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01156" w14:textId="06E2F341" w:rsidR="0090100F" w:rsidRPr="00A91424" w:rsidRDefault="0090100F" w:rsidP="0090100F">
      <w:pPr>
        <w:spacing w:after="0" w:line="240" w:lineRule="auto"/>
        <w:ind w:left="2127" w:hanging="2127"/>
        <w:rPr>
          <w:rFonts w:eastAsia="Times New Roman" w:cs="Arial"/>
          <w:b/>
          <w:bCs/>
          <w:noProof/>
          <w:lang w:val="ro-RO" w:eastAsia="ro-RO"/>
        </w:rPr>
      </w:pPr>
      <w:r w:rsidRPr="00A91424">
        <w:rPr>
          <w:rFonts w:eastAsia="Times New Roman" w:cs="Arial"/>
          <w:bCs/>
          <w:noProof/>
          <w:lang w:val="ro-RO" w:eastAsia="ro-RO"/>
        </w:rPr>
        <w:t xml:space="preserve">Denumire contract: </w:t>
      </w:r>
      <w:r w:rsidRPr="00A91424">
        <w:rPr>
          <w:rFonts w:eastAsia="Times New Roman" w:cs="Arial"/>
          <w:b/>
          <w:bCs/>
          <w:noProof/>
          <w:lang w:val="ro-RO" w:eastAsia="ro-RO"/>
        </w:rPr>
        <w:t>Asistență Tehnică pentru pregătirea Aplicației de Finanțare și a Documentațiilor de Atribuire pentru „PROIECTUL REGIONAL DE DEZVOLTARE A INFRASTRUCTURII DE APĂ ȘI APĂ UZATĂ DIN JUDEȚUL HARGHITA, ÎN PERIOADA 2014-2020”</w:t>
      </w:r>
    </w:p>
    <w:p w14:paraId="2CB9336D" w14:textId="77777777" w:rsidR="0090100F" w:rsidRPr="00A91424" w:rsidRDefault="0090100F" w:rsidP="0090100F">
      <w:pPr>
        <w:framePr w:w="8090" w:h="389" w:wrap="around" w:vAnchor="text" w:hAnchor="page" w:x="3323" w:y="149"/>
        <w:pBdr>
          <w:top w:val="single" w:sz="6" w:space="1" w:color="auto"/>
          <w:left w:val="single" w:sz="6" w:space="1" w:color="auto"/>
          <w:bottom w:val="single" w:sz="6" w:space="1" w:color="auto"/>
          <w:right w:val="single" w:sz="6" w:space="1" w:color="auto"/>
        </w:pBdr>
        <w:tabs>
          <w:tab w:val="left" w:pos="142"/>
        </w:tabs>
        <w:spacing w:line="240" w:lineRule="auto"/>
        <w:rPr>
          <w:rFonts w:cs="Arial"/>
          <w:b/>
          <w:noProof/>
          <w:lang w:val="ro-RO"/>
        </w:rPr>
      </w:pPr>
      <w:r w:rsidRPr="00A91424">
        <w:rPr>
          <w:rFonts w:cs="Arial"/>
          <w:b/>
          <w:noProof/>
          <w:lang w:val="ro-RO"/>
        </w:rPr>
        <w:t>Procedura de evaluare a impactului asupra mediului, inclusiv Natura 2000</w:t>
      </w:r>
    </w:p>
    <w:p w14:paraId="2CD138E9" w14:textId="77777777" w:rsidR="0090100F" w:rsidRPr="00A91424" w:rsidRDefault="0090100F" w:rsidP="0090100F">
      <w:pPr>
        <w:spacing w:after="0" w:line="240" w:lineRule="auto"/>
        <w:ind w:left="1843" w:hanging="1843"/>
        <w:rPr>
          <w:rFonts w:cs="Arial"/>
          <w:noProof/>
          <w:lang w:val="ro-RO"/>
        </w:rPr>
      </w:pPr>
    </w:p>
    <w:p w14:paraId="4B9ABF48" w14:textId="633CC151" w:rsidR="0090100F" w:rsidRPr="00A91424" w:rsidRDefault="0090100F" w:rsidP="0090100F">
      <w:pPr>
        <w:spacing w:after="0" w:line="240" w:lineRule="auto"/>
        <w:ind w:left="1843" w:hanging="1843"/>
        <w:rPr>
          <w:rFonts w:eastAsia="Times New Roman" w:cs="Arial"/>
          <w:b/>
          <w:bCs/>
          <w:noProof/>
          <w:lang w:val="ro-RO" w:eastAsia="ro-RO"/>
        </w:rPr>
      </w:pPr>
      <w:r w:rsidRPr="00A91424">
        <w:rPr>
          <w:rFonts w:cs="Arial"/>
          <w:noProof/>
          <w:lang w:val="ro-RO"/>
        </w:rPr>
        <w:t xml:space="preserve">Denumire livrabil: </w:t>
      </w:r>
    </w:p>
    <w:p w14:paraId="76393303" w14:textId="20BA99DE" w:rsidR="00F57DD3" w:rsidRPr="00A91424" w:rsidRDefault="00F57DD3" w:rsidP="0090100F">
      <w:pPr>
        <w:spacing w:after="0" w:line="240" w:lineRule="auto"/>
        <w:rPr>
          <w:rFonts w:eastAsia="Times New Roman" w:cs="Arial"/>
          <w:bCs/>
          <w:noProof/>
          <w:lang w:val="ro-RO" w:eastAsia="ro-RO"/>
        </w:rPr>
      </w:pPr>
    </w:p>
    <w:p w14:paraId="053D0120" w14:textId="77777777" w:rsidR="0090100F" w:rsidRPr="00A91424" w:rsidRDefault="0090100F" w:rsidP="0090100F">
      <w:pPr>
        <w:framePr w:w="7221" w:h="369" w:wrap="around" w:vAnchor="text" w:hAnchor="page" w:x="3322" w:y="97"/>
        <w:pBdr>
          <w:top w:val="single" w:sz="6" w:space="3" w:color="auto"/>
          <w:left w:val="single" w:sz="6" w:space="1" w:color="auto"/>
          <w:bottom w:val="single" w:sz="6" w:space="0" w:color="auto"/>
          <w:right w:val="single" w:sz="6" w:space="1" w:color="auto"/>
        </w:pBdr>
        <w:spacing w:line="240" w:lineRule="auto"/>
        <w:rPr>
          <w:rFonts w:cs="Arial"/>
          <w:b/>
          <w:noProof/>
          <w:lang w:val="ro-RO"/>
        </w:rPr>
      </w:pPr>
      <w:r w:rsidRPr="00A91424">
        <w:rPr>
          <w:rFonts w:cs="Arial"/>
          <w:b/>
          <w:noProof/>
          <w:lang w:val="ro-RO"/>
        </w:rPr>
        <w:t>Memoriu de prezentare</w:t>
      </w:r>
    </w:p>
    <w:p w14:paraId="553A757C" w14:textId="57F69E75" w:rsidR="0090100F" w:rsidRPr="00A91424" w:rsidRDefault="0090100F" w:rsidP="0090100F">
      <w:pPr>
        <w:spacing w:after="0" w:line="240" w:lineRule="auto"/>
        <w:rPr>
          <w:rFonts w:eastAsia="Times New Roman" w:cs="Arial"/>
          <w:b/>
          <w:bCs/>
          <w:noProof/>
          <w:sz w:val="18"/>
          <w:lang w:val="ro-RO" w:eastAsia="ro-RO"/>
        </w:rPr>
      </w:pPr>
    </w:p>
    <w:p w14:paraId="2B29E1BF" w14:textId="6BD57C2E" w:rsidR="0090100F" w:rsidRPr="00A91424" w:rsidRDefault="0090100F" w:rsidP="0090100F">
      <w:pPr>
        <w:spacing w:after="0" w:line="240" w:lineRule="auto"/>
        <w:rPr>
          <w:rFonts w:eastAsia="Times New Roman" w:cs="Arial"/>
          <w:bCs/>
          <w:noProof/>
          <w:lang w:val="ro-RO" w:eastAsia="ro-RO"/>
        </w:rPr>
      </w:pPr>
      <w:r w:rsidRPr="00A91424">
        <w:rPr>
          <w:rFonts w:eastAsia="Times New Roman" w:cs="Arial"/>
          <w:bCs/>
          <w:noProof/>
          <w:lang w:val="ro-RO" w:eastAsia="ro-RO"/>
        </w:rPr>
        <w:t xml:space="preserve">Cod document: </w:t>
      </w:r>
    </w:p>
    <w:p w14:paraId="7E6E268C" w14:textId="62C9C2EA" w:rsidR="0090100F" w:rsidRPr="00A91424" w:rsidRDefault="0090100F" w:rsidP="00F57DD3">
      <w:pPr>
        <w:spacing w:after="0" w:line="240" w:lineRule="auto"/>
        <w:jc w:val="center"/>
        <w:rPr>
          <w:rFonts w:eastAsia="Times New Roman" w:cs="Arial"/>
          <w:b/>
          <w:bCs/>
          <w:noProof/>
          <w:sz w:val="18"/>
          <w:lang w:val="ro-RO" w:eastAsia="ro-RO"/>
        </w:rPr>
      </w:pPr>
    </w:p>
    <w:p w14:paraId="71478729" w14:textId="77777777" w:rsidR="0090100F" w:rsidRPr="00A91424" w:rsidRDefault="0090100F" w:rsidP="00F57DD3">
      <w:pPr>
        <w:spacing w:after="0" w:line="240" w:lineRule="auto"/>
        <w:jc w:val="center"/>
        <w:rPr>
          <w:rFonts w:eastAsia="Times New Roman" w:cs="Arial"/>
          <w:b/>
          <w:bCs/>
          <w:noProof/>
          <w:sz w:val="18"/>
          <w:lang w:val="ro-RO" w:eastAsia="ro-RO"/>
        </w:rPr>
      </w:pPr>
    </w:p>
    <w:p w14:paraId="600312CE" w14:textId="627BD53D" w:rsidR="00F57DD3" w:rsidRPr="008B1673" w:rsidRDefault="0090100F" w:rsidP="008B1673">
      <w:pPr>
        <w:spacing w:after="0"/>
        <w:rPr>
          <w:rFonts w:eastAsia="Times New Roman" w:cs="Arial"/>
          <w:noProof/>
          <w:szCs w:val="40"/>
          <w:lang w:val="ro-RO"/>
        </w:rPr>
      </w:pPr>
      <w:r w:rsidRPr="00A91424">
        <w:rPr>
          <w:rFonts w:eastAsia="Times New Roman" w:cs="Arial"/>
          <w:noProof/>
          <w:szCs w:val="40"/>
          <w:lang w:val="ro-RO"/>
        </w:rPr>
        <w:t xml:space="preserve">Data elaborare:         </w:t>
      </w:r>
      <w:r w:rsidRPr="00A91424">
        <w:rPr>
          <w:rFonts w:eastAsia="Times New Roman" w:cs="Arial"/>
          <w:b/>
          <w:noProof/>
          <w:szCs w:val="40"/>
          <w:lang w:val="ro-RO"/>
        </w:rPr>
        <w:t>Decembrie 2019</w:t>
      </w:r>
    </w:p>
    <w:p w14:paraId="2EB9CD96" w14:textId="20D79DA6" w:rsidR="00816A0A" w:rsidRDefault="00816A0A" w:rsidP="008B1673">
      <w:pPr>
        <w:spacing w:after="0" w:line="240" w:lineRule="auto"/>
        <w:jc w:val="right"/>
        <w:rPr>
          <w:rFonts w:eastAsia="Times New Roman" w:cs="Arial"/>
          <w:b/>
          <w:bCs/>
          <w:noProof/>
          <w:sz w:val="6"/>
          <w:lang w:val="ro-RO" w:eastAsia="ro-RO"/>
        </w:rPr>
      </w:pPr>
    </w:p>
    <w:p w14:paraId="0AC7A002" w14:textId="2539043A" w:rsidR="009A355C" w:rsidRDefault="009A355C" w:rsidP="008B1673">
      <w:pPr>
        <w:spacing w:after="0" w:line="240" w:lineRule="auto"/>
        <w:jc w:val="right"/>
        <w:rPr>
          <w:rFonts w:eastAsia="Times New Roman" w:cs="Arial"/>
          <w:b/>
          <w:bCs/>
          <w:noProof/>
          <w:sz w:val="6"/>
          <w:lang w:val="ro-RO" w:eastAsia="ro-RO"/>
        </w:rPr>
      </w:pPr>
    </w:p>
    <w:p w14:paraId="1763F2D9" w14:textId="70683723" w:rsidR="009A355C" w:rsidRDefault="009A355C" w:rsidP="008B1673">
      <w:pPr>
        <w:spacing w:after="0" w:line="240" w:lineRule="auto"/>
        <w:jc w:val="right"/>
        <w:rPr>
          <w:rFonts w:eastAsia="Times New Roman" w:cs="Arial"/>
          <w:b/>
          <w:bCs/>
          <w:noProof/>
          <w:sz w:val="6"/>
          <w:lang w:val="ro-RO" w:eastAsia="ro-RO"/>
        </w:rPr>
      </w:pPr>
    </w:p>
    <w:p w14:paraId="69181E6B" w14:textId="5D53CD81" w:rsidR="009A355C" w:rsidRDefault="009A355C" w:rsidP="008B1673">
      <w:pPr>
        <w:spacing w:after="0" w:line="240" w:lineRule="auto"/>
        <w:jc w:val="right"/>
        <w:rPr>
          <w:rFonts w:eastAsia="Times New Roman" w:cs="Arial"/>
          <w:b/>
          <w:bCs/>
          <w:noProof/>
          <w:sz w:val="6"/>
          <w:lang w:val="ro-RO" w:eastAsia="ro-RO"/>
        </w:rPr>
      </w:pPr>
    </w:p>
    <w:p w14:paraId="72FFB782" w14:textId="572FFAC6" w:rsidR="009A355C" w:rsidRDefault="009A355C" w:rsidP="008B1673">
      <w:pPr>
        <w:spacing w:after="0" w:line="240" w:lineRule="auto"/>
        <w:jc w:val="right"/>
        <w:rPr>
          <w:rFonts w:eastAsia="Times New Roman" w:cs="Arial"/>
          <w:b/>
          <w:bCs/>
          <w:noProof/>
          <w:sz w:val="6"/>
          <w:lang w:val="ro-RO" w:eastAsia="ro-RO"/>
        </w:rPr>
      </w:pPr>
    </w:p>
    <w:p w14:paraId="66B46434" w14:textId="31751CC5" w:rsidR="009A355C" w:rsidRDefault="009A355C" w:rsidP="008B1673">
      <w:pPr>
        <w:spacing w:after="0" w:line="240" w:lineRule="auto"/>
        <w:jc w:val="right"/>
        <w:rPr>
          <w:rFonts w:eastAsia="Times New Roman" w:cs="Arial"/>
          <w:b/>
          <w:bCs/>
          <w:noProof/>
          <w:sz w:val="6"/>
          <w:lang w:val="ro-RO" w:eastAsia="ro-RO"/>
        </w:rPr>
      </w:pPr>
    </w:p>
    <w:p w14:paraId="74DD9166" w14:textId="731FDC1B" w:rsidR="009A355C" w:rsidRDefault="009A355C" w:rsidP="008B1673">
      <w:pPr>
        <w:spacing w:after="0" w:line="240" w:lineRule="auto"/>
        <w:jc w:val="right"/>
        <w:rPr>
          <w:rFonts w:eastAsia="Times New Roman" w:cs="Arial"/>
          <w:b/>
          <w:bCs/>
          <w:noProof/>
          <w:sz w:val="6"/>
          <w:lang w:val="ro-RO" w:eastAsia="ro-RO"/>
        </w:rPr>
      </w:pPr>
    </w:p>
    <w:p w14:paraId="284BE0EF" w14:textId="020104AC" w:rsidR="009A355C" w:rsidRDefault="009A355C" w:rsidP="008B1673">
      <w:pPr>
        <w:spacing w:after="0" w:line="240" w:lineRule="auto"/>
        <w:jc w:val="right"/>
        <w:rPr>
          <w:rFonts w:eastAsia="Times New Roman" w:cs="Arial"/>
          <w:b/>
          <w:bCs/>
          <w:noProof/>
          <w:sz w:val="6"/>
          <w:lang w:val="ro-RO" w:eastAsia="ro-RO"/>
        </w:rPr>
      </w:pPr>
    </w:p>
    <w:p w14:paraId="7C1CF7C6" w14:textId="7E5A5719" w:rsidR="009A355C" w:rsidRDefault="009A355C" w:rsidP="008B1673">
      <w:pPr>
        <w:spacing w:after="0" w:line="240" w:lineRule="auto"/>
        <w:jc w:val="right"/>
        <w:rPr>
          <w:rFonts w:eastAsia="Times New Roman" w:cs="Arial"/>
          <w:b/>
          <w:bCs/>
          <w:noProof/>
          <w:sz w:val="6"/>
          <w:lang w:val="ro-RO" w:eastAsia="ro-RO"/>
        </w:rPr>
      </w:pPr>
    </w:p>
    <w:p w14:paraId="6ACC47B3" w14:textId="39E79457" w:rsidR="009A355C" w:rsidRDefault="009A355C" w:rsidP="008B1673">
      <w:pPr>
        <w:spacing w:after="0" w:line="240" w:lineRule="auto"/>
        <w:jc w:val="right"/>
        <w:rPr>
          <w:rFonts w:eastAsia="Times New Roman" w:cs="Arial"/>
          <w:b/>
          <w:bCs/>
          <w:noProof/>
          <w:sz w:val="6"/>
          <w:lang w:val="ro-RO" w:eastAsia="ro-RO"/>
        </w:rPr>
      </w:pPr>
    </w:p>
    <w:p w14:paraId="0432A041" w14:textId="253A9E81" w:rsidR="009A355C" w:rsidRDefault="009A355C" w:rsidP="008B1673">
      <w:pPr>
        <w:spacing w:after="0" w:line="240" w:lineRule="auto"/>
        <w:jc w:val="right"/>
        <w:rPr>
          <w:rFonts w:eastAsia="Times New Roman" w:cs="Arial"/>
          <w:b/>
          <w:bCs/>
          <w:noProof/>
          <w:sz w:val="6"/>
          <w:lang w:val="ro-RO" w:eastAsia="ro-RO"/>
        </w:rPr>
      </w:pPr>
    </w:p>
    <w:p w14:paraId="54DF79E1" w14:textId="1C537D5D" w:rsidR="009A355C" w:rsidRDefault="009A355C" w:rsidP="008B1673">
      <w:pPr>
        <w:spacing w:after="0" w:line="240" w:lineRule="auto"/>
        <w:jc w:val="right"/>
        <w:rPr>
          <w:rFonts w:eastAsia="Times New Roman" w:cs="Arial"/>
          <w:b/>
          <w:bCs/>
          <w:noProof/>
          <w:sz w:val="6"/>
          <w:lang w:val="ro-RO" w:eastAsia="ro-RO"/>
        </w:rPr>
      </w:pPr>
    </w:p>
    <w:p w14:paraId="49FD1D58" w14:textId="0E5B9A87" w:rsidR="009A355C" w:rsidRDefault="009A355C" w:rsidP="008B1673">
      <w:pPr>
        <w:spacing w:after="0" w:line="240" w:lineRule="auto"/>
        <w:jc w:val="right"/>
        <w:rPr>
          <w:rFonts w:eastAsia="Times New Roman" w:cs="Arial"/>
          <w:b/>
          <w:bCs/>
          <w:noProof/>
          <w:sz w:val="6"/>
          <w:lang w:val="ro-RO" w:eastAsia="ro-RO"/>
        </w:rPr>
      </w:pPr>
    </w:p>
    <w:p w14:paraId="6B43F38C" w14:textId="28E33F24" w:rsidR="009A355C" w:rsidRDefault="009A355C" w:rsidP="008B1673">
      <w:pPr>
        <w:spacing w:after="0" w:line="240" w:lineRule="auto"/>
        <w:jc w:val="right"/>
        <w:rPr>
          <w:rFonts w:eastAsia="Times New Roman" w:cs="Arial"/>
          <w:b/>
          <w:bCs/>
          <w:noProof/>
          <w:sz w:val="6"/>
          <w:lang w:val="ro-RO" w:eastAsia="ro-RO"/>
        </w:rPr>
      </w:pPr>
    </w:p>
    <w:p w14:paraId="30FA1687" w14:textId="053F19B4" w:rsidR="009A355C" w:rsidRDefault="009A355C" w:rsidP="008B1673">
      <w:pPr>
        <w:spacing w:after="0" w:line="240" w:lineRule="auto"/>
        <w:jc w:val="right"/>
        <w:rPr>
          <w:rFonts w:eastAsia="Times New Roman" w:cs="Arial"/>
          <w:b/>
          <w:bCs/>
          <w:noProof/>
          <w:sz w:val="6"/>
          <w:lang w:val="ro-RO" w:eastAsia="ro-RO"/>
        </w:rPr>
      </w:pPr>
    </w:p>
    <w:p w14:paraId="60C9CE01" w14:textId="38F0DE5F" w:rsidR="009A355C" w:rsidRDefault="009A355C" w:rsidP="008B1673">
      <w:pPr>
        <w:spacing w:after="0" w:line="240" w:lineRule="auto"/>
        <w:jc w:val="right"/>
        <w:rPr>
          <w:rFonts w:eastAsia="Times New Roman" w:cs="Arial"/>
          <w:b/>
          <w:bCs/>
          <w:noProof/>
          <w:sz w:val="6"/>
          <w:lang w:val="ro-RO" w:eastAsia="ro-RO"/>
        </w:rPr>
      </w:pPr>
    </w:p>
    <w:p w14:paraId="0B8FAC78" w14:textId="21D835C9" w:rsidR="009A355C" w:rsidRDefault="009A355C" w:rsidP="008B1673">
      <w:pPr>
        <w:spacing w:after="0" w:line="240" w:lineRule="auto"/>
        <w:jc w:val="right"/>
        <w:rPr>
          <w:rFonts w:eastAsia="Times New Roman" w:cs="Arial"/>
          <w:b/>
          <w:bCs/>
          <w:noProof/>
          <w:sz w:val="6"/>
          <w:lang w:val="ro-RO" w:eastAsia="ro-RO"/>
        </w:rPr>
      </w:pPr>
    </w:p>
    <w:p w14:paraId="7E9430B7" w14:textId="161DCE60" w:rsidR="009A355C" w:rsidRDefault="009A355C" w:rsidP="008B1673">
      <w:pPr>
        <w:spacing w:after="0" w:line="240" w:lineRule="auto"/>
        <w:jc w:val="right"/>
        <w:rPr>
          <w:rFonts w:eastAsia="Times New Roman" w:cs="Arial"/>
          <w:b/>
          <w:bCs/>
          <w:noProof/>
          <w:sz w:val="6"/>
          <w:lang w:val="ro-RO" w:eastAsia="ro-RO"/>
        </w:rPr>
      </w:pPr>
    </w:p>
    <w:p w14:paraId="1082EFF3" w14:textId="0A3C042A" w:rsidR="009A355C" w:rsidRDefault="009A355C" w:rsidP="008B1673">
      <w:pPr>
        <w:spacing w:after="0" w:line="240" w:lineRule="auto"/>
        <w:jc w:val="right"/>
        <w:rPr>
          <w:rFonts w:eastAsia="Times New Roman" w:cs="Arial"/>
          <w:b/>
          <w:bCs/>
          <w:noProof/>
          <w:sz w:val="6"/>
          <w:lang w:val="ro-RO" w:eastAsia="ro-RO"/>
        </w:rPr>
      </w:pPr>
    </w:p>
    <w:p w14:paraId="3B786C4A" w14:textId="15DF3318" w:rsidR="009A355C" w:rsidRDefault="009A355C" w:rsidP="008B1673">
      <w:pPr>
        <w:spacing w:after="0" w:line="240" w:lineRule="auto"/>
        <w:jc w:val="right"/>
        <w:rPr>
          <w:rFonts w:eastAsia="Times New Roman" w:cs="Arial"/>
          <w:b/>
          <w:bCs/>
          <w:noProof/>
          <w:sz w:val="6"/>
          <w:lang w:val="ro-RO" w:eastAsia="ro-RO"/>
        </w:rPr>
      </w:pPr>
    </w:p>
    <w:p w14:paraId="2EB7DBE3" w14:textId="5E7B67D5" w:rsidR="009A355C" w:rsidRDefault="009A355C" w:rsidP="008B1673">
      <w:pPr>
        <w:spacing w:after="0" w:line="240" w:lineRule="auto"/>
        <w:jc w:val="right"/>
        <w:rPr>
          <w:rFonts w:eastAsia="Times New Roman" w:cs="Arial"/>
          <w:b/>
          <w:bCs/>
          <w:noProof/>
          <w:sz w:val="6"/>
          <w:lang w:val="ro-RO" w:eastAsia="ro-RO"/>
        </w:rPr>
      </w:pPr>
    </w:p>
    <w:p w14:paraId="3F4B4473" w14:textId="458DC319" w:rsidR="009A355C" w:rsidRDefault="009A355C" w:rsidP="008B1673">
      <w:pPr>
        <w:spacing w:after="0" w:line="240" w:lineRule="auto"/>
        <w:jc w:val="right"/>
        <w:rPr>
          <w:rFonts w:eastAsia="Times New Roman" w:cs="Arial"/>
          <w:b/>
          <w:bCs/>
          <w:noProof/>
          <w:sz w:val="6"/>
          <w:lang w:val="ro-RO" w:eastAsia="ro-RO"/>
        </w:rPr>
      </w:pPr>
    </w:p>
    <w:p w14:paraId="6A826F52" w14:textId="77777777" w:rsidR="009A355C" w:rsidRPr="008B1673" w:rsidRDefault="009A355C" w:rsidP="008B1673">
      <w:pPr>
        <w:spacing w:after="0" w:line="240" w:lineRule="auto"/>
        <w:jc w:val="right"/>
        <w:rPr>
          <w:rFonts w:eastAsia="Times New Roman" w:cs="Arial"/>
          <w:b/>
          <w:bCs/>
          <w:noProof/>
          <w:sz w:val="18"/>
          <w:lang w:val="ro-RO" w:eastAsia="ro-RO"/>
        </w:rPr>
      </w:pPr>
      <w:bookmarkStart w:id="0" w:name="_GoBack"/>
      <w:bookmarkEnd w:id="0"/>
    </w:p>
    <w:p w14:paraId="2910BE7F" w14:textId="77777777" w:rsidR="00816A0A" w:rsidRPr="00A91424" w:rsidRDefault="00816A0A" w:rsidP="00816A0A">
      <w:pPr>
        <w:tabs>
          <w:tab w:val="left" w:pos="2117"/>
        </w:tabs>
        <w:spacing w:after="0" w:line="240" w:lineRule="auto"/>
        <w:rPr>
          <w:rFonts w:eastAsia="Times New Roman" w:cs="Arial"/>
          <w:noProof/>
          <w:color w:val="000000"/>
          <w:lang w:val="ro-RO" w:eastAsia="ro-RO"/>
        </w:rPr>
      </w:pPr>
      <w:r w:rsidRPr="00A91424">
        <w:rPr>
          <w:rFonts w:eastAsia="Times New Roman" w:cs="Arial"/>
          <w:noProof/>
          <w:color w:val="000000"/>
          <w:lang w:val="ro-RO" w:eastAsia="ro-RO"/>
        </w:rPr>
        <w:t>CONSULTANT:</w:t>
      </w:r>
    </w:p>
    <w:tbl>
      <w:tblPr>
        <w:tblW w:w="10192" w:type="dxa"/>
        <w:jc w:val="center"/>
        <w:tblCellMar>
          <w:left w:w="10" w:type="dxa"/>
          <w:right w:w="10" w:type="dxa"/>
        </w:tblCellMar>
        <w:tblLook w:val="04A0" w:firstRow="1" w:lastRow="0" w:firstColumn="1" w:lastColumn="0" w:noHBand="0" w:noVBand="1"/>
      </w:tblPr>
      <w:tblGrid>
        <w:gridCol w:w="10192"/>
      </w:tblGrid>
      <w:tr w:rsidR="0090100F" w:rsidRPr="00A91424" w14:paraId="1662A807" w14:textId="77777777" w:rsidTr="008F71B1">
        <w:trPr>
          <w:trHeight w:val="225"/>
          <w:jc w:val="center"/>
        </w:trPr>
        <w:tc>
          <w:tcPr>
            <w:tcW w:w="10192" w:type="dxa"/>
          </w:tcPr>
          <w:p w14:paraId="6FF49E1D" w14:textId="12FB09F4" w:rsidR="0090100F" w:rsidRPr="00A91424" w:rsidRDefault="0090100F" w:rsidP="00816A0A">
            <w:pPr>
              <w:spacing w:after="0" w:line="240" w:lineRule="auto"/>
              <w:rPr>
                <w:rFonts w:eastAsia="Times New Roman" w:cs="Arial"/>
                <w:noProof/>
                <w:color w:val="000000"/>
                <w:lang w:val="ro-RO" w:eastAsia="ro-RO"/>
              </w:rPr>
            </w:pPr>
            <w:r w:rsidRPr="00A91424">
              <w:rPr>
                <w:rFonts w:eastAsia="Times New Roman" w:cs="Arial"/>
                <w:b/>
                <w:noProof/>
                <w:color w:val="000000"/>
                <w:lang w:val="ro-RO" w:eastAsia="ro-RO"/>
              </w:rPr>
              <w:t xml:space="preserve">        Asocierea </w:t>
            </w:r>
          </w:p>
        </w:tc>
      </w:tr>
      <w:tr w:rsidR="0090100F" w:rsidRPr="00A91424" w14:paraId="6BF91099" w14:textId="77777777" w:rsidTr="008F71B1">
        <w:trPr>
          <w:trHeight w:val="277"/>
          <w:jc w:val="center"/>
        </w:trPr>
        <w:tc>
          <w:tcPr>
            <w:tcW w:w="10192" w:type="dxa"/>
            <w:hideMark/>
          </w:tcPr>
          <w:p w14:paraId="1C75E263" w14:textId="77777777" w:rsidR="0090100F" w:rsidRPr="00A91424" w:rsidRDefault="0090100F" w:rsidP="0090100F">
            <w:pPr>
              <w:spacing w:after="0" w:line="240" w:lineRule="auto"/>
              <w:ind w:left="551"/>
              <w:rPr>
                <w:rFonts w:eastAsia="Times New Roman" w:cs="Arial"/>
                <w:strike/>
                <w:noProof/>
                <w:color w:val="000000"/>
                <w:lang w:val="ro-RO" w:eastAsia="ro-RO"/>
              </w:rPr>
            </w:pPr>
            <w:r w:rsidRPr="00A91424">
              <w:rPr>
                <w:rFonts w:eastAsia="Times New Roman" w:cs="Arial"/>
                <w:noProof/>
                <w:color w:val="000000"/>
                <w:lang w:val="ro-RO" w:eastAsia="ro-RO"/>
              </w:rPr>
              <w:t xml:space="preserve">S.C. GREENVIRO S.R.L.(Lider asociere)                                   </w:t>
            </w:r>
            <w:r w:rsidRPr="00A91424">
              <w:rPr>
                <w:rFonts w:eastAsia="Times New Roman" w:cs="Arial"/>
                <w:noProof/>
                <w:color w:val="000000"/>
                <w:sz w:val="24"/>
                <w:szCs w:val="24"/>
                <w:lang w:val="ro-RO" w:eastAsia="ro-RO"/>
              </w:rPr>
              <w:t xml:space="preserve"> </w:t>
            </w:r>
            <w:r w:rsidRPr="00A91424">
              <w:rPr>
                <w:rFonts w:eastAsia="Times New Roman" w:cs="Arial"/>
                <w:noProof/>
                <w:color w:val="000000"/>
                <w:sz w:val="24"/>
                <w:szCs w:val="24"/>
                <w:lang w:val="ro-RO" w:eastAsia="ro-RO"/>
              </w:rPr>
              <w:drawing>
                <wp:inline distT="0" distB="0" distL="0" distR="0" wp14:anchorId="3E40359C" wp14:editId="405565DB">
                  <wp:extent cx="1076325" cy="6381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638175"/>
                          </a:xfrm>
                          <a:prstGeom prst="rect">
                            <a:avLst/>
                          </a:prstGeom>
                          <a:noFill/>
                          <a:ln>
                            <a:noFill/>
                          </a:ln>
                        </pic:spPr>
                      </pic:pic>
                    </a:graphicData>
                  </a:graphic>
                </wp:inline>
              </w:drawing>
            </w:r>
          </w:p>
          <w:p w14:paraId="3D1561F4" w14:textId="31EAEC3E" w:rsidR="0090100F" w:rsidRPr="00A91424" w:rsidRDefault="0090100F" w:rsidP="00816A0A">
            <w:pPr>
              <w:spacing w:after="0" w:line="240" w:lineRule="auto"/>
              <w:ind w:left="-1576" w:firstLine="1701"/>
              <w:rPr>
                <w:rFonts w:eastAsia="Times New Roman" w:cs="Arial"/>
                <w:noProof/>
                <w:color w:val="000000"/>
                <w:lang w:val="ro-RO" w:eastAsia="ro-RO"/>
              </w:rPr>
            </w:pPr>
          </w:p>
          <w:p w14:paraId="785B91E6" w14:textId="77777777" w:rsidR="0090100F" w:rsidRPr="00A91424" w:rsidRDefault="0090100F" w:rsidP="00816A0A">
            <w:pPr>
              <w:spacing w:after="0" w:line="240" w:lineRule="auto"/>
              <w:rPr>
                <w:rFonts w:eastAsia="Times New Roman" w:cs="Arial"/>
                <w:noProof/>
                <w:color w:val="000000"/>
                <w:lang w:val="ro-RO" w:eastAsia="ro-RO"/>
              </w:rPr>
            </w:pPr>
          </w:p>
        </w:tc>
      </w:tr>
      <w:tr w:rsidR="0090100F" w:rsidRPr="00A91424" w14:paraId="186EB2D4" w14:textId="77777777" w:rsidTr="008F71B1">
        <w:trPr>
          <w:trHeight w:val="188"/>
          <w:jc w:val="center"/>
        </w:trPr>
        <w:tc>
          <w:tcPr>
            <w:tcW w:w="10192" w:type="dxa"/>
            <w:tcMar>
              <w:top w:w="0" w:type="dxa"/>
              <w:left w:w="108" w:type="dxa"/>
              <w:bottom w:w="0" w:type="dxa"/>
              <w:right w:w="108" w:type="dxa"/>
            </w:tcMar>
          </w:tcPr>
          <w:p w14:paraId="6007F07F" w14:textId="0DC0CBC6" w:rsidR="0090100F" w:rsidRPr="00A91424" w:rsidRDefault="0090100F" w:rsidP="0090100F">
            <w:pPr>
              <w:spacing w:before="480" w:after="600"/>
              <w:ind w:hanging="66"/>
              <w:rPr>
                <w:rFonts w:eastAsia="Calibri" w:cs="Arial"/>
                <w:noProof/>
                <w:sz w:val="20"/>
                <w:szCs w:val="20"/>
                <w:lang w:val="ro-RO"/>
              </w:rPr>
            </w:pPr>
            <w:bookmarkStart w:id="1" w:name="_Hlk13064616"/>
            <w:bookmarkStart w:id="2" w:name="_Hlk13571478"/>
            <w:r w:rsidRPr="00A91424">
              <w:rPr>
                <w:rFonts w:eastAsia="Calibri" w:cs="Arial"/>
                <w:noProof/>
                <w:sz w:val="20"/>
                <w:szCs w:val="20"/>
                <w:lang w:val="ro-RO"/>
              </w:rPr>
              <w:t xml:space="preserve">           </w:t>
            </w:r>
            <w:r w:rsidR="008F71B1" w:rsidRPr="00A91424">
              <w:rPr>
                <w:rFonts w:eastAsia="Calibri" w:cs="Arial"/>
                <w:noProof/>
                <w:sz w:val="20"/>
                <w:szCs w:val="20"/>
                <w:lang w:val="ro-RO"/>
              </w:rPr>
              <w:t>TADECO CONSULTING</w:t>
            </w:r>
            <w:r w:rsidRPr="00A91424">
              <w:rPr>
                <w:rFonts w:eastAsia="Calibri" w:cs="Arial"/>
                <w:noProof/>
                <w:sz w:val="20"/>
                <w:szCs w:val="20"/>
                <w:lang w:val="ro-RO"/>
              </w:rPr>
              <w:t xml:space="preserve"> S.R.L</w:t>
            </w:r>
            <w:bookmarkEnd w:id="1"/>
            <w:r w:rsidRPr="00A91424">
              <w:rPr>
                <w:rFonts w:eastAsia="Calibri" w:cs="Arial"/>
                <w:noProof/>
                <w:sz w:val="20"/>
                <w:szCs w:val="20"/>
                <w:lang w:val="ro-RO"/>
              </w:rPr>
              <w:t>. (Asociat)</w:t>
            </w:r>
            <w:bookmarkEnd w:id="2"/>
            <w:r w:rsidR="008F71B1" w:rsidRPr="00A91424">
              <w:rPr>
                <w:rFonts w:eastAsia="Calibri" w:cs="Arial"/>
                <w:noProof/>
                <w:sz w:val="20"/>
                <w:szCs w:val="20"/>
                <w:lang w:val="ro-RO"/>
              </w:rPr>
              <w:t xml:space="preserve">                                </w:t>
            </w:r>
            <w:r w:rsidR="008F71B1" w:rsidRPr="00A91424">
              <w:rPr>
                <w:rFonts w:eastAsia="Calibri" w:cs="Arial"/>
                <w:noProof/>
                <w:sz w:val="20"/>
                <w:szCs w:val="20"/>
                <w:lang w:val="ro-RO"/>
              </w:rPr>
              <w:drawing>
                <wp:inline distT="0" distB="0" distL="0" distR="0" wp14:anchorId="4188CE07" wp14:editId="129763AC">
                  <wp:extent cx="1933575" cy="371475"/>
                  <wp:effectExtent l="0" t="0" r="9525" b="952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371475"/>
                          </a:xfrm>
                          <a:prstGeom prst="rect">
                            <a:avLst/>
                          </a:prstGeom>
                          <a:noFill/>
                        </pic:spPr>
                      </pic:pic>
                    </a:graphicData>
                  </a:graphic>
                </wp:inline>
              </w:drawing>
            </w:r>
          </w:p>
        </w:tc>
      </w:tr>
      <w:tr w:rsidR="0090100F" w:rsidRPr="00A91424" w14:paraId="54077C81" w14:textId="77777777" w:rsidTr="008F71B1">
        <w:trPr>
          <w:trHeight w:val="575"/>
          <w:jc w:val="center"/>
        </w:trPr>
        <w:tc>
          <w:tcPr>
            <w:tcW w:w="10192" w:type="dxa"/>
            <w:tcMar>
              <w:top w:w="0" w:type="dxa"/>
              <w:left w:w="108" w:type="dxa"/>
              <w:bottom w:w="0" w:type="dxa"/>
              <w:right w:w="108" w:type="dxa"/>
            </w:tcMar>
          </w:tcPr>
          <w:p w14:paraId="49C734D1" w14:textId="1E3B7ACC" w:rsidR="0090100F" w:rsidRPr="00A91424" w:rsidRDefault="0090100F" w:rsidP="0090100F">
            <w:pPr>
              <w:spacing w:before="240" w:after="240"/>
              <w:ind w:left="451"/>
              <w:rPr>
                <w:rFonts w:eastAsia="Calibri" w:cs="Arial"/>
                <w:noProof/>
                <w:sz w:val="20"/>
                <w:szCs w:val="20"/>
                <w:lang w:val="ro-RO"/>
              </w:rPr>
            </w:pPr>
            <w:bookmarkStart w:id="3" w:name="_Hlk13064639"/>
            <w:r w:rsidRPr="00A91424">
              <w:rPr>
                <w:rFonts w:eastAsia="Calibri" w:cs="Arial"/>
                <w:noProof/>
                <w:lang w:val="ro-RO"/>
              </w:rPr>
              <w:drawing>
                <wp:anchor distT="0" distB="0" distL="114300" distR="114300" simplePos="0" relativeHeight="251663360" behindDoc="0" locked="0" layoutInCell="1" allowOverlap="1" wp14:anchorId="18297290" wp14:editId="19C98956">
                  <wp:simplePos x="0" y="0"/>
                  <wp:positionH relativeFrom="column">
                    <wp:posOffset>4260560</wp:posOffset>
                  </wp:positionH>
                  <wp:positionV relativeFrom="paragraph">
                    <wp:posOffset>46318</wp:posOffset>
                  </wp:positionV>
                  <wp:extent cx="1395730" cy="346710"/>
                  <wp:effectExtent l="0" t="0" r="0" b="0"/>
                  <wp:wrapNone/>
                  <wp:docPr id="5" name="Picture 3" descr="FW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5730" cy="346710"/>
                          </a:xfrm>
                          <a:prstGeom prst="rect">
                            <a:avLst/>
                          </a:prstGeom>
                          <a:noFill/>
                        </pic:spPr>
                      </pic:pic>
                    </a:graphicData>
                  </a:graphic>
                  <wp14:sizeRelH relativeFrom="page">
                    <wp14:pctWidth>0</wp14:pctWidth>
                  </wp14:sizeRelH>
                  <wp14:sizeRelV relativeFrom="page">
                    <wp14:pctHeight>0</wp14:pctHeight>
                  </wp14:sizeRelV>
                </wp:anchor>
              </w:drawing>
            </w:r>
            <w:r w:rsidRPr="00A91424">
              <w:rPr>
                <w:rFonts w:eastAsia="Calibri" w:cs="Arial"/>
                <w:noProof/>
                <w:color w:val="292929"/>
                <w:sz w:val="20"/>
                <w:szCs w:val="20"/>
                <w:shd w:val="clear" w:color="auto" w:fill="FFFFFF"/>
                <w:lang w:val="ro-RO"/>
              </w:rPr>
              <w:t>Fichtner Water &amp; Transportation</w:t>
            </w:r>
            <w:r w:rsidRPr="00A91424">
              <w:rPr>
                <w:rFonts w:eastAsia="Calibri" w:cs="Arial"/>
                <w:noProof/>
                <w:sz w:val="20"/>
                <w:szCs w:val="20"/>
                <w:lang w:val="ro-RO"/>
              </w:rPr>
              <w:t xml:space="preserve"> S.R.L. </w:t>
            </w:r>
            <w:bookmarkEnd w:id="3"/>
            <w:r w:rsidRPr="00A91424">
              <w:rPr>
                <w:rFonts w:eastAsia="Calibri" w:cs="Arial"/>
                <w:noProof/>
                <w:sz w:val="20"/>
                <w:szCs w:val="20"/>
                <w:lang w:val="ro-RO"/>
              </w:rPr>
              <w:t>(Asociat)</w:t>
            </w:r>
          </w:p>
        </w:tc>
      </w:tr>
    </w:tbl>
    <w:p w14:paraId="6B58AFF1" w14:textId="77777777" w:rsidR="0090100F" w:rsidRPr="00B6023B" w:rsidRDefault="0090100F" w:rsidP="008F71B1">
      <w:pPr>
        <w:spacing w:after="0"/>
        <w:rPr>
          <w:rFonts w:cs="Arial"/>
          <w:noProof/>
          <w:sz w:val="6"/>
          <w:lang w:val="ro-RO"/>
        </w:rPr>
      </w:pP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127"/>
        <w:gridCol w:w="1275"/>
        <w:gridCol w:w="1843"/>
        <w:gridCol w:w="1418"/>
        <w:gridCol w:w="1701"/>
        <w:gridCol w:w="1275"/>
      </w:tblGrid>
      <w:tr w:rsidR="008F71B1" w:rsidRPr="00A91424" w14:paraId="2C7F03A3" w14:textId="77777777" w:rsidTr="008F71B1">
        <w:trPr>
          <w:cantSplit/>
          <w:trHeight w:val="109"/>
        </w:trPr>
        <w:tc>
          <w:tcPr>
            <w:tcW w:w="3402" w:type="dxa"/>
            <w:gridSpan w:val="2"/>
            <w:tcBorders>
              <w:right w:val="nil"/>
            </w:tcBorders>
            <w:vAlign w:val="center"/>
          </w:tcPr>
          <w:p w14:paraId="6702B405" w14:textId="77777777" w:rsidR="008F71B1" w:rsidRPr="00A91424" w:rsidRDefault="008F71B1" w:rsidP="00B6023B">
            <w:pPr>
              <w:widowControl w:val="0"/>
              <w:spacing w:after="0" w:line="240" w:lineRule="auto"/>
              <w:jc w:val="center"/>
              <w:rPr>
                <w:rFonts w:cs="Arial"/>
                <w:b/>
                <w:noProof/>
                <w:lang w:val="ro-RO"/>
              </w:rPr>
            </w:pPr>
            <w:r w:rsidRPr="00A91424">
              <w:rPr>
                <w:rFonts w:cs="Arial"/>
                <w:b/>
                <w:noProof/>
                <w:lang w:val="ro-RO"/>
              </w:rPr>
              <w:t>Întocmit</w:t>
            </w:r>
          </w:p>
        </w:tc>
        <w:tc>
          <w:tcPr>
            <w:tcW w:w="3261" w:type="dxa"/>
            <w:gridSpan w:val="2"/>
            <w:tcBorders>
              <w:right w:val="nil"/>
            </w:tcBorders>
            <w:vAlign w:val="center"/>
          </w:tcPr>
          <w:p w14:paraId="6DC1201F" w14:textId="77777777" w:rsidR="008F71B1" w:rsidRPr="00A91424" w:rsidRDefault="008F71B1" w:rsidP="00B6023B">
            <w:pPr>
              <w:widowControl w:val="0"/>
              <w:spacing w:after="0" w:line="240" w:lineRule="auto"/>
              <w:jc w:val="center"/>
              <w:rPr>
                <w:rFonts w:cs="Arial"/>
                <w:b/>
                <w:noProof/>
                <w:lang w:val="ro-RO"/>
              </w:rPr>
            </w:pPr>
            <w:r w:rsidRPr="00A91424">
              <w:rPr>
                <w:rFonts w:cs="Arial"/>
                <w:b/>
                <w:noProof/>
                <w:lang w:val="ro-RO"/>
              </w:rPr>
              <w:t>Verificat -</w:t>
            </w:r>
            <w:r w:rsidRPr="00A91424">
              <w:rPr>
                <w:rFonts w:cs="Arial"/>
                <w:noProof/>
                <w:lang w:val="ro-RO"/>
              </w:rPr>
              <w:t xml:space="preserve"> Șef de Proiect                            </w:t>
            </w:r>
          </w:p>
        </w:tc>
        <w:tc>
          <w:tcPr>
            <w:tcW w:w="2976" w:type="dxa"/>
            <w:gridSpan w:val="2"/>
            <w:tcBorders>
              <w:top w:val="single" w:sz="6" w:space="0" w:color="auto"/>
              <w:left w:val="single" w:sz="6" w:space="0" w:color="auto"/>
              <w:bottom w:val="single" w:sz="6" w:space="0" w:color="auto"/>
              <w:right w:val="single" w:sz="6" w:space="0" w:color="auto"/>
            </w:tcBorders>
            <w:vAlign w:val="center"/>
          </w:tcPr>
          <w:p w14:paraId="24FA2C37" w14:textId="77777777" w:rsidR="008F71B1" w:rsidRPr="00A91424" w:rsidRDefault="008F71B1" w:rsidP="00B6023B">
            <w:pPr>
              <w:widowControl w:val="0"/>
              <w:spacing w:after="0" w:line="240" w:lineRule="auto"/>
              <w:jc w:val="center"/>
              <w:rPr>
                <w:rFonts w:cs="Arial"/>
                <w:b/>
                <w:noProof/>
                <w:lang w:val="ro-RO"/>
              </w:rPr>
            </w:pPr>
            <w:r w:rsidRPr="00A91424">
              <w:rPr>
                <w:rFonts w:cs="Arial"/>
                <w:b/>
                <w:noProof/>
                <w:lang w:val="ro-RO"/>
              </w:rPr>
              <w:t>Aprobat -</w:t>
            </w:r>
            <w:r w:rsidRPr="00A91424">
              <w:rPr>
                <w:rFonts w:cs="Arial"/>
                <w:noProof/>
                <w:lang w:val="ro-RO"/>
              </w:rPr>
              <w:t xml:space="preserve"> Lider de Echipa          </w:t>
            </w:r>
          </w:p>
        </w:tc>
      </w:tr>
      <w:tr w:rsidR="008F71B1" w:rsidRPr="00A91424" w14:paraId="6D40B43D" w14:textId="77777777" w:rsidTr="008F71B1">
        <w:trPr>
          <w:cantSplit/>
          <w:trHeight w:val="67"/>
        </w:trPr>
        <w:tc>
          <w:tcPr>
            <w:tcW w:w="2127" w:type="dxa"/>
            <w:vAlign w:val="center"/>
          </w:tcPr>
          <w:p w14:paraId="1FBB4CE6" w14:textId="77777777" w:rsidR="008F71B1" w:rsidRPr="00A91424" w:rsidRDefault="008F71B1" w:rsidP="00B6023B">
            <w:pPr>
              <w:widowControl w:val="0"/>
              <w:spacing w:after="0" w:line="240" w:lineRule="auto"/>
              <w:jc w:val="center"/>
              <w:rPr>
                <w:rFonts w:cs="Arial"/>
                <w:b/>
                <w:noProof/>
                <w:lang w:val="ro-RO"/>
              </w:rPr>
            </w:pPr>
            <w:r w:rsidRPr="00A91424">
              <w:rPr>
                <w:rFonts w:cs="Arial"/>
                <w:b/>
                <w:noProof/>
                <w:lang w:val="ro-RO"/>
              </w:rPr>
              <w:t>Nume</w:t>
            </w:r>
          </w:p>
        </w:tc>
        <w:tc>
          <w:tcPr>
            <w:tcW w:w="1275" w:type="dxa"/>
            <w:vAlign w:val="center"/>
          </w:tcPr>
          <w:p w14:paraId="6F81CE5F" w14:textId="77777777" w:rsidR="008F71B1" w:rsidRPr="00A91424" w:rsidRDefault="008F71B1" w:rsidP="00B6023B">
            <w:pPr>
              <w:widowControl w:val="0"/>
              <w:spacing w:after="0" w:line="240" w:lineRule="auto"/>
              <w:jc w:val="center"/>
              <w:rPr>
                <w:rFonts w:cs="Arial"/>
                <w:b/>
                <w:noProof/>
                <w:lang w:val="ro-RO"/>
              </w:rPr>
            </w:pPr>
            <w:r w:rsidRPr="00A91424">
              <w:rPr>
                <w:rFonts w:cs="Arial"/>
                <w:b/>
                <w:noProof/>
                <w:lang w:val="ro-RO"/>
              </w:rPr>
              <w:t>Semnătură</w:t>
            </w:r>
          </w:p>
        </w:tc>
        <w:tc>
          <w:tcPr>
            <w:tcW w:w="1843" w:type="dxa"/>
            <w:vAlign w:val="center"/>
          </w:tcPr>
          <w:p w14:paraId="61D702E7" w14:textId="77777777" w:rsidR="008F71B1" w:rsidRPr="00A91424" w:rsidRDefault="008F71B1" w:rsidP="00B6023B">
            <w:pPr>
              <w:widowControl w:val="0"/>
              <w:spacing w:after="0" w:line="240" w:lineRule="auto"/>
              <w:jc w:val="center"/>
              <w:rPr>
                <w:rFonts w:cs="Arial"/>
                <w:b/>
                <w:noProof/>
                <w:lang w:val="ro-RO"/>
              </w:rPr>
            </w:pPr>
            <w:r w:rsidRPr="00A91424">
              <w:rPr>
                <w:rFonts w:cs="Arial"/>
                <w:b/>
                <w:noProof/>
                <w:lang w:val="ro-RO"/>
              </w:rPr>
              <w:t>Nume</w:t>
            </w:r>
          </w:p>
        </w:tc>
        <w:tc>
          <w:tcPr>
            <w:tcW w:w="1418" w:type="dxa"/>
            <w:vAlign w:val="center"/>
          </w:tcPr>
          <w:p w14:paraId="10974371" w14:textId="77777777" w:rsidR="008F71B1" w:rsidRPr="00A91424" w:rsidRDefault="008F71B1" w:rsidP="00B6023B">
            <w:pPr>
              <w:spacing w:after="0" w:line="240" w:lineRule="auto"/>
              <w:jc w:val="center"/>
              <w:rPr>
                <w:rFonts w:cs="Arial"/>
                <w:b/>
                <w:noProof/>
                <w:lang w:val="ro-RO"/>
              </w:rPr>
            </w:pPr>
            <w:r w:rsidRPr="00A91424">
              <w:rPr>
                <w:rFonts w:cs="Arial"/>
                <w:b/>
                <w:noProof/>
                <w:lang w:val="ro-RO"/>
              </w:rPr>
              <w:t>Semnătură</w:t>
            </w:r>
          </w:p>
        </w:tc>
        <w:tc>
          <w:tcPr>
            <w:tcW w:w="1701" w:type="dxa"/>
            <w:vAlign w:val="center"/>
          </w:tcPr>
          <w:p w14:paraId="160312A1" w14:textId="77777777" w:rsidR="008F71B1" w:rsidRPr="00A91424" w:rsidRDefault="008F71B1" w:rsidP="00B6023B">
            <w:pPr>
              <w:spacing w:after="0" w:line="240" w:lineRule="auto"/>
              <w:jc w:val="center"/>
              <w:rPr>
                <w:rFonts w:cs="Arial"/>
                <w:b/>
                <w:noProof/>
                <w:lang w:val="ro-RO"/>
              </w:rPr>
            </w:pPr>
            <w:r w:rsidRPr="00A91424">
              <w:rPr>
                <w:rFonts w:cs="Arial"/>
                <w:b/>
                <w:noProof/>
                <w:lang w:val="ro-RO"/>
              </w:rPr>
              <w:t>Nume</w:t>
            </w:r>
          </w:p>
        </w:tc>
        <w:tc>
          <w:tcPr>
            <w:tcW w:w="1275" w:type="dxa"/>
            <w:vAlign w:val="center"/>
          </w:tcPr>
          <w:p w14:paraId="0EEE7665" w14:textId="77777777" w:rsidR="008F71B1" w:rsidRPr="00A91424" w:rsidRDefault="008F71B1" w:rsidP="00B6023B">
            <w:pPr>
              <w:widowControl w:val="0"/>
              <w:spacing w:after="0" w:line="240" w:lineRule="auto"/>
              <w:jc w:val="center"/>
              <w:rPr>
                <w:rFonts w:cs="Arial"/>
                <w:b/>
                <w:noProof/>
                <w:lang w:val="ro-RO"/>
              </w:rPr>
            </w:pPr>
            <w:r w:rsidRPr="00A91424">
              <w:rPr>
                <w:rFonts w:cs="Arial"/>
                <w:b/>
                <w:noProof/>
                <w:lang w:val="ro-RO"/>
              </w:rPr>
              <w:t>Semnătură</w:t>
            </w:r>
          </w:p>
        </w:tc>
      </w:tr>
      <w:tr w:rsidR="008F71B1" w:rsidRPr="00A91424" w14:paraId="53CE29C3" w14:textId="77777777" w:rsidTr="008F71B1">
        <w:trPr>
          <w:cantSplit/>
          <w:trHeight w:val="216"/>
        </w:trPr>
        <w:tc>
          <w:tcPr>
            <w:tcW w:w="2127" w:type="dxa"/>
          </w:tcPr>
          <w:p w14:paraId="1087F543" w14:textId="391A5F2F" w:rsidR="008B1673" w:rsidRDefault="008B1673" w:rsidP="00B6023B">
            <w:pPr>
              <w:widowControl w:val="0"/>
              <w:spacing w:after="0" w:line="240" w:lineRule="auto"/>
              <w:jc w:val="center"/>
              <w:rPr>
                <w:rFonts w:cs="Arial"/>
                <w:noProof/>
                <w:lang w:val="ro-RO"/>
              </w:rPr>
            </w:pPr>
            <w:r>
              <w:rPr>
                <w:rFonts w:cs="Arial"/>
                <w:noProof/>
                <w:lang w:val="ro-RO"/>
              </w:rPr>
              <w:t>Catalin MIC</w:t>
            </w:r>
          </w:p>
          <w:p w14:paraId="793F7C88" w14:textId="77777777" w:rsidR="008B1673" w:rsidRDefault="008B1673" w:rsidP="00B6023B">
            <w:pPr>
              <w:widowControl w:val="0"/>
              <w:spacing w:after="0" w:line="240" w:lineRule="auto"/>
              <w:jc w:val="center"/>
              <w:rPr>
                <w:rFonts w:cs="Arial"/>
                <w:noProof/>
                <w:lang w:val="ro-RO"/>
              </w:rPr>
            </w:pPr>
          </w:p>
          <w:p w14:paraId="00DAE251" w14:textId="77777777" w:rsidR="008B1673" w:rsidRDefault="008B1673" w:rsidP="00B6023B">
            <w:pPr>
              <w:widowControl w:val="0"/>
              <w:spacing w:after="0" w:line="240" w:lineRule="auto"/>
              <w:jc w:val="center"/>
              <w:rPr>
                <w:rFonts w:cs="Arial"/>
                <w:noProof/>
                <w:lang w:val="ro-RO"/>
              </w:rPr>
            </w:pPr>
          </w:p>
          <w:p w14:paraId="1A13EDF9" w14:textId="77777777" w:rsidR="00B6023B" w:rsidRDefault="00B6023B" w:rsidP="00B6023B">
            <w:pPr>
              <w:widowControl w:val="0"/>
              <w:spacing w:after="0" w:line="240" w:lineRule="auto"/>
              <w:jc w:val="center"/>
              <w:rPr>
                <w:rFonts w:cs="Arial"/>
                <w:noProof/>
                <w:lang w:val="ro-RO"/>
              </w:rPr>
            </w:pPr>
          </w:p>
          <w:p w14:paraId="6D153B5A" w14:textId="77777777" w:rsidR="00B6023B" w:rsidRDefault="00B6023B" w:rsidP="00B6023B">
            <w:pPr>
              <w:widowControl w:val="0"/>
              <w:spacing w:after="0" w:line="240" w:lineRule="auto"/>
              <w:jc w:val="center"/>
              <w:rPr>
                <w:rFonts w:cs="Arial"/>
                <w:noProof/>
                <w:lang w:val="ro-RO"/>
              </w:rPr>
            </w:pPr>
          </w:p>
          <w:p w14:paraId="664F8729" w14:textId="099D2807" w:rsidR="008B1673" w:rsidRPr="00A91424" w:rsidRDefault="008B1673" w:rsidP="00B6023B">
            <w:pPr>
              <w:widowControl w:val="0"/>
              <w:spacing w:after="0" w:line="240" w:lineRule="auto"/>
              <w:jc w:val="center"/>
              <w:rPr>
                <w:rFonts w:cs="Arial"/>
                <w:noProof/>
                <w:lang w:val="ro-RO"/>
              </w:rPr>
            </w:pPr>
            <w:r>
              <w:rPr>
                <w:rFonts w:cs="Arial"/>
                <w:noProof/>
                <w:lang w:val="ro-RO"/>
              </w:rPr>
              <w:t>Cristian ALBU</w:t>
            </w:r>
          </w:p>
        </w:tc>
        <w:tc>
          <w:tcPr>
            <w:tcW w:w="1275" w:type="dxa"/>
          </w:tcPr>
          <w:p w14:paraId="39D3CB78" w14:textId="021F2866" w:rsidR="008F71B1" w:rsidRDefault="008F71B1" w:rsidP="00B6023B">
            <w:pPr>
              <w:widowControl w:val="0"/>
              <w:spacing w:after="0" w:line="240" w:lineRule="auto"/>
              <w:jc w:val="center"/>
              <w:rPr>
                <w:rFonts w:cs="Arial"/>
                <w:noProof/>
                <w:lang w:val="ro-RO"/>
              </w:rPr>
            </w:pPr>
          </w:p>
          <w:p w14:paraId="40F02551" w14:textId="77777777" w:rsidR="008B1673" w:rsidRDefault="008B1673" w:rsidP="00B6023B">
            <w:pPr>
              <w:widowControl w:val="0"/>
              <w:spacing w:after="0" w:line="240" w:lineRule="auto"/>
              <w:jc w:val="center"/>
              <w:rPr>
                <w:rFonts w:cs="Arial"/>
                <w:noProof/>
                <w:lang w:val="ro-RO"/>
              </w:rPr>
            </w:pPr>
          </w:p>
          <w:p w14:paraId="14012B9B" w14:textId="3DEB2CB6" w:rsidR="008B1673" w:rsidRPr="00A91424" w:rsidRDefault="008B1673" w:rsidP="00B6023B">
            <w:pPr>
              <w:widowControl w:val="0"/>
              <w:spacing w:after="0" w:line="240" w:lineRule="auto"/>
              <w:jc w:val="center"/>
              <w:rPr>
                <w:rFonts w:cs="Arial"/>
                <w:noProof/>
                <w:lang w:val="ro-RO"/>
              </w:rPr>
            </w:pPr>
          </w:p>
        </w:tc>
        <w:tc>
          <w:tcPr>
            <w:tcW w:w="1843" w:type="dxa"/>
          </w:tcPr>
          <w:p w14:paraId="6B915002" w14:textId="77777777" w:rsidR="008F71B1" w:rsidRDefault="008B1673" w:rsidP="00B6023B">
            <w:pPr>
              <w:widowControl w:val="0"/>
              <w:spacing w:after="0" w:line="240" w:lineRule="auto"/>
              <w:ind w:left="57"/>
              <w:jc w:val="center"/>
              <w:rPr>
                <w:rFonts w:cs="Arial"/>
                <w:noProof/>
                <w:lang w:val="ro-RO"/>
              </w:rPr>
            </w:pPr>
            <w:r>
              <w:rPr>
                <w:rFonts w:cs="Arial"/>
                <w:noProof/>
                <w:lang w:val="ro-RO"/>
              </w:rPr>
              <w:t>Ciprian BOT</w:t>
            </w:r>
          </w:p>
          <w:p w14:paraId="5044E3F5" w14:textId="77777777" w:rsidR="008B1673" w:rsidRDefault="008B1673" w:rsidP="00B6023B">
            <w:pPr>
              <w:widowControl w:val="0"/>
              <w:spacing w:after="0" w:line="240" w:lineRule="auto"/>
              <w:ind w:left="57"/>
              <w:jc w:val="center"/>
              <w:rPr>
                <w:rFonts w:cs="Arial"/>
                <w:noProof/>
                <w:lang w:val="ro-RO"/>
              </w:rPr>
            </w:pPr>
          </w:p>
          <w:p w14:paraId="1513A877" w14:textId="77777777" w:rsidR="008B1673" w:rsidRDefault="008B1673" w:rsidP="00B6023B">
            <w:pPr>
              <w:widowControl w:val="0"/>
              <w:spacing w:after="0" w:line="240" w:lineRule="auto"/>
              <w:ind w:left="57"/>
              <w:jc w:val="center"/>
              <w:rPr>
                <w:rFonts w:cs="Arial"/>
                <w:noProof/>
                <w:lang w:val="ro-RO"/>
              </w:rPr>
            </w:pPr>
          </w:p>
          <w:p w14:paraId="6536BDCD" w14:textId="77777777" w:rsidR="008B1673" w:rsidRDefault="008B1673" w:rsidP="00B6023B">
            <w:pPr>
              <w:widowControl w:val="0"/>
              <w:spacing w:after="0" w:line="240" w:lineRule="auto"/>
              <w:ind w:left="57"/>
              <w:jc w:val="center"/>
              <w:rPr>
                <w:rFonts w:cs="Arial"/>
                <w:noProof/>
                <w:lang w:val="ro-RO"/>
              </w:rPr>
            </w:pPr>
          </w:p>
          <w:p w14:paraId="5BBF3CD0" w14:textId="77777777" w:rsidR="008B1673" w:rsidRDefault="008B1673" w:rsidP="00B6023B">
            <w:pPr>
              <w:widowControl w:val="0"/>
              <w:spacing w:after="0" w:line="240" w:lineRule="auto"/>
              <w:ind w:left="57"/>
              <w:jc w:val="center"/>
              <w:rPr>
                <w:rFonts w:cs="Arial"/>
                <w:noProof/>
                <w:lang w:val="ro-RO"/>
              </w:rPr>
            </w:pPr>
          </w:p>
          <w:p w14:paraId="0BF28884" w14:textId="48A3B78F" w:rsidR="008B1673" w:rsidRPr="00A91424" w:rsidRDefault="008B1673" w:rsidP="00B6023B">
            <w:pPr>
              <w:widowControl w:val="0"/>
              <w:spacing w:after="0" w:line="240" w:lineRule="auto"/>
              <w:ind w:left="57"/>
              <w:jc w:val="center"/>
              <w:rPr>
                <w:rFonts w:cs="Arial"/>
                <w:noProof/>
                <w:lang w:val="ro-RO"/>
              </w:rPr>
            </w:pPr>
            <w:r>
              <w:rPr>
                <w:rFonts w:cs="Arial"/>
                <w:noProof/>
                <w:lang w:val="ro-RO"/>
              </w:rPr>
              <w:t>Cristian BOBOS</w:t>
            </w:r>
          </w:p>
        </w:tc>
        <w:tc>
          <w:tcPr>
            <w:tcW w:w="1418" w:type="dxa"/>
          </w:tcPr>
          <w:p w14:paraId="726BF40F" w14:textId="005D8236" w:rsidR="008F71B1" w:rsidRPr="00A91424" w:rsidRDefault="008F71B1" w:rsidP="00B6023B">
            <w:pPr>
              <w:widowControl w:val="0"/>
              <w:spacing w:after="0" w:line="240" w:lineRule="auto"/>
              <w:jc w:val="center"/>
              <w:rPr>
                <w:rFonts w:cs="Arial"/>
                <w:noProof/>
                <w:lang w:val="ro-RO"/>
              </w:rPr>
            </w:pPr>
          </w:p>
        </w:tc>
        <w:tc>
          <w:tcPr>
            <w:tcW w:w="1701" w:type="dxa"/>
          </w:tcPr>
          <w:p w14:paraId="1658AC75" w14:textId="77777777" w:rsidR="008F71B1" w:rsidRDefault="008F71B1" w:rsidP="00B6023B">
            <w:pPr>
              <w:widowControl w:val="0"/>
              <w:spacing w:after="0" w:line="240" w:lineRule="auto"/>
              <w:ind w:left="57"/>
              <w:jc w:val="center"/>
              <w:rPr>
                <w:rFonts w:cs="Arial"/>
                <w:noProof/>
                <w:lang w:val="ro-RO"/>
              </w:rPr>
            </w:pPr>
          </w:p>
          <w:p w14:paraId="4B0ECCE3" w14:textId="77777777" w:rsidR="008B1673" w:rsidRDefault="008B1673" w:rsidP="00B6023B">
            <w:pPr>
              <w:widowControl w:val="0"/>
              <w:spacing w:after="0" w:line="240" w:lineRule="auto"/>
              <w:ind w:left="57"/>
              <w:jc w:val="center"/>
              <w:rPr>
                <w:rFonts w:cs="Arial"/>
                <w:noProof/>
                <w:lang w:val="ro-RO"/>
              </w:rPr>
            </w:pPr>
          </w:p>
          <w:p w14:paraId="327EE7EC" w14:textId="78FDDF60" w:rsidR="008B1673" w:rsidRPr="00A91424" w:rsidRDefault="008B1673" w:rsidP="00B6023B">
            <w:pPr>
              <w:widowControl w:val="0"/>
              <w:spacing w:after="0" w:line="240" w:lineRule="auto"/>
              <w:ind w:left="57"/>
              <w:jc w:val="center"/>
              <w:rPr>
                <w:rFonts w:cs="Arial"/>
                <w:noProof/>
                <w:lang w:val="ro-RO"/>
              </w:rPr>
            </w:pPr>
            <w:r>
              <w:rPr>
                <w:rFonts w:cs="Arial"/>
                <w:noProof/>
                <w:lang w:val="ro-RO"/>
              </w:rPr>
              <w:t>Dan IANCULESCU</w:t>
            </w:r>
          </w:p>
        </w:tc>
        <w:tc>
          <w:tcPr>
            <w:tcW w:w="1275" w:type="dxa"/>
          </w:tcPr>
          <w:p w14:paraId="3D9FA22D" w14:textId="77777777" w:rsidR="008B1673" w:rsidRDefault="008B1673" w:rsidP="00B6023B">
            <w:pPr>
              <w:widowControl w:val="0"/>
              <w:spacing w:after="0" w:line="240" w:lineRule="auto"/>
              <w:jc w:val="center"/>
              <w:rPr>
                <w:rFonts w:cs="Arial"/>
                <w:noProof/>
                <w:lang w:val="ro-RO"/>
              </w:rPr>
            </w:pPr>
          </w:p>
          <w:p w14:paraId="75BAE135" w14:textId="77777777" w:rsidR="008B1673" w:rsidRDefault="008B1673" w:rsidP="00B6023B">
            <w:pPr>
              <w:widowControl w:val="0"/>
              <w:spacing w:after="0" w:line="240" w:lineRule="auto"/>
              <w:jc w:val="center"/>
              <w:rPr>
                <w:rFonts w:cs="Arial"/>
                <w:noProof/>
                <w:lang w:val="ro-RO"/>
              </w:rPr>
            </w:pPr>
          </w:p>
          <w:p w14:paraId="499427F8" w14:textId="1E590B18" w:rsidR="008F71B1" w:rsidRPr="00A91424" w:rsidRDefault="008F71B1" w:rsidP="00B6023B">
            <w:pPr>
              <w:widowControl w:val="0"/>
              <w:spacing w:after="0" w:line="240" w:lineRule="auto"/>
              <w:jc w:val="center"/>
              <w:rPr>
                <w:rFonts w:cs="Arial"/>
                <w:noProof/>
                <w:lang w:val="ro-RO"/>
              </w:rPr>
            </w:pPr>
          </w:p>
        </w:tc>
      </w:tr>
    </w:tbl>
    <w:p w14:paraId="7D37CB8E" w14:textId="77777777" w:rsidR="00F57DD3" w:rsidRPr="00B6023B" w:rsidRDefault="00F57DD3" w:rsidP="00F57DD3">
      <w:pPr>
        <w:spacing w:after="0" w:line="240" w:lineRule="auto"/>
        <w:jc w:val="center"/>
        <w:rPr>
          <w:rFonts w:eastAsia="Times New Roman" w:cs="Arial"/>
          <w:b/>
          <w:bCs/>
          <w:noProof/>
          <w:sz w:val="10"/>
          <w:lang w:val="ro-RO" w:eastAsia="ro-RO"/>
        </w:rPr>
      </w:pPr>
    </w:p>
    <w:p w14:paraId="06DECC49" w14:textId="77777777" w:rsidR="008F71B1" w:rsidRPr="00A91424" w:rsidRDefault="008F71B1" w:rsidP="008F71B1">
      <w:pPr>
        <w:spacing w:line="120" w:lineRule="auto"/>
        <w:rPr>
          <w:rFonts w:cs="Arial"/>
          <w:noProof/>
          <w:sz w:val="4"/>
          <w:szCs w:val="4"/>
          <w:lang w:val="ro-RO"/>
        </w:rPr>
      </w:pPr>
    </w:p>
    <w:p w14:paraId="2C4FCEFC" w14:textId="77777777" w:rsidR="008F71B1" w:rsidRPr="00A91424" w:rsidRDefault="008F71B1" w:rsidP="008F71B1">
      <w:pPr>
        <w:pBdr>
          <w:top w:val="single" w:sz="4" w:space="1" w:color="auto"/>
          <w:left w:val="single" w:sz="4" w:space="0" w:color="auto"/>
          <w:bottom w:val="single" w:sz="4" w:space="4" w:color="auto"/>
          <w:right w:val="single" w:sz="4" w:space="0" w:color="auto"/>
        </w:pBdr>
        <w:shd w:val="clear" w:color="auto" w:fill="D9D9D9"/>
        <w:spacing w:after="0" w:line="240" w:lineRule="auto"/>
        <w:ind w:right="-17"/>
        <w:rPr>
          <w:rFonts w:cs="Arial"/>
          <w:noProof/>
          <w:spacing w:val="2"/>
          <w:sz w:val="16"/>
          <w:szCs w:val="16"/>
          <w:lang w:val="ro-RO"/>
        </w:rPr>
      </w:pPr>
      <w:r w:rsidRPr="00A91424">
        <w:rPr>
          <w:rFonts w:cs="Arial"/>
          <w:noProof/>
          <w:spacing w:val="2"/>
          <w:sz w:val="16"/>
          <w:szCs w:val="16"/>
          <w:lang w:val="ro-RO"/>
        </w:rPr>
        <w:t>REPRODUCEREA, ÎMPRUMUTAREA SAU EXPUNEREA ACESTUI DOCUMENT, PRECUM ŞI TRANSMITEREA INFORMAŢIILOR</w:t>
      </w:r>
    </w:p>
    <w:p w14:paraId="0CC45172" w14:textId="5C4F700C" w:rsidR="008F71B1" w:rsidRPr="00A91424" w:rsidRDefault="008F71B1" w:rsidP="008F71B1">
      <w:pPr>
        <w:pBdr>
          <w:top w:val="single" w:sz="4" w:space="1" w:color="auto"/>
          <w:left w:val="single" w:sz="4" w:space="0" w:color="auto"/>
          <w:bottom w:val="single" w:sz="4" w:space="4" w:color="auto"/>
          <w:right w:val="single" w:sz="4" w:space="0" w:color="auto"/>
        </w:pBdr>
        <w:shd w:val="clear" w:color="auto" w:fill="D9D9D9"/>
        <w:spacing w:line="240" w:lineRule="auto"/>
        <w:ind w:right="-17"/>
        <w:rPr>
          <w:rFonts w:cs="Arial"/>
          <w:noProof/>
          <w:spacing w:val="4"/>
          <w:sz w:val="16"/>
          <w:szCs w:val="16"/>
          <w:lang w:val="ro-RO"/>
        </w:rPr>
      </w:pPr>
      <w:r w:rsidRPr="00A91424">
        <w:rPr>
          <w:rFonts w:cs="Arial"/>
          <w:noProof/>
          <w:spacing w:val="2"/>
          <w:sz w:val="16"/>
          <w:szCs w:val="16"/>
          <w:lang w:val="ro-RO"/>
        </w:rPr>
        <w:t>CONŢINUTE ESTE</w:t>
      </w:r>
      <w:r w:rsidRPr="00A91424">
        <w:rPr>
          <w:rFonts w:cs="Arial"/>
          <w:noProof/>
          <w:spacing w:val="4"/>
          <w:sz w:val="16"/>
          <w:szCs w:val="16"/>
          <w:lang w:val="ro-RO"/>
        </w:rPr>
        <w:t xml:space="preserve"> PERMISĂ NUMAI ÎN CONDIŢIILE STIPULATE ÎN CONTRACT. UTILIZAREA EXTRACONTRACTUALĂ NECESITĂ ACORDUL SCRIS AL ASOCIERII </w:t>
      </w:r>
      <w:bookmarkStart w:id="4" w:name="_Hlk27657271"/>
      <w:r w:rsidRPr="00A91424">
        <w:rPr>
          <w:rFonts w:cs="Arial"/>
          <w:noProof/>
          <w:spacing w:val="4"/>
          <w:sz w:val="16"/>
          <w:szCs w:val="16"/>
          <w:lang w:val="ro-RO"/>
        </w:rPr>
        <w:t>S.C. GREENVIRO S.R.L. - S.C. Tadeco Consulting S.R.L. (asociat) – Fichtner Water &amp; Transportation GmbH (asociat)</w:t>
      </w:r>
    </w:p>
    <w:bookmarkEnd w:id="4" w:displacedByCustomXml="next"/>
    <w:sdt>
      <w:sdtPr>
        <w:id w:val="1572549681"/>
        <w:docPartObj>
          <w:docPartGallery w:val="Table of Contents"/>
          <w:docPartUnique/>
        </w:docPartObj>
      </w:sdtPr>
      <w:sdtEndPr>
        <w:rPr>
          <w:rFonts w:ascii="Arial" w:eastAsiaTheme="minorHAnsi" w:hAnsi="Arial" w:cstheme="minorBidi"/>
          <w:b/>
          <w:bCs/>
          <w:color w:val="auto"/>
          <w:sz w:val="22"/>
          <w:szCs w:val="22"/>
          <w:lang w:val="en-US" w:eastAsia="en-US"/>
        </w:rPr>
      </w:sdtEndPr>
      <w:sdtContent>
        <w:p w14:paraId="319FD693" w14:textId="335116D3" w:rsidR="00780BCF" w:rsidRPr="00780BCF" w:rsidRDefault="00780BCF" w:rsidP="00780BCF">
          <w:pPr>
            <w:pStyle w:val="Titlucuprins"/>
            <w:jc w:val="center"/>
            <w:rPr>
              <w:rFonts w:ascii="Arial" w:hAnsi="Arial" w:cs="Arial"/>
              <w:color w:val="000000" w:themeColor="text1"/>
            </w:rPr>
          </w:pPr>
          <w:r w:rsidRPr="00780BCF">
            <w:rPr>
              <w:rFonts w:ascii="Arial" w:hAnsi="Arial" w:cs="Arial"/>
              <w:color w:val="000000" w:themeColor="text1"/>
            </w:rPr>
            <w:t>CUPRINS</w:t>
          </w:r>
        </w:p>
        <w:p w14:paraId="292548B3" w14:textId="68624274" w:rsidR="00780BCF" w:rsidRPr="009B35ED" w:rsidRDefault="00780BCF">
          <w:pPr>
            <w:pStyle w:val="Cuprins1"/>
            <w:tabs>
              <w:tab w:val="right" w:leader="dot" w:pos="9678"/>
            </w:tabs>
            <w:rPr>
              <w:rFonts w:eastAsiaTheme="minorEastAsia" w:cs="Arial"/>
              <w:noProof/>
              <w:lang w:val="ro-RO" w:eastAsia="ro-RO"/>
            </w:rPr>
          </w:pPr>
          <w:r w:rsidRPr="009B35ED">
            <w:rPr>
              <w:rFonts w:cs="Arial"/>
            </w:rPr>
            <w:fldChar w:fldCharType="begin"/>
          </w:r>
          <w:r w:rsidRPr="009B35ED">
            <w:rPr>
              <w:rFonts w:cs="Arial"/>
            </w:rPr>
            <w:instrText xml:space="preserve"> TOC \o "1-3" \h \z \u </w:instrText>
          </w:r>
          <w:r w:rsidRPr="009B35ED">
            <w:rPr>
              <w:rFonts w:cs="Arial"/>
            </w:rPr>
            <w:fldChar w:fldCharType="separate"/>
          </w:r>
          <w:hyperlink w:anchor="_Toc27988944" w:history="1">
            <w:r w:rsidRPr="009B35ED">
              <w:rPr>
                <w:rStyle w:val="Hyperlink"/>
                <w:rFonts w:eastAsia="Times New Roman" w:cs="Arial"/>
                <w:noProof/>
                <w:lang w:val="ro-RO" w:eastAsia="ro-RO"/>
              </w:rPr>
              <w:t>I. Denumirea proiectului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_Toc27988944 \h </w:instrText>
            </w:r>
            <w:r w:rsidRPr="009B35ED">
              <w:rPr>
                <w:rFonts w:cs="Arial"/>
                <w:noProof/>
                <w:webHidden/>
              </w:rPr>
            </w:r>
            <w:r w:rsidRPr="009B35ED">
              <w:rPr>
                <w:rFonts w:cs="Arial"/>
                <w:noProof/>
                <w:webHidden/>
              </w:rPr>
              <w:fldChar w:fldCharType="separate"/>
            </w:r>
            <w:r w:rsidR="00224F57">
              <w:rPr>
                <w:rFonts w:cs="Arial"/>
                <w:noProof/>
                <w:webHidden/>
              </w:rPr>
              <w:t>6</w:t>
            </w:r>
            <w:r w:rsidRPr="009B35ED">
              <w:rPr>
                <w:rFonts w:cs="Arial"/>
                <w:noProof/>
                <w:webHidden/>
              </w:rPr>
              <w:fldChar w:fldCharType="end"/>
            </w:r>
          </w:hyperlink>
        </w:p>
        <w:p w14:paraId="1662B447" w14:textId="0458538B" w:rsidR="00780BCF" w:rsidRPr="009B35ED" w:rsidRDefault="00780BCF">
          <w:pPr>
            <w:pStyle w:val="Cuprins1"/>
            <w:tabs>
              <w:tab w:val="right" w:leader="dot" w:pos="9678"/>
            </w:tabs>
            <w:rPr>
              <w:rFonts w:eastAsiaTheme="minorEastAsia" w:cs="Arial"/>
              <w:noProof/>
              <w:lang w:val="ro-RO" w:eastAsia="ro-RO"/>
            </w:rPr>
          </w:pPr>
          <w:hyperlink w:anchor="_Toc27988945" w:history="1">
            <w:r w:rsidRPr="009B35ED">
              <w:rPr>
                <w:rStyle w:val="Hyperlink"/>
                <w:rFonts w:eastAsia="Times New Roman" w:cs="Arial"/>
                <w:noProof/>
                <w:lang w:val="ro-RO" w:eastAsia="ro-RO"/>
              </w:rPr>
              <w:t>II. Date de identificare titular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_Toc27988945 \h </w:instrText>
            </w:r>
            <w:r w:rsidRPr="009B35ED">
              <w:rPr>
                <w:rFonts w:cs="Arial"/>
                <w:noProof/>
                <w:webHidden/>
              </w:rPr>
            </w:r>
            <w:r w:rsidRPr="009B35ED">
              <w:rPr>
                <w:rFonts w:cs="Arial"/>
                <w:noProof/>
                <w:webHidden/>
              </w:rPr>
              <w:fldChar w:fldCharType="separate"/>
            </w:r>
            <w:r w:rsidR="00224F57">
              <w:rPr>
                <w:rFonts w:cs="Arial"/>
                <w:noProof/>
                <w:webHidden/>
              </w:rPr>
              <w:t>7</w:t>
            </w:r>
            <w:r w:rsidRPr="009B35ED">
              <w:rPr>
                <w:rFonts w:cs="Arial"/>
                <w:noProof/>
                <w:webHidden/>
              </w:rPr>
              <w:fldChar w:fldCharType="end"/>
            </w:r>
          </w:hyperlink>
        </w:p>
        <w:p w14:paraId="63AAB293" w14:textId="7CA2B145" w:rsidR="00780BCF" w:rsidRPr="009B35ED" w:rsidRDefault="00780BCF">
          <w:pPr>
            <w:pStyle w:val="Cuprins2"/>
            <w:tabs>
              <w:tab w:val="right" w:leader="dot" w:pos="9678"/>
            </w:tabs>
            <w:rPr>
              <w:rFonts w:eastAsiaTheme="minorEastAsia" w:cs="Arial"/>
              <w:noProof/>
              <w:lang w:val="ro-RO" w:eastAsia="ro-RO"/>
            </w:rPr>
          </w:pPr>
          <w:hyperlink w:anchor="_Toc27988946" w:history="1">
            <w:r w:rsidRPr="009B35ED">
              <w:rPr>
                <w:rStyle w:val="Hyperlink"/>
                <w:rFonts w:eastAsia="Times New Roman" w:cs="Arial"/>
                <w:noProof/>
                <w:lang w:val="ro-RO" w:eastAsia="ro-RO"/>
              </w:rPr>
              <w:t>1. Titular/beneficiar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_Toc27988946 \h </w:instrText>
            </w:r>
            <w:r w:rsidRPr="009B35ED">
              <w:rPr>
                <w:rFonts w:cs="Arial"/>
                <w:noProof/>
                <w:webHidden/>
              </w:rPr>
            </w:r>
            <w:r w:rsidRPr="009B35ED">
              <w:rPr>
                <w:rFonts w:cs="Arial"/>
                <w:noProof/>
                <w:webHidden/>
              </w:rPr>
              <w:fldChar w:fldCharType="separate"/>
            </w:r>
            <w:r w:rsidR="00224F57">
              <w:rPr>
                <w:rFonts w:cs="Arial"/>
                <w:noProof/>
                <w:webHidden/>
              </w:rPr>
              <w:t>7</w:t>
            </w:r>
            <w:r w:rsidRPr="009B35ED">
              <w:rPr>
                <w:rFonts w:cs="Arial"/>
                <w:noProof/>
                <w:webHidden/>
              </w:rPr>
              <w:fldChar w:fldCharType="end"/>
            </w:r>
          </w:hyperlink>
        </w:p>
        <w:p w14:paraId="2691A6BE" w14:textId="7297C95B" w:rsidR="00780BCF" w:rsidRPr="009B35ED" w:rsidRDefault="00780BCF">
          <w:pPr>
            <w:pStyle w:val="Cuprins2"/>
            <w:tabs>
              <w:tab w:val="right" w:leader="dot" w:pos="9678"/>
            </w:tabs>
            <w:rPr>
              <w:rFonts w:eastAsiaTheme="minorEastAsia" w:cs="Arial"/>
              <w:noProof/>
              <w:lang w:val="ro-RO" w:eastAsia="ro-RO"/>
            </w:rPr>
          </w:pPr>
          <w:hyperlink w:anchor="_Toc27988947" w:history="1">
            <w:r w:rsidRPr="009B35ED">
              <w:rPr>
                <w:rStyle w:val="Hyperlink"/>
                <w:rFonts w:eastAsia="Times New Roman" w:cs="Arial"/>
                <w:noProof/>
                <w:lang w:val="ro-RO" w:eastAsia="ro-RO"/>
              </w:rPr>
              <w:t>2. Adresa sediu social/amplasament proiect</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_Toc27988947 \h </w:instrText>
            </w:r>
            <w:r w:rsidRPr="009B35ED">
              <w:rPr>
                <w:rFonts w:cs="Arial"/>
                <w:noProof/>
                <w:webHidden/>
              </w:rPr>
            </w:r>
            <w:r w:rsidRPr="009B35ED">
              <w:rPr>
                <w:rFonts w:cs="Arial"/>
                <w:noProof/>
                <w:webHidden/>
              </w:rPr>
              <w:fldChar w:fldCharType="separate"/>
            </w:r>
            <w:r w:rsidR="00224F57">
              <w:rPr>
                <w:rFonts w:cs="Arial"/>
                <w:noProof/>
                <w:webHidden/>
              </w:rPr>
              <w:t>7</w:t>
            </w:r>
            <w:r w:rsidRPr="009B35ED">
              <w:rPr>
                <w:rFonts w:cs="Arial"/>
                <w:noProof/>
                <w:webHidden/>
              </w:rPr>
              <w:fldChar w:fldCharType="end"/>
            </w:r>
          </w:hyperlink>
        </w:p>
        <w:p w14:paraId="3CB68BBC" w14:textId="68487B7F" w:rsidR="00780BCF" w:rsidRPr="009B35ED" w:rsidRDefault="00780BCF">
          <w:pPr>
            <w:pStyle w:val="Cuprins2"/>
            <w:tabs>
              <w:tab w:val="right" w:leader="dot" w:pos="9678"/>
            </w:tabs>
            <w:rPr>
              <w:rFonts w:eastAsiaTheme="minorEastAsia" w:cs="Arial"/>
              <w:noProof/>
              <w:lang w:val="ro-RO" w:eastAsia="ro-RO"/>
            </w:rPr>
          </w:pPr>
          <w:hyperlink w:anchor="_Toc27988948" w:history="1">
            <w:r w:rsidRPr="009B35ED">
              <w:rPr>
                <w:rStyle w:val="Hyperlink"/>
                <w:rFonts w:eastAsia="Times New Roman" w:cs="Arial"/>
                <w:noProof/>
                <w:lang w:val="ro-RO" w:eastAsia="ro-RO"/>
              </w:rPr>
              <w:t>3. Date de contact</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_Toc27988948 \h </w:instrText>
            </w:r>
            <w:r w:rsidRPr="009B35ED">
              <w:rPr>
                <w:rFonts w:cs="Arial"/>
                <w:noProof/>
                <w:webHidden/>
              </w:rPr>
            </w:r>
            <w:r w:rsidRPr="009B35ED">
              <w:rPr>
                <w:rFonts w:cs="Arial"/>
                <w:noProof/>
                <w:webHidden/>
              </w:rPr>
              <w:fldChar w:fldCharType="separate"/>
            </w:r>
            <w:r w:rsidR="00224F57">
              <w:rPr>
                <w:rFonts w:cs="Arial"/>
                <w:noProof/>
                <w:webHidden/>
              </w:rPr>
              <w:t>8</w:t>
            </w:r>
            <w:r w:rsidRPr="009B35ED">
              <w:rPr>
                <w:rFonts w:cs="Arial"/>
                <w:noProof/>
                <w:webHidden/>
              </w:rPr>
              <w:fldChar w:fldCharType="end"/>
            </w:r>
          </w:hyperlink>
        </w:p>
        <w:p w14:paraId="421B746D" w14:textId="5AC7AE46" w:rsidR="00780BCF" w:rsidRPr="009B35ED" w:rsidRDefault="00780BCF">
          <w:pPr>
            <w:pStyle w:val="Cuprins2"/>
            <w:tabs>
              <w:tab w:val="right" w:leader="dot" w:pos="9678"/>
            </w:tabs>
            <w:rPr>
              <w:rFonts w:eastAsiaTheme="minorEastAsia" w:cs="Arial"/>
              <w:noProof/>
              <w:lang w:val="ro-RO" w:eastAsia="ro-RO"/>
            </w:rPr>
          </w:pPr>
          <w:hyperlink w:anchor="_Toc27988949" w:history="1">
            <w:r w:rsidRPr="009B35ED">
              <w:rPr>
                <w:rStyle w:val="Hyperlink"/>
                <w:rFonts w:eastAsia="Times New Roman" w:cs="Arial"/>
                <w:noProof/>
                <w:lang w:val="ro-RO" w:eastAsia="ro-RO"/>
              </w:rPr>
              <w:t>4. Persoana de contact</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_Toc27988949 \h </w:instrText>
            </w:r>
            <w:r w:rsidRPr="009B35ED">
              <w:rPr>
                <w:rFonts w:cs="Arial"/>
                <w:noProof/>
                <w:webHidden/>
              </w:rPr>
            </w:r>
            <w:r w:rsidRPr="009B35ED">
              <w:rPr>
                <w:rFonts w:cs="Arial"/>
                <w:noProof/>
                <w:webHidden/>
              </w:rPr>
              <w:fldChar w:fldCharType="separate"/>
            </w:r>
            <w:r w:rsidR="00224F57">
              <w:rPr>
                <w:rFonts w:cs="Arial"/>
                <w:noProof/>
                <w:webHidden/>
              </w:rPr>
              <w:t>8</w:t>
            </w:r>
            <w:r w:rsidRPr="009B35ED">
              <w:rPr>
                <w:rFonts w:cs="Arial"/>
                <w:noProof/>
                <w:webHidden/>
              </w:rPr>
              <w:fldChar w:fldCharType="end"/>
            </w:r>
          </w:hyperlink>
        </w:p>
        <w:p w14:paraId="324E5E3A" w14:textId="709C2080" w:rsidR="00780BCF" w:rsidRPr="009B35ED" w:rsidRDefault="00780BCF">
          <w:pPr>
            <w:pStyle w:val="Cuprins1"/>
            <w:tabs>
              <w:tab w:val="right" w:leader="dot" w:pos="9678"/>
            </w:tabs>
            <w:rPr>
              <w:rFonts w:eastAsiaTheme="minorEastAsia" w:cs="Arial"/>
              <w:noProof/>
              <w:lang w:val="ro-RO" w:eastAsia="ro-RO"/>
            </w:rPr>
          </w:pPr>
          <w:hyperlink w:anchor="_Toc27988950" w:history="1">
            <w:r w:rsidRPr="009B35ED">
              <w:rPr>
                <w:rStyle w:val="Hyperlink"/>
                <w:rFonts w:eastAsia="Times New Roman" w:cs="Arial"/>
                <w:noProof/>
                <w:lang w:val="ro-RO" w:eastAsia="ro-RO"/>
              </w:rPr>
              <w:t>III. Descrierea proiectului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_Toc27988950 \h </w:instrText>
            </w:r>
            <w:r w:rsidRPr="009B35ED">
              <w:rPr>
                <w:rFonts w:cs="Arial"/>
                <w:noProof/>
                <w:webHidden/>
              </w:rPr>
            </w:r>
            <w:r w:rsidRPr="009B35ED">
              <w:rPr>
                <w:rFonts w:cs="Arial"/>
                <w:noProof/>
                <w:webHidden/>
              </w:rPr>
              <w:fldChar w:fldCharType="separate"/>
            </w:r>
            <w:r w:rsidR="00224F57">
              <w:rPr>
                <w:rFonts w:cs="Arial"/>
                <w:noProof/>
                <w:webHidden/>
              </w:rPr>
              <w:t>8</w:t>
            </w:r>
            <w:r w:rsidRPr="009B35ED">
              <w:rPr>
                <w:rFonts w:cs="Arial"/>
                <w:noProof/>
                <w:webHidden/>
              </w:rPr>
              <w:fldChar w:fldCharType="end"/>
            </w:r>
          </w:hyperlink>
        </w:p>
        <w:p w14:paraId="0381AEBE" w14:textId="47526A35" w:rsidR="00780BCF" w:rsidRPr="009B35ED" w:rsidRDefault="00780BCF">
          <w:pPr>
            <w:pStyle w:val="Cuprins2"/>
            <w:tabs>
              <w:tab w:val="left" w:pos="660"/>
              <w:tab w:val="right" w:leader="dot" w:pos="9678"/>
            </w:tabs>
            <w:rPr>
              <w:rFonts w:eastAsiaTheme="minorEastAsia" w:cs="Arial"/>
              <w:noProof/>
              <w:lang w:val="ro-RO" w:eastAsia="ro-RO"/>
            </w:rPr>
          </w:pPr>
          <w:hyperlink w:anchor="_Toc27988951" w:history="1">
            <w:r w:rsidRPr="009B35ED">
              <w:rPr>
                <w:rStyle w:val="Hyperlink"/>
                <w:rFonts w:eastAsia="Times New Roman" w:cs="Arial"/>
                <w:noProof/>
                <w:lang w:val="ro-RO" w:eastAsia="ro-RO"/>
              </w:rPr>
              <w:t>1.</w:t>
            </w:r>
            <w:r w:rsidRPr="009B35ED">
              <w:rPr>
                <w:rFonts w:eastAsiaTheme="minorEastAsia" w:cs="Arial"/>
                <w:noProof/>
                <w:lang w:val="ro-RO" w:eastAsia="ro-RO"/>
              </w:rPr>
              <w:tab/>
            </w:r>
            <w:r w:rsidRPr="009B35ED">
              <w:rPr>
                <w:rStyle w:val="Hyperlink"/>
                <w:rFonts w:eastAsia="Times New Roman" w:cs="Arial"/>
                <w:noProof/>
                <w:lang w:val="ro-RO" w:eastAsia="ro-RO"/>
              </w:rPr>
              <w:t>Rezumatul proiectului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_Toc27988951 \h </w:instrText>
            </w:r>
            <w:r w:rsidRPr="009B35ED">
              <w:rPr>
                <w:rFonts w:cs="Arial"/>
                <w:noProof/>
                <w:webHidden/>
              </w:rPr>
            </w:r>
            <w:r w:rsidRPr="009B35ED">
              <w:rPr>
                <w:rFonts w:cs="Arial"/>
                <w:noProof/>
                <w:webHidden/>
              </w:rPr>
              <w:fldChar w:fldCharType="separate"/>
            </w:r>
            <w:r w:rsidR="00224F57">
              <w:rPr>
                <w:rFonts w:cs="Arial"/>
                <w:noProof/>
                <w:webHidden/>
              </w:rPr>
              <w:t>8</w:t>
            </w:r>
            <w:r w:rsidRPr="009B35ED">
              <w:rPr>
                <w:rFonts w:cs="Arial"/>
                <w:noProof/>
                <w:webHidden/>
              </w:rPr>
              <w:fldChar w:fldCharType="end"/>
            </w:r>
          </w:hyperlink>
        </w:p>
        <w:p w14:paraId="21195012" w14:textId="780A689E" w:rsidR="00780BCF" w:rsidRPr="009B35ED" w:rsidRDefault="00780BCF">
          <w:pPr>
            <w:pStyle w:val="Cuprins2"/>
            <w:tabs>
              <w:tab w:val="right" w:leader="dot" w:pos="9678"/>
            </w:tabs>
            <w:rPr>
              <w:rFonts w:eastAsiaTheme="minorEastAsia" w:cs="Arial"/>
              <w:noProof/>
              <w:lang w:val="ro-RO" w:eastAsia="ro-RO"/>
            </w:rPr>
          </w:pPr>
          <w:hyperlink w:anchor="_Toc27988952" w:history="1">
            <w:r w:rsidRPr="009B35ED">
              <w:rPr>
                <w:rStyle w:val="Hyperlink"/>
                <w:rFonts w:eastAsia="Times New Roman" w:cs="Arial"/>
                <w:noProof/>
                <w:lang w:val="ro-RO" w:eastAsia="ro-RO"/>
              </w:rPr>
              <w:t>2. Justificarea necesităţii proiectului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_Toc27988952 \h </w:instrText>
            </w:r>
            <w:r w:rsidRPr="009B35ED">
              <w:rPr>
                <w:rFonts w:cs="Arial"/>
                <w:noProof/>
                <w:webHidden/>
              </w:rPr>
            </w:r>
            <w:r w:rsidRPr="009B35ED">
              <w:rPr>
                <w:rFonts w:cs="Arial"/>
                <w:noProof/>
                <w:webHidden/>
              </w:rPr>
              <w:fldChar w:fldCharType="separate"/>
            </w:r>
            <w:r w:rsidR="00224F57">
              <w:rPr>
                <w:rFonts w:cs="Arial"/>
                <w:noProof/>
                <w:webHidden/>
              </w:rPr>
              <w:t>9</w:t>
            </w:r>
            <w:r w:rsidRPr="009B35ED">
              <w:rPr>
                <w:rFonts w:cs="Arial"/>
                <w:noProof/>
                <w:webHidden/>
              </w:rPr>
              <w:fldChar w:fldCharType="end"/>
            </w:r>
          </w:hyperlink>
        </w:p>
        <w:p w14:paraId="632179FC" w14:textId="6EAB570A" w:rsidR="00780BCF" w:rsidRPr="009B35ED" w:rsidRDefault="00780BCF">
          <w:pPr>
            <w:pStyle w:val="Cuprins2"/>
            <w:tabs>
              <w:tab w:val="right" w:leader="dot" w:pos="9678"/>
            </w:tabs>
            <w:rPr>
              <w:rFonts w:eastAsiaTheme="minorEastAsia" w:cs="Arial"/>
              <w:noProof/>
              <w:lang w:val="ro-RO" w:eastAsia="ro-RO"/>
            </w:rPr>
          </w:pPr>
          <w:hyperlink w:anchor="_Toc27988953" w:history="1">
            <w:r w:rsidRPr="009B35ED">
              <w:rPr>
                <w:rStyle w:val="Hyperlink"/>
                <w:rFonts w:cs="Arial"/>
                <w:noProof/>
                <w:lang w:val="ro-RO"/>
              </w:rPr>
              <w:t>3. Valoarea de investitie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_Toc27988953 \h </w:instrText>
            </w:r>
            <w:r w:rsidRPr="009B35ED">
              <w:rPr>
                <w:rFonts w:cs="Arial"/>
                <w:noProof/>
                <w:webHidden/>
              </w:rPr>
            </w:r>
            <w:r w:rsidRPr="009B35ED">
              <w:rPr>
                <w:rFonts w:cs="Arial"/>
                <w:noProof/>
                <w:webHidden/>
              </w:rPr>
              <w:fldChar w:fldCharType="separate"/>
            </w:r>
            <w:r w:rsidR="00224F57">
              <w:rPr>
                <w:rFonts w:cs="Arial"/>
                <w:noProof/>
                <w:webHidden/>
              </w:rPr>
              <w:t>10</w:t>
            </w:r>
            <w:r w:rsidRPr="009B35ED">
              <w:rPr>
                <w:rFonts w:cs="Arial"/>
                <w:noProof/>
                <w:webHidden/>
              </w:rPr>
              <w:fldChar w:fldCharType="end"/>
            </w:r>
          </w:hyperlink>
        </w:p>
        <w:p w14:paraId="1651A246" w14:textId="60EE0E01" w:rsidR="00780BCF" w:rsidRPr="009B35ED" w:rsidRDefault="00780BCF">
          <w:pPr>
            <w:pStyle w:val="Cuprins2"/>
            <w:tabs>
              <w:tab w:val="right" w:leader="dot" w:pos="9678"/>
            </w:tabs>
            <w:rPr>
              <w:rFonts w:eastAsiaTheme="minorEastAsia" w:cs="Arial"/>
              <w:noProof/>
              <w:lang w:val="ro-RO" w:eastAsia="ro-RO"/>
            </w:rPr>
          </w:pPr>
          <w:hyperlink w:anchor="_Toc27988954" w:history="1">
            <w:r w:rsidRPr="009B35ED">
              <w:rPr>
                <w:rStyle w:val="Hyperlink"/>
                <w:rFonts w:cs="Arial"/>
                <w:noProof/>
                <w:lang w:val="ro-RO"/>
              </w:rPr>
              <w:t>4. Perioada de implementare propusa</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_Toc27988954 \h </w:instrText>
            </w:r>
            <w:r w:rsidRPr="009B35ED">
              <w:rPr>
                <w:rFonts w:cs="Arial"/>
                <w:noProof/>
                <w:webHidden/>
              </w:rPr>
            </w:r>
            <w:r w:rsidRPr="009B35ED">
              <w:rPr>
                <w:rFonts w:cs="Arial"/>
                <w:noProof/>
                <w:webHidden/>
              </w:rPr>
              <w:fldChar w:fldCharType="separate"/>
            </w:r>
            <w:r w:rsidR="00224F57">
              <w:rPr>
                <w:rFonts w:cs="Arial"/>
                <w:noProof/>
                <w:webHidden/>
              </w:rPr>
              <w:t>10</w:t>
            </w:r>
            <w:r w:rsidRPr="009B35ED">
              <w:rPr>
                <w:rFonts w:cs="Arial"/>
                <w:noProof/>
                <w:webHidden/>
              </w:rPr>
              <w:fldChar w:fldCharType="end"/>
            </w:r>
          </w:hyperlink>
        </w:p>
        <w:p w14:paraId="54CB1638" w14:textId="2DCF8F3D" w:rsidR="00780BCF" w:rsidRPr="009B35ED" w:rsidRDefault="00780BCF">
          <w:pPr>
            <w:pStyle w:val="Cuprins2"/>
            <w:tabs>
              <w:tab w:val="right" w:leader="dot" w:pos="9678"/>
            </w:tabs>
            <w:rPr>
              <w:rFonts w:eastAsiaTheme="minorEastAsia" w:cs="Arial"/>
              <w:noProof/>
              <w:lang w:val="ro-RO" w:eastAsia="ro-RO"/>
            </w:rPr>
          </w:pPr>
          <w:hyperlink w:anchor="_Toc27988955" w:history="1">
            <w:r w:rsidRPr="009B35ED">
              <w:rPr>
                <w:rStyle w:val="Hyperlink"/>
                <w:rFonts w:eastAsia="Times New Roman" w:cs="Arial"/>
                <w:noProof/>
                <w:lang w:val="ro-RO" w:eastAsia="ro-RO"/>
              </w:rPr>
              <w:t>5. Descrierea amplasamentului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_Toc27988955 \h </w:instrText>
            </w:r>
            <w:r w:rsidRPr="009B35ED">
              <w:rPr>
                <w:rFonts w:cs="Arial"/>
                <w:noProof/>
                <w:webHidden/>
              </w:rPr>
            </w:r>
            <w:r w:rsidRPr="009B35ED">
              <w:rPr>
                <w:rFonts w:cs="Arial"/>
                <w:noProof/>
                <w:webHidden/>
              </w:rPr>
              <w:fldChar w:fldCharType="separate"/>
            </w:r>
            <w:r w:rsidR="00224F57">
              <w:rPr>
                <w:rFonts w:cs="Arial"/>
                <w:noProof/>
                <w:webHidden/>
              </w:rPr>
              <w:t>10</w:t>
            </w:r>
            <w:r w:rsidRPr="009B35ED">
              <w:rPr>
                <w:rFonts w:cs="Arial"/>
                <w:noProof/>
                <w:webHidden/>
              </w:rPr>
              <w:fldChar w:fldCharType="end"/>
            </w:r>
          </w:hyperlink>
        </w:p>
        <w:p w14:paraId="0E20446E" w14:textId="1B4B3E8C" w:rsidR="00780BCF" w:rsidRPr="009B35ED" w:rsidRDefault="00780BCF">
          <w:pPr>
            <w:pStyle w:val="Cuprins2"/>
            <w:tabs>
              <w:tab w:val="right" w:leader="dot" w:pos="9678"/>
            </w:tabs>
            <w:rPr>
              <w:rFonts w:eastAsiaTheme="minorEastAsia" w:cs="Arial"/>
              <w:noProof/>
              <w:lang w:val="ro-RO" w:eastAsia="ro-RO"/>
            </w:rPr>
          </w:pPr>
          <w:hyperlink w:anchor="_Toc27988956" w:history="1">
            <w:r w:rsidRPr="009B35ED">
              <w:rPr>
                <w:rStyle w:val="Hyperlink"/>
                <w:rFonts w:eastAsia="Times New Roman" w:cs="Arial"/>
                <w:noProof/>
                <w:lang w:val="ro-RO" w:eastAsia="ro-RO"/>
              </w:rPr>
              <w:t>6. Descrierea proiectului (OBIECTIVULUI)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_Toc27988956 \h </w:instrText>
            </w:r>
            <w:r w:rsidRPr="009B35ED">
              <w:rPr>
                <w:rFonts w:cs="Arial"/>
                <w:noProof/>
                <w:webHidden/>
              </w:rPr>
            </w:r>
            <w:r w:rsidRPr="009B35ED">
              <w:rPr>
                <w:rFonts w:cs="Arial"/>
                <w:noProof/>
                <w:webHidden/>
              </w:rPr>
              <w:fldChar w:fldCharType="separate"/>
            </w:r>
            <w:r w:rsidR="00224F57">
              <w:rPr>
                <w:rFonts w:cs="Arial"/>
                <w:noProof/>
                <w:webHidden/>
              </w:rPr>
              <w:t>13</w:t>
            </w:r>
            <w:r w:rsidRPr="009B35ED">
              <w:rPr>
                <w:rFonts w:cs="Arial"/>
                <w:noProof/>
                <w:webHidden/>
              </w:rPr>
              <w:fldChar w:fldCharType="end"/>
            </w:r>
          </w:hyperlink>
        </w:p>
        <w:p w14:paraId="06EDDA86" w14:textId="325440CE" w:rsidR="00780BCF" w:rsidRPr="009B35ED" w:rsidRDefault="00780BCF">
          <w:pPr>
            <w:pStyle w:val="Cuprins2"/>
            <w:tabs>
              <w:tab w:val="right" w:leader="dot" w:pos="9678"/>
            </w:tabs>
            <w:rPr>
              <w:rFonts w:eastAsiaTheme="minorEastAsia" w:cs="Arial"/>
              <w:noProof/>
              <w:lang w:val="ro-RO" w:eastAsia="ro-RO"/>
            </w:rPr>
          </w:pPr>
          <w:hyperlink w:anchor="_Toc27988957" w:history="1">
            <w:r w:rsidRPr="009B35ED">
              <w:rPr>
                <w:rStyle w:val="Hyperlink"/>
                <w:rFonts w:eastAsia="Times New Roman" w:cs="Arial"/>
                <w:noProof/>
                <w:lang w:val="ro-RO" w:eastAsia="ro-RO"/>
              </w:rPr>
              <w:t>7. Caracteristicile tehnice ale proiectului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_Toc27988957 \h </w:instrText>
            </w:r>
            <w:r w:rsidRPr="009B35ED">
              <w:rPr>
                <w:rFonts w:cs="Arial"/>
                <w:noProof/>
                <w:webHidden/>
              </w:rPr>
            </w:r>
            <w:r w:rsidRPr="009B35ED">
              <w:rPr>
                <w:rFonts w:cs="Arial"/>
                <w:noProof/>
                <w:webHidden/>
              </w:rPr>
              <w:fldChar w:fldCharType="separate"/>
            </w:r>
            <w:r w:rsidR="00224F57">
              <w:rPr>
                <w:rFonts w:cs="Arial"/>
                <w:noProof/>
                <w:webHidden/>
              </w:rPr>
              <w:t>14</w:t>
            </w:r>
            <w:r w:rsidRPr="009B35ED">
              <w:rPr>
                <w:rFonts w:cs="Arial"/>
                <w:noProof/>
                <w:webHidden/>
              </w:rPr>
              <w:fldChar w:fldCharType="end"/>
            </w:r>
          </w:hyperlink>
        </w:p>
        <w:p w14:paraId="6DE500BF" w14:textId="6C1B54E9" w:rsidR="00780BCF" w:rsidRPr="009B35ED" w:rsidRDefault="00780BCF">
          <w:pPr>
            <w:pStyle w:val="Cuprins2"/>
            <w:tabs>
              <w:tab w:val="right" w:leader="dot" w:pos="9678"/>
            </w:tabs>
            <w:rPr>
              <w:rFonts w:eastAsiaTheme="minorEastAsia" w:cs="Arial"/>
              <w:noProof/>
              <w:lang w:val="ro-RO" w:eastAsia="ro-RO"/>
            </w:rPr>
          </w:pPr>
          <w:hyperlink w:anchor="_Toc27988958" w:history="1">
            <w:r w:rsidRPr="009B35ED">
              <w:rPr>
                <w:rStyle w:val="Hyperlink"/>
                <w:rFonts w:eastAsia="Times New Roman" w:cs="Arial"/>
                <w:noProof/>
                <w:lang w:val="ro-RO" w:eastAsia="ro-RO"/>
              </w:rPr>
              <w:t>7.1 Profilul şi capacităţile de producţie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_Toc27988958 \h </w:instrText>
            </w:r>
            <w:r w:rsidRPr="009B35ED">
              <w:rPr>
                <w:rFonts w:cs="Arial"/>
                <w:noProof/>
                <w:webHidden/>
              </w:rPr>
            </w:r>
            <w:r w:rsidRPr="009B35ED">
              <w:rPr>
                <w:rFonts w:cs="Arial"/>
                <w:noProof/>
                <w:webHidden/>
              </w:rPr>
              <w:fldChar w:fldCharType="separate"/>
            </w:r>
            <w:r w:rsidR="00224F57">
              <w:rPr>
                <w:rFonts w:cs="Arial"/>
                <w:noProof/>
                <w:webHidden/>
              </w:rPr>
              <w:t>17</w:t>
            </w:r>
            <w:r w:rsidRPr="009B35ED">
              <w:rPr>
                <w:rFonts w:cs="Arial"/>
                <w:noProof/>
                <w:webHidden/>
              </w:rPr>
              <w:fldChar w:fldCharType="end"/>
            </w:r>
          </w:hyperlink>
        </w:p>
        <w:p w14:paraId="055A96D4" w14:textId="4E609F7A" w:rsidR="00780BCF" w:rsidRPr="009B35ED" w:rsidRDefault="00780BCF">
          <w:pPr>
            <w:pStyle w:val="Cuprins2"/>
            <w:tabs>
              <w:tab w:val="right" w:leader="dot" w:pos="9678"/>
            </w:tabs>
            <w:rPr>
              <w:rFonts w:eastAsiaTheme="minorEastAsia" w:cs="Arial"/>
              <w:noProof/>
              <w:lang w:val="ro-RO" w:eastAsia="ro-RO"/>
            </w:rPr>
          </w:pPr>
          <w:hyperlink w:anchor="_Toc27988959" w:history="1">
            <w:r w:rsidRPr="009B35ED">
              <w:rPr>
                <w:rStyle w:val="Hyperlink"/>
                <w:rFonts w:eastAsia="Times New Roman" w:cs="Arial"/>
                <w:noProof/>
                <w:lang w:val="ro-RO" w:eastAsia="ro-RO"/>
              </w:rPr>
              <w:t>7.2 Instalaţii şi fluxuri tehnologice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_Toc27988959 \h </w:instrText>
            </w:r>
            <w:r w:rsidRPr="009B35ED">
              <w:rPr>
                <w:rFonts w:cs="Arial"/>
                <w:noProof/>
                <w:webHidden/>
              </w:rPr>
            </w:r>
            <w:r w:rsidRPr="009B35ED">
              <w:rPr>
                <w:rFonts w:cs="Arial"/>
                <w:noProof/>
                <w:webHidden/>
              </w:rPr>
              <w:fldChar w:fldCharType="separate"/>
            </w:r>
            <w:r w:rsidR="00224F57">
              <w:rPr>
                <w:rFonts w:cs="Arial"/>
                <w:noProof/>
                <w:webHidden/>
              </w:rPr>
              <w:t>218</w:t>
            </w:r>
            <w:r w:rsidRPr="009B35ED">
              <w:rPr>
                <w:rFonts w:cs="Arial"/>
                <w:noProof/>
                <w:webHidden/>
              </w:rPr>
              <w:fldChar w:fldCharType="end"/>
            </w:r>
          </w:hyperlink>
        </w:p>
        <w:p w14:paraId="7F58E4CE" w14:textId="17F581CE" w:rsidR="00780BCF" w:rsidRPr="009B35ED" w:rsidRDefault="00780BCF">
          <w:pPr>
            <w:pStyle w:val="Cuprins2"/>
            <w:tabs>
              <w:tab w:val="right" w:leader="dot" w:pos="9678"/>
            </w:tabs>
            <w:rPr>
              <w:rFonts w:eastAsiaTheme="minorEastAsia" w:cs="Arial"/>
              <w:noProof/>
              <w:lang w:val="ro-RO" w:eastAsia="ro-RO"/>
            </w:rPr>
          </w:pPr>
          <w:hyperlink w:anchor="_Toc27988960" w:history="1">
            <w:r w:rsidRPr="009B35ED">
              <w:rPr>
                <w:rStyle w:val="Hyperlink"/>
                <w:rFonts w:eastAsia="Times New Roman" w:cs="Arial"/>
                <w:noProof/>
                <w:lang w:val="ro-RO" w:eastAsia="ro-RO"/>
              </w:rPr>
              <w:t>7.3 Procese de producţie specifice, capacitati de productie, produse şi subproduse obţinute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_Toc27988960 \h </w:instrText>
            </w:r>
            <w:r w:rsidRPr="009B35ED">
              <w:rPr>
                <w:rFonts w:cs="Arial"/>
                <w:noProof/>
                <w:webHidden/>
              </w:rPr>
            </w:r>
            <w:r w:rsidRPr="009B35ED">
              <w:rPr>
                <w:rFonts w:cs="Arial"/>
                <w:noProof/>
                <w:webHidden/>
              </w:rPr>
              <w:fldChar w:fldCharType="separate"/>
            </w:r>
            <w:r w:rsidR="00224F57">
              <w:rPr>
                <w:rFonts w:cs="Arial"/>
                <w:noProof/>
                <w:webHidden/>
              </w:rPr>
              <w:t>218</w:t>
            </w:r>
            <w:r w:rsidRPr="009B35ED">
              <w:rPr>
                <w:rFonts w:cs="Arial"/>
                <w:noProof/>
                <w:webHidden/>
              </w:rPr>
              <w:fldChar w:fldCharType="end"/>
            </w:r>
          </w:hyperlink>
        </w:p>
        <w:p w14:paraId="104EAFF8" w14:textId="442FF85A" w:rsidR="00780BCF" w:rsidRPr="009B35ED" w:rsidRDefault="00780BCF">
          <w:pPr>
            <w:pStyle w:val="Cuprins2"/>
            <w:tabs>
              <w:tab w:val="right" w:leader="dot" w:pos="9678"/>
            </w:tabs>
            <w:rPr>
              <w:rFonts w:eastAsiaTheme="minorEastAsia" w:cs="Arial"/>
              <w:noProof/>
              <w:lang w:val="ro-RO" w:eastAsia="ro-RO"/>
            </w:rPr>
          </w:pPr>
          <w:hyperlink w:anchor="_Toc27988961" w:history="1">
            <w:r w:rsidRPr="009B35ED">
              <w:rPr>
                <w:rStyle w:val="Hyperlink"/>
                <w:rFonts w:eastAsia="Times New Roman" w:cs="Arial"/>
                <w:noProof/>
                <w:lang w:val="ro-RO" w:eastAsia="ro-RO"/>
              </w:rPr>
              <w:t>7.4 Materiile prime si modul de asigurare a acestora</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_Toc27988961 \h </w:instrText>
            </w:r>
            <w:r w:rsidRPr="009B35ED">
              <w:rPr>
                <w:rFonts w:cs="Arial"/>
                <w:noProof/>
                <w:webHidden/>
              </w:rPr>
            </w:r>
            <w:r w:rsidRPr="009B35ED">
              <w:rPr>
                <w:rFonts w:cs="Arial"/>
                <w:noProof/>
                <w:webHidden/>
              </w:rPr>
              <w:fldChar w:fldCharType="separate"/>
            </w:r>
            <w:r w:rsidR="00224F57">
              <w:rPr>
                <w:rFonts w:cs="Arial"/>
                <w:noProof/>
                <w:webHidden/>
              </w:rPr>
              <w:t>218</w:t>
            </w:r>
            <w:r w:rsidRPr="009B35ED">
              <w:rPr>
                <w:rFonts w:cs="Arial"/>
                <w:noProof/>
                <w:webHidden/>
              </w:rPr>
              <w:fldChar w:fldCharType="end"/>
            </w:r>
          </w:hyperlink>
        </w:p>
        <w:p w14:paraId="35C17DC2" w14:textId="55FF290C" w:rsidR="00780BCF" w:rsidRPr="009B35ED" w:rsidRDefault="00780BCF">
          <w:pPr>
            <w:pStyle w:val="Cuprins2"/>
            <w:tabs>
              <w:tab w:val="right" w:leader="dot" w:pos="9678"/>
            </w:tabs>
            <w:rPr>
              <w:rFonts w:eastAsiaTheme="minorEastAsia" w:cs="Arial"/>
              <w:noProof/>
              <w:lang w:val="ro-RO" w:eastAsia="ro-RO"/>
            </w:rPr>
          </w:pPr>
          <w:hyperlink w:anchor="_Toc27988962" w:history="1">
            <w:r w:rsidRPr="009B35ED">
              <w:rPr>
                <w:rStyle w:val="Hyperlink"/>
                <w:rFonts w:eastAsia="Times New Roman" w:cs="Arial"/>
                <w:noProof/>
                <w:lang w:val="ro-RO" w:eastAsia="ro-RO"/>
              </w:rPr>
              <w:t>7.5 Reţelele utilitare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_Toc27988962 \h </w:instrText>
            </w:r>
            <w:r w:rsidRPr="009B35ED">
              <w:rPr>
                <w:rFonts w:cs="Arial"/>
                <w:noProof/>
                <w:webHidden/>
              </w:rPr>
            </w:r>
            <w:r w:rsidRPr="009B35ED">
              <w:rPr>
                <w:rFonts w:cs="Arial"/>
                <w:noProof/>
                <w:webHidden/>
              </w:rPr>
              <w:fldChar w:fldCharType="separate"/>
            </w:r>
            <w:r w:rsidR="00224F57">
              <w:rPr>
                <w:rFonts w:cs="Arial"/>
                <w:noProof/>
                <w:webHidden/>
              </w:rPr>
              <w:t>223</w:t>
            </w:r>
            <w:r w:rsidRPr="009B35ED">
              <w:rPr>
                <w:rFonts w:cs="Arial"/>
                <w:noProof/>
                <w:webHidden/>
              </w:rPr>
              <w:fldChar w:fldCharType="end"/>
            </w:r>
          </w:hyperlink>
        </w:p>
        <w:p w14:paraId="5B024BF3" w14:textId="1B226421" w:rsidR="00780BCF" w:rsidRPr="009B35ED" w:rsidRDefault="00780BCF">
          <w:pPr>
            <w:pStyle w:val="Cuprins2"/>
            <w:tabs>
              <w:tab w:val="right" w:leader="dot" w:pos="9678"/>
            </w:tabs>
            <w:rPr>
              <w:rFonts w:eastAsiaTheme="minorEastAsia" w:cs="Arial"/>
              <w:noProof/>
              <w:lang w:val="ro-RO" w:eastAsia="ro-RO"/>
            </w:rPr>
          </w:pPr>
          <w:hyperlink w:anchor="_Toc27988963" w:history="1">
            <w:r w:rsidRPr="009B35ED">
              <w:rPr>
                <w:rStyle w:val="Hyperlink"/>
                <w:rFonts w:eastAsia="Times New Roman" w:cs="Arial"/>
                <w:noProof/>
                <w:lang w:val="ro-RO" w:eastAsia="ro-RO"/>
              </w:rPr>
              <w:t>7.6 Lucrări de refacere a amplasamentului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_Toc27988963 \h </w:instrText>
            </w:r>
            <w:r w:rsidRPr="009B35ED">
              <w:rPr>
                <w:rFonts w:cs="Arial"/>
                <w:noProof/>
                <w:webHidden/>
              </w:rPr>
            </w:r>
            <w:r w:rsidRPr="009B35ED">
              <w:rPr>
                <w:rFonts w:cs="Arial"/>
                <w:noProof/>
                <w:webHidden/>
              </w:rPr>
              <w:fldChar w:fldCharType="separate"/>
            </w:r>
            <w:r w:rsidR="00224F57">
              <w:rPr>
                <w:rFonts w:cs="Arial"/>
                <w:noProof/>
                <w:webHidden/>
              </w:rPr>
              <w:t>225</w:t>
            </w:r>
            <w:r w:rsidRPr="009B35ED">
              <w:rPr>
                <w:rFonts w:cs="Arial"/>
                <w:noProof/>
                <w:webHidden/>
              </w:rPr>
              <w:fldChar w:fldCharType="end"/>
            </w:r>
          </w:hyperlink>
        </w:p>
        <w:p w14:paraId="02288644" w14:textId="6180265C" w:rsidR="00780BCF" w:rsidRPr="009B35ED" w:rsidRDefault="00780BCF">
          <w:pPr>
            <w:pStyle w:val="Cuprins2"/>
            <w:tabs>
              <w:tab w:val="right" w:leader="dot" w:pos="9678"/>
            </w:tabs>
            <w:rPr>
              <w:rFonts w:eastAsiaTheme="minorEastAsia" w:cs="Arial"/>
              <w:noProof/>
              <w:lang w:val="ro-RO" w:eastAsia="ro-RO"/>
            </w:rPr>
          </w:pPr>
          <w:hyperlink w:anchor="_Toc27988964" w:history="1">
            <w:r w:rsidRPr="009B35ED">
              <w:rPr>
                <w:rStyle w:val="Hyperlink"/>
                <w:rFonts w:eastAsia="Times New Roman" w:cs="Arial"/>
                <w:noProof/>
                <w:lang w:val="ro-RO" w:eastAsia="ro-RO"/>
              </w:rPr>
              <w:t>7.7 Accesul in zona</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_Toc27988964 \h </w:instrText>
            </w:r>
            <w:r w:rsidRPr="009B35ED">
              <w:rPr>
                <w:rFonts w:cs="Arial"/>
                <w:noProof/>
                <w:webHidden/>
              </w:rPr>
            </w:r>
            <w:r w:rsidRPr="009B35ED">
              <w:rPr>
                <w:rFonts w:cs="Arial"/>
                <w:noProof/>
                <w:webHidden/>
              </w:rPr>
              <w:fldChar w:fldCharType="separate"/>
            </w:r>
            <w:r w:rsidR="00224F57">
              <w:rPr>
                <w:rFonts w:cs="Arial"/>
                <w:noProof/>
                <w:webHidden/>
              </w:rPr>
              <w:t>225</w:t>
            </w:r>
            <w:r w:rsidRPr="009B35ED">
              <w:rPr>
                <w:rFonts w:cs="Arial"/>
                <w:noProof/>
                <w:webHidden/>
              </w:rPr>
              <w:fldChar w:fldCharType="end"/>
            </w:r>
          </w:hyperlink>
        </w:p>
        <w:p w14:paraId="67B3A223" w14:textId="6E98C6DE" w:rsidR="00780BCF" w:rsidRPr="009B35ED" w:rsidRDefault="00780BCF">
          <w:pPr>
            <w:pStyle w:val="Cuprins2"/>
            <w:tabs>
              <w:tab w:val="right" w:leader="dot" w:pos="9678"/>
            </w:tabs>
            <w:rPr>
              <w:rFonts w:eastAsiaTheme="minorEastAsia" w:cs="Arial"/>
              <w:noProof/>
              <w:lang w:val="ro-RO" w:eastAsia="ro-RO"/>
            </w:rPr>
          </w:pPr>
          <w:hyperlink w:anchor="_Toc27988965" w:history="1">
            <w:r w:rsidRPr="009B35ED">
              <w:rPr>
                <w:rStyle w:val="Hyperlink"/>
                <w:rFonts w:eastAsia="Times New Roman" w:cs="Arial"/>
                <w:noProof/>
                <w:lang w:val="ro-RO" w:eastAsia="ro-RO"/>
              </w:rPr>
              <w:t>7.8 Resurse naturale utilizate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_Toc27988965 \h </w:instrText>
            </w:r>
            <w:r w:rsidRPr="009B35ED">
              <w:rPr>
                <w:rFonts w:cs="Arial"/>
                <w:noProof/>
                <w:webHidden/>
              </w:rPr>
            </w:r>
            <w:r w:rsidRPr="009B35ED">
              <w:rPr>
                <w:rFonts w:cs="Arial"/>
                <w:noProof/>
                <w:webHidden/>
              </w:rPr>
              <w:fldChar w:fldCharType="separate"/>
            </w:r>
            <w:r w:rsidR="00224F57">
              <w:rPr>
                <w:rFonts w:cs="Arial"/>
                <w:noProof/>
                <w:webHidden/>
              </w:rPr>
              <w:t>226</w:t>
            </w:r>
            <w:r w:rsidRPr="009B35ED">
              <w:rPr>
                <w:rFonts w:cs="Arial"/>
                <w:noProof/>
                <w:webHidden/>
              </w:rPr>
              <w:fldChar w:fldCharType="end"/>
            </w:r>
          </w:hyperlink>
        </w:p>
        <w:p w14:paraId="716004D6" w14:textId="31137F84" w:rsidR="00780BCF" w:rsidRPr="009B35ED" w:rsidRDefault="00780BCF">
          <w:pPr>
            <w:pStyle w:val="Cuprins2"/>
            <w:tabs>
              <w:tab w:val="right" w:leader="dot" w:pos="9678"/>
            </w:tabs>
            <w:rPr>
              <w:rFonts w:eastAsiaTheme="minorEastAsia" w:cs="Arial"/>
              <w:noProof/>
              <w:lang w:val="ro-RO" w:eastAsia="ro-RO"/>
            </w:rPr>
          </w:pPr>
          <w:hyperlink w:anchor="_Toc27988966" w:history="1">
            <w:r w:rsidRPr="009B35ED">
              <w:rPr>
                <w:rStyle w:val="Hyperlink"/>
                <w:rFonts w:eastAsia="Times New Roman" w:cs="Arial"/>
                <w:noProof/>
                <w:lang w:val="ro-RO" w:eastAsia="ro-RO"/>
              </w:rPr>
              <w:t>7.9 Metode utilizate în construire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_Toc27988966 \h </w:instrText>
            </w:r>
            <w:r w:rsidRPr="009B35ED">
              <w:rPr>
                <w:rFonts w:cs="Arial"/>
                <w:noProof/>
                <w:webHidden/>
              </w:rPr>
            </w:r>
            <w:r w:rsidRPr="009B35ED">
              <w:rPr>
                <w:rFonts w:cs="Arial"/>
                <w:noProof/>
                <w:webHidden/>
              </w:rPr>
              <w:fldChar w:fldCharType="separate"/>
            </w:r>
            <w:r w:rsidR="00224F57">
              <w:rPr>
                <w:rFonts w:cs="Arial"/>
                <w:noProof/>
                <w:webHidden/>
              </w:rPr>
              <w:t>226</w:t>
            </w:r>
            <w:r w:rsidRPr="009B35ED">
              <w:rPr>
                <w:rFonts w:cs="Arial"/>
                <w:noProof/>
                <w:webHidden/>
              </w:rPr>
              <w:fldChar w:fldCharType="end"/>
            </w:r>
          </w:hyperlink>
        </w:p>
        <w:p w14:paraId="0BA67AB5" w14:textId="79964D17" w:rsidR="00780BCF" w:rsidRPr="009B35ED" w:rsidRDefault="00780BCF">
          <w:pPr>
            <w:pStyle w:val="Cuprins2"/>
            <w:tabs>
              <w:tab w:val="right" w:leader="dot" w:pos="9678"/>
            </w:tabs>
            <w:rPr>
              <w:rFonts w:eastAsiaTheme="minorEastAsia" w:cs="Arial"/>
              <w:noProof/>
              <w:lang w:val="ro-RO" w:eastAsia="ro-RO"/>
            </w:rPr>
          </w:pPr>
          <w:hyperlink w:anchor="_Toc27988967" w:history="1">
            <w:r w:rsidRPr="009B35ED">
              <w:rPr>
                <w:rStyle w:val="Hyperlink"/>
                <w:rFonts w:eastAsia="Times New Roman" w:cs="Arial"/>
                <w:noProof/>
                <w:lang w:val="ro-RO" w:eastAsia="ro-RO"/>
              </w:rPr>
              <w:t>7.10 Planificarea execuţiei proiectului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_Toc27988967 \h </w:instrText>
            </w:r>
            <w:r w:rsidRPr="009B35ED">
              <w:rPr>
                <w:rFonts w:cs="Arial"/>
                <w:noProof/>
                <w:webHidden/>
              </w:rPr>
            </w:r>
            <w:r w:rsidRPr="009B35ED">
              <w:rPr>
                <w:rFonts w:cs="Arial"/>
                <w:noProof/>
                <w:webHidden/>
              </w:rPr>
              <w:fldChar w:fldCharType="separate"/>
            </w:r>
            <w:r w:rsidR="00224F57">
              <w:rPr>
                <w:rFonts w:cs="Arial"/>
                <w:noProof/>
                <w:webHidden/>
              </w:rPr>
              <w:t>227</w:t>
            </w:r>
            <w:r w:rsidRPr="009B35ED">
              <w:rPr>
                <w:rFonts w:cs="Arial"/>
                <w:noProof/>
                <w:webHidden/>
              </w:rPr>
              <w:fldChar w:fldCharType="end"/>
            </w:r>
          </w:hyperlink>
        </w:p>
        <w:p w14:paraId="0CBE3A10" w14:textId="41C0A040" w:rsidR="00780BCF" w:rsidRPr="009B35ED" w:rsidRDefault="00780BCF">
          <w:pPr>
            <w:pStyle w:val="Cuprins2"/>
            <w:tabs>
              <w:tab w:val="right" w:leader="dot" w:pos="9678"/>
            </w:tabs>
            <w:rPr>
              <w:rFonts w:eastAsiaTheme="minorEastAsia" w:cs="Arial"/>
              <w:noProof/>
              <w:lang w:val="ro-RO" w:eastAsia="ro-RO"/>
            </w:rPr>
          </w:pPr>
          <w:hyperlink w:anchor="_Toc27988968" w:history="1">
            <w:r w:rsidRPr="009B35ED">
              <w:rPr>
                <w:rStyle w:val="Hyperlink"/>
                <w:rFonts w:eastAsia="Times New Roman" w:cs="Arial"/>
                <w:noProof/>
                <w:lang w:val="ro-RO" w:eastAsia="ro-RO"/>
              </w:rPr>
              <w:t>7.11 Relaţia cu alte proiecte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_Toc27988968 \h </w:instrText>
            </w:r>
            <w:r w:rsidRPr="009B35ED">
              <w:rPr>
                <w:rFonts w:cs="Arial"/>
                <w:noProof/>
                <w:webHidden/>
              </w:rPr>
            </w:r>
            <w:r w:rsidRPr="009B35ED">
              <w:rPr>
                <w:rFonts w:cs="Arial"/>
                <w:noProof/>
                <w:webHidden/>
              </w:rPr>
              <w:fldChar w:fldCharType="separate"/>
            </w:r>
            <w:r w:rsidR="00224F57">
              <w:rPr>
                <w:rFonts w:cs="Arial"/>
                <w:noProof/>
                <w:webHidden/>
              </w:rPr>
              <w:t>227</w:t>
            </w:r>
            <w:r w:rsidRPr="009B35ED">
              <w:rPr>
                <w:rFonts w:cs="Arial"/>
                <w:noProof/>
                <w:webHidden/>
              </w:rPr>
              <w:fldChar w:fldCharType="end"/>
            </w:r>
          </w:hyperlink>
        </w:p>
        <w:p w14:paraId="78C63626" w14:textId="7A3EB4D9" w:rsidR="00780BCF" w:rsidRPr="009B35ED" w:rsidRDefault="00780BCF">
          <w:pPr>
            <w:pStyle w:val="Cuprins2"/>
            <w:tabs>
              <w:tab w:val="right" w:leader="dot" w:pos="9678"/>
            </w:tabs>
            <w:rPr>
              <w:rFonts w:eastAsiaTheme="minorEastAsia" w:cs="Arial"/>
              <w:noProof/>
              <w:lang w:val="ro-RO" w:eastAsia="ro-RO"/>
            </w:rPr>
          </w:pPr>
          <w:hyperlink w:anchor="_Toc27988969" w:history="1">
            <w:r w:rsidRPr="009B35ED">
              <w:rPr>
                <w:rStyle w:val="Hyperlink"/>
                <w:rFonts w:eastAsia="Times New Roman" w:cs="Arial"/>
                <w:noProof/>
                <w:lang w:val="ro-RO" w:eastAsia="ro-RO"/>
              </w:rPr>
              <w:t>7.12 Alternative luate în considerare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_Toc27988969 \h </w:instrText>
            </w:r>
            <w:r w:rsidRPr="009B35ED">
              <w:rPr>
                <w:rFonts w:cs="Arial"/>
                <w:noProof/>
                <w:webHidden/>
              </w:rPr>
            </w:r>
            <w:r w:rsidRPr="009B35ED">
              <w:rPr>
                <w:rFonts w:cs="Arial"/>
                <w:noProof/>
                <w:webHidden/>
              </w:rPr>
              <w:fldChar w:fldCharType="separate"/>
            </w:r>
            <w:r w:rsidR="00224F57">
              <w:rPr>
                <w:rFonts w:cs="Arial"/>
                <w:noProof/>
                <w:webHidden/>
              </w:rPr>
              <w:t>228</w:t>
            </w:r>
            <w:r w:rsidRPr="009B35ED">
              <w:rPr>
                <w:rFonts w:cs="Arial"/>
                <w:noProof/>
                <w:webHidden/>
              </w:rPr>
              <w:fldChar w:fldCharType="end"/>
            </w:r>
          </w:hyperlink>
        </w:p>
        <w:p w14:paraId="671854CD" w14:textId="4CFC40E2" w:rsidR="00780BCF" w:rsidRPr="009B35ED" w:rsidRDefault="00780BCF">
          <w:pPr>
            <w:pStyle w:val="Cuprins2"/>
            <w:tabs>
              <w:tab w:val="right" w:leader="dot" w:pos="9678"/>
            </w:tabs>
            <w:rPr>
              <w:rFonts w:eastAsiaTheme="minorEastAsia" w:cs="Arial"/>
              <w:noProof/>
              <w:lang w:val="ro-RO" w:eastAsia="ro-RO"/>
            </w:rPr>
          </w:pPr>
          <w:hyperlink w:anchor="_Toc27988970" w:history="1">
            <w:r w:rsidRPr="009B35ED">
              <w:rPr>
                <w:rStyle w:val="Hyperlink"/>
                <w:rFonts w:eastAsia="Times New Roman" w:cs="Arial"/>
                <w:noProof/>
                <w:lang w:val="ro-RO" w:eastAsia="ro-RO"/>
              </w:rPr>
              <w:t>7.13 Alte activităţi conexe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_Toc27988970 \h </w:instrText>
            </w:r>
            <w:r w:rsidRPr="009B35ED">
              <w:rPr>
                <w:rFonts w:cs="Arial"/>
                <w:noProof/>
                <w:webHidden/>
              </w:rPr>
            </w:r>
            <w:r w:rsidRPr="009B35ED">
              <w:rPr>
                <w:rFonts w:cs="Arial"/>
                <w:noProof/>
                <w:webHidden/>
              </w:rPr>
              <w:fldChar w:fldCharType="separate"/>
            </w:r>
            <w:r w:rsidR="00224F57">
              <w:rPr>
                <w:rFonts w:cs="Arial"/>
                <w:noProof/>
                <w:webHidden/>
              </w:rPr>
              <w:t>233</w:t>
            </w:r>
            <w:r w:rsidRPr="009B35ED">
              <w:rPr>
                <w:rFonts w:cs="Arial"/>
                <w:noProof/>
                <w:webHidden/>
              </w:rPr>
              <w:fldChar w:fldCharType="end"/>
            </w:r>
          </w:hyperlink>
        </w:p>
        <w:p w14:paraId="2B7A2633" w14:textId="57FAC636" w:rsidR="00780BCF" w:rsidRPr="009B35ED" w:rsidRDefault="00780BCF">
          <w:pPr>
            <w:pStyle w:val="Cuprins2"/>
            <w:tabs>
              <w:tab w:val="right" w:leader="dot" w:pos="9678"/>
            </w:tabs>
            <w:rPr>
              <w:rFonts w:eastAsiaTheme="minorEastAsia" w:cs="Arial"/>
              <w:noProof/>
              <w:lang w:val="ro-RO" w:eastAsia="ro-RO"/>
            </w:rPr>
          </w:pPr>
          <w:hyperlink w:anchor="_Toc27988971" w:history="1">
            <w:r w:rsidRPr="009B35ED">
              <w:rPr>
                <w:rStyle w:val="Hyperlink"/>
                <w:rFonts w:eastAsia="Times New Roman" w:cs="Arial"/>
                <w:noProof/>
                <w:lang w:val="ro-RO" w:eastAsia="ro-RO"/>
              </w:rPr>
              <w:t>7.14 Alte autorizaţii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_Toc27988971 \h </w:instrText>
            </w:r>
            <w:r w:rsidRPr="009B35ED">
              <w:rPr>
                <w:rFonts w:cs="Arial"/>
                <w:noProof/>
                <w:webHidden/>
              </w:rPr>
            </w:r>
            <w:r w:rsidRPr="009B35ED">
              <w:rPr>
                <w:rFonts w:cs="Arial"/>
                <w:noProof/>
                <w:webHidden/>
              </w:rPr>
              <w:fldChar w:fldCharType="separate"/>
            </w:r>
            <w:r w:rsidR="00224F57">
              <w:rPr>
                <w:rFonts w:cs="Arial"/>
                <w:noProof/>
                <w:webHidden/>
              </w:rPr>
              <w:t>233</w:t>
            </w:r>
            <w:r w:rsidRPr="009B35ED">
              <w:rPr>
                <w:rFonts w:cs="Arial"/>
                <w:noProof/>
                <w:webHidden/>
              </w:rPr>
              <w:fldChar w:fldCharType="end"/>
            </w:r>
          </w:hyperlink>
        </w:p>
        <w:p w14:paraId="08183152" w14:textId="035C1199" w:rsidR="00780BCF" w:rsidRPr="009B35ED" w:rsidRDefault="00780BCF">
          <w:pPr>
            <w:pStyle w:val="Cuprins1"/>
            <w:tabs>
              <w:tab w:val="right" w:leader="dot" w:pos="9678"/>
            </w:tabs>
            <w:rPr>
              <w:rFonts w:eastAsiaTheme="minorEastAsia" w:cs="Arial"/>
              <w:noProof/>
              <w:lang w:val="ro-RO" w:eastAsia="ro-RO"/>
            </w:rPr>
          </w:pPr>
          <w:hyperlink w:anchor="_Toc27988972" w:history="1">
            <w:r w:rsidRPr="009B35ED">
              <w:rPr>
                <w:rStyle w:val="Hyperlink"/>
                <w:rFonts w:cs="Arial"/>
                <w:noProof/>
                <w:lang w:val="ro-RO"/>
              </w:rPr>
              <w:t>IV. Lucrări de demolare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_Toc27988972 \h </w:instrText>
            </w:r>
            <w:r w:rsidRPr="009B35ED">
              <w:rPr>
                <w:rFonts w:cs="Arial"/>
                <w:noProof/>
                <w:webHidden/>
              </w:rPr>
            </w:r>
            <w:r w:rsidRPr="009B35ED">
              <w:rPr>
                <w:rFonts w:cs="Arial"/>
                <w:noProof/>
                <w:webHidden/>
              </w:rPr>
              <w:fldChar w:fldCharType="separate"/>
            </w:r>
            <w:r w:rsidR="00224F57">
              <w:rPr>
                <w:rFonts w:cs="Arial"/>
                <w:noProof/>
                <w:webHidden/>
              </w:rPr>
              <w:t>233</w:t>
            </w:r>
            <w:r w:rsidRPr="009B35ED">
              <w:rPr>
                <w:rFonts w:cs="Arial"/>
                <w:noProof/>
                <w:webHidden/>
              </w:rPr>
              <w:fldChar w:fldCharType="end"/>
            </w:r>
          </w:hyperlink>
        </w:p>
        <w:p w14:paraId="2328D282" w14:textId="0A839539" w:rsidR="00780BCF" w:rsidRPr="009B35ED" w:rsidRDefault="00780BCF">
          <w:pPr>
            <w:pStyle w:val="Cuprins1"/>
            <w:tabs>
              <w:tab w:val="right" w:leader="dot" w:pos="9678"/>
            </w:tabs>
            <w:rPr>
              <w:rFonts w:eastAsiaTheme="minorEastAsia" w:cs="Arial"/>
              <w:noProof/>
              <w:lang w:val="ro-RO" w:eastAsia="ro-RO"/>
            </w:rPr>
          </w:pPr>
          <w:hyperlink w:anchor="_Toc27988973" w:history="1">
            <w:r w:rsidRPr="009B35ED">
              <w:rPr>
                <w:rStyle w:val="Hyperlink"/>
                <w:rFonts w:eastAsia="Times New Roman" w:cs="Arial"/>
                <w:noProof/>
                <w:lang w:val="ro-RO" w:eastAsia="ro-RO"/>
              </w:rPr>
              <w:t>V. Localizarea proiectului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_Toc27988973 \h </w:instrText>
            </w:r>
            <w:r w:rsidRPr="009B35ED">
              <w:rPr>
                <w:rFonts w:cs="Arial"/>
                <w:noProof/>
                <w:webHidden/>
              </w:rPr>
            </w:r>
            <w:r w:rsidRPr="009B35ED">
              <w:rPr>
                <w:rFonts w:cs="Arial"/>
                <w:noProof/>
                <w:webHidden/>
              </w:rPr>
              <w:fldChar w:fldCharType="separate"/>
            </w:r>
            <w:r w:rsidR="00224F57">
              <w:rPr>
                <w:rFonts w:cs="Arial"/>
                <w:noProof/>
                <w:webHidden/>
              </w:rPr>
              <w:t>235</w:t>
            </w:r>
            <w:r w:rsidRPr="009B35ED">
              <w:rPr>
                <w:rFonts w:cs="Arial"/>
                <w:noProof/>
                <w:webHidden/>
              </w:rPr>
              <w:fldChar w:fldCharType="end"/>
            </w:r>
          </w:hyperlink>
        </w:p>
        <w:p w14:paraId="70209626" w14:textId="2895B3AA" w:rsidR="00780BCF" w:rsidRPr="009B35ED" w:rsidRDefault="00780BCF">
          <w:pPr>
            <w:pStyle w:val="Cuprins2"/>
            <w:tabs>
              <w:tab w:val="right" w:leader="dot" w:pos="9678"/>
            </w:tabs>
            <w:rPr>
              <w:rFonts w:eastAsiaTheme="minorEastAsia" w:cs="Arial"/>
              <w:noProof/>
              <w:lang w:val="ro-RO" w:eastAsia="ro-RO"/>
            </w:rPr>
          </w:pPr>
          <w:hyperlink w:anchor="_Toc27988974" w:history="1">
            <w:r w:rsidRPr="009B35ED">
              <w:rPr>
                <w:rStyle w:val="Hyperlink"/>
                <w:rFonts w:eastAsia="Times New Roman" w:cs="Arial"/>
                <w:noProof/>
                <w:lang w:val="ro-RO" w:eastAsia="ro-RO"/>
              </w:rPr>
              <w:t>1. Proiectul în context transfrontieră</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_Toc27988974 \h </w:instrText>
            </w:r>
            <w:r w:rsidRPr="009B35ED">
              <w:rPr>
                <w:rFonts w:cs="Arial"/>
                <w:noProof/>
                <w:webHidden/>
              </w:rPr>
            </w:r>
            <w:r w:rsidRPr="009B35ED">
              <w:rPr>
                <w:rFonts w:cs="Arial"/>
                <w:noProof/>
                <w:webHidden/>
              </w:rPr>
              <w:fldChar w:fldCharType="separate"/>
            </w:r>
            <w:r w:rsidR="00224F57">
              <w:rPr>
                <w:rFonts w:cs="Arial"/>
                <w:noProof/>
                <w:webHidden/>
              </w:rPr>
              <w:t>235</w:t>
            </w:r>
            <w:r w:rsidRPr="009B35ED">
              <w:rPr>
                <w:rFonts w:cs="Arial"/>
                <w:noProof/>
                <w:webHidden/>
              </w:rPr>
              <w:fldChar w:fldCharType="end"/>
            </w:r>
          </w:hyperlink>
        </w:p>
        <w:p w14:paraId="2D2D103D" w14:textId="1560904C" w:rsidR="00780BCF" w:rsidRPr="009B35ED" w:rsidRDefault="00780BCF">
          <w:pPr>
            <w:pStyle w:val="Cuprins2"/>
            <w:tabs>
              <w:tab w:val="left" w:pos="660"/>
              <w:tab w:val="right" w:leader="dot" w:pos="9678"/>
            </w:tabs>
            <w:rPr>
              <w:rFonts w:eastAsiaTheme="minorEastAsia" w:cs="Arial"/>
              <w:noProof/>
              <w:lang w:val="ro-RO" w:eastAsia="ro-RO"/>
            </w:rPr>
          </w:pPr>
          <w:hyperlink w:anchor="_Toc27988975" w:history="1">
            <w:r w:rsidRPr="009B35ED">
              <w:rPr>
                <w:rStyle w:val="Hyperlink"/>
                <w:rFonts w:eastAsia="Times New Roman" w:cs="Arial"/>
                <w:noProof/>
                <w:lang w:val="ro-RO" w:eastAsia="ro-RO"/>
              </w:rPr>
              <w:t>2.</w:t>
            </w:r>
            <w:r w:rsidRPr="009B35ED">
              <w:rPr>
                <w:rFonts w:eastAsiaTheme="minorEastAsia" w:cs="Arial"/>
                <w:noProof/>
                <w:lang w:val="ro-RO" w:eastAsia="ro-RO"/>
              </w:rPr>
              <w:tab/>
            </w:r>
            <w:r w:rsidRPr="009B35ED">
              <w:rPr>
                <w:rStyle w:val="Hyperlink"/>
                <w:rFonts w:eastAsia="Times New Roman" w:cs="Arial"/>
                <w:noProof/>
                <w:lang w:val="ro-RO" w:eastAsia="ro-RO"/>
              </w:rPr>
              <w:t>Caracteristicile fizice ale terenului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_Toc27988975 \h </w:instrText>
            </w:r>
            <w:r w:rsidRPr="009B35ED">
              <w:rPr>
                <w:rFonts w:cs="Arial"/>
                <w:noProof/>
                <w:webHidden/>
              </w:rPr>
            </w:r>
            <w:r w:rsidRPr="009B35ED">
              <w:rPr>
                <w:rFonts w:cs="Arial"/>
                <w:noProof/>
                <w:webHidden/>
              </w:rPr>
              <w:fldChar w:fldCharType="separate"/>
            </w:r>
            <w:r w:rsidR="00224F57">
              <w:rPr>
                <w:rFonts w:cs="Arial"/>
                <w:noProof/>
                <w:webHidden/>
              </w:rPr>
              <w:t>235</w:t>
            </w:r>
            <w:r w:rsidRPr="009B35ED">
              <w:rPr>
                <w:rFonts w:cs="Arial"/>
                <w:noProof/>
                <w:webHidden/>
              </w:rPr>
              <w:fldChar w:fldCharType="end"/>
            </w:r>
          </w:hyperlink>
        </w:p>
        <w:p w14:paraId="34D4C54F" w14:textId="080857EE" w:rsidR="00780BCF" w:rsidRPr="009B35ED" w:rsidRDefault="00780BCF">
          <w:pPr>
            <w:pStyle w:val="Cuprins3"/>
            <w:tabs>
              <w:tab w:val="right" w:leader="dot" w:pos="9678"/>
            </w:tabs>
            <w:rPr>
              <w:rFonts w:eastAsiaTheme="minorEastAsia" w:cs="Arial"/>
              <w:noProof/>
              <w:lang w:val="ro-RO" w:eastAsia="ro-RO"/>
            </w:rPr>
          </w:pPr>
          <w:hyperlink w:anchor="_Toc27988976" w:history="1">
            <w:r w:rsidRPr="009B35ED">
              <w:rPr>
                <w:rStyle w:val="Hyperlink"/>
                <w:rFonts w:cs="Arial"/>
                <w:noProof/>
                <w:lang w:eastAsia="ro-RO"/>
              </w:rPr>
              <w:t>2.1. Folosinţe actuale şi planificate pe amplasament</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_Toc27988976 \h </w:instrText>
            </w:r>
            <w:r w:rsidRPr="009B35ED">
              <w:rPr>
                <w:rFonts w:cs="Arial"/>
                <w:noProof/>
                <w:webHidden/>
              </w:rPr>
            </w:r>
            <w:r w:rsidRPr="009B35ED">
              <w:rPr>
                <w:rFonts w:cs="Arial"/>
                <w:noProof/>
                <w:webHidden/>
              </w:rPr>
              <w:fldChar w:fldCharType="separate"/>
            </w:r>
            <w:r w:rsidR="00224F57">
              <w:rPr>
                <w:rFonts w:cs="Arial"/>
                <w:noProof/>
                <w:webHidden/>
              </w:rPr>
              <w:t>235</w:t>
            </w:r>
            <w:r w:rsidRPr="009B35ED">
              <w:rPr>
                <w:rFonts w:cs="Arial"/>
                <w:noProof/>
                <w:webHidden/>
              </w:rPr>
              <w:fldChar w:fldCharType="end"/>
            </w:r>
          </w:hyperlink>
        </w:p>
        <w:p w14:paraId="61A236AC" w14:textId="0769771B" w:rsidR="00780BCF" w:rsidRPr="009B35ED" w:rsidRDefault="00780BCF">
          <w:pPr>
            <w:pStyle w:val="Cuprins3"/>
            <w:tabs>
              <w:tab w:val="right" w:leader="dot" w:pos="9678"/>
            </w:tabs>
            <w:rPr>
              <w:rFonts w:eastAsiaTheme="minorEastAsia" w:cs="Arial"/>
              <w:noProof/>
              <w:lang w:val="ro-RO" w:eastAsia="ro-RO"/>
            </w:rPr>
          </w:pPr>
          <w:hyperlink w:anchor="_Toc27988977" w:history="1">
            <w:r w:rsidRPr="009B35ED">
              <w:rPr>
                <w:rStyle w:val="Hyperlink"/>
                <w:rFonts w:cs="Arial"/>
                <w:noProof/>
                <w:lang w:eastAsia="ro-RO"/>
              </w:rPr>
              <w:t>2.2 Politici de zonare şi folosire a terenului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_Toc27988977 \h </w:instrText>
            </w:r>
            <w:r w:rsidRPr="009B35ED">
              <w:rPr>
                <w:rFonts w:cs="Arial"/>
                <w:noProof/>
                <w:webHidden/>
              </w:rPr>
            </w:r>
            <w:r w:rsidRPr="009B35ED">
              <w:rPr>
                <w:rFonts w:cs="Arial"/>
                <w:noProof/>
                <w:webHidden/>
              </w:rPr>
              <w:fldChar w:fldCharType="separate"/>
            </w:r>
            <w:r w:rsidR="00224F57">
              <w:rPr>
                <w:rFonts w:cs="Arial"/>
                <w:noProof/>
                <w:webHidden/>
              </w:rPr>
              <w:t>236</w:t>
            </w:r>
            <w:r w:rsidRPr="009B35ED">
              <w:rPr>
                <w:rFonts w:cs="Arial"/>
                <w:noProof/>
                <w:webHidden/>
              </w:rPr>
              <w:fldChar w:fldCharType="end"/>
            </w:r>
          </w:hyperlink>
        </w:p>
        <w:p w14:paraId="27184F8F" w14:textId="66DCB569" w:rsidR="00780BCF" w:rsidRPr="009B35ED" w:rsidRDefault="00780BCF">
          <w:pPr>
            <w:pStyle w:val="Cuprins3"/>
            <w:tabs>
              <w:tab w:val="right" w:leader="dot" w:pos="9678"/>
            </w:tabs>
            <w:rPr>
              <w:rFonts w:eastAsiaTheme="minorEastAsia" w:cs="Arial"/>
              <w:noProof/>
              <w:lang w:val="ro-RO" w:eastAsia="ro-RO"/>
            </w:rPr>
          </w:pPr>
          <w:hyperlink w:anchor="_Toc27988978" w:history="1">
            <w:r w:rsidRPr="009B35ED">
              <w:rPr>
                <w:rStyle w:val="Hyperlink"/>
                <w:rFonts w:cs="Arial"/>
                <w:noProof/>
                <w:lang w:eastAsia="ro-RO"/>
              </w:rPr>
              <w:t>2.3 Arealele sensibile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_Toc27988978 \h </w:instrText>
            </w:r>
            <w:r w:rsidRPr="009B35ED">
              <w:rPr>
                <w:rFonts w:cs="Arial"/>
                <w:noProof/>
                <w:webHidden/>
              </w:rPr>
            </w:r>
            <w:r w:rsidRPr="009B35ED">
              <w:rPr>
                <w:rFonts w:cs="Arial"/>
                <w:noProof/>
                <w:webHidden/>
              </w:rPr>
              <w:fldChar w:fldCharType="separate"/>
            </w:r>
            <w:r w:rsidR="00224F57">
              <w:rPr>
                <w:rFonts w:cs="Arial"/>
                <w:noProof/>
                <w:webHidden/>
              </w:rPr>
              <w:t>238</w:t>
            </w:r>
            <w:r w:rsidRPr="009B35ED">
              <w:rPr>
                <w:rFonts w:cs="Arial"/>
                <w:noProof/>
                <w:webHidden/>
              </w:rPr>
              <w:fldChar w:fldCharType="end"/>
            </w:r>
          </w:hyperlink>
        </w:p>
        <w:p w14:paraId="6AB0EA14" w14:textId="750AB748" w:rsidR="00780BCF" w:rsidRPr="009B35ED" w:rsidRDefault="00780BCF">
          <w:pPr>
            <w:pStyle w:val="Cuprins2"/>
            <w:tabs>
              <w:tab w:val="right" w:leader="dot" w:pos="9678"/>
            </w:tabs>
            <w:rPr>
              <w:rFonts w:eastAsiaTheme="minorEastAsia" w:cs="Arial"/>
              <w:noProof/>
              <w:lang w:val="ro-RO" w:eastAsia="ro-RO"/>
            </w:rPr>
          </w:pPr>
          <w:hyperlink w:anchor="_Toc27988979" w:history="1">
            <w:r w:rsidRPr="009B35ED">
              <w:rPr>
                <w:rStyle w:val="Hyperlink"/>
                <w:rFonts w:eastAsia="Times New Roman" w:cs="Arial"/>
                <w:noProof/>
                <w:lang w:val="ro-RO" w:eastAsia="ro-RO"/>
              </w:rPr>
              <w:t>4. Variante de amplasament</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_Toc27988979 \h </w:instrText>
            </w:r>
            <w:r w:rsidRPr="009B35ED">
              <w:rPr>
                <w:rFonts w:cs="Arial"/>
                <w:noProof/>
                <w:webHidden/>
              </w:rPr>
            </w:r>
            <w:r w:rsidRPr="009B35ED">
              <w:rPr>
                <w:rFonts w:cs="Arial"/>
                <w:noProof/>
                <w:webHidden/>
              </w:rPr>
              <w:fldChar w:fldCharType="separate"/>
            </w:r>
            <w:r w:rsidR="00224F57">
              <w:rPr>
                <w:rFonts w:cs="Arial"/>
                <w:noProof/>
                <w:webHidden/>
              </w:rPr>
              <w:t>239</w:t>
            </w:r>
            <w:r w:rsidRPr="009B35ED">
              <w:rPr>
                <w:rFonts w:cs="Arial"/>
                <w:noProof/>
                <w:webHidden/>
              </w:rPr>
              <w:fldChar w:fldCharType="end"/>
            </w:r>
          </w:hyperlink>
        </w:p>
        <w:p w14:paraId="2010E5E6" w14:textId="51037A65" w:rsidR="00780BCF" w:rsidRPr="009B35ED" w:rsidRDefault="00780BCF">
          <w:pPr>
            <w:pStyle w:val="Cuprins1"/>
            <w:tabs>
              <w:tab w:val="right" w:leader="dot" w:pos="9678"/>
            </w:tabs>
            <w:rPr>
              <w:rFonts w:eastAsiaTheme="minorEastAsia" w:cs="Arial"/>
              <w:noProof/>
              <w:lang w:val="ro-RO" w:eastAsia="ro-RO"/>
            </w:rPr>
          </w:pPr>
          <w:hyperlink w:anchor="_Toc27988980" w:history="1">
            <w:r w:rsidRPr="009B35ED">
              <w:rPr>
                <w:rStyle w:val="Hyperlink"/>
                <w:rFonts w:eastAsia="Times New Roman" w:cs="Arial"/>
                <w:noProof/>
                <w:lang w:val="ro-RO" w:eastAsia="ro-RO"/>
              </w:rPr>
              <w:t>VI. Efecte semnificative potentiale asupra mediului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_Toc27988980 \h </w:instrText>
            </w:r>
            <w:r w:rsidRPr="009B35ED">
              <w:rPr>
                <w:rFonts w:cs="Arial"/>
                <w:noProof/>
                <w:webHidden/>
              </w:rPr>
            </w:r>
            <w:r w:rsidRPr="009B35ED">
              <w:rPr>
                <w:rFonts w:cs="Arial"/>
                <w:noProof/>
                <w:webHidden/>
              </w:rPr>
              <w:fldChar w:fldCharType="separate"/>
            </w:r>
            <w:r w:rsidR="00224F57">
              <w:rPr>
                <w:rFonts w:cs="Arial"/>
                <w:noProof/>
                <w:webHidden/>
              </w:rPr>
              <w:t>239</w:t>
            </w:r>
            <w:r w:rsidRPr="009B35ED">
              <w:rPr>
                <w:rFonts w:cs="Arial"/>
                <w:noProof/>
                <w:webHidden/>
              </w:rPr>
              <w:fldChar w:fldCharType="end"/>
            </w:r>
          </w:hyperlink>
        </w:p>
        <w:p w14:paraId="435059DC" w14:textId="4E6C69FC" w:rsidR="00780BCF" w:rsidRPr="009B35ED" w:rsidRDefault="00780BCF">
          <w:pPr>
            <w:pStyle w:val="Cuprins2"/>
            <w:tabs>
              <w:tab w:val="right" w:leader="dot" w:pos="9678"/>
            </w:tabs>
            <w:rPr>
              <w:rFonts w:eastAsiaTheme="minorEastAsia" w:cs="Arial"/>
              <w:noProof/>
              <w:lang w:val="ro-RO" w:eastAsia="ro-RO"/>
            </w:rPr>
          </w:pPr>
          <w:hyperlink w:anchor="_Toc27988981" w:history="1">
            <w:r w:rsidRPr="009B35ED">
              <w:rPr>
                <w:rStyle w:val="Hyperlink"/>
                <w:rFonts w:eastAsia="Times New Roman" w:cs="Arial"/>
                <w:noProof/>
                <w:lang w:val="ro-RO" w:eastAsia="ro-RO"/>
              </w:rPr>
              <w:t>A. Surse de poluanţi, instalaţii pentru reţinerea/evacuarea/dispersia poluanţilor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_Toc27988981 \h </w:instrText>
            </w:r>
            <w:r w:rsidRPr="009B35ED">
              <w:rPr>
                <w:rFonts w:cs="Arial"/>
                <w:noProof/>
                <w:webHidden/>
              </w:rPr>
            </w:r>
            <w:r w:rsidRPr="009B35ED">
              <w:rPr>
                <w:rFonts w:cs="Arial"/>
                <w:noProof/>
                <w:webHidden/>
              </w:rPr>
              <w:fldChar w:fldCharType="separate"/>
            </w:r>
            <w:r w:rsidR="00224F57">
              <w:rPr>
                <w:rFonts w:cs="Arial"/>
                <w:noProof/>
                <w:webHidden/>
              </w:rPr>
              <w:t>239</w:t>
            </w:r>
            <w:r w:rsidRPr="009B35ED">
              <w:rPr>
                <w:rFonts w:cs="Arial"/>
                <w:noProof/>
                <w:webHidden/>
              </w:rPr>
              <w:fldChar w:fldCharType="end"/>
            </w:r>
          </w:hyperlink>
        </w:p>
        <w:p w14:paraId="7C941453" w14:textId="71F1D2D6" w:rsidR="00780BCF" w:rsidRPr="009B35ED" w:rsidRDefault="00780BCF">
          <w:pPr>
            <w:pStyle w:val="Cuprins2"/>
            <w:tabs>
              <w:tab w:val="right" w:leader="dot" w:pos="9678"/>
            </w:tabs>
            <w:rPr>
              <w:rFonts w:eastAsiaTheme="minorEastAsia" w:cs="Arial"/>
              <w:noProof/>
              <w:lang w:val="ro-RO" w:eastAsia="ro-RO"/>
            </w:rPr>
          </w:pPr>
          <w:hyperlink w:anchor="_Toc27988982" w:history="1">
            <w:r w:rsidRPr="009B35ED">
              <w:rPr>
                <w:rStyle w:val="Hyperlink"/>
                <w:rFonts w:eastAsia="Times New Roman" w:cs="Arial"/>
                <w:noProof/>
                <w:lang w:val="ro-RO" w:eastAsia="ro-RO"/>
              </w:rPr>
              <w:t>1. Protecţia calităţii apelor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_Toc27988982 \h </w:instrText>
            </w:r>
            <w:r w:rsidRPr="009B35ED">
              <w:rPr>
                <w:rFonts w:cs="Arial"/>
                <w:noProof/>
                <w:webHidden/>
              </w:rPr>
            </w:r>
            <w:r w:rsidRPr="009B35ED">
              <w:rPr>
                <w:rFonts w:cs="Arial"/>
                <w:noProof/>
                <w:webHidden/>
              </w:rPr>
              <w:fldChar w:fldCharType="separate"/>
            </w:r>
            <w:r w:rsidR="00224F57">
              <w:rPr>
                <w:rFonts w:cs="Arial"/>
                <w:noProof/>
                <w:webHidden/>
              </w:rPr>
              <w:t>239</w:t>
            </w:r>
            <w:r w:rsidRPr="009B35ED">
              <w:rPr>
                <w:rFonts w:cs="Arial"/>
                <w:noProof/>
                <w:webHidden/>
              </w:rPr>
              <w:fldChar w:fldCharType="end"/>
            </w:r>
          </w:hyperlink>
        </w:p>
        <w:p w14:paraId="57DCB853" w14:textId="53D3B491" w:rsidR="00780BCF" w:rsidRPr="009B35ED" w:rsidRDefault="00780BCF">
          <w:pPr>
            <w:pStyle w:val="Cuprins3"/>
            <w:tabs>
              <w:tab w:val="right" w:leader="dot" w:pos="9678"/>
            </w:tabs>
            <w:rPr>
              <w:rFonts w:eastAsiaTheme="minorEastAsia" w:cs="Arial"/>
              <w:noProof/>
              <w:lang w:val="ro-RO" w:eastAsia="ro-RO"/>
            </w:rPr>
          </w:pPr>
          <w:hyperlink w:anchor="_Toc27988983" w:history="1">
            <w:r w:rsidRPr="009B35ED">
              <w:rPr>
                <w:rStyle w:val="Hyperlink"/>
                <w:rFonts w:cs="Arial"/>
                <w:noProof/>
                <w:lang w:eastAsia="ro-RO"/>
              </w:rPr>
              <w:t>1.1 Surse de poluanţi, poluanti evacuati in emisar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_Toc27988983 \h </w:instrText>
            </w:r>
            <w:r w:rsidRPr="009B35ED">
              <w:rPr>
                <w:rFonts w:cs="Arial"/>
                <w:noProof/>
                <w:webHidden/>
              </w:rPr>
            </w:r>
            <w:r w:rsidRPr="009B35ED">
              <w:rPr>
                <w:rFonts w:cs="Arial"/>
                <w:noProof/>
                <w:webHidden/>
              </w:rPr>
              <w:fldChar w:fldCharType="separate"/>
            </w:r>
            <w:r w:rsidR="00224F57">
              <w:rPr>
                <w:rFonts w:cs="Arial"/>
                <w:noProof/>
                <w:webHidden/>
              </w:rPr>
              <w:t>239</w:t>
            </w:r>
            <w:r w:rsidRPr="009B35ED">
              <w:rPr>
                <w:rFonts w:cs="Arial"/>
                <w:noProof/>
                <w:webHidden/>
              </w:rPr>
              <w:fldChar w:fldCharType="end"/>
            </w:r>
          </w:hyperlink>
        </w:p>
        <w:p w14:paraId="499831E0" w14:textId="00DBDC1B" w:rsidR="00780BCF" w:rsidRPr="009B35ED" w:rsidRDefault="00780BCF">
          <w:pPr>
            <w:pStyle w:val="Cuprins3"/>
            <w:tabs>
              <w:tab w:val="right" w:leader="dot" w:pos="9678"/>
            </w:tabs>
            <w:rPr>
              <w:rFonts w:eastAsiaTheme="minorEastAsia" w:cs="Arial"/>
              <w:noProof/>
              <w:lang w:val="ro-RO" w:eastAsia="ro-RO"/>
            </w:rPr>
          </w:pPr>
          <w:hyperlink w:anchor="_Toc27988984" w:history="1">
            <w:r w:rsidRPr="009B35ED">
              <w:rPr>
                <w:rStyle w:val="Hyperlink"/>
                <w:rFonts w:cs="Arial"/>
                <w:noProof/>
                <w:lang w:eastAsia="ro-RO"/>
              </w:rPr>
              <w:t>1.2 Instalaţiile de epurare a apelor uzate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_Toc27988984 \h </w:instrText>
            </w:r>
            <w:r w:rsidRPr="009B35ED">
              <w:rPr>
                <w:rFonts w:cs="Arial"/>
                <w:noProof/>
                <w:webHidden/>
              </w:rPr>
            </w:r>
            <w:r w:rsidRPr="009B35ED">
              <w:rPr>
                <w:rFonts w:cs="Arial"/>
                <w:noProof/>
                <w:webHidden/>
              </w:rPr>
              <w:fldChar w:fldCharType="separate"/>
            </w:r>
            <w:r w:rsidR="00224F57">
              <w:rPr>
                <w:rFonts w:cs="Arial"/>
                <w:noProof/>
                <w:webHidden/>
              </w:rPr>
              <w:t>240</w:t>
            </w:r>
            <w:r w:rsidRPr="009B35ED">
              <w:rPr>
                <w:rFonts w:cs="Arial"/>
                <w:noProof/>
                <w:webHidden/>
              </w:rPr>
              <w:fldChar w:fldCharType="end"/>
            </w:r>
          </w:hyperlink>
        </w:p>
        <w:p w14:paraId="6EBE4387" w14:textId="0CCCB5A1" w:rsidR="00780BCF" w:rsidRPr="009B35ED" w:rsidRDefault="00780BCF">
          <w:pPr>
            <w:pStyle w:val="Cuprins2"/>
            <w:tabs>
              <w:tab w:val="right" w:leader="dot" w:pos="9678"/>
            </w:tabs>
            <w:rPr>
              <w:rFonts w:eastAsiaTheme="minorEastAsia" w:cs="Arial"/>
              <w:noProof/>
              <w:lang w:val="ro-RO" w:eastAsia="ro-RO"/>
            </w:rPr>
          </w:pPr>
          <w:hyperlink w:anchor="_Toc27988985" w:history="1">
            <w:r w:rsidRPr="009B35ED">
              <w:rPr>
                <w:rStyle w:val="Hyperlink"/>
                <w:rFonts w:eastAsia="Times New Roman" w:cs="Arial"/>
                <w:noProof/>
                <w:lang w:val="ro-RO" w:eastAsia="ro-RO"/>
              </w:rPr>
              <w:t>2. Protecţia aerului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_Toc27988985 \h </w:instrText>
            </w:r>
            <w:r w:rsidRPr="009B35ED">
              <w:rPr>
                <w:rFonts w:cs="Arial"/>
                <w:noProof/>
                <w:webHidden/>
              </w:rPr>
            </w:r>
            <w:r w:rsidRPr="009B35ED">
              <w:rPr>
                <w:rFonts w:cs="Arial"/>
                <w:noProof/>
                <w:webHidden/>
              </w:rPr>
              <w:fldChar w:fldCharType="separate"/>
            </w:r>
            <w:r w:rsidR="00224F57">
              <w:rPr>
                <w:rFonts w:cs="Arial"/>
                <w:noProof/>
                <w:webHidden/>
              </w:rPr>
              <w:t>243</w:t>
            </w:r>
            <w:r w:rsidRPr="009B35ED">
              <w:rPr>
                <w:rFonts w:cs="Arial"/>
                <w:noProof/>
                <w:webHidden/>
              </w:rPr>
              <w:fldChar w:fldCharType="end"/>
            </w:r>
          </w:hyperlink>
        </w:p>
        <w:p w14:paraId="14317421" w14:textId="29BF5824" w:rsidR="00780BCF" w:rsidRPr="009B35ED" w:rsidRDefault="00780BCF">
          <w:pPr>
            <w:pStyle w:val="Cuprins3"/>
            <w:tabs>
              <w:tab w:val="right" w:leader="dot" w:pos="9678"/>
            </w:tabs>
            <w:rPr>
              <w:rFonts w:eastAsiaTheme="minorEastAsia" w:cs="Arial"/>
              <w:noProof/>
              <w:lang w:val="ro-RO" w:eastAsia="ro-RO"/>
            </w:rPr>
          </w:pPr>
          <w:hyperlink w:anchor="_Toc27988986" w:history="1">
            <w:r w:rsidRPr="009B35ED">
              <w:rPr>
                <w:rStyle w:val="Hyperlink"/>
                <w:rFonts w:cs="Arial"/>
                <w:noProof/>
                <w:lang w:eastAsia="ro-RO"/>
              </w:rPr>
              <w:t>2.1 Surse de poluanţi, poluanţi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_Toc27988986 \h </w:instrText>
            </w:r>
            <w:r w:rsidRPr="009B35ED">
              <w:rPr>
                <w:rFonts w:cs="Arial"/>
                <w:noProof/>
                <w:webHidden/>
              </w:rPr>
            </w:r>
            <w:r w:rsidRPr="009B35ED">
              <w:rPr>
                <w:rFonts w:cs="Arial"/>
                <w:noProof/>
                <w:webHidden/>
              </w:rPr>
              <w:fldChar w:fldCharType="separate"/>
            </w:r>
            <w:r w:rsidR="00224F57">
              <w:rPr>
                <w:rFonts w:cs="Arial"/>
                <w:noProof/>
                <w:webHidden/>
              </w:rPr>
              <w:t>243</w:t>
            </w:r>
            <w:r w:rsidRPr="009B35ED">
              <w:rPr>
                <w:rFonts w:cs="Arial"/>
                <w:noProof/>
                <w:webHidden/>
              </w:rPr>
              <w:fldChar w:fldCharType="end"/>
            </w:r>
          </w:hyperlink>
        </w:p>
        <w:p w14:paraId="4840C09F" w14:textId="5451EF7E" w:rsidR="00780BCF" w:rsidRPr="009B35ED" w:rsidRDefault="00780BCF">
          <w:pPr>
            <w:pStyle w:val="Cuprins3"/>
            <w:tabs>
              <w:tab w:val="right" w:leader="dot" w:pos="9678"/>
            </w:tabs>
            <w:rPr>
              <w:rFonts w:eastAsiaTheme="minorEastAsia" w:cs="Arial"/>
              <w:noProof/>
              <w:lang w:val="ro-RO" w:eastAsia="ro-RO"/>
            </w:rPr>
          </w:pPr>
          <w:hyperlink w:anchor="_Toc27988987" w:history="1">
            <w:r w:rsidRPr="009B35ED">
              <w:rPr>
                <w:rStyle w:val="Hyperlink"/>
                <w:rFonts w:cs="Arial"/>
                <w:noProof/>
                <w:lang w:eastAsia="ro-RO"/>
              </w:rPr>
              <w:t>2.2 Instalaţii de reţinere/dispersia poluanţilor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_Toc27988987 \h </w:instrText>
            </w:r>
            <w:r w:rsidRPr="009B35ED">
              <w:rPr>
                <w:rFonts w:cs="Arial"/>
                <w:noProof/>
                <w:webHidden/>
              </w:rPr>
            </w:r>
            <w:r w:rsidRPr="009B35ED">
              <w:rPr>
                <w:rFonts w:cs="Arial"/>
                <w:noProof/>
                <w:webHidden/>
              </w:rPr>
              <w:fldChar w:fldCharType="separate"/>
            </w:r>
            <w:r w:rsidR="00224F57">
              <w:rPr>
                <w:rFonts w:cs="Arial"/>
                <w:noProof/>
                <w:webHidden/>
              </w:rPr>
              <w:t>246</w:t>
            </w:r>
            <w:r w:rsidRPr="009B35ED">
              <w:rPr>
                <w:rFonts w:cs="Arial"/>
                <w:noProof/>
                <w:webHidden/>
              </w:rPr>
              <w:fldChar w:fldCharType="end"/>
            </w:r>
          </w:hyperlink>
        </w:p>
        <w:p w14:paraId="772A7B29" w14:textId="306125B9" w:rsidR="00780BCF" w:rsidRPr="009B35ED" w:rsidRDefault="00780BCF">
          <w:pPr>
            <w:pStyle w:val="Cuprins2"/>
            <w:tabs>
              <w:tab w:val="right" w:leader="dot" w:pos="9678"/>
            </w:tabs>
            <w:rPr>
              <w:rFonts w:eastAsiaTheme="minorEastAsia" w:cs="Arial"/>
              <w:noProof/>
              <w:lang w:val="ro-RO" w:eastAsia="ro-RO"/>
            </w:rPr>
          </w:pPr>
          <w:hyperlink w:anchor="_Toc27988988" w:history="1">
            <w:r w:rsidRPr="009B35ED">
              <w:rPr>
                <w:rStyle w:val="Hyperlink"/>
                <w:rFonts w:eastAsia="Times New Roman" w:cs="Arial"/>
                <w:noProof/>
                <w:lang w:val="ro-RO" w:eastAsia="ro-RO"/>
              </w:rPr>
              <w:t>3. Zgomotul şi vibraţiile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_Toc27988988 \h </w:instrText>
            </w:r>
            <w:r w:rsidRPr="009B35ED">
              <w:rPr>
                <w:rFonts w:cs="Arial"/>
                <w:noProof/>
                <w:webHidden/>
              </w:rPr>
            </w:r>
            <w:r w:rsidRPr="009B35ED">
              <w:rPr>
                <w:rFonts w:cs="Arial"/>
                <w:noProof/>
                <w:webHidden/>
              </w:rPr>
              <w:fldChar w:fldCharType="separate"/>
            </w:r>
            <w:r w:rsidR="00224F57">
              <w:rPr>
                <w:rFonts w:cs="Arial"/>
                <w:noProof/>
                <w:webHidden/>
              </w:rPr>
              <w:t>247</w:t>
            </w:r>
            <w:r w:rsidRPr="009B35ED">
              <w:rPr>
                <w:rFonts w:cs="Arial"/>
                <w:noProof/>
                <w:webHidden/>
              </w:rPr>
              <w:fldChar w:fldCharType="end"/>
            </w:r>
          </w:hyperlink>
        </w:p>
        <w:p w14:paraId="33C3C736" w14:textId="4A2480D9" w:rsidR="00780BCF" w:rsidRPr="009B35ED" w:rsidRDefault="00780BCF">
          <w:pPr>
            <w:pStyle w:val="Cuprins3"/>
            <w:tabs>
              <w:tab w:val="right" w:leader="dot" w:pos="9678"/>
            </w:tabs>
            <w:rPr>
              <w:rFonts w:eastAsiaTheme="minorEastAsia" w:cs="Arial"/>
              <w:noProof/>
              <w:lang w:val="ro-RO" w:eastAsia="ro-RO"/>
            </w:rPr>
          </w:pPr>
          <w:hyperlink w:anchor="_Toc27988989" w:history="1">
            <w:r w:rsidRPr="009B35ED">
              <w:rPr>
                <w:rStyle w:val="Hyperlink"/>
                <w:rFonts w:cs="Arial"/>
                <w:noProof/>
                <w:lang w:eastAsia="ro-RO"/>
              </w:rPr>
              <w:t>3.1 Sursele de zgomot şi de vibraţii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_Toc27988989 \h </w:instrText>
            </w:r>
            <w:r w:rsidRPr="009B35ED">
              <w:rPr>
                <w:rFonts w:cs="Arial"/>
                <w:noProof/>
                <w:webHidden/>
              </w:rPr>
            </w:r>
            <w:r w:rsidRPr="009B35ED">
              <w:rPr>
                <w:rFonts w:cs="Arial"/>
                <w:noProof/>
                <w:webHidden/>
              </w:rPr>
              <w:fldChar w:fldCharType="separate"/>
            </w:r>
            <w:r w:rsidR="00224F57">
              <w:rPr>
                <w:rFonts w:cs="Arial"/>
                <w:noProof/>
                <w:webHidden/>
              </w:rPr>
              <w:t>247</w:t>
            </w:r>
            <w:r w:rsidRPr="009B35ED">
              <w:rPr>
                <w:rFonts w:cs="Arial"/>
                <w:noProof/>
                <w:webHidden/>
              </w:rPr>
              <w:fldChar w:fldCharType="end"/>
            </w:r>
          </w:hyperlink>
        </w:p>
        <w:p w14:paraId="78BE2B12" w14:textId="5F06466E" w:rsidR="00780BCF" w:rsidRPr="009B35ED" w:rsidRDefault="00780BCF">
          <w:pPr>
            <w:pStyle w:val="Cuprins3"/>
            <w:tabs>
              <w:tab w:val="right" w:leader="dot" w:pos="9678"/>
            </w:tabs>
            <w:rPr>
              <w:rFonts w:eastAsiaTheme="minorEastAsia" w:cs="Arial"/>
              <w:noProof/>
              <w:lang w:val="ro-RO" w:eastAsia="ro-RO"/>
            </w:rPr>
          </w:pPr>
          <w:hyperlink w:anchor="_Toc27988990" w:history="1">
            <w:r w:rsidRPr="009B35ED">
              <w:rPr>
                <w:rStyle w:val="Hyperlink"/>
                <w:rFonts w:cs="Arial"/>
                <w:noProof/>
                <w:lang w:eastAsia="ro-RO"/>
              </w:rPr>
              <w:t>3.2 Protecţia împotriva zgomotului şi vibraţiilor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_Toc27988990 \h </w:instrText>
            </w:r>
            <w:r w:rsidRPr="009B35ED">
              <w:rPr>
                <w:rFonts w:cs="Arial"/>
                <w:noProof/>
                <w:webHidden/>
              </w:rPr>
            </w:r>
            <w:r w:rsidRPr="009B35ED">
              <w:rPr>
                <w:rFonts w:cs="Arial"/>
                <w:noProof/>
                <w:webHidden/>
              </w:rPr>
              <w:fldChar w:fldCharType="separate"/>
            </w:r>
            <w:r w:rsidR="00224F57">
              <w:rPr>
                <w:rFonts w:cs="Arial"/>
                <w:noProof/>
                <w:webHidden/>
              </w:rPr>
              <w:t>249</w:t>
            </w:r>
            <w:r w:rsidRPr="009B35ED">
              <w:rPr>
                <w:rFonts w:cs="Arial"/>
                <w:noProof/>
                <w:webHidden/>
              </w:rPr>
              <w:fldChar w:fldCharType="end"/>
            </w:r>
          </w:hyperlink>
        </w:p>
        <w:p w14:paraId="3287442E" w14:textId="4C08A7B9" w:rsidR="00780BCF" w:rsidRPr="009B35ED" w:rsidRDefault="00780BCF">
          <w:pPr>
            <w:pStyle w:val="Cuprins2"/>
            <w:tabs>
              <w:tab w:val="right" w:leader="dot" w:pos="9678"/>
            </w:tabs>
            <w:rPr>
              <w:rFonts w:eastAsiaTheme="minorEastAsia" w:cs="Arial"/>
              <w:noProof/>
              <w:lang w:val="ro-RO" w:eastAsia="ro-RO"/>
            </w:rPr>
          </w:pPr>
          <w:hyperlink w:anchor="_Toc27988991" w:history="1">
            <w:r w:rsidRPr="009B35ED">
              <w:rPr>
                <w:rStyle w:val="Hyperlink"/>
                <w:rFonts w:eastAsia="Times New Roman" w:cs="Arial"/>
                <w:noProof/>
                <w:lang w:val="ro-RO" w:eastAsia="ro-RO"/>
              </w:rPr>
              <w:t>4. Protecţia împotriva radiaţiilor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_Toc27988991 \h </w:instrText>
            </w:r>
            <w:r w:rsidRPr="009B35ED">
              <w:rPr>
                <w:rFonts w:cs="Arial"/>
                <w:noProof/>
                <w:webHidden/>
              </w:rPr>
            </w:r>
            <w:r w:rsidRPr="009B35ED">
              <w:rPr>
                <w:rFonts w:cs="Arial"/>
                <w:noProof/>
                <w:webHidden/>
              </w:rPr>
              <w:fldChar w:fldCharType="separate"/>
            </w:r>
            <w:r w:rsidR="00224F57">
              <w:rPr>
                <w:rFonts w:cs="Arial"/>
                <w:noProof/>
                <w:webHidden/>
              </w:rPr>
              <w:t>250</w:t>
            </w:r>
            <w:r w:rsidRPr="009B35ED">
              <w:rPr>
                <w:rFonts w:cs="Arial"/>
                <w:noProof/>
                <w:webHidden/>
              </w:rPr>
              <w:fldChar w:fldCharType="end"/>
            </w:r>
          </w:hyperlink>
        </w:p>
        <w:p w14:paraId="0A4F6F42" w14:textId="2F6350A2" w:rsidR="00780BCF" w:rsidRPr="009B35ED" w:rsidRDefault="00780BCF">
          <w:pPr>
            <w:pStyle w:val="Cuprins2"/>
            <w:tabs>
              <w:tab w:val="right" w:leader="dot" w:pos="9678"/>
            </w:tabs>
            <w:rPr>
              <w:rFonts w:eastAsiaTheme="minorEastAsia" w:cs="Arial"/>
              <w:noProof/>
              <w:lang w:val="ro-RO" w:eastAsia="ro-RO"/>
            </w:rPr>
          </w:pPr>
          <w:hyperlink w:anchor="_Toc27988992" w:history="1">
            <w:r w:rsidRPr="009B35ED">
              <w:rPr>
                <w:rStyle w:val="Hyperlink"/>
                <w:rFonts w:eastAsia="Times New Roman" w:cs="Arial"/>
                <w:noProof/>
                <w:lang w:val="ro-RO" w:eastAsia="ro-RO"/>
              </w:rPr>
              <w:t>5. Protecţia solului şi a subsolului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_Toc27988992 \h </w:instrText>
            </w:r>
            <w:r w:rsidRPr="009B35ED">
              <w:rPr>
                <w:rFonts w:cs="Arial"/>
                <w:noProof/>
                <w:webHidden/>
              </w:rPr>
            </w:r>
            <w:r w:rsidRPr="009B35ED">
              <w:rPr>
                <w:rFonts w:cs="Arial"/>
                <w:noProof/>
                <w:webHidden/>
              </w:rPr>
              <w:fldChar w:fldCharType="separate"/>
            </w:r>
            <w:r w:rsidR="00224F57">
              <w:rPr>
                <w:rFonts w:cs="Arial"/>
                <w:noProof/>
                <w:webHidden/>
              </w:rPr>
              <w:t>250</w:t>
            </w:r>
            <w:r w:rsidRPr="009B35ED">
              <w:rPr>
                <w:rFonts w:cs="Arial"/>
                <w:noProof/>
                <w:webHidden/>
              </w:rPr>
              <w:fldChar w:fldCharType="end"/>
            </w:r>
          </w:hyperlink>
        </w:p>
        <w:p w14:paraId="246BE296" w14:textId="30B5E741" w:rsidR="00780BCF" w:rsidRPr="009B35ED" w:rsidRDefault="00780BCF">
          <w:pPr>
            <w:pStyle w:val="Cuprins3"/>
            <w:tabs>
              <w:tab w:val="right" w:leader="dot" w:pos="9678"/>
            </w:tabs>
            <w:rPr>
              <w:rFonts w:eastAsiaTheme="minorEastAsia" w:cs="Arial"/>
              <w:noProof/>
              <w:lang w:val="ro-RO" w:eastAsia="ro-RO"/>
            </w:rPr>
          </w:pPr>
          <w:hyperlink w:anchor="_Toc27988993" w:history="1">
            <w:r w:rsidRPr="009B35ED">
              <w:rPr>
                <w:rStyle w:val="Hyperlink"/>
                <w:rFonts w:cs="Arial"/>
                <w:noProof/>
                <w:lang w:eastAsia="ro-RO"/>
              </w:rPr>
              <w:t>5.1 Surse de poluanţi pentru sol, subsol şi ape freatice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_Toc27988993 \h </w:instrText>
            </w:r>
            <w:r w:rsidRPr="009B35ED">
              <w:rPr>
                <w:rFonts w:cs="Arial"/>
                <w:noProof/>
                <w:webHidden/>
              </w:rPr>
            </w:r>
            <w:r w:rsidRPr="009B35ED">
              <w:rPr>
                <w:rFonts w:cs="Arial"/>
                <w:noProof/>
                <w:webHidden/>
              </w:rPr>
              <w:fldChar w:fldCharType="separate"/>
            </w:r>
            <w:r w:rsidR="00224F57">
              <w:rPr>
                <w:rFonts w:cs="Arial"/>
                <w:noProof/>
                <w:webHidden/>
              </w:rPr>
              <w:t>250</w:t>
            </w:r>
            <w:r w:rsidRPr="009B35ED">
              <w:rPr>
                <w:rFonts w:cs="Arial"/>
                <w:noProof/>
                <w:webHidden/>
              </w:rPr>
              <w:fldChar w:fldCharType="end"/>
            </w:r>
          </w:hyperlink>
        </w:p>
        <w:p w14:paraId="59E06364" w14:textId="2DF56684" w:rsidR="00780BCF" w:rsidRPr="009B35ED" w:rsidRDefault="00780BCF">
          <w:pPr>
            <w:pStyle w:val="Cuprins3"/>
            <w:tabs>
              <w:tab w:val="right" w:leader="dot" w:pos="9678"/>
            </w:tabs>
            <w:rPr>
              <w:rFonts w:eastAsiaTheme="minorEastAsia" w:cs="Arial"/>
              <w:noProof/>
              <w:lang w:val="ro-RO" w:eastAsia="ro-RO"/>
            </w:rPr>
          </w:pPr>
          <w:hyperlink w:anchor="_Toc27988994" w:history="1">
            <w:r w:rsidRPr="009B35ED">
              <w:rPr>
                <w:rStyle w:val="Hyperlink"/>
                <w:rFonts w:cs="Arial"/>
                <w:noProof/>
                <w:lang w:eastAsia="ro-RO"/>
              </w:rPr>
              <w:t>5.2  Lucrări şi dotări pentru protecţia solului şi a subsolului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_Toc27988994 \h </w:instrText>
            </w:r>
            <w:r w:rsidRPr="009B35ED">
              <w:rPr>
                <w:rFonts w:cs="Arial"/>
                <w:noProof/>
                <w:webHidden/>
              </w:rPr>
            </w:r>
            <w:r w:rsidRPr="009B35ED">
              <w:rPr>
                <w:rFonts w:cs="Arial"/>
                <w:noProof/>
                <w:webHidden/>
              </w:rPr>
              <w:fldChar w:fldCharType="separate"/>
            </w:r>
            <w:r w:rsidR="00224F57">
              <w:rPr>
                <w:rFonts w:cs="Arial"/>
                <w:noProof/>
                <w:webHidden/>
              </w:rPr>
              <w:t>252</w:t>
            </w:r>
            <w:r w:rsidRPr="009B35ED">
              <w:rPr>
                <w:rFonts w:cs="Arial"/>
                <w:noProof/>
                <w:webHidden/>
              </w:rPr>
              <w:fldChar w:fldCharType="end"/>
            </w:r>
          </w:hyperlink>
        </w:p>
        <w:p w14:paraId="1051D770" w14:textId="270F9124" w:rsidR="00780BCF" w:rsidRPr="009B35ED" w:rsidRDefault="00780BCF">
          <w:pPr>
            <w:pStyle w:val="Cuprins2"/>
            <w:tabs>
              <w:tab w:val="right" w:leader="dot" w:pos="9678"/>
            </w:tabs>
            <w:rPr>
              <w:rFonts w:eastAsiaTheme="minorEastAsia" w:cs="Arial"/>
              <w:noProof/>
              <w:lang w:val="ro-RO" w:eastAsia="ro-RO"/>
            </w:rPr>
          </w:pPr>
          <w:hyperlink w:anchor="_Toc27988995" w:history="1">
            <w:r w:rsidRPr="009B35ED">
              <w:rPr>
                <w:rStyle w:val="Hyperlink"/>
                <w:rFonts w:eastAsia="Times New Roman" w:cs="Arial"/>
                <w:noProof/>
                <w:lang w:val="ro-RO" w:eastAsia="ro-RO"/>
              </w:rPr>
              <w:t>6. Protecţia ecosistemelor terestre şi acvatice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_Toc27988995 \h </w:instrText>
            </w:r>
            <w:r w:rsidRPr="009B35ED">
              <w:rPr>
                <w:rFonts w:cs="Arial"/>
                <w:noProof/>
                <w:webHidden/>
              </w:rPr>
            </w:r>
            <w:r w:rsidRPr="009B35ED">
              <w:rPr>
                <w:rFonts w:cs="Arial"/>
                <w:noProof/>
                <w:webHidden/>
              </w:rPr>
              <w:fldChar w:fldCharType="separate"/>
            </w:r>
            <w:r w:rsidR="00224F57">
              <w:rPr>
                <w:rFonts w:cs="Arial"/>
                <w:noProof/>
                <w:webHidden/>
              </w:rPr>
              <w:t>253</w:t>
            </w:r>
            <w:r w:rsidRPr="009B35ED">
              <w:rPr>
                <w:rFonts w:cs="Arial"/>
                <w:noProof/>
                <w:webHidden/>
              </w:rPr>
              <w:fldChar w:fldCharType="end"/>
            </w:r>
          </w:hyperlink>
        </w:p>
        <w:p w14:paraId="2EC28A94" w14:textId="797EFF43" w:rsidR="00780BCF" w:rsidRPr="009B35ED" w:rsidRDefault="00780BCF">
          <w:pPr>
            <w:pStyle w:val="Cuprins2"/>
            <w:tabs>
              <w:tab w:val="right" w:leader="dot" w:pos="9678"/>
            </w:tabs>
            <w:rPr>
              <w:rFonts w:eastAsiaTheme="minorEastAsia" w:cs="Arial"/>
              <w:noProof/>
              <w:lang w:val="ro-RO" w:eastAsia="ro-RO"/>
            </w:rPr>
          </w:pPr>
          <w:hyperlink w:anchor="_Toc27988996" w:history="1">
            <w:r w:rsidRPr="009B35ED">
              <w:rPr>
                <w:rStyle w:val="Hyperlink"/>
                <w:rFonts w:eastAsia="Times New Roman" w:cs="Arial"/>
                <w:noProof/>
                <w:lang w:val="ro-RO" w:eastAsia="ro-RO"/>
              </w:rPr>
              <w:t>7. Protecţia aşezărilor umane şi obiective de interes public</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_Toc27988996 \h </w:instrText>
            </w:r>
            <w:r w:rsidRPr="009B35ED">
              <w:rPr>
                <w:rFonts w:cs="Arial"/>
                <w:noProof/>
                <w:webHidden/>
              </w:rPr>
            </w:r>
            <w:r w:rsidRPr="009B35ED">
              <w:rPr>
                <w:rFonts w:cs="Arial"/>
                <w:noProof/>
                <w:webHidden/>
              </w:rPr>
              <w:fldChar w:fldCharType="separate"/>
            </w:r>
            <w:r w:rsidR="00224F57">
              <w:rPr>
                <w:rFonts w:cs="Arial"/>
                <w:noProof/>
                <w:webHidden/>
              </w:rPr>
              <w:t>253</w:t>
            </w:r>
            <w:r w:rsidRPr="009B35ED">
              <w:rPr>
                <w:rFonts w:cs="Arial"/>
                <w:noProof/>
                <w:webHidden/>
              </w:rPr>
              <w:fldChar w:fldCharType="end"/>
            </w:r>
          </w:hyperlink>
        </w:p>
        <w:p w14:paraId="784B0DA7" w14:textId="4523A8C2" w:rsidR="00780BCF" w:rsidRPr="009B35ED" w:rsidRDefault="00780BCF">
          <w:pPr>
            <w:pStyle w:val="Cuprins2"/>
            <w:tabs>
              <w:tab w:val="right" w:leader="dot" w:pos="9678"/>
            </w:tabs>
            <w:rPr>
              <w:rFonts w:eastAsiaTheme="minorEastAsia" w:cs="Arial"/>
              <w:noProof/>
              <w:lang w:val="ro-RO" w:eastAsia="ro-RO"/>
            </w:rPr>
          </w:pPr>
          <w:hyperlink w:anchor="_Toc27988997" w:history="1">
            <w:r w:rsidRPr="009B35ED">
              <w:rPr>
                <w:rStyle w:val="Hyperlink"/>
                <w:rFonts w:eastAsia="Times New Roman" w:cs="Arial"/>
                <w:noProof/>
                <w:lang w:val="ro-RO" w:eastAsia="ro-RO"/>
              </w:rPr>
              <w:t>8. Gospodărirea deşeurilor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_Toc27988997 \h </w:instrText>
            </w:r>
            <w:r w:rsidRPr="009B35ED">
              <w:rPr>
                <w:rFonts w:cs="Arial"/>
                <w:noProof/>
                <w:webHidden/>
              </w:rPr>
            </w:r>
            <w:r w:rsidRPr="009B35ED">
              <w:rPr>
                <w:rFonts w:cs="Arial"/>
                <w:noProof/>
                <w:webHidden/>
              </w:rPr>
              <w:fldChar w:fldCharType="separate"/>
            </w:r>
            <w:r w:rsidR="00224F57">
              <w:rPr>
                <w:rFonts w:cs="Arial"/>
                <w:noProof/>
                <w:webHidden/>
              </w:rPr>
              <w:t>254</w:t>
            </w:r>
            <w:r w:rsidRPr="009B35ED">
              <w:rPr>
                <w:rFonts w:cs="Arial"/>
                <w:noProof/>
                <w:webHidden/>
              </w:rPr>
              <w:fldChar w:fldCharType="end"/>
            </w:r>
          </w:hyperlink>
        </w:p>
        <w:p w14:paraId="7257C137" w14:textId="277F2C4C" w:rsidR="00780BCF" w:rsidRPr="009B35ED" w:rsidRDefault="00780BCF">
          <w:pPr>
            <w:pStyle w:val="Cuprins3"/>
            <w:tabs>
              <w:tab w:val="right" w:leader="dot" w:pos="9678"/>
            </w:tabs>
            <w:rPr>
              <w:rFonts w:eastAsiaTheme="minorEastAsia" w:cs="Arial"/>
              <w:noProof/>
              <w:lang w:val="ro-RO" w:eastAsia="ro-RO"/>
            </w:rPr>
          </w:pPr>
          <w:hyperlink w:anchor="_Toc27988998" w:history="1">
            <w:r w:rsidRPr="009B35ED">
              <w:rPr>
                <w:rStyle w:val="Hyperlink"/>
                <w:rFonts w:cs="Arial"/>
                <w:bCs/>
                <w:noProof/>
                <w:lang w:eastAsia="ro-RO"/>
              </w:rPr>
              <w:t xml:space="preserve">8.1 </w:t>
            </w:r>
            <w:r w:rsidRPr="009B35ED">
              <w:rPr>
                <w:rStyle w:val="Hyperlink"/>
                <w:rFonts w:cs="Arial"/>
                <w:noProof/>
              </w:rPr>
              <w:t>Tipuri și cantități de deșeuri rezultate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_Toc27988998 \h </w:instrText>
            </w:r>
            <w:r w:rsidRPr="009B35ED">
              <w:rPr>
                <w:rFonts w:cs="Arial"/>
                <w:noProof/>
                <w:webHidden/>
              </w:rPr>
            </w:r>
            <w:r w:rsidRPr="009B35ED">
              <w:rPr>
                <w:rFonts w:cs="Arial"/>
                <w:noProof/>
                <w:webHidden/>
              </w:rPr>
              <w:fldChar w:fldCharType="separate"/>
            </w:r>
            <w:r w:rsidR="00224F57">
              <w:rPr>
                <w:rFonts w:cs="Arial"/>
                <w:noProof/>
                <w:webHidden/>
              </w:rPr>
              <w:t>254</w:t>
            </w:r>
            <w:r w:rsidRPr="009B35ED">
              <w:rPr>
                <w:rFonts w:cs="Arial"/>
                <w:noProof/>
                <w:webHidden/>
              </w:rPr>
              <w:fldChar w:fldCharType="end"/>
            </w:r>
          </w:hyperlink>
        </w:p>
        <w:p w14:paraId="2B9C5D6F" w14:textId="42984D42" w:rsidR="00780BCF" w:rsidRPr="009B35ED" w:rsidRDefault="00780BCF">
          <w:pPr>
            <w:pStyle w:val="Cuprins3"/>
            <w:tabs>
              <w:tab w:val="right" w:leader="dot" w:pos="9678"/>
            </w:tabs>
            <w:rPr>
              <w:rFonts w:eastAsiaTheme="minorEastAsia" w:cs="Arial"/>
              <w:noProof/>
              <w:lang w:val="ro-RO" w:eastAsia="ro-RO"/>
            </w:rPr>
          </w:pPr>
          <w:hyperlink w:anchor="_Toc27988999" w:history="1">
            <w:r w:rsidRPr="009B35ED">
              <w:rPr>
                <w:rStyle w:val="Hyperlink"/>
                <w:rFonts w:cs="Arial"/>
                <w:noProof/>
              </w:rPr>
              <w:t>8.1.1 Deșeuri rezultate în perioada de construire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_Toc27988999 \h </w:instrText>
            </w:r>
            <w:r w:rsidRPr="009B35ED">
              <w:rPr>
                <w:rFonts w:cs="Arial"/>
                <w:noProof/>
                <w:webHidden/>
              </w:rPr>
            </w:r>
            <w:r w:rsidRPr="009B35ED">
              <w:rPr>
                <w:rFonts w:cs="Arial"/>
                <w:noProof/>
                <w:webHidden/>
              </w:rPr>
              <w:fldChar w:fldCharType="separate"/>
            </w:r>
            <w:r w:rsidR="00224F57">
              <w:rPr>
                <w:rFonts w:cs="Arial"/>
                <w:noProof/>
                <w:webHidden/>
              </w:rPr>
              <w:t>254</w:t>
            </w:r>
            <w:r w:rsidRPr="009B35ED">
              <w:rPr>
                <w:rFonts w:cs="Arial"/>
                <w:noProof/>
                <w:webHidden/>
              </w:rPr>
              <w:fldChar w:fldCharType="end"/>
            </w:r>
          </w:hyperlink>
        </w:p>
        <w:p w14:paraId="28B927F1" w14:textId="7D4C7FBA" w:rsidR="00780BCF" w:rsidRPr="009B35ED" w:rsidRDefault="00780BCF">
          <w:pPr>
            <w:pStyle w:val="Cuprins3"/>
            <w:tabs>
              <w:tab w:val="right" w:leader="dot" w:pos="9678"/>
            </w:tabs>
            <w:rPr>
              <w:rFonts w:eastAsiaTheme="minorEastAsia" w:cs="Arial"/>
              <w:noProof/>
              <w:lang w:val="ro-RO" w:eastAsia="ro-RO"/>
            </w:rPr>
          </w:pPr>
          <w:hyperlink w:anchor="_Toc27989000" w:history="1">
            <w:r w:rsidRPr="009B35ED">
              <w:rPr>
                <w:rStyle w:val="Hyperlink"/>
                <w:rFonts w:cs="Arial"/>
                <w:noProof/>
              </w:rPr>
              <w:t>8.1.2 Deșeuri generate în etapa de operare; surse specifice perioadei de exploatare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_Toc27989000 \h </w:instrText>
            </w:r>
            <w:r w:rsidRPr="009B35ED">
              <w:rPr>
                <w:rFonts w:cs="Arial"/>
                <w:noProof/>
                <w:webHidden/>
              </w:rPr>
            </w:r>
            <w:r w:rsidRPr="009B35ED">
              <w:rPr>
                <w:rFonts w:cs="Arial"/>
                <w:noProof/>
                <w:webHidden/>
              </w:rPr>
              <w:fldChar w:fldCharType="separate"/>
            </w:r>
            <w:r w:rsidR="00224F57">
              <w:rPr>
                <w:rFonts w:cs="Arial"/>
                <w:noProof/>
                <w:webHidden/>
              </w:rPr>
              <w:t>259</w:t>
            </w:r>
            <w:r w:rsidRPr="009B35ED">
              <w:rPr>
                <w:rFonts w:cs="Arial"/>
                <w:noProof/>
                <w:webHidden/>
              </w:rPr>
              <w:fldChar w:fldCharType="end"/>
            </w:r>
          </w:hyperlink>
        </w:p>
        <w:p w14:paraId="623E205D" w14:textId="260A1671" w:rsidR="00780BCF" w:rsidRPr="009B35ED" w:rsidRDefault="00780BCF">
          <w:pPr>
            <w:pStyle w:val="Cuprins2"/>
            <w:tabs>
              <w:tab w:val="right" w:leader="dot" w:pos="9678"/>
            </w:tabs>
            <w:rPr>
              <w:rFonts w:eastAsiaTheme="minorEastAsia" w:cs="Arial"/>
              <w:noProof/>
              <w:lang w:val="ro-RO" w:eastAsia="ro-RO"/>
            </w:rPr>
          </w:pPr>
          <w:hyperlink w:anchor="_Toc27989001" w:history="1">
            <w:r w:rsidRPr="009B35ED">
              <w:rPr>
                <w:rStyle w:val="Hyperlink"/>
                <w:rFonts w:cs="Arial"/>
                <w:noProof/>
                <w:lang w:val="ro-RO"/>
              </w:rPr>
              <w:t>8.2 Modul de gospodărire a deșeurilor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_Toc27989001 \h </w:instrText>
            </w:r>
            <w:r w:rsidRPr="009B35ED">
              <w:rPr>
                <w:rFonts w:cs="Arial"/>
                <w:noProof/>
                <w:webHidden/>
              </w:rPr>
            </w:r>
            <w:r w:rsidRPr="009B35ED">
              <w:rPr>
                <w:rFonts w:cs="Arial"/>
                <w:noProof/>
                <w:webHidden/>
              </w:rPr>
              <w:fldChar w:fldCharType="separate"/>
            </w:r>
            <w:r w:rsidR="00224F57">
              <w:rPr>
                <w:rFonts w:cs="Arial"/>
                <w:noProof/>
                <w:webHidden/>
              </w:rPr>
              <w:t>262</w:t>
            </w:r>
            <w:r w:rsidRPr="009B35ED">
              <w:rPr>
                <w:rFonts w:cs="Arial"/>
                <w:noProof/>
                <w:webHidden/>
              </w:rPr>
              <w:fldChar w:fldCharType="end"/>
            </w:r>
          </w:hyperlink>
        </w:p>
        <w:p w14:paraId="046C8B7F" w14:textId="153CAB2A" w:rsidR="00780BCF" w:rsidRPr="009B35ED" w:rsidRDefault="00780BCF">
          <w:pPr>
            <w:pStyle w:val="Cuprins3"/>
            <w:tabs>
              <w:tab w:val="right" w:leader="dot" w:pos="9678"/>
            </w:tabs>
            <w:rPr>
              <w:rFonts w:eastAsiaTheme="minorEastAsia" w:cs="Arial"/>
              <w:noProof/>
              <w:lang w:val="ro-RO" w:eastAsia="ro-RO"/>
            </w:rPr>
          </w:pPr>
          <w:hyperlink w:anchor="_Toc27989002" w:history="1">
            <w:r w:rsidRPr="009B35ED">
              <w:rPr>
                <w:rStyle w:val="Hyperlink"/>
                <w:rFonts w:cs="Arial"/>
                <w:noProof/>
              </w:rPr>
              <w:t>8.2.1 Gospodărirea deșeurilor in etapa de construire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_Toc27989002 \h </w:instrText>
            </w:r>
            <w:r w:rsidRPr="009B35ED">
              <w:rPr>
                <w:rFonts w:cs="Arial"/>
                <w:noProof/>
                <w:webHidden/>
              </w:rPr>
            </w:r>
            <w:r w:rsidRPr="009B35ED">
              <w:rPr>
                <w:rFonts w:cs="Arial"/>
                <w:noProof/>
                <w:webHidden/>
              </w:rPr>
              <w:fldChar w:fldCharType="separate"/>
            </w:r>
            <w:r w:rsidR="00224F57">
              <w:rPr>
                <w:rFonts w:cs="Arial"/>
                <w:noProof/>
                <w:webHidden/>
              </w:rPr>
              <w:t>262</w:t>
            </w:r>
            <w:r w:rsidRPr="009B35ED">
              <w:rPr>
                <w:rFonts w:cs="Arial"/>
                <w:noProof/>
                <w:webHidden/>
              </w:rPr>
              <w:fldChar w:fldCharType="end"/>
            </w:r>
          </w:hyperlink>
        </w:p>
        <w:p w14:paraId="53303657" w14:textId="52AF5869" w:rsidR="00780BCF" w:rsidRPr="009B35ED" w:rsidRDefault="00780BCF">
          <w:pPr>
            <w:pStyle w:val="Cuprins3"/>
            <w:tabs>
              <w:tab w:val="right" w:leader="dot" w:pos="9678"/>
            </w:tabs>
            <w:rPr>
              <w:rFonts w:eastAsiaTheme="minorEastAsia" w:cs="Arial"/>
              <w:noProof/>
              <w:lang w:val="ro-RO" w:eastAsia="ro-RO"/>
            </w:rPr>
          </w:pPr>
          <w:hyperlink w:anchor="_Toc27989003" w:history="1">
            <w:r w:rsidRPr="009B35ED">
              <w:rPr>
                <w:rStyle w:val="Hyperlink"/>
                <w:rFonts w:cs="Arial"/>
                <w:noProof/>
              </w:rPr>
              <w:t>8.2.2 Gospodărirea deșeurilor în etapa de operare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_Toc27989003 \h </w:instrText>
            </w:r>
            <w:r w:rsidRPr="009B35ED">
              <w:rPr>
                <w:rFonts w:cs="Arial"/>
                <w:noProof/>
                <w:webHidden/>
              </w:rPr>
            </w:r>
            <w:r w:rsidRPr="009B35ED">
              <w:rPr>
                <w:rFonts w:cs="Arial"/>
                <w:noProof/>
                <w:webHidden/>
              </w:rPr>
              <w:fldChar w:fldCharType="separate"/>
            </w:r>
            <w:r w:rsidR="00224F57">
              <w:rPr>
                <w:rFonts w:cs="Arial"/>
                <w:noProof/>
                <w:webHidden/>
              </w:rPr>
              <w:t>263</w:t>
            </w:r>
            <w:r w:rsidRPr="009B35ED">
              <w:rPr>
                <w:rFonts w:cs="Arial"/>
                <w:noProof/>
                <w:webHidden/>
              </w:rPr>
              <w:fldChar w:fldCharType="end"/>
            </w:r>
          </w:hyperlink>
        </w:p>
        <w:p w14:paraId="7BA19213" w14:textId="3C287945" w:rsidR="00780BCF" w:rsidRPr="009B35ED" w:rsidRDefault="00780BCF">
          <w:pPr>
            <w:pStyle w:val="Cuprins2"/>
            <w:tabs>
              <w:tab w:val="right" w:leader="dot" w:pos="9678"/>
            </w:tabs>
            <w:rPr>
              <w:rFonts w:eastAsiaTheme="minorEastAsia" w:cs="Arial"/>
              <w:noProof/>
              <w:lang w:val="ro-RO" w:eastAsia="ro-RO"/>
            </w:rPr>
          </w:pPr>
          <w:hyperlink w:anchor="_Toc27989004" w:history="1">
            <w:r w:rsidRPr="009B35ED">
              <w:rPr>
                <w:rStyle w:val="Hyperlink"/>
                <w:rFonts w:eastAsia="Times New Roman" w:cs="Arial"/>
                <w:noProof/>
                <w:lang w:val="ro-RO" w:eastAsia="ro-RO"/>
              </w:rPr>
              <w:t>9. Gospodărirea substanţelor şi preparatelor chimice periculoase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_Toc27989004 \h </w:instrText>
            </w:r>
            <w:r w:rsidRPr="009B35ED">
              <w:rPr>
                <w:rFonts w:cs="Arial"/>
                <w:noProof/>
                <w:webHidden/>
              </w:rPr>
            </w:r>
            <w:r w:rsidRPr="009B35ED">
              <w:rPr>
                <w:rFonts w:cs="Arial"/>
                <w:noProof/>
                <w:webHidden/>
              </w:rPr>
              <w:fldChar w:fldCharType="separate"/>
            </w:r>
            <w:r w:rsidR="00224F57">
              <w:rPr>
                <w:rFonts w:cs="Arial"/>
                <w:noProof/>
                <w:webHidden/>
              </w:rPr>
              <w:t>264</w:t>
            </w:r>
            <w:r w:rsidRPr="009B35ED">
              <w:rPr>
                <w:rFonts w:cs="Arial"/>
                <w:noProof/>
                <w:webHidden/>
              </w:rPr>
              <w:fldChar w:fldCharType="end"/>
            </w:r>
          </w:hyperlink>
        </w:p>
        <w:p w14:paraId="006DE761" w14:textId="4576A25F" w:rsidR="00780BCF" w:rsidRPr="009B35ED" w:rsidRDefault="00780BCF">
          <w:pPr>
            <w:pStyle w:val="Cuprins3"/>
            <w:tabs>
              <w:tab w:val="right" w:leader="dot" w:pos="9678"/>
            </w:tabs>
            <w:rPr>
              <w:rFonts w:eastAsiaTheme="minorEastAsia" w:cs="Arial"/>
              <w:noProof/>
              <w:lang w:val="ro-RO" w:eastAsia="ro-RO"/>
            </w:rPr>
          </w:pPr>
          <w:hyperlink w:anchor="_Toc27989005" w:history="1">
            <w:r w:rsidRPr="009B35ED">
              <w:rPr>
                <w:rStyle w:val="Hyperlink"/>
                <w:rFonts w:cs="Arial"/>
                <w:noProof/>
              </w:rPr>
              <w:t>9.1 Substanțele și preparatele chimice periculoase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_Toc27989005 \h </w:instrText>
            </w:r>
            <w:r w:rsidRPr="009B35ED">
              <w:rPr>
                <w:rFonts w:cs="Arial"/>
                <w:noProof/>
                <w:webHidden/>
              </w:rPr>
            </w:r>
            <w:r w:rsidRPr="009B35ED">
              <w:rPr>
                <w:rFonts w:cs="Arial"/>
                <w:noProof/>
                <w:webHidden/>
              </w:rPr>
              <w:fldChar w:fldCharType="separate"/>
            </w:r>
            <w:r w:rsidR="00224F57">
              <w:rPr>
                <w:rFonts w:cs="Arial"/>
                <w:noProof/>
                <w:webHidden/>
              </w:rPr>
              <w:t>264</w:t>
            </w:r>
            <w:r w:rsidRPr="009B35ED">
              <w:rPr>
                <w:rFonts w:cs="Arial"/>
                <w:noProof/>
                <w:webHidden/>
              </w:rPr>
              <w:fldChar w:fldCharType="end"/>
            </w:r>
          </w:hyperlink>
        </w:p>
        <w:p w14:paraId="13522D1D" w14:textId="759B8DE2" w:rsidR="00780BCF" w:rsidRPr="009B35ED" w:rsidRDefault="00780BCF">
          <w:pPr>
            <w:pStyle w:val="Cuprins2"/>
            <w:tabs>
              <w:tab w:val="right" w:leader="dot" w:pos="9678"/>
            </w:tabs>
            <w:rPr>
              <w:rFonts w:eastAsiaTheme="minorEastAsia" w:cs="Arial"/>
              <w:noProof/>
              <w:lang w:val="ro-RO" w:eastAsia="ro-RO"/>
            </w:rPr>
          </w:pPr>
          <w:hyperlink w:anchor="_Toc27989006" w:history="1">
            <w:r w:rsidRPr="009B35ED">
              <w:rPr>
                <w:rStyle w:val="Hyperlink"/>
                <w:rFonts w:eastAsia="Times New Roman" w:cs="Arial"/>
                <w:noProof/>
                <w:lang w:val="ro-RO"/>
              </w:rPr>
              <w:t>9.2 Gestiunea substanțelor și preparatelor chimice; depozite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_Toc27989006 \h </w:instrText>
            </w:r>
            <w:r w:rsidRPr="009B35ED">
              <w:rPr>
                <w:rFonts w:cs="Arial"/>
                <w:noProof/>
                <w:webHidden/>
              </w:rPr>
            </w:r>
            <w:r w:rsidRPr="009B35ED">
              <w:rPr>
                <w:rFonts w:cs="Arial"/>
                <w:noProof/>
                <w:webHidden/>
              </w:rPr>
              <w:fldChar w:fldCharType="separate"/>
            </w:r>
            <w:r w:rsidR="00224F57">
              <w:rPr>
                <w:rFonts w:cs="Arial"/>
                <w:noProof/>
                <w:webHidden/>
              </w:rPr>
              <w:t>266</w:t>
            </w:r>
            <w:r w:rsidRPr="009B35ED">
              <w:rPr>
                <w:rFonts w:cs="Arial"/>
                <w:noProof/>
                <w:webHidden/>
              </w:rPr>
              <w:fldChar w:fldCharType="end"/>
            </w:r>
          </w:hyperlink>
        </w:p>
        <w:p w14:paraId="52995FD7" w14:textId="50A164D7" w:rsidR="00780BCF" w:rsidRPr="009B35ED" w:rsidRDefault="00780BCF">
          <w:pPr>
            <w:pStyle w:val="Cuprins1"/>
            <w:tabs>
              <w:tab w:val="right" w:leader="dot" w:pos="9678"/>
            </w:tabs>
            <w:rPr>
              <w:rFonts w:eastAsiaTheme="minorEastAsia" w:cs="Arial"/>
              <w:noProof/>
              <w:lang w:val="ro-RO" w:eastAsia="ro-RO"/>
            </w:rPr>
          </w:pPr>
          <w:hyperlink w:anchor="_Toc27989007" w:history="1">
            <w:r w:rsidRPr="009B35ED">
              <w:rPr>
                <w:rStyle w:val="Hyperlink"/>
                <w:rFonts w:cs="Arial"/>
                <w:noProof/>
                <w:lang w:val="ro-RO"/>
              </w:rPr>
              <w:t>VII. Aspecte de mediu potential afectate, semnificativ de proiect</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_Toc27989007 \h </w:instrText>
            </w:r>
            <w:r w:rsidRPr="009B35ED">
              <w:rPr>
                <w:rFonts w:cs="Arial"/>
                <w:noProof/>
                <w:webHidden/>
              </w:rPr>
            </w:r>
            <w:r w:rsidRPr="009B35ED">
              <w:rPr>
                <w:rFonts w:cs="Arial"/>
                <w:noProof/>
                <w:webHidden/>
              </w:rPr>
              <w:fldChar w:fldCharType="separate"/>
            </w:r>
            <w:r w:rsidR="00224F57">
              <w:rPr>
                <w:rFonts w:cs="Arial"/>
                <w:noProof/>
                <w:webHidden/>
              </w:rPr>
              <w:t>267</w:t>
            </w:r>
            <w:r w:rsidRPr="009B35ED">
              <w:rPr>
                <w:rFonts w:cs="Arial"/>
                <w:noProof/>
                <w:webHidden/>
              </w:rPr>
              <w:fldChar w:fldCharType="end"/>
            </w:r>
          </w:hyperlink>
        </w:p>
        <w:p w14:paraId="60FEAA2F" w14:textId="402E1DB8" w:rsidR="00780BCF" w:rsidRPr="009B35ED" w:rsidRDefault="00780BCF">
          <w:pPr>
            <w:pStyle w:val="Cuprins2"/>
            <w:tabs>
              <w:tab w:val="right" w:leader="dot" w:pos="9678"/>
            </w:tabs>
            <w:rPr>
              <w:rFonts w:eastAsiaTheme="minorEastAsia" w:cs="Arial"/>
              <w:noProof/>
              <w:lang w:val="ro-RO" w:eastAsia="ro-RO"/>
            </w:rPr>
          </w:pPr>
          <w:hyperlink w:anchor="_Toc27989008" w:history="1">
            <w:r w:rsidRPr="009B35ED">
              <w:rPr>
                <w:rStyle w:val="Hyperlink"/>
                <w:rFonts w:eastAsia="Times New Roman" w:cs="Arial"/>
                <w:noProof/>
                <w:lang w:val="ro-RO" w:eastAsia="ro-RO"/>
              </w:rPr>
              <w:t>1. Impactul si natura impactului asupra elementelor de mediu</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_Toc27989008 \h </w:instrText>
            </w:r>
            <w:r w:rsidRPr="009B35ED">
              <w:rPr>
                <w:rFonts w:cs="Arial"/>
                <w:noProof/>
                <w:webHidden/>
              </w:rPr>
            </w:r>
            <w:r w:rsidRPr="009B35ED">
              <w:rPr>
                <w:rFonts w:cs="Arial"/>
                <w:noProof/>
                <w:webHidden/>
              </w:rPr>
              <w:fldChar w:fldCharType="separate"/>
            </w:r>
            <w:r w:rsidR="00224F57">
              <w:rPr>
                <w:rFonts w:cs="Arial"/>
                <w:noProof/>
                <w:webHidden/>
              </w:rPr>
              <w:t>267</w:t>
            </w:r>
            <w:r w:rsidRPr="009B35ED">
              <w:rPr>
                <w:rFonts w:cs="Arial"/>
                <w:noProof/>
                <w:webHidden/>
              </w:rPr>
              <w:fldChar w:fldCharType="end"/>
            </w:r>
          </w:hyperlink>
        </w:p>
        <w:p w14:paraId="24D3C4F6" w14:textId="0BBB4968" w:rsidR="00780BCF" w:rsidRPr="009B35ED" w:rsidRDefault="00780BCF">
          <w:pPr>
            <w:pStyle w:val="Cuprins2"/>
            <w:tabs>
              <w:tab w:val="right" w:leader="dot" w:pos="9678"/>
            </w:tabs>
            <w:rPr>
              <w:rFonts w:eastAsiaTheme="minorEastAsia" w:cs="Arial"/>
              <w:noProof/>
              <w:lang w:val="ro-RO" w:eastAsia="ro-RO"/>
            </w:rPr>
          </w:pPr>
          <w:hyperlink w:anchor="_Toc27989009" w:history="1">
            <w:r w:rsidRPr="009B35ED">
              <w:rPr>
                <w:rStyle w:val="Hyperlink"/>
                <w:rFonts w:eastAsia="Times New Roman" w:cs="Arial"/>
                <w:noProof/>
                <w:lang w:val="ro-RO" w:eastAsia="ro-RO"/>
              </w:rPr>
              <w:t>2. Impact transfrontier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_Toc27989009 \h </w:instrText>
            </w:r>
            <w:r w:rsidRPr="009B35ED">
              <w:rPr>
                <w:rFonts w:cs="Arial"/>
                <w:noProof/>
                <w:webHidden/>
              </w:rPr>
            </w:r>
            <w:r w:rsidRPr="009B35ED">
              <w:rPr>
                <w:rFonts w:cs="Arial"/>
                <w:noProof/>
                <w:webHidden/>
              </w:rPr>
              <w:fldChar w:fldCharType="separate"/>
            </w:r>
            <w:r w:rsidR="00224F57">
              <w:rPr>
                <w:rFonts w:cs="Arial"/>
                <w:noProof/>
                <w:webHidden/>
              </w:rPr>
              <w:t>271</w:t>
            </w:r>
            <w:r w:rsidRPr="009B35ED">
              <w:rPr>
                <w:rFonts w:cs="Arial"/>
                <w:noProof/>
                <w:webHidden/>
              </w:rPr>
              <w:fldChar w:fldCharType="end"/>
            </w:r>
          </w:hyperlink>
        </w:p>
        <w:p w14:paraId="6B37DCD1" w14:textId="16FCA47B" w:rsidR="00780BCF" w:rsidRPr="009B35ED" w:rsidRDefault="00780BCF">
          <w:pPr>
            <w:pStyle w:val="Cuprins2"/>
            <w:tabs>
              <w:tab w:val="right" w:leader="dot" w:pos="9678"/>
            </w:tabs>
            <w:rPr>
              <w:rFonts w:eastAsiaTheme="minorEastAsia" w:cs="Arial"/>
              <w:noProof/>
              <w:lang w:val="ro-RO" w:eastAsia="ro-RO"/>
            </w:rPr>
          </w:pPr>
          <w:hyperlink w:anchor="_Toc27989010" w:history="1">
            <w:r w:rsidRPr="009B35ED">
              <w:rPr>
                <w:rStyle w:val="Hyperlink"/>
                <w:rFonts w:eastAsia="Times New Roman" w:cs="Arial"/>
                <w:noProof/>
                <w:lang w:val="ro-RO"/>
              </w:rPr>
              <w:t>Proiectul nu cade sub incidența Convenției privind evaluare impactului asupra mediului în context transfrontalieră, adoptată la Espoo la 25 februarie 1991, ratificată prin Legea nr. 22/2001, dat fiind ca nu se regaseste in anexa 1 a Legii.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_Toc27989010 \h </w:instrText>
            </w:r>
            <w:r w:rsidRPr="009B35ED">
              <w:rPr>
                <w:rFonts w:cs="Arial"/>
                <w:noProof/>
                <w:webHidden/>
              </w:rPr>
            </w:r>
            <w:r w:rsidRPr="009B35ED">
              <w:rPr>
                <w:rFonts w:cs="Arial"/>
                <w:noProof/>
                <w:webHidden/>
              </w:rPr>
              <w:fldChar w:fldCharType="separate"/>
            </w:r>
            <w:r w:rsidR="00224F57">
              <w:rPr>
                <w:rFonts w:cs="Arial"/>
                <w:noProof/>
                <w:webHidden/>
              </w:rPr>
              <w:t>271</w:t>
            </w:r>
            <w:r w:rsidRPr="009B35ED">
              <w:rPr>
                <w:rFonts w:cs="Arial"/>
                <w:noProof/>
                <w:webHidden/>
              </w:rPr>
              <w:fldChar w:fldCharType="end"/>
            </w:r>
          </w:hyperlink>
        </w:p>
        <w:p w14:paraId="591F3AC1" w14:textId="0565ABF6" w:rsidR="00780BCF" w:rsidRPr="009B35ED" w:rsidRDefault="00780BCF">
          <w:pPr>
            <w:pStyle w:val="Cuprins1"/>
            <w:tabs>
              <w:tab w:val="right" w:leader="dot" w:pos="9678"/>
            </w:tabs>
            <w:rPr>
              <w:rFonts w:eastAsiaTheme="minorEastAsia" w:cs="Arial"/>
              <w:noProof/>
              <w:lang w:val="ro-RO" w:eastAsia="ro-RO"/>
            </w:rPr>
          </w:pPr>
          <w:hyperlink w:anchor="_Toc27989011" w:history="1">
            <w:r w:rsidRPr="009B35ED">
              <w:rPr>
                <w:rStyle w:val="Hyperlink"/>
                <w:rFonts w:eastAsia="Times New Roman" w:cs="Arial"/>
                <w:noProof/>
                <w:lang w:val="ro-RO" w:eastAsia="ro-RO"/>
              </w:rPr>
              <w:t>VIII. Monitorizarea mediului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_Toc27989011 \h </w:instrText>
            </w:r>
            <w:r w:rsidRPr="009B35ED">
              <w:rPr>
                <w:rFonts w:cs="Arial"/>
                <w:noProof/>
                <w:webHidden/>
              </w:rPr>
            </w:r>
            <w:r w:rsidRPr="009B35ED">
              <w:rPr>
                <w:rFonts w:cs="Arial"/>
                <w:noProof/>
                <w:webHidden/>
              </w:rPr>
              <w:fldChar w:fldCharType="separate"/>
            </w:r>
            <w:r w:rsidR="00224F57">
              <w:rPr>
                <w:rFonts w:cs="Arial"/>
                <w:noProof/>
                <w:webHidden/>
              </w:rPr>
              <w:t>271</w:t>
            </w:r>
            <w:r w:rsidRPr="009B35ED">
              <w:rPr>
                <w:rFonts w:cs="Arial"/>
                <w:noProof/>
                <w:webHidden/>
              </w:rPr>
              <w:fldChar w:fldCharType="end"/>
            </w:r>
          </w:hyperlink>
        </w:p>
        <w:p w14:paraId="1E1DEFA2" w14:textId="3A1C3212" w:rsidR="00780BCF" w:rsidRPr="009B35ED" w:rsidRDefault="00780BCF">
          <w:pPr>
            <w:pStyle w:val="Cuprins2"/>
            <w:tabs>
              <w:tab w:val="right" w:leader="dot" w:pos="9678"/>
            </w:tabs>
            <w:rPr>
              <w:rFonts w:eastAsiaTheme="minorEastAsia" w:cs="Arial"/>
              <w:noProof/>
              <w:lang w:val="ro-RO" w:eastAsia="ro-RO"/>
            </w:rPr>
          </w:pPr>
          <w:hyperlink w:anchor="_Toc27989012" w:history="1">
            <w:r w:rsidRPr="009B35ED">
              <w:rPr>
                <w:rStyle w:val="Hyperlink"/>
                <w:rFonts w:eastAsia="Times New Roman" w:cs="Arial"/>
                <w:noProof/>
                <w:lang w:val="ro-RO" w:eastAsia="ro-RO"/>
              </w:rPr>
              <w:t>1. Dotări şi măsuri pentru controlul emisiilor de poluanţi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_Toc27989012 \h </w:instrText>
            </w:r>
            <w:r w:rsidRPr="009B35ED">
              <w:rPr>
                <w:rFonts w:cs="Arial"/>
                <w:noProof/>
                <w:webHidden/>
              </w:rPr>
            </w:r>
            <w:r w:rsidRPr="009B35ED">
              <w:rPr>
                <w:rFonts w:cs="Arial"/>
                <w:noProof/>
                <w:webHidden/>
              </w:rPr>
              <w:fldChar w:fldCharType="separate"/>
            </w:r>
            <w:r w:rsidR="00224F57">
              <w:rPr>
                <w:rFonts w:cs="Arial"/>
                <w:noProof/>
                <w:webHidden/>
              </w:rPr>
              <w:t>271</w:t>
            </w:r>
            <w:r w:rsidRPr="009B35ED">
              <w:rPr>
                <w:rFonts w:cs="Arial"/>
                <w:noProof/>
                <w:webHidden/>
              </w:rPr>
              <w:fldChar w:fldCharType="end"/>
            </w:r>
          </w:hyperlink>
        </w:p>
        <w:p w14:paraId="7D7ED471" w14:textId="7C7CC595" w:rsidR="00780BCF" w:rsidRPr="009B35ED" w:rsidRDefault="00780BCF">
          <w:pPr>
            <w:pStyle w:val="Cuprins2"/>
            <w:tabs>
              <w:tab w:val="right" w:leader="dot" w:pos="9678"/>
            </w:tabs>
            <w:rPr>
              <w:rFonts w:eastAsiaTheme="minorEastAsia" w:cs="Arial"/>
              <w:noProof/>
              <w:lang w:val="ro-RO" w:eastAsia="ro-RO"/>
            </w:rPr>
          </w:pPr>
          <w:hyperlink w:anchor="_Toc27989013" w:history="1">
            <w:r w:rsidRPr="009B35ED">
              <w:rPr>
                <w:rStyle w:val="Hyperlink"/>
                <w:rFonts w:cs="Arial"/>
                <w:noProof/>
                <w:lang w:val="ro-RO"/>
              </w:rPr>
              <w:t>2. Conformarea la cerinţele legislatiei specific in vigoare privind monitorizarea emisiilor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_Toc27989013 \h </w:instrText>
            </w:r>
            <w:r w:rsidRPr="009B35ED">
              <w:rPr>
                <w:rFonts w:cs="Arial"/>
                <w:noProof/>
                <w:webHidden/>
              </w:rPr>
            </w:r>
            <w:r w:rsidRPr="009B35ED">
              <w:rPr>
                <w:rFonts w:cs="Arial"/>
                <w:noProof/>
                <w:webHidden/>
              </w:rPr>
              <w:fldChar w:fldCharType="separate"/>
            </w:r>
            <w:r w:rsidR="00224F57">
              <w:rPr>
                <w:rFonts w:cs="Arial"/>
                <w:noProof/>
                <w:webHidden/>
              </w:rPr>
              <w:t>272</w:t>
            </w:r>
            <w:r w:rsidRPr="009B35ED">
              <w:rPr>
                <w:rFonts w:cs="Arial"/>
                <w:noProof/>
                <w:webHidden/>
              </w:rPr>
              <w:fldChar w:fldCharType="end"/>
            </w:r>
          </w:hyperlink>
        </w:p>
        <w:p w14:paraId="05A8F4E8" w14:textId="0905DFB4" w:rsidR="00780BCF" w:rsidRPr="009B35ED" w:rsidRDefault="00780BCF">
          <w:pPr>
            <w:pStyle w:val="Cuprins1"/>
            <w:tabs>
              <w:tab w:val="right" w:leader="dot" w:pos="9678"/>
            </w:tabs>
            <w:rPr>
              <w:rFonts w:eastAsiaTheme="minorEastAsia" w:cs="Arial"/>
              <w:noProof/>
              <w:lang w:val="ro-RO" w:eastAsia="ro-RO"/>
            </w:rPr>
          </w:pPr>
          <w:hyperlink w:anchor="_Toc27989014" w:history="1">
            <w:r w:rsidRPr="009B35ED">
              <w:rPr>
                <w:rStyle w:val="Hyperlink"/>
                <w:rFonts w:cs="Arial"/>
                <w:noProof/>
                <w:lang w:val="ro-RO"/>
              </w:rPr>
              <w:t>IX. Legătura cu alte acte normative şi/sau planuri/programe/strategii/documente de planificare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_Toc27989014 \h </w:instrText>
            </w:r>
            <w:r w:rsidRPr="009B35ED">
              <w:rPr>
                <w:rFonts w:cs="Arial"/>
                <w:noProof/>
                <w:webHidden/>
              </w:rPr>
            </w:r>
            <w:r w:rsidRPr="009B35ED">
              <w:rPr>
                <w:rFonts w:cs="Arial"/>
                <w:noProof/>
                <w:webHidden/>
              </w:rPr>
              <w:fldChar w:fldCharType="separate"/>
            </w:r>
            <w:r w:rsidR="00224F57">
              <w:rPr>
                <w:rFonts w:cs="Arial"/>
                <w:noProof/>
                <w:webHidden/>
              </w:rPr>
              <w:t>275</w:t>
            </w:r>
            <w:r w:rsidRPr="009B35ED">
              <w:rPr>
                <w:rFonts w:cs="Arial"/>
                <w:noProof/>
                <w:webHidden/>
              </w:rPr>
              <w:fldChar w:fldCharType="end"/>
            </w:r>
          </w:hyperlink>
        </w:p>
        <w:p w14:paraId="3DC81384" w14:textId="2747D5DE" w:rsidR="00780BCF" w:rsidRPr="009B35ED" w:rsidRDefault="00780BCF">
          <w:pPr>
            <w:pStyle w:val="Cuprins2"/>
            <w:tabs>
              <w:tab w:val="left" w:pos="660"/>
              <w:tab w:val="right" w:leader="dot" w:pos="9678"/>
            </w:tabs>
            <w:rPr>
              <w:rFonts w:eastAsiaTheme="minorEastAsia" w:cs="Arial"/>
              <w:noProof/>
              <w:lang w:val="ro-RO" w:eastAsia="ro-RO"/>
            </w:rPr>
          </w:pPr>
          <w:hyperlink w:anchor="_Toc27989015" w:history="1">
            <w:r w:rsidRPr="009B35ED">
              <w:rPr>
                <w:rStyle w:val="Hyperlink"/>
                <w:rFonts w:eastAsia="Times New Roman" w:cs="Arial"/>
                <w:noProof/>
                <w:lang w:val="ro-RO" w:eastAsia="ro-RO"/>
              </w:rPr>
              <w:t>A.</w:t>
            </w:r>
            <w:r w:rsidRPr="009B35ED">
              <w:rPr>
                <w:rFonts w:eastAsiaTheme="minorEastAsia" w:cs="Arial"/>
                <w:noProof/>
                <w:lang w:val="ro-RO" w:eastAsia="ro-RO"/>
              </w:rPr>
              <w:tab/>
            </w:r>
            <w:r w:rsidRPr="009B35ED">
              <w:rPr>
                <w:rStyle w:val="Hyperlink"/>
                <w:rFonts w:eastAsia="Times New Roman" w:cs="Arial"/>
                <w:noProof/>
                <w:lang w:val="ro-RO" w:eastAsia="ro-RO"/>
              </w:rPr>
              <w:t>Justificarea încadrării proiectului, în prevederile altor acte normative naţionale si comunitare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_Toc27989015 \h </w:instrText>
            </w:r>
            <w:r w:rsidRPr="009B35ED">
              <w:rPr>
                <w:rFonts w:cs="Arial"/>
                <w:noProof/>
                <w:webHidden/>
              </w:rPr>
            </w:r>
            <w:r w:rsidRPr="009B35ED">
              <w:rPr>
                <w:rFonts w:cs="Arial"/>
                <w:noProof/>
                <w:webHidden/>
              </w:rPr>
              <w:fldChar w:fldCharType="separate"/>
            </w:r>
            <w:r w:rsidR="00224F57">
              <w:rPr>
                <w:rFonts w:cs="Arial"/>
                <w:noProof/>
                <w:webHidden/>
              </w:rPr>
              <w:t>275</w:t>
            </w:r>
            <w:r w:rsidRPr="009B35ED">
              <w:rPr>
                <w:rFonts w:cs="Arial"/>
                <w:noProof/>
                <w:webHidden/>
              </w:rPr>
              <w:fldChar w:fldCharType="end"/>
            </w:r>
          </w:hyperlink>
        </w:p>
        <w:p w14:paraId="3FA18160" w14:textId="1A94B745" w:rsidR="00780BCF" w:rsidRPr="009B35ED" w:rsidRDefault="00780BCF">
          <w:pPr>
            <w:pStyle w:val="Cuprins2"/>
            <w:tabs>
              <w:tab w:val="right" w:leader="dot" w:pos="9678"/>
            </w:tabs>
            <w:rPr>
              <w:rFonts w:eastAsiaTheme="minorEastAsia" w:cs="Arial"/>
              <w:noProof/>
              <w:lang w:val="ro-RO" w:eastAsia="ro-RO"/>
            </w:rPr>
          </w:pPr>
          <w:hyperlink w:anchor="_Toc27989016" w:history="1">
            <w:r w:rsidRPr="009B35ED">
              <w:rPr>
                <w:rStyle w:val="Hyperlink"/>
                <w:rFonts w:cs="Arial"/>
                <w:noProof/>
                <w:lang w:val="ro-RO"/>
              </w:rPr>
              <w:t>B. Menţiuni privind planul/programul/strategia/documentul de programare/planificare din care face proiectul si actul normativ prin care a fost aprobat</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_Toc27989016 \h </w:instrText>
            </w:r>
            <w:r w:rsidRPr="009B35ED">
              <w:rPr>
                <w:rFonts w:cs="Arial"/>
                <w:noProof/>
                <w:webHidden/>
              </w:rPr>
            </w:r>
            <w:r w:rsidRPr="009B35ED">
              <w:rPr>
                <w:rFonts w:cs="Arial"/>
                <w:noProof/>
                <w:webHidden/>
              </w:rPr>
              <w:fldChar w:fldCharType="separate"/>
            </w:r>
            <w:r w:rsidR="00224F57">
              <w:rPr>
                <w:rFonts w:cs="Arial"/>
                <w:noProof/>
                <w:webHidden/>
              </w:rPr>
              <w:t>276</w:t>
            </w:r>
            <w:r w:rsidRPr="009B35ED">
              <w:rPr>
                <w:rFonts w:cs="Arial"/>
                <w:noProof/>
                <w:webHidden/>
              </w:rPr>
              <w:fldChar w:fldCharType="end"/>
            </w:r>
          </w:hyperlink>
        </w:p>
        <w:p w14:paraId="31ED1239" w14:textId="13F1739B" w:rsidR="00780BCF" w:rsidRPr="009B35ED" w:rsidRDefault="00780BCF">
          <w:pPr>
            <w:pStyle w:val="Cuprins2"/>
            <w:tabs>
              <w:tab w:val="right" w:leader="dot" w:pos="9678"/>
            </w:tabs>
            <w:rPr>
              <w:rFonts w:eastAsiaTheme="minorEastAsia" w:cs="Arial"/>
              <w:noProof/>
              <w:lang w:val="ro-RO" w:eastAsia="ro-RO"/>
            </w:rPr>
          </w:pPr>
          <w:hyperlink w:anchor="_Toc27989017" w:history="1">
            <w:r w:rsidRPr="009B35ED">
              <w:rPr>
                <w:rStyle w:val="Hyperlink"/>
                <w:rFonts w:cs="Arial"/>
                <w:noProof/>
                <w:lang w:val="ro-RO"/>
              </w:rPr>
              <w:t xml:space="preserve">C. </w:t>
            </w:r>
            <w:r w:rsidRPr="009B35ED">
              <w:rPr>
                <w:rStyle w:val="Hyperlink"/>
                <w:rFonts w:eastAsia="Times New Roman" w:cs="Arial"/>
                <w:noProof/>
                <w:lang w:val="ro-RO"/>
              </w:rPr>
              <w:t>Adaptarea la schimbarile climatice și atenuarea efectelor acestora și rezistența în fața dezastrelor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_Toc27989017 \h </w:instrText>
            </w:r>
            <w:r w:rsidRPr="009B35ED">
              <w:rPr>
                <w:rFonts w:cs="Arial"/>
                <w:noProof/>
                <w:webHidden/>
              </w:rPr>
            </w:r>
            <w:r w:rsidRPr="009B35ED">
              <w:rPr>
                <w:rFonts w:cs="Arial"/>
                <w:noProof/>
                <w:webHidden/>
              </w:rPr>
              <w:fldChar w:fldCharType="separate"/>
            </w:r>
            <w:r w:rsidR="00224F57">
              <w:rPr>
                <w:rFonts w:cs="Arial"/>
                <w:noProof/>
                <w:webHidden/>
              </w:rPr>
              <w:t>276</w:t>
            </w:r>
            <w:r w:rsidRPr="009B35ED">
              <w:rPr>
                <w:rFonts w:cs="Arial"/>
                <w:noProof/>
                <w:webHidden/>
              </w:rPr>
              <w:fldChar w:fldCharType="end"/>
            </w:r>
          </w:hyperlink>
        </w:p>
        <w:p w14:paraId="6EE0E015" w14:textId="06729714" w:rsidR="00780BCF" w:rsidRPr="009B35ED" w:rsidRDefault="00780BCF">
          <w:pPr>
            <w:pStyle w:val="Cuprins1"/>
            <w:tabs>
              <w:tab w:val="right" w:leader="dot" w:pos="9678"/>
            </w:tabs>
            <w:rPr>
              <w:rFonts w:eastAsiaTheme="minorEastAsia" w:cs="Arial"/>
              <w:noProof/>
              <w:lang w:val="ro-RO" w:eastAsia="ro-RO"/>
            </w:rPr>
          </w:pPr>
          <w:hyperlink w:anchor="_Toc27989018" w:history="1">
            <w:r w:rsidRPr="009B35ED">
              <w:rPr>
                <w:rStyle w:val="Hyperlink"/>
                <w:rFonts w:cs="Arial"/>
                <w:noProof/>
                <w:lang w:val="ro-RO"/>
              </w:rPr>
              <w:t>X. Organizarea de şantier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_Toc27989018 \h </w:instrText>
            </w:r>
            <w:r w:rsidRPr="009B35ED">
              <w:rPr>
                <w:rFonts w:cs="Arial"/>
                <w:noProof/>
                <w:webHidden/>
              </w:rPr>
            </w:r>
            <w:r w:rsidRPr="009B35ED">
              <w:rPr>
                <w:rFonts w:cs="Arial"/>
                <w:noProof/>
                <w:webHidden/>
              </w:rPr>
              <w:fldChar w:fldCharType="separate"/>
            </w:r>
            <w:r w:rsidR="00224F57">
              <w:rPr>
                <w:rFonts w:cs="Arial"/>
                <w:noProof/>
                <w:webHidden/>
              </w:rPr>
              <w:t>286</w:t>
            </w:r>
            <w:r w:rsidRPr="009B35ED">
              <w:rPr>
                <w:rFonts w:cs="Arial"/>
                <w:noProof/>
                <w:webHidden/>
              </w:rPr>
              <w:fldChar w:fldCharType="end"/>
            </w:r>
          </w:hyperlink>
        </w:p>
        <w:p w14:paraId="44017B7E" w14:textId="18F889F6" w:rsidR="00780BCF" w:rsidRPr="009B35ED" w:rsidRDefault="00780BCF">
          <w:pPr>
            <w:pStyle w:val="Cuprins2"/>
            <w:tabs>
              <w:tab w:val="right" w:leader="dot" w:pos="9678"/>
            </w:tabs>
            <w:rPr>
              <w:rFonts w:eastAsiaTheme="minorEastAsia" w:cs="Arial"/>
              <w:noProof/>
              <w:lang w:val="ro-RO" w:eastAsia="ro-RO"/>
            </w:rPr>
          </w:pPr>
          <w:hyperlink w:anchor="_Toc27989019" w:history="1">
            <w:r w:rsidRPr="009B35ED">
              <w:rPr>
                <w:rStyle w:val="Hyperlink"/>
                <w:rFonts w:eastAsia="Times New Roman" w:cs="Arial"/>
                <w:noProof/>
                <w:lang w:val="ro-RO" w:eastAsia="ro-RO"/>
              </w:rPr>
              <w:t>1. Amenajari necesare pentru organizarea de santier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_Toc27989019 \h </w:instrText>
            </w:r>
            <w:r w:rsidRPr="009B35ED">
              <w:rPr>
                <w:rFonts w:cs="Arial"/>
                <w:noProof/>
                <w:webHidden/>
              </w:rPr>
            </w:r>
            <w:r w:rsidRPr="009B35ED">
              <w:rPr>
                <w:rFonts w:cs="Arial"/>
                <w:noProof/>
                <w:webHidden/>
              </w:rPr>
              <w:fldChar w:fldCharType="separate"/>
            </w:r>
            <w:r w:rsidR="00224F57">
              <w:rPr>
                <w:rFonts w:cs="Arial"/>
                <w:noProof/>
                <w:webHidden/>
              </w:rPr>
              <w:t>286</w:t>
            </w:r>
            <w:r w:rsidRPr="009B35ED">
              <w:rPr>
                <w:rFonts w:cs="Arial"/>
                <w:noProof/>
                <w:webHidden/>
              </w:rPr>
              <w:fldChar w:fldCharType="end"/>
            </w:r>
          </w:hyperlink>
        </w:p>
        <w:p w14:paraId="07EB5FFA" w14:textId="2A5DA889" w:rsidR="00780BCF" w:rsidRPr="009B35ED" w:rsidRDefault="00780BCF">
          <w:pPr>
            <w:pStyle w:val="Cuprins2"/>
            <w:tabs>
              <w:tab w:val="right" w:leader="dot" w:pos="9678"/>
            </w:tabs>
            <w:rPr>
              <w:rFonts w:eastAsiaTheme="minorEastAsia" w:cs="Arial"/>
              <w:noProof/>
              <w:lang w:val="ro-RO" w:eastAsia="ro-RO"/>
            </w:rPr>
          </w:pPr>
          <w:hyperlink w:anchor="_Toc27989020" w:history="1">
            <w:r w:rsidRPr="009B35ED">
              <w:rPr>
                <w:rStyle w:val="Hyperlink"/>
                <w:rFonts w:eastAsia="Times New Roman" w:cs="Arial"/>
                <w:noProof/>
                <w:lang w:val="ro-RO" w:eastAsia="ro-RO"/>
              </w:rPr>
              <w:t>2. Amplasamentul organizarii de santier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_Toc27989020 \h </w:instrText>
            </w:r>
            <w:r w:rsidRPr="009B35ED">
              <w:rPr>
                <w:rFonts w:cs="Arial"/>
                <w:noProof/>
                <w:webHidden/>
              </w:rPr>
            </w:r>
            <w:r w:rsidRPr="009B35ED">
              <w:rPr>
                <w:rFonts w:cs="Arial"/>
                <w:noProof/>
                <w:webHidden/>
              </w:rPr>
              <w:fldChar w:fldCharType="separate"/>
            </w:r>
            <w:r w:rsidR="00224F57">
              <w:rPr>
                <w:rFonts w:cs="Arial"/>
                <w:noProof/>
                <w:webHidden/>
              </w:rPr>
              <w:t>287</w:t>
            </w:r>
            <w:r w:rsidRPr="009B35ED">
              <w:rPr>
                <w:rFonts w:cs="Arial"/>
                <w:noProof/>
                <w:webHidden/>
              </w:rPr>
              <w:fldChar w:fldCharType="end"/>
            </w:r>
          </w:hyperlink>
        </w:p>
        <w:p w14:paraId="6BCDAD12" w14:textId="26F7087D" w:rsidR="00780BCF" w:rsidRPr="009B35ED" w:rsidRDefault="00780BCF">
          <w:pPr>
            <w:pStyle w:val="Cuprins2"/>
            <w:tabs>
              <w:tab w:val="right" w:leader="dot" w:pos="9678"/>
            </w:tabs>
            <w:rPr>
              <w:rFonts w:eastAsiaTheme="minorEastAsia" w:cs="Arial"/>
              <w:noProof/>
              <w:lang w:val="ro-RO" w:eastAsia="ro-RO"/>
            </w:rPr>
          </w:pPr>
          <w:hyperlink w:anchor="_Toc27989021" w:history="1">
            <w:r w:rsidRPr="009B35ED">
              <w:rPr>
                <w:rStyle w:val="Hyperlink"/>
                <w:rFonts w:eastAsia="Times New Roman" w:cs="Arial"/>
                <w:b/>
                <w:noProof/>
                <w:lang w:val="ro-RO"/>
              </w:rPr>
              <w:t>Descrierea lucrărilor necesare organizării de șantier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_Toc27989021 \h </w:instrText>
            </w:r>
            <w:r w:rsidRPr="009B35ED">
              <w:rPr>
                <w:rFonts w:cs="Arial"/>
                <w:noProof/>
                <w:webHidden/>
              </w:rPr>
            </w:r>
            <w:r w:rsidRPr="009B35ED">
              <w:rPr>
                <w:rFonts w:cs="Arial"/>
                <w:noProof/>
                <w:webHidden/>
              </w:rPr>
              <w:fldChar w:fldCharType="separate"/>
            </w:r>
            <w:r w:rsidR="00224F57">
              <w:rPr>
                <w:rFonts w:cs="Arial"/>
                <w:noProof/>
                <w:webHidden/>
              </w:rPr>
              <w:t>287</w:t>
            </w:r>
            <w:r w:rsidRPr="009B35ED">
              <w:rPr>
                <w:rFonts w:cs="Arial"/>
                <w:noProof/>
                <w:webHidden/>
              </w:rPr>
              <w:fldChar w:fldCharType="end"/>
            </w:r>
          </w:hyperlink>
        </w:p>
        <w:p w14:paraId="4C756EAB" w14:textId="15711E99" w:rsidR="00780BCF" w:rsidRPr="009B35ED" w:rsidRDefault="00780BCF">
          <w:pPr>
            <w:pStyle w:val="Cuprins2"/>
            <w:tabs>
              <w:tab w:val="right" w:leader="dot" w:pos="9678"/>
            </w:tabs>
            <w:rPr>
              <w:rFonts w:eastAsiaTheme="minorEastAsia" w:cs="Arial"/>
              <w:noProof/>
              <w:lang w:val="ro-RO" w:eastAsia="ro-RO"/>
            </w:rPr>
          </w:pPr>
          <w:hyperlink w:anchor="_Toc27989022" w:history="1">
            <w:r w:rsidRPr="009B35ED">
              <w:rPr>
                <w:rStyle w:val="Hyperlink"/>
                <w:rFonts w:eastAsia="Times New Roman" w:cs="Arial"/>
                <w:noProof/>
                <w:lang w:val="ro-RO" w:eastAsia="ro-RO"/>
              </w:rPr>
              <w:t>3. Impactul asupra mediului;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_Toc27989022 \h </w:instrText>
            </w:r>
            <w:r w:rsidRPr="009B35ED">
              <w:rPr>
                <w:rFonts w:cs="Arial"/>
                <w:noProof/>
                <w:webHidden/>
              </w:rPr>
            </w:r>
            <w:r w:rsidRPr="009B35ED">
              <w:rPr>
                <w:rFonts w:cs="Arial"/>
                <w:noProof/>
                <w:webHidden/>
              </w:rPr>
              <w:fldChar w:fldCharType="separate"/>
            </w:r>
            <w:r w:rsidR="00224F57">
              <w:rPr>
                <w:rFonts w:cs="Arial"/>
                <w:noProof/>
                <w:webHidden/>
              </w:rPr>
              <w:t>289</w:t>
            </w:r>
            <w:r w:rsidRPr="009B35ED">
              <w:rPr>
                <w:rFonts w:cs="Arial"/>
                <w:noProof/>
                <w:webHidden/>
              </w:rPr>
              <w:fldChar w:fldCharType="end"/>
            </w:r>
          </w:hyperlink>
        </w:p>
        <w:p w14:paraId="50237BF3" w14:textId="7ED3F9FA" w:rsidR="00780BCF" w:rsidRPr="009B35ED" w:rsidRDefault="00780BCF">
          <w:pPr>
            <w:pStyle w:val="Cuprins2"/>
            <w:tabs>
              <w:tab w:val="right" w:leader="dot" w:pos="9678"/>
            </w:tabs>
            <w:rPr>
              <w:rFonts w:eastAsiaTheme="minorEastAsia" w:cs="Arial"/>
              <w:noProof/>
              <w:lang w:val="ro-RO" w:eastAsia="ro-RO"/>
            </w:rPr>
          </w:pPr>
          <w:hyperlink w:anchor="_Toc27989023" w:history="1">
            <w:r w:rsidRPr="009B35ED">
              <w:rPr>
                <w:rStyle w:val="Hyperlink"/>
                <w:rFonts w:eastAsia="Times New Roman" w:cs="Arial"/>
                <w:b/>
                <w:noProof/>
                <w:lang w:val="ro-RO"/>
              </w:rPr>
              <w:t>Impactul asupra mediului generat de organizarea de șantier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_Toc27989023 \h </w:instrText>
            </w:r>
            <w:r w:rsidRPr="009B35ED">
              <w:rPr>
                <w:rFonts w:cs="Arial"/>
                <w:noProof/>
                <w:webHidden/>
              </w:rPr>
            </w:r>
            <w:r w:rsidRPr="009B35ED">
              <w:rPr>
                <w:rFonts w:cs="Arial"/>
                <w:noProof/>
                <w:webHidden/>
              </w:rPr>
              <w:fldChar w:fldCharType="separate"/>
            </w:r>
            <w:r w:rsidR="00224F57">
              <w:rPr>
                <w:rFonts w:cs="Arial"/>
                <w:noProof/>
                <w:webHidden/>
              </w:rPr>
              <w:t>290</w:t>
            </w:r>
            <w:r w:rsidRPr="009B35ED">
              <w:rPr>
                <w:rFonts w:cs="Arial"/>
                <w:noProof/>
                <w:webHidden/>
              </w:rPr>
              <w:fldChar w:fldCharType="end"/>
            </w:r>
          </w:hyperlink>
        </w:p>
        <w:p w14:paraId="7C56ED58" w14:textId="522E4C7F" w:rsidR="00780BCF" w:rsidRPr="009B35ED" w:rsidRDefault="00780BCF">
          <w:pPr>
            <w:pStyle w:val="Cuprins2"/>
            <w:tabs>
              <w:tab w:val="right" w:leader="dot" w:pos="9678"/>
            </w:tabs>
            <w:rPr>
              <w:rFonts w:eastAsiaTheme="minorEastAsia" w:cs="Arial"/>
              <w:noProof/>
              <w:lang w:val="ro-RO" w:eastAsia="ro-RO"/>
            </w:rPr>
          </w:pPr>
          <w:hyperlink w:anchor="_Toc27989024" w:history="1">
            <w:r w:rsidRPr="009B35ED">
              <w:rPr>
                <w:rStyle w:val="Hyperlink"/>
                <w:rFonts w:eastAsia="Times New Roman" w:cs="Arial"/>
                <w:noProof/>
                <w:lang w:val="ro-RO" w:eastAsia="ro-RO"/>
              </w:rPr>
              <w:t>4. Surse de poluanti instalatii de retinere a poluantilor;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_Toc27989024 \h </w:instrText>
            </w:r>
            <w:r w:rsidRPr="009B35ED">
              <w:rPr>
                <w:rFonts w:cs="Arial"/>
                <w:noProof/>
                <w:webHidden/>
              </w:rPr>
            </w:r>
            <w:r w:rsidRPr="009B35ED">
              <w:rPr>
                <w:rFonts w:cs="Arial"/>
                <w:noProof/>
                <w:webHidden/>
              </w:rPr>
              <w:fldChar w:fldCharType="separate"/>
            </w:r>
            <w:r w:rsidR="00224F57">
              <w:rPr>
                <w:rFonts w:cs="Arial"/>
                <w:noProof/>
                <w:webHidden/>
              </w:rPr>
              <w:t>291</w:t>
            </w:r>
            <w:r w:rsidRPr="009B35ED">
              <w:rPr>
                <w:rFonts w:cs="Arial"/>
                <w:noProof/>
                <w:webHidden/>
              </w:rPr>
              <w:fldChar w:fldCharType="end"/>
            </w:r>
          </w:hyperlink>
        </w:p>
        <w:p w14:paraId="2DDC4188" w14:textId="1CF86B16" w:rsidR="00780BCF" w:rsidRPr="009B35ED" w:rsidRDefault="00780BCF">
          <w:pPr>
            <w:pStyle w:val="Cuprins2"/>
            <w:tabs>
              <w:tab w:val="right" w:leader="dot" w:pos="9678"/>
            </w:tabs>
            <w:rPr>
              <w:rFonts w:eastAsiaTheme="minorEastAsia" w:cs="Arial"/>
              <w:noProof/>
              <w:lang w:val="ro-RO" w:eastAsia="ro-RO"/>
            </w:rPr>
          </w:pPr>
          <w:hyperlink w:anchor="_Toc27989025" w:history="1">
            <w:r w:rsidRPr="009B35ED">
              <w:rPr>
                <w:rStyle w:val="Hyperlink"/>
                <w:rFonts w:eastAsia="Times New Roman" w:cs="Arial"/>
                <w:noProof/>
                <w:lang w:val="ro-RO" w:eastAsia="ro-RO"/>
              </w:rPr>
              <w:t>5. Masuri pentru controlul emisiilor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_Toc27989025 \h </w:instrText>
            </w:r>
            <w:r w:rsidRPr="009B35ED">
              <w:rPr>
                <w:rFonts w:cs="Arial"/>
                <w:noProof/>
                <w:webHidden/>
              </w:rPr>
            </w:r>
            <w:r w:rsidRPr="009B35ED">
              <w:rPr>
                <w:rFonts w:cs="Arial"/>
                <w:noProof/>
                <w:webHidden/>
              </w:rPr>
              <w:fldChar w:fldCharType="separate"/>
            </w:r>
            <w:r w:rsidR="00224F57">
              <w:rPr>
                <w:rFonts w:cs="Arial"/>
                <w:noProof/>
                <w:webHidden/>
              </w:rPr>
              <w:t>291</w:t>
            </w:r>
            <w:r w:rsidRPr="009B35ED">
              <w:rPr>
                <w:rFonts w:cs="Arial"/>
                <w:noProof/>
                <w:webHidden/>
              </w:rPr>
              <w:fldChar w:fldCharType="end"/>
            </w:r>
          </w:hyperlink>
        </w:p>
        <w:p w14:paraId="75CABBEB" w14:textId="4B4F0DB4" w:rsidR="00780BCF" w:rsidRPr="009B35ED" w:rsidRDefault="00780BCF">
          <w:pPr>
            <w:pStyle w:val="Cuprins1"/>
            <w:tabs>
              <w:tab w:val="right" w:leader="dot" w:pos="9678"/>
            </w:tabs>
            <w:rPr>
              <w:rFonts w:eastAsiaTheme="minorEastAsia" w:cs="Arial"/>
              <w:noProof/>
              <w:lang w:val="ro-RO" w:eastAsia="ro-RO"/>
            </w:rPr>
          </w:pPr>
          <w:hyperlink w:anchor="_Toc27989026" w:history="1">
            <w:r w:rsidRPr="009B35ED">
              <w:rPr>
                <w:rStyle w:val="Hyperlink"/>
                <w:rFonts w:eastAsia="Times New Roman" w:cs="Arial"/>
                <w:noProof/>
                <w:lang w:val="ro-RO" w:eastAsia="ro-RO"/>
              </w:rPr>
              <w:t>XI. Refacere a amplasamentului la finalizarea investitiei, la incetarea activitatii si/sau in caz de accidente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_Toc27989026 \h </w:instrText>
            </w:r>
            <w:r w:rsidRPr="009B35ED">
              <w:rPr>
                <w:rFonts w:cs="Arial"/>
                <w:noProof/>
                <w:webHidden/>
              </w:rPr>
            </w:r>
            <w:r w:rsidRPr="009B35ED">
              <w:rPr>
                <w:rFonts w:cs="Arial"/>
                <w:noProof/>
                <w:webHidden/>
              </w:rPr>
              <w:fldChar w:fldCharType="separate"/>
            </w:r>
            <w:r w:rsidR="00224F57">
              <w:rPr>
                <w:rFonts w:cs="Arial"/>
                <w:noProof/>
                <w:webHidden/>
              </w:rPr>
              <w:t>292</w:t>
            </w:r>
            <w:r w:rsidRPr="009B35ED">
              <w:rPr>
                <w:rFonts w:cs="Arial"/>
                <w:noProof/>
                <w:webHidden/>
              </w:rPr>
              <w:fldChar w:fldCharType="end"/>
            </w:r>
          </w:hyperlink>
        </w:p>
        <w:p w14:paraId="7D982B71" w14:textId="14A8D821" w:rsidR="00780BCF" w:rsidRPr="009B35ED" w:rsidRDefault="00780BCF">
          <w:pPr>
            <w:pStyle w:val="Cuprins2"/>
            <w:tabs>
              <w:tab w:val="left" w:pos="660"/>
              <w:tab w:val="right" w:leader="dot" w:pos="9678"/>
            </w:tabs>
            <w:rPr>
              <w:rFonts w:eastAsiaTheme="minorEastAsia" w:cs="Arial"/>
              <w:noProof/>
              <w:lang w:val="ro-RO" w:eastAsia="ro-RO"/>
            </w:rPr>
          </w:pPr>
          <w:hyperlink w:anchor="_Toc27989027" w:history="1">
            <w:r w:rsidRPr="009B35ED">
              <w:rPr>
                <w:rStyle w:val="Hyperlink"/>
                <w:rFonts w:eastAsia="Times New Roman" w:cs="Arial"/>
                <w:noProof/>
                <w:lang w:val="ro-RO" w:eastAsia="ro-RO"/>
              </w:rPr>
              <w:t>1.</w:t>
            </w:r>
            <w:r w:rsidRPr="009B35ED">
              <w:rPr>
                <w:rFonts w:eastAsiaTheme="minorEastAsia" w:cs="Arial"/>
                <w:noProof/>
                <w:lang w:val="ro-RO" w:eastAsia="ro-RO"/>
              </w:rPr>
              <w:tab/>
            </w:r>
            <w:r w:rsidRPr="009B35ED">
              <w:rPr>
                <w:rStyle w:val="Hyperlink"/>
                <w:rFonts w:eastAsia="Times New Roman" w:cs="Arial"/>
                <w:noProof/>
                <w:lang w:val="ro-RO" w:eastAsia="ro-RO"/>
              </w:rPr>
              <w:t>Refacere a amplasamentului la finalizarea investitiei/incetarea activitatii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_Toc27989027 \h </w:instrText>
            </w:r>
            <w:r w:rsidRPr="009B35ED">
              <w:rPr>
                <w:rFonts w:cs="Arial"/>
                <w:noProof/>
                <w:webHidden/>
              </w:rPr>
            </w:r>
            <w:r w:rsidRPr="009B35ED">
              <w:rPr>
                <w:rFonts w:cs="Arial"/>
                <w:noProof/>
                <w:webHidden/>
              </w:rPr>
              <w:fldChar w:fldCharType="separate"/>
            </w:r>
            <w:r w:rsidR="00224F57">
              <w:rPr>
                <w:rFonts w:cs="Arial"/>
                <w:noProof/>
                <w:webHidden/>
              </w:rPr>
              <w:t>292</w:t>
            </w:r>
            <w:r w:rsidRPr="009B35ED">
              <w:rPr>
                <w:rFonts w:cs="Arial"/>
                <w:noProof/>
                <w:webHidden/>
              </w:rPr>
              <w:fldChar w:fldCharType="end"/>
            </w:r>
          </w:hyperlink>
        </w:p>
        <w:p w14:paraId="51C77EAB" w14:textId="19CC9059" w:rsidR="00780BCF" w:rsidRPr="009B35ED" w:rsidRDefault="00780BCF">
          <w:pPr>
            <w:pStyle w:val="Cuprins2"/>
            <w:tabs>
              <w:tab w:val="left" w:pos="660"/>
              <w:tab w:val="right" w:leader="dot" w:pos="9678"/>
            </w:tabs>
            <w:rPr>
              <w:rFonts w:eastAsiaTheme="minorEastAsia" w:cs="Arial"/>
              <w:noProof/>
              <w:lang w:val="ro-RO" w:eastAsia="ro-RO"/>
            </w:rPr>
          </w:pPr>
          <w:hyperlink w:anchor="_Toc27989028" w:history="1">
            <w:r w:rsidRPr="009B35ED">
              <w:rPr>
                <w:rStyle w:val="Hyperlink"/>
                <w:rFonts w:eastAsia="Times New Roman" w:cs="Arial"/>
                <w:noProof/>
                <w:lang w:val="ro-RO" w:eastAsia="ro-RO"/>
              </w:rPr>
              <w:t>2.</w:t>
            </w:r>
            <w:r w:rsidRPr="009B35ED">
              <w:rPr>
                <w:rFonts w:eastAsiaTheme="minorEastAsia" w:cs="Arial"/>
                <w:noProof/>
                <w:lang w:val="ro-RO" w:eastAsia="ro-RO"/>
              </w:rPr>
              <w:tab/>
            </w:r>
            <w:r w:rsidRPr="009B35ED">
              <w:rPr>
                <w:rStyle w:val="Hyperlink"/>
                <w:rFonts w:eastAsia="Times New Roman" w:cs="Arial"/>
                <w:noProof/>
                <w:lang w:val="ro-RO" w:eastAsia="ro-RO"/>
              </w:rPr>
              <w:t>Raspuns la poluari accidentale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_Toc27989028 \h </w:instrText>
            </w:r>
            <w:r w:rsidRPr="009B35ED">
              <w:rPr>
                <w:rFonts w:cs="Arial"/>
                <w:noProof/>
                <w:webHidden/>
              </w:rPr>
            </w:r>
            <w:r w:rsidRPr="009B35ED">
              <w:rPr>
                <w:rFonts w:cs="Arial"/>
                <w:noProof/>
                <w:webHidden/>
              </w:rPr>
              <w:fldChar w:fldCharType="separate"/>
            </w:r>
            <w:r w:rsidR="00224F57">
              <w:rPr>
                <w:rFonts w:cs="Arial"/>
                <w:noProof/>
                <w:webHidden/>
              </w:rPr>
              <w:t>293</w:t>
            </w:r>
            <w:r w:rsidRPr="009B35ED">
              <w:rPr>
                <w:rFonts w:cs="Arial"/>
                <w:noProof/>
                <w:webHidden/>
              </w:rPr>
              <w:fldChar w:fldCharType="end"/>
            </w:r>
          </w:hyperlink>
        </w:p>
        <w:p w14:paraId="6D534042" w14:textId="0D5C3867" w:rsidR="00780BCF" w:rsidRPr="009B35ED" w:rsidRDefault="00780BCF">
          <w:pPr>
            <w:pStyle w:val="Cuprins2"/>
            <w:tabs>
              <w:tab w:val="left" w:pos="660"/>
              <w:tab w:val="right" w:leader="dot" w:pos="9678"/>
            </w:tabs>
            <w:rPr>
              <w:rFonts w:eastAsiaTheme="minorEastAsia" w:cs="Arial"/>
              <w:noProof/>
              <w:lang w:val="ro-RO" w:eastAsia="ro-RO"/>
            </w:rPr>
          </w:pPr>
          <w:hyperlink w:anchor="_Toc27989029" w:history="1">
            <w:r w:rsidRPr="009B35ED">
              <w:rPr>
                <w:rStyle w:val="Hyperlink"/>
                <w:rFonts w:eastAsia="Times New Roman" w:cs="Arial"/>
                <w:noProof/>
                <w:lang w:val="ro-RO" w:eastAsia="ro-RO"/>
              </w:rPr>
              <w:t>3.</w:t>
            </w:r>
            <w:r w:rsidRPr="009B35ED">
              <w:rPr>
                <w:rFonts w:eastAsiaTheme="minorEastAsia" w:cs="Arial"/>
                <w:noProof/>
                <w:lang w:val="ro-RO" w:eastAsia="ro-RO"/>
              </w:rPr>
              <w:tab/>
            </w:r>
            <w:r w:rsidRPr="009B35ED">
              <w:rPr>
                <w:rStyle w:val="Hyperlink"/>
                <w:rFonts w:eastAsia="Times New Roman" w:cs="Arial"/>
                <w:noProof/>
                <w:lang w:val="ro-RO" w:eastAsia="ro-RO"/>
              </w:rPr>
              <w:t>Inchiderea/demolarea instalatiilor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_Toc27989029 \h </w:instrText>
            </w:r>
            <w:r w:rsidRPr="009B35ED">
              <w:rPr>
                <w:rFonts w:cs="Arial"/>
                <w:noProof/>
                <w:webHidden/>
              </w:rPr>
            </w:r>
            <w:r w:rsidRPr="009B35ED">
              <w:rPr>
                <w:rFonts w:cs="Arial"/>
                <w:noProof/>
                <w:webHidden/>
              </w:rPr>
              <w:fldChar w:fldCharType="separate"/>
            </w:r>
            <w:r w:rsidR="00224F57">
              <w:rPr>
                <w:rFonts w:cs="Arial"/>
                <w:noProof/>
                <w:webHidden/>
              </w:rPr>
              <w:t>294</w:t>
            </w:r>
            <w:r w:rsidRPr="009B35ED">
              <w:rPr>
                <w:rFonts w:cs="Arial"/>
                <w:noProof/>
                <w:webHidden/>
              </w:rPr>
              <w:fldChar w:fldCharType="end"/>
            </w:r>
          </w:hyperlink>
        </w:p>
        <w:p w14:paraId="2DD51186" w14:textId="7D8C6557" w:rsidR="00780BCF" w:rsidRPr="009B35ED" w:rsidRDefault="00780BCF">
          <w:pPr>
            <w:pStyle w:val="Cuprins2"/>
            <w:tabs>
              <w:tab w:val="left" w:pos="660"/>
              <w:tab w:val="right" w:leader="dot" w:pos="9678"/>
            </w:tabs>
            <w:rPr>
              <w:rFonts w:eastAsiaTheme="minorEastAsia" w:cs="Arial"/>
              <w:noProof/>
              <w:lang w:val="ro-RO" w:eastAsia="ro-RO"/>
            </w:rPr>
          </w:pPr>
          <w:hyperlink w:anchor="_Toc27989030" w:history="1">
            <w:r w:rsidRPr="009B35ED">
              <w:rPr>
                <w:rStyle w:val="Hyperlink"/>
                <w:rFonts w:eastAsia="Times New Roman" w:cs="Arial"/>
                <w:noProof/>
                <w:lang w:val="ro-RO" w:eastAsia="ro-RO"/>
              </w:rPr>
              <w:t>4.</w:t>
            </w:r>
            <w:r w:rsidRPr="009B35ED">
              <w:rPr>
                <w:rFonts w:eastAsiaTheme="minorEastAsia" w:cs="Arial"/>
                <w:noProof/>
                <w:lang w:val="ro-RO" w:eastAsia="ro-RO"/>
              </w:rPr>
              <w:tab/>
            </w:r>
            <w:r w:rsidRPr="009B35ED">
              <w:rPr>
                <w:rStyle w:val="Hyperlink"/>
                <w:rFonts w:eastAsia="Times New Roman" w:cs="Arial"/>
                <w:noProof/>
                <w:lang w:val="ro-RO" w:eastAsia="ro-RO"/>
              </w:rPr>
              <w:t>Refacerea/reabilitarea terenului</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_Toc27989030 \h </w:instrText>
            </w:r>
            <w:r w:rsidRPr="009B35ED">
              <w:rPr>
                <w:rFonts w:cs="Arial"/>
                <w:noProof/>
                <w:webHidden/>
              </w:rPr>
            </w:r>
            <w:r w:rsidRPr="009B35ED">
              <w:rPr>
                <w:rFonts w:cs="Arial"/>
                <w:noProof/>
                <w:webHidden/>
              </w:rPr>
              <w:fldChar w:fldCharType="separate"/>
            </w:r>
            <w:r w:rsidR="00224F57">
              <w:rPr>
                <w:rFonts w:cs="Arial"/>
                <w:noProof/>
                <w:webHidden/>
              </w:rPr>
              <w:t>295</w:t>
            </w:r>
            <w:r w:rsidRPr="009B35ED">
              <w:rPr>
                <w:rFonts w:cs="Arial"/>
                <w:noProof/>
                <w:webHidden/>
              </w:rPr>
              <w:fldChar w:fldCharType="end"/>
            </w:r>
          </w:hyperlink>
        </w:p>
        <w:p w14:paraId="620E0ABC" w14:textId="6653227A" w:rsidR="00780BCF" w:rsidRPr="009B35ED" w:rsidRDefault="00780BCF">
          <w:pPr>
            <w:pStyle w:val="Cuprins1"/>
            <w:tabs>
              <w:tab w:val="right" w:leader="dot" w:pos="9678"/>
            </w:tabs>
            <w:rPr>
              <w:rFonts w:eastAsiaTheme="minorEastAsia" w:cs="Arial"/>
              <w:noProof/>
              <w:lang w:val="ro-RO" w:eastAsia="ro-RO"/>
            </w:rPr>
          </w:pPr>
          <w:hyperlink w:anchor="_Toc27989031" w:history="1">
            <w:r w:rsidRPr="009B35ED">
              <w:rPr>
                <w:rStyle w:val="Hyperlink"/>
                <w:rFonts w:eastAsia="Times New Roman" w:cs="Arial"/>
                <w:noProof/>
                <w:lang w:val="ro-RO" w:eastAsia="ro-RO"/>
              </w:rPr>
              <w:t>XII. Anexe - piese desenate</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_Toc27989031 \h </w:instrText>
            </w:r>
            <w:r w:rsidRPr="009B35ED">
              <w:rPr>
                <w:rFonts w:cs="Arial"/>
                <w:noProof/>
                <w:webHidden/>
              </w:rPr>
            </w:r>
            <w:r w:rsidRPr="009B35ED">
              <w:rPr>
                <w:rFonts w:cs="Arial"/>
                <w:noProof/>
                <w:webHidden/>
              </w:rPr>
              <w:fldChar w:fldCharType="separate"/>
            </w:r>
            <w:r w:rsidR="00224F57">
              <w:rPr>
                <w:rFonts w:cs="Arial"/>
                <w:noProof/>
                <w:webHidden/>
              </w:rPr>
              <w:t>295</w:t>
            </w:r>
            <w:r w:rsidRPr="009B35ED">
              <w:rPr>
                <w:rFonts w:cs="Arial"/>
                <w:noProof/>
                <w:webHidden/>
              </w:rPr>
              <w:fldChar w:fldCharType="end"/>
            </w:r>
          </w:hyperlink>
        </w:p>
        <w:p w14:paraId="4FBEABF5" w14:textId="2E65ADAC" w:rsidR="00780BCF" w:rsidRPr="009B35ED" w:rsidRDefault="00780BCF">
          <w:pPr>
            <w:pStyle w:val="Cuprins1"/>
            <w:tabs>
              <w:tab w:val="right" w:leader="dot" w:pos="9678"/>
            </w:tabs>
            <w:rPr>
              <w:rFonts w:eastAsiaTheme="minorEastAsia" w:cs="Arial"/>
              <w:noProof/>
              <w:lang w:val="ro-RO" w:eastAsia="ro-RO"/>
            </w:rPr>
          </w:pPr>
          <w:hyperlink w:anchor="_Toc27989032" w:history="1">
            <w:r w:rsidRPr="009B35ED">
              <w:rPr>
                <w:rStyle w:val="Hyperlink"/>
                <w:rFonts w:eastAsia="Calibri" w:cs="Arial"/>
                <w:noProof/>
                <w:lang w:val="ro-RO"/>
              </w:rPr>
              <w:t>XIII. Informatii privind estimarea impactului potential asupra ariei natural protejate de interes comunitar</w:t>
            </w:r>
            <w:r w:rsidRPr="009B35ED">
              <w:rPr>
                <w:rFonts w:cs="Arial"/>
                <w:noProof/>
                <w:webHidden/>
              </w:rPr>
              <w:tab/>
            </w:r>
            <w:r w:rsidRPr="009B35ED">
              <w:rPr>
                <w:rFonts w:cs="Arial"/>
                <w:noProof/>
                <w:webHidden/>
              </w:rPr>
              <w:fldChar w:fldCharType="begin"/>
            </w:r>
            <w:r w:rsidRPr="009B35ED">
              <w:rPr>
                <w:rFonts w:cs="Arial"/>
                <w:noProof/>
                <w:webHidden/>
              </w:rPr>
              <w:instrText xml:space="preserve"> PAGEREF _Toc27989032 \h </w:instrText>
            </w:r>
            <w:r w:rsidRPr="009B35ED">
              <w:rPr>
                <w:rFonts w:cs="Arial"/>
                <w:noProof/>
                <w:webHidden/>
              </w:rPr>
            </w:r>
            <w:r w:rsidRPr="009B35ED">
              <w:rPr>
                <w:rFonts w:cs="Arial"/>
                <w:noProof/>
                <w:webHidden/>
              </w:rPr>
              <w:fldChar w:fldCharType="separate"/>
            </w:r>
            <w:r w:rsidR="00224F57">
              <w:rPr>
                <w:rFonts w:cs="Arial"/>
                <w:noProof/>
                <w:webHidden/>
              </w:rPr>
              <w:t>295</w:t>
            </w:r>
            <w:r w:rsidRPr="009B35ED">
              <w:rPr>
                <w:rFonts w:cs="Arial"/>
                <w:noProof/>
                <w:webHidden/>
              </w:rPr>
              <w:fldChar w:fldCharType="end"/>
            </w:r>
          </w:hyperlink>
        </w:p>
        <w:p w14:paraId="5BF7852A" w14:textId="1109343A" w:rsidR="00780BCF" w:rsidRDefault="00780BCF">
          <w:r w:rsidRPr="009B35ED">
            <w:rPr>
              <w:rFonts w:cs="Arial"/>
              <w:b/>
              <w:bCs/>
            </w:rPr>
            <w:fldChar w:fldCharType="end"/>
          </w:r>
        </w:p>
      </w:sdtContent>
    </w:sdt>
    <w:p w14:paraId="56D8580F" w14:textId="7BAE79FD" w:rsidR="001128C1" w:rsidRPr="00A91424" w:rsidRDefault="00B6023B" w:rsidP="00B6023B">
      <w:pPr>
        <w:tabs>
          <w:tab w:val="left" w:pos="6255"/>
        </w:tabs>
        <w:spacing w:after="0"/>
        <w:jc w:val="left"/>
        <w:rPr>
          <w:rFonts w:eastAsia="Times New Roman" w:cs="Arial"/>
          <w:b/>
          <w:noProof/>
          <w:sz w:val="24"/>
          <w:szCs w:val="24"/>
          <w:lang w:val="ro-RO"/>
        </w:rPr>
      </w:pPr>
      <w:r>
        <w:rPr>
          <w:rFonts w:eastAsia="Times New Roman" w:cs="Arial"/>
          <w:b/>
          <w:noProof/>
          <w:sz w:val="24"/>
          <w:szCs w:val="24"/>
          <w:lang w:val="ro-RO"/>
        </w:rPr>
        <w:tab/>
      </w:r>
    </w:p>
    <w:p w14:paraId="5072BBCD" w14:textId="77777777" w:rsidR="009B35ED" w:rsidRDefault="009B35ED" w:rsidP="00F57DD3">
      <w:pPr>
        <w:spacing w:after="0"/>
        <w:jc w:val="center"/>
        <w:rPr>
          <w:rFonts w:eastAsia="Times New Roman" w:cs="Arial"/>
          <w:b/>
          <w:noProof/>
          <w:sz w:val="28"/>
          <w:szCs w:val="24"/>
          <w:lang w:val="ro-RO"/>
        </w:rPr>
      </w:pPr>
    </w:p>
    <w:p w14:paraId="549A2D49" w14:textId="77777777" w:rsidR="009B35ED" w:rsidRDefault="009B35ED" w:rsidP="00F57DD3">
      <w:pPr>
        <w:spacing w:after="0"/>
        <w:jc w:val="center"/>
        <w:rPr>
          <w:rFonts w:eastAsia="Times New Roman" w:cs="Arial"/>
          <w:b/>
          <w:noProof/>
          <w:sz w:val="28"/>
          <w:szCs w:val="24"/>
          <w:lang w:val="ro-RO"/>
        </w:rPr>
      </w:pPr>
    </w:p>
    <w:p w14:paraId="428015F0" w14:textId="5C9B8069" w:rsidR="00F57DD3" w:rsidRPr="00A91424" w:rsidRDefault="00F57DD3" w:rsidP="00F57DD3">
      <w:pPr>
        <w:spacing w:after="0"/>
        <w:jc w:val="center"/>
        <w:rPr>
          <w:rFonts w:eastAsia="Times New Roman" w:cs="Arial"/>
          <w:b/>
          <w:noProof/>
          <w:sz w:val="28"/>
          <w:szCs w:val="24"/>
          <w:lang w:val="ro-RO"/>
        </w:rPr>
      </w:pPr>
      <w:r w:rsidRPr="00A91424">
        <w:rPr>
          <w:rFonts w:eastAsia="Times New Roman" w:cs="Arial"/>
          <w:b/>
          <w:noProof/>
          <w:sz w:val="28"/>
          <w:szCs w:val="24"/>
          <w:lang w:val="ro-RO"/>
        </w:rPr>
        <w:lastRenderedPageBreak/>
        <w:t>MEMORIU DE PREZENTARE</w:t>
      </w:r>
    </w:p>
    <w:p w14:paraId="46D674CC" w14:textId="77777777" w:rsidR="00F57DD3" w:rsidRPr="00A91424" w:rsidRDefault="00F57DD3" w:rsidP="00F57DD3">
      <w:pPr>
        <w:spacing w:after="0"/>
        <w:jc w:val="center"/>
        <w:rPr>
          <w:rFonts w:eastAsia="Times New Roman" w:cs="Arial"/>
          <w:b/>
          <w:noProof/>
          <w:sz w:val="28"/>
          <w:szCs w:val="24"/>
          <w:lang w:val="ro-RO"/>
        </w:rPr>
      </w:pPr>
      <w:r w:rsidRPr="00A91424">
        <w:rPr>
          <w:rFonts w:eastAsia="Times New Roman" w:cs="Arial"/>
          <w:b/>
          <w:noProof/>
          <w:sz w:val="28"/>
          <w:szCs w:val="24"/>
          <w:lang w:val="ro-RO"/>
        </w:rPr>
        <w:t>procedura de evaluare a impactului asupra mediului,</w:t>
      </w:r>
    </w:p>
    <w:p w14:paraId="2C4BA36E" w14:textId="77777777" w:rsidR="00F57DD3" w:rsidRPr="00A91424" w:rsidRDefault="00F57DD3" w:rsidP="00F57DD3">
      <w:pPr>
        <w:spacing w:after="0"/>
        <w:jc w:val="center"/>
        <w:rPr>
          <w:rFonts w:eastAsia="Times New Roman" w:cs="Arial"/>
          <w:b/>
          <w:noProof/>
          <w:sz w:val="28"/>
          <w:szCs w:val="24"/>
          <w:lang w:val="ro-RO"/>
        </w:rPr>
      </w:pPr>
      <w:r w:rsidRPr="00A91424">
        <w:rPr>
          <w:rFonts w:eastAsia="Times New Roman" w:cs="Arial"/>
          <w:b/>
          <w:noProof/>
          <w:sz w:val="28"/>
          <w:szCs w:val="24"/>
          <w:lang w:val="ro-RO"/>
        </w:rPr>
        <w:t xml:space="preserve">etapa de incadrare </w:t>
      </w:r>
    </w:p>
    <w:p w14:paraId="6CC98D52" w14:textId="77777777" w:rsidR="00F57DD3" w:rsidRPr="00A91424" w:rsidRDefault="00F57DD3" w:rsidP="00F57DD3">
      <w:pPr>
        <w:spacing w:after="0" w:line="240" w:lineRule="auto"/>
        <w:jc w:val="center"/>
        <w:rPr>
          <w:rFonts w:eastAsia="Times New Roman" w:cs="Arial"/>
          <w:noProof/>
          <w:sz w:val="14"/>
          <w:szCs w:val="24"/>
          <w:lang w:val="ro-RO"/>
        </w:rPr>
      </w:pPr>
    </w:p>
    <w:p w14:paraId="1EE75825" w14:textId="77777777" w:rsidR="00F57DD3" w:rsidRPr="00A91424" w:rsidRDefault="00F57DD3" w:rsidP="00F57DD3">
      <w:pPr>
        <w:spacing w:after="0"/>
        <w:jc w:val="center"/>
        <w:rPr>
          <w:rFonts w:eastAsia="Times New Roman" w:cs="Arial"/>
          <w:b/>
          <w:noProof/>
          <w:sz w:val="24"/>
          <w:szCs w:val="24"/>
          <w:lang w:val="ro-RO"/>
        </w:rPr>
      </w:pPr>
      <w:r w:rsidRPr="00A91424">
        <w:rPr>
          <w:rFonts w:eastAsia="Times New Roman" w:cs="Arial"/>
          <w:b/>
          <w:noProof/>
          <w:sz w:val="24"/>
          <w:szCs w:val="24"/>
          <w:lang w:val="ro-RO"/>
        </w:rPr>
        <w:t>pentru proiectul</w:t>
      </w:r>
    </w:p>
    <w:p w14:paraId="2C2D34E5" w14:textId="77777777" w:rsidR="00F57DD3" w:rsidRPr="00A91424" w:rsidRDefault="00F57DD3" w:rsidP="00F57DD3">
      <w:pPr>
        <w:spacing w:after="0"/>
        <w:jc w:val="center"/>
        <w:rPr>
          <w:rFonts w:eastAsia="Times New Roman" w:cs="Arial"/>
          <w:b/>
          <w:noProof/>
          <w:sz w:val="24"/>
          <w:szCs w:val="24"/>
          <w:lang w:val="ro-RO"/>
        </w:rPr>
      </w:pPr>
    </w:p>
    <w:p w14:paraId="47550072" w14:textId="465AE33B" w:rsidR="00816A0A" w:rsidRPr="00A91424" w:rsidRDefault="00BA6E92" w:rsidP="00816A0A">
      <w:pPr>
        <w:tabs>
          <w:tab w:val="center" w:pos="4680"/>
          <w:tab w:val="right" w:pos="9360"/>
        </w:tabs>
        <w:spacing w:after="0"/>
        <w:jc w:val="center"/>
        <w:rPr>
          <w:rFonts w:eastAsia="Times New Roman" w:cs="Arial"/>
          <w:b/>
          <w:noProof/>
          <w:spacing w:val="24"/>
          <w:sz w:val="24"/>
          <w:szCs w:val="24"/>
          <w:lang w:val="ro-RO" w:eastAsia="ro-RO"/>
        </w:rPr>
      </w:pPr>
      <w:r w:rsidRPr="00A91424">
        <w:rPr>
          <w:rFonts w:eastAsia="Times New Roman" w:cs="Arial"/>
          <w:b/>
          <w:noProof/>
          <w:spacing w:val="24"/>
          <w:sz w:val="24"/>
          <w:szCs w:val="24"/>
          <w:lang w:val="ro-RO" w:eastAsia="ro-RO"/>
        </w:rPr>
        <w:t xml:space="preserve"> </w:t>
      </w:r>
      <w:r w:rsidR="00816A0A" w:rsidRPr="00A91424">
        <w:rPr>
          <w:rFonts w:eastAsia="Times New Roman" w:cs="Arial"/>
          <w:b/>
          <w:noProof/>
          <w:spacing w:val="24"/>
          <w:sz w:val="24"/>
          <w:szCs w:val="24"/>
          <w:lang w:val="ro-RO" w:eastAsia="ro-RO"/>
        </w:rPr>
        <w:t>„PROIECTUL REGIONAL DE DEZVOLTARE A INFRASTRUCTURII DE APĂ ȘI APĂ UZATĂ DIN JUDEȚUL HARGHITA”</w:t>
      </w:r>
    </w:p>
    <w:p w14:paraId="22FEDF5F" w14:textId="77777777" w:rsidR="00816A0A" w:rsidRPr="00A91424" w:rsidRDefault="00816A0A" w:rsidP="00816A0A">
      <w:pPr>
        <w:spacing w:after="0"/>
        <w:rPr>
          <w:rFonts w:eastAsia="Times New Roman" w:cs="Arial"/>
          <w:noProof/>
          <w:sz w:val="16"/>
          <w:szCs w:val="24"/>
          <w:lang w:val="ro-RO" w:eastAsia="ro-RO"/>
        </w:rPr>
      </w:pPr>
    </w:p>
    <w:p w14:paraId="26CBFDB4" w14:textId="77777777" w:rsidR="00816A0A" w:rsidRPr="00A91424" w:rsidRDefault="00816A0A" w:rsidP="00816A0A">
      <w:pPr>
        <w:spacing w:after="0"/>
        <w:rPr>
          <w:rFonts w:eastAsia="Times New Roman" w:cs="Arial"/>
          <w:noProof/>
          <w:szCs w:val="24"/>
          <w:lang w:val="ro-RO" w:eastAsia="ro-RO"/>
        </w:rPr>
      </w:pPr>
      <w:r w:rsidRPr="00A91424">
        <w:rPr>
          <w:rFonts w:eastAsia="Times New Roman" w:cs="Arial"/>
          <w:noProof/>
          <w:szCs w:val="24"/>
          <w:lang w:val="ro-RO" w:eastAsia="ro-RO"/>
        </w:rPr>
        <w:t>cu referire la:</w:t>
      </w:r>
    </w:p>
    <w:p w14:paraId="7AD0B316" w14:textId="77777777" w:rsidR="00816A0A" w:rsidRPr="00A91424" w:rsidRDefault="00816A0A" w:rsidP="00FB3F47">
      <w:pPr>
        <w:numPr>
          <w:ilvl w:val="0"/>
          <w:numId w:val="6"/>
        </w:numPr>
        <w:ind w:left="357" w:hanging="357"/>
        <w:rPr>
          <w:rFonts w:eastAsia="Times New Roman" w:cs="Arial"/>
          <w:b/>
          <w:noProof/>
          <w:szCs w:val="24"/>
          <w:lang w:val="ro-RO" w:eastAsia="ro-RO"/>
        </w:rPr>
      </w:pPr>
      <w:r w:rsidRPr="00A91424">
        <w:rPr>
          <w:rFonts w:eastAsia="Times New Roman" w:cs="Arial"/>
          <w:b/>
          <w:noProof/>
          <w:szCs w:val="24"/>
          <w:lang w:val="ro-RO" w:eastAsia="ro-RO"/>
        </w:rPr>
        <w:t xml:space="preserve">Sistemul de alimentare cu apa potabila: </w:t>
      </w:r>
    </w:p>
    <w:p w14:paraId="59A25EAF" w14:textId="3F59637C" w:rsidR="009E3F7E" w:rsidRPr="00A91424" w:rsidRDefault="00816A0A" w:rsidP="00816A0A">
      <w:pPr>
        <w:spacing w:after="0"/>
        <w:rPr>
          <w:rFonts w:eastAsia="Times New Roman" w:cs="Arial"/>
          <w:noProof/>
          <w:szCs w:val="24"/>
          <w:lang w:val="ro-RO" w:eastAsia="ro-RO"/>
        </w:rPr>
      </w:pPr>
      <w:r w:rsidRPr="00A91424">
        <w:rPr>
          <w:rFonts w:eastAsia="Times New Roman" w:cs="Arial"/>
          <w:noProof/>
          <w:szCs w:val="24"/>
          <w:lang w:val="ro-RO" w:eastAsia="ro-RO"/>
        </w:rPr>
        <w:t xml:space="preserve">UAT Miercurea Ciuc, UAT </w:t>
      </w:r>
      <w:r w:rsidR="009E3F7E" w:rsidRPr="00A91424">
        <w:rPr>
          <w:rFonts w:eastAsia="Times New Roman" w:cs="Arial"/>
          <w:noProof/>
          <w:szCs w:val="24"/>
          <w:lang w:val="ro-RO" w:eastAsia="ro-RO"/>
        </w:rPr>
        <w:t>Sancraieni, UAT Ciceu, UAT Frumoasa, UAT Lilieceni, UAT Mihaileni, UAT Racu, UAT Pauleni-Ciuc, UAT Sandmominic, UAT Tomesti, UTA Danesti, UAT Carta, UAT Madaras, UAT Sansimion, UAT Tusnad, UAT Ciucsangiorgiu, UAT Sanmartin, UAT Plaiesii de Jos, UAT Odorheiu Secuiesc, UAT Feliceni, UAT Mugeni, UAT Satu Mare, UAT Dealu, UAT Bradesti, UAT Zetea, UAT Izvoare, UAT Cazari Turism, UAT Vlahita, UAT Praid.</w:t>
      </w:r>
    </w:p>
    <w:p w14:paraId="634A5F24" w14:textId="77777777" w:rsidR="009E3F7E" w:rsidRPr="00A91424" w:rsidRDefault="009E3F7E" w:rsidP="00816A0A">
      <w:pPr>
        <w:spacing w:after="0"/>
        <w:rPr>
          <w:rFonts w:eastAsia="Times New Roman" w:cs="Arial"/>
          <w:noProof/>
          <w:szCs w:val="24"/>
          <w:lang w:val="ro-RO" w:eastAsia="ro-RO"/>
        </w:rPr>
      </w:pPr>
    </w:p>
    <w:p w14:paraId="68266F89" w14:textId="77777777" w:rsidR="00816A0A" w:rsidRPr="00A91424" w:rsidRDefault="00816A0A" w:rsidP="00FB3F47">
      <w:pPr>
        <w:numPr>
          <w:ilvl w:val="0"/>
          <w:numId w:val="6"/>
        </w:numPr>
        <w:ind w:left="357" w:hanging="357"/>
        <w:rPr>
          <w:rFonts w:eastAsia="Times New Roman" w:cs="Arial"/>
          <w:b/>
          <w:noProof/>
          <w:szCs w:val="24"/>
          <w:lang w:val="ro-RO" w:eastAsia="ro-RO"/>
        </w:rPr>
      </w:pPr>
      <w:r w:rsidRPr="00A91424">
        <w:rPr>
          <w:rFonts w:eastAsia="Times New Roman" w:cs="Arial"/>
          <w:b/>
          <w:noProof/>
          <w:szCs w:val="24"/>
          <w:lang w:val="ro-RO" w:eastAsia="ro-RO"/>
        </w:rPr>
        <w:t xml:space="preserve">Sistemul de canalizare apa menajera: </w:t>
      </w:r>
    </w:p>
    <w:p w14:paraId="1766A919" w14:textId="34DE0813" w:rsidR="00503303" w:rsidRPr="00A91424" w:rsidRDefault="00503303" w:rsidP="00816A0A">
      <w:pPr>
        <w:spacing w:after="0"/>
        <w:rPr>
          <w:rFonts w:eastAsia="Times New Roman" w:cs="Arial"/>
          <w:noProof/>
          <w:szCs w:val="24"/>
          <w:lang w:val="ro-RO"/>
        </w:rPr>
      </w:pPr>
      <w:r w:rsidRPr="00A91424">
        <w:rPr>
          <w:rFonts w:eastAsia="Times New Roman" w:cs="Arial"/>
          <w:noProof/>
          <w:szCs w:val="24"/>
          <w:lang w:val="ro-RO"/>
        </w:rPr>
        <w:t>UAT</w:t>
      </w:r>
      <w:r w:rsidR="00816A0A" w:rsidRPr="00A91424">
        <w:rPr>
          <w:rFonts w:eastAsia="Times New Roman" w:cs="Arial"/>
          <w:noProof/>
          <w:szCs w:val="24"/>
          <w:lang w:val="ro-RO"/>
        </w:rPr>
        <w:t xml:space="preserve"> Miercurea Ciuc, </w:t>
      </w:r>
      <w:r w:rsidRPr="00A91424">
        <w:rPr>
          <w:rFonts w:eastAsia="Times New Roman" w:cs="Arial"/>
          <w:noProof/>
          <w:szCs w:val="24"/>
          <w:lang w:val="ro-RO"/>
        </w:rPr>
        <w:t>UAT Sancraieni, UAT Pauleni-Ciuc, UAT Lilieceni, UAT Ciceu, UAT Frumoasa, UAT Sandominic, UAT Siculeni, UAT Mihaileni, UAT Racu, UAT Odorheiul Secuiesc, UAT Vlahita, UAT Praid.</w:t>
      </w:r>
    </w:p>
    <w:p w14:paraId="4533A90A" w14:textId="77777777" w:rsidR="00816A0A" w:rsidRPr="00A91424" w:rsidRDefault="00816A0A" w:rsidP="00816A0A">
      <w:pPr>
        <w:spacing w:after="0" w:line="240" w:lineRule="auto"/>
        <w:rPr>
          <w:rFonts w:eastAsia="Times New Roman" w:cs="Arial"/>
          <w:b/>
          <w:noProof/>
          <w:szCs w:val="24"/>
          <w:lang w:val="ro-RO" w:eastAsia="ro-RO"/>
        </w:rPr>
      </w:pPr>
    </w:p>
    <w:p w14:paraId="69E8C729" w14:textId="51FD171D" w:rsidR="00816A0A" w:rsidRPr="00A91424" w:rsidRDefault="001128C1" w:rsidP="001128C1">
      <w:pPr>
        <w:spacing w:line="240" w:lineRule="auto"/>
        <w:rPr>
          <w:rFonts w:eastAsia="Times New Roman" w:cs="Arial"/>
          <w:b/>
          <w:noProof/>
          <w:szCs w:val="24"/>
          <w:lang w:val="ro-RO" w:eastAsia="ro-RO"/>
        </w:rPr>
      </w:pPr>
      <w:r w:rsidRPr="00A91424">
        <w:rPr>
          <w:rFonts w:eastAsia="Times New Roman" w:cs="Arial"/>
          <w:b/>
          <w:noProof/>
          <w:szCs w:val="24"/>
          <w:lang w:val="ro-RO" w:eastAsia="ro-RO"/>
        </w:rPr>
        <w:t>Beneficiar lucrare: S.C. HARVIZ S.A.,</w:t>
      </w:r>
    </w:p>
    <w:p w14:paraId="222D6AA1" w14:textId="1B922E0B" w:rsidR="00816A0A" w:rsidRPr="00A91424" w:rsidRDefault="00816A0A" w:rsidP="001128C1">
      <w:pPr>
        <w:spacing w:line="240" w:lineRule="auto"/>
        <w:rPr>
          <w:rFonts w:eastAsia="Times New Roman" w:cs="Arial"/>
          <w:noProof/>
          <w:szCs w:val="24"/>
          <w:lang w:val="ro-RO" w:eastAsia="ro-RO"/>
        </w:rPr>
      </w:pPr>
      <w:r w:rsidRPr="00A91424">
        <w:rPr>
          <w:rFonts w:eastAsia="Times New Roman" w:cs="Arial"/>
          <w:b/>
          <w:noProof/>
          <w:szCs w:val="24"/>
          <w:lang w:val="ro-RO" w:eastAsia="ro-RO"/>
        </w:rPr>
        <w:t>Sediu social:</w:t>
      </w:r>
      <w:r w:rsidRPr="00A91424">
        <w:rPr>
          <w:rFonts w:eastAsia="Times New Roman" w:cs="Arial"/>
          <w:noProof/>
          <w:szCs w:val="24"/>
          <w:lang w:val="ro-RO" w:eastAsia="ro-RO"/>
        </w:rPr>
        <w:t xml:space="preserve"> </w:t>
      </w:r>
      <w:r w:rsidR="001128C1" w:rsidRPr="00A91424">
        <w:rPr>
          <w:rFonts w:eastAsia="Times New Roman" w:cs="Arial"/>
          <w:noProof/>
          <w:szCs w:val="24"/>
          <w:lang w:val="ro-RO" w:eastAsia="ro-RO"/>
        </w:rPr>
        <w:t>Municiupiul Miercurea Ciuc, Str. Salcâm, nr.1, judetul Harghita,</w:t>
      </w:r>
    </w:p>
    <w:p w14:paraId="43606A32" w14:textId="2F634AAF" w:rsidR="00816A0A" w:rsidRPr="00A91424" w:rsidRDefault="00816A0A" w:rsidP="001128C1">
      <w:pPr>
        <w:spacing w:line="240" w:lineRule="auto"/>
        <w:rPr>
          <w:rFonts w:eastAsia="Times New Roman" w:cs="Arial"/>
          <w:noProof/>
          <w:szCs w:val="24"/>
          <w:lang w:val="ro-RO" w:eastAsia="ro-RO"/>
        </w:rPr>
      </w:pPr>
      <w:r w:rsidRPr="00A91424">
        <w:rPr>
          <w:rFonts w:eastAsia="Times New Roman" w:cs="Arial"/>
          <w:b/>
          <w:noProof/>
          <w:szCs w:val="24"/>
          <w:lang w:val="ro-RO" w:eastAsia="ro-RO"/>
        </w:rPr>
        <w:t>Împuternicit:</w:t>
      </w:r>
      <w:r w:rsidRPr="00A91424">
        <w:rPr>
          <w:rFonts w:eastAsia="Times New Roman" w:cs="Arial"/>
          <w:noProof/>
          <w:szCs w:val="24"/>
          <w:lang w:val="ro-RO" w:eastAsia="ro-RO"/>
        </w:rPr>
        <w:t xml:space="preserve"> </w:t>
      </w:r>
      <w:r w:rsidR="001128C1" w:rsidRPr="00A91424">
        <w:rPr>
          <w:rFonts w:eastAsia="Times New Roman" w:cs="Arial"/>
          <w:noProof/>
          <w:szCs w:val="24"/>
          <w:lang w:val="ro-RO" w:eastAsia="ro-RO"/>
        </w:rPr>
        <w:t xml:space="preserve">Sef UIP – </w:t>
      </w:r>
      <w:bookmarkStart w:id="5" w:name="_Hlk27662751"/>
      <w:r w:rsidR="001128C1" w:rsidRPr="00A91424">
        <w:rPr>
          <w:rFonts w:eastAsia="Times New Roman" w:cs="Arial"/>
          <w:noProof/>
          <w:szCs w:val="24"/>
          <w:lang w:val="ro-RO" w:eastAsia="ro-RO"/>
        </w:rPr>
        <w:t>Moldován Reinitz József</w:t>
      </w:r>
      <w:bookmarkEnd w:id="5"/>
    </w:p>
    <w:p w14:paraId="5DB193AE" w14:textId="21678639" w:rsidR="001128C1" w:rsidRPr="00A91424" w:rsidRDefault="00816A0A" w:rsidP="001128C1">
      <w:pPr>
        <w:spacing w:line="240" w:lineRule="auto"/>
        <w:rPr>
          <w:rFonts w:eastAsia="Times New Roman" w:cs="Arial"/>
          <w:noProof/>
          <w:szCs w:val="24"/>
          <w:lang w:val="ro-RO" w:eastAsia="ro-RO"/>
        </w:rPr>
      </w:pPr>
      <w:r w:rsidRPr="00A91424">
        <w:rPr>
          <w:rFonts w:eastAsia="Times New Roman" w:cs="Arial"/>
          <w:b/>
          <w:noProof/>
          <w:szCs w:val="24"/>
          <w:lang w:val="ro-RO" w:eastAsia="ro-RO"/>
        </w:rPr>
        <w:t>Întocmit:</w:t>
      </w:r>
      <w:r w:rsidRPr="00A91424">
        <w:rPr>
          <w:rFonts w:eastAsia="Times New Roman" w:cs="Arial"/>
          <w:noProof/>
          <w:szCs w:val="24"/>
          <w:lang w:val="ro-RO" w:eastAsia="ro-RO"/>
        </w:rPr>
        <w:t xml:space="preserve"> </w:t>
      </w:r>
      <w:r w:rsidR="001128C1" w:rsidRPr="00A91424">
        <w:rPr>
          <w:rFonts w:eastAsia="Times New Roman" w:cs="Arial"/>
          <w:noProof/>
          <w:szCs w:val="24"/>
          <w:lang w:val="ro-RO" w:eastAsia="ro-RO"/>
        </w:rPr>
        <w:t xml:space="preserve">S.C. GREENVIRO S.R.L., B-dul 21 Decembrie 1989, nr. 37, Cluj-Napoca, judetul Cluj, tel: +40 (371) 451 228, Fax: +40 (372) 250252, e-mail: </w:t>
      </w:r>
      <w:hyperlink r:id="rId11" w:history="1">
        <w:r w:rsidR="001128C1" w:rsidRPr="00A91424">
          <w:rPr>
            <w:rStyle w:val="Hyperlink"/>
            <w:rFonts w:eastAsia="Times New Roman" w:cs="Arial"/>
            <w:noProof/>
            <w:szCs w:val="24"/>
            <w:lang w:val="ro-RO" w:eastAsia="ro-RO"/>
          </w:rPr>
          <w:t>contact@greenviro.ro</w:t>
        </w:r>
      </w:hyperlink>
      <w:r w:rsidR="001128C1" w:rsidRPr="00A91424">
        <w:rPr>
          <w:rFonts w:eastAsia="Times New Roman" w:cs="Arial"/>
          <w:noProof/>
          <w:szCs w:val="24"/>
          <w:lang w:val="ro-RO" w:eastAsia="ro-RO"/>
        </w:rPr>
        <w:t xml:space="preserve"> </w:t>
      </w:r>
    </w:p>
    <w:p w14:paraId="449403FB" w14:textId="77777777" w:rsidR="00816A0A" w:rsidRPr="00A91424" w:rsidRDefault="00816A0A" w:rsidP="00816A0A">
      <w:pPr>
        <w:spacing w:after="0" w:line="240" w:lineRule="auto"/>
        <w:rPr>
          <w:rFonts w:eastAsia="Times New Roman" w:cs="Arial"/>
          <w:noProof/>
          <w:szCs w:val="24"/>
          <w:lang w:val="ro-RO" w:eastAsia="ro-RO"/>
        </w:rPr>
      </w:pPr>
    </w:p>
    <w:p w14:paraId="7D697F68" w14:textId="77777777" w:rsidR="00816A0A" w:rsidRPr="00A91424" w:rsidRDefault="00816A0A" w:rsidP="00816A0A">
      <w:pPr>
        <w:spacing w:after="0" w:line="240" w:lineRule="auto"/>
        <w:rPr>
          <w:rFonts w:eastAsia="Times New Roman" w:cs="Arial"/>
          <w:b/>
          <w:noProof/>
          <w:szCs w:val="24"/>
          <w:lang w:val="ro-RO" w:eastAsia="ro-RO"/>
        </w:rPr>
      </w:pPr>
      <w:r w:rsidRPr="00A91424">
        <w:rPr>
          <w:rFonts w:eastAsia="Times New Roman" w:cs="Arial"/>
          <w:b/>
          <w:noProof/>
          <w:szCs w:val="24"/>
          <w:lang w:val="ro-RO" w:eastAsia="ro-RO"/>
        </w:rPr>
        <w:t>Colectiv de elaborare:</w:t>
      </w:r>
    </w:p>
    <w:p w14:paraId="5349C712" w14:textId="77777777" w:rsidR="00816A0A" w:rsidRPr="00A91424" w:rsidRDefault="00816A0A" w:rsidP="001128C1">
      <w:pPr>
        <w:spacing w:line="240" w:lineRule="auto"/>
        <w:rPr>
          <w:rFonts w:eastAsia="Times New Roman" w:cs="Arial"/>
          <w:noProof/>
          <w:szCs w:val="24"/>
          <w:lang w:val="ro-RO" w:eastAsia="ro-RO"/>
        </w:rPr>
      </w:pPr>
      <w:r w:rsidRPr="00A91424">
        <w:rPr>
          <w:rFonts w:eastAsia="Times New Roman" w:cs="Arial"/>
          <w:noProof/>
          <w:szCs w:val="24"/>
          <w:lang w:val="ro-RO" w:eastAsia="ro-RO"/>
        </w:rPr>
        <w:t>Ileana POPESCU – Inginer Hidrotehnician; Expert mediu</w:t>
      </w:r>
    </w:p>
    <w:p w14:paraId="5066D4FB" w14:textId="77777777" w:rsidR="00816A0A" w:rsidRPr="00A91424" w:rsidRDefault="00816A0A" w:rsidP="001128C1">
      <w:pPr>
        <w:spacing w:line="240" w:lineRule="auto"/>
        <w:rPr>
          <w:rFonts w:eastAsia="Times New Roman" w:cs="Arial"/>
          <w:noProof/>
          <w:szCs w:val="24"/>
          <w:lang w:val="ro-RO" w:eastAsia="ro-RO"/>
        </w:rPr>
      </w:pPr>
      <w:r w:rsidRPr="00A91424">
        <w:rPr>
          <w:rFonts w:eastAsia="Times New Roman" w:cs="Arial"/>
          <w:noProof/>
          <w:szCs w:val="24"/>
          <w:lang w:val="ro-RO" w:eastAsia="ro-RO"/>
        </w:rPr>
        <w:t>Cristian ALBU – Ingineria mediului</w:t>
      </w:r>
    </w:p>
    <w:p w14:paraId="14057A0D" w14:textId="77777777" w:rsidR="00816A0A" w:rsidRPr="00A91424" w:rsidRDefault="00816A0A" w:rsidP="001128C1">
      <w:pPr>
        <w:spacing w:line="240" w:lineRule="auto"/>
        <w:rPr>
          <w:rFonts w:eastAsia="Times New Roman" w:cs="Arial"/>
          <w:noProof/>
          <w:szCs w:val="24"/>
          <w:lang w:val="ro-RO" w:eastAsia="ro-RO"/>
        </w:rPr>
      </w:pPr>
      <w:r w:rsidRPr="00A91424">
        <w:rPr>
          <w:rFonts w:eastAsia="Times New Roman" w:cs="Arial"/>
          <w:noProof/>
          <w:szCs w:val="24"/>
          <w:lang w:val="ro-RO" w:eastAsia="ro-RO"/>
        </w:rPr>
        <w:t xml:space="preserve">Sergiu ZURGALAU – Inginer constructii </w:t>
      </w:r>
    </w:p>
    <w:p w14:paraId="31280889" w14:textId="77777777" w:rsidR="00816A0A" w:rsidRPr="00A91424" w:rsidRDefault="00816A0A" w:rsidP="00816A0A">
      <w:pPr>
        <w:spacing w:after="0" w:line="240" w:lineRule="auto"/>
        <w:rPr>
          <w:rFonts w:eastAsia="Times New Roman" w:cs="Arial"/>
          <w:noProof/>
          <w:szCs w:val="24"/>
          <w:lang w:val="ro-RO" w:eastAsia="ro-RO"/>
        </w:rPr>
      </w:pPr>
    </w:p>
    <w:p w14:paraId="67DC3201" w14:textId="77777777" w:rsidR="00816A0A" w:rsidRPr="00A91424" w:rsidRDefault="00816A0A" w:rsidP="00816A0A">
      <w:pPr>
        <w:spacing w:after="0" w:line="240" w:lineRule="auto"/>
        <w:rPr>
          <w:rFonts w:eastAsia="Times New Roman" w:cs="Arial"/>
          <w:noProof/>
          <w:szCs w:val="24"/>
          <w:lang w:val="ro-RO" w:eastAsia="ro-RO"/>
        </w:rPr>
      </w:pPr>
      <w:r w:rsidRPr="00A91424">
        <w:rPr>
          <w:rFonts w:eastAsia="Times New Roman" w:cs="Arial"/>
          <w:b/>
          <w:noProof/>
          <w:szCs w:val="24"/>
          <w:lang w:val="ro-RO" w:eastAsia="ro-RO"/>
        </w:rPr>
        <w:t>Verificat:</w:t>
      </w:r>
      <w:r w:rsidRPr="00A91424">
        <w:rPr>
          <w:rFonts w:eastAsia="Times New Roman" w:cs="Arial"/>
          <w:noProof/>
          <w:szCs w:val="24"/>
          <w:lang w:val="ro-RO" w:eastAsia="ro-RO"/>
        </w:rPr>
        <w:t xml:space="preserve"> Cătălin MIC – Știința mediului</w:t>
      </w:r>
    </w:p>
    <w:p w14:paraId="05774016" w14:textId="77777777" w:rsidR="00816A0A" w:rsidRPr="00A91424" w:rsidRDefault="00816A0A" w:rsidP="00816A0A">
      <w:pPr>
        <w:spacing w:after="0" w:line="240" w:lineRule="auto"/>
        <w:rPr>
          <w:rFonts w:eastAsia="Times New Roman" w:cs="Arial"/>
          <w:noProof/>
          <w:szCs w:val="24"/>
          <w:lang w:val="ro-RO" w:eastAsia="ro-RO"/>
        </w:rPr>
      </w:pPr>
    </w:p>
    <w:p w14:paraId="4AE238CD" w14:textId="77777777" w:rsidR="00816A0A" w:rsidRPr="00A91424" w:rsidRDefault="00816A0A" w:rsidP="00816A0A">
      <w:pPr>
        <w:spacing w:after="0" w:line="240" w:lineRule="auto"/>
        <w:rPr>
          <w:rFonts w:eastAsia="Times New Roman" w:cs="Arial"/>
          <w:noProof/>
          <w:szCs w:val="24"/>
          <w:lang w:val="ro-RO" w:eastAsia="ro-RO"/>
        </w:rPr>
      </w:pPr>
      <w:r w:rsidRPr="00A91424">
        <w:rPr>
          <w:rFonts w:eastAsia="Times New Roman" w:cs="Arial"/>
          <w:b/>
          <w:noProof/>
          <w:szCs w:val="24"/>
          <w:lang w:val="ro-RO" w:eastAsia="ro-RO"/>
        </w:rPr>
        <w:t>CEO:</w:t>
      </w:r>
      <w:r w:rsidRPr="00A91424">
        <w:rPr>
          <w:rFonts w:eastAsia="Times New Roman" w:cs="Arial"/>
          <w:noProof/>
          <w:szCs w:val="24"/>
          <w:lang w:val="ro-RO" w:eastAsia="ro-RO"/>
        </w:rPr>
        <w:t xml:space="preserve"> Zoltan ABRAHAM</w:t>
      </w:r>
    </w:p>
    <w:p w14:paraId="1232B83F" w14:textId="77777777" w:rsidR="00F57DD3" w:rsidRPr="00A91424" w:rsidRDefault="00F57DD3" w:rsidP="00F57DD3">
      <w:pPr>
        <w:widowControl w:val="0"/>
        <w:spacing w:after="0"/>
        <w:rPr>
          <w:rFonts w:eastAsia="Times New Roman" w:cs="Arial"/>
          <w:bCs/>
          <w:noProof/>
          <w:sz w:val="28"/>
          <w:szCs w:val="28"/>
          <w:lang w:val="ro-RO"/>
        </w:rPr>
      </w:pPr>
    </w:p>
    <w:p w14:paraId="3ED2FD30" w14:textId="77777777" w:rsidR="00F57DD3" w:rsidRPr="00A91424" w:rsidRDefault="00F57DD3" w:rsidP="00F57DD3">
      <w:pPr>
        <w:spacing w:after="240" w:line="240" w:lineRule="auto"/>
        <w:rPr>
          <w:rFonts w:eastAsia="Times New Roman" w:cs="Arial"/>
          <w:noProof/>
          <w:sz w:val="24"/>
          <w:szCs w:val="28"/>
          <w:lang w:val="ro-RO" w:eastAsia="ro-RO"/>
        </w:rPr>
      </w:pPr>
      <w:r w:rsidRPr="00A91424">
        <w:rPr>
          <w:rFonts w:eastAsia="Times New Roman" w:cs="Arial"/>
          <w:bCs/>
          <w:noProof/>
          <w:szCs w:val="24"/>
          <w:lang w:val="ro-RO"/>
        </w:rPr>
        <w:t>Memoriu de prezentare este întocmit în conformitate cu prevederile din Anexa 5 E la procedura EIA din</w:t>
      </w:r>
      <w:r w:rsidRPr="00A91424">
        <w:rPr>
          <w:rFonts w:eastAsia="Times New Roman" w:cs="Arial"/>
          <w:noProof/>
          <w:szCs w:val="24"/>
          <w:lang w:val="ro-RO"/>
        </w:rPr>
        <w:t xml:space="preserve"> Legea 292/2018 privind evaluarea impactului anumitor proiecte publice şi private asupra mediului </w:t>
      </w:r>
      <w:r w:rsidRPr="00A91424">
        <w:rPr>
          <w:rFonts w:eastAsia="Times New Roman" w:cs="Arial"/>
          <w:bCs/>
          <w:noProof/>
          <w:szCs w:val="24"/>
          <w:lang w:val="ro-RO"/>
        </w:rPr>
        <w:t xml:space="preserve">şi în conformitate cu prevederile Ord. 19/2010 privind evaluarea adecvata. </w:t>
      </w:r>
    </w:p>
    <w:p w14:paraId="5D93BE37" w14:textId="40793CCF" w:rsidR="00BA6E92" w:rsidRPr="00A91424" w:rsidRDefault="001128C1" w:rsidP="001128C1">
      <w:pPr>
        <w:spacing w:after="0" w:line="240" w:lineRule="auto"/>
        <w:jc w:val="center"/>
        <w:rPr>
          <w:rFonts w:eastAsiaTheme="minorEastAsia" w:cs="Arial"/>
          <w:b/>
          <w:noProof/>
          <w:lang w:val="ro-RO"/>
        </w:rPr>
      </w:pPr>
      <w:r w:rsidRPr="00A91424">
        <w:rPr>
          <w:rFonts w:eastAsiaTheme="minorEastAsia" w:cs="Arial"/>
          <w:b/>
          <w:noProof/>
          <w:lang w:val="ro-RO"/>
        </w:rPr>
        <w:t>Decembrie 2019</w:t>
      </w:r>
    </w:p>
    <w:p w14:paraId="59677086" w14:textId="59354BB2" w:rsidR="00A46369" w:rsidRPr="00A91424" w:rsidRDefault="00A46369" w:rsidP="008D3402">
      <w:pPr>
        <w:pStyle w:val="Titlu1"/>
        <w:rPr>
          <w:rFonts w:eastAsiaTheme="minorEastAsia"/>
          <w:noProof/>
          <w:lang w:val="ro-RO"/>
        </w:rPr>
      </w:pPr>
      <w:bookmarkStart w:id="6" w:name="_Toc27988944"/>
      <w:r w:rsidRPr="00A91424">
        <w:rPr>
          <w:rFonts w:eastAsia="Times New Roman"/>
          <w:noProof/>
          <w:lang w:val="ro-RO" w:eastAsia="ro-RO"/>
        </w:rPr>
        <w:lastRenderedPageBreak/>
        <w:t>I. Denumirea proiectului</w:t>
      </w:r>
      <w:bookmarkEnd w:id="6"/>
    </w:p>
    <w:p w14:paraId="7054B3A5" w14:textId="6C2DC358" w:rsidR="00A46369" w:rsidRPr="00A91424" w:rsidRDefault="00F169DD" w:rsidP="000E5FB2">
      <w:pPr>
        <w:ind w:firstLine="709"/>
        <w:rPr>
          <w:rFonts w:eastAsia="Calibri" w:cs="Arial"/>
          <w:noProof/>
          <w:szCs w:val="24"/>
          <w:lang w:val="ro-RO" w:eastAsia="ro-RO"/>
        </w:rPr>
      </w:pPr>
      <w:r w:rsidRPr="00A91424">
        <w:rPr>
          <w:rFonts w:eastAsia="Calibri" w:cs="Arial"/>
          <w:noProof/>
          <w:szCs w:val="24"/>
          <w:lang w:val="ro-RO" w:eastAsia="ro-RO"/>
        </w:rPr>
        <w:t>Memoriu de Prezentare este întocmit pentru obținerea Acordului de Mediu pentru:</w:t>
      </w:r>
    </w:p>
    <w:p w14:paraId="4ED2A6B1" w14:textId="09A8AEE9" w:rsidR="00131228" w:rsidRPr="00A91424" w:rsidRDefault="00131228" w:rsidP="000E5FB2">
      <w:pPr>
        <w:spacing w:line="240" w:lineRule="auto"/>
        <w:rPr>
          <w:rFonts w:eastAsia="Times New Roman" w:cs="Arial"/>
          <w:b/>
          <w:bCs/>
          <w:noProof/>
          <w:szCs w:val="24"/>
          <w:lang w:val="ro-RO"/>
        </w:rPr>
      </w:pPr>
      <w:r w:rsidRPr="00A91424">
        <w:rPr>
          <w:rFonts w:eastAsia="Times New Roman" w:cs="Arial"/>
          <w:b/>
          <w:noProof/>
          <w:szCs w:val="24"/>
          <w:lang w:val="ro-RO"/>
        </w:rPr>
        <w:t>„</w:t>
      </w:r>
      <w:r w:rsidRPr="00A91424">
        <w:rPr>
          <w:rFonts w:eastAsia="Times New Roman" w:cs="Arial"/>
          <w:b/>
          <w:noProof/>
          <w:color w:val="000000"/>
          <w:szCs w:val="24"/>
          <w:lang w:val="ro-RO" w:eastAsia="ro-RO"/>
        </w:rPr>
        <w:t>Proiectul regional de dezvoltare a infrastructurii de apă și apă uzată din județul Harghita, în perioada 2014-2020</w:t>
      </w:r>
      <w:r w:rsidRPr="00A91424">
        <w:rPr>
          <w:rFonts w:eastAsia="Times New Roman" w:cs="Arial"/>
          <w:b/>
          <w:noProof/>
          <w:szCs w:val="24"/>
          <w:lang w:val="ro-RO"/>
        </w:rPr>
        <w:t xml:space="preserve">”, </w:t>
      </w:r>
      <w:r w:rsidRPr="00A91424">
        <w:rPr>
          <w:rFonts w:eastAsia="Times New Roman" w:cs="Arial"/>
          <w:b/>
          <w:bCs/>
          <w:noProof/>
          <w:szCs w:val="24"/>
          <w:lang w:val="ro-RO"/>
        </w:rPr>
        <w:t>județul Harghita</w:t>
      </w:r>
      <w:r w:rsidR="000E5FB2" w:rsidRPr="00A91424">
        <w:rPr>
          <w:rFonts w:eastAsia="Times New Roman" w:cs="Arial"/>
          <w:b/>
          <w:bCs/>
          <w:noProof/>
          <w:szCs w:val="24"/>
          <w:lang w:val="ro-RO"/>
        </w:rPr>
        <w:t>.</w:t>
      </w:r>
    </w:p>
    <w:p w14:paraId="74FE8721" w14:textId="77C3BC4F" w:rsidR="00131228" w:rsidRPr="00A91424" w:rsidRDefault="00131228" w:rsidP="000E5FB2">
      <w:pPr>
        <w:tabs>
          <w:tab w:val="left" w:pos="0"/>
        </w:tabs>
        <w:spacing w:line="240" w:lineRule="auto"/>
        <w:ind w:firstLine="709"/>
        <w:rPr>
          <w:rFonts w:eastAsia="Times New Roman" w:cs="Arial"/>
          <w:bCs/>
          <w:noProof/>
          <w:color w:val="000000" w:themeColor="text1"/>
          <w:szCs w:val="24"/>
          <w:lang w:val="ro-RO" w:eastAsia="ro-RO"/>
        </w:rPr>
      </w:pPr>
      <w:r w:rsidRPr="00A91424">
        <w:rPr>
          <w:rFonts w:eastAsia="Times New Roman" w:cs="Arial"/>
          <w:noProof/>
          <w:color w:val="000000" w:themeColor="text1"/>
          <w:szCs w:val="24"/>
          <w:lang w:val="ro-RO"/>
        </w:rPr>
        <w:t xml:space="preserve">Prezenta documentaţie, este întocmită în conformitate cu </w:t>
      </w:r>
      <w:r w:rsidRPr="00A91424">
        <w:rPr>
          <w:rFonts w:eastAsia="Times New Roman" w:cs="Arial"/>
          <w:noProof/>
          <w:color w:val="000000" w:themeColor="text1"/>
          <w:szCs w:val="24"/>
          <w:lang w:val="ro-RO" w:eastAsia="ro-RO"/>
        </w:rPr>
        <w:t xml:space="preserve">prevederile Legii 292/2018 privind evaluarea impactului asupra mediului pentru proiecte publice şi private, </w:t>
      </w:r>
      <w:r w:rsidRPr="00A91424">
        <w:rPr>
          <w:rFonts w:eastAsia="Times New Roman" w:cs="Arial"/>
          <w:bCs/>
          <w:noProof/>
          <w:color w:val="000000" w:themeColor="text1"/>
          <w:szCs w:val="24"/>
          <w:lang w:val="ro-RO" w:eastAsia="ro-RO"/>
        </w:rPr>
        <w:t>asupra mediului.</w:t>
      </w:r>
    </w:p>
    <w:p w14:paraId="6392E67C" w14:textId="1B728234" w:rsidR="00131228" w:rsidRPr="00A91424" w:rsidRDefault="00131228" w:rsidP="000E5FB2">
      <w:pPr>
        <w:tabs>
          <w:tab w:val="left" w:pos="0"/>
        </w:tabs>
        <w:spacing w:line="240" w:lineRule="auto"/>
        <w:ind w:firstLine="709"/>
        <w:rPr>
          <w:rFonts w:eastAsia="Times New Roman" w:cs="Arial"/>
          <w:bCs/>
          <w:noProof/>
          <w:color w:val="000000" w:themeColor="text1"/>
          <w:szCs w:val="24"/>
          <w:lang w:val="ro-RO" w:eastAsia="ro-RO"/>
        </w:rPr>
      </w:pPr>
      <w:r w:rsidRPr="00A91424">
        <w:rPr>
          <w:rFonts w:eastAsia="Times New Roman" w:cs="Arial"/>
          <w:bCs/>
          <w:noProof/>
          <w:color w:val="000000" w:themeColor="text1"/>
          <w:szCs w:val="24"/>
          <w:lang w:val="ro-RO" w:eastAsia="ro-RO"/>
        </w:rPr>
        <w:t>Metodologia prevăzută de lege face parte integrantă din procedura de emitere a aprobării de dezvoltare a oricărui proiect public şi privat, integrînd după caz, şi cerinţele specifice evaluării adecvate a efectelor potenţiale ale proiectelor asupra ariilor naturale protejate de interes comunitar și ale Legii apelor 107/1996 privind evaluarea impactului asupra corpurilor de apă.</w:t>
      </w:r>
    </w:p>
    <w:p w14:paraId="15A119A9" w14:textId="77777777" w:rsidR="00131228" w:rsidRPr="00A91424" w:rsidRDefault="00131228" w:rsidP="000E5FB2">
      <w:pPr>
        <w:spacing w:line="240" w:lineRule="auto"/>
        <w:ind w:firstLine="709"/>
        <w:rPr>
          <w:rFonts w:eastAsia="Times New Roman" w:cs="Arial"/>
          <w:bCs/>
          <w:noProof/>
          <w:color w:val="000000" w:themeColor="text1"/>
          <w:szCs w:val="24"/>
          <w:lang w:val="ro-RO" w:eastAsia="ro-RO"/>
        </w:rPr>
      </w:pPr>
      <w:r w:rsidRPr="00A91424">
        <w:rPr>
          <w:rFonts w:eastAsia="Times New Roman" w:cs="Arial"/>
          <w:bCs/>
          <w:noProof/>
          <w:color w:val="000000" w:themeColor="text1"/>
          <w:szCs w:val="24"/>
          <w:lang w:val="ro-RO" w:eastAsia="ro-RO"/>
        </w:rPr>
        <w:t>Procedura prevăzută de ordinul mentionat mai sus, se derulează cu respectarea prevederilor ghidurilor metodologice aplicabile evaluării impactului asupra mediului şi, după caz, ale ghidului metodologic privind evaluarea adecvată a efectelor potenţiale ale planurilor sau proiectelor asupra ariilor naturale protejate de interes comunitar și se derulează coordonat cu procedura de emitere a avizului de gospodărire a apelor.</w:t>
      </w:r>
    </w:p>
    <w:p w14:paraId="31EA881F" w14:textId="116DD6D9" w:rsidR="00131228" w:rsidRPr="00A91424" w:rsidRDefault="00131228" w:rsidP="00E253BD">
      <w:pPr>
        <w:spacing w:line="240" w:lineRule="auto"/>
        <w:ind w:firstLine="709"/>
        <w:rPr>
          <w:rFonts w:eastAsia="Times New Roman" w:cs="Arial"/>
          <w:bCs/>
          <w:noProof/>
          <w:color w:val="000000" w:themeColor="text1"/>
          <w:szCs w:val="24"/>
          <w:lang w:val="ro-RO" w:eastAsia="ro-RO"/>
        </w:rPr>
      </w:pPr>
      <w:r w:rsidRPr="00A91424">
        <w:rPr>
          <w:rFonts w:eastAsia="Times New Roman" w:cs="Arial"/>
          <w:bCs/>
          <w:noProof/>
          <w:color w:val="000000" w:themeColor="text1"/>
          <w:szCs w:val="24"/>
          <w:lang w:val="ro-RO" w:eastAsia="ro-RO"/>
        </w:rPr>
        <w:t xml:space="preserve"> Etapele prevăzute de metodologie se aplică proiectelor, după parcurgerea evaluării iniţiale a proiectului, ca urmare a NOTIFICARII depusa de beneficiar la autoritatea competenta de mediu.</w:t>
      </w:r>
    </w:p>
    <w:p w14:paraId="516F22C9" w14:textId="1C7BEBD3" w:rsidR="00F169DD" w:rsidRPr="00A91424" w:rsidRDefault="00131228" w:rsidP="000E5FB2">
      <w:pPr>
        <w:ind w:firstLine="720"/>
        <w:rPr>
          <w:rFonts w:eastAsia="Times New Roman" w:cs="Arial"/>
          <w:bCs/>
          <w:noProof/>
          <w:color w:val="000000" w:themeColor="text1"/>
          <w:szCs w:val="24"/>
          <w:lang w:val="ro-RO" w:eastAsia="ro-RO"/>
        </w:rPr>
      </w:pPr>
      <w:r w:rsidRPr="00A91424">
        <w:rPr>
          <w:rFonts w:eastAsia="Times New Roman" w:cs="Arial"/>
          <w:bCs/>
          <w:noProof/>
          <w:color w:val="000000" w:themeColor="text1"/>
          <w:szCs w:val="24"/>
          <w:lang w:val="ro-RO" w:eastAsia="ro-RO"/>
        </w:rPr>
        <w:t>Evaluarea impactului asupra mediului şi evaluarea adecvată stabilesc cadrul unei abordări integrate prin informarea şi consultarea tuturor autorităţilor cu responsabilităţi în domeniul protecţiei mediului şi participarea acestora în cadrul comisiei de analiză tehnică</w:t>
      </w:r>
      <w:r w:rsidR="00E03EE2" w:rsidRPr="00A91424">
        <w:rPr>
          <w:rFonts w:eastAsia="Times New Roman" w:cs="Arial"/>
          <w:bCs/>
          <w:noProof/>
          <w:color w:val="000000" w:themeColor="text1"/>
          <w:szCs w:val="24"/>
          <w:lang w:val="ro-RO" w:eastAsia="ro-RO"/>
        </w:rPr>
        <w:t xml:space="preserve"> </w:t>
      </w:r>
      <w:r w:rsidRPr="00A91424">
        <w:rPr>
          <w:rFonts w:eastAsia="Times New Roman" w:cs="Arial"/>
          <w:bCs/>
          <w:noProof/>
          <w:color w:val="000000" w:themeColor="text1"/>
          <w:szCs w:val="24"/>
          <w:lang w:val="ro-RO" w:eastAsia="ro-RO"/>
        </w:rPr>
        <w:t xml:space="preserve">(CAT), organizate la nivelul autoritatii competente de mediu a judeţului unde se află amplasamentul proiectului.  </w:t>
      </w:r>
    </w:p>
    <w:p w14:paraId="4373E003" w14:textId="654AAED9" w:rsidR="00E12094" w:rsidRPr="00A91424" w:rsidRDefault="00E12094" w:rsidP="00E03EE2">
      <w:pPr>
        <w:ind w:firstLine="709"/>
        <w:rPr>
          <w:rFonts w:eastAsia="Times New Roman" w:cs="Arial"/>
          <w:b/>
          <w:bCs/>
          <w:noProof/>
          <w:color w:val="000000" w:themeColor="text1"/>
          <w:szCs w:val="24"/>
          <w:lang w:val="ro-RO" w:eastAsia="ro-RO"/>
        </w:rPr>
      </w:pPr>
      <w:r w:rsidRPr="00A91424">
        <w:rPr>
          <w:rFonts w:eastAsia="Times New Roman" w:cs="Arial"/>
          <w:b/>
          <w:bCs/>
          <w:noProof/>
          <w:color w:val="000000" w:themeColor="text1"/>
          <w:szCs w:val="24"/>
          <w:lang w:val="ro-RO" w:eastAsia="ro-RO"/>
        </w:rPr>
        <w:t>Încadrarea conform anexelor la Legea 292/2018 privind evaluarea impactului anumitor proiecte publice şi private asupra mediului</w:t>
      </w:r>
      <w:r w:rsidR="00E03EE2" w:rsidRPr="00A91424">
        <w:rPr>
          <w:rFonts w:eastAsia="Times New Roman" w:cs="Arial"/>
          <w:b/>
          <w:bCs/>
          <w:noProof/>
          <w:color w:val="000000" w:themeColor="text1"/>
          <w:szCs w:val="24"/>
          <w:lang w:val="ro-RO" w:eastAsia="ro-RO"/>
        </w:rPr>
        <w:t>.</w:t>
      </w:r>
    </w:p>
    <w:p w14:paraId="07CDD8FC" w14:textId="32F3590E" w:rsidR="00E12094" w:rsidRPr="00A91424" w:rsidRDefault="00E03EE2" w:rsidP="00E03EE2">
      <w:pPr>
        <w:ind w:firstLine="709"/>
        <w:rPr>
          <w:rFonts w:eastAsia="Times New Roman" w:cs="Arial"/>
          <w:noProof/>
          <w:color w:val="000000" w:themeColor="text1"/>
          <w:szCs w:val="24"/>
          <w:lang w:val="ro-RO"/>
        </w:rPr>
      </w:pPr>
      <w:r w:rsidRPr="00A91424">
        <w:rPr>
          <w:rFonts w:eastAsia="Times New Roman" w:cs="Arial"/>
          <w:noProof/>
          <w:color w:val="000000" w:themeColor="text1"/>
          <w:szCs w:val="24"/>
          <w:lang w:val="ro-RO"/>
        </w:rPr>
        <w:t>P</w:t>
      </w:r>
      <w:r w:rsidR="00E12094" w:rsidRPr="00A91424">
        <w:rPr>
          <w:rFonts w:eastAsia="Times New Roman" w:cs="Arial"/>
          <w:noProof/>
          <w:color w:val="000000" w:themeColor="text1"/>
          <w:szCs w:val="24"/>
          <w:lang w:val="ro-RO"/>
        </w:rPr>
        <w:t xml:space="preserve">roiectul </w:t>
      </w:r>
      <w:r w:rsidR="00E12094" w:rsidRPr="00A91424">
        <w:rPr>
          <w:rFonts w:eastAsia="Times New Roman" w:cs="Arial"/>
          <w:noProof/>
          <w:color w:val="000000" w:themeColor="text1"/>
          <w:szCs w:val="24"/>
          <w:lang w:val="ro-RO" w:eastAsia="ro-RO"/>
        </w:rPr>
        <w:t>se incadreaza in Anexa 2,</w:t>
      </w:r>
    </w:p>
    <w:p w14:paraId="7F09F982" w14:textId="1EB2D500" w:rsidR="00E12094" w:rsidRPr="00A91424" w:rsidRDefault="00E12094" w:rsidP="00E03EE2">
      <w:pPr>
        <w:ind w:firstLine="709"/>
        <w:rPr>
          <w:rFonts w:eastAsia="Times New Roman" w:cs="Arial"/>
          <w:noProof/>
          <w:color w:val="000000" w:themeColor="text1"/>
          <w:szCs w:val="24"/>
          <w:lang w:val="ro-RO" w:eastAsia="ro-RO"/>
        </w:rPr>
      </w:pPr>
      <w:r w:rsidRPr="00A91424">
        <w:rPr>
          <w:rFonts w:eastAsia="Times New Roman" w:cs="Arial"/>
          <w:b/>
          <w:noProof/>
          <w:color w:val="000000" w:themeColor="text1"/>
          <w:szCs w:val="24"/>
          <w:lang w:val="ro-RO" w:eastAsia="ro-RO"/>
        </w:rPr>
        <w:t>- pct. 13. a) „Orice modificări sau extinderi</w:t>
      </w:r>
      <w:r w:rsidRPr="00A91424">
        <w:rPr>
          <w:rFonts w:eastAsia="Times New Roman" w:cs="Arial"/>
          <w:noProof/>
          <w:color w:val="000000" w:themeColor="text1"/>
          <w:szCs w:val="24"/>
          <w:lang w:val="ro-RO" w:eastAsia="ro-RO"/>
        </w:rPr>
        <w:t>, altele decât cele prevăzute la pct. 24 din anexa nr. 1, ale proiectelor prevăzute în anexa nr. 1 sau în prezenta anexă, deja autorizate, executate sau în curs de a fi executate, care pot avea efecte semnificative negative asupra mediului</w:t>
      </w:r>
      <w:r w:rsidR="00E03EE2" w:rsidRPr="00A91424">
        <w:rPr>
          <w:rFonts w:eastAsia="Times New Roman" w:cs="Arial"/>
          <w:noProof/>
          <w:color w:val="000000" w:themeColor="text1"/>
          <w:szCs w:val="24"/>
          <w:lang w:val="ro-RO" w:eastAsia="ro-RO"/>
        </w:rPr>
        <w:t xml:space="preserve"> coroborat cu pct. 10 lit. b) proiecte de dezvoltare urbana, inclusiv constructia centrelor comerciale si a parcarilor auto publice</w:t>
      </w:r>
      <w:r w:rsidRPr="00A91424">
        <w:rPr>
          <w:rFonts w:eastAsia="Times New Roman" w:cs="Arial"/>
          <w:noProof/>
          <w:color w:val="000000" w:themeColor="text1"/>
          <w:szCs w:val="24"/>
          <w:lang w:val="ro-RO" w:eastAsia="ro-RO"/>
        </w:rPr>
        <w:t xml:space="preserve">”. </w:t>
      </w:r>
    </w:p>
    <w:p w14:paraId="2C148F6E" w14:textId="77777777" w:rsidR="00E12094" w:rsidRPr="00A91424" w:rsidRDefault="00E12094" w:rsidP="00E03EE2">
      <w:pPr>
        <w:ind w:firstLine="709"/>
        <w:rPr>
          <w:rFonts w:eastAsia="Times New Roman" w:cs="Arial"/>
          <w:noProof/>
          <w:color w:val="000000" w:themeColor="text1"/>
          <w:szCs w:val="24"/>
          <w:lang w:val="ro-RO"/>
        </w:rPr>
      </w:pPr>
      <w:r w:rsidRPr="00A91424">
        <w:rPr>
          <w:rFonts w:eastAsia="Times New Roman" w:cs="Arial"/>
          <w:noProof/>
          <w:color w:val="000000" w:themeColor="text1"/>
          <w:szCs w:val="24"/>
          <w:lang w:val="ro-RO"/>
        </w:rPr>
        <w:t xml:space="preserve">Activitatile ce urmeaza a se desfasoare ca urmare a realizarii proiectului, se codifica conform </w:t>
      </w:r>
      <w:r w:rsidRPr="00A91424">
        <w:rPr>
          <w:rFonts w:eastAsia="Times New Roman" w:cs="Arial"/>
          <w:b/>
          <w:noProof/>
          <w:color w:val="000000" w:themeColor="text1"/>
          <w:szCs w:val="24"/>
          <w:lang w:val="ro-RO"/>
        </w:rPr>
        <w:t>cod CAEN-rev 2</w:t>
      </w:r>
      <w:r w:rsidRPr="00A91424">
        <w:rPr>
          <w:rFonts w:eastAsia="Times New Roman" w:cs="Arial"/>
          <w:noProof/>
          <w:color w:val="000000" w:themeColor="text1"/>
          <w:szCs w:val="24"/>
          <w:lang w:val="ro-RO"/>
        </w:rPr>
        <w:t>, cu urmatoarele coduri:</w:t>
      </w:r>
    </w:p>
    <w:p w14:paraId="2BCF32D9" w14:textId="77777777" w:rsidR="00E12094" w:rsidRPr="00A91424" w:rsidRDefault="00E12094" w:rsidP="00E03EE2">
      <w:pPr>
        <w:ind w:firstLine="709"/>
        <w:rPr>
          <w:rFonts w:eastAsia="Times New Roman" w:cs="Arial"/>
          <w:noProof/>
          <w:color w:val="000000" w:themeColor="text1"/>
          <w:szCs w:val="24"/>
          <w:lang w:val="ro-RO"/>
        </w:rPr>
      </w:pPr>
      <w:r w:rsidRPr="00A91424">
        <w:rPr>
          <w:rFonts w:eastAsia="Times New Roman" w:cs="Arial"/>
          <w:b/>
          <w:noProof/>
          <w:color w:val="000000" w:themeColor="text1"/>
          <w:szCs w:val="24"/>
          <w:lang w:val="ro-RO"/>
        </w:rPr>
        <w:t>3600</w:t>
      </w:r>
      <w:r w:rsidRPr="00A91424">
        <w:rPr>
          <w:rFonts w:eastAsia="Times New Roman" w:cs="Arial"/>
          <w:noProof/>
          <w:color w:val="000000" w:themeColor="text1"/>
          <w:szCs w:val="24"/>
          <w:lang w:val="ro-RO"/>
        </w:rPr>
        <w:t xml:space="preserve"> – captarea, tratarea si distributia apei: aceasta clasa include captarea apei din râuri, lacuri, puțuri, etc., tratarea apei in vederea furnizarii acesteia si pentru utilizare, distributia apei prin conducte;</w:t>
      </w:r>
    </w:p>
    <w:p w14:paraId="46DE7809" w14:textId="77777777" w:rsidR="00E12094" w:rsidRPr="00A91424" w:rsidRDefault="00E12094" w:rsidP="00E03EE2">
      <w:pPr>
        <w:ind w:firstLine="709"/>
        <w:rPr>
          <w:rFonts w:eastAsia="Times New Roman" w:cs="Arial"/>
          <w:noProof/>
          <w:color w:val="000000" w:themeColor="text1"/>
          <w:szCs w:val="24"/>
          <w:lang w:val="ro-RO"/>
        </w:rPr>
      </w:pPr>
      <w:r w:rsidRPr="00A91424">
        <w:rPr>
          <w:rFonts w:eastAsia="Times New Roman" w:cs="Arial"/>
          <w:b/>
          <w:noProof/>
          <w:color w:val="000000" w:themeColor="text1"/>
          <w:szCs w:val="24"/>
          <w:lang w:val="ro-RO"/>
        </w:rPr>
        <w:t>3700</w:t>
      </w:r>
      <w:r w:rsidRPr="00A91424">
        <w:rPr>
          <w:rFonts w:eastAsia="Times New Roman" w:cs="Arial"/>
          <w:noProof/>
          <w:color w:val="000000" w:themeColor="text1"/>
          <w:szCs w:val="24"/>
          <w:lang w:val="ro-RO"/>
        </w:rPr>
        <w:t xml:space="preserve"> – colectarea si epurarea apelor uzate: aceasta clasa include exploatarea sistemelor de canalizare, colectarea si transportul apelor uzate menajere si al apei de ploaie, prin retele de canalizare, intretinerea canalelor colectoare;</w:t>
      </w:r>
    </w:p>
    <w:p w14:paraId="78B90431" w14:textId="62E119F7" w:rsidR="00E12094" w:rsidRPr="00A91424" w:rsidRDefault="00E12094" w:rsidP="00E03EE2">
      <w:pPr>
        <w:tabs>
          <w:tab w:val="left" w:pos="284"/>
          <w:tab w:val="left" w:pos="1134"/>
        </w:tabs>
        <w:ind w:firstLine="709"/>
        <w:rPr>
          <w:rFonts w:eastAsia="Times New Roman" w:cs="Arial"/>
          <w:noProof/>
          <w:color w:val="000000" w:themeColor="text1"/>
          <w:szCs w:val="24"/>
          <w:lang w:val="ro-RO" w:eastAsia="ro-RO"/>
        </w:rPr>
      </w:pPr>
      <w:r w:rsidRPr="00A91424">
        <w:rPr>
          <w:rFonts w:eastAsia="Times New Roman" w:cs="Arial"/>
          <w:b/>
          <w:noProof/>
          <w:color w:val="000000" w:themeColor="text1"/>
          <w:szCs w:val="24"/>
          <w:lang w:val="ro-RO" w:eastAsia="ro-RO"/>
        </w:rPr>
        <w:t>4950</w:t>
      </w:r>
      <w:r w:rsidRPr="00A91424">
        <w:rPr>
          <w:rFonts w:eastAsia="Times New Roman" w:cs="Arial"/>
          <w:noProof/>
          <w:color w:val="000000" w:themeColor="text1"/>
          <w:szCs w:val="24"/>
          <w:lang w:val="ro-RO" w:eastAsia="ro-RO"/>
        </w:rPr>
        <w:t xml:space="preserve"> - transporturi prin conducte: aceasta clasa include activitatea de transport al apei, prin conducte, include de asemenea activitatea stațiilor de pompare.</w:t>
      </w:r>
    </w:p>
    <w:p w14:paraId="70ADF437" w14:textId="77777777" w:rsidR="00E03EE2" w:rsidRPr="00A91424" w:rsidRDefault="00E03EE2" w:rsidP="00E03EE2">
      <w:pPr>
        <w:tabs>
          <w:tab w:val="left" w:pos="284"/>
          <w:tab w:val="left" w:pos="1134"/>
        </w:tabs>
        <w:ind w:firstLine="709"/>
        <w:rPr>
          <w:rFonts w:eastAsia="Times New Roman" w:cs="Arial"/>
          <w:noProof/>
          <w:color w:val="000000" w:themeColor="text1"/>
          <w:szCs w:val="24"/>
          <w:lang w:val="ro-RO" w:eastAsia="ro-RO"/>
        </w:rPr>
      </w:pPr>
    </w:p>
    <w:p w14:paraId="6CE2B9F1" w14:textId="5E5DAB88" w:rsidR="00E12094" w:rsidRPr="00A91424" w:rsidRDefault="00E12094" w:rsidP="00E03EE2">
      <w:pPr>
        <w:tabs>
          <w:tab w:val="left" w:pos="0"/>
          <w:tab w:val="left" w:pos="1134"/>
        </w:tabs>
        <w:ind w:firstLine="709"/>
        <w:rPr>
          <w:rFonts w:eastAsia="Times New Roman" w:cs="Arial"/>
          <w:b/>
          <w:bCs/>
          <w:noProof/>
          <w:color w:val="000000" w:themeColor="text1"/>
          <w:szCs w:val="24"/>
          <w:lang w:val="ro-RO" w:eastAsia="ro-RO"/>
        </w:rPr>
      </w:pPr>
      <w:r w:rsidRPr="00A91424">
        <w:rPr>
          <w:rFonts w:eastAsia="Times New Roman" w:cs="Arial"/>
          <w:b/>
          <w:bCs/>
          <w:noProof/>
          <w:color w:val="000000" w:themeColor="text1"/>
          <w:szCs w:val="24"/>
          <w:lang w:val="ro-RO" w:eastAsia="ro-RO"/>
        </w:rPr>
        <w:lastRenderedPageBreak/>
        <w:t>Incadrarea proiectului conf. art. 48 si 54 din Legea apelor 107/1996</w:t>
      </w:r>
      <w:r w:rsidR="00E03EE2" w:rsidRPr="00A91424">
        <w:rPr>
          <w:rFonts w:eastAsia="Times New Roman" w:cs="Arial"/>
          <w:b/>
          <w:bCs/>
          <w:noProof/>
          <w:color w:val="000000" w:themeColor="text1"/>
          <w:szCs w:val="24"/>
          <w:lang w:val="ro-RO" w:eastAsia="ro-RO"/>
        </w:rPr>
        <w:t>:</w:t>
      </w:r>
    </w:p>
    <w:p w14:paraId="2DFE86D4" w14:textId="77777777" w:rsidR="00E12094" w:rsidRPr="00A91424" w:rsidRDefault="00E12094" w:rsidP="00E03EE2">
      <w:pPr>
        <w:tabs>
          <w:tab w:val="left" w:pos="284"/>
          <w:tab w:val="left" w:pos="1134"/>
        </w:tabs>
        <w:ind w:firstLine="709"/>
        <w:rPr>
          <w:rFonts w:eastAsia="Times New Roman" w:cs="Arial"/>
          <w:noProof/>
          <w:color w:val="000000" w:themeColor="text1"/>
          <w:szCs w:val="24"/>
          <w:lang w:val="ro-RO" w:eastAsia="ro-RO"/>
        </w:rPr>
      </w:pPr>
      <w:r w:rsidRPr="00A91424">
        <w:rPr>
          <w:rFonts w:eastAsia="Times New Roman" w:cs="Arial"/>
          <w:noProof/>
          <w:color w:val="000000" w:themeColor="text1"/>
          <w:szCs w:val="24"/>
          <w:lang w:val="ro-RO" w:eastAsia="ro-RO"/>
        </w:rPr>
        <w:t>Din punct de vedere al incadrării privind regimul lucrărilor care se construiesc pe ape sau au legătură cu apele, lucrarile se încadreaza conform art. 48, alin. (1), lit. b si c:</w:t>
      </w:r>
    </w:p>
    <w:p w14:paraId="18873268" w14:textId="5C7ED9DD" w:rsidR="00E12094" w:rsidRPr="00A91424" w:rsidRDefault="00E12094" w:rsidP="00E03EE2">
      <w:pPr>
        <w:tabs>
          <w:tab w:val="left" w:pos="284"/>
          <w:tab w:val="left" w:pos="1134"/>
        </w:tabs>
        <w:ind w:firstLine="709"/>
        <w:rPr>
          <w:rFonts w:eastAsia="Times New Roman" w:cs="Arial"/>
          <w:noProof/>
          <w:color w:val="000000" w:themeColor="text1"/>
          <w:szCs w:val="24"/>
          <w:lang w:val="ro-RO" w:eastAsia="ro-RO"/>
        </w:rPr>
      </w:pPr>
      <w:r w:rsidRPr="00A91424">
        <w:rPr>
          <w:rFonts w:eastAsia="Times New Roman" w:cs="Arial"/>
          <w:noProof/>
          <w:color w:val="000000" w:themeColor="text1"/>
          <w:szCs w:val="24"/>
          <w:lang w:val="ro-RO" w:eastAsia="ro-RO"/>
        </w:rPr>
        <w:t>- lucrari de folosire a apelor, cu constructiile si instalatiile aferente – alimentari cu apa</w:t>
      </w:r>
      <w:bookmarkStart w:id="7" w:name="_Hlk21096198"/>
      <w:r w:rsidR="00E03EE2" w:rsidRPr="00A91424">
        <w:rPr>
          <w:rFonts w:eastAsia="Times New Roman" w:cs="Arial"/>
          <w:noProof/>
          <w:color w:val="000000" w:themeColor="text1"/>
          <w:szCs w:val="24"/>
          <w:lang w:val="ro-RO" w:eastAsia="ro-RO"/>
        </w:rPr>
        <w:t xml:space="preserve"> </w:t>
      </w:r>
      <w:r w:rsidRPr="00A91424">
        <w:rPr>
          <w:rFonts w:eastAsia="Times New Roman" w:cs="Arial"/>
          <w:noProof/>
          <w:color w:val="000000" w:themeColor="text1"/>
          <w:szCs w:val="24"/>
          <w:lang w:val="ro-RO" w:eastAsia="ro-RO"/>
        </w:rPr>
        <w:t>(art. 48, al. (1), lit. b)</w:t>
      </w:r>
      <w:bookmarkEnd w:id="7"/>
      <w:r w:rsidRPr="00A91424">
        <w:rPr>
          <w:rFonts w:eastAsia="Times New Roman" w:cs="Arial"/>
          <w:noProof/>
          <w:color w:val="000000" w:themeColor="text1"/>
          <w:szCs w:val="24"/>
          <w:lang w:val="ro-RO" w:eastAsia="ro-RO"/>
        </w:rPr>
        <w:t>;</w:t>
      </w:r>
    </w:p>
    <w:p w14:paraId="15A58CE3" w14:textId="0978E51B" w:rsidR="00E12094" w:rsidRPr="00A91424" w:rsidRDefault="00E12094" w:rsidP="00E03EE2">
      <w:pPr>
        <w:tabs>
          <w:tab w:val="left" w:pos="284"/>
          <w:tab w:val="left" w:pos="1134"/>
        </w:tabs>
        <w:ind w:firstLine="709"/>
        <w:rPr>
          <w:rFonts w:eastAsia="Times New Roman" w:cs="Arial"/>
          <w:noProof/>
          <w:color w:val="000000" w:themeColor="text1"/>
          <w:szCs w:val="24"/>
          <w:lang w:val="ro-RO" w:eastAsia="ro-RO"/>
        </w:rPr>
      </w:pPr>
      <w:r w:rsidRPr="00A91424">
        <w:rPr>
          <w:rFonts w:eastAsia="Times New Roman" w:cs="Arial"/>
          <w:noProof/>
          <w:color w:val="000000" w:themeColor="text1"/>
          <w:szCs w:val="24"/>
          <w:lang w:val="ro-RO" w:eastAsia="ro-RO"/>
        </w:rPr>
        <w:t>- lucrări, construcții și instalații pentru protecția calității apelor – lucrări de canalizare și evacuare a apelor uzate, stații și instalații de prelucrare a calității apelor, conform</w:t>
      </w:r>
      <w:r w:rsidR="00E03EE2" w:rsidRPr="00A91424">
        <w:rPr>
          <w:rFonts w:eastAsia="Times New Roman" w:cs="Arial"/>
          <w:noProof/>
          <w:color w:val="000000" w:themeColor="text1"/>
          <w:szCs w:val="24"/>
          <w:lang w:val="ro-RO" w:eastAsia="ro-RO"/>
        </w:rPr>
        <w:t xml:space="preserve"> </w:t>
      </w:r>
      <w:r w:rsidRPr="00A91424">
        <w:rPr>
          <w:rFonts w:eastAsia="Times New Roman" w:cs="Arial"/>
          <w:noProof/>
          <w:color w:val="000000" w:themeColor="text1"/>
          <w:szCs w:val="24"/>
          <w:lang w:val="ro-RO" w:eastAsia="ro-RO"/>
        </w:rPr>
        <w:t xml:space="preserve">(art. 48, al. (1), lit. c). </w:t>
      </w:r>
    </w:p>
    <w:p w14:paraId="0B1A906C" w14:textId="7DF9ECE9" w:rsidR="00E12094" w:rsidRPr="00A91424" w:rsidRDefault="00E12094" w:rsidP="00E03EE2">
      <w:pPr>
        <w:tabs>
          <w:tab w:val="left" w:pos="284"/>
          <w:tab w:val="left" w:pos="1134"/>
        </w:tabs>
        <w:ind w:firstLine="709"/>
        <w:rPr>
          <w:rFonts w:eastAsia="Times New Roman" w:cs="Arial"/>
          <w:noProof/>
          <w:color w:val="000000" w:themeColor="text1"/>
          <w:szCs w:val="24"/>
          <w:lang w:val="ro-RO" w:eastAsia="ro-RO"/>
        </w:rPr>
      </w:pPr>
      <w:r w:rsidRPr="00A91424">
        <w:rPr>
          <w:rFonts w:eastAsia="Times New Roman" w:cs="Arial"/>
          <w:noProof/>
          <w:color w:val="000000" w:themeColor="text1"/>
          <w:szCs w:val="24"/>
          <w:lang w:val="ro-RO" w:eastAsia="ro-RO"/>
        </w:rPr>
        <w:t>În conformitate cu prevederile art. 54, alin.</w:t>
      </w:r>
      <w:r w:rsidR="00E03EE2" w:rsidRPr="00A91424">
        <w:rPr>
          <w:rFonts w:eastAsia="Times New Roman" w:cs="Arial"/>
          <w:noProof/>
          <w:color w:val="000000" w:themeColor="text1"/>
          <w:szCs w:val="24"/>
          <w:lang w:val="ro-RO" w:eastAsia="ro-RO"/>
        </w:rPr>
        <w:t xml:space="preserve"> </w:t>
      </w:r>
      <w:r w:rsidRPr="00A91424">
        <w:rPr>
          <w:rFonts w:eastAsia="Times New Roman" w:cs="Arial"/>
          <w:noProof/>
          <w:color w:val="000000" w:themeColor="text1"/>
          <w:szCs w:val="24"/>
          <w:lang w:val="ro-RO" w:eastAsia="ro-RO"/>
        </w:rPr>
        <w:t>(1), lit. a) din Legea apelor 107/1996, lucrările proiectate se încadrează ca lucrări de dezvoltare, modernizare si retehnologizare a unor procese tehnologice sau a unor instalatii existente, pentru care este necesar emiterea avizului de gospodărire a apelor.</w:t>
      </w:r>
    </w:p>
    <w:p w14:paraId="365163F2" w14:textId="77777777" w:rsidR="00F169DD" w:rsidRPr="00A91424" w:rsidRDefault="00F169DD" w:rsidP="000C07AC">
      <w:pPr>
        <w:spacing w:after="0"/>
        <w:ind w:firstLine="720"/>
        <w:rPr>
          <w:rFonts w:eastAsiaTheme="minorEastAsia" w:cs="Arial"/>
          <w:b/>
          <w:noProof/>
          <w:sz w:val="24"/>
          <w:szCs w:val="24"/>
          <w:lang w:val="ro-RO"/>
        </w:rPr>
      </w:pPr>
    </w:p>
    <w:p w14:paraId="7C7CC184" w14:textId="77777777" w:rsidR="00A46369" w:rsidRPr="00A91424" w:rsidRDefault="00A46369" w:rsidP="008D3402">
      <w:pPr>
        <w:pStyle w:val="Titlu1"/>
        <w:rPr>
          <w:rFonts w:eastAsia="Times New Roman"/>
          <w:noProof/>
          <w:lang w:val="ro-RO" w:eastAsia="ro-RO"/>
        </w:rPr>
      </w:pPr>
      <w:bookmarkStart w:id="8" w:name="_Toc27988945"/>
      <w:r w:rsidRPr="00A91424">
        <w:rPr>
          <w:rFonts w:eastAsia="Times New Roman"/>
          <w:noProof/>
          <w:lang w:val="ro-RO" w:eastAsia="ro-RO"/>
        </w:rPr>
        <w:t>II. Date de identificare titular</w:t>
      </w:r>
      <w:bookmarkEnd w:id="8"/>
    </w:p>
    <w:p w14:paraId="5918D977" w14:textId="2E013E43" w:rsidR="00A46369" w:rsidRPr="00A91424" w:rsidRDefault="00A46369" w:rsidP="008D3402">
      <w:pPr>
        <w:pStyle w:val="Titlu2"/>
        <w:rPr>
          <w:rFonts w:eastAsia="Times New Roman"/>
          <w:noProof/>
          <w:lang w:val="ro-RO" w:eastAsia="ro-RO"/>
        </w:rPr>
      </w:pPr>
      <w:bookmarkStart w:id="9" w:name="_Toc27988946"/>
      <w:r w:rsidRPr="00A91424">
        <w:rPr>
          <w:rFonts w:eastAsia="Times New Roman"/>
          <w:noProof/>
          <w:lang w:val="ro-RO" w:eastAsia="ro-RO"/>
        </w:rPr>
        <w:t>1. Titular/beneficiar</w:t>
      </w:r>
      <w:bookmarkEnd w:id="9"/>
    </w:p>
    <w:p w14:paraId="26378EA9" w14:textId="40545F7D" w:rsidR="009A7CFE" w:rsidRPr="00A91424" w:rsidRDefault="009A7CFE" w:rsidP="00E03EE2">
      <w:pPr>
        <w:rPr>
          <w:rFonts w:eastAsia="Times New Roman" w:cs="Arial"/>
          <w:noProof/>
          <w:color w:val="0000FF"/>
          <w:szCs w:val="24"/>
          <w:lang w:val="ro-RO"/>
        </w:rPr>
      </w:pPr>
      <w:r w:rsidRPr="00A91424">
        <w:rPr>
          <w:rFonts w:eastAsia="Times New Roman" w:cs="Arial"/>
          <w:b/>
          <w:noProof/>
          <w:szCs w:val="24"/>
          <w:lang w:val="ro-RO"/>
        </w:rPr>
        <w:t>Titular investiție</w:t>
      </w:r>
      <w:r w:rsidRPr="00A91424">
        <w:rPr>
          <w:rFonts w:eastAsia="Times New Roman" w:cs="Arial"/>
          <w:noProof/>
          <w:szCs w:val="24"/>
          <w:lang w:val="ro-RO"/>
        </w:rPr>
        <w:t>:</w:t>
      </w:r>
      <w:r w:rsidR="00E03EE2" w:rsidRPr="00A91424">
        <w:rPr>
          <w:rFonts w:eastAsia="Times New Roman" w:cs="Arial"/>
          <w:noProof/>
          <w:szCs w:val="24"/>
          <w:lang w:val="ro-RO"/>
        </w:rPr>
        <w:t xml:space="preserve"> </w:t>
      </w:r>
      <w:r w:rsidR="00E03EE2" w:rsidRPr="00A91424">
        <w:rPr>
          <w:rFonts w:eastAsia="Times New Roman" w:cs="Arial"/>
          <w:b/>
          <w:noProof/>
          <w:szCs w:val="24"/>
          <w:lang w:val="ro-RO"/>
        </w:rPr>
        <w:t>S.C. HARVIZ S.A.</w:t>
      </w:r>
      <w:r w:rsidR="00E03EE2" w:rsidRPr="00A91424">
        <w:rPr>
          <w:rFonts w:eastAsia="Times New Roman" w:cs="Arial"/>
          <w:noProof/>
          <w:szCs w:val="24"/>
          <w:lang w:val="ro-RO"/>
        </w:rPr>
        <w:t xml:space="preserve">, </w:t>
      </w:r>
      <w:r w:rsidR="008352B6" w:rsidRPr="00A91424">
        <w:rPr>
          <w:rFonts w:eastAsia="Times New Roman" w:cs="Arial"/>
          <w:noProof/>
          <w:szCs w:val="24"/>
          <w:lang w:val="ro-RO"/>
        </w:rPr>
        <w:t xml:space="preserve">cu sediul in Miercurea Ciuc, Str. Salcam, nr. 1, judetul Hargita, tel: 0266-313636, fax: 0266-200412, e-mail: </w:t>
      </w:r>
      <w:hyperlink r:id="rId12" w:history="1">
        <w:r w:rsidR="008352B6" w:rsidRPr="00A91424">
          <w:rPr>
            <w:rStyle w:val="Hyperlink"/>
            <w:rFonts w:eastAsia="Times New Roman" w:cs="Arial"/>
            <w:noProof/>
            <w:color w:val="0000FF"/>
            <w:szCs w:val="24"/>
            <w:lang w:val="ro-RO"/>
          </w:rPr>
          <w:t>office@harviz.ro</w:t>
        </w:r>
      </w:hyperlink>
    </w:p>
    <w:p w14:paraId="4089031E" w14:textId="77777777" w:rsidR="008352B6" w:rsidRPr="00A91424" w:rsidRDefault="009A7CFE" w:rsidP="008352B6">
      <w:pPr>
        <w:rPr>
          <w:rFonts w:eastAsia="Times New Roman" w:cs="Arial"/>
          <w:noProof/>
          <w:szCs w:val="24"/>
          <w:lang w:val="ro-RO"/>
        </w:rPr>
      </w:pPr>
      <w:r w:rsidRPr="00A91424">
        <w:rPr>
          <w:rFonts w:eastAsia="Times New Roman" w:cs="Arial"/>
          <w:b/>
          <w:noProof/>
          <w:szCs w:val="24"/>
          <w:lang w:val="ro-RO"/>
        </w:rPr>
        <w:t>Beneficiar investiție</w:t>
      </w:r>
      <w:r w:rsidRPr="00A91424">
        <w:rPr>
          <w:rFonts w:eastAsia="Times New Roman" w:cs="Arial"/>
          <w:noProof/>
          <w:szCs w:val="24"/>
          <w:lang w:val="ro-RO"/>
        </w:rPr>
        <w:t xml:space="preserve">: </w:t>
      </w:r>
      <w:r w:rsidR="008352B6" w:rsidRPr="00A91424">
        <w:rPr>
          <w:rFonts w:eastAsia="Times New Roman" w:cs="Arial"/>
          <w:b/>
          <w:noProof/>
          <w:szCs w:val="24"/>
          <w:lang w:val="ro-RO"/>
        </w:rPr>
        <w:t>S.C. HARVIZ S.A.</w:t>
      </w:r>
      <w:r w:rsidR="008352B6" w:rsidRPr="00A91424">
        <w:rPr>
          <w:rFonts w:eastAsia="Times New Roman" w:cs="Arial"/>
          <w:noProof/>
          <w:szCs w:val="24"/>
          <w:lang w:val="ro-RO"/>
        </w:rPr>
        <w:t xml:space="preserve">, cu sediul in Miercurea Ciuc, Str. Salcam, nr. 1, judetul Hargita, tel: 0266-313636, fax: 0266-200412, e-mail: </w:t>
      </w:r>
      <w:hyperlink r:id="rId13" w:history="1">
        <w:r w:rsidR="008352B6" w:rsidRPr="00A91424">
          <w:rPr>
            <w:rStyle w:val="Hyperlink"/>
            <w:rFonts w:eastAsia="Times New Roman" w:cs="Arial"/>
            <w:noProof/>
            <w:color w:val="0000FF"/>
            <w:szCs w:val="24"/>
            <w:lang w:val="ro-RO"/>
          </w:rPr>
          <w:t>office@harviz.ro</w:t>
        </w:r>
      </w:hyperlink>
    </w:p>
    <w:p w14:paraId="23B96210" w14:textId="56DA3249" w:rsidR="009A7CFE" w:rsidRPr="00A91424" w:rsidRDefault="008352B6" w:rsidP="00E03EE2">
      <w:pPr>
        <w:pStyle w:val="Corptext"/>
        <w:rPr>
          <w:rFonts w:eastAsia="Times New Roman" w:cs="Arial"/>
          <w:iCs/>
          <w:noProof/>
          <w:color w:val="000000" w:themeColor="text1"/>
          <w:szCs w:val="24"/>
          <w:lang w:val="ro-RO" w:eastAsia="x-none"/>
        </w:rPr>
      </w:pPr>
      <w:r w:rsidRPr="00A91424">
        <w:rPr>
          <w:rFonts w:eastAsia="Times New Roman" w:cs="Arial"/>
          <w:b/>
          <w:iCs/>
          <w:noProof/>
          <w:color w:val="000000" w:themeColor="text1"/>
          <w:szCs w:val="24"/>
          <w:lang w:val="ro-RO" w:eastAsia="x-none"/>
        </w:rPr>
        <w:t>Punct de lucru:</w:t>
      </w:r>
      <w:r w:rsidRPr="00A91424">
        <w:rPr>
          <w:rFonts w:eastAsia="Times New Roman" w:cs="Arial"/>
          <w:iCs/>
          <w:noProof/>
          <w:color w:val="000000" w:themeColor="text1"/>
          <w:szCs w:val="24"/>
          <w:lang w:val="ro-RO" w:eastAsia="x-none"/>
        </w:rPr>
        <w:t xml:space="preserve"> UAT-urile aferente proiectului</w:t>
      </w:r>
    </w:p>
    <w:p w14:paraId="0BC80871" w14:textId="32DFF371" w:rsidR="008352B6" w:rsidRPr="00A91424" w:rsidRDefault="008352B6" w:rsidP="00E03EE2">
      <w:pPr>
        <w:pStyle w:val="Corptext"/>
        <w:rPr>
          <w:rFonts w:eastAsia="Times New Roman" w:cs="Arial"/>
          <w:b/>
          <w:iCs/>
          <w:noProof/>
          <w:color w:val="000000" w:themeColor="text1"/>
          <w:szCs w:val="24"/>
          <w:lang w:val="ro-RO" w:eastAsia="x-none"/>
        </w:rPr>
      </w:pPr>
      <w:r w:rsidRPr="00A91424">
        <w:rPr>
          <w:rFonts w:eastAsia="Times New Roman" w:cs="Arial"/>
          <w:b/>
          <w:iCs/>
          <w:noProof/>
          <w:color w:val="000000" w:themeColor="text1"/>
          <w:szCs w:val="24"/>
          <w:lang w:val="ro-RO" w:eastAsia="x-none"/>
        </w:rPr>
        <w:t>Numele persoanelor de contact:</w:t>
      </w:r>
    </w:p>
    <w:p w14:paraId="548AF54A" w14:textId="596E83FF" w:rsidR="008352B6" w:rsidRPr="00A91424" w:rsidRDefault="008352B6" w:rsidP="008352B6">
      <w:pPr>
        <w:pStyle w:val="Corptext"/>
        <w:rPr>
          <w:rFonts w:eastAsia="Times New Roman" w:cs="Arial"/>
          <w:iCs/>
          <w:noProof/>
          <w:color w:val="000000" w:themeColor="text1"/>
          <w:szCs w:val="24"/>
          <w:lang w:val="ro-RO" w:eastAsia="x-none"/>
        </w:rPr>
      </w:pPr>
      <w:r w:rsidRPr="00A91424">
        <w:rPr>
          <w:rFonts w:eastAsia="Times New Roman" w:cs="Arial"/>
          <w:iCs/>
          <w:noProof/>
          <w:color w:val="000000" w:themeColor="text1"/>
          <w:szCs w:val="24"/>
          <w:lang w:val="ro-RO" w:eastAsia="x-none"/>
        </w:rPr>
        <w:t xml:space="preserve">D-nul Mic Catalin - 0723.010.902, e-mail: </w:t>
      </w:r>
      <w:hyperlink r:id="rId14" w:history="1">
        <w:r w:rsidRPr="00A91424">
          <w:rPr>
            <w:rStyle w:val="Hyperlink"/>
            <w:rFonts w:eastAsia="Times New Roman" w:cs="Arial"/>
            <w:iCs/>
            <w:noProof/>
            <w:color w:val="0000FF"/>
            <w:szCs w:val="24"/>
            <w:lang w:val="ro-RO" w:eastAsia="x-none"/>
          </w:rPr>
          <w:t>contact@greenviro.ro</w:t>
        </w:r>
      </w:hyperlink>
      <w:r w:rsidRPr="00A91424">
        <w:rPr>
          <w:rFonts w:eastAsia="Times New Roman" w:cs="Arial"/>
          <w:iCs/>
          <w:noProof/>
          <w:color w:val="000000" w:themeColor="text1"/>
          <w:szCs w:val="24"/>
          <w:lang w:val="ro-RO" w:eastAsia="x-none"/>
        </w:rPr>
        <w:t xml:space="preserve">, </w:t>
      </w:r>
      <w:hyperlink r:id="rId15" w:history="1">
        <w:r w:rsidRPr="00A91424">
          <w:rPr>
            <w:rStyle w:val="Hyperlink"/>
            <w:rFonts w:eastAsia="Times New Roman" w:cs="Arial"/>
            <w:iCs/>
            <w:noProof/>
            <w:color w:val="0000FF"/>
            <w:szCs w:val="24"/>
            <w:lang w:val="ro-RO" w:eastAsia="x-none"/>
          </w:rPr>
          <w:t>catalin.mic@greenviro.ro</w:t>
        </w:r>
      </w:hyperlink>
    </w:p>
    <w:p w14:paraId="7FCAB569" w14:textId="5BCA54EA" w:rsidR="008352B6" w:rsidRPr="00A91424" w:rsidRDefault="008352B6" w:rsidP="008352B6">
      <w:pPr>
        <w:pStyle w:val="Corptext"/>
        <w:rPr>
          <w:rFonts w:eastAsia="Times New Roman" w:cs="Arial"/>
          <w:iCs/>
          <w:noProof/>
          <w:color w:val="000000" w:themeColor="text1"/>
          <w:szCs w:val="24"/>
          <w:lang w:val="ro-RO" w:eastAsia="x-none"/>
        </w:rPr>
      </w:pPr>
      <w:r w:rsidRPr="00A91424">
        <w:rPr>
          <w:rFonts w:eastAsia="Times New Roman" w:cs="Arial"/>
          <w:iCs/>
          <w:noProof/>
          <w:color w:val="000000" w:themeColor="text1"/>
          <w:szCs w:val="24"/>
          <w:lang w:val="ro-RO" w:eastAsia="x-none"/>
        </w:rPr>
        <w:t xml:space="preserve">D-nul Albu Cristian – 0723.220.909, e-mail: </w:t>
      </w:r>
      <w:hyperlink r:id="rId16" w:history="1">
        <w:r w:rsidRPr="00A91424">
          <w:rPr>
            <w:rStyle w:val="Hyperlink"/>
            <w:rFonts w:eastAsia="Times New Roman" w:cs="Arial"/>
            <w:iCs/>
            <w:noProof/>
            <w:color w:val="0000FF"/>
            <w:szCs w:val="24"/>
            <w:lang w:val="ro-RO" w:eastAsia="x-none"/>
          </w:rPr>
          <w:t>contact@greenviro.ro</w:t>
        </w:r>
      </w:hyperlink>
      <w:r w:rsidRPr="00A91424">
        <w:rPr>
          <w:rFonts w:eastAsia="Times New Roman" w:cs="Arial"/>
          <w:iCs/>
          <w:noProof/>
          <w:color w:val="000000" w:themeColor="text1"/>
          <w:szCs w:val="24"/>
          <w:lang w:val="ro-RO" w:eastAsia="x-none"/>
        </w:rPr>
        <w:t xml:space="preserve">, </w:t>
      </w:r>
      <w:hyperlink r:id="rId17" w:history="1">
        <w:r w:rsidRPr="00A91424">
          <w:rPr>
            <w:rStyle w:val="Hyperlink"/>
            <w:rFonts w:eastAsia="Times New Roman" w:cs="Arial"/>
            <w:iCs/>
            <w:noProof/>
            <w:color w:val="0000FF"/>
            <w:szCs w:val="24"/>
            <w:lang w:val="ro-RO" w:eastAsia="x-none"/>
          </w:rPr>
          <w:t>cristian.albu@greenviro.ro</w:t>
        </w:r>
      </w:hyperlink>
    </w:p>
    <w:p w14:paraId="588F68D1" w14:textId="0C243BA1" w:rsidR="008352B6" w:rsidRPr="00A91424" w:rsidRDefault="008352B6" w:rsidP="008352B6">
      <w:pPr>
        <w:pStyle w:val="Corptext"/>
        <w:rPr>
          <w:rFonts w:eastAsia="Times New Roman" w:cs="Arial"/>
          <w:iCs/>
          <w:noProof/>
          <w:color w:val="000000" w:themeColor="text1"/>
          <w:szCs w:val="24"/>
          <w:lang w:val="ro-RO" w:eastAsia="x-none"/>
        </w:rPr>
      </w:pPr>
      <w:r w:rsidRPr="00A91424">
        <w:rPr>
          <w:rFonts w:eastAsia="Times New Roman" w:cs="Arial"/>
          <w:iCs/>
          <w:noProof/>
          <w:color w:val="000000" w:themeColor="text1"/>
          <w:szCs w:val="24"/>
          <w:lang w:val="ro-RO" w:eastAsia="x-none"/>
        </w:rPr>
        <w:t xml:space="preserve">D-nul Moldován Reinitz József – 0743.018.217, e-mail: </w:t>
      </w:r>
      <w:hyperlink r:id="rId18" w:history="1">
        <w:r w:rsidRPr="00A91424">
          <w:rPr>
            <w:rStyle w:val="Hyperlink"/>
            <w:rFonts w:eastAsia="Times New Roman" w:cs="Arial"/>
            <w:iCs/>
            <w:noProof/>
            <w:color w:val="0000FF"/>
            <w:szCs w:val="24"/>
            <w:lang w:val="ro-RO" w:eastAsia="x-none"/>
          </w:rPr>
          <w:t>office@harviz.ro</w:t>
        </w:r>
      </w:hyperlink>
      <w:r w:rsidRPr="00A91424">
        <w:rPr>
          <w:rFonts w:eastAsia="Times New Roman" w:cs="Arial"/>
          <w:iCs/>
          <w:noProof/>
          <w:color w:val="000000" w:themeColor="text1"/>
          <w:szCs w:val="24"/>
          <w:lang w:val="ro-RO" w:eastAsia="x-none"/>
        </w:rPr>
        <w:t xml:space="preserve">, </w:t>
      </w:r>
      <w:hyperlink r:id="rId19" w:history="1">
        <w:r w:rsidRPr="00A91424">
          <w:rPr>
            <w:rStyle w:val="Hyperlink"/>
            <w:rFonts w:eastAsia="Times New Roman" w:cs="Arial"/>
            <w:iCs/>
            <w:noProof/>
            <w:color w:val="0000FF"/>
            <w:szCs w:val="24"/>
            <w:lang w:val="ro-RO" w:eastAsia="x-none"/>
          </w:rPr>
          <w:t>moldovan.reinitz@harviz.ro</w:t>
        </w:r>
      </w:hyperlink>
    </w:p>
    <w:p w14:paraId="4D6D7973" w14:textId="77777777" w:rsidR="009A7CFE" w:rsidRPr="00A91424" w:rsidRDefault="009A7CFE" w:rsidP="000C07AC">
      <w:pPr>
        <w:spacing w:after="0"/>
        <w:rPr>
          <w:rFonts w:eastAsia="Times New Roman" w:cs="Arial"/>
          <w:b/>
          <w:bCs/>
          <w:noProof/>
          <w:sz w:val="24"/>
          <w:szCs w:val="24"/>
          <w:lang w:val="ro-RO" w:eastAsia="ro-RO"/>
        </w:rPr>
      </w:pPr>
    </w:p>
    <w:p w14:paraId="295B9574" w14:textId="00BE5A00" w:rsidR="00A46369" w:rsidRPr="00A91424" w:rsidRDefault="00A46369" w:rsidP="008D3402">
      <w:pPr>
        <w:pStyle w:val="Titlu2"/>
        <w:rPr>
          <w:rFonts w:eastAsia="Times New Roman"/>
          <w:noProof/>
          <w:lang w:val="ro-RO" w:eastAsia="ro-RO"/>
        </w:rPr>
      </w:pPr>
      <w:bookmarkStart w:id="10" w:name="_Toc27988947"/>
      <w:r w:rsidRPr="00A91424">
        <w:rPr>
          <w:rFonts w:eastAsia="Times New Roman"/>
          <w:noProof/>
          <w:lang w:val="ro-RO" w:eastAsia="ro-RO"/>
        </w:rPr>
        <w:t>2. Adresa sediu social/amplasament proiect</w:t>
      </w:r>
      <w:bookmarkEnd w:id="10"/>
      <w:r w:rsidRPr="00A91424">
        <w:rPr>
          <w:rFonts w:eastAsia="Times New Roman"/>
          <w:noProof/>
          <w:lang w:val="ro-RO" w:eastAsia="ro-RO"/>
        </w:rPr>
        <w:t xml:space="preserve"> </w:t>
      </w:r>
    </w:p>
    <w:p w14:paraId="1B10C77A" w14:textId="6EDEED8B" w:rsidR="009A7CFE" w:rsidRPr="00A91424" w:rsidRDefault="009A7CFE" w:rsidP="001D60EE">
      <w:pPr>
        <w:rPr>
          <w:rFonts w:eastAsia="Times New Roman" w:cs="Arial"/>
          <w:noProof/>
          <w:sz w:val="24"/>
          <w:szCs w:val="24"/>
          <w:lang w:val="ro-RO"/>
        </w:rPr>
      </w:pPr>
      <w:r w:rsidRPr="00A91424">
        <w:rPr>
          <w:rFonts w:eastAsia="Times New Roman" w:cs="Arial"/>
          <w:b/>
          <w:noProof/>
          <w:sz w:val="24"/>
          <w:szCs w:val="24"/>
          <w:lang w:val="ro-RO"/>
        </w:rPr>
        <w:t>Punct de lucru</w:t>
      </w:r>
      <w:r w:rsidRPr="00A91424">
        <w:rPr>
          <w:rFonts w:eastAsia="Times New Roman" w:cs="Arial"/>
          <w:noProof/>
          <w:sz w:val="24"/>
          <w:szCs w:val="24"/>
          <w:lang w:val="ro-RO"/>
        </w:rPr>
        <w:t>: UAT-urile aferente proiectului</w:t>
      </w:r>
      <w:r w:rsidR="00734D38" w:rsidRPr="00A91424">
        <w:rPr>
          <w:rFonts w:eastAsia="Times New Roman" w:cs="Arial"/>
          <w:noProof/>
          <w:sz w:val="24"/>
          <w:szCs w:val="24"/>
          <w:lang w:val="ro-RO"/>
        </w:rPr>
        <w:t>:</w:t>
      </w:r>
    </w:p>
    <w:p w14:paraId="78174CB1" w14:textId="77777777" w:rsidR="000C07AC" w:rsidRPr="00A91424" w:rsidRDefault="000C07AC" w:rsidP="00FB3F47">
      <w:pPr>
        <w:numPr>
          <w:ilvl w:val="0"/>
          <w:numId w:val="6"/>
        </w:numPr>
        <w:contextualSpacing/>
        <w:rPr>
          <w:rFonts w:eastAsia="Times New Roman" w:cs="Arial"/>
          <w:b/>
          <w:noProof/>
          <w:sz w:val="24"/>
          <w:szCs w:val="24"/>
          <w:lang w:val="ro-RO" w:eastAsia="ro-RO"/>
        </w:rPr>
      </w:pPr>
      <w:r w:rsidRPr="00A91424">
        <w:rPr>
          <w:rFonts w:eastAsia="Times New Roman" w:cs="Arial"/>
          <w:b/>
          <w:noProof/>
          <w:sz w:val="24"/>
          <w:szCs w:val="24"/>
          <w:lang w:val="ro-RO" w:eastAsia="ro-RO"/>
        </w:rPr>
        <w:t xml:space="preserve">Sistemul de alimentare cu apa potabila: </w:t>
      </w:r>
    </w:p>
    <w:p w14:paraId="08784034" w14:textId="77777777" w:rsidR="001D60EE" w:rsidRPr="00A91424" w:rsidRDefault="001D60EE" w:rsidP="00A91424">
      <w:pPr>
        <w:ind w:firstLine="709"/>
        <w:rPr>
          <w:rFonts w:eastAsia="Times New Roman" w:cs="Arial"/>
          <w:noProof/>
          <w:szCs w:val="24"/>
          <w:lang w:val="ro-RO" w:eastAsia="ro-RO"/>
        </w:rPr>
      </w:pPr>
      <w:bookmarkStart w:id="11" w:name="_Hlk27688253"/>
      <w:r w:rsidRPr="00A91424">
        <w:rPr>
          <w:rFonts w:eastAsia="Times New Roman" w:cs="Arial"/>
          <w:noProof/>
          <w:szCs w:val="24"/>
          <w:lang w:val="ro-RO" w:eastAsia="ro-RO"/>
        </w:rPr>
        <w:t>UAT Miercurea Ciuc, UAT Sancraieni, UAT Ciceu, UAT Frumoasa, UAT Lilieceni, UAT Mihaileni, UAT Racu, UAT Pauleni-Ciuc, UAT Sandmominic, UAT Tomesti, UTA Danesti, UAT Carta, UAT Madaras, UAT Sansimion, UAT Tusnad, UAT Ciucsangiorgiu, UAT Sanmartin, UAT Plaiesii de Jos, UAT Odorheiu Secuiesc, UAT Feliceni, UAT Mugeni, UAT Satu Mare, UAT Dealu, UAT Bradesti, UAT Zetea, UAT Izvoare, UAT Cazari Turism, UAT Vlahita, UAT Praid.</w:t>
      </w:r>
    </w:p>
    <w:bookmarkEnd w:id="11"/>
    <w:p w14:paraId="0493458C" w14:textId="77777777" w:rsidR="000C07AC" w:rsidRPr="00A91424" w:rsidRDefault="000C07AC" w:rsidP="00FB3F47">
      <w:pPr>
        <w:numPr>
          <w:ilvl w:val="0"/>
          <w:numId w:val="6"/>
        </w:numPr>
        <w:contextualSpacing/>
        <w:rPr>
          <w:rFonts w:eastAsia="Times New Roman" w:cs="Arial"/>
          <w:b/>
          <w:noProof/>
          <w:sz w:val="24"/>
          <w:szCs w:val="24"/>
          <w:lang w:val="ro-RO" w:eastAsia="ro-RO"/>
        </w:rPr>
      </w:pPr>
      <w:r w:rsidRPr="00A91424">
        <w:rPr>
          <w:rFonts w:eastAsia="Times New Roman" w:cs="Arial"/>
          <w:b/>
          <w:noProof/>
          <w:sz w:val="24"/>
          <w:szCs w:val="24"/>
          <w:lang w:val="ro-RO" w:eastAsia="ro-RO"/>
        </w:rPr>
        <w:t xml:space="preserve">Sistemul de canalizare apa menajera: </w:t>
      </w:r>
    </w:p>
    <w:p w14:paraId="794BD797" w14:textId="3D592D74" w:rsidR="000C07AC" w:rsidRPr="00A91424" w:rsidRDefault="001D60EE" w:rsidP="00A91424">
      <w:pPr>
        <w:ind w:firstLine="709"/>
        <w:rPr>
          <w:rFonts w:eastAsia="Times New Roman" w:cs="Arial"/>
          <w:noProof/>
          <w:sz w:val="24"/>
          <w:szCs w:val="24"/>
          <w:lang w:val="ro-RO"/>
        </w:rPr>
      </w:pPr>
      <w:r w:rsidRPr="00A91424">
        <w:rPr>
          <w:rFonts w:eastAsia="Times New Roman" w:cs="Arial"/>
          <w:noProof/>
          <w:sz w:val="24"/>
          <w:szCs w:val="24"/>
          <w:lang w:val="ro-RO"/>
        </w:rPr>
        <w:lastRenderedPageBreak/>
        <w:t>UAT Miercurea Ciuc, UAT Sancraieni, UAT Pauleni-Ciuc, UAT Lilieceni, UAT Ciceu, UAT Frumoasa, UAT Sandominic, UAT Siculeni, UAT Mihaileni, UAT Racu, UAT Odorheiul Secuiesc, UAT Vlahita, UAT Praid.</w:t>
      </w:r>
    </w:p>
    <w:p w14:paraId="6D0FCB7F" w14:textId="218F5452" w:rsidR="009A7CFE" w:rsidRPr="00A91424" w:rsidRDefault="00A46369" w:rsidP="008D3402">
      <w:pPr>
        <w:pStyle w:val="Titlu2"/>
        <w:rPr>
          <w:rFonts w:eastAsia="Times New Roman"/>
          <w:noProof/>
          <w:lang w:val="ro-RO" w:eastAsia="ro-RO"/>
        </w:rPr>
      </w:pPr>
      <w:bookmarkStart w:id="12" w:name="_Toc27988948"/>
      <w:r w:rsidRPr="00A91424">
        <w:rPr>
          <w:rFonts w:eastAsia="Times New Roman"/>
          <w:noProof/>
          <w:lang w:val="ro-RO" w:eastAsia="ro-RO"/>
        </w:rPr>
        <w:t>3. Date de contact</w:t>
      </w:r>
      <w:bookmarkEnd w:id="12"/>
    </w:p>
    <w:p w14:paraId="4F1AF4C1" w14:textId="366E261F" w:rsidR="00AE3428" w:rsidRPr="00A91424" w:rsidRDefault="00AE3428" w:rsidP="001D60EE">
      <w:pPr>
        <w:spacing w:line="240" w:lineRule="auto"/>
        <w:rPr>
          <w:rFonts w:eastAsia="Times New Roman" w:cs="Arial"/>
          <w:iCs/>
          <w:noProof/>
          <w:lang w:val="ro-RO"/>
        </w:rPr>
      </w:pPr>
      <w:r w:rsidRPr="00A91424">
        <w:rPr>
          <w:rFonts w:eastAsia="Times New Roman" w:cs="Arial"/>
          <w:b/>
          <w:bCs/>
          <w:noProof/>
          <w:lang w:val="ro-RO" w:eastAsia="ro-RO"/>
        </w:rPr>
        <w:t xml:space="preserve">a) </w:t>
      </w:r>
      <w:r w:rsidR="001D60EE" w:rsidRPr="00A91424">
        <w:rPr>
          <w:rFonts w:eastAsia="Times New Roman" w:cs="Arial"/>
          <w:b/>
          <w:bCs/>
          <w:noProof/>
          <w:lang w:val="ro-RO" w:eastAsia="ro-RO"/>
        </w:rPr>
        <w:t>D</w:t>
      </w:r>
      <w:r w:rsidRPr="00A91424">
        <w:rPr>
          <w:rFonts w:eastAsia="Times New Roman" w:cs="Arial"/>
          <w:b/>
          <w:bCs/>
          <w:noProof/>
          <w:lang w:val="ro-RO" w:eastAsia="ro-RO"/>
        </w:rPr>
        <w:t xml:space="preserve">enumirea titularului: </w:t>
      </w:r>
      <w:r w:rsidR="001D60EE" w:rsidRPr="00A91424">
        <w:rPr>
          <w:rFonts w:eastAsia="Times New Roman" w:cs="Arial"/>
          <w:b/>
          <w:noProof/>
          <w:lang w:val="ro-RO"/>
        </w:rPr>
        <w:t>S.C. HARVIZ S.A.</w:t>
      </w:r>
      <w:r w:rsidR="001D60EE" w:rsidRPr="00A91424">
        <w:rPr>
          <w:rFonts w:eastAsia="Times New Roman" w:cs="Arial"/>
          <w:noProof/>
          <w:lang w:val="ro-RO"/>
        </w:rPr>
        <w:t xml:space="preserve">, cu sediul in Miercurea Ciuc, Str. Salcam, nr. 1, judetul Hargita, tel: 0266-313636, fax: 0266-200412, e-mail: </w:t>
      </w:r>
      <w:hyperlink r:id="rId20" w:history="1">
        <w:r w:rsidR="001D60EE" w:rsidRPr="00A91424">
          <w:rPr>
            <w:rStyle w:val="Hyperlink"/>
            <w:rFonts w:eastAsia="Times New Roman" w:cs="Arial"/>
            <w:noProof/>
            <w:color w:val="0000FF"/>
            <w:lang w:val="ro-RO"/>
          </w:rPr>
          <w:t>office@harviz.ro</w:t>
        </w:r>
      </w:hyperlink>
    </w:p>
    <w:p w14:paraId="78617720" w14:textId="5626F059" w:rsidR="001D60EE" w:rsidRPr="00A91424" w:rsidRDefault="00AE3428" w:rsidP="001D60EE">
      <w:pPr>
        <w:rPr>
          <w:rFonts w:eastAsia="Times New Roman" w:cs="Arial"/>
          <w:noProof/>
          <w:szCs w:val="24"/>
          <w:lang w:val="ro-RO"/>
        </w:rPr>
      </w:pPr>
      <w:r w:rsidRPr="00A91424">
        <w:rPr>
          <w:rFonts w:eastAsia="Times New Roman" w:cs="Arial"/>
          <w:b/>
          <w:bCs/>
          <w:noProof/>
          <w:lang w:val="ro-RO" w:eastAsia="ro-RO"/>
        </w:rPr>
        <w:t xml:space="preserve">b) </w:t>
      </w:r>
      <w:r w:rsidR="001D60EE" w:rsidRPr="00A91424">
        <w:rPr>
          <w:rFonts w:eastAsia="Times New Roman" w:cs="Arial"/>
          <w:b/>
          <w:bCs/>
          <w:noProof/>
          <w:lang w:val="ro-RO" w:eastAsia="ro-RO"/>
        </w:rPr>
        <w:t>A</w:t>
      </w:r>
      <w:r w:rsidRPr="00A91424">
        <w:rPr>
          <w:rFonts w:eastAsia="Times New Roman" w:cs="Arial"/>
          <w:b/>
          <w:bCs/>
          <w:noProof/>
          <w:lang w:val="ro-RO" w:eastAsia="ro-RO"/>
        </w:rPr>
        <w:t xml:space="preserve">dresa titularului, telefon, fax, adresa de e-mail: </w:t>
      </w:r>
      <w:r w:rsidR="001D60EE" w:rsidRPr="00A91424">
        <w:rPr>
          <w:rFonts w:eastAsia="Times New Roman" w:cs="Arial"/>
          <w:b/>
          <w:noProof/>
          <w:szCs w:val="24"/>
          <w:lang w:val="ro-RO"/>
        </w:rPr>
        <w:t>S.C. HARVIZ S.A.</w:t>
      </w:r>
      <w:r w:rsidR="001D60EE" w:rsidRPr="00A91424">
        <w:rPr>
          <w:rFonts w:eastAsia="Times New Roman" w:cs="Arial"/>
          <w:noProof/>
          <w:szCs w:val="24"/>
          <w:lang w:val="ro-RO"/>
        </w:rPr>
        <w:t xml:space="preserve">, cu sediul in Miercurea Ciuc, Str. Salcam, nr. 1, judetul Hargita, tel: 0266-313636, fax: 0266-200412, e-mail: </w:t>
      </w:r>
      <w:hyperlink r:id="rId21" w:history="1">
        <w:r w:rsidR="001D60EE" w:rsidRPr="00A91424">
          <w:rPr>
            <w:rStyle w:val="Hyperlink"/>
            <w:rFonts w:eastAsia="Times New Roman" w:cs="Arial"/>
            <w:noProof/>
            <w:color w:val="0000FF"/>
            <w:szCs w:val="24"/>
            <w:lang w:val="ro-RO"/>
          </w:rPr>
          <w:t>office@harviz.ro</w:t>
        </w:r>
      </w:hyperlink>
    </w:p>
    <w:p w14:paraId="559DAB04" w14:textId="4BC84265" w:rsidR="001D60EE" w:rsidRPr="00A91424" w:rsidRDefault="00AE3428" w:rsidP="001D60EE">
      <w:pPr>
        <w:pStyle w:val="Corptext"/>
        <w:rPr>
          <w:rFonts w:eastAsia="Times New Roman" w:cs="Arial"/>
          <w:iCs/>
          <w:noProof/>
          <w:color w:val="000000" w:themeColor="text1"/>
          <w:szCs w:val="24"/>
          <w:lang w:val="ro-RO" w:eastAsia="x-none"/>
        </w:rPr>
      </w:pPr>
      <w:r w:rsidRPr="00A91424">
        <w:rPr>
          <w:rFonts w:eastAsia="Times New Roman" w:cs="Arial"/>
          <w:b/>
          <w:bCs/>
          <w:noProof/>
          <w:lang w:val="ro-RO" w:eastAsia="ro-RO"/>
        </w:rPr>
        <w:t xml:space="preserve">c) </w:t>
      </w:r>
      <w:r w:rsidR="001D60EE" w:rsidRPr="00A91424">
        <w:rPr>
          <w:rFonts w:eastAsia="Times New Roman" w:cs="Arial"/>
          <w:b/>
          <w:bCs/>
          <w:noProof/>
          <w:lang w:val="ro-RO" w:eastAsia="ro-RO"/>
        </w:rPr>
        <w:t>R</w:t>
      </w:r>
      <w:r w:rsidRPr="00A91424">
        <w:rPr>
          <w:rFonts w:eastAsia="Times New Roman" w:cs="Arial"/>
          <w:b/>
          <w:bCs/>
          <w:noProof/>
          <w:lang w:val="ro-RO" w:eastAsia="ro-RO"/>
        </w:rPr>
        <w:t xml:space="preserve">eprezentanţi legali/împuterniciţi, cu date de identificare: </w:t>
      </w:r>
      <w:bookmarkStart w:id="13" w:name="_Hlk27687703"/>
      <w:r w:rsidR="001D60EE" w:rsidRPr="00A91424">
        <w:rPr>
          <w:rFonts w:eastAsia="Times New Roman" w:cs="Arial"/>
          <w:iCs/>
          <w:noProof/>
          <w:color w:val="000000" w:themeColor="text1"/>
          <w:szCs w:val="24"/>
          <w:lang w:val="ro-RO" w:eastAsia="x-none"/>
        </w:rPr>
        <w:t xml:space="preserve">D-nul Moldován Reinitz József – Sef UIP – 0743.018.217, e-mail: </w:t>
      </w:r>
      <w:hyperlink r:id="rId22" w:history="1">
        <w:r w:rsidR="001D60EE" w:rsidRPr="00A91424">
          <w:rPr>
            <w:rStyle w:val="Hyperlink"/>
            <w:rFonts w:eastAsia="Times New Roman" w:cs="Arial"/>
            <w:iCs/>
            <w:noProof/>
            <w:color w:val="0000FF"/>
            <w:szCs w:val="24"/>
            <w:lang w:val="ro-RO" w:eastAsia="x-none"/>
          </w:rPr>
          <w:t>office@harviz.ro</w:t>
        </w:r>
      </w:hyperlink>
      <w:r w:rsidR="001D60EE" w:rsidRPr="00A91424">
        <w:rPr>
          <w:rFonts w:eastAsia="Times New Roman" w:cs="Arial"/>
          <w:iCs/>
          <w:noProof/>
          <w:color w:val="000000" w:themeColor="text1"/>
          <w:szCs w:val="24"/>
          <w:lang w:val="ro-RO" w:eastAsia="x-none"/>
        </w:rPr>
        <w:t xml:space="preserve">, </w:t>
      </w:r>
      <w:hyperlink r:id="rId23" w:history="1">
        <w:r w:rsidR="001D60EE" w:rsidRPr="00A91424">
          <w:rPr>
            <w:rStyle w:val="Hyperlink"/>
            <w:rFonts w:eastAsia="Times New Roman" w:cs="Arial"/>
            <w:iCs/>
            <w:noProof/>
            <w:color w:val="0000FF"/>
            <w:szCs w:val="24"/>
            <w:lang w:val="ro-RO" w:eastAsia="x-none"/>
          </w:rPr>
          <w:t>moldovan.reinitz@harviz.ro</w:t>
        </w:r>
      </w:hyperlink>
    </w:p>
    <w:bookmarkEnd w:id="13"/>
    <w:p w14:paraId="55CFD409" w14:textId="03866357" w:rsidR="009A7CFE" w:rsidRPr="00A91424" w:rsidRDefault="009A7CFE" w:rsidP="001D60EE">
      <w:pPr>
        <w:spacing w:after="0" w:line="240" w:lineRule="auto"/>
        <w:rPr>
          <w:rFonts w:eastAsia="Times New Roman" w:cs="Arial"/>
          <w:b/>
          <w:bCs/>
          <w:noProof/>
          <w:lang w:val="ro-RO" w:eastAsia="ro-RO"/>
        </w:rPr>
      </w:pPr>
    </w:p>
    <w:p w14:paraId="326E7FA4" w14:textId="12A2889D" w:rsidR="00A46369" w:rsidRPr="00A91424" w:rsidRDefault="00A46369" w:rsidP="008D3402">
      <w:pPr>
        <w:pStyle w:val="Titlu2"/>
        <w:rPr>
          <w:rFonts w:eastAsia="Times New Roman"/>
          <w:noProof/>
          <w:lang w:val="ro-RO" w:eastAsia="ro-RO"/>
        </w:rPr>
      </w:pPr>
      <w:bookmarkStart w:id="14" w:name="_Toc27988949"/>
      <w:r w:rsidRPr="00A91424">
        <w:rPr>
          <w:rFonts w:eastAsia="Times New Roman"/>
          <w:noProof/>
          <w:lang w:val="ro-RO" w:eastAsia="ro-RO"/>
        </w:rPr>
        <w:t>4. Persoana de contact</w:t>
      </w:r>
      <w:bookmarkEnd w:id="14"/>
    </w:p>
    <w:p w14:paraId="2B861911" w14:textId="77777777" w:rsidR="001D60EE" w:rsidRPr="001D60EE" w:rsidRDefault="001D60EE" w:rsidP="001D60EE">
      <w:pPr>
        <w:ind w:firstLine="709"/>
        <w:rPr>
          <w:rFonts w:eastAsia="Times New Roman" w:cs="Arial"/>
          <w:b/>
          <w:iCs/>
          <w:noProof/>
          <w:lang w:val="ro-RO"/>
        </w:rPr>
      </w:pPr>
      <w:r w:rsidRPr="001D60EE">
        <w:rPr>
          <w:rFonts w:eastAsia="Times New Roman" w:cs="Arial"/>
          <w:b/>
          <w:iCs/>
          <w:noProof/>
          <w:lang w:val="ro-RO"/>
        </w:rPr>
        <w:t xml:space="preserve">D-nul Moldován Reinitz József – Sef UIP – 0743.018.217, e-mail: </w:t>
      </w:r>
      <w:hyperlink r:id="rId24" w:history="1">
        <w:r w:rsidRPr="001D60EE">
          <w:rPr>
            <w:rStyle w:val="Hyperlink"/>
            <w:rFonts w:eastAsia="Times New Roman" w:cs="Arial"/>
            <w:b/>
            <w:iCs/>
            <w:noProof/>
            <w:lang w:val="ro-RO"/>
          </w:rPr>
          <w:t>office@harviz.ro</w:t>
        </w:r>
      </w:hyperlink>
      <w:r w:rsidRPr="001D60EE">
        <w:rPr>
          <w:rFonts w:eastAsia="Times New Roman" w:cs="Arial"/>
          <w:b/>
          <w:iCs/>
          <w:noProof/>
          <w:lang w:val="ro-RO"/>
        </w:rPr>
        <w:t xml:space="preserve">, </w:t>
      </w:r>
      <w:hyperlink r:id="rId25" w:history="1">
        <w:r w:rsidRPr="001D60EE">
          <w:rPr>
            <w:rStyle w:val="Hyperlink"/>
            <w:rFonts w:eastAsia="Times New Roman" w:cs="Arial"/>
            <w:b/>
            <w:iCs/>
            <w:noProof/>
            <w:lang w:val="ro-RO"/>
          </w:rPr>
          <w:t>moldovan.reinitz@harviz.ro</w:t>
        </w:r>
      </w:hyperlink>
    </w:p>
    <w:p w14:paraId="4016FE50" w14:textId="56B4BD64" w:rsidR="009A7CFE" w:rsidRPr="00A91424" w:rsidRDefault="001D60EE" w:rsidP="001D60EE">
      <w:pPr>
        <w:ind w:firstLine="709"/>
        <w:rPr>
          <w:rFonts w:eastAsia="Times New Roman" w:cs="Arial"/>
          <w:noProof/>
          <w:sz w:val="24"/>
          <w:szCs w:val="24"/>
          <w:lang w:val="ro-RO"/>
        </w:rPr>
      </w:pPr>
      <w:r w:rsidRPr="006B4711">
        <w:rPr>
          <w:rFonts w:eastAsia="Times New Roman" w:cs="Arial"/>
          <w:noProof/>
          <w:color w:val="000000"/>
          <w:sz w:val="24"/>
          <w:szCs w:val="24"/>
          <w:lang w:val="ro-RO" w:eastAsia="ro-RO"/>
        </w:rPr>
        <w:t>Consultant</w:t>
      </w:r>
      <w:r w:rsidR="00F26385" w:rsidRPr="006B4711">
        <w:rPr>
          <w:rFonts w:eastAsia="Times New Roman" w:cs="Arial"/>
          <w:noProof/>
          <w:color w:val="000000"/>
          <w:sz w:val="24"/>
          <w:szCs w:val="24"/>
          <w:lang w:val="ro-RO" w:eastAsia="ro-RO"/>
        </w:rPr>
        <w:t>, S.C. GREENVIRO S.R.L.:</w:t>
      </w:r>
      <w:r w:rsidR="00F26385" w:rsidRPr="00A91424">
        <w:rPr>
          <w:rFonts w:eastAsia="Times New Roman" w:cs="Arial"/>
          <w:noProof/>
          <w:color w:val="000000"/>
          <w:sz w:val="24"/>
          <w:szCs w:val="24"/>
          <w:lang w:val="ro-RO" w:eastAsia="ro-RO"/>
        </w:rPr>
        <w:t xml:space="preserve"> </w:t>
      </w:r>
      <w:r w:rsidR="009A7CFE" w:rsidRPr="00A91424">
        <w:rPr>
          <w:rFonts w:eastAsia="Times New Roman" w:cs="Arial"/>
          <w:noProof/>
          <w:sz w:val="24"/>
          <w:szCs w:val="24"/>
          <w:lang w:val="ro-RO"/>
        </w:rPr>
        <w:t>d-nul Mic Cătălin - tel:  0723.010.902,</w:t>
      </w:r>
      <w:r w:rsidRPr="00A91424">
        <w:rPr>
          <w:rFonts w:eastAsia="Times New Roman" w:cs="Arial"/>
          <w:noProof/>
          <w:sz w:val="24"/>
          <w:szCs w:val="24"/>
          <w:lang w:val="ro-RO"/>
        </w:rPr>
        <w:t xml:space="preserve"> </w:t>
      </w:r>
      <w:r w:rsidR="009A7CFE" w:rsidRPr="00A91424">
        <w:rPr>
          <w:rFonts w:eastAsia="Times New Roman" w:cs="Arial"/>
          <w:noProof/>
          <w:sz w:val="24"/>
          <w:szCs w:val="24"/>
          <w:lang w:val="ro-RO"/>
        </w:rPr>
        <w:t xml:space="preserve">e-mail: </w:t>
      </w:r>
      <w:hyperlink r:id="rId26" w:history="1">
        <w:r w:rsidR="009A7CFE" w:rsidRPr="00A91424">
          <w:rPr>
            <w:rFonts w:eastAsia="Times New Roman" w:cs="Arial"/>
            <w:noProof/>
            <w:color w:val="0563C1"/>
            <w:sz w:val="24"/>
            <w:szCs w:val="24"/>
            <w:u w:val="single"/>
            <w:lang w:val="ro-RO"/>
          </w:rPr>
          <w:t>contact@greenviro.ro</w:t>
        </w:r>
      </w:hyperlink>
      <w:r w:rsidR="009A7CFE" w:rsidRPr="00A91424">
        <w:rPr>
          <w:rFonts w:eastAsia="Times New Roman" w:cs="Arial"/>
          <w:noProof/>
          <w:sz w:val="24"/>
          <w:szCs w:val="24"/>
          <w:lang w:val="ro-RO"/>
        </w:rPr>
        <w:t xml:space="preserve">, </w:t>
      </w:r>
      <w:hyperlink r:id="rId27" w:history="1">
        <w:r w:rsidR="009A7CFE" w:rsidRPr="00A91424">
          <w:rPr>
            <w:rFonts w:eastAsia="Times New Roman" w:cs="Arial"/>
            <w:noProof/>
            <w:color w:val="0563C1"/>
            <w:sz w:val="24"/>
            <w:szCs w:val="24"/>
            <w:u w:val="single"/>
            <w:lang w:val="ro-RO"/>
          </w:rPr>
          <w:t>catalin.mic@greenviro.ro</w:t>
        </w:r>
      </w:hyperlink>
      <w:r w:rsidR="009A7CFE" w:rsidRPr="00A91424">
        <w:rPr>
          <w:rFonts w:eastAsia="Times New Roman" w:cs="Arial"/>
          <w:noProof/>
          <w:sz w:val="24"/>
          <w:szCs w:val="24"/>
          <w:lang w:val="ro-RO"/>
        </w:rPr>
        <w:t xml:space="preserve">  </w:t>
      </w:r>
    </w:p>
    <w:p w14:paraId="054F54C2" w14:textId="77777777" w:rsidR="00AE3428" w:rsidRPr="00A91424" w:rsidRDefault="00AE3428" w:rsidP="000C07AC">
      <w:pPr>
        <w:spacing w:after="0"/>
        <w:rPr>
          <w:rFonts w:eastAsia="Times New Roman" w:cs="Arial"/>
          <w:b/>
          <w:noProof/>
          <w:color w:val="0070C0"/>
          <w:sz w:val="24"/>
          <w:szCs w:val="24"/>
          <w:lang w:val="ro-RO"/>
        </w:rPr>
      </w:pPr>
    </w:p>
    <w:p w14:paraId="1139B1FE" w14:textId="77777777" w:rsidR="00A46369" w:rsidRPr="00A91424" w:rsidRDefault="00A46369" w:rsidP="008D3402">
      <w:pPr>
        <w:pStyle w:val="Titlu1"/>
        <w:rPr>
          <w:rFonts w:eastAsia="Times New Roman"/>
          <w:noProof/>
          <w:lang w:val="ro-RO" w:eastAsia="ro-RO"/>
        </w:rPr>
      </w:pPr>
      <w:bookmarkStart w:id="15" w:name="_Toc27988950"/>
      <w:r w:rsidRPr="00A91424">
        <w:rPr>
          <w:rFonts w:eastAsia="Times New Roman"/>
          <w:noProof/>
          <w:lang w:val="ro-RO" w:eastAsia="ro-RO"/>
        </w:rPr>
        <w:t>III. Descrierea proiectului</w:t>
      </w:r>
      <w:bookmarkEnd w:id="15"/>
    </w:p>
    <w:p w14:paraId="6D6E06C8" w14:textId="2756CAED" w:rsidR="00A46369" w:rsidRPr="006C2EF5" w:rsidRDefault="00A46369" w:rsidP="008D3402">
      <w:pPr>
        <w:pStyle w:val="Titlu2"/>
        <w:numPr>
          <w:ilvl w:val="0"/>
          <w:numId w:val="89"/>
        </w:numPr>
        <w:rPr>
          <w:rFonts w:eastAsia="Times New Roman"/>
          <w:noProof/>
          <w:lang w:val="ro-RO" w:eastAsia="ro-RO"/>
        </w:rPr>
      </w:pPr>
      <w:bookmarkStart w:id="16" w:name="_Toc27988951"/>
      <w:r w:rsidRPr="006C2EF5">
        <w:rPr>
          <w:rFonts w:eastAsia="Times New Roman"/>
          <w:noProof/>
          <w:lang w:val="ro-RO" w:eastAsia="ro-RO"/>
        </w:rPr>
        <w:t>Rezumatul proiectului</w:t>
      </w:r>
      <w:bookmarkEnd w:id="16"/>
    </w:p>
    <w:p w14:paraId="54359ECF" w14:textId="2F5B291B" w:rsidR="00A91424" w:rsidRPr="00A91424" w:rsidRDefault="00A91424" w:rsidP="00A91424">
      <w:pPr>
        <w:tabs>
          <w:tab w:val="left" w:pos="0"/>
        </w:tabs>
        <w:ind w:firstLine="709"/>
        <w:rPr>
          <w:rFonts w:eastAsia="Times New Roman" w:cs="Arial"/>
          <w:bCs/>
          <w:noProof/>
          <w:color w:val="000000" w:themeColor="text1"/>
          <w:sz w:val="24"/>
          <w:szCs w:val="24"/>
          <w:lang w:val="ro-RO" w:eastAsia="ro-RO"/>
        </w:rPr>
      </w:pPr>
      <w:r w:rsidRPr="00A91424">
        <w:rPr>
          <w:rFonts w:eastAsia="Times New Roman" w:cs="Arial"/>
          <w:bCs/>
          <w:noProof/>
          <w:color w:val="000000" w:themeColor="text1"/>
          <w:sz w:val="24"/>
          <w:szCs w:val="24"/>
          <w:lang w:val="ro-RO" w:eastAsia="ro-RO"/>
        </w:rPr>
        <w:t>Prezenta lucrare analizează impactul asupra mediului generat de lucrările prevăzute în cadrul proiectului „PROIECTUL REGIONAL DE DEZVOLTARE A INFRASTRUCTURII DE APĂ ȘI APĂ UZATĂ DIN JUDEȚUL HARGHITA, ÎN PERIOADA 2014-2020”.</w:t>
      </w:r>
    </w:p>
    <w:p w14:paraId="32130F89" w14:textId="77777777" w:rsidR="00A91424" w:rsidRPr="00A91424" w:rsidRDefault="00A91424" w:rsidP="00A91424">
      <w:pPr>
        <w:tabs>
          <w:tab w:val="left" w:pos="0"/>
        </w:tabs>
        <w:ind w:firstLine="709"/>
        <w:rPr>
          <w:rFonts w:eastAsia="Times New Roman" w:cs="Arial"/>
          <w:b/>
          <w:bCs/>
          <w:noProof/>
          <w:color w:val="000000" w:themeColor="text1"/>
          <w:sz w:val="24"/>
          <w:szCs w:val="24"/>
          <w:lang w:val="ro-RO" w:eastAsia="ro-RO"/>
        </w:rPr>
      </w:pPr>
      <w:r w:rsidRPr="00A91424">
        <w:rPr>
          <w:rFonts w:eastAsia="Times New Roman" w:cs="Arial"/>
          <w:b/>
          <w:bCs/>
          <w:noProof/>
          <w:color w:val="000000" w:themeColor="text1"/>
          <w:sz w:val="24"/>
          <w:szCs w:val="24"/>
          <w:lang w:val="ro-RO" w:eastAsia="ro-RO"/>
        </w:rPr>
        <w:t>Sistemul de alimentare cu apă</w:t>
      </w:r>
    </w:p>
    <w:p w14:paraId="2CAD657C" w14:textId="09A39362" w:rsidR="00A91424" w:rsidRPr="00A91424" w:rsidRDefault="00A91424" w:rsidP="00A91424">
      <w:pPr>
        <w:tabs>
          <w:tab w:val="left" w:pos="0"/>
        </w:tabs>
        <w:ind w:firstLine="709"/>
        <w:rPr>
          <w:rFonts w:eastAsia="Times New Roman" w:cs="Arial"/>
          <w:bCs/>
          <w:noProof/>
          <w:color w:val="000000" w:themeColor="text1"/>
          <w:sz w:val="24"/>
          <w:szCs w:val="24"/>
          <w:lang w:val="ro-RO" w:eastAsia="ro-RO"/>
        </w:rPr>
      </w:pPr>
      <w:r w:rsidRPr="00A91424">
        <w:rPr>
          <w:rFonts w:eastAsia="Times New Roman" w:cs="Arial"/>
          <w:bCs/>
          <w:noProof/>
          <w:color w:val="000000" w:themeColor="text1"/>
          <w:sz w:val="24"/>
          <w:szCs w:val="24"/>
          <w:lang w:val="ro-RO" w:eastAsia="ro-RO"/>
        </w:rPr>
        <w:t xml:space="preserve">Principalele sisteme de alimentare cu apa identificate, conform Listei de lnvestitii Prioritare din Master Planul actualizat incluse in prezentul Proiect sunt </w:t>
      </w:r>
      <w:bookmarkStart w:id="17" w:name="_Hlk27688300"/>
      <w:r w:rsidRPr="00A91424">
        <w:rPr>
          <w:rFonts w:eastAsia="Times New Roman" w:cs="Arial"/>
          <w:bCs/>
          <w:noProof/>
          <w:color w:val="000000" w:themeColor="text1"/>
          <w:sz w:val="24"/>
          <w:szCs w:val="24"/>
          <w:lang w:val="ro-RO" w:eastAsia="ro-RO"/>
        </w:rPr>
        <w:t>propuse spre realizare in urmatoarele UAT-uri</w:t>
      </w:r>
      <w:bookmarkEnd w:id="17"/>
      <w:r w:rsidRPr="00A91424">
        <w:rPr>
          <w:rFonts w:eastAsia="Times New Roman" w:cs="Arial"/>
          <w:bCs/>
          <w:noProof/>
          <w:color w:val="000000" w:themeColor="text1"/>
          <w:sz w:val="24"/>
          <w:szCs w:val="24"/>
          <w:lang w:val="ro-RO" w:eastAsia="ro-RO"/>
        </w:rPr>
        <w:t xml:space="preserve">: </w:t>
      </w:r>
    </w:p>
    <w:p w14:paraId="5744C5C7" w14:textId="4471BC7D" w:rsidR="00A91424" w:rsidRPr="00A91424" w:rsidRDefault="00A91424" w:rsidP="00A91424">
      <w:pPr>
        <w:tabs>
          <w:tab w:val="left" w:pos="0"/>
        </w:tabs>
        <w:ind w:firstLine="709"/>
        <w:rPr>
          <w:rFonts w:eastAsia="Times New Roman" w:cs="Arial"/>
          <w:bCs/>
          <w:noProof/>
          <w:color w:val="000000" w:themeColor="text1"/>
          <w:sz w:val="24"/>
          <w:szCs w:val="24"/>
          <w:lang w:val="ro-RO" w:eastAsia="ro-RO"/>
        </w:rPr>
      </w:pPr>
      <w:r w:rsidRPr="00A91424">
        <w:rPr>
          <w:rFonts w:eastAsia="Times New Roman" w:cs="Arial"/>
          <w:bCs/>
          <w:noProof/>
          <w:color w:val="000000" w:themeColor="text1"/>
          <w:sz w:val="24"/>
          <w:szCs w:val="24"/>
          <w:lang w:val="ro-RO" w:eastAsia="ro-RO"/>
        </w:rPr>
        <w:t>UAT Miercurea Ciuc, UAT Sancraieni, UAT Ciceu, UAT Frumoasa, UAT Lilieceni, UAT Mihaileni, UAT Racu, UAT Pauleni-Ciuc, UAT Sandmominic, UAT Tomesti, UTA Danesti, UAT Carta, UAT Madaras, UAT Sansimion, UAT Tusnad, UAT Ciucsangiorgiu, UAT Sanmartin, UAT Plaiesii de Jos, UAT Odorheiu Secuiesc, UAT Feliceni, UAT Mugeni, UAT Satu Mare, UAT Dealu, UAT Bradesti, UAT Zetea, UAT Izvoare, UAT Cazari Turism, UAT Vlahita, UAT Praid.</w:t>
      </w:r>
    </w:p>
    <w:p w14:paraId="5A58D615" w14:textId="2A818D54" w:rsidR="00A91424" w:rsidRPr="00A91424" w:rsidRDefault="00A91424" w:rsidP="00A91424">
      <w:pPr>
        <w:tabs>
          <w:tab w:val="left" w:pos="0"/>
        </w:tabs>
        <w:ind w:firstLine="709"/>
        <w:rPr>
          <w:rFonts w:eastAsia="Times New Roman" w:cs="Arial"/>
          <w:b/>
          <w:bCs/>
          <w:noProof/>
          <w:color w:val="000000" w:themeColor="text1"/>
          <w:sz w:val="24"/>
          <w:szCs w:val="24"/>
          <w:lang w:val="ro-RO" w:eastAsia="ro-RO"/>
        </w:rPr>
      </w:pPr>
      <w:r w:rsidRPr="00A91424">
        <w:rPr>
          <w:rFonts w:eastAsia="Times New Roman" w:cs="Arial"/>
          <w:b/>
          <w:bCs/>
          <w:noProof/>
          <w:color w:val="000000" w:themeColor="text1"/>
          <w:sz w:val="24"/>
          <w:szCs w:val="24"/>
          <w:lang w:val="ro-RO" w:eastAsia="ro-RO"/>
        </w:rPr>
        <w:t>Sistemul de canalizare menajeră</w:t>
      </w:r>
    </w:p>
    <w:p w14:paraId="4717A529" w14:textId="344B02E8" w:rsidR="00A91424" w:rsidRPr="00A91424" w:rsidRDefault="00A91424" w:rsidP="00A91424">
      <w:pPr>
        <w:tabs>
          <w:tab w:val="left" w:pos="0"/>
        </w:tabs>
        <w:ind w:firstLine="709"/>
        <w:rPr>
          <w:rFonts w:eastAsia="Times New Roman" w:cs="Arial"/>
          <w:bCs/>
          <w:noProof/>
          <w:color w:val="000000" w:themeColor="text1"/>
          <w:sz w:val="24"/>
          <w:szCs w:val="24"/>
          <w:lang w:val="ro-RO" w:eastAsia="ro-RO"/>
        </w:rPr>
      </w:pPr>
      <w:r w:rsidRPr="00A91424">
        <w:rPr>
          <w:rFonts w:eastAsia="Times New Roman" w:cs="Arial"/>
          <w:bCs/>
          <w:noProof/>
          <w:color w:val="000000" w:themeColor="text1"/>
          <w:sz w:val="24"/>
          <w:szCs w:val="24"/>
          <w:lang w:val="ro-RO" w:eastAsia="ro-RO"/>
        </w:rPr>
        <w:lastRenderedPageBreak/>
        <w:t>Principalele sisteme de colectare apa uzata identificate, conform Listei de lnvestitii Prioritare din Master Planul actualizat incluse in prezentul Proiect sunt propuse spre realizare in urmatoarele UAT-uri:</w:t>
      </w:r>
    </w:p>
    <w:p w14:paraId="3EA88080" w14:textId="77777777" w:rsidR="00A91424" w:rsidRPr="00A91424" w:rsidRDefault="00A91424" w:rsidP="00A91424">
      <w:pPr>
        <w:tabs>
          <w:tab w:val="left" w:pos="0"/>
        </w:tabs>
        <w:ind w:firstLine="709"/>
        <w:rPr>
          <w:rFonts w:eastAsia="Times New Roman" w:cs="Arial"/>
          <w:bCs/>
          <w:noProof/>
          <w:color w:val="000000" w:themeColor="text1"/>
          <w:sz w:val="24"/>
          <w:szCs w:val="24"/>
          <w:lang w:val="ro-RO" w:eastAsia="ro-RO"/>
        </w:rPr>
      </w:pPr>
      <w:r w:rsidRPr="00A91424">
        <w:rPr>
          <w:rFonts w:eastAsia="Times New Roman" w:cs="Arial"/>
          <w:bCs/>
          <w:noProof/>
          <w:color w:val="000000" w:themeColor="text1"/>
          <w:sz w:val="24"/>
          <w:szCs w:val="24"/>
          <w:lang w:val="ro-RO" w:eastAsia="ro-RO"/>
        </w:rPr>
        <w:t>UAT Miercurea Ciuc, UAT Sancraieni, UAT Pauleni-Ciuc, UAT Lilieceni, UAT Ciceu, UAT Frumoasa, UAT Sandominic, UAT Siculeni, UAT Mihaileni, UAT Racu, UAT Odorheiul Secuiesc, UAT Vlahita, UAT Praid.</w:t>
      </w:r>
    </w:p>
    <w:p w14:paraId="310718A0" w14:textId="512860E9" w:rsidR="00A46369" w:rsidRPr="00A91424" w:rsidRDefault="00A46369" w:rsidP="008D3402">
      <w:pPr>
        <w:pStyle w:val="Titlu2"/>
        <w:rPr>
          <w:rFonts w:eastAsia="Times New Roman"/>
          <w:noProof/>
          <w:lang w:val="ro-RO" w:eastAsia="ro-RO"/>
        </w:rPr>
      </w:pPr>
      <w:bookmarkStart w:id="18" w:name="_Toc27988952"/>
      <w:r w:rsidRPr="00A91424">
        <w:rPr>
          <w:rFonts w:eastAsia="Times New Roman"/>
          <w:noProof/>
          <w:lang w:val="ro-RO" w:eastAsia="ro-RO"/>
        </w:rPr>
        <w:t>2. Justificarea necesităţii proiectului</w:t>
      </w:r>
      <w:bookmarkEnd w:id="18"/>
      <w:r w:rsidRPr="00A91424">
        <w:rPr>
          <w:rFonts w:eastAsia="Times New Roman"/>
          <w:noProof/>
          <w:lang w:val="ro-RO" w:eastAsia="ro-RO"/>
        </w:rPr>
        <w:t xml:space="preserve"> </w:t>
      </w:r>
    </w:p>
    <w:p w14:paraId="0361EF79" w14:textId="77777777" w:rsidR="002E64E7" w:rsidRPr="00A91424" w:rsidRDefault="002E64E7" w:rsidP="00A91424">
      <w:pPr>
        <w:suppressAutoHyphens/>
        <w:ind w:firstLine="567"/>
        <w:rPr>
          <w:rFonts w:eastAsia="Times New Roman" w:cs="Arial"/>
          <w:b/>
          <w:noProof/>
          <w:color w:val="000000" w:themeColor="text1"/>
          <w:szCs w:val="24"/>
          <w:lang w:val="ro-RO"/>
        </w:rPr>
      </w:pPr>
      <w:r w:rsidRPr="00A91424">
        <w:rPr>
          <w:rFonts w:eastAsia="Times New Roman" w:cs="Arial"/>
          <w:noProof/>
          <w:color w:val="000000" w:themeColor="text1"/>
          <w:szCs w:val="24"/>
          <w:lang w:val="ro-RO"/>
        </w:rPr>
        <w:t xml:space="preserve">Avand in vedere deficientele si disfunctionalitatile din sistemele de alimentare cu apa existente,  precum si lipsa sistemelor de alimentare cu apa din unele localitati se propune un plan de masuri de investitii, care cuprinde lucrarile necesare imbunatatirii alimentarii cu apa a populatiei din toate </w:t>
      </w:r>
      <w:r w:rsidRPr="00A91424">
        <w:rPr>
          <w:rFonts w:eastAsia="Times New Roman" w:cs="Arial"/>
          <w:b/>
          <w:noProof/>
          <w:color w:val="000000" w:themeColor="text1"/>
          <w:szCs w:val="24"/>
          <w:lang w:val="ro-RO"/>
        </w:rPr>
        <w:t>localitatile judetului Harghita.</w:t>
      </w:r>
    </w:p>
    <w:p w14:paraId="7CE1A43A" w14:textId="77777777" w:rsidR="00E47833" w:rsidRPr="00A91424" w:rsidRDefault="00E47833" w:rsidP="00A91424">
      <w:pPr>
        <w:kinsoku w:val="0"/>
        <w:overflowPunct w:val="0"/>
        <w:rPr>
          <w:rFonts w:eastAsia="Times New Roman" w:cs="Arial"/>
          <w:noProof/>
          <w:color w:val="000000" w:themeColor="text1"/>
          <w:szCs w:val="24"/>
          <w:lang w:val="ro-RO"/>
        </w:rPr>
      </w:pPr>
      <w:r w:rsidRPr="00A91424">
        <w:rPr>
          <w:rFonts w:eastAsia="Times New Roman" w:cs="Arial"/>
          <w:noProof/>
          <w:color w:val="000000" w:themeColor="text1"/>
          <w:szCs w:val="24"/>
          <w:lang w:val="ro-RO"/>
        </w:rPr>
        <w:t xml:space="preserve">Proiectul consta </w:t>
      </w:r>
      <w:r w:rsidRPr="00A91424">
        <w:rPr>
          <w:rFonts w:eastAsia="Times New Roman" w:cs="Arial"/>
          <w:noProof/>
          <w:color w:val="000000" w:themeColor="text1"/>
          <w:spacing w:val="-10"/>
          <w:szCs w:val="24"/>
          <w:lang w:val="ro-RO"/>
        </w:rPr>
        <w:t>i</w:t>
      </w:r>
      <w:r w:rsidRPr="00A91424">
        <w:rPr>
          <w:rFonts w:eastAsia="Times New Roman" w:cs="Arial"/>
          <w:noProof/>
          <w:color w:val="000000" w:themeColor="text1"/>
          <w:spacing w:val="-14"/>
          <w:szCs w:val="24"/>
          <w:lang w:val="ro-RO"/>
        </w:rPr>
        <w:t xml:space="preserve">n </w:t>
      </w:r>
      <w:r w:rsidRPr="00A91424">
        <w:rPr>
          <w:rFonts w:eastAsia="Times New Roman" w:cs="Arial"/>
          <w:noProof/>
          <w:color w:val="000000" w:themeColor="text1"/>
          <w:szCs w:val="24"/>
          <w:lang w:val="ro-RO"/>
        </w:rPr>
        <w:t xml:space="preserve">investitii pentru tratarea si distributia apei care se vor </w:t>
      </w:r>
      <w:r w:rsidRPr="00A91424">
        <w:rPr>
          <w:rFonts w:eastAsia="Times New Roman" w:cs="Arial"/>
          <w:noProof/>
          <w:color w:val="000000" w:themeColor="text1"/>
          <w:spacing w:val="-4"/>
          <w:szCs w:val="24"/>
          <w:lang w:val="ro-RO"/>
        </w:rPr>
        <w:t>i</w:t>
      </w:r>
      <w:r w:rsidRPr="00A91424">
        <w:rPr>
          <w:rFonts w:eastAsia="Times New Roman" w:cs="Arial"/>
          <w:noProof/>
          <w:color w:val="000000" w:themeColor="text1"/>
          <w:spacing w:val="-5"/>
          <w:szCs w:val="24"/>
          <w:lang w:val="ro-RO"/>
        </w:rPr>
        <w:t xml:space="preserve">mplementa </w:t>
      </w:r>
      <w:r w:rsidRPr="00A91424">
        <w:rPr>
          <w:rFonts w:eastAsia="Times New Roman" w:cs="Arial"/>
          <w:noProof/>
          <w:color w:val="000000" w:themeColor="text1"/>
          <w:szCs w:val="24"/>
          <w:lang w:val="ro-RO"/>
        </w:rPr>
        <w:t>pentru judetul Harghita in zonele urbane si rurale si care vor avea drept rezultat conectarea la aceste sisteme a tuturor cetatenilor din aceste zone si conformarea cu prevederile directivelor UE relevante.</w:t>
      </w:r>
    </w:p>
    <w:p w14:paraId="2D788D06" w14:textId="65CF1611" w:rsidR="008F7742" w:rsidRPr="00A91424" w:rsidRDefault="008F7742" w:rsidP="00A91424">
      <w:pPr>
        <w:ind w:firstLine="567"/>
        <w:rPr>
          <w:rFonts w:eastAsia="Calibri" w:cs="Arial"/>
          <w:noProof/>
          <w:color w:val="000000" w:themeColor="text1"/>
          <w:lang w:val="ro-RO"/>
        </w:rPr>
      </w:pPr>
      <w:r w:rsidRPr="00A91424">
        <w:rPr>
          <w:rFonts w:eastAsia="Calibri" w:cs="Arial"/>
          <w:noProof/>
          <w:color w:val="000000" w:themeColor="text1"/>
          <w:lang w:val="ro-RO"/>
        </w:rPr>
        <w:t xml:space="preserve">Proiectul propus are ca scop îmbunătățirea sectorului de apă uzată în vederea conformării cu Directivele Europene pentru zonele de peste 2.000 locuitori echivalenti, precum si pentru crearea sistemelor pentru alimentarea cu apa a localitatilor Judetului </w:t>
      </w:r>
      <w:r w:rsidR="00503F87" w:rsidRPr="00A91424">
        <w:rPr>
          <w:rFonts w:eastAsia="Calibri" w:cs="Arial"/>
          <w:noProof/>
          <w:color w:val="000000" w:themeColor="text1"/>
          <w:lang w:val="ro-RO"/>
        </w:rPr>
        <w:t>Harghita</w:t>
      </w:r>
      <w:r w:rsidRPr="00A91424">
        <w:rPr>
          <w:rFonts w:eastAsia="Calibri" w:cs="Arial"/>
          <w:noProof/>
          <w:color w:val="000000" w:themeColor="text1"/>
          <w:lang w:val="ro-RO"/>
        </w:rPr>
        <w:t xml:space="preserve"> in vederea conformarii cu Directivele Europene pentru localitatile de peste 50 locuitori, pentru a fi in concordanta cu legislatia din aceste domenii, prin desfasurarea de studii care au ca scop furnizarea si facilitarea depunerii unei Aplicatii de finantare.</w:t>
      </w:r>
    </w:p>
    <w:p w14:paraId="04C6D8BB" w14:textId="77777777" w:rsidR="008F7742" w:rsidRPr="00A91424" w:rsidRDefault="008F7742" w:rsidP="00A91424">
      <w:pPr>
        <w:spacing w:before="120"/>
        <w:rPr>
          <w:rFonts w:eastAsia="Calibri" w:cs="Arial"/>
          <w:noProof/>
          <w:color w:val="000000" w:themeColor="text1"/>
          <w:lang w:val="ro-RO"/>
        </w:rPr>
      </w:pPr>
      <w:r w:rsidRPr="00A91424">
        <w:rPr>
          <w:rFonts w:eastAsia="Calibri" w:cs="Arial"/>
          <w:noProof/>
          <w:color w:val="000000" w:themeColor="text1"/>
          <w:lang w:val="ro-RO"/>
        </w:rPr>
        <w:tab/>
        <w:t>Activitățile proiectului se încadrează în dispozițiile POIM, care prevede, în cadrul Axei Prioritare 3, Obiectivul Specific 2 următoarele tipuri de acțiuni:</w:t>
      </w:r>
    </w:p>
    <w:p w14:paraId="5B751E3A" w14:textId="77777777" w:rsidR="008F7742" w:rsidRPr="00A91424" w:rsidRDefault="008F7742" w:rsidP="00FB3F47">
      <w:pPr>
        <w:numPr>
          <w:ilvl w:val="0"/>
          <w:numId w:val="15"/>
        </w:numPr>
        <w:spacing w:before="120"/>
        <w:ind w:left="284" w:hanging="295"/>
        <w:rPr>
          <w:rFonts w:eastAsia="Calibri" w:cs="Arial"/>
          <w:noProof/>
          <w:color w:val="000000" w:themeColor="text1"/>
          <w:lang w:val="ro-RO"/>
        </w:rPr>
      </w:pPr>
      <w:r w:rsidRPr="00A91424">
        <w:rPr>
          <w:rFonts w:eastAsia="Calibri" w:cs="Arial"/>
          <w:noProof/>
          <w:color w:val="000000" w:themeColor="text1"/>
          <w:lang w:val="ro-RO"/>
        </w:rPr>
        <w:t xml:space="preserve">proiecte integrate de apă și apă uzată (noi și fazate), cu următoarele tipuri de subacţiuni: </w:t>
      </w:r>
    </w:p>
    <w:p w14:paraId="37157BED" w14:textId="77777777" w:rsidR="008F7742" w:rsidRPr="00A91424" w:rsidRDefault="008F7742" w:rsidP="00FB3F47">
      <w:pPr>
        <w:numPr>
          <w:ilvl w:val="0"/>
          <w:numId w:val="13"/>
        </w:numPr>
        <w:contextualSpacing/>
        <w:rPr>
          <w:rFonts w:eastAsia="Calibri" w:cs="Arial"/>
          <w:noProof/>
          <w:color w:val="000000" w:themeColor="text1"/>
          <w:lang w:val="ro-RO"/>
        </w:rPr>
      </w:pPr>
      <w:r w:rsidRPr="00A91424">
        <w:rPr>
          <w:rFonts w:eastAsia="Calibri" w:cs="Arial"/>
          <w:noProof/>
          <w:color w:val="000000" w:themeColor="text1"/>
          <w:lang w:val="ro-RO"/>
        </w:rPr>
        <w:t xml:space="preserve">construirea/reabilitarea rețelelor de canalizare și a stațiilor de epurare a apelor uzate (cu treaptă terțiară de epurare, acolo unde este cazul) care asigură colectarea și epurarea încărcării organice biodegradabile în </w:t>
      </w:r>
      <w:r w:rsidRPr="00A91424">
        <w:rPr>
          <w:rFonts w:eastAsia="Calibri" w:cs="Arial"/>
          <w:iCs/>
          <w:noProof/>
          <w:color w:val="000000" w:themeColor="text1"/>
          <w:lang w:val="ro-RO"/>
        </w:rPr>
        <w:t>aglomerări mai mari de 2.000 l.e</w:t>
      </w:r>
      <w:r w:rsidRPr="00A91424">
        <w:rPr>
          <w:rFonts w:eastAsia="Calibri" w:cs="Arial"/>
          <w:noProof/>
          <w:color w:val="000000" w:themeColor="text1"/>
          <w:lang w:val="ro-RO"/>
        </w:rPr>
        <w:t xml:space="preserve">., acordându-se prioritate aglomerărilor cu peste 10.000 l.e.; </w:t>
      </w:r>
    </w:p>
    <w:p w14:paraId="4E3FF94E" w14:textId="77777777" w:rsidR="008F7742" w:rsidRPr="00A91424" w:rsidRDefault="008F7742" w:rsidP="00FB3F47">
      <w:pPr>
        <w:numPr>
          <w:ilvl w:val="0"/>
          <w:numId w:val="13"/>
        </w:numPr>
        <w:contextualSpacing/>
        <w:rPr>
          <w:rFonts w:eastAsia="Calibri" w:cs="Arial"/>
          <w:noProof/>
          <w:color w:val="000000" w:themeColor="text1"/>
          <w:lang w:val="ro-RO"/>
        </w:rPr>
      </w:pPr>
      <w:r w:rsidRPr="00A91424">
        <w:rPr>
          <w:rFonts w:eastAsia="Calibri" w:cs="Arial"/>
          <w:noProof/>
          <w:color w:val="000000" w:themeColor="text1"/>
          <w:lang w:val="ro-RO"/>
        </w:rPr>
        <w:t xml:space="preserve">implementarea și eficientizarea managementului nămolului rezultat în cadrul procesului de epurare a apelor uzate; </w:t>
      </w:r>
    </w:p>
    <w:p w14:paraId="074C06BF" w14:textId="77777777" w:rsidR="008F7742" w:rsidRPr="00A91424" w:rsidRDefault="008F7742" w:rsidP="00FB3F47">
      <w:pPr>
        <w:numPr>
          <w:ilvl w:val="0"/>
          <w:numId w:val="13"/>
        </w:numPr>
        <w:contextualSpacing/>
        <w:rPr>
          <w:rFonts w:eastAsia="Calibri" w:cs="Arial"/>
          <w:noProof/>
          <w:color w:val="000000" w:themeColor="text1"/>
          <w:lang w:val="ro-RO"/>
        </w:rPr>
      </w:pPr>
      <w:r w:rsidRPr="00A91424">
        <w:rPr>
          <w:rFonts w:eastAsia="Calibri" w:cs="Arial"/>
          <w:noProof/>
          <w:color w:val="000000" w:themeColor="text1"/>
          <w:lang w:val="ro-RO"/>
        </w:rPr>
        <w:t>reabilitarea și construcția de stații de tratare a apei potabile, împreună cu măsuri de creștere a siguranței în alimentare și reducerea riscurilor de contaminare a apei potabile;</w:t>
      </w:r>
    </w:p>
    <w:p w14:paraId="0AAB85F6" w14:textId="77777777" w:rsidR="008F7742" w:rsidRPr="00A91424" w:rsidRDefault="008F7742" w:rsidP="00FB3F47">
      <w:pPr>
        <w:numPr>
          <w:ilvl w:val="0"/>
          <w:numId w:val="13"/>
        </w:numPr>
        <w:contextualSpacing/>
        <w:rPr>
          <w:rFonts w:eastAsia="Calibri" w:cs="Arial"/>
          <w:noProof/>
          <w:color w:val="000000" w:themeColor="text1"/>
          <w:lang w:val="ro-RO"/>
        </w:rPr>
      </w:pPr>
      <w:r w:rsidRPr="00A91424">
        <w:rPr>
          <w:rFonts w:eastAsia="Calibri" w:cs="Arial"/>
          <w:noProof/>
          <w:color w:val="000000" w:themeColor="text1"/>
          <w:lang w:val="ro-RO"/>
        </w:rPr>
        <w:t xml:space="preserve">reabilitarea și extinderea sistemelor existente de transport și distribuție a apei; </w:t>
      </w:r>
    </w:p>
    <w:p w14:paraId="713EE729" w14:textId="77777777" w:rsidR="008F7742" w:rsidRPr="00A91424" w:rsidRDefault="008F7742" w:rsidP="00FB3F47">
      <w:pPr>
        <w:numPr>
          <w:ilvl w:val="0"/>
          <w:numId w:val="13"/>
        </w:numPr>
        <w:contextualSpacing/>
        <w:rPr>
          <w:rFonts w:eastAsia="Calibri" w:cs="Arial"/>
          <w:noProof/>
          <w:color w:val="000000" w:themeColor="text1"/>
          <w:lang w:val="ro-RO"/>
        </w:rPr>
      </w:pPr>
      <w:r w:rsidRPr="00A91424">
        <w:rPr>
          <w:rFonts w:eastAsia="Calibri" w:cs="Arial"/>
          <w:noProof/>
          <w:color w:val="000000" w:themeColor="text1"/>
          <w:lang w:val="ro-RO"/>
        </w:rPr>
        <w:t xml:space="preserve">dezvoltarea și îmbunătățirea infrastructurii sistemelor centralizate de alimentare cu apă în localitățile urbane și rurale. </w:t>
      </w:r>
    </w:p>
    <w:p w14:paraId="153703F6" w14:textId="77777777" w:rsidR="008F7742" w:rsidRPr="00A91424" w:rsidRDefault="008F7742" w:rsidP="00A91424">
      <w:pPr>
        <w:spacing w:before="120"/>
        <w:rPr>
          <w:rFonts w:eastAsia="Calibri" w:cs="Arial"/>
          <w:noProof/>
          <w:color w:val="000000" w:themeColor="text1"/>
          <w:lang w:val="ro-RO"/>
        </w:rPr>
      </w:pPr>
      <w:r w:rsidRPr="00A91424">
        <w:rPr>
          <w:rFonts w:eastAsia="Calibri" w:cs="Arial"/>
          <w:noProof/>
          <w:color w:val="000000" w:themeColor="text1"/>
          <w:lang w:val="ro-RO"/>
        </w:rPr>
        <w:tab/>
        <w:t>Rezultatele implementării proiectului vor contribui la îndeplinirea următoarelor obiective:</w:t>
      </w:r>
    </w:p>
    <w:p w14:paraId="7A9FB5C7" w14:textId="77777777" w:rsidR="008F7742" w:rsidRPr="00A91424" w:rsidRDefault="008F7742" w:rsidP="00FB3F47">
      <w:pPr>
        <w:numPr>
          <w:ilvl w:val="0"/>
          <w:numId w:val="14"/>
        </w:numPr>
        <w:spacing w:before="120"/>
        <w:ind w:left="284" w:hanging="284"/>
        <w:rPr>
          <w:rFonts w:eastAsia="Calibri" w:cs="Arial"/>
          <w:noProof/>
          <w:color w:val="000000" w:themeColor="text1"/>
          <w:lang w:val="ro-RO"/>
        </w:rPr>
      </w:pPr>
      <w:r w:rsidRPr="00A91424">
        <w:rPr>
          <w:rFonts w:eastAsia="Calibri" w:cs="Arial"/>
          <w:noProof/>
          <w:color w:val="000000" w:themeColor="text1"/>
          <w:lang w:val="ro-RO"/>
        </w:rPr>
        <w:t>pentru alimentarea cu apă potabilă:</w:t>
      </w:r>
    </w:p>
    <w:p w14:paraId="5C0D8316" w14:textId="77777777" w:rsidR="008F7742" w:rsidRPr="00A91424" w:rsidRDefault="008F7742" w:rsidP="00FB3F47">
      <w:pPr>
        <w:numPr>
          <w:ilvl w:val="0"/>
          <w:numId w:val="11"/>
        </w:numPr>
        <w:ind w:left="851" w:hanging="425"/>
        <w:rPr>
          <w:rFonts w:eastAsia="Calibri" w:cs="Arial"/>
          <w:noProof/>
          <w:color w:val="000000" w:themeColor="text1"/>
          <w:lang w:val="ro-RO"/>
        </w:rPr>
      </w:pPr>
      <w:r w:rsidRPr="00A91424">
        <w:rPr>
          <w:rFonts w:eastAsia="Calibri" w:cs="Arial"/>
          <w:noProof/>
          <w:color w:val="000000" w:themeColor="text1"/>
          <w:lang w:val="ro-RO"/>
        </w:rPr>
        <w:t>conformarea cu Directiva CE 98/83/CE privind calitatea apei potabile destinată consumului uman, în aria de proiect;</w:t>
      </w:r>
    </w:p>
    <w:p w14:paraId="0D6ABD22" w14:textId="77777777" w:rsidR="008F7742" w:rsidRPr="00A91424" w:rsidRDefault="008F7742" w:rsidP="00FB3F47">
      <w:pPr>
        <w:numPr>
          <w:ilvl w:val="0"/>
          <w:numId w:val="11"/>
        </w:numPr>
        <w:ind w:left="851" w:hanging="425"/>
        <w:rPr>
          <w:rFonts w:eastAsia="Calibri" w:cs="Arial"/>
          <w:noProof/>
          <w:color w:val="000000" w:themeColor="text1"/>
          <w:lang w:val="ro-RO"/>
        </w:rPr>
      </w:pPr>
      <w:r w:rsidRPr="00A91424">
        <w:rPr>
          <w:rFonts w:eastAsia="Calibri" w:cs="Arial"/>
          <w:noProof/>
          <w:color w:val="000000" w:themeColor="text1"/>
          <w:lang w:val="ro-RO"/>
        </w:rPr>
        <w:lastRenderedPageBreak/>
        <w:t xml:space="preserve">îmbunătățirea accesului la servicii de alimentare cu apă de calitate în conformitate cu Directiva 98/83/CE în aria de proiect; </w:t>
      </w:r>
    </w:p>
    <w:p w14:paraId="52E68888" w14:textId="77777777" w:rsidR="008F7742" w:rsidRPr="00A91424" w:rsidRDefault="008F7742" w:rsidP="00FB3F47">
      <w:pPr>
        <w:numPr>
          <w:ilvl w:val="0"/>
          <w:numId w:val="11"/>
        </w:numPr>
        <w:ind w:left="851" w:hanging="425"/>
        <w:rPr>
          <w:rFonts w:eastAsia="Calibri" w:cs="Arial"/>
          <w:noProof/>
          <w:color w:val="000000" w:themeColor="text1"/>
          <w:lang w:val="ro-RO"/>
        </w:rPr>
      </w:pPr>
      <w:r w:rsidRPr="00A91424">
        <w:rPr>
          <w:rFonts w:eastAsia="Calibri" w:cs="Arial"/>
          <w:noProof/>
          <w:color w:val="000000" w:themeColor="text1"/>
          <w:lang w:val="ro-RO"/>
        </w:rPr>
        <w:t>asigurarea serviciului de alimentare cu apă potabilă la o presiune adecvată și fără întreruperi în furnizare;</w:t>
      </w:r>
    </w:p>
    <w:p w14:paraId="7110B8AC" w14:textId="77777777" w:rsidR="008F7742" w:rsidRPr="00A91424" w:rsidRDefault="008F7742" w:rsidP="00FB3F47">
      <w:pPr>
        <w:numPr>
          <w:ilvl w:val="0"/>
          <w:numId w:val="11"/>
        </w:numPr>
        <w:ind w:left="851" w:hanging="425"/>
        <w:rPr>
          <w:rFonts w:eastAsia="Calibri" w:cs="Arial"/>
          <w:noProof/>
          <w:color w:val="000000" w:themeColor="text1"/>
          <w:lang w:val="ro-RO"/>
        </w:rPr>
      </w:pPr>
      <w:r w:rsidRPr="00A91424">
        <w:rPr>
          <w:rFonts w:eastAsia="Calibri" w:cs="Arial"/>
          <w:noProof/>
          <w:color w:val="000000" w:themeColor="text1"/>
          <w:lang w:val="ro-RO"/>
        </w:rPr>
        <w:t>asigurarea calității și disponibilității serviciilor de alimentare cu apă conform principiilor bazate pe maximizarea eficienței costurilor, a calității în furnizare și a suportabilității populației;</w:t>
      </w:r>
    </w:p>
    <w:p w14:paraId="29899493" w14:textId="77777777" w:rsidR="008F7742" w:rsidRPr="00A91424" w:rsidRDefault="008F7742" w:rsidP="00FB3F47">
      <w:pPr>
        <w:numPr>
          <w:ilvl w:val="0"/>
          <w:numId w:val="11"/>
        </w:numPr>
        <w:ind w:left="851" w:hanging="425"/>
        <w:rPr>
          <w:rFonts w:eastAsia="Calibri" w:cs="Arial"/>
          <w:noProof/>
          <w:color w:val="000000" w:themeColor="text1"/>
          <w:lang w:val="ro-RO"/>
        </w:rPr>
      </w:pPr>
      <w:r w:rsidRPr="00A91424">
        <w:rPr>
          <w:rFonts w:eastAsia="Calibri" w:cs="Arial"/>
          <w:noProof/>
          <w:color w:val="000000" w:themeColor="text1"/>
          <w:lang w:val="ro-RO"/>
        </w:rPr>
        <w:t>reducerea pierderilor de apă în aria de proiect după implementarea proiectului prin reabilitarea rețelelor de distribuție.</w:t>
      </w:r>
    </w:p>
    <w:p w14:paraId="1E158912" w14:textId="77777777" w:rsidR="008F7742" w:rsidRPr="00A91424" w:rsidRDefault="008F7742" w:rsidP="00FB3F47">
      <w:pPr>
        <w:numPr>
          <w:ilvl w:val="0"/>
          <w:numId w:val="14"/>
        </w:numPr>
        <w:spacing w:before="120"/>
        <w:ind w:left="284" w:hanging="284"/>
        <w:rPr>
          <w:rFonts w:eastAsia="Calibri" w:cs="Arial"/>
          <w:noProof/>
          <w:color w:val="000000" w:themeColor="text1"/>
          <w:lang w:val="ro-RO"/>
        </w:rPr>
      </w:pPr>
      <w:r w:rsidRPr="00A91424">
        <w:rPr>
          <w:rFonts w:eastAsia="Calibri" w:cs="Arial"/>
          <w:noProof/>
          <w:color w:val="000000" w:themeColor="text1"/>
          <w:lang w:val="ro-RO"/>
        </w:rPr>
        <w:t>pentru apă uzată:</w:t>
      </w:r>
    </w:p>
    <w:p w14:paraId="3B383DD3" w14:textId="77777777" w:rsidR="008F7742" w:rsidRPr="00A91424" w:rsidRDefault="008F7742" w:rsidP="00FB3F47">
      <w:pPr>
        <w:numPr>
          <w:ilvl w:val="0"/>
          <w:numId w:val="12"/>
        </w:numPr>
        <w:ind w:left="851" w:hanging="491"/>
        <w:contextualSpacing/>
        <w:rPr>
          <w:rFonts w:eastAsia="Calibri" w:cs="Arial"/>
          <w:noProof/>
          <w:color w:val="000000" w:themeColor="text1"/>
          <w:lang w:val="ro-RO"/>
        </w:rPr>
      </w:pPr>
      <w:r w:rsidRPr="00A91424">
        <w:rPr>
          <w:rFonts w:eastAsia="Calibri" w:cs="Arial"/>
          <w:noProof/>
          <w:color w:val="000000" w:themeColor="text1"/>
          <w:lang w:val="ro-RO"/>
        </w:rPr>
        <w:t>conformarea cu Directiva privind apele uzate din zonele urbane 91/271/CE în aria de proiect;</w:t>
      </w:r>
    </w:p>
    <w:p w14:paraId="77A889A9" w14:textId="77777777" w:rsidR="008F7742" w:rsidRPr="00A91424" w:rsidRDefault="008F7742" w:rsidP="00FB3F47">
      <w:pPr>
        <w:numPr>
          <w:ilvl w:val="0"/>
          <w:numId w:val="12"/>
        </w:numPr>
        <w:ind w:left="851" w:hanging="491"/>
        <w:contextualSpacing/>
        <w:rPr>
          <w:rFonts w:eastAsia="Calibri" w:cs="Arial"/>
          <w:noProof/>
          <w:color w:val="000000" w:themeColor="text1"/>
          <w:lang w:val="ro-RO"/>
        </w:rPr>
      </w:pPr>
      <w:r w:rsidRPr="00A91424">
        <w:rPr>
          <w:rFonts w:eastAsia="Calibri" w:cs="Arial"/>
          <w:noProof/>
          <w:color w:val="000000" w:themeColor="text1"/>
          <w:lang w:val="ro-RO"/>
        </w:rPr>
        <w:t xml:space="preserve">îmbunătățirea serviciilor de colectare a apei uzate în aria de proiect prin creșterea gradului de acoperire la nivelul ariei de proiect, după implementarea proiectului și a altor proiecte asumate; </w:t>
      </w:r>
    </w:p>
    <w:p w14:paraId="17B61993" w14:textId="77777777" w:rsidR="008F7742" w:rsidRPr="00A91424" w:rsidRDefault="008F7742" w:rsidP="00FB3F47">
      <w:pPr>
        <w:numPr>
          <w:ilvl w:val="0"/>
          <w:numId w:val="12"/>
        </w:numPr>
        <w:ind w:left="851" w:hanging="491"/>
        <w:contextualSpacing/>
        <w:rPr>
          <w:rFonts w:eastAsia="Calibri" w:cs="Arial"/>
          <w:noProof/>
          <w:color w:val="000000" w:themeColor="text1"/>
          <w:lang w:val="ro-RO"/>
        </w:rPr>
      </w:pPr>
      <w:r w:rsidRPr="00A91424">
        <w:rPr>
          <w:rFonts w:eastAsia="Calibri" w:cs="Arial"/>
          <w:noProof/>
          <w:color w:val="000000" w:themeColor="text1"/>
          <w:lang w:val="ro-RO"/>
        </w:rPr>
        <w:t>creșterea gradului de acoperire cu servicii de epurare a apelor uzate în conformitate cu Directiva 91/271/CE după implementarea proiectului și a altor proiecte asumate;</w:t>
      </w:r>
    </w:p>
    <w:p w14:paraId="3FFFD593" w14:textId="77777777" w:rsidR="008F7742" w:rsidRPr="00A91424" w:rsidRDefault="008F7742" w:rsidP="00FB3F47">
      <w:pPr>
        <w:numPr>
          <w:ilvl w:val="0"/>
          <w:numId w:val="12"/>
        </w:numPr>
        <w:ind w:left="851" w:hanging="491"/>
        <w:contextualSpacing/>
        <w:rPr>
          <w:rFonts w:eastAsia="Calibri" w:cs="Arial"/>
          <w:noProof/>
          <w:color w:val="000000" w:themeColor="text1"/>
          <w:lang w:val="ro-RO"/>
        </w:rPr>
      </w:pPr>
      <w:r w:rsidRPr="00A91424">
        <w:rPr>
          <w:rFonts w:eastAsia="Calibri" w:cs="Arial"/>
          <w:noProof/>
          <w:color w:val="000000" w:themeColor="text1"/>
          <w:lang w:val="ro-RO"/>
        </w:rPr>
        <w:t>îmbunătățirea calității efluentului deversat în apele receptoare prin construirea noilor SEAU.</w:t>
      </w:r>
    </w:p>
    <w:p w14:paraId="54B13295" w14:textId="06AA466A" w:rsidR="008F7742" w:rsidRPr="00A91424" w:rsidRDefault="008F7742" w:rsidP="00A91424">
      <w:pPr>
        <w:rPr>
          <w:rFonts w:eastAsia="Calibri" w:cs="Arial"/>
          <w:noProof/>
          <w:color w:val="000000" w:themeColor="text1"/>
          <w:lang w:val="ro-RO"/>
        </w:rPr>
      </w:pPr>
      <w:r w:rsidRPr="00A91424">
        <w:rPr>
          <w:rFonts w:eastAsia="Calibri" w:cs="Arial"/>
          <w:noProof/>
          <w:color w:val="000000" w:themeColor="text1"/>
          <w:lang w:val="ro-RO"/>
        </w:rPr>
        <w:tab/>
        <w:t xml:space="preserve">Proiectul consta in investitii pentru tratarea si distributia apei care se vor implementa pentru judetul </w:t>
      </w:r>
      <w:r w:rsidR="00503F87" w:rsidRPr="00A91424">
        <w:rPr>
          <w:rFonts w:eastAsia="Calibri" w:cs="Arial"/>
          <w:noProof/>
          <w:color w:val="000000" w:themeColor="text1"/>
          <w:lang w:val="ro-RO"/>
        </w:rPr>
        <w:t>Harghita</w:t>
      </w:r>
      <w:r w:rsidRPr="00A91424">
        <w:rPr>
          <w:rFonts w:eastAsia="Calibri" w:cs="Arial"/>
          <w:noProof/>
          <w:color w:val="000000" w:themeColor="text1"/>
          <w:lang w:val="ro-RO"/>
        </w:rPr>
        <w:t xml:space="preserve"> in zonele urbane si rurale si care vor avea drept rezultat conectarea la aceste sisteme a tuturor cetatenilor din aceste zone si conformarea cu prevederile directivelor UE relevante.  </w:t>
      </w:r>
    </w:p>
    <w:p w14:paraId="2CEE513A" w14:textId="21ABEE0B" w:rsidR="008F7742" w:rsidRPr="00A91424" w:rsidRDefault="008F7742" w:rsidP="00A91424">
      <w:pPr>
        <w:rPr>
          <w:rFonts w:eastAsia="Calibri" w:cs="Arial"/>
          <w:noProof/>
          <w:color w:val="000000" w:themeColor="text1"/>
          <w:lang w:val="ro-RO"/>
        </w:rPr>
      </w:pPr>
      <w:r w:rsidRPr="00A91424">
        <w:rPr>
          <w:rFonts w:eastAsia="Calibri" w:cs="Arial"/>
          <w:noProof/>
          <w:color w:val="000000" w:themeColor="text1"/>
          <w:lang w:val="ro-RO"/>
        </w:rPr>
        <w:tab/>
        <w:t>La apa potabila se propune utilizarea de sisteme regionale prin care se dezvolta magistrale de alimentare cu apa, cu sursa de apa asigurata prin captari de suprafata.</w:t>
      </w:r>
    </w:p>
    <w:p w14:paraId="4DAEE268" w14:textId="0133A726" w:rsidR="008F7742" w:rsidRPr="00A91424" w:rsidRDefault="008F7742" w:rsidP="00A91424">
      <w:pPr>
        <w:rPr>
          <w:rFonts w:eastAsia="Calibri" w:cs="Arial"/>
          <w:noProof/>
          <w:color w:val="000000" w:themeColor="text1"/>
          <w:lang w:val="ro-RO"/>
        </w:rPr>
      </w:pPr>
      <w:r w:rsidRPr="00A91424">
        <w:rPr>
          <w:rFonts w:eastAsia="Calibri" w:cs="Arial"/>
          <w:noProof/>
          <w:color w:val="000000" w:themeColor="text1"/>
          <w:lang w:val="ro-RO"/>
        </w:rPr>
        <w:tab/>
        <w:t>Pentru apa uzata se propune utilizarea statiilor de epurare existente</w:t>
      </w:r>
      <w:r w:rsidR="00503F87" w:rsidRPr="00A91424">
        <w:rPr>
          <w:rFonts w:eastAsia="Calibri" w:cs="Arial"/>
          <w:noProof/>
          <w:color w:val="000000" w:themeColor="text1"/>
          <w:lang w:val="ro-RO"/>
        </w:rPr>
        <w:t>,</w:t>
      </w:r>
      <w:r w:rsidRPr="00A91424">
        <w:rPr>
          <w:rFonts w:eastAsia="Calibri" w:cs="Arial"/>
          <w:noProof/>
          <w:color w:val="000000" w:themeColor="text1"/>
          <w:lang w:val="ro-RO"/>
        </w:rPr>
        <w:t xml:space="preserve"> catre care se dezvolta colectoare de canalizare. </w:t>
      </w:r>
    </w:p>
    <w:p w14:paraId="4B391235" w14:textId="77777777" w:rsidR="002E64E7" w:rsidRPr="00A91424" w:rsidRDefault="002E64E7" w:rsidP="000C07AC">
      <w:pPr>
        <w:spacing w:after="0"/>
        <w:rPr>
          <w:rFonts w:eastAsia="Times New Roman" w:cs="Arial"/>
          <w:b/>
          <w:bCs/>
          <w:noProof/>
          <w:color w:val="FF0000"/>
          <w:sz w:val="24"/>
          <w:szCs w:val="24"/>
          <w:lang w:val="ro-RO" w:eastAsia="ro-RO"/>
        </w:rPr>
      </w:pPr>
    </w:p>
    <w:p w14:paraId="7848703D" w14:textId="151ABDD0" w:rsidR="00A46369" w:rsidRPr="006B4711" w:rsidRDefault="00A46369" w:rsidP="008D3402">
      <w:pPr>
        <w:pStyle w:val="Titlu2"/>
        <w:rPr>
          <w:rFonts w:eastAsiaTheme="minorEastAsia"/>
          <w:noProof/>
          <w:lang w:val="ro-RO"/>
        </w:rPr>
      </w:pPr>
      <w:bookmarkStart w:id="19" w:name="_Toc27988953"/>
      <w:r w:rsidRPr="006B4711">
        <w:rPr>
          <w:rFonts w:eastAsiaTheme="minorEastAsia"/>
          <w:noProof/>
          <w:lang w:val="ro-RO"/>
        </w:rPr>
        <w:t>3. Valoarea de investitie</w:t>
      </w:r>
      <w:bookmarkEnd w:id="19"/>
    </w:p>
    <w:p w14:paraId="31DD1953" w14:textId="5FCDBDEE" w:rsidR="00503F87" w:rsidRPr="006B4711" w:rsidRDefault="006B4711" w:rsidP="006B4711">
      <w:pPr>
        <w:ind w:firstLine="709"/>
        <w:rPr>
          <w:rFonts w:eastAsiaTheme="minorEastAsia" w:cs="Arial"/>
          <w:b/>
          <w:noProof/>
          <w:color w:val="000000" w:themeColor="text1"/>
          <w:sz w:val="24"/>
          <w:szCs w:val="24"/>
          <w:lang w:val="ro-RO"/>
        </w:rPr>
      </w:pPr>
      <w:r w:rsidRPr="006B4711">
        <w:rPr>
          <w:rFonts w:eastAsiaTheme="minorEastAsia" w:cs="Arial"/>
          <w:b/>
          <w:noProof/>
          <w:color w:val="000000" w:themeColor="text1"/>
          <w:sz w:val="24"/>
          <w:szCs w:val="24"/>
          <w:lang w:val="ro-RO"/>
        </w:rPr>
        <w:t>..............</w:t>
      </w:r>
    </w:p>
    <w:p w14:paraId="0E06C442" w14:textId="4D29368E" w:rsidR="00A46369" w:rsidRPr="006B4711" w:rsidRDefault="008D3402" w:rsidP="008D3402">
      <w:pPr>
        <w:pStyle w:val="Titlu2"/>
        <w:rPr>
          <w:rFonts w:eastAsiaTheme="minorEastAsia"/>
          <w:noProof/>
          <w:lang w:val="ro-RO"/>
        </w:rPr>
      </w:pPr>
      <w:bookmarkStart w:id="20" w:name="_Toc27988954"/>
      <w:r>
        <w:rPr>
          <w:rFonts w:eastAsiaTheme="minorEastAsia"/>
          <w:noProof/>
          <w:lang w:val="ro-RO"/>
        </w:rPr>
        <w:t xml:space="preserve">4. </w:t>
      </w:r>
      <w:r w:rsidR="00A46369" w:rsidRPr="006B4711">
        <w:rPr>
          <w:rFonts w:eastAsiaTheme="minorEastAsia"/>
          <w:noProof/>
          <w:lang w:val="ro-RO"/>
        </w:rPr>
        <w:t>Perioada de implementare propusa</w:t>
      </w:r>
      <w:bookmarkEnd w:id="20"/>
    </w:p>
    <w:p w14:paraId="136C132B" w14:textId="206F8ECE" w:rsidR="00A91424" w:rsidRPr="006B4711" w:rsidRDefault="006B4711" w:rsidP="006B4711">
      <w:pPr>
        <w:ind w:firstLine="709"/>
        <w:rPr>
          <w:rFonts w:eastAsiaTheme="minorEastAsia" w:cs="Arial"/>
          <w:noProof/>
          <w:color w:val="000000" w:themeColor="text1"/>
          <w:sz w:val="24"/>
          <w:szCs w:val="24"/>
          <w:lang w:val="ro-RO"/>
        </w:rPr>
      </w:pPr>
      <w:r w:rsidRPr="006B4711">
        <w:rPr>
          <w:rFonts w:eastAsiaTheme="minorEastAsia" w:cs="Arial"/>
          <w:noProof/>
          <w:color w:val="000000" w:themeColor="text1"/>
          <w:sz w:val="24"/>
          <w:szCs w:val="24"/>
          <w:lang w:val="ro-RO"/>
        </w:rPr>
        <w:t>Perioada de implementare propusă a proiectului este 2021 – 2023.</w:t>
      </w:r>
    </w:p>
    <w:p w14:paraId="34A3C143" w14:textId="571DA22D" w:rsidR="00A46369" w:rsidRPr="00A91424" w:rsidRDefault="00A46369" w:rsidP="008D3402">
      <w:pPr>
        <w:pStyle w:val="Titlu2"/>
        <w:rPr>
          <w:rFonts w:eastAsia="Times New Roman"/>
          <w:noProof/>
          <w:lang w:val="ro-RO" w:eastAsia="ro-RO"/>
        </w:rPr>
      </w:pPr>
      <w:bookmarkStart w:id="21" w:name="_Toc27988955"/>
      <w:r w:rsidRPr="00A91424">
        <w:rPr>
          <w:rFonts w:eastAsia="Times New Roman"/>
          <w:noProof/>
          <w:lang w:val="ro-RO" w:eastAsia="ro-RO"/>
        </w:rPr>
        <w:t>5. Descrierea amplasamentului</w:t>
      </w:r>
      <w:bookmarkEnd w:id="21"/>
    </w:p>
    <w:p w14:paraId="68022697" w14:textId="6FD3C0E1" w:rsidR="002E64E7" w:rsidRPr="00A91424" w:rsidRDefault="002E64E7" w:rsidP="00A91424">
      <w:pPr>
        <w:ind w:firstLine="567"/>
        <w:rPr>
          <w:rFonts w:eastAsia="Times New Roman" w:cs="Arial"/>
          <w:noProof/>
          <w:color w:val="000000" w:themeColor="text1"/>
          <w:lang w:val="ro-RO"/>
        </w:rPr>
      </w:pPr>
      <w:r w:rsidRPr="00A91424">
        <w:rPr>
          <w:rFonts w:eastAsia="Times New Roman" w:cs="Arial"/>
          <w:noProof/>
          <w:color w:val="000000" w:themeColor="text1"/>
          <w:lang w:val="ro-RO"/>
        </w:rPr>
        <w:t>Sistemul Zonal de alimentare cu apa potabila Harghita are capacitatea de a deservi o parte din localitatile din judet, altele urmand a se racorda in vederea asigurarii accesului la apa potabila de calitate corespunzatoare prevederilor legale in vigoare.</w:t>
      </w:r>
    </w:p>
    <w:p w14:paraId="1A6D352A" w14:textId="19BFDC56" w:rsidR="002E64E7" w:rsidRPr="00A91424" w:rsidRDefault="002E64E7" w:rsidP="00A91424">
      <w:pPr>
        <w:spacing w:line="240" w:lineRule="auto"/>
        <w:ind w:firstLine="709"/>
        <w:rPr>
          <w:rFonts w:eastAsia="Times New Roman" w:cs="Arial"/>
          <w:noProof/>
          <w:lang w:val="ro-RO"/>
        </w:rPr>
      </w:pPr>
      <w:r w:rsidRPr="00A91424">
        <w:rPr>
          <w:rFonts w:eastAsia="Times New Roman" w:cs="Arial"/>
          <w:noProof/>
          <w:lang w:val="ro-RO"/>
        </w:rPr>
        <w:t>Lucrarile proiectului sunt amplaste in intravilanul/extravilanul localitatilor de pe raza judetului Harghita, pe teren aflat in proprietate publica</w:t>
      </w:r>
      <w:r w:rsidR="006C2EF5">
        <w:rPr>
          <w:rFonts w:eastAsia="Times New Roman" w:cs="Arial"/>
          <w:noProof/>
          <w:lang w:val="ro-RO"/>
        </w:rPr>
        <w:t>.</w:t>
      </w:r>
    </w:p>
    <w:p w14:paraId="4D3E67F5" w14:textId="0FF5F6CA" w:rsidR="000D122F" w:rsidRPr="00A91424" w:rsidRDefault="002E64E7" w:rsidP="00A91424">
      <w:pPr>
        <w:spacing w:after="0"/>
        <w:jc w:val="center"/>
        <w:rPr>
          <w:rFonts w:eastAsia="Times New Roman" w:cs="Arial"/>
          <w:b/>
          <w:bCs/>
          <w:noProof/>
          <w:color w:val="FF0000"/>
          <w:sz w:val="24"/>
          <w:szCs w:val="24"/>
          <w:lang w:val="ro-RO" w:eastAsia="ro-RO"/>
        </w:rPr>
      </w:pPr>
      <w:r w:rsidRPr="00A91424">
        <w:rPr>
          <w:rFonts w:eastAsia="Calibri" w:cs="Arial"/>
          <w:noProof/>
          <w:lang w:val="ro-RO"/>
        </w:rPr>
        <w:lastRenderedPageBreak/>
        <w:drawing>
          <wp:inline distT="0" distB="0" distL="0" distR="0" wp14:anchorId="2A32173C" wp14:editId="5EB20F7E">
            <wp:extent cx="5939790" cy="484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4845050"/>
                    </a:xfrm>
                    <a:prstGeom prst="rect">
                      <a:avLst/>
                    </a:prstGeom>
                    <a:noFill/>
                    <a:ln>
                      <a:noFill/>
                    </a:ln>
                  </pic:spPr>
                </pic:pic>
              </a:graphicData>
            </a:graphic>
          </wp:inline>
        </w:drawing>
      </w:r>
    </w:p>
    <w:p w14:paraId="7D118B7F" w14:textId="18B57C5D" w:rsidR="002E64E7" w:rsidRPr="00A91424" w:rsidRDefault="00A91424" w:rsidP="00A91424">
      <w:pPr>
        <w:spacing w:after="0"/>
        <w:ind w:firstLine="567"/>
        <w:jc w:val="center"/>
        <w:rPr>
          <w:rFonts w:eastAsia="Times New Roman" w:cs="Arial"/>
          <w:noProof/>
          <w:color w:val="000000" w:themeColor="text1"/>
          <w:sz w:val="24"/>
          <w:szCs w:val="24"/>
          <w:lang w:val="ro-RO"/>
        </w:rPr>
      </w:pPr>
      <w:r w:rsidRPr="00A91424">
        <w:rPr>
          <w:rFonts w:eastAsia="Times New Roman" w:cs="Arial"/>
          <w:noProof/>
          <w:color w:val="000000" w:themeColor="text1"/>
          <w:sz w:val="24"/>
          <w:szCs w:val="24"/>
          <w:lang w:val="ro-RO" w:eastAsia="ro-RO"/>
        </w:rPr>
        <w:t xml:space="preserve">Fig. 1 </w:t>
      </w:r>
      <w:r w:rsidR="002E64E7" w:rsidRPr="00A91424">
        <w:rPr>
          <w:rFonts w:eastAsia="Times New Roman" w:cs="Arial"/>
          <w:noProof/>
          <w:color w:val="000000" w:themeColor="text1"/>
          <w:sz w:val="24"/>
          <w:szCs w:val="24"/>
          <w:lang w:val="ro-RO" w:eastAsia="ro-RO"/>
        </w:rPr>
        <w:t>Amplasamentul judetului Harghita in</w:t>
      </w:r>
      <w:r w:rsidR="002E64E7" w:rsidRPr="00A91424">
        <w:rPr>
          <w:rFonts w:eastAsia="Times New Roman" w:cs="Arial"/>
          <w:noProof/>
          <w:color w:val="000000" w:themeColor="text1"/>
          <w:w w:val="110"/>
          <w:sz w:val="24"/>
          <w:szCs w:val="24"/>
          <w:lang w:val="ro-RO" w:eastAsia="ro-RO"/>
        </w:rPr>
        <w:t xml:space="preserve">interiorul </w:t>
      </w:r>
      <w:r w:rsidR="002E64E7" w:rsidRPr="00A91424">
        <w:rPr>
          <w:rFonts w:eastAsia="Times New Roman" w:cs="Arial"/>
          <w:noProof/>
          <w:color w:val="000000" w:themeColor="text1"/>
          <w:sz w:val="24"/>
          <w:szCs w:val="24"/>
          <w:lang w:val="ro-RO" w:eastAsia="ro-RO"/>
        </w:rPr>
        <w:t>tarii si al regiunii</w:t>
      </w:r>
    </w:p>
    <w:p w14:paraId="6CB3A342" w14:textId="77777777" w:rsidR="00D35BA0" w:rsidRPr="00A91424" w:rsidRDefault="00D35BA0" w:rsidP="00D35BA0">
      <w:pPr>
        <w:tabs>
          <w:tab w:val="left" w:pos="425"/>
        </w:tabs>
        <w:spacing w:after="0"/>
        <w:ind w:firstLine="567"/>
        <w:rPr>
          <w:rFonts w:eastAsia="Times New Roman" w:cs="Arial"/>
          <w:noProof/>
          <w:color w:val="0070C0"/>
          <w:sz w:val="24"/>
          <w:szCs w:val="24"/>
          <w:lang w:val="ro-RO" w:eastAsia="x-none"/>
        </w:rPr>
      </w:pPr>
    </w:p>
    <w:p w14:paraId="38DBE016" w14:textId="6B59DF94" w:rsidR="00D35BA0" w:rsidRPr="00A91424" w:rsidRDefault="00D35BA0" w:rsidP="00A91424">
      <w:pPr>
        <w:tabs>
          <w:tab w:val="left" w:pos="425"/>
        </w:tabs>
        <w:ind w:firstLine="567"/>
        <w:rPr>
          <w:rFonts w:eastAsia="Times New Roman" w:cs="Arial"/>
          <w:noProof/>
          <w:color w:val="000000" w:themeColor="text1"/>
          <w:szCs w:val="24"/>
          <w:lang w:val="ro-RO" w:eastAsia="x-none"/>
        </w:rPr>
      </w:pPr>
      <w:r w:rsidRPr="00A91424">
        <w:rPr>
          <w:rFonts w:eastAsia="Times New Roman" w:cs="Arial"/>
          <w:noProof/>
          <w:color w:val="000000" w:themeColor="text1"/>
          <w:szCs w:val="24"/>
          <w:lang w:val="ro-RO" w:eastAsia="x-none"/>
        </w:rPr>
        <w:t>Lucrarile ce urmeaza a fi executate sunt amplasate in intravilanul si extravilanul UAT Miercurea Ciuc, UAT Ciucsângeorgiu, UAT Sansimion, UAT Sânmărtin, UAT Plăieșii de Jos, UAT Siculeni, UAT Sandominic, UAT Frumoasa, UAT Leliceni, UAT Mihaileni, UAT Sandominic, UAT Tomesti, UAT Praid, UAT Odorheiu Secuiesc, UAT Zetea, UAT Satu Mare, UAT Sâncrai, UAT Brădești, UAT Dealu, UAT Vlăhița, UAT Izvoare din judetul Harghita, pe teren aflat in proprietate publica si sunt constituite din lucrari aferente sistemelor de alimentare cu apa si sistemelor de canalizare menajera.</w:t>
      </w:r>
    </w:p>
    <w:p w14:paraId="15D49CB6" w14:textId="7172CBF7" w:rsidR="00AE3428" w:rsidRPr="00A91424" w:rsidRDefault="00FC55E1" w:rsidP="00A91424">
      <w:pPr>
        <w:tabs>
          <w:tab w:val="left" w:pos="425"/>
        </w:tabs>
        <w:ind w:firstLine="709"/>
        <w:rPr>
          <w:rFonts w:eastAsia="Times New Roman" w:cs="Arial"/>
          <w:b/>
          <w:noProof/>
          <w:color w:val="000000" w:themeColor="text1"/>
          <w:sz w:val="24"/>
          <w:szCs w:val="24"/>
          <w:lang w:val="ro-RO"/>
        </w:rPr>
      </w:pPr>
      <w:r w:rsidRPr="00A91424">
        <w:rPr>
          <w:rFonts w:eastAsia="Times New Roman" w:cs="Arial"/>
          <w:b/>
          <w:bCs/>
          <w:noProof/>
          <w:color w:val="000000" w:themeColor="text1"/>
          <w:sz w:val="24"/>
          <w:szCs w:val="24"/>
          <w:lang w:val="ro-RO" w:eastAsia="ro-RO"/>
        </w:rPr>
        <w:t>Încadrarea în planurile de urbanism</w:t>
      </w:r>
    </w:p>
    <w:p w14:paraId="265726C3" w14:textId="77777777" w:rsidR="00FC55E1" w:rsidRPr="00A91424" w:rsidRDefault="00FC55E1" w:rsidP="006466F9">
      <w:pPr>
        <w:spacing w:line="240" w:lineRule="auto"/>
        <w:ind w:firstLine="709"/>
        <w:rPr>
          <w:rFonts w:eastAsia="Times New Roman" w:cs="Arial"/>
          <w:bCs/>
          <w:noProof/>
          <w:szCs w:val="24"/>
          <w:lang w:val="ro-RO" w:eastAsia="ro-RO"/>
        </w:rPr>
      </w:pPr>
      <w:r w:rsidRPr="00A91424">
        <w:rPr>
          <w:rFonts w:eastAsia="Times New Roman" w:cs="Arial"/>
          <w:bCs/>
          <w:noProof/>
          <w:szCs w:val="24"/>
          <w:lang w:val="ro-RO" w:eastAsia="ro-RO"/>
        </w:rPr>
        <w:t>In conformitate cu inscrisurile din Certificatul de Urbanism nr. 61/18.09.2019, amplasamentul se identifica cu urmatoarele reglementari:</w:t>
      </w:r>
    </w:p>
    <w:p w14:paraId="7876D31D" w14:textId="77777777" w:rsidR="00FC55E1" w:rsidRPr="00A91424" w:rsidRDefault="00FC55E1" w:rsidP="00FB3F47">
      <w:pPr>
        <w:numPr>
          <w:ilvl w:val="0"/>
          <w:numId w:val="21"/>
        </w:numPr>
        <w:ind w:left="0" w:firstLine="709"/>
        <w:rPr>
          <w:rFonts w:eastAsia="Times New Roman" w:cs="Arial"/>
          <w:b/>
          <w:bCs/>
          <w:noProof/>
          <w:szCs w:val="24"/>
          <w:lang w:val="ro-RO" w:eastAsia="ro-RO"/>
        </w:rPr>
      </w:pPr>
      <w:bookmarkStart w:id="22" w:name="_Hlk27938531"/>
      <w:r w:rsidRPr="00A91424">
        <w:rPr>
          <w:rFonts w:eastAsia="Times New Roman" w:cs="Arial"/>
          <w:b/>
          <w:bCs/>
          <w:noProof/>
          <w:szCs w:val="24"/>
          <w:lang w:val="ro-RO" w:eastAsia="ro-RO"/>
        </w:rPr>
        <w:t>Regimul juridic:</w:t>
      </w:r>
    </w:p>
    <w:p w14:paraId="018DFC4B" w14:textId="06ED3849" w:rsidR="00FC55E1" w:rsidRPr="00A91424" w:rsidRDefault="006466F9" w:rsidP="006466F9">
      <w:pPr>
        <w:ind w:firstLine="709"/>
        <w:rPr>
          <w:rFonts w:eastAsia="Times New Roman" w:cs="Arial"/>
          <w:bCs/>
          <w:noProof/>
          <w:szCs w:val="24"/>
          <w:lang w:val="ro-RO" w:eastAsia="ro-RO"/>
        </w:rPr>
      </w:pPr>
      <w:r>
        <w:rPr>
          <w:rFonts w:eastAsia="Times New Roman" w:cs="Arial"/>
          <w:bCs/>
          <w:noProof/>
          <w:szCs w:val="24"/>
          <w:lang w:val="ro-RO" w:eastAsia="ro-RO"/>
        </w:rPr>
        <w:t xml:space="preserve">Terenul pe care se afla obiectivul se afla in intravilanul si extravilanul municipiului Miercrea Ciuc, Odorheiul Secuiesc, orasul Vlahita, comunei Praid, Zetea, Dealu, Bradesti, Satu Mare, Tusnad, Frumoasa, Lilieceni, Mihaileni, Cozmeni, Racu, Ciucsangiorgiu, Tomesti, Sanmartin, Madaras, </w:t>
      </w:r>
      <w:r>
        <w:rPr>
          <w:rFonts w:eastAsia="Times New Roman" w:cs="Arial"/>
          <w:bCs/>
          <w:noProof/>
          <w:szCs w:val="24"/>
          <w:lang w:val="ro-RO" w:eastAsia="ro-RO"/>
        </w:rPr>
        <w:lastRenderedPageBreak/>
        <w:t>Danesti, Sancraieni, Sandominic, Ciceu, Sansimion, Sanmartin, Plaiesii de Jos in domeniul public si privat.</w:t>
      </w:r>
    </w:p>
    <w:p w14:paraId="3F148D5B" w14:textId="77777777" w:rsidR="00FC55E1" w:rsidRPr="00A91424" w:rsidRDefault="00FC55E1" w:rsidP="00FB3F47">
      <w:pPr>
        <w:numPr>
          <w:ilvl w:val="0"/>
          <w:numId w:val="21"/>
        </w:numPr>
        <w:ind w:left="284" w:firstLine="567"/>
        <w:rPr>
          <w:rFonts w:eastAsia="Times New Roman" w:cs="Arial"/>
          <w:b/>
          <w:bCs/>
          <w:noProof/>
          <w:szCs w:val="24"/>
          <w:lang w:val="ro-RO" w:eastAsia="ro-RO"/>
        </w:rPr>
      </w:pPr>
      <w:r w:rsidRPr="00A91424">
        <w:rPr>
          <w:rFonts w:eastAsia="Times New Roman" w:cs="Arial"/>
          <w:b/>
          <w:bCs/>
          <w:noProof/>
          <w:szCs w:val="24"/>
          <w:lang w:val="ro-RO" w:eastAsia="ro-RO"/>
        </w:rPr>
        <w:t>Regimul economic:</w:t>
      </w:r>
    </w:p>
    <w:p w14:paraId="6465E00E" w14:textId="435685FA" w:rsidR="00FC55E1" w:rsidRPr="00A91424" w:rsidRDefault="006466F9" w:rsidP="006466F9">
      <w:pPr>
        <w:tabs>
          <w:tab w:val="left" w:pos="0"/>
        </w:tabs>
        <w:spacing w:line="240" w:lineRule="auto"/>
        <w:ind w:firstLine="709"/>
        <w:rPr>
          <w:rFonts w:eastAsia="Times New Roman" w:cs="Arial"/>
          <w:bCs/>
          <w:noProof/>
          <w:szCs w:val="24"/>
          <w:lang w:val="ro-RO" w:eastAsia="ro-RO"/>
        </w:rPr>
      </w:pPr>
      <w:r>
        <w:rPr>
          <w:rFonts w:eastAsia="Times New Roman" w:cs="Arial"/>
          <w:bCs/>
          <w:noProof/>
          <w:szCs w:val="24"/>
          <w:lang w:val="ro-RO" w:eastAsia="ro-RO"/>
        </w:rPr>
        <w:t>Folosinta actuala: zona drumurilor nationale, judetene, drumuri comunale, strazi, terenuri agricole, terenuri Natura 2000, terenuri silvice, zone monumente istorice si situri arhiologice. Nu sunt prevazute regelementari fiscale pentru zona in cauza.</w:t>
      </w:r>
    </w:p>
    <w:p w14:paraId="475B91C1" w14:textId="1EF38084" w:rsidR="006466F9" w:rsidRPr="00A83C22" w:rsidRDefault="00FC55E1" w:rsidP="00FB3F47">
      <w:pPr>
        <w:pStyle w:val="Listparagraf"/>
        <w:numPr>
          <w:ilvl w:val="0"/>
          <w:numId w:val="21"/>
        </w:numPr>
        <w:ind w:left="714" w:firstLine="137"/>
        <w:contextualSpacing w:val="0"/>
        <w:rPr>
          <w:rFonts w:eastAsia="Times New Roman" w:cs="Arial"/>
          <w:b/>
          <w:bCs/>
          <w:noProof/>
          <w:szCs w:val="24"/>
          <w:lang w:val="ro-RO" w:eastAsia="ro-RO"/>
        </w:rPr>
      </w:pPr>
      <w:r w:rsidRPr="00A83C22">
        <w:rPr>
          <w:rFonts w:eastAsia="Times New Roman" w:cs="Arial"/>
          <w:b/>
          <w:bCs/>
          <w:noProof/>
          <w:szCs w:val="24"/>
          <w:lang w:val="ro-RO" w:eastAsia="ro-RO"/>
        </w:rPr>
        <w:t xml:space="preserve">Regimul tehnic: </w:t>
      </w:r>
    </w:p>
    <w:p w14:paraId="33517132" w14:textId="4CA82EFD" w:rsidR="00FC55E1" w:rsidRDefault="00FC55E1" w:rsidP="004B0FA2">
      <w:pPr>
        <w:pStyle w:val="Listparagraf"/>
        <w:ind w:left="0" w:firstLine="720"/>
        <w:contextualSpacing w:val="0"/>
        <w:rPr>
          <w:rFonts w:eastAsia="Times New Roman" w:cs="Arial"/>
          <w:bCs/>
          <w:noProof/>
          <w:szCs w:val="24"/>
          <w:lang w:val="ro-RO" w:eastAsia="ro-RO"/>
        </w:rPr>
      </w:pPr>
      <w:r w:rsidRPr="006466F9">
        <w:rPr>
          <w:rFonts w:eastAsia="Times New Roman" w:cs="Arial"/>
          <w:bCs/>
          <w:noProof/>
          <w:szCs w:val="24"/>
          <w:lang w:val="ro-RO" w:eastAsia="ro-RO"/>
        </w:rPr>
        <w:t xml:space="preserve">Suprafata </w:t>
      </w:r>
      <w:r w:rsidR="006466F9">
        <w:rPr>
          <w:rFonts w:eastAsia="Times New Roman" w:cs="Arial"/>
          <w:bCs/>
          <w:noProof/>
          <w:szCs w:val="24"/>
          <w:lang w:val="ro-RO" w:eastAsia="ro-RO"/>
        </w:rPr>
        <w:t xml:space="preserve">totala pentru care s-a solicitat Certificatul de Urbanism </w:t>
      </w:r>
      <w:r w:rsidR="004B0FA2">
        <w:rPr>
          <w:rFonts w:eastAsia="Times New Roman" w:cs="Arial"/>
          <w:bCs/>
          <w:noProof/>
          <w:szCs w:val="24"/>
          <w:lang w:val="ro-RO" w:eastAsia="ro-RO"/>
        </w:rPr>
        <w:t>este de 1.564.599 mp.</w:t>
      </w:r>
    </w:p>
    <w:p w14:paraId="6B1F8B21" w14:textId="502B2AEB" w:rsidR="004B0FA2" w:rsidRDefault="004B0FA2" w:rsidP="004B0FA2">
      <w:pPr>
        <w:pStyle w:val="Listparagraf"/>
        <w:ind w:left="0" w:firstLine="720"/>
        <w:contextualSpacing w:val="0"/>
        <w:rPr>
          <w:rFonts w:eastAsia="Times New Roman" w:cs="Arial"/>
          <w:bCs/>
          <w:noProof/>
          <w:szCs w:val="24"/>
          <w:lang w:val="ro-RO" w:eastAsia="ro-RO"/>
        </w:rPr>
      </w:pPr>
      <w:r>
        <w:rPr>
          <w:rFonts w:eastAsia="Times New Roman" w:cs="Arial"/>
          <w:bCs/>
          <w:noProof/>
          <w:szCs w:val="24"/>
          <w:lang w:val="ro-RO" w:eastAsia="ro-RO"/>
        </w:rPr>
        <w:t>Conform H.G. 525/1996 art. 28 alin. 9 Documentatiile elaborate pentru obiectivele de investitii privind realizarea/extinderea/modernizarea/reabilitarea retelei stradale, precum si a drumurilor de interes local, judetean si national situate in extravilanul localitatiilor, daca este cazul, vor prevedea in mod obligatoriu canale subterane in vederea amplasarii retelelor edilitare prevazute la art. 18 alin. (1) lit. c). In situatia drumurilor de interes local, judetean si national situate in extravilanul localitatiilor, canalele subterane se pot amplasa in zona drumului, cu aprobarea administratorului drumului.</w:t>
      </w:r>
    </w:p>
    <w:p w14:paraId="231A54F0" w14:textId="3057C313" w:rsidR="004B0FA2" w:rsidRDefault="004B0FA2" w:rsidP="004B0FA2">
      <w:pPr>
        <w:pStyle w:val="Listparagraf"/>
        <w:ind w:left="0" w:firstLine="720"/>
        <w:contextualSpacing w:val="0"/>
        <w:rPr>
          <w:rFonts w:eastAsia="Times New Roman" w:cs="Arial"/>
          <w:bCs/>
          <w:noProof/>
          <w:szCs w:val="24"/>
          <w:lang w:val="ro-RO" w:eastAsia="ro-RO"/>
        </w:rPr>
      </w:pPr>
      <w:r>
        <w:rPr>
          <w:rFonts w:eastAsia="Times New Roman" w:cs="Arial"/>
          <w:bCs/>
          <w:noProof/>
          <w:szCs w:val="24"/>
          <w:lang w:val="ro-RO" w:eastAsia="ro-RO"/>
        </w:rPr>
        <w:t>Conform Ordinului nr. 233/2016 din 16 februarie 2016 art. 27:</w:t>
      </w:r>
    </w:p>
    <w:p w14:paraId="31E38120" w14:textId="1C3759D4" w:rsidR="004B0FA2" w:rsidRDefault="004B0FA2" w:rsidP="004B0FA2">
      <w:pPr>
        <w:pStyle w:val="Listparagraf"/>
        <w:ind w:left="0" w:firstLine="720"/>
        <w:contextualSpacing w:val="0"/>
        <w:rPr>
          <w:rFonts w:eastAsia="Times New Roman" w:cs="Arial"/>
          <w:bCs/>
          <w:noProof/>
          <w:szCs w:val="24"/>
          <w:lang w:val="ro-RO" w:eastAsia="ro-RO"/>
        </w:rPr>
      </w:pPr>
      <w:r>
        <w:rPr>
          <w:rFonts w:eastAsia="Times New Roman" w:cs="Arial"/>
          <w:bCs/>
          <w:noProof/>
          <w:szCs w:val="24"/>
          <w:lang w:val="ro-RO" w:eastAsia="ro-RO"/>
        </w:rPr>
        <w:t>Planurile Urbanistice Zonale pentru investitii care se realizeaza pe teritoriul a doua sau mai multe unitati administrativ-teritoriale reprezinta o documentatie de urbanism unitara, dar care sa aproba de catre fiecare dintre consiliile locale interesate. In aceste cazuri este obligatorie consultarea reciproca a structurilor de specialitate din cadrul unitatiilor administrativ-teritoriale interesate care propun emiterea avizului de oportunitate si aprobarea documentatiilor, pe tot parcursul elaborarii documentatiei, de la</w:t>
      </w:r>
      <w:r w:rsidR="00917F73">
        <w:rPr>
          <w:rFonts w:eastAsia="Times New Roman" w:cs="Arial"/>
          <w:bCs/>
          <w:noProof/>
          <w:szCs w:val="24"/>
          <w:lang w:val="ro-RO" w:eastAsia="ro-RO"/>
        </w:rPr>
        <w:t xml:space="preserve"> faza de initiere pana la propunerea spre aprobare. Conform avizului nr. 37997/08.08.2019 al municipiului Odorheiul Secuiesc se va acorda o mare atentie asupra faptului ca pe teritoriul Mun. Odorheiul Secuiesc sunt in curs de desfasurare si implementare niste proiecte de dezvoltare de mare amploare asupra sistemului rutier. Etapizarea lucrarilor trebuie sa fie corelata cu aceste proiecte, graficul Gantt de executie in timp a lucrarilor fiind predat spre aprobare la Primaria Mun. Odorheiul Secuiesc.</w:t>
      </w:r>
    </w:p>
    <w:p w14:paraId="127DDF1A" w14:textId="6FA1BA2D" w:rsidR="00917F73" w:rsidRDefault="00917F73" w:rsidP="004B0FA2">
      <w:pPr>
        <w:pStyle w:val="Listparagraf"/>
        <w:ind w:left="0" w:firstLine="720"/>
        <w:contextualSpacing w:val="0"/>
        <w:rPr>
          <w:rFonts w:eastAsia="Times New Roman" w:cs="Arial"/>
          <w:bCs/>
          <w:noProof/>
          <w:szCs w:val="24"/>
          <w:lang w:val="ro-RO" w:eastAsia="ro-RO"/>
        </w:rPr>
      </w:pPr>
      <w:r>
        <w:rPr>
          <w:rFonts w:eastAsia="Times New Roman" w:cs="Arial"/>
          <w:bCs/>
          <w:noProof/>
          <w:szCs w:val="24"/>
          <w:lang w:val="ro-RO" w:eastAsia="ro-RO"/>
        </w:rPr>
        <w:t>Obtinerea dreptului de trecere pentru utilitati asupra terenurilor aflate in domeniul public sau privat al municipiului, afectate de lucrarile de executat se va face in baza unei cereri scrise din partea operatorului</w:t>
      </w:r>
      <w:r w:rsidR="00086CC2">
        <w:rPr>
          <w:rFonts w:eastAsia="Times New Roman" w:cs="Arial"/>
          <w:bCs/>
          <w:noProof/>
          <w:szCs w:val="24"/>
          <w:lang w:val="ro-RO" w:eastAsia="ro-RO"/>
        </w:rPr>
        <w:t xml:space="preserve"> de serviciu sau in baza unui act juridic de mandatare a solicitantului. Obtinerea Autorizatiei de Construire se conditionata de HCL avand ca obiect acordarea dreptului de trecere pentru utilitati asupra terenurilor afectate de lucrarile de executate. Daca se vor executa lucrari pe proprietatile private ale persoanelor fizice, se va obtine si acordul proprietarilor in forma autentica. Suprafetele afectate in cursul </w:t>
      </w:r>
      <w:r w:rsidR="0084196E">
        <w:rPr>
          <w:rFonts w:eastAsia="Times New Roman" w:cs="Arial"/>
          <w:bCs/>
          <w:noProof/>
          <w:szCs w:val="24"/>
          <w:lang w:val="ro-RO" w:eastAsia="ro-RO"/>
        </w:rPr>
        <w:t>lucrarilor vor fi readuse in starea initiala. Se vor respecta prescriptile avizelor eliberate de administratorii retelei.</w:t>
      </w:r>
    </w:p>
    <w:p w14:paraId="2A703E7E" w14:textId="416350E8" w:rsidR="0084196E" w:rsidRDefault="0084196E" w:rsidP="004B0FA2">
      <w:pPr>
        <w:pStyle w:val="Listparagraf"/>
        <w:ind w:left="0" w:firstLine="720"/>
        <w:contextualSpacing w:val="0"/>
        <w:rPr>
          <w:rFonts w:eastAsia="Times New Roman" w:cs="Arial"/>
          <w:bCs/>
          <w:noProof/>
          <w:szCs w:val="24"/>
          <w:lang w:val="ro-RO" w:eastAsia="ro-RO"/>
        </w:rPr>
      </w:pPr>
      <w:r>
        <w:rPr>
          <w:rFonts w:eastAsia="Times New Roman" w:cs="Arial"/>
          <w:bCs/>
          <w:noProof/>
          <w:szCs w:val="24"/>
          <w:lang w:val="ro-RO" w:eastAsia="ro-RO"/>
        </w:rPr>
        <w:t>Obligatoriu se va depune la Primaria Mun. Odorheiul Secuiesc ridicare topografica post executie, realizata de persoane autorizate de ANCPI, pe format tiparit si digital, continand elemente constructive caracteristice, imediat dupa finalizarea lucrarilor.</w:t>
      </w:r>
    </w:p>
    <w:p w14:paraId="1A239FF6" w14:textId="3D160EB4" w:rsidR="0084196E" w:rsidRDefault="0084196E" w:rsidP="004B0FA2">
      <w:pPr>
        <w:pStyle w:val="Listparagraf"/>
        <w:ind w:left="0" w:firstLine="720"/>
        <w:contextualSpacing w:val="0"/>
        <w:rPr>
          <w:rFonts w:eastAsia="Times New Roman" w:cs="Arial"/>
          <w:bCs/>
          <w:noProof/>
          <w:szCs w:val="24"/>
          <w:lang w:val="ro-RO" w:eastAsia="ro-RO"/>
        </w:rPr>
      </w:pPr>
      <w:r>
        <w:rPr>
          <w:rFonts w:eastAsia="Times New Roman" w:cs="Arial"/>
          <w:bCs/>
          <w:noProof/>
          <w:szCs w:val="24"/>
          <w:lang w:val="ro-RO" w:eastAsia="ro-RO"/>
        </w:rPr>
        <w:t>Conform Avizului nr. 1774 din 31.07.2019 a primarului comuniei Santimbru lucrarile se vor executa cu respectarea urmatoarelor conditii:</w:t>
      </w:r>
    </w:p>
    <w:p w14:paraId="123EDF91" w14:textId="15048D83" w:rsidR="0084196E" w:rsidRDefault="0084196E" w:rsidP="00FB3F47">
      <w:pPr>
        <w:pStyle w:val="Listparagraf"/>
        <w:numPr>
          <w:ilvl w:val="0"/>
          <w:numId w:val="6"/>
        </w:numPr>
        <w:contextualSpacing w:val="0"/>
        <w:rPr>
          <w:rFonts w:eastAsia="Times New Roman" w:cs="Arial"/>
          <w:bCs/>
          <w:noProof/>
          <w:szCs w:val="24"/>
          <w:lang w:val="ro-RO" w:eastAsia="ro-RO"/>
        </w:rPr>
      </w:pPr>
      <w:r>
        <w:rPr>
          <w:rFonts w:eastAsia="Times New Roman" w:cs="Arial"/>
          <w:bCs/>
          <w:noProof/>
          <w:szCs w:val="24"/>
          <w:lang w:val="ro-RO" w:eastAsia="ro-RO"/>
        </w:rPr>
        <w:lastRenderedPageBreak/>
        <w:t>Refacerea marginii drumurilor si strazilor, precum si a rigolelor de scurgere a apelor meteorice la starea initiala;</w:t>
      </w:r>
    </w:p>
    <w:p w14:paraId="6AB5A79D" w14:textId="77BE797E" w:rsidR="0084196E" w:rsidRDefault="0084196E" w:rsidP="00FB3F47">
      <w:pPr>
        <w:pStyle w:val="Listparagraf"/>
        <w:numPr>
          <w:ilvl w:val="0"/>
          <w:numId w:val="6"/>
        </w:numPr>
        <w:contextualSpacing w:val="0"/>
        <w:rPr>
          <w:rFonts w:eastAsia="Times New Roman" w:cs="Arial"/>
          <w:bCs/>
          <w:noProof/>
          <w:szCs w:val="24"/>
          <w:lang w:val="ro-RO" w:eastAsia="ro-RO"/>
        </w:rPr>
      </w:pPr>
      <w:r>
        <w:rPr>
          <w:rFonts w:eastAsia="Times New Roman" w:cs="Arial"/>
          <w:bCs/>
          <w:noProof/>
          <w:szCs w:val="24"/>
          <w:lang w:val="ro-RO" w:eastAsia="ro-RO"/>
        </w:rPr>
        <w:t>Sa aveti in vedere ca intre punct</w:t>
      </w:r>
      <w:r w:rsidR="00DE18AA">
        <w:rPr>
          <w:rFonts w:eastAsia="Times New Roman" w:cs="Arial"/>
          <w:bCs/>
          <w:noProof/>
          <w:szCs w:val="24"/>
          <w:lang w:val="ro-RO" w:eastAsia="ro-RO"/>
        </w:rPr>
        <w:t xml:space="preserve">ele </w:t>
      </w:r>
      <w:r>
        <w:rPr>
          <w:rFonts w:eastAsia="Times New Roman" w:cs="Arial"/>
          <w:bCs/>
          <w:noProof/>
          <w:szCs w:val="24"/>
          <w:lang w:val="ro-RO" w:eastAsia="ro-RO"/>
        </w:rPr>
        <w:t>1 si 2 (marcat pe Planul de incadrare in zona anexat prezentului aviz) este amplasata conducta de apa cu diametrul DV 125 a S.C. PERLA HARGHITEI S.A.;</w:t>
      </w:r>
    </w:p>
    <w:p w14:paraId="24EF0428" w14:textId="61C3BB31" w:rsidR="0084196E" w:rsidRDefault="0084196E" w:rsidP="00FB3F47">
      <w:pPr>
        <w:pStyle w:val="Listparagraf"/>
        <w:numPr>
          <w:ilvl w:val="0"/>
          <w:numId w:val="6"/>
        </w:numPr>
        <w:contextualSpacing w:val="0"/>
        <w:rPr>
          <w:rFonts w:eastAsia="Times New Roman" w:cs="Arial"/>
          <w:bCs/>
          <w:noProof/>
          <w:szCs w:val="24"/>
          <w:lang w:val="ro-RO" w:eastAsia="ro-RO"/>
        </w:rPr>
      </w:pPr>
      <w:r>
        <w:rPr>
          <w:rFonts w:eastAsia="Times New Roman" w:cs="Arial"/>
          <w:bCs/>
          <w:noProof/>
          <w:szCs w:val="24"/>
          <w:lang w:val="ro-RO" w:eastAsia="ro-RO"/>
        </w:rPr>
        <w:t>Langa DJ 123A intre punc</w:t>
      </w:r>
      <w:r w:rsidR="00DE18AA">
        <w:rPr>
          <w:rFonts w:eastAsia="Times New Roman" w:cs="Arial"/>
          <w:bCs/>
          <w:noProof/>
          <w:szCs w:val="24"/>
          <w:lang w:val="ro-RO" w:eastAsia="ro-RO"/>
        </w:rPr>
        <w:t>ele</w:t>
      </w:r>
      <w:r>
        <w:rPr>
          <w:rFonts w:eastAsia="Times New Roman" w:cs="Arial"/>
          <w:bCs/>
          <w:noProof/>
          <w:szCs w:val="24"/>
          <w:lang w:val="ro-RO" w:eastAsia="ro-RO"/>
        </w:rPr>
        <w:t>l 3 si 4 sa fie luat in vedere ca este amplasata conducta de alimentare cu apa si conducta de canalizare a comunie Santimbru;</w:t>
      </w:r>
    </w:p>
    <w:p w14:paraId="1BE8C9B2" w14:textId="785BBF83" w:rsidR="0084196E" w:rsidRDefault="0084196E" w:rsidP="00FB3F47">
      <w:pPr>
        <w:pStyle w:val="Listparagraf"/>
        <w:numPr>
          <w:ilvl w:val="0"/>
          <w:numId w:val="6"/>
        </w:numPr>
        <w:contextualSpacing w:val="0"/>
        <w:rPr>
          <w:rFonts w:eastAsia="Times New Roman" w:cs="Arial"/>
          <w:bCs/>
          <w:noProof/>
          <w:szCs w:val="24"/>
          <w:lang w:val="ro-RO" w:eastAsia="ro-RO"/>
        </w:rPr>
      </w:pPr>
      <w:r>
        <w:rPr>
          <w:rFonts w:eastAsia="Times New Roman" w:cs="Arial"/>
          <w:bCs/>
          <w:noProof/>
          <w:szCs w:val="24"/>
          <w:lang w:val="ro-RO" w:eastAsia="ro-RO"/>
        </w:rPr>
        <w:t>Asigurarea subtraversarii a DJ 123A – unde intre punctul 4 si 5 sunt realizate subtraversari de conducta de alimentare cu apa si canalizare a comunei San</w:t>
      </w:r>
      <w:r w:rsidR="00DE18AA">
        <w:rPr>
          <w:rFonts w:eastAsia="Times New Roman" w:cs="Arial"/>
          <w:bCs/>
          <w:noProof/>
          <w:szCs w:val="24"/>
          <w:lang w:val="ro-RO" w:eastAsia="ro-RO"/>
        </w:rPr>
        <w:t>timbru;</w:t>
      </w:r>
    </w:p>
    <w:p w14:paraId="72CF096F" w14:textId="572F2591" w:rsidR="00DE18AA" w:rsidRDefault="00DE18AA" w:rsidP="00FB3F47">
      <w:pPr>
        <w:pStyle w:val="Listparagraf"/>
        <w:numPr>
          <w:ilvl w:val="0"/>
          <w:numId w:val="6"/>
        </w:numPr>
        <w:contextualSpacing w:val="0"/>
        <w:rPr>
          <w:rFonts w:eastAsia="Times New Roman" w:cs="Arial"/>
          <w:bCs/>
          <w:noProof/>
          <w:szCs w:val="24"/>
          <w:lang w:val="ro-RO" w:eastAsia="ro-RO"/>
        </w:rPr>
      </w:pPr>
      <w:r>
        <w:rPr>
          <w:rFonts w:eastAsia="Times New Roman" w:cs="Arial"/>
          <w:bCs/>
          <w:noProof/>
          <w:szCs w:val="24"/>
          <w:lang w:val="ro-RO" w:eastAsia="ro-RO"/>
        </w:rPr>
        <w:t xml:space="preserve">In strada comunala Belso intre punctul 5 si 6 </w:t>
      </w:r>
      <w:r>
        <w:rPr>
          <w:rFonts w:eastAsia="Times New Roman" w:cs="Arial"/>
          <w:bCs/>
          <w:noProof/>
          <w:szCs w:val="24"/>
          <w:u w:val="single"/>
          <w:lang w:val="ro-RO" w:eastAsia="ro-RO"/>
        </w:rPr>
        <w:t>conducta sa fie amplasata in afara partii carosabile a strazii</w:t>
      </w:r>
      <w:r>
        <w:rPr>
          <w:rFonts w:eastAsia="Times New Roman" w:cs="Arial"/>
          <w:bCs/>
          <w:noProof/>
          <w:szCs w:val="24"/>
          <w:lang w:val="ro-RO" w:eastAsia="ro-RO"/>
        </w:rPr>
        <w:t>, deoarece se afla in faza de executie a lucrarilor de asfaltare si strada este instalata cu conducte principale si de distributie si de alimentare cu apa si de canalizare a comunei Santimbru;</w:t>
      </w:r>
    </w:p>
    <w:p w14:paraId="46C105D0" w14:textId="2C2CC321" w:rsidR="00DE18AA" w:rsidRDefault="00DE18AA" w:rsidP="00FB3F47">
      <w:pPr>
        <w:pStyle w:val="Listparagraf"/>
        <w:numPr>
          <w:ilvl w:val="0"/>
          <w:numId w:val="6"/>
        </w:numPr>
        <w:contextualSpacing w:val="0"/>
        <w:rPr>
          <w:rFonts w:eastAsia="Times New Roman" w:cs="Arial"/>
          <w:bCs/>
          <w:noProof/>
          <w:szCs w:val="24"/>
          <w:lang w:val="ro-RO" w:eastAsia="ro-RO"/>
        </w:rPr>
      </w:pPr>
      <w:r>
        <w:rPr>
          <w:rFonts w:eastAsia="Times New Roman" w:cs="Arial"/>
          <w:bCs/>
          <w:noProof/>
          <w:szCs w:val="24"/>
          <w:lang w:val="ro-RO" w:eastAsia="ro-RO"/>
        </w:rPr>
        <w:t>Conducta intre punctele 6 si 7, langa drumul de exploatare sa fie amplasata in afara partii carosabile a strazii;</w:t>
      </w:r>
    </w:p>
    <w:p w14:paraId="4C46A5AD" w14:textId="0509B2BF" w:rsidR="00DE18AA" w:rsidRDefault="00DE18AA" w:rsidP="00FB3F47">
      <w:pPr>
        <w:pStyle w:val="Listparagraf"/>
        <w:numPr>
          <w:ilvl w:val="0"/>
          <w:numId w:val="6"/>
        </w:numPr>
        <w:contextualSpacing w:val="0"/>
        <w:rPr>
          <w:rFonts w:eastAsia="Times New Roman" w:cs="Arial"/>
          <w:bCs/>
          <w:noProof/>
          <w:szCs w:val="24"/>
          <w:lang w:val="ro-RO" w:eastAsia="ro-RO"/>
        </w:rPr>
      </w:pPr>
      <w:r>
        <w:rPr>
          <w:rFonts w:eastAsia="Times New Roman" w:cs="Arial"/>
          <w:bCs/>
          <w:noProof/>
          <w:szCs w:val="24"/>
          <w:lang w:val="ro-RO" w:eastAsia="ro-RO"/>
        </w:rPr>
        <w:t>Sa avet in vedere ca terenul intre punctele 7 si 8 sunt proprieteti neidentificate;</w:t>
      </w:r>
    </w:p>
    <w:p w14:paraId="601AF1FF" w14:textId="65663B07" w:rsidR="00DE18AA" w:rsidRDefault="00DE18AA" w:rsidP="00FB3F47">
      <w:pPr>
        <w:pStyle w:val="Listparagraf"/>
        <w:numPr>
          <w:ilvl w:val="0"/>
          <w:numId w:val="6"/>
        </w:numPr>
        <w:contextualSpacing w:val="0"/>
        <w:rPr>
          <w:rFonts w:eastAsia="Times New Roman" w:cs="Arial"/>
          <w:bCs/>
          <w:noProof/>
          <w:szCs w:val="24"/>
          <w:lang w:val="ro-RO" w:eastAsia="ro-RO"/>
        </w:rPr>
      </w:pPr>
      <w:r>
        <w:rPr>
          <w:rFonts w:eastAsia="Times New Roman" w:cs="Arial"/>
          <w:bCs/>
          <w:noProof/>
          <w:szCs w:val="24"/>
          <w:lang w:val="ro-RO" w:eastAsia="ro-RO"/>
        </w:rPr>
        <w:t>Realizarea subtraversarii a drumului comunal DC 133, in punctul 8 care sa fie executate cu prudenta fiind amplasate conducte principale si de distributie de alimentare cu apa si conducta de canalizare a comunie Santimbru;</w:t>
      </w:r>
    </w:p>
    <w:p w14:paraId="1DF36F7F" w14:textId="2D6B699E" w:rsidR="00DE18AA" w:rsidRDefault="00DE18AA" w:rsidP="00DE18AA">
      <w:pPr>
        <w:ind w:firstLine="709"/>
        <w:rPr>
          <w:rFonts w:eastAsia="Times New Roman" w:cs="Arial"/>
          <w:bCs/>
          <w:noProof/>
          <w:szCs w:val="24"/>
          <w:lang w:val="ro-RO" w:eastAsia="ro-RO"/>
        </w:rPr>
      </w:pPr>
      <w:r>
        <w:rPr>
          <w:rFonts w:eastAsia="Times New Roman" w:cs="Arial"/>
          <w:bCs/>
          <w:noProof/>
          <w:szCs w:val="24"/>
          <w:lang w:val="ro-RO" w:eastAsia="ro-RO"/>
        </w:rPr>
        <w:t>Conform avizului conditionat nr. 1821 din 20.07.2019 a primarului Comunei Tusnad: drumurile comunale sunt in curs de modernizare cu programul PNDL si AFIR, va acordam avizul cu conditia neafectarii drumurilor comunale modernizate.</w:t>
      </w:r>
    </w:p>
    <w:p w14:paraId="0CBFB036" w14:textId="6D0A1D50" w:rsidR="00DE18AA" w:rsidRPr="00DE18AA" w:rsidRDefault="00DE18AA" w:rsidP="00FB3F47">
      <w:pPr>
        <w:pStyle w:val="Listparagraf"/>
        <w:numPr>
          <w:ilvl w:val="0"/>
          <w:numId w:val="21"/>
        </w:numPr>
        <w:rPr>
          <w:rFonts w:eastAsia="Times New Roman" w:cs="Arial"/>
          <w:b/>
          <w:bCs/>
          <w:noProof/>
          <w:szCs w:val="24"/>
          <w:lang w:val="ro-RO" w:eastAsia="ro-RO"/>
        </w:rPr>
      </w:pPr>
      <w:r w:rsidRPr="00DE18AA">
        <w:rPr>
          <w:rFonts w:eastAsia="Times New Roman" w:cs="Arial"/>
          <w:b/>
          <w:bCs/>
          <w:noProof/>
          <w:szCs w:val="24"/>
          <w:lang w:val="ro-RO" w:eastAsia="ro-RO"/>
        </w:rPr>
        <w:t>Regim de modificare:</w:t>
      </w:r>
    </w:p>
    <w:p w14:paraId="38136D51" w14:textId="2C596FD2" w:rsidR="00DE18AA" w:rsidRDefault="00DE18AA" w:rsidP="00DE18AA">
      <w:pPr>
        <w:ind w:firstLine="709"/>
        <w:rPr>
          <w:rFonts w:eastAsia="Times New Roman" w:cs="Arial"/>
          <w:bCs/>
          <w:noProof/>
          <w:szCs w:val="24"/>
          <w:u w:val="single"/>
          <w:lang w:val="ro-RO" w:eastAsia="ro-RO"/>
        </w:rPr>
      </w:pPr>
      <w:r>
        <w:rPr>
          <w:rFonts w:eastAsia="Times New Roman" w:cs="Arial"/>
          <w:bCs/>
          <w:noProof/>
          <w:szCs w:val="24"/>
          <w:lang w:val="ro-RO" w:eastAsia="ro-RO"/>
        </w:rPr>
        <w:t xml:space="preserve">Investitiile proiectate care nu sunt reglementate, actualizate in documentatii de amenajare a teritoriului si de urbanism, Plan Urbanisctic General (PUG), Planul de Amenjare a Teritoriului Judetean (PATJ) este necesara elaborarea unui Plan Urbanistic Zonal (PUZ) pentru modificarea zonei functionale </w:t>
      </w:r>
      <w:r>
        <w:rPr>
          <w:rFonts w:eastAsia="Times New Roman" w:cs="Arial"/>
          <w:bCs/>
          <w:noProof/>
          <w:szCs w:val="24"/>
          <w:u w:val="single"/>
          <w:lang w:val="ro-RO" w:eastAsia="ro-RO"/>
        </w:rPr>
        <w:t>conform Legii  nr. 3</w:t>
      </w:r>
      <w:r w:rsidR="0086775C">
        <w:rPr>
          <w:rFonts w:eastAsia="Times New Roman" w:cs="Arial"/>
          <w:bCs/>
          <w:noProof/>
          <w:szCs w:val="24"/>
          <w:u w:val="single"/>
          <w:lang w:val="ro-RO" w:eastAsia="ro-RO"/>
        </w:rPr>
        <w:t>50/2001 art. 32, alin 1.</w:t>
      </w:r>
    </w:p>
    <w:p w14:paraId="7E238521" w14:textId="53852713" w:rsidR="0086775C" w:rsidRPr="00DE18AA" w:rsidRDefault="0086775C" w:rsidP="00DE18AA">
      <w:pPr>
        <w:ind w:firstLine="709"/>
        <w:rPr>
          <w:rFonts w:eastAsia="Times New Roman" w:cs="Arial"/>
          <w:bCs/>
          <w:noProof/>
          <w:szCs w:val="24"/>
          <w:u w:val="single"/>
          <w:lang w:val="ro-RO" w:eastAsia="ro-RO"/>
        </w:rPr>
      </w:pPr>
      <w:r>
        <w:rPr>
          <w:rFonts w:eastAsia="Times New Roman" w:cs="Arial"/>
          <w:bCs/>
          <w:noProof/>
          <w:szCs w:val="24"/>
          <w:u w:val="single"/>
          <w:lang w:val="ro-RO" w:eastAsia="ro-RO"/>
        </w:rPr>
        <w:t>Proiectul pentru autorizarea executarii lucrarilor de constructii (D.T.A.C.) se va putea intocmi numai dupa aprobarea documentatiei de urbanism – PUZ si cu obligativitatea respectarii intocmai a prevederilor acesteia.</w:t>
      </w:r>
    </w:p>
    <w:bookmarkEnd w:id="22"/>
    <w:p w14:paraId="69C351B0" w14:textId="77777777" w:rsidR="000D122F" w:rsidRPr="00A91424" w:rsidRDefault="000D122F" w:rsidP="000C07AC">
      <w:pPr>
        <w:spacing w:after="0"/>
        <w:rPr>
          <w:rFonts w:eastAsia="Times New Roman" w:cs="Arial"/>
          <w:b/>
          <w:bCs/>
          <w:noProof/>
          <w:color w:val="FF0000"/>
          <w:sz w:val="24"/>
          <w:szCs w:val="24"/>
          <w:lang w:val="ro-RO" w:eastAsia="ro-RO"/>
        </w:rPr>
      </w:pPr>
    </w:p>
    <w:p w14:paraId="093A0468" w14:textId="26E38C90" w:rsidR="00A46369" w:rsidRPr="004B0FA2" w:rsidRDefault="00A46369" w:rsidP="008D3402">
      <w:pPr>
        <w:pStyle w:val="Titlu2"/>
        <w:rPr>
          <w:rFonts w:eastAsia="Times New Roman"/>
          <w:noProof/>
          <w:lang w:val="ro-RO" w:eastAsia="ro-RO"/>
        </w:rPr>
      </w:pPr>
      <w:bookmarkStart w:id="23" w:name="_Toc27988956"/>
      <w:r w:rsidRPr="004B0FA2">
        <w:rPr>
          <w:rFonts w:eastAsia="Times New Roman"/>
          <w:noProof/>
          <w:lang w:val="ro-RO" w:eastAsia="ro-RO"/>
        </w:rPr>
        <w:t>6. Descrierea proiectului</w:t>
      </w:r>
      <w:r w:rsidR="004B0FA2" w:rsidRPr="004B0FA2">
        <w:rPr>
          <w:rFonts w:eastAsia="Times New Roman"/>
          <w:noProof/>
          <w:lang w:val="ro-RO" w:eastAsia="ro-RO"/>
        </w:rPr>
        <w:t xml:space="preserve"> </w:t>
      </w:r>
      <w:r w:rsidRPr="004B0FA2">
        <w:rPr>
          <w:rFonts w:eastAsia="Times New Roman"/>
          <w:noProof/>
          <w:lang w:val="ro-RO" w:eastAsia="ro-RO"/>
        </w:rPr>
        <w:t>(OBIECTIVULUI)</w:t>
      </w:r>
      <w:bookmarkEnd w:id="23"/>
    </w:p>
    <w:p w14:paraId="5FFE5DB7" w14:textId="71E32BF2" w:rsidR="002E64E7" w:rsidRPr="00040DE6" w:rsidRDefault="002E64E7" w:rsidP="00040DE6">
      <w:pPr>
        <w:tabs>
          <w:tab w:val="left" w:pos="425"/>
        </w:tabs>
        <w:ind w:firstLine="567"/>
        <w:rPr>
          <w:rFonts w:eastAsia="Times New Roman" w:cs="Arial"/>
          <w:noProof/>
          <w:color w:val="000000" w:themeColor="text1"/>
          <w:lang w:val="ro-RO" w:eastAsia="x-none"/>
        </w:rPr>
      </w:pPr>
      <w:r w:rsidRPr="00040DE6">
        <w:rPr>
          <w:rFonts w:eastAsia="Times New Roman" w:cs="Arial"/>
          <w:noProof/>
          <w:color w:val="000000" w:themeColor="text1"/>
          <w:lang w:val="ro-RO" w:eastAsia="x-none"/>
        </w:rPr>
        <w:t>Lucrarile ce urmeaza a fi executate sunt constituite din lucrari aferente sistemelor de alimentare cu apa si sistemelor de canalizare menajera, lucrari care cuprind:</w:t>
      </w:r>
    </w:p>
    <w:p w14:paraId="7F45110B" w14:textId="77777777" w:rsidR="002E64E7" w:rsidRPr="00040DE6" w:rsidRDefault="002E64E7" w:rsidP="00040DE6">
      <w:pPr>
        <w:tabs>
          <w:tab w:val="left" w:pos="0"/>
        </w:tabs>
        <w:ind w:firstLine="709"/>
        <w:rPr>
          <w:rFonts w:eastAsia="Times New Roman" w:cs="Arial"/>
          <w:b/>
          <w:noProof/>
          <w:color w:val="000000" w:themeColor="text1"/>
          <w:lang w:val="ro-RO"/>
        </w:rPr>
      </w:pPr>
      <w:bookmarkStart w:id="24" w:name="_Hlk21425909"/>
      <w:bookmarkStart w:id="25" w:name="_Hlk21425297"/>
      <w:r w:rsidRPr="00040DE6">
        <w:rPr>
          <w:rFonts w:eastAsia="Times New Roman" w:cs="Arial"/>
          <w:b/>
          <w:noProof/>
          <w:color w:val="000000" w:themeColor="text1"/>
          <w:lang w:val="ro-RO"/>
        </w:rPr>
        <w:t>Lucrari aferente SISTEMULUI DE ALIMENTARE CU APA POTABILA</w:t>
      </w:r>
    </w:p>
    <w:p w14:paraId="09986003" w14:textId="77777777" w:rsidR="00D35BA0" w:rsidRPr="00040DE6" w:rsidRDefault="002E64E7" w:rsidP="00FB3F47">
      <w:pPr>
        <w:numPr>
          <w:ilvl w:val="0"/>
          <w:numId w:val="7"/>
        </w:numPr>
        <w:tabs>
          <w:tab w:val="left" w:pos="425"/>
        </w:tabs>
        <w:rPr>
          <w:rFonts w:eastAsia="Times New Roman" w:cs="Arial"/>
          <w:noProof/>
          <w:color w:val="000000" w:themeColor="text1"/>
          <w:lang w:val="ro-RO"/>
        </w:rPr>
      </w:pPr>
      <w:bookmarkStart w:id="26" w:name="_Hlk21093076"/>
      <w:bookmarkEnd w:id="24"/>
      <w:r w:rsidRPr="00040DE6">
        <w:rPr>
          <w:rFonts w:eastAsia="Times New Roman" w:cs="Arial"/>
          <w:noProof/>
          <w:color w:val="000000" w:themeColor="text1"/>
          <w:lang w:val="ro-RO"/>
        </w:rPr>
        <w:t>Extindere sursa captare;</w:t>
      </w:r>
    </w:p>
    <w:p w14:paraId="369B5439" w14:textId="2168A597" w:rsidR="002E64E7" w:rsidRPr="00040DE6" w:rsidRDefault="002E64E7" w:rsidP="00FB3F47">
      <w:pPr>
        <w:numPr>
          <w:ilvl w:val="0"/>
          <w:numId w:val="7"/>
        </w:numPr>
        <w:tabs>
          <w:tab w:val="left" w:pos="425"/>
        </w:tabs>
        <w:rPr>
          <w:rFonts w:eastAsia="Times New Roman" w:cs="Arial"/>
          <w:noProof/>
          <w:color w:val="000000" w:themeColor="text1"/>
          <w:lang w:val="ro-RO"/>
        </w:rPr>
      </w:pPr>
      <w:r w:rsidRPr="00040DE6">
        <w:rPr>
          <w:rFonts w:eastAsia="Times New Roman" w:cs="Arial"/>
          <w:noProof/>
          <w:color w:val="000000" w:themeColor="text1"/>
          <w:lang w:val="ro-RO"/>
        </w:rPr>
        <w:t>Infiintari retele de aductiune</w:t>
      </w:r>
      <w:r w:rsidR="00040DE6">
        <w:rPr>
          <w:rFonts w:eastAsia="Times New Roman" w:cs="Arial"/>
          <w:noProof/>
          <w:color w:val="000000" w:themeColor="text1"/>
          <w:lang w:val="ro-RO"/>
        </w:rPr>
        <w:t xml:space="preserve"> </w:t>
      </w:r>
      <w:r w:rsidR="00D35BA0" w:rsidRPr="00040DE6">
        <w:rPr>
          <w:rFonts w:eastAsia="Times New Roman" w:cs="Arial"/>
          <w:noProof/>
          <w:color w:val="000000" w:themeColor="text1"/>
          <w:lang w:val="ro-RO"/>
        </w:rPr>
        <w:t>(conductă de aducțiune Ciucul de Sus, conductă de aducțiune</w:t>
      </w:r>
      <w:r w:rsidR="00D35BA0" w:rsidRPr="00040DE6">
        <w:rPr>
          <w:rFonts w:eastAsia="Times New Roman" w:cs="Arial"/>
          <w:b/>
          <w:noProof/>
          <w:color w:val="000000" w:themeColor="text1"/>
          <w:lang w:val="ro-RO"/>
        </w:rPr>
        <w:t xml:space="preserve"> </w:t>
      </w:r>
      <w:r w:rsidR="00D35BA0" w:rsidRPr="00040DE6">
        <w:rPr>
          <w:rFonts w:eastAsia="Times New Roman" w:cs="Arial"/>
          <w:noProof/>
          <w:color w:val="000000" w:themeColor="text1"/>
          <w:lang w:val="ro-RO"/>
        </w:rPr>
        <w:t>Sânsimion, conductă de aducțiune</w:t>
      </w:r>
      <w:r w:rsidR="00D35BA0" w:rsidRPr="00040DE6">
        <w:rPr>
          <w:rFonts w:eastAsia="Times New Roman" w:cs="Arial"/>
          <w:b/>
          <w:noProof/>
          <w:color w:val="000000" w:themeColor="text1"/>
          <w:lang w:val="ro-RO"/>
        </w:rPr>
        <w:t xml:space="preserve"> </w:t>
      </w:r>
      <w:r w:rsidR="00D35BA0" w:rsidRPr="00040DE6">
        <w:rPr>
          <w:rFonts w:eastAsia="Times New Roman" w:cs="Arial"/>
          <w:noProof/>
          <w:color w:val="000000" w:themeColor="text1"/>
          <w:lang w:val="ro-RO"/>
        </w:rPr>
        <w:t>Tușnad, conductă de aducțiune</w:t>
      </w:r>
      <w:r w:rsidR="00D35BA0" w:rsidRPr="00040DE6">
        <w:rPr>
          <w:rFonts w:eastAsia="Times New Roman" w:cs="Arial"/>
          <w:b/>
          <w:noProof/>
          <w:color w:val="000000" w:themeColor="text1"/>
          <w:lang w:val="ro-RO"/>
        </w:rPr>
        <w:t xml:space="preserve"> </w:t>
      </w:r>
      <w:r w:rsidR="00D35BA0" w:rsidRPr="00040DE6">
        <w:rPr>
          <w:rFonts w:eastAsia="Times New Roman" w:cs="Arial"/>
          <w:noProof/>
          <w:color w:val="000000" w:themeColor="text1"/>
          <w:lang w:val="ro-RO"/>
        </w:rPr>
        <w:t>Sânmartin)</w:t>
      </w:r>
      <w:r w:rsidRPr="00040DE6">
        <w:rPr>
          <w:rFonts w:eastAsia="Times New Roman" w:cs="Arial"/>
          <w:noProof/>
          <w:color w:val="000000" w:themeColor="text1"/>
          <w:lang w:val="ro-RO"/>
        </w:rPr>
        <w:t>;</w:t>
      </w:r>
    </w:p>
    <w:p w14:paraId="7FFADB21" w14:textId="77777777" w:rsidR="002E64E7" w:rsidRPr="00040DE6" w:rsidRDefault="002E64E7" w:rsidP="00FB3F47">
      <w:pPr>
        <w:numPr>
          <w:ilvl w:val="0"/>
          <w:numId w:val="7"/>
        </w:numPr>
        <w:tabs>
          <w:tab w:val="left" w:pos="425"/>
        </w:tabs>
        <w:rPr>
          <w:rFonts w:eastAsia="Times New Roman" w:cs="Arial"/>
          <w:noProof/>
          <w:color w:val="000000" w:themeColor="text1"/>
          <w:lang w:val="ro-RO"/>
        </w:rPr>
      </w:pPr>
      <w:r w:rsidRPr="00040DE6">
        <w:rPr>
          <w:rFonts w:eastAsia="Times New Roman" w:cs="Arial"/>
          <w:noProof/>
          <w:color w:val="000000" w:themeColor="text1"/>
          <w:lang w:val="ro-RO"/>
        </w:rPr>
        <w:lastRenderedPageBreak/>
        <w:t>Extinderi de retele de distributie apa potabila;</w:t>
      </w:r>
    </w:p>
    <w:p w14:paraId="55B58BAE" w14:textId="77777777" w:rsidR="002E64E7" w:rsidRPr="00040DE6" w:rsidRDefault="002E64E7" w:rsidP="00FB3F47">
      <w:pPr>
        <w:numPr>
          <w:ilvl w:val="0"/>
          <w:numId w:val="7"/>
        </w:numPr>
        <w:tabs>
          <w:tab w:val="left" w:pos="425"/>
        </w:tabs>
        <w:rPr>
          <w:rFonts w:eastAsia="Times New Roman" w:cs="Arial"/>
          <w:noProof/>
          <w:color w:val="000000" w:themeColor="text1"/>
          <w:lang w:val="ro-RO"/>
        </w:rPr>
      </w:pPr>
      <w:r w:rsidRPr="00040DE6">
        <w:rPr>
          <w:rFonts w:eastAsia="Times New Roman" w:cs="Arial"/>
          <w:noProof/>
          <w:color w:val="000000" w:themeColor="text1"/>
          <w:lang w:val="ro-RO"/>
        </w:rPr>
        <w:t>Reabilitari de retele de distributie apa potabila;</w:t>
      </w:r>
    </w:p>
    <w:p w14:paraId="30BC7471" w14:textId="77777777" w:rsidR="002E64E7" w:rsidRPr="00040DE6" w:rsidRDefault="002E64E7" w:rsidP="00FB3F47">
      <w:pPr>
        <w:numPr>
          <w:ilvl w:val="0"/>
          <w:numId w:val="7"/>
        </w:numPr>
        <w:tabs>
          <w:tab w:val="left" w:pos="425"/>
        </w:tabs>
        <w:rPr>
          <w:rFonts w:eastAsia="Times New Roman" w:cs="Arial"/>
          <w:noProof/>
          <w:color w:val="000000" w:themeColor="text1"/>
          <w:lang w:val="ro-RO"/>
        </w:rPr>
      </w:pPr>
      <w:r w:rsidRPr="00040DE6">
        <w:rPr>
          <w:rFonts w:eastAsia="Times New Roman" w:cs="Arial"/>
          <w:noProof/>
          <w:color w:val="000000" w:themeColor="text1"/>
          <w:lang w:val="ro-RO"/>
        </w:rPr>
        <w:t>Infiintari de gospodarii de apa (rezervoare, statii de clorinare, statii de pompare);</w:t>
      </w:r>
    </w:p>
    <w:p w14:paraId="48CBF1E9" w14:textId="77777777" w:rsidR="002E64E7" w:rsidRPr="00040DE6" w:rsidRDefault="002E64E7" w:rsidP="00FB3F47">
      <w:pPr>
        <w:numPr>
          <w:ilvl w:val="0"/>
          <w:numId w:val="7"/>
        </w:numPr>
        <w:tabs>
          <w:tab w:val="left" w:pos="425"/>
        </w:tabs>
        <w:rPr>
          <w:rFonts w:eastAsia="Times New Roman" w:cs="Arial"/>
          <w:noProof/>
          <w:color w:val="000000" w:themeColor="text1"/>
          <w:lang w:val="ro-RO"/>
        </w:rPr>
      </w:pPr>
      <w:r w:rsidRPr="00040DE6">
        <w:rPr>
          <w:rFonts w:eastAsia="Times New Roman" w:cs="Arial"/>
          <w:noProof/>
          <w:color w:val="000000" w:themeColor="text1"/>
          <w:lang w:val="ro-RO"/>
        </w:rPr>
        <w:t>Infiintari de statii de pompare apa potabila(SPAP);</w:t>
      </w:r>
    </w:p>
    <w:p w14:paraId="530C4FD6" w14:textId="77777777" w:rsidR="002E64E7" w:rsidRPr="00040DE6" w:rsidRDefault="002E64E7" w:rsidP="00FB3F47">
      <w:pPr>
        <w:numPr>
          <w:ilvl w:val="0"/>
          <w:numId w:val="7"/>
        </w:numPr>
        <w:tabs>
          <w:tab w:val="left" w:pos="425"/>
        </w:tabs>
        <w:rPr>
          <w:rFonts w:eastAsia="Times New Roman" w:cs="Arial"/>
          <w:noProof/>
          <w:color w:val="000000" w:themeColor="text1"/>
          <w:lang w:val="ro-RO"/>
        </w:rPr>
      </w:pPr>
      <w:r w:rsidRPr="00040DE6">
        <w:rPr>
          <w:rFonts w:eastAsia="Times New Roman" w:cs="Arial"/>
          <w:noProof/>
          <w:color w:val="000000" w:themeColor="text1"/>
          <w:lang w:val="ro-RO"/>
        </w:rPr>
        <w:t>Extindere gospodării de apă;</w:t>
      </w:r>
    </w:p>
    <w:bookmarkEnd w:id="25"/>
    <w:bookmarkEnd w:id="26"/>
    <w:p w14:paraId="3CC31B3B" w14:textId="77777777" w:rsidR="00D35BA0" w:rsidRPr="006C2EF5" w:rsidRDefault="00D35BA0" w:rsidP="00040DE6">
      <w:pPr>
        <w:suppressAutoHyphens/>
        <w:ind w:firstLine="709"/>
        <w:rPr>
          <w:rFonts w:eastAsia="Times New Roman" w:cs="Arial"/>
          <w:noProof/>
          <w:color w:val="000000" w:themeColor="text1"/>
          <w:lang w:val="ro-RO"/>
        </w:rPr>
      </w:pPr>
      <w:r w:rsidRPr="006C2EF5">
        <w:rPr>
          <w:rFonts w:eastAsia="Times New Roman" w:cs="Arial"/>
          <w:noProof/>
          <w:color w:val="000000" w:themeColor="text1"/>
          <w:lang w:val="ro-RO"/>
        </w:rPr>
        <w:t>Principalele sisteme de alimentare cu apa identificate, conform Listei de lnvestitii Prioritare din Master Planul actualizat incluse in prezentul Proiect sunt:</w:t>
      </w:r>
    </w:p>
    <w:p w14:paraId="23F87FE6" w14:textId="77777777" w:rsidR="00D35BA0" w:rsidRPr="006C2EF5" w:rsidRDefault="00D35BA0" w:rsidP="00FB3F47">
      <w:pPr>
        <w:numPr>
          <w:ilvl w:val="0"/>
          <w:numId w:val="9"/>
        </w:numPr>
        <w:rPr>
          <w:rFonts w:eastAsia="Times New Roman" w:cs="Arial"/>
          <w:noProof/>
          <w:color w:val="000000" w:themeColor="text1"/>
          <w:lang w:val="ro-RO" w:eastAsia="en-GB"/>
        </w:rPr>
      </w:pPr>
      <w:r w:rsidRPr="006C2EF5">
        <w:rPr>
          <w:rFonts w:eastAsia="Times New Roman" w:cs="Arial"/>
          <w:noProof/>
          <w:color w:val="000000" w:themeColor="text1"/>
          <w:lang w:val="ro-RO" w:eastAsia="en-GB"/>
        </w:rPr>
        <w:t>Sistemul Zonal de Apa Ciucul de Sus, care include urmatoarele UAT-uri: Miercurea Ciuc, Siculeni, Sandominic, Ciceu, Frumoasa, Leliceni, Mihaileni, Racu, Pauleni Ciuc</w:t>
      </w:r>
    </w:p>
    <w:p w14:paraId="0F4F6FC0" w14:textId="77777777" w:rsidR="00D35BA0" w:rsidRPr="006C2EF5" w:rsidRDefault="00D35BA0" w:rsidP="00FB3F47">
      <w:pPr>
        <w:numPr>
          <w:ilvl w:val="0"/>
          <w:numId w:val="9"/>
        </w:numPr>
        <w:rPr>
          <w:rFonts w:eastAsia="Times New Roman" w:cs="Arial"/>
          <w:noProof/>
          <w:color w:val="000000" w:themeColor="text1"/>
          <w:lang w:val="ro-RO" w:eastAsia="en-GB"/>
        </w:rPr>
      </w:pPr>
      <w:r w:rsidRPr="006C2EF5">
        <w:rPr>
          <w:rFonts w:eastAsia="Times New Roman" w:cs="Arial"/>
          <w:noProof/>
          <w:color w:val="000000" w:themeColor="text1"/>
          <w:lang w:val="ro-RO" w:eastAsia="en-GB"/>
        </w:rPr>
        <w:t>Sistemul Zonal de Apa Ciucul de Jos, care include urmatoarele UAT-uri: Sansimion, Tusnad, Sanmartin, Cozmeni, Ciucsangeorgiu si Plaiesii de Jos</w:t>
      </w:r>
    </w:p>
    <w:p w14:paraId="757EE061" w14:textId="77777777" w:rsidR="00D35BA0" w:rsidRPr="006C2EF5" w:rsidRDefault="00D35BA0" w:rsidP="00FB3F47">
      <w:pPr>
        <w:numPr>
          <w:ilvl w:val="0"/>
          <w:numId w:val="9"/>
        </w:numPr>
        <w:rPr>
          <w:rFonts w:eastAsia="Times New Roman" w:cs="Arial"/>
          <w:noProof/>
          <w:color w:val="000000" w:themeColor="text1"/>
          <w:lang w:val="ro-RO" w:eastAsia="en-GB"/>
        </w:rPr>
      </w:pPr>
      <w:r w:rsidRPr="006C2EF5">
        <w:rPr>
          <w:rFonts w:eastAsia="Times New Roman" w:cs="Arial"/>
          <w:noProof/>
          <w:color w:val="000000" w:themeColor="text1"/>
          <w:lang w:val="ro-RO" w:eastAsia="en-GB"/>
        </w:rPr>
        <w:t>Sistemul Zonal de Apa Zetea, care include urmatoarele UAT-uri: Odorheiu Secuiesc, Zetea, Satu Mare, Bradesti, Dealu</w:t>
      </w:r>
    </w:p>
    <w:p w14:paraId="1F72DBF5" w14:textId="77777777" w:rsidR="00D35BA0" w:rsidRPr="006C2EF5" w:rsidRDefault="00D35BA0" w:rsidP="00FB3F47">
      <w:pPr>
        <w:numPr>
          <w:ilvl w:val="0"/>
          <w:numId w:val="9"/>
        </w:numPr>
        <w:rPr>
          <w:rFonts w:eastAsia="Times New Roman" w:cs="Arial"/>
          <w:noProof/>
          <w:color w:val="000000" w:themeColor="text1"/>
          <w:lang w:val="ro-RO" w:eastAsia="en-GB"/>
        </w:rPr>
      </w:pPr>
      <w:r w:rsidRPr="006C2EF5">
        <w:rPr>
          <w:rFonts w:eastAsia="Times New Roman" w:cs="Arial"/>
          <w:noProof/>
          <w:color w:val="000000" w:themeColor="text1"/>
          <w:lang w:val="ro-RO" w:eastAsia="en-GB"/>
        </w:rPr>
        <w:t>Sistemul Independent de Apa Izvoare, care include localitatile: Izvoare si Sub Cetate</w:t>
      </w:r>
    </w:p>
    <w:p w14:paraId="146CFD14" w14:textId="77777777" w:rsidR="00D35BA0" w:rsidRPr="006C2EF5" w:rsidRDefault="00D35BA0" w:rsidP="00FB3F47">
      <w:pPr>
        <w:numPr>
          <w:ilvl w:val="0"/>
          <w:numId w:val="9"/>
        </w:numPr>
        <w:rPr>
          <w:rFonts w:eastAsia="Times New Roman" w:cs="Arial"/>
          <w:noProof/>
          <w:color w:val="000000" w:themeColor="text1"/>
          <w:lang w:val="ro-RO" w:eastAsia="en-GB"/>
        </w:rPr>
      </w:pPr>
      <w:r w:rsidRPr="006C2EF5">
        <w:rPr>
          <w:rFonts w:eastAsia="Times New Roman" w:cs="Arial"/>
          <w:noProof/>
          <w:color w:val="000000" w:themeColor="text1"/>
          <w:lang w:val="ro-RO" w:eastAsia="en-GB"/>
        </w:rPr>
        <w:t>Sistemul Independent de Apa Vlahita, care include localitatile: Vlahita, Baile Homorod, Minele Lueta</w:t>
      </w:r>
    </w:p>
    <w:p w14:paraId="3435AF26" w14:textId="77777777" w:rsidR="00D35BA0" w:rsidRPr="006C2EF5" w:rsidRDefault="00D35BA0" w:rsidP="00FB3F47">
      <w:pPr>
        <w:numPr>
          <w:ilvl w:val="0"/>
          <w:numId w:val="9"/>
        </w:numPr>
        <w:rPr>
          <w:rFonts w:eastAsia="Times New Roman" w:cs="Arial"/>
          <w:noProof/>
          <w:color w:val="000000" w:themeColor="text1"/>
          <w:lang w:val="ro-RO" w:eastAsia="en-GB"/>
        </w:rPr>
      </w:pPr>
      <w:r w:rsidRPr="006C2EF5">
        <w:rPr>
          <w:rFonts w:eastAsia="Times New Roman" w:cs="Arial"/>
          <w:noProof/>
          <w:color w:val="000000" w:themeColor="text1"/>
          <w:lang w:val="ro-RO" w:eastAsia="en-GB"/>
        </w:rPr>
        <w:t>Sistemul Independent de Apa Praid, care include localitatile: Praid, Ocna de Sus, Ocna de Jos, Bucin si Becas</w:t>
      </w:r>
    </w:p>
    <w:p w14:paraId="45B8CE90" w14:textId="77777777" w:rsidR="002E64E7" w:rsidRPr="00040DE6" w:rsidRDefault="002E64E7" w:rsidP="00040DE6">
      <w:pPr>
        <w:tabs>
          <w:tab w:val="left" w:pos="425"/>
        </w:tabs>
        <w:rPr>
          <w:rFonts w:eastAsia="Times New Roman" w:cs="Arial"/>
          <w:b/>
          <w:noProof/>
          <w:color w:val="000000" w:themeColor="text1"/>
          <w:lang w:val="ro-RO"/>
        </w:rPr>
      </w:pPr>
      <w:bookmarkStart w:id="27" w:name="_Hlk21426024"/>
      <w:r w:rsidRPr="00040DE6">
        <w:rPr>
          <w:rFonts w:eastAsia="Times New Roman" w:cs="Arial"/>
          <w:b/>
          <w:noProof/>
          <w:color w:val="000000" w:themeColor="text1"/>
          <w:lang w:val="ro-RO"/>
        </w:rPr>
        <w:t>Lucrari aferente SISTEMULUI DE CANALIZARE MENAJERA</w:t>
      </w:r>
    </w:p>
    <w:p w14:paraId="5DD936D0" w14:textId="46A54315" w:rsidR="002E64E7" w:rsidRPr="00040DE6" w:rsidRDefault="002E64E7" w:rsidP="00FB3F47">
      <w:pPr>
        <w:numPr>
          <w:ilvl w:val="0"/>
          <w:numId w:val="8"/>
        </w:numPr>
        <w:tabs>
          <w:tab w:val="left" w:pos="0"/>
          <w:tab w:val="left" w:pos="425"/>
        </w:tabs>
        <w:rPr>
          <w:rFonts w:eastAsia="Times New Roman" w:cs="Arial"/>
          <w:noProof/>
          <w:color w:val="000000" w:themeColor="text1"/>
          <w:lang w:val="ro-RO" w:eastAsia="x-none"/>
        </w:rPr>
      </w:pPr>
      <w:bookmarkStart w:id="28" w:name="_Hlk21093219"/>
      <w:r w:rsidRPr="00040DE6">
        <w:rPr>
          <w:rFonts w:eastAsia="Times New Roman" w:cs="Arial"/>
          <w:noProof/>
          <w:color w:val="000000" w:themeColor="text1"/>
          <w:lang w:val="ro-RO" w:eastAsia="x-none"/>
        </w:rPr>
        <w:t>Infiintari de colectoare</w:t>
      </w:r>
      <w:r w:rsidR="00040DE6">
        <w:rPr>
          <w:rFonts w:eastAsia="Times New Roman" w:cs="Arial"/>
          <w:noProof/>
          <w:color w:val="000000" w:themeColor="text1"/>
          <w:lang w:val="ro-RO" w:eastAsia="x-none"/>
        </w:rPr>
        <w:t xml:space="preserve"> </w:t>
      </w:r>
      <w:r w:rsidR="00D35BA0" w:rsidRPr="00040DE6">
        <w:rPr>
          <w:rFonts w:eastAsia="Times New Roman" w:cs="Arial"/>
          <w:noProof/>
          <w:color w:val="000000" w:themeColor="text1"/>
          <w:lang w:val="ro-RO" w:eastAsia="x-none"/>
        </w:rPr>
        <w:t>(colector sub presiune Zetea – Odorheiu Secuiesc)</w:t>
      </w:r>
      <w:r w:rsidRPr="00040DE6">
        <w:rPr>
          <w:rFonts w:eastAsia="Times New Roman" w:cs="Arial"/>
          <w:noProof/>
          <w:color w:val="000000" w:themeColor="text1"/>
          <w:lang w:val="ro-RO" w:eastAsia="x-none"/>
        </w:rPr>
        <w:t>;</w:t>
      </w:r>
    </w:p>
    <w:p w14:paraId="7118B4DB" w14:textId="77777777" w:rsidR="002E64E7" w:rsidRPr="00040DE6" w:rsidRDefault="002E64E7" w:rsidP="00FB3F47">
      <w:pPr>
        <w:numPr>
          <w:ilvl w:val="0"/>
          <w:numId w:val="8"/>
        </w:numPr>
        <w:tabs>
          <w:tab w:val="left" w:pos="0"/>
          <w:tab w:val="left" w:pos="425"/>
        </w:tabs>
        <w:rPr>
          <w:rFonts w:eastAsia="Times New Roman" w:cs="Arial"/>
          <w:noProof/>
          <w:color w:val="000000" w:themeColor="text1"/>
          <w:lang w:val="ro-RO" w:eastAsia="x-none"/>
        </w:rPr>
      </w:pPr>
      <w:r w:rsidRPr="00040DE6">
        <w:rPr>
          <w:rFonts w:eastAsia="Times New Roman" w:cs="Arial"/>
          <w:noProof/>
          <w:color w:val="000000" w:themeColor="text1"/>
          <w:lang w:val="ro-RO" w:eastAsia="x-none"/>
        </w:rPr>
        <w:t>Infiintari si extinderi de retele de canalizare menajera;</w:t>
      </w:r>
    </w:p>
    <w:p w14:paraId="5BDF39F5" w14:textId="77777777" w:rsidR="002E64E7" w:rsidRPr="00040DE6" w:rsidRDefault="002E64E7" w:rsidP="00FB3F47">
      <w:pPr>
        <w:numPr>
          <w:ilvl w:val="0"/>
          <w:numId w:val="8"/>
        </w:numPr>
        <w:tabs>
          <w:tab w:val="left" w:pos="0"/>
          <w:tab w:val="left" w:pos="425"/>
        </w:tabs>
        <w:rPr>
          <w:rFonts w:eastAsia="Times New Roman" w:cs="Arial"/>
          <w:noProof/>
          <w:color w:val="000000" w:themeColor="text1"/>
          <w:lang w:val="ro-RO" w:eastAsia="x-none"/>
        </w:rPr>
      </w:pPr>
      <w:r w:rsidRPr="00040DE6">
        <w:rPr>
          <w:rFonts w:eastAsia="Times New Roman" w:cs="Arial"/>
          <w:noProof/>
          <w:color w:val="000000" w:themeColor="text1"/>
          <w:lang w:val="ro-RO" w:eastAsia="x-none"/>
        </w:rPr>
        <w:t>Infiintari si reabilitari statii pompare ape uzate (SPAU).</w:t>
      </w:r>
    </w:p>
    <w:bookmarkEnd w:id="27"/>
    <w:bookmarkEnd w:id="28"/>
    <w:p w14:paraId="4B1D7ACB" w14:textId="77777777" w:rsidR="00D35BA0" w:rsidRPr="00040DE6" w:rsidRDefault="00D35BA0" w:rsidP="00040DE6">
      <w:pPr>
        <w:suppressAutoHyphens/>
        <w:ind w:firstLine="709"/>
        <w:rPr>
          <w:rFonts w:eastAsia="Times New Roman" w:cs="Arial"/>
          <w:noProof/>
          <w:color w:val="000000" w:themeColor="text1"/>
          <w:lang w:val="ro-RO"/>
        </w:rPr>
      </w:pPr>
      <w:r w:rsidRPr="00040DE6">
        <w:rPr>
          <w:rFonts w:eastAsia="Times New Roman" w:cs="Arial"/>
          <w:noProof/>
          <w:color w:val="000000" w:themeColor="text1"/>
          <w:lang w:val="ro-RO"/>
        </w:rPr>
        <w:t>Principalele sisteme de canalizare apa uzata, conform Listei de lnvestitii Prioritare din Master Planul actualizat incluse in prezentul Proiect sunt:</w:t>
      </w:r>
    </w:p>
    <w:p w14:paraId="44FCA06D" w14:textId="77777777" w:rsidR="00D35BA0" w:rsidRPr="006C2EF5" w:rsidRDefault="00D35BA0" w:rsidP="00FB3F47">
      <w:pPr>
        <w:numPr>
          <w:ilvl w:val="0"/>
          <w:numId w:val="10"/>
        </w:numPr>
        <w:ind w:hanging="720"/>
        <w:rPr>
          <w:rFonts w:eastAsia="Times New Roman" w:cs="Arial"/>
          <w:noProof/>
          <w:color w:val="000000" w:themeColor="text1"/>
          <w:lang w:val="ro-RO"/>
        </w:rPr>
      </w:pPr>
      <w:r w:rsidRPr="006C2EF5">
        <w:rPr>
          <w:rFonts w:eastAsia="Times New Roman" w:cs="Arial"/>
          <w:noProof/>
          <w:color w:val="000000" w:themeColor="text1"/>
          <w:lang w:val="ro-RO"/>
        </w:rPr>
        <w:t xml:space="preserve">Sistem de canalizare </w:t>
      </w:r>
      <w:r w:rsidRPr="006C2EF5">
        <w:rPr>
          <w:rFonts w:eastAsia="Times New Roman" w:cs="Arial"/>
          <w:b/>
          <w:noProof/>
          <w:color w:val="000000" w:themeColor="text1"/>
          <w:lang w:val="ro-RO"/>
        </w:rPr>
        <w:t>Clusterul Miercurea Ciuc (Ciucul de Sus)</w:t>
      </w:r>
      <w:r w:rsidRPr="006C2EF5">
        <w:rPr>
          <w:rFonts w:eastAsia="Times New Roman" w:cs="Arial"/>
          <w:noProof/>
          <w:color w:val="000000" w:themeColor="text1"/>
          <w:lang w:val="ro-RO"/>
        </w:rPr>
        <w:t xml:space="preserve">, include următoarele Aglomerari: </w:t>
      </w:r>
      <w:r w:rsidRPr="006C2EF5">
        <w:rPr>
          <w:rFonts w:eastAsia="Times New Roman" w:cs="Arial"/>
          <w:noProof/>
          <w:color w:val="000000" w:themeColor="text1"/>
          <w:lang w:val="ro-RO" w:eastAsia="en-GB"/>
        </w:rPr>
        <w:t>Frumoasa, Ciceu si Miercurea Ciuc.</w:t>
      </w:r>
    </w:p>
    <w:p w14:paraId="2AA357E8" w14:textId="77777777" w:rsidR="00D35BA0" w:rsidRPr="006C2EF5" w:rsidRDefault="00D35BA0" w:rsidP="00FB3F47">
      <w:pPr>
        <w:numPr>
          <w:ilvl w:val="0"/>
          <w:numId w:val="10"/>
        </w:numPr>
        <w:ind w:hanging="720"/>
        <w:rPr>
          <w:rFonts w:eastAsia="Calibri" w:cs="Arial"/>
          <w:noProof/>
          <w:color w:val="000000" w:themeColor="text1"/>
          <w:lang w:val="ro-RO"/>
        </w:rPr>
      </w:pPr>
      <w:r w:rsidRPr="006C2EF5">
        <w:rPr>
          <w:rFonts w:eastAsia="Calibri" w:cs="Arial"/>
          <w:noProof/>
          <w:color w:val="000000" w:themeColor="text1"/>
          <w:lang w:val="ro-RO"/>
        </w:rPr>
        <w:t xml:space="preserve">Sistem de canalizare </w:t>
      </w:r>
      <w:r w:rsidRPr="006C2EF5">
        <w:rPr>
          <w:rFonts w:eastAsia="Calibri" w:cs="Arial"/>
          <w:b/>
          <w:noProof/>
          <w:color w:val="000000" w:themeColor="text1"/>
          <w:lang w:val="ro-RO"/>
        </w:rPr>
        <w:t>Clusterul Ciucul de Jos</w:t>
      </w:r>
      <w:r w:rsidRPr="006C2EF5">
        <w:rPr>
          <w:rFonts w:eastAsia="Calibri" w:cs="Arial"/>
          <w:noProof/>
          <w:color w:val="000000" w:themeColor="text1"/>
          <w:lang w:val="ro-RO"/>
        </w:rPr>
        <w:t xml:space="preserve">, include următoarele Aglomerari: Ciucsangiorgiu, Sanmartin si Sansimion. </w:t>
      </w:r>
    </w:p>
    <w:p w14:paraId="57701EBF" w14:textId="77777777" w:rsidR="00D35BA0" w:rsidRPr="006C2EF5" w:rsidRDefault="00D35BA0" w:rsidP="00FB3F47">
      <w:pPr>
        <w:numPr>
          <w:ilvl w:val="0"/>
          <w:numId w:val="10"/>
        </w:numPr>
        <w:ind w:hanging="720"/>
        <w:rPr>
          <w:rFonts w:eastAsia="Calibri" w:cs="Arial"/>
          <w:noProof/>
          <w:color w:val="000000" w:themeColor="text1"/>
          <w:lang w:val="ro-RO"/>
        </w:rPr>
      </w:pPr>
      <w:r w:rsidRPr="006C2EF5">
        <w:rPr>
          <w:rFonts w:eastAsia="Calibri" w:cs="Arial"/>
          <w:noProof/>
          <w:color w:val="000000" w:themeColor="text1"/>
          <w:lang w:val="ro-RO"/>
        </w:rPr>
        <w:t>Sistem de canalizare Clusterul Odorheiu Secuiesc, include următoarele Aglomerari: Zetea, Bradesti, Dealu si Odorheiu Secuiesc.</w:t>
      </w:r>
    </w:p>
    <w:p w14:paraId="1499F071" w14:textId="77777777" w:rsidR="002E64E7" w:rsidRPr="00A91424" w:rsidRDefault="002E64E7" w:rsidP="000C07AC">
      <w:pPr>
        <w:spacing w:after="0"/>
        <w:rPr>
          <w:rFonts w:eastAsia="Times New Roman" w:cs="Arial"/>
          <w:b/>
          <w:bCs/>
          <w:noProof/>
          <w:color w:val="FF0000"/>
          <w:sz w:val="24"/>
          <w:szCs w:val="24"/>
          <w:lang w:val="ro-RO" w:eastAsia="ro-RO"/>
        </w:rPr>
      </w:pPr>
    </w:p>
    <w:p w14:paraId="11C7ADD3" w14:textId="7EFDEFBA" w:rsidR="00A46369" w:rsidRPr="00980669" w:rsidRDefault="00980669" w:rsidP="008D3402">
      <w:pPr>
        <w:pStyle w:val="Titlu2"/>
        <w:rPr>
          <w:rFonts w:eastAsia="Times New Roman"/>
          <w:noProof/>
          <w:lang w:val="ro-RO" w:eastAsia="ro-RO"/>
        </w:rPr>
      </w:pPr>
      <w:bookmarkStart w:id="29" w:name="_Toc27988957"/>
      <w:r w:rsidRPr="00980669">
        <w:rPr>
          <w:rFonts w:eastAsia="Times New Roman"/>
          <w:noProof/>
          <w:lang w:val="ro-RO" w:eastAsia="ro-RO"/>
        </w:rPr>
        <w:t xml:space="preserve">7. </w:t>
      </w:r>
      <w:r w:rsidR="00A46369" w:rsidRPr="00980669">
        <w:rPr>
          <w:rFonts w:eastAsia="Times New Roman"/>
          <w:noProof/>
          <w:lang w:val="ro-RO" w:eastAsia="ro-RO"/>
        </w:rPr>
        <w:t>Caracteristicile tehnice ale proiectului</w:t>
      </w:r>
      <w:bookmarkEnd w:id="29"/>
    </w:p>
    <w:p w14:paraId="274318B1" w14:textId="77777777" w:rsidR="009B31D3" w:rsidRPr="00040DE6" w:rsidRDefault="009B31D3" w:rsidP="00040DE6">
      <w:pPr>
        <w:tabs>
          <w:tab w:val="left" w:pos="425"/>
        </w:tabs>
        <w:ind w:firstLine="709"/>
        <w:rPr>
          <w:rFonts w:eastAsia="Times New Roman" w:cs="Arial"/>
          <w:b/>
          <w:noProof/>
          <w:color w:val="000000" w:themeColor="text1"/>
          <w:lang w:val="ro-RO"/>
        </w:rPr>
      </w:pPr>
      <w:bookmarkStart w:id="30" w:name="_Hlk27622170"/>
      <w:r w:rsidRPr="00040DE6">
        <w:rPr>
          <w:rFonts w:eastAsia="Times New Roman" w:cs="Arial"/>
          <w:b/>
          <w:noProof/>
          <w:color w:val="000000" w:themeColor="text1"/>
          <w:lang w:val="ro-RO"/>
        </w:rPr>
        <w:t>Lucrari aferente SISTEMULUI DE ALIMENTARE CU APA POTABILA</w:t>
      </w:r>
    </w:p>
    <w:bookmarkEnd w:id="30"/>
    <w:p w14:paraId="73A416F1" w14:textId="77777777" w:rsidR="00503F87" w:rsidRPr="00040DE6" w:rsidRDefault="00503F87" w:rsidP="00FB3F47">
      <w:pPr>
        <w:numPr>
          <w:ilvl w:val="0"/>
          <w:numId w:val="16"/>
        </w:numPr>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 xml:space="preserve">Sistemul Zonal de Apa Ciucul de Sus, care include urmatoarele UAT-uri: </w:t>
      </w:r>
    </w:p>
    <w:p w14:paraId="791118AE" w14:textId="77777777" w:rsidR="00503F87" w:rsidRPr="00040DE6" w:rsidRDefault="00503F87" w:rsidP="00040DE6">
      <w:pPr>
        <w:keepNext/>
        <w:numPr>
          <w:ilvl w:val="3"/>
          <w:numId w:val="0"/>
        </w:numPr>
        <w:ind w:left="864" w:hanging="864"/>
        <w:outlineLvl w:val="3"/>
        <w:rPr>
          <w:rFonts w:eastAsia="Times New Roman" w:cs="Arial"/>
          <w:b/>
          <w:bCs/>
          <w:noProof/>
          <w:color w:val="000000" w:themeColor="text1"/>
          <w:lang w:val="ro-RO"/>
        </w:rPr>
      </w:pPr>
      <w:r w:rsidRPr="00040DE6">
        <w:rPr>
          <w:rFonts w:eastAsia="Times New Roman" w:cs="Arial"/>
          <w:b/>
          <w:bCs/>
          <w:noProof/>
          <w:color w:val="000000" w:themeColor="text1"/>
          <w:lang w:val="ro-RO"/>
        </w:rPr>
        <w:lastRenderedPageBreak/>
        <w:t>Aductiunea Ciucul de Sus</w:t>
      </w:r>
    </w:p>
    <w:p w14:paraId="1FECB23D" w14:textId="77777777" w:rsidR="00503F87" w:rsidRPr="00040DE6" w:rsidRDefault="00503F87" w:rsidP="00040DE6">
      <w:pPr>
        <w:ind w:firstLine="709"/>
        <w:rPr>
          <w:rFonts w:eastAsia="Calibri" w:cs="Arial"/>
          <w:noProof/>
          <w:color w:val="000000" w:themeColor="text1"/>
          <w:lang w:val="ro-RO" w:eastAsia="en-GB"/>
        </w:rPr>
      </w:pPr>
      <w:r w:rsidRPr="00040DE6">
        <w:rPr>
          <w:rFonts w:eastAsia="Calibri" w:cs="Arial"/>
          <w:noProof/>
          <w:color w:val="000000" w:themeColor="text1"/>
          <w:lang w:val="ro-RO" w:eastAsia="en-GB"/>
        </w:rPr>
        <w:t>Aductiunea Ciucul de Sus (Mihaileni – Danesti) va alimenta cu apa potabila rezervoarele existente Mădăraș (450 m</w:t>
      </w:r>
      <w:r w:rsidRPr="00040DE6">
        <w:rPr>
          <w:rFonts w:eastAsia="Calibri" w:cs="Arial"/>
          <w:noProof/>
          <w:color w:val="000000" w:themeColor="text1"/>
          <w:vertAlign w:val="superscript"/>
          <w:lang w:val="ro-RO" w:eastAsia="en-GB"/>
        </w:rPr>
        <w:t>3</w:t>
      </w:r>
      <w:r w:rsidRPr="00040DE6">
        <w:rPr>
          <w:rFonts w:eastAsia="Calibri" w:cs="Arial"/>
          <w:noProof/>
          <w:color w:val="000000" w:themeColor="text1"/>
          <w:lang w:val="ro-RO" w:eastAsia="en-GB"/>
        </w:rPr>
        <w:t>) și Dănești (300 m</w:t>
      </w:r>
      <w:r w:rsidRPr="00040DE6">
        <w:rPr>
          <w:rFonts w:eastAsia="Calibri" w:cs="Arial"/>
          <w:noProof/>
          <w:color w:val="000000" w:themeColor="text1"/>
          <w:vertAlign w:val="superscript"/>
          <w:lang w:val="ro-RO" w:eastAsia="en-GB"/>
        </w:rPr>
        <w:t>3</w:t>
      </w:r>
      <w:r w:rsidRPr="00040DE6">
        <w:rPr>
          <w:rFonts w:eastAsia="Calibri" w:cs="Arial"/>
          <w:noProof/>
          <w:color w:val="000000" w:themeColor="text1"/>
          <w:lang w:val="ro-RO" w:eastAsia="en-GB"/>
        </w:rPr>
        <w:t>). Aducțiunea Ciucul de Sus are traseul de-a lungul UAT-urilor: Mihaileni, Danesti, Madaras si Racu.</w:t>
      </w:r>
    </w:p>
    <w:p w14:paraId="567E9EB5" w14:textId="77777777" w:rsidR="00503F87" w:rsidRPr="00040DE6" w:rsidRDefault="00503F87" w:rsidP="00040DE6">
      <w:pPr>
        <w:ind w:firstLine="709"/>
        <w:rPr>
          <w:rFonts w:eastAsia="Calibri" w:cs="Arial"/>
          <w:noProof/>
          <w:color w:val="000000" w:themeColor="text1"/>
          <w:lang w:val="ro-RO" w:eastAsia="en-GB"/>
        </w:rPr>
      </w:pPr>
      <w:r w:rsidRPr="00040DE6">
        <w:rPr>
          <w:rFonts w:eastAsia="Calibri" w:cs="Arial"/>
          <w:noProof/>
          <w:color w:val="000000" w:themeColor="text1"/>
          <w:lang w:val="ro-RO" w:eastAsia="en-GB"/>
        </w:rPr>
        <w:t>Se propun următoarele investiții prioritare, toate fiind lucrări noi:</w:t>
      </w:r>
    </w:p>
    <w:p w14:paraId="529B69B5" w14:textId="77777777" w:rsidR="00503F87" w:rsidRPr="00040DE6" w:rsidRDefault="00503F87" w:rsidP="00040DE6">
      <w:pPr>
        <w:tabs>
          <w:tab w:val="left" w:pos="1134"/>
        </w:tabs>
        <w:ind w:firstLine="851"/>
        <w:rPr>
          <w:rFonts w:eastAsia="Calibri" w:cs="Arial"/>
          <w:noProof/>
          <w:color w:val="000000" w:themeColor="text1"/>
          <w:lang w:val="ro-RO" w:eastAsia="en-GB"/>
        </w:rPr>
      </w:pPr>
      <w:r w:rsidRPr="00040DE6">
        <w:rPr>
          <w:rFonts w:eastAsia="Calibri" w:cs="Arial"/>
          <w:noProof/>
          <w:color w:val="000000" w:themeColor="text1"/>
          <w:lang w:val="ro-RO" w:eastAsia="en-GB"/>
        </w:rPr>
        <w:t>•</w:t>
      </w:r>
      <w:r w:rsidRPr="00040DE6">
        <w:rPr>
          <w:rFonts w:eastAsia="Calibri" w:cs="Arial"/>
          <w:noProof/>
          <w:color w:val="000000" w:themeColor="text1"/>
          <w:lang w:val="ro-RO" w:eastAsia="en-GB"/>
        </w:rPr>
        <w:tab/>
        <w:t>racord aducțiune existentă de la STAP Frumoasa (localitatea Văcărești, UAT Mihăileni);</w:t>
      </w:r>
    </w:p>
    <w:p w14:paraId="2F332A6F" w14:textId="77777777" w:rsidR="00503F87" w:rsidRPr="00040DE6" w:rsidRDefault="00503F87" w:rsidP="00040DE6">
      <w:pPr>
        <w:tabs>
          <w:tab w:val="left" w:pos="1134"/>
        </w:tabs>
        <w:ind w:firstLine="851"/>
        <w:rPr>
          <w:rFonts w:eastAsia="Calibri" w:cs="Arial"/>
          <w:noProof/>
          <w:color w:val="000000" w:themeColor="text1"/>
          <w:lang w:val="ro-RO" w:eastAsia="en-GB"/>
        </w:rPr>
      </w:pPr>
      <w:r w:rsidRPr="00040DE6">
        <w:rPr>
          <w:rFonts w:eastAsia="Calibri" w:cs="Arial"/>
          <w:noProof/>
          <w:color w:val="000000" w:themeColor="text1"/>
          <w:lang w:val="ro-RO" w:eastAsia="en-GB"/>
        </w:rPr>
        <w:t>•</w:t>
      </w:r>
      <w:r w:rsidRPr="00040DE6">
        <w:rPr>
          <w:rFonts w:eastAsia="Calibri" w:cs="Arial"/>
          <w:noProof/>
          <w:color w:val="000000" w:themeColor="text1"/>
          <w:lang w:val="ro-RO" w:eastAsia="en-GB"/>
        </w:rPr>
        <w:tab/>
        <w:t>Stație de repompare nouă la Văcărești, UAT Mihăileni. SRP1 (1+1), Q=11,77 l/s, H=115 m;</w:t>
      </w:r>
    </w:p>
    <w:p w14:paraId="58EFAA75" w14:textId="77777777" w:rsidR="00503F87" w:rsidRPr="00040DE6" w:rsidRDefault="00503F87" w:rsidP="00040DE6">
      <w:pPr>
        <w:tabs>
          <w:tab w:val="left" w:pos="1134"/>
        </w:tabs>
        <w:ind w:firstLine="851"/>
        <w:rPr>
          <w:rFonts w:eastAsia="Calibri" w:cs="Arial"/>
          <w:noProof/>
          <w:color w:val="000000" w:themeColor="text1"/>
          <w:lang w:val="ro-RO" w:eastAsia="en-GB"/>
        </w:rPr>
      </w:pPr>
      <w:r w:rsidRPr="00040DE6">
        <w:rPr>
          <w:rFonts w:eastAsia="Calibri" w:cs="Arial"/>
          <w:noProof/>
          <w:color w:val="000000" w:themeColor="text1"/>
          <w:lang w:val="ro-RO" w:eastAsia="en-GB"/>
        </w:rPr>
        <w:t>•</w:t>
      </w:r>
      <w:r w:rsidRPr="00040DE6">
        <w:rPr>
          <w:rFonts w:eastAsia="Calibri" w:cs="Arial"/>
          <w:noProof/>
          <w:color w:val="000000" w:themeColor="text1"/>
          <w:lang w:val="ro-RO" w:eastAsia="en-GB"/>
        </w:rPr>
        <w:tab/>
        <w:t>conductă aducțiune fontă ductilă, Dn 125 mm, L=12,161 km.</w:t>
      </w:r>
    </w:p>
    <w:p w14:paraId="7D6B24F0" w14:textId="77777777" w:rsidR="00503F87" w:rsidRPr="00040DE6" w:rsidRDefault="00503F87" w:rsidP="00040DE6">
      <w:pPr>
        <w:ind w:firstLine="708"/>
        <w:rPr>
          <w:rFonts w:eastAsia="Times New Roman" w:cs="Arial"/>
          <w:b/>
          <w:noProof/>
          <w:color w:val="000000" w:themeColor="text1"/>
          <w:highlight w:val="cyan"/>
          <w:lang w:val="ro-RO" w:eastAsia="en-GB"/>
        </w:rPr>
      </w:pPr>
      <w:r w:rsidRPr="00040DE6">
        <w:rPr>
          <w:rFonts w:eastAsia="Calibri" w:cs="Arial"/>
          <w:noProof/>
          <w:color w:val="000000" w:themeColor="text1"/>
          <w:lang w:val="ro-RO" w:eastAsia="en-GB"/>
        </w:rPr>
        <w:t>De-a lungul traseului aducțiunii au fost prevăzute cămine de vane, golire sau de aerisire, cât și lucrări speciale precum subtraversări de viroage sau supratraversări de pârâu.</w:t>
      </w:r>
    </w:p>
    <w:p w14:paraId="389622BF" w14:textId="76C55C19" w:rsidR="00040DE6" w:rsidRPr="00040DE6" w:rsidRDefault="00503F87" w:rsidP="00040DE6">
      <w:pPr>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UAT Miercurea Ciuc</w:t>
      </w:r>
      <w:r w:rsidR="00040DE6" w:rsidRPr="00040DE6">
        <w:rPr>
          <w:rFonts w:eastAsia="Times New Roman" w:cs="Arial"/>
          <w:b/>
          <w:noProof/>
          <w:color w:val="000000" w:themeColor="text1"/>
          <w:lang w:val="ro-RO" w:eastAsia="en-GB"/>
        </w:rPr>
        <w:t xml:space="preserve">, </w:t>
      </w:r>
      <w:r w:rsidRPr="00040DE6">
        <w:rPr>
          <w:rFonts w:eastAsia="Times New Roman" w:cs="Arial"/>
          <w:b/>
          <w:noProof/>
          <w:color w:val="000000" w:themeColor="text1"/>
          <w:lang w:val="ro-RO" w:eastAsia="en-GB"/>
        </w:rPr>
        <w:t>UAT Siculeni</w:t>
      </w:r>
      <w:r w:rsidR="00040DE6" w:rsidRPr="00040DE6">
        <w:rPr>
          <w:rFonts w:eastAsia="Times New Roman" w:cs="Arial"/>
          <w:b/>
          <w:noProof/>
          <w:color w:val="000000" w:themeColor="text1"/>
          <w:lang w:val="ro-RO" w:eastAsia="en-GB"/>
        </w:rPr>
        <w:t xml:space="preserve">, </w:t>
      </w:r>
      <w:r w:rsidRPr="00040DE6">
        <w:rPr>
          <w:rFonts w:eastAsia="Times New Roman" w:cs="Arial"/>
          <w:b/>
          <w:noProof/>
          <w:color w:val="000000" w:themeColor="text1"/>
          <w:lang w:val="ro-RO" w:eastAsia="en-GB"/>
        </w:rPr>
        <w:t>UAT Sandominic</w:t>
      </w:r>
      <w:r w:rsidR="00040DE6" w:rsidRPr="00040DE6">
        <w:rPr>
          <w:rFonts w:eastAsia="Times New Roman" w:cs="Arial"/>
          <w:b/>
          <w:noProof/>
          <w:color w:val="000000" w:themeColor="text1"/>
          <w:lang w:val="ro-RO" w:eastAsia="en-GB"/>
        </w:rPr>
        <w:t xml:space="preserve">, </w:t>
      </w:r>
      <w:r w:rsidRPr="00040DE6">
        <w:rPr>
          <w:rFonts w:eastAsia="Times New Roman" w:cs="Arial"/>
          <w:b/>
          <w:noProof/>
          <w:color w:val="000000" w:themeColor="text1"/>
          <w:lang w:val="ro-RO" w:eastAsia="en-GB"/>
        </w:rPr>
        <w:t>UAT Ciceu</w:t>
      </w:r>
      <w:r w:rsidR="00040DE6" w:rsidRPr="00040DE6">
        <w:rPr>
          <w:rFonts w:eastAsia="Times New Roman" w:cs="Arial"/>
          <w:b/>
          <w:noProof/>
          <w:color w:val="000000" w:themeColor="text1"/>
          <w:lang w:val="ro-RO" w:eastAsia="en-GB"/>
        </w:rPr>
        <w:t xml:space="preserve">, </w:t>
      </w:r>
      <w:r w:rsidRPr="00040DE6">
        <w:rPr>
          <w:rFonts w:eastAsia="Times New Roman" w:cs="Arial"/>
          <w:b/>
          <w:noProof/>
          <w:color w:val="000000" w:themeColor="text1"/>
          <w:lang w:val="ro-RO" w:eastAsia="en-GB"/>
        </w:rPr>
        <w:t>UAT Frumoasa</w:t>
      </w:r>
      <w:r w:rsidR="00040DE6" w:rsidRPr="00040DE6">
        <w:rPr>
          <w:rFonts w:eastAsia="Times New Roman" w:cs="Arial"/>
          <w:b/>
          <w:noProof/>
          <w:color w:val="000000" w:themeColor="text1"/>
          <w:lang w:val="ro-RO" w:eastAsia="en-GB"/>
        </w:rPr>
        <w:t xml:space="preserve">, </w:t>
      </w:r>
      <w:r w:rsidRPr="00040DE6">
        <w:rPr>
          <w:rFonts w:eastAsia="Times New Roman" w:cs="Arial"/>
          <w:b/>
          <w:noProof/>
          <w:color w:val="000000" w:themeColor="text1"/>
          <w:lang w:val="ro-RO" w:eastAsia="en-GB"/>
        </w:rPr>
        <w:t>UAT Leliceni</w:t>
      </w:r>
      <w:r w:rsidR="00040DE6" w:rsidRPr="00040DE6">
        <w:rPr>
          <w:rFonts w:eastAsia="Times New Roman" w:cs="Arial"/>
          <w:b/>
          <w:noProof/>
          <w:color w:val="000000" w:themeColor="text1"/>
          <w:lang w:val="ro-RO" w:eastAsia="en-GB"/>
        </w:rPr>
        <w:t xml:space="preserve">, </w:t>
      </w:r>
      <w:r w:rsidRPr="00040DE6">
        <w:rPr>
          <w:rFonts w:eastAsia="Times New Roman" w:cs="Arial"/>
          <w:b/>
          <w:noProof/>
          <w:color w:val="000000" w:themeColor="text1"/>
          <w:lang w:val="ro-RO" w:eastAsia="en-GB"/>
        </w:rPr>
        <w:t>UAT Mihaileni</w:t>
      </w:r>
      <w:r w:rsidR="00040DE6" w:rsidRPr="00040DE6">
        <w:rPr>
          <w:rFonts w:eastAsia="Times New Roman" w:cs="Arial"/>
          <w:b/>
          <w:noProof/>
          <w:color w:val="000000" w:themeColor="text1"/>
          <w:lang w:val="ro-RO" w:eastAsia="en-GB"/>
        </w:rPr>
        <w:t xml:space="preserve">, </w:t>
      </w:r>
      <w:r w:rsidRPr="00040DE6">
        <w:rPr>
          <w:rFonts w:eastAsia="Times New Roman" w:cs="Arial"/>
          <w:b/>
          <w:noProof/>
          <w:color w:val="000000" w:themeColor="text1"/>
          <w:lang w:val="ro-RO" w:eastAsia="en-GB"/>
        </w:rPr>
        <w:t>UAT Racu</w:t>
      </w:r>
      <w:r w:rsidR="00040DE6" w:rsidRPr="00040DE6">
        <w:rPr>
          <w:rFonts w:eastAsia="Times New Roman" w:cs="Arial"/>
          <w:b/>
          <w:noProof/>
          <w:color w:val="000000" w:themeColor="text1"/>
          <w:lang w:val="ro-RO" w:eastAsia="en-GB"/>
        </w:rPr>
        <w:t xml:space="preserve">, </w:t>
      </w:r>
      <w:r w:rsidRPr="00040DE6">
        <w:rPr>
          <w:rFonts w:eastAsia="Times New Roman" w:cs="Arial"/>
          <w:b/>
          <w:noProof/>
          <w:color w:val="000000" w:themeColor="text1"/>
          <w:lang w:val="ro-RO" w:eastAsia="en-GB"/>
        </w:rPr>
        <w:t>UAT Pauleni Ciuc</w:t>
      </w:r>
    </w:p>
    <w:p w14:paraId="113BB179" w14:textId="77777777" w:rsidR="00040DE6" w:rsidRPr="00040DE6" w:rsidRDefault="00503F87" w:rsidP="00FB3F47">
      <w:pPr>
        <w:pStyle w:val="Listparagraf"/>
        <w:numPr>
          <w:ilvl w:val="0"/>
          <w:numId w:val="62"/>
        </w:numPr>
        <w:contextualSpacing w:val="0"/>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 xml:space="preserve">Sistemul Zonal de Apa Ciucul de Jos, care include urmatoarele UAT-uri: </w:t>
      </w:r>
    </w:p>
    <w:p w14:paraId="528EF591" w14:textId="19C78094" w:rsidR="00040DE6" w:rsidRPr="00040DE6" w:rsidRDefault="00503F87" w:rsidP="00040DE6">
      <w:pPr>
        <w:ind w:left="357"/>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UAT Sansimion</w:t>
      </w:r>
    </w:p>
    <w:p w14:paraId="40FB784C" w14:textId="2F5BEA61" w:rsidR="00040DE6" w:rsidRPr="00040DE6" w:rsidRDefault="00503F87" w:rsidP="00040DE6">
      <w:pPr>
        <w:ind w:left="357"/>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UAT Tusnad</w:t>
      </w:r>
    </w:p>
    <w:p w14:paraId="4153EAD4" w14:textId="2636FB37" w:rsidR="00040DE6" w:rsidRPr="00040DE6" w:rsidRDefault="00503F87" w:rsidP="00040DE6">
      <w:pPr>
        <w:ind w:left="357"/>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UAT Sanmartin</w:t>
      </w:r>
    </w:p>
    <w:p w14:paraId="6E5F0485" w14:textId="6D4FDF46" w:rsidR="00040DE6" w:rsidRPr="00040DE6" w:rsidRDefault="00503F87" w:rsidP="00040DE6">
      <w:pPr>
        <w:ind w:left="357"/>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UAT Cozmeni</w:t>
      </w:r>
    </w:p>
    <w:p w14:paraId="245555ED" w14:textId="19897023" w:rsidR="00040DE6" w:rsidRPr="00040DE6" w:rsidRDefault="00503F87" w:rsidP="00040DE6">
      <w:pPr>
        <w:ind w:left="357"/>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UAT Ciucsangeorgiu</w:t>
      </w:r>
    </w:p>
    <w:p w14:paraId="3AAEB45A" w14:textId="489FBDD7" w:rsidR="00503F87" w:rsidRPr="00040DE6" w:rsidRDefault="00503F87" w:rsidP="00040DE6">
      <w:pPr>
        <w:ind w:left="357"/>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UAT Plaiesii de Jos</w:t>
      </w:r>
    </w:p>
    <w:p w14:paraId="5B49ACF9" w14:textId="77777777" w:rsidR="00503F87" w:rsidRPr="00040DE6" w:rsidRDefault="00503F87" w:rsidP="00FB3F47">
      <w:pPr>
        <w:numPr>
          <w:ilvl w:val="0"/>
          <w:numId w:val="16"/>
        </w:numPr>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 xml:space="preserve">Sistemul Zonal de Apa Zetea, care include urmatoarele UAT-uri: </w:t>
      </w:r>
    </w:p>
    <w:p w14:paraId="347DA2DA" w14:textId="77777777" w:rsidR="00503F87" w:rsidRPr="00040DE6" w:rsidRDefault="00503F87" w:rsidP="00040DE6">
      <w:pPr>
        <w:ind w:firstLine="425"/>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 xml:space="preserve">UAT Odorheiu Secuiesc </w:t>
      </w:r>
    </w:p>
    <w:p w14:paraId="52DD493B" w14:textId="77777777" w:rsidR="00503F87" w:rsidRPr="00040DE6" w:rsidRDefault="00503F87" w:rsidP="00040DE6">
      <w:pPr>
        <w:ind w:firstLine="425"/>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UAT Zetea</w:t>
      </w:r>
    </w:p>
    <w:p w14:paraId="0E4F3394" w14:textId="77777777" w:rsidR="00503F87" w:rsidRPr="00040DE6" w:rsidRDefault="00503F87" w:rsidP="00040DE6">
      <w:pPr>
        <w:ind w:firstLine="425"/>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UAT Satu Mare</w:t>
      </w:r>
    </w:p>
    <w:p w14:paraId="0F7A71C3" w14:textId="77777777" w:rsidR="00503F87" w:rsidRPr="00040DE6" w:rsidRDefault="00503F87" w:rsidP="00040DE6">
      <w:pPr>
        <w:ind w:firstLine="425"/>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 xml:space="preserve">UAT Bradesti </w:t>
      </w:r>
    </w:p>
    <w:p w14:paraId="676AF3C5" w14:textId="77777777" w:rsidR="00503F87" w:rsidRPr="00040DE6" w:rsidRDefault="00503F87" w:rsidP="00040DE6">
      <w:pPr>
        <w:ind w:firstLine="425"/>
        <w:rPr>
          <w:rFonts w:eastAsia="Times New Roman" w:cs="Arial"/>
          <w:b/>
          <w:i/>
          <w:noProof/>
          <w:color w:val="000000" w:themeColor="text1"/>
          <w:lang w:val="ro-RO" w:eastAsia="en-GB"/>
        </w:rPr>
      </w:pPr>
      <w:r w:rsidRPr="00040DE6">
        <w:rPr>
          <w:rFonts w:eastAsia="Times New Roman" w:cs="Arial"/>
          <w:b/>
          <w:noProof/>
          <w:color w:val="000000" w:themeColor="text1"/>
          <w:lang w:val="ro-RO" w:eastAsia="en-GB"/>
        </w:rPr>
        <w:t>UAT Dealu</w:t>
      </w:r>
    </w:p>
    <w:p w14:paraId="0D16B3AC" w14:textId="77777777" w:rsidR="00503F87" w:rsidRPr="00040DE6" w:rsidRDefault="00503F87" w:rsidP="00FB3F47">
      <w:pPr>
        <w:numPr>
          <w:ilvl w:val="0"/>
          <w:numId w:val="16"/>
        </w:numPr>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 xml:space="preserve">Sistemul Independent de Apa Izvoare, care include localitatile: </w:t>
      </w:r>
    </w:p>
    <w:p w14:paraId="3AF77E90" w14:textId="77777777" w:rsidR="00503F87" w:rsidRPr="00040DE6" w:rsidRDefault="00503F87" w:rsidP="00040DE6">
      <w:pPr>
        <w:ind w:firstLine="426"/>
        <w:rPr>
          <w:rFonts w:eastAsia="Times New Roman" w:cs="Arial"/>
          <w:b/>
          <w:i/>
          <w:noProof/>
          <w:color w:val="000000" w:themeColor="text1"/>
          <w:lang w:val="ro-RO" w:eastAsia="en-GB"/>
        </w:rPr>
      </w:pPr>
      <w:r w:rsidRPr="00040DE6">
        <w:rPr>
          <w:rFonts w:eastAsia="Times New Roman" w:cs="Arial"/>
          <w:b/>
          <w:i/>
          <w:noProof/>
          <w:color w:val="000000" w:themeColor="text1"/>
          <w:lang w:val="ro-RO" w:eastAsia="en-GB"/>
        </w:rPr>
        <w:t>UAT Izvoare</w:t>
      </w:r>
    </w:p>
    <w:p w14:paraId="43BF332D" w14:textId="77777777" w:rsidR="00503F87" w:rsidRPr="00040DE6" w:rsidRDefault="00503F87" w:rsidP="00040DE6">
      <w:pPr>
        <w:ind w:firstLine="426"/>
        <w:rPr>
          <w:rFonts w:eastAsia="Times New Roman" w:cs="Arial"/>
          <w:b/>
          <w:i/>
          <w:noProof/>
          <w:color w:val="000000" w:themeColor="text1"/>
          <w:lang w:val="ro-RO" w:eastAsia="en-GB"/>
        </w:rPr>
      </w:pPr>
      <w:r w:rsidRPr="00040DE6">
        <w:rPr>
          <w:rFonts w:eastAsia="Times New Roman" w:cs="Arial"/>
          <w:b/>
          <w:i/>
          <w:noProof/>
          <w:color w:val="000000" w:themeColor="text1"/>
          <w:lang w:val="ro-RO" w:eastAsia="en-GB"/>
        </w:rPr>
        <w:t>UAT Sub Cetate</w:t>
      </w:r>
    </w:p>
    <w:p w14:paraId="191B2F86" w14:textId="77777777" w:rsidR="00503F87" w:rsidRPr="00040DE6" w:rsidRDefault="00503F87" w:rsidP="00FB3F47">
      <w:pPr>
        <w:numPr>
          <w:ilvl w:val="0"/>
          <w:numId w:val="16"/>
        </w:numPr>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t xml:space="preserve">Sistemul Independent de Apa Vlahita, care include localitatile: </w:t>
      </w:r>
    </w:p>
    <w:p w14:paraId="42FAE9EB" w14:textId="77777777" w:rsidR="00503F87" w:rsidRPr="00040DE6" w:rsidRDefault="00503F87" w:rsidP="00040DE6">
      <w:pPr>
        <w:ind w:firstLine="567"/>
        <w:rPr>
          <w:rFonts w:eastAsia="Times New Roman" w:cs="Arial"/>
          <w:b/>
          <w:i/>
          <w:noProof/>
          <w:color w:val="000000" w:themeColor="text1"/>
          <w:lang w:val="ro-RO" w:eastAsia="en-GB"/>
        </w:rPr>
      </w:pPr>
      <w:r w:rsidRPr="00040DE6">
        <w:rPr>
          <w:rFonts w:eastAsia="Times New Roman" w:cs="Arial"/>
          <w:b/>
          <w:i/>
          <w:noProof/>
          <w:color w:val="000000" w:themeColor="text1"/>
          <w:lang w:val="ro-RO" w:eastAsia="en-GB"/>
        </w:rPr>
        <w:t>UAT Vlahita</w:t>
      </w:r>
    </w:p>
    <w:p w14:paraId="2EECA5BA" w14:textId="77777777" w:rsidR="00503F87" w:rsidRPr="00040DE6" w:rsidRDefault="00503F87" w:rsidP="00040DE6">
      <w:pPr>
        <w:ind w:firstLine="567"/>
        <w:rPr>
          <w:rFonts w:eastAsia="Times New Roman" w:cs="Arial"/>
          <w:b/>
          <w:i/>
          <w:noProof/>
          <w:color w:val="000000" w:themeColor="text1"/>
          <w:lang w:val="ro-RO" w:eastAsia="en-GB"/>
        </w:rPr>
      </w:pPr>
      <w:r w:rsidRPr="00040DE6">
        <w:rPr>
          <w:rFonts w:eastAsia="Times New Roman" w:cs="Arial"/>
          <w:b/>
          <w:i/>
          <w:noProof/>
          <w:color w:val="000000" w:themeColor="text1"/>
          <w:lang w:val="ro-RO" w:eastAsia="en-GB"/>
        </w:rPr>
        <w:t xml:space="preserve">UAT Baile Homorod </w:t>
      </w:r>
    </w:p>
    <w:p w14:paraId="479EA3BE" w14:textId="77777777" w:rsidR="00503F87" w:rsidRPr="00040DE6" w:rsidRDefault="00503F87" w:rsidP="00040DE6">
      <w:pPr>
        <w:ind w:firstLine="567"/>
        <w:rPr>
          <w:rFonts w:eastAsia="Times New Roman" w:cs="Arial"/>
          <w:b/>
          <w:i/>
          <w:noProof/>
          <w:color w:val="000000" w:themeColor="text1"/>
          <w:lang w:val="ro-RO" w:eastAsia="en-GB"/>
        </w:rPr>
      </w:pPr>
      <w:r w:rsidRPr="00040DE6">
        <w:rPr>
          <w:rFonts w:eastAsia="Times New Roman" w:cs="Arial"/>
          <w:b/>
          <w:i/>
          <w:noProof/>
          <w:color w:val="000000" w:themeColor="text1"/>
          <w:lang w:val="ro-RO" w:eastAsia="en-GB"/>
        </w:rPr>
        <w:t>UAT Minele Lueta</w:t>
      </w:r>
    </w:p>
    <w:p w14:paraId="2BFC7B54" w14:textId="77777777" w:rsidR="00503F87" w:rsidRPr="00040DE6" w:rsidRDefault="00503F87" w:rsidP="00FB3F47">
      <w:pPr>
        <w:numPr>
          <w:ilvl w:val="0"/>
          <w:numId w:val="16"/>
        </w:numPr>
        <w:rPr>
          <w:rFonts w:eastAsia="Times New Roman" w:cs="Arial"/>
          <w:b/>
          <w:noProof/>
          <w:color w:val="000000" w:themeColor="text1"/>
          <w:lang w:val="ro-RO" w:eastAsia="en-GB"/>
        </w:rPr>
      </w:pPr>
      <w:r w:rsidRPr="00040DE6">
        <w:rPr>
          <w:rFonts w:eastAsia="Times New Roman" w:cs="Arial"/>
          <w:b/>
          <w:noProof/>
          <w:color w:val="000000" w:themeColor="text1"/>
          <w:lang w:val="ro-RO" w:eastAsia="en-GB"/>
        </w:rPr>
        <w:lastRenderedPageBreak/>
        <w:t xml:space="preserve">Sistemul Independent de Apa Praid, care include localitatile: </w:t>
      </w:r>
    </w:p>
    <w:p w14:paraId="10140E0D" w14:textId="77777777" w:rsidR="00503F87" w:rsidRPr="00040DE6" w:rsidRDefault="00503F87" w:rsidP="00040DE6">
      <w:pPr>
        <w:ind w:firstLine="567"/>
        <w:rPr>
          <w:rFonts w:eastAsia="Times New Roman" w:cs="Arial"/>
          <w:b/>
          <w:i/>
          <w:noProof/>
          <w:color w:val="000000" w:themeColor="text1"/>
          <w:lang w:val="ro-RO" w:eastAsia="en-GB"/>
        </w:rPr>
      </w:pPr>
      <w:r w:rsidRPr="00040DE6">
        <w:rPr>
          <w:rFonts w:eastAsia="Times New Roman" w:cs="Arial"/>
          <w:b/>
          <w:i/>
          <w:noProof/>
          <w:color w:val="000000" w:themeColor="text1"/>
          <w:lang w:val="ro-RO" w:eastAsia="en-GB"/>
        </w:rPr>
        <w:t>UAT Praid</w:t>
      </w:r>
    </w:p>
    <w:p w14:paraId="6C6BB59A" w14:textId="77777777" w:rsidR="00503F87" w:rsidRPr="00040DE6" w:rsidRDefault="00503F87" w:rsidP="00040DE6">
      <w:pPr>
        <w:ind w:firstLine="567"/>
        <w:rPr>
          <w:rFonts w:eastAsia="Times New Roman" w:cs="Arial"/>
          <w:b/>
          <w:i/>
          <w:noProof/>
          <w:color w:val="000000" w:themeColor="text1"/>
          <w:lang w:val="ro-RO" w:eastAsia="en-GB"/>
        </w:rPr>
      </w:pPr>
      <w:r w:rsidRPr="00040DE6">
        <w:rPr>
          <w:rFonts w:eastAsia="Times New Roman" w:cs="Arial"/>
          <w:b/>
          <w:i/>
          <w:noProof/>
          <w:color w:val="000000" w:themeColor="text1"/>
          <w:lang w:val="ro-RO" w:eastAsia="en-GB"/>
        </w:rPr>
        <w:t>UAT Ocna de Sus</w:t>
      </w:r>
    </w:p>
    <w:p w14:paraId="7B22CD94" w14:textId="77777777" w:rsidR="00503F87" w:rsidRPr="00040DE6" w:rsidRDefault="00503F87" w:rsidP="00040DE6">
      <w:pPr>
        <w:ind w:firstLine="567"/>
        <w:rPr>
          <w:rFonts w:eastAsia="Times New Roman" w:cs="Arial"/>
          <w:b/>
          <w:i/>
          <w:noProof/>
          <w:color w:val="000000" w:themeColor="text1"/>
          <w:lang w:val="ro-RO" w:eastAsia="en-GB"/>
        </w:rPr>
      </w:pPr>
      <w:r w:rsidRPr="00040DE6">
        <w:rPr>
          <w:rFonts w:eastAsia="Times New Roman" w:cs="Arial"/>
          <w:b/>
          <w:i/>
          <w:noProof/>
          <w:color w:val="000000" w:themeColor="text1"/>
          <w:lang w:val="ro-RO" w:eastAsia="en-GB"/>
        </w:rPr>
        <w:t>UAT Ocna de Jos</w:t>
      </w:r>
    </w:p>
    <w:p w14:paraId="013591B1" w14:textId="77777777" w:rsidR="00503F87" w:rsidRPr="00040DE6" w:rsidRDefault="00503F87" w:rsidP="00040DE6">
      <w:pPr>
        <w:ind w:firstLine="567"/>
        <w:rPr>
          <w:rFonts w:eastAsia="Times New Roman" w:cs="Arial"/>
          <w:b/>
          <w:i/>
          <w:noProof/>
          <w:color w:val="000000" w:themeColor="text1"/>
          <w:lang w:val="ro-RO" w:eastAsia="en-GB"/>
        </w:rPr>
      </w:pPr>
      <w:r w:rsidRPr="00040DE6">
        <w:rPr>
          <w:rFonts w:eastAsia="Times New Roman" w:cs="Arial"/>
          <w:b/>
          <w:i/>
          <w:noProof/>
          <w:color w:val="000000" w:themeColor="text1"/>
          <w:lang w:val="ro-RO" w:eastAsia="en-GB"/>
        </w:rPr>
        <w:t>UAT Bucin</w:t>
      </w:r>
    </w:p>
    <w:p w14:paraId="7F22EE91" w14:textId="77777777" w:rsidR="00503F87" w:rsidRPr="00040DE6" w:rsidRDefault="00503F87" w:rsidP="00040DE6">
      <w:pPr>
        <w:ind w:firstLine="567"/>
        <w:rPr>
          <w:rFonts w:eastAsia="Times New Roman" w:cs="Arial"/>
          <w:b/>
          <w:i/>
          <w:noProof/>
          <w:color w:val="000000" w:themeColor="text1"/>
          <w:lang w:val="ro-RO" w:eastAsia="en-GB"/>
        </w:rPr>
      </w:pPr>
      <w:r w:rsidRPr="00040DE6">
        <w:rPr>
          <w:rFonts w:eastAsia="Times New Roman" w:cs="Arial"/>
          <w:b/>
          <w:i/>
          <w:noProof/>
          <w:color w:val="000000" w:themeColor="text1"/>
          <w:lang w:val="ro-RO" w:eastAsia="en-GB"/>
        </w:rPr>
        <w:t>UAT Becas</w:t>
      </w:r>
    </w:p>
    <w:p w14:paraId="4AB0BA4A" w14:textId="77777777" w:rsidR="00503F87" w:rsidRPr="00040DE6" w:rsidRDefault="00503F87" w:rsidP="00040DE6">
      <w:pPr>
        <w:tabs>
          <w:tab w:val="left" w:pos="425"/>
        </w:tabs>
        <w:rPr>
          <w:rFonts w:eastAsia="Times New Roman" w:cs="Arial"/>
          <w:b/>
          <w:noProof/>
          <w:color w:val="000000" w:themeColor="text1"/>
          <w:lang w:val="ro-RO"/>
        </w:rPr>
      </w:pPr>
      <w:bookmarkStart w:id="31" w:name="_Hlk27622183"/>
      <w:r w:rsidRPr="00040DE6">
        <w:rPr>
          <w:rFonts w:eastAsia="Times New Roman" w:cs="Arial"/>
          <w:b/>
          <w:noProof/>
          <w:color w:val="000000" w:themeColor="text1"/>
          <w:lang w:val="ro-RO"/>
        </w:rPr>
        <w:t xml:space="preserve">Lucrari aferente </w:t>
      </w:r>
      <w:r w:rsidRPr="00040DE6">
        <w:rPr>
          <w:rFonts w:eastAsia="Times New Roman" w:cs="Arial"/>
          <w:b/>
          <w:noProof/>
          <w:color w:val="000000" w:themeColor="text1"/>
          <w:lang w:val="ro-RO" w:eastAsia="x-none"/>
        </w:rPr>
        <w:t>aglomerarilor</w:t>
      </w:r>
      <w:r w:rsidRPr="00040DE6">
        <w:rPr>
          <w:rFonts w:eastAsia="Times New Roman" w:cs="Arial"/>
          <w:b/>
          <w:noProof/>
          <w:color w:val="000000" w:themeColor="text1"/>
          <w:lang w:val="ro-RO"/>
        </w:rPr>
        <w:t xml:space="preserve"> identificate SISTEMULUI DE CANALIZARE MENAJERA</w:t>
      </w:r>
    </w:p>
    <w:bookmarkEnd w:id="31"/>
    <w:p w14:paraId="62C2D992" w14:textId="77777777" w:rsidR="00503F87" w:rsidRPr="00040DE6" w:rsidRDefault="00503F87" w:rsidP="00FB3F47">
      <w:pPr>
        <w:numPr>
          <w:ilvl w:val="0"/>
          <w:numId w:val="17"/>
        </w:numPr>
        <w:tabs>
          <w:tab w:val="left" w:pos="284"/>
        </w:tabs>
        <w:suppressAutoHyphens/>
        <w:rPr>
          <w:rFonts w:eastAsia="Times New Roman" w:cs="Arial"/>
          <w:b/>
          <w:noProof/>
          <w:color w:val="000000" w:themeColor="text1"/>
          <w:lang w:val="ro-RO"/>
        </w:rPr>
      </w:pPr>
      <w:r w:rsidRPr="00040DE6">
        <w:rPr>
          <w:rFonts w:eastAsia="Times New Roman" w:cs="Arial"/>
          <w:b/>
          <w:noProof/>
          <w:color w:val="000000" w:themeColor="text1"/>
          <w:lang w:val="ro-RO"/>
        </w:rPr>
        <w:t>Aglomerarea Miercurea Ciuc</w:t>
      </w:r>
    </w:p>
    <w:p w14:paraId="682196C5" w14:textId="77777777" w:rsidR="00503F87" w:rsidRPr="00780BCF" w:rsidRDefault="00503F87" w:rsidP="00780BCF">
      <w:pPr>
        <w:pStyle w:val="Listparagraf"/>
        <w:numPr>
          <w:ilvl w:val="0"/>
          <w:numId w:val="91"/>
        </w:numPr>
        <w:rPr>
          <w:b/>
          <w:noProof/>
          <w:lang w:val="ro-RO"/>
        </w:rPr>
      </w:pPr>
      <w:bookmarkStart w:id="32" w:name="_Toc14270996"/>
      <w:r w:rsidRPr="00780BCF">
        <w:rPr>
          <w:b/>
          <w:noProof/>
          <w:lang w:val="ro-RO"/>
        </w:rPr>
        <w:t>Aglomerarea Leliceni</w:t>
      </w:r>
      <w:bookmarkEnd w:id="32"/>
    </w:p>
    <w:p w14:paraId="6BA1F083" w14:textId="77777777" w:rsidR="00503F87" w:rsidRPr="00040DE6" w:rsidRDefault="00A83C22" w:rsidP="00FB3F47">
      <w:pPr>
        <w:numPr>
          <w:ilvl w:val="0"/>
          <w:numId w:val="17"/>
        </w:numPr>
        <w:tabs>
          <w:tab w:val="left" w:pos="284"/>
          <w:tab w:val="left" w:pos="1702"/>
          <w:tab w:val="right" w:pos="9356"/>
        </w:tabs>
        <w:rPr>
          <w:rFonts w:eastAsia="Times New Roman" w:cs="Arial"/>
          <w:b/>
          <w:noProof/>
          <w:color w:val="000000" w:themeColor="text1"/>
          <w:lang w:val="ro-RO"/>
        </w:rPr>
      </w:pPr>
      <w:hyperlink w:anchor="_Toc14270997" w:history="1">
        <w:r w:rsidR="00503F87" w:rsidRPr="00040DE6">
          <w:rPr>
            <w:rFonts w:eastAsia="Times New Roman" w:cs="Arial"/>
            <w:b/>
            <w:noProof/>
            <w:color w:val="000000" w:themeColor="text1"/>
            <w:lang w:val="ro-RO" w:eastAsia="en-GB"/>
          </w:rPr>
          <w:t>Aglomerarea Ciceu</w:t>
        </w:r>
        <w:r w:rsidR="00503F87" w:rsidRPr="00040DE6">
          <w:rPr>
            <w:rFonts w:eastAsia="Times New Roman" w:cs="Arial"/>
            <w:b/>
            <w:noProof/>
            <w:webHidden/>
            <w:color w:val="000000" w:themeColor="text1"/>
            <w:lang w:val="ro-RO" w:eastAsia="en-GB"/>
          </w:rPr>
          <w:tab/>
        </w:r>
      </w:hyperlink>
    </w:p>
    <w:p w14:paraId="3E94AF7A" w14:textId="77777777" w:rsidR="00503F87" w:rsidRPr="00040DE6" w:rsidRDefault="00A83C22" w:rsidP="00FB3F47">
      <w:pPr>
        <w:numPr>
          <w:ilvl w:val="0"/>
          <w:numId w:val="17"/>
        </w:numPr>
        <w:tabs>
          <w:tab w:val="left" w:pos="284"/>
          <w:tab w:val="left" w:pos="1702"/>
          <w:tab w:val="right" w:pos="9356"/>
        </w:tabs>
        <w:rPr>
          <w:rFonts w:eastAsia="Times New Roman" w:cs="Arial"/>
          <w:b/>
          <w:noProof/>
          <w:color w:val="000000" w:themeColor="text1"/>
          <w:lang w:val="ro-RO"/>
        </w:rPr>
      </w:pPr>
      <w:hyperlink w:anchor="_Toc14270998" w:history="1">
        <w:r w:rsidR="00503F87" w:rsidRPr="00040DE6">
          <w:rPr>
            <w:rFonts w:eastAsia="Times New Roman" w:cs="Arial"/>
            <w:b/>
            <w:noProof/>
            <w:color w:val="000000" w:themeColor="text1"/>
            <w:lang w:val="ro-RO" w:eastAsia="en-GB"/>
          </w:rPr>
          <w:t>Aglomerarea Frumoasa</w:t>
        </w:r>
        <w:r w:rsidR="00503F87" w:rsidRPr="00040DE6">
          <w:rPr>
            <w:rFonts w:eastAsia="Times New Roman" w:cs="Arial"/>
            <w:b/>
            <w:noProof/>
            <w:webHidden/>
            <w:color w:val="000000" w:themeColor="text1"/>
            <w:lang w:val="ro-RO" w:eastAsia="en-GB"/>
          </w:rPr>
          <w:tab/>
        </w:r>
      </w:hyperlink>
    </w:p>
    <w:p w14:paraId="691CA5B9" w14:textId="77777777" w:rsidR="00503F87" w:rsidRPr="00040DE6" w:rsidRDefault="00A83C22" w:rsidP="00FB3F47">
      <w:pPr>
        <w:numPr>
          <w:ilvl w:val="0"/>
          <w:numId w:val="17"/>
        </w:numPr>
        <w:tabs>
          <w:tab w:val="left" w:pos="284"/>
          <w:tab w:val="left" w:pos="1702"/>
          <w:tab w:val="right" w:pos="9356"/>
        </w:tabs>
        <w:rPr>
          <w:rFonts w:eastAsia="Times New Roman" w:cs="Arial"/>
          <w:b/>
          <w:noProof/>
          <w:color w:val="000000" w:themeColor="text1"/>
          <w:lang w:val="ro-RO"/>
        </w:rPr>
      </w:pPr>
      <w:hyperlink w:anchor="_Toc14270999" w:history="1">
        <w:r w:rsidR="00503F87" w:rsidRPr="00040DE6">
          <w:rPr>
            <w:rFonts w:eastAsia="Times New Roman" w:cs="Arial"/>
            <w:b/>
            <w:noProof/>
            <w:color w:val="000000" w:themeColor="text1"/>
            <w:lang w:val="ro-RO" w:eastAsia="en-GB"/>
          </w:rPr>
          <w:t>Aglomerarea Mihaileni</w:t>
        </w:r>
        <w:r w:rsidR="00503F87" w:rsidRPr="00040DE6">
          <w:rPr>
            <w:rFonts w:eastAsia="Times New Roman" w:cs="Arial"/>
            <w:b/>
            <w:noProof/>
            <w:webHidden/>
            <w:color w:val="000000" w:themeColor="text1"/>
            <w:lang w:val="ro-RO" w:eastAsia="en-GB"/>
          </w:rPr>
          <w:tab/>
        </w:r>
      </w:hyperlink>
    </w:p>
    <w:p w14:paraId="0B0E9236" w14:textId="77777777" w:rsidR="00503F87" w:rsidRPr="00040DE6" w:rsidRDefault="00503F87" w:rsidP="00FB3F47">
      <w:pPr>
        <w:numPr>
          <w:ilvl w:val="0"/>
          <w:numId w:val="17"/>
        </w:numPr>
        <w:tabs>
          <w:tab w:val="left" w:pos="284"/>
          <w:tab w:val="left" w:pos="1276"/>
          <w:tab w:val="right" w:pos="9356"/>
        </w:tabs>
        <w:rPr>
          <w:rFonts w:eastAsia="Times New Roman" w:cs="Arial"/>
          <w:b/>
          <w:noProof/>
          <w:color w:val="000000" w:themeColor="text1"/>
          <w:lang w:val="ro-RO"/>
        </w:rPr>
      </w:pPr>
      <w:r w:rsidRPr="00040DE6">
        <w:rPr>
          <w:rFonts w:eastAsia="Times New Roman" w:cs="Arial"/>
          <w:b/>
          <w:noProof/>
          <w:color w:val="000000" w:themeColor="text1"/>
          <w:lang w:val="ro-RO"/>
        </w:rPr>
        <w:t>Aglomerarea Odorheiu Secuiesc</w:t>
      </w:r>
    </w:p>
    <w:p w14:paraId="490BD997" w14:textId="77777777" w:rsidR="00503F87" w:rsidRPr="00040DE6" w:rsidRDefault="00A83C22" w:rsidP="00FB3F47">
      <w:pPr>
        <w:numPr>
          <w:ilvl w:val="0"/>
          <w:numId w:val="17"/>
        </w:numPr>
        <w:tabs>
          <w:tab w:val="left" w:pos="284"/>
          <w:tab w:val="left" w:pos="1702"/>
          <w:tab w:val="right" w:pos="9356"/>
        </w:tabs>
        <w:rPr>
          <w:rFonts w:eastAsia="Times New Roman" w:cs="Arial"/>
          <w:b/>
          <w:noProof/>
          <w:color w:val="000000" w:themeColor="text1"/>
          <w:lang w:val="ro-RO"/>
        </w:rPr>
      </w:pPr>
      <w:hyperlink w:anchor="_Toc14271001" w:history="1">
        <w:r w:rsidR="00503F87" w:rsidRPr="00040DE6">
          <w:rPr>
            <w:rFonts w:eastAsia="Times New Roman" w:cs="Arial"/>
            <w:b/>
            <w:noProof/>
            <w:color w:val="000000" w:themeColor="text1"/>
            <w:lang w:val="ro-RO" w:eastAsia="en-GB"/>
          </w:rPr>
          <w:t>Aglomerarea Zetea</w:t>
        </w:r>
        <w:r w:rsidR="00503F87" w:rsidRPr="00040DE6">
          <w:rPr>
            <w:rFonts w:eastAsia="Times New Roman" w:cs="Arial"/>
            <w:b/>
            <w:noProof/>
            <w:webHidden/>
            <w:color w:val="000000" w:themeColor="text1"/>
            <w:lang w:val="ro-RO" w:eastAsia="en-GB"/>
          </w:rPr>
          <w:tab/>
        </w:r>
      </w:hyperlink>
    </w:p>
    <w:p w14:paraId="66A743A1" w14:textId="77777777" w:rsidR="00503F87" w:rsidRPr="00040DE6" w:rsidRDefault="00A83C22" w:rsidP="00FB3F47">
      <w:pPr>
        <w:numPr>
          <w:ilvl w:val="0"/>
          <w:numId w:val="17"/>
        </w:numPr>
        <w:tabs>
          <w:tab w:val="left" w:pos="284"/>
          <w:tab w:val="left" w:pos="1702"/>
          <w:tab w:val="right" w:pos="9356"/>
        </w:tabs>
        <w:rPr>
          <w:rFonts w:eastAsia="Times New Roman" w:cs="Arial"/>
          <w:noProof/>
          <w:color w:val="000000" w:themeColor="text1"/>
          <w:lang w:val="ro-RO"/>
        </w:rPr>
      </w:pPr>
      <w:hyperlink w:anchor="_Toc14271002" w:history="1">
        <w:r w:rsidR="00503F87" w:rsidRPr="00040DE6">
          <w:rPr>
            <w:rFonts w:eastAsia="Times New Roman" w:cs="Arial"/>
            <w:b/>
            <w:noProof/>
            <w:color w:val="000000" w:themeColor="text1"/>
            <w:lang w:val="ro-RO" w:eastAsia="en-GB"/>
          </w:rPr>
          <w:t>Aglomerarea Bradesti</w:t>
        </w:r>
        <w:r w:rsidR="00503F87" w:rsidRPr="00040DE6">
          <w:rPr>
            <w:rFonts w:eastAsia="Times New Roman" w:cs="Arial"/>
            <w:noProof/>
            <w:color w:val="000000" w:themeColor="text1"/>
            <w:lang w:val="ro-RO" w:eastAsia="en-GB"/>
          </w:rPr>
          <w:t xml:space="preserve"> formata din UAT Bradesti (localitatile Bradesti si Tarnovita) si UAT Satu Mare (localitatea Satu Mare).</w:t>
        </w:r>
        <w:r w:rsidR="00503F87" w:rsidRPr="00040DE6">
          <w:rPr>
            <w:rFonts w:eastAsia="Times New Roman" w:cs="Arial"/>
            <w:noProof/>
            <w:webHidden/>
            <w:color w:val="000000" w:themeColor="text1"/>
            <w:lang w:val="ro-RO" w:eastAsia="en-GB"/>
          </w:rPr>
          <w:tab/>
        </w:r>
      </w:hyperlink>
    </w:p>
    <w:p w14:paraId="39DA6628" w14:textId="77777777" w:rsidR="00503F87" w:rsidRPr="00040DE6" w:rsidRDefault="00A83C22" w:rsidP="00FB3F47">
      <w:pPr>
        <w:numPr>
          <w:ilvl w:val="0"/>
          <w:numId w:val="17"/>
        </w:numPr>
        <w:tabs>
          <w:tab w:val="left" w:pos="284"/>
          <w:tab w:val="left" w:pos="1702"/>
          <w:tab w:val="right" w:pos="9356"/>
        </w:tabs>
        <w:rPr>
          <w:rFonts w:eastAsia="Times New Roman" w:cs="Arial"/>
          <w:b/>
          <w:noProof/>
          <w:color w:val="000000" w:themeColor="text1"/>
          <w:lang w:val="ro-RO"/>
        </w:rPr>
      </w:pPr>
      <w:hyperlink w:anchor="_Toc14271003" w:history="1">
        <w:r w:rsidR="00503F87" w:rsidRPr="00040DE6">
          <w:rPr>
            <w:rFonts w:eastAsia="Times New Roman" w:cs="Arial"/>
            <w:b/>
            <w:noProof/>
            <w:color w:val="000000" w:themeColor="text1"/>
            <w:lang w:val="ro-RO" w:eastAsia="en-GB"/>
          </w:rPr>
          <w:t>Aglomerarea Satu Mare</w:t>
        </w:r>
        <w:r w:rsidR="00503F87" w:rsidRPr="00040DE6">
          <w:rPr>
            <w:rFonts w:eastAsia="Times New Roman" w:cs="Arial"/>
            <w:b/>
            <w:noProof/>
            <w:webHidden/>
            <w:color w:val="000000" w:themeColor="text1"/>
            <w:lang w:val="ro-RO" w:eastAsia="en-GB"/>
          </w:rPr>
          <w:tab/>
        </w:r>
      </w:hyperlink>
    </w:p>
    <w:p w14:paraId="0A8DF13D" w14:textId="77777777" w:rsidR="00503F87" w:rsidRPr="00040DE6" w:rsidRDefault="00503F87" w:rsidP="00FB3F47">
      <w:pPr>
        <w:numPr>
          <w:ilvl w:val="0"/>
          <w:numId w:val="17"/>
        </w:numPr>
        <w:tabs>
          <w:tab w:val="left" w:pos="284"/>
        </w:tabs>
        <w:rPr>
          <w:rFonts w:eastAsia="Times New Roman" w:cs="Arial"/>
          <w:noProof/>
          <w:color w:val="000000" w:themeColor="text1"/>
          <w:lang w:val="ro-RO" w:eastAsia="en-GB"/>
        </w:rPr>
      </w:pPr>
      <w:r w:rsidRPr="00040DE6">
        <w:rPr>
          <w:rFonts w:eastAsia="Times New Roman" w:cs="Arial"/>
          <w:b/>
          <w:noProof/>
          <w:color w:val="000000" w:themeColor="text1"/>
          <w:lang w:val="ro-RO" w:eastAsia="en-GB"/>
        </w:rPr>
        <w:t>Aglomerarea Dealu</w:t>
      </w:r>
      <w:r w:rsidRPr="00040DE6">
        <w:rPr>
          <w:rFonts w:eastAsia="Times New Roman" w:cs="Arial"/>
          <w:noProof/>
          <w:color w:val="000000" w:themeColor="text1"/>
          <w:lang w:val="ro-RO" w:eastAsia="en-GB"/>
        </w:rPr>
        <w:t xml:space="preserve"> formata din UAT Dealu, impreuna cu cele 6 localitatati Dealu, Sancrai, Tibod pe ramura principala si Fancel, Ulcani, Tamasu pe ramura secundara.</w:t>
      </w:r>
    </w:p>
    <w:p w14:paraId="026C696F" w14:textId="39D372D4" w:rsidR="00503F87" w:rsidRPr="00040DE6" w:rsidRDefault="00503F87" w:rsidP="00FB3F47">
      <w:pPr>
        <w:numPr>
          <w:ilvl w:val="0"/>
          <w:numId w:val="17"/>
        </w:numPr>
        <w:tabs>
          <w:tab w:val="left" w:pos="284"/>
        </w:tabs>
        <w:rPr>
          <w:rFonts w:eastAsia="Times New Roman" w:cs="Arial"/>
          <w:noProof/>
          <w:color w:val="000000" w:themeColor="text1"/>
          <w:lang w:val="ro-RO" w:eastAsia="en-GB"/>
        </w:rPr>
      </w:pPr>
      <w:r w:rsidRPr="00040DE6">
        <w:rPr>
          <w:rFonts w:eastAsia="Times New Roman" w:cs="Arial"/>
          <w:b/>
          <w:noProof/>
          <w:color w:val="000000" w:themeColor="text1"/>
          <w:lang w:val="ro-RO" w:eastAsia="en-GB"/>
        </w:rPr>
        <w:t>Aglomerarea Sandominic</w:t>
      </w:r>
      <w:r w:rsidRPr="00040DE6">
        <w:rPr>
          <w:rFonts w:eastAsia="Times New Roman" w:cs="Arial"/>
          <w:noProof/>
          <w:color w:val="000000" w:themeColor="text1"/>
          <w:lang w:val="ro-RO" w:eastAsia="en-GB"/>
        </w:rPr>
        <w:t xml:space="preserve"> formata din  UAT Sandominic, Tomesti, Danesti, Carta, Madaras</w:t>
      </w:r>
      <w:r w:rsidR="00040DE6" w:rsidRPr="00040DE6">
        <w:rPr>
          <w:rFonts w:eastAsia="Times New Roman" w:cs="Arial"/>
          <w:noProof/>
          <w:color w:val="000000" w:themeColor="text1"/>
          <w:lang w:val="ro-RO" w:eastAsia="en-GB"/>
        </w:rPr>
        <w:t>.</w:t>
      </w:r>
    </w:p>
    <w:p w14:paraId="14158A9D" w14:textId="77777777" w:rsidR="00503F87" w:rsidRPr="00040DE6" w:rsidRDefault="00A83C22" w:rsidP="00FB3F47">
      <w:pPr>
        <w:numPr>
          <w:ilvl w:val="0"/>
          <w:numId w:val="17"/>
        </w:numPr>
        <w:tabs>
          <w:tab w:val="left" w:pos="284"/>
          <w:tab w:val="left" w:pos="1702"/>
          <w:tab w:val="right" w:pos="9356"/>
        </w:tabs>
        <w:rPr>
          <w:rFonts w:eastAsia="Times New Roman" w:cs="Arial"/>
          <w:noProof/>
          <w:color w:val="000000" w:themeColor="text1"/>
          <w:lang w:val="ro-RO" w:eastAsia="en-GB"/>
        </w:rPr>
      </w:pPr>
      <w:hyperlink w:anchor="_Toc14271006" w:history="1">
        <w:r w:rsidR="00503F87" w:rsidRPr="00040DE6">
          <w:rPr>
            <w:rFonts w:eastAsia="Times New Roman" w:cs="Arial"/>
            <w:b/>
            <w:noProof/>
            <w:color w:val="000000" w:themeColor="text1"/>
            <w:lang w:val="ro-RO" w:eastAsia="en-GB"/>
          </w:rPr>
          <w:t>Aglomerarea Sansimion</w:t>
        </w:r>
        <w:r w:rsidR="00503F87" w:rsidRPr="00040DE6">
          <w:rPr>
            <w:rFonts w:eastAsia="Times New Roman" w:cs="Arial"/>
            <w:noProof/>
            <w:color w:val="000000" w:themeColor="text1"/>
            <w:lang w:val="ro-RO" w:eastAsia="en-GB"/>
          </w:rPr>
          <w:t xml:space="preserve"> formata din UAT Sansimion, ce cuprinde localitatile </w:t>
        </w:r>
        <w:r w:rsidR="00503F87" w:rsidRPr="00040DE6">
          <w:rPr>
            <w:rFonts w:eastAsia="Times New Roman" w:cs="Arial"/>
            <w:noProof/>
            <w:color w:val="000000" w:themeColor="text1"/>
            <w:lang w:val="ro-RO"/>
          </w:rPr>
          <w:t>Sansimion si Cetatuia.</w:t>
        </w:r>
      </w:hyperlink>
    </w:p>
    <w:p w14:paraId="197360DD" w14:textId="77777777" w:rsidR="00503F87" w:rsidRPr="00040DE6" w:rsidRDefault="00A83C22" w:rsidP="00FB3F47">
      <w:pPr>
        <w:numPr>
          <w:ilvl w:val="0"/>
          <w:numId w:val="17"/>
        </w:numPr>
        <w:tabs>
          <w:tab w:val="left" w:pos="284"/>
          <w:tab w:val="left" w:pos="1702"/>
          <w:tab w:val="right" w:pos="9356"/>
        </w:tabs>
        <w:rPr>
          <w:rFonts w:eastAsia="Times New Roman" w:cs="Arial"/>
          <w:noProof/>
          <w:color w:val="000000" w:themeColor="text1"/>
          <w:lang w:val="ro-RO"/>
        </w:rPr>
      </w:pPr>
      <w:hyperlink w:anchor="_Toc14271007" w:history="1">
        <w:r w:rsidR="00503F87" w:rsidRPr="00040DE6">
          <w:rPr>
            <w:rFonts w:eastAsia="Times New Roman" w:cs="Arial"/>
            <w:b/>
            <w:noProof/>
            <w:color w:val="000000" w:themeColor="text1"/>
            <w:lang w:val="ro-RO" w:eastAsia="en-GB"/>
          </w:rPr>
          <w:t>Aglomerarea Sanmartin</w:t>
        </w:r>
        <w:r w:rsidR="00503F87" w:rsidRPr="00040DE6">
          <w:rPr>
            <w:rFonts w:eastAsia="Times New Roman" w:cs="Arial"/>
            <w:noProof/>
            <w:color w:val="000000" w:themeColor="text1"/>
            <w:lang w:val="ro-RO" w:eastAsia="en-GB"/>
          </w:rPr>
          <w:t xml:space="preserve"> formata din UAT Sanmartin, ce cuprinde urmatoarele localitati: </w:t>
        </w:r>
        <w:r w:rsidR="00503F87" w:rsidRPr="00040DE6">
          <w:rPr>
            <w:rFonts w:eastAsia="Times New Roman" w:cs="Arial"/>
            <w:noProof/>
            <w:color w:val="000000" w:themeColor="text1"/>
            <w:lang w:val="ro-RO"/>
          </w:rPr>
          <w:t>Sanmartin si Ciucani.</w:t>
        </w:r>
      </w:hyperlink>
      <w:r w:rsidR="00503F87" w:rsidRPr="00040DE6">
        <w:rPr>
          <w:rFonts w:eastAsia="Times New Roman" w:cs="Arial"/>
          <w:noProof/>
          <w:color w:val="000000" w:themeColor="text1"/>
          <w:lang w:val="ro-RO"/>
        </w:rPr>
        <w:t xml:space="preserve"> </w:t>
      </w:r>
    </w:p>
    <w:p w14:paraId="7A57AEC3" w14:textId="77777777" w:rsidR="00503F87" w:rsidRPr="00040DE6" w:rsidRDefault="00A83C22" w:rsidP="00FB3F47">
      <w:pPr>
        <w:numPr>
          <w:ilvl w:val="0"/>
          <w:numId w:val="17"/>
        </w:numPr>
        <w:tabs>
          <w:tab w:val="left" w:pos="284"/>
          <w:tab w:val="left" w:pos="425"/>
        </w:tabs>
        <w:rPr>
          <w:rFonts w:eastAsia="Times New Roman" w:cs="Arial"/>
          <w:noProof/>
          <w:color w:val="000000" w:themeColor="text1"/>
          <w:lang w:val="ro-RO"/>
        </w:rPr>
      </w:pPr>
      <w:hyperlink w:anchor="_Toc14271008" w:history="1">
        <w:r w:rsidR="00503F87" w:rsidRPr="00040DE6">
          <w:rPr>
            <w:rFonts w:eastAsia="Times New Roman" w:cs="Arial"/>
            <w:b/>
            <w:noProof/>
            <w:color w:val="000000" w:themeColor="text1"/>
            <w:lang w:val="ro-RO" w:eastAsia="en-GB"/>
          </w:rPr>
          <w:t>Aglomerarea Ciucsangeorgiu</w:t>
        </w:r>
        <w:r w:rsidR="00503F87" w:rsidRPr="00040DE6">
          <w:rPr>
            <w:rFonts w:eastAsia="Times New Roman" w:cs="Arial"/>
            <w:noProof/>
            <w:color w:val="000000" w:themeColor="text1"/>
            <w:lang w:val="ro-RO" w:eastAsia="en-GB"/>
          </w:rPr>
          <w:t xml:space="preserve"> formata din UAT Ciucsangeorgiu, care</w:t>
        </w:r>
        <w:r w:rsidR="00503F87" w:rsidRPr="00040DE6">
          <w:rPr>
            <w:rFonts w:eastAsia="Times New Roman" w:cs="Arial"/>
            <w:noProof/>
            <w:color w:val="000000" w:themeColor="text1"/>
            <w:lang w:val="ro-RO"/>
          </w:rPr>
          <w:t>cuprinde localitatile: Bancu – localitate componenta; Ciucsangeorgiu – resedinta UAT Ciucsangeorgiu; Armasenii Noi – localitate componenta; Armaseni – localitate componenta; Potiond – localitate componenta; Ciobanis – localitate componenta; Cotormani – localitate componenta; Eghersec – localitate componenta; Ghiurche – localitate componenta</w:t>
        </w:r>
        <w:r w:rsidR="00503F87" w:rsidRPr="00040DE6">
          <w:rPr>
            <w:rFonts w:eastAsia="Times New Roman" w:cs="Arial"/>
            <w:noProof/>
            <w:color w:val="000000" w:themeColor="text1"/>
            <w:lang w:val="ro-RO" w:eastAsia="en-GB"/>
          </w:rPr>
          <w:t>.</w:t>
        </w:r>
      </w:hyperlink>
    </w:p>
    <w:p w14:paraId="10D85CB0" w14:textId="77777777" w:rsidR="00503F87" w:rsidRPr="00040DE6" w:rsidRDefault="00A83C22" w:rsidP="00FB3F47">
      <w:pPr>
        <w:numPr>
          <w:ilvl w:val="0"/>
          <w:numId w:val="17"/>
        </w:numPr>
        <w:tabs>
          <w:tab w:val="left" w:pos="284"/>
          <w:tab w:val="left" w:pos="1702"/>
          <w:tab w:val="right" w:pos="9356"/>
        </w:tabs>
        <w:rPr>
          <w:rFonts w:eastAsia="Times New Roman" w:cs="Arial"/>
          <w:noProof/>
          <w:color w:val="000000" w:themeColor="text1"/>
          <w:lang w:val="ro-RO"/>
        </w:rPr>
      </w:pPr>
      <w:hyperlink w:anchor="_Toc14271009" w:history="1">
        <w:r w:rsidR="00503F87" w:rsidRPr="00040DE6">
          <w:rPr>
            <w:rFonts w:eastAsia="Times New Roman" w:cs="Arial"/>
            <w:b/>
            <w:noProof/>
            <w:color w:val="000000" w:themeColor="text1"/>
            <w:lang w:val="ro-RO" w:eastAsia="en-GB"/>
          </w:rPr>
          <w:t xml:space="preserve">Aglomerarea Vlahita </w:t>
        </w:r>
        <w:r w:rsidR="00503F87" w:rsidRPr="00040DE6">
          <w:rPr>
            <w:rFonts w:eastAsia="Times New Roman" w:cs="Arial"/>
            <w:noProof/>
            <w:color w:val="000000" w:themeColor="text1"/>
            <w:lang w:val="ro-RO" w:eastAsia="en-GB"/>
          </w:rPr>
          <w:t>formata din UAT Vlahita</w:t>
        </w:r>
      </w:hyperlink>
    </w:p>
    <w:p w14:paraId="57688A80" w14:textId="77777777" w:rsidR="00503F87" w:rsidRPr="00040DE6" w:rsidRDefault="00A83C22" w:rsidP="00FB3F47">
      <w:pPr>
        <w:numPr>
          <w:ilvl w:val="0"/>
          <w:numId w:val="17"/>
        </w:numPr>
        <w:tabs>
          <w:tab w:val="left" w:pos="284"/>
          <w:tab w:val="left" w:pos="1702"/>
          <w:tab w:val="right" w:pos="9356"/>
        </w:tabs>
        <w:rPr>
          <w:rFonts w:eastAsia="Times New Roman" w:cs="Arial"/>
          <w:noProof/>
          <w:color w:val="000000" w:themeColor="text1"/>
          <w:lang w:val="ro-RO"/>
        </w:rPr>
      </w:pPr>
      <w:hyperlink w:anchor="_Toc14271010" w:history="1">
        <w:r w:rsidR="00503F87" w:rsidRPr="00040DE6">
          <w:rPr>
            <w:rFonts w:eastAsia="Times New Roman" w:cs="Arial"/>
            <w:b/>
            <w:noProof/>
            <w:color w:val="000000" w:themeColor="text1"/>
            <w:lang w:val="ro-RO" w:eastAsia="en-GB"/>
          </w:rPr>
          <w:t>Aglomerarea Plaiesii de Jos</w:t>
        </w:r>
        <w:r w:rsidR="00503F87" w:rsidRPr="00040DE6">
          <w:rPr>
            <w:rFonts w:eastAsia="Times New Roman" w:cs="Arial"/>
            <w:noProof/>
            <w:color w:val="000000" w:themeColor="text1"/>
            <w:lang w:val="ro-RO" w:eastAsia="en-GB"/>
          </w:rPr>
          <w:t xml:space="preserve"> formata din UAT Plaiesii de Jos.</w:t>
        </w:r>
      </w:hyperlink>
      <w:r w:rsidR="00503F87" w:rsidRPr="00040DE6">
        <w:rPr>
          <w:rFonts w:eastAsia="Times New Roman" w:cs="Arial"/>
          <w:noProof/>
          <w:color w:val="000000" w:themeColor="text1"/>
          <w:lang w:val="ro-RO"/>
        </w:rPr>
        <w:t xml:space="preserve"> </w:t>
      </w:r>
    </w:p>
    <w:p w14:paraId="6096440A" w14:textId="77777777" w:rsidR="00503F87" w:rsidRPr="00040DE6" w:rsidRDefault="00A83C22" w:rsidP="00FB3F47">
      <w:pPr>
        <w:numPr>
          <w:ilvl w:val="0"/>
          <w:numId w:val="17"/>
        </w:numPr>
        <w:tabs>
          <w:tab w:val="left" w:pos="284"/>
          <w:tab w:val="left" w:pos="1702"/>
          <w:tab w:val="right" w:pos="9356"/>
        </w:tabs>
        <w:rPr>
          <w:rFonts w:eastAsia="Times New Roman" w:cs="Arial"/>
          <w:noProof/>
          <w:color w:val="000000" w:themeColor="text1"/>
          <w:lang w:val="ro-RO"/>
        </w:rPr>
      </w:pPr>
      <w:hyperlink w:anchor="_Toc14271011" w:history="1">
        <w:r w:rsidR="00503F87" w:rsidRPr="00040DE6">
          <w:rPr>
            <w:rFonts w:eastAsia="Times New Roman" w:cs="Arial"/>
            <w:b/>
            <w:noProof/>
            <w:color w:val="000000" w:themeColor="text1"/>
            <w:lang w:val="ro-RO" w:eastAsia="en-GB"/>
          </w:rPr>
          <w:t>Aglomerarea Praid</w:t>
        </w:r>
        <w:r w:rsidR="00503F87" w:rsidRPr="00040DE6">
          <w:rPr>
            <w:rFonts w:eastAsia="Times New Roman" w:cs="Arial"/>
            <w:noProof/>
            <w:color w:val="000000" w:themeColor="text1"/>
            <w:lang w:val="ro-RO" w:eastAsia="en-GB"/>
          </w:rPr>
          <w:t xml:space="preserve"> formata din  UAT Praid, ce are in conformatie localitatile Praid, Ocna de sus, Ocna de jos.</w:t>
        </w:r>
        <w:r w:rsidR="00503F87" w:rsidRPr="00040DE6">
          <w:rPr>
            <w:rFonts w:eastAsia="Times New Roman" w:cs="Arial"/>
            <w:noProof/>
            <w:webHidden/>
            <w:color w:val="000000" w:themeColor="text1"/>
            <w:lang w:val="ro-RO" w:eastAsia="en-GB"/>
          </w:rPr>
          <w:tab/>
        </w:r>
      </w:hyperlink>
    </w:p>
    <w:p w14:paraId="585A6B48" w14:textId="02943F97" w:rsidR="005901F2" w:rsidRPr="00040DE6" w:rsidRDefault="00A46369" w:rsidP="008D3402">
      <w:pPr>
        <w:pStyle w:val="Titlu2"/>
        <w:rPr>
          <w:rFonts w:eastAsia="Times New Roman"/>
          <w:noProof/>
          <w:lang w:val="ro-RO" w:eastAsia="ro-RO"/>
        </w:rPr>
      </w:pPr>
      <w:bookmarkStart w:id="33" w:name="_Toc27988958"/>
      <w:r w:rsidRPr="00040DE6">
        <w:rPr>
          <w:rFonts w:eastAsia="Times New Roman"/>
          <w:noProof/>
          <w:lang w:val="ro-RO" w:eastAsia="ro-RO"/>
        </w:rPr>
        <w:t>7.1 Profilul şi capacităţile de producţie</w:t>
      </w:r>
      <w:bookmarkEnd w:id="33"/>
    </w:p>
    <w:p w14:paraId="79F92EE0" w14:textId="192A7B49" w:rsidR="006C1209" w:rsidRPr="00040DE6" w:rsidRDefault="00A46369" w:rsidP="00040DE6">
      <w:pPr>
        <w:tabs>
          <w:tab w:val="left" w:pos="0"/>
        </w:tabs>
        <w:spacing w:after="0"/>
        <w:ind w:firstLine="709"/>
        <w:rPr>
          <w:rFonts w:eastAsia="Times New Roman" w:cs="Arial"/>
          <w:b/>
          <w:noProof/>
          <w:color w:val="000000" w:themeColor="text1"/>
          <w:sz w:val="24"/>
          <w:szCs w:val="24"/>
          <w:lang w:val="ro-RO"/>
        </w:rPr>
      </w:pPr>
      <w:r w:rsidRPr="00040DE6">
        <w:rPr>
          <w:rFonts w:eastAsia="Times New Roman" w:cs="Arial"/>
          <w:b/>
          <w:bCs/>
          <w:i/>
          <w:noProof/>
          <w:color w:val="000000" w:themeColor="text1"/>
          <w:lang w:val="ro-RO" w:eastAsia="ro-RO"/>
        </w:rPr>
        <w:t xml:space="preserve"> </w:t>
      </w:r>
      <w:r w:rsidR="006C1209" w:rsidRPr="00040DE6">
        <w:rPr>
          <w:rFonts w:eastAsia="Times New Roman" w:cs="Arial"/>
          <w:b/>
          <w:noProof/>
          <w:color w:val="000000" w:themeColor="text1"/>
          <w:sz w:val="24"/>
          <w:szCs w:val="24"/>
          <w:lang w:val="ro-RO"/>
        </w:rPr>
        <w:t>Lucrari aferente SISTEMULUI DE ALIMENTARE CU APA POTABILA</w:t>
      </w:r>
    </w:p>
    <w:p w14:paraId="5997CD22" w14:textId="77777777" w:rsidR="006C1209" w:rsidRPr="00A91424" w:rsidRDefault="006C1209" w:rsidP="00110687">
      <w:pPr>
        <w:spacing w:after="0"/>
        <w:rPr>
          <w:rFonts w:cs="Arial"/>
          <w:noProof/>
          <w:highlight w:val="blue"/>
          <w:lang w:val="ro-RO"/>
        </w:rPr>
      </w:pPr>
    </w:p>
    <w:p w14:paraId="2FA585B7" w14:textId="77777777" w:rsidR="006C1209" w:rsidRPr="00040DE6" w:rsidRDefault="006C1209" w:rsidP="00040DE6">
      <w:pPr>
        <w:ind w:firstLine="709"/>
        <w:rPr>
          <w:rFonts w:cs="Arial"/>
          <w:b/>
          <w:noProof/>
          <w:color w:val="000000" w:themeColor="text1"/>
          <w:lang w:val="ro-RO"/>
        </w:rPr>
      </w:pPr>
      <w:r w:rsidRPr="00040DE6">
        <w:rPr>
          <w:rFonts w:cs="Arial"/>
          <w:b/>
          <w:noProof/>
          <w:color w:val="000000" w:themeColor="text1"/>
          <w:lang w:val="ro-RO"/>
        </w:rPr>
        <w:t>I. UAT MIERCUREA CIUC</w:t>
      </w:r>
    </w:p>
    <w:p w14:paraId="7C079AB0" w14:textId="77777777" w:rsidR="006C1209" w:rsidRPr="00A91424" w:rsidRDefault="006C1209" w:rsidP="00110687">
      <w:pPr>
        <w:ind w:firstLine="709"/>
        <w:rPr>
          <w:rFonts w:cs="Arial"/>
          <w:noProof/>
          <w:lang w:val="ro-RO"/>
        </w:rPr>
      </w:pPr>
      <w:r w:rsidRPr="00A91424">
        <w:rPr>
          <w:rFonts w:cs="Arial"/>
          <w:noProof/>
          <w:lang w:val="ro-RO"/>
        </w:rPr>
        <w:t>Aductiunea Ciucul de Jos, Ramura 1, Tr. 1 Miercurea Ciuc</w:t>
      </w:r>
    </w:p>
    <w:p w14:paraId="4AC650A4" w14:textId="77777777" w:rsidR="006C1209" w:rsidRPr="00A91424" w:rsidRDefault="006C1209" w:rsidP="00110687">
      <w:pPr>
        <w:ind w:firstLine="709"/>
        <w:rPr>
          <w:rFonts w:cs="Arial"/>
          <w:noProof/>
          <w:lang w:val="ro-RO"/>
        </w:rPr>
      </w:pPr>
      <w:r w:rsidRPr="00A91424">
        <w:rPr>
          <w:rFonts w:cs="Arial"/>
          <w:noProof/>
          <w:lang w:val="ro-RO"/>
        </w:rPr>
        <w:t>Se vor executa lucrari de retele de aductiuni in UAT Miercurea Ciuc, ramura R1 tronsonul Tr.1 M. Ciuc in lungime L=1.894 m din fonta ductila Dn200mm, care se proiecteaza pe terenul administrativ al municipiului Miercurea Ciuc, pe drum de exploatare din extravilan.</w:t>
      </w:r>
    </w:p>
    <w:p w14:paraId="558E3932" w14:textId="77777777" w:rsidR="006C1209" w:rsidRPr="00A91424" w:rsidRDefault="006C1209" w:rsidP="00110687">
      <w:pPr>
        <w:ind w:firstLine="709"/>
        <w:rPr>
          <w:rFonts w:cs="Arial"/>
          <w:noProof/>
          <w:lang w:val="ro-RO" w:eastAsia="en-GB"/>
        </w:rPr>
      </w:pPr>
      <w:r w:rsidRPr="00A91424">
        <w:rPr>
          <w:rFonts w:cs="Arial"/>
          <w:noProof/>
          <w:lang w:val="ro-RO" w:eastAsia="en-GB"/>
        </w:rPr>
        <w:t>Bilantul suprafetelor ocupate  pentru UAT Miercurea Ciuc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0"/>
        <w:gridCol w:w="999"/>
        <w:gridCol w:w="1170"/>
        <w:gridCol w:w="999"/>
        <w:gridCol w:w="1170"/>
      </w:tblGrid>
      <w:tr w:rsidR="006C1209" w:rsidRPr="00A91424" w14:paraId="23698D95" w14:textId="77777777" w:rsidTr="00110687">
        <w:trPr>
          <w:trHeight w:val="23"/>
          <w:jc w:val="center"/>
        </w:trPr>
        <w:tc>
          <w:tcPr>
            <w:tcW w:w="2812" w:type="pct"/>
            <w:vMerge w:val="restart"/>
          </w:tcPr>
          <w:p w14:paraId="4C351C23" w14:textId="77777777" w:rsidR="006C1209" w:rsidRPr="00A91424" w:rsidRDefault="006C1209" w:rsidP="00110687">
            <w:pPr>
              <w:spacing w:after="0"/>
              <w:rPr>
                <w:rFonts w:cs="Arial"/>
                <w:noProof/>
                <w:lang w:val="ro-RO"/>
              </w:rPr>
            </w:pPr>
            <w:r w:rsidRPr="00A91424">
              <w:rPr>
                <w:rFonts w:cs="Arial"/>
                <w:noProof/>
                <w:lang w:val="ro-RO"/>
              </w:rPr>
              <w:t>Obiect</w:t>
            </w:r>
          </w:p>
        </w:tc>
        <w:tc>
          <w:tcPr>
            <w:tcW w:w="1094" w:type="pct"/>
            <w:gridSpan w:val="2"/>
          </w:tcPr>
          <w:p w14:paraId="2C8556EA" w14:textId="77777777" w:rsidR="006C1209" w:rsidRPr="00A91424" w:rsidRDefault="006C1209" w:rsidP="00110687">
            <w:pPr>
              <w:spacing w:after="0"/>
              <w:rPr>
                <w:rFonts w:cs="Arial"/>
                <w:noProof/>
                <w:lang w:val="ro-RO"/>
              </w:rPr>
            </w:pPr>
            <w:r w:rsidRPr="00A91424">
              <w:rPr>
                <w:rFonts w:cs="Arial"/>
                <w:noProof/>
                <w:lang w:val="ro-RO"/>
              </w:rPr>
              <w:t>Intravilan  [ha]</w:t>
            </w:r>
          </w:p>
        </w:tc>
        <w:tc>
          <w:tcPr>
            <w:tcW w:w="1094" w:type="pct"/>
            <w:gridSpan w:val="2"/>
          </w:tcPr>
          <w:p w14:paraId="12640D93" w14:textId="77777777" w:rsidR="006C1209" w:rsidRPr="00A91424" w:rsidRDefault="006C1209" w:rsidP="00110687">
            <w:pPr>
              <w:spacing w:after="0"/>
              <w:rPr>
                <w:rFonts w:cs="Arial"/>
                <w:noProof/>
                <w:lang w:val="ro-RO"/>
              </w:rPr>
            </w:pPr>
            <w:r w:rsidRPr="00A91424">
              <w:rPr>
                <w:rFonts w:cs="Arial"/>
                <w:noProof/>
                <w:lang w:val="ro-RO"/>
              </w:rPr>
              <w:t>Extravilan [ha]</w:t>
            </w:r>
          </w:p>
        </w:tc>
      </w:tr>
      <w:tr w:rsidR="006C1209" w:rsidRPr="00A91424" w14:paraId="37F89E33" w14:textId="77777777" w:rsidTr="00110687">
        <w:trPr>
          <w:trHeight w:val="23"/>
          <w:jc w:val="center"/>
        </w:trPr>
        <w:tc>
          <w:tcPr>
            <w:tcW w:w="2812" w:type="pct"/>
            <w:vMerge/>
          </w:tcPr>
          <w:p w14:paraId="2369440E" w14:textId="77777777" w:rsidR="006C1209" w:rsidRPr="00A91424" w:rsidRDefault="006C1209" w:rsidP="00110687">
            <w:pPr>
              <w:spacing w:after="0"/>
              <w:rPr>
                <w:rFonts w:cs="Arial"/>
                <w:noProof/>
                <w:lang w:val="ro-RO"/>
              </w:rPr>
            </w:pPr>
          </w:p>
        </w:tc>
        <w:tc>
          <w:tcPr>
            <w:tcW w:w="513" w:type="pct"/>
          </w:tcPr>
          <w:p w14:paraId="18648609" w14:textId="77777777" w:rsidR="006C1209" w:rsidRPr="00A91424" w:rsidRDefault="006C1209" w:rsidP="00110687">
            <w:pPr>
              <w:spacing w:after="0"/>
              <w:rPr>
                <w:rFonts w:cs="Arial"/>
                <w:noProof/>
                <w:lang w:val="ro-RO"/>
              </w:rPr>
            </w:pPr>
            <w:r w:rsidRPr="00A91424">
              <w:rPr>
                <w:rFonts w:cs="Arial"/>
                <w:noProof/>
                <w:lang w:val="ro-RO"/>
              </w:rPr>
              <w:t>Definitiv</w:t>
            </w:r>
          </w:p>
        </w:tc>
        <w:tc>
          <w:tcPr>
            <w:tcW w:w="581" w:type="pct"/>
          </w:tcPr>
          <w:p w14:paraId="6376BC8B" w14:textId="77777777" w:rsidR="006C1209" w:rsidRPr="00A91424" w:rsidRDefault="006C1209" w:rsidP="00110687">
            <w:pPr>
              <w:spacing w:after="0"/>
              <w:rPr>
                <w:rFonts w:cs="Arial"/>
                <w:noProof/>
                <w:lang w:val="ro-RO"/>
              </w:rPr>
            </w:pPr>
            <w:r w:rsidRPr="00A91424">
              <w:rPr>
                <w:rFonts w:cs="Arial"/>
                <w:noProof/>
                <w:lang w:val="ro-RO"/>
              </w:rPr>
              <w:t>Temporar</w:t>
            </w:r>
          </w:p>
        </w:tc>
        <w:tc>
          <w:tcPr>
            <w:tcW w:w="513" w:type="pct"/>
          </w:tcPr>
          <w:p w14:paraId="5D2BFFF4" w14:textId="77777777" w:rsidR="006C1209" w:rsidRPr="00A91424" w:rsidRDefault="006C1209" w:rsidP="00110687">
            <w:pPr>
              <w:spacing w:after="0"/>
              <w:rPr>
                <w:rFonts w:cs="Arial"/>
                <w:noProof/>
                <w:lang w:val="ro-RO"/>
              </w:rPr>
            </w:pPr>
            <w:r w:rsidRPr="00A91424">
              <w:rPr>
                <w:rFonts w:cs="Arial"/>
                <w:noProof/>
                <w:lang w:val="ro-RO"/>
              </w:rPr>
              <w:t>Definitiv</w:t>
            </w:r>
          </w:p>
        </w:tc>
        <w:tc>
          <w:tcPr>
            <w:tcW w:w="581" w:type="pct"/>
          </w:tcPr>
          <w:p w14:paraId="7C071D36" w14:textId="77777777" w:rsidR="006C1209" w:rsidRPr="00A91424" w:rsidRDefault="006C1209" w:rsidP="00110687">
            <w:pPr>
              <w:spacing w:after="0"/>
              <w:rPr>
                <w:rFonts w:cs="Arial"/>
                <w:noProof/>
                <w:lang w:val="ro-RO"/>
              </w:rPr>
            </w:pPr>
            <w:r w:rsidRPr="00A91424">
              <w:rPr>
                <w:rFonts w:cs="Arial"/>
                <w:noProof/>
                <w:lang w:val="ro-RO"/>
              </w:rPr>
              <w:t>Temporar</w:t>
            </w:r>
          </w:p>
        </w:tc>
      </w:tr>
      <w:tr w:rsidR="006C1209" w:rsidRPr="00A91424" w14:paraId="37091759" w14:textId="77777777" w:rsidTr="00110687">
        <w:trPr>
          <w:trHeight w:val="23"/>
          <w:jc w:val="center"/>
        </w:trPr>
        <w:tc>
          <w:tcPr>
            <w:tcW w:w="2812" w:type="pct"/>
          </w:tcPr>
          <w:p w14:paraId="57D9CE7C" w14:textId="77777777" w:rsidR="006C1209" w:rsidRPr="00A91424" w:rsidRDefault="006C1209" w:rsidP="00110687">
            <w:pPr>
              <w:spacing w:after="0"/>
              <w:rPr>
                <w:rFonts w:cs="Arial"/>
                <w:noProof/>
                <w:lang w:val="ro-RO"/>
              </w:rPr>
            </w:pPr>
            <w:r w:rsidRPr="00A91424">
              <w:rPr>
                <w:rFonts w:cs="Arial"/>
                <w:noProof/>
                <w:lang w:val="ro-RO"/>
              </w:rPr>
              <w:t>Aductiunea R1 Tr. M Ciuc-spre GA1 cu Rez Sancraieni  (teren admin M Ciuc)</w:t>
            </w:r>
          </w:p>
        </w:tc>
        <w:tc>
          <w:tcPr>
            <w:tcW w:w="513" w:type="pct"/>
          </w:tcPr>
          <w:p w14:paraId="59D36195"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581" w:type="pct"/>
          </w:tcPr>
          <w:p w14:paraId="1D53789B"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513" w:type="pct"/>
          </w:tcPr>
          <w:p w14:paraId="2646A63B" w14:textId="77777777" w:rsidR="006C1209" w:rsidRPr="00A91424" w:rsidRDefault="006C1209" w:rsidP="00110687">
            <w:pPr>
              <w:spacing w:after="0"/>
              <w:rPr>
                <w:rFonts w:cs="Arial"/>
                <w:noProof/>
                <w:lang w:val="ro-RO"/>
              </w:rPr>
            </w:pPr>
            <w:r w:rsidRPr="00A91424">
              <w:rPr>
                <w:rFonts w:cs="Arial"/>
                <w:noProof/>
                <w:lang w:val="ro-RO"/>
              </w:rPr>
              <w:t>0.0025</w:t>
            </w:r>
          </w:p>
        </w:tc>
        <w:tc>
          <w:tcPr>
            <w:tcW w:w="581" w:type="pct"/>
          </w:tcPr>
          <w:p w14:paraId="7F63E9B1" w14:textId="77777777" w:rsidR="006C1209" w:rsidRPr="00A91424" w:rsidRDefault="006C1209" w:rsidP="00110687">
            <w:pPr>
              <w:spacing w:after="0"/>
              <w:rPr>
                <w:rFonts w:cs="Arial"/>
                <w:noProof/>
                <w:lang w:val="ro-RO"/>
              </w:rPr>
            </w:pPr>
            <w:r w:rsidRPr="00A91424">
              <w:rPr>
                <w:rFonts w:cs="Arial"/>
                <w:noProof/>
                <w:lang w:val="ro-RO"/>
              </w:rPr>
              <w:t>0.568</w:t>
            </w:r>
          </w:p>
        </w:tc>
      </w:tr>
      <w:tr w:rsidR="006C1209" w:rsidRPr="00A91424" w14:paraId="15F3BE68" w14:textId="77777777" w:rsidTr="00110687">
        <w:trPr>
          <w:trHeight w:val="23"/>
          <w:jc w:val="center"/>
        </w:trPr>
        <w:tc>
          <w:tcPr>
            <w:tcW w:w="2812" w:type="pct"/>
          </w:tcPr>
          <w:p w14:paraId="72D18879" w14:textId="77777777" w:rsidR="006C1209" w:rsidRPr="00A91424" w:rsidRDefault="006C1209" w:rsidP="00110687">
            <w:pPr>
              <w:spacing w:after="0"/>
              <w:rPr>
                <w:rFonts w:cs="Arial"/>
                <w:noProof/>
                <w:lang w:val="ro-RO"/>
              </w:rPr>
            </w:pPr>
            <w:r w:rsidRPr="00A91424">
              <w:rPr>
                <w:rFonts w:cs="Arial"/>
                <w:noProof/>
                <w:lang w:val="ro-RO"/>
              </w:rPr>
              <w:t>TOTAL</w:t>
            </w:r>
          </w:p>
        </w:tc>
        <w:tc>
          <w:tcPr>
            <w:tcW w:w="513" w:type="pct"/>
          </w:tcPr>
          <w:p w14:paraId="6B6D6D4F" w14:textId="1D529A14" w:rsidR="006C1209" w:rsidRPr="00A91424" w:rsidRDefault="006C1209" w:rsidP="00110687">
            <w:pPr>
              <w:spacing w:after="0"/>
              <w:jc w:val="center"/>
              <w:rPr>
                <w:rFonts w:cs="Arial"/>
                <w:noProof/>
                <w:lang w:val="ro-RO"/>
              </w:rPr>
            </w:pPr>
            <w:r w:rsidRPr="00A91424">
              <w:rPr>
                <w:rFonts w:cs="Arial"/>
                <w:noProof/>
                <w:lang w:val="ro-RO"/>
              </w:rPr>
              <w:t>-</w:t>
            </w:r>
          </w:p>
        </w:tc>
        <w:tc>
          <w:tcPr>
            <w:tcW w:w="581" w:type="pct"/>
          </w:tcPr>
          <w:p w14:paraId="60076A81"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513" w:type="pct"/>
          </w:tcPr>
          <w:p w14:paraId="178DCBFB" w14:textId="77777777" w:rsidR="006C1209" w:rsidRPr="00A91424" w:rsidRDefault="006C1209" w:rsidP="00110687">
            <w:pPr>
              <w:spacing w:after="0"/>
              <w:rPr>
                <w:rFonts w:cs="Arial"/>
                <w:noProof/>
                <w:lang w:val="ro-RO"/>
              </w:rPr>
            </w:pPr>
            <w:r w:rsidRPr="00A91424">
              <w:rPr>
                <w:rFonts w:cs="Arial"/>
                <w:noProof/>
                <w:lang w:val="ro-RO"/>
              </w:rPr>
              <w:t xml:space="preserve">0.0025 </w:t>
            </w:r>
          </w:p>
        </w:tc>
        <w:tc>
          <w:tcPr>
            <w:tcW w:w="581" w:type="pct"/>
          </w:tcPr>
          <w:p w14:paraId="35D70BFD" w14:textId="77777777" w:rsidR="006C1209" w:rsidRPr="00A91424" w:rsidRDefault="006C1209" w:rsidP="00110687">
            <w:pPr>
              <w:spacing w:after="0"/>
              <w:rPr>
                <w:rFonts w:cs="Arial"/>
                <w:noProof/>
                <w:lang w:val="ro-RO"/>
              </w:rPr>
            </w:pPr>
            <w:r w:rsidRPr="00A91424">
              <w:rPr>
                <w:rFonts w:cs="Arial"/>
                <w:noProof/>
                <w:lang w:val="ro-RO"/>
              </w:rPr>
              <w:t xml:space="preserve">0.568 </w:t>
            </w:r>
          </w:p>
        </w:tc>
      </w:tr>
    </w:tbl>
    <w:p w14:paraId="42DC58EC" w14:textId="77777777" w:rsidR="006C1209" w:rsidRPr="00A91424" w:rsidRDefault="006C1209" w:rsidP="006C1209">
      <w:pPr>
        <w:rPr>
          <w:rFonts w:cs="Arial"/>
          <w:noProof/>
          <w:lang w:val="ro-RO"/>
        </w:rPr>
      </w:pPr>
    </w:p>
    <w:p w14:paraId="1A4C37F8" w14:textId="77777777" w:rsidR="006C1209" w:rsidRPr="00110687" w:rsidRDefault="006C1209" w:rsidP="006C1209">
      <w:pPr>
        <w:rPr>
          <w:rFonts w:cs="Arial"/>
          <w:b/>
          <w:noProof/>
          <w:lang w:val="ro-RO"/>
        </w:rPr>
      </w:pPr>
      <w:r w:rsidRPr="00110687">
        <w:rPr>
          <w:rFonts w:cs="Arial"/>
          <w:b/>
          <w:noProof/>
          <w:lang w:val="ro-RO"/>
        </w:rPr>
        <w:t>II. UAT LELICENI</w:t>
      </w:r>
    </w:p>
    <w:p w14:paraId="790BDD96" w14:textId="77777777" w:rsidR="006C1209" w:rsidRPr="00A91424" w:rsidRDefault="006C1209" w:rsidP="00110687">
      <w:pPr>
        <w:ind w:firstLine="709"/>
        <w:rPr>
          <w:rFonts w:cs="Arial"/>
          <w:noProof/>
          <w:lang w:val="ro-RO"/>
        </w:rPr>
      </w:pPr>
      <w:r w:rsidRPr="00A91424">
        <w:rPr>
          <w:rFonts w:cs="Arial"/>
          <w:noProof/>
          <w:lang w:val="ro-RO"/>
        </w:rPr>
        <w:t>Aductiunea Ciucul de Jos, Ramura 1, Tr.2 Leliceni</w:t>
      </w:r>
    </w:p>
    <w:p w14:paraId="5740C20C" w14:textId="77777777" w:rsidR="006C1209" w:rsidRPr="00A91424" w:rsidRDefault="006C1209" w:rsidP="00110687">
      <w:pPr>
        <w:ind w:firstLine="709"/>
        <w:rPr>
          <w:rFonts w:cs="Arial"/>
          <w:noProof/>
          <w:lang w:val="ro-RO"/>
        </w:rPr>
      </w:pPr>
      <w:r w:rsidRPr="00A91424">
        <w:rPr>
          <w:rFonts w:cs="Arial"/>
          <w:noProof/>
          <w:lang w:val="ro-RO"/>
        </w:rPr>
        <w:t>Se vor executa lucrari de retele de aductiuni in pe UAT Leliceni, in partea sudica a localitatii Leliceni de lungime L=2.136 m fonta ductila Dn200mm ramura R1 Tr. 2 UAT LELICENI, care se proiecteaza pe terenul UAT Leliceni pe drum de exploatare din extravilan.</w:t>
      </w:r>
    </w:p>
    <w:p w14:paraId="29EC63E9" w14:textId="77777777" w:rsidR="006C1209" w:rsidRPr="00A91424" w:rsidRDefault="006C1209" w:rsidP="00110687">
      <w:pPr>
        <w:ind w:firstLine="709"/>
        <w:rPr>
          <w:rFonts w:cs="Arial"/>
          <w:noProof/>
          <w:lang w:val="ro-RO" w:eastAsia="en-GB"/>
        </w:rPr>
      </w:pPr>
      <w:r w:rsidRPr="00A91424">
        <w:rPr>
          <w:rFonts w:cs="Arial"/>
          <w:noProof/>
          <w:lang w:val="ro-RO" w:eastAsia="en-GB"/>
        </w:rPr>
        <w:t>Bilantul suprafetelor ocupate pentru UAT Leliceni</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1928"/>
        <w:gridCol w:w="1922"/>
        <w:gridCol w:w="1160"/>
        <w:gridCol w:w="1349"/>
      </w:tblGrid>
      <w:tr w:rsidR="006C1209" w:rsidRPr="00A91424" w14:paraId="084443E2" w14:textId="77777777" w:rsidTr="006C1209">
        <w:trPr>
          <w:trHeight w:val="23"/>
          <w:jc w:val="center"/>
        </w:trPr>
        <w:tc>
          <w:tcPr>
            <w:tcW w:w="2857" w:type="dxa"/>
            <w:vMerge w:val="restart"/>
          </w:tcPr>
          <w:p w14:paraId="6CC1A381" w14:textId="77777777" w:rsidR="006C1209" w:rsidRPr="00A91424" w:rsidRDefault="006C1209" w:rsidP="00110687">
            <w:pPr>
              <w:spacing w:after="0"/>
              <w:rPr>
                <w:rFonts w:cs="Arial"/>
                <w:noProof/>
                <w:lang w:val="ro-RO"/>
              </w:rPr>
            </w:pPr>
            <w:r w:rsidRPr="00A91424">
              <w:rPr>
                <w:rFonts w:cs="Arial"/>
                <w:noProof/>
                <w:lang w:val="ro-RO"/>
              </w:rPr>
              <w:t>Obiect</w:t>
            </w:r>
          </w:p>
        </w:tc>
        <w:tc>
          <w:tcPr>
            <w:tcW w:w="3850" w:type="dxa"/>
            <w:gridSpan w:val="2"/>
          </w:tcPr>
          <w:p w14:paraId="5BAA7F1A" w14:textId="77777777" w:rsidR="006C1209" w:rsidRPr="00A91424" w:rsidRDefault="006C1209" w:rsidP="00110687">
            <w:pPr>
              <w:spacing w:after="0"/>
              <w:rPr>
                <w:rFonts w:cs="Arial"/>
                <w:noProof/>
                <w:lang w:val="ro-RO"/>
              </w:rPr>
            </w:pPr>
            <w:r w:rsidRPr="00A91424">
              <w:rPr>
                <w:rFonts w:cs="Arial"/>
                <w:noProof/>
                <w:lang w:val="ro-RO" w:eastAsia="ro-RO"/>
              </w:rPr>
              <w:t>Intravilan  [ha]</w:t>
            </w:r>
          </w:p>
        </w:tc>
        <w:tc>
          <w:tcPr>
            <w:tcW w:w="2509" w:type="dxa"/>
            <w:gridSpan w:val="2"/>
          </w:tcPr>
          <w:p w14:paraId="36DAF05F" w14:textId="77777777" w:rsidR="006C1209" w:rsidRPr="00A91424" w:rsidRDefault="006C1209" w:rsidP="00110687">
            <w:pPr>
              <w:spacing w:after="0"/>
              <w:rPr>
                <w:rFonts w:cs="Arial"/>
                <w:noProof/>
                <w:lang w:val="ro-RO"/>
              </w:rPr>
            </w:pPr>
            <w:r w:rsidRPr="00A91424">
              <w:rPr>
                <w:rFonts w:cs="Arial"/>
                <w:noProof/>
                <w:lang w:val="ro-RO" w:eastAsia="ro-RO"/>
              </w:rPr>
              <w:t>Extravilan [ha]</w:t>
            </w:r>
          </w:p>
        </w:tc>
      </w:tr>
      <w:tr w:rsidR="006C1209" w:rsidRPr="00A91424" w14:paraId="5ABC41F0" w14:textId="77777777" w:rsidTr="006C1209">
        <w:trPr>
          <w:trHeight w:val="23"/>
          <w:jc w:val="center"/>
        </w:trPr>
        <w:tc>
          <w:tcPr>
            <w:tcW w:w="2857" w:type="dxa"/>
            <w:vMerge/>
          </w:tcPr>
          <w:p w14:paraId="3DECE0A3" w14:textId="77777777" w:rsidR="006C1209" w:rsidRPr="00A91424" w:rsidRDefault="006C1209" w:rsidP="00110687">
            <w:pPr>
              <w:spacing w:after="0"/>
              <w:rPr>
                <w:rFonts w:cs="Arial"/>
                <w:noProof/>
                <w:lang w:val="ro-RO"/>
              </w:rPr>
            </w:pPr>
          </w:p>
        </w:tc>
        <w:tc>
          <w:tcPr>
            <w:tcW w:w="1928" w:type="dxa"/>
          </w:tcPr>
          <w:p w14:paraId="43729525" w14:textId="77777777" w:rsidR="006C1209" w:rsidRPr="00A91424" w:rsidRDefault="006C1209" w:rsidP="00110687">
            <w:pPr>
              <w:spacing w:after="0"/>
              <w:rPr>
                <w:rFonts w:cs="Arial"/>
                <w:noProof/>
                <w:lang w:val="ro-RO"/>
              </w:rPr>
            </w:pPr>
            <w:r w:rsidRPr="00A91424">
              <w:rPr>
                <w:rFonts w:cs="Arial"/>
                <w:noProof/>
                <w:lang w:val="ro-RO"/>
              </w:rPr>
              <w:t>Definitiv [ha]</w:t>
            </w:r>
          </w:p>
        </w:tc>
        <w:tc>
          <w:tcPr>
            <w:tcW w:w="1922" w:type="dxa"/>
          </w:tcPr>
          <w:p w14:paraId="1DD094AB" w14:textId="77777777" w:rsidR="006C1209" w:rsidRPr="00A91424" w:rsidRDefault="006C1209" w:rsidP="00110687">
            <w:pPr>
              <w:spacing w:after="0"/>
              <w:rPr>
                <w:rFonts w:cs="Arial"/>
                <w:noProof/>
                <w:lang w:val="ro-RO"/>
              </w:rPr>
            </w:pPr>
            <w:r w:rsidRPr="00A91424">
              <w:rPr>
                <w:rFonts w:cs="Arial"/>
                <w:noProof/>
                <w:lang w:val="ro-RO"/>
              </w:rPr>
              <w:t>Temporar [ha]</w:t>
            </w:r>
          </w:p>
        </w:tc>
        <w:tc>
          <w:tcPr>
            <w:tcW w:w="1160" w:type="dxa"/>
          </w:tcPr>
          <w:p w14:paraId="65E430FF" w14:textId="77777777" w:rsidR="006C1209" w:rsidRPr="00A91424" w:rsidRDefault="006C1209" w:rsidP="00110687">
            <w:pPr>
              <w:spacing w:after="0"/>
              <w:rPr>
                <w:rFonts w:cs="Arial"/>
                <w:noProof/>
                <w:lang w:val="ro-RO"/>
              </w:rPr>
            </w:pPr>
            <w:r w:rsidRPr="00A91424">
              <w:rPr>
                <w:rFonts w:cs="Arial"/>
                <w:noProof/>
                <w:lang w:val="ro-RO"/>
              </w:rPr>
              <w:t>Definitiv</w:t>
            </w:r>
          </w:p>
        </w:tc>
        <w:tc>
          <w:tcPr>
            <w:tcW w:w="1349" w:type="dxa"/>
          </w:tcPr>
          <w:p w14:paraId="7E388E69" w14:textId="77777777" w:rsidR="006C1209" w:rsidRPr="00A91424" w:rsidRDefault="006C1209" w:rsidP="00110687">
            <w:pPr>
              <w:spacing w:after="0"/>
              <w:rPr>
                <w:rFonts w:cs="Arial"/>
                <w:noProof/>
                <w:lang w:val="ro-RO"/>
              </w:rPr>
            </w:pPr>
            <w:r w:rsidRPr="00A91424">
              <w:rPr>
                <w:rFonts w:cs="Arial"/>
                <w:noProof/>
                <w:lang w:val="ro-RO"/>
              </w:rPr>
              <w:t>Temporar</w:t>
            </w:r>
          </w:p>
        </w:tc>
      </w:tr>
      <w:tr w:rsidR="006C1209" w:rsidRPr="00A91424" w14:paraId="330FDD6B" w14:textId="77777777" w:rsidTr="006C1209">
        <w:trPr>
          <w:trHeight w:val="23"/>
          <w:jc w:val="center"/>
        </w:trPr>
        <w:tc>
          <w:tcPr>
            <w:tcW w:w="2857" w:type="dxa"/>
          </w:tcPr>
          <w:p w14:paraId="033A6E55" w14:textId="77777777" w:rsidR="006C1209" w:rsidRPr="00A91424" w:rsidRDefault="006C1209" w:rsidP="00110687">
            <w:pPr>
              <w:spacing w:after="0"/>
              <w:rPr>
                <w:rFonts w:cs="Arial"/>
                <w:noProof/>
                <w:lang w:val="ro-RO"/>
              </w:rPr>
            </w:pPr>
            <w:r w:rsidRPr="00A91424">
              <w:rPr>
                <w:rFonts w:cs="Arial"/>
                <w:noProof/>
                <w:lang w:val="ro-RO"/>
              </w:rPr>
              <w:t>Aductiunea R1 Tr.2 Leliceni - spre GA1 cu Rez 1 Sancraieni  (teren administrativ Leliceni)</w:t>
            </w:r>
          </w:p>
        </w:tc>
        <w:tc>
          <w:tcPr>
            <w:tcW w:w="1928" w:type="dxa"/>
            <w:vAlign w:val="center"/>
          </w:tcPr>
          <w:p w14:paraId="73A753B2"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1922" w:type="dxa"/>
            <w:vAlign w:val="center"/>
          </w:tcPr>
          <w:p w14:paraId="7542C2EF"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1160" w:type="dxa"/>
            <w:vAlign w:val="center"/>
          </w:tcPr>
          <w:p w14:paraId="1D3D318E" w14:textId="77777777" w:rsidR="006C1209" w:rsidRPr="00A91424" w:rsidRDefault="006C1209" w:rsidP="00110687">
            <w:pPr>
              <w:spacing w:after="0"/>
              <w:rPr>
                <w:rFonts w:cs="Arial"/>
                <w:noProof/>
                <w:lang w:val="ro-RO"/>
              </w:rPr>
            </w:pPr>
            <w:r w:rsidRPr="00A91424">
              <w:rPr>
                <w:rFonts w:cs="Arial"/>
                <w:noProof/>
                <w:lang w:val="ro-RO"/>
              </w:rPr>
              <w:t>0.0020</w:t>
            </w:r>
          </w:p>
        </w:tc>
        <w:tc>
          <w:tcPr>
            <w:tcW w:w="1349" w:type="dxa"/>
            <w:vAlign w:val="center"/>
          </w:tcPr>
          <w:p w14:paraId="4FA2C943" w14:textId="77777777" w:rsidR="006C1209" w:rsidRPr="00A91424" w:rsidRDefault="006C1209" w:rsidP="00110687">
            <w:pPr>
              <w:spacing w:after="0"/>
              <w:rPr>
                <w:rFonts w:cs="Arial"/>
                <w:noProof/>
                <w:lang w:val="ro-RO"/>
              </w:rPr>
            </w:pPr>
            <w:r w:rsidRPr="00A91424">
              <w:rPr>
                <w:rFonts w:cs="Arial"/>
                <w:noProof/>
                <w:lang w:val="ro-RO"/>
              </w:rPr>
              <w:t>0.640</w:t>
            </w:r>
          </w:p>
        </w:tc>
      </w:tr>
      <w:tr w:rsidR="006C1209" w:rsidRPr="00A91424" w14:paraId="257351EC" w14:textId="77777777" w:rsidTr="006C1209">
        <w:trPr>
          <w:trHeight w:val="23"/>
          <w:jc w:val="center"/>
        </w:trPr>
        <w:tc>
          <w:tcPr>
            <w:tcW w:w="2857" w:type="dxa"/>
          </w:tcPr>
          <w:p w14:paraId="02AE0FB1" w14:textId="77777777" w:rsidR="006C1209" w:rsidRPr="00A91424" w:rsidRDefault="006C1209" w:rsidP="00110687">
            <w:pPr>
              <w:spacing w:after="0"/>
              <w:rPr>
                <w:rFonts w:cs="Arial"/>
                <w:noProof/>
                <w:lang w:val="ro-RO"/>
              </w:rPr>
            </w:pPr>
            <w:r w:rsidRPr="00A91424">
              <w:rPr>
                <w:rFonts w:cs="Arial"/>
                <w:noProof/>
                <w:lang w:val="ro-RO"/>
              </w:rPr>
              <w:t>TOTAL</w:t>
            </w:r>
          </w:p>
        </w:tc>
        <w:tc>
          <w:tcPr>
            <w:tcW w:w="1928" w:type="dxa"/>
            <w:vAlign w:val="center"/>
          </w:tcPr>
          <w:p w14:paraId="6A9CA728"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1922" w:type="dxa"/>
            <w:vAlign w:val="center"/>
          </w:tcPr>
          <w:p w14:paraId="16C589AB"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1160" w:type="dxa"/>
          </w:tcPr>
          <w:p w14:paraId="333F3153" w14:textId="77777777" w:rsidR="006C1209" w:rsidRPr="00A91424" w:rsidRDefault="006C1209" w:rsidP="00110687">
            <w:pPr>
              <w:spacing w:after="0"/>
              <w:rPr>
                <w:rFonts w:cs="Arial"/>
                <w:noProof/>
                <w:lang w:val="ro-RO"/>
              </w:rPr>
            </w:pPr>
            <w:r w:rsidRPr="00A91424">
              <w:rPr>
                <w:rFonts w:cs="Arial"/>
                <w:noProof/>
                <w:lang w:val="ro-RO"/>
              </w:rPr>
              <w:t>0.0020</w:t>
            </w:r>
          </w:p>
        </w:tc>
        <w:tc>
          <w:tcPr>
            <w:tcW w:w="1349" w:type="dxa"/>
          </w:tcPr>
          <w:p w14:paraId="1A540C94" w14:textId="77777777" w:rsidR="006C1209" w:rsidRPr="00A91424" w:rsidRDefault="006C1209" w:rsidP="00110687">
            <w:pPr>
              <w:spacing w:after="0"/>
              <w:rPr>
                <w:rFonts w:cs="Arial"/>
                <w:noProof/>
                <w:lang w:val="ro-RO"/>
              </w:rPr>
            </w:pPr>
            <w:r w:rsidRPr="00A91424">
              <w:rPr>
                <w:rFonts w:cs="Arial"/>
                <w:noProof/>
                <w:lang w:val="ro-RO"/>
              </w:rPr>
              <w:t>0.640</w:t>
            </w:r>
          </w:p>
        </w:tc>
      </w:tr>
    </w:tbl>
    <w:p w14:paraId="541AA180" w14:textId="77777777" w:rsidR="006C1209" w:rsidRPr="00A91424" w:rsidRDefault="006C1209" w:rsidP="006C1209">
      <w:pPr>
        <w:rPr>
          <w:rFonts w:cs="Arial"/>
          <w:noProof/>
          <w:lang w:val="ro-RO"/>
        </w:rPr>
      </w:pPr>
    </w:p>
    <w:p w14:paraId="1CB29261" w14:textId="77777777" w:rsidR="006C1209" w:rsidRPr="00110687" w:rsidRDefault="006C1209" w:rsidP="006C1209">
      <w:pPr>
        <w:rPr>
          <w:rFonts w:cs="Arial"/>
          <w:b/>
          <w:noProof/>
          <w:lang w:val="ro-RO"/>
        </w:rPr>
      </w:pPr>
      <w:r w:rsidRPr="00110687">
        <w:rPr>
          <w:rFonts w:cs="Arial"/>
          <w:b/>
          <w:noProof/>
          <w:lang w:val="ro-RO"/>
        </w:rPr>
        <w:t xml:space="preserve">III. UAT SANCRAIENI </w:t>
      </w:r>
    </w:p>
    <w:p w14:paraId="09A655C7" w14:textId="77777777" w:rsidR="006C1209" w:rsidRPr="00A91424" w:rsidRDefault="006C1209" w:rsidP="00110687">
      <w:pPr>
        <w:ind w:firstLine="709"/>
        <w:rPr>
          <w:rFonts w:cs="Arial"/>
          <w:noProof/>
          <w:lang w:val="ro-RO"/>
        </w:rPr>
      </w:pPr>
      <w:r w:rsidRPr="00A91424">
        <w:rPr>
          <w:rFonts w:cs="Arial"/>
          <w:noProof/>
          <w:lang w:val="ro-RO"/>
        </w:rPr>
        <w:t>Aductiunea Ciucul de Jos, Ramura 1, Tr. 3 Sancraieni</w:t>
      </w:r>
    </w:p>
    <w:p w14:paraId="4D357228" w14:textId="77777777" w:rsidR="006C1209" w:rsidRPr="00A91424" w:rsidRDefault="006C1209" w:rsidP="00110687">
      <w:pPr>
        <w:ind w:firstLine="709"/>
        <w:rPr>
          <w:rFonts w:cs="Arial"/>
          <w:noProof/>
          <w:lang w:val="ro-RO"/>
        </w:rPr>
      </w:pPr>
      <w:r w:rsidRPr="00A91424">
        <w:rPr>
          <w:rFonts w:cs="Arial"/>
          <w:noProof/>
          <w:lang w:val="ro-RO"/>
        </w:rPr>
        <w:t>Se vor executa lucrari de aductiune pe teritoriul administrativ al comunei Sancraieni:</w:t>
      </w:r>
    </w:p>
    <w:p w14:paraId="16695195" w14:textId="54F583D0" w:rsidR="006C1209" w:rsidRPr="00A91424" w:rsidRDefault="006C1209" w:rsidP="00110687">
      <w:pPr>
        <w:ind w:firstLine="709"/>
        <w:rPr>
          <w:rFonts w:cs="Arial"/>
          <w:noProof/>
          <w:lang w:val="ro-RO"/>
        </w:rPr>
      </w:pPr>
      <w:r w:rsidRPr="00A91424">
        <w:rPr>
          <w:rFonts w:cs="Arial"/>
          <w:noProof/>
          <w:lang w:val="ro-RO"/>
        </w:rPr>
        <w:t>Aductiune R1 Tr. 3 Sancraieni – GA 1, pe teren administrativ Sancraieni, de la limita administrativa UAT Leliceni pana la GA1 cu Rez</w:t>
      </w:r>
      <w:r w:rsidR="00110687">
        <w:rPr>
          <w:rFonts w:cs="Arial"/>
          <w:noProof/>
          <w:lang w:val="ro-RO"/>
        </w:rPr>
        <w:t xml:space="preserve"> </w:t>
      </w:r>
      <w:r w:rsidRPr="00A91424">
        <w:rPr>
          <w:rFonts w:cs="Arial"/>
          <w:noProof/>
          <w:lang w:val="ro-RO"/>
        </w:rPr>
        <w:t>1 Sancraieni si bifurcatia Aductiunii Ciucul de Jos pe teritoriul administrativ al UAT Sancraieni, fonta ductila Dn200mm L=3.338</w:t>
      </w:r>
      <w:r w:rsidR="00110687">
        <w:rPr>
          <w:rFonts w:cs="Arial"/>
          <w:noProof/>
          <w:lang w:val="ro-RO"/>
        </w:rPr>
        <w:t xml:space="preserve"> </w:t>
      </w:r>
      <w:r w:rsidRPr="00A91424">
        <w:rPr>
          <w:rFonts w:cs="Arial"/>
          <w:noProof/>
          <w:lang w:val="ro-RO"/>
        </w:rPr>
        <w:t>m</w:t>
      </w:r>
      <w:r w:rsidR="00110687">
        <w:rPr>
          <w:rFonts w:cs="Arial"/>
          <w:noProof/>
          <w:lang w:val="ro-RO"/>
        </w:rPr>
        <w:t>.</w:t>
      </w:r>
    </w:p>
    <w:p w14:paraId="616B8DEE" w14:textId="0087E00A" w:rsidR="006C1209" w:rsidRPr="00A91424" w:rsidRDefault="006C1209" w:rsidP="00110687">
      <w:pPr>
        <w:ind w:firstLine="709"/>
        <w:rPr>
          <w:rFonts w:cs="Arial"/>
          <w:noProof/>
          <w:lang w:val="ro-RO"/>
        </w:rPr>
      </w:pPr>
      <w:r w:rsidRPr="00A91424">
        <w:rPr>
          <w:rFonts w:cs="Arial"/>
          <w:noProof/>
          <w:lang w:val="ro-RO"/>
        </w:rPr>
        <w:lastRenderedPageBreak/>
        <w:t>Aductiunea R2 Tr. 1 Sancraieni GA1,  Rez 1 Sancraieni - spre  GA2 cu Rez</w:t>
      </w:r>
      <w:r w:rsidR="00110687">
        <w:rPr>
          <w:rFonts w:cs="Arial"/>
          <w:noProof/>
          <w:lang w:val="ro-RO"/>
        </w:rPr>
        <w:t xml:space="preserve"> </w:t>
      </w:r>
      <w:r w:rsidRPr="00A91424">
        <w:rPr>
          <w:rFonts w:cs="Arial"/>
          <w:noProof/>
          <w:lang w:val="ro-RO"/>
        </w:rPr>
        <w:t>2 Cotormani (teren administrativ Sancraieni) pana la limita administrativa cu UAT Ciucsangeorgiu, fonta ductila Dn150mm L= 2.381</w:t>
      </w:r>
      <w:r w:rsidR="00110687">
        <w:rPr>
          <w:rFonts w:cs="Arial"/>
          <w:noProof/>
          <w:lang w:val="ro-RO"/>
        </w:rPr>
        <w:t xml:space="preserve"> </w:t>
      </w:r>
      <w:r w:rsidRPr="00A91424">
        <w:rPr>
          <w:rFonts w:cs="Arial"/>
          <w:noProof/>
          <w:lang w:val="ro-RO"/>
        </w:rPr>
        <w:t>m</w:t>
      </w:r>
      <w:r w:rsidR="00110687">
        <w:rPr>
          <w:rFonts w:cs="Arial"/>
          <w:noProof/>
          <w:lang w:val="ro-RO"/>
        </w:rPr>
        <w:t>.</w:t>
      </w:r>
    </w:p>
    <w:p w14:paraId="7630C444" w14:textId="77AA8F6F" w:rsidR="006C1209" w:rsidRPr="00A91424" w:rsidRDefault="006C1209" w:rsidP="00110687">
      <w:pPr>
        <w:ind w:firstLine="709"/>
        <w:rPr>
          <w:rFonts w:cs="Arial"/>
          <w:noProof/>
          <w:lang w:val="ro-RO"/>
        </w:rPr>
      </w:pPr>
      <w:r w:rsidRPr="00A91424">
        <w:rPr>
          <w:rFonts w:cs="Arial"/>
          <w:noProof/>
          <w:lang w:val="ro-RO"/>
        </w:rPr>
        <w:t xml:space="preserve">Aductiune R3 Tr. 1 Sancraieni, Bifurcatie GA 1 limita UAT Sancraieni pe teritoriul  administrativ al UAT Sancraieni, fonta ductila Dn150mm lungimea tronsonului este L=1.798m. Conducta de aductiune se va amplasa in drum de exploatare, drum public neamenajat, avand sistem rutier pamant sau macadam. </w:t>
      </w:r>
    </w:p>
    <w:p w14:paraId="47E6589E" w14:textId="77777777" w:rsidR="006C1209" w:rsidRPr="00A91424" w:rsidRDefault="006C1209" w:rsidP="00110687">
      <w:pPr>
        <w:ind w:firstLine="709"/>
        <w:rPr>
          <w:rFonts w:cs="Arial"/>
          <w:noProof/>
          <w:lang w:val="ro-RO"/>
        </w:rPr>
      </w:pPr>
      <w:r w:rsidRPr="00A91424">
        <w:rPr>
          <w:rFonts w:cs="Arial"/>
          <w:noProof/>
          <w:lang w:val="ro-RO"/>
        </w:rPr>
        <w:t>Gopodarie de apa</w:t>
      </w:r>
    </w:p>
    <w:p w14:paraId="6AE27F3C" w14:textId="77777777" w:rsidR="006C1209" w:rsidRPr="00A91424" w:rsidRDefault="006C1209" w:rsidP="00110687">
      <w:pPr>
        <w:ind w:firstLine="709"/>
        <w:rPr>
          <w:rFonts w:cs="Arial"/>
          <w:noProof/>
          <w:lang w:val="ro-RO"/>
        </w:rPr>
      </w:pPr>
      <w:r w:rsidRPr="00A91424">
        <w:rPr>
          <w:rFonts w:cs="Arial"/>
          <w:noProof/>
          <w:lang w:val="ro-RO"/>
        </w:rPr>
        <w:t>GA1 cu Rezervor 1 pe teritoriul administrativ Sancraieni, terenul aferent este de S= 2500 mp</w:t>
      </w:r>
    </w:p>
    <w:p w14:paraId="0E3818D6" w14:textId="77777777" w:rsidR="006C1209" w:rsidRPr="00A91424" w:rsidRDefault="006C1209" w:rsidP="00110687">
      <w:pPr>
        <w:ind w:firstLine="709"/>
        <w:rPr>
          <w:rFonts w:cs="Arial"/>
          <w:noProof/>
          <w:lang w:val="ro-RO"/>
        </w:rPr>
      </w:pPr>
      <w:r w:rsidRPr="00A91424">
        <w:rPr>
          <w:rFonts w:cs="Arial"/>
          <w:noProof/>
          <w:lang w:val="ro-RO"/>
        </w:rPr>
        <w:t xml:space="preserve">In tabelul de mai jos se prezinta bilantul suprafetelor ocupate definitiv sau temporar pentru UAT comuna Sancraieni </w:t>
      </w:r>
    </w:p>
    <w:p w14:paraId="1B4E1F89" w14:textId="77777777" w:rsidR="006C1209" w:rsidRPr="00A91424" w:rsidRDefault="006C1209" w:rsidP="00110687">
      <w:pPr>
        <w:ind w:firstLine="709"/>
        <w:rPr>
          <w:rFonts w:cs="Arial"/>
          <w:noProof/>
          <w:lang w:val="ro-RO" w:eastAsia="en-GB"/>
        </w:rPr>
      </w:pPr>
      <w:bookmarkStart w:id="34" w:name="_Toc14271076"/>
      <w:r w:rsidRPr="00A91424">
        <w:rPr>
          <w:rFonts w:cs="Arial"/>
          <w:noProof/>
          <w:lang w:val="ro-RO" w:eastAsia="en-GB"/>
        </w:rPr>
        <w:t>Bilantul suprafetelor ocupate pentru UAT comuna Sancraieni</w:t>
      </w:r>
      <w:bookmarkEnd w:id="34"/>
      <w:r w:rsidRPr="00A91424">
        <w:rPr>
          <w:rFonts w:cs="Arial"/>
          <w:noProof/>
          <w:lang w:val="ro-RO" w:eastAsia="en-GB"/>
        </w:rPr>
        <w:t xml:space="preserve"> </w:t>
      </w:r>
    </w:p>
    <w:tbl>
      <w:tblPr>
        <w:tblW w:w="8018" w:type="dxa"/>
        <w:jc w:val="center"/>
        <w:tblLook w:val="04A0" w:firstRow="1" w:lastRow="0" w:firstColumn="1" w:lastColumn="0" w:noHBand="0" w:noVBand="1"/>
      </w:tblPr>
      <w:tblGrid>
        <w:gridCol w:w="3148"/>
        <w:gridCol w:w="1160"/>
        <w:gridCol w:w="1275"/>
        <w:gridCol w:w="1160"/>
        <w:gridCol w:w="1275"/>
      </w:tblGrid>
      <w:tr w:rsidR="006C1209" w:rsidRPr="00A91424" w14:paraId="7814F638" w14:textId="77777777" w:rsidTr="006C1209">
        <w:trPr>
          <w:trHeight w:val="23"/>
          <w:jc w:val="center"/>
        </w:trPr>
        <w:tc>
          <w:tcPr>
            <w:tcW w:w="3148" w:type="dxa"/>
            <w:vMerge w:val="restart"/>
            <w:tcBorders>
              <w:top w:val="single" w:sz="8" w:space="0" w:color="auto"/>
              <w:left w:val="single" w:sz="8" w:space="0" w:color="auto"/>
              <w:bottom w:val="single" w:sz="8" w:space="0" w:color="000000"/>
              <w:right w:val="single" w:sz="4" w:space="0" w:color="auto"/>
            </w:tcBorders>
            <w:shd w:val="clear" w:color="auto" w:fill="auto"/>
            <w:hideMark/>
          </w:tcPr>
          <w:p w14:paraId="1F1C8E48" w14:textId="77777777" w:rsidR="006C1209" w:rsidRPr="00A91424" w:rsidRDefault="006C1209" w:rsidP="00110687">
            <w:pPr>
              <w:spacing w:after="0"/>
              <w:rPr>
                <w:rFonts w:cs="Arial"/>
                <w:noProof/>
                <w:lang w:val="ro-RO" w:eastAsia="ro-RO"/>
              </w:rPr>
            </w:pPr>
            <w:r w:rsidRPr="00A91424">
              <w:rPr>
                <w:rFonts w:cs="Arial"/>
                <w:noProof/>
                <w:lang w:val="ro-RO" w:eastAsia="ro-RO"/>
              </w:rPr>
              <w:t>Obiect</w:t>
            </w:r>
          </w:p>
        </w:tc>
        <w:tc>
          <w:tcPr>
            <w:tcW w:w="2435" w:type="dxa"/>
            <w:gridSpan w:val="2"/>
            <w:tcBorders>
              <w:top w:val="single" w:sz="8" w:space="0" w:color="auto"/>
              <w:left w:val="nil"/>
              <w:bottom w:val="single" w:sz="4" w:space="0" w:color="auto"/>
              <w:right w:val="single" w:sz="4" w:space="0" w:color="000000"/>
            </w:tcBorders>
            <w:shd w:val="clear" w:color="auto" w:fill="auto"/>
            <w:hideMark/>
          </w:tcPr>
          <w:p w14:paraId="258B2CE2" w14:textId="77777777" w:rsidR="006C1209" w:rsidRPr="00A91424" w:rsidRDefault="006C1209" w:rsidP="00110687">
            <w:pPr>
              <w:spacing w:after="0"/>
              <w:rPr>
                <w:rFonts w:cs="Arial"/>
                <w:noProof/>
                <w:lang w:val="ro-RO" w:eastAsia="ro-RO"/>
              </w:rPr>
            </w:pPr>
            <w:r w:rsidRPr="00A91424">
              <w:rPr>
                <w:rFonts w:cs="Arial"/>
                <w:noProof/>
                <w:lang w:val="ro-RO" w:eastAsia="ro-RO"/>
              </w:rPr>
              <w:t>Intravilan [ha]</w:t>
            </w:r>
          </w:p>
        </w:tc>
        <w:tc>
          <w:tcPr>
            <w:tcW w:w="2435" w:type="dxa"/>
            <w:gridSpan w:val="2"/>
            <w:tcBorders>
              <w:top w:val="single" w:sz="8" w:space="0" w:color="auto"/>
              <w:left w:val="nil"/>
              <w:bottom w:val="single" w:sz="4" w:space="0" w:color="auto"/>
              <w:right w:val="single" w:sz="8" w:space="0" w:color="000000"/>
            </w:tcBorders>
            <w:shd w:val="clear" w:color="auto" w:fill="auto"/>
            <w:hideMark/>
          </w:tcPr>
          <w:p w14:paraId="6745B3F0" w14:textId="77777777" w:rsidR="006C1209" w:rsidRPr="00A91424" w:rsidRDefault="006C1209" w:rsidP="00110687">
            <w:pPr>
              <w:spacing w:after="0"/>
              <w:rPr>
                <w:rFonts w:cs="Arial"/>
                <w:noProof/>
                <w:lang w:val="ro-RO" w:eastAsia="ro-RO"/>
              </w:rPr>
            </w:pPr>
            <w:r w:rsidRPr="00A91424">
              <w:rPr>
                <w:rFonts w:cs="Arial"/>
                <w:noProof/>
                <w:lang w:val="ro-RO" w:eastAsia="ro-RO"/>
              </w:rPr>
              <w:t>Extravilan [ha]</w:t>
            </w:r>
          </w:p>
        </w:tc>
      </w:tr>
      <w:tr w:rsidR="006C1209" w:rsidRPr="00A91424" w14:paraId="6D50268B" w14:textId="77777777" w:rsidTr="006C1209">
        <w:trPr>
          <w:trHeight w:val="23"/>
          <w:jc w:val="center"/>
        </w:trPr>
        <w:tc>
          <w:tcPr>
            <w:tcW w:w="3148" w:type="dxa"/>
            <w:vMerge/>
            <w:tcBorders>
              <w:top w:val="single" w:sz="8" w:space="0" w:color="auto"/>
              <w:left w:val="single" w:sz="8" w:space="0" w:color="auto"/>
              <w:bottom w:val="single" w:sz="8" w:space="0" w:color="000000"/>
              <w:right w:val="single" w:sz="4" w:space="0" w:color="auto"/>
            </w:tcBorders>
            <w:vAlign w:val="center"/>
            <w:hideMark/>
          </w:tcPr>
          <w:p w14:paraId="5736C218" w14:textId="77777777" w:rsidR="006C1209" w:rsidRPr="00A91424" w:rsidRDefault="006C1209" w:rsidP="00110687">
            <w:pPr>
              <w:spacing w:after="0"/>
              <w:rPr>
                <w:rFonts w:cs="Arial"/>
                <w:noProof/>
                <w:lang w:val="ro-RO" w:eastAsia="ro-RO"/>
              </w:rPr>
            </w:pPr>
          </w:p>
        </w:tc>
        <w:tc>
          <w:tcPr>
            <w:tcW w:w="1160" w:type="dxa"/>
            <w:tcBorders>
              <w:top w:val="nil"/>
              <w:left w:val="nil"/>
              <w:bottom w:val="single" w:sz="8" w:space="0" w:color="auto"/>
              <w:right w:val="single" w:sz="4" w:space="0" w:color="auto"/>
            </w:tcBorders>
            <w:shd w:val="clear" w:color="auto" w:fill="auto"/>
            <w:hideMark/>
          </w:tcPr>
          <w:p w14:paraId="6AC10761" w14:textId="77777777" w:rsidR="006C1209" w:rsidRPr="00A91424" w:rsidRDefault="006C1209" w:rsidP="00110687">
            <w:pPr>
              <w:spacing w:after="0"/>
              <w:rPr>
                <w:rFonts w:cs="Arial"/>
                <w:noProof/>
                <w:lang w:val="ro-RO" w:eastAsia="ro-RO"/>
              </w:rPr>
            </w:pPr>
            <w:r w:rsidRPr="00A91424">
              <w:rPr>
                <w:rFonts w:cs="Arial"/>
                <w:noProof/>
                <w:lang w:val="ro-RO" w:eastAsia="ro-RO"/>
              </w:rPr>
              <w:t>Definitiv</w:t>
            </w:r>
          </w:p>
        </w:tc>
        <w:tc>
          <w:tcPr>
            <w:tcW w:w="1275" w:type="dxa"/>
            <w:tcBorders>
              <w:top w:val="nil"/>
              <w:left w:val="nil"/>
              <w:bottom w:val="single" w:sz="8" w:space="0" w:color="auto"/>
              <w:right w:val="single" w:sz="4" w:space="0" w:color="auto"/>
            </w:tcBorders>
            <w:shd w:val="clear" w:color="auto" w:fill="auto"/>
            <w:hideMark/>
          </w:tcPr>
          <w:p w14:paraId="0A450D53" w14:textId="77777777" w:rsidR="006C1209" w:rsidRPr="00A91424" w:rsidRDefault="006C1209" w:rsidP="00110687">
            <w:pPr>
              <w:spacing w:after="0"/>
              <w:rPr>
                <w:rFonts w:cs="Arial"/>
                <w:noProof/>
                <w:lang w:val="ro-RO" w:eastAsia="ro-RO"/>
              </w:rPr>
            </w:pPr>
            <w:r w:rsidRPr="00A91424">
              <w:rPr>
                <w:rFonts w:cs="Arial"/>
                <w:noProof/>
                <w:lang w:val="ro-RO" w:eastAsia="ro-RO"/>
              </w:rPr>
              <w:t>Temporar</w:t>
            </w:r>
          </w:p>
        </w:tc>
        <w:tc>
          <w:tcPr>
            <w:tcW w:w="1160" w:type="dxa"/>
            <w:tcBorders>
              <w:top w:val="nil"/>
              <w:left w:val="nil"/>
              <w:bottom w:val="single" w:sz="8" w:space="0" w:color="auto"/>
              <w:right w:val="single" w:sz="4" w:space="0" w:color="auto"/>
            </w:tcBorders>
            <w:shd w:val="clear" w:color="auto" w:fill="auto"/>
            <w:hideMark/>
          </w:tcPr>
          <w:p w14:paraId="161CF103" w14:textId="77777777" w:rsidR="006C1209" w:rsidRPr="00A91424" w:rsidRDefault="006C1209" w:rsidP="00110687">
            <w:pPr>
              <w:spacing w:after="0"/>
              <w:rPr>
                <w:rFonts w:cs="Arial"/>
                <w:noProof/>
                <w:lang w:val="ro-RO" w:eastAsia="ro-RO"/>
              </w:rPr>
            </w:pPr>
            <w:r w:rsidRPr="00A91424">
              <w:rPr>
                <w:rFonts w:cs="Arial"/>
                <w:noProof/>
                <w:lang w:val="ro-RO" w:eastAsia="ro-RO"/>
              </w:rPr>
              <w:t>Definitiv</w:t>
            </w:r>
          </w:p>
        </w:tc>
        <w:tc>
          <w:tcPr>
            <w:tcW w:w="1275" w:type="dxa"/>
            <w:tcBorders>
              <w:top w:val="nil"/>
              <w:left w:val="nil"/>
              <w:bottom w:val="single" w:sz="8" w:space="0" w:color="auto"/>
              <w:right w:val="single" w:sz="8" w:space="0" w:color="auto"/>
            </w:tcBorders>
            <w:shd w:val="clear" w:color="auto" w:fill="auto"/>
            <w:hideMark/>
          </w:tcPr>
          <w:p w14:paraId="6F56BAFB" w14:textId="77777777" w:rsidR="006C1209" w:rsidRPr="00A91424" w:rsidRDefault="006C1209" w:rsidP="00110687">
            <w:pPr>
              <w:spacing w:after="0"/>
              <w:rPr>
                <w:rFonts w:cs="Arial"/>
                <w:noProof/>
                <w:lang w:val="ro-RO" w:eastAsia="ro-RO"/>
              </w:rPr>
            </w:pPr>
            <w:r w:rsidRPr="00A91424">
              <w:rPr>
                <w:rFonts w:cs="Arial"/>
                <w:noProof/>
                <w:lang w:val="ro-RO" w:eastAsia="ro-RO"/>
              </w:rPr>
              <w:t>Temporar</w:t>
            </w:r>
          </w:p>
        </w:tc>
      </w:tr>
      <w:tr w:rsidR="006C1209" w:rsidRPr="00A91424" w14:paraId="150DA11E" w14:textId="77777777" w:rsidTr="006C1209">
        <w:trPr>
          <w:trHeight w:val="23"/>
          <w:jc w:val="center"/>
        </w:trPr>
        <w:tc>
          <w:tcPr>
            <w:tcW w:w="3148" w:type="dxa"/>
            <w:tcBorders>
              <w:top w:val="nil"/>
              <w:left w:val="single" w:sz="8" w:space="0" w:color="auto"/>
              <w:bottom w:val="single" w:sz="4" w:space="0" w:color="auto"/>
              <w:right w:val="single" w:sz="4" w:space="0" w:color="auto"/>
            </w:tcBorders>
            <w:shd w:val="clear" w:color="auto" w:fill="auto"/>
            <w:vAlign w:val="center"/>
            <w:hideMark/>
          </w:tcPr>
          <w:p w14:paraId="36E389F9" w14:textId="77777777" w:rsidR="006C1209" w:rsidRPr="00A91424" w:rsidRDefault="006C1209" w:rsidP="00110687">
            <w:pPr>
              <w:spacing w:after="0"/>
              <w:rPr>
                <w:rFonts w:cs="Arial"/>
                <w:noProof/>
                <w:lang w:val="ro-RO" w:eastAsia="ro-RO"/>
              </w:rPr>
            </w:pPr>
            <w:r w:rsidRPr="00A91424">
              <w:rPr>
                <w:rFonts w:cs="Arial"/>
                <w:noProof/>
                <w:lang w:val="ro-RO" w:eastAsia="ro-RO"/>
              </w:rPr>
              <w:t>Aductiunea R1 Tr. 3  Sancraieni - GA1 cu Rez 1 Sancraieni  (teren administrativ Sancraieni)</w:t>
            </w:r>
          </w:p>
        </w:tc>
        <w:tc>
          <w:tcPr>
            <w:tcW w:w="1160" w:type="dxa"/>
            <w:tcBorders>
              <w:top w:val="nil"/>
              <w:left w:val="nil"/>
              <w:bottom w:val="single" w:sz="4" w:space="0" w:color="auto"/>
              <w:right w:val="single" w:sz="4" w:space="0" w:color="auto"/>
            </w:tcBorders>
            <w:shd w:val="clear" w:color="auto" w:fill="auto"/>
            <w:vAlign w:val="center"/>
            <w:hideMark/>
          </w:tcPr>
          <w:p w14:paraId="5230E973"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1275" w:type="dxa"/>
            <w:tcBorders>
              <w:top w:val="nil"/>
              <w:left w:val="nil"/>
              <w:bottom w:val="single" w:sz="4" w:space="0" w:color="auto"/>
              <w:right w:val="single" w:sz="4" w:space="0" w:color="auto"/>
            </w:tcBorders>
            <w:shd w:val="clear" w:color="auto" w:fill="auto"/>
            <w:vAlign w:val="center"/>
            <w:hideMark/>
          </w:tcPr>
          <w:p w14:paraId="3978D25F"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1160" w:type="dxa"/>
            <w:tcBorders>
              <w:top w:val="nil"/>
              <w:left w:val="nil"/>
              <w:bottom w:val="single" w:sz="4" w:space="0" w:color="auto"/>
              <w:right w:val="single" w:sz="4" w:space="0" w:color="auto"/>
            </w:tcBorders>
            <w:shd w:val="clear" w:color="auto" w:fill="auto"/>
            <w:vAlign w:val="center"/>
            <w:hideMark/>
          </w:tcPr>
          <w:p w14:paraId="6B2B4812" w14:textId="77777777" w:rsidR="006C1209" w:rsidRPr="00A91424" w:rsidRDefault="006C1209" w:rsidP="00110687">
            <w:pPr>
              <w:spacing w:after="0"/>
              <w:rPr>
                <w:rFonts w:cs="Arial"/>
                <w:noProof/>
                <w:lang w:val="ro-RO" w:eastAsia="ro-RO"/>
              </w:rPr>
            </w:pPr>
            <w:r w:rsidRPr="00A91424">
              <w:rPr>
                <w:rFonts w:cs="Arial"/>
                <w:noProof/>
                <w:lang w:val="ro-RO" w:eastAsia="ro-RO"/>
              </w:rPr>
              <w:t>0.0013</w:t>
            </w:r>
          </w:p>
        </w:tc>
        <w:tc>
          <w:tcPr>
            <w:tcW w:w="1275" w:type="dxa"/>
            <w:tcBorders>
              <w:top w:val="nil"/>
              <w:left w:val="nil"/>
              <w:bottom w:val="single" w:sz="4" w:space="0" w:color="auto"/>
              <w:right w:val="single" w:sz="8" w:space="0" w:color="auto"/>
            </w:tcBorders>
            <w:shd w:val="clear" w:color="auto" w:fill="auto"/>
            <w:vAlign w:val="center"/>
            <w:hideMark/>
          </w:tcPr>
          <w:p w14:paraId="7678D844" w14:textId="77777777" w:rsidR="006C1209" w:rsidRPr="00A91424" w:rsidRDefault="006C1209" w:rsidP="00110687">
            <w:pPr>
              <w:spacing w:after="0"/>
              <w:rPr>
                <w:rFonts w:cs="Arial"/>
                <w:noProof/>
                <w:lang w:val="ro-RO" w:eastAsia="ro-RO"/>
              </w:rPr>
            </w:pPr>
            <w:r w:rsidRPr="00A91424">
              <w:rPr>
                <w:rFonts w:cs="Arial"/>
                <w:noProof/>
                <w:lang w:val="ro-RO" w:eastAsia="ro-RO"/>
              </w:rPr>
              <w:t>0.7344</w:t>
            </w:r>
          </w:p>
        </w:tc>
      </w:tr>
      <w:tr w:rsidR="006C1209" w:rsidRPr="00A91424" w14:paraId="3BE539D2" w14:textId="77777777" w:rsidTr="006C1209">
        <w:trPr>
          <w:trHeight w:val="23"/>
          <w:jc w:val="center"/>
        </w:trPr>
        <w:tc>
          <w:tcPr>
            <w:tcW w:w="3148" w:type="dxa"/>
            <w:tcBorders>
              <w:top w:val="nil"/>
              <w:left w:val="single" w:sz="8" w:space="0" w:color="auto"/>
              <w:bottom w:val="single" w:sz="4" w:space="0" w:color="auto"/>
              <w:right w:val="single" w:sz="4" w:space="0" w:color="auto"/>
            </w:tcBorders>
            <w:shd w:val="clear" w:color="auto" w:fill="auto"/>
            <w:vAlign w:val="center"/>
            <w:hideMark/>
          </w:tcPr>
          <w:p w14:paraId="46EAAB7A" w14:textId="77777777" w:rsidR="006C1209" w:rsidRPr="00A91424" w:rsidRDefault="006C1209" w:rsidP="00110687">
            <w:pPr>
              <w:spacing w:after="0"/>
              <w:rPr>
                <w:rFonts w:cs="Arial"/>
                <w:noProof/>
                <w:lang w:val="ro-RO" w:eastAsia="ro-RO"/>
              </w:rPr>
            </w:pPr>
            <w:r w:rsidRPr="00A91424">
              <w:rPr>
                <w:rFonts w:cs="Arial"/>
                <w:noProof/>
                <w:lang w:val="ro-RO" w:eastAsia="ro-RO"/>
              </w:rPr>
              <w:t>Aductiunea R2 Tr. 1 - GA1 cu Rez 1 Sancraieni - spre  GA 2 cu Rez Cotormani (teren administrativ Sancraieni )</w:t>
            </w:r>
          </w:p>
        </w:tc>
        <w:tc>
          <w:tcPr>
            <w:tcW w:w="1160" w:type="dxa"/>
            <w:tcBorders>
              <w:top w:val="nil"/>
              <w:left w:val="nil"/>
              <w:bottom w:val="single" w:sz="4" w:space="0" w:color="auto"/>
              <w:right w:val="single" w:sz="4" w:space="0" w:color="auto"/>
            </w:tcBorders>
            <w:shd w:val="clear" w:color="auto" w:fill="auto"/>
            <w:vAlign w:val="center"/>
            <w:hideMark/>
          </w:tcPr>
          <w:p w14:paraId="33C14E46"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1275" w:type="dxa"/>
            <w:tcBorders>
              <w:top w:val="nil"/>
              <w:left w:val="nil"/>
              <w:bottom w:val="single" w:sz="4" w:space="0" w:color="auto"/>
              <w:right w:val="single" w:sz="4" w:space="0" w:color="auto"/>
            </w:tcBorders>
            <w:shd w:val="clear" w:color="auto" w:fill="auto"/>
            <w:vAlign w:val="center"/>
            <w:hideMark/>
          </w:tcPr>
          <w:p w14:paraId="19E49CF0"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1160" w:type="dxa"/>
            <w:tcBorders>
              <w:top w:val="nil"/>
              <w:left w:val="nil"/>
              <w:bottom w:val="single" w:sz="4" w:space="0" w:color="auto"/>
              <w:right w:val="single" w:sz="4" w:space="0" w:color="auto"/>
            </w:tcBorders>
            <w:shd w:val="clear" w:color="auto" w:fill="auto"/>
            <w:vAlign w:val="center"/>
            <w:hideMark/>
          </w:tcPr>
          <w:p w14:paraId="72655DEE" w14:textId="77777777" w:rsidR="006C1209" w:rsidRPr="00A91424" w:rsidRDefault="006C1209" w:rsidP="00110687">
            <w:pPr>
              <w:spacing w:after="0"/>
              <w:rPr>
                <w:rFonts w:cs="Arial"/>
                <w:noProof/>
                <w:lang w:val="ro-RO" w:eastAsia="ro-RO"/>
              </w:rPr>
            </w:pPr>
            <w:r w:rsidRPr="00A91424">
              <w:rPr>
                <w:rFonts w:cs="Arial"/>
                <w:noProof/>
                <w:lang w:val="ro-RO" w:eastAsia="ro-RO"/>
              </w:rPr>
              <w:t>0.0010</w:t>
            </w:r>
          </w:p>
        </w:tc>
        <w:tc>
          <w:tcPr>
            <w:tcW w:w="1275" w:type="dxa"/>
            <w:tcBorders>
              <w:top w:val="nil"/>
              <w:left w:val="nil"/>
              <w:bottom w:val="single" w:sz="4" w:space="0" w:color="auto"/>
              <w:right w:val="single" w:sz="8" w:space="0" w:color="auto"/>
            </w:tcBorders>
            <w:shd w:val="clear" w:color="auto" w:fill="auto"/>
            <w:vAlign w:val="center"/>
            <w:hideMark/>
          </w:tcPr>
          <w:p w14:paraId="35D15CE3" w14:textId="77777777" w:rsidR="006C1209" w:rsidRPr="00A91424" w:rsidRDefault="006C1209" w:rsidP="00110687">
            <w:pPr>
              <w:spacing w:after="0"/>
              <w:rPr>
                <w:rFonts w:cs="Arial"/>
                <w:noProof/>
                <w:lang w:val="ro-RO" w:eastAsia="ro-RO"/>
              </w:rPr>
            </w:pPr>
            <w:r w:rsidRPr="00A91424">
              <w:rPr>
                <w:rFonts w:cs="Arial"/>
                <w:noProof/>
                <w:lang w:val="ro-RO" w:eastAsia="ro-RO"/>
              </w:rPr>
              <w:t>0.5119</w:t>
            </w:r>
          </w:p>
        </w:tc>
      </w:tr>
      <w:tr w:rsidR="006C1209" w:rsidRPr="00A91424" w14:paraId="4E4787E2" w14:textId="77777777" w:rsidTr="006C1209">
        <w:trPr>
          <w:trHeight w:val="23"/>
          <w:jc w:val="center"/>
        </w:trPr>
        <w:tc>
          <w:tcPr>
            <w:tcW w:w="3148" w:type="dxa"/>
            <w:tcBorders>
              <w:top w:val="nil"/>
              <w:left w:val="single" w:sz="8" w:space="0" w:color="auto"/>
              <w:bottom w:val="single" w:sz="4" w:space="0" w:color="auto"/>
              <w:right w:val="single" w:sz="4" w:space="0" w:color="auto"/>
            </w:tcBorders>
            <w:shd w:val="clear" w:color="auto" w:fill="auto"/>
            <w:vAlign w:val="center"/>
            <w:hideMark/>
          </w:tcPr>
          <w:p w14:paraId="63E80075" w14:textId="77777777" w:rsidR="006C1209" w:rsidRPr="00A91424" w:rsidRDefault="006C1209" w:rsidP="00110687">
            <w:pPr>
              <w:spacing w:after="0"/>
              <w:rPr>
                <w:rFonts w:cs="Arial"/>
                <w:noProof/>
                <w:lang w:val="ro-RO" w:eastAsia="ro-RO"/>
              </w:rPr>
            </w:pPr>
            <w:r w:rsidRPr="00A91424">
              <w:rPr>
                <w:rFonts w:cs="Arial"/>
                <w:noProof/>
                <w:lang w:val="ro-RO" w:eastAsia="ro-RO"/>
              </w:rPr>
              <w:t>Aductiunea R2 Tr. 1 Sancraieni - spre Santimbru  (teren administrativ Sancraieni)</w:t>
            </w:r>
          </w:p>
        </w:tc>
        <w:tc>
          <w:tcPr>
            <w:tcW w:w="1160" w:type="dxa"/>
            <w:tcBorders>
              <w:top w:val="nil"/>
              <w:left w:val="nil"/>
              <w:bottom w:val="single" w:sz="4" w:space="0" w:color="auto"/>
              <w:right w:val="single" w:sz="4" w:space="0" w:color="auto"/>
            </w:tcBorders>
            <w:shd w:val="clear" w:color="auto" w:fill="auto"/>
            <w:vAlign w:val="center"/>
            <w:hideMark/>
          </w:tcPr>
          <w:p w14:paraId="56667A2B"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1275" w:type="dxa"/>
            <w:tcBorders>
              <w:top w:val="nil"/>
              <w:left w:val="nil"/>
              <w:bottom w:val="single" w:sz="4" w:space="0" w:color="auto"/>
              <w:right w:val="single" w:sz="4" w:space="0" w:color="auto"/>
            </w:tcBorders>
            <w:shd w:val="clear" w:color="auto" w:fill="auto"/>
            <w:vAlign w:val="center"/>
            <w:hideMark/>
          </w:tcPr>
          <w:p w14:paraId="3469B284"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1160" w:type="dxa"/>
            <w:tcBorders>
              <w:top w:val="nil"/>
              <w:left w:val="nil"/>
              <w:bottom w:val="single" w:sz="4" w:space="0" w:color="auto"/>
              <w:right w:val="single" w:sz="4" w:space="0" w:color="auto"/>
            </w:tcBorders>
            <w:shd w:val="clear" w:color="auto" w:fill="auto"/>
            <w:vAlign w:val="center"/>
            <w:hideMark/>
          </w:tcPr>
          <w:p w14:paraId="55F24533" w14:textId="77777777" w:rsidR="006C1209" w:rsidRPr="00A91424" w:rsidRDefault="006C1209" w:rsidP="00110687">
            <w:pPr>
              <w:spacing w:after="0"/>
              <w:rPr>
                <w:rFonts w:cs="Arial"/>
                <w:noProof/>
                <w:lang w:val="ro-RO" w:eastAsia="ro-RO"/>
              </w:rPr>
            </w:pPr>
            <w:r w:rsidRPr="00A91424">
              <w:rPr>
                <w:rFonts w:cs="Arial"/>
                <w:noProof/>
                <w:lang w:val="ro-RO" w:eastAsia="ro-RO"/>
              </w:rPr>
              <w:t>0.0008</w:t>
            </w:r>
          </w:p>
        </w:tc>
        <w:tc>
          <w:tcPr>
            <w:tcW w:w="1275" w:type="dxa"/>
            <w:tcBorders>
              <w:top w:val="nil"/>
              <w:left w:val="nil"/>
              <w:bottom w:val="single" w:sz="4" w:space="0" w:color="auto"/>
              <w:right w:val="single" w:sz="8" w:space="0" w:color="auto"/>
            </w:tcBorders>
            <w:shd w:val="clear" w:color="auto" w:fill="auto"/>
            <w:vAlign w:val="center"/>
            <w:hideMark/>
          </w:tcPr>
          <w:p w14:paraId="4A5587CC" w14:textId="77777777" w:rsidR="006C1209" w:rsidRPr="00A91424" w:rsidRDefault="006C1209" w:rsidP="00110687">
            <w:pPr>
              <w:spacing w:after="0"/>
              <w:rPr>
                <w:rFonts w:cs="Arial"/>
                <w:noProof/>
                <w:lang w:val="ro-RO" w:eastAsia="ro-RO"/>
              </w:rPr>
            </w:pPr>
            <w:r w:rsidRPr="00A91424">
              <w:rPr>
                <w:rFonts w:cs="Arial"/>
                <w:noProof/>
                <w:lang w:val="ro-RO" w:eastAsia="ro-RO"/>
              </w:rPr>
              <w:t>0.3866</w:t>
            </w:r>
          </w:p>
        </w:tc>
      </w:tr>
      <w:tr w:rsidR="006C1209" w:rsidRPr="00A91424" w14:paraId="7A03B8E1" w14:textId="77777777" w:rsidTr="006C1209">
        <w:trPr>
          <w:trHeight w:val="23"/>
          <w:jc w:val="center"/>
        </w:trPr>
        <w:tc>
          <w:tcPr>
            <w:tcW w:w="3148" w:type="dxa"/>
            <w:tcBorders>
              <w:top w:val="nil"/>
              <w:left w:val="single" w:sz="8" w:space="0" w:color="auto"/>
              <w:bottom w:val="single" w:sz="4" w:space="0" w:color="auto"/>
              <w:right w:val="single" w:sz="4" w:space="0" w:color="auto"/>
            </w:tcBorders>
            <w:shd w:val="clear" w:color="auto" w:fill="auto"/>
            <w:vAlign w:val="center"/>
            <w:hideMark/>
          </w:tcPr>
          <w:p w14:paraId="2934BCB9"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Subtotal Aduct. pe teren admin  Sancraieni </w:t>
            </w:r>
          </w:p>
        </w:tc>
        <w:tc>
          <w:tcPr>
            <w:tcW w:w="1160" w:type="dxa"/>
            <w:tcBorders>
              <w:top w:val="nil"/>
              <w:left w:val="nil"/>
              <w:bottom w:val="single" w:sz="4" w:space="0" w:color="auto"/>
              <w:right w:val="single" w:sz="4" w:space="0" w:color="auto"/>
            </w:tcBorders>
            <w:shd w:val="clear" w:color="auto" w:fill="auto"/>
            <w:vAlign w:val="center"/>
            <w:hideMark/>
          </w:tcPr>
          <w:p w14:paraId="6738D3F4"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1275" w:type="dxa"/>
            <w:tcBorders>
              <w:top w:val="nil"/>
              <w:left w:val="nil"/>
              <w:bottom w:val="single" w:sz="4" w:space="0" w:color="auto"/>
              <w:right w:val="single" w:sz="4" w:space="0" w:color="auto"/>
            </w:tcBorders>
            <w:shd w:val="clear" w:color="auto" w:fill="auto"/>
            <w:vAlign w:val="center"/>
            <w:hideMark/>
          </w:tcPr>
          <w:p w14:paraId="0A28342D"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1160" w:type="dxa"/>
            <w:tcBorders>
              <w:top w:val="nil"/>
              <w:left w:val="nil"/>
              <w:bottom w:val="single" w:sz="4" w:space="0" w:color="auto"/>
              <w:right w:val="single" w:sz="4" w:space="0" w:color="auto"/>
            </w:tcBorders>
            <w:shd w:val="clear" w:color="auto" w:fill="auto"/>
            <w:vAlign w:val="center"/>
            <w:hideMark/>
          </w:tcPr>
          <w:p w14:paraId="4366517A" w14:textId="77777777" w:rsidR="006C1209" w:rsidRPr="00A91424" w:rsidRDefault="006C1209" w:rsidP="00110687">
            <w:pPr>
              <w:spacing w:after="0"/>
              <w:rPr>
                <w:rFonts w:cs="Arial"/>
                <w:noProof/>
                <w:lang w:val="ro-RO" w:eastAsia="ro-RO"/>
              </w:rPr>
            </w:pPr>
            <w:r w:rsidRPr="00A91424">
              <w:rPr>
                <w:rFonts w:cs="Arial"/>
                <w:noProof/>
                <w:lang w:val="ro-RO" w:eastAsia="ro-RO"/>
              </w:rPr>
              <w:t>0.0043</w:t>
            </w:r>
          </w:p>
        </w:tc>
        <w:tc>
          <w:tcPr>
            <w:tcW w:w="1275" w:type="dxa"/>
            <w:tcBorders>
              <w:top w:val="nil"/>
              <w:left w:val="nil"/>
              <w:bottom w:val="single" w:sz="4" w:space="0" w:color="auto"/>
              <w:right w:val="single" w:sz="8" w:space="0" w:color="auto"/>
            </w:tcBorders>
            <w:shd w:val="clear" w:color="auto" w:fill="auto"/>
            <w:vAlign w:val="center"/>
            <w:hideMark/>
          </w:tcPr>
          <w:p w14:paraId="475098D3" w14:textId="77777777" w:rsidR="006C1209" w:rsidRPr="00A91424" w:rsidRDefault="006C1209" w:rsidP="00110687">
            <w:pPr>
              <w:spacing w:after="0"/>
              <w:rPr>
                <w:rFonts w:cs="Arial"/>
                <w:noProof/>
                <w:lang w:val="ro-RO" w:eastAsia="ro-RO"/>
              </w:rPr>
            </w:pPr>
            <w:r w:rsidRPr="00A91424">
              <w:rPr>
                <w:rFonts w:cs="Arial"/>
                <w:noProof/>
                <w:lang w:val="ro-RO" w:eastAsia="ro-RO"/>
              </w:rPr>
              <w:t>1.6329</w:t>
            </w:r>
          </w:p>
        </w:tc>
      </w:tr>
      <w:tr w:rsidR="006C1209" w:rsidRPr="00A91424" w14:paraId="18B37489" w14:textId="77777777" w:rsidTr="006C1209">
        <w:trPr>
          <w:trHeight w:val="23"/>
          <w:jc w:val="center"/>
        </w:trPr>
        <w:tc>
          <w:tcPr>
            <w:tcW w:w="3148" w:type="dxa"/>
            <w:tcBorders>
              <w:top w:val="nil"/>
              <w:left w:val="single" w:sz="8" w:space="0" w:color="auto"/>
              <w:bottom w:val="single" w:sz="4" w:space="0" w:color="auto"/>
              <w:right w:val="single" w:sz="4" w:space="0" w:color="auto"/>
            </w:tcBorders>
            <w:shd w:val="clear" w:color="auto" w:fill="auto"/>
            <w:vAlign w:val="center"/>
            <w:hideMark/>
          </w:tcPr>
          <w:p w14:paraId="7BD894F5" w14:textId="77777777" w:rsidR="006C1209" w:rsidRPr="00A91424" w:rsidRDefault="006C1209" w:rsidP="00110687">
            <w:pPr>
              <w:spacing w:after="0"/>
              <w:rPr>
                <w:rFonts w:cs="Arial"/>
                <w:noProof/>
                <w:lang w:val="ro-RO" w:eastAsia="ro-RO"/>
              </w:rPr>
            </w:pPr>
            <w:r w:rsidRPr="00A91424">
              <w:rPr>
                <w:rFonts w:cs="Arial"/>
                <w:noProof/>
                <w:lang w:val="ro-RO" w:eastAsia="ro-RO"/>
              </w:rPr>
              <w:t>GA1 cu Rez 1 Sancraieni  (teren admin Sancraieni)</w:t>
            </w:r>
          </w:p>
        </w:tc>
        <w:tc>
          <w:tcPr>
            <w:tcW w:w="1160" w:type="dxa"/>
            <w:tcBorders>
              <w:top w:val="nil"/>
              <w:left w:val="nil"/>
              <w:bottom w:val="single" w:sz="4" w:space="0" w:color="auto"/>
              <w:right w:val="single" w:sz="4" w:space="0" w:color="auto"/>
            </w:tcBorders>
            <w:shd w:val="clear" w:color="auto" w:fill="auto"/>
            <w:vAlign w:val="center"/>
            <w:hideMark/>
          </w:tcPr>
          <w:p w14:paraId="3ED779B5" w14:textId="654D912E" w:rsidR="006C1209" w:rsidRPr="00A91424" w:rsidRDefault="006C1209" w:rsidP="00110687">
            <w:pPr>
              <w:spacing w:after="0"/>
              <w:jc w:val="center"/>
              <w:rPr>
                <w:rFonts w:cs="Arial"/>
                <w:noProof/>
                <w:lang w:val="ro-RO" w:eastAsia="ro-RO"/>
              </w:rPr>
            </w:pPr>
          </w:p>
        </w:tc>
        <w:tc>
          <w:tcPr>
            <w:tcW w:w="1275" w:type="dxa"/>
            <w:tcBorders>
              <w:top w:val="nil"/>
              <w:left w:val="nil"/>
              <w:bottom w:val="single" w:sz="4" w:space="0" w:color="auto"/>
              <w:right w:val="single" w:sz="4" w:space="0" w:color="auto"/>
            </w:tcBorders>
            <w:shd w:val="clear" w:color="auto" w:fill="auto"/>
            <w:vAlign w:val="center"/>
            <w:hideMark/>
          </w:tcPr>
          <w:p w14:paraId="6B64F496" w14:textId="6BC780D4" w:rsidR="006C1209" w:rsidRPr="00A91424" w:rsidRDefault="006C1209" w:rsidP="00110687">
            <w:pPr>
              <w:spacing w:after="0"/>
              <w:jc w:val="center"/>
              <w:rPr>
                <w:rFonts w:cs="Arial"/>
                <w:noProof/>
                <w:lang w:val="ro-RO" w:eastAsia="ro-RO"/>
              </w:rPr>
            </w:pPr>
          </w:p>
        </w:tc>
        <w:tc>
          <w:tcPr>
            <w:tcW w:w="1160" w:type="dxa"/>
            <w:tcBorders>
              <w:top w:val="nil"/>
              <w:left w:val="nil"/>
              <w:bottom w:val="single" w:sz="4" w:space="0" w:color="auto"/>
              <w:right w:val="single" w:sz="4" w:space="0" w:color="auto"/>
            </w:tcBorders>
            <w:shd w:val="clear" w:color="auto" w:fill="auto"/>
            <w:vAlign w:val="center"/>
            <w:hideMark/>
          </w:tcPr>
          <w:p w14:paraId="1B08048C" w14:textId="77777777" w:rsidR="006C1209" w:rsidRPr="00A91424" w:rsidRDefault="006C1209" w:rsidP="00110687">
            <w:pPr>
              <w:spacing w:after="0"/>
              <w:rPr>
                <w:rFonts w:cs="Arial"/>
                <w:noProof/>
                <w:lang w:val="ro-RO" w:eastAsia="ro-RO"/>
              </w:rPr>
            </w:pPr>
            <w:r w:rsidRPr="00A91424">
              <w:rPr>
                <w:rFonts w:cs="Arial"/>
                <w:noProof/>
                <w:lang w:val="ro-RO" w:eastAsia="ro-RO"/>
              </w:rPr>
              <w:t>0.250</w:t>
            </w:r>
          </w:p>
        </w:tc>
        <w:tc>
          <w:tcPr>
            <w:tcW w:w="1275" w:type="dxa"/>
            <w:tcBorders>
              <w:top w:val="nil"/>
              <w:left w:val="nil"/>
              <w:bottom w:val="single" w:sz="4" w:space="0" w:color="auto"/>
              <w:right w:val="single" w:sz="8" w:space="0" w:color="auto"/>
            </w:tcBorders>
            <w:shd w:val="clear" w:color="auto" w:fill="auto"/>
            <w:vAlign w:val="center"/>
            <w:hideMark/>
          </w:tcPr>
          <w:p w14:paraId="1DA3319F"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r>
      <w:tr w:rsidR="006C1209" w:rsidRPr="00A91424" w14:paraId="616854D9" w14:textId="77777777" w:rsidTr="006C1209">
        <w:trPr>
          <w:trHeight w:val="23"/>
          <w:jc w:val="center"/>
        </w:trPr>
        <w:tc>
          <w:tcPr>
            <w:tcW w:w="3148" w:type="dxa"/>
            <w:tcBorders>
              <w:top w:val="nil"/>
              <w:left w:val="single" w:sz="8" w:space="0" w:color="auto"/>
              <w:bottom w:val="single" w:sz="8" w:space="0" w:color="auto"/>
              <w:right w:val="single" w:sz="4" w:space="0" w:color="auto"/>
            </w:tcBorders>
            <w:shd w:val="clear" w:color="auto" w:fill="auto"/>
            <w:hideMark/>
          </w:tcPr>
          <w:p w14:paraId="378A6218" w14:textId="77777777" w:rsidR="006C1209" w:rsidRPr="00A91424" w:rsidRDefault="006C1209" w:rsidP="00110687">
            <w:pPr>
              <w:spacing w:after="0"/>
              <w:rPr>
                <w:rFonts w:cs="Arial"/>
                <w:noProof/>
                <w:lang w:val="ro-RO" w:eastAsia="ro-RO"/>
              </w:rPr>
            </w:pPr>
            <w:r w:rsidRPr="00A91424">
              <w:rPr>
                <w:rFonts w:cs="Arial"/>
                <w:noProof/>
                <w:lang w:val="ro-RO" w:eastAsia="ro-RO"/>
              </w:rPr>
              <w:t>TOTAL</w:t>
            </w:r>
          </w:p>
        </w:tc>
        <w:tc>
          <w:tcPr>
            <w:tcW w:w="1160" w:type="dxa"/>
            <w:tcBorders>
              <w:top w:val="nil"/>
              <w:left w:val="nil"/>
              <w:bottom w:val="single" w:sz="8" w:space="0" w:color="auto"/>
              <w:right w:val="single" w:sz="4" w:space="0" w:color="auto"/>
            </w:tcBorders>
            <w:shd w:val="clear" w:color="auto" w:fill="auto"/>
            <w:hideMark/>
          </w:tcPr>
          <w:p w14:paraId="52E200A5"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1275" w:type="dxa"/>
            <w:tcBorders>
              <w:top w:val="nil"/>
              <w:left w:val="nil"/>
              <w:bottom w:val="single" w:sz="8" w:space="0" w:color="auto"/>
              <w:right w:val="single" w:sz="4" w:space="0" w:color="auto"/>
            </w:tcBorders>
            <w:shd w:val="clear" w:color="auto" w:fill="auto"/>
            <w:hideMark/>
          </w:tcPr>
          <w:p w14:paraId="433F902F"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1160" w:type="dxa"/>
            <w:tcBorders>
              <w:top w:val="nil"/>
              <w:left w:val="nil"/>
              <w:bottom w:val="single" w:sz="8" w:space="0" w:color="auto"/>
              <w:right w:val="single" w:sz="4" w:space="0" w:color="auto"/>
            </w:tcBorders>
            <w:shd w:val="clear" w:color="auto" w:fill="auto"/>
            <w:hideMark/>
          </w:tcPr>
          <w:p w14:paraId="788B3788" w14:textId="77777777" w:rsidR="006C1209" w:rsidRPr="00A91424" w:rsidRDefault="006C1209" w:rsidP="00110687">
            <w:pPr>
              <w:spacing w:after="0"/>
              <w:rPr>
                <w:rFonts w:cs="Arial"/>
                <w:noProof/>
                <w:lang w:val="ro-RO" w:eastAsia="ro-RO"/>
              </w:rPr>
            </w:pPr>
            <w:r w:rsidRPr="00A91424">
              <w:rPr>
                <w:rFonts w:cs="Arial"/>
                <w:noProof/>
                <w:lang w:val="ro-RO" w:eastAsia="ro-RO"/>
              </w:rPr>
              <w:t>0.2587</w:t>
            </w:r>
          </w:p>
        </w:tc>
        <w:tc>
          <w:tcPr>
            <w:tcW w:w="1275" w:type="dxa"/>
            <w:tcBorders>
              <w:top w:val="nil"/>
              <w:left w:val="nil"/>
              <w:bottom w:val="single" w:sz="8" w:space="0" w:color="auto"/>
              <w:right w:val="single" w:sz="8" w:space="0" w:color="auto"/>
            </w:tcBorders>
            <w:shd w:val="clear" w:color="auto" w:fill="auto"/>
            <w:hideMark/>
          </w:tcPr>
          <w:p w14:paraId="0FDE6228" w14:textId="77777777" w:rsidR="006C1209" w:rsidRPr="00A91424" w:rsidRDefault="006C1209" w:rsidP="00110687">
            <w:pPr>
              <w:spacing w:after="0"/>
              <w:rPr>
                <w:rFonts w:cs="Arial"/>
                <w:noProof/>
                <w:lang w:val="ro-RO" w:eastAsia="ro-RO"/>
              </w:rPr>
            </w:pPr>
            <w:r w:rsidRPr="00A91424">
              <w:rPr>
                <w:rFonts w:cs="Arial"/>
                <w:noProof/>
                <w:lang w:val="ro-RO" w:eastAsia="ro-RO"/>
              </w:rPr>
              <w:t>3.2658</w:t>
            </w:r>
          </w:p>
        </w:tc>
      </w:tr>
    </w:tbl>
    <w:p w14:paraId="7A8BEB22" w14:textId="77777777" w:rsidR="006C1209" w:rsidRPr="00A91424" w:rsidRDefault="006C1209" w:rsidP="006C1209">
      <w:pPr>
        <w:rPr>
          <w:rFonts w:cs="Arial"/>
          <w:noProof/>
          <w:lang w:val="ro-RO"/>
        </w:rPr>
      </w:pPr>
    </w:p>
    <w:p w14:paraId="64C8838A" w14:textId="77777777" w:rsidR="006C1209" w:rsidRPr="00110687" w:rsidRDefault="006C1209" w:rsidP="006C1209">
      <w:pPr>
        <w:rPr>
          <w:rFonts w:cs="Arial"/>
          <w:b/>
          <w:noProof/>
          <w:lang w:val="ro-RO"/>
        </w:rPr>
      </w:pPr>
      <w:r w:rsidRPr="00110687">
        <w:rPr>
          <w:rFonts w:cs="Arial"/>
          <w:b/>
          <w:noProof/>
          <w:lang w:val="ro-RO"/>
        </w:rPr>
        <w:t>IV. UAT CIUCSANGEORGIU</w:t>
      </w:r>
    </w:p>
    <w:p w14:paraId="7B6B3FA3" w14:textId="77777777" w:rsidR="006C1209" w:rsidRPr="00A91424" w:rsidRDefault="006C1209" w:rsidP="00110687">
      <w:pPr>
        <w:ind w:firstLine="709"/>
        <w:rPr>
          <w:rFonts w:cs="Arial"/>
          <w:noProof/>
          <w:lang w:val="ro-RO"/>
        </w:rPr>
      </w:pPr>
      <w:r w:rsidRPr="00A91424">
        <w:rPr>
          <w:rFonts w:cs="Arial"/>
          <w:noProof/>
          <w:lang w:val="ro-RO"/>
        </w:rPr>
        <w:t>Aductiunea Ciucul de Jos, Ramura 2, Tr.3 Ciucsangeorgiu</w:t>
      </w:r>
    </w:p>
    <w:p w14:paraId="5C754FBE" w14:textId="77777777" w:rsidR="006C1209" w:rsidRPr="00A91424" w:rsidRDefault="006C1209" w:rsidP="00110687">
      <w:pPr>
        <w:ind w:firstLine="709"/>
        <w:rPr>
          <w:rFonts w:cs="Arial"/>
          <w:noProof/>
          <w:lang w:val="ro-RO"/>
        </w:rPr>
      </w:pPr>
      <w:r w:rsidRPr="00A91424">
        <w:rPr>
          <w:rFonts w:cs="Arial"/>
          <w:noProof/>
          <w:lang w:val="ro-RO"/>
        </w:rPr>
        <w:t xml:space="preserve">Se vor executa lucrari de aductiune pe teritoriul administrativ al comunei Ciucsangeorgiu, si Gospodarie de apa cu rezervor    </w:t>
      </w:r>
    </w:p>
    <w:p w14:paraId="1B810BDC" w14:textId="50932452" w:rsidR="006C1209" w:rsidRPr="00A91424" w:rsidRDefault="006C1209" w:rsidP="00110687">
      <w:pPr>
        <w:ind w:firstLine="709"/>
        <w:rPr>
          <w:rFonts w:cs="Arial"/>
          <w:noProof/>
          <w:lang w:val="ro-RO"/>
        </w:rPr>
      </w:pPr>
      <w:r w:rsidRPr="00A91424">
        <w:rPr>
          <w:rFonts w:cs="Arial"/>
          <w:noProof/>
          <w:lang w:val="ro-RO"/>
        </w:rPr>
        <w:t>Aductiune R2 Tr. 3.1 Ciucsangeorgiu, de la limita administrativa UAT Sancraieni pana la GA cu Rez Cotormani, Ciucsamgeorgiu, fonta ductila Dn150mm L=</w:t>
      </w:r>
      <w:r w:rsidR="00110687">
        <w:rPr>
          <w:rFonts w:cs="Arial"/>
          <w:noProof/>
          <w:lang w:val="ro-RO"/>
        </w:rPr>
        <w:t xml:space="preserve"> </w:t>
      </w:r>
      <w:r w:rsidRPr="00A91424">
        <w:rPr>
          <w:rFonts w:cs="Arial"/>
          <w:noProof/>
          <w:lang w:val="ro-RO"/>
        </w:rPr>
        <w:t xml:space="preserve">545 m </w:t>
      </w:r>
    </w:p>
    <w:p w14:paraId="40B0B69C" w14:textId="77777777" w:rsidR="006C1209" w:rsidRPr="00A91424" w:rsidRDefault="006C1209" w:rsidP="00110687">
      <w:pPr>
        <w:ind w:firstLine="709"/>
        <w:rPr>
          <w:rFonts w:cs="Arial"/>
          <w:noProof/>
          <w:lang w:val="ro-RO"/>
        </w:rPr>
      </w:pPr>
      <w:r w:rsidRPr="00A91424">
        <w:rPr>
          <w:rFonts w:cs="Arial"/>
          <w:noProof/>
          <w:lang w:val="ro-RO"/>
        </w:rPr>
        <w:lastRenderedPageBreak/>
        <w:t xml:space="preserve">Aductiunea R2 Tr. 3.2 Ciucsangeorgiu1 de la GA, Rez Cotormani spre  Bancu, teren administrativ Ciucsangeorgiu pana la limita UAT Sanmartin, fonta ductila Dn150mm  L= 5.268 m </w:t>
      </w:r>
    </w:p>
    <w:p w14:paraId="65471123" w14:textId="77777777" w:rsidR="006C1209" w:rsidRPr="00A91424" w:rsidRDefault="006C1209" w:rsidP="00110687">
      <w:pPr>
        <w:ind w:firstLine="709"/>
        <w:rPr>
          <w:rFonts w:cs="Arial"/>
          <w:noProof/>
          <w:lang w:val="ro-RO"/>
        </w:rPr>
      </w:pPr>
      <w:r w:rsidRPr="00A91424">
        <w:rPr>
          <w:rFonts w:cs="Arial"/>
          <w:noProof/>
          <w:lang w:val="ro-RO"/>
        </w:rPr>
        <w:t xml:space="preserve">Gospodarie de apa GA2 , Rezervor 2 Cotormani, Ciucsangeorgiu   </w:t>
      </w:r>
    </w:p>
    <w:p w14:paraId="726950A4" w14:textId="77777777" w:rsidR="006C1209" w:rsidRPr="00A91424" w:rsidRDefault="006C1209" w:rsidP="00110687">
      <w:pPr>
        <w:ind w:firstLine="709"/>
        <w:rPr>
          <w:rFonts w:cs="Arial"/>
          <w:noProof/>
          <w:lang w:val="ro-RO"/>
        </w:rPr>
      </w:pPr>
      <w:r w:rsidRPr="00A91424">
        <w:rPr>
          <w:rFonts w:cs="Arial"/>
          <w:noProof/>
          <w:lang w:val="ro-RO"/>
        </w:rPr>
        <w:t xml:space="preserve">GA2 cu Rezervor 2 pe teritoriul administrativ Ciucsangeorgiu. terenul aferent este de S= 2500 mp  </w:t>
      </w:r>
    </w:p>
    <w:p w14:paraId="4D47971E" w14:textId="7626FD6A" w:rsidR="006C1209" w:rsidRPr="00A91424" w:rsidRDefault="006C1209" w:rsidP="00110687">
      <w:pPr>
        <w:ind w:firstLine="709"/>
        <w:rPr>
          <w:rFonts w:cs="Arial"/>
          <w:noProof/>
          <w:lang w:val="ro-RO"/>
        </w:rPr>
      </w:pPr>
      <w:r w:rsidRPr="00A91424">
        <w:rPr>
          <w:rFonts w:cs="Arial"/>
          <w:noProof/>
          <w:lang w:val="ro-RO"/>
        </w:rPr>
        <w:tab/>
        <w:t>In tabelul de mai jos se prezinta bilantul suprafetelor ocupate definitiv sau temporar</w:t>
      </w:r>
    </w:p>
    <w:p w14:paraId="34C0A520" w14:textId="059C19B7" w:rsidR="006C1209" w:rsidRPr="00A91424" w:rsidRDefault="006C1209" w:rsidP="00110687">
      <w:pPr>
        <w:ind w:firstLine="709"/>
        <w:rPr>
          <w:rFonts w:cs="Arial"/>
          <w:noProof/>
          <w:lang w:val="ro-RO" w:eastAsia="en-GB"/>
        </w:rPr>
      </w:pPr>
      <w:bookmarkStart w:id="35" w:name="_Toc14271077"/>
      <w:r w:rsidRPr="00A91424">
        <w:rPr>
          <w:rFonts w:cs="Arial"/>
          <w:noProof/>
          <w:lang w:val="ro-RO" w:eastAsia="en-GB"/>
        </w:rPr>
        <w:t>Bilantul suprafetelor ocupate pentru UAT Ciucsangeorgiu</w:t>
      </w:r>
      <w:bookmarkEnd w:id="35"/>
      <w:r w:rsidRPr="00A91424">
        <w:rPr>
          <w:rFonts w:cs="Arial"/>
          <w:noProof/>
          <w:lang w:val="ro-RO"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1949"/>
        <w:gridCol w:w="1777"/>
        <w:gridCol w:w="1525"/>
        <w:gridCol w:w="1711"/>
      </w:tblGrid>
      <w:tr w:rsidR="006C1209" w:rsidRPr="00A91424" w14:paraId="33E6327D" w14:textId="77777777" w:rsidTr="006C1209">
        <w:trPr>
          <w:trHeight w:val="23"/>
        </w:trPr>
        <w:tc>
          <w:tcPr>
            <w:tcW w:w="1403" w:type="pct"/>
            <w:vMerge w:val="restart"/>
          </w:tcPr>
          <w:p w14:paraId="5D8B9005" w14:textId="77777777" w:rsidR="006C1209" w:rsidRPr="00A91424" w:rsidRDefault="006C1209" w:rsidP="00110687">
            <w:pPr>
              <w:spacing w:after="0"/>
              <w:rPr>
                <w:rFonts w:cs="Arial"/>
                <w:noProof/>
                <w:lang w:val="ro-RO"/>
              </w:rPr>
            </w:pPr>
            <w:r w:rsidRPr="00A91424">
              <w:rPr>
                <w:rFonts w:cs="Arial"/>
                <w:noProof/>
                <w:lang w:val="ro-RO"/>
              </w:rPr>
              <w:t>Obiect</w:t>
            </w:r>
          </w:p>
        </w:tc>
        <w:tc>
          <w:tcPr>
            <w:tcW w:w="1925" w:type="pct"/>
            <w:gridSpan w:val="2"/>
          </w:tcPr>
          <w:p w14:paraId="4E20F006" w14:textId="77777777" w:rsidR="006C1209" w:rsidRPr="00A91424" w:rsidRDefault="006C1209" w:rsidP="006C2EF5">
            <w:pPr>
              <w:spacing w:after="0"/>
              <w:jc w:val="center"/>
              <w:rPr>
                <w:rFonts w:cs="Arial"/>
                <w:noProof/>
                <w:lang w:val="ro-RO"/>
              </w:rPr>
            </w:pPr>
            <w:r w:rsidRPr="00A91424">
              <w:rPr>
                <w:rFonts w:cs="Arial"/>
                <w:noProof/>
                <w:lang w:val="ro-RO" w:eastAsia="ro-RO"/>
              </w:rPr>
              <w:t>Intravilan  [ha]</w:t>
            </w:r>
          </w:p>
        </w:tc>
        <w:tc>
          <w:tcPr>
            <w:tcW w:w="1672" w:type="pct"/>
            <w:gridSpan w:val="2"/>
          </w:tcPr>
          <w:p w14:paraId="60A4F8B5" w14:textId="77777777" w:rsidR="006C1209" w:rsidRPr="00A91424" w:rsidRDefault="006C1209" w:rsidP="006C2EF5">
            <w:pPr>
              <w:spacing w:after="0"/>
              <w:jc w:val="center"/>
              <w:rPr>
                <w:rFonts w:cs="Arial"/>
                <w:noProof/>
                <w:lang w:val="ro-RO"/>
              </w:rPr>
            </w:pPr>
            <w:r w:rsidRPr="00A91424">
              <w:rPr>
                <w:rFonts w:cs="Arial"/>
                <w:noProof/>
                <w:lang w:val="ro-RO" w:eastAsia="ro-RO"/>
              </w:rPr>
              <w:t>Extravilan [ha]</w:t>
            </w:r>
          </w:p>
        </w:tc>
      </w:tr>
      <w:tr w:rsidR="006C1209" w:rsidRPr="00A91424" w14:paraId="771F101D" w14:textId="77777777" w:rsidTr="006C1209">
        <w:trPr>
          <w:trHeight w:val="23"/>
        </w:trPr>
        <w:tc>
          <w:tcPr>
            <w:tcW w:w="1403" w:type="pct"/>
            <w:vMerge/>
          </w:tcPr>
          <w:p w14:paraId="212BAD1E" w14:textId="77777777" w:rsidR="006C1209" w:rsidRPr="00A91424" w:rsidRDefault="006C1209" w:rsidP="00110687">
            <w:pPr>
              <w:spacing w:after="0"/>
              <w:rPr>
                <w:rFonts w:cs="Arial"/>
                <w:noProof/>
                <w:lang w:val="ro-RO"/>
              </w:rPr>
            </w:pPr>
          </w:p>
        </w:tc>
        <w:tc>
          <w:tcPr>
            <w:tcW w:w="1007" w:type="pct"/>
          </w:tcPr>
          <w:p w14:paraId="239D2B39" w14:textId="77777777" w:rsidR="006C1209" w:rsidRPr="00A91424" w:rsidRDefault="006C1209" w:rsidP="006C2EF5">
            <w:pPr>
              <w:spacing w:after="0"/>
              <w:jc w:val="center"/>
              <w:rPr>
                <w:rFonts w:cs="Arial"/>
                <w:noProof/>
                <w:lang w:val="ro-RO"/>
              </w:rPr>
            </w:pPr>
            <w:r w:rsidRPr="00A91424">
              <w:rPr>
                <w:rFonts w:cs="Arial"/>
                <w:noProof/>
                <w:lang w:val="ro-RO"/>
              </w:rPr>
              <w:t>Definitiv [ha]</w:t>
            </w:r>
          </w:p>
        </w:tc>
        <w:tc>
          <w:tcPr>
            <w:tcW w:w="918" w:type="pct"/>
          </w:tcPr>
          <w:p w14:paraId="5F8FDC95" w14:textId="77777777" w:rsidR="006C1209" w:rsidRPr="00A91424" w:rsidRDefault="006C1209" w:rsidP="006C2EF5">
            <w:pPr>
              <w:spacing w:after="0"/>
              <w:jc w:val="center"/>
              <w:rPr>
                <w:rFonts w:cs="Arial"/>
                <w:noProof/>
                <w:lang w:val="ro-RO"/>
              </w:rPr>
            </w:pPr>
            <w:r w:rsidRPr="00A91424">
              <w:rPr>
                <w:rFonts w:cs="Arial"/>
                <w:noProof/>
                <w:lang w:val="ro-RO"/>
              </w:rPr>
              <w:t>Temporar [ha]</w:t>
            </w:r>
          </w:p>
        </w:tc>
        <w:tc>
          <w:tcPr>
            <w:tcW w:w="788" w:type="pct"/>
          </w:tcPr>
          <w:p w14:paraId="2D0E26C8" w14:textId="77777777" w:rsidR="006C1209" w:rsidRPr="00A91424" w:rsidRDefault="006C1209" w:rsidP="006C2EF5">
            <w:pPr>
              <w:spacing w:after="0"/>
              <w:jc w:val="center"/>
              <w:rPr>
                <w:rFonts w:cs="Arial"/>
                <w:noProof/>
                <w:lang w:val="ro-RO"/>
              </w:rPr>
            </w:pPr>
            <w:r w:rsidRPr="00A91424">
              <w:rPr>
                <w:rFonts w:cs="Arial"/>
                <w:noProof/>
                <w:lang w:val="ro-RO"/>
              </w:rPr>
              <w:t>Definitiv [ha]</w:t>
            </w:r>
          </w:p>
        </w:tc>
        <w:tc>
          <w:tcPr>
            <w:tcW w:w="884" w:type="pct"/>
          </w:tcPr>
          <w:p w14:paraId="12F29AA7" w14:textId="77777777" w:rsidR="006C1209" w:rsidRPr="00A91424" w:rsidRDefault="006C1209" w:rsidP="006C2EF5">
            <w:pPr>
              <w:spacing w:after="0"/>
              <w:jc w:val="center"/>
              <w:rPr>
                <w:rFonts w:cs="Arial"/>
                <w:noProof/>
                <w:lang w:val="ro-RO"/>
              </w:rPr>
            </w:pPr>
            <w:r w:rsidRPr="00A91424">
              <w:rPr>
                <w:rFonts w:cs="Arial"/>
                <w:noProof/>
                <w:lang w:val="ro-RO"/>
              </w:rPr>
              <w:t>Temporar</w:t>
            </w:r>
          </w:p>
          <w:p w14:paraId="0023C3E6" w14:textId="77777777" w:rsidR="006C1209" w:rsidRPr="00A91424" w:rsidRDefault="006C1209" w:rsidP="006C2EF5">
            <w:pPr>
              <w:spacing w:after="0"/>
              <w:jc w:val="center"/>
              <w:rPr>
                <w:rFonts w:cs="Arial"/>
                <w:noProof/>
                <w:lang w:val="ro-RO"/>
              </w:rPr>
            </w:pPr>
            <w:r w:rsidRPr="00A91424">
              <w:rPr>
                <w:rFonts w:cs="Arial"/>
                <w:noProof/>
                <w:lang w:val="ro-RO"/>
              </w:rPr>
              <w:t>[ha]</w:t>
            </w:r>
          </w:p>
        </w:tc>
      </w:tr>
      <w:tr w:rsidR="006C1209" w:rsidRPr="00A91424" w14:paraId="4CD3AF30" w14:textId="77777777" w:rsidTr="006C1209">
        <w:trPr>
          <w:trHeight w:val="23"/>
        </w:trPr>
        <w:tc>
          <w:tcPr>
            <w:tcW w:w="1403" w:type="pct"/>
            <w:vAlign w:val="center"/>
          </w:tcPr>
          <w:p w14:paraId="7DBA2643" w14:textId="77777777" w:rsidR="006C1209" w:rsidRPr="00A91424" w:rsidRDefault="006C1209" w:rsidP="00110687">
            <w:pPr>
              <w:spacing w:after="0"/>
              <w:rPr>
                <w:rFonts w:cs="Arial"/>
                <w:noProof/>
                <w:lang w:val="ro-RO"/>
              </w:rPr>
            </w:pPr>
            <w:r w:rsidRPr="00A91424">
              <w:rPr>
                <w:rFonts w:cs="Arial"/>
                <w:noProof/>
                <w:lang w:val="ro-RO" w:eastAsia="ro-RO"/>
              </w:rPr>
              <w:t>Aductiunea R2 Tr. 3.1 Ciucsangeorgiu  GA1 cu Rez 1 Sancraieni - GA 2 cu Rez 2 Cotormani (teren admin Ciucsangeorgiu)</w:t>
            </w:r>
          </w:p>
        </w:tc>
        <w:tc>
          <w:tcPr>
            <w:tcW w:w="1007" w:type="pct"/>
          </w:tcPr>
          <w:p w14:paraId="695ADEFC" w14:textId="77777777" w:rsidR="006C1209" w:rsidRPr="00A91424" w:rsidRDefault="006C1209" w:rsidP="00110687">
            <w:pPr>
              <w:spacing w:after="0"/>
              <w:rPr>
                <w:rFonts w:cs="Arial"/>
                <w:noProof/>
                <w:lang w:val="ro-RO"/>
              </w:rPr>
            </w:pPr>
          </w:p>
        </w:tc>
        <w:tc>
          <w:tcPr>
            <w:tcW w:w="918" w:type="pct"/>
          </w:tcPr>
          <w:p w14:paraId="5E29531F" w14:textId="77777777" w:rsidR="006C1209" w:rsidRPr="00A91424" w:rsidRDefault="006C1209" w:rsidP="00110687">
            <w:pPr>
              <w:spacing w:after="0"/>
              <w:rPr>
                <w:rFonts w:cs="Arial"/>
                <w:noProof/>
                <w:lang w:val="ro-RO"/>
              </w:rPr>
            </w:pPr>
          </w:p>
        </w:tc>
        <w:tc>
          <w:tcPr>
            <w:tcW w:w="788" w:type="pct"/>
            <w:vAlign w:val="center"/>
          </w:tcPr>
          <w:p w14:paraId="7266A37A" w14:textId="77777777" w:rsidR="006C1209" w:rsidRPr="00A91424" w:rsidRDefault="006C1209" w:rsidP="006C2EF5">
            <w:pPr>
              <w:spacing w:after="0"/>
              <w:jc w:val="center"/>
              <w:rPr>
                <w:rFonts w:cs="Arial"/>
                <w:noProof/>
                <w:lang w:val="ro-RO"/>
              </w:rPr>
            </w:pPr>
            <w:r w:rsidRPr="00A91424">
              <w:rPr>
                <w:rFonts w:cs="Arial"/>
                <w:noProof/>
                <w:lang w:val="ro-RO" w:eastAsia="ro-RO"/>
              </w:rPr>
              <w:t>0.0015</w:t>
            </w:r>
          </w:p>
        </w:tc>
        <w:tc>
          <w:tcPr>
            <w:tcW w:w="884" w:type="pct"/>
            <w:vAlign w:val="center"/>
          </w:tcPr>
          <w:p w14:paraId="669A69A4" w14:textId="77777777" w:rsidR="006C1209" w:rsidRPr="00A91424" w:rsidRDefault="006C1209" w:rsidP="006C2EF5">
            <w:pPr>
              <w:spacing w:after="0"/>
              <w:jc w:val="center"/>
              <w:rPr>
                <w:rFonts w:cs="Arial"/>
                <w:noProof/>
                <w:lang w:val="ro-RO"/>
              </w:rPr>
            </w:pPr>
            <w:r w:rsidRPr="00A91424">
              <w:rPr>
                <w:rFonts w:cs="Arial"/>
                <w:noProof/>
                <w:lang w:val="ro-RO" w:eastAsia="ro-RO"/>
              </w:rPr>
              <w:t>0.0553</w:t>
            </w:r>
          </w:p>
        </w:tc>
      </w:tr>
      <w:tr w:rsidR="006C1209" w:rsidRPr="00A91424" w14:paraId="0B76D04A" w14:textId="77777777" w:rsidTr="006C1209">
        <w:trPr>
          <w:trHeight w:val="23"/>
        </w:trPr>
        <w:tc>
          <w:tcPr>
            <w:tcW w:w="1403" w:type="pct"/>
            <w:vAlign w:val="center"/>
          </w:tcPr>
          <w:p w14:paraId="6FF4B2E1" w14:textId="77777777" w:rsidR="006C1209" w:rsidRPr="00A91424" w:rsidRDefault="006C1209" w:rsidP="00110687">
            <w:pPr>
              <w:spacing w:after="0"/>
              <w:rPr>
                <w:rFonts w:cs="Arial"/>
                <w:noProof/>
                <w:lang w:val="ro-RO" w:eastAsia="ro-RO"/>
              </w:rPr>
            </w:pPr>
            <w:r w:rsidRPr="00A91424">
              <w:rPr>
                <w:rFonts w:cs="Arial"/>
                <w:noProof/>
                <w:lang w:val="ro-RO" w:eastAsia="ro-RO"/>
              </w:rPr>
              <w:t>Aductiunea R2 Tr. 3.2 Ciucsangeorgiu  GA 2 cu Rez Cotormani - prin Bancu spre Sanmartin (teren admin Ciucsangeorgiu)</w:t>
            </w:r>
          </w:p>
        </w:tc>
        <w:tc>
          <w:tcPr>
            <w:tcW w:w="1007" w:type="pct"/>
          </w:tcPr>
          <w:p w14:paraId="197F57E7" w14:textId="77777777" w:rsidR="006C1209" w:rsidRPr="00A91424" w:rsidRDefault="006C1209" w:rsidP="00110687">
            <w:pPr>
              <w:spacing w:after="0"/>
              <w:rPr>
                <w:rFonts w:cs="Arial"/>
                <w:noProof/>
                <w:lang w:val="ro-RO"/>
              </w:rPr>
            </w:pPr>
          </w:p>
        </w:tc>
        <w:tc>
          <w:tcPr>
            <w:tcW w:w="918" w:type="pct"/>
          </w:tcPr>
          <w:p w14:paraId="455BFDA1" w14:textId="77777777" w:rsidR="006C1209" w:rsidRPr="00A91424" w:rsidRDefault="006C1209" w:rsidP="00110687">
            <w:pPr>
              <w:spacing w:after="0"/>
              <w:rPr>
                <w:rFonts w:cs="Arial"/>
                <w:noProof/>
                <w:lang w:val="ro-RO"/>
              </w:rPr>
            </w:pPr>
          </w:p>
        </w:tc>
        <w:tc>
          <w:tcPr>
            <w:tcW w:w="788" w:type="pct"/>
            <w:vAlign w:val="center"/>
          </w:tcPr>
          <w:p w14:paraId="751DD29E" w14:textId="77777777" w:rsidR="006C1209" w:rsidRPr="00A91424" w:rsidRDefault="006C1209" w:rsidP="006C2EF5">
            <w:pPr>
              <w:spacing w:after="0"/>
              <w:jc w:val="center"/>
              <w:rPr>
                <w:rFonts w:cs="Arial"/>
                <w:noProof/>
                <w:lang w:val="ro-RO" w:eastAsia="ro-RO"/>
              </w:rPr>
            </w:pPr>
            <w:r w:rsidRPr="00A91424">
              <w:rPr>
                <w:rFonts w:cs="Arial"/>
                <w:noProof/>
                <w:lang w:val="ro-RO" w:eastAsia="ro-RO"/>
              </w:rPr>
              <w:t>0.0015</w:t>
            </w:r>
          </w:p>
        </w:tc>
        <w:tc>
          <w:tcPr>
            <w:tcW w:w="884" w:type="pct"/>
            <w:vAlign w:val="center"/>
          </w:tcPr>
          <w:p w14:paraId="1425DC08" w14:textId="77777777" w:rsidR="006C1209" w:rsidRPr="00A91424" w:rsidRDefault="006C1209" w:rsidP="006C2EF5">
            <w:pPr>
              <w:spacing w:after="0"/>
              <w:jc w:val="center"/>
              <w:rPr>
                <w:rFonts w:cs="Arial"/>
                <w:noProof/>
                <w:lang w:val="ro-RO" w:eastAsia="ro-RO"/>
              </w:rPr>
            </w:pPr>
            <w:r w:rsidRPr="00A91424">
              <w:rPr>
                <w:rFonts w:cs="Arial"/>
                <w:noProof/>
                <w:lang w:val="ro-RO" w:eastAsia="ro-RO"/>
              </w:rPr>
              <w:t>0.5347</w:t>
            </w:r>
          </w:p>
        </w:tc>
      </w:tr>
      <w:tr w:rsidR="006C1209" w:rsidRPr="00A91424" w14:paraId="44022F7E" w14:textId="77777777" w:rsidTr="006C1209">
        <w:trPr>
          <w:trHeight w:val="23"/>
        </w:trPr>
        <w:tc>
          <w:tcPr>
            <w:tcW w:w="1403" w:type="pct"/>
            <w:vAlign w:val="center"/>
          </w:tcPr>
          <w:p w14:paraId="68214EE4" w14:textId="77777777" w:rsidR="006C1209" w:rsidRPr="00A91424" w:rsidRDefault="006C1209" w:rsidP="00110687">
            <w:pPr>
              <w:spacing w:after="0"/>
              <w:rPr>
                <w:rFonts w:cs="Arial"/>
                <w:noProof/>
                <w:lang w:val="ro-RO"/>
              </w:rPr>
            </w:pPr>
            <w:r w:rsidRPr="00A91424">
              <w:rPr>
                <w:rFonts w:cs="Arial"/>
                <w:noProof/>
                <w:lang w:val="ro-RO"/>
              </w:rPr>
              <w:t>Statie de pompare pe aductiune 25x25, Q = 27.27 l/s, H = 73.00 m</w:t>
            </w:r>
          </w:p>
        </w:tc>
        <w:tc>
          <w:tcPr>
            <w:tcW w:w="1007" w:type="pct"/>
          </w:tcPr>
          <w:p w14:paraId="60DC80E1" w14:textId="77777777" w:rsidR="006C1209" w:rsidRPr="00A91424" w:rsidRDefault="006C1209" w:rsidP="00110687">
            <w:pPr>
              <w:spacing w:after="0"/>
              <w:rPr>
                <w:rFonts w:cs="Arial"/>
                <w:noProof/>
                <w:lang w:val="ro-RO"/>
              </w:rPr>
            </w:pPr>
          </w:p>
        </w:tc>
        <w:tc>
          <w:tcPr>
            <w:tcW w:w="918" w:type="pct"/>
          </w:tcPr>
          <w:p w14:paraId="064921D7" w14:textId="77777777" w:rsidR="006C1209" w:rsidRPr="00A91424" w:rsidRDefault="006C1209" w:rsidP="00110687">
            <w:pPr>
              <w:spacing w:after="0"/>
              <w:rPr>
                <w:rFonts w:cs="Arial"/>
                <w:noProof/>
                <w:lang w:val="ro-RO"/>
              </w:rPr>
            </w:pPr>
          </w:p>
        </w:tc>
        <w:tc>
          <w:tcPr>
            <w:tcW w:w="788" w:type="pct"/>
            <w:vAlign w:val="center"/>
          </w:tcPr>
          <w:p w14:paraId="3EA3F060" w14:textId="77777777" w:rsidR="006C1209" w:rsidRPr="00A91424" w:rsidRDefault="006C1209" w:rsidP="006C2EF5">
            <w:pPr>
              <w:spacing w:after="0"/>
              <w:jc w:val="center"/>
              <w:rPr>
                <w:rFonts w:cs="Arial"/>
                <w:noProof/>
                <w:lang w:val="ro-RO"/>
              </w:rPr>
            </w:pPr>
            <w:r w:rsidRPr="00A91424">
              <w:rPr>
                <w:rFonts w:cs="Arial"/>
                <w:noProof/>
                <w:lang w:val="ro-RO"/>
              </w:rPr>
              <w:t>0.625</w:t>
            </w:r>
          </w:p>
        </w:tc>
        <w:tc>
          <w:tcPr>
            <w:tcW w:w="884" w:type="pct"/>
            <w:vAlign w:val="center"/>
          </w:tcPr>
          <w:p w14:paraId="3249605A" w14:textId="77777777" w:rsidR="006C1209" w:rsidRPr="00A91424" w:rsidRDefault="006C1209" w:rsidP="006C2EF5">
            <w:pPr>
              <w:spacing w:after="0"/>
              <w:jc w:val="center"/>
              <w:rPr>
                <w:rFonts w:cs="Arial"/>
                <w:noProof/>
                <w:lang w:val="ro-RO"/>
              </w:rPr>
            </w:pPr>
          </w:p>
        </w:tc>
      </w:tr>
      <w:tr w:rsidR="006C1209" w:rsidRPr="00A91424" w14:paraId="6BE81D1A" w14:textId="77777777" w:rsidTr="006C1209">
        <w:trPr>
          <w:trHeight w:val="23"/>
        </w:trPr>
        <w:tc>
          <w:tcPr>
            <w:tcW w:w="1403" w:type="pct"/>
            <w:vAlign w:val="center"/>
          </w:tcPr>
          <w:p w14:paraId="22E4C39A" w14:textId="77777777" w:rsidR="006C1209" w:rsidRPr="00A91424" w:rsidRDefault="006C1209" w:rsidP="00110687">
            <w:pPr>
              <w:spacing w:after="0"/>
              <w:rPr>
                <w:rFonts w:cs="Arial"/>
                <w:noProof/>
                <w:lang w:val="ro-RO"/>
              </w:rPr>
            </w:pPr>
            <w:r w:rsidRPr="00A91424">
              <w:rPr>
                <w:rFonts w:cs="Arial"/>
                <w:noProof/>
                <w:lang w:val="ro-RO" w:eastAsia="ro-RO"/>
              </w:rPr>
              <w:t>GA2 cu Rez 2 Cotormani (teren administrativ Ciucsangeorgiu )</w:t>
            </w:r>
          </w:p>
        </w:tc>
        <w:tc>
          <w:tcPr>
            <w:tcW w:w="1007" w:type="pct"/>
          </w:tcPr>
          <w:p w14:paraId="3D30A1B8" w14:textId="77777777" w:rsidR="006C1209" w:rsidRPr="00A91424" w:rsidRDefault="006C1209" w:rsidP="00110687">
            <w:pPr>
              <w:spacing w:after="0"/>
              <w:rPr>
                <w:rFonts w:cs="Arial"/>
                <w:noProof/>
                <w:lang w:val="ro-RO"/>
              </w:rPr>
            </w:pPr>
          </w:p>
        </w:tc>
        <w:tc>
          <w:tcPr>
            <w:tcW w:w="918" w:type="pct"/>
          </w:tcPr>
          <w:p w14:paraId="0DB8E138" w14:textId="77777777" w:rsidR="006C1209" w:rsidRPr="00A91424" w:rsidRDefault="006C1209" w:rsidP="00110687">
            <w:pPr>
              <w:spacing w:after="0"/>
              <w:rPr>
                <w:rFonts w:cs="Arial"/>
                <w:noProof/>
                <w:lang w:val="ro-RO"/>
              </w:rPr>
            </w:pPr>
          </w:p>
        </w:tc>
        <w:tc>
          <w:tcPr>
            <w:tcW w:w="788" w:type="pct"/>
            <w:vAlign w:val="center"/>
          </w:tcPr>
          <w:p w14:paraId="08A4DEDD" w14:textId="77777777" w:rsidR="006C1209" w:rsidRPr="00A91424" w:rsidRDefault="006C1209" w:rsidP="006C2EF5">
            <w:pPr>
              <w:spacing w:after="0"/>
              <w:jc w:val="center"/>
              <w:rPr>
                <w:rFonts w:cs="Arial"/>
                <w:noProof/>
                <w:lang w:val="ro-RO"/>
              </w:rPr>
            </w:pPr>
            <w:r w:rsidRPr="00A91424">
              <w:rPr>
                <w:rFonts w:cs="Arial"/>
                <w:noProof/>
                <w:lang w:val="ro-RO" w:eastAsia="ro-RO"/>
              </w:rPr>
              <w:t>0.250</w:t>
            </w:r>
          </w:p>
        </w:tc>
        <w:tc>
          <w:tcPr>
            <w:tcW w:w="884" w:type="pct"/>
            <w:vAlign w:val="center"/>
          </w:tcPr>
          <w:p w14:paraId="38067CA2" w14:textId="77777777" w:rsidR="006C1209" w:rsidRPr="00A91424" w:rsidRDefault="006C1209" w:rsidP="006C2EF5">
            <w:pPr>
              <w:spacing w:after="0"/>
              <w:jc w:val="center"/>
              <w:rPr>
                <w:rFonts w:cs="Arial"/>
                <w:noProof/>
                <w:lang w:val="ro-RO"/>
              </w:rPr>
            </w:pPr>
          </w:p>
        </w:tc>
      </w:tr>
      <w:tr w:rsidR="006C1209" w:rsidRPr="00A91424" w14:paraId="2A29C425" w14:textId="77777777" w:rsidTr="006C1209">
        <w:trPr>
          <w:trHeight w:val="23"/>
        </w:trPr>
        <w:tc>
          <w:tcPr>
            <w:tcW w:w="1403" w:type="pct"/>
          </w:tcPr>
          <w:p w14:paraId="42B16EDF" w14:textId="77777777" w:rsidR="006C1209" w:rsidRPr="00A91424" w:rsidRDefault="006C1209" w:rsidP="00110687">
            <w:pPr>
              <w:spacing w:after="0"/>
              <w:rPr>
                <w:rFonts w:cs="Arial"/>
                <w:noProof/>
                <w:lang w:val="ro-RO"/>
              </w:rPr>
            </w:pPr>
            <w:r w:rsidRPr="00A91424">
              <w:rPr>
                <w:rFonts w:cs="Arial"/>
                <w:noProof/>
                <w:lang w:val="ro-RO"/>
              </w:rPr>
              <w:t>TOTAL</w:t>
            </w:r>
          </w:p>
        </w:tc>
        <w:tc>
          <w:tcPr>
            <w:tcW w:w="1007" w:type="pct"/>
          </w:tcPr>
          <w:p w14:paraId="2BF747BD" w14:textId="77777777" w:rsidR="006C1209" w:rsidRPr="00A91424" w:rsidRDefault="006C1209" w:rsidP="006C2EF5">
            <w:pPr>
              <w:spacing w:after="0"/>
              <w:jc w:val="center"/>
              <w:rPr>
                <w:rFonts w:cs="Arial"/>
                <w:noProof/>
                <w:lang w:val="ro-RO"/>
              </w:rPr>
            </w:pPr>
            <w:r w:rsidRPr="00A91424">
              <w:rPr>
                <w:rFonts w:cs="Arial"/>
                <w:noProof/>
                <w:lang w:val="ro-RO"/>
              </w:rPr>
              <w:t>-</w:t>
            </w:r>
          </w:p>
        </w:tc>
        <w:tc>
          <w:tcPr>
            <w:tcW w:w="918" w:type="pct"/>
          </w:tcPr>
          <w:p w14:paraId="4887F89F" w14:textId="77777777" w:rsidR="006C1209" w:rsidRPr="00A91424" w:rsidRDefault="006C1209" w:rsidP="006C2EF5">
            <w:pPr>
              <w:spacing w:after="0"/>
              <w:jc w:val="center"/>
              <w:rPr>
                <w:rFonts w:cs="Arial"/>
                <w:noProof/>
                <w:lang w:val="ro-RO"/>
              </w:rPr>
            </w:pPr>
            <w:r w:rsidRPr="00A91424">
              <w:rPr>
                <w:rFonts w:cs="Arial"/>
                <w:noProof/>
                <w:lang w:val="ro-RO"/>
              </w:rPr>
              <w:t>-</w:t>
            </w:r>
          </w:p>
        </w:tc>
        <w:tc>
          <w:tcPr>
            <w:tcW w:w="788" w:type="pct"/>
          </w:tcPr>
          <w:p w14:paraId="2359D93C" w14:textId="77777777" w:rsidR="006C1209" w:rsidRPr="00A91424" w:rsidRDefault="006C1209" w:rsidP="006C2EF5">
            <w:pPr>
              <w:spacing w:after="0"/>
              <w:jc w:val="center"/>
              <w:rPr>
                <w:rFonts w:cs="Arial"/>
                <w:noProof/>
                <w:lang w:val="ro-RO"/>
              </w:rPr>
            </w:pPr>
            <w:r w:rsidRPr="00A91424">
              <w:rPr>
                <w:rFonts w:cs="Arial"/>
                <w:noProof/>
                <w:lang w:val="ro-RO"/>
              </w:rPr>
              <w:t>0.905</w:t>
            </w:r>
          </w:p>
        </w:tc>
        <w:tc>
          <w:tcPr>
            <w:tcW w:w="884" w:type="pct"/>
          </w:tcPr>
          <w:p w14:paraId="48EF94BC" w14:textId="77777777" w:rsidR="006C1209" w:rsidRPr="00A91424" w:rsidRDefault="006C1209" w:rsidP="006C2EF5">
            <w:pPr>
              <w:spacing w:after="0"/>
              <w:jc w:val="center"/>
              <w:rPr>
                <w:rFonts w:cs="Arial"/>
                <w:noProof/>
                <w:lang w:val="ro-RO"/>
              </w:rPr>
            </w:pPr>
            <w:r w:rsidRPr="00A91424">
              <w:rPr>
                <w:rFonts w:cs="Arial"/>
                <w:noProof/>
                <w:lang w:val="ro-RO"/>
              </w:rPr>
              <w:t>0.840</w:t>
            </w:r>
          </w:p>
        </w:tc>
      </w:tr>
    </w:tbl>
    <w:p w14:paraId="1F567CBC" w14:textId="77777777" w:rsidR="006C1209" w:rsidRPr="00A91424" w:rsidRDefault="006C1209" w:rsidP="006C1209">
      <w:pPr>
        <w:rPr>
          <w:rFonts w:cs="Arial"/>
          <w:noProof/>
          <w:lang w:val="ro-RO"/>
        </w:rPr>
      </w:pPr>
    </w:p>
    <w:p w14:paraId="53FC021A" w14:textId="77777777" w:rsidR="006C1209" w:rsidRPr="00110687" w:rsidRDefault="006C1209" w:rsidP="006C1209">
      <w:pPr>
        <w:rPr>
          <w:rFonts w:cs="Arial"/>
          <w:b/>
          <w:noProof/>
          <w:lang w:val="ro-RO"/>
        </w:rPr>
      </w:pPr>
      <w:r w:rsidRPr="00110687">
        <w:rPr>
          <w:rFonts w:cs="Arial"/>
          <w:b/>
          <w:noProof/>
          <w:lang w:val="ro-RO"/>
        </w:rPr>
        <w:t>V. UAT SANMARTIN</w:t>
      </w:r>
    </w:p>
    <w:p w14:paraId="05E97611" w14:textId="77777777" w:rsidR="006C1209" w:rsidRPr="00A91424" w:rsidRDefault="006C1209" w:rsidP="00110687">
      <w:pPr>
        <w:ind w:firstLine="709"/>
        <w:rPr>
          <w:rFonts w:cs="Arial"/>
          <w:noProof/>
          <w:lang w:val="ro-RO"/>
        </w:rPr>
      </w:pPr>
      <w:r w:rsidRPr="00A91424">
        <w:rPr>
          <w:rFonts w:cs="Arial"/>
          <w:noProof/>
          <w:lang w:val="ro-RO"/>
        </w:rPr>
        <w:t>Aductiunea Ciucul de Jos, Ramura 2, Tr.4 Sanmartin</w:t>
      </w:r>
    </w:p>
    <w:p w14:paraId="68631CC0" w14:textId="77777777" w:rsidR="006C1209" w:rsidRPr="00A91424" w:rsidRDefault="006C1209" w:rsidP="00110687">
      <w:pPr>
        <w:ind w:firstLine="709"/>
        <w:rPr>
          <w:rFonts w:cs="Arial"/>
          <w:noProof/>
          <w:lang w:val="ro-RO"/>
        </w:rPr>
      </w:pPr>
      <w:r w:rsidRPr="00A91424">
        <w:rPr>
          <w:rFonts w:cs="Arial"/>
          <w:noProof/>
          <w:lang w:val="ro-RO"/>
        </w:rPr>
        <w:t>Se vor executa lucrari de aductiune pe teritoriul administrativ al comunei Sanmartin, si lucrari la Gospodarie de apa cu rezervor existent la Sanmartin.</w:t>
      </w:r>
    </w:p>
    <w:p w14:paraId="3D52E2E4" w14:textId="77777777" w:rsidR="006C1209" w:rsidRPr="00A91424" w:rsidRDefault="006C1209" w:rsidP="00110687">
      <w:pPr>
        <w:ind w:firstLine="709"/>
        <w:rPr>
          <w:rFonts w:cs="Arial"/>
          <w:noProof/>
          <w:lang w:val="ro-RO"/>
        </w:rPr>
      </w:pPr>
      <w:r w:rsidRPr="00A91424">
        <w:rPr>
          <w:rFonts w:cs="Arial"/>
          <w:noProof/>
          <w:lang w:val="ro-RO"/>
        </w:rPr>
        <w:t>Aductiune R2 Tr. 4.1 Sanmartin pe teren administrativ Sanmartin, de la limita administrativa UAT Ciucsangeorgiu pana la GA cu Rez  existent Sanmartin , L=3.268 m (fonta ductila Dn150mm L=2.335m + fonta ductila Dn80mm L=933m)</w:t>
      </w:r>
    </w:p>
    <w:p w14:paraId="2FD7294F" w14:textId="77777777" w:rsidR="006C1209" w:rsidRPr="00A91424" w:rsidRDefault="006C1209" w:rsidP="00110687">
      <w:pPr>
        <w:ind w:firstLine="709"/>
        <w:rPr>
          <w:rFonts w:cs="Arial"/>
          <w:noProof/>
          <w:lang w:val="ro-RO"/>
        </w:rPr>
      </w:pPr>
      <w:r w:rsidRPr="00A91424">
        <w:rPr>
          <w:rFonts w:cs="Arial"/>
          <w:noProof/>
          <w:lang w:val="ro-RO"/>
        </w:rPr>
        <w:t xml:space="preserve">Aductiunea R2 Tr. 4.2 Sanmartin1 de la bifurcatie spre GA, Rez Sanmartin existent spre  Cozmeni, teren administrativ Sanmartin, fonta ductila Dn150mm L= 3.926 m </w:t>
      </w:r>
    </w:p>
    <w:p w14:paraId="6C58856D" w14:textId="77777777" w:rsidR="006C1209" w:rsidRPr="00A91424" w:rsidRDefault="006C1209" w:rsidP="00110687">
      <w:pPr>
        <w:ind w:firstLine="709"/>
        <w:rPr>
          <w:rFonts w:cs="Arial"/>
          <w:noProof/>
          <w:lang w:val="ro-RO"/>
        </w:rPr>
      </w:pPr>
      <w:r w:rsidRPr="00A91424">
        <w:rPr>
          <w:rFonts w:cs="Arial"/>
          <w:noProof/>
          <w:lang w:val="ro-RO"/>
        </w:rPr>
        <w:lastRenderedPageBreak/>
        <w:t xml:space="preserve">Lucrari de amenajare si racord Aductiune la GA3, Rez. Sanmartin existent  </w:t>
      </w:r>
    </w:p>
    <w:p w14:paraId="1B039C9D" w14:textId="77777777" w:rsidR="006C1209" w:rsidRPr="00A91424" w:rsidRDefault="006C1209" w:rsidP="00110687">
      <w:pPr>
        <w:ind w:firstLine="709"/>
        <w:rPr>
          <w:rFonts w:cs="Arial"/>
          <w:noProof/>
          <w:lang w:val="ro-RO"/>
        </w:rPr>
      </w:pPr>
      <w:r w:rsidRPr="00A91424">
        <w:rPr>
          <w:rFonts w:cs="Arial"/>
          <w:noProof/>
          <w:lang w:val="ro-RO"/>
        </w:rPr>
        <w:t>Subraversari Drumuri; Subtraversari cursuri de apa pentru traseele conductelor  aductiune</w:t>
      </w:r>
    </w:p>
    <w:p w14:paraId="749BE9CE" w14:textId="77777777" w:rsidR="006C1209" w:rsidRPr="00A91424" w:rsidRDefault="006C1209" w:rsidP="00110687">
      <w:pPr>
        <w:ind w:firstLine="709"/>
        <w:rPr>
          <w:rFonts w:cs="Arial"/>
          <w:noProof/>
          <w:lang w:val="ro-RO"/>
        </w:rPr>
      </w:pPr>
      <w:r w:rsidRPr="00A91424">
        <w:rPr>
          <w:rFonts w:cs="Arial"/>
          <w:noProof/>
          <w:lang w:val="ro-RO"/>
        </w:rPr>
        <w:t xml:space="preserve">Subtraversarile de drum expres/national/judetean/comunal, cai ferate, dupa caz; subtraversari cursuri de apa si canale viroage, se vor realiza prin foraj orizontal dirijat, in conducta de protectie din otel, etansata la capete cu respectarea normativelor in vigoare. </w:t>
      </w:r>
    </w:p>
    <w:p w14:paraId="1C657B93" w14:textId="77777777" w:rsidR="006C1209" w:rsidRPr="00A91424" w:rsidRDefault="006C1209" w:rsidP="00110687">
      <w:pPr>
        <w:ind w:firstLine="709"/>
        <w:rPr>
          <w:rFonts w:cs="Arial"/>
          <w:noProof/>
          <w:lang w:val="ro-RO"/>
        </w:rPr>
      </w:pPr>
      <w:r w:rsidRPr="00A91424">
        <w:rPr>
          <w:rFonts w:cs="Arial"/>
          <w:noProof/>
          <w:lang w:val="ro-RO"/>
        </w:rPr>
        <w:t>Subtraversari Drumuri; (DJ); 3 locatii</w:t>
      </w:r>
    </w:p>
    <w:p w14:paraId="7C427411" w14:textId="77777777" w:rsidR="006C1209" w:rsidRPr="00A91424" w:rsidRDefault="006C1209" w:rsidP="00110687">
      <w:pPr>
        <w:ind w:firstLine="709"/>
        <w:rPr>
          <w:rFonts w:cs="Arial"/>
          <w:noProof/>
          <w:lang w:val="ro-RO"/>
        </w:rPr>
      </w:pPr>
      <w:r w:rsidRPr="00A91424">
        <w:rPr>
          <w:rFonts w:cs="Arial"/>
          <w:noProof/>
          <w:lang w:val="ro-RO"/>
        </w:rPr>
        <w:t>Subraversari cursuri de apa: 3 locatii</w:t>
      </w:r>
    </w:p>
    <w:p w14:paraId="1C6B9CD3" w14:textId="77777777" w:rsidR="006C1209" w:rsidRPr="00A91424" w:rsidRDefault="006C1209" w:rsidP="00110687">
      <w:pPr>
        <w:ind w:firstLine="709"/>
        <w:rPr>
          <w:rFonts w:cs="Arial"/>
          <w:noProof/>
          <w:lang w:val="ro-RO"/>
        </w:rPr>
      </w:pPr>
      <w:r w:rsidRPr="00A91424">
        <w:rPr>
          <w:rFonts w:cs="Arial"/>
          <w:noProof/>
          <w:lang w:val="ro-RO"/>
        </w:rPr>
        <w:t>In tabelul de mai jos se prezinta bilantul suprafetelor ocupate definitiv sau temporar</w:t>
      </w:r>
    </w:p>
    <w:p w14:paraId="37347050" w14:textId="77777777" w:rsidR="006C1209" w:rsidRPr="00A91424" w:rsidRDefault="006C1209" w:rsidP="00110687">
      <w:pPr>
        <w:ind w:firstLine="709"/>
        <w:rPr>
          <w:rFonts w:cs="Arial"/>
          <w:noProof/>
          <w:lang w:val="ro-RO" w:eastAsia="en-GB"/>
        </w:rPr>
      </w:pPr>
      <w:bookmarkStart w:id="36" w:name="_Toc14271078"/>
      <w:r w:rsidRPr="00A91424">
        <w:rPr>
          <w:rFonts w:cs="Arial"/>
          <w:noProof/>
          <w:lang w:val="ro-RO" w:eastAsia="en-GB"/>
        </w:rPr>
        <w:t>Bilantul suprafetelor ocupate UAT Sanmartin</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1949"/>
        <w:gridCol w:w="1777"/>
        <w:gridCol w:w="1525"/>
        <w:gridCol w:w="1711"/>
      </w:tblGrid>
      <w:tr w:rsidR="006C1209" w:rsidRPr="00A91424" w14:paraId="74AFAF37" w14:textId="77777777" w:rsidTr="006C1209">
        <w:trPr>
          <w:trHeight w:val="23"/>
        </w:trPr>
        <w:tc>
          <w:tcPr>
            <w:tcW w:w="1403" w:type="pct"/>
            <w:vMerge w:val="restart"/>
          </w:tcPr>
          <w:p w14:paraId="71C5845A" w14:textId="77777777" w:rsidR="006C1209" w:rsidRPr="00A91424" w:rsidRDefault="006C1209" w:rsidP="00110687">
            <w:pPr>
              <w:spacing w:after="0"/>
              <w:rPr>
                <w:rFonts w:cs="Arial"/>
                <w:noProof/>
                <w:lang w:val="ro-RO"/>
              </w:rPr>
            </w:pPr>
            <w:r w:rsidRPr="00A91424">
              <w:rPr>
                <w:rFonts w:cs="Arial"/>
                <w:noProof/>
                <w:lang w:val="ro-RO"/>
              </w:rPr>
              <w:t>Obiect</w:t>
            </w:r>
          </w:p>
        </w:tc>
        <w:tc>
          <w:tcPr>
            <w:tcW w:w="1925" w:type="pct"/>
            <w:gridSpan w:val="2"/>
          </w:tcPr>
          <w:p w14:paraId="417361FD" w14:textId="77777777" w:rsidR="006C1209" w:rsidRPr="00A91424" w:rsidRDefault="006C1209" w:rsidP="00110687">
            <w:pPr>
              <w:spacing w:after="0"/>
              <w:rPr>
                <w:rFonts w:cs="Arial"/>
                <w:noProof/>
                <w:lang w:val="ro-RO"/>
              </w:rPr>
            </w:pPr>
            <w:r w:rsidRPr="00A91424">
              <w:rPr>
                <w:rFonts w:cs="Arial"/>
                <w:noProof/>
                <w:lang w:val="ro-RO" w:eastAsia="ro-RO"/>
              </w:rPr>
              <w:t>Intravilan  [ha]</w:t>
            </w:r>
          </w:p>
        </w:tc>
        <w:tc>
          <w:tcPr>
            <w:tcW w:w="1672" w:type="pct"/>
            <w:gridSpan w:val="2"/>
          </w:tcPr>
          <w:p w14:paraId="0282F2F7" w14:textId="77777777" w:rsidR="006C1209" w:rsidRPr="00A91424" w:rsidRDefault="006C1209" w:rsidP="00110687">
            <w:pPr>
              <w:spacing w:after="0"/>
              <w:rPr>
                <w:rFonts w:cs="Arial"/>
                <w:noProof/>
                <w:lang w:val="ro-RO"/>
              </w:rPr>
            </w:pPr>
            <w:r w:rsidRPr="00A91424">
              <w:rPr>
                <w:rFonts w:cs="Arial"/>
                <w:noProof/>
                <w:lang w:val="ro-RO" w:eastAsia="ro-RO"/>
              </w:rPr>
              <w:t>Extravilan [ha]</w:t>
            </w:r>
          </w:p>
        </w:tc>
      </w:tr>
      <w:tr w:rsidR="006C1209" w:rsidRPr="00A91424" w14:paraId="6445EF0E" w14:textId="77777777" w:rsidTr="006C1209">
        <w:trPr>
          <w:trHeight w:val="23"/>
        </w:trPr>
        <w:tc>
          <w:tcPr>
            <w:tcW w:w="1403" w:type="pct"/>
            <w:vMerge/>
          </w:tcPr>
          <w:p w14:paraId="12E1C7BF" w14:textId="77777777" w:rsidR="006C1209" w:rsidRPr="00A91424" w:rsidRDefault="006C1209" w:rsidP="00110687">
            <w:pPr>
              <w:spacing w:after="0"/>
              <w:rPr>
                <w:rFonts w:cs="Arial"/>
                <w:noProof/>
                <w:lang w:val="ro-RO"/>
              </w:rPr>
            </w:pPr>
          </w:p>
        </w:tc>
        <w:tc>
          <w:tcPr>
            <w:tcW w:w="1007" w:type="pct"/>
          </w:tcPr>
          <w:p w14:paraId="7AB8B10A" w14:textId="77777777" w:rsidR="006C1209" w:rsidRPr="00A91424" w:rsidRDefault="006C1209" w:rsidP="00110687">
            <w:pPr>
              <w:spacing w:after="0"/>
              <w:rPr>
                <w:rFonts w:cs="Arial"/>
                <w:noProof/>
                <w:lang w:val="ro-RO"/>
              </w:rPr>
            </w:pPr>
            <w:r w:rsidRPr="00A91424">
              <w:rPr>
                <w:rFonts w:cs="Arial"/>
                <w:noProof/>
                <w:lang w:val="ro-RO"/>
              </w:rPr>
              <w:t>Definitiv [ha]</w:t>
            </w:r>
          </w:p>
        </w:tc>
        <w:tc>
          <w:tcPr>
            <w:tcW w:w="918" w:type="pct"/>
          </w:tcPr>
          <w:p w14:paraId="1A6CD7DA" w14:textId="77777777" w:rsidR="006C1209" w:rsidRPr="00A91424" w:rsidRDefault="006C1209" w:rsidP="00110687">
            <w:pPr>
              <w:spacing w:after="0"/>
              <w:rPr>
                <w:rFonts w:cs="Arial"/>
                <w:noProof/>
                <w:lang w:val="ro-RO"/>
              </w:rPr>
            </w:pPr>
            <w:r w:rsidRPr="00A91424">
              <w:rPr>
                <w:rFonts w:cs="Arial"/>
                <w:noProof/>
                <w:lang w:val="ro-RO"/>
              </w:rPr>
              <w:t>Temporar [ha]</w:t>
            </w:r>
          </w:p>
        </w:tc>
        <w:tc>
          <w:tcPr>
            <w:tcW w:w="788" w:type="pct"/>
          </w:tcPr>
          <w:p w14:paraId="5CA18C8D" w14:textId="77777777" w:rsidR="006C1209" w:rsidRPr="00A91424" w:rsidRDefault="006C1209" w:rsidP="00110687">
            <w:pPr>
              <w:spacing w:after="0"/>
              <w:rPr>
                <w:rFonts w:cs="Arial"/>
                <w:noProof/>
                <w:lang w:val="ro-RO"/>
              </w:rPr>
            </w:pPr>
            <w:r w:rsidRPr="00A91424">
              <w:rPr>
                <w:rFonts w:cs="Arial"/>
                <w:noProof/>
                <w:lang w:val="ro-RO"/>
              </w:rPr>
              <w:t>Definitiv [ha]</w:t>
            </w:r>
          </w:p>
        </w:tc>
        <w:tc>
          <w:tcPr>
            <w:tcW w:w="884" w:type="pct"/>
          </w:tcPr>
          <w:p w14:paraId="3C99EC91" w14:textId="77777777" w:rsidR="006C1209" w:rsidRPr="00A91424" w:rsidRDefault="006C1209" w:rsidP="00110687">
            <w:pPr>
              <w:spacing w:after="0"/>
              <w:rPr>
                <w:rFonts w:cs="Arial"/>
                <w:noProof/>
                <w:lang w:val="ro-RO"/>
              </w:rPr>
            </w:pPr>
            <w:r w:rsidRPr="00A91424">
              <w:rPr>
                <w:rFonts w:cs="Arial"/>
                <w:noProof/>
                <w:lang w:val="ro-RO"/>
              </w:rPr>
              <w:t>Temporar</w:t>
            </w:r>
          </w:p>
          <w:p w14:paraId="78154D5D" w14:textId="77777777" w:rsidR="006C1209" w:rsidRPr="00A91424" w:rsidRDefault="006C1209" w:rsidP="00110687">
            <w:pPr>
              <w:spacing w:after="0"/>
              <w:rPr>
                <w:rFonts w:cs="Arial"/>
                <w:noProof/>
                <w:lang w:val="ro-RO"/>
              </w:rPr>
            </w:pPr>
            <w:r w:rsidRPr="00A91424">
              <w:rPr>
                <w:rFonts w:cs="Arial"/>
                <w:noProof/>
                <w:lang w:val="ro-RO"/>
              </w:rPr>
              <w:t>[ha]</w:t>
            </w:r>
          </w:p>
        </w:tc>
      </w:tr>
      <w:tr w:rsidR="006C1209" w:rsidRPr="00A91424" w14:paraId="5CF62576" w14:textId="77777777" w:rsidTr="006C1209">
        <w:trPr>
          <w:trHeight w:val="23"/>
        </w:trPr>
        <w:tc>
          <w:tcPr>
            <w:tcW w:w="1403" w:type="pct"/>
            <w:vAlign w:val="center"/>
          </w:tcPr>
          <w:p w14:paraId="69F0D91B" w14:textId="77777777" w:rsidR="006C1209" w:rsidRPr="00A91424" w:rsidRDefault="006C1209" w:rsidP="00110687">
            <w:pPr>
              <w:spacing w:after="0"/>
              <w:rPr>
                <w:rFonts w:cs="Arial"/>
                <w:noProof/>
                <w:lang w:val="ro-RO"/>
              </w:rPr>
            </w:pPr>
            <w:r w:rsidRPr="00A91424">
              <w:rPr>
                <w:rFonts w:cs="Arial"/>
                <w:noProof/>
                <w:lang w:val="ro-RO" w:eastAsia="ro-RO"/>
              </w:rPr>
              <w:t>Aductiunea R2 Tr. 4.1 Sanmartin spre Bancu - Rezervor exist  Sanmartin  (teren admin Sanmartin)</w:t>
            </w:r>
          </w:p>
        </w:tc>
        <w:tc>
          <w:tcPr>
            <w:tcW w:w="1007" w:type="pct"/>
            <w:vAlign w:val="center"/>
          </w:tcPr>
          <w:p w14:paraId="57C5C5A9" w14:textId="77777777" w:rsidR="006C1209" w:rsidRPr="00A91424" w:rsidRDefault="006C1209" w:rsidP="006C2EF5">
            <w:pPr>
              <w:spacing w:after="0"/>
              <w:jc w:val="center"/>
              <w:rPr>
                <w:rFonts w:cs="Arial"/>
                <w:noProof/>
                <w:lang w:val="ro-RO"/>
              </w:rPr>
            </w:pPr>
            <w:r w:rsidRPr="00A91424">
              <w:rPr>
                <w:rFonts w:cs="Arial"/>
                <w:noProof/>
                <w:lang w:val="ro-RO" w:eastAsia="ro-RO"/>
              </w:rPr>
              <w:t>-</w:t>
            </w:r>
          </w:p>
        </w:tc>
        <w:tc>
          <w:tcPr>
            <w:tcW w:w="918" w:type="pct"/>
            <w:vAlign w:val="center"/>
          </w:tcPr>
          <w:p w14:paraId="593CD0F7" w14:textId="77777777" w:rsidR="006C1209" w:rsidRPr="00A91424" w:rsidRDefault="006C1209" w:rsidP="006C2EF5">
            <w:pPr>
              <w:spacing w:after="0"/>
              <w:jc w:val="center"/>
              <w:rPr>
                <w:rFonts w:cs="Arial"/>
                <w:noProof/>
                <w:lang w:val="ro-RO"/>
              </w:rPr>
            </w:pPr>
            <w:r w:rsidRPr="00A91424">
              <w:rPr>
                <w:rFonts w:cs="Arial"/>
                <w:noProof/>
                <w:lang w:val="ro-RO" w:eastAsia="ro-RO"/>
              </w:rPr>
              <w:t>-</w:t>
            </w:r>
          </w:p>
        </w:tc>
        <w:tc>
          <w:tcPr>
            <w:tcW w:w="788" w:type="pct"/>
            <w:tcBorders>
              <w:top w:val="nil"/>
              <w:left w:val="nil"/>
              <w:bottom w:val="single" w:sz="4" w:space="0" w:color="auto"/>
              <w:right w:val="single" w:sz="4" w:space="0" w:color="auto"/>
            </w:tcBorders>
            <w:shd w:val="clear" w:color="auto" w:fill="auto"/>
            <w:vAlign w:val="center"/>
          </w:tcPr>
          <w:p w14:paraId="0D297524" w14:textId="77777777" w:rsidR="006C1209" w:rsidRPr="00A91424" w:rsidRDefault="006C1209" w:rsidP="006C2EF5">
            <w:pPr>
              <w:spacing w:after="0"/>
              <w:jc w:val="center"/>
              <w:rPr>
                <w:rFonts w:cs="Arial"/>
                <w:noProof/>
                <w:lang w:val="ro-RO"/>
              </w:rPr>
            </w:pPr>
            <w:r w:rsidRPr="00A91424">
              <w:rPr>
                <w:rFonts w:cs="Arial"/>
                <w:noProof/>
                <w:lang w:val="ro-RO" w:eastAsia="ro-RO"/>
              </w:rPr>
              <w:t>0.0015</w:t>
            </w:r>
          </w:p>
        </w:tc>
        <w:tc>
          <w:tcPr>
            <w:tcW w:w="884" w:type="pct"/>
            <w:tcBorders>
              <w:top w:val="nil"/>
              <w:left w:val="nil"/>
              <w:bottom w:val="single" w:sz="4" w:space="0" w:color="auto"/>
              <w:right w:val="single" w:sz="8" w:space="0" w:color="auto"/>
            </w:tcBorders>
            <w:shd w:val="clear" w:color="auto" w:fill="auto"/>
            <w:vAlign w:val="center"/>
          </w:tcPr>
          <w:p w14:paraId="0A7F9EA7" w14:textId="77777777" w:rsidR="006C1209" w:rsidRPr="00A91424" w:rsidRDefault="006C1209" w:rsidP="006C2EF5">
            <w:pPr>
              <w:spacing w:after="0"/>
              <w:jc w:val="center"/>
              <w:rPr>
                <w:rFonts w:cs="Arial"/>
                <w:noProof/>
                <w:lang w:val="ro-RO"/>
              </w:rPr>
            </w:pPr>
            <w:r w:rsidRPr="00A91424">
              <w:rPr>
                <w:rFonts w:cs="Arial"/>
                <w:noProof/>
                <w:lang w:val="ro-RO" w:eastAsia="ro-RO"/>
              </w:rPr>
              <w:t>0.7288</w:t>
            </w:r>
          </w:p>
        </w:tc>
      </w:tr>
      <w:tr w:rsidR="006C1209" w:rsidRPr="00A91424" w14:paraId="0BF486E7" w14:textId="77777777" w:rsidTr="006C1209">
        <w:trPr>
          <w:trHeight w:val="23"/>
        </w:trPr>
        <w:tc>
          <w:tcPr>
            <w:tcW w:w="1403" w:type="pct"/>
            <w:vAlign w:val="center"/>
          </w:tcPr>
          <w:p w14:paraId="6A0813EE" w14:textId="77777777" w:rsidR="006C1209" w:rsidRPr="00A91424" w:rsidRDefault="006C1209" w:rsidP="00110687">
            <w:pPr>
              <w:spacing w:after="0"/>
              <w:rPr>
                <w:rFonts w:cs="Arial"/>
                <w:noProof/>
                <w:lang w:val="ro-RO"/>
              </w:rPr>
            </w:pPr>
            <w:r w:rsidRPr="00A91424">
              <w:rPr>
                <w:rFonts w:cs="Arial"/>
                <w:noProof/>
                <w:lang w:val="ro-RO" w:eastAsia="ro-RO"/>
              </w:rPr>
              <w:t>Aductiunea R2 Tr. 4.2 Sanmartin  GA Sanmartin Rez exist - spre Cozmeni (teren admin Sanmartin)</w:t>
            </w:r>
          </w:p>
        </w:tc>
        <w:tc>
          <w:tcPr>
            <w:tcW w:w="1007" w:type="pct"/>
            <w:vAlign w:val="center"/>
          </w:tcPr>
          <w:p w14:paraId="52F17929" w14:textId="77777777" w:rsidR="006C1209" w:rsidRPr="00A91424" w:rsidRDefault="006C1209" w:rsidP="006C2EF5">
            <w:pPr>
              <w:spacing w:after="0"/>
              <w:jc w:val="center"/>
              <w:rPr>
                <w:rFonts w:cs="Arial"/>
                <w:noProof/>
                <w:lang w:val="ro-RO"/>
              </w:rPr>
            </w:pPr>
            <w:r w:rsidRPr="00A91424">
              <w:rPr>
                <w:rFonts w:cs="Arial"/>
                <w:noProof/>
                <w:lang w:val="ro-RO" w:eastAsia="ro-RO"/>
              </w:rPr>
              <w:t>-</w:t>
            </w:r>
          </w:p>
        </w:tc>
        <w:tc>
          <w:tcPr>
            <w:tcW w:w="918" w:type="pct"/>
            <w:vAlign w:val="center"/>
          </w:tcPr>
          <w:p w14:paraId="14C202B9" w14:textId="77777777" w:rsidR="006C1209" w:rsidRPr="00A91424" w:rsidRDefault="006C1209" w:rsidP="006C2EF5">
            <w:pPr>
              <w:spacing w:after="0"/>
              <w:jc w:val="center"/>
              <w:rPr>
                <w:rFonts w:cs="Arial"/>
                <w:noProof/>
                <w:lang w:val="ro-RO"/>
              </w:rPr>
            </w:pPr>
            <w:r w:rsidRPr="00A91424">
              <w:rPr>
                <w:rFonts w:cs="Arial"/>
                <w:noProof/>
                <w:lang w:val="ro-RO" w:eastAsia="ro-RO"/>
              </w:rPr>
              <w:t>-</w:t>
            </w:r>
          </w:p>
        </w:tc>
        <w:tc>
          <w:tcPr>
            <w:tcW w:w="788" w:type="pct"/>
            <w:tcBorders>
              <w:top w:val="nil"/>
              <w:left w:val="nil"/>
              <w:bottom w:val="nil"/>
              <w:right w:val="single" w:sz="4" w:space="0" w:color="auto"/>
            </w:tcBorders>
            <w:shd w:val="clear" w:color="auto" w:fill="auto"/>
            <w:vAlign w:val="center"/>
          </w:tcPr>
          <w:p w14:paraId="71EF2B1A" w14:textId="77777777" w:rsidR="006C1209" w:rsidRPr="00A91424" w:rsidRDefault="006C1209" w:rsidP="006C2EF5">
            <w:pPr>
              <w:spacing w:after="0"/>
              <w:jc w:val="center"/>
              <w:rPr>
                <w:rFonts w:cs="Arial"/>
                <w:noProof/>
                <w:lang w:val="ro-RO"/>
              </w:rPr>
            </w:pPr>
            <w:r w:rsidRPr="00A91424">
              <w:rPr>
                <w:rFonts w:cs="Arial"/>
                <w:noProof/>
                <w:lang w:val="ro-RO" w:eastAsia="ro-RO"/>
              </w:rPr>
              <w:t>0.0015</w:t>
            </w:r>
          </w:p>
        </w:tc>
        <w:tc>
          <w:tcPr>
            <w:tcW w:w="884" w:type="pct"/>
            <w:tcBorders>
              <w:top w:val="nil"/>
              <w:left w:val="nil"/>
              <w:bottom w:val="nil"/>
              <w:right w:val="single" w:sz="8" w:space="0" w:color="auto"/>
            </w:tcBorders>
            <w:shd w:val="clear" w:color="auto" w:fill="auto"/>
            <w:vAlign w:val="center"/>
          </w:tcPr>
          <w:p w14:paraId="7F55719D" w14:textId="77777777" w:rsidR="006C1209" w:rsidRPr="00A91424" w:rsidRDefault="006C1209" w:rsidP="006C2EF5">
            <w:pPr>
              <w:spacing w:after="0"/>
              <w:jc w:val="center"/>
              <w:rPr>
                <w:rFonts w:cs="Arial"/>
                <w:noProof/>
                <w:lang w:val="ro-RO"/>
              </w:rPr>
            </w:pPr>
            <w:r w:rsidRPr="00A91424">
              <w:rPr>
                <w:rFonts w:cs="Arial"/>
                <w:noProof/>
                <w:lang w:val="ro-RO" w:eastAsia="ro-RO"/>
              </w:rPr>
              <w:t>0.8441</w:t>
            </w:r>
          </w:p>
        </w:tc>
      </w:tr>
      <w:tr w:rsidR="006C1209" w:rsidRPr="00A91424" w14:paraId="62D0B99D" w14:textId="77777777" w:rsidTr="006C1209">
        <w:trPr>
          <w:trHeight w:val="23"/>
        </w:trPr>
        <w:tc>
          <w:tcPr>
            <w:tcW w:w="1403" w:type="pct"/>
            <w:vAlign w:val="center"/>
          </w:tcPr>
          <w:p w14:paraId="3EE810ED" w14:textId="77777777" w:rsidR="006C1209" w:rsidRPr="00A91424" w:rsidRDefault="006C1209" w:rsidP="00110687">
            <w:pPr>
              <w:spacing w:after="0"/>
              <w:rPr>
                <w:rFonts w:cs="Arial"/>
                <w:noProof/>
                <w:lang w:val="ro-RO" w:eastAsia="ro-RO"/>
              </w:rPr>
            </w:pPr>
            <w:r w:rsidRPr="00A91424">
              <w:rPr>
                <w:rFonts w:cs="Arial"/>
                <w:noProof/>
                <w:lang w:val="ro-RO" w:eastAsia="ro-RO"/>
              </w:rPr>
              <w:t>TOTAL</w:t>
            </w:r>
          </w:p>
        </w:tc>
        <w:tc>
          <w:tcPr>
            <w:tcW w:w="1007" w:type="pct"/>
            <w:vAlign w:val="center"/>
          </w:tcPr>
          <w:p w14:paraId="67DE3919" w14:textId="77777777" w:rsidR="006C1209" w:rsidRPr="00A91424" w:rsidRDefault="006C1209" w:rsidP="006C2EF5">
            <w:pPr>
              <w:spacing w:after="0"/>
              <w:jc w:val="center"/>
              <w:rPr>
                <w:rFonts w:cs="Arial"/>
                <w:noProof/>
                <w:lang w:val="ro-RO" w:eastAsia="ro-RO"/>
              </w:rPr>
            </w:pPr>
            <w:r w:rsidRPr="00A91424">
              <w:rPr>
                <w:rFonts w:cs="Arial"/>
                <w:noProof/>
                <w:lang w:val="ro-RO" w:eastAsia="ro-RO"/>
              </w:rPr>
              <w:t>-</w:t>
            </w:r>
          </w:p>
        </w:tc>
        <w:tc>
          <w:tcPr>
            <w:tcW w:w="918" w:type="pct"/>
            <w:vAlign w:val="center"/>
          </w:tcPr>
          <w:p w14:paraId="53416E97" w14:textId="77777777" w:rsidR="006C1209" w:rsidRPr="00A91424" w:rsidRDefault="006C1209" w:rsidP="006C2EF5">
            <w:pPr>
              <w:spacing w:after="0"/>
              <w:jc w:val="center"/>
              <w:rPr>
                <w:rFonts w:cs="Arial"/>
                <w:noProof/>
                <w:lang w:val="ro-RO" w:eastAsia="ro-RO"/>
              </w:rPr>
            </w:pPr>
            <w:r w:rsidRPr="00A91424">
              <w:rPr>
                <w:rFonts w:cs="Arial"/>
                <w:noProof/>
                <w:lang w:val="ro-RO" w:eastAsia="ro-RO"/>
              </w:rPr>
              <w:t>-</w:t>
            </w:r>
          </w:p>
        </w:tc>
        <w:tc>
          <w:tcPr>
            <w:tcW w:w="788" w:type="pct"/>
            <w:tcBorders>
              <w:top w:val="nil"/>
              <w:left w:val="nil"/>
              <w:bottom w:val="single" w:sz="4" w:space="0" w:color="auto"/>
              <w:right w:val="single" w:sz="4" w:space="0" w:color="auto"/>
            </w:tcBorders>
            <w:shd w:val="clear" w:color="auto" w:fill="auto"/>
            <w:vAlign w:val="center"/>
          </w:tcPr>
          <w:p w14:paraId="103C7006" w14:textId="77777777" w:rsidR="006C1209" w:rsidRPr="00A91424" w:rsidRDefault="006C1209" w:rsidP="006C2EF5">
            <w:pPr>
              <w:spacing w:after="0"/>
              <w:jc w:val="center"/>
              <w:rPr>
                <w:rFonts w:cs="Arial"/>
                <w:noProof/>
                <w:lang w:val="ro-RO" w:eastAsia="ro-RO"/>
              </w:rPr>
            </w:pPr>
            <w:r w:rsidRPr="00A91424">
              <w:rPr>
                <w:rFonts w:cs="Arial"/>
                <w:noProof/>
                <w:lang w:val="ro-RO" w:eastAsia="ro-RO"/>
              </w:rPr>
              <w:t>0.003</w:t>
            </w:r>
          </w:p>
        </w:tc>
        <w:tc>
          <w:tcPr>
            <w:tcW w:w="884" w:type="pct"/>
            <w:tcBorders>
              <w:top w:val="nil"/>
              <w:left w:val="nil"/>
              <w:bottom w:val="single" w:sz="4" w:space="0" w:color="auto"/>
              <w:right w:val="single" w:sz="8" w:space="0" w:color="auto"/>
            </w:tcBorders>
            <w:shd w:val="clear" w:color="auto" w:fill="auto"/>
            <w:vAlign w:val="center"/>
          </w:tcPr>
          <w:p w14:paraId="79A24F7F" w14:textId="77777777" w:rsidR="006C1209" w:rsidRPr="00A91424" w:rsidRDefault="006C1209" w:rsidP="006C2EF5">
            <w:pPr>
              <w:spacing w:after="0"/>
              <w:jc w:val="center"/>
              <w:rPr>
                <w:rFonts w:cs="Arial"/>
                <w:noProof/>
                <w:lang w:val="ro-RO" w:eastAsia="ro-RO"/>
              </w:rPr>
            </w:pPr>
            <w:r w:rsidRPr="00A91424">
              <w:rPr>
                <w:rFonts w:cs="Arial"/>
                <w:noProof/>
                <w:lang w:val="ro-RO" w:eastAsia="ro-RO"/>
              </w:rPr>
              <w:t>1.5729</w:t>
            </w:r>
          </w:p>
        </w:tc>
      </w:tr>
    </w:tbl>
    <w:p w14:paraId="7C6DAD40" w14:textId="77777777" w:rsidR="006C1209" w:rsidRPr="00A91424" w:rsidRDefault="006C1209" w:rsidP="006C1209">
      <w:pPr>
        <w:rPr>
          <w:rFonts w:cs="Arial"/>
          <w:noProof/>
          <w:lang w:val="ro-RO"/>
        </w:rPr>
      </w:pPr>
    </w:p>
    <w:p w14:paraId="169C5BB3" w14:textId="77777777" w:rsidR="006C1209" w:rsidRPr="00110687" w:rsidRDefault="006C1209" w:rsidP="006C1209">
      <w:pPr>
        <w:rPr>
          <w:rFonts w:cs="Arial"/>
          <w:b/>
          <w:noProof/>
          <w:lang w:val="ro-RO"/>
        </w:rPr>
      </w:pPr>
      <w:r w:rsidRPr="00110687">
        <w:rPr>
          <w:rFonts w:cs="Arial"/>
          <w:b/>
          <w:noProof/>
          <w:lang w:val="ro-RO"/>
        </w:rPr>
        <w:t>VI. UAT COZMENI</w:t>
      </w:r>
    </w:p>
    <w:p w14:paraId="0776A7CA" w14:textId="77777777" w:rsidR="006C1209" w:rsidRPr="00A91424" w:rsidRDefault="006C1209" w:rsidP="00110687">
      <w:pPr>
        <w:ind w:firstLine="709"/>
        <w:rPr>
          <w:rFonts w:cs="Arial"/>
          <w:noProof/>
          <w:lang w:val="ro-RO"/>
        </w:rPr>
      </w:pPr>
      <w:r w:rsidRPr="00A91424">
        <w:rPr>
          <w:rFonts w:cs="Arial"/>
          <w:noProof/>
          <w:lang w:val="ro-RO"/>
        </w:rPr>
        <w:t>Aductiunea Ciucul de Jos, Cozmeni</w:t>
      </w:r>
    </w:p>
    <w:p w14:paraId="6E0FA7FA" w14:textId="77777777" w:rsidR="006C1209" w:rsidRPr="00A91424" w:rsidRDefault="006C1209" w:rsidP="00110687">
      <w:pPr>
        <w:ind w:firstLine="709"/>
        <w:rPr>
          <w:rFonts w:cs="Arial"/>
          <w:noProof/>
          <w:lang w:val="ro-RO"/>
        </w:rPr>
      </w:pPr>
      <w:r w:rsidRPr="00A91424">
        <w:rPr>
          <w:rFonts w:cs="Arial"/>
          <w:noProof/>
          <w:lang w:val="ro-RO"/>
        </w:rPr>
        <w:t>Se vor executa lucrari de aductiune pe teritoriul administrativ al comunei Cozmeni, si lucrari la Gospodarie de apa cu rezervor existent la Cozmeni;</w:t>
      </w:r>
    </w:p>
    <w:p w14:paraId="69AC197B" w14:textId="77777777" w:rsidR="006C1209" w:rsidRPr="00A91424" w:rsidRDefault="006C1209" w:rsidP="00110687">
      <w:pPr>
        <w:ind w:firstLine="709"/>
        <w:rPr>
          <w:rFonts w:cs="Arial"/>
          <w:noProof/>
          <w:lang w:val="ro-RO"/>
        </w:rPr>
      </w:pPr>
      <w:r w:rsidRPr="00A91424">
        <w:rPr>
          <w:rFonts w:cs="Arial"/>
          <w:noProof/>
          <w:lang w:val="ro-RO"/>
        </w:rPr>
        <w:t>Aductiune R2 Tr. 5.1 Cozmeni-Rezervor, teren admin Cozmeni – GA rezervor existent  L=3.566 m (fonta ductila Dn150mm L=2.638m + fonta ductila Dn100mm L=928m)</w:t>
      </w:r>
    </w:p>
    <w:p w14:paraId="0A5A60AC" w14:textId="77777777" w:rsidR="006C1209" w:rsidRPr="00A91424" w:rsidRDefault="006C1209" w:rsidP="00110687">
      <w:pPr>
        <w:ind w:firstLine="709"/>
        <w:rPr>
          <w:rFonts w:cs="Arial"/>
          <w:noProof/>
          <w:lang w:val="ro-RO"/>
        </w:rPr>
      </w:pPr>
      <w:r w:rsidRPr="00A91424">
        <w:rPr>
          <w:rFonts w:cs="Arial"/>
          <w:noProof/>
          <w:lang w:val="ro-RO"/>
        </w:rPr>
        <w:t xml:space="preserve">Aductiunea R2 Tr 5.2 Cozmeni-Bifurcatie-Lim UAT Plaiesii, teren administrativ Cozmeni , L= 7.457 m </w:t>
      </w:r>
    </w:p>
    <w:p w14:paraId="483B69EB" w14:textId="77777777" w:rsidR="006C1209" w:rsidRPr="00A91424" w:rsidRDefault="006C1209" w:rsidP="00110687">
      <w:pPr>
        <w:ind w:firstLine="709"/>
        <w:rPr>
          <w:rFonts w:cs="Arial"/>
          <w:noProof/>
          <w:lang w:val="ro-RO"/>
        </w:rPr>
      </w:pPr>
      <w:r w:rsidRPr="00A91424">
        <w:rPr>
          <w:rFonts w:cs="Arial"/>
          <w:noProof/>
          <w:lang w:val="ro-RO"/>
        </w:rPr>
        <w:t xml:space="preserve">Lucrari Aductiunea R3 Tr. 4 Cozmeni Lim UAT Sansimion-UAT Tusnad spre Vrabia teren administrativ Cozmeni L=200 m, de-a lungul DJ 123 A </w:t>
      </w:r>
    </w:p>
    <w:p w14:paraId="2A5B487F" w14:textId="77777777" w:rsidR="006C1209" w:rsidRPr="00A91424" w:rsidRDefault="006C1209" w:rsidP="00110687">
      <w:pPr>
        <w:ind w:firstLine="709"/>
        <w:rPr>
          <w:rFonts w:cs="Arial"/>
          <w:noProof/>
          <w:lang w:val="ro-RO"/>
        </w:rPr>
      </w:pPr>
      <w:r w:rsidRPr="00A91424">
        <w:rPr>
          <w:rFonts w:cs="Arial"/>
          <w:noProof/>
          <w:lang w:val="ro-RO"/>
        </w:rPr>
        <w:t xml:space="preserve">In tabelul de mai jos se prezinta bilantul supraf. ocupate definitiv sau temporar ptr.UAT Cozmeni .  </w:t>
      </w:r>
    </w:p>
    <w:p w14:paraId="09DEE899" w14:textId="77777777" w:rsidR="006C1209" w:rsidRPr="00A91424" w:rsidRDefault="006C1209" w:rsidP="00110687">
      <w:pPr>
        <w:ind w:firstLine="709"/>
        <w:rPr>
          <w:rFonts w:cs="Arial"/>
          <w:noProof/>
          <w:lang w:val="ro-RO" w:eastAsia="en-GB"/>
        </w:rPr>
      </w:pPr>
      <w:bookmarkStart w:id="37" w:name="_Toc14271079"/>
      <w:r w:rsidRPr="00A91424">
        <w:rPr>
          <w:rFonts w:cs="Arial"/>
          <w:noProof/>
          <w:lang w:val="ro-RO" w:eastAsia="en-GB"/>
        </w:rPr>
        <w:t>Bilantul Suprafetelor ocupate pentru UAT Cozmeni</w:t>
      </w:r>
      <w:bookmarkEnd w:id="37"/>
    </w:p>
    <w:tbl>
      <w:tblPr>
        <w:tblW w:w="5000" w:type="pct"/>
        <w:jc w:val="center"/>
        <w:tblLook w:val="04A0" w:firstRow="1" w:lastRow="0" w:firstColumn="1" w:lastColumn="0" w:noHBand="0" w:noVBand="1"/>
      </w:tblPr>
      <w:tblGrid>
        <w:gridCol w:w="5330"/>
        <w:gridCol w:w="999"/>
        <w:gridCol w:w="1170"/>
        <w:gridCol w:w="999"/>
        <w:gridCol w:w="1170"/>
      </w:tblGrid>
      <w:tr w:rsidR="006C1209" w:rsidRPr="00A91424" w14:paraId="6C9C5934" w14:textId="77777777" w:rsidTr="006C1209">
        <w:trPr>
          <w:trHeight w:val="23"/>
          <w:jc w:val="center"/>
        </w:trPr>
        <w:tc>
          <w:tcPr>
            <w:tcW w:w="2846" w:type="pct"/>
            <w:vMerge w:val="restart"/>
            <w:tcBorders>
              <w:top w:val="single" w:sz="8" w:space="0" w:color="auto"/>
              <w:left w:val="single" w:sz="8" w:space="0" w:color="auto"/>
              <w:bottom w:val="single" w:sz="8" w:space="0" w:color="000000"/>
              <w:right w:val="single" w:sz="4" w:space="0" w:color="auto"/>
            </w:tcBorders>
            <w:shd w:val="clear" w:color="auto" w:fill="auto"/>
            <w:hideMark/>
          </w:tcPr>
          <w:p w14:paraId="478DEC21" w14:textId="77777777" w:rsidR="006C1209" w:rsidRPr="00A91424" w:rsidRDefault="006C1209" w:rsidP="00110687">
            <w:pPr>
              <w:spacing w:after="0"/>
              <w:rPr>
                <w:rFonts w:cs="Arial"/>
                <w:noProof/>
                <w:lang w:val="ro-RO" w:eastAsia="ro-RO"/>
              </w:rPr>
            </w:pPr>
            <w:r w:rsidRPr="00A91424">
              <w:rPr>
                <w:rFonts w:cs="Arial"/>
                <w:noProof/>
                <w:lang w:val="ro-RO" w:eastAsia="ro-RO"/>
              </w:rPr>
              <w:t>Obiect</w:t>
            </w:r>
          </w:p>
        </w:tc>
        <w:tc>
          <w:tcPr>
            <w:tcW w:w="1077" w:type="pct"/>
            <w:gridSpan w:val="2"/>
            <w:tcBorders>
              <w:top w:val="single" w:sz="8" w:space="0" w:color="auto"/>
              <w:left w:val="nil"/>
              <w:bottom w:val="single" w:sz="4" w:space="0" w:color="auto"/>
              <w:right w:val="single" w:sz="4" w:space="0" w:color="000000"/>
            </w:tcBorders>
            <w:shd w:val="clear" w:color="auto" w:fill="auto"/>
            <w:hideMark/>
          </w:tcPr>
          <w:p w14:paraId="2AA890D2" w14:textId="77777777" w:rsidR="006C1209" w:rsidRPr="00A91424" w:rsidRDefault="006C1209" w:rsidP="00110687">
            <w:pPr>
              <w:spacing w:after="0"/>
              <w:rPr>
                <w:rFonts w:cs="Arial"/>
                <w:noProof/>
                <w:lang w:val="ro-RO" w:eastAsia="ro-RO"/>
              </w:rPr>
            </w:pPr>
            <w:r w:rsidRPr="00A91424">
              <w:rPr>
                <w:rFonts w:cs="Arial"/>
                <w:noProof/>
                <w:lang w:val="ro-RO" w:eastAsia="ro-RO"/>
              </w:rPr>
              <w:t>Intravilan [ha]</w:t>
            </w:r>
          </w:p>
        </w:tc>
        <w:tc>
          <w:tcPr>
            <w:tcW w:w="1077" w:type="pct"/>
            <w:gridSpan w:val="2"/>
            <w:tcBorders>
              <w:top w:val="single" w:sz="8" w:space="0" w:color="auto"/>
              <w:left w:val="nil"/>
              <w:bottom w:val="single" w:sz="4" w:space="0" w:color="auto"/>
              <w:right w:val="single" w:sz="8" w:space="0" w:color="000000"/>
            </w:tcBorders>
            <w:shd w:val="clear" w:color="auto" w:fill="auto"/>
            <w:hideMark/>
          </w:tcPr>
          <w:p w14:paraId="1FC8922C" w14:textId="77777777" w:rsidR="006C1209" w:rsidRPr="00A91424" w:rsidRDefault="006C1209" w:rsidP="00110687">
            <w:pPr>
              <w:spacing w:after="0"/>
              <w:rPr>
                <w:rFonts w:cs="Arial"/>
                <w:noProof/>
                <w:lang w:val="ro-RO" w:eastAsia="ro-RO"/>
              </w:rPr>
            </w:pPr>
            <w:r w:rsidRPr="00A91424">
              <w:rPr>
                <w:rFonts w:cs="Arial"/>
                <w:noProof/>
                <w:lang w:val="ro-RO" w:eastAsia="ro-RO"/>
              </w:rPr>
              <w:t>Extravilan [ha]</w:t>
            </w:r>
          </w:p>
        </w:tc>
      </w:tr>
      <w:tr w:rsidR="006C1209" w:rsidRPr="00A91424" w14:paraId="44E2C87E" w14:textId="77777777" w:rsidTr="006C1209">
        <w:trPr>
          <w:trHeight w:val="23"/>
          <w:jc w:val="center"/>
        </w:trPr>
        <w:tc>
          <w:tcPr>
            <w:tcW w:w="2846" w:type="pct"/>
            <w:vMerge/>
            <w:tcBorders>
              <w:top w:val="single" w:sz="8" w:space="0" w:color="auto"/>
              <w:left w:val="single" w:sz="8" w:space="0" w:color="auto"/>
              <w:bottom w:val="single" w:sz="8" w:space="0" w:color="000000"/>
              <w:right w:val="single" w:sz="4" w:space="0" w:color="auto"/>
            </w:tcBorders>
            <w:vAlign w:val="center"/>
            <w:hideMark/>
          </w:tcPr>
          <w:p w14:paraId="45171B13" w14:textId="77777777" w:rsidR="006C1209" w:rsidRPr="00A91424" w:rsidRDefault="006C1209" w:rsidP="00110687">
            <w:pPr>
              <w:spacing w:after="0"/>
              <w:rPr>
                <w:rFonts w:cs="Arial"/>
                <w:noProof/>
                <w:lang w:val="ro-RO" w:eastAsia="ro-RO"/>
              </w:rPr>
            </w:pPr>
          </w:p>
        </w:tc>
        <w:tc>
          <w:tcPr>
            <w:tcW w:w="497" w:type="pct"/>
            <w:tcBorders>
              <w:top w:val="nil"/>
              <w:left w:val="nil"/>
              <w:bottom w:val="single" w:sz="8" w:space="0" w:color="auto"/>
              <w:right w:val="single" w:sz="4" w:space="0" w:color="auto"/>
            </w:tcBorders>
            <w:shd w:val="clear" w:color="auto" w:fill="auto"/>
            <w:hideMark/>
          </w:tcPr>
          <w:p w14:paraId="2276730F" w14:textId="77777777" w:rsidR="006C1209" w:rsidRPr="00A91424" w:rsidRDefault="006C1209" w:rsidP="00110687">
            <w:pPr>
              <w:spacing w:after="0"/>
              <w:rPr>
                <w:rFonts w:cs="Arial"/>
                <w:noProof/>
                <w:lang w:val="ro-RO" w:eastAsia="ro-RO"/>
              </w:rPr>
            </w:pPr>
            <w:r w:rsidRPr="00A91424">
              <w:rPr>
                <w:rFonts w:cs="Arial"/>
                <w:noProof/>
                <w:lang w:val="ro-RO" w:eastAsia="ro-RO"/>
              </w:rPr>
              <w:t>Definitiv</w:t>
            </w:r>
          </w:p>
        </w:tc>
        <w:tc>
          <w:tcPr>
            <w:tcW w:w="580" w:type="pct"/>
            <w:tcBorders>
              <w:top w:val="nil"/>
              <w:left w:val="nil"/>
              <w:bottom w:val="single" w:sz="8" w:space="0" w:color="auto"/>
              <w:right w:val="single" w:sz="4" w:space="0" w:color="auto"/>
            </w:tcBorders>
            <w:shd w:val="clear" w:color="auto" w:fill="auto"/>
            <w:hideMark/>
          </w:tcPr>
          <w:p w14:paraId="3528C10B" w14:textId="77777777" w:rsidR="006C1209" w:rsidRPr="00A91424" w:rsidRDefault="006C1209" w:rsidP="00110687">
            <w:pPr>
              <w:spacing w:after="0"/>
              <w:rPr>
                <w:rFonts w:cs="Arial"/>
                <w:noProof/>
                <w:lang w:val="ro-RO" w:eastAsia="ro-RO"/>
              </w:rPr>
            </w:pPr>
            <w:r w:rsidRPr="00A91424">
              <w:rPr>
                <w:rFonts w:cs="Arial"/>
                <w:noProof/>
                <w:lang w:val="ro-RO" w:eastAsia="ro-RO"/>
              </w:rPr>
              <w:t>Temporar</w:t>
            </w:r>
          </w:p>
        </w:tc>
        <w:tc>
          <w:tcPr>
            <w:tcW w:w="497" w:type="pct"/>
            <w:tcBorders>
              <w:top w:val="nil"/>
              <w:left w:val="nil"/>
              <w:bottom w:val="single" w:sz="8" w:space="0" w:color="auto"/>
              <w:right w:val="single" w:sz="4" w:space="0" w:color="auto"/>
            </w:tcBorders>
            <w:shd w:val="clear" w:color="auto" w:fill="auto"/>
            <w:hideMark/>
          </w:tcPr>
          <w:p w14:paraId="77829E7B" w14:textId="77777777" w:rsidR="006C1209" w:rsidRPr="00A91424" w:rsidRDefault="006C1209" w:rsidP="00110687">
            <w:pPr>
              <w:spacing w:after="0"/>
              <w:rPr>
                <w:rFonts w:cs="Arial"/>
                <w:noProof/>
                <w:lang w:val="ro-RO" w:eastAsia="ro-RO"/>
              </w:rPr>
            </w:pPr>
            <w:r w:rsidRPr="00A91424">
              <w:rPr>
                <w:rFonts w:cs="Arial"/>
                <w:noProof/>
                <w:lang w:val="ro-RO" w:eastAsia="ro-RO"/>
              </w:rPr>
              <w:t>Definitiv</w:t>
            </w:r>
          </w:p>
        </w:tc>
        <w:tc>
          <w:tcPr>
            <w:tcW w:w="580" w:type="pct"/>
            <w:tcBorders>
              <w:top w:val="nil"/>
              <w:left w:val="nil"/>
              <w:bottom w:val="single" w:sz="8" w:space="0" w:color="auto"/>
              <w:right w:val="single" w:sz="8" w:space="0" w:color="auto"/>
            </w:tcBorders>
            <w:shd w:val="clear" w:color="auto" w:fill="auto"/>
            <w:hideMark/>
          </w:tcPr>
          <w:p w14:paraId="6906CC91" w14:textId="77777777" w:rsidR="006C1209" w:rsidRPr="00A91424" w:rsidRDefault="006C1209" w:rsidP="00110687">
            <w:pPr>
              <w:spacing w:after="0"/>
              <w:rPr>
                <w:rFonts w:cs="Arial"/>
                <w:noProof/>
                <w:lang w:val="ro-RO" w:eastAsia="ro-RO"/>
              </w:rPr>
            </w:pPr>
            <w:r w:rsidRPr="00A91424">
              <w:rPr>
                <w:rFonts w:cs="Arial"/>
                <w:noProof/>
                <w:lang w:val="ro-RO" w:eastAsia="ro-RO"/>
              </w:rPr>
              <w:t>Temporar</w:t>
            </w:r>
          </w:p>
        </w:tc>
      </w:tr>
      <w:tr w:rsidR="006C1209" w:rsidRPr="00A91424" w14:paraId="53E5B690" w14:textId="77777777" w:rsidTr="006C1209">
        <w:trPr>
          <w:trHeight w:val="23"/>
          <w:jc w:val="center"/>
        </w:trPr>
        <w:tc>
          <w:tcPr>
            <w:tcW w:w="2846" w:type="pct"/>
            <w:tcBorders>
              <w:top w:val="nil"/>
              <w:left w:val="single" w:sz="8" w:space="0" w:color="auto"/>
              <w:bottom w:val="single" w:sz="4" w:space="0" w:color="auto"/>
              <w:right w:val="single" w:sz="4" w:space="0" w:color="auto"/>
            </w:tcBorders>
            <w:shd w:val="clear" w:color="auto" w:fill="auto"/>
            <w:vAlign w:val="center"/>
            <w:hideMark/>
          </w:tcPr>
          <w:p w14:paraId="4B32603E" w14:textId="77777777" w:rsidR="006C1209" w:rsidRPr="00A91424" w:rsidRDefault="006C1209" w:rsidP="00110687">
            <w:pPr>
              <w:spacing w:after="0"/>
              <w:rPr>
                <w:rFonts w:cs="Arial"/>
                <w:noProof/>
                <w:lang w:val="ro-RO" w:eastAsia="ro-RO"/>
              </w:rPr>
            </w:pPr>
            <w:r w:rsidRPr="00A91424">
              <w:rPr>
                <w:rFonts w:cs="Arial"/>
                <w:noProof/>
                <w:lang w:val="ro-RO" w:eastAsia="ro-RO"/>
              </w:rPr>
              <w:lastRenderedPageBreak/>
              <w:t xml:space="preserve">Aductiunea R2 Tr. 5.1 GA Sanmartin- spre rezervor existent Cozmeni, (teren admin Cozmeni) extravilan </w:t>
            </w:r>
          </w:p>
        </w:tc>
        <w:tc>
          <w:tcPr>
            <w:tcW w:w="497" w:type="pct"/>
            <w:tcBorders>
              <w:top w:val="nil"/>
              <w:left w:val="nil"/>
              <w:bottom w:val="single" w:sz="4" w:space="0" w:color="auto"/>
              <w:right w:val="single" w:sz="4" w:space="0" w:color="auto"/>
            </w:tcBorders>
            <w:shd w:val="clear" w:color="auto" w:fill="auto"/>
            <w:vAlign w:val="center"/>
            <w:hideMark/>
          </w:tcPr>
          <w:p w14:paraId="66A2F586"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0.0015</w:t>
            </w:r>
          </w:p>
        </w:tc>
        <w:tc>
          <w:tcPr>
            <w:tcW w:w="580" w:type="pct"/>
            <w:tcBorders>
              <w:top w:val="nil"/>
              <w:left w:val="nil"/>
              <w:bottom w:val="single" w:sz="4" w:space="0" w:color="auto"/>
              <w:right w:val="single" w:sz="4" w:space="0" w:color="auto"/>
            </w:tcBorders>
            <w:shd w:val="clear" w:color="auto" w:fill="auto"/>
            <w:vAlign w:val="center"/>
            <w:hideMark/>
          </w:tcPr>
          <w:p w14:paraId="14B20F11"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0.1066</w:t>
            </w:r>
          </w:p>
        </w:tc>
        <w:tc>
          <w:tcPr>
            <w:tcW w:w="497" w:type="pct"/>
            <w:tcBorders>
              <w:top w:val="nil"/>
              <w:left w:val="nil"/>
              <w:bottom w:val="single" w:sz="4" w:space="0" w:color="auto"/>
              <w:right w:val="single" w:sz="4" w:space="0" w:color="auto"/>
            </w:tcBorders>
            <w:shd w:val="clear" w:color="auto" w:fill="auto"/>
            <w:vAlign w:val="center"/>
            <w:hideMark/>
          </w:tcPr>
          <w:p w14:paraId="0DF8BC8C" w14:textId="77777777" w:rsidR="006C1209" w:rsidRPr="00A91424" w:rsidRDefault="006C1209" w:rsidP="00110687">
            <w:pPr>
              <w:spacing w:after="0"/>
              <w:rPr>
                <w:rFonts w:cs="Arial"/>
                <w:noProof/>
                <w:lang w:val="ro-RO" w:eastAsia="ro-RO"/>
              </w:rPr>
            </w:pPr>
            <w:r w:rsidRPr="00A91424">
              <w:rPr>
                <w:rFonts w:cs="Arial"/>
                <w:noProof/>
                <w:lang w:val="ro-RO" w:eastAsia="ro-RO"/>
              </w:rPr>
              <w:t>0.0015</w:t>
            </w:r>
          </w:p>
        </w:tc>
        <w:tc>
          <w:tcPr>
            <w:tcW w:w="580" w:type="pct"/>
            <w:tcBorders>
              <w:top w:val="nil"/>
              <w:left w:val="nil"/>
              <w:bottom w:val="single" w:sz="4" w:space="0" w:color="auto"/>
              <w:right w:val="single" w:sz="8" w:space="0" w:color="auto"/>
            </w:tcBorders>
            <w:shd w:val="clear" w:color="auto" w:fill="auto"/>
            <w:vAlign w:val="center"/>
            <w:hideMark/>
          </w:tcPr>
          <w:p w14:paraId="1A65F145" w14:textId="77777777" w:rsidR="006C1209" w:rsidRPr="00A91424" w:rsidRDefault="006C1209" w:rsidP="00110687">
            <w:pPr>
              <w:spacing w:after="0"/>
              <w:rPr>
                <w:rFonts w:cs="Arial"/>
                <w:noProof/>
                <w:lang w:val="ro-RO" w:eastAsia="ro-RO"/>
              </w:rPr>
            </w:pPr>
            <w:r w:rsidRPr="00A91424">
              <w:rPr>
                <w:rFonts w:cs="Arial"/>
                <w:noProof/>
                <w:lang w:val="ro-RO" w:eastAsia="ro-RO"/>
              </w:rPr>
              <w:t>0.7374</w:t>
            </w:r>
          </w:p>
        </w:tc>
      </w:tr>
      <w:tr w:rsidR="006C1209" w:rsidRPr="00A91424" w14:paraId="732584C3" w14:textId="77777777" w:rsidTr="006C1209">
        <w:trPr>
          <w:trHeight w:val="23"/>
          <w:jc w:val="center"/>
        </w:trPr>
        <w:tc>
          <w:tcPr>
            <w:tcW w:w="2846" w:type="pct"/>
            <w:tcBorders>
              <w:top w:val="nil"/>
              <w:left w:val="single" w:sz="8" w:space="0" w:color="auto"/>
              <w:bottom w:val="single" w:sz="4" w:space="0" w:color="auto"/>
              <w:right w:val="single" w:sz="4" w:space="0" w:color="auto"/>
            </w:tcBorders>
            <w:shd w:val="clear" w:color="auto" w:fill="auto"/>
            <w:vAlign w:val="center"/>
            <w:hideMark/>
          </w:tcPr>
          <w:p w14:paraId="2E998BA1" w14:textId="77777777" w:rsidR="006C1209" w:rsidRPr="00A91424" w:rsidRDefault="006C1209" w:rsidP="00110687">
            <w:pPr>
              <w:spacing w:after="0"/>
              <w:rPr>
                <w:rFonts w:cs="Arial"/>
                <w:noProof/>
                <w:lang w:val="ro-RO" w:eastAsia="ro-RO"/>
              </w:rPr>
            </w:pPr>
            <w:r w:rsidRPr="00A91424">
              <w:rPr>
                <w:rFonts w:cs="Arial"/>
                <w:noProof/>
                <w:lang w:val="ro-RO" w:eastAsia="ro-RO"/>
              </w:rPr>
              <w:t>Aductiunea R2 Tr. 5.2 GA Cozmeni Rez existent - spre Plaiesii de Jos (teren admin Cozmeni) extravilan</w:t>
            </w:r>
          </w:p>
        </w:tc>
        <w:tc>
          <w:tcPr>
            <w:tcW w:w="497" w:type="pct"/>
            <w:tcBorders>
              <w:top w:val="nil"/>
              <w:left w:val="nil"/>
              <w:bottom w:val="single" w:sz="4" w:space="0" w:color="auto"/>
              <w:right w:val="single" w:sz="4" w:space="0" w:color="auto"/>
            </w:tcBorders>
            <w:shd w:val="clear" w:color="auto" w:fill="auto"/>
            <w:vAlign w:val="center"/>
            <w:hideMark/>
          </w:tcPr>
          <w:p w14:paraId="538E66BF"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580" w:type="pct"/>
            <w:tcBorders>
              <w:top w:val="nil"/>
              <w:left w:val="nil"/>
              <w:bottom w:val="single" w:sz="4" w:space="0" w:color="auto"/>
              <w:right w:val="single" w:sz="4" w:space="0" w:color="auto"/>
            </w:tcBorders>
            <w:shd w:val="clear" w:color="auto" w:fill="auto"/>
            <w:vAlign w:val="center"/>
            <w:hideMark/>
          </w:tcPr>
          <w:p w14:paraId="19087D43"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497" w:type="pct"/>
            <w:tcBorders>
              <w:top w:val="nil"/>
              <w:left w:val="nil"/>
              <w:bottom w:val="single" w:sz="4" w:space="0" w:color="auto"/>
              <w:right w:val="single" w:sz="4" w:space="0" w:color="auto"/>
            </w:tcBorders>
            <w:shd w:val="clear" w:color="auto" w:fill="auto"/>
            <w:vAlign w:val="center"/>
            <w:hideMark/>
          </w:tcPr>
          <w:p w14:paraId="75BA3EF1" w14:textId="77777777" w:rsidR="006C1209" w:rsidRPr="00A91424" w:rsidRDefault="006C1209" w:rsidP="00110687">
            <w:pPr>
              <w:spacing w:after="0"/>
              <w:rPr>
                <w:rFonts w:cs="Arial"/>
                <w:noProof/>
                <w:lang w:val="ro-RO" w:eastAsia="ro-RO"/>
              </w:rPr>
            </w:pPr>
            <w:r w:rsidRPr="00A91424">
              <w:rPr>
                <w:rFonts w:cs="Arial"/>
                <w:noProof/>
                <w:lang w:val="ro-RO" w:eastAsia="ro-RO"/>
              </w:rPr>
              <w:t>0.0010</w:t>
            </w:r>
          </w:p>
        </w:tc>
        <w:tc>
          <w:tcPr>
            <w:tcW w:w="580" w:type="pct"/>
            <w:tcBorders>
              <w:top w:val="nil"/>
              <w:left w:val="nil"/>
              <w:bottom w:val="single" w:sz="4" w:space="0" w:color="auto"/>
              <w:right w:val="single" w:sz="8" w:space="0" w:color="auto"/>
            </w:tcBorders>
            <w:shd w:val="clear" w:color="auto" w:fill="auto"/>
            <w:vAlign w:val="center"/>
            <w:hideMark/>
          </w:tcPr>
          <w:p w14:paraId="050D87F5" w14:textId="77777777" w:rsidR="006C1209" w:rsidRPr="00A91424" w:rsidRDefault="006C1209" w:rsidP="00110687">
            <w:pPr>
              <w:spacing w:after="0"/>
              <w:rPr>
                <w:rFonts w:cs="Arial"/>
                <w:noProof/>
                <w:lang w:val="ro-RO" w:eastAsia="ro-RO"/>
              </w:rPr>
            </w:pPr>
            <w:r w:rsidRPr="00A91424">
              <w:rPr>
                <w:rFonts w:cs="Arial"/>
                <w:noProof/>
                <w:lang w:val="ro-RO" w:eastAsia="ro-RO"/>
              </w:rPr>
              <w:t>0.8202</w:t>
            </w:r>
          </w:p>
        </w:tc>
      </w:tr>
      <w:tr w:rsidR="006C1209" w:rsidRPr="00A91424" w14:paraId="70B688C6" w14:textId="77777777" w:rsidTr="006C1209">
        <w:trPr>
          <w:trHeight w:val="23"/>
          <w:jc w:val="center"/>
        </w:trPr>
        <w:tc>
          <w:tcPr>
            <w:tcW w:w="2846" w:type="pct"/>
            <w:tcBorders>
              <w:top w:val="nil"/>
              <w:left w:val="single" w:sz="8" w:space="0" w:color="auto"/>
              <w:bottom w:val="single" w:sz="4" w:space="0" w:color="auto"/>
              <w:right w:val="single" w:sz="4" w:space="0" w:color="auto"/>
            </w:tcBorders>
            <w:shd w:val="clear" w:color="auto" w:fill="auto"/>
            <w:vAlign w:val="center"/>
            <w:hideMark/>
          </w:tcPr>
          <w:p w14:paraId="016326FA"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Aductiunea R3 Tr. 4 Cozmeni limita adm Sansimion - Limita adm Sansimion (teren admin Cozmeni spre Tusnad) extravilan </w:t>
            </w:r>
          </w:p>
        </w:tc>
        <w:tc>
          <w:tcPr>
            <w:tcW w:w="497" w:type="pct"/>
            <w:tcBorders>
              <w:top w:val="nil"/>
              <w:left w:val="nil"/>
              <w:bottom w:val="single" w:sz="4" w:space="0" w:color="auto"/>
              <w:right w:val="single" w:sz="4" w:space="0" w:color="auto"/>
            </w:tcBorders>
            <w:shd w:val="clear" w:color="auto" w:fill="auto"/>
            <w:vAlign w:val="center"/>
            <w:hideMark/>
          </w:tcPr>
          <w:p w14:paraId="53DAFB4B"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580" w:type="pct"/>
            <w:tcBorders>
              <w:top w:val="nil"/>
              <w:left w:val="nil"/>
              <w:bottom w:val="single" w:sz="4" w:space="0" w:color="auto"/>
              <w:right w:val="single" w:sz="4" w:space="0" w:color="auto"/>
            </w:tcBorders>
            <w:shd w:val="clear" w:color="auto" w:fill="auto"/>
            <w:vAlign w:val="center"/>
            <w:hideMark/>
          </w:tcPr>
          <w:p w14:paraId="12E7481D"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w:t>
            </w:r>
          </w:p>
        </w:tc>
        <w:tc>
          <w:tcPr>
            <w:tcW w:w="497" w:type="pct"/>
            <w:tcBorders>
              <w:top w:val="nil"/>
              <w:left w:val="nil"/>
              <w:bottom w:val="single" w:sz="4" w:space="0" w:color="auto"/>
              <w:right w:val="single" w:sz="4" w:space="0" w:color="auto"/>
            </w:tcBorders>
            <w:shd w:val="clear" w:color="auto" w:fill="auto"/>
            <w:vAlign w:val="center"/>
            <w:hideMark/>
          </w:tcPr>
          <w:p w14:paraId="4DC633A3" w14:textId="77777777" w:rsidR="006C1209" w:rsidRPr="00A91424" w:rsidRDefault="006C1209" w:rsidP="00110687">
            <w:pPr>
              <w:spacing w:after="0"/>
              <w:rPr>
                <w:rFonts w:cs="Arial"/>
                <w:noProof/>
                <w:lang w:val="ro-RO" w:eastAsia="ro-RO"/>
              </w:rPr>
            </w:pPr>
            <w:r w:rsidRPr="00A91424">
              <w:rPr>
                <w:rFonts w:cs="Arial"/>
                <w:noProof/>
                <w:lang w:val="ro-RO" w:eastAsia="ro-RO"/>
              </w:rPr>
              <w:t>0.0013</w:t>
            </w:r>
          </w:p>
        </w:tc>
        <w:tc>
          <w:tcPr>
            <w:tcW w:w="580" w:type="pct"/>
            <w:tcBorders>
              <w:top w:val="nil"/>
              <w:left w:val="nil"/>
              <w:bottom w:val="single" w:sz="4" w:space="0" w:color="auto"/>
              <w:right w:val="single" w:sz="8" w:space="0" w:color="auto"/>
            </w:tcBorders>
            <w:shd w:val="clear" w:color="auto" w:fill="auto"/>
            <w:vAlign w:val="center"/>
            <w:hideMark/>
          </w:tcPr>
          <w:p w14:paraId="47B7C968" w14:textId="77777777" w:rsidR="006C1209" w:rsidRPr="00A91424" w:rsidRDefault="006C1209" w:rsidP="00110687">
            <w:pPr>
              <w:spacing w:after="0"/>
              <w:rPr>
                <w:rFonts w:cs="Arial"/>
                <w:noProof/>
                <w:lang w:val="ro-RO" w:eastAsia="ro-RO"/>
              </w:rPr>
            </w:pPr>
            <w:r w:rsidRPr="00A91424">
              <w:rPr>
                <w:rFonts w:cs="Arial"/>
                <w:noProof/>
                <w:lang w:val="ro-RO" w:eastAsia="ro-RO"/>
              </w:rPr>
              <w:t>0.0222</w:t>
            </w:r>
          </w:p>
        </w:tc>
      </w:tr>
      <w:tr w:rsidR="006C1209" w:rsidRPr="00A91424" w14:paraId="126F5CB2" w14:textId="77777777" w:rsidTr="006C1209">
        <w:trPr>
          <w:trHeight w:val="23"/>
          <w:jc w:val="center"/>
        </w:trPr>
        <w:tc>
          <w:tcPr>
            <w:tcW w:w="2846" w:type="pct"/>
            <w:tcBorders>
              <w:top w:val="nil"/>
              <w:left w:val="single" w:sz="8" w:space="0" w:color="auto"/>
              <w:bottom w:val="single" w:sz="4" w:space="0" w:color="auto"/>
              <w:right w:val="single" w:sz="4" w:space="0" w:color="auto"/>
            </w:tcBorders>
            <w:shd w:val="clear" w:color="auto" w:fill="auto"/>
            <w:vAlign w:val="center"/>
          </w:tcPr>
          <w:p w14:paraId="25AA06A6" w14:textId="77777777" w:rsidR="006C1209" w:rsidRPr="00A91424" w:rsidRDefault="006C1209" w:rsidP="00110687">
            <w:pPr>
              <w:spacing w:after="0"/>
              <w:rPr>
                <w:rFonts w:cs="Arial"/>
                <w:noProof/>
                <w:lang w:val="ro-RO" w:eastAsia="ro-RO"/>
              </w:rPr>
            </w:pPr>
            <w:r w:rsidRPr="00A91424">
              <w:rPr>
                <w:rFonts w:cs="Arial"/>
                <w:noProof/>
                <w:lang w:val="ro-RO" w:eastAsia="ro-RO"/>
              </w:rPr>
              <w:t>Statie de pompare pe aductiune 25x25, Q = 5.18 l/s, H = 170.00 m</w:t>
            </w:r>
          </w:p>
        </w:tc>
        <w:tc>
          <w:tcPr>
            <w:tcW w:w="497" w:type="pct"/>
            <w:tcBorders>
              <w:top w:val="nil"/>
              <w:left w:val="nil"/>
              <w:bottom w:val="single" w:sz="4" w:space="0" w:color="auto"/>
              <w:right w:val="single" w:sz="4" w:space="0" w:color="auto"/>
            </w:tcBorders>
            <w:shd w:val="clear" w:color="auto" w:fill="auto"/>
            <w:vAlign w:val="center"/>
          </w:tcPr>
          <w:p w14:paraId="06CDC561" w14:textId="77777777" w:rsidR="006C1209" w:rsidRPr="00A91424" w:rsidRDefault="006C1209" w:rsidP="00110687">
            <w:pPr>
              <w:spacing w:after="0"/>
              <w:jc w:val="center"/>
              <w:rPr>
                <w:rFonts w:cs="Arial"/>
                <w:noProof/>
                <w:lang w:val="ro-RO" w:eastAsia="ro-RO"/>
              </w:rPr>
            </w:pPr>
          </w:p>
        </w:tc>
        <w:tc>
          <w:tcPr>
            <w:tcW w:w="580" w:type="pct"/>
            <w:tcBorders>
              <w:top w:val="nil"/>
              <w:left w:val="nil"/>
              <w:bottom w:val="single" w:sz="4" w:space="0" w:color="auto"/>
              <w:right w:val="single" w:sz="4" w:space="0" w:color="auto"/>
            </w:tcBorders>
            <w:shd w:val="clear" w:color="auto" w:fill="auto"/>
            <w:vAlign w:val="center"/>
          </w:tcPr>
          <w:p w14:paraId="1F19E11F" w14:textId="77777777" w:rsidR="006C1209" w:rsidRPr="00A91424" w:rsidRDefault="006C1209" w:rsidP="00110687">
            <w:pPr>
              <w:spacing w:after="0"/>
              <w:jc w:val="center"/>
              <w:rPr>
                <w:rFonts w:cs="Arial"/>
                <w:noProof/>
                <w:lang w:val="ro-RO" w:eastAsia="ro-RO"/>
              </w:rPr>
            </w:pPr>
          </w:p>
        </w:tc>
        <w:tc>
          <w:tcPr>
            <w:tcW w:w="497" w:type="pct"/>
            <w:tcBorders>
              <w:top w:val="nil"/>
              <w:left w:val="nil"/>
              <w:bottom w:val="single" w:sz="4" w:space="0" w:color="auto"/>
              <w:right w:val="single" w:sz="4" w:space="0" w:color="auto"/>
            </w:tcBorders>
            <w:shd w:val="clear" w:color="auto" w:fill="auto"/>
            <w:vAlign w:val="center"/>
          </w:tcPr>
          <w:p w14:paraId="3EDE35A8" w14:textId="77777777" w:rsidR="006C1209" w:rsidRPr="00A91424" w:rsidRDefault="006C1209" w:rsidP="00110687">
            <w:pPr>
              <w:spacing w:after="0"/>
              <w:rPr>
                <w:rFonts w:cs="Arial"/>
                <w:noProof/>
                <w:lang w:val="ro-RO" w:eastAsia="ro-RO"/>
              </w:rPr>
            </w:pPr>
            <w:r w:rsidRPr="00A91424">
              <w:rPr>
                <w:rFonts w:cs="Arial"/>
                <w:noProof/>
                <w:lang w:val="ro-RO" w:eastAsia="ro-RO"/>
              </w:rPr>
              <w:t>0.6250</w:t>
            </w:r>
          </w:p>
        </w:tc>
        <w:tc>
          <w:tcPr>
            <w:tcW w:w="580" w:type="pct"/>
            <w:tcBorders>
              <w:top w:val="nil"/>
              <w:left w:val="nil"/>
              <w:bottom w:val="single" w:sz="4" w:space="0" w:color="auto"/>
              <w:right w:val="single" w:sz="8" w:space="0" w:color="auto"/>
            </w:tcBorders>
            <w:shd w:val="clear" w:color="auto" w:fill="auto"/>
            <w:vAlign w:val="center"/>
          </w:tcPr>
          <w:p w14:paraId="6DBD4E3D" w14:textId="77777777" w:rsidR="006C1209" w:rsidRPr="00A91424" w:rsidRDefault="006C1209" w:rsidP="00110687">
            <w:pPr>
              <w:spacing w:after="0"/>
              <w:rPr>
                <w:rFonts w:cs="Arial"/>
                <w:noProof/>
                <w:lang w:val="ro-RO" w:eastAsia="ro-RO"/>
              </w:rPr>
            </w:pPr>
          </w:p>
        </w:tc>
      </w:tr>
      <w:tr w:rsidR="006C1209" w:rsidRPr="00A91424" w14:paraId="1EBF9125" w14:textId="77777777" w:rsidTr="006C1209">
        <w:trPr>
          <w:trHeight w:val="23"/>
          <w:jc w:val="center"/>
        </w:trPr>
        <w:tc>
          <w:tcPr>
            <w:tcW w:w="2846" w:type="pct"/>
            <w:tcBorders>
              <w:top w:val="nil"/>
              <w:left w:val="single" w:sz="8" w:space="0" w:color="auto"/>
              <w:bottom w:val="single" w:sz="8" w:space="0" w:color="auto"/>
              <w:right w:val="single" w:sz="4" w:space="0" w:color="auto"/>
            </w:tcBorders>
            <w:shd w:val="clear" w:color="auto" w:fill="auto"/>
            <w:vAlign w:val="center"/>
            <w:hideMark/>
          </w:tcPr>
          <w:p w14:paraId="5543C6BE" w14:textId="77777777" w:rsidR="006C1209" w:rsidRPr="00A91424" w:rsidRDefault="006C1209" w:rsidP="00110687">
            <w:pPr>
              <w:spacing w:after="0"/>
              <w:rPr>
                <w:rFonts w:cs="Arial"/>
                <w:noProof/>
                <w:lang w:val="ro-RO" w:eastAsia="ro-RO"/>
              </w:rPr>
            </w:pPr>
            <w:r w:rsidRPr="00A91424">
              <w:rPr>
                <w:rFonts w:cs="Arial"/>
                <w:noProof/>
                <w:lang w:val="ro-RO" w:eastAsia="ro-RO"/>
              </w:rPr>
              <w:t>TOTAL</w:t>
            </w:r>
          </w:p>
        </w:tc>
        <w:tc>
          <w:tcPr>
            <w:tcW w:w="497" w:type="pct"/>
            <w:tcBorders>
              <w:top w:val="nil"/>
              <w:left w:val="nil"/>
              <w:bottom w:val="single" w:sz="8" w:space="0" w:color="auto"/>
              <w:right w:val="single" w:sz="4" w:space="0" w:color="auto"/>
            </w:tcBorders>
            <w:shd w:val="clear" w:color="auto" w:fill="auto"/>
            <w:vAlign w:val="center"/>
            <w:hideMark/>
          </w:tcPr>
          <w:p w14:paraId="242C5C10"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0.0015</w:t>
            </w:r>
          </w:p>
        </w:tc>
        <w:tc>
          <w:tcPr>
            <w:tcW w:w="580" w:type="pct"/>
            <w:tcBorders>
              <w:top w:val="nil"/>
              <w:left w:val="nil"/>
              <w:bottom w:val="single" w:sz="8" w:space="0" w:color="auto"/>
              <w:right w:val="single" w:sz="4" w:space="0" w:color="auto"/>
            </w:tcBorders>
            <w:shd w:val="clear" w:color="auto" w:fill="auto"/>
            <w:vAlign w:val="center"/>
            <w:hideMark/>
          </w:tcPr>
          <w:p w14:paraId="54D4A103"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0.1066</w:t>
            </w:r>
          </w:p>
        </w:tc>
        <w:tc>
          <w:tcPr>
            <w:tcW w:w="497" w:type="pct"/>
            <w:tcBorders>
              <w:top w:val="nil"/>
              <w:left w:val="nil"/>
              <w:bottom w:val="single" w:sz="8" w:space="0" w:color="auto"/>
              <w:right w:val="single" w:sz="4" w:space="0" w:color="auto"/>
            </w:tcBorders>
            <w:shd w:val="clear" w:color="auto" w:fill="auto"/>
            <w:vAlign w:val="center"/>
            <w:hideMark/>
          </w:tcPr>
          <w:p w14:paraId="7C31C9B3" w14:textId="77777777" w:rsidR="006C1209" w:rsidRPr="00A91424" w:rsidRDefault="006C1209" w:rsidP="00110687">
            <w:pPr>
              <w:spacing w:after="0"/>
              <w:rPr>
                <w:rFonts w:cs="Arial"/>
                <w:noProof/>
                <w:lang w:val="ro-RO" w:eastAsia="ro-RO"/>
              </w:rPr>
            </w:pPr>
            <w:r w:rsidRPr="00A91424">
              <w:rPr>
                <w:rFonts w:cs="Arial"/>
                <w:noProof/>
                <w:lang w:val="ro-RO" w:eastAsia="ro-RO"/>
              </w:rPr>
              <w:t>0.9050</w:t>
            </w:r>
          </w:p>
        </w:tc>
        <w:tc>
          <w:tcPr>
            <w:tcW w:w="580" w:type="pct"/>
            <w:tcBorders>
              <w:top w:val="nil"/>
              <w:left w:val="nil"/>
              <w:bottom w:val="single" w:sz="8" w:space="0" w:color="auto"/>
              <w:right w:val="single" w:sz="4" w:space="0" w:color="auto"/>
            </w:tcBorders>
            <w:shd w:val="clear" w:color="auto" w:fill="auto"/>
            <w:vAlign w:val="center"/>
            <w:hideMark/>
          </w:tcPr>
          <w:p w14:paraId="1D13E186" w14:textId="77777777" w:rsidR="006C1209" w:rsidRPr="00A91424" w:rsidRDefault="006C1209" w:rsidP="00110687">
            <w:pPr>
              <w:spacing w:after="0"/>
              <w:rPr>
                <w:rFonts w:cs="Arial"/>
                <w:noProof/>
                <w:lang w:val="ro-RO" w:eastAsia="ro-RO"/>
              </w:rPr>
            </w:pPr>
            <w:r w:rsidRPr="00A91424">
              <w:rPr>
                <w:rFonts w:cs="Arial"/>
                <w:noProof/>
                <w:lang w:val="ro-RO" w:eastAsia="ro-RO"/>
              </w:rPr>
              <w:t>1.5798</w:t>
            </w:r>
          </w:p>
        </w:tc>
      </w:tr>
    </w:tbl>
    <w:p w14:paraId="6C5CCFC9" w14:textId="77777777" w:rsidR="006C1209" w:rsidRPr="00110687" w:rsidRDefault="006C1209" w:rsidP="00A83C22">
      <w:pPr>
        <w:spacing w:before="120"/>
        <w:rPr>
          <w:rFonts w:cs="Arial"/>
          <w:b/>
          <w:noProof/>
          <w:lang w:val="ro-RO"/>
        </w:rPr>
      </w:pPr>
      <w:r w:rsidRPr="00110687">
        <w:rPr>
          <w:rFonts w:cs="Arial"/>
          <w:b/>
          <w:noProof/>
          <w:lang w:val="ro-RO"/>
        </w:rPr>
        <w:t>VII. UAT PLAIESII DE JOS</w:t>
      </w:r>
    </w:p>
    <w:p w14:paraId="3F9C35D3" w14:textId="77777777" w:rsidR="006C1209" w:rsidRPr="00A91424" w:rsidRDefault="006C1209" w:rsidP="00110687">
      <w:pPr>
        <w:ind w:firstLine="709"/>
        <w:rPr>
          <w:rFonts w:cs="Arial"/>
          <w:noProof/>
          <w:lang w:val="ro-RO"/>
        </w:rPr>
      </w:pPr>
      <w:r w:rsidRPr="00A91424">
        <w:rPr>
          <w:rFonts w:cs="Arial"/>
          <w:noProof/>
          <w:lang w:val="ro-RO"/>
        </w:rPr>
        <w:t>Aductiunea Ciucul de Jos, Ramura 2, Tr 6.  Plaiesii de Jos</w:t>
      </w:r>
    </w:p>
    <w:p w14:paraId="66C9B764" w14:textId="77777777" w:rsidR="006C1209" w:rsidRPr="00A91424" w:rsidRDefault="006C1209" w:rsidP="00110687">
      <w:pPr>
        <w:ind w:firstLine="709"/>
        <w:rPr>
          <w:rFonts w:cs="Arial"/>
          <w:noProof/>
          <w:lang w:val="ro-RO"/>
        </w:rPr>
      </w:pPr>
      <w:r w:rsidRPr="00A91424">
        <w:rPr>
          <w:rFonts w:cs="Arial"/>
          <w:noProof/>
          <w:lang w:val="ro-RO"/>
        </w:rPr>
        <w:t>Se vor executa lucrari de aductiune pe teritoriul administrativ al comunei Plaiesii de jos si lucrari de realizare a doua Gospodarii de apa cu cate un rezervor, la Casinu Nou si la PLaesii de Jos.</w:t>
      </w:r>
    </w:p>
    <w:p w14:paraId="638D6C11" w14:textId="77777777" w:rsidR="006C1209" w:rsidRPr="00A91424" w:rsidRDefault="006C1209" w:rsidP="00110687">
      <w:pPr>
        <w:ind w:firstLine="709"/>
        <w:rPr>
          <w:rFonts w:cs="Arial"/>
          <w:noProof/>
          <w:lang w:val="ro-RO"/>
        </w:rPr>
      </w:pPr>
      <w:r w:rsidRPr="00A91424">
        <w:rPr>
          <w:rFonts w:cs="Arial"/>
          <w:noProof/>
          <w:lang w:val="ro-RO"/>
        </w:rPr>
        <w:t>Aductiunea R2 Tr. 6.1 Plaiesii de Jos, de la Cozmeni, limita administrativa, teren administrativ Plaiesii de Jos, rezervor  Casinu Nou in lungime de L=4.664 m (fonta ductila 100 L = 3894m + fonta ductila 60 L = 770m)</w:t>
      </w:r>
    </w:p>
    <w:p w14:paraId="4377A1DD" w14:textId="77777777" w:rsidR="006C1209" w:rsidRPr="00A91424" w:rsidRDefault="006C1209" w:rsidP="00110687">
      <w:pPr>
        <w:ind w:firstLine="709"/>
        <w:rPr>
          <w:rFonts w:cs="Arial"/>
          <w:noProof/>
          <w:lang w:val="ro-RO"/>
        </w:rPr>
      </w:pPr>
      <w:r w:rsidRPr="00A91424">
        <w:rPr>
          <w:rFonts w:cs="Arial"/>
          <w:noProof/>
          <w:lang w:val="ro-RO"/>
        </w:rPr>
        <w:t xml:space="preserve">Aductiune R2, Tr.6.2 Plaiesii. de la intersectie GA Casinu Nou pana la GA Plaiesii, fonta ductila 80 L= 7.181 m </w:t>
      </w:r>
    </w:p>
    <w:p w14:paraId="5F898562" w14:textId="77777777" w:rsidR="006C1209" w:rsidRPr="00A91424" w:rsidRDefault="006C1209" w:rsidP="00110687">
      <w:pPr>
        <w:ind w:firstLine="709"/>
        <w:rPr>
          <w:rFonts w:cs="Arial"/>
          <w:noProof/>
          <w:lang w:val="ro-RO"/>
        </w:rPr>
      </w:pPr>
      <w:r w:rsidRPr="00A91424">
        <w:rPr>
          <w:rFonts w:cs="Arial"/>
          <w:noProof/>
          <w:lang w:val="ro-RO"/>
        </w:rPr>
        <w:t xml:space="preserve">Construire GA, Rezervor , Casinu Nou, S= 2500 mp </w:t>
      </w:r>
    </w:p>
    <w:p w14:paraId="39CEE23C" w14:textId="77777777" w:rsidR="006C1209" w:rsidRPr="00A91424" w:rsidRDefault="006C1209" w:rsidP="00110687">
      <w:pPr>
        <w:ind w:firstLine="709"/>
        <w:rPr>
          <w:rFonts w:cs="Arial"/>
          <w:noProof/>
          <w:lang w:val="ro-RO"/>
        </w:rPr>
      </w:pPr>
      <w:r w:rsidRPr="00A91424">
        <w:rPr>
          <w:rFonts w:cs="Arial"/>
          <w:noProof/>
          <w:lang w:val="ro-RO"/>
        </w:rPr>
        <w:t>Subraversari Drumuri; Cai ferate; Subtraversari cursuri de apa si canale de irigatii pentru traseele conductelor de aductiune si retelor de distributie apa potabila</w:t>
      </w:r>
    </w:p>
    <w:p w14:paraId="50C9E546" w14:textId="77777777" w:rsidR="006C1209" w:rsidRPr="00A91424" w:rsidRDefault="006C1209" w:rsidP="00110687">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6C6D8139" w14:textId="77777777" w:rsidR="006C1209" w:rsidRPr="00A91424" w:rsidRDefault="006C1209" w:rsidP="00110687">
      <w:pPr>
        <w:ind w:firstLine="709"/>
        <w:rPr>
          <w:rFonts w:cs="Arial"/>
          <w:noProof/>
          <w:lang w:val="ro-RO"/>
        </w:rPr>
      </w:pPr>
      <w:r w:rsidRPr="00A91424">
        <w:rPr>
          <w:rFonts w:cs="Arial"/>
          <w:noProof/>
          <w:lang w:val="ro-RO"/>
        </w:rPr>
        <w:t>Subtraversari Drumuri; (DN); 2 locatii, (DJ); 6 locatii</w:t>
      </w:r>
    </w:p>
    <w:p w14:paraId="40035CE5" w14:textId="77777777" w:rsidR="006C1209" w:rsidRPr="00A91424" w:rsidRDefault="006C1209" w:rsidP="00110687">
      <w:pPr>
        <w:ind w:firstLine="709"/>
        <w:rPr>
          <w:rFonts w:cs="Arial"/>
          <w:noProof/>
          <w:lang w:val="ro-RO"/>
        </w:rPr>
      </w:pPr>
      <w:r w:rsidRPr="00A91424">
        <w:rPr>
          <w:rFonts w:cs="Arial"/>
          <w:noProof/>
          <w:lang w:val="ro-RO"/>
        </w:rPr>
        <w:t>Subtraversari CF: x</w:t>
      </w:r>
    </w:p>
    <w:p w14:paraId="5C0F9A53" w14:textId="77777777" w:rsidR="006C1209" w:rsidRPr="00A91424" w:rsidRDefault="006C1209" w:rsidP="00110687">
      <w:pPr>
        <w:ind w:firstLine="709"/>
        <w:rPr>
          <w:rFonts w:cs="Arial"/>
          <w:noProof/>
          <w:lang w:val="ro-RO"/>
        </w:rPr>
      </w:pPr>
      <w:r w:rsidRPr="00A91424">
        <w:rPr>
          <w:rFonts w:cs="Arial"/>
          <w:noProof/>
          <w:lang w:val="ro-RO"/>
        </w:rPr>
        <w:t>Traversari cursuri de apa/canale de irigatii: x</w:t>
      </w:r>
    </w:p>
    <w:p w14:paraId="5DA059E3" w14:textId="77777777" w:rsidR="006C1209" w:rsidRPr="00A91424" w:rsidRDefault="006C1209" w:rsidP="00110687">
      <w:pPr>
        <w:ind w:firstLine="709"/>
        <w:rPr>
          <w:rFonts w:cs="Arial"/>
          <w:noProof/>
          <w:lang w:val="ro-RO"/>
        </w:rPr>
      </w:pPr>
      <w:r w:rsidRPr="00A91424">
        <w:rPr>
          <w:rFonts w:cs="Arial"/>
          <w:noProof/>
          <w:lang w:val="ro-RO"/>
        </w:rPr>
        <w:t>Subraversari cursuri de apa/canale de irigatii: 10 locatii</w:t>
      </w:r>
    </w:p>
    <w:p w14:paraId="6BA53D58" w14:textId="77777777" w:rsidR="006C1209" w:rsidRPr="00A91424" w:rsidRDefault="006C1209" w:rsidP="00110687">
      <w:pPr>
        <w:ind w:firstLine="709"/>
        <w:rPr>
          <w:rFonts w:cs="Arial"/>
          <w:noProof/>
          <w:lang w:val="ro-RO"/>
        </w:rPr>
      </w:pPr>
      <w:r w:rsidRPr="00A91424">
        <w:rPr>
          <w:rFonts w:cs="Arial"/>
          <w:noProof/>
          <w:lang w:val="ro-RO"/>
        </w:rPr>
        <w:t xml:space="preserve">Gospodarii de Apa (GA) </w:t>
      </w:r>
    </w:p>
    <w:p w14:paraId="3D2F37AE" w14:textId="77777777" w:rsidR="006C1209" w:rsidRPr="00A91424" w:rsidRDefault="006C1209" w:rsidP="00110687">
      <w:pPr>
        <w:ind w:firstLine="709"/>
        <w:rPr>
          <w:rFonts w:cs="Arial"/>
          <w:noProof/>
          <w:lang w:val="ro-RO"/>
        </w:rPr>
      </w:pPr>
      <w:r w:rsidRPr="00A91424">
        <w:rPr>
          <w:rFonts w:cs="Arial"/>
          <w:noProof/>
          <w:lang w:val="ro-RO"/>
        </w:rPr>
        <w:t>Noi: 2</w:t>
      </w:r>
    </w:p>
    <w:p w14:paraId="5777D877" w14:textId="6CF0191F" w:rsidR="006C1209" w:rsidRPr="00A91424" w:rsidRDefault="006C1209" w:rsidP="00110687">
      <w:pPr>
        <w:ind w:firstLine="709"/>
        <w:rPr>
          <w:rFonts w:cs="Arial"/>
          <w:noProof/>
          <w:lang w:val="ro-RO"/>
        </w:rPr>
      </w:pPr>
      <w:r w:rsidRPr="00A91424">
        <w:rPr>
          <w:rFonts w:cs="Arial"/>
          <w:noProof/>
          <w:lang w:val="ro-RO"/>
        </w:rPr>
        <w:tab/>
        <w:t>In tabelul de mai jos se prezinta bilantul suprafetelor ocupate definitiv sau temporar</w:t>
      </w:r>
    </w:p>
    <w:p w14:paraId="52C84ED2" w14:textId="77777777" w:rsidR="006C1209" w:rsidRPr="00A91424" w:rsidRDefault="006C1209" w:rsidP="00110687">
      <w:pPr>
        <w:ind w:firstLine="709"/>
        <w:rPr>
          <w:rFonts w:cs="Arial"/>
          <w:noProof/>
          <w:lang w:val="ro-RO" w:eastAsia="en-GB"/>
        </w:rPr>
      </w:pPr>
      <w:bookmarkStart w:id="38" w:name="_Toc14271080"/>
      <w:r w:rsidRPr="00A91424">
        <w:rPr>
          <w:rFonts w:cs="Arial"/>
          <w:noProof/>
          <w:lang w:val="ro-RO" w:eastAsia="en-GB"/>
        </w:rPr>
        <w:t>Bilantul suprafetelor ocupate pentru UAT Plaiesii de Jos</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1949"/>
        <w:gridCol w:w="1777"/>
        <w:gridCol w:w="1525"/>
        <w:gridCol w:w="1711"/>
      </w:tblGrid>
      <w:tr w:rsidR="006C1209" w:rsidRPr="00A91424" w14:paraId="0CF82164" w14:textId="77777777" w:rsidTr="006C1209">
        <w:trPr>
          <w:trHeight w:val="23"/>
          <w:jc w:val="center"/>
        </w:trPr>
        <w:tc>
          <w:tcPr>
            <w:tcW w:w="1403" w:type="pct"/>
            <w:vMerge w:val="restart"/>
          </w:tcPr>
          <w:p w14:paraId="6984C1AD" w14:textId="77777777" w:rsidR="006C1209" w:rsidRPr="00A91424" w:rsidRDefault="006C1209" w:rsidP="00110687">
            <w:pPr>
              <w:spacing w:after="0"/>
              <w:rPr>
                <w:rFonts w:cs="Arial"/>
                <w:noProof/>
                <w:lang w:val="ro-RO"/>
              </w:rPr>
            </w:pPr>
            <w:r w:rsidRPr="00A91424">
              <w:rPr>
                <w:rFonts w:cs="Arial"/>
                <w:noProof/>
                <w:lang w:val="ro-RO"/>
              </w:rPr>
              <w:t>Obiect</w:t>
            </w:r>
          </w:p>
        </w:tc>
        <w:tc>
          <w:tcPr>
            <w:tcW w:w="1925" w:type="pct"/>
            <w:gridSpan w:val="2"/>
          </w:tcPr>
          <w:p w14:paraId="2506FF90" w14:textId="77777777" w:rsidR="006C1209" w:rsidRPr="00A91424" w:rsidRDefault="006C1209" w:rsidP="00110687">
            <w:pPr>
              <w:spacing w:after="0"/>
              <w:rPr>
                <w:rFonts w:cs="Arial"/>
                <w:noProof/>
                <w:lang w:val="ro-RO"/>
              </w:rPr>
            </w:pPr>
            <w:r w:rsidRPr="00A91424">
              <w:rPr>
                <w:rFonts w:cs="Arial"/>
                <w:noProof/>
                <w:lang w:val="ro-RO" w:eastAsia="ro-RO"/>
              </w:rPr>
              <w:t>Intravilan  [ha]</w:t>
            </w:r>
          </w:p>
        </w:tc>
        <w:tc>
          <w:tcPr>
            <w:tcW w:w="1672" w:type="pct"/>
            <w:gridSpan w:val="2"/>
          </w:tcPr>
          <w:p w14:paraId="1886F881" w14:textId="77777777" w:rsidR="006C1209" w:rsidRPr="00A91424" w:rsidRDefault="006C1209" w:rsidP="00110687">
            <w:pPr>
              <w:spacing w:after="0"/>
              <w:rPr>
                <w:rFonts w:cs="Arial"/>
                <w:noProof/>
                <w:lang w:val="ro-RO"/>
              </w:rPr>
            </w:pPr>
            <w:r w:rsidRPr="00A91424">
              <w:rPr>
                <w:rFonts w:cs="Arial"/>
                <w:noProof/>
                <w:lang w:val="ro-RO" w:eastAsia="ro-RO"/>
              </w:rPr>
              <w:t>Extravilan [ha]</w:t>
            </w:r>
          </w:p>
        </w:tc>
      </w:tr>
      <w:tr w:rsidR="006C1209" w:rsidRPr="00A91424" w14:paraId="31A12278" w14:textId="77777777" w:rsidTr="006C1209">
        <w:trPr>
          <w:trHeight w:val="23"/>
          <w:jc w:val="center"/>
        </w:trPr>
        <w:tc>
          <w:tcPr>
            <w:tcW w:w="1403" w:type="pct"/>
            <w:vMerge/>
          </w:tcPr>
          <w:p w14:paraId="2625B978" w14:textId="77777777" w:rsidR="006C1209" w:rsidRPr="00A91424" w:rsidRDefault="006C1209" w:rsidP="00110687">
            <w:pPr>
              <w:spacing w:after="0"/>
              <w:rPr>
                <w:rFonts w:cs="Arial"/>
                <w:noProof/>
                <w:lang w:val="ro-RO"/>
              </w:rPr>
            </w:pPr>
          </w:p>
        </w:tc>
        <w:tc>
          <w:tcPr>
            <w:tcW w:w="1007" w:type="pct"/>
          </w:tcPr>
          <w:p w14:paraId="1048F6A8" w14:textId="77777777" w:rsidR="006C1209" w:rsidRPr="00A91424" w:rsidRDefault="006C1209" w:rsidP="00110687">
            <w:pPr>
              <w:spacing w:after="0"/>
              <w:rPr>
                <w:rFonts w:cs="Arial"/>
                <w:noProof/>
                <w:lang w:val="ro-RO"/>
              </w:rPr>
            </w:pPr>
            <w:r w:rsidRPr="00A91424">
              <w:rPr>
                <w:rFonts w:cs="Arial"/>
                <w:noProof/>
                <w:lang w:val="ro-RO"/>
              </w:rPr>
              <w:t>Definitiv [ha]</w:t>
            </w:r>
          </w:p>
        </w:tc>
        <w:tc>
          <w:tcPr>
            <w:tcW w:w="918" w:type="pct"/>
          </w:tcPr>
          <w:p w14:paraId="5A2B3823" w14:textId="77777777" w:rsidR="006C1209" w:rsidRPr="00A91424" w:rsidRDefault="006C1209" w:rsidP="00110687">
            <w:pPr>
              <w:spacing w:after="0"/>
              <w:rPr>
                <w:rFonts w:cs="Arial"/>
                <w:noProof/>
                <w:lang w:val="ro-RO"/>
              </w:rPr>
            </w:pPr>
            <w:r w:rsidRPr="00A91424">
              <w:rPr>
                <w:rFonts w:cs="Arial"/>
                <w:noProof/>
                <w:lang w:val="ro-RO"/>
              </w:rPr>
              <w:t>Temporar [ha]</w:t>
            </w:r>
          </w:p>
        </w:tc>
        <w:tc>
          <w:tcPr>
            <w:tcW w:w="788" w:type="pct"/>
          </w:tcPr>
          <w:p w14:paraId="47157DE4" w14:textId="77777777" w:rsidR="006C1209" w:rsidRPr="00A91424" w:rsidRDefault="006C1209" w:rsidP="00110687">
            <w:pPr>
              <w:spacing w:after="0"/>
              <w:rPr>
                <w:rFonts w:cs="Arial"/>
                <w:noProof/>
                <w:lang w:val="ro-RO"/>
              </w:rPr>
            </w:pPr>
            <w:r w:rsidRPr="00A91424">
              <w:rPr>
                <w:rFonts w:cs="Arial"/>
                <w:noProof/>
                <w:lang w:val="ro-RO"/>
              </w:rPr>
              <w:t>Definitiv [ha]</w:t>
            </w:r>
          </w:p>
        </w:tc>
        <w:tc>
          <w:tcPr>
            <w:tcW w:w="884" w:type="pct"/>
          </w:tcPr>
          <w:p w14:paraId="1E8B723D" w14:textId="77777777" w:rsidR="006C1209" w:rsidRPr="00A91424" w:rsidRDefault="006C1209" w:rsidP="00110687">
            <w:pPr>
              <w:spacing w:after="0"/>
              <w:rPr>
                <w:rFonts w:cs="Arial"/>
                <w:noProof/>
                <w:lang w:val="ro-RO"/>
              </w:rPr>
            </w:pPr>
            <w:r w:rsidRPr="00A91424">
              <w:rPr>
                <w:rFonts w:cs="Arial"/>
                <w:noProof/>
                <w:lang w:val="ro-RO"/>
              </w:rPr>
              <w:t>Temporar</w:t>
            </w:r>
          </w:p>
          <w:p w14:paraId="66AA62E7" w14:textId="77777777" w:rsidR="006C1209" w:rsidRPr="00A91424" w:rsidRDefault="006C1209" w:rsidP="00110687">
            <w:pPr>
              <w:spacing w:after="0"/>
              <w:rPr>
                <w:rFonts w:cs="Arial"/>
                <w:noProof/>
                <w:lang w:val="ro-RO"/>
              </w:rPr>
            </w:pPr>
            <w:r w:rsidRPr="00A91424">
              <w:rPr>
                <w:rFonts w:cs="Arial"/>
                <w:noProof/>
                <w:lang w:val="ro-RO"/>
              </w:rPr>
              <w:lastRenderedPageBreak/>
              <w:t>[ha]</w:t>
            </w:r>
          </w:p>
        </w:tc>
      </w:tr>
      <w:tr w:rsidR="006C1209" w:rsidRPr="00A91424" w14:paraId="7649393F" w14:textId="77777777" w:rsidTr="006C1209">
        <w:trPr>
          <w:trHeight w:val="23"/>
          <w:jc w:val="center"/>
        </w:trPr>
        <w:tc>
          <w:tcPr>
            <w:tcW w:w="1403" w:type="pct"/>
          </w:tcPr>
          <w:p w14:paraId="0DB41450" w14:textId="77777777" w:rsidR="006C1209" w:rsidRPr="00A91424" w:rsidRDefault="006C1209" w:rsidP="00110687">
            <w:pPr>
              <w:spacing w:after="0"/>
              <w:rPr>
                <w:rFonts w:cs="Arial"/>
                <w:noProof/>
                <w:lang w:val="ro-RO"/>
              </w:rPr>
            </w:pPr>
            <w:r w:rsidRPr="00A91424">
              <w:rPr>
                <w:rFonts w:cs="Arial"/>
                <w:noProof/>
                <w:lang w:val="ro-RO"/>
              </w:rPr>
              <w:t xml:space="preserve">Sistem de alimentare cu apa </w:t>
            </w:r>
          </w:p>
        </w:tc>
        <w:tc>
          <w:tcPr>
            <w:tcW w:w="1007" w:type="pct"/>
          </w:tcPr>
          <w:p w14:paraId="507BF5D0" w14:textId="77777777" w:rsidR="006C1209" w:rsidRPr="00A91424" w:rsidRDefault="006C1209" w:rsidP="00110687">
            <w:pPr>
              <w:spacing w:after="0"/>
              <w:jc w:val="center"/>
              <w:rPr>
                <w:rFonts w:cs="Arial"/>
                <w:noProof/>
                <w:lang w:val="ro-RO"/>
              </w:rPr>
            </w:pPr>
            <w:r w:rsidRPr="00A91424">
              <w:rPr>
                <w:rFonts w:cs="Arial"/>
                <w:noProof/>
                <w:lang w:val="ro-RO"/>
              </w:rPr>
              <w:t>0.06</w:t>
            </w:r>
          </w:p>
        </w:tc>
        <w:tc>
          <w:tcPr>
            <w:tcW w:w="918" w:type="pct"/>
          </w:tcPr>
          <w:p w14:paraId="3E92019B" w14:textId="77777777" w:rsidR="006C1209" w:rsidRPr="00A91424" w:rsidRDefault="006C1209" w:rsidP="00110687">
            <w:pPr>
              <w:spacing w:after="0"/>
              <w:jc w:val="center"/>
              <w:rPr>
                <w:rFonts w:cs="Arial"/>
                <w:noProof/>
                <w:lang w:val="ro-RO"/>
              </w:rPr>
            </w:pPr>
            <w:r w:rsidRPr="00A91424">
              <w:rPr>
                <w:rFonts w:cs="Arial"/>
                <w:noProof/>
                <w:lang w:val="ro-RO"/>
              </w:rPr>
              <w:t>2.74</w:t>
            </w:r>
          </w:p>
        </w:tc>
        <w:tc>
          <w:tcPr>
            <w:tcW w:w="788" w:type="pct"/>
          </w:tcPr>
          <w:p w14:paraId="0254775F" w14:textId="77777777" w:rsidR="006C1209" w:rsidRPr="00A91424" w:rsidRDefault="006C1209" w:rsidP="00110687">
            <w:pPr>
              <w:spacing w:after="0"/>
              <w:jc w:val="center"/>
              <w:rPr>
                <w:rFonts w:cs="Arial"/>
                <w:noProof/>
                <w:lang w:val="ro-RO"/>
              </w:rPr>
            </w:pPr>
            <w:r w:rsidRPr="00A91424">
              <w:rPr>
                <w:rFonts w:cs="Arial"/>
                <w:noProof/>
                <w:lang w:val="ro-RO"/>
              </w:rPr>
              <w:t>0</w:t>
            </w:r>
          </w:p>
          <w:p w14:paraId="7D7425BD" w14:textId="77777777" w:rsidR="006C1209" w:rsidRPr="00A91424" w:rsidRDefault="006C1209" w:rsidP="00110687">
            <w:pPr>
              <w:spacing w:after="0"/>
              <w:jc w:val="center"/>
              <w:rPr>
                <w:rFonts w:cs="Arial"/>
                <w:noProof/>
                <w:lang w:val="ro-RO"/>
              </w:rPr>
            </w:pPr>
          </w:p>
        </w:tc>
        <w:tc>
          <w:tcPr>
            <w:tcW w:w="884" w:type="pct"/>
          </w:tcPr>
          <w:p w14:paraId="6BD8C6A3" w14:textId="77777777" w:rsidR="006C1209" w:rsidRPr="00A91424" w:rsidRDefault="006C1209" w:rsidP="00110687">
            <w:pPr>
              <w:spacing w:after="0"/>
              <w:jc w:val="center"/>
              <w:rPr>
                <w:rFonts w:cs="Arial"/>
                <w:noProof/>
                <w:lang w:val="ro-RO"/>
              </w:rPr>
            </w:pPr>
            <w:r w:rsidRPr="00A91424">
              <w:rPr>
                <w:rFonts w:cs="Arial"/>
                <w:noProof/>
                <w:lang w:val="ro-RO"/>
              </w:rPr>
              <w:t>0</w:t>
            </w:r>
          </w:p>
        </w:tc>
      </w:tr>
      <w:tr w:rsidR="006C1209" w:rsidRPr="00A91424" w14:paraId="2B3809BE" w14:textId="77777777" w:rsidTr="006C1209">
        <w:trPr>
          <w:trHeight w:val="23"/>
          <w:jc w:val="center"/>
        </w:trPr>
        <w:tc>
          <w:tcPr>
            <w:tcW w:w="1403" w:type="pct"/>
          </w:tcPr>
          <w:p w14:paraId="72262496" w14:textId="77777777" w:rsidR="006C1209" w:rsidRPr="00A91424" w:rsidRDefault="006C1209" w:rsidP="00110687">
            <w:pPr>
              <w:spacing w:after="0"/>
              <w:rPr>
                <w:rFonts w:cs="Arial"/>
                <w:noProof/>
                <w:lang w:val="ro-RO"/>
              </w:rPr>
            </w:pPr>
            <w:r w:rsidRPr="00A91424">
              <w:rPr>
                <w:rFonts w:cs="Arial"/>
                <w:noProof/>
                <w:lang w:val="ro-RO" w:eastAsia="ro-RO"/>
              </w:rPr>
              <w:t>Aduct.R2 Tr. 6.1 Casinu Nou de la Cozmeni spre Casinu Nou -GA   Casinu Nou (teren admin Plaiesii de Jos) DN11B</w:t>
            </w:r>
          </w:p>
        </w:tc>
        <w:tc>
          <w:tcPr>
            <w:tcW w:w="1007" w:type="pct"/>
            <w:vAlign w:val="center"/>
          </w:tcPr>
          <w:p w14:paraId="3C5694B0"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c>
          <w:tcPr>
            <w:tcW w:w="918" w:type="pct"/>
            <w:vAlign w:val="center"/>
          </w:tcPr>
          <w:p w14:paraId="60930A10"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c>
          <w:tcPr>
            <w:tcW w:w="788" w:type="pct"/>
            <w:vAlign w:val="center"/>
          </w:tcPr>
          <w:p w14:paraId="03F5F7C2" w14:textId="77777777" w:rsidR="006C1209" w:rsidRPr="00A91424" w:rsidRDefault="006C1209" w:rsidP="00110687">
            <w:pPr>
              <w:spacing w:after="0"/>
              <w:jc w:val="center"/>
              <w:rPr>
                <w:rFonts w:cs="Arial"/>
                <w:noProof/>
                <w:lang w:val="ro-RO"/>
              </w:rPr>
            </w:pPr>
            <w:r w:rsidRPr="00A91424">
              <w:rPr>
                <w:rFonts w:cs="Arial"/>
                <w:noProof/>
                <w:lang w:val="ro-RO" w:eastAsia="ro-RO"/>
              </w:rPr>
              <w:t>0.0016</w:t>
            </w:r>
          </w:p>
        </w:tc>
        <w:tc>
          <w:tcPr>
            <w:tcW w:w="884" w:type="pct"/>
            <w:vAlign w:val="center"/>
          </w:tcPr>
          <w:p w14:paraId="0E2E8F31" w14:textId="77777777" w:rsidR="006C1209" w:rsidRPr="00A91424" w:rsidRDefault="006C1209" w:rsidP="00110687">
            <w:pPr>
              <w:spacing w:after="0"/>
              <w:jc w:val="center"/>
              <w:rPr>
                <w:rFonts w:cs="Arial"/>
                <w:noProof/>
                <w:lang w:val="ro-RO"/>
              </w:rPr>
            </w:pPr>
            <w:r w:rsidRPr="00A91424">
              <w:rPr>
                <w:rFonts w:cs="Arial"/>
                <w:noProof/>
                <w:lang w:val="ro-RO" w:eastAsia="ro-RO"/>
              </w:rPr>
              <w:t>0.9403</w:t>
            </w:r>
          </w:p>
        </w:tc>
      </w:tr>
      <w:tr w:rsidR="006C1209" w:rsidRPr="00A91424" w14:paraId="212E64E3" w14:textId="77777777" w:rsidTr="006C1209">
        <w:trPr>
          <w:trHeight w:val="23"/>
          <w:jc w:val="center"/>
        </w:trPr>
        <w:tc>
          <w:tcPr>
            <w:tcW w:w="1403" w:type="pct"/>
          </w:tcPr>
          <w:p w14:paraId="1FDA87AE" w14:textId="77777777" w:rsidR="006C1209" w:rsidRPr="00A91424" w:rsidRDefault="006C1209" w:rsidP="00110687">
            <w:pPr>
              <w:spacing w:after="0"/>
              <w:rPr>
                <w:rFonts w:cs="Arial"/>
                <w:noProof/>
                <w:lang w:val="ro-RO"/>
              </w:rPr>
            </w:pPr>
            <w:r w:rsidRPr="00A91424">
              <w:rPr>
                <w:rFonts w:cs="Arial"/>
                <w:noProof/>
                <w:lang w:val="ro-RO" w:eastAsia="ro-RO"/>
              </w:rPr>
              <w:t xml:space="preserve">Aductiunea R2 Tr. 6.1 Casinu Nou - DN11B- spre GA Casinu Nou, Intravilan </w:t>
            </w:r>
          </w:p>
        </w:tc>
        <w:tc>
          <w:tcPr>
            <w:tcW w:w="1007" w:type="pct"/>
            <w:vAlign w:val="center"/>
          </w:tcPr>
          <w:p w14:paraId="1D93E6E5" w14:textId="77777777" w:rsidR="006C1209" w:rsidRPr="00A91424" w:rsidRDefault="006C1209" w:rsidP="00110687">
            <w:pPr>
              <w:spacing w:after="0"/>
              <w:jc w:val="center"/>
              <w:rPr>
                <w:rFonts w:cs="Arial"/>
                <w:noProof/>
                <w:lang w:val="ro-RO"/>
              </w:rPr>
            </w:pPr>
            <w:r w:rsidRPr="00A91424">
              <w:rPr>
                <w:rFonts w:cs="Arial"/>
                <w:noProof/>
                <w:lang w:val="ro-RO" w:eastAsia="ro-RO"/>
              </w:rPr>
              <w:t>0.020</w:t>
            </w:r>
          </w:p>
        </w:tc>
        <w:tc>
          <w:tcPr>
            <w:tcW w:w="918" w:type="pct"/>
            <w:vAlign w:val="center"/>
          </w:tcPr>
          <w:p w14:paraId="4E0D9A02" w14:textId="77777777" w:rsidR="006C1209" w:rsidRPr="00A91424" w:rsidRDefault="006C1209" w:rsidP="00110687">
            <w:pPr>
              <w:spacing w:after="0"/>
              <w:jc w:val="center"/>
              <w:rPr>
                <w:rFonts w:cs="Arial"/>
                <w:noProof/>
                <w:lang w:val="ro-RO"/>
              </w:rPr>
            </w:pPr>
            <w:r w:rsidRPr="00A91424">
              <w:rPr>
                <w:rFonts w:cs="Arial"/>
                <w:noProof/>
                <w:lang w:val="ro-RO" w:eastAsia="ro-RO"/>
              </w:rPr>
              <w:t>0.388</w:t>
            </w:r>
          </w:p>
        </w:tc>
        <w:tc>
          <w:tcPr>
            <w:tcW w:w="788" w:type="pct"/>
            <w:vAlign w:val="center"/>
          </w:tcPr>
          <w:p w14:paraId="7ADA2F1E"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c>
          <w:tcPr>
            <w:tcW w:w="884" w:type="pct"/>
            <w:vAlign w:val="center"/>
          </w:tcPr>
          <w:p w14:paraId="1F4E7D6C"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r>
      <w:tr w:rsidR="006C1209" w:rsidRPr="00A91424" w14:paraId="6FA68110" w14:textId="77777777" w:rsidTr="006C1209">
        <w:trPr>
          <w:trHeight w:val="23"/>
          <w:jc w:val="center"/>
        </w:trPr>
        <w:tc>
          <w:tcPr>
            <w:tcW w:w="1403" w:type="pct"/>
          </w:tcPr>
          <w:p w14:paraId="0BE12B57" w14:textId="77777777" w:rsidR="006C1209" w:rsidRPr="00A91424" w:rsidRDefault="006C1209" w:rsidP="00110687">
            <w:pPr>
              <w:spacing w:after="0"/>
              <w:rPr>
                <w:rFonts w:cs="Arial"/>
                <w:noProof/>
                <w:lang w:val="ro-RO"/>
              </w:rPr>
            </w:pPr>
            <w:r w:rsidRPr="00A91424">
              <w:rPr>
                <w:rFonts w:cs="Arial"/>
                <w:noProof/>
                <w:lang w:val="ro-RO" w:eastAsia="ro-RO"/>
              </w:rPr>
              <w:t xml:space="preserve">Aductiunea R2 Tr. 6.2 Casinu Nou DJ 121G - spre GA  prin Casinu Nou  Intrav+Extrav. Intravilan  </w:t>
            </w:r>
          </w:p>
        </w:tc>
        <w:tc>
          <w:tcPr>
            <w:tcW w:w="1007" w:type="pct"/>
            <w:vAlign w:val="center"/>
          </w:tcPr>
          <w:p w14:paraId="58485809"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c>
          <w:tcPr>
            <w:tcW w:w="918" w:type="pct"/>
            <w:vAlign w:val="center"/>
          </w:tcPr>
          <w:p w14:paraId="6A662A48"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c>
          <w:tcPr>
            <w:tcW w:w="788" w:type="pct"/>
            <w:vAlign w:val="center"/>
          </w:tcPr>
          <w:p w14:paraId="6C710444" w14:textId="77777777" w:rsidR="006C1209" w:rsidRPr="00A91424" w:rsidRDefault="006C1209" w:rsidP="00110687">
            <w:pPr>
              <w:spacing w:after="0"/>
              <w:jc w:val="center"/>
              <w:rPr>
                <w:rFonts w:cs="Arial"/>
                <w:noProof/>
                <w:lang w:val="ro-RO"/>
              </w:rPr>
            </w:pPr>
            <w:r w:rsidRPr="00A91424">
              <w:rPr>
                <w:rFonts w:cs="Arial"/>
                <w:noProof/>
                <w:lang w:val="ro-RO" w:eastAsia="ro-RO"/>
              </w:rPr>
              <w:t>0.0200</w:t>
            </w:r>
          </w:p>
        </w:tc>
        <w:tc>
          <w:tcPr>
            <w:tcW w:w="884" w:type="pct"/>
            <w:vAlign w:val="center"/>
          </w:tcPr>
          <w:p w14:paraId="46BD8510" w14:textId="77777777" w:rsidR="006C1209" w:rsidRPr="00A91424" w:rsidRDefault="006C1209" w:rsidP="00110687">
            <w:pPr>
              <w:spacing w:after="0"/>
              <w:jc w:val="center"/>
              <w:rPr>
                <w:rFonts w:cs="Arial"/>
                <w:noProof/>
                <w:lang w:val="ro-RO"/>
              </w:rPr>
            </w:pPr>
            <w:r w:rsidRPr="00A91424">
              <w:rPr>
                <w:rFonts w:cs="Arial"/>
                <w:noProof/>
                <w:lang w:val="ro-RO" w:eastAsia="ro-RO"/>
              </w:rPr>
              <w:t>0.7534</w:t>
            </w:r>
          </w:p>
        </w:tc>
      </w:tr>
      <w:tr w:rsidR="006C1209" w:rsidRPr="00A91424" w14:paraId="2FC7672B" w14:textId="77777777" w:rsidTr="006C1209">
        <w:trPr>
          <w:trHeight w:val="23"/>
          <w:jc w:val="center"/>
        </w:trPr>
        <w:tc>
          <w:tcPr>
            <w:tcW w:w="1403" w:type="pct"/>
          </w:tcPr>
          <w:p w14:paraId="61B2433D" w14:textId="77777777" w:rsidR="006C1209" w:rsidRPr="00A91424" w:rsidRDefault="006C1209" w:rsidP="00110687">
            <w:pPr>
              <w:spacing w:after="0"/>
              <w:rPr>
                <w:rFonts w:cs="Arial"/>
                <w:noProof/>
                <w:lang w:val="ro-RO"/>
              </w:rPr>
            </w:pPr>
            <w:r w:rsidRPr="00A91424">
              <w:rPr>
                <w:rFonts w:cs="Arial"/>
                <w:noProof/>
                <w:lang w:val="ro-RO" w:eastAsia="ro-RO"/>
              </w:rPr>
              <w:t xml:space="preserve">Aductiunea R2 Tr. 6.2 Casinu Nou, De - spre GA Plaiesii de Jos Extravilan </w:t>
            </w:r>
          </w:p>
        </w:tc>
        <w:tc>
          <w:tcPr>
            <w:tcW w:w="1007" w:type="pct"/>
            <w:vAlign w:val="center"/>
          </w:tcPr>
          <w:p w14:paraId="0ECA61E4" w14:textId="77777777" w:rsidR="006C1209" w:rsidRPr="00A91424" w:rsidRDefault="006C1209" w:rsidP="00110687">
            <w:pPr>
              <w:spacing w:after="0"/>
              <w:jc w:val="center"/>
              <w:rPr>
                <w:rFonts w:cs="Arial"/>
                <w:noProof/>
                <w:lang w:val="ro-RO"/>
              </w:rPr>
            </w:pPr>
            <w:r w:rsidRPr="00A91424">
              <w:rPr>
                <w:rFonts w:cs="Arial"/>
                <w:noProof/>
                <w:lang w:val="ro-RO" w:eastAsia="ro-RO"/>
              </w:rPr>
              <w:t>0.002</w:t>
            </w:r>
          </w:p>
        </w:tc>
        <w:tc>
          <w:tcPr>
            <w:tcW w:w="918" w:type="pct"/>
            <w:vAlign w:val="center"/>
          </w:tcPr>
          <w:p w14:paraId="051A1C6F" w14:textId="77777777" w:rsidR="006C1209" w:rsidRPr="00A91424" w:rsidRDefault="006C1209" w:rsidP="00110687">
            <w:pPr>
              <w:spacing w:after="0"/>
              <w:jc w:val="center"/>
              <w:rPr>
                <w:rFonts w:cs="Arial"/>
                <w:noProof/>
                <w:lang w:val="ro-RO"/>
              </w:rPr>
            </w:pPr>
            <w:r w:rsidRPr="00A91424">
              <w:rPr>
                <w:rFonts w:cs="Arial"/>
                <w:noProof/>
                <w:lang w:val="ro-RO" w:eastAsia="ro-RO"/>
              </w:rPr>
              <w:t>0.539</w:t>
            </w:r>
          </w:p>
        </w:tc>
        <w:tc>
          <w:tcPr>
            <w:tcW w:w="788" w:type="pct"/>
            <w:vAlign w:val="center"/>
          </w:tcPr>
          <w:p w14:paraId="55C16F11"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c>
          <w:tcPr>
            <w:tcW w:w="884" w:type="pct"/>
            <w:vAlign w:val="center"/>
          </w:tcPr>
          <w:p w14:paraId="78CEC779" w14:textId="52009AB2" w:rsidR="006C1209" w:rsidRPr="00A91424" w:rsidRDefault="006C1209" w:rsidP="00110687">
            <w:pPr>
              <w:spacing w:after="0"/>
              <w:jc w:val="center"/>
              <w:rPr>
                <w:rFonts w:cs="Arial"/>
                <w:noProof/>
                <w:lang w:val="ro-RO"/>
              </w:rPr>
            </w:pPr>
            <w:r w:rsidRPr="00A91424">
              <w:rPr>
                <w:rFonts w:cs="Arial"/>
                <w:noProof/>
                <w:lang w:val="ro-RO" w:eastAsia="ro-RO"/>
              </w:rPr>
              <w:t>0</w:t>
            </w:r>
          </w:p>
        </w:tc>
      </w:tr>
      <w:tr w:rsidR="006C1209" w:rsidRPr="00A91424" w14:paraId="133537CD" w14:textId="77777777" w:rsidTr="006C1209">
        <w:trPr>
          <w:trHeight w:val="23"/>
          <w:jc w:val="center"/>
        </w:trPr>
        <w:tc>
          <w:tcPr>
            <w:tcW w:w="1403" w:type="pct"/>
          </w:tcPr>
          <w:p w14:paraId="0FCD99FE" w14:textId="77777777" w:rsidR="006C1209" w:rsidRPr="00A91424" w:rsidRDefault="006C1209" w:rsidP="00110687">
            <w:pPr>
              <w:spacing w:after="0"/>
              <w:rPr>
                <w:rFonts w:cs="Arial"/>
                <w:noProof/>
                <w:lang w:val="ro-RO"/>
              </w:rPr>
            </w:pPr>
            <w:r w:rsidRPr="00A91424">
              <w:rPr>
                <w:rFonts w:cs="Arial"/>
                <w:noProof/>
                <w:lang w:val="ro-RO" w:eastAsia="ro-RO"/>
              </w:rPr>
              <w:t xml:space="preserve">       -GA Casinul Nou </w:t>
            </w:r>
          </w:p>
        </w:tc>
        <w:tc>
          <w:tcPr>
            <w:tcW w:w="1007" w:type="pct"/>
            <w:vAlign w:val="center"/>
          </w:tcPr>
          <w:p w14:paraId="5D994FAE" w14:textId="77777777" w:rsidR="006C1209" w:rsidRPr="00A91424" w:rsidRDefault="006C1209" w:rsidP="00110687">
            <w:pPr>
              <w:spacing w:after="0"/>
              <w:jc w:val="center"/>
              <w:rPr>
                <w:rFonts w:cs="Arial"/>
                <w:noProof/>
                <w:lang w:val="ro-RO"/>
              </w:rPr>
            </w:pPr>
            <w:r w:rsidRPr="00A91424">
              <w:rPr>
                <w:rFonts w:cs="Arial"/>
                <w:noProof/>
                <w:lang w:val="ro-RO" w:eastAsia="ro-RO"/>
              </w:rPr>
              <w:t>0.250</w:t>
            </w:r>
          </w:p>
        </w:tc>
        <w:tc>
          <w:tcPr>
            <w:tcW w:w="918" w:type="pct"/>
          </w:tcPr>
          <w:p w14:paraId="5D92BF12"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c>
          <w:tcPr>
            <w:tcW w:w="788" w:type="pct"/>
            <w:vAlign w:val="center"/>
          </w:tcPr>
          <w:p w14:paraId="61B8EEDA"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c>
          <w:tcPr>
            <w:tcW w:w="884" w:type="pct"/>
            <w:vAlign w:val="center"/>
          </w:tcPr>
          <w:p w14:paraId="0EB00ED2"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r>
      <w:tr w:rsidR="006C1209" w:rsidRPr="00A91424" w14:paraId="3A879F96" w14:textId="77777777" w:rsidTr="006C1209">
        <w:trPr>
          <w:trHeight w:val="23"/>
          <w:jc w:val="center"/>
        </w:trPr>
        <w:tc>
          <w:tcPr>
            <w:tcW w:w="1403" w:type="pct"/>
          </w:tcPr>
          <w:p w14:paraId="7BAA7F12"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      - GA  Plaiesii de jos </w:t>
            </w:r>
          </w:p>
        </w:tc>
        <w:tc>
          <w:tcPr>
            <w:tcW w:w="1007" w:type="pct"/>
            <w:vAlign w:val="center"/>
          </w:tcPr>
          <w:p w14:paraId="56D9E04E" w14:textId="77777777" w:rsidR="006C1209" w:rsidRPr="00A91424" w:rsidRDefault="006C1209" w:rsidP="00110687">
            <w:pPr>
              <w:spacing w:after="0"/>
              <w:jc w:val="center"/>
              <w:rPr>
                <w:rFonts w:cs="Arial"/>
                <w:noProof/>
                <w:lang w:val="ro-RO"/>
              </w:rPr>
            </w:pPr>
            <w:r w:rsidRPr="00A91424">
              <w:rPr>
                <w:rFonts w:cs="Arial"/>
                <w:noProof/>
                <w:lang w:val="ro-RO" w:eastAsia="ro-RO"/>
              </w:rPr>
              <w:t>0.250</w:t>
            </w:r>
          </w:p>
        </w:tc>
        <w:tc>
          <w:tcPr>
            <w:tcW w:w="918" w:type="pct"/>
          </w:tcPr>
          <w:p w14:paraId="7F7EF975"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c>
          <w:tcPr>
            <w:tcW w:w="788" w:type="pct"/>
            <w:vAlign w:val="center"/>
          </w:tcPr>
          <w:p w14:paraId="4534F7A3"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c>
          <w:tcPr>
            <w:tcW w:w="884" w:type="pct"/>
            <w:vAlign w:val="center"/>
          </w:tcPr>
          <w:p w14:paraId="1C0D050E" w14:textId="77777777" w:rsidR="006C1209" w:rsidRPr="00A91424" w:rsidRDefault="006C1209" w:rsidP="00110687">
            <w:pPr>
              <w:spacing w:after="0"/>
              <w:jc w:val="center"/>
              <w:rPr>
                <w:rFonts w:cs="Arial"/>
                <w:noProof/>
                <w:lang w:val="ro-RO"/>
              </w:rPr>
            </w:pPr>
            <w:r w:rsidRPr="00A91424">
              <w:rPr>
                <w:rFonts w:cs="Arial"/>
                <w:noProof/>
                <w:lang w:val="ro-RO" w:eastAsia="ro-RO"/>
              </w:rPr>
              <w:t>0</w:t>
            </w:r>
          </w:p>
        </w:tc>
      </w:tr>
      <w:tr w:rsidR="006C1209" w:rsidRPr="00A91424" w14:paraId="5AF93540" w14:textId="77777777" w:rsidTr="006C1209">
        <w:trPr>
          <w:trHeight w:val="23"/>
          <w:jc w:val="center"/>
        </w:trPr>
        <w:tc>
          <w:tcPr>
            <w:tcW w:w="1403" w:type="pct"/>
          </w:tcPr>
          <w:p w14:paraId="00020B7F" w14:textId="77777777" w:rsidR="006C1209" w:rsidRPr="00A91424" w:rsidRDefault="006C1209" w:rsidP="00110687">
            <w:pPr>
              <w:spacing w:after="0"/>
              <w:rPr>
                <w:rFonts w:cs="Arial"/>
                <w:noProof/>
                <w:lang w:val="ro-RO" w:eastAsia="ro-RO"/>
              </w:rPr>
            </w:pPr>
            <w:r w:rsidRPr="00A91424">
              <w:rPr>
                <w:rFonts w:cs="Arial"/>
                <w:noProof/>
                <w:lang w:val="ro-RO" w:eastAsia="ro-RO"/>
              </w:rPr>
              <w:t>TOTAL</w:t>
            </w:r>
          </w:p>
        </w:tc>
        <w:tc>
          <w:tcPr>
            <w:tcW w:w="1007" w:type="pct"/>
            <w:vAlign w:val="center"/>
          </w:tcPr>
          <w:p w14:paraId="697FBDFB"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fldChar w:fldCharType="begin"/>
            </w:r>
            <w:r w:rsidRPr="00A91424">
              <w:rPr>
                <w:rFonts w:cs="Arial"/>
                <w:noProof/>
                <w:lang w:val="ro-RO" w:eastAsia="ro-RO"/>
              </w:rPr>
              <w:instrText xml:space="preserve"> =SUM(ABOVE) </w:instrText>
            </w:r>
            <w:r w:rsidRPr="00A91424">
              <w:rPr>
                <w:rFonts w:cs="Arial"/>
                <w:noProof/>
                <w:lang w:val="ro-RO" w:eastAsia="ro-RO"/>
              </w:rPr>
              <w:fldChar w:fldCharType="separate"/>
            </w:r>
            <w:r w:rsidRPr="00A91424">
              <w:rPr>
                <w:rFonts w:cs="Arial"/>
                <w:noProof/>
                <w:lang w:val="ro-RO" w:eastAsia="ro-RO"/>
              </w:rPr>
              <w:t>0.582</w:t>
            </w:r>
            <w:r w:rsidRPr="00A91424">
              <w:rPr>
                <w:rFonts w:cs="Arial"/>
                <w:noProof/>
                <w:lang w:val="ro-RO" w:eastAsia="ro-RO"/>
              </w:rPr>
              <w:fldChar w:fldCharType="end"/>
            </w:r>
          </w:p>
        </w:tc>
        <w:tc>
          <w:tcPr>
            <w:tcW w:w="918" w:type="pct"/>
          </w:tcPr>
          <w:p w14:paraId="64A844E3"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3.667</w:t>
            </w:r>
          </w:p>
        </w:tc>
        <w:tc>
          <w:tcPr>
            <w:tcW w:w="788" w:type="pct"/>
            <w:vAlign w:val="center"/>
          </w:tcPr>
          <w:p w14:paraId="2667A616"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fldChar w:fldCharType="begin"/>
            </w:r>
            <w:r w:rsidRPr="00A91424">
              <w:rPr>
                <w:rFonts w:cs="Arial"/>
                <w:noProof/>
                <w:lang w:val="ro-RO" w:eastAsia="ro-RO"/>
              </w:rPr>
              <w:instrText xml:space="preserve"> =SUM(ABOVE) </w:instrText>
            </w:r>
            <w:r w:rsidRPr="00A91424">
              <w:rPr>
                <w:rFonts w:cs="Arial"/>
                <w:noProof/>
                <w:lang w:val="ro-RO" w:eastAsia="ro-RO"/>
              </w:rPr>
              <w:fldChar w:fldCharType="separate"/>
            </w:r>
            <w:r w:rsidRPr="00A91424">
              <w:rPr>
                <w:rFonts w:cs="Arial"/>
                <w:noProof/>
                <w:lang w:val="ro-RO" w:eastAsia="ro-RO"/>
              </w:rPr>
              <w:t>0.0216</w:t>
            </w:r>
            <w:r w:rsidRPr="00A91424">
              <w:rPr>
                <w:rFonts w:cs="Arial"/>
                <w:noProof/>
                <w:lang w:val="ro-RO" w:eastAsia="ro-RO"/>
              </w:rPr>
              <w:fldChar w:fldCharType="end"/>
            </w:r>
          </w:p>
        </w:tc>
        <w:tc>
          <w:tcPr>
            <w:tcW w:w="884" w:type="pct"/>
            <w:vAlign w:val="center"/>
          </w:tcPr>
          <w:p w14:paraId="715B69DD" w14:textId="77777777" w:rsidR="006C1209" w:rsidRPr="00A91424" w:rsidRDefault="006C1209" w:rsidP="00110687">
            <w:pPr>
              <w:spacing w:after="0"/>
              <w:jc w:val="center"/>
              <w:rPr>
                <w:rFonts w:cs="Arial"/>
                <w:noProof/>
                <w:lang w:val="ro-RO" w:eastAsia="ro-RO"/>
              </w:rPr>
            </w:pPr>
            <w:r w:rsidRPr="00A91424">
              <w:rPr>
                <w:rFonts w:cs="Arial"/>
                <w:noProof/>
                <w:lang w:val="ro-RO" w:eastAsia="ro-RO"/>
              </w:rPr>
              <w:t>1.6937</w:t>
            </w:r>
          </w:p>
        </w:tc>
      </w:tr>
    </w:tbl>
    <w:p w14:paraId="257CBCBB" w14:textId="77777777" w:rsidR="006C1209" w:rsidRPr="00A91424" w:rsidRDefault="006C1209" w:rsidP="006C1209">
      <w:pPr>
        <w:rPr>
          <w:rFonts w:cs="Arial"/>
          <w:noProof/>
          <w:lang w:val="ro-RO"/>
        </w:rPr>
      </w:pPr>
    </w:p>
    <w:p w14:paraId="3D611BAA" w14:textId="77777777" w:rsidR="006C1209" w:rsidRPr="00110687" w:rsidRDefault="006C1209" w:rsidP="006C1209">
      <w:pPr>
        <w:rPr>
          <w:rFonts w:cs="Arial"/>
          <w:b/>
          <w:noProof/>
          <w:lang w:val="ro-RO"/>
        </w:rPr>
      </w:pPr>
      <w:r w:rsidRPr="00110687">
        <w:rPr>
          <w:rFonts w:cs="Arial"/>
          <w:b/>
          <w:noProof/>
          <w:lang w:val="ro-RO"/>
        </w:rPr>
        <w:t>VIII. UAT SANTIMBRU</w:t>
      </w:r>
    </w:p>
    <w:p w14:paraId="516F1868" w14:textId="77777777" w:rsidR="006C1209" w:rsidRPr="00A91424" w:rsidRDefault="006C1209" w:rsidP="00110687">
      <w:pPr>
        <w:ind w:firstLine="709"/>
        <w:rPr>
          <w:rFonts w:cs="Arial"/>
          <w:noProof/>
          <w:lang w:val="ro-RO"/>
        </w:rPr>
      </w:pPr>
      <w:r w:rsidRPr="00A91424">
        <w:rPr>
          <w:rFonts w:cs="Arial"/>
          <w:noProof/>
          <w:lang w:val="ro-RO"/>
        </w:rPr>
        <w:t>Aductiunea Ciucul de Jos , Ramura 3 Tr. Santimbru</w:t>
      </w:r>
    </w:p>
    <w:p w14:paraId="2E082AD8" w14:textId="77777777" w:rsidR="006C1209" w:rsidRPr="00A91424" w:rsidRDefault="006C1209" w:rsidP="00110687">
      <w:pPr>
        <w:ind w:firstLine="709"/>
        <w:rPr>
          <w:rFonts w:cs="Arial"/>
          <w:noProof/>
          <w:lang w:val="ro-RO"/>
        </w:rPr>
      </w:pPr>
      <w:r w:rsidRPr="00A91424">
        <w:rPr>
          <w:rFonts w:cs="Arial"/>
          <w:noProof/>
          <w:lang w:val="ro-RO"/>
        </w:rPr>
        <w:t xml:space="preserve">Se vor executa lucrari de aductiune pe teritoriul administrativ al comunei Santimbru  </w:t>
      </w:r>
    </w:p>
    <w:p w14:paraId="0A606AE0" w14:textId="77777777" w:rsidR="006C1209" w:rsidRPr="00A91424" w:rsidRDefault="006C1209" w:rsidP="00110687">
      <w:pPr>
        <w:ind w:firstLine="709"/>
        <w:rPr>
          <w:rFonts w:cs="Arial"/>
          <w:noProof/>
          <w:lang w:val="ro-RO"/>
        </w:rPr>
      </w:pPr>
      <w:r w:rsidRPr="00A91424">
        <w:rPr>
          <w:rFonts w:cs="Arial"/>
          <w:noProof/>
          <w:lang w:val="ro-RO"/>
        </w:rPr>
        <w:t>Ramura R3 -  Tr. 2 Santinbru – de la limita administrativa cu Sancraieni, spre  Sansimion, fonta ductila Dn150mm L= 4.136m, pana la limita administrativa Sansimion. Conducta de aductiune se va amplasa in drum de exploatare, drum public neamenajat, avand sistem rutier pamant sau macadam.</w:t>
      </w:r>
    </w:p>
    <w:p w14:paraId="2FF0D503" w14:textId="77777777" w:rsidR="006C1209" w:rsidRPr="00A91424" w:rsidRDefault="006C1209" w:rsidP="00110687">
      <w:pPr>
        <w:ind w:firstLine="709"/>
        <w:rPr>
          <w:rFonts w:cs="Arial"/>
          <w:noProof/>
          <w:lang w:val="ro-RO"/>
        </w:rPr>
      </w:pPr>
      <w:r w:rsidRPr="00A91424">
        <w:rPr>
          <w:rFonts w:cs="Arial"/>
          <w:noProof/>
          <w:lang w:val="ro-RO"/>
        </w:rPr>
        <w:t>Ramura R2 – Tr. 2 Santimbru – de la limita UAT Sancraieni pana la limita UAT Ciucsangeorgiu spre rezervor Cotormani fonta ductila Dn150mm in lungime de L = 780 m</w:t>
      </w:r>
    </w:p>
    <w:p w14:paraId="4528B26D" w14:textId="77777777" w:rsidR="006C1209" w:rsidRPr="00A91424" w:rsidRDefault="006C1209" w:rsidP="00110687">
      <w:pPr>
        <w:ind w:firstLine="709"/>
        <w:rPr>
          <w:rFonts w:cs="Arial"/>
          <w:noProof/>
          <w:lang w:val="ro-RO"/>
        </w:rPr>
      </w:pPr>
      <w:r w:rsidRPr="00A91424">
        <w:rPr>
          <w:rFonts w:cs="Arial"/>
          <w:noProof/>
          <w:lang w:val="ro-RO"/>
        </w:rPr>
        <w:tab/>
        <w:t>Reteaua de aductiune pentru apa potabila din UAT SANTIMBRU cuprinde urmatoarele lucrari:</w:t>
      </w:r>
    </w:p>
    <w:p w14:paraId="6E40A42E" w14:textId="77777777" w:rsidR="006C1209" w:rsidRPr="00A91424" w:rsidRDefault="006C1209" w:rsidP="00110687">
      <w:pPr>
        <w:ind w:firstLine="709"/>
        <w:rPr>
          <w:rFonts w:cs="Arial"/>
          <w:noProof/>
          <w:lang w:val="ro-RO" w:eastAsia="en-GB"/>
        </w:rPr>
      </w:pPr>
      <w:bookmarkStart w:id="39" w:name="_Toc14271081"/>
      <w:r w:rsidRPr="00A91424">
        <w:rPr>
          <w:rFonts w:cs="Arial"/>
          <w:noProof/>
          <w:lang w:val="ro-RO" w:eastAsia="en-GB"/>
        </w:rPr>
        <w:t>Lucrari aferente retelei de aductiune pentru apa potabila din UAT SANTIMBRU</w:t>
      </w:r>
      <w:bookmarkEnd w:id="39"/>
    </w:p>
    <w:tbl>
      <w:tblPr>
        <w:tblW w:w="8856" w:type="dxa"/>
        <w:jc w:val="center"/>
        <w:tblLayout w:type="fixed"/>
        <w:tblLook w:val="0000" w:firstRow="0" w:lastRow="0" w:firstColumn="0" w:lastColumn="0" w:noHBand="0" w:noVBand="0"/>
      </w:tblPr>
      <w:tblGrid>
        <w:gridCol w:w="4141"/>
        <w:gridCol w:w="1089"/>
        <w:gridCol w:w="1320"/>
        <w:gridCol w:w="1111"/>
        <w:gridCol w:w="1195"/>
      </w:tblGrid>
      <w:tr w:rsidR="006C1209" w:rsidRPr="00A91424" w14:paraId="57A06DC1" w14:textId="77777777" w:rsidTr="006C1209">
        <w:trPr>
          <w:trHeight w:val="23"/>
          <w:jc w:val="center"/>
        </w:trPr>
        <w:tc>
          <w:tcPr>
            <w:tcW w:w="4141" w:type="dxa"/>
            <w:tcBorders>
              <w:top w:val="single" w:sz="12" w:space="0" w:color="auto"/>
              <w:left w:val="single" w:sz="12" w:space="0" w:color="auto"/>
              <w:bottom w:val="nil"/>
              <w:right w:val="single" w:sz="6" w:space="0" w:color="auto"/>
            </w:tcBorders>
          </w:tcPr>
          <w:p w14:paraId="40E75D6A" w14:textId="77777777" w:rsidR="006C1209" w:rsidRPr="00A91424" w:rsidRDefault="006C1209" w:rsidP="00110687">
            <w:pPr>
              <w:spacing w:after="0"/>
              <w:rPr>
                <w:rFonts w:cs="Arial"/>
                <w:noProof/>
                <w:lang w:val="ro-RO"/>
              </w:rPr>
            </w:pPr>
            <w:r w:rsidRPr="00A91424">
              <w:rPr>
                <w:rFonts w:cs="Arial"/>
                <w:noProof/>
                <w:lang w:val="ro-RO"/>
              </w:rPr>
              <w:t>Obiect</w:t>
            </w:r>
          </w:p>
        </w:tc>
        <w:tc>
          <w:tcPr>
            <w:tcW w:w="2409" w:type="dxa"/>
            <w:gridSpan w:val="2"/>
            <w:tcBorders>
              <w:top w:val="single" w:sz="12" w:space="0" w:color="auto"/>
              <w:left w:val="single" w:sz="6" w:space="0" w:color="auto"/>
              <w:bottom w:val="single" w:sz="6" w:space="0" w:color="auto"/>
              <w:right w:val="single" w:sz="6" w:space="0" w:color="auto"/>
            </w:tcBorders>
          </w:tcPr>
          <w:p w14:paraId="06F78A25" w14:textId="77777777" w:rsidR="006C1209" w:rsidRPr="00A91424" w:rsidRDefault="006C1209" w:rsidP="00110687">
            <w:pPr>
              <w:spacing w:after="0"/>
              <w:rPr>
                <w:rFonts w:cs="Arial"/>
                <w:noProof/>
                <w:lang w:val="ro-RO"/>
              </w:rPr>
            </w:pPr>
            <w:r w:rsidRPr="00A91424">
              <w:rPr>
                <w:rFonts w:cs="Arial"/>
                <w:noProof/>
                <w:lang w:val="ro-RO"/>
              </w:rPr>
              <w:t>Intravilan [ ha ]</w:t>
            </w:r>
          </w:p>
        </w:tc>
        <w:tc>
          <w:tcPr>
            <w:tcW w:w="2306" w:type="dxa"/>
            <w:gridSpan w:val="2"/>
            <w:tcBorders>
              <w:top w:val="single" w:sz="12" w:space="0" w:color="auto"/>
              <w:left w:val="single" w:sz="6" w:space="0" w:color="auto"/>
              <w:bottom w:val="single" w:sz="6" w:space="0" w:color="auto"/>
              <w:right w:val="single" w:sz="12" w:space="0" w:color="auto"/>
            </w:tcBorders>
          </w:tcPr>
          <w:p w14:paraId="617B70BA" w14:textId="77777777" w:rsidR="006C1209" w:rsidRPr="00A91424" w:rsidRDefault="006C1209" w:rsidP="00110687">
            <w:pPr>
              <w:spacing w:after="0"/>
              <w:rPr>
                <w:rFonts w:cs="Arial"/>
                <w:noProof/>
                <w:lang w:val="ro-RO"/>
              </w:rPr>
            </w:pPr>
            <w:r w:rsidRPr="00A91424">
              <w:rPr>
                <w:rFonts w:cs="Arial"/>
                <w:noProof/>
                <w:lang w:val="ro-RO"/>
              </w:rPr>
              <w:t>Extravilan [ ha ]</w:t>
            </w:r>
          </w:p>
        </w:tc>
      </w:tr>
      <w:tr w:rsidR="006C1209" w:rsidRPr="00A91424" w14:paraId="62660C67" w14:textId="77777777" w:rsidTr="00110687">
        <w:trPr>
          <w:trHeight w:val="23"/>
          <w:jc w:val="center"/>
        </w:trPr>
        <w:tc>
          <w:tcPr>
            <w:tcW w:w="4141" w:type="dxa"/>
            <w:tcBorders>
              <w:top w:val="nil"/>
              <w:left w:val="single" w:sz="12" w:space="0" w:color="auto"/>
              <w:bottom w:val="single" w:sz="12" w:space="0" w:color="auto"/>
              <w:right w:val="single" w:sz="6" w:space="0" w:color="auto"/>
            </w:tcBorders>
          </w:tcPr>
          <w:p w14:paraId="409F6B51" w14:textId="77777777" w:rsidR="006C1209" w:rsidRPr="00A91424" w:rsidRDefault="006C1209" w:rsidP="00110687">
            <w:pPr>
              <w:spacing w:after="0"/>
              <w:rPr>
                <w:rFonts w:cs="Arial"/>
                <w:noProof/>
                <w:lang w:val="ro-RO"/>
              </w:rPr>
            </w:pPr>
          </w:p>
        </w:tc>
        <w:tc>
          <w:tcPr>
            <w:tcW w:w="1089" w:type="dxa"/>
            <w:tcBorders>
              <w:top w:val="single" w:sz="6" w:space="0" w:color="auto"/>
              <w:left w:val="single" w:sz="6" w:space="0" w:color="auto"/>
              <w:bottom w:val="single" w:sz="12" w:space="0" w:color="auto"/>
              <w:right w:val="single" w:sz="6" w:space="0" w:color="auto"/>
            </w:tcBorders>
          </w:tcPr>
          <w:p w14:paraId="3EE4D2F9" w14:textId="77777777" w:rsidR="006C1209" w:rsidRPr="00A91424" w:rsidRDefault="006C1209" w:rsidP="00110687">
            <w:pPr>
              <w:spacing w:after="0"/>
              <w:rPr>
                <w:rFonts w:cs="Arial"/>
                <w:noProof/>
                <w:lang w:val="ro-RO"/>
              </w:rPr>
            </w:pPr>
            <w:r w:rsidRPr="00A91424">
              <w:rPr>
                <w:rFonts w:cs="Arial"/>
                <w:noProof/>
                <w:lang w:val="ro-RO"/>
              </w:rPr>
              <w:t>Definitiv</w:t>
            </w:r>
          </w:p>
        </w:tc>
        <w:tc>
          <w:tcPr>
            <w:tcW w:w="1320" w:type="dxa"/>
            <w:tcBorders>
              <w:top w:val="single" w:sz="6" w:space="0" w:color="auto"/>
              <w:left w:val="single" w:sz="6" w:space="0" w:color="auto"/>
              <w:bottom w:val="single" w:sz="12" w:space="0" w:color="auto"/>
              <w:right w:val="single" w:sz="6" w:space="0" w:color="auto"/>
            </w:tcBorders>
          </w:tcPr>
          <w:p w14:paraId="6B7E7E69" w14:textId="77777777" w:rsidR="006C1209" w:rsidRPr="00A91424" w:rsidRDefault="006C1209" w:rsidP="00110687">
            <w:pPr>
              <w:spacing w:after="0"/>
              <w:rPr>
                <w:rFonts w:cs="Arial"/>
                <w:noProof/>
                <w:lang w:val="ro-RO"/>
              </w:rPr>
            </w:pPr>
            <w:r w:rsidRPr="00A91424">
              <w:rPr>
                <w:rFonts w:cs="Arial"/>
                <w:noProof/>
                <w:lang w:val="ro-RO"/>
              </w:rPr>
              <w:t>Temporar</w:t>
            </w:r>
          </w:p>
        </w:tc>
        <w:tc>
          <w:tcPr>
            <w:tcW w:w="1111" w:type="dxa"/>
            <w:tcBorders>
              <w:top w:val="single" w:sz="6" w:space="0" w:color="auto"/>
              <w:left w:val="single" w:sz="6" w:space="0" w:color="auto"/>
              <w:bottom w:val="single" w:sz="12" w:space="0" w:color="auto"/>
              <w:right w:val="single" w:sz="6" w:space="0" w:color="auto"/>
            </w:tcBorders>
          </w:tcPr>
          <w:p w14:paraId="6EC467D2" w14:textId="77777777" w:rsidR="006C1209" w:rsidRPr="00A91424" w:rsidRDefault="006C1209" w:rsidP="00110687">
            <w:pPr>
              <w:spacing w:after="0"/>
              <w:rPr>
                <w:rFonts w:cs="Arial"/>
                <w:noProof/>
                <w:lang w:val="ro-RO"/>
              </w:rPr>
            </w:pPr>
            <w:r w:rsidRPr="00A91424">
              <w:rPr>
                <w:rFonts w:cs="Arial"/>
                <w:noProof/>
                <w:lang w:val="ro-RO"/>
              </w:rPr>
              <w:t>Definitiv</w:t>
            </w:r>
          </w:p>
        </w:tc>
        <w:tc>
          <w:tcPr>
            <w:tcW w:w="1195" w:type="dxa"/>
            <w:tcBorders>
              <w:top w:val="single" w:sz="6" w:space="0" w:color="auto"/>
              <w:left w:val="single" w:sz="6" w:space="0" w:color="auto"/>
              <w:bottom w:val="single" w:sz="12" w:space="0" w:color="auto"/>
              <w:right w:val="single" w:sz="12" w:space="0" w:color="auto"/>
            </w:tcBorders>
          </w:tcPr>
          <w:p w14:paraId="7FCFCFDB" w14:textId="77777777" w:rsidR="006C1209" w:rsidRPr="00A91424" w:rsidRDefault="006C1209" w:rsidP="00110687">
            <w:pPr>
              <w:spacing w:after="0"/>
              <w:rPr>
                <w:rFonts w:cs="Arial"/>
                <w:noProof/>
                <w:lang w:val="ro-RO"/>
              </w:rPr>
            </w:pPr>
            <w:r w:rsidRPr="00A91424">
              <w:rPr>
                <w:rFonts w:cs="Arial"/>
                <w:noProof/>
                <w:lang w:val="ro-RO"/>
              </w:rPr>
              <w:t>Temporar</w:t>
            </w:r>
          </w:p>
        </w:tc>
      </w:tr>
      <w:tr w:rsidR="006C1209" w:rsidRPr="00A91424" w14:paraId="5BA1C206" w14:textId="77777777" w:rsidTr="00110687">
        <w:trPr>
          <w:trHeight w:val="23"/>
          <w:jc w:val="center"/>
        </w:trPr>
        <w:tc>
          <w:tcPr>
            <w:tcW w:w="4141" w:type="dxa"/>
            <w:tcBorders>
              <w:top w:val="single" w:sz="12" w:space="0" w:color="auto"/>
              <w:left w:val="single" w:sz="12" w:space="0" w:color="auto"/>
              <w:bottom w:val="single" w:sz="6" w:space="0" w:color="auto"/>
              <w:right w:val="single" w:sz="6" w:space="0" w:color="auto"/>
            </w:tcBorders>
          </w:tcPr>
          <w:p w14:paraId="7FF6B164" w14:textId="77777777" w:rsidR="006C1209" w:rsidRPr="00A91424" w:rsidRDefault="006C1209" w:rsidP="00110687">
            <w:pPr>
              <w:spacing w:after="0"/>
              <w:rPr>
                <w:rFonts w:cs="Arial"/>
                <w:noProof/>
                <w:lang w:val="ro-RO"/>
              </w:rPr>
            </w:pPr>
            <w:r w:rsidRPr="00A91424">
              <w:rPr>
                <w:rFonts w:cs="Arial"/>
                <w:noProof/>
                <w:lang w:val="ro-RO"/>
              </w:rPr>
              <w:t>Aductiunea R3 Tr. 2 Santimbru de la Sancraieni limita adm  - Santimbru   (teren admin Santimbru) extravilan</w:t>
            </w:r>
          </w:p>
        </w:tc>
        <w:tc>
          <w:tcPr>
            <w:tcW w:w="1089" w:type="dxa"/>
            <w:tcBorders>
              <w:top w:val="single" w:sz="12" w:space="0" w:color="auto"/>
              <w:left w:val="single" w:sz="6" w:space="0" w:color="auto"/>
              <w:bottom w:val="single" w:sz="6" w:space="0" w:color="auto"/>
              <w:right w:val="single" w:sz="6" w:space="0" w:color="auto"/>
            </w:tcBorders>
            <w:vAlign w:val="center"/>
          </w:tcPr>
          <w:p w14:paraId="360051B3"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1320" w:type="dxa"/>
            <w:tcBorders>
              <w:top w:val="single" w:sz="12" w:space="0" w:color="auto"/>
              <w:left w:val="single" w:sz="6" w:space="0" w:color="auto"/>
              <w:bottom w:val="single" w:sz="6" w:space="0" w:color="auto"/>
              <w:right w:val="single" w:sz="6" w:space="0" w:color="auto"/>
            </w:tcBorders>
            <w:vAlign w:val="center"/>
          </w:tcPr>
          <w:p w14:paraId="454B09FB" w14:textId="77777777" w:rsidR="006C1209" w:rsidRPr="00A91424" w:rsidRDefault="006C1209" w:rsidP="00110687">
            <w:pPr>
              <w:spacing w:after="0"/>
              <w:jc w:val="center"/>
              <w:rPr>
                <w:rFonts w:cs="Arial"/>
                <w:noProof/>
                <w:lang w:val="ro-RO"/>
              </w:rPr>
            </w:pPr>
            <w:r w:rsidRPr="00A91424">
              <w:rPr>
                <w:rFonts w:cs="Arial"/>
                <w:noProof/>
                <w:lang w:val="ro-RO"/>
              </w:rPr>
              <w:t>0.1002</w:t>
            </w:r>
          </w:p>
        </w:tc>
        <w:tc>
          <w:tcPr>
            <w:tcW w:w="1111" w:type="dxa"/>
            <w:tcBorders>
              <w:top w:val="single" w:sz="12" w:space="0" w:color="auto"/>
              <w:left w:val="single" w:sz="6" w:space="0" w:color="auto"/>
              <w:bottom w:val="single" w:sz="6" w:space="0" w:color="auto"/>
              <w:right w:val="single" w:sz="6" w:space="0" w:color="auto"/>
            </w:tcBorders>
            <w:vAlign w:val="center"/>
          </w:tcPr>
          <w:p w14:paraId="6ACAC6BC" w14:textId="77777777" w:rsidR="006C1209" w:rsidRPr="00A91424" w:rsidRDefault="006C1209" w:rsidP="00110687">
            <w:pPr>
              <w:spacing w:after="0"/>
              <w:jc w:val="center"/>
              <w:rPr>
                <w:rFonts w:cs="Arial"/>
                <w:noProof/>
                <w:lang w:val="ro-RO"/>
              </w:rPr>
            </w:pPr>
            <w:r w:rsidRPr="00A91424">
              <w:rPr>
                <w:rFonts w:cs="Arial"/>
                <w:noProof/>
                <w:lang w:val="ro-RO"/>
              </w:rPr>
              <w:t>0.0018</w:t>
            </w:r>
          </w:p>
        </w:tc>
        <w:tc>
          <w:tcPr>
            <w:tcW w:w="1195" w:type="dxa"/>
            <w:tcBorders>
              <w:top w:val="single" w:sz="12" w:space="0" w:color="auto"/>
              <w:left w:val="single" w:sz="6" w:space="0" w:color="auto"/>
              <w:bottom w:val="single" w:sz="6" w:space="0" w:color="auto"/>
              <w:right w:val="single" w:sz="12" w:space="0" w:color="auto"/>
            </w:tcBorders>
            <w:vAlign w:val="center"/>
          </w:tcPr>
          <w:p w14:paraId="0037115D" w14:textId="77777777" w:rsidR="006C1209" w:rsidRPr="00A91424" w:rsidRDefault="006C1209" w:rsidP="00110687">
            <w:pPr>
              <w:spacing w:after="0"/>
              <w:jc w:val="center"/>
              <w:rPr>
                <w:rFonts w:cs="Arial"/>
                <w:noProof/>
                <w:lang w:val="ro-RO"/>
              </w:rPr>
            </w:pPr>
            <w:r w:rsidRPr="00A91424">
              <w:rPr>
                <w:rFonts w:cs="Arial"/>
                <w:noProof/>
                <w:lang w:val="ro-RO"/>
              </w:rPr>
              <w:t>0.8892</w:t>
            </w:r>
          </w:p>
        </w:tc>
      </w:tr>
      <w:tr w:rsidR="006C1209" w:rsidRPr="00A91424" w14:paraId="4DE0B84A" w14:textId="77777777" w:rsidTr="00110687">
        <w:trPr>
          <w:trHeight w:val="23"/>
          <w:jc w:val="center"/>
        </w:trPr>
        <w:tc>
          <w:tcPr>
            <w:tcW w:w="4141" w:type="dxa"/>
            <w:tcBorders>
              <w:top w:val="single" w:sz="6" w:space="0" w:color="auto"/>
              <w:left w:val="single" w:sz="12" w:space="0" w:color="auto"/>
              <w:bottom w:val="single" w:sz="6" w:space="0" w:color="auto"/>
              <w:right w:val="single" w:sz="6" w:space="0" w:color="auto"/>
            </w:tcBorders>
            <w:vAlign w:val="center"/>
          </w:tcPr>
          <w:p w14:paraId="679D4495" w14:textId="77777777" w:rsidR="006C1209" w:rsidRPr="00A91424" w:rsidRDefault="006C1209" w:rsidP="00110687">
            <w:pPr>
              <w:spacing w:after="0"/>
              <w:rPr>
                <w:rFonts w:cs="Arial"/>
                <w:noProof/>
                <w:lang w:val="ro-RO"/>
              </w:rPr>
            </w:pPr>
            <w:r w:rsidRPr="00A91424">
              <w:rPr>
                <w:rFonts w:cs="Arial"/>
                <w:noProof/>
                <w:lang w:val="ro-RO"/>
              </w:rPr>
              <w:lastRenderedPageBreak/>
              <w:t>Aductiunea R2 Tr. 2 Santimbru  - din Santimbru (teren admin Santimbru) intravilan</w:t>
            </w:r>
          </w:p>
        </w:tc>
        <w:tc>
          <w:tcPr>
            <w:tcW w:w="1089" w:type="dxa"/>
            <w:tcBorders>
              <w:top w:val="single" w:sz="6" w:space="0" w:color="auto"/>
              <w:left w:val="single" w:sz="6" w:space="0" w:color="auto"/>
              <w:bottom w:val="single" w:sz="6" w:space="0" w:color="auto"/>
              <w:right w:val="single" w:sz="6" w:space="0" w:color="auto"/>
            </w:tcBorders>
            <w:vAlign w:val="center"/>
          </w:tcPr>
          <w:p w14:paraId="175CFFA4"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1320" w:type="dxa"/>
            <w:tcBorders>
              <w:top w:val="single" w:sz="6" w:space="0" w:color="auto"/>
              <w:left w:val="single" w:sz="6" w:space="0" w:color="auto"/>
              <w:bottom w:val="single" w:sz="6" w:space="0" w:color="auto"/>
              <w:right w:val="single" w:sz="6" w:space="0" w:color="auto"/>
            </w:tcBorders>
            <w:vAlign w:val="center"/>
          </w:tcPr>
          <w:p w14:paraId="65C8058D"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1111" w:type="dxa"/>
            <w:tcBorders>
              <w:top w:val="single" w:sz="6" w:space="0" w:color="auto"/>
              <w:left w:val="single" w:sz="6" w:space="0" w:color="auto"/>
              <w:bottom w:val="single" w:sz="6" w:space="0" w:color="auto"/>
              <w:right w:val="single" w:sz="6" w:space="0" w:color="auto"/>
            </w:tcBorders>
            <w:vAlign w:val="center"/>
          </w:tcPr>
          <w:p w14:paraId="4589DD4C" w14:textId="77777777" w:rsidR="006C1209" w:rsidRPr="00A91424" w:rsidRDefault="006C1209" w:rsidP="00110687">
            <w:pPr>
              <w:spacing w:after="0"/>
              <w:jc w:val="center"/>
              <w:rPr>
                <w:rFonts w:cs="Arial"/>
                <w:noProof/>
                <w:lang w:val="ro-RO"/>
              </w:rPr>
            </w:pPr>
            <w:r w:rsidRPr="00A91424">
              <w:rPr>
                <w:rFonts w:cs="Arial"/>
                <w:noProof/>
                <w:lang w:val="ro-RO"/>
              </w:rPr>
              <w:t>0.0023</w:t>
            </w:r>
          </w:p>
        </w:tc>
        <w:tc>
          <w:tcPr>
            <w:tcW w:w="1195" w:type="dxa"/>
            <w:tcBorders>
              <w:top w:val="single" w:sz="6" w:space="0" w:color="auto"/>
              <w:left w:val="single" w:sz="6" w:space="0" w:color="auto"/>
              <w:bottom w:val="single" w:sz="6" w:space="0" w:color="auto"/>
              <w:right w:val="single" w:sz="12" w:space="0" w:color="auto"/>
            </w:tcBorders>
            <w:vAlign w:val="center"/>
          </w:tcPr>
          <w:p w14:paraId="54FB75BD" w14:textId="77777777" w:rsidR="006C1209" w:rsidRPr="00A91424" w:rsidRDefault="006C1209" w:rsidP="00110687">
            <w:pPr>
              <w:spacing w:after="0"/>
              <w:jc w:val="center"/>
              <w:rPr>
                <w:rFonts w:cs="Arial"/>
                <w:noProof/>
                <w:lang w:val="ro-RO"/>
              </w:rPr>
            </w:pPr>
            <w:r w:rsidRPr="00A91424">
              <w:rPr>
                <w:rFonts w:cs="Arial"/>
                <w:noProof/>
                <w:lang w:val="ro-RO"/>
              </w:rPr>
              <w:t>0.1677</w:t>
            </w:r>
          </w:p>
        </w:tc>
      </w:tr>
      <w:tr w:rsidR="006C1209" w:rsidRPr="00A91424" w14:paraId="32E80FFD" w14:textId="77777777" w:rsidTr="00110687">
        <w:trPr>
          <w:trHeight w:val="23"/>
          <w:jc w:val="center"/>
        </w:trPr>
        <w:tc>
          <w:tcPr>
            <w:tcW w:w="4141" w:type="dxa"/>
            <w:tcBorders>
              <w:top w:val="single" w:sz="6" w:space="0" w:color="auto"/>
              <w:left w:val="single" w:sz="12" w:space="0" w:color="auto"/>
              <w:bottom w:val="single" w:sz="12" w:space="0" w:color="auto"/>
              <w:right w:val="single" w:sz="6" w:space="0" w:color="auto"/>
            </w:tcBorders>
            <w:vAlign w:val="center"/>
          </w:tcPr>
          <w:p w14:paraId="410AC68D" w14:textId="77777777" w:rsidR="006C1209" w:rsidRPr="00A91424" w:rsidRDefault="006C1209" w:rsidP="00110687">
            <w:pPr>
              <w:spacing w:after="0"/>
              <w:rPr>
                <w:rFonts w:cs="Arial"/>
                <w:noProof/>
                <w:lang w:val="ro-RO"/>
              </w:rPr>
            </w:pPr>
            <w:r w:rsidRPr="00A91424">
              <w:rPr>
                <w:rFonts w:cs="Arial"/>
                <w:noProof/>
                <w:lang w:val="ro-RO"/>
              </w:rPr>
              <w:t>TOTAL</w:t>
            </w:r>
          </w:p>
        </w:tc>
        <w:tc>
          <w:tcPr>
            <w:tcW w:w="1089" w:type="dxa"/>
            <w:tcBorders>
              <w:top w:val="single" w:sz="6" w:space="0" w:color="auto"/>
              <w:left w:val="single" w:sz="6" w:space="0" w:color="auto"/>
              <w:bottom w:val="single" w:sz="12" w:space="0" w:color="auto"/>
              <w:right w:val="single" w:sz="6" w:space="0" w:color="auto"/>
            </w:tcBorders>
            <w:vAlign w:val="center"/>
          </w:tcPr>
          <w:p w14:paraId="556FD6A1" w14:textId="77777777" w:rsidR="006C1209" w:rsidRPr="00A91424" w:rsidRDefault="006C1209" w:rsidP="00110687">
            <w:pPr>
              <w:spacing w:after="0"/>
              <w:jc w:val="center"/>
              <w:rPr>
                <w:rFonts w:cs="Arial"/>
                <w:noProof/>
                <w:lang w:val="ro-RO"/>
              </w:rPr>
            </w:pPr>
            <w:r w:rsidRPr="00A91424">
              <w:rPr>
                <w:rFonts w:cs="Arial"/>
                <w:noProof/>
                <w:lang w:val="ro-RO"/>
              </w:rPr>
              <w:t>-</w:t>
            </w:r>
          </w:p>
        </w:tc>
        <w:tc>
          <w:tcPr>
            <w:tcW w:w="1320" w:type="dxa"/>
            <w:tcBorders>
              <w:top w:val="single" w:sz="6" w:space="0" w:color="auto"/>
              <w:left w:val="single" w:sz="6" w:space="0" w:color="auto"/>
              <w:bottom w:val="single" w:sz="12" w:space="0" w:color="auto"/>
              <w:right w:val="single" w:sz="6" w:space="0" w:color="auto"/>
            </w:tcBorders>
            <w:vAlign w:val="center"/>
          </w:tcPr>
          <w:p w14:paraId="3E89BC4D" w14:textId="77777777" w:rsidR="006C1209" w:rsidRPr="00A91424" w:rsidRDefault="006C1209" w:rsidP="00110687">
            <w:pPr>
              <w:spacing w:after="0"/>
              <w:jc w:val="center"/>
              <w:rPr>
                <w:rFonts w:cs="Arial"/>
                <w:noProof/>
                <w:lang w:val="ro-RO"/>
              </w:rPr>
            </w:pPr>
            <w:r w:rsidRPr="00A91424">
              <w:rPr>
                <w:rFonts w:cs="Arial"/>
                <w:noProof/>
                <w:lang w:val="ro-RO"/>
              </w:rPr>
              <w:t>0.1002</w:t>
            </w:r>
          </w:p>
        </w:tc>
        <w:tc>
          <w:tcPr>
            <w:tcW w:w="1111" w:type="dxa"/>
            <w:tcBorders>
              <w:top w:val="single" w:sz="6" w:space="0" w:color="auto"/>
              <w:left w:val="single" w:sz="6" w:space="0" w:color="auto"/>
              <w:bottom w:val="single" w:sz="12" w:space="0" w:color="auto"/>
              <w:right w:val="single" w:sz="6" w:space="0" w:color="auto"/>
            </w:tcBorders>
            <w:vAlign w:val="center"/>
          </w:tcPr>
          <w:p w14:paraId="45099955" w14:textId="77777777" w:rsidR="006C1209" w:rsidRPr="00A91424" w:rsidRDefault="006C1209" w:rsidP="00110687">
            <w:pPr>
              <w:spacing w:after="0"/>
              <w:jc w:val="center"/>
              <w:rPr>
                <w:rFonts w:cs="Arial"/>
                <w:noProof/>
                <w:lang w:val="ro-RO"/>
              </w:rPr>
            </w:pPr>
            <w:r w:rsidRPr="00A91424">
              <w:rPr>
                <w:rFonts w:cs="Arial"/>
                <w:noProof/>
                <w:lang w:val="ro-RO"/>
              </w:rPr>
              <w:t>0.0041</w:t>
            </w:r>
          </w:p>
        </w:tc>
        <w:tc>
          <w:tcPr>
            <w:tcW w:w="1195" w:type="dxa"/>
            <w:tcBorders>
              <w:top w:val="single" w:sz="6" w:space="0" w:color="auto"/>
              <w:left w:val="single" w:sz="6" w:space="0" w:color="auto"/>
              <w:bottom w:val="single" w:sz="12" w:space="0" w:color="auto"/>
              <w:right w:val="single" w:sz="12" w:space="0" w:color="auto"/>
            </w:tcBorders>
            <w:vAlign w:val="center"/>
          </w:tcPr>
          <w:p w14:paraId="1C4C3709" w14:textId="77777777" w:rsidR="006C1209" w:rsidRPr="00A91424" w:rsidRDefault="006C1209" w:rsidP="00110687">
            <w:pPr>
              <w:spacing w:after="0"/>
              <w:jc w:val="center"/>
              <w:rPr>
                <w:rFonts w:cs="Arial"/>
                <w:noProof/>
                <w:lang w:val="ro-RO"/>
              </w:rPr>
            </w:pPr>
            <w:r w:rsidRPr="00A91424">
              <w:rPr>
                <w:rFonts w:cs="Arial"/>
                <w:noProof/>
                <w:lang w:val="ro-RO"/>
              </w:rPr>
              <w:t>1.0569</w:t>
            </w:r>
          </w:p>
        </w:tc>
      </w:tr>
    </w:tbl>
    <w:p w14:paraId="007D24D1" w14:textId="77777777" w:rsidR="006C1209" w:rsidRPr="00A91424" w:rsidRDefault="006C1209" w:rsidP="006C1209">
      <w:pPr>
        <w:rPr>
          <w:rFonts w:cs="Arial"/>
          <w:noProof/>
          <w:highlight w:val="blue"/>
          <w:lang w:val="ro-RO"/>
        </w:rPr>
      </w:pPr>
    </w:p>
    <w:p w14:paraId="5BFA10A2" w14:textId="77777777" w:rsidR="006C1209" w:rsidRPr="00110687" w:rsidRDefault="006C1209" w:rsidP="006C1209">
      <w:pPr>
        <w:rPr>
          <w:rFonts w:cs="Arial"/>
          <w:b/>
          <w:noProof/>
          <w:lang w:val="ro-RO"/>
        </w:rPr>
      </w:pPr>
      <w:r w:rsidRPr="00110687">
        <w:rPr>
          <w:rFonts w:cs="Arial"/>
          <w:b/>
          <w:noProof/>
          <w:lang w:val="ro-RO"/>
        </w:rPr>
        <w:t>IX. UAT SANSIMION</w:t>
      </w:r>
    </w:p>
    <w:p w14:paraId="235D0539" w14:textId="77777777" w:rsidR="006C1209" w:rsidRPr="00A91424" w:rsidRDefault="006C1209" w:rsidP="00110687">
      <w:pPr>
        <w:ind w:firstLine="709"/>
        <w:rPr>
          <w:rFonts w:cs="Arial"/>
          <w:noProof/>
          <w:lang w:val="ro-RO"/>
        </w:rPr>
      </w:pPr>
      <w:r w:rsidRPr="00A91424">
        <w:rPr>
          <w:rFonts w:cs="Arial"/>
          <w:noProof/>
          <w:lang w:val="ro-RO"/>
        </w:rPr>
        <w:t xml:space="preserve">Aductiunea Ciucul de Jos , Ramura 3, Tr. Sansimion </w:t>
      </w:r>
    </w:p>
    <w:p w14:paraId="429E3000" w14:textId="77777777" w:rsidR="006C1209" w:rsidRPr="00A91424" w:rsidRDefault="006C1209" w:rsidP="00110687">
      <w:pPr>
        <w:ind w:firstLine="709"/>
        <w:rPr>
          <w:rFonts w:cs="Arial"/>
          <w:noProof/>
          <w:lang w:val="ro-RO"/>
        </w:rPr>
      </w:pPr>
      <w:r w:rsidRPr="00A91424">
        <w:rPr>
          <w:rFonts w:cs="Arial"/>
          <w:noProof/>
          <w:lang w:val="ro-RO"/>
        </w:rPr>
        <w:t xml:space="preserve">Se vor executa lucrari de aductiune pe teritoriul administrativ al comunei Sansimion </w:t>
      </w:r>
    </w:p>
    <w:p w14:paraId="49A4571A" w14:textId="77777777" w:rsidR="006C1209" w:rsidRPr="00A91424" w:rsidRDefault="006C1209" w:rsidP="00110687">
      <w:pPr>
        <w:ind w:firstLine="709"/>
        <w:rPr>
          <w:rFonts w:cs="Arial"/>
          <w:noProof/>
          <w:lang w:val="ro-RO"/>
        </w:rPr>
      </w:pPr>
      <w:r w:rsidRPr="00A91424">
        <w:rPr>
          <w:rFonts w:cs="Arial"/>
          <w:noProof/>
          <w:lang w:val="ro-RO"/>
        </w:rPr>
        <w:t xml:space="preserve">Aductiune R3 Tr. 3.1 Sansimion  – de la mimita administrativa cu Santimbru, continuadu-se spre Cetatuia fonta ductila Dn125mm, L=6.685 m, pana la limita administrativa Cozmeni si comuna Tusnad. Conducta de adtiune se va amplasa in drum de exploatare, drum public neamenajat, avand sistem rutier pamant sau macadam . </w:t>
      </w:r>
    </w:p>
    <w:p w14:paraId="40AE57E3" w14:textId="77777777" w:rsidR="006C1209" w:rsidRPr="00A91424" w:rsidRDefault="006C1209" w:rsidP="00110687">
      <w:pPr>
        <w:ind w:firstLine="709"/>
        <w:rPr>
          <w:rFonts w:cs="Arial"/>
          <w:noProof/>
          <w:lang w:val="ro-RO"/>
        </w:rPr>
      </w:pPr>
      <w:r w:rsidRPr="00A91424">
        <w:rPr>
          <w:rFonts w:cs="Arial"/>
          <w:noProof/>
          <w:lang w:val="ro-RO"/>
        </w:rPr>
        <w:t xml:space="preserve">Aductiunea R3 Tr. 3.2 Sansimion -  se ramifica spre GA Sansimion fonta ductila Dn100mm L= 3.383 m, se va amplasa tot pe drum de exploatare. </w:t>
      </w:r>
    </w:p>
    <w:p w14:paraId="580B18B0" w14:textId="77777777" w:rsidR="006C1209" w:rsidRPr="00A91424" w:rsidRDefault="006C1209" w:rsidP="00110687">
      <w:pPr>
        <w:ind w:firstLine="709"/>
        <w:rPr>
          <w:rFonts w:cs="Arial"/>
          <w:noProof/>
          <w:lang w:val="ro-RO"/>
        </w:rPr>
      </w:pPr>
      <w:r w:rsidRPr="00A91424">
        <w:rPr>
          <w:rFonts w:cs="Arial"/>
          <w:noProof/>
          <w:lang w:val="ro-RO"/>
        </w:rPr>
        <w:t>Gospodarie de apa</w:t>
      </w:r>
    </w:p>
    <w:p w14:paraId="3CBF009D" w14:textId="77777777" w:rsidR="006C1209" w:rsidRPr="00A91424" w:rsidRDefault="006C1209" w:rsidP="00110687">
      <w:pPr>
        <w:ind w:firstLine="709"/>
        <w:rPr>
          <w:rFonts w:cs="Arial"/>
          <w:noProof/>
          <w:lang w:val="ro-RO"/>
        </w:rPr>
      </w:pPr>
      <w:r w:rsidRPr="00A91424">
        <w:rPr>
          <w:rFonts w:cs="Arial"/>
          <w:noProof/>
          <w:lang w:val="ro-RO"/>
        </w:rPr>
        <w:t>Noi: 1</w:t>
      </w:r>
    </w:p>
    <w:p w14:paraId="0687575D" w14:textId="77777777" w:rsidR="006C1209" w:rsidRPr="00A91424" w:rsidRDefault="006C1209" w:rsidP="00110687">
      <w:pPr>
        <w:ind w:firstLine="709"/>
        <w:rPr>
          <w:rFonts w:cs="Arial"/>
          <w:noProof/>
          <w:lang w:val="ro-RO"/>
        </w:rPr>
      </w:pPr>
      <w:r w:rsidRPr="00A91424">
        <w:rPr>
          <w:rFonts w:cs="Arial"/>
          <w:noProof/>
          <w:lang w:val="ro-RO"/>
        </w:rPr>
        <w:t>Se vor executa lucrari de construire a unui rezervor nou in incinta gospodariei de apa existente de cca. S= 5000 mp, pentru a asigura apa de incendiu necesar celor doua localitati componente Sansimion si Cetatuia, precum si reclorinarea apei.</w:t>
      </w:r>
    </w:p>
    <w:p w14:paraId="5AD674A2" w14:textId="77777777" w:rsidR="006C1209" w:rsidRPr="00A91424" w:rsidRDefault="006C1209" w:rsidP="00110687">
      <w:pPr>
        <w:ind w:firstLine="709"/>
        <w:rPr>
          <w:rFonts w:cs="Arial"/>
          <w:noProof/>
          <w:lang w:val="ro-RO"/>
        </w:rPr>
      </w:pPr>
      <w:r w:rsidRPr="00A91424">
        <w:rPr>
          <w:rFonts w:cs="Arial"/>
          <w:noProof/>
          <w:lang w:val="ro-RO"/>
        </w:rPr>
        <w:t xml:space="preserve">In tabelul de mai jos se prezinta bilantul supraf. ocupate definitiv sau temporar ptr.UAT Sansimion. </w:t>
      </w:r>
    </w:p>
    <w:p w14:paraId="2F09ADB6" w14:textId="77777777" w:rsidR="006C1209" w:rsidRPr="00A91424" w:rsidRDefault="006C1209" w:rsidP="00110687">
      <w:pPr>
        <w:ind w:firstLine="709"/>
        <w:rPr>
          <w:rFonts w:cs="Arial"/>
          <w:noProof/>
          <w:lang w:val="ro-RO" w:eastAsia="en-GB"/>
        </w:rPr>
      </w:pPr>
      <w:bookmarkStart w:id="40" w:name="_Toc14271082"/>
      <w:r w:rsidRPr="00A91424">
        <w:rPr>
          <w:rFonts w:cs="Arial"/>
          <w:noProof/>
          <w:lang w:val="ro-RO" w:eastAsia="en-GB"/>
        </w:rPr>
        <w:t>Bilantul suprafetelor ocupate pentru UAT Sansimion</w:t>
      </w:r>
      <w:bookmarkEnd w:id="40"/>
    </w:p>
    <w:tbl>
      <w:tblPr>
        <w:tblW w:w="8635" w:type="dxa"/>
        <w:jc w:val="center"/>
        <w:tblLook w:val="04A0" w:firstRow="1" w:lastRow="0" w:firstColumn="1" w:lastColumn="0" w:noHBand="0" w:noVBand="1"/>
      </w:tblPr>
      <w:tblGrid>
        <w:gridCol w:w="3765"/>
        <w:gridCol w:w="1160"/>
        <w:gridCol w:w="1275"/>
        <w:gridCol w:w="1160"/>
        <w:gridCol w:w="1275"/>
      </w:tblGrid>
      <w:tr w:rsidR="006C1209" w:rsidRPr="00A91424" w14:paraId="7AB5B0F9" w14:textId="77777777" w:rsidTr="006C1209">
        <w:trPr>
          <w:trHeight w:val="23"/>
          <w:jc w:val="center"/>
        </w:trPr>
        <w:tc>
          <w:tcPr>
            <w:tcW w:w="376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159F344" w14:textId="77777777" w:rsidR="006C1209" w:rsidRPr="00A91424" w:rsidRDefault="006C1209" w:rsidP="00110687">
            <w:pPr>
              <w:spacing w:after="0"/>
              <w:rPr>
                <w:rFonts w:cs="Arial"/>
                <w:noProof/>
                <w:lang w:val="ro-RO" w:eastAsia="ro-RO"/>
              </w:rPr>
            </w:pPr>
            <w:r w:rsidRPr="00A91424">
              <w:rPr>
                <w:rFonts w:cs="Arial"/>
                <w:noProof/>
                <w:lang w:val="ro-RO" w:eastAsia="ro-RO"/>
              </w:rPr>
              <w:t>Obiect</w:t>
            </w:r>
          </w:p>
        </w:tc>
        <w:tc>
          <w:tcPr>
            <w:tcW w:w="2435" w:type="dxa"/>
            <w:gridSpan w:val="2"/>
            <w:tcBorders>
              <w:top w:val="single" w:sz="8" w:space="0" w:color="auto"/>
              <w:left w:val="nil"/>
              <w:bottom w:val="single" w:sz="4" w:space="0" w:color="auto"/>
              <w:right w:val="single" w:sz="4" w:space="0" w:color="000000"/>
            </w:tcBorders>
            <w:shd w:val="clear" w:color="auto" w:fill="auto"/>
            <w:hideMark/>
          </w:tcPr>
          <w:p w14:paraId="12D62A82" w14:textId="77777777" w:rsidR="006C1209" w:rsidRPr="00A91424" w:rsidRDefault="006C1209" w:rsidP="00110687">
            <w:pPr>
              <w:spacing w:after="0"/>
              <w:rPr>
                <w:rFonts w:cs="Arial"/>
                <w:noProof/>
                <w:lang w:val="ro-RO" w:eastAsia="ro-RO"/>
              </w:rPr>
            </w:pPr>
            <w:r w:rsidRPr="00A91424">
              <w:rPr>
                <w:rFonts w:cs="Arial"/>
                <w:noProof/>
                <w:lang w:val="ro-RO" w:eastAsia="ro-RO"/>
              </w:rPr>
              <w:t>Intravilan [ ha ]</w:t>
            </w:r>
          </w:p>
        </w:tc>
        <w:tc>
          <w:tcPr>
            <w:tcW w:w="2435" w:type="dxa"/>
            <w:gridSpan w:val="2"/>
            <w:tcBorders>
              <w:top w:val="single" w:sz="8" w:space="0" w:color="auto"/>
              <w:left w:val="nil"/>
              <w:bottom w:val="single" w:sz="4" w:space="0" w:color="auto"/>
              <w:right w:val="single" w:sz="8" w:space="0" w:color="000000"/>
            </w:tcBorders>
            <w:shd w:val="clear" w:color="auto" w:fill="auto"/>
            <w:hideMark/>
          </w:tcPr>
          <w:p w14:paraId="3D29768C" w14:textId="77777777" w:rsidR="006C1209" w:rsidRPr="00A91424" w:rsidRDefault="006C1209" w:rsidP="00110687">
            <w:pPr>
              <w:spacing w:after="0"/>
              <w:rPr>
                <w:rFonts w:cs="Arial"/>
                <w:noProof/>
                <w:lang w:val="ro-RO" w:eastAsia="ro-RO"/>
              </w:rPr>
            </w:pPr>
            <w:r w:rsidRPr="00A91424">
              <w:rPr>
                <w:rFonts w:cs="Arial"/>
                <w:noProof/>
                <w:lang w:val="ro-RO" w:eastAsia="ro-RO"/>
              </w:rPr>
              <w:t>Extravilan [ ha ]</w:t>
            </w:r>
          </w:p>
        </w:tc>
      </w:tr>
      <w:tr w:rsidR="006C1209" w:rsidRPr="00A91424" w14:paraId="3B857F8B" w14:textId="77777777" w:rsidTr="006C1209">
        <w:trPr>
          <w:trHeight w:val="23"/>
          <w:jc w:val="center"/>
        </w:trPr>
        <w:tc>
          <w:tcPr>
            <w:tcW w:w="3765" w:type="dxa"/>
            <w:vMerge/>
            <w:tcBorders>
              <w:top w:val="single" w:sz="8" w:space="0" w:color="auto"/>
              <w:left w:val="single" w:sz="8" w:space="0" w:color="auto"/>
              <w:bottom w:val="single" w:sz="8" w:space="0" w:color="000000"/>
              <w:right w:val="single" w:sz="4" w:space="0" w:color="auto"/>
            </w:tcBorders>
            <w:vAlign w:val="center"/>
            <w:hideMark/>
          </w:tcPr>
          <w:p w14:paraId="275331AD" w14:textId="77777777" w:rsidR="006C1209" w:rsidRPr="00A91424" w:rsidRDefault="006C1209" w:rsidP="00110687">
            <w:pPr>
              <w:spacing w:after="0"/>
              <w:rPr>
                <w:rFonts w:cs="Arial"/>
                <w:noProof/>
                <w:lang w:val="ro-RO" w:eastAsia="ro-RO"/>
              </w:rPr>
            </w:pPr>
          </w:p>
        </w:tc>
        <w:tc>
          <w:tcPr>
            <w:tcW w:w="1160" w:type="dxa"/>
            <w:tcBorders>
              <w:top w:val="nil"/>
              <w:left w:val="nil"/>
              <w:bottom w:val="single" w:sz="8" w:space="0" w:color="auto"/>
              <w:right w:val="single" w:sz="4" w:space="0" w:color="auto"/>
            </w:tcBorders>
            <w:shd w:val="clear" w:color="auto" w:fill="auto"/>
            <w:hideMark/>
          </w:tcPr>
          <w:p w14:paraId="3DA57F02" w14:textId="77777777" w:rsidR="006C1209" w:rsidRPr="00A91424" w:rsidRDefault="006C1209" w:rsidP="00110687">
            <w:pPr>
              <w:spacing w:after="0"/>
              <w:rPr>
                <w:rFonts w:cs="Arial"/>
                <w:noProof/>
                <w:lang w:val="ro-RO" w:eastAsia="ro-RO"/>
              </w:rPr>
            </w:pPr>
            <w:r w:rsidRPr="00A91424">
              <w:rPr>
                <w:rFonts w:cs="Arial"/>
                <w:noProof/>
                <w:lang w:val="ro-RO" w:eastAsia="ro-RO"/>
              </w:rPr>
              <w:t>Definitiv</w:t>
            </w:r>
          </w:p>
        </w:tc>
        <w:tc>
          <w:tcPr>
            <w:tcW w:w="1275" w:type="dxa"/>
            <w:tcBorders>
              <w:top w:val="nil"/>
              <w:left w:val="nil"/>
              <w:bottom w:val="single" w:sz="8" w:space="0" w:color="auto"/>
              <w:right w:val="single" w:sz="4" w:space="0" w:color="auto"/>
            </w:tcBorders>
            <w:shd w:val="clear" w:color="auto" w:fill="auto"/>
            <w:hideMark/>
          </w:tcPr>
          <w:p w14:paraId="11063C4E" w14:textId="77777777" w:rsidR="006C1209" w:rsidRPr="00A91424" w:rsidRDefault="006C1209" w:rsidP="00110687">
            <w:pPr>
              <w:spacing w:after="0"/>
              <w:rPr>
                <w:rFonts w:cs="Arial"/>
                <w:noProof/>
                <w:lang w:val="ro-RO" w:eastAsia="ro-RO"/>
              </w:rPr>
            </w:pPr>
            <w:r w:rsidRPr="00A91424">
              <w:rPr>
                <w:rFonts w:cs="Arial"/>
                <w:noProof/>
                <w:lang w:val="ro-RO" w:eastAsia="ro-RO"/>
              </w:rPr>
              <w:t>Temporar</w:t>
            </w:r>
          </w:p>
        </w:tc>
        <w:tc>
          <w:tcPr>
            <w:tcW w:w="1160" w:type="dxa"/>
            <w:tcBorders>
              <w:top w:val="nil"/>
              <w:left w:val="nil"/>
              <w:bottom w:val="single" w:sz="8" w:space="0" w:color="auto"/>
              <w:right w:val="single" w:sz="4" w:space="0" w:color="auto"/>
            </w:tcBorders>
            <w:shd w:val="clear" w:color="auto" w:fill="auto"/>
            <w:hideMark/>
          </w:tcPr>
          <w:p w14:paraId="3744483D" w14:textId="77777777" w:rsidR="006C1209" w:rsidRPr="00A91424" w:rsidRDefault="006C1209" w:rsidP="00110687">
            <w:pPr>
              <w:spacing w:after="0"/>
              <w:rPr>
                <w:rFonts w:cs="Arial"/>
                <w:noProof/>
                <w:lang w:val="ro-RO" w:eastAsia="ro-RO"/>
              </w:rPr>
            </w:pPr>
            <w:r w:rsidRPr="00A91424">
              <w:rPr>
                <w:rFonts w:cs="Arial"/>
                <w:noProof/>
                <w:lang w:val="ro-RO" w:eastAsia="ro-RO"/>
              </w:rPr>
              <w:t>Definitiv</w:t>
            </w:r>
          </w:p>
        </w:tc>
        <w:tc>
          <w:tcPr>
            <w:tcW w:w="1275" w:type="dxa"/>
            <w:tcBorders>
              <w:top w:val="nil"/>
              <w:left w:val="nil"/>
              <w:bottom w:val="single" w:sz="8" w:space="0" w:color="auto"/>
              <w:right w:val="single" w:sz="8" w:space="0" w:color="auto"/>
            </w:tcBorders>
            <w:shd w:val="clear" w:color="auto" w:fill="auto"/>
            <w:hideMark/>
          </w:tcPr>
          <w:p w14:paraId="51942613" w14:textId="77777777" w:rsidR="006C1209" w:rsidRPr="00A91424" w:rsidRDefault="006C1209" w:rsidP="00110687">
            <w:pPr>
              <w:spacing w:after="0"/>
              <w:rPr>
                <w:rFonts w:cs="Arial"/>
                <w:noProof/>
                <w:lang w:val="ro-RO" w:eastAsia="ro-RO"/>
              </w:rPr>
            </w:pPr>
            <w:r w:rsidRPr="00A91424">
              <w:rPr>
                <w:rFonts w:cs="Arial"/>
                <w:noProof/>
                <w:lang w:val="ro-RO" w:eastAsia="ro-RO"/>
              </w:rPr>
              <w:t>Temporar</w:t>
            </w:r>
          </w:p>
        </w:tc>
      </w:tr>
      <w:tr w:rsidR="006C1209" w:rsidRPr="00A91424" w14:paraId="0F9A3471" w14:textId="77777777" w:rsidTr="006C1209">
        <w:trPr>
          <w:trHeight w:val="23"/>
          <w:jc w:val="center"/>
        </w:trPr>
        <w:tc>
          <w:tcPr>
            <w:tcW w:w="3765" w:type="dxa"/>
            <w:tcBorders>
              <w:top w:val="nil"/>
              <w:left w:val="single" w:sz="8" w:space="0" w:color="auto"/>
              <w:bottom w:val="single" w:sz="4" w:space="0" w:color="auto"/>
              <w:right w:val="single" w:sz="4" w:space="0" w:color="auto"/>
            </w:tcBorders>
            <w:shd w:val="clear" w:color="auto" w:fill="auto"/>
            <w:vAlign w:val="center"/>
            <w:hideMark/>
          </w:tcPr>
          <w:p w14:paraId="0B7ACCC5" w14:textId="77777777" w:rsidR="006C1209" w:rsidRPr="00A91424" w:rsidRDefault="006C1209" w:rsidP="00110687">
            <w:pPr>
              <w:spacing w:after="0"/>
              <w:rPr>
                <w:rFonts w:cs="Arial"/>
                <w:noProof/>
                <w:lang w:val="ro-RO" w:eastAsia="ro-RO"/>
              </w:rPr>
            </w:pPr>
            <w:r w:rsidRPr="00A91424">
              <w:rPr>
                <w:rFonts w:cs="Arial"/>
                <w:noProof/>
                <w:lang w:val="ro-RO" w:eastAsia="ro-RO"/>
              </w:rPr>
              <w:t>Aductiunea R3 Tr. 3.1 Sansimion de la Santimbru - Sansimion - Cetatuia extravilan</w:t>
            </w:r>
          </w:p>
        </w:tc>
        <w:tc>
          <w:tcPr>
            <w:tcW w:w="1160" w:type="dxa"/>
            <w:tcBorders>
              <w:top w:val="nil"/>
              <w:left w:val="nil"/>
              <w:bottom w:val="single" w:sz="4" w:space="0" w:color="auto"/>
              <w:right w:val="single" w:sz="4" w:space="0" w:color="auto"/>
            </w:tcBorders>
            <w:shd w:val="clear" w:color="auto" w:fill="auto"/>
            <w:vAlign w:val="center"/>
            <w:hideMark/>
          </w:tcPr>
          <w:p w14:paraId="010E49CF"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0</w:t>
            </w:r>
          </w:p>
        </w:tc>
        <w:tc>
          <w:tcPr>
            <w:tcW w:w="1275" w:type="dxa"/>
            <w:tcBorders>
              <w:top w:val="nil"/>
              <w:left w:val="nil"/>
              <w:bottom w:val="single" w:sz="4" w:space="0" w:color="auto"/>
              <w:right w:val="single" w:sz="4" w:space="0" w:color="auto"/>
            </w:tcBorders>
            <w:shd w:val="clear" w:color="auto" w:fill="auto"/>
            <w:vAlign w:val="center"/>
            <w:hideMark/>
          </w:tcPr>
          <w:p w14:paraId="1C322C12"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0</w:t>
            </w:r>
          </w:p>
        </w:tc>
        <w:tc>
          <w:tcPr>
            <w:tcW w:w="1160" w:type="dxa"/>
            <w:tcBorders>
              <w:top w:val="nil"/>
              <w:left w:val="nil"/>
              <w:bottom w:val="single" w:sz="4" w:space="0" w:color="auto"/>
              <w:right w:val="single" w:sz="4" w:space="0" w:color="auto"/>
            </w:tcBorders>
            <w:shd w:val="clear" w:color="auto" w:fill="auto"/>
            <w:vAlign w:val="center"/>
            <w:hideMark/>
          </w:tcPr>
          <w:p w14:paraId="4BD165E9"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0.00125</w:t>
            </w:r>
          </w:p>
        </w:tc>
        <w:tc>
          <w:tcPr>
            <w:tcW w:w="1275" w:type="dxa"/>
            <w:tcBorders>
              <w:top w:val="nil"/>
              <w:left w:val="nil"/>
              <w:bottom w:val="single" w:sz="4" w:space="0" w:color="auto"/>
              <w:right w:val="single" w:sz="8" w:space="0" w:color="auto"/>
            </w:tcBorders>
            <w:shd w:val="clear" w:color="auto" w:fill="auto"/>
            <w:vAlign w:val="center"/>
            <w:hideMark/>
          </w:tcPr>
          <w:p w14:paraId="3B3F89E7"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1.4373</w:t>
            </w:r>
          </w:p>
        </w:tc>
      </w:tr>
      <w:tr w:rsidR="006C1209" w:rsidRPr="00A91424" w14:paraId="4E0B460C" w14:textId="77777777" w:rsidTr="006C1209">
        <w:trPr>
          <w:trHeight w:val="23"/>
          <w:jc w:val="center"/>
        </w:trPr>
        <w:tc>
          <w:tcPr>
            <w:tcW w:w="3765" w:type="dxa"/>
            <w:tcBorders>
              <w:top w:val="nil"/>
              <w:left w:val="single" w:sz="4" w:space="0" w:color="auto"/>
              <w:bottom w:val="single" w:sz="4" w:space="0" w:color="auto"/>
              <w:right w:val="single" w:sz="4" w:space="0" w:color="auto"/>
            </w:tcBorders>
            <w:shd w:val="clear" w:color="auto" w:fill="auto"/>
            <w:vAlign w:val="bottom"/>
            <w:hideMark/>
          </w:tcPr>
          <w:p w14:paraId="29DA9E81"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Aductiune R3 Tr. 3.2 Sansimion - intravilan spre GA  Sansimion (teren adm. Sansimion) Intravilan  </w:t>
            </w:r>
          </w:p>
        </w:tc>
        <w:tc>
          <w:tcPr>
            <w:tcW w:w="1160" w:type="dxa"/>
            <w:tcBorders>
              <w:top w:val="nil"/>
              <w:left w:val="nil"/>
              <w:bottom w:val="single" w:sz="4" w:space="0" w:color="auto"/>
              <w:right w:val="single" w:sz="4" w:space="0" w:color="auto"/>
            </w:tcBorders>
            <w:shd w:val="clear" w:color="auto" w:fill="auto"/>
            <w:vAlign w:val="center"/>
            <w:hideMark/>
          </w:tcPr>
          <w:p w14:paraId="42FF9155"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w:t>
            </w:r>
          </w:p>
        </w:tc>
        <w:tc>
          <w:tcPr>
            <w:tcW w:w="1275" w:type="dxa"/>
            <w:tcBorders>
              <w:top w:val="nil"/>
              <w:left w:val="nil"/>
              <w:bottom w:val="single" w:sz="4" w:space="0" w:color="auto"/>
              <w:right w:val="single" w:sz="4" w:space="0" w:color="auto"/>
            </w:tcBorders>
            <w:shd w:val="clear" w:color="auto" w:fill="auto"/>
            <w:vAlign w:val="center"/>
            <w:hideMark/>
          </w:tcPr>
          <w:p w14:paraId="617734E1"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w:t>
            </w:r>
          </w:p>
        </w:tc>
        <w:tc>
          <w:tcPr>
            <w:tcW w:w="1160" w:type="dxa"/>
            <w:tcBorders>
              <w:top w:val="nil"/>
              <w:left w:val="nil"/>
              <w:bottom w:val="single" w:sz="4" w:space="0" w:color="auto"/>
              <w:right w:val="single" w:sz="4" w:space="0" w:color="auto"/>
            </w:tcBorders>
            <w:shd w:val="clear" w:color="auto" w:fill="auto"/>
            <w:vAlign w:val="center"/>
            <w:hideMark/>
          </w:tcPr>
          <w:p w14:paraId="35349520"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0.00100</w:t>
            </w:r>
          </w:p>
        </w:tc>
        <w:tc>
          <w:tcPr>
            <w:tcW w:w="1275" w:type="dxa"/>
            <w:tcBorders>
              <w:top w:val="nil"/>
              <w:left w:val="nil"/>
              <w:bottom w:val="single" w:sz="4" w:space="0" w:color="auto"/>
              <w:right w:val="single" w:sz="8" w:space="0" w:color="auto"/>
            </w:tcBorders>
            <w:shd w:val="clear" w:color="auto" w:fill="auto"/>
            <w:vAlign w:val="center"/>
            <w:hideMark/>
          </w:tcPr>
          <w:p w14:paraId="3D49A9FE"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0.7273</w:t>
            </w:r>
          </w:p>
        </w:tc>
      </w:tr>
      <w:tr w:rsidR="006C1209" w:rsidRPr="00A91424" w14:paraId="72BDE96D" w14:textId="77777777" w:rsidTr="006C1209">
        <w:trPr>
          <w:trHeight w:val="23"/>
          <w:jc w:val="center"/>
        </w:trPr>
        <w:tc>
          <w:tcPr>
            <w:tcW w:w="3765" w:type="dxa"/>
            <w:tcBorders>
              <w:top w:val="nil"/>
              <w:left w:val="single" w:sz="8" w:space="0" w:color="auto"/>
              <w:bottom w:val="nil"/>
              <w:right w:val="single" w:sz="4" w:space="0" w:color="auto"/>
            </w:tcBorders>
            <w:shd w:val="clear" w:color="auto" w:fill="auto"/>
            <w:vAlign w:val="center"/>
            <w:hideMark/>
          </w:tcPr>
          <w:p w14:paraId="218B0CDC"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Gospodaria de apa proiectata  GA cu rezervor  Rez 7 si SPA </w:t>
            </w:r>
          </w:p>
        </w:tc>
        <w:tc>
          <w:tcPr>
            <w:tcW w:w="1160" w:type="dxa"/>
            <w:tcBorders>
              <w:top w:val="nil"/>
              <w:left w:val="nil"/>
              <w:bottom w:val="nil"/>
              <w:right w:val="single" w:sz="4" w:space="0" w:color="auto"/>
            </w:tcBorders>
            <w:shd w:val="clear" w:color="auto" w:fill="auto"/>
            <w:vAlign w:val="center"/>
            <w:hideMark/>
          </w:tcPr>
          <w:p w14:paraId="6E7906DF"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0.500</w:t>
            </w:r>
          </w:p>
        </w:tc>
        <w:tc>
          <w:tcPr>
            <w:tcW w:w="1275" w:type="dxa"/>
            <w:tcBorders>
              <w:top w:val="nil"/>
              <w:left w:val="nil"/>
              <w:bottom w:val="nil"/>
              <w:right w:val="single" w:sz="4" w:space="0" w:color="auto"/>
            </w:tcBorders>
            <w:shd w:val="clear" w:color="auto" w:fill="auto"/>
            <w:vAlign w:val="center"/>
            <w:hideMark/>
          </w:tcPr>
          <w:p w14:paraId="340986A2"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0</w:t>
            </w:r>
          </w:p>
        </w:tc>
        <w:tc>
          <w:tcPr>
            <w:tcW w:w="1160" w:type="dxa"/>
            <w:tcBorders>
              <w:top w:val="nil"/>
              <w:left w:val="nil"/>
              <w:bottom w:val="nil"/>
              <w:right w:val="single" w:sz="4" w:space="0" w:color="auto"/>
            </w:tcBorders>
            <w:shd w:val="clear" w:color="auto" w:fill="auto"/>
            <w:vAlign w:val="center"/>
            <w:hideMark/>
          </w:tcPr>
          <w:p w14:paraId="6C7EC4CC" w14:textId="28F83A44" w:rsidR="006C1209" w:rsidRPr="00110687" w:rsidRDefault="006C1209" w:rsidP="00110687">
            <w:pPr>
              <w:spacing w:after="0"/>
              <w:jc w:val="center"/>
              <w:rPr>
                <w:rFonts w:cs="Arial"/>
                <w:noProof/>
                <w:lang w:val="ro-RO" w:eastAsia="ro-RO"/>
              </w:rPr>
            </w:pPr>
          </w:p>
        </w:tc>
        <w:tc>
          <w:tcPr>
            <w:tcW w:w="1275" w:type="dxa"/>
            <w:tcBorders>
              <w:top w:val="nil"/>
              <w:left w:val="nil"/>
              <w:bottom w:val="nil"/>
              <w:right w:val="single" w:sz="8" w:space="0" w:color="auto"/>
            </w:tcBorders>
            <w:shd w:val="clear" w:color="auto" w:fill="auto"/>
            <w:vAlign w:val="center"/>
            <w:hideMark/>
          </w:tcPr>
          <w:p w14:paraId="5650BF0B" w14:textId="55E0041D" w:rsidR="006C1209" w:rsidRPr="00110687" w:rsidRDefault="006C1209" w:rsidP="00110687">
            <w:pPr>
              <w:spacing w:after="0"/>
              <w:jc w:val="center"/>
              <w:rPr>
                <w:rFonts w:cs="Arial"/>
                <w:noProof/>
                <w:lang w:val="ro-RO" w:eastAsia="ro-RO"/>
              </w:rPr>
            </w:pPr>
          </w:p>
        </w:tc>
      </w:tr>
      <w:tr w:rsidR="006C1209" w:rsidRPr="00A91424" w14:paraId="57D08591" w14:textId="77777777" w:rsidTr="006C1209">
        <w:trPr>
          <w:trHeight w:val="23"/>
          <w:jc w:val="center"/>
        </w:trPr>
        <w:tc>
          <w:tcPr>
            <w:tcW w:w="3765"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AB0F208"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TOTAL </w:t>
            </w:r>
          </w:p>
        </w:tc>
        <w:tc>
          <w:tcPr>
            <w:tcW w:w="1160" w:type="dxa"/>
            <w:tcBorders>
              <w:top w:val="single" w:sz="4" w:space="0" w:color="auto"/>
              <w:left w:val="nil"/>
              <w:bottom w:val="single" w:sz="8" w:space="0" w:color="auto"/>
              <w:right w:val="single" w:sz="4" w:space="0" w:color="auto"/>
            </w:tcBorders>
            <w:shd w:val="clear" w:color="auto" w:fill="auto"/>
            <w:vAlign w:val="center"/>
            <w:hideMark/>
          </w:tcPr>
          <w:p w14:paraId="71420B6C"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0.500</w:t>
            </w:r>
          </w:p>
        </w:tc>
        <w:tc>
          <w:tcPr>
            <w:tcW w:w="1275" w:type="dxa"/>
            <w:tcBorders>
              <w:top w:val="single" w:sz="4" w:space="0" w:color="auto"/>
              <w:left w:val="nil"/>
              <w:bottom w:val="single" w:sz="8" w:space="0" w:color="auto"/>
              <w:right w:val="single" w:sz="4" w:space="0" w:color="auto"/>
            </w:tcBorders>
            <w:shd w:val="clear" w:color="auto" w:fill="auto"/>
            <w:vAlign w:val="center"/>
            <w:hideMark/>
          </w:tcPr>
          <w:p w14:paraId="0DBD2B71"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0</w:t>
            </w:r>
          </w:p>
        </w:tc>
        <w:tc>
          <w:tcPr>
            <w:tcW w:w="1160" w:type="dxa"/>
            <w:tcBorders>
              <w:top w:val="single" w:sz="4" w:space="0" w:color="auto"/>
              <w:left w:val="nil"/>
              <w:bottom w:val="single" w:sz="8" w:space="0" w:color="auto"/>
              <w:right w:val="single" w:sz="4" w:space="0" w:color="auto"/>
            </w:tcBorders>
            <w:shd w:val="clear" w:color="auto" w:fill="auto"/>
            <w:vAlign w:val="center"/>
            <w:hideMark/>
          </w:tcPr>
          <w:p w14:paraId="2D38559C"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0.00225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6539070E" w14:textId="77777777" w:rsidR="006C1209" w:rsidRPr="00110687" w:rsidRDefault="006C1209" w:rsidP="00110687">
            <w:pPr>
              <w:spacing w:after="0"/>
              <w:jc w:val="center"/>
              <w:rPr>
                <w:rFonts w:cs="Arial"/>
                <w:noProof/>
                <w:lang w:val="ro-RO" w:eastAsia="ro-RO"/>
              </w:rPr>
            </w:pPr>
            <w:r w:rsidRPr="00110687">
              <w:rPr>
                <w:rFonts w:cs="Arial"/>
                <w:noProof/>
                <w:lang w:val="ro-RO" w:eastAsia="ro-RO"/>
              </w:rPr>
              <w:t>2.1646</w:t>
            </w:r>
          </w:p>
        </w:tc>
      </w:tr>
    </w:tbl>
    <w:p w14:paraId="75A0F193" w14:textId="77777777" w:rsidR="006C1209" w:rsidRPr="00A91424" w:rsidRDefault="006C1209" w:rsidP="006C1209">
      <w:pPr>
        <w:rPr>
          <w:rFonts w:cs="Arial"/>
          <w:noProof/>
          <w:highlight w:val="blue"/>
          <w:lang w:val="ro-RO"/>
        </w:rPr>
      </w:pPr>
    </w:p>
    <w:p w14:paraId="3A6095CE" w14:textId="77777777" w:rsidR="006C1209" w:rsidRPr="00110687" w:rsidRDefault="006C1209" w:rsidP="006C1209">
      <w:pPr>
        <w:rPr>
          <w:rFonts w:cs="Arial"/>
          <w:b/>
          <w:noProof/>
          <w:lang w:val="ro-RO"/>
        </w:rPr>
      </w:pPr>
      <w:r w:rsidRPr="00110687">
        <w:rPr>
          <w:rFonts w:cs="Arial"/>
          <w:b/>
          <w:noProof/>
          <w:lang w:val="ro-RO"/>
        </w:rPr>
        <w:t>X. UAT COMUNA TUSNAD</w:t>
      </w:r>
    </w:p>
    <w:p w14:paraId="265FCDFD" w14:textId="77777777" w:rsidR="006C1209" w:rsidRPr="00A91424" w:rsidRDefault="006C1209" w:rsidP="00110687">
      <w:pPr>
        <w:ind w:firstLine="709"/>
        <w:rPr>
          <w:rFonts w:cs="Arial"/>
          <w:noProof/>
          <w:lang w:val="ro-RO"/>
        </w:rPr>
      </w:pPr>
      <w:r w:rsidRPr="00A91424">
        <w:rPr>
          <w:rFonts w:cs="Arial"/>
          <w:noProof/>
          <w:lang w:val="ro-RO"/>
        </w:rPr>
        <w:t>Aductiunea Ciucul de Jos, Tusnad</w:t>
      </w:r>
    </w:p>
    <w:p w14:paraId="446E27B2" w14:textId="77777777" w:rsidR="006C1209" w:rsidRPr="00A91424" w:rsidRDefault="006C1209" w:rsidP="00110687">
      <w:pPr>
        <w:ind w:firstLine="709"/>
        <w:rPr>
          <w:rFonts w:cs="Arial"/>
          <w:noProof/>
          <w:lang w:val="ro-RO"/>
        </w:rPr>
      </w:pPr>
      <w:r w:rsidRPr="00A91424">
        <w:rPr>
          <w:rFonts w:cs="Arial"/>
          <w:noProof/>
          <w:lang w:val="ro-RO"/>
        </w:rPr>
        <w:lastRenderedPageBreak/>
        <w:t>Aductiune R3 Tr. 5.1 Tusnad - Tusnad-Vrabia de la limita administrativa cu Cozmeni pana la rezervor Vrabia in lungime de L = 766m (fonta ductila Dn125mm L=697m + fonta ductila Dn60mm L=69m)</w:t>
      </w:r>
    </w:p>
    <w:p w14:paraId="50F5A7C3" w14:textId="77777777" w:rsidR="006C1209" w:rsidRPr="00A91424" w:rsidRDefault="006C1209" w:rsidP="00110687">
      <w:pPr>
        <w:ind w:firstLine="709"/>
        <w:rPr>
          <w:rFonts w:cs="Arial"/>
          <w:noProof/>
          <w:lang w:val="ro-RO"/>
        </w:rPr>
      </w:pPr>
      <w:r w:rsidRPr="00A91424">
        <w:rPr>
          <w:rFonts w:cs="Arial"/>
          <w:noProof/>
          <w:lang w:val="ro-RO"/>
        </w:rPr>
        <w:t>Aductiune R3 Tr. 5.2 Tusnad - Vrabia-GA Tusnad de la intersectia cu GA Vrabia pana la GA Tusnad fonta ductila Dn100mm in lungime de L = 2.500m</w:t>
      </w:r>
    </w:p>
    <w:p w14:paraId="3F466260" w14:textId="77777777" w:rsidR="006C1209" w:rsidRPr="00A91424" w:rsidRDefault="006C1209" w:rsidP="00110687">
      <w:pPr>
        <w:ind w:firstLine="709"/>
        <w:rPr>
          <w:rFonts w:cs="Arial"/>
          <w:noProof/>
          <w:lang w:val="ro-RO"/>
        </w:rPr>
      </w:pPr>
      <w:r w:rsidRPr="00A91424">
        <w:rPr>
          <w:rFonts w:cs="Arial"/>
          <w:noProof/>
          <w:lang w:val="ro-RO"/>
        </w:rPr>
        <w:t>In tabelul de mai jos se prezinta bilantul suprafetelor ocupate definitiv sau temporar</w:t>
      </w:r>
    </w:p>
    <w:p w14:paraId="0A38C0D7" w14:textId="77777777" w:rsidR="006C1209" w:rsidRPr="00A91424" w:rsidRDefault="006C1209" w:rsidP="00110687">
      <w:pPr>
        <w:ind w:firstLine="709"/>
        <w:rPr>
          <w:rFonts w:cs="Arial"/>
          <w:noProof/>
          <w:lang w:val="ro-RO" w:eastAsia="en-GB"/>
        </w:rPr>
      </w:pPr>
      <w:bookmarkStart w:id="41" w:name="_Toc14271083"/>
      <w:r w:rsidRPr="00A91424">
        <w:rPr>
          <w:rFonts w:cs="Arial"/>
          <w:noProof/>
          <w:lang w:val="ro-RO" w:eastAsia="en-GB"/>
        </w:rPr>
        <w:t>Bilantul suprafetelor ocupate pentru UAT Tusnad</w:t>
      </w:r>
      <w:bookmarkEnd w:id="41"/>
    </w:p>
    <w:tbl>
      <w:tblPr>
        <w:tblW w:w="9334" w:type="dxa"/>
        <w:jc w:val="center"/>
        <w:tblLook w:val="04A0" w:firstRow="1" w:lastRow="0" w:firstColumn="1" w:lastColumn="0" w:noHBand="0" w:noVBand="1"/>
      </w:tblPr>
      <w:tblGrid>
        <w:gridCol w:w="3064"/>
        <w:gridCol w:w="1082"/>
        <w:gridCol w:w="1210"/>
        <w:gridCol w:w="1082"/>
        <w:gridCol w:w="1210"/>
        <w:gridCol w:w="1686"/>
      </w:tblGrid>
      <w:tr w:rsidR="006C1209" w:rsidRPr="00A91424" w14:paraId="6466CFBD" w14:textId="77777777" w:rsidTr="006C1209">
        <w:trPr>
          <w:trHeight w:val="23"/>
          <w:jc w:val="center"/>
        </w:trPr>
        <w:tc>
          <w:tcPr>
            <w:tcW w:w="3064" w:type="dxa"/>
            <w:vMerge w:val="restart"/>
            <w:tcBorders>
              <w:top w:val="single" w:sz="8" w:space="0" w:color="auto"/>
              <w:left w:val="single" w:sz="8" w:space="0" w:color="auto"/>
              <w:bottom w:val="single" w:sz="8" w:space="0" w:color="000000"/>
              <w:right w:val="single" w:sz="4" w:space="0" w:color="auto"/>
            </w:tcBorders>
            <w:shd w:val="clear" w:color="auto" w:fill="auto"/>
            <w:hideMark/>
          </w:tcPr>
          <w:p w14:paraId="3E4AA1EA" w14:textId="77777777" w:rsidR="006C1209" w:rsidRPr="00A91424" w:rsidRDefault="006C1209" w:rsidP="00110687">
            <w:pPr>
              <w:spacing w:after="0"/>
              <w:rPr>
                <w:rFonts w:cs="Arial"/>
                <w:noProof/>
                <w:lang w:val="ro-RO" w:eastAsia="ro-RO"/>
              </w:rPr>
            </w:pPr>
            <w:r w:rsidRPr="00A91424">
              <w:rPr>
                <w:rFonts w:cs="Arial"/>
                <w:noProof/>
                <w:lang w:val="ro-RO" w:eastAsia="ro-RO"/>
              </w:rPr>
              <w:t>Obiect</w:t>
            </w:r>
          </w:p>
        </w:tc>
        <w:tc>
          <w:tcPr>
            <w:tcW w:w="2292" w:type="dxa"/>
            <w:gridSpan w:val="2"/>
            <w:tcBorders>
              <w:top w:val="single" w:sz="8" w:space="0" w:color="auto"/>
              <w:left w:val="nil"/>
              <w:bottom w:val="single" w:sz="4" w:space="0" w:color="auto"/>
              <w:right w:val="single" w:sz="4" w:space="0" w:color="000000"/>
            </w:tcBorders>
            <w:shd w:val="clear" w:color="auto" w:fill="auto"/>
            <w:hideMark/>
          </w:tcPr>
          <w:p w14:paraId="5032757C" w14:textId="40E22547" w:rsidR="006C1209" w:rsidRPr="00A91424" w:rsidRDefault="006C1209" w:rsidP="00110687">
            <w:pPr>
              <w:spacing w:after="0"/>
              <w:rPr>
                <w:rFonts w:cs="Arial"/>
                <w:noProof/>
                <w:lang w:val="ro-RO" w:eastAsia="ro-RO"/>
              </w:rPr>
            </w:pPr>
            <w:r w:rsidRPr="00A91424">
              <w:rPr>
                <w:rFonts w:cs="Arial"/>
                <w:noProof/>
                <w:lang w:val="ro-RO" w:eastAsia="ro-RO"/>
              </w:rPr>
              <w:t>Intravilan [ha</w:t>
            </w:r>
            <w:r w:rsidR="00110687">
              <w:rPr>
                <w:rFonts w:cs="Arial"/>
                <w:noProof/>
                <w:lang w:val="ro-RO" w:eastAsia="ro-RO"/>
              </w:rPr>
              <w:t>]</w:t>
            </w:r>
          </w:p>
        </w:tc>
        <w:tc>
          <w:tcPr>
            <w:tcW w:w="2292" w:type="dxa"/>
            <w:gridSpan w:val="2"/>
            <w:tcBorders>
              <w:top w:val="single" w:sz="8" w:space="0" w:color="auto"/>
              <w:left w:val="nil"/>
              <w:bottom w:val="single" w:sz="4" w:space="0" w:color="auto"/>
              <w:right w:val="single" w:sz="8" w:space="0" w:color="000000"/>
            </w:tcBorders>
            <w:shd w:val="clear" w:color="auto" w:fill="auto"/>
            <w:hideMark/>
          </w:tcPr>
          <w:p w14:paraId="3AD1E9F8" w14:textId="77777777" w:rsidR="006C1209" w:rsidRPr="00A91424" w:rsidRDefault="006C1209" w:rsidP="00110687">
            <w:pPr>
              <w:spacing w:after="0"/>
              <w:rPr>
                <w:rFonts w:cs="Arial"/>
                <w:noProof/>
                <w:lang w:val="ro-RO" w:eastAsia="ro-RO"/>
              </w:rPr>
            </w:pPr>
            <w:r w:rsidRPr="00A91424">
              <w:rPr>
                <w:rFonts w:cs="Arial"/>
                <w:noProof/>
                <w:lang w:val="ro-RO" w:eastAsia="ro-RO"/>
              </w:rPr>
              <w:t>Extravilan [ha]</w:t>
            </w:r>
          </w:p>
        </w:tc>
        <w:tc>
          <w:tcPr>
            <w:tcW w:w="1686" w:type="dxa"/>
            <w:tcBorders>
              <w:top w:val="single" w:sz="8" w:space="0" w:color="auto"/>
              <w:left w:val="nil"/>
              <w:bottom w:val="single" w:sz="4" w:space="0" w:color="auto"/>
              <w:right w:val="single" w:sz="8" w:space="0" w:color="000000"/>
            </w:tcBorders>
          </w:tcPr>
          <w:p w14:paraId="2209935B" w14:textId="77777777" w:rsidR="006C1209" w:rsidRPr="00A91424" w:rsidRDefault="006C1209" w:rsidP="00110687">
            <w:pPr>
              <w:spacing w:after="0"/>
              <w:rPr>
                <w:rFonts w:cs="Arial"/>
                <w:noProof/>
                <w:lang w:val="ro-RO" w:eastAsia="ro-RO"/>
              </w:rPr>
            </w:pPr>
          </w:p>
        </w:tc>
      </w:tr>
      <w:tr w:rsidR="006C1209" w:rsidRPr="00A91424" w14:paraId="403C24F5" w14:textId="77777777" w:rsidTr="006C1209">
        <w:trPr>
          <w:trHeight w:val="23"/>
          <w:jc w:val="center"/>
        </w:trPr>
        <w:tc>
          <w:tcPr>
            <w:tcW w:w="3064" w:type="dxa"/>
            <w:vMerge/>
            <w:tcBorders>
              <w:top w:val="single" w:sz="8" w:space="0" w:color="auto"/>
              <w:left w:val="single" w:sz="8" w:space="0" w:color="auto"/>
              <w:bottom w:val="single" w:sz="8" w:space="0" w:color="000000"/>
              <w:right w:val="single" w:sz="4" w:space="0" w:color="auto"/>
            </w:tcBorders>
            <w:vAlign w:val="center"/>
            <w:hideMark/>
          </w:tcPr>
          <w:p w14:paraId="573C8304" w14:textId="77777777" w:rsidR="006C1209" w:rsidRPr="00A91424" w:rsidRDefault="006C1209" w:rsidP="00110687">
            <w:pPr>
              <w:spacing w:after="0"/>
              <w:rPr>
                <w:rFonts w:cs="Arial"/>
                <w:noProof/>
                <w:lang w:val="ro-RO" w:eastAsia="ro-RO"/>
              </w:rPr>
            </w:pPr>
          </w:p>
        </w:tc>
        <w:tc>
          <w:tcPr>
            <w:tcW w:w="1082" w:type="dxa"/>
            <w:tcBorders>
              <w:top w:val="nil"/>
              <w:left w:val="nil"/>
              <w:bottom w:val="single" w:sz="8" w:space="0" w:color="auto"/>
              <w:right w:val="single" w:sz="4" w:space="0" w:color="auto"/>
            </w:tcBorders>
            <w:shd w:val="clear" w:color="auto" w:fill="auto"/>
            <w:hideMark/>
          </w:tcPr>
          <w:p w14:paraId="477B05DF" w14:textId="77777777" w:rsidR="006C1209" w:rsidRPr="00A91424" w:rsidRDefault="006C1209" w:rsidP="00110687">
            <w:pPr>
              <w:spacing w:after="0"/>
              <w:rPr>
                <w:rFonts w:cs="Arial"/>
                <w:noProof/>
                <w:lang w:val="ro-RO" w:eastAsia="ro-RO"/>
              </w:rPr>
            </w:pPr>
            <w:r w:rsidRPr="00A91424">
              <w:rPr>
                <w:rFonts w:cs="Arial"/>
                <w:noProof/>
                <w:lang w:val="ro-RO" w:eastAsia="ro-RO"/>
              </w:rPr>
              <w:t>Definitiv</w:t>
            </w:r>
          </w:p>
        </w:tc>
        <w:tc>
          <w:tcPr>
            <w:tcW w:w="1210" w:type="dxa"/>
            <w:tcBorders>
              <w:top w:val="nil"/>
              <w:left w:val="nil"/>
              <w:bottom w:val="single" w:sz="8" w:space="0" w:color="auto"/>
              <w:right w:val="single" w:sz="4" w:space="0" w:color="auto"/>
            </w:tcBorders>
            <w:shd w:val="clear" w:color="auto" w:fill="auto"/>
            <w:hideMark/>
          </w:tcPr>
          <w:p w14:paraId="559D188C" w14:textId="77777777" w:rsidR="006C1209" w:rsidRPr="00A91424" w:rsidRDefault="006C1209" w:rsidP="00110687">
            <w:pPr>
              <w:spacing w:after="0"/>
              <w:rPr>
                <w:rFonts w:cs="Arial"/>
                <w:noProof/>
                <w:lang w:val="ro-RO" w:eastAsia="ro-RO"/>
              </w:rPr>
            </w:pPr>
            <w:r w:rsidRPr="00A91424">
              <w:rPr>
                <w:rFonts w:cs="Arial"/>
                <w:noProof/>
                <w:lang w:val="ro-RO" w:eastAsia="ro-RO"/>
              </w:rPr>
              <w:t>Temporar</w:t>
            </w:r>
          </w:p>
        </w:tc>
        <w:tc>
          <w:tcPr>
            <w:tcW w:w="1082" w:type="dxa"/>
            <w:tcBorders>
              <w:top w:val="nil"/>
              <w:left w:val="nil"/>
              <w:bottom w:val="single" w:sz="8" w:space="0" w:color="auto"/>
              <w:right w:val="single" w:sz="4" w:space="0" w:color="auto"/>
            </w:tcBorders>
            <w:shd w:val="clear" w:color="auto" w:fill="auto"/>
            <w:hideMark/>
          </w:tcPr>
          <w:p w14:paraId="06C39937" w14:textId="77777777" w:rsidR="006C1209" w:rsidRPr="00A91424" w:rsidRDefault="006C1209" w:rsidP="00110687">
            <w:pPr>
              <w:spacing w:after="0"/>
              <w:rPr>
                <w:rFonts w:cs="Arial"/>
                <w:noProof/>
                <w:lang w:val="ro-RO" w:eastAsia="ro-RO"/>
              </w:rPr>
            </w:pPr>
            <w:r w:rsidRPr="00A91424">
              <w:rPr>
                <w:rFonts w:cs="Arial"/>
                <w:noProof/>
                <w:lang w:val="ro-RO" w:eastAsia="ro-RO"/>
              </w:rPr>
              <w:t>Definitiv</w:t>
            </w:r>
          </w:p>
        </w:tc>
        <w:tc>
          <w:tcPr>
            <w:tcW w:w="1210" w:type="dxa"/>
            <w:tcBorders>
              <w:top w:val="nil"/>
              <w:left w:val="nil"/>
              <w:bottom w:val="single" w:sz="8" w:space="0" w:color="auto"/>
              <w:right w:val="single" w:sz="8" w:space="0" w:color="auto"/>
            </w:tcBorders>
            <w:shd w:val="clear" w:color="auto" w:fill="auto"/>
            <w:hideMark/>
          </w:tcPr>
          <w:p w14:paraId="18D98B1B" w14:textId="77777777" w:rsidR="006C1209" w:rsidRPr="00A91424" w:rsidRDefault="006C1209" w:rsidP="00110687">
            <w:pPr>
              <w:spacing w:after="0"/>
              <w:rPr>
                <w:rFonts w:cs="Arial"/>
                <w:noProof/>
                <w:lang w:val="ro-RO" w:eastAsia="ro-RO"/>
              </w:rPr>
            </w:pPr>
            <w:r w:rsidRPr="00A91424">
              <w:rPr>
                <w:rFonts w:cs="Arial"/>
                <w:noProof/>
                <w:lang w:val="ro-RO" w:eastAsia="ro-RO"/>
              </w:rPr>
              <w:t>Temporar</w:t>
            </w:r>
          </w:p>
        </w:tc>
        <w:tc>
          <w:tcPr>
            <w:tcW w:w="1686" w:type="dxa"/>
            <w:tcBorders>
              <w:top w:val="nil"/>
              <w:left w:val="nil"/>
              <w:bottom w:val="single" w:sz="8" w:space="0" w:color="auto"/>
              <w:right w:val="single" w:sz="8" w:space="0" w:color="auto"/>
            </w:tcBorders>
          </w:tcPr>
          <w:p w14:paraId="6CBA4028" w14:textId="77777777" w:rsidR="006C1209" w:rsidRPr="00A91424" w:rsidRDefault="006C1209" w:rsidP="00110687">
            <w:pPr>
              <w:spacing w:after="0"/>
              <w:rPr>
                <w:rFonts w:cs="Arial"/>
                <w:noProof/>
                <w:lang w:val="ro-RO" w:eastAsia="ro-RO"/>
              </w:rPr>
            </w:pPr>
          </w:p>
        </w:tc>
      </w:tr>
      <w:tr w:rsidR="006C1209" w:rsidRPr="00A91424" w14:paraId="4E41B96F" w14:textId="77777777" w:rsidTr="006C1209">
        <w:trPr>
          <w:trHeight w:val="23"/>
          <w:jc w:val="center"/>
        </w:trPr>
        <w:tc>
          <w:tcPr>
            <w:tcW w:w="3064" w:type="dxa"/>
            <w:tcBorders>
              <w:top w:val="nil"/>
              <w:left w:val="single" w:sz="8" w:space="0" w:color="auto"/>
              <w:bottom w:val="single" w:sz="4" w:space="0" w:color="auto"/>
              <w:right w:val="single" w:sz="4" w:space="0" w:color="auto"/>
            </w:tcBorders>
            <w:shd w:val="clear" w:color="auto" w:fill="auto"/>
            <w:hideMark/>
          </w:tcPr>
          <w:p w14:paraId="5E62B088" w14:textId="77777777" w:rsidR="006C1209" w:rsidRPr="00A91424" w:rsidRDefault="006C1209" w:rsidP="00110687">
            <w:pPr>
              <w:spacing w:after="0"/>
              <w:rPr>
                <w:rFonts w:cs="Arial"/>
                <w:noProof/>
                <w:lang w:val="ro-RO" w:eastAsia="ro-RO"/>
              </w:rPr>
            </w:pPr>
            <w:r w:rsidRPr="00A91424">
              <w:rPr>
                <w:rFonts w:cs="Arial"/>
                <w:noProof/>
                <w:lang w:val="ro-RO" w:eastAsia="ro-RO"/>
              </w:rPr>
              <w:t>Aduct.R3 Tr. 5.1 - Sansimion (Cetatuia)-SPA Nr.1 Vrabia (teren admin Tusnad) DJ123A</w:t>
            </w:r>
          </w:p>
        </w:tc>
        <w:tc>
          <w:tcPr>
            <w:tcW w:w="1082" w:type="dxa"/>
            <w:tcBorders>
              <w:top w:val="nil"/>
              <w:left w:val="nil"/>
              <w:bottom w:val="single" w:sz="4" w:space="0" w:color="auto"/>
              <w:right w:val="single" w:sz="4" w:space="0" w:color="auto"/>
            </w:tcBorders>
            <w:shd w:val="clear" w:color="auto" w:fill="auto"/>
            <w:vAlign w:val="center"/>
            <w:hideMark/>
          </w:tcPr>
          <w:p w14:paraId="0B1B2FF8" w14:textId="77777777" w:rsidR="006C1209" w:rsidRPr="00A91424" w:rsidRDefault="006C1209" w:rsidP="00110687">
            <w:pPr>
              <w:spacing w:after="0"/>
              <w:rPr>
                <w:rFonts w:cs="Arial"/>
                <w:noProof/>
                <w:lang w:val="ro-RO" w:eastAsia="ro-RO"/>
              </w:rPr>
            </w:pPr>
            <w:r w:rsidRPr="00A91424">
              <w:rPr>
                <w:rFonts w:cs="Arial"/>
                <w:noProof/>
                <w:lang w:val="ro-RO" w:eastAsia="ro-RO"/>
              </w:rPr>
              <w:t>0</w:t>
            </w:r>
          </w:p>
        </w:tc>
        <w:tc>
          <w:tcPr>
            <w:tcW w:w="1210" w:type="dxa"/>
            <w:tcBorders>
              <w:top w:val="nil"/>
              <w:left w:val="nil"/>
              <w:bottom w:val="single" w:sz="4" w:space="0" w:color="auto"/>
              <w:right w:val="single" w:sz="4" w:space="0" w:color="auto"/>
            </w:tcBorders>
            <w:shd w:val="clear" w:color="auto" w:fill="auto"/>
            <w:vAlign w:val="center"/>
            <w:hideMark/>
          </w:tcPr>
          <w:p w14:paraId="2D0BF96A"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082" w:type="dxa"/>
            <w:tcBorders>
              <w:top w:val="nil"/>
              <w:left w:val="nil"/>
              <w:bottom w:val="single" w:sz="4" w:space="0" w:color="auto"/>
              <w:right w:val="single" w:sz="4" w:space="0" w:color="auto"/>
            </w:tcBorders>
            <w:shd w:val="clear" w:color="auto" w:fill="auto"/>
            <w:vAlign w:val="center"/>
            <w:hideMark/>
          </w:tcPr>
          <w:p w14:paraId="3F6C1373" w14:textId="77777777" w:rsidR="006C1209" w:rsidRPr="00A91424" w:rsidRDefault="006C1209" w:rsidP="00110687">
            <w:pPr>
              <w:spacing w:after="0"/>
              <w:rPr>
                <w:rFonts w:cs="Arial"/>
                <w:noProof/>
                <w:lang w:val="ro-RO" w:eastAsia="ro-RO"/>
              </w:rPr>
            </w:pPr>
            <w:r w:rsidRPr="00A91424">
              <w:rPr>
                <w:rFonts w:cs="Arial"/>
                <w:noProof/>
                <w:lang w:val="ro-RO" w:eastAsia="ro-RO"/>
              </w:rPr>
              <w:t>0.0012</w:t>
            </w:r>
          </w:p>
        </w:tc>
        <w:tc>
          <w:tcPr>
            <w:tcW w:w="1210" w:type="dxa"/>
            <w:tcBorders>
              <w:top w:val="nil"/>
              <w:left w:val="nil"/>
              <w:bottom w:val="single" w:sz="4" w:space="0" w:color="auto"/>
              <w:right w:val="single" w:sz="8" w:space="0" w:color="auto"/>
            </w:tcBorders>
            <w:shd w:val="clear" w:color="auto" w:fill="auto"/>
            <w:vAlign w:val="center"/>
            <w:hideMark/>
          </w:tcPr>
          <w:p w14:paraId="3033089B" w14:textId="77777777" w:rsidR="006C1209" w:rsidRPr="00A91424" w:rsidRDefault="006C1209" w:rsidP="00110687">
            <w:pPr>
              <w:spacing w:after="0"/>
              <w:rPr>
                <w:rFonts w:cs="Arial"/>
                <w:noProof/>
                <w:lang w:val="ro-RO" w:eastAsia="ro-RO"/>
              </w:rPr>
            </w:pPr>
            <w:r w:rsidRPr="00A91424">
              <w:rPr>
                <w:rFonts w:cs="Arial"/>
                <w:noProof/>
                <w:lang w:val="ro-RO" w:eastAsia="ro-RO"/>
              </w:rPr>
              <w:t>0.0784</w:t>
            </w:r>
          </w:p>
        </w:tc>
        <w:tc>
          <w:tcPr>
            <w:tcW w:w="1686" w:type="dxa"/>
            <w:tcBorders>
              <w:top w:val="nil"/>
              <w:left w:val="nil"/>
              <w:bottom w:val="single" w:sz="4" w:space="0" w:color="auto"/>
              <w:right w:val="single" w:sz="8" w:space="0" w:color="auto"/>
            </w:tcBorders>
          </w:tcPr>
          <w:p w14:paraId="30DDF661" w14:textId="77777777" w:rsidR="006C1209" w:rsidRPr="00A91424" w:rsidRDefault="006C1209" w:rsidP="00110687">
            <w:pPr>
              <w:spacing w:after="0"/>
              <w:rPr>
                <w:rFonts w:cs="Arial"/>
                <w:noProof/>
                <w:lang w:val="ro-RO" w:eastAsia="ro-RO"/>
              </w:rPr>
            </w:pPr>
          </w:p>
        </w:tc>
      </w:tr>
      <w:tr w:rsidR="006C1209" w:rsidRPr="00A91424" w14:paraId="53F1B3C8" w14:textId="77777777" w:rsidTr="006C1209">
        <w:trPr>
          <w:trHeight w:val="23"/>
          <w:jc w:val="center"/>
        </w:trPr>
        <w:tc>
          <w:tcPr>
            <w:tcW w:w="3064" w:type="dxa"/>
            <w:tcBorders>
              <w:top w:val="nil"/>
              <w:left w:val="single" w:sz="8" w:space="0" w:color="auto"/>
              <w:bottom w:val="single" w:sz="4" w:space="0" w:color="auto"/>
              <w:right w:val="single" w:sz="4" w:space="0" w:color="auto"/>
            </w:tcBorders>
            <w:shd w:val="clear" w:color="auto" w:fill="auto"/>
            <w:hideMark/>
          </w:tcPr>
          <w:p w14:paraId="4A73BB21" w14:textId="77777777" w:rsidR="006C1209" w:rsidRPr="00A91424" w:rsidRDefault="006C1209" w:rsidP="00110687">
            <w:pPr>
              <w:spacing w:after="0"/>
              <w:rPr>
                <w:rFonts w:cs="Arial"/>
                <w:noProof/>
                <w:lang w:val="ro-RO" w:eastAsia="ro-RO"/>
              </w:rPr>
            </w:pPr>
            <w:r w:rsidRPr="00A91424">
              <w:rPr>
                <w:rFonts w:cs="Arial"/>
                <w:noProof/>
                <w:lang w:val="ro-RO" w:eastAsia="ro-RO"/>
              </w:rPr>
              <w:t>Aductiunea R3 Tr. 5.2 - SPA Nr.1 Vrabia - GA 6 sat Tusnad</w:t>
            </w:r>
          </w:p>
        </w:tc>
        <w:tc>
          <w:tcPr>
            <w:tcW w:w="1082" w:type="dxa"/>
            <w:tcBorders>
              <w:top w:val="nil"/>
              <w:left w:val="nil"/>
              <w:bottom w:val="single" w:sz="4" w:space="0" w:color="auto"/>
              <w:right w:val="single" w:sz="4" w:space="0" w:color="auto"/>
            </w:tcBorders>
            <w:shd w:val="clear" w:color="auto" w:fill="auto"/>
            <w:vAlign w:val="center"/>
            <w:hideMark/>
          </w:tcPr>
          <w:p w14:paraId="54DEB8BA" w14:textId="77777777" w:rsidR="006C1209" w:rsidRPr="00A91424" w:rsidRDefault="006C1209" w:rsidP="00110687">
            <w:pPr>
              <w:spacing w:after="0"/>
              <w:rPr>
                <w:rFonts w:cs="Arial"/>
                <w:noProof/>
                <w:lang w:val="ro-RO" w:eastAsia="ro-RO"/>
              </w:rPr>
            </w:pPr>
            <w:r w:rsidRPr="00A91424">
              <w:rPr>
                <w:rFonts w:cs="Arial"/>
                <w:noProof/>
                <w:lang w:val="ro-RO" w:eastAsia="ro-RO"/>
              </w:rPr>
              <w:t>0</w:t>
            </w:r>
          </w:p>
        </w:tc>
        <w:tc>
          <w:tcPr>
            <w:tcW w:w="1210" w:type="dxa"/>
            <w:tcBorders>
              <w:top w:val="nil"/>
              <w:left w:val="nil"/>
              <w:bottom w:val="single" w:sz="4" w:space="0" w:color="auto"/>
              <w:right w:val="single" w:sz="4" w:space="0" w:color="auto"/>
            </w:tcBorders>
            <w:shd w:val="clear" w:color="auto" w:fill="auto"/>
            <w:vAlign w:val="center"/>
            <w:hideMark/>
          </w:tcPr>
          <w:p w14:paraId="7F61AC4E"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082" w:type="dxa"/>
            <w:tcBorders>
              <w:top w:val="nil"/>
              <w:left w:val="nil"/>
              <w:bottom w:val="single" w:sz="4" w:space="0" w:color="auto"/>
              <w:right w:val="single" w:sz="4" w:space="0" w:color="auto"/>
            </w:tcBorders>
            <w:shd w:val="clear" w:color="auto" w:fill="auto"/>
            <w:vAlign w:val="center"/>
            <w:hideMark/>
          </w:tcPr>
          <w:p w14:paraId="611C2C63" w14:textId="77777777" w:rsidR="006C1209" w:rsidRPr="00A91424" w:rsidRDefault="006C1209" w:rsidP="00110687">
            <w:pPr>
              <w:spacing w:after="0"/>
              <w:rPr>
                <w:rFonts w:cs="Arial"/>
                <w:noProof/>
                <w:lang w:val="ro-RO" w:eastAsia="ro-RO"/>
              </w:rPr>
            </w:pPr>
            <w:r w:rsidRPr="00A91424">
              <w:rPr>
                <w:rFonts w:cs="Arial"/>
                <w:noProof/>
                <w:lang w:val="ro-RO" w:eastAsia="ro-RO"/>
              </w:rPr>
              <w:t>0.0006</w:t>
            </w:r>
          </w:p>
        </w:tc>
        <w:tc>
          <w:tcPr>
            <w:tcW w:w="1210" w:type="dxa"/>
            <w:tcBorders>
              <w:top w:val="nil"/>
              <w:left w:val="nil"/>
              <w:bottom w:val="single" w:sz="4" w:space="0" w:color="auto"/>
              <w:right w:val="single" w:sz="8" w:space="0" w:color="auto"/>
            </w:tcBorders>
            <w:shd w:val="clear" w:color="auto" w:fill="auto"/>
            <w:vAlign w:val="center"/>
            <w:hideMark/>
          </w:tcPr>
          <w:p w14:paraId="10DFBC24" w14:textId="77777777" w:rsidR="006C1209" w:rsidRPr="00A91424" w:rsidRDefault="006C1209" w:rsidP="00110687">
            <w:pPr>
              <w:spacing w:after="0"/>
              <w:rPr>
                <w:rFonts w:cs="Arial"/>
                <w:noProof/>
                <w:lang w:val="ro-RO" w:eastAsia="ro-RO"/>
              </w:rPr>
            </w:pPr>
            <w:r w:rsidRPr="00A91424">
              <w:rPr>
                <w:rFonts w:cs="Arial"/>
                <w:noProof/>
                <w:lang w:val="ro-RO" w:eastAsia="ro-RO"/>
              </w:rPr>
              <w:t>0.2525</w:t>
            </w:r>
          </w:p>
        </w:tc>
        <w:tc>
          <w:tcPr>
            <w:tcW w:w="1686" w:type="dxa"/>
            <w:tcBorders>
              <w:top w:val="nil"/>
              <w:left w:val="nil"/>
              <w:bottom w:val="single" w:sz="4" w:space="0" w:color="auto"/>
              <w:right w:val="single" w:sz="8" w:space="0" w:color="auto"/>
            </w:tcBorders>
          </w:tcPr>
          <w:p w14:paraId="72417350" w14:textId="77777777" w:rsidR="006C1209" w:rsidRPr="00A91424" w:rsidRDefault="006C1209" w:rsidP="00110687">
            <w:pPr>
              <w:spacing w:after="0"/>
              <w:rPr>
                <w:rFonts w:cs="Arial"/>
                <w:noProof/>
                <w:lang w:val="ro-RO" w:eastAsia="ro-RO"/>
              </w:rPr>
            </w:pPr>
          </w:p>
        </w:tc>
      </w:tr>
      <w:tr w:rsidR="006C1209" w:rsidRPr="00A91424" w14:paraId="653416CB" w14:textId="77777777" w:rsidTr="006C1209">
        <w:trPr>
          <w:trHeight w:val="23"/>
          <w:jc w:val="center"/>
        </w:trPr>
        <w:tc>
          <w:tcPr>
            <w:tcW w:w="3064" w:type="dxa"/>
            <w:tcBorders>
              <w:top w:val="nil"/>
              <w:left w:val="single" w:sz="8" w:space="0" w:color="auto"/>
              <w:bottom w:val="single" w:sz="4" w:space="0" w:color="auto"/>
              <w:right w:val="single" w:sz="4" w:space="0" w:color="auto"/>
            </w:tcBorders>
            <w:shd w:val="clear" w:color="auto" w:fill="auto"/>
            <w:hideMark/>
          </w:tcPr>
          <w:p w14:paraId="7A8AD2E6" w14:textId="77777777" w:rsidR="006C1209" w:rsidRPr="00A91424" w:rsidRDefault="006C1209" w:rsidP="00110687">
            <w:pPr>
              <w:spacing w:after="0"/>
              <w:rPr>
                <w:rFonts w:cs="Arial"/>
                <w:noProof/>
                <w:lang w:val="ro-RO" w:eastAsia="ro-RO"/>
              </w:rPr>
            </w:pPr>
            <w:r w:rsidRPr="00A91424">
              <w:rPr>
                <w:rFonts w:cs="Arial"/>
                <w:noProof/>
                <w:lang w:val="ro-RO" w:eastAsia="ro-RO"/>
              </w:rPr>
              <w:t>Aductiunea R3 Tr.7 - Ad Tr.7.1 - SPA Nr.1 Vrabia</w:t>
            </w:r>
          </w:p>
        </w:tc>
        <w:tc>
          <w:tcPr>
            <w:tcW w:w="1082" w:type="dxa"/>
            <w:tcBorders>
              <w:top w:val="nil"/>
              <w:left w:val="nil"/>
              <w:bottom w:val="single" w:sz="4" w:space="0" w:color="auto"/>
              <w:right w:val="single" w:sz="4" w:space="0" w:color="auto"/>
            </w:tcBorders>
            <w:shd w:val="clear" w:color="auto" w:fill="auto"/>
            <w:vAlign w:val="center"/>
          </w:tcPr>
          <w:p w14:paraId="3AC9BA31" w14:textId="77777777" w:rsidR="006C1209" w:rsidRPr="00A91424" w:rsidRDefault="006C1209" w:rsidP="00110687">
            <w:pPr>
              <w:spacing w:after="0"/>
              <w:rPr>
                <w:rFonts w:cs="Arial"/>
                <w:noProof/>
                <w:lang w:val="ro-RO" w:eastAsia="ro-RO"/>
              </w:rPr>
            </w:pPr>
            <w:r w:rsidRPr="00A91424">
              <w:rPr>
                <w:rFonts w:cs="Arial"/>
                <w:noProof/>
                <w:lang w:val="ro-RO" w:eastAsia="ro-RO"/>
              </w:rPr>
              <w:t>0.0006</w:t>
            </w:r>
          </w:p>
        </w:tc>
        <w:tc>
          <w:tcPr>
            <w:tcW w:w="1210" w:type="dxa"/>
            <w:tcBorders>
              <w:top w:val="nil"/>
              <w:left w:val="nil"/>
              <w:bottom w:val="single" w:sz="4" w:space="0" w:color="auto"/>
              <w:right w:val="single" w:sz="4" w:space="0" w:color="auto"/>
            </w:tcBorders>
            <w:shd w:val="clear" w:color="auto" w:fill="auto"/>
            <w:vAlign w:val="center"/>
          </w:tcPr>
          <w:p w14:paraId="67F8AE5C" w14:textId="77777777" w:rsidR="006C1209" w:rsidRPr="00A91424" w:rsidRDefault="006C1209" w:rsidP="00110687">
            <w:pPr>
              <w:spacing w:after="0"/>
              <w:rPr>
                <w:rFonts w:cs="Arial"/>
                <w:noProof/>
                <w:lang w:val="ro-RO" w:eastAsia="ro-RO"/>
              </w:rPr>
            </w:pPr>
            <w:r w:rsidRPr="00A91424">
              <w:rPr>
                <w:rFonts w:cs="Arial"/>
                <w:noProof/>
                <w:lang w:val="ro-RO" w:eastAsia="ro-RO"/>
              </w:rPr>
              <w:t>0.0073</w:t>
            </w:r>
          </w:p>
        </w:tc>
        <w:tc>
          <w:tcPr>
            <w:tcW w:w="1082" w:type="dxa"/>
            <w:tcBorders>
              <w:top w:val="nil"/>
              <w:left w:val="nil"/>
              <w:bottom w:val="single" w:sz="4" w:space="0" w:color="auto"/>
              <w:right w:val="single" w:sz="4" w:space="0" w:color="auto"/>
            </w:tcBorders>
            <w:shd w:val="clear" w:color="auto" w:fill="auto"/>
            <w:vAlign w:val="center"/>
          </w:tcPr>
          <w:p w14:paraId="4A45E0FA"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210" w:type="dxa"/>
            <w:tcBorders>
              <w:top w:val="nil"/>
              <w:left w:val="nil"/>
              <w:bottom w:val="single" w:sz="4" w:space="0" w:color="auto"/>
              <w:right w:val="single" w:sz="8" w:space="0" w:color="auto"/>
            </w:tcBorders>
            <w:shd w:val="clear" w:color="auto" w:fill="auto"/>
            <w:vAlign w:val="center"/>
          </w:tcPr>
          <w:p w14:paraId="75D4C3B0"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686" w:type="dxa"/>
            <w:tcBorders>
              <w:top w:val="nil"/>
              <w:left w:val="nil"/>
              <w:bottom w:val="single" w:sz="4" w:space="0" w:color="auto"/>
              <w:right w:val="single" w:sz="8" w:space="0" w:color="auto"/>
            </w:tcBorders>
          </w:tcPr>
          <w:p w14:paraId="7E643437" w14:textId="77777777" w:rsidR="006C1209" w:rsidRPr="00A91424" w:rsidRDefault="006C1209" w:rsidP="00110687">
            <w:pPr>
              <w:spacing w:after="0"/>
              <w:rPr>
                <w:rFonts w:cs="Arial"/>
                <w:noProof/>
                <w:lang w:val="ro-RO" w:eastAsia="ro-RO"/>
              </w:rPr>
            </w:pPr>
          </w:p>
        </w:tc>
      </w:tr>
      <w:tr w:rsidR="006C1209" w:rsidRPr="00A91424" w14:paraId="4609901B" w14:textId="77777777" w:rsidTr="006C1209">
        <w:trPr>
          <w:trHeight w:val="23"/>
          <w:jc w:val="center"/>
        </w:trPr>
        <w:tc>
          <w:tcPr>
            <w:tcW w:w="3064" w:type="dxa"/>
            <w:tcBorders>
              <w:top w:val="nil"/>
              <w:left w:val="single" w:sz="8" w:space="0" w:color="auto"/>
              <w:bottom w:val="single" w:sz="4" w:space="0" w:color="auto"/>
              <w:right w:val="single" w:sz="4" w:space="0" w:color="auto"/>
            </w:tcBorders>
            <w:shd w:val="clear" w:color="auto" w:fill="auto"/>
            <w:hideMark/>
          </w:tcPr>
          <w:p w14:paraId="1A5B4A7B"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Distributia 1 - SPA Nr. 1 Vrabia - CR Vrabia </w:t>
            </w:r>
          </w:p>
        </w:tc>
        <w:tc>
          <w:tcPr>
            <w:tcW w:w="1082" w:type="dxa"/>
            <w:tcBorders>
              <w:top w:val="nil"/>
              <w:left w:val="nil"/>
              <w:bottom w:val="single" w:sz="4" w:space="0" w:color="auto"/>
              <w:right w:val="single" w:sz="4" w:space="0" w:color="auto"/>
            </w:tcBorders>
            <w:shd w:val="clear" w:color="auto" w:fill="auto"/>
            <w:vAlign w:val="center"/>
            <w:hideMark/>
          </w:tcPr>
          <w:p w14:paraId="3B451744" w14:textId="77777777" w:rsidR="006C1209" w:rsidRPr="00A91424" w:rsidRDefault="006C1209" w:rsidP="00110687">
            <w:pPr>
              <w:spacing w:after="0"/>
              <w:rPr>
                <w:rFonts w:cs="Arial"/>
                <w:noProof/>
                <w:lang w:val="ro-RO" w:eastAsia="ro-RO"/>
              </w:rPr>
            </w:pPr>
            <w:r w:rsidRPr="00A91424">
              <w:rPr>
                <w:rFonts w:cs="Arial"/>
                <w:noProof/>
                <w:lang w:val="ro-RO" w:eastAsia="ro-RO"/>
              </w:rPr>
              <w:t>0.0003</w:t>
            </w:r>
          </w:p>
        </w:tc>
        <w:tc>
          <w:tcPr>
            <w:tcW w:w="1210" w:type="dxa"/>
            <w:tcBorders>
              <w:top w:val="nil"/>
              <w:left w:val="nil"/>
              <w:bottom w:val="single" w:sz="4" w:space="0" w:color="auto"/>
              <w:right w:val="single" w:sz="4" w:space="0" w:color="auto"/>
            </w:tcBorders>
            <w:shd w:val="clear" w:color="auto" w:fill="auto"/>
            <w:vAlign w:val="center"/>
            <w:hideMark/>
          </w:tcPr>
          <w:p w14:paraId="649A6996" w14:textId="77777777" w:rsidR="006C1209" w:rsidRPr="00A91424" w:rsidRDefault="006C1209" w:rsidP="00110687">
            <w:pPr>
              <w:spacing w:after="0"/>
              <w:rPr>
                <w:rFonts w:cs="Arial"/>
                <w:noProof/>
                <w:lang w:val="ro-RO" w:eastAsia="ro-RO"/>
              </w:rPr>
            </w:pPr>
            <w:r w:rsidRPr="00A91424">
              <w:rPr>
                <w:rFonts w:cs="Arial"/>
                <w:noProof/>
                <w:lang w:val="ro-RO" w:eastAsia="ro-RO"/>
              </w:rPr>
              <w:t>0.0570</w:t>
            </w:r>
          </w:p>
        </w:tc>
        <w:tc>
          <w:tcPr>
            <w:tcW w:w="1082" w:type="dxa"/>
            <w:tcBorders>
              <w:top w:val="nil"/>
              <w:left w:val="nil"/>
              <w:bottom w:val="single" w:sz="4" w:space="0" w:color="auto"/>
              <w:right w:val="single" w:sz="4" w:space="0" w:color="auto"/>
            </w:tcBorders>
            <w:shd w:val="clear" w:color="auto" w:fill="auto"/>
            <w:vAlign w:val="center"/>
            <w:hideMark/>
          </w:tcPr>
          <w:p w14:paraId="12D19030"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210" w:type="dxa"/>
            <w:tcBorders>
              <w:top w:val="nil"/>
              <w:left w:val="nil"/>
              <w:bottom w:val="single" w:sz="4" w:space="0" w:color="auto"/>
              <w:right w:val="single" w:sz="8" w:space="0" w:color="auto"/>
            </w:tcBorders>
            <w:shd w:val="clear" w:color="auto" w:fill="auto"/>
            <w:vAlign w:val="center"/>
            <w:hideMark/>
          </w:tcPr>
          <w:p w14:paraId="0C953C1C"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686" w:type="dxa"/>
            <w:tcBorders>
              <w:top w:val="nil"/>
              <w:left w:val="nil"/>
              <w:bottom w:val="single" w:sz="4" w:space="0" w:color="auto"/>
              <w:right w:val="single" w:sz="8" w:space="0" w:color="auto"/>
            </w:tcBorders>
          </w:tcPr>
          <w:p w14:paraId="542FBA43" w14:textId="77777777" w:rsidR="006C1209" w:rsidRPr="00A91424" w:rsidRDefault="006C1209" w:rsidP="00110687">
            <w:pPr>
              <w:spacing w:after="0"/>
              <w:rPr>
                <w:rFonts w:cs="Arial"/>
                <w:noProof/>
                <w:lang w:val="ro-RO" w:eastAsia="ro-RO"/>
              </w:rPr>
            </w:pPr>
          </w:p>
        </w:tc>
      </w:tr>
      <w:tr w:rsidR="006C1209" w:rsidRPr="00A91424" w14:paraId="764BF037" w14:textId="77777777" w:rsidTr="006C1209">
        <w:trPr>
          <w:trHeight w:val="23"/>
          <w:jc w:val="center"/>
        </w:trPr>
        <w:tc>
          <w:tcPr>
            <w:tcW w:w="3064" w:type="dxa"/>
            <w:tcBorders>
              <w:top w:val="nil"/>
              <w:left w:val="single" w:sz="8" w:space="0" w:color="auto"/>
              <w:bottom w:val="single" w:sz="4" w:space="0" w:color="auto"/>
              <w:right w:val="single" w:sz="4" w:space="0" w:color="auto"/>
            </w:tcBorders>
            <w:shd w:val="clear" w:color="auto" w:fill="auto"/>
            <w:hideMark/>
          </w:tcPr>
          <w:p w14:paraId="77EA27A2"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Distributia 2 - GA 6 Tusnad - CR CR Tusnad  (110 pe DJ 123A , 325 DN 12 E578 ) </w:t>
            </w:r>
          </w:p>
        </w:tc>
        <w:tc>
          <w:tcPr>
            <w:tcW w:w="1082" w:type="dxa"/>
            <w:tcBorders>
              <w:top w:val="nil"/>
              <w:left w:val="nil"/>
              <w:bottom w:val="single" w:sz="4" w:space="0" w:color="auto"/>
              <w:right w:val="single" w:sz="4" w:space="0" w:color="auto"/>
            </w:tcBorders>
            <w:shd w:val="clear" w:color="auto" w:fill="auto"/>
            <w:vAlign w:val="center"/>
            <w:hideMark/>
          </w:tcPr>
          <w:p w14:paraId="6CFF6B28" w14:textId="77777777" w:rsidR="006C1209" w:rsidRPr="00A91424" w:rsidRDefault="006C1209" w:rsidP="00110687">
            <w:pPr>
              <w:spacing w:after="0"/>
              <w:rPr>
                <w:rFonts w:cs="Arial"/>
                <w:noProof/>
                <w:lang w:val="ro-RO" w:eastAsia="ro-RO"/>
              </w:rPr>
            </w:pPr>
            <w:r w:rsidRPr="00A91424">
              <w:rPr>
                <w:rFonts w:cs="Arial"/>
                <w:noProof/>
                <w:lang w:val="ro-RO" w:eastAsia="ro-RO"/>
              </w:rPr>
              <w:t>0.0008</w:t>
            </w:r>
          </w:p>
        </w:tc>
        <w:tc>
          <w:tcPr>
            <w:tcW w:w="1210" w:type="dxa"/>
            <w:tcBorders>
              <w:top w:val="nil"/>
              <w:left w:val="nil"/>
              <w:bottom w:val="single" w:sz="4" w:space="0" w:color="auto"/>
              <w:right w:val="single" w:sz="4" w:space="0" w:color="auto"/>
            </w:tcBorders>
            <w:shd w:val="clear" w:color="auto" w:fill="auto"/>
            <w:vAlign w:val="center"/>
            <w:hideMark/>
          </w:tcPr>
          <w:p w14:paraId="1DBEE0BC" w14:textId="77777777" w:rsidR="006C1209" w:rsidRPr="00A91424" w:rsidRDefault="006C1209" w:rsidP="00110687">
            <w:pPr>
              <w:spacing w:after="0"/>
              <w:rPr>
                <w:rFonts w:cs="Arial"/>
                <w:noProof/>
                <w:lang w:val="ro-RO" w:eastAsia="ro-RO"/>
              </w:rPr>
            </w:pPr>
            <w:r w:rsidRPr="00A91424">
              <w:rPr>
                <w:rFonts w:cs="Arial"/>
                <w:noProof/>
                <w:lang w:val="ro-RO" w:eastAsia="ro-RO"/>
              </w:rPr>
              <w:t>0.1305</w:t>
            </w:r>
          </w:p>
        </w:tc>
        <w:tc>
          <w:tcPr>
            <w:tcW w:w="1082" w:type="dxa"/>
            <w:tcBorders>
              <w:top w:val="nil"/>
              <w:left w:val="nil"/>
              <w:bottom w:val="single" w:sz="4" w:space="0" w:color="auto"/>
              <w:right w:val="single" w:sz="4" w:space="0" w:color="auto"/>
            </w:tcBorders>
            <w:shd w:val="clear" w:color="auto" w:fill="auto"/>
            <w:vAlign w:val="center"/>
            <w:hideMark/>
          </w:tcPr>
          <w:p w14:paraId="3EC041DF"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210" w:type="dxa"/>
            <w:tcBorders>
              <w:top w:val="nil"/>
              <w:left w:val="nil"/>
              <w:bottom w:val="single" w:sz="4" w:space="0" w:color="auto"/>
              <w:right w:val="single" w:sz="8" w:space="0" w:color="auto"/>
            </w:tcBorders>
            <w:shd w:val="clear" w:color="auto" w:fill="auto"/>
            <w:vAlign w:val="center"/>
            <w:hideMark/>
          </w:tcPr>
          <w:p w14:paraId="70ABDCFA"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686" w:type="dxa"/>
            <w:tcBorders>
              <w:top w:val="nil"/>
              <w:left w:val="nil"/>
              <w:bottom w:val="single" w:sz="4" w:space="0" w:color="auto"/>
              <w:right w:val="single" w:sz="8" w:space="0" w:color="auto"/>
            </w:tcBorders>
          </w:tcPr>
          <w:p w14:paraId="0C496247" w14:textId="77777777" w:rsidR="006C1209" w:rsidRPr="00A91424" w:rsidRDefault="006C1209" w:rsidP="00110687">
            <w:pPr>
              <w:spacing w:after="0"/>
              <w:rPr>
                <w:rFonts w:cs="Arial"/>
                <w:noProof/>
                <w:lang w:val="ro-RO" w:eastAsia="ro-RO"/>
              </w:rPr>
            </w:pPr>
          </w:p>
        </w:tc>
      </w:tr>
      <w:tr w:rsidR="006C1209" w:rsidRPr="00A91424" w14:paraId="1243CE25" w14:textId="77777777" w:rsidTr="006C1209">
        <w:trPr>
          <w:trHeight w:val="23"/>
          <w:jc w:val="center"/>
        </w:trPr>
        <w:tc>
          <w:tcPr>
            <w:tcW w:w="3064" w:type="dxa"/>
            <w:tcBorders>
              <w:top w:val="nil"/>
              <w:left w:val="single" w:sz="8" w:space="0" w:color="auto"/>
              <w:bottom w:val="single" w:sz="4" w:space="0" w:color="auto"/>
              <w:right w:val="single" w:sz="4" w:space="0" w:color="auto"/>
            </w:tcBorders>
            <w:shd w:val="clear" w:color="auto" w:fill="auto"/>
            <w:hideMark/>
          </w:tcPr>
          <w:p w14:paraId="5A4B778C" w14:textId="77777777" w:rsidR="006C1209" w:rsidRPr="00A91424" w:rsidRDefault="006C1209" w:rsidP="00110687">
            <w:pPr>
              <w:spacing w:after="0"/>
              <w:rPr>
                <w:rFonts w:cs="Arial"/>
                <w:noProof/>
                <w:lang w:val="ro-RO" w:eastAsia="ro-RO"/>
              </w:rPr>
            </w:pPr>
            <w:r w:rsidRPr="00A91424">
              <w:rPr>
                <w:rFonts w:cs="Arial"/>
                <w:noProof/>
                <w:lang w:val="ro-RO" w:eastAsia="ro-RO"/>
              </w:rPr>
              <w:t>Distributia 3 - GA 6  Tusnad-CR Tusnadu Nou (1500 m sat Tusnad+1644 Tusnadu Nou )</w:t>
            </w:r>
          </w:p>
        </w:tc>
        <w:tc>
          <w:tcPr>
            <w:tcW w:w="1082" w:type="dxa"/>
            <w:tcBorders>
              <w:top w:val="nil"/>
              <w:left w:val="nil"/>
              <w:bottom w:val="single" w:sz="4" w:space="0" w:color="auto"/>
              <w:right w:val="single" w:sz="4" w:space="0" w:color="auto"/>
            </w:tcBorders>
            <w:shd w:val="clear" w:color="auto" w:fill="auto"/>
            <w:vAlign w:val="center"/>
            <w:hideMark/>
          </w:tcPr>
          <w:p w14:paraId="1C362295" w14:textId="77777777" w:rsidR="006C1209" w:rsidRPr="00A91424" w:rsidRDefault="006C1209" w:rsidP="00110687">
            <w:pPr>
              <w:spacing w:after="0"/>
              <w:rPr>
                <w:rFonts w:cs="Arial"/>
                <w:noProof/>
                <w:lang w:val="ro-RO" w:eastAsia="ro-RO"/>
              </w:rPr>
            </w:pPr>
            <w:r w:rsidRPr="00A91424">
              <w:rPr>
                <w:rFonts w:cs="Arial"/>
                <w:noProof/>
                <w:lang w:val="ro-RO" w:eastAsia="ro-RO"/>
              </w:rPr>
              <w:t>0.0008</w:t>
            </w:r>
          </w:p>
        </w:tc>
        <w:tc>
          <w:tcPr>
            <w:tcW w:w="1210" w:type="dxa"/>
            <w:tcBorders>
              <w:top w:val="nil"/>
              <w:left w:val="nil"/>
              <w:bottom w:val="single" w:sz="4" w:space="0" w:color="auto"/>
              <w:right w:val="single" w:sz="4" w:space="0" w:color="auto"/>
            </w:tcBorders>
            <w:shd w:val="clear" w:color="auto" w:fill="auto"/>
            <w:vAlign w:val="center"/>
            <w:hideMark/>
          </w:tcPr>
          <w:p w14:paraId="63D9771B" w14:textId="77777777" w:rsidR="006C1209" w:rsidRPr="00A91424" w:rsidRDefault="006C1209" w:rsidP="00110687">
            <w:pPr>
              <w:spacing w:after="0"/>
              <w:rPr>
                <w:rFonts w:cs="Arial"/>
                <w:noProof/>
                <w:lang w:val="ro-RO" w:eastAsia="ro-RO"/>
              </w:rPr>
            </w:pPr>
            <w:r w:rsidRPr="00A91424">
              <w:rPr>
                <w:rFonts w:cs="Arial"/>
                <w:noProof/>
                <w:lang w:val="ro-RO" w:eastAsia="ro-RO"/>
              </w:rPr>
              <w:t>0.4716</w:t>
            </w:r>
          </w:p>
        </w:tc>
        <w:tc>
          <w:tcPr>
            <w:tcW w:w="1082" w:type="dxa"/>
            <w:tcBorders>
              <w:top w:val="nil"/>
              <w:left w:val="nil"/>
              <w:bottom w:val="single" w:sz="4" w:space="0" w:color="auto"/>
              <w:right w:val="single" w:sz="4" w:space="0" w:color="auto"/>
            </w:tcBorders>
            <w:shd w:val="clear" w:color="auto" w:fill="auto"/>
            <w:vAlign w:val="center"/>
            <w:hideMark/>
          </w:tcPr>
          <w:p w14:paraId="28BB43DE" w14:textId="77777777" w:rsidR="006C1209" w:rsidRPr="00A91424" w:rsidRDefault="006C1209" w:rsidP="00110687">
            <w:pPr>
              <w:spacing w:after="0"/>
              <w:rPr>
                <w:rFonts w:cs="Arial"/>
                <w:noProof/>
                <w:lang w:val="ro-RO" w:eastAsia="ro-RO"/>
              </w:rPr>
            </w:pPr>
            <w:r w:rsidRPr="00A91424">
              <w:rPr>
                <w:rFonts w:cs="Arial"/>
                <w:noProof/>
                <w:lang w:val="ro-RO" w:eastAsia="ro-RO"/>
              </w:rPr>
              <w:t>0.0010</w:t>
            </w:r>
          </w:p>
        </w:tc>
        <w:tc>
          <w:tcPr>
            <w:tcW w:w="1210" w:type="dxa"/>
            <w:tcBorders>
              <w:top w:val="nil"/>
              <w:left w:val="nil"/>
              <w:bottom w:val="single" w:sz="4" w:space="0" w:color="auto"/>
              <w:right w:val="single" w:sz="8" w:space="0" w:color="auto"/>
            </w:tcBorders>
            <w:shd w:val="clear" w:color="auto" w:fill="auto"/>
            <w:vAlign w:val="center"/>
            <w:hideMark/>
          </w:tcPr>
          <w:p w14:paraId="33275532" w14:textId="77777777" w:rsidR="006C1209" w:rsidRPr="00A91424" w:rsidRDefault="006C1209" w:rsidP="00110687">
            <w:pPr>
              <w:spacing w:after="0"/>
              <w:rPr>
                <w:rFonts w:cs="Arial"/>
                <w:noProof/>
                <w:lang w:val="ro-RO" w:eastAsia="ro-RO"/>
              </w:rPr>
            </w:pPr>
            <w:r w:rsidRPr="00A91424">
              <w:rPr>
                <w:rFonts w:cs="Arial"/>
                <w:noProof/>
                <w:lang w:val="ro-RO" w:eastAsia="ro-RO"/>
              </w:rPr>
              <w:t>0.4716</w:t>
            </w:r>
          </w:p>
        </w:tc>
        <w:tc>
          <w:tcPr>
            <w:tcW w:w="1686" w:type="dxa"/>
            <w:tcBorders>
              <w:top w:val="nil"/>
              <w:left w:val="nil"/>
              <w:bottom w:val="single" w:sz="4" w:space="0" w:color="auto"/>
              <w:right w:val="single" w:sz="8" w:space="0" w:color="auto"/>
            </w:tcBorders>
          </w:tcPr>
          <w:p w14:paraId="06FC25D3" w14:textId="77777777" w:rsidR="006C1209" w:rsidRPr="00A91424" w:rsidRDefault="006C1209" w:rsidP="00110687">
            <w:pPr>
              <w:spacing w:after="0"/>
              <w:rPr>
                <w:rFonts w:cs="Arial"/>
                <w:noProof/>
                <w:lang w:val="ro-RO" w:eastAsia="ro-RO"/>
              </w:rPr>
            </w:pPr>
          </w:p>
        </w:tc>
      </w:tr>
      <w:tr w:rsidR="006C1209" w:rsidRPr="00A91424" w14:paraId="3636A9CF" w14:textId="77777777" w:rsidTr="006C1209">
        <w:trPr>
          <w:trHeight w:val="23"/>
          <w:jc w:val="center"/>
        </w:trPr>
        <w:tc>
          <w:tcPr>
            <w:tcW w:w="3064" w:type="dxa"/>
            <w:tcBorders>
              <w:top w:val="nil"/>
              <w:left w:val="single" w:sz="8" w:space="0" w:color="auto"/>
              <w:bottom w:val="single" w:sz="4" w:space="0" w:color="auto"/>
              <w:right w:val="single" w:sz="4" w:space="0" w:color="auto"/>
            </w:tcBorders>
            <w:shd w:val="clear" w:color="auto" w:fill="auto"/>
            <w:hideMark/>
          </w:tcPr>
          <w:p w14:paraId="4E4827A6"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GA 6 Tusnad </w:t>
            </w:r>
          </w:p>
        </w:tc>
        <w:tc>
          <w:tcPr>
            <w:tcW w:w="1082" w:type="dxa"/>
            <w:tcBorders>
              <w:top w:val="nil"/>
              <w:left w:val="nil"/>
              <w:bottom w:val="single" w:sz="4" w:space="0" w:color="auto"/>
              <w:right w:val="single" w:sz="4" w:space="0" w:color="auto"/>
            </w:tcBorders>
            <w:shd w:val="clear" w:color="auto" w:fill="auto"/>
            <w:vAlign w:val="center"/>
            <w:hideMark/>
          </w:tcPr>
          <w:p w14:paraId="4125ECB6" w14:textId="77777777" w:rsidR="006C1209" w:rsidRPr="00A91424" w:rsidRDefault="006C1209" w:rsidP="00110687">
            <w:pPr>
              <w:spacing w:after="0"/>
              <w:rPr>
                <w:rFonts w:cs="Arial"/>
                <w:noProof/>
                <w:lang w:val="ro-RO" w:eastAsia="ro-RO"/>
              </w:rPr>
            </w:pPr>
            <w:r w:rsidRPr="00A91424">
              <w:rPr>
                <w:rFonts w:cs="Arial"/>
                <w:noProof/>
                <w:lang w:val="ro-RO" w:eastAsia="ro-RO"/>
              </w:rPr>
              <w:t>0.020</w:t>
            </w:r>
          </w:p>
        </w:tc>
        <w:tc>
          <w:tcPr>
            <w:tcW w:w="1210" w:type="dxa"/>
            <w:tcBorders>
              <w:top w:val="nil"/>
              <w:left w:val="nil"/>
              <w:bottom w:val="single" w:sz="4" w:space="0" w:color="auto"/>
              <w:right w:val="single" w:sz="8" w:space="0" w:color="auto"/>
            </w:tcBorders>
            <w:shd w:val="clear" w:color="auto" w:fill="auto"/>
            <w:hideMark/>
          </w:tcPr>
          <w:p w14:paraId="66F6E10D" w14:textId="77777777" w:rsidR="006C1209" w:rsidRPr="00A91424" w:rsidRDefault="006C1209" w:rsidP="00110687">
            <w:pPr>
              <w:spacing w:after="0"/>
              <w:rPr>
                <w:rFonts w:cs="Arial"/>
                <w:noProof/>
                <w:lang w:val="ro-RO" w:eastAsia="ro-RO"/>
              </w:rPr>
            </w:pPr>
            <w:r w:rsidRPr="00A91424">
              <w:rPr>
                <w:rFonts w:cs="Arial"/>
                <w:noProof/>
                <w:lang w:val="ro-RO" w:eastAsia="ro-RO"/>
              </w:rPr>
              <w:t>0.2300</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14:paraId="28248EE2"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210" w:type="dxa"/>
            <w:tcBorders>
              <w:top w:val="nil"/>
              <w:left w:val="nil"/>
              <w:bottom w:val="single" w:sz="4" w:space="0" w:color="auto"/>
              <w:right w:val="single" w:sz="8" w:space="0" w:color="auto"/>
            </w:tcBorders>
            <w:shd w:val="clear" w:color="auto" w:fill="auto"/>
            <w:vAlign w:val="center"/>
            <w:hideMark/>
          </w:tcPr>
          <w:p w14:paraId="1D8A41CE"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686" w:type="dxa"/>
            <w:tcBorders>
              <w:top w:val="nil"/>
              <w:left w:val="nil"/>
              <w:bottom w:val="single" w:sz="4" w:space="0" w:color="auto"/>
              <w:right w:val="single" w:sz="8" w:space="0" w:color="auto"/>
            </w:tcBorders>
          </w:tcPr>
          <w:p w14:paraId="5C0B3D2C" w14:textId="77777777" w:rsidR="006C1209" w:rsidRPr="00A91424" w:rsidRDefault="006C1209" w:rsidP="00110687">
            <w:pPr>
              <w:spacing w:after="0"/>
              <w:rPr>
                <w:rFonts w:cs="Arial"/>
                <w:noProof/>
                <w:lang w:val="ro-RO" w:eastAsia="ro-RO"/>
              </w:rPr>
            </w:pPr>
          </w:p>
        </w:tc>
      </w:tr>
      <w:tr w:rsidR="006C1209" w:rsidRPr="00A91424" w14:paraId="1E29948E" w14:textId="77777777" w:rsidTr="006C1209">
        <w:trPr>
          <w:trHeight w:val="23"/>
          <w:jc w:val="center"/>
        </w:trPr>
        <w:tc>
          <w:tcPr>
            <w:tcW w:w="3064" w:type="dxa"/>
            <w:tcBorders>
              <w:top w:val="nil"/>
              <w:left w:val="single" w:sz="8" w:space="0" w:color="auto"/>
              <w:bottom w:val="single" w:sz="4" w:space="0" w:color="auto"/>
              <w:right w:val="single" w:sz="4" w:space="0" w:color="auto"/>
            </w:tcBorders>
            <w:shd w:val="clear" w:color="auto" w:fill="auto"/>
            <w:hideMark/>
          </w:tcPr>
          <w:p w14:paraId="6A1D4875"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SPA nr. 1 Vrabia </w:t>
            </w:r>
          </w:p>
        </w:tc>
        <w:tc>
          <w:tcPr>
            <w:tcW w:w="1082" w:type="dxa"/>
            <w:tcBorders>
              <w:top w:val="nil"/>
              <w:left w:val="nil"/>
              <w:bottom w:val="single" w:sz="4" w:space="0" w:color="auto"/>
              <w:right w:val="single" w:sz="4" w:space="0" w:color="auto"/>
            </w:tcBorders>
            <w:shd w:val="clear" w:color="auto" w:fill="auto"/>
            <w:vAlign w:val="center"/>
            <w:hideMark/>
          </w:tcPr>
          <w:p w14:paraId="00719DAE" w14:textId="77777777" w:rsidR="006C1209" w:rsidRPr="00A91424" w:rsidRDefault="006C1209" w:rsidP="00110687">
            <w:pPr>
              <w:spacing w:after="0"/>
              <w:rPr>
                <w:rFonts w:cs="Arial"/>
                <w:noProof/>
                <w:lang w:val="ro-RO" w:eastAsia="ro-RO"/>
              </w:rPr>
            </w:pPr>
            <w:r w:rsidRPr="00A91424">
              <w:rPr>
                <w:rFonts w:cs="Arial"/>
                <w:noProof/>
                <w:lang w:val="ro-RO" w:eastAsia="ro-RO"/>
              </w:rPr>
              <w:t>0.015</w:t>
            </w:r>
          </w:p>
        </w:tc>
        <w:tc>
          <w:tcPr>
            <w:tcW w:w="1210" w:type="dxa"/>
            <w:tcBorders>
              <w:top w:val="nil"/>
              <w:left w:val="nil"/>
              <w:bottom w:val="single" w:sz="4" w:space="0" w:color="auto"/>
              <w:right w:val="single" w:sz="8" w:space="0" w:color="auto"/>
            </w:tcBorders>
            <w:shd w:val="clear" w:color="auto" w:fill="auto"/>
            <w:hideMark/>
          </w:tcPr>
          <w:p w14:paraId="21BAC247" w14:textId="77777777" w:rsidR="006C1209" w:rsidRPr="00A91424" w:rsidRDefault="006C1209" w:rsidP="00110687">
            <w:pPr>
              <w:spacing w:after="0"/>
              <w:rPr>
                <w:rFonts w:cs="Arial"/>
                <w:noProof/>
                <w:lang w:val="ro-RO" w:eastAsia="ro-RO"/>
              </w:rPr>
            </w:pPr>
            <w:r w:rsidRPr="00A91424">
              <w:rPr>
                <w:rFonts w:cs="Arial"/>
                <w:noProof/>
                <w:lang w:val="ro-RO" w:eastAsia="ro-RO"/>
              </w:rPr>
              <w:t>0.1450</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14:paraId="14BBDBC3"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210" w:type="dxa"/>
            <w:tcBorders>
              <w:top w:val="nil"/>
              <w:left w:val="nil"/>
              <w:bottom w:val="single" w:sz="4" w:space="0" w:color="auto"/>
              <w:right w:val="single" w:sz="8" w:space="0" w:color="auto"/>
            </w:tcBorders>
            <w:shd w:val="clear" w:color="auto" w:fill="auto"/>
            <w:vAlign w:val="center"/>
            <w:hideMark/>
          </w:tcPr>
          <w:p w14:paraId="05EA8F23" w14:textId="77777777" w:rsidR="006C1209" w:rsidRPr="00A91424" w:rsidRDefault="006C1209" w:rsidP="00110687">
            <w:pPr>
              <w:spacing w:after="0"/>
              <w:rPr>
                <w:rFonts w:cs="Arial"/>
                <w:noProof/>
                <w:lang w:val="ro-RO" w:eastAsia="ro-RO"/>
              </w:rPr>
            </w:pPr>
            <w:r w:rsidRPr="00A91424">
              <w:rPr>
                <w:rFonts w:cs="Arial"/>
                <w:noProof/>
                <w:lang w:val="ro-RO" w:eastAsia="ro-RO"/>
              </w:rPr>
              <w:t>-</w:t>
            </w:r>
          </w:p>
        </w:tc>
        <w:tc>
          <w:tcPr>
            <w:tcW w:w="1686" w:type="dxa"/>
            <w:tcBorders>
              <w:top w:val="nil"/>
              <w:left w:val="nil"/>
              <w:bottom w:val="single" w:sz="4" w:space="0" w:color="auto"/>
              <w:right w:val="single" w:sz="8" w:space="0" w:color="auto"/>
            </w:tcBorders>
          </w:tcPr>
          <w:p w14:paraId="1281F1E5" w14:textId="77777777" w:rsidR="006C1209" w:rsidRPr="00A91424" w:rsidRDefault="006C1209" w:rsidP="00110687">
            <w:pPr>
              <w:spacing w:after="0"/>
              <w:rPr>
                <w:rFonts w:cs="Arial"/>
                <w:noProof/>
                <w:lang w:val="ro-RO" w:eastAsia="ro-RO"/>
              </w:rPr>
            </w:pPr>
          </w:p>
        </w:tc>
      </w:tr>
      <w:tr w:rsidR="006C1209" w:rsidRPr="00A91424" w14:paraId="6657FB49" w14:textId="77777777" w:rsidTr="006C1209">
        <w:trPr>
          <w:trHeight w:val="23"/>
          <w:jc w:val="center"/>
        </w:trPr>
        <w:tc>
          <w:tcPr>
            <w:tcW w:w="3064" w:type="dxa"/>
            <w:tcBorders>
              <w:top w:val="nil"/>
              <w:left w:val="single" w:sz="8" w:space="0" w:color="auto"/>
              <w:bottom w:val="single" w:sz="8" w:space="0" w:color="auto"/>
              <w:right w:val="single" w:sz="4" w:space="0" w:color="auto"/>
            </w:tcBorders>
            <w:shd w:val="clear" w:color="auto" w:fill="auto"/>
            <w:hideMark/>
          </w:tcPr>
          <w:p w14:paraId="3C34C9D0" w14:textId="77777777" w:rsidR="006C1209" w:rsidRPr="00A91424" w:rsidRDefault="006C1209" w:rsidP="00110687">
            <w:pPr>
              <w:spacing w:after="0"/>
              <w:rPr>
                <w:rFonts w:cs="Arial"/>
                <w:noProof/>
                <w:lang w:val="ro-RO" w:eastAsia="ro-RO"/>
              </w:rPr>
            </w:pPr>
            <w:r w:rsidRPr="00A91424">
              <w:rPr>
                <w:rFonts w:cs="Arial"/>
                <w:noProof/>
                <w:lang w:val="ro-RO" w:eastAsia="ro-RO"/>
              </w:rPr>
              <w:t xml:space="preserve">Total </w:t>
            </w:r>
          </w:p>
        </w:tc>
        <w:tc>
          <w:tcPr>
            <w:tcW w:w="1082" w:type="dxa"/>
            <w:tcBorders>
              <w:top w:val="nil"/>
              <w:left w:val="nil"/>
              <w:bottom w:val="single" w:sz="8" w:space="0" w:color="auto"/>
              <w:right w:val="single" w:sz="4" w:space="0" w:color="auto"/>
            </w:tcBorders>
            <w:shd w:val="clear" w:color="auto" w:fill="auto"/>
            <w:vAlign w:val="center"/>
            <w:hideMark/>
          </w:tcPr>
          <w:p w14:paraId="502F17ED" w14:textId="77777777" w:rsidR="006C1209" w:rsidRPr="00A91424" w:rsidRDefault="006C1209" w:rsidP="00110687">
            <w:pPr>
              <w:spacing w:after="0"/>
              <w:rPr>
                <w:rFonts w:cs="Arial"/>
                <w:noProof/>
                <w:lang w:val="ro-RO" w:eastAsia="ro-RO"/>
              </w:rPr>
            </w:pPr>
            <w:r w:rsidRPr="00A91424">
              <w:rPr>
                <w:rFonts w:cs="Arial"/>
                <w:noProof/>
                <w:lang w:val="ro-RO" w:eastAsia="ro-RO"/>
              </w:rPr>
              <w:t>0.0375</w:t>
            </w:r>
          </w:p>
        </w:tc>
        <w:tc>
          <w:tcPr>
            <w:tcW w:w="1210" w:type="dxa"/>
            <w:tcBorders>
              <w:top w:val="nil"/>
              <w:left w:val="nil"/>
              <w:bottom w:val="single" w:sz="8" w:space="0" w:color="auto"/>
              <w:right w:val="single" w:sz="4" w:space="0" w:color="auto"/>
            </w:tcBorders>
            <w:shd w:val="clear" w:color="auto" w:fill="auto"/>
            <w:vAlign w:val="center"/>
            <w:hideMark/>
          </w:tcPr>
          <w:p w14:paraId="39B5BBB6" w14:textId="77777777" w:rsidR="006C1209" w:rsidRPr="00A91424" w:rsidRDefault="006C1209" w:rsidP="00110687">
            <w:pPr>
              <w:spacing w:after="0"/>
              <w:rPr>
                <w:rFonts w:cs="Arial"/>
                <w:noProof/>
                <w:lang w:val="ro-RO" w:eastAsia="ro-RO"/>
              </w:rPr>
            </w:pPr>
            <w:r w:rsidRPr="00A91424">
              <w:rPr>
                <w:rFonts w:cs="Arial"/>
                <w:noProof/>
                <w:lang w:val="ro-RO" w:eastAsia="ro-RO"/>
              </w:rPr>
              <w:t>1.0414</w:t>
            </w:r>
          </w:p>
        </w:tc>
        <w:tc>
          <w:tcPr>
            <w:tcW w:w="1082" w:type="dxa"/>
            <w:tcBorders>
              <w:top w:val="nil"/>
              <w:left w:val="nil"/>
              <w:bottom w:val="single" w:sz="8" w:space="0" w:color="auto"/>
              <w:right w:val="single" w:sz="4" w:space="0" w:color="auto"/>
            </w:tcBorders>
            <w:shd w:val="clear" w:color="auto" w:fill="auto"/>
            <w:vAlign w:val="center"/>
            <w:hideMark/>
          </w:tcPr>
          <w:p w14:paraId="0BEEFC14" w14:textId="77777777" w:rsidR="006C1209" w:rsidRPr="00A91424" w:rsidRDefault="006C1209" w:rsidP="00110687">
            <w:pPr>
              <w:spacing w:after="0"/>
              <w:rPr>
                <w:rFonts w:cs="Arial"/>
                <w:noProof/>
                <w:lang w:val="ro-RO" w:eastAsia="ro-RO"/>
              </w:rPr>
            </w:pPr>
            <w:r w:rsidRPr="00A91424">
              <w:rPr>
                <w:rFonts w:cs="Arial"/>
                <w:noProof/>
                <w:lang w:val="ro-RO" w:eastAsia="ro-RO"/>
              </w:rPr>
              <w:t>0.0028</w:t>
            </w:r>
          </w:p>
        </w:tc>
        <w:tc>
          <w:tcPr>
            <w:tcW w:w="1210" w:type="dxa"/>
            <w:tcBorders>
              <w:top w:val="nil"/>
              <w:left w:val="nil"/>
              <w:bottom w:val="single" w:sz="8" w:space="0" w:color="auto"/>
              <w:right w:val="single" w:sz="8" w:space="0" w:color="auto"/>
            </w:tcBorders>
            <w:shd w:val="clear" w:color="auto" w:fill="auto"/>
            <w:vAlign w:val="center"/>
            <w:hideMark/>
          </w:tcPr>
          <w:p w14:paraId="6A493F43" w14:textId="77777777" w:rsidR="006C1209" w:rsidRPr="00A91424" w:rsidRDefault="006C1209" w:rsidP="00110687">
            <w:pPr>
              <w:spacing w:after="0"/>
              <w:rPr>
                <w:rFonts w:cs="Arial"/>
                <w:noProof/>
                <w:lang w:val="ro-RO" w:eastAsia="ro-RO"/>
              </w:rPr>
            </w:pPr>
            <w:r w:rsidRPr="00A91424">
              <w:rPr>
                <w:rFonts w:cs="Arial"/>
                <w:noProof/>
                <w:lang w:val="ro-RO" w:eastAsia="ro-RO"/>
              </w:rPr>
              <w:t>0.8025</w:t>
            </w:r>
          </w:p>
        </w:tc>
        <w:tc>
          <w:tcPr>
            <w:tcW w:w="1686" w:type="dxa"/>
            <w:tcBorders>
              <w:top w:val="nil"/>
              <w:left w:val="nil"/>
              <w:bottom w:val="single" w:sz="8" w:space="0" w:color="auto"/>
              <w:right w:val="single" w:sz="8" w:space="0" w:color="auto"/>
            </w:tcBorders>
          </w:tcPr>
          <w:p w14:paraId="170CEFCB" w14:textId="77777777" w:rsidR="006C1209" w:rsidRPr="00A91424" w:rsidRDefault="006C1209" w:rsidP="00110687">
            <w:pPr>
              <w:spacing w:after="0"/>
              <w:rPr>
                <w:rFonts w:cs="Arial"/>
                <w:noProof/>
                <w:lang w:val="ro-RO" w:eastAsia="ro-RO"/>
              </w:rPr>
            </w:pPr>
          </w:p>
        </w:tc>
      </w:tr>
    </w:tbl>
    <w:p w14:paraId="585016BB" w14:textId="77777777" w:rsidR="006C1209" w:rsidRPr="00A91424" w:rsidRDefault="006C1209" w:rsidP="006C1209">
      <w:pPr>
        <w:rPr>
          <w:rFonts w:cs="Arial"/>
          <w:noProof/>
          <w:lang w:val="ro-RO"/>
        </w:rPr>
      </w:pPr>
    </w:p>
    <w:p w14:paraId="6B2E673F" w14:textId="3E5A5BE9" w:rsidR="006C1209" w:rsidRPr="006C2EF5" w:rsidRDefault="006C1209" w:rsidP="00110687">
      <w:pPr>
        <w:rPr>
          <w:rFonts w:cs="Arial"/>
          <w:noProof/>
          <w:lang w:val="ro-RO" w:eastAsia="ro-RO"/>
        </w:rPr>
      </w:pPr>
      <w:r w:rsidRPr="006C2EF5">
        <w:rPr>
          <w:rFonts w:cs="Arial"/>
          <w:noProof/>
          <w:lang w:val="ro-RO" w:eastAsia="ro-RO"/>
        </w:rPr>
        <w:t>2. Descrierea sumară a proiectului</w:t>
      </w:r>
      <w:r w:rsidR="00110687" w:rsidRPr="006C2EF5">
        <w:rPr>
          <w:rFonts w:cs="Arial"/>
          <w:noProof/>
          <w:lang w:val="ro-RO" w:eastAsia="ro-RO"/>
        </w:rPr>
        <w:t xml:space="preserve"> </w:t>
      </w:r>
      <w:r w:rsidRPr="006C2EF5">
        <w:rPr>
          <w:rFonts w:cs="Arial"/>
          <w:noProof/>
          <w:lang w:val="ro-RO" w:eastAsia="ro-RO"/>
        </w:rPr>
        <w:t xml:space="preserve">(descriere sumară a proiectului şi a lucrărilor necesare pentru realizarea acestuia). </w:t>
      </w:r>
    </w:p>
    <w:p w14:paraId="06BCAF75" w14:textId="77777777" w:rsidR="006C1209" w:rsidRPr="00A91424" w:rsidRDefault="006C1209" w:rsidP="00110687">
      <w:pPr>
        <w:rPr>
          <w:rFonts w:cs="Arial"/>
          <w:noProof/>
          <w:lang w:val="ro-RO"/>
        </w:rPr>
      </w:pPr>
      <w:r w:rsidRPr="006C2EF5">
        <w:rPr>
          <w:rFonts w:cs="Arial"/>
          <w:noProof/>
          <w:lang w:val="ro-RO"/>
        </w:rPr>
        <w:t>2.1 Lucrari aferente SISTEMULUI DE ALIMENTARE CU APA POTABILA</w:t>
      </w:r>
    </w:p>
    <w:p w14:paraId="1AD23EA6" w14:textId="77777777" w:rsidR="006C1209" w:rsidRPr="00A91424" w:rsidRDefault="006C1209" w:rsidP="00110687">
      <w:pPr>
        <w:ind w:firstLine="709"/>
        <w:rPr>
          <w:rFonts w:cs="Arial"/>
          <w:noProof/>
          <w:lang w:val="ro-RO"/>
        </w:rPr>
      </w:pPr>
      <w:bookmarkStart w:id="42" w:name="_Hlk21098071"/>
      <w:r w:rsidRPr="00A91424">
        <w:rPr>
          <w:rFonts w:cs="Arial"/>
          <w:noProof/>
          <w:lang w:val="ro-RO"/>
        </w:rPr>
        <w:t>Sistemul Zonal de alimentare cu apa potabila Harghita are capacitatea de a deservi o parte din localitatile din judet, altele urmand a se racorda in vederea asigurarii accesului la apa potabila de calitate corespunzatoare prevederilor legale in vigoare.</w:t>
      </w:r>
    </w:p>
    <w:p w14:paraId="0EBA39B4" w14:textId="77777777" w:rsidR="006C1209" w:rsidRPr="00A91424" w:rsidRDefault="006C1209" w:rsidP="00110687">
      <w:pPr>
        <w:ind w:firstLine="709"/>
        <w:rPr>
          <w:rFonts w:cs="Arial"/>
          <w:noProof/>
          <w:lang w:val="ro-RO"/>
        </w:rPr>
      </w:pPr>
      <w:r w:rsidRPr="00A91424">
        <w:rPr>
          <w:rFonts w:cs="Arial"/>
          <w:noProof/>
          <w:lang w:val="ro-RO"/>
        </w:rPr>
        <w:t>Avand in vedere deficientele si disfunctionalitatile din sistemele de alimentare cu apa existente,  precum si lipsa sistemelor de alimentare cu apa din unele localitati se propune un plan de masuri de investitii, care cuprinde lucrarile necesare imbunatatirii alimentarii cu apa a populatiei din toate localitatile judetului Harghita.</w:t>
      </w:r>
    </w:p>
    <w:bookmarkEnd w:id="42"/>
    <w:p w14:paraId="1944683D" w14:textId="77777777" w:rsidR="006C1209" w:rsidRPr="00A91424" w:rsidRDefault="006C1209" w:rsidP="00110687">
      <w:pPr>
        <w:ind w:firstLine="709"/>
        <w:rPr>
          <w:rFonts w:cs="Arial"/>
          <w:noProof/>
          <w:lang w:val="ro-RO"/>
        </w:rPr>
      </w:pPr>
      <w:r w:rsidRPr="00A91424">
        <w:rPr>
          <w:rFonts w:cs="Arial"/>
          <w:noProof/>
          <w:lang w:val="ro-RO"/>
        </w:rPr>
        <w:lastRenderedPageBreak/>
        <w:t>Sistemul Zonal de Apă Ciucul de Sus</w:t>
      </w:r>
    </w:p>
    <w:p w14:paraId="705FA853" w14:textId="77777777" w:rsidR="006C1209" w:rsidRPr="00A91424" w:rsidRDefault="006C1209" w:rsidP="00110687">
      <w:pPr>
        <w:ind w:firstLine="709"/>
        <w:rPr>
          <w:rFonts w:cs="Arial"/>
          <w:noProof/>
          <w:lang w:val="ro-RO" w:eastAsia="en-GB"/>
        </w:rPr>
      </w:pPr>
      <w:bookmarkStart w:id="43" w:name="_Toc536284758"/>
      <w:bookmarkStart w:id="44" w:name="_Toc3282640"/>
      <w:bookmarkStart w:id="45" w:name="_Toc5616003"/>
      <w:r w:rsidRPr="00A91424">
        <w:rPr>
          <w:rFonts w:cs="Arial"/>
          <w:noProof/>
          <w:lang w:val="ro-RO" w:eastAsia="en-GB"/>
        </w:rPr>
        <w:t>Aductiunea Ciucul de Sus (Mihaileni – Danesti) va alimenta cu apa potabila rezervoarele existente Mădăraș (450 m3) și Dănești (300 m3). Aducțiunea Ciucul de Sus are traseul de-a lungul UAT-urilor: Mihaileni, Danesti, Madaras si Racu.</w:t>
      </w:r>
    </w:p>
    <w:p w14:paraId="20C972E3" w14:textId="77777777" w:rsidR="006C1209" w:rsidRPr="00A91424" w:rsidRDefault="006C1209" w:rsidP="00110687">
      <w:pPr>
        <w:ind w:firstLine="709"/>
        <w:rPr>
          <w:rFonts w:cs="Arial"/>
          <w:noProof/>
          <w:lang w:val="ro-RO" w:eastAsia="en-GB"/>
        </w:rPr>
      </w:pPr>
      <w:r w:rsidRPr="00A91424">
        <w:rPr>
          <w:rFonts w:cs="Arial"/>
          <w:noProof/>
          <w:lang w:val="ro-RO" w:eastAsia="en-GB"/>
        </w:rPr>
        <w:t>Se propun următoarele investiții prioritare, toate fiind lucrări noi:</w:t>
      </w:r>
    </w:p>
    <w:p w14:paraId="6B493652" w14:textId="77777777" w:rsidR="006C1209" w:rsidRPr="00A91424" w:rsidRDefault="006C1209" w:rsidP="00110687">
      <w:pPr>
        <w:ind w:firstLine="709"/>
        <w:rPr>
          <w:rFonts w:cs="Arial"/>
          <w:noProof/>
          <w:lang w:val="ro-RO" w:eastAsia="en-GB"/>
        </w:rPr>
      </w:pPr>
      <w:r w:rsidRPr="00A91424">
        <w:rPr>
          <w:rFonts w:cs="Arial"/>
          <w:noProof/>
          <w:lang w:val="ro-RO" w:eastAsia="en-GB"/>
        </w:rPr>
        <w:t>•</w:t>
      </w:r>
      <w:r w:rsidRPr="00A91424">
        <w:rPr>
          <w:rFonts w:cs="Arial"/>
          <w:noProof/>
          <w:lang w:val="ro-RO" w:eastAsia="en-GB"/>
        </w:rPr>
        <w:tab/>
        <w:t>racord aducțiune existentă de la STAP Frumoasa (localitatea Văcărești, UAT Mihăileni);</w:t>
      </w:r>
    </w:p>
    <w:p w14:paraId="72B5C90B" w14:textId="77777777" w:rsidR="006C1209" w:rsidRPr="00A91424" w:rsidRDefault="006C1209" w:rsidP="00110687">
      <w:pPr>
        <w:ind w:firstLine="709"/>
        <w:rPr>
          <w:rFonts w:cs="Arial"/>
          <w:noProof/>
          <w:lang w:val="ro-RO" w:eastAsia="en-GB"/>
        </w:rPr>
      </w:pPr>
      <w:r w:rsidRPr="00A91424">
        <w:rPr>
          <w:rFonts w:cs="Arial"/>
          <w:noProof/>
          <w:lang w:val="ro-RO" w:eastAsia="en-GB"/>
        </w:rPr>
        <w:t>•</w:t>
      </w:r>
      <w:r w:rsidRPr="00A91424">
        <w:rPr>
          <w:rFonts w:cs="Arial"/>
          <w:noProof/>
          <w:lang w:val="ro-RO" w:eastAsia="en-GB"/>
        </w:rPr>
        <w:tab/>
        <w:t>Stație de repompare nouă la Văcărești, UAT Mihăileni. SRP1 (1+1), Q = 11,77 l/s, H = 113 m;</w:t>
      </w:r>
    </w:p>
    <w:p w14:paraId="42EEA282" w14:textId="77777777" w:rsidR="006C1209" w:rsidRPr="00A91424" w:rsidRDefault="006C1209" w:rsidP="00110687">
      <w:pPr>
        <w:ind w:firstLine="709"/>
        <w:rPr>
          <w:rFonts w:cs="Arial"/>
          <w:noProof/>
          <w:lang w:val="ro-RO" w:eastAsia="en-GB"/>
        </w:rPr>
      </w:pPr>
      <w:r w:rsidRPr="00A91424">
        <w:rPr>
          <w:rFonts w:cs="Arial"/>
          <w:noProof/>
          <w:lang w:val="ro-RO" w:eastAsia="en-GB"/>
        </w:rPr>
        <w:t>•</w:t>
      </w:r>
      <w:r w:rsidRPr="00A91424">
        <w:rPr>
          <w:rFonts w:cs="Arial"/>
          <w:noProof/>
          <w:lang w:val="ro-RO" w:eastAsia="en-GB"/>
        </w:rPr>
        <w:tab/>
        <w:t>conductă aducțiune fontă ductilă, Dn 125 mm, L = 12.161 m.</w:t>
      </w:r>
    </w:p>
    <w:p w14:paraId="57DD2446" w14:textId="77777777" w:rsidR="006C1209" w:rsidRPr="00A91424" w:rsidRDefault="006C1209" w:rsidP="00110687">
      <w:pPr>
        <w:ind w:firstLine="709"/>
        <w:rPr>
          <w:rFonts w:cs="Arial"/>
          <w:noProof/>
          <w:lang w:val="ro-RO" w:eastAsia="en-GB"/>
        </w:rPr>
      </w:pPr>
      <w:r w:rsidRPr="00A91424">
        <w:rPr>
          <w:rFonts w:cs="Arial"/>
          <w:noProof/>
          <w:lang w:val="ro-RO" w:eastAsia="en-GB"/>
        </w:rPr>
        <w:t xml:space="preserve">De-a lungul traseului aducțiunii au fost prevăzute cămine de vane, golire sau de aerisire, cât și lucrări speciale precum subtraversări de viroage sau supratraversări de pârâu. </w:t>
      </w:r>
      <w:bookmarkEnd w:id="43"/>
      <w:bookmarkEnd w:id="44"/>
      <w:bookmarkEnd w:id="45"/>
    </w:p>
    <w:p w14:paraId="7D1AFF14" w14:textId="77777777" w:rsidR="00110687" w:rsidRPr="00A91424" w:rsidRDefault="00110687" w:rsidP="00110687">
      <w:pPr>
        <w:spacing w:after="0"/>
        <w:rPr>
          <w:rFonts w:cs="Arial"/>
          <w:noProof/>
          <w:lang w:val="ro-RO" w:eastAsia="en-GB"/>
        </w:rPr>
      </w:pPr>
    </w:p>
    <w:p w14:paraId="09517DF8" w14:textId="77777777" w:rsidR="006C1209" w:rsidRPr="00110687" w:rsidRDefault="006C1209" w:rsidP="00110687">
      <w:pPr>
        <w:ind w:firstLine="709"/>
        <w:rPr>
          <w:rFonts w:cs="Arial"/>
          <w:b/>
          <w:noProof/>
          <w:lang w:val="ro-RO" w:eastAsia="en-GB"/>
        </w:rPr>
      </w:pPr>
      <w:r w:rsidRPr="00110687">
        <w:rPr>
          <w:rFonts w:cs="Arial"/>
          <w:b/>
          <w:noProof/>
          <w:lang w:val="ro-RO"/>
        </w:rPr>
        <w:t>UAT MIERCUREA CIUC</w:t>
      </w:r>
    </w:p>
    <w:p w14:paraId="165A51BD" w14:textId="77777777" w:rsidR="006C1209" w:rsidRPr="00A91424" w:rsidRDefault="006C1209" w:rsidP="00110687">
      <w:pPr>
        <w:ind w:firstLine="709"/>
        <w:rPr>
          <w:rFonts w:cs="Arial"/>
          <w:noProof/>
          <w:lang w:val="ro-RO"/>
        </w:rPr>
      </w:pPr>
      <w:r w:rsidRPr="00A91424">
        <w:rPr>
          <w:rFonts w:cs="Arial"/>
          <w:noProof/>
          <w:lang w:val="ro-RO"/>
        </w:rPr>
        <w:t>În urma analizei de opțiuni, (prezentată în Capitolul 8 al Studiului de Fezabilitate), î</w:t>
      </w:r>
      <w:r w:rsidRPr="00A91424">
        <w:rPr>
          <w:rFonts w:cs="Arial"/>
          <w:noProof/>
          <w:lang w:val="ro-RO" w:eastAsia="en-GB"/>
        </w:rPr>
        <w:t xml:space="preserve">n Sistemul Independent de Apă Miercurea Ciuc, </w:t>
      </w:r>
      <w:r w:rsidRPr="00A91424">
        <w:rPr>
          <w:rFonts w:cs="Arial"/>
          <w:noProof/>
          <w:lang w:val="ro-RO"/>
        </w:rPr>
        <w:t xml:space="preserve">au fost selectate în cadrul acestui proiect următoarele propuneri de </w:t>
      </w:r>
      <w:r w:rsidRPr="00A91424">
        <w:rPr>
          <w:rFonts w:cs="Arial"/>
          <w:noProof/>
          <w:lang w:val="ro-RO" w:eastAsia="en-GB"/>
        </w:rPr>
        <w:t>investiții principale:</w:t>
      </w:r>
    </w:p>
    <w:p w14:paraId="21FE6D72" w14:textId="77777777" w:rsidR="006C1209" w:rsidRPr="00A91424" w:rsidRDefault="006C1209" w:rsidP="00110687">
      <w:pPr>
        <w:ind w:firstLine="709"/>
        <w:rPr>
          <w:rFonts w:cs="Arial"/>
          <w:noProof/>
          <w:lang w:val="ro-RO"/>
        </w:rPr>
      </w:pPr>
      <w:r w:rsidRPr="00A91424">
        <w:rPr>
          <w:rFonts w:cs="Arial"/>
          <w:noProof/>
          <w:lang w:val="ro-RO"/>
        </w:rPr>
        <w:t>- extindere rețele de distribuție cu apă potabilă cu lungimea de circa 40.834 m;</w:t>
      </w:r>
    </w:p>
    <w:p w14:paraId="38B96137" w14:textId="77777777" w:rsidR="006C1209" w:rsidRPr="00A91424" w:rsidRDefault="006C1209" w:rsidP="00110687">
      <w:pPr>
        <w:ind w:firstLine="709"/>
        <w:rPr>
          <w:rFonts w:cs="Arial"/>
          <w:noProof/>
          <w:lang w:val="ro-RO"/>
        </w:rPr>
      </w:pPr>
      <w:r w:rsidRPr="00A91424">
        <w:rPr>
          <w:rFonts w:cs="Arial"/>
          <w:noProof/>
          <w:lang w:val="ro-RO"/>
        </w:rPr>
        <w:t>- realizare a doua rezervoare si doua clorinari in Csiba si Szecseny</w:t>
      </w:r>
    </w:p>
    <w:p w14:paraId="3AD35AAA" w14:textId="77777777" w:rsidR="006C1209" w:rsidRPr="00A91424" w:rsidRDefault="006C1209" w:rsidP="00110687">
      <w:pPr>
        <w:ind w:firstLine="709"/>
        <w:rPr>
          <w:rFonts w:cs="Arial"/>
          <w:noProof/>
          <w:lang w:val="ro-RO"/>
        </w:rPr>
      </w:pPr>
      <w:r w:rsidRPr="00A91424">
        <w:rPr>
          <w:rFonts w:cs="Arial"/>
          <w:noProof/>
          <w:lang w:val="ro-RO"/>
        </w:rPr>
        <w:t>- construirea a cinci stații de pompare apa.</w:t>
      </w:r>
    </w:p>
    <w:p w14:paraId="594A03DF" w14:textId="77777777" w:rsidR="006C1209" w:rsidRPr="00A91424" w:rsidRDefault="006C1209" w:rsidP="00110687">
      <w:pPr>
        <w:ind w:firstLine="709"/>
        <w:rPr>
          <w:rFonts w:cs="Arial"/>
          <w:noProof/>
          <w:lang w:val="ro-RO" w:eastAsia="en-GB"/>
        </w:rPr>
      </w:pPr>
      <w:r w:rsidRPr="00A91424">
        <w:rPr>
          <w:rFonts w:cs="Arial"/>
          <w:noProof/>
          <w:lang w:val="ro-RO" w:eastAsia="en-GB"/>
        </w:rPr>
        <w:t>Extindere si reabilitare rețele de distribuție in Miercurea Ciuc si in cartierle adiacente Csiba,  Szecseny si Jigodin Bai de circa 40.834 m;</w:t>
      </w:r>
    </w:p>
    <w:p w14:paraId="0783733B" w14:textId="77777777" w:rsidR="006C1209" w:rsidRPr="006C2EF5" w:rsidRDefault="006C1209" w:rsidP="00110687">
      <w:pPr>
        <w:ind w:firstLine="709"/>
        <w:rPr>
          <w:rFonts w:cs="Arial"/>
          <w:noProof/>
          <w:lang w:val="ro-RO" w:eastAsia="en-GB"/>
        </w:rPr>
      </w:pPr>
      <w:r w:rsidRPr="006C2EF5">
        <w:rPr>
          <w:rFonts w:cs="Arial"/>
          <w:noProof/>
          <w:lang w:val="ro-RO" w:eastAsia="en-GB"/>
        </w:rPr>
        <w:t>Realizarea a doua rezervoare si doua clorinari in Csiba si Szecseny;</w:t>
      </w:r>
    </w:p>
    <w:p w14:paraId="58E86384" w14:textId="77777777" w:rsidR="006C1209" w:rsidRPr="00A91424" w:rsidRDefault="006C1209" w:rsidP="00110687">
      <w:pPr>
        <w:ind w:firstLine="709"/>
        <w:rPr>
          <w:rFonts w:cs="Arial"/>
          <w:noProof/>
          <w:lang w:val="ro-RO" w:eastAsia="en-GB"/>
        </w:rPr>
      </w:pPr>
      <w:r w:rsidRPr="006C2EF5">
        <w:rPr>
          <w:rFonts w:cs="Arial"/>
          <w:noProof/>
          <w:lang w:val="ro-RO" w:eastAsia="en-GB"/>
        </w:rPr>
        <w:t>Realizare a 5 statii de pompare</w:t>
      </w:r>
      <w:r w:rsidRPr="00A91424">
        <w:rPr>
          <w:rFonts w:cs="Arial"/>
          <w:noProof/>
          <w:lang w:val="ro-RO" w:eastAsia="en-GB"/>
        </w:rPr>
        <w:t xml:space="preserve"> de pompare apa.</w:t>
      </w:r>
    </w:p>
    <w:p w14:paraId="663EAAEC" w14:textId="77777777" w:rsidR="006C1209" w:rsidRPr="00A91424" w:rsidRDefault="006C1209" w:rsidP="00110687">
      <w:pPr>
        <w:ind w:firstLine="709"/>
        <w:rPr>
          <w:rFonts w:cs="Arial"/>
          <w:noProof/>
          <w:lang w:val="ro-RO" w:eastAsia="en-GB"/>
        </w:rPr>
      </w:pPr>
      <w:r w:rsidRPr="00A91424">
        <w:rPr>
          <w:rFonts w:cs="Arial"/>
          <w:noProof/>
          <w:lang w:val="ro-RO"/>
        </w:rPr>
        <w:t xml:space="preserve">Extinderile retelelor de distributie sunt necesare pentru a asigura gradul de bransare de 98%, si </w:t>
      </w:r>
      <w:r w:rsidRPr="00A91424">
        <w:rPr>
          <w:rFonts w:cs="Arial"/>
          <w:noProof/>
          <w:lang w:val="ro-RO" w:eastAsia="en-GB"/>
        </w:rPr>
        <w:t>s-a avut în vedere o perioadă de perspectivă de 30 ani, ținându-se cont de posibilitățile de dezvoltare a zonei.</w:t>
      </w:r>
    </w:p>
    <w:p w14:paraId="0D301620" w14:textId="77777777" w:rsidR="006C1209" w:rsidRPr="00A91424" w:rsidRDefault="006C1209" w:rsidP="00110687">
      <w:pPr>
        <w:ind w:firstLine="709"/>
        <w:rPr>
          <w:rFonts w:cs="Arial"/>
          <w:noProof/>
          <w:lang w:val="ro-RO" w:eastAsia="en-GB"/>
        </w:rPr>
      </w:pPr>
      <w:r w:rsidRPr="00A91424">
        <w:rPr>
          <w:rFonts w:cs="Arial"/>
          <w:noProof/>
          <w:lang w:val="ro-RO" w:eastAsia="en-GB"/>
        </w:rPr>
        <w:t>Rețeaua de apă va fi ramificata și va include pentru o bună funcționare în exploatare, construcții de tipul căminelor de vane (echipate cu vane, ventile aerisire/golire), branșamente, hidranți de incendiu, iar la pozarea acesteia se va avea în vedere desfacerea-refacerea carosabilului.</w:t>
      </w:r>
    </w:p>
    <w:p w14:paraId="08CD7CCE" w14:textId="77777777" w:rsidR="006C1209" w:rsidRPr="00A91424" w:rsidRDefault="006C1209" w:rsidP="00110687">
      <w:pPr>
        <w:ind w:firstLine="709"/>
        <w:rPr>
          <w:rFonts w:cs="Arial"/>
          <w:noProof/>
          <w:lang w:val="ro-RO" w:eastAsia="en-GB"/>
        </w:rPr>
      </w:pPr>
      <w:r w:rsidRPr="00A91424">
        <w:rPr>
          <w:rFonts w:cs="Arial"/>
          <w:noProof/>
          <w:lang w:val="ro-RO" w:eastAsia="en-GB"/>
        </w:rPr>
        <w:t xml:space="preserve">Materialul utilizat pentru extinderi și reabilitare rețele de apă va fi PEID, PE100, SDR 17, Pn 10 bar, conform Ordinului nr. 119/2014 emis de Ministerul Sănătății, materialele conductelor rețelelor de distribuție vor avea aviz sanitar de folosire pentru apă potabilă. </w:t>
      </w:r>
    </w:p>
    <w:p w14:paraId="4E39A0A2" w14:textId="77777777" w:rsidR="006C1209" w:rsidRPr="00A91424" w:rsidRDefault="006C1209" w:rsidP="00110687">
      <w:pPr>
        <w:ind w:firstLine="709"/>
        <w:rPr>
          <w:rFonts w:cs="Arial"/>
          <w:noProof/>
          <w:lang w:val="ro-RO" w:eastAsia="en-GB"/>
        </w:rPr>
      </w:pPr>
      <w:r w:rsidRPr="00A91424">
        <w:rPr>
          <w:rFonts w:cs="Arial"/>
          <w:noProof/>
          <w:lang w:val="ro-RO" w:eastAsia="en-GB"/>
        </w:rPr>
        <w:t xml:space="preserve">În localitate traseul conductelor rețelei de distribuție se va desfășura de-a lungul drumurilor existente. Amplasarea în localități a rețelelor de distribuție se va face respectând SR 8591 – 97, cu </w:t>
      </w:r>
      <w:r w:rsidRPr="00A91424">
        <w:rPr>
          <w:rFonts w:cs="Arial"/>
          <w:noProof/>
          <w:lang w:val="ro-RO" w:eastAsia="en-GB"/>
        </w:rPr>
        <w:lastRenderedPageBreak/>
        <w:t xml:space="preserve">respectarea condițiilor privind distanțele minime față de alte rețele edilitare pe orizontală, la intersecțiile cu acestea pe verticală, precum și față de alte vecinătăți. </w:t>
      </w:r>
    </w:p>
    <w:p w14:paraId="13D450BA" w14:textId="77777777" w:rsidR="006C1209" w:rsidRPr="00A91424" w:rsidRDefault="006C1209" w:rsidP="00110687">
      <w:pPr>
        <w:ind w:firstLine="709"/>
        <w:rPr>
          <w:rFonts w:cs="Arial"/>
          <w:noProof/>
          <w:lang w:val="ro-RO" w:eastAsia="en-GB"/>
        </w:rPr>
      </w:pPr>
      <w:r w:rsidRPr="00A91424">
        <w:rPr>
          <w:rFonts w:cs="Arial"/>
          <w:noProof/>
          <w:lang w:val="ro-RO" w:eastAsia="en-GB"/>
        </w:rPr>
        <w:t xml:space="preserve">Pentru stingerea incendiilor s-au propus un număr de 414 hidranții amplasați pe rețeaua de apa potabilă, hidranți ce vor fi montați subteran conform SR EN 14384 – 2005 iar diametrul nominal al acestora va fi de 100 mm. </w:t>
      </w:r>
    </w:p>
    <w:p w14:paraId="5329BC4C" w14:textId="77777777" w:rsidR="006C1209" w:rsidRPr="00A91424" w:rsidRDefault="006C1209" w:rsidP="00110687">
      <w:pPr>
        <w:ind w:firstLine="709"/>
        <w:rPr>
          <w:rFonts w:cs="Arial"/>
          <w:noProof/>
          <w:lang w:val="ro-RO" w:eastAsia="en-GB"/>
        </w:rPr>
      </w:pPr>
      <w:r w:rsidRPr="00A91424">
        <w:rPr>
          <w:rFonts w:cs="Arial"/>
          <w:noProof/>
          <w:lang w:val="ro-RO" w:eastAsia="en-GB"/>
        </w:rPr>
        <w:t xml:space="preserve">Căminele de branșament se vor amplasa la limita proprietății, în teren public și s-a propus un umăr de 1169 bucăți pentru extindere conducte. Pentru căminele de branșament se vor utiliza cămine izolate termic, complet echipate inclusiv robinet de concesie și apometru prevăzut cu modulator de impulsuri inductive, modul de ieșire prin impuls, modul radio. </w:t>
      </w:r>
    </w:p>
    <w:p w14:paraId="03298974" w14:textId="77777777" w:rsidR="006C1209" w:rsidRPr="00A91424" w:rsidRDefault="006C1209" w:rsidP="00110687">
      <w:pPr>
        <w:ind w:firstLine="709"/>
        <w:rPr>
          <w:rFonts w:cs="Arial"/>
          <w:noProof/>
          <w:lang w:val="ro-RO" w:eastAsia="en-GB"/>
        </w:rPr>
      </w:pPr>
      <w:r w:rsidRPr="00A91424">
        <w:rPr>
          <w:rFonts w:cs="Arial"/>
          <w:noProof/>
          <w:lang w:val="ro-RO" w:eastAsia="en-GB"/>
        </w:rPr>
        <w:t>Retea distributie apa</w:t>
      </w:r>
    </w:p>
    <w:p w14:paraId="6B8AD272" w14:textId="77777777" w:rsidR="006C1209" w:rsidRPr="00A91424" w:rsidRDefault="006C1209" w:rsidP="00110687">
      <w:pPr>
        <w:ind w:firstLine="709"/>
        <w:rPr>
          <w:rFonts w:cs="Arial"/>
          <w:noProof/>
          <w:lang w:val="ro-RO" w:eastAsia="en-GB"/>
        </w:rPr>
      </w:pPr>
      <w:r w:rsidRPr="00A91424">
        <w:rPr>
          <w:rFonts w:cs="Arial"/>
          <w:noProof/>
          <w:lang w:val="ro-RO" w:eastAsia="en-GB"/>
        </w:rPr>
        <w:t>Străzile pe care sunt cuprinse lucrările pentru extinderea rețelelor de apă sunt prezentate în tabelele de mai jos:</w:t>
      </w:r>
    </w:p>
    <w:p w14:paraId="47B85F2B" w14:textId="77777777" w:rsidR="006C1209" w:rsidRPr="00A91424" w:rsidRDefault="006C1209" w:rsidP="00110687">
      <w:pPr>
        <w:rPr>
          <w:rFonts w:cs="Arial"/>
          <w:noProof/>
          <w:lang w:val="ro-RO"/>
        </w:rPr>
      </w:pPr>
      <w:r w:rsidRPr="00A91424">
        <w:rPr>
          <w:rFonts w:cs="Arial"/>
          <w:noProof/>
          <w:lang w:val="ro-RO"/>
        </w:rPr>
        <w:t>Extindere rețele de apă potabilă Miercurea Ciuc</w:t>
      </w:r>
    </w:p>
    <w:tbl>
      <w:tblPr>
        <w:tblW w:w="0" w:type="auto"/>
        <w:jc w:val="center"/>
        <w:tblLayout w:type="fixed"/>
        <w:tblCellMar>
          <w:left w:w="57" w:type="dxa"/>
          <w:right w:w="57" w:type="dxa"/>
        </w:tblCellMar>
        <w:tblLook w:val="0000" w:firstRow="0" w:lastRow="0" w:firstColumn="0" w:lastColumn="0" w:noHBand="0" w:noVBand="0"/>
      </w:tblPr>
      <w:tblGrid>
        <w:gridCol w:w="1028"/>
        <w:gridCol w:w="2131"/>
        <w:gridCol w:w="1560"/>
        <w:gridCol w:w="1401"/>
        <w:gridCol w:w="1842"/>
      </w:tblGrid>
      <w:tr w:rsidR="006C1209" w:rsidRPr="00A91424" w14:paraId="7FC07A06" w14:textId="77777777" w:rsidTr="00110687">
        <w:trPr>
          <w:trHeight w:val="23"/>
          <w:tblHeader/>
          <w:jc w:val="center"/>
        </w:trPr>
        <w:tc>
          <w:tcPr>
            <w:tcW w:w="1028" w:type="dxa"/>
            <w:tcBorders>
              <w:top w:val="single" w:sz="4" w:space="0" w:color="000000"/>
              <w:left w:val="single" w:sz="4" w:space="0" w:color="000000"/>
              <w:bottom w:val="single" w:sz="4" w:space="0" w:color="000000"/>
            </w:tcBorders>
            <w:shd w:val="clear" w:color="auto" w:fill="8EAADB"/>
            <w:vAlign w:val="center"/>
          </w:tcPr>
          <w:p w14:paraId="0727D9DA" w14:textId="77777777" w:rsidR="006C1209" w:rsidRPr="00A91424" w:rsidRDefault="006C1209" w:rsidP="00110687">
            <w:pPr>
              <w:jc w:val="center"/>
              <w:rPr>
                <w:rFonts w:cs="Arial"/>
                <w:noProof/>
                <w:lang w:val="ro-RO" w:eastAsia="en-GB"/>
              </w:rPr>
            </w:pPr>
            <w:r w:rsidRPr="00A91424">
              <w:rPr>
                <w:rFonts w:cs="Arial"/>
                <w:noProof/>
                <w:lang w:val="ro-RO" w:eastAsia="en-GB"/>
              </w:rPr>
              <w:t>Nr. crt.</w:t>
            </w:r>
          </w:p>
        </w:tc>
        <w:tc>
          <w:tcPr>
            <w:tcW w:w="2131" w:type="dxa"/>
            <w:tcBorders>
              <w:top w:val="single" w:sz="4" w:space="0" w:color="000000"/>
              <w:left w:val="single" w:sz="4" w:space="0" w:color="000000"/>
              <w:bottom w:val="single" w:sz="4" w:space="0" w:color="000000"/>
            </w:tcBorders>
            <w:shd w:val="clear" w:color="auto" w:fill="8EAADB"/>
            <w:vAlign w:val="center"/>
          </w:tcPr>
          <w:p w14:paraId="1EDD42E2" w14:textId="77777777" w:rsidR="006C1209" w:rsidRPr="00A91424" w:rsidRDefault="006C1209" w:rsidP="00110687">
            <w:pPr>
              <w:jc w:val="center"/>
              <w:rPr>
                <w:rFonts w:cs="Arial"/>
                <w:noProof/>
                <w:lang w:val="ro-RO" w:eastAsia="en-GB"/>
              </w:rPr>
            </w:pPr>
            <w:r w:rsidRPr="00A91424">
              <w:rPr>
                <w:rFonts w:cs="Arial"/>
                <w:noProof/>
                <w:lang w:val="ro-RO" w:eastAsia="en-GB"/>
              </w:rPr>
              <w:t>Strada</w:t>
            </w:r>
          </w:p>
        </w:tc>
        <w:tc>
          <w:tcPr>
            <w:tcW w:w="1560" w:type="dxa"/>
            <w:tcBorders>
              <w:top w:val="single" w:sz="4" w:space="0" w:color="000000"/>
              <w:left w:val="single" w:sz="4" w:space="0" w:color="000000"/>
              <w:bottom w:val="single" w:sz="4" w:space="0" w:color="000000"/>
            </w:tcBorders>
            <w:shd w:val="clear" w:color="auto" w:fill="8EAADB"/>
            <w:vAlign w:val="center"/>
          </w:tcPr>
          <w:p w14:paraId="295BA4E8" w14:textId="77777777" w:rsidR="006C1209" w:rsidRPr="00A91424" w:rsidRDefault="006C1209" w:rsidP="00110687">
            <w:pPr>
              <w:jc w:val="center"/>
              <w:rPr>
                <w:rFonts w:cs="Arial"/>
                <w:noProof/>
                <w:lang w:val="ro-RO" w:eastAsia="en-GB"/>
              </w:rPr>
            </w:pPr>
            <w:r w:rsidRPr="00A91424">
              <w:rPr>
                <w:rFonts w:cs="Arial"/>
                <w:noProof/>
                <w:lang w:val="ro-RO" w:eastAsia="en-GB"/>
              </w:rPr>
              <w:t>Material</w:t>
            </w:r>
          </w:p>
        </w:tc>
        <w:tc>
          <w:tcPr>
            <w:tcW w:w="1401" w:type="dxa"/>
            <w:tcBorders>
              <w:top w:val="single" w:sz="4" w:space="0" w:color="000000"/>
              <w:left w:val="single" w:sz="4" w:space="0" w:color="000000"/>
              <w:bottom w:val="single" w:sz="4" w:space="0" w:color="000000"/>
            </w:tcBorders>
            <w:shd w:val="clear" w:color="auto" w:fill="8EAADB"/>
            <w:vAlign w:val="center"/>
          </w:tcPr>
          <w:p w14:paraId="3BD212BA" w14:textId="77777777" w:rsidR="006C1209" w:rsidRPr="00A91424" w:rsidRDefault="006C1209" w:rsidP="00110687">
            <w:pPr>
              <w:jc w:val="center"/>
              <w:rPr>
                <w:rFonts w:cs="Arial"/>
                <w:noProof/>
                <w:lang w:val="ro-RO" w:eastAsia="en-GB"/>
              </w:rPr>
            </w:pPr>
            <w:r w:rsidRPr="00A91424">
              <w:rPr>
                <w:rFonts w:cs="Arial"/>
                <w:noProof/>
                <w:lang w:val="ro-RO" w:eastAsia="en-GB"/>
              </w:rPr>
              <w:t>Dext [mm]</w:t>
            </w:r>
          </w:p>
        </w:tc>
        <w:tc>
          <w:tcPr>
            <w:tcW w:w="1842"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05253720" w14:textId="77777777" w:rsidR="006C1209" w:rsidRPr="00A91424" w:rsidRDefault="006C1209" w:rsidP="00110687">
            <w:pPr>
              <w:jc w:val="center"/>
              <w:rPr>
                <w:rFonts w:cs="Arial"/>
                <w:noProof/>
                <w:lang w:val="ro-RO" w:eastAsia="en-GB"/>
              </w:rPr>
            </w:pPr>
            <w:r w:rsidRPr="00A91424">
              <w:rPr>
                <w:rFonts w:cs="Arial"/>
                <w:noProof/>
                <w:lang w:val="ro-RO" w:eastAsia="en-GB"/>
              </w:rPr>
              <w:t>Lungime [m]</w:t>
            </w:r>
          </w:p>
        </w:tc>
      </w:tr>
      <w:tr w:rsidR="006C1209" w:rsidRPr="00A91424" w14:paraId="3BE22C00" w14:textId="77777777" w:rsidTr="00110687">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16162940" w14:textId="77777777" w:rsidR="006C1209" w:rsidRPr="00A91424" w:rsidRDefault="006C1209" w:rsidP="00110687">
            <w:pPr>
              <w:jc w:val="center"/>
              <w:rPr>
                <w:rFonts w:cs="Arial"/>
                <w:noProof/>
                <w:lang w:val="ro-RO" w:eastAsia="en-GB"/>
              </w:rPr>
            </w:pPr>
            <w:r w:rsidRPr="00A91424">
              <w:rPr>
                <w:rFonts w:cs="Arial"/>
                <w:noProof/>
                <w:lang w:val="ro-RO" w:eastAsia="en-GB"/>
              </w:rPr>
              <w:t>1.</w:t>
            </w:r>
          </w:p>
        </w:tc>
        <w:tc>
          <w:tcPr>
            <w:tcW w:w="2131" w:type="dxa"/>
            <w:tcBorders>
              <w:top w:val="single" w:sz="4" w:space="0" w:color="000000"/>
              <w:left w:val="single" w:sz="4" w:space="0" w:color="000000"/>
              <w:bottom w:val="single" w:sz="4" w:space="0" w:color="000000"/>
            </w:tcBorders>
            <w:shd w:val="clear" w:color="auto" w:fill="auto"/>
            <w:vAlign w:val="bottom"/>
          </w:tcPr>
          <w:p w14:paraId="6B393378" w14:textId="77777777" w:rsidR="006C1209" w:rsidRPr="00A91424" w:rsidRDefault="006C1209" w:rsidP="00110687">
            <w:pPr>
              <w:jc w:val="center"/>
              <w:rPr>
                <w:rFonts w:cs="Arial"/>
                <w:noProof/>
                <w:lang w:val="ro-RO" w:eastAsia="en-GB"/>
              </w:rPr>
            </w:pPr>
            <w:r w:rsidRPr="00A91424">
              <w:rPr>
                <w:rFonts w:cs="Arial"/>
                <w:noProof/>
                <w:lang w:val="ro-RO" w:eastAsia="en-GB"/>
              </w:rPr>
              <w:t>Meteo+Gaz</w:t>
            </w:r>
          </w:p>
        </w:tc>
        <w:tc>
          <w:tcPr>
            <w:tcW w:w="1560" w:type="dxa"/>
            <w:tcBorders>
              <w:top w:val="single" w:sz="4" w:space="0" w:color="000000"/>
              <w:left w:val="single" w:sz="4" w:space="0" w:color="000000"/>
              <w:bottom w:val="single" w:sz="4" w:space="0" w:color="000000"/>
            </w:tcBorders>
            <w:shd w:val="clear" w:color="auto" w:fill="auto"/>
            <w:vAlign w:val="bottom"/>
          </w:tcPr>
          <w:p w14:paraId="0C787DC8"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057E0673"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CA245F" w14:textId="77777777" w:rsidR="006C1209" w:rsidRPr="00A91424" w:rsidRDefault="006C1209" w:rsidP="00110687">
            <w:pPr>
              <w:jc w:val="center"/>
              <w:rPr>
                <w:rFonts w:cs="Arial"/>
                <w:noProof/>
                <w:lang w:val="ro-RO" w:eastAsia="en-GB"/>
              </w:rPr>
            </w:pPr>
            <w:r w:rsidRPr="00A91424">
              <w:rPr>
                <w:rFonts w:cs="Arial"/>
                <w:noProof/>
                <w:lang w:val="ro-RO" w:eastAsia="en-GB"/>
              </w:rPr>
              <w:t>268</w:t>
            </w:r>
          </w:p>
        </w:tc>
      </w:tr>
      <w:tr w:rsidR="006C1209" w:rsidRPr="00A91424" w14:paraId="17291EB7" w14:textId="77777777" w:rsidTr="00110687">
        <w:trPr>
          <w:trHeight w:val="23"/>
          <w:jc w:val="center"/>
        </w:trPr>
        <w:tc>
          <w:tcPr>
            <w:tcW w:w="1028" w:type="dxa"/>
            <w:tcBorders>
              <w:top w:val="single" w:sz="4" w:space="0" w:color="000000"/>
              <w:left w:val="single" w:sz="8" w:space="0" w:color="000000"/>
            </w:tcBorders>
            <w:shd w:val="clear" w:color="auto" w:fill="auto"/>
            <w:vAlign w:val="center"/>
          </w:tcPr>
          <w:p w14:paraId="6EBECD85" w14:textId="77777777" w:rsidR="006C1209" w:rsidRPr="00A91424" w:rsidRDefault="006C1209" w:rsidP="00110687">
            <w:pPr>
              <w:jc w:val="center"/>
              <w:rPr>
                <w:rFonts w:cs="Arial"/>
                <w:noProof/>
                <w:lang w:val="ro-RO" w:eastAsia="en-GB"/>
              </w:rPr>
            </w:pPr>
            <w:r w:rsidRPr="00A91424">
              <w:rPr>
                <w:rFonts w:cs="Arial"/>
                <w:noProof/>
                <w:lang w:val="ro-RO" w:eastAsia="en-GB"/>
              </w:rPr>
              <w:t>2.</w:t>
            </w:r>
          </w:p>
        </w:tc>
        <w:tc>
          <w:tcPr>
            <w:tcW w:w="2131" w:type="dxa"/>
            <w:tcBorders>
              <w:top w:val="single" w:sz="4" w:space="0" w:color="000000"/>
              <w:left w:val="single" w:sz="4" w:space="0" w:color="000000"/>
            </w:tcBorders>
            <w:shd w:val="clear" w:color="auto" w:fill="auto"/>
            <w:vAlign w:val="center"/>
          </w:tcPr>
          <w:p w14:paraId="28DF5922" w14:textId="77777777" w:rsidR="006C1209" w:rsidRPr="00A91424" w:rsidRDefault="006C1209" w:rsidP="00110687">
            <w:pPr>
              <w:jc w:val="center"/>
              <w:rPr>
                <w:rFonts w:cs="Arial"/>
                <w:noProof/>
                <w:lang w:val="ro-RO" w:eastAsia="en-GB"/>
              </w:rPr>
            </w:pPr>
            <w:r w:rsidRPr="00A91424">
              <w:rPr>
                <w:rFonts w:cs="Arial"/>
                <w:noProof/>
                <w:lang w:val="ro-RO" w:eastAsia="en-GB"/>
              </w:rPr>
              <w:t>Poieni</w:t>
            </w:r>
          </w:p>
        </w:tc>
        <w:tc>
          <w:tcPr>
            <w:tcW w:w="1560" w:type="dxa"/>
            <w:tcBorders>
              <w:top w:val="single" w:sz="4" w:space="0" w:color="000000"/>
              <w:left w:val="single" w:sz="4" w:space="0" w:color="000000"/>
            </w:tcBorders>
            <w:shd w:val="clear" w:color="auto" w:fill="auto"/>
            <w:vAlign w:val="bottom"/>
          </w:tcPr>
          <w:p w14:paraId="1B6B43E5"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tcBorders>
            <w:shd w:val="clear" w:color="auto" w:fill="auto"/>
            <w:vAlign w:val="bottom"/>
          </w:tcPr>
          <w:p w14:paraId="7D187A29"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right w:val="single" w:sz="4" w:space="0" w:color="000000"/>
            </w:tcBorders>
            <w:shd w:val="clear" w:color="auto" w:fill="auto"/>
            <w:vAlign w:val="bottom"/>
          </w:tcPr>
          <w:p w14:paraId="2F136C29" w14:textId="77777777" w:rsidR="006C1209" w:rsidRPr="00A91424" w:rsidRDefault="006C1209" w:rsidP="00110687">
            <w:pPr>
              <w:jc w:val="center"/>
              <w:rPr>
                <w:rFonts w:cs="Arial"/>
                <w:noProof/>
                <w:lang w:val="ro-RO" w:eastAsia="en-GB"/>
              </w:rPr>
            </w:pPr>
            <w:r w:rsidRPr="00A91424">
              <w:rPr>
                <w:rFonts w:cs="Arial"/>
                <w:noProof/>
                <w:lang w:val="ro-RO" w:eastAsia="en-GB"/>
              </w:rPr>
              <w:t>319</w:t>
            </w:r>
          </w:p>
        </w:tc>
      </w:tr>
      <w:tr w:rsidR="006C1209" w:rsidRPr="00A91424" w14:paraId="71EDCAD6" w14:textId="77777777" w:rsidTr="00110687">
        <w:trPr>
          <w:trHeight w:val="23"/>
          <w:jc w:val="center"/>
        </w:trPr>
        <w:tc>
          <w:tcPr>
            <w:tcW w:w="1028" w:type="dxa"/>
            <w:tcBorders>
              <w:top w:val="single" w:sz="4" w:space="0" w:color="000000"/>
              <w:left w:val="single" w:sz="8" w:space="0" w:color="000000"/>
            </w:tcBorders>
            <w:shd w:val="clear" w:color="auto" w:fill="auto"/>
            <w:vAlign w:val="center"/>
          </w:tcPr>
          <w:p w14:paraId="1F8C0057" w14:textId="77777777" w:rsidR="006C1209" w:rsidRPr="00A91424" w:rsidRDefault="006C1209" w:rsidP="00110687">
            <w:pPr>
              <w:jc w:val="center"/>
              <w:rPr>
                <w:rFonts w:cs="Arial"/>
                <w:noProof/>
                <w:lang w:val="ro-RO" w:eastAsia="en-GB"/>
              </w:rPr>
            </w:pPr>
            <w:r w:rsidRPr="00A91424">
              <w:rPr>
                <w:rFonts w:cs="Arial"/>
                <w:noProof/>
                <w:lang w:val="ro-RO" w:eastAsia="en-GB"/>
              </w:rPr>
              <w:t>3.</w:t>
            </w:r>
          </w:p>
        </w:tc>
        <w:tc>
          <w:tcPr>
            <w:tcW w:w="2131" w:type="dxa"/>
            <w:tcBorders>
              <w:top w:val="single" w:sz="4" w:space="0" w:color="000000"/>
              <w:left w:val="single" w:sz="4" w:space="0" w:color="000000"/>
            </w:tcBorders>
            <w:shd w:val="clear" w:color="auto" w:fill="auto"/>
            <w:vAlign w:val="center"/>
          </w:tcPr>
          <w:p w14:paraId="58F5C360" w14:textId="77777777" w:rsidR="006C1209" w:rsidRPr="00A91424" w:rsidRDefault="006C1209" w:rsidP="00110687">
            <w:pPr>
              <w:jc w:val="center"/>
              <w:rPr>
                <w:rFonts w:cs="Arial"/>
                <w:noProof/>
                <w:lang w:val="ro-RO" w:eastAsia="en-GB"/>
              </w:rPr>
            </w:pPr>
            <w:r w:rsidRPr="00A91424">
              <w:rPr>
                <w:rFonts w:cs="Arial"/>
                <w:noProof/>
                <w:lang w:val="ro-RO" w:eastAsia="en-GB"/>
              </w:rPr>
              <w:t>Zona Ind. Poieni</w:t>
            </w:r>
          </w:p>
        </w:tc>
        <w:tc>
          <w:tcPr>
            <w:tcW w:w="1560" w:type="dxa"/>
            <w:tcBorders>
              <w:top w:val="single" w:sz="4" w:space="0" w:color="000000"/>
              <w:left w:val="single" w:sz="4" w:space="0" w:color="000000"/>
            </w:tcBorders>
            <w:shd w:val="clear" w:color="auto" w:fill="auto"/>
            <w:vAlign w:val="bottom"/>
          </w:tcPr>
          <w:p w14:paraId="6755156F"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tcBorders>
            <w:shd w:val="clear" w:color="auto" w:fill="auto"/>
            <w:vAlign w:val="bottom"/>
          </w:tcPr>
          <w:p w14:paraId="4624422E"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right w:val="single" w:sz="4" w:space="0" w:color="000000"/>
            </w:tcBorders>
            <w:shd w:val="clear" w:color="auto" w:fill="auto"/>
            <w:vAlign w:val="bottom"/>
          </w:tcPr>
          <w:p w14:paraId="780BA60A" w14:textId="77777777" w:rsidR="006C1209" w:rsidRPr="00A91424" w:rsidRDefault="006C1209" w:rsidP="00110687">
            <w:pPr>
              <w:jc w:val="center"/>
              <w:rPr>
                <w:rFonts w:cs="Arial"/>
                <w:noProof/>
                <w:lang w:val="ro-RO" w:eastAsia="en-GB"/>
              </w:rPr>
            </w:pPr>
            <w:r w:rsidRPr="00A91424">
              <w:rPr>
                <w:rFonts w:cs="Arial"/>
                <w:noProof/>
                <w:lang w:val="ro-RO" w:eastAsia="en-GB"/>
              </w:rPr>
              <w:t>1.278</w:t>
            </w:r>
          </w:p>
        </w:tc>
      </w:tr>
      <w:tr w:rsidR="006C1209" w:rsidRPr="00A91424" w14:paraId="0F43F631" w14:textId="77777777" w:rsidTr="00110687">
        <w:trPr>
          <w:trHeight w:val="23"/>
          <w:jc w:val="center"/>
        </w:trPr>
        <w:tc>
          <w:tcPr>
            <w:tcW w:w="1028" w:type="dxa"/>
            <w:tcBorders>
              <w:top w:val="single" w:sz="4" w:space="0" w:color="000000"/>
              <w:left w:val="single" w:sz="8" w:space="0" w:color="000000"/>
            </w:tcBorders>
            <w:shd w:val="clear" w:color="auto" w:fill="auto"/>
            <w:vAlign w:val="center"/>
          </w:tcPr>
          <w:p w14:paraId="4A8B61A9" w14:textId="77777777" w:rsidR="006C1209" w:rsidRPr="00A91424" w:rsidRDefault="006C1209" w:rsidP="00110687">
            <w:pPr>
              <w:jc w:val="center"/>
              <w:rPr>
                <w:rFonts w:cs="Arial"/>
                <w:noProof/>
                <w:lang w:val="ro-RO" w:eastAsia="en-GB"/>
              </w:rPr>
            </w:pPr>
            <w:r w:rsidRPr="00A91424">
              <w:rPr>
                <w:rFonts w:cs="Arial"/>
                <w:noProof/>
                <w:lang w:val="ro-RO" w:eastAsia="en-GB"/>
              </w:rPr>
              <w:t>4.</w:t>
            </w:r>
          </w:p>
        </w:tc>
        <w:tc>
          <w:tcPr>
            <w:tcW w:w="2131" w:type="dxa"/>
            <w:tcBorders>
              <w:top w:val="single" w:sz="4" w:space="0" w:color="000000"/>
              <w:left w:val="single" w:sz="4" w:space="0" w:color="000000"/>
            </w:tcBorders>
            <w:shd w:val="clear" w:color="auto" w:fill="auto"/>
            <w:vAlign w:val="center"/>
          </w:tcPr>
          <w:p w14:paraId="602E7C37" w14:textId="77777777" w:rsidR="006C1209" w:rsidRPr="00A91424" w:rsidRDefault="006C1209" w:rsidP="00110687">
            <w:pPr>
              <w:jc w:val="center"/>
              <w:rPr>
                <w:rFonts w:cs="Arial"/>
                <w:noProof/>
                <w:lang w:val="ro-RO" w:eastAsia="en-GB"/>
              </w:rPr>
            </w:pPr>
            <w:r w:rsidRPr="00A91424">
              <w:rPr>
                <w:rFonts w:cs="Arial"/>
                <w:noProof/>
                <w:lang w:val="ro-RO" w:eastAsia="en-GB"/>
              </w:rPr>
              <w:t>Zorilor</w:t>
            </w:r>
          </w:p>
        </w:tc>
        <w:tc>
          <w:tcPr>
            <w:tcW w:w="1560" w:type="dxa"/>
            <w:tcBorders>
              <w:top w:val="single" w:sz="4" w:space="0" w:color="000000"/>
              <w:left w:val="single" w:sz="4" w:space="0" w:color="000000"/>
            </w:tcBorders>
            <w:shd w:val="clear" w:color="auto" w:fill="auto"/>
          </w:tcPr>
          <w:p w14:paraId="7260326E"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tcBorders>
            <w:shd w:val="clear" w:color="auto" w:fill="auto"/>
            <w:vAlign w:val="bottom"/>
          </w:tcPr>
          <w:p w14:paraId="6F7B87BD" w14:textId="77777777" w:rsidR="006C1209" w:rsidRPr="00A91424" w:rsidRDefault="006C1209" w:rsidP="00110687">
            <w:pPr>
              <w:jc w:val="center"/>
              <w:rPr>
                <w:rFonts w:cs="Arial"/>
                <w:noProof/>
                <w:lang w:val="ro-RO" w:eastAsia="en-GB"/>
              </w:rPr>
            </w:pPr>
            <w:r w:rsidRPr="00A91424">
              <w:rPr>
                <w:rFonts w:cs="Arial"/>
                <w:noProof/>
                <w:lang w:val="ro-RO" w:eastAsia="en-GB"/>
              </w:rPr>
              <w:t>160</w:t>
            </w:r>
          </w:p>
        </w:tc>
        <w:tc>
          <w:tcPr>
            <w:tcW w:w="1842" w:type="dxa"/>
            <w:tcBorders>
              <w:top w:val="single" w:sz="4" w:space="0" w:color="000000"/>
              <w:left w:val="single" w:sz="4" w:space="0" w:color="000000"/>
              <w:right w:val="single" w:sz="4" w:space="0" w:color="000000"/>
            </w:tcBorders>
            <w:shd w:val="clear" w:color="auto" w:fill="auto"/>
            <w:vAlign w:val="bottom"/>
          </w:tcPr>
          <w:p w14:paraId="71135F82" w14:textId="77777777" w:rsidR="006C1209" w:rsidRPr="00A91424" w:rsidRDefault="006C1209" w:rsidP="00110687">
            <w:pPr>
              <w:jc w:val="center"/>
              <w:rPr>
                <w:rFonts w:cs="Arial"/>
                <w:noProof/>
                <w:lang w:val="ro-RO" w:eastAsia="en-GB"/>
              </w:rPr>
            </w:pPr>
            <w:r w:rsidRPr="00A91424">
              <w:rPr>
                <w:rFonts w:cs="Arial"/>
                <w:noProof/>
                <w:lang w:val="ro-RO" w:eastAsia="en-GB"/>
              </w:rPr>
              <w:t>956</w:t>
            </w:r>
          </w:p>
        </w:tc>
      </w:tr>
      <w:tr w:rsidR="006C1209" w:rsidRPr="00A91424" w14:paraId="24D1F2FB" w14:textId="77777777" w:rsidTr="00110687">
        <w:trPr>
          <w:trHeight w:val="23"/>
          <w:jc w:val="center"/>
        </w:trPr>
        <w:tc>
          <w:tcPr>
            <w:tcW w:w="1028" w:type="dxa"/>
            <w:tcBorders>
              <w:top w:val="single" w:sz="4" w:space="0" w:color="000000"/>
              <w:left w:val="single" w:sz="8" w:space="0" w:color="000000"/>
            </w:tcBorders>
            <w:shd w:val="clear" w:color="auto" w:fill="auto"/>
            <w:vAlign w:val="center"/>
          </w:tcPr>
          <w:p w14:paraId="3D4861EF" w14:textId="77777777" w:rsidR="006C1209" w:rsidRPr="00A91424" w:rsidRDefault="006C1209" w:rsidP="00110687">
            <w:pPr>
              <w:jc w:val="center"/>
              <w:rPr>
                <w:rFonts w:cs="Arial"/>
                <w:noProof/>
                <w:lang w:val="ro-RO" w:eastAsia="en-GB"/>
              </w:rPr>
            </w:pPr>
            <w:r w:rsidRPr="00A91424">
              <w:rPr>
                <w:rFonts w:cs="Arial"/>
                <w:noProof/>
                <w:lang w:val="ro-RO" w:eastAsia="en-GB"/>
              </w:rPr>
              <w:t>5.</w:t>
            </w:r>
          </w:p>
        </w:tc>
        <w:tc>
          <w:tcPr>
            <w:tcW w:w="2131" w:type="dxa"/>
            <w:tcBorders>
              <w:top w:val="single" w:sz="4" w:space="0" w:color="000000"/>
              <w:left w:val="single" w:sz="4" w:space="0" w:color="000000"/>
            </w:tcBorders>
            <w:shd w:val="clear" w:color="auto" w:fill="auto"/>
            <w:vAlign w:val="center"/>
          </w:tcPr>
          <w:p w14:paraId="1CE1E724" w14:textId="77777777" w:rsidR="006C1209" w:rsidRPr="00A91424" w:rsidRDefault="006C1209" w:rsidP="00110687">
            <w:pPr>
              <w:jc w:val="center"/>
              <w:rPr>
                <w:rFonts w:cs="Arial"/>
                <w:noProof/>
                <w:lang w:val="ro-RO" w:eastAsia="en-GB"/>
              </w:rPr>
            </w:pPr>
            <w:r w:rsidRPr="00A91424">
              <w:rPr>
                <w:rFonts w:cs="Arial"/>
                <w:noProof/>
                <w:lang w:val="ro-RO" w:eastAsia="en-GB"/>
              </w:rPr>
              <w:t>Primaveri 2</w:t>
            </w:r>
          </w:p>
        </w:tc>
        <w:tc>
          <w:tcPr>
            <w:tcW w:w="1560" w:type="dxa"/>
            <w:tcBorders>
              <w:top w:val="single" w:sz="4" w:space="0" w:color="000000"/>
              <w:left w:val="single" w:sz="4" w:space="0" w:color="000000"/>
            </w:tcBorders>
            <w:shd w:val="clear" w:color="auto" w:fill="auto"/>
          </w:tcPr>
          <w:p w14:paraId="216D1756"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tcBorders>
            <w:shd w:val="clear" w:color="auto" w:fill="auto"/>
            <w:vAlign w:val="bottom"/>
          </w:tcPr>
          <w:p w14:paraId="71250E1D"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right w:val="single" w:sz="4" w:space="0" w:color="000000"/>
            </w:tcBorders>
            <w:shd w:val="clear" w:color="auto" w:fill="auto"/>
            <w:vAlign w:val="bottom"/>
          </w:tcPr>
          <w:p w14:paraId="359B6081" w14:textId="77777777" w:rsidR="006C1209" w:rsidRPr="00A91424" w:rsidRDefault="006C1209" w:rsidP="00110687">
            <w:pPr>
              <w:jc w:val="center"/>
              <w:rPr>
                <w:rFonts w:cs="Arial"/>
                <w:noProof/>
                <w:lang w:val="ro-RO" w:eastAsia="en-GB"/>
              </w:rPr>
            </w:pPr>
            <w:r w:rsidRPr="00A91424">
              <w:rPr>
                <w:rFonts w:cs="Arial"/>
                <w:noProof/>
                <w:lang w:val="ro-RO" w:eastAsia="en-GB"/>
              </w:rPr>
              <w:t>124</w:t>
            </w:r>
          </w:p>
        </w:tc>
      </w:tr>
      <w:tr w:rsidR="006C1209" w:rsidRPr="00A91424" w14:paraId="7C5EB253" w14:textId="77777777" w:rsidTr="00110687">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256350EA" w14:textId="77777777" w:rsidR="006C1209" w:rsidRPr="00A91424" w:rsidRDefault="006C1209" w:rsidP="00110687">
            <w:pPr>
              <w:jc w:val="center"/>
              <w:rPr>
                <w:rFonts w:cs="Arial"/>
                <w:noProof/>
                <w:lang w:val="ro-RO" w:eastAsia="en-GB"/>
              </w:rPr>
            </w:pPr>
            <w:r w:rsidRPr="00A91424">
              <w:rPr>
                <w:rFonts w:cs="Arial"/>
                <w:noProof/>
                <w:lang w:val="ro-RO" w:eastAsia="en-GB"/>
              </w:rPr>
              <w:t>6.</w:t>
            </w:r>
          </w:p>
        </w:tc>
        <w:tc>
          <w:tcPr>
            <w:tcW w:w="2131" w:type="dxa"/>
            <w:tcBorders>
              <w:top w:val="single" w:sz="4" w:space="0" w:color="000000"/>
              <w:left w:val="single" w:sz="4" w:space="0" w:color="000000"/>
              <w:bottom w:val="single" w:sz="4" w:space="0" w:color="000000"/>
            </w:tcBorders>
            <w:shd w:val="clear" w:color="auto" w:fill="auto"/>
            <w:vAlign w:val="bottom"/>
          </w:tcPr>
          <w:p w14:paraId="6E23F0A7" w14:textId="77777777" w:rsidR="006C1209" w:rsidRPr="00A91424" w:rsidRDefault="006C1209" w:rsidP="00110687">
            <w:pPr>
              <w:jc w:val="center"/>
              <w:rPr>
                <w:rFonts w:cs="Arial"/>
                <w:noProof/>
                <w:lang w:val="ro-RO" w:eastAsia="en-GB"/>
              </w:rPr>
            </w:pPr>
            <w:r w:rsidRPr="00A91424">
              <w:rPr>
                <w:rFonts w:cs="Arial"/>
                <w:noProof/>
                <w:lang w:val="ro-RO" w:eastAsia="en-GB"/>
              </w:rPr>
              <w:t>Primaveri 3</w:t>
            </w:r>
          </w:p>
        </w:tc>
        <w:tc>
          <w:tcPr>
            <w:tcW w:w="1560" w:type="dxa"/>
            <w:tcBorders>
              <w:top w:val="single" w:sz="4" w:space="0" w:color="000000"/>
              <w:left w:val="single" w:sz="4" w:space="0" w:color="000000"/>
              <w:bottom w:val="single" w:sz="4" w:space="0" w:color="000000"/>
            </w:tcBorders>
            <w:shd w:val="clear" w:color="auto" w:fill="auto"/>
          </w:tcPr>
          <w:p w14:paraId="73D43A17"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2FC57546"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30CE14" w14:textId="77777777" w:rsidR="006C1209" w:rsidRPr="00A91424" w:rsidRDefault="006C1209" w:rsidP="00110687">
            <w:pPr>
              <w:jc w:val="center"/>
              <w:rPr>
                <w:rFonts w:cs="Arial"/>
                <w:noProof/>
                <w:lang w:val="ro-RO" w:eastAsia="en-GB"/>
              </w:rPr>
            </w:pPr>
            <w:r w:rsidRPr="00A91424">
              <w:rPr>
                <w:rFonts w:cs="Arial"/>
                <w:noProof/>
                <w:lang w:val="ro-RO" w:eastAsia="en-GB"/>
              </w:rPr>
              <w:t>185</w:t>
            </w:r>
          </w:p>
        </w:tc>
      </w:tr>
      <w:tr w:rsidR="006C1209" w:rsidRPr="00A91424" w14:paraId="6F7C2FE4" w14:textId="77777777" w:rsidTr="00110687">
        <w:trPr>
          <w:trHeight w:val="23"/>
          <w:jc w:val="center"/>
        </w:trPr>
        <w:tc>
          <w:tcPr>
            <w:tcW w:w="1028" w:type="dxa"/>
            <w:tcBorders>
              <w:top w:val="single" w:sz="4" w:space="0" w:color="000000"/>
              <w:left w:val="single" w:sz="8" w:space="0" w:color="000000"/>
              <w:bottom w:val="single" w:sz="4" w:space="0" w:color="auto"/>
            </w:tcBorders>
            <w:shd w:val="clear" w:color="auto" w:fill="auto"/>
            <w:vAlign w:val="center"/>
          </w:tcPr>
          <w:p w14:paraId="57EC0AEB" w14:textId="77777777" w:rsidR="006C1209" w:rsidRPr="00A91424" w:rsidRDefault="006C1209" w:rsidP="00110687">
            <w:pPr>
              <w:jc w:val="center"/>
              <w:rPr>
                <w:rFonts w:cs="Arial"/>
                <w:noProof/>
                <w:lang w:val="ro-RO" w:eastAsia="en-GB"/>
              </w:rPr>
            </w:pPr>
            <w:r w:rsidRPr="00A91424">
              <w:rPr>
                <w:rFonts w:cs="Arial"/>
                <w:noProof/>
                <w:lang w:val="ro-RO" w:eastAsia="en-GB"/>
              </w:rPr>
              <w:t>7.</w:t>
            </w:r>
          </w:p>
        </w:tc>
        <w:tc>
          <w:tcPr>
            <w:tcW w:w="2131" w:type="dxa"/>
            <w:tcBorders>
              <w:top w:val="single" w:sz="4" w:space="0" w:color="000000"/>
              <w:left w:val="single" w:sz="4" w:space="0" w:color="000000"/>
              <w:bottom w:val="single" w:sz="4" w:space="0" w:color="auto"/>
            </w:tcBorders>
            <w:shd w:val="clear" w:color="auto" w:fill="auto"/>
            <w:vAlign w:val="center"/>
          </w:tcPr>
          <w:p w14:paraId="156BC173" w14:textId="77777777" w:rsidR="006C1209" w:rsidRPr="00A91424" w:rsidRDefault="006C1209" w:rsidP="00110687">
            <w:pPr>
              <w:jc w:val="center"/>
              <w:rPr>
                <w:rFonts w:cs="Arial"/>
                <w:noProof/>
                <w:lang w:val="ro-RO" w:eastAsia="en-GB"/>
              </w:rPr>
            </w:pPr>
            <w:r w:rsidRPr="00A91424">
              <w:rPr>
                <w:rFonts w:cs="Arial"/>
                <w:noProof/>
                <w:lang w:val="ro-RO" w:eastAsia="en-GB"/>
              </w:rPr>
              <w:t>Obor</w:t>
            </w:r>
          </w:p>
        </w:tc>
        <w:tc>
          <w:tcPr>
            <w:tcW w:w="1560" w:type="dxa"/>
            <w:tcBorders>
              <w:top w:val="single" w:sz="4" w:space="0" w:color="000000"/>
              <w:left w:val="single" w:sz="4" w:space="0" w:color="000000"/>
              <w:bottom w:val="single" w:sz="4" w:space="0" w:color="000000"/>
            </w:tcBorders>
            <w:shd w:val="clear" w:color="auto" w:fill="auto"/>
          </w:tcPr>
          <w:p w14:paraId="61E917B7"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463FB780"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6F722F" w14:textId="77777777" w:rsidR="006C1209" w:rsidRPr="00A91424" w:rsidRDefault="006C1209" w:rsidP="00110687">
            <w:pPr>
              <w:jc w:val="center"/>
              <w:rPr>
                <w:rFonts w:cs="Arial"/>
                <w:noProof/>
                <w:lang w:val="ro-RO" w:eastAsia="en-GB"/>
              </w:rPr>
            </w:pPr>
            <w:r w:rsidRPr="00A91424">
              <w:rPr>
                <w:rFonts w:cs="Arial"/>
                <w:noProof/>
                <w:lang w:val="ro-RO" w:eastAsia="en-GB"/>
              </w:rPr>
              <w:t>339</w:t>
            </w:r>
          </w:p>
        </w:tc>
      </w:tr>
      <w:tr w:rsidR="006C1209" w:rsidRPr="00A91424" w14:paraId="7B181D26" w14:textId="77777777" w:rsidTr="00110687">
        <w:trPr>
          <w:trHeight w:val="23"/>
          <w:jc w:val="center"/>
        </w:trPr>
        <w:tc>
          <w:tcPr>
            <w:tcW w:w="1028" w:type="dxa"/>
            <w:tcBorders>
              <w:top w:val="single" w:sz="4" w:space="0" w:color="auto"/>
              <w:left w:val="single" w:sz="8" w:space="0" w:color="000000"/>
              <w:bottom w:val="single" w:sz="4" w:space="0" w:color="000000"/>
            </w:tcBorders>
            <w:shd w:val="clear" w:color="auto" w:fill="auto"/>
            <w:vAlign w:val="bottom"/>
          </w:tcPr>
          <w:p w14:paraId="0A462E39" w14:textId="77777777" w:rsidR="006C1209" w:rsidRPr="00A91424" w:rsidRDefault="006C1209" w:rsidP="00110687">
            <w:pPr>
              <w:jc w:val="center"/>
              <w:rPr>
                <w:rFonts w:cs="Arial"/>
                <w:noProof/>
                <w:lang w:val="ro-RO" w:eastAsia="en-GB"/>
              </w:rPr>
            </w:pPr>
            <w:r w:rsidRPr="00A91424">
              <w:rPr>
                <w:rFonts w:cs="Arial"/>
                <w:noProof/>
                <w:lang w:val="ro-RO" w:eastAsia="en-GB"/>
              </w:rPr>
              <w:t>8.</w:t>
            </w:r>
          </w:p>
        </w:tc>
        <w:tc>
          <w:tcPr>
            <w:tcW w:w="2131" w:type="dxa"/>
            <w:tcBorders>
              <w:top w:val="single" w:sz="4" w:space="0" w:color="auto"/>
              <w:left w:val="single" w:sz="4" w:space="0" w:color="000000"/>
              <w:bottom w:val="single" w:sz="4" w:space="0" w:color="000000"/>
            </w:tcBorders>
            <w:shd w:val="clear" w:color="auto" w:fill="auto"/>
            <w:vAlign w:val="bottom"/>
          </w:tcPr>
          <w:p w14:paraId="416805DE" w14:textId="77777777" w:rsidR="006C1209" w:rsidRPr="00A91424" w:rsidRDefault="006C1209" w:rsidP="00110687">
            <w:pPr>
              <w:jc w:val="center"/>
              <w:rPr>
                <w:rFonts w:cs="Arial"/>
                <w:noProof/>
                <w:lang w:val="ro-RO" w:eastAsia="en-GB"/>
              </w:rPr>
            </w:pPr>
            <w:r w:rsidRPr="00A91424">
              <w:rPr>
                <w:rFonts w:cs="Arial"/>
                <w:noProof/>
                <w:lang w:val="ro-RO" w:eastAsia="en-GB"/>
              </w:rPr>
              <w:t>Tanorok</w:t>
            </w:r>
          </w:p>
        </w:tc>
        <w:tc>
          <w:tcPr>
            <w:tcW w:w="1560" w:type="dxa"/>
            <w:tcBorders>
              <w:top w:val="single" w:sz="4" w:space="0" w:color="000000"/>
              <w:left w:val="single" w:sz="4" w:space="0" w:color="000000"/>
              <w:bottom w:val="single" w:sz="4" w:space="0" w:color="000000"/>
            </w:tcBorders>
            <w:shd w:val="clear" w:color="auto" w:fill="auto"/>
          </w:tcPr>
          <w:p w14:paraId="4EB5E239"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32B496F9"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10A85F" w14:textId="77777777" w:rsidR="006C1209" w:rsidRPr="00A91424" w:rsidRDefault="006C1209" w:rsidP="00110687">
            <w:pPr>
              <w:jc w:val="center"/>
              <w:rPr>
                <w:rFonts w:cs="Arial"/>
                <w:noProof/>
                <w:lang w:val="ro-RO" w:eastAsia="en-GB"/>
              </w:rPr>
            </w:pPr>
            <w:r w:rsidRPr="00A91424">
              <w:rPr>
                <w:rFonts w:cs="Arial"/>
                <w:noProof/>
                <w:lang w:val="ro-RO" w:eastAsia="en-GB"/>
              </w:rPr>
              <w:t>604</w:t>
            </w:r>
          </w:p>
        </w:tc>
      </w:tr>
      <w:tr w:rsidR="006C1209" w:rsidRPr="00A91424" w14:paraId="228ECB4E" w14:textId="77777777" w:rsidTr="00110687">
        <w:trPr>
          <w:trHeight w:val="23"/>
          <w:jc w:val="center"/>
        </w:trPr>
        <w:tc>
          <w:tcPr>
            <w:tcW w:w="1028" w:type="dxa"/>
            <w:tcBorders>
              <w:top w:val="single" w:sz="4" w:space="0" w:color="auto"/>
              <w:left w:val="single" w:sz="8" w:space="0" w:color="000000"/>
              <w:bottom w:val="single" w:sz="4" w:space="0" w:color="000000"/>
            </w:tcBorders>
            <w:shd w:val="clear" w:color="auto" w:fill="auto"/>
            <w:vAlign w:val="bottom"/>
          </w:tcPr>
          <w:p w14:paraId="6723366F" w14:textId="77777777" w:rsidR="006C1209" w:rsidRPr="00A91424" w:rsidRDefault="006C1209" w:rsidP="00110687">
            <w:pPr>
              <w:jc w:val="center"/>
              <w:rPr>
                <w:rFonts w:cs="Arial"/>
                <w:noProof/>
                <w:lang w:val="ro-RO" w:eastAsia="en-GB"/>
              </w:rPr>
            </w:pPr>
            <w:r w:rsidRPr="00A91424">
              <w:rPr>
                <w:rFonts w:cs="Arial"/>
                <w:noProof/>
                <w:lang w:val="ro-RO" w:eastAsia="en-GB"/>
              </w:rPr>
              <w:t>9.</w:t>
            </w:r>
          </w:p>
        </w:tc>
        <w:tc>
          <w:tcPr>
            <w:tcW w:w="2131" w:type="dxa"/>
            <w:tcBorders>
              <w:top w:val="single" w:sz="4" w:space="0" w:color="auto"/>
              <w:left w:val="single" w:sz="4" w:space="0" w:color="000000"/>
              <w:bottom w:val="single" w:sz="4" w:space="0" w:color="000000"/>
            </w:tcBorders>
            <w:shd w:val="clear" w:color="auto" w:fill="auto"/>
            <w:vAlign w:val="bottom"/>
          </w:tcPr>
          <w:p w14:paraId="4CEC3570" w14:textId="77777777" w:rsidR="006C1209" w:rsidRPr="00A91424" w:rsidRDefault="006C1209" w:rsidP="00110687">
            <w:pPr>
              <w:jc w:val="center"/>
              <w:rPr>
                <w:rFonts w:cs="Arial"/>
                <w:noProof/>
                <w:lang w:val="ro-RO" w:eastAsia="en-GB"/>
              </w:rPr>
            </w:pPr>
            <w:r w:rsidRPr="00A91424">
              <w:rPr>
                <w:rFonts w:cs="Arial"/>
                <w:noProof/>
                <w:lang w:val="ro-RO" w:eastAsia="en-GB"/>
              </w:rPr>
              <w:t>Brasovului Siloz</w:t>
            </w:r>
          </w:p>
        </w:tc>
        <w:tc>
          <w:tcPr>
            <w:tcW w:w="1560" w:type="dxa"/>
            <w:tcBorders>
              <w:top w:val="single" w:sz="4" w:space="0" w:color="000000"/>
              <w:left w:val="single" w:sz="4" w:space="0" w:color="000000"/>
              <w:bottom w:val="single" w:sz="4" w:space="0" w:color="000000"/>
            </w:tcBorders>
            <w:shd w:val="clear" w:color="auto" w:fill="auto"/>
          </w:tcPr>
          <w:p w14:paraId="1CCADFDC"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2DFAAA0E"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5A983B" w14:textId="77777777" w:rsidR="006C1209" w:rsidRPr="00A91424" w:rsidRDefault="006C1209" w:rsidP="00110687">
            <w:pPr>
              <w:jc w:val="center"/>
              <w:rPr>
                <w:rFonts w:cs="Arial"/>
                <w:noProof/>
                <w:lang w:val="ro-RO" w:eastAsia="en-GB"/>
              </w:rPr>
            </w:pPr>
            <w:r w:rsidRPr="00A91424">
              <w:rPr>
                <w:rFonts w:cs="Arial"/>
                <w:noProof/>
                <w:lang w:val="ro-RO" w:eastAsia="en-GB"/>
              </w:rPr>
              <w:t>218</w:t>
            </w:r>
          </w:p>
        </w:tc>
      </w:tr>
      <w:tr w:rsidR="006C1209" w:rsidRPr="00A91424" w14:paraId="5242724C" w14:textId="77777777" w:rsidTr="00110687">
        <w:trPr>
          <w:trHeight w:val="23"/>
          <w:jc w:val="center"/>
        </w:trPr>
        <w:tc>
          <w:tcPr>
            <w:tcW w:w="1028" w:type="dxa"/>
            <w:tcBorders>
              <w:top w:val="single" w:sz="4" w:space="0" w:color="auto"/>
              <w:left w:val="single" w:sz="8" w:space="0" w:color="000000"/>
              <w:bottom w:val="single" w:sz="4" w:space="0" w:color="000000"/>
            </w:tcBorders>
            <w:shd w:val="clear" w:color="auto" w:fill="auto"/>
            <w:vAlign w:val="bottom"/>
          </w:tcPr>
          <w:p w14:paraId="5B1A27D5" w14:textId="77777777" w:rsidR="006C1209" w:rsidRPr="00A91424" w:rsidRDefault="006C1209" w:rsidP="00110687">
            <w:pPr>
              <w:jc w:val="center"/>
              <w:rPr>
                <w:rFonts w:cs="Arial"/>
                <w:noProof/>
                <w:lang w:val="ro-RO" w:eastAsia="en-GB"/>
              </w:rPr>
            </w:pPr>
            <w:r w:rsidRPr="00A91424">
              <w:rPr>
                <w:rFonts w:cs="Arial"/>
                <w:noProof/>
                <w:lang w:val="ro-RO" w:eastAsia="en-GB"/>
              </w:rPr>
              <w:t>10.</w:t>
            </w:r>
          </w:p>
        </w:tc>
        <w:tc>
          <w:tcPr>
            <w:tcW w:w="2131" w:type="dxa"/>
            <w:tcBorders>
              <w:top w:val="single" w:sz="4" w:space="0" w:color="auto"/>
              <w:left w:val="single" w:sz="4" w:space="0" w:color="000000"/>
              <w:bottom w:val="single" w:sz="4" w:space="0" w:color="000000"/>
            </w:tcBorders>
            <w:shd w:val="clear" w:color="auto" w:fill="auto"/>
            <w:vAlign w:val="bottom"/>
          </w:tcPr>
          <w:p w14:paraId="1576EE93" w14:textId="77777777" w:rsidR="006C1209" w:rsidRPr="00A91424" w:rsidRDefault="006C1209" w:rsidP="00110687">
            <w:pPr>
              <w:jc w:val="center"/>
              <w:rPr>
                <w:rFonts w:cs="Arial"/>
                <w:noProof/>
                <w:lang w:val="ro-RO" w:eastAsia="en-GB"/>
              </w:rPr>
            </w:pPr>
            <w:r w:rsidRPr="00A91424">
              <w:rPr>
                <w:rFonts w:cs="Arial"/>
                <w:noProof/>
                <w:lang w:val="ro-RO" w:eastAsia="en-GB"/>
              </w:rPr>
              <w:t>Bolyai</w:t>
            </w:r>
          </w:p>
        </w:tc>
        <w:tc>
          <w:tcPr>
            <w:tcW w:w="1560" w:type="dxa"/>
            <w:tcBorders>
              <w:top w:val="single" w:sz="4" w:space="0" w:color="000000"/>
              <w:left w:val="single" w:sz="4" w:space="0" w:color="000000"/>
              <w:bottom w:val="single" w:sz="4" w:space="0" w:color="000000"/>
            </w:tcBorders>
            <w:shd w:val="clear" w:color="auto" w:fill="auto"/>
          </w:tcPr>
          <w:p w14:paraId="0EAB28DD"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574B673F"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4C83D" w14:textId="77777777" w:rsidR="006C1209" w:rsidRPr="00A91424" w:rsidRDefault="006C1209" w:rsidP="00110687">
            <w:pPr>
              <w:jc w:val="center"/>
              <w:rPr>
                <w:rFonts w:cs="Arial"/>
                <w:noProof/>
                <w:lang w:val="ro-RO" w:eastAsia="en-GB"/>
              </w:rPr>
            </w:pPr>
            <w:r w:rsidRPr="00A91424">
              <w:rPr>
                <w:rFonts w:cs="Arial"/>
                <w:noProof/>
                <w:lang w:val="ro-RO" w:eastAsia="en-GB"/>
              </w:rPr>
              <w:t>225</w:t>
            </w:r>
          </w:p>
        </w:tc>
      </w:tr>
      <w:tr w:rsidR="006C1209" w:rsidRPr="00A91424" w14:paraId="4E2999F4" w14:textId="77777777" w:rsidTr="00110687">
        <w:trPr>
          <w:trHeight w:val="23"/>
          <w:jc w:val="center"/>
        </w:trPr>
        <w:tc>
          <w:tcPr>
            <w:tcW w:w="1028" w:type="dxa"/>
            <w:tcBorders>
              <w:top w:val="single" w:sz="4" w:space="0" w:color="auto"/>
              <w:left w:val="single" w:sz="8" w:space="0" w:color="000000"/>
              <w:bottom w:val="single" w:sz="4" w:space="0" w:color="000000"/>
            </w:tcBorders>
            <w:shd w:val="clear" w:color="auto" w:fill="auto"/>
            <w:vAlign w:val="bottom"/>
          </w:tcPr>
          <w:p w14:paraId="5A27B8E8" w14:textId="77777777" w:rsidR="006C1209" w:rsidRPr="00A91424" w:rsidRDefault="006C1209" w:rsidP="00110687">
            <w:pPr>
              <w:jc w:val="center"/>
              <w:rPr>
                <w:rFonts w:cs="Arial"/>
                <w:noProof/>
                <w:lang w:val="ro-RO" w:eastAsia="en-GB"/>
              </w:rPr>
            </w:pPr>
            <w:r w:rsidRPr="00A91424">
              <w:rPr>
                <w:rFonts w:cs="Arial"/>
                <w:noProof/>
                <w:lang w:val="ro-RO" w:eastAsia="en-GB"/>
              </w:rPr>
              <w:t>11.</w:t>
            </w:r>
          </w:p>
        </w:tc>
        <w:tc>
          <w:tcPr>
            <w:tcW w:w="2131" w:type="dxa"/>
            <w:tcBorders>
              <w:top w:val="single" w:sz="4" w:space="0" w:color="auto"/>
              <w:left w:val="single" w:sz="4" w:space="0" w:color="000000"/>
              <w:bottom w:val="single" w:sz="4" w:space="0" w:color="000000"/>
            </w:tcBorders>
            <w:shd w:val="clear" w:color="auto" w:fill="auto"/>
            <w:vAlign w:val="bottom"/>
          </w:tcPr>
          <w:p w14:paraId="40ED9152" w14:textId="77777777" w:rsidR="006C1209" w:rsidRPr="00A91424" w:rsidRDefault="006C1209" w:rsidP="00110687">
            <w:pPr>
              <w:jc w:val="center"/>
              <w:rPr>
                <w:rFonts w:cs="Arial"/>
                <w:noProof/>
                <w:lang w:val="ro-RO" w:eastAsia="en-GB"/>
              </w:rPr>
            </w:pPr>
            <w:r w:rsidRPr="00A91424">
              <w:rPr>
                <w:rFonts w:cs="Arial"/>
                <w:noProof/>
                <w:lang w:val="ro-RO" w:eastAsia="en-GB"/>
              </w:rPr>
              <w:t>Brasovului</w:t>
            </w:r>
          </w:p>
        </w:tc>
        <w:tc>
          <w:tcPr>
            <w:tcW w:w="1560" w:type="dxa"/>
            <w:tcBorders>
              <w:top w:val="single" w:sz="4" w:space="0" w:color="000000"/>
              <w:left w:val="single" w:sz="4" w:space="0" w:color="000000"/>
              <w:bottom w:val="single" w:sz="4" w:space="0" w:color="000000"/>
            </w:tcBorders>
            <w:shd w:val="clear" w:color="auto" w:fill="auto"/>
          </w:tcPr>
          <w:p w14:paraId="74ECC5FC"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3A745486"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DB7BD0" w14:textId="77777777" w:rsidR="006C1209" w:rsidRPr="00A91424" w:rsidRDefault="006C1209" w:rsidP="00110687">
            <w:pPr>
              <w:jc w:val="center"/>
              <w:rPr>
                <w:rFonts w:cs="Arial"/>
                <w:noProof/>
                <w:lang w:val="ro-RO" w:eastAsia="en-GB"/>
              </w:rPr>
            </w:pPr>
            <w:r w:rsidRPr="00A91424">
              <w:rPr>
                <w:rFonts w:cs="Arial"/>
                <w:noProof/>
                <w:lang w:val="ro-RO" w:eastAsia="en-GB"/>
              </w:rPr>
              <w:t>726</w:t>
            </w:r>
          </w:p>
        </w:tc>
      </w:tr>
      <w:tr w:rsidR="006C1209" w:rsidRPr="00A91424" w14:paraId="465F5FDB" w14:textId="77777777" w:rsidTr="00110687">
        <w:trPr>
          <w:trHeight w:val="23"/>
          <w:jc w:val="center"/>
        </w:trPr>
        <w:tc>
          <w:tcPr>
            <w:tcW w:w="1028" w:type="dxa"/>
            <w:tcBorders>
              <w:top w:val="single" w:sz="4" w:space="0" w:color="auto"/>
              <w:left w:val="single" w:sz="8" w:space="0" w:color="000000"/>
              <w:bottom w:val="single" w:sz="4" w:space="0" w:color="000000"/>
            </w:tcBorders>
            <w:shd w:val="clear" w:color="auto" w:fill="auto"/>
            <w:vAlign w:val="bottom"/>
          </w:tcPr>
          <w:p w14:paraId="2D03F2BE" w14:textId="77777777" w:rsidR="006C1209" w:rsidRPr="00A91424" w:rsidRDefault="006C1209" w:rsidP="00110687">
            <w:pPr>
              <w:jc w:val="center"/>
              <w:rPr>
                <w:rFonts w:cs="Arial"/>
                <w:noProof/>
                <w:lang w:val="ro-RO" w:eastAsia="en-GB"/>
              </w:rPr>
            </w:pPr>
            <w:r w:rsidRPr="00A91424">
              <w:rPr>
                <w:rFonts w:cs="Arial"/>
                <w:noProof/>
                <w:lang w:val="ro-RO" w:eastAsia="en-GB"/>
              </w:rPr>
              <w:t>12.</w:t>
            </w:r>
          </w:p>
        </w:tc>
        <w:tc>
          <w:tcPr>
            <w:tcW w:w="2131" w:type="dxa"/>
            <w:tcBorders>
              <w:top w:val="single" w:sz="4" w:space="0" w:color="auto"/>
              <w:left w:val="single" w:sz="4" w:space="0" w:color="000000"/>
              <w:bottom w:val="single" w:sz="4" w:space="0" w:color="000000"/>
            </w:tcBorders>
            <w:shd w:val="clear" w:color="auto" w:fill="auto"/>
            <w:vAlign w:val="bottom"/>
          </w:tcPr>
          <w:p w14:paraId="0B843958" w14:textId="77777777" w:rsidR="006C1209" w:rsidRPr="00A91424" w:rsidRDefault="006C1209" w:rsidP="00110687">
            <w:pPr>
              <w:jc w:val="center"/>
              <w:rPr>
                <w:rFonts w:cs="Arial"/>
                <w:noProof/>
                <w:lang w:val="ro-RO" w:eastAsia="en-GB"/>
              </w:rPr>
            </w:pPr>
            <w:r w:rsidRPr="00A91424">
              <w:rPr>
                <w:rFonts w:cs="Arial"/>
                <w:noProof/>
                <w:lang w:val="ro-RO" w:eastAsia="en-GB"/>
              </w:rPr>
              <w:t>Harom</w:t>
            </w:r>
          </w:p>
        </w:tc>
        <w:tc>
          <w:tcPr>
            <w:tcW w:w="1560" w:type="dxa"/>
            <w:tcBorders>
              <w:top w:val="single" w:sz="4" w:space="0" w:color="000000"/>
              <w:left w:val="single" w:sz="4" w:space="0" w:color="000000"/>
              <w:bottom w:val="single" w:sz="4" w:space="0" w:color="000000"/>
            </w:tcBorders>
            <w:shd w:val="clear" w:color="auto" w:fill="auto"/>
          </w:tcPr>
          <w:p w14:paraId="6A98A208"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7C8D0E87"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735A63" w14:textId="77777777" w:rsidR="006C1209" w:rsidRPr="00A91424" w:rsidRDefault="006C1209" w:rsidP="00110687">
            <w:pPr>
              <w:jc w:val="center"/>
              <w:rPr>
                <w:rFonts w:cs="Arial"/>
                <w:noProof/>
                <w:lang w:val="ro-RO" w:eastAsia="en-GB"/>
              </w:rPr>
            </w:pPr>
            <w:r w:rsidRPr="00A91424">
              <w:rPr>
                <w:rFonts w:cs="Arial"/>
                <w:noProof/>
                <w:lang w:val="ro-RO" w:eastAsia="en-GB"/>
              </w:rPr>
              <w:t>1.073</w:t>
            </w:r>
          </w:p>
        </w:tc>
      </w:tr>
      <w:tr w:rsidR="006C1209" w:rsidRPr="00A91424" w14:paraId="297CEF5A" w14:textId="77777777" w:rsidTr="00110687">
        <w:trPr>
          <w:trHeight w:val="23"/>
          <w:jc w:val="center"/>
        </w:trPr>
        <w:tc>
          <w:tcPr>
            <w:tcW w:w="6120" w:type="dxa"/>
            <w:gridSpan w:val="4"/>
            <w:tcBorders>
              <w:top w:val="single" w:sz="4" w:space="0" w:color="auto"/>
              <w:left w:val="single" w:sz="8" w:space="0" w:color="000000"/>
              <w:bottom w:val="single" w:sz="4" w:space="0" w:color="000000"/>
            </w:tcBorders>
            <w:shd w:val="clear" w:color="auto" w:fill="auto"/>
            <w:vAlign w:val="center"/>
          </w:tcPr>
          <w:p w14:paraId="53ED30DF" w14:textId="77777777" w:rsidR="006C1209" w:rsidRPr="00A91424" w:rsidRDefault="006C1209" w:rsidP="00110687">
            <w:pPr>
              <w:jc w:val="center"/>
              <w:rPr>
                <w:rFonts w:cs="Arial"/>
                <w:noProof/>
                <w:lang w:val="ro-RO" w:eastAsia="en-GB"/>
              </w:rPr>
            </w:pPr>
            <w:r w:rsidRPr="00A91424">
              <w:rPr>
                <w:rFonts w:cs="Arial"/>
                <w:noProof/>
                <w:lang w:val="ro-RO" w:eastAsia="en-GB"/>
              </w:rPr>
              <w:t>TOTAL</w:t>
            </w:r>
          </w:p>
        </w:tc>
        <w:tc>
          <w:tcPr>
            <w:tcW w:w="1842" w:type="dxa"/>
            <w:tcBorders>
              <w:top w:val="single" w:sz="4" w:space="0" w:color="auto"/>
              <w:left w:val="single" w:sz="4" w:space="0" w:color="000000"/>
              <w:bottom w:val="single" w:sz="4" w:space="0" w:color="000000"/>
              <w:right w:val="single" w:sz="4" w:space="0" w:color="000000"/>
            </w:tcBorders>
            <w:shd w:val="clear" w:color="auto" w:fill="auto"/>
            <w:vAlign w:val="bottom"/>
          </w:tcPr>
          <w:p w14:paraId="4D78AC75" w14:textId="77777777" w:rsidR="006C1209" w:rsidRPr="00A91424" w:rsidRDefault="006C1209" w:rsidP="00110687">
            <w:pPr>
              <w:jc w:val="center"/>
              <w:rPr>
                <w:rFonts w:cs="Arial"/>
                <w:noProof/>
                <w:lang w:val="ro-RO" w:eastAsia="en-GB"/>
              </w:rPr>
            </w:pPr>
            <w:r w:rsidRPr="00A91424">
              <w:rPr>
                <w:rFonts w:cs="Arial"/>
                <w:noProof/>
                <w:lang w:val="ro-RO" w:eastAsia="en-GB"/>
              </w:rPr>
              <w:t>6.345</w:t>
            </w:r>
          </w:p>
        </w:tc>
      </w:tr>
    </w:tbl>
    <w:p w14:paraId="38F72A49" w14:textId="77777777" w:rsidR="006C1209" w:rsidRPr="00A91424" w:rsidRDefault="006C1209" w:rsidP="00110687">
      <w:pPr>
        <w:spacing w:after="0"/>
        <w:rPr>
          <w:rFonts w:cs="Arial"/>
          <w:noProof/>
          <w:lang w:val="ro-RO"/>
        </w:rPr>
      </w:pPr>
    </w:p>
    <w:p w14:paraId="7D1DFD25" w14:textId="77777777" w:rsidR="006C1209" w:rsidRPr="00A91424" w:rsidRDefault="006C1209" w:rsidP="00110687">
      <w:pPr>
        <w:rPr>
          <w:rFonts w:cs="Arial"/>
          <w:noProof/>
          <w:lang w:val="ro-RO"/>
        </w:rPr>
      </w:pPr>
      <w:r w:rsidRPr="00A91424">
        <w:rPr>
          <w:rFonts w:cs="Arial"/>
          <w:noProof/>
          <w:lang w:val="ro-RO"/>
        </w:rPr>
        <w:t>Extindere rețele de apă potabilă cartier Csiba</w:t>
      </w:r>
    </w:p>
    <w:tbl>
      <w:tblPr>
        <w:tblW w:w="0" w:type="auto"/>
        <w:jc w:val="center"/>
        <w:tblLayout w:type="fixed"/>
        <w:tblCellMar>
          <w:left w:w="57" w:type="dxa"/>
          <w:right w:w="57" w:type="dxa"/>
        </w:tblCellMar>
        <w:tblLook w:val="0000" w:firstRow="0" w:lastRow="0" w:firstColumn="0" w:lastColumn="0" w:noHBand="0" w:noVBand="0"/>
      </w:tblPr>
      <w:tblGrid>
        <w:gridCol w:w="1028"/>
        <w:gridCol w:w="2131"/>
        <w:gridCol w:w="1560"/>
        <w:gridCol w:w="1401"/>
        <w:gridCol w:w="1780"/>
      </w:tblGrid>
      <w:tr w:rsidR="006C1209" w:rsidRPr="00A91424" w14:paraId="353671AE" w14:textId="77777777" w:rsidTr="006C1209">
        <w:trPr>
          <w:trHeight w:val="23"/>
          <w:tblHeader/>
          <w:jc w:val="center"/>
        </w:trPr>
        <w:tc>
          <w:tcPr>
            <w:tcW w:w="1028" w:type="dxa"/>
            <w:tcBorders>
              <w:top w:val="single" w:sz="4" w:space="0" w:color="000000"/>
              <w:left w:val="single" w:sz="4" w:space="0" w:color="000000"/>
              <w:bottom w:val="single" w:sz="4" w:space="0" w:color="000000"/>
            </w:tcBorders>
            <w:shd w:val="clear" w:color="auto" w:fill="8EAADB"/>
            <w:vAlign w:val="center"/>
          </w:tcPr>
          <w:p w14:paraId="0285715A" w14:textId="77777777" w:rsidR="006C1209" w:rsidRPr="00A91424" w:rsidRDefault="006C1209" w:rsidP="00110687">
            <w:pPr>
              <w:jc w:val="center"/>
              <w:rPr>
                <w:rFonts w:cs="Arial"/>
                <w:noProof/>
                <w:lang w:val="ro-RO" w:eastAsia="en-GB"/>
              </w:rPr>
            </w:pPr>
            <w:r w:rsidRPr="00A91424">
              <w:rPr>
                <w:rFonts w:cs="Arial"/>
                <w:noProof/>
                <w:lang w:val="ro-RO" w:eastAsia="en-GB"/>
              </w:rPr>
              <w:t>Nr. crt.</w:t>
            </w:r>
          </w:p>
        </w:tc>
        <w:tc>
          <w:tcPr>
            <w:tcW w:w="2131" w:type="dxa"/>
            <w:tcBorders>
              <w:top w:val="single" w:sz="4" w:space="0" w:color="000000"/>
              <w:left w:val="single" w:sz="4" w:space="0" w:color="000000"/>
              <w:bottom w:val="single" w:sz="4" w:space="0" w:color="000000"/>
            </w:tcBorders>
            <w:shd w:val="clear" w:color="auto" w:fill="8EAADB"/>
            <w:vAlign w:val="center"/>
          </w:tcPr>
          <w:p w14:paraId="545A3561" w14:textId="77777777" w:rsidR="006C1209" w:rsidRPr="00A91424" w:rsidRDefault="006C1209" w:rsidP="00110687">
            <w:pPr>
              <w:jc w:val="center"/>
              <w:rPr>
                <w:rFonts w:cs="Arial"/>
                <w:noProof/>
                <w:lang w:val="ro-RO" w:eastAsia="en-GB"/>
              </w:rPr>
            </w:pPr>
            <w:r w:rsidRPr="00A91424">
              <w:rPr>
                <w:rFonts w:cs="Arial"/>
                <w:noProof/>
                <w:lang w:val="ro-RO" w:eastAsia="en-GB"/>
              </w:rPr>
              <w:t>Strada</w:t>
            </w:r>
          </w:p>
        </w:tc>
        <w:tc>
          <w:tcPr>
            <w:tcW w:w="1560" w:type="dxa"/>
            <w:tcBorders>
              <w:top w:val="single" w:sz="4" w:space="0" w:color="000000"/>
              <w:left w:val="single" w:sz="4" w:space="0" w:color="000000"/>
              <w:bottom w:val="single" w:sz="4" w:space="0" w:color="000000"/>
            </w:tcBorders>
            <w:shd w:val="clear" w:color="auto" w:fill="8EAADB"/>
            <w:vAlign w:val="center"/>
          </w:tcPr>
          <w:p w14:paraId="23BEA01C" w14:textId="77777777" w:rsidR="006C1209" w:rsidRPr="00A91424" w:rsidRDefault="006C1209" w:rsidP="00110687">
            <w:pPr>
              <w:jc w:val="center"/>
              <w:rPr>
                <w:rFonts w:cs="Arial"/>
                <w:noProof/>
                <w:lang w:val="ro-RO" w:eastAsia="en-GB"/>
              </w:rPr>
            </w:pPr>
            <w:r w:rsidRPr="00A91424">
              <w:rPr>
                <w:rFonts w:cs="Arial"/>
                <w:noProof/>
                <w:lang w:val="ro-RO" w:eastAsia="en-GB"/>
              </w:rPr>
              <w:t>Material</w:t>
            </w:r>
          </w:p>
        </w:tc>
        <w:tc>
          <w:tcPr>
            <w:tcW w:w="1401" w:type="dxa"/>
            <w:tcBorders>
              <w:top w:val="single" w:sz="4" w:space="0" w:color="000000"/>
              <w:left w:val="single" w:sz="4" w:space="0" w:color="000000"/>
              <w:bottom w:val="single" w:sz="4" w:space="0" w:color="000000"/>
            </w:tcBorders>
            <w:shd w:val="clear" w:color="auto" w:fill="8EAADB"/>
            <w:vAlign w:val="center"/>
          </w:tcPr>
          <w:p w14:paraId="631122CB" w14:textId="77777777" w:rsidR="006C1209" w:rsidRPr="00A91424" w:rsidRDefault="006C1209" w:rsidP="00110687">
            <w:pPr>
              <w:jc w:val="center"/>
              <w:rPr>
                <w:rFonts w:cs="Arial"/>
                <w:noProof/>
                <w:lang w:val="ro-RO" w:eastAsia="en-GB"/>
              </w:rPr>
            </w:pPr>
            <w:r w:rsidRPr="00A91424">
              <w:rPr>
                <w:rFonts w:cs="Arial"/>
                <w:noProof/>
                <w:lang w:val="ro-RO" w:eastAsia="en-GB"/>
              </w:rPr>
              <w:t>Dext [mm]</w:t>
            </w:r>
          </w:p>
        </w:tc>
        <w:tc>
          <w:tcPr>
            <w:tcW w:w="1780"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370B0AC" w14:textId="77777777" w:rsidR="006C1209" w:rsidRPr="00A91424" w:rsidRDefault="006C1209" w:rsidP="00110687">
            <w:pPr>
              <w:jc w:val="center"/>
              <w:rPr>
                <w:rFonts w:cs="Arial"/>
                <w:noProof/>
                <w:lang w:val="ro-RO" w:eastAsia="en-GB"/>
              </w:rPr>
            </w:pPr>
            <w:r w:rsidRPr="00A91424">
              <w:rPr>
                <w:rFonts w:cs="Arial"/>
                <w:noProof/>
                <w:lang w:val="ro-RO" w:eastAsia="en-GB"/>
              </w:rPr>
              <w:t>Lungime [m]</w:t>
            </w:r>
          </w:p>
        </w:tc>
      </w:tr>
      <w:tr w:rsidR="006C1209" w:rsidRPr="00A91424" w14:paraId="2E629141"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04B3E6B9" w14:textId="77777777" w:rsidR="006C1209" w:rsidRPr="00A91424" w:rsidRDefault="006C1209" w:rsidP="00110687">
            <w:pPr>
              <w:jc w:val="center"/>
              <w:rPr>
                <w:rFonts w:cs="Arial"/>
                <w:noProof/>
                <w:lang w:val="ro-RO" w:eastAsia="en-GB"/>
              </w:rPr>
            </w:pPr>
            <w:r w:rsidRPr="00A91424">
              <w:rPr>
                <w:rFonts w:cs="Arial"/>
                <w:noProof/>
                <w:lang w:val="ro-RO" w:eastAsia="en-GB"/>
              </w:rPr>
              <w:t>1.</w:t>
            </w:r>
          </w:p>
        </w:tc>
        <w:tc>
          <w:tcPr>
            <w:tcW w:w="2131" w:type="dxa"/>
            <w:vMerge w:val="restart"/>
            <w:tcBorders>
              <w:top w:val="single" w:sz="4" w:space="0" w:color="000000"/>
              <w:left w:val="single" w:sz="4" w:space="0" w:color="000000"/>
            </w:tcBorders>
            <w:shd w:val="clear" w:color="auto" w:fill="auto"/>
            <w:vAlign w:val="center"/>
          </w:tcPr>
          <w:p w14:paraId="04A6F7C4" w14:textId="77777777" w:rsidR="006C1209" w:rsidRPr="00A91424" w:rsidRDefault="006C1209" w:rsidP="00110687">
            <w:pPr>
              <w:jc w:val="center"/>
              <w:rPr>
                <w:rFonts w:cs="Arial"/>
                <w:noProof/>
                <w:lang w:val="ro-RO" w:eastAsia="en-GB"/>
              </w:rPr>
            </w:pPr>
            <w:r w:rsidRPr="00A91424">
              <w:rPr>
                <w:rFonts w:cs="Arial"/>
                <w:noProof/>
                <w:lang w:val="ro-RO" w:eastAsia="en-GB"/>
              </w:rPr>
              <w:t>DN 13 A</w:t>
            </w:r>
          </w:p>
        </w:tc>
        <w:tc>
          <w:tcPr>
            <w:tcW w:w="1560" w:type="dxa"/>
            <w:tcBorders>
              <w:top w:val="single" w:sz="4" w:space="0" w:color="000000"/>
              <w:left w:val="single" w:sz="4" w:space="0" w:color="000000"/>
              <w:bottom w:val="single" w:sz="4" w:space="0" w:color="000000"/>
            </w:tcBorders>
            <w:shd w:val="clear" w:color="auto" w:fill="auto"/>
            <w:vAlign w:val="bottom"/>
          </w:tcPr>
          <w:p w14:paraId="147BC24B"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6AD9718A"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E5A11D" w14:textId="77777777" w:rsidR="006C1209" w:rsidRPr="00A91424" w:rsidRDefault="006C1209" w:rsidP="00110687">
            <w:pPr>
              <w:jc w:val="center"/>
              <w:rPr>
                <w:rFonts w:cs="Arial"/>
                <w:noProof/>
                <w:lang w:val="ro-RO" w:eastAsia="en-GB"/>
              </w:rPr>
            </w:pPr>
            <w:r w:rsidRPr="00A91424">
              <w:rPr>
                <w:rFonts w:cs="Arial"/>
                <w:noProof/>
                <w:lang w:val="ro-RO" w:eastAsia="en-GB"/>
              </w:rPr>
              <w:t>2.791</w:t>
            </w:r>
          </w:p>
        </w:tc>
      </w:tr>
      <w:tr w:rsidR="006C1209" w:rsidRPr="00A91424" w14:paraId="383E6A88"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166B3B8A"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2AD7D734"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vAlign w:val="bottom"/>
          </w:tcPr>
          <w:p w14:paraId="3567B6F7"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66E2E9BC"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DC07E" w14:textId="77777777" w:rsidR="006C1209" w:rsidRPr="00A91424" w:rsidRDefault="006C1209" w:rsidP="00110687">
            <w:pPr>
              <w:jc w:val="center"/>
              <w:rPr>
                <w:rFonts w:cs="Arial"/>
                <w:noProof/>
                <w:lang w:val="ro-RO" w:eastAsia="en-GB"/>
              </w:rPr>
            </w:pPr>
            <w:r w:rsidRPr="00A91424">
              <w:rPr>
                <w:rFonts w:cs="Arial"/>
                <w:noProof/>
                <w:lang w:val="ro-RO" w:eastAsia="en-GB"/>
              </w:rPr>
              <w:t>304</w:t>
            </w:r>
          </w:p>
        </w:tc>
      </w:tr>
      <w:tr w:rsidR="006C1209" w:rsidRPr="00A91424" w14:paraId="2472875D" w14:textId="77777777" w:rsidTr="006C1209">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4D89A531" w14:textId="77777777" w:rsidR="006C1209" w:rsidRPr="00A91424" w:rsidRDefault="006C1209" w:rsidP="00110687">
            <w:pPr>
              <w:jc w:val="center"/>
              <w:rPr>
                <w:rFonts w:cs="Arial"/>
                <w:noProof/>
                <w:lang w:val="ro-RO" w:eastAsia="en-GB"/>
              </w:rPr>
            </w:pPr>
            <w:r w:rsidRPr="00A91424">
              <w:rPr>
                <w:rFonts w:cs="Arial"/>
                <w:noProof/>
                <w:lang w:val="ro-RO" w:eastAsia="en-GB"/>
              </w:rPr>
              <w:t>2.</w:t>
            </w:r>
          </w:p>
        </w:tc>
        <w:tc>
          <w:tcPr>
            <w:tcW w:w="2131" w:type="dxa"/>
            <w:tcBorders>
              <w:top w:val="single" w:sz="4" w:space="0" w:color="000000"/>
              <w:left w:val="single" w:sz="4" w:space="0" w:color="000000"/>
              <w:bottom w:val="single" w:sz="4" w:space="0" w:color="000000"/>
              <w:right w:val="single" w:sz="4" w:space="0" w:color="auto"/>
            </w:tcBorders>
            <w:shd w:val="clear" w:color="auto" w:fill="auto"/>
            <w:vAlign w:val="bottom"/>
          </w:tcPr>
          <w:p w14:paraId="34933513" w14:textId="77777777" w:rsidR="006C1209" w:rsidRPr="00A91424" w:rsidRDefault="006C1209" w:rsidP="00110687">
            <w:pPr>
              <w:jc w:val="center"/>
              <w:rPr>
                <w:rFonts w:cs="Arial"/>
                <w:noProof/>
                <w:lang w:val="ro-RO" w:eastAsia="en-GB"/>
              </w:rPr>
            </w:pPr>
            <w:r w:rsidRPr="00A91424">
              <w:rPr>
                <w:rFonts w:cs="Arial"/>
                <w:noProof/>
                <w:lang w:val="ro-RO" w:eastAsia="en-GB"/>
              </w:rPr>
              <w:t>Subpadure 1</w:t>
            </w:r>
          </w:p>
        </w:tc>
        <w:tc>
          <w:tcPr>
            <w:tcW w:w="1560" w:type="dxa"/>
            <w:tcBorders>
              <w:top w:val="single" w:sz="4" w:space="0" w:color="000000"/>
              <w:left w:val="single" w:sz="4" w:space="0" w:color="auto"/>
              <w:bottom w:val="single" w:sz="4" w:space="0" w:color="000000"/>
            </w:tcBorders>
            <w:shd w:val="clear" w:color="auto" w:fill="auto"/>
            <w:vAlign w:val="bottom"/>
          </w:tcPr>
          <w:p w14:paraId="0E67DF70"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41F394BE"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9E1AAF" w14:textId="77777777" w:rsidR="006C1209" w:rsidRPr="00A91424" w:rsidRDefault="006C1209" w:rsidP="00110687">
            <w:pPr>
              <w:jc w:val="center"/>
              <w:rPr>
                <w:rFonts w:cs="Arial"/>
                <w:noProof/>
                <w:lang w:val="ro-RO" w:eastAsia="en-GB"/>
              </w:rPr>
            </w:pPr>
            <w:r w:rsidRPr="00A91424">
              <w:rPr>
                <w:rFonts w:cs="Arial"/>
                <w:noProof/>
                <w:lang w:val="ro-RO" w:eastAsia="en-GB"/>
              </w:rPr>
              <w:t>811</w:t>
            </w:r>
          </w:p>
        </w:tc>
      </w:tr>
      <w:tr w:rsidR="006C1209" w:rsidRPr="00A91424" w14:paraId="0F95B39E" w14:textId="77777777" w:rsidTr="006C1209">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58BFC1D1" w14:textId="77777777" w:rsidR="006C1209" w:rsidRPr="00A91424" w:rsidRDefault="006C1209" w:rsidP="00110687">
            <w:pPr>
              <w:jc w:val="center"/>
              <w:rPr>
                <w:rFonts w:cs="Arial"/>
                <w:noProof/>
                <w:lang w:val="ro-RO" w:eastAsia="en-GB"/>
              </w:rPr>
            </w:pPr>
            <w:r w:rsidRPr="00A91424">
              <w:rPr>
                <w:rFonts w:cs="Arial"/>
                <w:noProof/>
                <w:lang w:val="ro-RO" w:eastAsia="en-GB"/>
              </w:rPr>
              <w:lastRenderedPageBreak/>
              <w:t>3.</w:t>
            </w:r>
          </w:p>
        </w:tc>
        <w:tc>
          <w:tcPr>
            <w:tcW w:w="2131" w:type="dxa"/>
            <w:tcBorders>
              <w:top w:val="single" w:sz="4" w:space="0" w:color="000000"/>
              <w:left w:val="single" w:sz="4" w:space="0" w:color="000000"/>
              <w:bottom w:val="single" w:sz="4" w:space="0" w:color="000000"/>
              <w:right w:val="single" w:sz="4" w:space="0" w:color="auto"/>
            </w:tcBorders>
            <w:shd w:val="clear" w:color="auto" w:fill="auto"/>
            <w:vAlign w:val="bottom"/>
          </w:tcPr>
          <w:p w14:paraId="4F7B5042" w14:textId="77777777" w:rsidR="006C1209" w:rsidRPr="00A91424" w:rsidRDefault="006C1209" w:rsidP="00110687">
            <w:pPr>
              <w:jc w:val="center"/>
              <w:rPr>
                <w:rFonts w:cs="Arial"/>
                <w:noProof/>
                <w:lang w:val="ro-RO" w:eastAsia="en-GB"/>
              </w:rPr>
            </w:pPr>
            <w:r w:rsidRPr="00A91424">
              <w:rPr>
                <w:rFonts w:cs="Arial"/>
                <w:noProof/>
                <w:lang w:val="ro-RO" w:eastAsia="en-GB"/>
              </w:rPr>
              <w:t>Subpadure 2</w:t>
            </w:r>
          </w:p>
        </w:tc>
        <w:tc>
          <w:tcPr>
            <w:tcW w:w="1560" w:type="dxa"/>
            <w:tcBorders>
              <w:top w:val="single" w:sz="4" w:space="0" w:color="000000"/>
              <w:left w:val="single" w:sz="4" w:space="0" w:color="auto"/>
              <w:bottom w:val="single" w:sz="4" w:space="0" w:color="000000"/>
            </w:tcBorders>
            <w:shd w:val="clear" w:color="auto" w:fill="auto"/>
            <w:vAlign w:val="bottom"/>
          </w:tcPr>
          <w:p w14:paraId="48C2CBF1"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7416BFD4"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CA1BB5" w14:textId="77777777" w:rsidR="006C1209" w:rsidRPr="00A91424" w:rsidRDefault="006C1209" w:rsidP="00110687">
            <w:pPr>
              <w:jc w:val="center"/>
              <w:rPr>
                <w:rFonts w:cs="Arial"/>
                <w:noProof/>
                <w:lang w:val="ro-RO" w:eastAsia="en-GB"/>
              </w:rPr>
            </w:pPr>
            <w:r w:rsidRPr="00A91424">
              <w:rPr>
                <w:rFonts w:cs="Arial"/>
                <w:noProof/>
                <w:lang w:val="ro-RO" w:eastAsia="en-GB"/>
              </w:rPr>
              <w:t>215</w:t>
            </w:r>
          </w:p>
        </w:tc>
      </w:tr>
      <w:tr w:rsidR="006C1209" w:rsidRPr="00A91424" w14:paraId="20015B0D" w14:textId="77777777" w:rsidTr="006C1209">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7D186519" w14:textId="77777777" w:rsidR="006C1209" w:rsidRPr="00A91424" w:rsidRDefault="006C1209" w:rsidP="00110687">
            <w:pPr>
              <w:jc w:val="center"/>
              <w:rPr>
                <w:rFonts w:cs="Arial"/>
                <w:noProof/>
                <w:lang w:val="ro-RO" w:eastAsia="en-GB"/>
              </w:rPr>
            </w:pPr>
            <w:r w:rsidRPr="00A91424">
              <w:rPr>
                <w:rFonts w:cs="Arial"/>
                <w:noProof/>
                <w:lang w:val="ro-RO" w:eastAsia="en-GB"/>
              </w:rPr>
              <w:t>4.</w:t>
            </w:r>
          </w:p>
        </w:tc>
        <w:tc>
          <w:tcPr>
            <w:tcW w:w="2131" w:type="dxa"/>
            <w:tcBorders>
              <w:top w:val="single" w:sz="4" w:space="0" w:color="000000"/>
              <w:left w:val="single" w:sz="4" w:space="0" w:color="000000"/>
              <w:bottom w:val="single" w:sz="4" w:space="0" w:color="000000"/>
            </w:tcBorders>
            <w:shd w:val="clear" w:color="auto" w:fill="auto"/>
            <w:vAlign w:val="bottom"/>
          </w:tcPr>
          <w:p w14:paraId="2BEB72D5" w14:textId="77777777" w:rsidR="006C1209" w:rsidRPr="00A91424" w:rsidRDefault="006C1209" w:rsidP="00110687">
            <w:pPr>
              <w:jc w:val="center"/>
              <w:rPr>
                <w:rFonts w:cs="Arial"/>
                <w:noProof/>
                <w:lang w:val="ro-RO" w:eastAsia="en-GB"/>
              </w:rPr>
            </w:pPr>
            <w:r w:rsidRPr="00A91424">
              <w:rPr>
                <w:rFonts w:cs="Arial"/>
                <w:noProof/>
                <w:lang w:val="ro-RO" w:eastAsia="en-GB"/>
              </w:rPr>
              <w:t>Vasfuvo</w:t>
            </w:r>
          </w:p>
        </w:tc>
        <w:tc>
          <w:tcPr>
            <w:tcW w:w="1560" w:type="dxa"/>
            <w:tcBorders>
              <w:top w:val="single" w:sz="4" w:space="0" w:color="000000"/>
              <w:left w:val="single" w:sz="4" w:space="0" w:color="000000"/>
              <w:bottom w:val="single" w:sz="4" w:space="0" w:color="000000"/>
            </w:tcBorders>
            <w:shd w:val="clear" w:color="auto" w:fill="auto"/>
            <w:vAlign w:val="bottom"/>
          </w:tcPr>
          <w:p w14:paraId="02A12DE0"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7C698B57"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1385CF" w14:textId="77777777" w:rsidR="006C1209" w:rsidRPr="00A91424" w:rsidRDefault="006C1209" w:rsidP="00110687">
            <w:pPr>
              <w:jc w:val="center"/>
              <w:rPr>
                <w:rFonts w:cs="Arial"/>
                <w:noProof/>
                <w:lang w:val="ro-RO" w:eastAsia="en-GB"/>
              </w:rPr>
            </w:pPr>
            <w:r w:rsidRPr="00A91424">
              <w:rPr>
                <w:rFonts w:cs="Arial"/>
                <w:noProof/>
                <w:lang w:val="ro-RO" w:eastAsia="en-GB"/>
              </w:rPr>
              <w:t>951</w:t>
            </w:r>
          </w:p>
        </w:tc>
      </w:tr>
      <w:tr w:rsidR="006C1209" w:rsidRPr="00A91424" w14:paraId="7117F4C9"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6F0EB725" w14:textId="77777777" w:rsidR="006C1209" w:rsidRPr="00A91424" w:rsidRDefault="006C1209" w:rsidP="00110687">
            <w:pPr>
              <w:jc w:val="center"/>
              <w:rPr>
                <w:rFonts w:cs="Arial"/>
                <w:noProof/>
                <w:lang w:val="ro-RO" w:eastAsia="en-GB"/>
              </w:rPr>
            </w:pPr>
            <w:r w:rsidRPr="00A91424">
              <w:rPr>
                <w:rFonts w:cs="Arial"/>
                <w:noProof/>
                <w:lang w:val="ro-RO" w:eastAsia="en-GB"/>
              </w:rPr>
              <w:t>5.</w:t>
            </w:r>
          </w:p>
        </w:tc>
        <w:tc>
          <w:tcPr>
            <w:tcW w:w="2131" w:type="dxa"/>
            <w:vMerge w:val="restart"/>
            <w:tcBorders>
              <w:top w:val="single" w:sz="4" w:space="0" w:color="000000"/>
              <w:left w:val="single" w:sz="4" w:space="0" w:color="000000"/>
            </w:tcBorders>
            <w:shd w:val="clear" w:color="auto" w:fill="auto"/>
            <w:vAlign w:val="center"/>
          </w:tcPr>
          <w:p w14:paraId="2294F3D7" w14:textId="77777777" w:rsidR="006C1209" w:rsidRPr="00A91424" w:rsidRDefault="006C1209" w:rsidP="00110687">
            <w:pPr>
              <w:jc w:val="center"/>
              <w:rPr>
                <w:rFonts w:cs="Arial"/>
                <w:noProof/>
                <w:lang w:val="ro-RO" w:eastAsia="en-GB"/>
              </w:rPr>
            </w:pPr>
            <w:r w:rsidRPr="00A91424">
              <w:rPr>
                <w:rFonts w:cs="Arial"/>
                <w:noProof/>
                <w:lang w:val="ro-RO" w:eastAsia="en-GB"/>
              </w:rPr>
              <w:t>Csiba</w:t>
            </w:r>
          </w:p>
        </w:tc>
        <w:tc>
          <w:tcPr>
            <w:tcW w:w="1560" w:type="dxa"/>
            <w:tcBorders>
              <w:top w:val="single" w:sz="4" w:space="0" w:color="000000"/>
              <w:left w:val="single" w:sz="4" w:space="0" w:color="000000"/>
              <w:bottom w:val="single" w:sz="4" w:space="0" w:color="auto"/>
            </w:tcBorders>
            <w:shd w:val="clear" w:color="auto" w:fill="auto"/>
            <w:vAlign w:val="bottom"/>
          </w:tcPr>
          <w:p w14:paraId="475B3A13"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11CFC2DF"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73A1ED" w14:textId="77777777" w:rsidR="006C1209" w:rsidRPr="00A91424" w:rsidRDefault="006C1209" w:rsidP="00110687">
            <w:pPr>
              <w:jc w:val="center"/>
              <w:rPr>
                <w:rFonts w:cs="Arial"/>
                <w:noProof/>
                <w:lang w:val="ro-RO" w:eastAsia="en-GB"/>
              </w:rPr>
            </w:pPr>
            <w:r w:rsidRPr="00A91424">
              <w:rPr>
                <w:rFonts w:cs="Arial"/>
                <w:noProof/>
                <w:lang w:val="ro-RO" w:eastAsia="en-GB"/>
              </w:rPr>
              <w:t>2.379</w:t>
            </w:r>
          </w:p>
        </w:tc>
      </w:tr>
      <w:tr w:rsidR="006C1209" w:rsidRPr="00A91424" w14:paraId="7D523656"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3F16AE3E"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642757AA" w14:textId="77777777" w:rsidR="006C1209" w:rsidRPr="00A91424" w:rsidRDefault="006C1209" w:rsidP="00110687">
            <w:pPr>
              <w:jc w:val="center"/>
              <w:rPr>
                <w:rFonts w:cs="Arial"/>
                <w:noProof/>
                <w:lang w:val="ro-RO" w:eastAsia="en-GB"/>
              </w:rPr>
            </w:pPr>
          </w:p>
        </w:tc>
        <w:tc>
          <w:tcPr>
            <w:tcW w:w="1560" w:type="dxa"/>
            <w:tcBorders>
              <w:top w:val="single" w:sz="4" w:space="0" w:color="auto"/>
              <w:left w:val="single" w:sz="4" w:space="0" w:color="000000"/>
              <w:bottom w:val="single" w:sz="4" w:space="0" w:color="000000"/>
            </w:tcBorders>
            <w:shd w:val="clear" w:color="auto" w:fill="auto"/>
            <w:vAlign w:val="bottom"/>
          </w:tcPr>
          <w:p w14:paraId="545AF81D"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40ED44D4"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6601D" w14:textId="77777777" w:rsidR="006C1209" w:rsidRPr="00A91424" w:rsidRDefault="006C1209" w:rsidP="00110687">
            <w:pPr>
              <w:jc w:val="center"/>
              <w:rPr>
                <w:rFonts w:cs="Arial"/>
                <w:noProof/>
                <w:lang w:val="ro-RO" w:eastAsia="en-GB"/>
              </w:rPr>
            </w:pPr>
            <w:r w:rsidRPr="00A91424">
              <w:rPr>
                <w:rFonts w:cs="Arial"/>
                <w:noProof/>
                <w:lang w:val="ro-RO" w:eastAsia="en-GB"/>
              </w:rPr>
              <w:t>132</w:t>
            </w:r>
          </w:p>
        </w:tc>
      </w:tr>
      <w:tr w:rsidR="006C1209" w:rsidRPr="00A91424" w14:paraId="77CECC7F" w14:textId="77777777" w:rsidTr="006C1209">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55FB8078" w14:textId="77777777" w:rsidR="006C1209" w:rsidRPr="00A91424" w:rsidRDefault="006C1209" w:rsidP="00110687">
            <w:pPr>
              <w:jc w:val="center"/>
              <w:rPr>
                <w:rFonts w:cs="Arial"/>
                <w:noProof/>
                <w:lang w:val="ro-RO" w:eastAsia="en-GB"/>
              </w:rPr>
            </w:pPr>
            <w:r w:rsidRPr="00A91424">
              <w:rPr>
                <w:rFonts w:cs="Arial"/>
                <w:noProof/>
                <w:lang w:val="ro-RO" w:eastAsia="en-GB"/>
              </w:rPr>
              <w:t>6.</w:t>
            </w:r>
          </w:p>
        </w:tc>
        <w:tc>
          <w:tcPr>
            <w:tcW w:w="2131" w:type="dxa"/>
            <w:tcBorders>
              <w:top w:val="single" w:sz="4" w:space="0" w:color="000000"/>
              <w:left w:val="single" w:sz="4" w:space="0" w:color="000000"/>
              <w:bottom w:val="single" w:sz="4" w:space="0" w:color="000000"/>
            </w:tcBorders>
            <w:shd w:val="clear" w:color="auto" w:fill="auto"/>
            <w:vAlign w:val="bottom"/>
          </w:tcPr>
          <w:p w14:paraId="2C7C65EB" w14:textId="77777777" w:rsidR="006C1209" w:rsidRPr="00A91424" w:rsidRDefault="006C1209" w:rsidP="00110687">
            <w:pPr>
              <w:jc w:val="center"/>
              <w:rPr>
                <w:rFonts w:cs="Arial"/>
                <w:noProof/>
                <w:lang w:val="ro-RO" w:eastAsia="en-GB"/>
              </w:rPr>
            </w:pPr>
            <w:r w:rsidRPr="00A91424">
              <w:rPr>
                <w:rFonts w:cs="Arial"/>
                <w:noProof/>
                <w:lang w:val="ro-RO" w:eastAsia="en-GB"/>
              </w:rPr>
              <w:t>Csiba 2</w:t>
            </w:r>
          </w:p>
        </w:tc>
        <w:tc>
          <w:tcPr>
            <w:tcW w:w="1560" w:type="dxa"/>
            <w:tcBorders>
              <w:top w:val="single" w:sz="4" w:space="0" w:color="000000"/>
              <w:left w:val="single" w:sz="4" w:space="0" w:color="000000"/>
              <w:bottom w:val="single" w:sz="4" w:space="0" w:color="000000"/>
            </w:tcBorders>
            <w:shd w:val="clear" w:color="auto" w:fill="auto"/>
            <w:vAlign w:val="bottom"/>
          </w:tcPr>
          <w:p w14:paraId="3B5EB88C"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3BDA93F9"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6B8B60" w14:textId="77777777" w:rsidR="006C1209" w:rsidRPr="00A91424" w:rsidRDefault="006C1209" w:rsidP="00110687">
            <w:pPr>
              <w:jc w:val="center"/>
              <w:rPr>
                <w:rFonts w:cs="Arial"/>
                <w:noProof/>
                <w:lang w:val="ro-RO" w:eastAsia="en-GB"/>
              </w:rPr>
            </w:pPr>
            <w:r w:rsidRPr="00A91424">
              <w:rPr>
                <w:rFonts w:cs="Arial"/>
                <w:noProof/>
                <w:lang w:val="ro-RO" w:eastAsia="en-GB"/>
              </w:rPr>
              <w:t>151</w:t>
            </w:r>
          </w:p>
        </w:tc>
      </w:tr>
      <w:tr w:rsidR="006C1209" w:rsidRPr="00A91424" w14:paraId="7104DE73"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5388102F" w14:textId="77777777" w:rsidR="006C1209" w:rsidRPr="00A91424" w:rsidRDefault="006C1209" w:rsidP="00110687">
            <w:pPr>
              <w:jc w:val="center"/>
              <w:rPr>
                <w:rFonts w:cs="Arial"/>
                <w:noProof/>
                <w:lang w:val="ro-RO" w:eastAsia="en-GB"/>
              </w:rPr>
            </w:pPr>
            <w:r w:rsidRPr="00A91424">
              <w:rPr>
                <w:rFonts w:cs="Arial"/>
                <w:noProof/>
                <w:lang w:val="ro-RO" w:eastAsia="en-GB"/>
              </w:rPr>
              <w:t>7.</w:t>
            </w:r>
          </w:p>
        </w:tc>
        <w:tc>
          <w:tcPr>
            <w:tcW w:w="2131" w:type="dxa"/>
            <w:vMerge w:val="restart"/>
            <w:tcBorders>
              <w:top w:val="single" w:sz="4" w:space="0" w:color="000000"/>
              <w:left w:val="single" w:sz="4" w:space="0" w:color="000000"/>
            </w:tcBorders>
            <w:shd w:val="clear" w:color="auto" w:fill="auto"/>
            <w:vAlign w:val="center"/>
          </w:tcPr>
          <w:p w14:paraId="25E1B238" w14:textId="77777777" w:rsidR="006C1209" w:rsidRPr="00A91424" w:rsidRDefault="006C1209" w:rsidP="00110687">
            <w:pPr>
              <w:jc w:val="center"/>
              <w:rPr>
                <w:rFonts w:cs="Arial"/>
                <w:noProof/>
                <w:lang w:val="ro-RO" w:eastAsia="en-GB"/>
              </w:rPr>
            </w:pPr>
            <w:r w:rsidRPr="00A91424">
              <w:rPr>
                <w:rFonts w:cs="Arial"/>
                <w:noProof/>
                <w:lang w:val="ro-RO" w:eastAsia="en-GB"/>
              </w:rPr>
              <w:t>Csiba 3</w:t>
            </w:r>
          </w:p>
        </w:tc>
        <w:tc>
          <w:tcPr>
            <w:tcW w:w="1560" w:type="dxa"/>
            <w:tcBorders>
              <w:top w:val="single" w:sz="4" w:space="0" w:color="000000"/>
              <w:left w:val="single" w:sz="4" w:space="0" w:color="000000"/>
              <w:bottom w:val="single" w:sz="4" w:space="0" w:color="000000"/>
            </w:tcBorders>
            <w:shd w:val="clear" w:color="auto" w:fill="auto"/>
          </w:tcPr>
          <w:p w14:paraId="5E7ECB55"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414B7689"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0F4CE0" w14:textId="77777777" w:rsidR="006C1209" w:rsidRPr="00A91424" w:rsidRDefault="006C1209" w:rsidP="00110687">
            <w:pPr>
              <w:jc w:val="center"/>
              <w:rPr>
                <w:rFonts w:cs="Arial"/>
                <w:noProof/>
                <w:lang w:val="ro-RO" w:eastAsia="en-GB"/>
              </w:rPr>
            </w:pPr>
            <w:r w:rsidRPr="00A91424">
              <w:rPr>
                <w:rFonts w:cs="Arial"/>
                <w:noProof/>
                <w:lang w:val="ro-RO" w:eastAsia="en-GB"/>
              </w:rPr>
              <w:t>1.246</w:t>
            </w:r>
          </w:p>
        </w:tc>
      </w:tr>
      <w:tr w:rsidR="006C1209" w:rsidRPr="00A91424" w14:paraId="5FECA733"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62D6E101"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6882CDAF"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tcPr>
          <w:p w14:paraId="7D19A91B"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5C797EA5"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C7A4D" w14:textId="77777777" w:rsidR="006C1209" w:rsidRPr="00A91424" w:rsidRDefault="006C1209" w:rsidP="00110687">
            <w:pPr>
              <w:jc w:val="center"/>
              <w:rPr>
                <w:rFonts w:cs="Arial"/>
                <w:noProof/>
                <w:lang w:val="ro-RO" w:eastAsia="en-GB"/>
              </w:rPr>
            </w:pPr>
            <w:r w:rsidRPr="00A91424">
              <w:rPr>
                <w:rFonts w:cs="Arial"/>
                <w:noProof/>
                <w:lang w:val="ro-RO" w:eastAsia="en-GB"/>
              </w:rPr>
              <w:t>176</w:t>
            </w:r>
          </w:p>
        </w:tc>
      </w:tr>
      <w:tr w:rsidR="006C1209" w:rsidRPr="00A91424" w14:paraId="51EB6B70"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14D73775" w14:textId="77777777" w:rsidR="006C1209" w:rsidRPr="00A91424" w:rsidRDefault="006C1209" w:rsidP="00110687">
            <w:pPr>
              <w:jc w:val="center"/>
              <w:rPr>
                <w:rFonts w:cs="Arial"/>
                <w:noProof/>
                <w:lang w:val="ro-RO" w:eastAsia="en-GB"/>
              </w:rPr>
            </w:pPr>
            <w:r w:rsidRPr="00A91424">
              <w:rPr>
                <w:rFonts w:cs="Arial"/>
                <w:noProof/>
                <w:lang w:val="ro-RO" w:eastAsia="en-GB"/>
              </w:rPr>
              <w:t>8.</w:t>
            </w:r>
          </w:p>
        </w:tc>
        <w:tc>
          <w:tcPr>
            <w:tcW w:w="2131" w:type="dxa"/>
            <w:vMerge w:val="restart"/>
            <w:tcBorders>
              <w:top w:val="single" w:sz="4" w:space="0" w:color="000000"/>
              <w:left w:val="single" w:sz="4" w:space="0" w:color="000000"/>
            </w:tcBorders>
            <w:shd w:val="clear" w:color="auto" w:fill="auto"/>
            <w:vAlign w:val="center"/>
          </w:tcPr>
          <w:p w14:paraId="1F773482" w14:textId="77777777" w:rsidR="006C1209" w:rsidRPr="00A91424" w:rsidRDefault="006C1209" w:rsidP="00110687">
            <w:pPr>
              <w:jc w:val="center"/>
              <w:rPr>
                <w:rFonts w:cs="Arial"/>
                <w:noProof/>
                <w:lang w:val="ro-RO" w:eastAsia="en-GB"/>
              </w:rPr>
            </w:pPr>
            <w:r w:rsidRPr="00A91424">
              <w:rPr>
                <w:rFonts w:cs="Arial"/>
                <w:noProof/>
                <w:lang w:val="ro-RO" w:eastAsia="en-GB"/>
              </w:rPr>
              <w:t>Csiba 4</w:t>
            </w:r>
          </w:p>
        </w:tc>
        <w:tc>
          <w:tcPr>
            <w:tcW w:w="1560" w:type="dxa"/>
            <w:tcBorders>
              <w:top w:val="single" w:sz="4" w:space="0" w:color="000000"/>
              <w:left w:val="single" w:sz="4" w:space="0" w:color="000000"/>
              <w:bottom w:val="single" w:sz="4" w:space="0" w:color="000000"/>
            </w:tcBorders>
            <w:shd w:val="clear" w:color="auto" w:fill="auto"/>
          </w:tcPr>
          <w:p w14:paraId="3B263120"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4337608E"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800FD0" w14:textId="77777777" w:rsidR="006C1209" w:rsidRPr="00A91424" w:rsidRDefault="006C1209" w:rsidP="00110687">
            <w:pPr>
              <w:jc w:val="center"/>
              <w:rPr>
                <w:rFonts w:cs="Arial"/>
                <w:noProof/>
                <w:lang w:val="ro-RO" w:eastAsia="en-GB"/>
              </w:rPr>
            </w:pPr>
            <w:r w:rsidRPr="00A91424">
              <w:rPr>
                <w:rFonts w:cs="Arial"/>
                <w:noProof/>
                <w:lang w:val="ro-RO" w:eastAsia="en-GB"/>
              </w:rPr>
              <w:t>670</w:t>
            </w:r>
          </w:p>
        </w:tc>
      </w:tr>
      <w:tr w:rsidR="006C1209" w:rsidRPr="00A91424" w14:paraId="72229F95"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4F858F76"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51DD91A9"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tcPr>
          <w:p w14:paraId="3C29DA89"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2CB180F4"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ACD98C" w14:textId="77777777" w:rsidR="006C1209" w:rsidRPr="00A91424" w:rsidRDefault="006C1209" w:rsidP="00110687">
            <w:pPr>
              <w:jc w:val="center"/>
              <w:rPr>
                <w:rFonts w:cs="Arial"/>
                <w:noProof/>
                <w:lang w:val="ro-RO" w:eastAsia="en-GB"/>
              </w:rPr>
            </w:pPr>
            <w:r w:rsidRPr="00A91424">
              <w:rPr>
                <w:rFonts w:cs="Arial"/>
                <w:noProof/>
                <w:lang w:val="ro-RO" w:eastAsia="en-GB"/>
              </w:rPr>
              <w:t>162</w:t>
            </w:r>
          </w:p>
        </w:tc>
      </w:tr>
      <w:tr w:rsidR="006C1209" w:rsidRPr="00A91424" w14:paraId="44526106" w14:textId="77777777" w:rsidTr="006C1209">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3550FB29" w14:textId="77777777" w:rsidR="006C1209" w:rsidRPr="00A91424" w:rsidRDefault="006C1209" w:rsidP="00110687">
            <w:pPr>
              <w:jc w:val="center"/>
              <w:rPr>
                <w:rFonts w:cs="Arial"/>
                <w:noProof/>
                <w:lang w:val="ro-RO" w:eastAsia="en-GB"/>
              </w:rPr>
            </w:pPr>
            <w:r w:rsidRPr="00A91424">
              <w:rPr>
                <w:rFonts w:cs="Arial"/>
                <w:noProof/>
                <w:lang w:val="ro-RO" w:eastAsia="en-GB"/>
              </w:rPr>
              <w:t>9.</w:t>
            </w:r>
          </w:p>
        </w:tc>
        <w:tc>
          <w:tcPr>
            <w:tcW w:w="2131" w:type="dxa"/>
            <w:tcBorders>
              <w:top w:val="single" w:sz="4" w:space="0" w:color="000000"/>
              <w:left w:val="single" w:sz="4" w:space="0" w:color="000000"/>
              <w:bottom w:val="single" w:sz="4" w:space="0" w:color="000000"/>
            </w:tcBorders>
            <w:shd w:val="clear" w:color="auto" w:fill="auto"/>
            <w:vAlign w:val="bottom"/>
          </w:tcPr>
          <w:p w14:paraId="7EC01A40" w14:textId="77777777" w:rsidR="006C1209" w:rsidRPr="00A91424" w:rsidRDefault="006C1209" w:rsidP="00110687">
            <w:pPr>
              <w:jc w:val="center"/>
              <w:rPr>
                <w:rFonts w:cs="Arial"/>
                <w:noProof/>
                <w:lang w:val="ro-RO" w:eastAsia="en-GB"/>
              </w:rPr>
            </w:pPr>
            <w:r w:rsidRPr="00A91424">
              <w:rPr>
                <w:rFonts w:cs="Arial"/>
                <w:noProof/>
                <w:lang w:val="ro-RO" w:eastAsia="en-GB"/>
              </w:rPr>
              <w:t>Csiba 5</w:t>
            </w:r>
          </w:p>
        </w:tc>
        <w:tc>
          <w:tcPr>
            <w:tcW w:w="1560" w:type="dxa"/>
            <w:tcBorders>
              <w:top w:val="single" w:sz="4" w:space="0" w:color="000000"/>
              <w:left w:val="single" w:sz="4" w:space="0" w:color="000000"/>
              <w:bottom w:val="single" w:sz="4" w:space="0" w:color="000000"/>
            </w:tcBorders>
            <w:shd w:val="clear" w:color="auto" w:fill="auto"/>
          </w:tcPr>
          <w:p w14:paraId="2ABBF898"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083CB610"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214B4C" w14:textId="77777777" w:rsidR="006C1209" w:rsidRPr="00A91424" w:rsidRDefault="006C1209" w:rsidP="00110687">
            <w:pPr>
              <w:jc w:val="center"/>
              <w:rPr>
                <w:rFonts w:cs="Arial"/>
                <w:noProof/>
                <w:lang w:val="ro-RO" w:eastAsia="en-GB"/>
              </w:rPr>
            </w:pPr>
            <w:r w:rsidRPr="00A91424">
              <w:rPr>
                <w:rFonts w:cs="Arial"/>
                <w:noProof/>
                <w:lang w:val="ro-RO" w:eastAsia="en-GB"/>
              </w:rPr>
              <w:t>903</w:t>
            </w:r>
          </w:p>
        </w:tc>
      </w:tr>
      <w:tr w:rsidR="006C1209" w:rsidRPr="00A91424" w14:paraId="3112E6F2"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276108C9" w14:textId="77777777" w:rsidR="006C1209" w:rsidRPr="00A91424" w:rsidRDefault="006C1209" w:rsidP="00110687">
            <w:pPr>
              <w:jc w:val="center"/>
              <w:rPr>
                <w:rFonts w:cs="Arial"/>
                <w:noProof/>
                <w:lang w:val="ro-RO" w:eastAsia="en-GB"/>
              </w:rPr>
            </w:pPr>
            <w:r w:rsidRPr="00A91424">
              <w:rPr>
                <w:rFonts w:cs="Arial"/>
                <w:noProof/>
                <w:lang w:val="ro-RO" w:eastAsia="en-GB"/>
              </w:rPr>
              <w:t>10.</w:t>
            </w:r>
          </w:p>
        </w:tc>
        <w:tc>
          <w:tcPr>
            <w:tcW w:w="2131" w:type="dxa"/>
            <w:vMerge w:val="restart"/>
            <w:tcBorders>
              <w:top w:val="single" w:sz="4" w:space="0" w:color="000000"/>
              <w:left w:val="single" w:sz="4" w:space="0" w:color="000000"/>
            </w:tcBorders>
            <w:shd w:val="clear" w:color="auto" w:fill="auto"/>
            <w:vAlign w:val="center"/>
          </w:tcPr>
          <w:p w14:paraId="509AC62F" w14:textId="77777777" w:rsidR="006C1209" w:rsidRPr="00A91424" w:rsidRDefault="006C1209" w:rsidP="00110687">
            <w:pPr>
              <w:jc w:val="center"/>
              <w:rPr>
                <w:rFonts w:cs="Arial"/>
                <w:noProof/>
                <w:lang w:val="ro-RO" w:eastAsia="en-GB"/>
              </w:rPr>
            </w:pPr>
            <w:r w:rsidRPr="00A91424">
              <w:rPr>
                <w:rFonts w:cs="Arial"/>
                <w:noProof/>
                <w:lang w:val="ro-RO" w:eastAsia="en-GB"/>
              </w:rPr>
              <w:t>Csiba 6</w:t>
            </w:r>
          </w:p>
        </w:tc>
        <w:tc>
          <w:tcPr>
            <w:tcW w:w="1560" w:type="dxa"/>
            <w:tcBorders>
              <w:top w:val="single" w:sz="4" w:space="0" w:color="000000"/>
              <w:left w:val="single" w:sz="4" w:space="0" w:color="000000"/>
              <w:bottom w:val="single" w:sz="4" w:space="0" w:color="000000"/>
            </w:tcBorders>
            <w:shd w:val="clear" w:color="auto" w:fill="auto"/>
          </w:tcPr>
          <w:p w14:paraId="5CB1D7A2"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2DAA4489"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13F7B6" w14:textId="77777777" w:rsidR="006C1209" w:rsidRPr="00A91424" w:rsidRDefault="006C1209" w:rsidP="00110687">
            <w:pPr>
              <w:jc w:val="center"/>
              <w:rPr>
                <w:rFonts w:cs="Arial"/>
                <w:noProof/>
                <w:lang w:val="ro-RO" w:eastAsia="en-GB"/>
              </w:rPr>
            </w:pPr>
            <w:r w:rsidRPr="00A91424">
              <w:rPr>
                <w:rFonts w:cs="Arial"/>
                <w:noProof/>
                <w:lang w:val="ro-RO" w:eastAsia="en-GB"/>
              </w:rPr>
              <w:t>456</w:t>
            </w:r>
          </w:p>
        </w:tc>
      </w:tr>
      <w:tr w:rsidR="006C1209" w:rsidRPr="00A91424" w14:paraId="7B38D5CA"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3D32A60F"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5B19669D"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tcPr>
          <w:p w14:paraId="788274B7"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3FC48EF6"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AD3E38" w14:textId="77777777" w:rsidR="006C1209" w:rsidRPr="00A91424" w:rsidRDefault="006C1209" w:rsidP="00110687">
            <w:pPr>
              <w:jc w:val="center"/>
              <w:rPr>
                <w:rFonts w:cs="Arial"/>
                <w:noProof/>
                <w:lang w:val="ro-RO" w:eastAsia="en-GB"/>
              </w:rPr>
            </w:pPr>
            <w:r w:rsidRPr="00A91424">
              <w:rPr>
                <w:rFonts w:cs="Arial"/>
                <w:noProof/>
                <w:lang w:val="ro-RO" w:eastAsia="en-GB"/>
              </w:rPr>
              <w:t>81</w:t>
            </w:r>
          </w:p>
        </w:tc>
      </w:tr>
      <w:tr w:rsidR="006C1209" w:rsidRPr="00A91424" w14:paraId="4B1B9A9C" w14:textId="77777777" w:rsidTr="006C1209">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4E6E9281" w14:textId="77777777" w:rsidR="006C1209" w:rsidRPr="00A91424" w:rsidRDefault="006C1209" w:rsidP="00110687">
            <w:pPr>
              <w:jc w:val="center"/>
              <w:rPr>
                <w:rFonts w:cs="Arial"/>
                <w:noProof/>
                <w:lang w:val="ro-RO" w:eastAsia="en-GB"/>
              </w:rPr>
            </w:pPr>
            <w:r w:rsidRPr="00A91424">
              <w:rPr>
                <w:rFonts w:cs="Arial"/>
                <w:noProof/>
                <w:lang w:val="ro-RO" w:eastAsia="en-GB"/>
              </w:rPr>
              <w:t>11.</w:t>
            </w:r>
          </w:p>
        </w:tc>
        <w:tc>
          <w:tcPr>
            <w:tcW w:w="2131" w:type="dxa"/>
            <w:tcBorders>
              <w:top w:val="single" w:sz="4" w:space="0" w:color="000000"/>
              <w:left w:val="single" w:sz="4" w:space="0" w:color="000000"/>
              <w:bottom w:val="single" w:sz="4" w:space="0" w:color="000000"/>
            </w:tcBorders>
            <w:shd w:val="clear" w:color="auto" w:fill="auto"/>
            <w:vAlign w:val="bottom"/>
          </w:tcPr>
          <w:p w14:paraId="02F73CE7" w14:textId="77777777" w:rsidR="006C1209" w:rsidRPr="00A91424" w:rsidRDefault="006C1209" w:rsidP="00110687">
            <w:pPr>
              <w:jc w:val="center"/>
              <w:rPr>
                <w:rFonts w:cs="Arial"/>
                <w:noProof/>
                <w:lang w:val="ro-RO" w:eastAsia="en-GB"/>
              </w:rPr>
            </w:pPr>
            <w:r w:rsidRPr="00A91424">
              <w:rPr>
                <w:rFonts w:cs="Arial"/>
                <w:noProof/>
                <w:lang w:val="ro-RO" w:eastAsia="en-GB"/>
              </w:rPr>
              <w:t>Zenit</w:t>
            </w:r>
          </w:p>
        </w:tc>
        <w:tc>
          <w:tcPr>
            <w:tcW w:w="1560" w:type="dxa"/>
            <w:tcBorders>
              <w:top w:val="single" w:sz="4" w:space="0" w:color="000000"/>
              <w:left w:val="single" w:sz="4" w:space="0" w:color="000000"/>
              <w:bottom w:val="single" w:sz="4" w:space="0" w:color="000000"/>
            </w:tcBorders>
            <w:shd w:val="clear" w:color="auto" w:fill="auto"/>
          </w:tcPr>
          <w:p w14:paraId="61E81BD2"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20802015"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5B9979" w14:textId="77777777" w:rsidR="006C1209" w:rsidRPr="00A91424" w:rsidRDefault="006C1209" w:rsidP="00110687">
            <w:pPr>
              <w:jc w:val="center"/>
              <w:rPr>
                <w:rFonts w:cs="Arial"/>
                <w:noProof/>
                <w:lang w:val="ro-RO" w:eastAsia="en-GB"/>
              </w:rPr>
            </w:pPr>
            <w:r w:rsidRPr="00A91424">
              <w:rPr>
                <w:rFonts w:cs="Arial"/>
                <w:noProof/>
                <w:lang w:val="ro-RO" w:eastAsia="en-GB"/>
              </w:rPr>
              <w:t>99</w:t>
            </w:r>
          </w:p>
        </w:tc>
      </w:tr>
      <w:tr w:rsidR="006C1209" w:rsidRPr="00A91424" w14:paraId="4429669F" w14:textId="77777777" w:rsidTr="006C1209">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7D0742FC" w14:textId="77777777" w:rsidR="006C1209" w:rsidRPr="00A91424" w:rsidRDefault="006C1209" w:rsidP="00110687">
            <w:pPr>
              <w:jc w:val="center"/>
              <w:rPr>
                <w:rFonts w:cs="Arial"/>
                <w:noProof/>
                <w:lang w:val="ro-RO" w:eastAsia="en-GB"/>
              </w:rPr>
            </w:pPr>
            <w:r w:rsidRPr="00A91424">
              <w:rPr>
                <w:rFonts w:cs="Arial"/>
                <w:noProof/>
                <w:lang w:val="ro-RO" w:eastAsia="en-GB"/>
              </w:rPr>
              <w:t>12.</w:t>
            </w:r>
          </w:p>
        </w:tc>
        <w:tc>
          <w:tcPr>
            <w:tcW w:w="2131" w:type="dxa"/>
            <w:tcBorders>
              <w:top w:val="single" w:sz="4" w:space="0" w:color="000000"/>
              <w:left w:val="single" w:sz="4" w:space="0" w:color="000000"/>
              <w:bottom w:val="single" w:sz="4" w:space="0" w:color="000000"/>
            </w:tcBorders>
            <w:shd w:val="clear" w:color="auto" w:fill="auto"/>
            <w:vAlign w:val="bottom"/>
          </w:tcPr>
          <w:p w14:paraId="1AA1C877" w14:textId="77777777" w:rsidR="006C1209" w:rsidRPr="00A91424" w:rsidRDefault="006C1209" w:rsidP="00110687">
            <w:pPr>
              <w:jc w:val="center"/>
              <w:rPr>
                <w:rFonts w:cs="Arial"/>
                <w:noProof/>
                <w:lang w:val="ro-RO" w:eastAsia="en-GB"/>
              </w:rPr>
            </w:pPr>
            <w:r w:rsidRPr="00A91424">
              <w:rPr>
                <w:rFonts w:cs="Arial"/>
                <w:noProof/>
                <w:lang w:val="ro-RO" w:eastAsia="en-GB"/>
              </w:rPr>
              <w:t>Mogyoros</w:t>
            </w:r>
          </w:p>
        </w:tc>
        <w:tc>
          <w:tcPr>
            <w:tcW w:w="1560" w:type="dxa"/>
            <w:tcBorders>
              <w:top w:val="single" w:sz="4" w:space="0" w:color="000000"/>
              <w:left w:val="single" w:sz="4" w:space="0" w:color="000000"/>
              <w:bottom w:val="single" w:sz="4" w:space="0" w:color="000000"/>
            </w:tcBorders>
            <w:shd w:val="clear" w:color="auto" w:fill="auto"/>
          </w:tcPr>
          <w:p w14:paraId="4B944E14"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401" w:type="dxa"/>
            <w:tcBorders>
              <w:top w:val="single" w:sz="4" w:space="0" w:color="000000"/>
              <w:left w:val="single" w:sz="4" w:space="0" w:color="000000"/>
              <w:bottom w:val="single" w:sz="4" w:space="0" w:color="000000"/>
            </w:tcBorders>
            <w:shd w:val="clear" w:color="auto" w:fill="auto"/>
            <w:vAlign w:val="bottom"/>
          </w:tcPr>
          <w:p w14:paraId="13842EBC"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019120" w14:textId="77777777" w:rsidR="006C1209" w:rsidRPr="00A91424" w:rsidRDefault="006C1209" w:rsidP="00110687">
            <w:pPr>
              <w:jc w:val="center"/>
              <w:rPr>
                <w:rFonts w:cs="Arial"/>
                <w:noProof/>
                <w:lang w:val="ro-RO" w:eastAsia="en-GB"/>
              </w:rPr>
            </w:pPr>
            <w:r w:rsidRPr="00A91424">
              <w:rPr>
                <w:rFonts w:cs="Arial"/>
                <w:noProof/>
                <w:lang w:val="ro-RO" w:eastAsia="en-GB"/>
              </w:rPr>
              <w:t>864</w:t>
            </w:r>
          </w:p>
        </w:tc>
      </w:tr>
      <w:tr w:rsidR="006C1209" w:rsidRPr="00A91424" w14:paraId="76AE1678" w14:textId="77777777" w:rsidTr="006C1209">
        <w:trPr>
          <w:trHeight w:val="23"/>
          <w:jc w:val="center"/>
        </w:trPr>
        <w:tc>
          <w:tcPr>
            <w:tcW w:w="6120" w:type="dxa"/>
            <w:gridSpan w:val="4"/>
            <w:tcBorders>
              <w:top w:val="single" w:sz="4" w:space="0" w:color="auto"/>
              <w:left w:val="single" w:sz="8" w:space="0" w:color="000000"/>
              <w:bottom w:val="single" w:sz="4" w:space="0" w:color="000000"/>
            </w:tcBorders>
            <w:shd w:val="clear" w:color="auto" w:fill="auto"/>
            <w:vAlign w:val="center"/>
          </w:tcPr>
          <w:p w14:paraId="0352AE1E" w14:textId="77777777" w:rsidR="006C1209" w:rsidRPr="00A91424" w:rsidRDefault="006C1209" w:rsidP="00110687">
            <w:pPr>
              <w:jc w:val="center"/>
              <w:rPr>
                <w:rFonts w:cs="Arial"/>
                <w:noProof/>
                <w:lang w:val="ro-RO" w:eastAsia="en-GB"/>
              </w:rPr>
            </w:pPr>
            <w:r w:rsidRPr="00A91424">
              <w:rPr>
                <w:rFonts w:cs="Arial"/>
                <w:noProof/>
                <w:lang w:val="ro-RO" w:eastAsia="en-GB"/>
              </w:rPr>
              <w:t>TOTAL</w:t>
            </w:r>
          </w:p>
        </w:tc>
        <w:tc>
          <w:tcPr>
            <w:tcW w:w="1780" w:type="dxa"/>
            <w:tcBorders>
              <w:top w:val="single" w:sz="4" w:space="0" w:color="auto"/>
              <w:left w:val="single" w:sz="4" w:space="0" w:color="000000"/>
              <w:bottom w:val="single" w:sz="4" w:space="0" w:color="000000"/>
              <w:right w:val="single" w:sz="4" w:space="0" w:color="000000"/>
            </w:tcBorders>
            <w:shd w:val="clear" w:color="auto" w:fill="auto"/>
            <w:vAlign w:val="bottom"/>
          </w:tcPr>
          <w:p w14:paraId="15EE6BE6" w14:textId="77777777" w:rsidR="006C1209" w:rsidRPr="00A91424" w:rsidRDefault="006C1209" w:rsidP="00110687">
            <w:pPr>
              <w:jc w:val="center"/>
              <w:rPr>
                <w:rFonts w:cs="Arial"/>
                <w:noProof/>
                <w:lang w:val="ro-RO" w:eastAsia="en-GB"/>
              </w:rPr>
            </w:pPr>
            <w:r w:rsidRPr="00A91424">
              <w:rPr>
                <w:rFonts w:cs="Arial"/>
                <w:noProof/>
                <w:lang w:val="ro-RO" w:eastAsia="en-GB"/>
              </w:rPr>
              <w:t>13.279</w:t>
            </w:r>
          </w:p>
        </w:tc>
      </w:tr>
    </w:tbl>
    <w:p w14:paraId="0FA0E81E" w14:textId="77777777" w:rsidR="006C1209" w:rsidRPr="00A91424" w:rsidRDefault="006C1209" w:rsidP="00110687">
      <w:pPr>
        <w:spacing w:after="0"/>
        <w:rPr>
          <w:rFonts w:cs="Arial"/>
          <w:noProof/>
          <w:lang w:val="ro-RO"/>
        </w:rPr>
      </w:pPr>
    </w:p>
    <w:p w14:paraId="2AF57761" w14:textId="77777777" w:rsidR="006C1209" w:rsidRPr="00A91424" w:rsidRDefault="006C1209" w:rsidP="00110687">
      <w:pPr>
        <w:rPr>
          <w:rFonts w:cs="Arial"/>
          <w:noProof/>
          <w:lang w:val="ro-RO"/>
        </w:rPr>
      </w:pPr>
      <w:r w:rsidRPr="00A91424">
        <w:rPr>
          <w:rFonts w:cs="Arial"/>
          <w:noProof/>
          <w:lang w:val="ro-RO"/>
        </w:rPr>
        <w:t>Extindere rețele de apă potabilă cartier Szecseny</w:t>
      </w:r>
    </w:p>
    <w:tbl>
      <w:tblPr>
        <w:tblW w:w="0" w:type="auto"/>
        <w:jc w:val="center"/>
        <w:tblLayout w:type="fixed"/>
        <w:tblCellMar>
          <w:left w:w="57" w:type="dxa"/>
          <w:right w:w="57" w:type="dxa"/>
        </w:tblCellMar>
        <w:tblLook w:val="0000" w:firstRow="0" w:lastRow="0" w:firstColumn="0" w:lastColumn="0" w:noHBand="0" w:noVBand="0"/>
      </w:tblPr>
      <w:tblGrid>
        <w:gridCol w:w="1028"/>
        <w:gridCol w:w="2131"/>
        <w:gridCol w:w="1560"/>
        <w:gridCol w:w="1542"/>
        <w:gridCol w:w="1701"/>
      </w:tblGrid>
      <w:tr w:rsidR="006C1209" w:rsidRPr="00A91424" w14:paraId="29DBF572" w14:textId="77777777" w:rsidTr="006C1209">
        <w:trPr>
          <w:trHeight w:val="23"/>
          <w:tblHeader/>
          <w:jc w:val="center"/>
        </w:trPr>
        <w:tc>
          <w:tcPr>
            <w:tcW w:w="1028" w:type="dxa"/>
            <w:tcBorders>
              <w:top w:val="single" w:sz="4" w:space="0" w:color="000000"/>
              <w:left w:val="single" w:sz="4" w:space="0" w:color="000000"/>
              <w:bottom w:val="single" w:sz="4" w:space="0" w:color="000000"/>
            </w:tcBorders>
            <w:shd w:val="clear" w:color="auto" w:fill="8EAADB"/>
            <w:vAlign w:val="center"/>
          </w:tcPr>
          <w:p w14:paraId="25F18BB9" w14:textId="77777777" w:rsidR="006C1209" w:rsidRPr="00A91424" w:rsidRDefault="006C1209" w:rsidP="00110687">
            <w:pPr>
              <w:jc w:val="center"/>
              <w:rPr>
                <w:rFonts w:cs="Arial"/>
                <w:noProof/>
                <w:lang w:val="ro-RO" w:eastAsia="en-GB"/>
              </w:rPr>
            </w:pPr>
            <w:r w:rsidRPr="00A91424">
              <w:rPr>
                <w:rFonts w:cs="Arial"/>
                <w:noProof/>
                <w:lang w:val="ro-RO" w:eastAsia="en-GB"/>
              </w:rPr>
              <w:t>Nr. crt.</w:t>
            </w:r>
          </w:p>
        </w:tc>
        <w:tc>
          <w:tcPr>
            <w:tcW w:w="2131" w:type="dxa"/>
            <w:tcBorders>
              <w:top w:val="single" w:sz="4" w:space="0" w:color="000000"/>
              <w:left w:val="single" w:sz="4" w:space="0" w:color="000000"/>
              <w:bottom w:val="single" w:sz="4" w:space="0" w:color="000000"/>
            </w:tcBorders>
            <w:shd w:val="clear" w:color="auto" w:fill="8EAADB"/>
            <w:vAlign w:val="center"/>
          </w:tcPr>
          <w:p w14:paraId="3E89F69F" w14:textId="77777777" w:rsidR="006C1209" w:rsidRPr="00A91424" w:rsidRDefault="006C1209" w:rsidP="00110687">
            <w:pPr>
              <w:jc w:val="center"/>
              <w:rPr>
                <w:rFonts w:cs="Arial"/>
                <w:noProof/>
                <w:lang w:val="ro-RO" w:eastAsia="en-GB"/>
              </w:rPr>
            </w:pPr>
            <w:r w:rsidRPr="00A91424">
              <w:rPr>
                <w:rFonts w:cs="Arial"/>
                <w:noProof/>
                <w:lang w:val="ro-RO" w:eastAsia="en-GB"/>
              </w:rPr>
              <w:t>Strada</w:t>
            </w:r>
          </w:p>
        </w:tc>
        <w:tc>
          <w:tcPr>
            <w:tcW w:w="1560" w:type="dxa"/>
            <w:tcBorders>
              <w:top w:val="single" w:sz="4" w:space="0" w:color="000000"/>
              <w:left w:val="single" w:sz="4" w:space="0" w:color="000000"/>
              <w:bottom w:val="single" w:sz="4" w:space="0" w:color="000000"/>
            </w:tcBorders>
            <w:shd w:val="clear" w:color="auto" w:fill="8EAADB"/>
            <w:vAlign w:val="center"/>
          </w:tcPr>
          <w:p w14:paraId="4DC7175D" w14:textId="77777777" w:rsidR="006C1209" w:rsidRPr="00A91424" w:rsidRDefault="006C1209" w:rsidP="00110687">
            <w:pPr>
              <w:jc w:val="center"/>
              <w:rPr>
                <w:rFonts w:cs="Arial"/>
                <w:noProof/>
                <w:lang w:val="ro-RO" w:eastAsia="en-GB"/>
              </w:rPr>
            </w:pPr>
            <w:r w:rsidRPr="00A91424">
              <w:rPr>
                <w:rFonts w:cs="Arial"/>
                <w:noProof/>
                <w:lang w:val="ro-RO" w:eastAsia="en-GB"/>
              </w:rPr>
              <w:t>Material</w:t>
            </w:r>
          </w:p>
        </w:tc>
        <w:tc>
          <w:tcPr>
            <w:tcW w:w="1542" w:type="dxa"/>
            <w:tcBorders>
              <w:top w:val="single" w:sz="4" w:space="0" w:color="000000"/>
              <w:left w:val="single" w:sz="4" w:space="0" w:color="000000"/>
              <w:bottom w:val="single" w:sz="4" w:space="0" w:color="000000"/>
            </w:tcBorders>
            <w:shd w:val="clear" w:color="auto" w:fill="8EAADB"/>
            <w:vAlign w:val="center"/>
          </w:tcPr>
          <w:p w14:paraId="69D83050" w14:textId="77777777" w:rsidR="006C1209" w:rsidRPr="00A91424" w:rsidRDefault="006C1209" w:rsidP="00110687">
            <w:pPr>
              <w:jc w:val="center"/>
              <w:rPr>
                <w:rFonts w:cs="Arial"/>
                <w:noProof/>
                <w:lang w:val="ro-RO" w:eastAsia="en-GB"/>
              </w:rPr>
            </w:pPr>
            <w:r w:rsidRPr="00A91424">
              <w:rPr>
                <w:rFonts w:cs="Arial"/>
                <w:noProof/>
                <w:lang w:val="ro-RO" w:eastAsia="en-GB"/>
              </w:rPr>
              <w:t>Dext [mm]</w:t>
            </w:r>
          </w:p>
        </w:tc>
        <w:tc>
          <w:tcPr>
            <w:tcW w:w="170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5C24BA0" w14:textId="77777777" w:rsidR="006C1209" w:rsidRPr="00A91424" w:rsidRDefault="006C1209" w:rsidP="00110687">
            <w:pPr>
              <w:jc w:val="center"/>
              <w:rPr>
                <w:rFonts w:cs="Arial"/>
                <w:noProof/>
                <w:lang w:val="ro-RO" w:eastAsia="en-GB"/>
              </w:rPr>
            </w:pPr>
            <w:r w:rsidRPr="00A91424">
              <w:rPr>
                <w:rFonts w:cs="Arial"/>
                <w:noProof/>
                <w:lang w:val="ro-RO" w:eastAsia="en-GB"/>
              </w:rPr>
              <w:t>Lungime [m]</w:t>
            </w:r>
          </w:p>
        </w:tc>
      </w:tr>
      <w:tr w:rsidR="006C1209" w:rsidRPr="00A91424" w14:paraId="43AF8F9B"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7663D25B" w14:textId="77777777" w:rsidR="006C1209" w:rsidRPr="00A91424" w:rsidRDefault="006C1209" w:rsidP="00110687">
            <w:pPr>
              <w:jc w:val="center"/>
              <w:rPr>
                <w:rFonts w:cs="Arial"/>
                <w:noProof/>
                <w:lang w:val="ro-RO" w:eastAsia="en-GB"/>
              </w:rPr>
            </w:pPr>
            <w:r w:rsidRPr="00A91424">
              <w:rPr>
                <w:rFonts w:cs="Arial"/>
                <w:noProof/>
                <w:lang w:val="ro-RO" w:eastAsia="en-GB"/>
              </w:rPr>
              <w:t>1.</w:t>
            </w:r>
          </w:p>
        </w:tc>
        <w:tc>
          <w:tcPr>
            <w:tcW w:w="2131" w:type="dxa"/>
            <w:vMerge w:val="restart"/>
            <w:tcBorders>
              <w:top w:val="single" w:sz="4" w:space="0" w:color="000000"/>
              <w:left w:val="single" w:sz="4" w:space="0" w:color="000000"/>
            </w:tcBorders>
            <w:shd w:val="clear" w:color="auto" w:fill="auto"/>
            <w:vAlign w:val="center"/>
          </w:tcPr>
          <w:p w14:paraId="6E89D2E2" w14:textId="77777777" w:rsidR="006C1209" w:rsidRPr="00A91424" w:rsidRDefault="006C1209" w:rsidP="00110687">
            <w:pPr>
              <w:jc w:val="center"/>
              <w:rPr>
                <w:rFonts w:cs="Arial"/>
                <w:noProof/>
                <w:lang w:val="ro-RO" w:eastAsia="en-GB"/>
              </w:rPr>
            </w:pPr>
            <w:r w:rsidRPr="00A91424">
              <w:rPr>
                <w:rFonts w:cs="Arial"/>
                <w:noProof/>
                <w:lang w:val="ro-RO" w:eastAsia="en-GB"/>
              </w:rPr>
              <w:t>Szecseny</w:t>
            </w:r>
          </w:p>
        </w:tc>
        <w:tc>
          <w:tcPr>
            <w:tcW w:w="1560" w:type="dxa"/>
            <w:tcBorders>
              <w:top w:val="single" w:sz="4" w:space="0" w:color="000000"/>
              <w:left w:val="single" w:sz="4" w:space="0" w:color="000000"/>
              <w:bottom w:val="single" w:sz="4" w:space="0" w:color="000000"/>
            </w:tcBorders>
            <w:shd w:val="clear" w:color="auto" w:fill="auto"/>
            <w:vAlign w:val="bottom"/>
          </w:tcPr>
          <w:p w14:paraId="386C229C"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277893EA"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CF384C" w14:textId="77777777" w:rsidR="006C1209" w:rsidRPr="00A91424" w:rsidRDefault="006C1209" w:rsidP="00110687">
            <w:pPr>
              <w:jc w:val="center"/>
              <w:rPr>
                <w:rFonts w:cs="Arial"/>
                <w:noProof/>
                <w:lang w:val="ro-RO" w:eastAsia="en-GB"/>
              </w:rPr>
            </w:pPr>
            <w:r w:rsidRPr="00A91424">
              <w:rPr>
                <w:rFonts w:cs="Arial"/>
                <w:noProof/>
                <w:lang w:val="ro-RO" w:eastAsia="en-GB"/>
              </w:rPr>
              <w:t>3.946</w:t>
            </w:r>
          </w:p>
        </w:tc>
      </w:tr>
      <w:tr w:rsidR="006C1209" w:rsidRPr="00A91424" w14:paraId="39D2846E"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4124F889"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425F87B2"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vAlign w:val="bottom"/>
          </w:tcPr>
          <w:p w14:paraId="65E58F07"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32ACF7CE"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AB61C5" w14:textId="77777777" w:rsidR="006C1209" w:rsidRPr="00A91424" w:rsidRDefault="006C1209" w:rsidP="00110687">
            <w:pPr>
              <w:jc w:val="center"/>
              <w:rPr>
                <w:rFonts w:cs="Arial"/>
                <w:noProof/>
                <w:lang w:val="ro-RO" w:eastAsia="en-GB"/>
              </w:rPr>
            </w:pPr>
            <w:r w:rsidRPr="00A91424">
              <w:rPr>
                <w:rFonts w:cs="Arial"/>
                <w:noProof/>
                <w:lang w:val="ro-RO" w:eastAsia="en-GB"/>
              </w:rPr>
              <w:t>425</w:t>
            </w:r>
          </w:p>
        </w:tc>
      </w:tr>
      <w:tr w:rsidR="006C1209" w:rsidRPr="00A91424" w14:paraId="38909CFA"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5C2F3CD6" w14:textId="77777777" w:rsidR="006C1209" w:rsidRPr="00A91424" w:rsidRDefault="006C1209" w:rsidP="00110687">
            <w:pPr>
              <w:jc w:val="center"/>
              <w:rPr>
                <w:rFonts w:cs="Arial"/>
                <w:noProof/>
                <w:lang w:val="ro-RO" w:eastAsia="en-GB"/>
              </w:rPr>
            </w:pPr>
            <w:r w:rsidRPr="00A91424">
              <w:rPr>
                <w:rFonts w:cs="Arial"/>
                <w:noProof/>
                <w:lang w:val="ro-RO" w:eastAsia="en-GB"/>
              </w:rPr>
              <w:t>2.</w:t>
            </w:r>
          </w:p>
        </w:tc>
        <w:tc>
          <w:tcPr>
            <w:tcW w:w="2131" w:type="dxa"/>
            <w:vMerge w:val="restart"/>
            <w:tcBorders>
              <w:top w:val="single" w:sz="4" w:space="0" w:color="000000"/>
              <w:left w:val="single" w:sz="4" w:space="0" w:color="000000"/>
              <w:right w:val="single" w:sz="4" w:space="0" w:color="auto"/>
            </w:tcBorders>
            <w:shd w:val="clear" w:color="auto" w:fill="auto"/>
            <w:vAlign w:val="center"/>
          </w:tcPr>
          <w:p w14:paraId="1B3DC585" w14:textId="77777777" w:rsidR="006C1209" w:rsidRPr="00A91424" w:rsidRDefault="006C1209" w:rsidP="00110687">
            <w:pPr>
              <w:jc w:val="center"/>
              <w:rPr>
                <w:rFonts w:cs="Arial"/>
                <w:noProof/>
                <w:lang w:val="ro-RO" w:eastAsia="en-GB"/>
              </w:rPr>
            </w:pPr>
            <w:r w:rsidRPr="00A91424">
              <w:rPr>
                <w:rFonts w:cs="Arial"/>
                <w:noProof/>
                <w:lang w:val="ro-RO" w:eastAsia="en-GB"/>
              </w:rPr>
              <w:t>Szecseny 1</w:t>
            </w:r>
          </w:p>
        </w:tc>
        <w:tc>
          <w:tcPr>
            <w:tcW w:w="1560" w:type="dxa"/>
            <w:tcBorders>
              <w:top w:val="single" w:sz="4" w:space="0" w:color="000000"/>
              <w:left w:val="single" w:sz="4" w:space="0" w:color="auto"/>
              <w:bottom w:val="single" w:sz="4" w:space="0" w:color="000000"/>
            </w:tcBorders>
            <w:shd w:val="clear" w:color="auto" w:fill="auto"/>
            <w:vAlign w:val="bottom"/>
          </w:tcPr>
          <w:p w14:paraId="2BCF48BF"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4A26A186" w14:textId="77777777" w:rsidR="006C1209" w:rsidRPr="00A91424" w:rsidRDefault="006C1209" w:rsidP="00110687">
            <w:pPr>
              <w:jc w:val="center"/>
              <w:rPr>
                <w:rFonts w:cs="Arial"/>
                <w:noProof/>
                <w:lang w:val="ro-RO" w:eastAsia="en-GB"/>
              </w:rPr>
            </w:pPr>
            <w:r w:rsidRPr="00A91424">
              <w:rPr>
                <w:rFonts w:cs="Arial"/>
                <w:noProof/>
                <w:lang w:val="ro-RO" w:eastAsia="en-GB"/>
              </w:rPr>
              <w:t>140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0F7F3A" w14:textId="77777777" w:rsidR="006C1209" w:rsidRPr="00A91424" w:rsidRDefault="006C1209" w:rsidP="00110687">
            <w:pPr>
              <w:jc w:val="center"/>
              <w:rPr>
                <w:rFonts w:cs="Arial"/>
                <w:noProof/>
                <w:lang w:val="ro-RO" w:eastAsia="en-GB"/>
              </w:rPr>
            </w:pPr>
            <w:r w:rsidRPr="00A91424">
              <w:rPr>
                <w:rFonts w:cs="Arial"/>
                <w:noProof/>
                <w:lang w:val="ro-RO" w:eastAsia="en-GB"/>
              </w:rPr>
              <w:t>322</w:t>
            </w:r>
          </w:p>
        </w:tc>
      </w:tr>
      <w:tr w:rsidR="006C1209" w:rsidRPr="00A91424" w14:paraId="1CFCB118" w14:textId="77777777" w:rsidTr="006C1209">
        <w:trPr>
          <w:trHeight w:val="23"/>
          <w:jc w:val="center"/>
        </w:trPr>
        <w:tc>
          <w:tcPr>
            <w:tcW w:w="1028" w:type="dxa"/>
            <w:vMerge/>
            <w:tcBorders>
              <w:left w:val="single" w:sz="8" w:space="0" w:color="000000"/>
            </w:tcBorders>
            <w:shd w:val="clear" w:color="auto" w:fill="auto"/>
            <w:vAlign w:val="bottom"/>
          </w:tcPr>
          <w:p w14:paraId="1EE2F28C" w14:textId="77777777" w:rsidR="006C1209" w:rsidRPr="00A91424" w:rsidRDefault="006C1209" w:rsidP="00110687">
            <w:pPr>
              <w:jc w:val="center"/>
              <w:rPr>
                <w:rFonts w:cs="Arial"/>
                <w:noProof/>
                <w:lang w:val="ro-RO" w:eastAsia="en-GB"/>
              </w:rPr>
            </w:pPr>
          </w:p>
        </w:tc>
        <w:tc>
          <w:tcPr>
            <w:tcW w:w="2131" w:type="dxa"/>
            <w:vMerge/>
            <w:tcBorders>
              <w:left w:val="single" w:sz="4" w:space="0" w:color="000000"/>
              <w:right w:val="single" w:sz="4" w:space="0" w:color="auto"/>
            </w:tcBorders>
            <w:shd w:val="clear" w:color="auto" w:fill="auto"/>
            <w:vAlign w:val="bottom"/>
          </w:tcPr>
          <w:p w14:paraId="037FA288"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auto"/>
              <w:bottom w:val="single" w:sz="4" w:space="0" w:color="000000"/>
            </w:tcBorders>
            <w:shd w:val="clear" w:color="auto" w:fill="auto"/>
            <w:vAlign w:val="bottom"/>
          </w:tcPr>
          <w:p w14:paraId="528ADB53"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340CE787"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1B00DB" w14:textId="77777777" w:rsidR="006C1209" w:rsidRPr="00A91424" w:rsidRDefault="006C1209" w:rsidP="00110687">
            <w:pPr>
              <w:jc w:val="center"/>
              <w:rPr>
                <w:rFonts w:cs="Arial"/>
                <w:noProof/>
                <w:lang w:val="ro-RO" w:eastAsia="en-GB"/>
              </w:rPr>
            </w:pPr>
            <w:r w:rsidRPr="00A91424">
              <w:rPr>
                <w:rFonts w:cs="Arial"/>
                <w:noProof/>
                <w:lang w:val="ro-RO" w:eastAsia="en-GB"/>
              </w:rPr>
              <w:t>4.981</w:t>
            </w:r>
          </w:p>
        </w:tc>
      </w:tr>
      <w:tr w:rsidR="006C1209" w:rsidRPr="00A91424" w14:paraId="724FF3D9"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2522AFFA"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right w:val="single" w:sz="4" w:space="0" w:color="auto"/>
            </w:tcBorders>
            <w:shd w:val="clear" w:color="auto" w:fill="auto"/>
            <w:vAlign w:val="bottom"/>
          </w:tcPr>
          <w:p w14:paraId="3EC5BD85"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auto"/>
              <w:bottom w:val="single" w:sz="4" w:space="0" w:color="000000"/>
            </w:tcBorders>
            <w:shd w:val="clear" w:color="auto" w:fill="auto"/>
            <w:vAlign w:val="bottom"/>
          </w:tcPr>
          <w:p w14:paraId="43047DE5"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1E5E8738"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763EB2" w14:textId="77777777" w:rsidR="006C1209" w:rsidRPr="00A91424" w:rsidRDefault="006C1209" w:rsidP="00110687">
            <w:pPr>
              <w:jc w:val="center"/>
              <w:rPr>
                <w:rFonts w:cs="Arial"/>
                <w:noProof/>
                <w:lang w:val="ro-RO" w:eastAsia="en-GB"/>
              </w:rPr>
            </w:pPr>
            <w:r w:rsidRPr="00A91424">
              <w:rPr>
                <w:rFonts w:cs="Arial"/>
                <w:noProof/>
                <w:lang w:val="ro-RO" w:eastAsia="en-GB"/>
              </w:rPr>
              <w:t>245</w:t>
            </w:r>
          </w:p>
        </w:tc>
      </w:tr>
      <w:tr w:rsidR="006C1209" w:rsidRPr="00A91424" w14:paraId="3897608E"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004ACD16" w14:textId="77777777" w:rsidR="006C1209" w:rsidRPr="00A91424" w:rsidRDefault="006C1209" w:rsidP="00110687">
            <w:pPr>
              <w:jc w:val="center"/>
              <w:rPr>
                <w:rFonts w:cs="Arial"/>
                <w:noProof/>
                <w:lang w:val="ro-RO" w:eastAsia="en-GB"/>
              </w:rPr>
            </w:pPr>
            <w:r w:rsidRPr="00A91424">
              <w:rPr>
                <w:rFonts w:cs="Arial"/>
                <w:noProof/>
                <w:lang w:val="ro-RO" w:eastAsia="en-GB"/>
              </w:rPr>
              <w:t>3.</w:t>
            </w:r>
          </w:p>
        </w:tc>
        <w:tc>
          <w:tcPr>
            <w:tcW w:w="2131" w:type="dxa"/>
            <w:vMerge w:val="restart"/>
            <w:tcBorders>
              <w:top w:val="single" w:sz="4" w:space="0" w:color="000000"/>
              <w:left w:val="single" w:sz="4" w:space="0" w:color="000000"/>
            </w:tcBorders>
            <w:shd w:val="clear" w:color="auto" w:fill="auto"/>
            <w:vAlign w:val="center"/>
          </w:tcPr>
          <w:p w14:paraId="50AA8534" w14:textId="77777777" w:rsidR="006C1209" w:rsidRPr="00A91424" w:rsidRDefault="006C1209" w:rsidP="00110687">
            <w:pPr>
              <w:jc w:val="center"/>
              <w:rPr>
                <w:rFonts w:cs="Arial"/>
                <w:noProof/>
                <w:lang w:val="ro-RO" w:eastAsia="en-GB"/>
              </w:rPr>
            </w:pPr>
            <w:r w:rsidRPr="00A91424">
              <w:rPr>
                <w:rFonts w:cs="Arial"/>
                <w:noProof/>
                <w:lang w:val="ro-RO" w:eastAsia="en-GB"/>
              </w:rPr>
              <w:t>Szecseny 2</w:t>
            </w:r>
          </w:p>
        </w:tc>
        <w:tc>
          <w:tcPr>
            <w:tcW w:w="1560" w:type="dxa"/>
            <w:tcBorders>
              <w:top w:val="single" w:sz="4" w:space="0" w:color="000000"/>
              <w:left w:val="single" w:sz="4" w:space="0" w:color="000000"/>
              <w:bottom w:val="single" w:sz="4" w:space="0" w:color="auto"/>
            </w:tcBorders>
            <w:shd w:val="clear" w:color="auto" w:fill="auto"/>
            <w:vAlign w:val="bottom"/>
          </w:tcPr>
          <w:p w14:paraId="38C50F48"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7AE81AE3"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5C7F96" w14:textId="77777777" w:rsidR="006C1209" w:rsidRPr="00A91424" w:rsidRDefault="006C1209" w:rsidP="00110687">
            <w:pPr>
              <w:jc w:val="center"/>
              <w:rPr>
                <w:rFonts w:cs="Arial"/>
                <w:noProof/>
                <w:lang w:val="ro-RO" w:eastAsia="en-GB"/>
              </w:rPr>
            </w:pPr>
            <w:r w:rsidRPr="00A91424">
              <w:rPr>
                <w:rFonts w:cs="Arial"/>
                <w:noProof/>
                <w:lang w:val="ro-RO" w:eastAsia="en-GB"/>
              </w:rPr>
              <w:t>1.935</w:t>
            </w:r>
          </w:p>
        </w:tc>
      </w:tr>
      <w:tr w:rsidR="006C1209" w:rsidRPr="00A91424" w14:paraId="561790BD"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225FF0DE"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55A840D9" w14:textId="77777777" w:rsidR="006C1209" w:rsidRPr="00A91424" w:rsidRDefault="006C1209" w:rsidP="00110687">
            <w:pPr>
              <w:jc w:val="center"/>
              <w:rPr>
                <w:rFonts w:cs="Arial"/>
                <w:noProof/>
                <w:lang w:val="ro-RO" w:eastAsia="en-GB"/>
              </w:rPr>
            </w:pPr>
          </w:p>
        </w:tc>
        <w:tc>
          <w:tcPr>
            <w:tcW w:w="1560" w:type="dxa"/>
            <w:tcBorders>
              <w:top w:val="single" w:sz="4" w:space="0" w:color="auto"/>
              <w:left w:val="single" w:sz="4" w:space="0" w:color="000000"/>
              <w:bottom w:val="single" w:sz="4" w:space="0" w:color="000000"/>
            </w:tcBorders>
            <w:shd w:val="clear" w:color="auto" w:fill="auto"/>
            <w:vAlign w:val="bottom"/>
          </w:tcPr>
          <w:p w14:paraId="32CCBA9F"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73202DEA"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8E6724" w14:textId="77777777" w:rsidR="006C1209" w:rsidRPr="00A91424" w:rsidRDefault="006C1209" w:rsidP="00110687">
            <w:pPr>
              <w:jc w:val="center"/>
              <w:rPr>
                <w:rFonts w:cs="Arial"/>
                <w:noProof/>
                <w:lang w:val="ro-RO" w:eastAsia="en-GB"/>
              </w:rPr>
            </w:pPr>
            <w:r w:rsidRPr="00A91424">
              <w:rPr>
                <w:rFonts w:cs="Arial"/>
                <w:noProof/>
                <w:lang w:val="ro-RO" w:eastAsia="en-GB"/>
              </w:rPr>
              <w:t>179</w:t>
            </w:r>
          </w:p>
        </w:tc>
      </w:tr>
      <w:tr w:rsidR="006C1209" w:rsidRPr="00A91424" w14:paraId="4E0C5C72" w14:textId="77777777" w:rsidTr="006C1209">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6118997F" w14:textId="77777777" w:rsidR="006C1209" w:rsidRPr="00A91424" w:rsidRDefault="006C1209" w:rsidP="00110687">
            <w:pPr>
              <w:jc w:val="center"/>
              <w:rPr>
                <w:rFonts w:cs="Arial"/>
                <w:noProof/>
                <w:lang w:val="ro-RO" w:eastAsia="en-GB"/>
              </w:rPr>
            </w:pPr>
            <w:r w:rsidRPr="00A91424">
              <w:rPr>
                <w:rFonts w:cs="Arial"/>
                <w:noProof/>
                <w:lang w:val="ro-RO" w:eastAsia="en-GB"/>
              </w:rPr>
              <w:t>4.</w:t>
            </w:r>
          </w:p>
        </w:tc>
        <w:tc>
          <w:tcPr>
            <w:tcW w:w="2131" w:type="dxa"/>
            <w:tcBorders>
              <w:top w:val="single" w:sz="4" w:space="0" w:color="000000"/>
              <w:left w:val="single" w:sz="4" w:space="0" w:color="000000"/>
              <w:bottom w:val="single" w:sz="4" w:space="0" w:color="000000"/>
            </w:tcBorders>
            <w:shd w:val="clear" w:color="auto" w:fill="auto"/>
            <w:vAlign w:val="bottom"/>
          </w:tcPr>
          <w:p w14:paraId="07C57A20" w14:textId="77777777" w:rsidR="006C1209" w:rsidRPr="00A91424" w:rsidRDefault="006C1209" w:rsidP="00110687">
            <w:pPr>
              <w:jc w:val="center"/>
              <w:rPr>
                <w:rFonts w:cs="Arial"/>
                <w:noProof/>
                <w:lang w:val="ro-RO" w:eastAsia="en-GB"/>
              </w:rPr>
            </w:pPr>
            <w:r w:rsidRPr="00A91424">
              <w:rPr>
                <w:rFonts w:cs="Arial"/>
                <w:noProof/>
                <w:lang w:val="ro-RO" w:eastAsia="en-GB"/>
              </w:rPr>
              <w:t>Szecseny 3</w:t>
            </w:r>
          </w:p>
        </w:tc>
        <w:tc>
          <w:tcPr>
            <w:tcW w:w="1560" w:type="dxa"/>
            <w:tcBorders>
              <w:top w:val="single" w:sz="4" w:space="0" w:color="000000"/>
              <w:left w:val="single" w:sz="4" w:space="0" w:color="000000"/>
              <w:bottom w:val="single" w:sz="4" w:space="0" w:color="000000"/>
            </w:tcBorders>
            <w:shd w:val="clear" w:color="auto" w:fill="auto"/>
            <w:vAlign w:val="bottom"/>
          </w:tcPr>
          <w:p w14:paraId="3DEAE110"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76C8E891"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8F0701" w14:textId="77777777" w:rsidR="006C1209" w:rsidRPr="00A91424" w:rsidRDefault="006C1209" w:rsidP="00110687">
            <w:pPr>
              <w:jc w:val="center"/>
              <w:rPr>
                <w:rFonts w:cs="Arial"/>
                <w:noProof/>
                <w:lang w:val="ro-RO" w:eastAsia="en-GB"/>
              </w:rPr>
            </w:pPr>
            <w:r w:rsidRPr="00A91424">
              <w:rPr>
                <w:rFonts w:cs="Arial"/>
                <w:noProof/>
                <w:lang w:val="ro-RO" w:eastAsia="en-GB"/>
              </w:rPr>
              <w:t>416</w:t>
            </w:r>
          </w:p>
        </w:tc>
      </w:tr>
      <w:tr w:rsidR="006C1209" w:rsidRPr="00A91424" w14:paraId="3B967FF1"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4B436C43" w14:textId="77777777" w:rsidR="006C1209" w:rsidRPr="00A91424" w:rsidRDefault="006C1209" w:rsidP="00110687">
            <w:pPr>
              <w:jc w:val="center"/>
              <w:rPr>
                <w:rFonts w:cs="Arial"/>
                <w:noProof/>
                <w:lang w:val="ro-RO" w:eastAsia="en-GB"/>
              </w:rPr>
            </w:pPr>
            <w:r w:rsidRPr="00A91424">
              <w:rPr>
                <w:rFonts w:cs="Arial"/>
                <w:noProof/>
                <w:lang w:val="ro-RO" w:eastAsia="en-GB"/>
              </w:rPr>
              <w:t>5.</w:t>
            </w:r>
          </w:p>
        </w:tc>
        <w:tc>
          <w:tcPr>
            <w:tcW w:w="2131" w:type="dxa"/>
            <w:vMerge w:val="restart"/>
            <w:tcBorders>
              <w:top w:val="single" w:sz="4" w:space="0" w:color="000000"/>
              <w:left w:val="single" w:sz="4" w:space="0" w:color="000000"/>
            </w:tcBorders>
            <w:shd w:val="clear" w:color="auto" w:fill="auto"/>
            <w:vAlign w:val="center"/>
          </w:tcPr>
          <w:p w14:paraId="749D20ED" w14:textId="77777777" w:rsidR="006C1209" w:rsidRPr="00A91424" w:rsidRDefault="006C1209" w:rsidP="00110687">
            <w:pPr>
              <w:jc w:val="center"/>
              <w:rPr>
                <w:rFonts w:cs="Arial"/>
                <w:noProof/>
                <w:lang w:val="ro-RO" w:eastAsia="en-GB"/>
              </w:rPr>
            </w:pPr>
            <w:r w:rsidRPr="00A91424">
              <w:rPr>
                <w:rFonts w:cs="Arial"/>
                <w:noProof/>
                <w:lang w:val="ro-RO" w:eastAsia="en-GB"/>
              </w:rPr>
              <w:t>Szecseny 4</w:t>
            </w:r>
          </w:p>
        </w:tc>
        <w:tc>
          <w:tcPr>
            <w:tcW w:w="1560" w:type="dxa"/>
            <w:tcBorders>
              <w:top w:val="single" w:sz="4" w:space="0" w:color="000000"/>
              <w:left w:val="single" w:sz="4" w:space="0" w:color="000000"/>
              <w:bottom w:val="single" w:sz="4" w:space="0" w:color="000000"/>
            </w:tcBorders>
            <w:shd w:val="clear" w:color="auto" w:fill="auto"/>
          </w:tcPr>
          <w:p w14:paraId="4B051517"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1D06E9E6"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47EE87" w14:textId="77777777" w:rsidR="006C1209" w:rsidRPr="00A91424" w:rsidRDefault="006C1209" w:rsidP="00110687">
            <w:pPr>
              <w:jc w:val="center"/>
              <w:rPr>
                <w:rFonts w:cs="Arial"/>
                <w:noProof/>
                <w:lang w:val="ro-RO" w:eastAsia="en-GB"/>
              </w:rPr>
            </w:pPr>
            <w:r w:rsidRPr="00A91424">
              <w:rPr>
                <w:rFonts w:cs="Arial"/>
                <w:noProof/>
                <w:lang w:val="ro-RO" w:eastAsia="en-GB"/>
              </w:rPr>
              <w:t>2.443</w:t>
            </w:r>
          </w:p>
        </w:tc>
      </w:tr>
      <w:tr w:rsidR="006C1209" w:rsidRPr="00A91424" w14:paraId="5BF2A1C4"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17B724A8"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68060E48"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tcPr>
          <w:p w14:paraId="4B5EC469"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0DA1CB56"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0257E5" w14:textId="77777777" w:rsidR="006C1209" w:rsidRPr="00A91424" w:rsidRDefault="006C1209" w:rsidP="00110687">
            <w:pPr>
              <w:jc w:val="center"/>
              <w:rPr>
                <w:rFonts w:cs="Arial"/>
                <w:noProof/>
                <w:lang w:val="ro-RO" w:eastAsia="en-GB"/>
              </w:rPr>
            </w:pPr>
            <w:r w:rsidRPr="00A91424">
              <w:rPr>
                <w:rFonts w:cs="Arial"/>
                <w:noProof/>
                <w:lang w:val="ro-RO" w:eastAsia="en-GB"/>
              </w:rPr>
              <w:t>153</w:t>
            </w:r>
          </w:p>
        </w:tc>
      </w:tr>
      <w:tr w:rsidR="006C1209" w:rsidRPr="00A91424" w14:paraId="765B9444"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0634B12D" w14:textId="77777777" w:rsidR="006C1209" w:rsidRPr="00A91424" w:rsidRDefault="006C1209" w:rsidP="00110687">
            <w:pPr>
              <w:jc w:val="center"/>
              <w:rPr>
                <w:rFonts w:cs="Arial"/>
                <w:noProof/>
                <w:lang w:val="ro-RO" w:eastAsia="en-GB"/>
              </w:rPr>
            </w:pPr>
            <w:r w:rsidRPr="00A91424">
              <w:rPr>
                <w:rFonts w:cs="Arial"/>
                <w:noProof/>
                <w:lang w:val="ro-RO" w:eastAsia="en-GB"/>
              </w:rPr>
              <w:t>6.</w:t>
            </w:r>
          </w:p>
        </w:tc>
        <w:tc>
          <w:tcPr>
            <w:tcW w:w="2131" w:type="dxa"/>
            <w:vMerge w:val="restart"/>
            <w:tcBorders>
              <w:top w:val="single" w:sz="4" w:space="0" w:color="000000"/>
              <w:left w:val="single" w:sz="4" w:space="0" w:color="000000"/>
            </w:tcBorders>
            <w:shd w:val="clear" w:color="auto" w:fill="auto"/>
            <w:vAlign w:val="center"/>
          </w:tcPr>
          <w:p w14:paraId="2E7DBE13" w14:textId="77777777" w:rsidR="006C1209" w:rsidRPr="00A91424" w:rsidRDefault="006C1209" w:rsidP="00110687">
            <w:pPr>
              <w:jc w:val="center"/>
              <w:rPr>
                <w:rFonts w:cs="Arial"/>
                <w:noProof/>
                <w:lang w:val="ro-RO" w:eastAsia="en-GB"/>
              </w:rPr>
            </w:pPr>
            <w:r w:rsidRPr="00A91424">
              <w:rPr>
                <w:rFonts w:cs="Arial"/>
                <w:noProof/>
                <w:lang w:val="ro-RO" w:eastAsia="en-GB"/>
              </w:rPr>
              <w:t>Szecseny 5</w:t>
            </w:r>
          </w:p>
        </w:tc>
        <w:tc>
          <w:tcPr>
            <w:tcW w:w="1560" w:type="dxa"/>
            <w:tcBorders>
              <w:top w:val="single" w:sz="4" w:space="0" w:color="000000"/>
              <w:left w:val="single" w:sz="4" w:space="0" w:color="000000"/>
              <w:bottom w:val="single" w:sz="4" w:space="0" w:color="000000"/>
            </w:tcBorders>
            <w:shd w:val="clear" w:color="auto" w:fill="auto"/>
          </w:tcPr>
          <w:p w14:paraId="28F1B79F"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5C1E04A2"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A4ABB3" w14:textId="77777777" w:rsidR="006C1209" w:rsidRPr="00A91424" w:rsidRDefault="006C1209" w:rsidP="00110687">
            <w:pPr>
              <w:jc w:val="center"/>
              <w:rPr>
                <w:rFonts w:cs="Arial"/>
                <w:noProof/>
                <w:lang w:val="ro-RO" w:eastAsia="en-GB"/>
              </w:rPr>
            </w:pPr>
            <w:r w:rsidRPr="00A91424">
              <w:rPr>
                <w:rFonts w:cs="Arial"/>
                <w:noProof/>
                <w:lang w:val="ro-RO" w:eastAsia="en-GB"/>
              </w:rPr>
              <w:t>691</w:t>
            </w:r>
          </w:p>
        </w:tc>
      </w:tr>
      <w:tr w:rsidR="006C1209" w:rsidRPr="00A91424" w14:paraId="649F5E51"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3253F548"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59F5994E"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tcPr>
          <w:p w14:paraId="3E07307C"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34DBD525"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8CCCF2" w14:textId="77777777" w:rsidR="006C1209" w:rsidRPr="00A91424" w:rsidRDefault="006C1209" w:rsidP="00110687">
            <w:pPr>
              <w:jc w:val="center"/>
              <w:rPr>
                <w:rFonts w:cs="Arial"/>
                <w:noProof/>
                <w:lang w:val="ro-RO" w:eastAsia="en-GB"/>
              </w:rPr>
            </w:pPr>
            <w:r w:rsidRPr="00A91424">
              <w:rPr>
                <w:rFonts w:cs="Arial"/>
                <w:noProof/>
                <w:lang w:val="ro-RO" w:eastAsia="en-GB"/>
              </w:rPr>
              <w:t>737</w:t>
            </w:r>
          </w:p>
        </w:tc>
      </w:tr>
      <w:tr w:rsidR="006C1209" w:rsidRPr="00A91424" w14:paraId="01CC7445"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50F233C0" w14:textId="77777777" w:rsidR="006C1209" w:rsidRPr="00A91424" w:rsidRDefault="006C1209" w:rsidP="00110687">
            <w:pPr>
              <w:jc w:val="center"/>
              <w:rPr>
                <w:rFonts w:cs="Arial"/>
                <w:noProof/>
                <w:lang w:val="ro-RO" w:eastAsia="en-GB"/>
              </w:rPr>
            </w:pPr>
            <w:r w:rsidRPr="00A91424">
              <w:rPr>
                <w:rFonts w:cs="Arial"/>
                <w:noProof/>
                <w:lang w:val="ro-RO" w:eastAsia="en-GB"/>
              </w:rPr>
              <w:t>7.</w:t>
            </w:r>
          </w:p>
        </w:tc>
        <w:tc>
          <w:tcPr>
            <w:tcW w:w="2131" w:type="dxa"/>
            <w:vMerge w:val="restart"/>
            <w:tcBorders>
              <w:top w:val="single" w:sz="4" w:space="0" w:color="000000"/>
              <w:left w:val="single" w:sz="4" w:space="0" w:color="000000"/>
            </w:tcBorders>
            <w:shd w:val="clear" w:color="auto" w:fill="auto"/>
            <w:vAlign w:val="center"/>
          </w:tcPr>
          <w:p w14:paraId="76B81CEC" w14:textId="77777777" w:rsidR="006C1209" w:rsidRPr="00A91424" w:rsidRDefault="006C1209" w:rsidP="00110687">
            <w:pPr>
              <w:jc w:val="center"/>
              <w:rPr>
                <w:rFonts w:cs="Arial"/>
                <w:noProof/>
                <w:lang w:val="ro-RO" w:eastAsia="en-GB"/>
              </w:rPr>
            </w:pPr>
            <w:r w:rsidRPr="00A91424">
              <w:rPr>
                <w:rFonts w:cs="Arial"/>
                <w:noProof/>
                <w:lang w:val="ro-RO" w:eastAsia="en-GB"/>
              </w:rPr>
              <w:t>Szecseny 6</w:t>
            </w:r>
          </w:p>
        </w:tc>
        <w:tc>
          <w:tcPr>
            <w:tcW w:w="1560" w:type="dxa"/>
            <w:tcBorders>
              <w:top w:val="single" w:sz="4" w:space="0" w:color="000000"/>
              <w:left w:val="single" w:sz="4" w:space="0" w:color="000000"/>
              <w:bottom w:val="single" w:sz="4" w:space="0" w:color="000000"/>
            </w:tcBorders>
            <w:shd w:val="clear" w:color="auto" w:fill="auto"/>
          </w:tcPr>
          <w:p w14:paraId="103A7137"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2D15F89D"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EF6A43" w14:textId="77777777" w:rsidR="006C1209" w:rsidRPr="00A91424" w:rsidRDefault="006C1209" w:rsidP="00110687">
            <w:pPr>
              <w:jc w:val="center"/>
              <w:rPr>
                <w:rFonts w:cs="Arial"/>
                <w:noProof/>
                <w:lang w:val="ro-RO" w:eastAsia="en-GB"/>
              </w:rPr>
            </w:pPr>
            <w:r w:rsidRPr="00A91424">
              <w:rPr>
                <w:rFonts w:cs="Arial"/>
                <w:noProof/>
                <w:lang w:val="ro-RO" w:eastAsia="en-GB"/>
              </w:rPr>
              <w:t>1.310</w:t>
            </w:r>
          </w:p>
        </w:tc>
      </w:tr>
      <w:tr w:rsidR="006C1209" w:rsidRPr="00A91424" w14:paraId="0175AE07"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1B952C12"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44C88070"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tcPr>
          <w:p w14:paraId="5AF4279F"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63A0DDEB"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6E7470" w14:textId="77777777" w:rsidR="006C1209" w:rsidRPr="00A91424" w:rsidRDefault="006C1209" w:rsidP="00110687">
            <w:pPr>
              <w:jc w:val="center"/>
              <w:rPr>
                <w:rFonts w:cs="Arial"/>
                <w:noProof/>
                <w:lang w:val="ro-RO" w:eastAsia="en-GB"/>
              </w:rPr>
            </w:pPr>
            <w:r w:rsidRPr="00A91424">
              <w:rPr>
                <w:rFonts w:cs="Arial"/>
                <w:noProof/>
                <w:lang w:val="ro-RO" w:eastAsia="en-GB"/>
              </w:rPr>
              <w:t>64</w:t>
            </w:r>
          </w:p>
        </w:tc>
      </w:tr>
      <w:tr w:rsidR="006C1209" w:rsidRPr="00A91424" w14:paraId="73A7F510"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1AA20502" w14:textId="77777777" w:rsidR="006C1209" w:rsidRPr="00A91424" w:rsidRDefault="006C1209" w:rsidP="00110687">
            <w:pPr>
              <w:jc w:val="center"/>
              <w:rPr>
                <w:rFonts w:cs="Arial"/>
                <w:noProof/>
                <w:lang w:val="ro-RO" w:eastAsia="en-GB"/>
              </w:rPr>
            </w:pPr>
            <w:r w:rsidRPr="00A91424">
              <w:rPr>
                <w:rFonts w:cs="Arial"/>
                <w:noProof/>
                <w:lang w:val="ro-RO" w:eastAsia="en-GB"/>
              </w:rPr>
              <w:t>8.</w:t>
            </w:r>
          </w:p>
        </w:tc>
        <w:tc>
          <w:tcPr>
            <w:tcW w:w="2131" w:type="dxa"/>
            <w:vMerge w:val="restart"/>
            <w:tcBorders>
              <w:top w:val="single" w:sz="4" w:space="0" w:color="000000"/>
              <w:left w:val="single" w:sz="4" w:space="0" w:color="000000"/>
            </w:tcBorders>
            <w:shd w:val="clear" w:color="auto" w:fill="auto"/>
            <w:vAlign w:val="center"/>
          </w:tcPr>
          <w:p w14:paraId="54A6D5A0" w14:textId="77777777" w:rsidR="006C1209" w:rsidRPr="00A91424" w:rsidRDefault="006C1209" w:rsidP="00110687">
            <w:pPr>
              <w:jc w:val="center"/>
              <w:rPr>
                <w:rFonts w:cs="Arial"/>
                <w:noProof/>
                <w:lang w:val="ro-RO" w:eastAsia="en-GB"/>
              </w:rPr>
            </w:pPr>
            <w:r w:rsidRPr="00A91424">
              <w:rPr>
                <w:rFonts w:cs="Arial"/>
                <w:noProof/>
                <w:lang w:val="ro-RO" w:eastAsia="en-GB"/>
              </w:rPr>
              <w:t>Szecseny 7</w:t>
            </w:r>
          </w:p>
        </w:tc>
        <w:tc>
          <w:tcPr>
            <w:tcW w:w="1560" w:type="dxa"/>
            <w:tcBorders>
              <w:top w:val="single" w:sz="4" w:space="0" w:color="000000"/>
              <w:left w:val="single" w:sz="4" w:space="0" w:color="000000"/>
              <w:bottom w:val="single" w:sz="4" w:space="0" w:color="000000"/>
            </w:tcBorders>
            <w:shd w:val="clear" w:color="auto" w:fill="auto"/>
          </w:tcPr>
          <w:p w14:paraId="1F5E2D70"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7B01D66F" w14:textId="77777777" w:rsidR="006C1209" w:rsidRPr="00A91424" w:rsidRDefault="006C1209" w:rsidP="00110687">
            <w:pPr>
              <w:jc w:val="center"/>
              <w:rPr>
                <w:rFonts w:cs="Arial"/>
                <w:noProof/>
                <w:lang w:val="ro-RO" w:eastAsia="en-GB"/>
              </w:rPr>
            </w:pPr>
            <w:r w:rsidRPr="00A91424">
              <w:rPr>
                <w:rFonts w:cs="Arial"/>
                <w:noProof/>
                <w:lang w:val="ro-RO" w:eastAsia="en-GB"/>
              </w:rPr>
              <w:t>125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8C5BBC" w14:textId="77777777" w:rsidR="006C1209" w:rsidRPr="00A91424" w:rsidRDefault="006C1209" w:rsidP="00110687">
            <w:pPr>
              <w:jc w:val="center"/>
              <w:rPr>
                <w:rFonts w:cs="Arial"/>
                <w:noProof/>
                <w:lang w:val="ro-RO" w:eastAsia="en-GB"/>
              </w:rPr>
            </w:pPr>
            <w:r w:rsidRPr="00A91424">
              <w:rPr>
                <w:rFonts w:cs="Arial"/>
                <w:noProof/>
                <w:lang w:val="ro-RO" w:eastAsia="en-GB"/>
              </w:rPr>
              <w:t>476</w:t>
            </w:r>
          </w:p>
        </w:tc>
      </w:tr>
      <w:tr w:rsidR="006C1209" w:rsidRPr="00A91424" w14:paraId="2E2BD53E" w14:textId="77777777" w:rsidTr="006C1209">
        <w:trPr>
          <w:trHeight w:val="23"/>
          <w:jc w:val="center"/>
        </w:trPr>
        <w:tc>
          <w:tcPr>
            <w:tcW w:w="1028" w:type="dxa"/>
            <w:vMerge/>
            <w:tcBorders>
              <w:left w:val="single" w:sz="8" w:space="0" w:color="000000"/>
            </w:tcBorders>
            <w:shd w:val="clear" w:color="auto" w:fill="auto"/>
            <w:vAlign w:val="bottom"/>
          </w:tcPr>
          <w:p w14:paraId="0D7168BE" w14:textId="77777777" w:rsidR="006C1209" w:rsidRPr="00A91424" w:rsidRDefault="006C1209" w:rsidP="00110687">
            <w:pPr>
              <w:jc w:val="center"/>
              <w:rPr>
                <w:rFonts w:cs="Arial"/>
                <w:noProof/>
                <w:lang w:val="ro-RO" w:eastAsia="en-GB"/>
              </w:rPr>
            </w:pPr>
          </w:p>
        </w:tc>
        <w:tc>
          <w:tcPr>
            <w:tcW w:w="2131" w:type="dxa"/>
            <w:vMerge/>
            <w:tcBorders>
              <w:left w:val="single" w:sz="4" w:space="0" w:color="000000"/>
            </w:tcBorders>
            <w:shd w:val="clear" w:color="auto" w:fill="auto"/>
            <w:vAlign w:val="bottom"/>
          </w:tcPr>
          <w:p w14:paraId="52CBF34D"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tcPr>
          <w:p w14:paraId="7541A63D"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7293671F"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E7FEEF" w14:textId="77777777" w:rsidR="006C1209" w:rsidRPr="00A91424" w:rsidRDefault="006C1209" w:rsidP="00110687">
            <w:pPr>
              <w:jc w:val="center"/>
              <w:rPr>
                <w:rFonts w:cs="Arial"/>
                <w:noProof/>
                <w:lang w:val="ro-RO" w:eastAsia="en-GB"/>
              </w:rPr>
            </w:pPr>
            <w:r w:rsidRPr="00A91424">
              <w:rPr>
                <w:rFonts w:cs="Arial"/>
                <w:noProof/>
                <w:lang w:val="ro-RO" w:eastAsia="en-GB"/>
              </w:rPr>
              <w:t>167</w:t>
            </w:r>
          </w:p>
        </w:tc>
      </w:tr>
      <w:tr w:rsidR="006C1209" w:rsidRPr="00A91424" w14:paraId="6A4EF050"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62A06AC3"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3F2CA05E"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tcPr>
          <w:p w14:paraId="2E1114B6"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6054466F"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1EF2A2" w14:textId="77777777" w:rsidR="006C1209" w:rsidRPr="00A91424" w:rsidRDefault="006C1209" w:rsidP="00110687">
            <w:pPr>
              <w:jc w:val="center"/>
              <w:rPr>
                <w:rFonts w:cs="Arial"/>
                <w:noProof/>
                <w:lang w:val="ro-RO" w:eastAsia="en-GB"/>
              </w:rPr>
            </w:pPr>
            <w:r w:rsidRPr="00A91424">
              <w:rPr>
                <w:rFonts w:cs="Arial"/>
                <w:noProof/>
                <w:lang w:val="ro-RO" w:eastAsia="en-GB"/>
              </w:rPr>
              <w:t>40</w:t>
            </w:r>
          </w:p>
        </w:tc>
      </w:tr>
      <w:tr w:rsidR="006C1209" w:rsidRPr="00A91424" w14:paraId="153A6742" w14:textId="77777777" w:rsidTr="006C1209">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7166277E" w14:textId="77777777" w:rsidR="006C1209" w:rsidRPr="00A91424" w:rsidRDefault="006C1209" w:rsidP="00110687">
            <w:pPr>
              <w:jc w:val="center"/>
              <w:rPr>
                <w:rFonts w:cs="Arial"/>
                <w:noProof/>
                <w:lang w:val="ro-RO" w:eastAsia="en-GB"/>
              </w:rPr>
            </w:pPr>
            <w:r w:rsidRPr="00A91424">
              <w:rPr>
                <w:rFonts w:cs="Arial"/>
                <w:noProof/>
                <w:lang w:val="ro-RO" w:eastAsia="en-GB"/>
              </w:rPr>
              <w:t>9.</w:t>
            </w:r>
          </w:p>
        </w:tc>
        <w:tc>
          <w:tcPr>
            <w:tcW w:w="2131" w:type="dxa"/>
            <w:tcBorders>
              <w:top w:val="single" w:sz="4" w:space="0" w:color="000000"/>
              <w:left w:val="single" w:sz="4" w:space="0" w:color="000000"/>
              <w:bottom w:val="single" w:sz="4" w:space="0" w:color="000000"/>
            </w:tcBorders>
            <w:shd w:val="clear" w:color="auto" w:fill="auto"/>
            <w:vAlign w:val="bottom"/>
          </w:tcPr>
          <w:p w14:paraId="77060554" w14:textId="77777777" w:rsidR="006C1209" w:rsidRPr="00A91424" w:rsidRDefault="006C1209" w:rsidP="00110687">
            <w:pPr>
              <w:jc w:val="center"/>
              <w:rPr>
                <w:rFonts w:cs="Arial"/>
                <w:noProof/>
                <w:lang w:val="ro-RO" w:eastAsia="en-GB"/>
              </w:rPr>
            </w:pPr>
            <w:r w:rsidRPr="00A91424">
              <w:rPr>
                <w:rFonts w:cs="Arial"/>
                <w:noProof/>
                <w:lang w:val="ro-RO" w:eastAsia="en-GB"/>
              </w:rPr>
              <w:t>Szecseny 8</w:t>
            </w:r>
          </w:p>
        </w:tc>
        <w:tc>
          <w:tcPr>
            <w:tcW w:w="1560" w:type="dxa"/>
            <w:tcBorders>
              <w:top w:val="single" w:sz="4" w:space="0" w:color="000000"/>
              <w:left w:val="single" w:sz="4" w:space="0" w:color="000000"/>
              <w:bottom w:val="single" w:sz="4" w:space="0" w:color="000000"/>
            </w:tcBorders>
            <w:shd w:val="clear" w:color="auto" w:fill="auto"/>
          </w:tcPr>
          <w:p w14:paraId="3D0771C2"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61A3FE42" w14:textId="77777777" w:rsidR="006C1209" w:rsidRPr="00A91424" w:rsidRDefault="006C1209" w:rsidP="00110687">
            <w:pPr>
              <w:jc w:val="center"/>
              <w:rPr>
                <w:rFonts w:cs="Arial"/>
                <w:noProof/>
                <w:lang w:val="ro-RO" w:eastAsia="en-GB"/>
              </w:rPr>
            </w:pPr>
            <w:r w:rsidRPr="00A91424">
              <w:rPr>
                <w:rFonts w:cs="Arial"/>
                <w:noProof/>
                <w:lang w:val="ro-RO" w:eastAsia="en-GB"/>
              </w:rPr>
              <w:t>125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5E218F" w14:textId="77777777" w:rsidR="006C1209" w:rsidRPr="00A91424" w:rsidRDefault="006C1209" w:rsidP="00110687">
            <w:pPr>
              <w:jc w:val="center"/>
              <w:rPr>
                <w:rFonts w:cs="Arial"/>
                <w:noProof/>
                <w:lang w:val="ro-RO" w:eastAsia="en-GB"/>
              </w:rPr>
            </w:pPr>
            <w:r w:rsidRPr="00A91424">
              <w:rPr>
                <w:rFonts w:cs="Arial"/>
                <w:noProof/>
                <w:lang w:val="ro-RO" w:eastAsia="en-GB"/>
              </w:rPr>
              <w:t>366</w:t>
            </w:r>
          </w:p>
        </w:tc>
      </w:tr>
      <w:tr w:rsidR="006C1209" w:rsidRPr="00A91424" w14:paraId="31E8743A" w14:textId="77777777" w:rsidTr="006C1209">
        <w:trPr>
          <w:trHeight w:val="23"/>
          <w:jc w:val="center"/>
        </w:trPr>
        <w:tc>
          <w:tcPr>
            <w:tcW w:w="1028" w:type="dxa"/>
            <w:vMerge w:val="restart"/>
            <w:tcBorders>
              <w:top w:val="single" w:sz="4" w:space="0" w:color="000000"/>
              <w:left w:val="single" w:sz="8" w:space="0" w:color="000000"/>
            </w:tcBorders>
            <w:shd w:val="clear" w:color="auto" w:fill="auto"/>
            <w:vAlign w:val="center"/>
          </w:tcPr>
          <w:p w14:paraId="7C980FA3" w14:textId="77777777" w:rsidR="006C1209" w:rsidRPr="00A91424" w:rsidRDefault="006C1209" w:rsidP="00110687">
            <w:pPr>
              <w:jc w:val="center"/>
              <w:rPr>
                <w:rFonts w:cs="Arial"/>
                <w:noProof/>
                <w:lang w:val="ro-RO" w:eastAsia="en-GB"/>
              </w:rPr>
            </w:pPr>
            <w:r w:rsidRPr="00A91424">
              <w:rPr>
                <w:rFonts w:cs="Arial"/>
                <w:noProof/>
                <w:lang w:val="ro-RO" w:eastAsia="en-GB"/>
              </w:rPr>
              <w:t>10.</w:t>
            </w:r>
          </w:p>
        </w:tc>
        <w:tc>
          <w:tcPr>
            <w:tcW w:w="2131" w:type="dxa"/>
            <w:vMerge w:val="restart"/>
            <w:tcBorders>
              <w:top w:val="single" w:sz="4" w:space="0" w:color="000000"/>
              <w:left w:val="single" w:sz="4" w:space="0" w:color="000000"/>
            </w:tcBorders>
            <w:shd w:val="clear" w:color="auto" w:fill="auto"/>
            <w:vAlign w:val="center"/>
          </w:tcPr>
          <w:p w14:paraId="709CD70C" w14:textId="77777777" w:rsidR="006C1209" w:rsidRPr="00A91424" w:rsidRDefault="006C1209" w:rsidP="00110687">
            <w:pPr>
              <w:jc w:val="center"/>
              <w:rPr>
                <w:rFonts w:cs="Arial"/>
                <w:noProof/>
                <w:lang w:val="ro-RO" w:eastAsia="en-GB"/>
              </w:rPr>
            </w:pPr>
            <w:r w:rsidRPr="00A91424">
              <w:rPr>
                <w:rFonts w:cs="Arial"/>
                <w:noProof/>
                <w:lang w:val="ro-RO" w:eastAsia="en-GB"/>
              </w:rPr>
              <w:t>Szecseny 9</w:t>
            </w:r>
          </w:p>
        </w:tc>
        <w:tc>
          <w:tcPr>
            <w:tcW w:w="1560" w:type="dxa"/>
            <w:tcBorders>
              <w:top w:val="single" w:sz="4" w:space="0" w:color="000000"/>
              <w:left w:val="single" w:sz="4" w:space="0" w:color="000000"/>
              <w:bottom w:val="single" w:sz="4" w:space="0" w:color="000000"/>
            </w:tcBorders>
            <w:shd w:val="clear" w:color="auto" w:fill="auto"/>
          </w:tcPr>
          <w:p w14:paraId="4BF2EADC"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4128CB5F"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0EBFFF" w14:textId="77777777" w:rsidR="006C1209" w:rsidRPr="00A91424" w:rsidRDefault="006C1209" w:rsidP="00110687">
            <w:pPr>
              <w:jc w:val="center"/>
              <w:rPr>
                <w:rFonts w:cs="Arial"/>
                <w:noProof/>
                <w:lang w:val="ro-RO" w:eastAsia="en-GB"/>
              </w:rPr>
            </w:pPr>
            <w:r w:rsidRPr="00A91424">
              <w:rPr>
                <w:rFonts w:cs="Arial"/>
                <w:noProof/>
                <w:lang w:val="ro-RO" w:eastAsia="en-GB"/>
              </w:rPr>
              <w:t>291</w:t>
            </w:r>
          </w:p>
        </w:tc>
      </w:tr>
      <w:tr w:rsidR="006C1209" w:rsidRPr="00A91424" w14:paraId="4B1AA45B" w14:textId="77777777" w:rsidTr="006C1209">
        <w:trPr>
          <w:trHeight w:val="23"/>
          <w:jc w:val="center"/>
        </w:trPr>
        <w:tc>
          <w:tcPr>
            <w:tcW w:w="1028" w:type="dxa"/>
            <w:vMerge/>
            <w:tcBorders>
              <w:left w:val="single" w:sz="8" w:space="0" w:color="000000"/>
              <w:bottom w:val="single" w:sz="4" w:space="0" w:color="000000"/>
            </w:tcBorders>
            <w:shd w:val="clear" w:color="auto" w:fill="auto"/>
            <w:vAlign w:val="bottom"/>
          </w:tcPr>
          <w:p w14:paraId="3DBF9FB3" w14:textId="77777777" w:rsidR="006C1209" w:rsidRPr="00A91424" w:rsidRDefault="006C1209" w:rsidP="00110687">
            <w:pPr>
              <w:jc w:val="center"/>
              <w:rPr>
                <w:rFonts w:cs="Arial"/>
                <w:noProof/>
                <w:lang w:val="ro-RO" w:eastAsia="en-GB"/>
              </w:rPr>
            </w:pPr>
          </w:p>
        </w:tc>
        <w:tc>
          <w:tcPr>
            <w:tcW w:w="2131" w:type="dxa"/>
            <w:vMerge/>
            <w:tcBorders>
              <w:left w:val="single" w:sz="4" w:space="0" w:color="000000"/>
              <w:bottom w:val="single" w:sz="4" w:space="0" w:color="000000"/>
            </w:tcBorders>
            <w:shd w:val="clear" w:color="auto" w:fill="auto"/>
            <w:vAlign w:val="bottom"/>
          </w:tcPr>
          <w:p w14:paraId="7B5E6C91" w14:textId="77777777" w:rsidR="006C1209" w:rsidRPr="00A91424" w:rsidRDefault="006C1209" w:rsidP="00110687">
            <w:pPr>
              <w:jc w:val="center"/>
              <w:rPr>
                <w:rFonts w:cs="Arial"/>
                <w:noProof/>
                <w:lang w:val="ro-RO" w:eastAsia="en-GB"/>
              </w:rPr>
            </w:pPr>
          </w:p>
        </w:tc>
        <w:tc>
          <w:tcPr>
            <w:tcW w:w="1560" w:type="dxa"/>
            <w:tcBorders>
              <w:top w:val="single" w:sz="4" w:space="0" w:color="000000"/>
              <w:left w:val="single" w:sz="4" w:space="0" w:color="000000"/>
              <w:bottom w:val="single" w:sz="4" w:space="0" w:color="000000"/>
            </w:tcBorders>
            <w:shd w:val="clear" w:color="auto" w:fill="auto"/>
          </w:tcPr>
          <w:p w14:paraId="7077EF02"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44191524" w14:textId="77777777" w:rsidR="006C1209" w:rsidRPr="00A91424" w:rsidRDefault="006C1209" w:rsidP="00110687">
            <w:pPr>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4CD1D5" w14:textId="77777777" w:rsidR="006C1209" w:rsidRPr="00A91424" w:rsidRDefault="006C1209" w:rsidP="00110687">
            <w:pPr>
              <w:jc w:val="center"/>
              <w:rPr>
                <w:rFonts w:cs="Arial"/>
                <w:noProof/>
                <w:lang w:val="ro-RO" w:eastAsia="en-GB"/>
              </w:rPr>
            </w:pPr>
            <w:r w:rsidRPr="00A91424">
              <w:rPr>
                <w:rFonts w:cs="Arial"/>
                <w:noProof/>
                <w:lang w:val="ro-RO" w:eastAsia="en-GB"/>
              </w:rPr>
              <w:t>70</w:t>
            </w:r>
          </w:p>
        </w:tc>
      </w:tr>
      <w:tr w:rsidR="006C1209" w:rsidRPr="00A91424" w14:paraId="4AF0812F" w14:textId="77777777" w:rsidTr="006C1209">
        <w:trPr>
          <w:trHeight w:val="23"/>
          <w:jc w:val="center"/>
        </w:trPr>
        <w:tc>
          <w:tcPr>
            <w:tcW w:w="6261" w:type="dxa"/>
            <w:gridSpan w:val="4"/>
            <w:tcBorders>
              <w:top w:val="single" w:sz="4" w:space="0" w:color="auto"/>
              <w:left w:val="single" w:sz="8" w:space="0" w:color="000000"/>
              <w:bottom w:val="single" w:sz="4" w:space="0" w:color="000000"/>
            </w:tcBorders>
            <w:shd w:val="clear" w:color="auto" w:fill="auto"/>
            <w:vAlign w:val="center"/>
          </w:tcPr>
          <w:p w14:paraId="582017F1" w14:textId="77777777" w:rsidR="006C1209" w:rsidRPr="00A91424" w:rsidRDefault="006C1209" w:rsidP="00110687">
            <w:pPr>
              <w:jc w:val="center"/>
              <w:rPr>
                <w:rFonts w:cs="Arial"/>
                <w:noProof/>
                <w:lang w:val="ro-RO" w:eastAsia="en-GB"/>
              </w:rPr>
            </w:pPr>
            <w:r w:rsidRPr="00A91424">
              <w:rPr>
                <w:rFonts w:cs="Arial"/>
                <w:noProof/>
                <w:lang w:val="ro-RO" w:eastAsia="en-GB"/>
              </w:rPr>
              <w:t>TOTAL</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bottom"/>
          </w:tcPr>
          <w:p w14:paraId="62434D11" w14:textId="77777777" w:rsidR="006C1209" w:rsidRPr="00A91424" w:rsidRDefault="006C1209" w:rsidP="00110687">
            <w:pPr>
              <w:jc w:val="center"/>
              <w:rPr>
                <w:rFonts w:cs="Arial"/>
                <w:noProof/>
                <w:lang w:val="ro-RO" w:eastAsia="en-GB"/>
              </w:rPr>
            </w:pPr>
            <w:r w:rsidRPr="00A91424">
              <w:rPr>
                <w:rFonts w:cs="Arial"/>
                <w:noProof/>
                <w:lang w:val="ro-RO" w:eastAsia="en-GB"/>
              </w:rPr>
              <w:t>19.257</w:t>
            </w:r>
          </w:p>
        </w:tc>
      </w:tr>
    </w:tbl>
    <w:p w14:paraId="081DB929" w14:textId="77777777" w:rsidR="006C1209" w:rsidRPr="00A91424" w:rsidRDefault="006C1209" w:rsidP="00110687">
      <w:pPr>
        <w:rPr>
          <w:rFonts w:cs="Arial"/>
          <w:noProof/>
          <w:lang w:val="ro-RO"/>
        </w:rPr>
      </w:pPr>
      <w:bookmarkStart w:id="46" w:name="_Hlk13579987"/>
      <w:r w:rsidRPr="00A91424">
        <w:rPr>
          <w:rFonts w:cs="Arial"/>
          <w:noProof/>
          <w:lang w:val="ro-RO"/>
        </w:rPr>
        <w:t>Extindere rețele de apă potabilă cartier Jigodin - Bai</w:t>
      </w:r>
    </w:p>
    <w:tbl>
      <w:tblPr>
        <w:tblW w:w="0" w:type="auto"/>
        <w:jc w:val="center"/>
        <w:tblLayout w:type="fixed"/>
        <w:tblCellMar>
          <w:left w:w="57" w:type="dxa"/>
          <w:right w:w="57" w:type="dxa"/>
        </w:tblCellMar>
        <w:tblLook w:val="0000" w:firstRow="0" w:lastRow="0" w:firstColumn="0" w:lastColumn="0" w:noHBand="0" w:noVBand="0"/>
      </w:tblPr>
      <w:tblGrid>
        <w:gridCol w:w="1028"/>
        <w:gridCol w:w="2131"/>
        <w:gridCol w:w="1560"/>
        <w:gridCol w:w="1542"/>
        <w:gridCol w:w="1701"/>
      </w:tblGrid>
      <w:tr w:rsidR="006C1209" w:rsidRPr="00A91424" w14:paraId="4C8B89F4" w14:textId="77777777" w:rsidTr="006C1209">
        <w:trPr>
          <w:trHeight w:val="20"/>
          <w:tblHeader/>
          <w:jc w:val="center"/>
        </w:trPr>
        <w:tc>
          <w:tcPr>
            <w:tcW w:w="1028" w:type="dxa"/>
            <w:tcBorders>
              <w:top w:val="single" w:sz="4" w:space="0" w:color="000000"/>
              <w:left w:val="single" w:sz="4" w:space="0" w:color="000000"/>
              <w:bottom w:val="single" w:sz="4" w:space="0" w:color="000000"/>
            </w:tcBorders>
            <w:shd w:val="clear" w:color="auto" w:fill="8EAADB"/>
            <w:vAlign w:val="center"/>
          </w:tcPr>
          <w:bookmarkEnd w:id="46"/>
          <w:p w14:paraId="77551323" w14:textId="77777777" w:rsidR="006C1209" w:rsidRPr="00A91424" w:rsidRDefault="006C1209" w:rsidP="00110687">
            <w:pPr>
              <w:jc w:val="center"/>
              <w:rPr>
                <w:rFonts w:cs="Arial"/>
                <w:noProof/>
                <w:lang w:val="ro-RO" w:eastAsia="en-GB"/>
              </w:rPr>
            </w:pPr>
            <w:r w:rsidRPr="00A91424">
              <w:rPr>
                <w:rFonts w:cs="Arial"/>
                <w:noProof/>
                <w:lang w:val="ro-RO" w:eastAsia="en-GB"/>
              </w:rPr>
              <w:t>Nr.crt.</w:t>
            </w:r>
          </w:p>
        </w:tc>
        <w:tc>
          <w:tcPr>
            <w:tcW w:w="2131" w:type="dxa"/>
            <w:tcBorders>
              <w:top w:val="single" w:sz="4" w:space="0" w:color="000000"/>
              <w:left w:val="single" w:sz="4" w:space="0" w:color="000000"/>
              <w:bottom w:val="single" w:sz="4" w:space="0" w:color="000000"/>
            </w:tcBorders>
            <w:shd w:val="clear" w:color="auto" w:fill="8EAADB"/>
            <w:vAlign w:val="center"/>
          </w:tcPr>
          <w:p w14:paraId="15CC1D3A" w14:textId="77777777" w:rsidR="006C1209" w:rsidRPr="00A91424" w:rsidRDefault="006C1209" w:rsidP="00110687">
            <w:pPr>
              <w:jc w:val="center"/>
              <w:rPr>
                <w:rFonts w:cs="Arial"/>
                <w:noProof/>
                <w:lang w:val="ro-RO" w:eastAsia="en-GB"/>
              </w:rPr>
            </w:pPr>
            <w:r w:rsidRPr="00A91424">
              <w:rPr>
                <w:rFonts w:cs="Arial"/>
                <w:noProof/>
                <w:lang w:val="ro-RO" w:eastAsia="en-GB"/>
              </w:rPr>
              <w:t>Strada</w:t>
            </w:r>
          </w:p>
        </w:tc>
        <w:tc>
          <w:tcPr>
            <w:tcW w:w="1560" w:type="dxa"/>
            <w:tcBorders>
              <w:top w:val="single" w:sz="4" w:space="0" w:color="000000"/>
              <w:left w:val="single" w:sz="4" w:space="0" w:color="000000"/>
              <w:bottom w:val="single" w:sz="4" w:space="0" w:color="000000"/>
            </w:tcBorders>
            <w:shd w:val="clear" w:color="auto" w:fill="8EAADB"/>
            <w:vAlign w:val="center"/>
          </w:tcPr>
          <w:p w14:paraId="528A091E" w14:textId="77777777" w:rsidR="006C1209" w:rsidRPr="00A91424" w:rsidRDefault="006C1209" w:rsidP="00110687">
            <w:pPr>
              <w:jc w:val="center"/>
              <w:rPr>
                <w:rFonts w:cs="Arial"/>
                <w:noProof/>
                <w:lang w:val="ro-RO" w:eastAsia="en-GB"/>
              </w:rPr>
            </w:pPr>
            <w:r w:rsidRPr="00A91424">
              <w:rPr>
                <w:rFonts w:cs="Arial"/>
                <w:noProof/>
                <w:lang w:val="ro-RO" w:eastAsia="en-GB"/>
              </w:rPr>
              <w:t>Material</w:t>
            </w:r>
          </w:p>
        </w:tc>
        <w:tc>
          <w:tcPr>
            <w:tcW w:w="1542" w:type="dxa"/>
            <w:tcBorders>
              <w:top w:val="single" w:sz="4" w:space="0" w:color="000000"/>
              <w:left w:val="single" w:sz="4" w:space="0" w:color="000000"/>
              <w:bottom w:val="single" w:sz="4" w:space="0" w:color="000000"/>
            </w:tcBorders>
            <w:shd w:val="clear" w:color="auto" w:fill="8EAADB"/>
            <w:vAlign w:val="center"/>
          </w:tcPr>
          <w:p w14:paraId="148CB5F1" w14:textId="77777777" w:rsidR="006C1209" w:rsidRPr="00A91424" w:rsidRDefault="006C1209" w:rsidP="00110687">
            <w:pPr>
              <w:jc w:val="center"/>
              <w:rPr>
                <w:rFonts w:cs="Arial"/>
                <w:noProof/>
                <w:lang w:val="ro-RO" w:eastAsia="en-GB"/>
              </w:rPr>
            </w:pPr>
            <w:r w:rsidRPr="00A91424">
              <w:rPr>
                <w:rFonts w:cs="Arial"/>
                <w:noProof/>
                <w:lang w:val="ro-RO" w:eastAsia="en-GB"/>
              </w:rPr>
              <w:t>Dext [mm]</w:t>
            </w:r>
          </w:p>
        </w:tc>
        <w:tc>
          <w:tcPr>
            <w:tcW w:w="170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752CA38F" w14:textId="77777777" w:rsidR="006C1209" w:rsidRPr="00A91424" w:rsidRDefault="006C1209" w:rsidP="00110687">
            <w:pPr>
              <w:jc w:val="center"/>
              <w:rPr>
                <w:rFonts w:cs="Arial"/>
                <w:noProof/>
                <w:lang w:val="ro-RO" w:eastAsia="en-GB"/>
              </w:rPr>
            </w:pPr>
            <w:r w:rsidRPr="00A91424">
              <w:rPr>
                <w:rFonts w:cs="Arial"/>
                <w:noProof/>
                <w:lang w:val="ro-RO" w:eastAsia="en-GB"/>
              </w:rPr>
              <w:t>Lungime [m]</w:t>
            </w:r>
          </w:p>
        </w:tc>
      </w:tr>
      <w:tr w:rsidR="006C1209" w:rsidRPr="00A91424" w14:paraId="767C60FC" w14:textId="77777777" w:rsidTr="006C1209">
        <w:trPr>
          <w:trHeight w:val="20"/>
          <w:jc w:val="center"/>
        </w:trPr>
        <w:tc>
          <w:tcPr>
            <w:tcW w:w="1028" w:type="dxa"/>
            <w:tcBorders>
              <w:top w:val="single" w:sz="4" w:space="0" w:color="000000"/>
              <w:left w:val="single" w:sz="8" w:space="0" w:color="000000"/>
            </w:tcBorders>
            <w:shd w:val="clear" w:color="auto" w:fill="auto"/>
            <w:vAlign w:val="center"/>
          </w:tcPr>
          <w:p w14:paraId="203829CA" w14:textId="77777777" w:rsidR="006C1209" w:rsidRPr="00A91424" w:rsidRDefault="006C1209" w:rsidP="00110687">
            <w:pPr>
              <w:jc w:val="center"/>
              <w:rPr>
                <w:rFonts w:cs="Arial"/>
                <w:noProof/>
                <w:lang w:val="ro-RO" w:eastAsia="en-GB"/>
              </w:rPr>
            </w:pPr>
            <w:r w:rsidRPr="00A91424">
              <w:rPr>
                <w:rFonts w:cs="Arial"/>
                <w:noProof/>
                <w:lang w:val="ro-RO" w:eastAsia="en-GB"/>
              </w:rPr>
              <w:t>1.</w:t>
            </w:r>
          </w:p>
        </w:tc>
        <w:tc>
          <w:tcPr>
            <w:tcW w:w="2131" w:type="dxa"/>
            <w:tcBorders>
              <w:top w:val="single" w:sz="4" w:space="0" w:color="000000"/>
              <w:left w:val="single" w:sz="4" w:space="0" w:color="000000"/>
            </w:tcBorders>
            <w:shd w:val="clear" w:color="auto" w:fill="auto"/>
            <w:vAlign w:val="center"/>
          </w:tcPr>
          <w:p w14:paraId="25A7DD30" w14:textId="77777777" w:rsidR="006C1209" w:rsidRPr="00A91424" w:rsidRDefault="006C1209" w:rsidP="00110687">
            <w:pPr>
              <w:jc w:val="center"/>
              <w:rPr>
                <w:rFonts w:cs="Arial"/>
                <w:noProof/>
                <w:lang w:val="ro-RO" w:eastAsia="en-GB"/>
              </w:rPr>
            </w:pPr>
            <w:r w:rsidRPr="00A91424">
              <w:rPr>
                <w:rFonts w:cs="Arial"/>
                <w:noProof/>
                <w:lang w:val="ro-RO" w:eastAsia="en-GB"/>
              </w:rPr>
              <w:t>Jigodin Bai 2</w:t>
            </w:r>
          </w:p>
        </w:tc>
        <w:tc>
          <w:tcPr>
            <w:tcW w:w="1560" w:type="dxa"/>
            <w:tcBorders>
              <w:top w:val="single" w:sz="4" w:space="0" w:color="000000"/>
              <w:left w:val="single" w:sz="4" w:space="0" w:color="000000"/>
            </w:tcBorders>
            <w:shd w:val="clear" w:color="auto" w:fill="auto"/>
            <w:vAlign w:val="bottom"/>
          </w:tcPr>
          <w:p w14:paraId="33DD33C2"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tcBorders>
            <w:shd w:val="clear" w:color="auto" w:fill="auto"/>
            <w:vAlign w:val="bottom"/>
          </w:tcPr>
          <w:p w14:paraId="48177198"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right w:val="single" w:sz="4" w:space="0" w:color="000000"/>
            </w:tcBorders>
            <w:shd w:val="clear" w:color="auto" w:fill="auto"/>
            <w:vAlign w:val="bottom"/>
          </w:tcPr>
          <w:p w14:paraId="466D9F12" w14:textId="77777777" w:rsidR="006C1209" w:rsidRPr="00A91424" w:rsidRDefault="006C1209" w:rsidP="00110687">
            <w:pPr>
              <w:jc w:val="center"/>
              <w:rPr>
                <w:rFonts w:cs="Arial"/>
                <w:noProof/>
                <w:lang w:val="ro-RO" w:eastAsia="en-GB"/>
              </w:rPr>
            </w:pPr>
            <w:r w:rsidRPr="00A91424">
              <w:rPr>
                <w:rFonts w:cs="Arial"/>
                <w:noProof/>
                <w:lang w:val="ro-RO" w:eastAsia="en-GB"/>
              </w:rPr>
              <w:t>684</w:t>
            </w:r>
          </w:p>
        </w:tc>
      </w:tr>
      <w:tr w:rsidR="006C1209" w:rsidRPr="00A91424" w14:paraId="4A87D462" w14:textId="77777777" w:rsidTr="006C1209">
        <w:trPr>
          <w:trHeight w:val="20"/>
          <w:jc w:val="center"/>
        </w:trPr>
        <w:tc>
          <w:tcPr>
            <w:tcW w:w="1028" w:type="dxa"/>
            <w:tcBorders>
              <w:top w:val="single" w:sz="4" w:space="0" w:color="000000"/>
              <w:left w:val="single" w:sz="8" w:space="0" w:color="000000"/>
            </w:tcBorders>
            <w:shd w:val="clear" w:color="auto" w:fill="auto"/>
            <w:vAlign w:val="center"/>
          </w:tcPr>
          <w:p w14:paraId="1CA18F85" w14:textId="77777777" w:rsidR="006C1209" w:rsidRPr="00A91424" w:rsidRDefault="006C1209" w:rsidP="00110687">
            <w:pPr>
              <w:jc w:val="center"/>
              <w:rPr>
                <w:rFonts w:cs="Arial"/>
                <w:noProof/>
                <w:lang w:val="ro-RO" w:eastAsia="en-GB"/>
              </w:rPr>
            </w:pPr>
            <w:r w:rsidRPr="00A91424">
              <w:rPr>
                <w:rFonts w:cs="Arial"/>
                <w:noProof/>
                <w:lang w:val="ro-RO" w:eastAsia="en-GB"/>
              </w:rPr>
              <w:t>2.</w:t>
            </w:r>
          </w:p>
        </w:tc>
        <w:tc>
          <w:tcPr>
            <w:tcW w:w="2131" w:type="dxa"/>
            <w:tcBorders>
              <w:top w:val="single" w:sz="4" w:space="0" w:color="000000"/>
              <w:left w:val="single" w:sz="4" w:space="0" w:color="000000"/>
            </w:tcBorders>
            <w:shd w:val="clear" w:color="auto" w:fill="auto"/>
            <w:vAlign w:val="center"/>
          </w:tcPr>
          <w:p w14:paraId="7D0BB169" w14:textId="77777777" w:rsidR="006C1209" w:rsidRPr="00A91424" w:rsidRDefault="006C1209" w:rsidP="00110687">
            <w:pPr>
              <w:jc w:val="center"/>
              <w:rPr>
                <w:rFonts w:cs="Arial"/>
                <w:noProof/>
                <w:lang w:val="ro-RO" w:eastAsia="en-GB"/>
              </w:rPr>
            </w:pPr>
            <w:r w:rsidRPr="00A91424">
              <w:rPr>
                <w:rFonts w:cs="Arial"/>
                <w:noProof/>
                <w:lang w:val="ro-RO" w:eastAsia="en-GB"/>
              </w:rPr>
              <w:t>Sancraieni 1</w:t>
            </w:r>
          </w:p>
        </w:tc>
        <w:tc>
          <w:tcPr>
            <w:tcW w:w="1560" w:type="dxa"/>
            <w:tcBorders>
              <w:top w:val="single" w:sz="4" w:space="0" w:color="000000"/>
              <w:left w:val="single" w:sz="4" w:space="0" w:color="000000"/>
            </w:tcBorders>
            <w:shd w:val="clear" w:color="auto" w:fill="auto"/>
            <w:vAlign w:val="bottom"/>
          </w:tcPr>
          <w:p w14:paraId="44A21004"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tcBorders>
            <w:shd w:val="clear" w:color="auto" w:fill="auto"/>
            <w:vAlign w:val="bottom"/>
          </w:tcPr>
          <w:p w14:paraId="184D417F"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right w:val="single" w:sz="4" w:space="0" w:color="000000"/>
            </w:tcBorders>
            <w:shd w:val="clear" w:color="auto" w:fill="auto"/>
            <w:vAlign w:val="bottom"/>
          </w:tcPr>
          <w:p w14:paraId="66D66905" w14:textId="77777777" w:rsidR="006C1209" w:rsidRPr="00A91424" w:rsidRDefault="006C1209" w:rsidP="00110687">
            <w:pPr>
              <w:jc w:val="center"/>
              <w:rPr>
                <w:rFonts w:cs="Arial"/>
                <w:noProof/>
                <w:lang w:val="ro-RO" w:eastAsia="en-GB"/>
              </w:rPr>
            </w:pPr>
            <w:r w:rsidRPr="00A91424">
              <w:rPr>
                <w:rFonts w:cs="Arial"/>
                <w:noProof/>
                <w:lang w:val="ro-RO" w:eastAsia="en-GB"/>
              </w:rPr>
              <w:t>853</w:t>
            </w:r>
          </w:p>
        </w:tc>
      </w:tr>
      <w:tr w:rsidR="006C1209" w:rsidRPr="00A91424" w14:paraId="18C6D373" w14:textId="77777777" w:rsidTr="006C1209">
        <w:trPr>
          <w:trHeight w:val="20"/>
          <w:jc w:val="center"/>
        </w:trPr>
        <w:tc>
          <w:tcPr>
            <w:tcW w:w="1028" w:type="dxa"/>
            <w:tcBorders>
              <w:top w:val="single" w:sz="4" w:space="0" w:color="000000"/>
              <w:left w:val="single" w:sz="8" w:space="0" w:color="000000"/>
            </w:tcBorders>
            <w:shd w:val="clear" w:color="auto" w:fill="auto"/>
            <w:vAlign w:val="center"/>
          </w:tcPr>
          <w:p w14:paraId="57EB9F33" w14:textId="77777777" w:rsidR="006C1209" w:rsidRPr="00A91424" w:rsidRDefault="006C1209" w:rsidP="00110687">
            <w:pPr>
              <w:jc w:val="center"/>
              <w:rPr>
                <w:rFonts w:cs="Arial"/>
                <w:noProof/>
                <w:lang w:val="ro-RO" w:eastAsia="en-GB"/>
              </w:rPr>
            </w:pPr>
            <w:r w:rsidRPr="00A91424">
              <w:rPr>
                <w:rFonts w:cs="Arial"/>
                <w:noProof/>
                <w:lang w:val="ro-RO" w:eastAsia="en-GB"/>
              </w:rPr>
              <w:t>3.</w:t>
            </w:r>
          </w:p>
        </w:tc>
        <w:tc>
          <w:tcPr>
            <w:tcW w:w="2131" w:type="dxa"/>
            <w:tcBorders>
              <w:top w:val="single" w:sz="4" w:space="0" w:color="000000"/>
              <w:left w:val="single" w:sz="4" w:space="0" w:color="000000"/>
            </w:tcBorders>
            <w:shd w:val="clear" w:color="auto" w:fill="auto"/>
            <w:vAlign w:val="center"/>
          </w:tcPr>
          <w:p w14:paraId="05473B14" w14:textId="77777777" w:rsidR="006C1209" w:rsidRPr="00A91424" w:rsidRDefault="006C1209" w:rsidP="00110687">
            <w:pPr>
              <w:jc w:val="center"/>
              <w:rPr>
                <w:rFonts w:cs="Arial"/>
                <w:noProof/>
                <w:lang w:val="ro-RO" w:eastAsia="en-GB"/>
              </w:rPr>
            </w:pPr>
            <w:r w:rsidRPr="00A91424">
              <w:rPr>
                <w:rFonts w:cs="Arial"/>
                <w:noProof/>
                <w:lang w:val="ro-RO" w:eastAsia="en-GB"/>
              </w:rPr>
              <w:t>Sancraieni 2</w:t>
            </w:r>
          </w:p>
        </w:tc>
        <w:tc>
          <w:tcPr>
            <w:tcW w:w="1560" w:type="dxa"/>
            <w:tcBorders>
              <w:top w:val="single" w:sz="4" w:space="0" w:color="000000"/>
              <w:left w:val="single" w:sz="4" w:space="0" w:color="000000"/>
            </w:tcBorders>
            <w:shd w:val="clear" w:color="auto" w:fill="auto"/>
            <w:vAlign w:val="bottom"/>
          </w:tcPr>
          <w:p w14:paraId="18B20FB0"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tcBorders>
            <w:shd w:val="clear" w:color="auto" w:fill="auto"/>
            <w:vAlign w:val="bottom"/>
          </w:tcPr>
          <w:p w14:paraId="021086DE" w14:textId="77777777" w:rsidR="006C1209" w:rsidRPr="00A91424" w:rsidRDefault="006C1209" w:rsidP="00110687">
            <w:pPr>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right w:val="single" w:sz="4" w:space="0" w:color="000000"/>
            </w:tcBorders>
            <w:shd w:val="clear" w:color="auto" w:fill="auto"/>
            <w:vAlign w:val="bottom"/>
          </w:tcPr>
          <w:p w14:paraId="4F12A167" w14:textId="77777777" w:rsidR="006C1209" w:rsidRPr="00A91424" w:rsidRDefault="006C1209" w:rsidP="00110687">
            <w:pPr>
              <w:jc w:val="center"/>
              <w:rPr>
                <w:rFonts w:cs="Arial"/>
                <w:noProof/>
                <w:lang w:val="ro-RO" w:eastAsia="en-GB"/>
              </w:rPr>
            </w:pPr>
            <w:r w:rsidRPr="00A91424">
              <w:rPr>
                <w:rFonts w:cs="Arial"/>
                <w:noProof/>
                <w:lang w:val="ro-RO" w:eastAsia="en-GB"/>
              </w:rPr>
              <w:t>416</w:t>
            </w:r>
          </w:p>
        </w:tc>
      </w:tr>
      <w:tr w:rsidR="006C1209" w:rsidRPr="00A91424" w14:paraId="2040CB03" w14:textId="77777777" w:rsidTr="006C1209">
        <w:trPr>
          <w:trHeight w:val="20"/>
          <w:jc w:val="center"/>
        </w:trPr>
        <w:tc>
          <w:tcPr>
            <w:tcW w:w="6261" w:type="dxa"/>
            <w:gridSpan w:val="4"/>
            <w:tcBorders>
              <w:top w:val="single" w:sz="4" w:space="0" w:color="auto"/>
              <w:left w:val="single" w:sz="8" w:space="0" w:color="000000"/>
              <w:bottom w:val="single" w:sz="4" w:space="0" w:color="000000"/>
            </w:tcBorders>
            <w:shd w:val="clear" w:color="auto" w:fill="auto"/>
            <w:vAlign w:val="center"/>
          </w:tcPr>
          <w:p w14:paraId="1EAAA3E4" w14:textId="77777777" w:rsidR="006C1209" w:rsidRPr="00A91424" w:rsidRDefault="006C1209" w:rsidP="00110687">
            <w:pPr>
              <w:jc w:val="center"/>
              <w:rPr>
                <w:rFonts w:cs="Arial"/>
                <w:noProof/>
                <w:lang w:val="ro-RO" w:eastAsia="en-GB"/>
              </w:rPr>
            </w:pPr>
            <w:r w:rsidRPr="00A91424">
              <w:rPr>
                <w:rFonts w:cs="Arial"/>
                <w:noProof/>
                <w:lang w:val="ro-RO" w:eastAsia="en-GB"/>
              </w:rPr>
              <w:t>TOTAL</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bottom"/>
          </w:tcPr>
          <w:p w14:paraId="135E35C0" w14:textId="77777777" w:rsidR="006C1209" w:rsidRPr="00A91424" w:rsidRDefault="006C1209" w:rsidP="00110687">
            <w:pPr>
              <w:jc w:val="center"/>
              <w:rPr>
                <w:rFonts w:cs="Arial"/>
                <w:noProof/>
                <w:lang w:val="ro-RO" w:eastAsia="en-GB"/>
              </w:rPr>
            </w:pPr>
            <w:r w:rsidRPr="00A91424">
              <w:rPr>
                <w:rFonts w:cs="Arial"/>
                <w:noProof/>
                <w:lang w:val="ro-RO" w:eastAsia="en-GB"/>
              </w:rPr>
              <w:t>1.953</w:t>
            </w:r>
          </w:p>
        </w:tc>
      </w:tr>
    </w:tbl>
    <w:p w14:paraId="70B8F7C5" w14:textId="77777777" w:rsidR="006C1209" w:rsidRPr="00A91424" w:rsidRDefault="006C1209" w:rsidP="00110687">
      <w:pPr>
        <w:spacing w:after="0"/>
        <w:rPr>
          <w:rFonts w:cs="Arial"/>
          <w:noProof/>
          <w:lang w:val="ro-RO"/>
        </w:rPr>
      </w:pPr>
    </w:p>
    <w:p w14:paraId="03063DED" w14:textId="77777777" w:rsidR="006C1209" w:rsidRPr="00A91424" w:rsidRDefault="006C1209" w:rsidP="006C1209">
      <w:pPr>
        <w:rPr>
          <w:rFonts w:cs="Arial"/>
          <w:noProof/>
          <w:lang w:val="ro-RO"/>
        </w:rPr>
      </w:pPr>
      <w:r w:rsidRPr="00A91424">
        <w:rPr>
          <w:rFonts w:cs="Arial"/>
          <w:noProof/>
          <w:lang w:val="ro-RO"/>
        </w:rPr>
        <w:t>Reabilitare rețele de apă potabilă Miercurea Ciuc</w:t>
      </w:r>
    </w:p>
    <w:tbl>
      <w:tblPr>
        <w:tblW w:w="0" w:type="auto"/>
        <w:jc w:val="center"/>
        <w:tblLayout w:type="fixed"/>
        <w:tblCellMar>
          <w:left w:w="57" w:type="dxa"/>
          <w:right w:w="57" w:type="dxa"/>
        </w:tblCellMar>
        <w:tblLook w:val="0000" w:firstRow="0" w:lastRow="0" w:firstColumn="0" w:lastColumn="0" w:noHBand="0" w:noVBand="0"/>
      </w:tblPr>
      <w:tblGrid>
        <w:gridCol w:w="1028"/>
        <w:gridCol w:w="2131"/>
        <w:gridCol w:w="1560"/>
        <w:gridCol w:w="1542"/>
        <w:gridCol w:w="1843"/>
      </w:tblGrid>
      <w:tr w:rsidR="006C1209" w:rsidRPr="00A91424" w14:paraId="263E56C6" w14:textId="77777777" w:rsidTr="006C1209">
        <w:trPr>
          <w:trHeight w:val="23"/>
          <w:tblHeader/>
          <w:jc w:val="center"/>
        </w:trPr>
        <w:tc>
          <w:tcPr>
            <w:tcW w:w="1028" w:type="dxa"/>
            <w:tcBorders>
              <w:top w:val="single" w:sz="4" w:space="0" w:color="000000"/>
              <w:left w:val="single" w:sz="4" w:space="0" w:color="000000"/>
              <w:bottom w:val="single" w:sz="4" w:space="0" w:color="000000"/>
            </w:tcBorders>
            <w:shd w:val="clear" w:color="auto" w:fill="8EAADB"/>
            <w:vAlign w:val="center"/>
          </w:tcPr>
          <w:p w14:paraId="21825C3B" w14:textId="77777777" w:rsidR="006C1209" w:rsidRPr="00A91424" w:rsidRDefault="006C1209" w:rsidP="00110687">
            <w:pPr>
              <w:jc w:val="center"/>
              <w:rPr>
                <w:rFonts w:cs="Arial"/>
                <w:noProof/>
                <w:lang w:val="ro-RO" w:eastAsia="en-GB"/>
              </w:rPr>
            </w:pPr>
            <w:r w:rsidRPr="00A91424">
              <w:rPr>
                <w:rFonts w:cs="Arial"/>
                <w:noProof/>
                <w:lang w:val="ro-RO" w:eastAsia="en-GB"/>
              </w:rPr>
              <w:t>Nr. crt.</w:t>
            </w:r>
          </w:p>
        </w:tc>
        <w:tc>
          <w:tcPr>
            <w:tcW w:w="2131" w:type="dxa"/>
            <w:tcBorders>
              <w:top w:val="single" w:sz="4" w:space="0" w:color="000000"/>
              <w:left w:val="single" w:sz="4" w:space="0" w:color="000000"/>
              <w:bottom w:val="single" w:sz="4" w:space="0" w:color="000000"/>
            </w:tcBorders>
            <w:shd w:val="clear" w:color="auto" w:fill="8EAADB"/>
            <w:vAlign w:val="center"/>
          </w:tcPr>
          <w:p w14:paraId="21190094" w14:textId="77777777" w:rsidR="006C1209" w:rsidRPr="00A91424" w:rsidRDefault="006C1209" w:rsidP="00110687">
            <w:pPr>
              <w:jc w:val="center"/>
              <w:rPr>
                <w:rFonts w:cs="Arial"/>
                <w:noProof/>
                <w:lang w:val="ro-RO" w:eastAsia="en-GB"/>
              </w:rPr>
            </w:pPr>
            <w:r w:rsidRPr="00A91424">
              <w:rPr>
                <w:rFonts w:cs="Arial"/>
                <w:noProof/>
                <w:lang w:val="ro-RO" w:eastAsia="en-GB"/>
              </w:rPr>
              <w:t>Strada</w:t>
            </w:r>
          </w:p>
        </w:tc>
        <w:tc>
          <w:tcPr>
            <w:tcW w:w="1560" w:type="dxa"/>
            <w:tcBorders>
              <w:top w:val="single" w:sz="4" w:space="0" w:color="000000"/>
              <w:left w:val="single" w:sz="4" w:space="0" w:color="000000"/>
              <w:bottom w:val="single" w:sz="4" w:space="0" w:color="000000"/>
            </w:tcBorders>
            <w:shd w:val="clear" w:color="auto" w:fill="8EAADB"/>
            <w:vAlign w:val="center"/>
          </w:tcPr>
          <w:p w14:paraId="573800A3" w14:textId="77777777" w:rsidR="006C1209" w:rsidRPr="00A91424" w:rsidRDefault="006C1209" w:rsidP="00110687">
            <w:pPr>
              <w:jc w:val="center"/>
              <w:rPr>
                <w:rFonts w:cs="Arial"/>
                <w:noProof/>
                <w:lang w:val="ro-RO" w:eastAsia="en-GB"/>
              </w:rPr>
            </w:pPr>
            <w:r w:rsidRPr="00A91424">
              <w:rPr>
                <w:rFonts w:cs="Arial"/>
                <w:noProof/>
                <w:lang w:val="ro-RO" w:eastAsia="en-GB"/>
              </w:rPr>
              <w:t>Material</w:t>
            </w:r>
          </w:p>
        </w:tc>
        <w:tc>
          <w:tcPr>
            <w:tcW w:w="1542" w:type="dxa"/>
            <w:tcBorders>
              <w:top w:val="single" w:sz="4" w:space="0" w:color="000000"/>
              <w:left w:val="single" w:sz="4" w:space="0" w:color="000000"/>
              <w:bottom w:val="single" w:sz="4" w:space="0" w:color="000000"/>
            </w:tcBorders>
            <w:shd w:val="clear" w:color="auto" w:fill="8EAADB"/>
            <w:vAlign w:val="center"/>
          </w:tcPr>
          <w:p w14:paraId="1A7D4303" w14:textId="77777777" w:rsidR="006C1209" w:rsidRPr="00A91424" w:rsidRDefault="006C1209" w:rsidP="00110687">
            <w:pPr>
              <w:jc w:val="center"/>
              <w:rPr>
                <w:rFonts w:cs="Arial"/>
                <w:noProof/>
                <w:lang w:val="ro-RO" w:eastAsia="en-GB"/>
              </w:rPr>
            </w:pPr>
            <w:r w:rsidRPr="00A91424">
              <w:rPr>
                <w:rFonts w:cs="Arial"/>
                <w:noProof/>
                <w:lang w:val="ro-RO" w:eastAsia="en-GB"/>
              </w:rPr>
              <w:t>Dext [mm]</w:t>
            </w:r>
          </w:p>
        </w:tc>
        <w:tc>
          <w:tcPr>
            <w:tcW w:w="1843"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52807CBE" w14:textId="77777777" w:rsidR="006C1209" w:rsidRPr="00A91424" w:rsidRDefault="006C1209" w:rsidP="00110687">
            <w:pPr>
              <w:jc w:val="center"/>
              <w:rPr>
                <w:rFonts w:cs="Arial"/>
                <w:noProof/>
                <w:lang w:val="ro-RO" w:eastAsia="en-GB"/>
              </w:rPr>
            </w:pPr>
            <w:r w:rsidRPr="00A91424">
              <w:rPr>
                <w:rFonts w:cs="Arial"/>
                <w:noProof/>
                <w:lang w:val="ro-RO" w:eastAsia="en-GB"/>
              </w:rPr>
              <w:t>Lungime [m]</w:t>
            </w:r>
          </w:p>
        </w:tc>
      </w:tr>
      <w:tr w:rsidR="006C1209" w:rsidRPr="00A91424" w14:paraId="0D10AB05" w14:textId="77777777" w:rsidTr="006C1209">
        <w:trPr>
          <w:trHeight w:val="23"/>
          <w:jc w:val="center"/>
        </w:trPr>
        <w:tc>
          <w:tcPr>
            <w:tcW w:w="1028" w:type="dxa"/>
            <w:tcBorders>
              <w:top w:val="single" w:sz="4" w:space="0" w:color="000000"/>
              <w:left w:val="single" w:sz="8" w:space="0" w:color="000000"/>
              <w:bottom w:val="single" w:sz="4" w:space="0" w:color="000000"/>
            </w:tcBorders>
            <w:shd w:val="clear" w:color="auto" w:fill="auto"/>
            <w:vAlign w:val="bottom"/>
          </w:tcPr>
          <w:p w14:paraId="4093A3ED" w14:textId="77777777" w:rsidR="006C1209" w:rsidRPr="00A91424" w:rsidRDefault="006C1209" w:rsidP="00110687">
            <w:pPr>
              <w:jc w:val="center"/>
              <w:rPr>
                <w:rFonts w:cs="Arial"/>
                <w:noProof/>
                <w:lang w:val="ro-RO" w:eastAsia="en-GB"/>
              </w:rPr>
            </w:pPr>
            <w:r w:rsidRPr="00A91424">
              <w:rPr>
                <w:rFonts w:cs="Arial"/>
                <w:noProof/>
                <w:lang w:val="ro-RO" w:eastAsia="en-GB"/>
              </w:rPr>
              <w:t>1.</w:t>
            </w:r>
          </w:p>
        </w:tc>
        <w:tc>
          <w:tcPr>
            <w:tcW w:w="2131" w:type="dxa"/>
            <w:tcBorders>
              <w:top w:val="single" w:sz="4" w:space="0" w:color="000000"/>
              <w:left w:val="single" w:sz="4" w:space="0" w:color="000000"/>
              <w:bottom w:val="single" w:sz="4" w:space="0" w:color="000000"/>
            </w:tcBorders>
            <w:shd w:val="clear" w:color="auto" w:fill="auto"/>
            <w:vAlign w:val="bottom"/>
          </w:tcPr>
          <w:p w14:paraId="7B048533" w14:textId="77777777" w:rsidR="006C1209" w:rsidRPr="00A91424" w:rsidRDefault="006C1209" w:rsidP="00110687">
            <w:pPr>
              <w:jc w:val="center"/>
              <w:rPr>
                <w:rFonts w:cs="Arial"/>
                <w:noProof/>
                <w:lang w:val="ro-RO" w:eastAsia="en-GB"/>
              </w:rPr>
            </w:pPr>
            <w:r w:rsidRPr="00A91424">
              <w:rPr>
                <w:rFonts w:cs="Arial"/>
                <w:noProof/>
                <w:lang w:val="ro-RO" w:eastAsia="en-GB"/>
              </w:rPr>
              <w:t>Salcam</w:t>
            </w:r>
          </w:p>
        </w:tc>
        <w:tc>
          <w:tcPr>
            <w:tcW w:w="1560" w:type="dxa"/>
            <w:tcBorders>
              <w:top w:val="single" w:sz="4" w:space="0" w:color="000000"/>
              <w:left w:val="single" w:sz="4" w:space="0" w:color="000000"/>
              <w:bottom w:val="single" w:sz="4" w:space="0" w:color="000000"/>
            </w:tcBorders>
            <w:shd w:val="clear" w:color="auto" w:fill="auto"/>
            <w:vAlign w:val="bottom"/>
          </w:tcPr>
          <w:p w14:paraId="7776E804"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27AFD046" w14:textId="77777777" w:rsidR="006C1209" w:rsidRPr="00A91424" w:rsidRDefault="006C1209" w:rsidP="00110687">
            <w:pPr>
              <w:jc w:val="center"/>
              <w:rPr>
                <w:rFonts w:cs="Arial"/>
                <w:noProof/>
                <w:lang w:val="ro-RO" w:eastAsia="en-GB"/>
              </w:rPr>
            </w:pPr>
            <w:r w:rsidRPr="00A91424">
              <w:rPr>
                <w:rFonts w:cs="Arial"/>
                <w:noProof/>
                <w:lang w:val="ro-RO" w:eastAsia="en-GB"/>
              </w:rPr>
              <w:t>315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D5D9C9" w14:textId="77777777" w:rsidR="006C1209" w:rsidRPr="00A91424" w:rsidRDefault="006C1209" w:rsidP="00110687">
            <w:pPr>
              <w:jc w:val="center"/>
              <w:rPr>
                <w:rFonts w:cs="Arial"/>
                <w:noProof/>
                <w:lang w:val="ro-RO" w:eastAsia="en-GB"/>
              </w:rPr>
            </w:pPr>
            <w:r w:rsidRPr="00A91424">
              <w:rPr>
                <w:rFonts w:cs="Arial"/>
                <w:noProof/>
                <w:lang w:val="ro-RO" w:eastAsia="en-GB"/>
              </w:rPr>
              <w:t>878</w:t>
            </w:r>
          </w:p>
        </w:tc>
      </w:tr>
      <w:tr w:rsidR="006C1209" w:rsidRPr="00A91424" w14:paraId="4C54DAE8" w14:textId="77777777" w:rsidTr="006C1209">
        <w:trPr>
          <w:trHeight w:val="23"/>
          <w:jc w:val="center"/>
        </w:trPr>
        <w:tc>
          <w:tcPr>
            <w:tcW w:w="1028" w:type="dxa"/>
            <w:tcBorders>
              <w:top w:val="single" w:sz="4" w:space="0" w:color="000000"/>
              <w:left w:val="single" w:sz="8" w:space="0" w:color="000000"/>
            </w:tcBorders>
            <w:shd w:val="clear" w:color="auto" w:fill="auto"/>
            <w:vAlign w:val="center"/>
          </w:tcPr>
          <w:p w14:paraId="537D9EBB" w14:textId="77777777" w:rsidR="006C1209" w:rsidRPr="00A91424" w:rsidRDefault="006C1209" w:rsidP="00110687">
            <w:pPr>
              <w:jc w:val="center"/>
              <w:rPr>
                <w:rFonts w:cs="Arial"/>
                <w:noProof/>
                <w:lang w:val="ro-RO" w:eastAsia="en-GB"/>
              </w:rPr>
            </w:pPr>
            <w:r w:rsidRPr="00A91424">
              <w:rPr>
                <w:rFonts w:cs="Arial"/>
                <w:noProof/>
                <w:lang w:val="ro-RO" w:eastAsia="en-GB"/>
              </w:rPr>
              <w:t>2.</w:t>
            </w:r>
          </w:p>
        </w:tc>
        <w:tc>
          <w:tcPr>
            <w:tcW w:w="2131" w:type="dxa"/>
            <w:tcBorders>
              <w:top w:val="single" w:sz="4" w:space="0" w:color="000000"/>
              <w:left w:val="single" w:sz="4" w:space="0" w:color="000000"/>
            </w:tcBorders>
            <w:shd w:val="clear" w:color="auto" w:fill="auto"/>
            <w:vAlign w:val="center"/>
          </w:tcPr>
          <w:p w14:paraId="153F4374" w14:textId="77777777" w:rsidR="006C1209" w:rsidRPr="00A91424" w:rsidRDefault="006C1209" w:rsidP="00110687">
            <w:pPr>
              <w:jc w:val="center"/>
              <w:rPr>
                <w:rFonts w:cs="Arial"/>
                <w:noProof/>
                <w:lang w:val="ro-RO" w:eastAsia="en-GB"/>
              </w:rPr>
            </w:pPr>
            <w:r w:rsidRPr="00A91424">
              <w:rPr>
                <w:rFonts w:cs="Arial"/>
                <w:noProof/>
                <w:lang w:val="ro-RO" w:eastAsia="en-GB"/>
              </w:rPr>
              <w:t>Avantului</w:t>
            </w:r>
          </w:p>
        </w:tc>
        <w:tc>
          <w:tcPr>
            <w:tcW w:w="1560" w:type="dxa"/>
            <w:tcBorders>
              <w:top w:val="single" w:sz="4" w:space="0" w:color="000000"/>
              <w:left w:val="single" w:sz="4" w:space="0" w:color="000000"/>
            </w:tcBorders>
            <w:shd w:val="clear" w:color="auto" w:fill="auto"/>
            <w:vAlign w:val="bottom"/>
          </w:tcPr>
          <w:p w14:paraId="370B729D"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tcBorders>
            <w:shd w:val="clear" w:color="auto" w:fill="auto"/>
            <w:vAlign w:val="bottom"/>
          </w:tcPr>
          <w:p w14:paraId="4D38B0B9" w14:textId="77777777" w:rsidR="006C1209" w:rsidRPr="00A91424" w:rsidRDefault="006C1209" w:rsidP="00110687">
            <w:pPr>
              <w:jc w:val="center"/>
              <w:rPr>
                <w:rFonts w:cs="Arial"/>
                <w:noProof/>
                <w:lang w:val="ro-RO" w:eastAsia="en-GB"/>
              </w:rPr>
            </w:pPr>
            <w:r w:rsidRPr="00A91424">
              <w:rPr>
                <w:rFonts w:cs="Arial"/>
                <w:noProof/>
                <w:lang w:val="ro-RO" w:eastAsia="en-GB"/>
              </w:rPr>
              <w:t>250</w:t>
            </w:r>
          </w:p>
        </w:tc>
        <w:tc>
          <w:tcPr>
            <w:tcW w:w="1843" w:type="dxa"/>
            <w:tcBorders>
              <w:top w:val="single" w:sz="4" w:space="0" w:color="000000"/>
              <w:left w:val="single" w:sz="4" w:space="0" w:color="000000"/>
              <w:right w:val="single" w:sz="4" w:space="0" w:color="000000"/>
            </w:tcBorders>
            <w:shd w:val="clear" w:color="auto" w:fill="auto"/>
            <w:vAlign w:val="bottom"/>
          </w:tcPr>
          <w:p w14:paraId="12E0922F" w14:textId="77777777" w:rsidR="006C1209" w:rsidRPr="00A91424" w:rsidRDefault="006C1209" w:rsidP="00110687">
            <w:pPr>
              <w:jc w:val="center"/>
              <w:rPr>
                <w:rFonts w:cs="Arial"/>
                <w:noProof/>
                <w:lang w:val="ro-RO" w:eastAsia="en-GB"/>
              </w:rPr>
            </w:pPr>
            <w:r w:rsidRPr="00A91424">
              <w:rPr>
                <w:rFonts w:cs="Arial"/>
                <w:noProof/>
                <w:lang w:val="ro-RO" w:eastAsia="en-GB"/>
              </w:rPr>
              <w:t>993</w:t>
            </w:r>
          </w:p>
        </w:tc>
      </w:tr>
      <w:tr w:rsidR="006C1209" w:rsidRPr="00A91424" w14:paraId="61C2B456" w14:textId="77777777" w:rsidTr="006C1209">
        <w:trPr>
          <w:trHeight w:val="23"/>
          <w:jc w:val="center"/>
        </w:trPr>
        <w:tc>
          <w:tcPr>
            <w:tcW w:w="1028" w:type="dxa"/>
            <w:tcBorders>
              <w:top w:val="single" w:sz="4" w:space="0" w:color="000000"/>
              <w:left w:val="single" w:sz="8" w:space="0" w:color="000000"/>
            </w:tcBorders>
            <w:shd w:val="clear" w:color="auto" w:fill="auto"/>
            <w:vAlign w:val="center"/>
          </w:tcPr>
          <w:p w14:paraId="6E5EDB35" w14:textId="77777777" w:rsidR="006C1209" w:rsidRPr="00A91424" w:rsidRDefault="006C1209" w:rsidP="00110687">
            <w:pPr>
              <w:jc w:val="center"/>
              <w:rPr>
                <w:rFonts w:cs="Arial"/>
                <w:noProof/>
                <w:lang w:val="ro-RO" w:eastAsia="en-GB"/>
              </w:rPr>
            </w:pPr>
            <w:r w:rsidRPr="00A91424">
              <w:rPr>
                <w:rFonts w:cs="Arial"/>
                <w:noProof/>
                <w:lang w:val="ro-RO" w:eastAsia="en-GB"/>
              </w:rPr>
              <w:t>3.</w:t>
            </w:r>
          </w:p>
        </w:tc>
        <w:tc>
          <w:tcPr>
            <w:tcW w:w="2131" w:type="dxa"/>
            <w:tcBorders>
              <w:top w:val="single" w:sz="4" w:space="0" w:color="000000"/>
              <w:left w:val="single" w:sz="4" w:space="0" w:color="000000"/>
            </w:tcBorders>
            <w:shd w:val="clear" w:color="auto" w:fill="auto"/>
            <w:vAlign w:val="center"/>
          </w:tcPr>
          <w:p w14:paraId="480C73CB" w14:textId="77777777" w:rsidR="006C1209" w:rsidRPr="00A91424" w:rsidRDefault="006C1209" w:rsidP="00110687">
            <w:pPr>
              <w:jc w:val="center"/>
              <w:rPr>
                <w:rFonts w:cs="Arial"/>
                <w:noProof/>
                <w:lang w:val="ro-RO" w:eastAsia="en-GB"/>
              </w:rPr>
            </w:pPr>
            <w:r w:rsidRPr="00A91424">
              <w:rPr>
                <w:rFonts w:cs="Arial"/>
                <w:noProof/>
                <w:lang w:val="ro-RO" w:eastAsia="en-GB"/>
              </w:rPr>
              <w:t>Bradului</w:t>
            </w:r>
          </w:p>
        </w:tc>
        <w:tc>
          <w:tcPr>
            <w:tcW w:w="1560" w:type="dxa"/>
            <w:tcBorders>
              <w:top w:val="single" w:sz="4" w:space="0" w:color="000000"/>
              <w:left w:val="single" w:sz="4" w:space="0" w:color="000000"/>
            </w:tcBorders>
            <w:shd w:val="clear" w:color="auto" w:fill="auto"/>
            <w:vAlign w:val="bottom"/>
          </w:tcPr>
          <w:p w14:paraId="20C3102F"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tcBorders>
            <w:shd w:val="clear" w:color="auto" w:fill="auto"/>
            <w:vAlign w:val="bottom"/>
          </w:tcPr>
          <w:p w14:paraId="7650A1F4" w14:textId="77777777" w:rsidR="006C1209" w:rsidRPr="00A91424" w:rsidRDefault="006C1209" w:rsidP="00110687">
            <w:pPr>
              <w:jc w:val="center"/>
              <w:rPr>
                <w:rFonts w:cs="Arial"/>
                <w:noProof/>
                <w:lang w:val="ro-RO" w:eastAsia="en-GB"/>
              </w:rPr>
            </w:pPr>
            <w:r w:rsidRPr="00A91424">
              <w:rPr>
                <w:rFonts w:cs="Arial"/>
                <w:noProof/>
                <w:lang w:val="ro-RO" w:eastAsia="en-GB"/>
              </w:rPr>
              <w:t>250</w:t>
            </w:r>
          </w:p>
        </w:tc>
        <w:tc>
          <w:tcPr>
            <w:tcW w:w="1843" w:type="dxa"/>
            <w:tcBorders>
              <w:top w:val="single" w:sz="4" w:space="0" w:color="000000"/>
              <w:left w:val="single" w:sz="4" w:space="0" w:color="000000"/>
              <w:right w:val="single" w:sz="4" w:space="0" w:color="000000"/>
            </w:tcBorders>
            <w:shd w:val="clear" w:color="auto" w:fill="auto"/>
            <w:vAlign w:val="bottom"/>
          </w:tcPr>
          <w:p w14:paraId="0E620767" w14:textId="77777777" w:rsidR="006C1209" w:rsidRPr="00A91424" w:rsidRDefault="006C1209" w:rsidP="00110687">
            <w:pPr>
              <w:jc w:val="center"/>
              <w:rPr>
                <w:rFonts w:cs="Arial"/>
                <w:noProof/>
                <w:lang w:val="ro-RO" w:eastAsia="en-GB"/>
              </w:rPr>
            </w:pPr>
            <w:r w:rsidRPr="00A91424">
              <w:rPr>
                <w:rFonts w:cs="Arial"/>
                <w:noProof/>
                <w:lang w:val="ro-RO" w:eastAsia="en-GB"/>
              </w:rPr>
              <w:t>260</w:t>
            </w:r>
          </w:p>
        </w:tc>
      </w:tr>
      <w:tr w:rsidR="006C1209" w:rsidRPr="00A91424" w14:paraId="1211B7E6" w14:textId="77777777" w:rsidTr="006C1209">
        <w:trPr>
          <w:trHeight w:val="23"/>
          <w:jc w:val="center"/>
        </w:trPr>
        <w:tc>
          <w:tcPr>
            <w:tcW w:w="1028" w:type="dxa"/>
            <w:tcBorders>
              <w:top w:val="single" w:sz="4" w:space="0" w:color="000000"/>
              <w:left w:val="single" w:sz="8" w:space="0" w:color="000000"/>
            </w:tcBorders>
            <w:shd w:val="clear" w:color="auto" w:fill="auto"/>
            <w:vAlign w:val="center"/>
          </w:tcPr>
          <w:p w14:paraId="058D30BF" w14:textId="77777777" w:rsidR="006C1209" w:rsidRPr="00A91424" w:rsidRDefault="006C1209" w:rsidP="00110687">
            <w:pPr>
              <w:jc w:val="center"/>
              <w:rPr>
                <w:rFonts w:cs="Arial"/>
                <w:noProof/>
                <w:lang w:val="ro-RO" w:eastAsia="en-GB"/>
              </w:rPr>
            </w:pPr>
            <w:r w:rsidRPr="00A91424">
              <w:rPr>
                <w:rFonts w:cs="Arial"/>
                <w:noProof/>
                <w:lang w:val="ro-RO" w:eastAsia="en-GB"/>
              </w:rPr>
              <w:t>4.</w:t>
            </w:r>
          </w:p>
        </w:tc>
        <w:tc>
          <w:tcPr>
            <w:tcW w:w="2131" w:type="dxa"/>
            <w:tcBorders>
              <w:top w:val="single" w:sz="4" w:space="0" w:color="000000"/>
              <w:left w:val="single" w:sz="4" w:space="0" w:color="000000"/>
            </w:tcBorders>
            <w:shd w:val="clear" w:color="auto" w:fill="auto"/>
            <w:vAlign w:val="center"/>
          </w:tcPr>
          <w:p w14:paraId="1493B946" w14:textId="77777777" w:rsidR="006C1209" w:rsidRPr="00A91424" w:rsidRDefault="006C1209" w:rsidP="00110687">
            <w:pPr>
              <w:jc w:val="center"/>
              <w:rPr>
                <w:rFonts w:cs="Arial"/>
                <w:noProof/>
                <w:lang w:val="ro-RO" w:eastAsia="en-GB"/>
              </w:rPr>
            </w:pPr>
            <w:r w:rsidRPr="00A91424">
              <w:rPr>
                <w:rFonts w:cs="Arial"/>
                <w:noProof/>
                <w:lang w:val="ro-RO" w:eastAsia="en-GB"/>
              </w:rPr>
              <w:t>Aleea Ciocarliei</w:t>
            </w:r>
          </w:p>
        </w:tc>
        <w:tc>
          <w:tcPr>
            <w:tcW w:w="1560" w:type="dxa"/>
            <w:tcBorders>
              <w:top w:val="single" w:sz="4" w:space="0" w:color="000000"/>
              <w:left w:val="single" w:sz="4" w:space="0" w:color="000000"/>
            </w:tcBorders>
            <w:shd w:val="clear" w:color="auto" w:fill="auto"/>
          </w:tcPr>
          <w:p w14:paraId="02377A84"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tcBorders>
            <w:shd w:val="clear" w:color="auto" w:fill="auto"/>
            <w:vAlign w:val="bottom"/>
          </w:tcPr>
          <w:p w14:paraId="2563C364" w14:textId="77777777" w:rsidR="006C1209" w:rsidRPr="00A91424" w:rsidRDefault="006C1209" w:rsidP="00110687">
            <w:pPr>
              <w:jc w:val="center"/>
              <w:rPr>
                <w:rFonts w:cs="Arial"/>
                <w:noProof/>
                <w:lang w:val="ro-RO" w:eastAsia="en-GB"/>
              </w:rPr>
            </w:pPr>
            <w:r w:rsidRPr="00A91424">
              <w:rPr>
                <w:rFonts w:cs="Arial"/>
                <w:noProof/>
                <w:lang w:val="ro-RO" w:eastAsia="en-GB"/>
              </w:rPr>
              <w:t>250</w:t>
            </w:r>
          </w:p>
        </w:tc>
        <w:tc>
          <w:tcPr>
            <w:tcW w:w="1843" w:type="dxa"/>
            <w:tcBorders>
              <w:top w:val="single" w:sz="4" w:space="0" w:color="000000"/>
              <w:left w:val="single" w:sz="4" w:space="0" w:color="000000"/>
              <w:right w:val="single" w:sz="4" w:space="0" w:color="000000"/>
            </w:tcBorders>
            <w:shd w:val="clear" w:color="auto" w:fill="auto"/>
            <w:vAlign w:val="bottom"/>
          </w:tcPr>
          <w:p w14:paraId="7F4B97F6" w14:textId="77777777" w:rsidR="006C1209" w:rsidRPr="00A91424" w:rsidRDefault="006C1209" w:rsidP="00110687">
            <w:pPr>
              <w:jc w:val="center"/>
              <w:rPr>
                <w:rFonts w:cs="Arial"/>
                <w:noProof/>
                <w:lang w:val="ro-RO" w:eastAsia="en-GB"/>
              </w:rPr>
            </w:pPr>
            <w:r w:rsidRPr="00A91424">
              <w:rPr>
                <w:rFonts w:cs="Arial"/>
                <w:noProof/>
                <w:lang w:val="ro-RO" w:eastAsia="en-GB"/>
              </w:rPr>
              <w:t>147</w:t>
            </w:r>
          </w:p>
        </w:tc>
      </w:tr>
      <w:tr w:rsidR="006C1209" w:rsidRPr="00A91424" w14:paraId="4E7072ED" w14:textId="77777777" w:rsidTr="006C1209">
        <w:trPr>
          <w:trHeight w:val="23"/>
          <w:jc w:val="center"/>
        </w:trPr>
        <w:tc>
          <w:tcPr>
            <w:tcW w:w="1028" w:type="dxa"/>
            <w:tcBorders>
              <w:top w:val="single" w:sz="4" w:space="0" w:color="000000"/>
              <w:left w:val="single" w:sz="8" w:space="0" w:color="000000"/>
            </w:tcBorders>
            <w:shd w:val="clear" w:color="auto" w:fill="auto"/>
            <w:vAlign w:val="center"/>
          </w:tcPr>
          <w:p w14:paraId="4CC8AC06" w14:textId="77777777" w:rsidR="006C1209" w:rsidRPr="00A91424" w:rsidRDefault="006C1209" w:rsidP="00110687">
            <w:pPr>
              <w:jc w:val="center"/>
              <w:rPr>
                <w:rFonts w:cs="Arial"/>
                <w:noProof/>
                <w:lang w:val="ro-RO" w:eastAsia="en-GB"/>
              </w:rPr>
            </w:pPr>
            <w:r w:rsidRPr="00A91424">
              <w:rPr>
                <w:rFonts w:cs="Arial"/>
                <w:noProof/>
                <w:lang w:val="ro-RO" w:eastAsia="en-GB"/>
              </w:rPr>
              <w:t>5.</w:t>
            </w:r>
          </w:p>
        </w:tc>
        <w:tc>
          <w:tcPr>
            <w:tcW w:w="2131" w:type="dxa"/>
            <w:tcBorders>
              <w:top w:val="single" w:sz="4" w:space="0" w:color="000000"/>
              <w:left w:val="single" w:sz="4" w:space="0" w:color="000000"/>
            </w:tcBorders>
            <w:shd w:val="clear" w:color="auto" w:fill="auto"/>
            <w:vAlign w:val="center"/>
          </w:tcPr>
          <w:p w14:paraId="497C483B" w14:textId="77777777" w:rsidR="006C1209" w:rsidRPr="00A91424" w:rsidRDefault="006C1209" w:rsidP="00110687">
            <w:pPr>
              <w:jc w:val="center"/>
              <w:rPr>
                <w:rFonts w:cs="Arial"/>
                <w:noProof/>
                <w:lang w:val="ro-RO" w:eastAsia="en-GB"/>
              </w:rPr>
            </w:pPr>
            <w:r w:rsidRPr="00A91424">
              <w:rPr>
                <w:rFonts w:cs="Arial"/>
                <w:noProof/>
                <w:lang w:val="ro-RO" w:eastAsia="en-GB"/>
              </w:rPr>
              <w:t>Jigodin Bai</w:t>
            </w:r>
          </w:p>
        </w:tc>
        <w:tc>
          <w:tcPr>
            <w:tcW w:w="1560" w:type="dxa"/>
            <w:tcBorders>
              <w:top w:val="single" w:sz="4" w:space="0" w:color="000000"/>
              <w:left w:val="single" w:sz="4" w:space="0" w:color="000000"/>
            </w:tcBorders>
            <w:shd w:val="clear" w:color="auto" w:fill="auto"/>
          </w:tcPr>
          <w:p w14:paraId="3FEBE869" w14:textId="77777777" w:rsidR="006C1209" w:rsidRPr="00A91424" w:rsidRDefault="006C1209" w:rsidP="00110687">
            <w:pPr>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tcBorders>
            <w:shd w:val="clear" w:color="auto" w:fill="auto"/>
            <w:vAlign w:val="bottom"/>
          </w:tcPr>
          <w:p w14:paraId="583FC9FA" w14:textId="77777777" w:rsidR="006C1209" w:rsidRPr="00A91424" w:rsidRDefault="006C1209" w:rsidP="00110687">
            <w:pPr>
              <w:jc w:val="center"/>
              <w:rPr>
                <w:rFonts w:cs="Arial"/>
                <w:noProof/>
                <w:lang w:val="ro-RO" w:eastAsia="en-GB"/>
              </w:rPr>
            </w:pPr>
            <w:r w:rsidRPr="00A91424">
              <w:rPr>
                <w:rFonts w:cs="Arial"/>
                <w:noProof/>
                <w:lang w:val="ro-RO" w:eastAsia="en-GB"/>
              </w:rPr>
              <w:t>160</w:t>
            </w:r>
          </w:p>
        </w:tc>
        <w:tc>
          <w:tcPr>
            <w:tcW w:w="1843" w:type="dxa"/>
            <w:tcBorders>
              <w:top w:val="single" w:sz="4" w:space="0" w:color="000000"/>
              <w:left w:val="single" w:sz="4" w:space="0" w:color="000000"/>
              <w:right w:val="single" w:sz="4" w:space="0" w:color="000000"/>
            </w:tcBorders>
            <w:shd w:val="clear" w:color="auto" w:fill="auto"/>
            <w:vAlign w:val="bottom"/>
          </w:tcPr>
          <w:p w14:paraId="223460C0" w14:textId="77777777" w:rsidR="006C1209" w:rsidRPr="00A91424" w:rsidRDefault="006C1209" w:rsidP="00110687">
            <w:pPr>
              <w:jc w:val="center"/>
              <w:rPr>
                <w:rFonts w:cs="Arial"/>
                <w:noProof/>
                <w:lang w:val="ro-RO" w:eastAsia="en-GB"/>
              </w:rPr>
            </w:pPr>
            <w:r w:rsidRPr="00A91424">
              <w:rPr>
                <w:rFonts w:cs="Arial"/>
                <w:noProof/>
                <w:lang w:val="ro-RO" w:eastAsia="en-GB"/>
              </w:rPr>
              <w:t>77</w:t>
            </w:r>
          </w:p>
        </w:tc>
      </w:tr>
      <w:tr w:rsidR="006C1209" w:rsidRPr="00A91424" w14:paraId="5221BF48" w14:textId="77777777" w:rsidTr="006C1209">
        <w:trPr>
          <w:trHeight w:val="23"/>
          <w:jc w:val="center"/>
        </w:trPr>
        <w:tc>
          <w:tcPr>
            <w:tcW w:w="6261" w:type="dxa"/>
            <w:gridSpan w:val="4"/>
            <w:tcBorders>
              <w:top w:val="single" w:sz="4" w:space="0" w:color="auto"/>
              <w:left w:val="single" w:sz="8" w:space="0" w:color="000000"/>
              <w:bottom w:val="single" w:sz="4" w:space="0" w:color="000000"/>
            </w:tcBorders>
            <w:shd w:val="clear" w:color="auto" w:fill="auto"/>
            <w:vAlign w:val="center"/>
          </w:tcPr>
          <w:p w14:paraId="4AF5CB62" w14:textId="77777777" w:rsidR="006C1209" w:rsidRPr="00A91424" w:rsidRDefault="006C1209" w:rsidP="00110687">
            <w:pPr>
              <w:jc w:val="center"/>
              <w:rPr>
                <w:rFonts w:cs="Arial"/>
                <w:noProof/>
                <w:lang w:val="ro-RO" w:eastAsia="en-GB"/>
              </w:rPr>
            </w:pPr>
            <w:r w:rsidRPr="00A91424">
              <w:rPr>
                <w:rFonts w:cs="Arial"/>
                <w:noProof/>
                <w:lang w:val="ro-RO" w:eastAsia="en-GB"/>
              </w:rPr>
              <w:t>TOTAL</w:t>
            </w:r>
          </w:p>
        </w:tc>
        <w:tc>
          <w:tcPr>
            <w:tcW w:w="1843" w:type="dxa"/>
            <w:tcBorders>
              <w:top w:val="single" w:sz="4" w:space="0" w:color="auto"/>
              <w:left w:val="single" w:sz="4" w:space="0" w:color="000000"/>
              <w:bottom w:val="single" w:sz="4" w:space="0" w:color="000000"/>
              <w:right w:val="single" w:sz="4" w:space="0" w:color="000000"/>
            </w:tcBorders>
            <w:shd w:val="clear" w:color="auto" w:fill="auto"/>
            <w:vAlign w:val="bottom"/>
          </w:tcPr>
          <w:p w14:paraId="52884DE9" w14:textId="77777777" w:rsidR="006C1209" w:rsidRPr="00A91424" w:rsidRDefault="006C1209" w:rsidP="00110687">
            <w:pPr>
              <w:jc w:val="center"/>
              <w:rPr>
                <w:rFonts w:cs="Arial"/>
                <w:noProof/>
                <w:lang w:val="ro-RO" w:eastAsia="en-GB"/>
              </w:rPr>
            </w:pPr>
            <w:r w:rsidRPr="00A91424">
              <w:rPr>
                <w:rFonts w:cs="Arial"/>
                <w:noProof/>
                <w:lang w:val="ro-RO" w:eastAsia="en-GB"/>
              </w:rPr>
              <w:t>2.355</w:t>
            </w:r>
          </w:p>
        </w:tc>
      </w:tr>
    </w:tbl>
    <w:p w14:paraId="73B40C9D" w14:textId="77777777" w:rsidR="006C1209" w:rsidRPr="00A91424" w:rsidRDefault="006C1209" w:rsidP="00110687">
      <w:pPr>
        <w:spacing w:after="0"/>
        <w:rPr>
          <w:rFonts w:cs="Arial"/>
          <w:noProof/>
          <w:lang w:val="ro-RO"/>
        </w:rPr>
      </w:pPr>
    </w:p>
    <w:p w14:paraId="5D54CC9C" w14:textId="77777777" w:rsidR="006C1209" w:rsidRPr="00A91424" w:rsidRDefault="006C1209" w:rsidP="00110687">
      <w:pPr>
        <w:ind w:firstLine="709"/>
        <w:rPr>
          <w:rFonts w:cs="Arial"/>
          <w:noProof/>
          <w:lang w:val="ro-RO"/>
        </w:rPr>
      </w:pPr>
      <w:r w:rsidRPr="00A91424">
        <w:rPr>
          <w:rFonts w:cs="Arial"/>
          <w:noProof/>
          <w:lang w:val="ro-RO"/>
        </w:rPr>
        <w:t>Statii de pompare</w:t>
      </w:r>
    </w:p>
    <w:p w14:paraId="193A53F7" w14:textId="77777777" w:rsidR="006C1209" w:rsidRPr="00A91424" w:rsidRDefault="006C1209" w:rsidP="00110687">
      <w:pPr>
        <w:ind w:firstLine="709"/>
        <w:rPr>
          <w:rFonts w:cs="Arial"/>
          <w:noProof/>
          <w:lang w:val="ro-RO"/>
        </w:rPr>
      </w:pPr>
      <w:r w:rsidRPr="00A91424">
        <w:rPr>
          <w:rFonts w:cs="Arial"/>
          <w:noProof/>
          <w:lang w:val="ro-RO"/>
        </w:rPr>
        <w:t>Statiile de pompare sunt in numar de 5, doua sunt in cartierul Csiba si au rolul de ridicare a presiunii pentru zonele inalte, celelalte trei sunt in cartierul Szecseny, doua cu rolul de ridicare a presiunii pentru zonele inalte si una pentru a alimenta rezervorul din acest cartier.</w:t>
      </w:r>
    </w:p>
    <w:p w14:paraId="6DB3F5A8" w14:textId="77777777" w:rsidR="006C1209" w:rsidRPr="00A91424" w:rsidRDefault="006C1209" w:rsidP="00110687">
      <w:pPr>
        <w:ind w:firstLine="709"/>
        <w:rPr>
          <w:rFonts w:cs="Arial"/>
          <w:noProof/>
          <w:lang w:val="ro-RO" w:eastAsia="en-GB"/>
        </w:rPr>
      </w:pPr>
      <w:r w:rsidRPr="00A91424">
        <w:rPr>
          <w:rFonts w:cs="Arial"/>
          <w:noProof/>
          <w:lang w:val="ro-RO" w:eastAsia="en-GB"/>
        </w:rPr>
        <w:t>Statii de pompare cartier Csiba</w:t>
      </w:r>
    </w:p>
    <w:p w14:paraId="2BE42073" w14:textId="77777777" w:rsidR="006C1209" w:rsidRPr="00A91424" w:rsidRDefault="006C1209" w:rsidP="00110687">
      <w:pPr>
        <w:ind w:firstLine="709"/>
        <w:rPr>
          <w:rFonts w:cs="Arial"/>
          <w:noProof/>
          <w:lang w:val="ro-RO"/>
        </w:rPr>
      </w:pPr>
      <w:r w:rsidRPr="00A91424">
        <w:rPr>
          <w:rFonts w:cs="Arial"/>
          <w:noProof/>
          <w:lang w:val="ro-RO"/>
        </w:rPr>
        <w:lastRenderedPageBreak/>
        <w:t>Statiile de pompare se vor monta subteran si au urmatoarele caracteristici:</w:t>
      </w:r>
    </w:p>
    <w:p w14:paraId="69BD9D56" w14:textId="77777777" w:rsidR="006C1209" w:rsidRPr="00110687" w:rsidRDefault="006C1209" w:rsidP="006C1209">
      <w:pPr>
        <w:rPr>
          <w:rFonts w:cs="Arial"/>
          <w:noProof/>
          <w:lang w:val="ro-RO"/>
        </w:rPr>
      </w:pPr>
      <w:r w:rsidRPr="00110687">
        <w:rPr>
          <w:rFonts w:cs="Arial"/>
          <w:noProof/>
          <w:lang w:val="ro-RO"/>
        </w:rPr>
        <w:t xml:space="preserve">SPap 1: 1A+1R </w:t>
      </w:r>
      <w:r w:rsidRPr="00110687">
        <w:rPr>
          <w:rFonts w:cs="Arial"/>
          <w:noProof/>
          <w:lang w:val="ro-RO" w:eastAsia="en-GB"/>
        </w:rPr>
        <w:t>Q = 2 l/s ; H = 60 mCA,</w:t>
      </w:r>
    </w:p>
    <w:p w14:paraId="2A49E9F9" w14:textId="77777777" w:rsidR="006C1209" w:rsidRPr="00110687" w:rsidRDefault="006C1209" w:rsidP="006C1209">
      <w:pPr>
        <w:rPr>
          <w:rFonts w:cs="Arial"/>
          <w:noProof/>
          <w:lang w:val="ro-RO"/>
        </w:rPr>
      </w:pPr>
      <w:r w:rsidRPr="00110687">
        <w:rPr>
          <w:rFonts w:cs="Arial"/>
          <w:noProof/>
          <w:lang w:val="ro-RO"/>
        </w:rPr>
        <w:tab/>
      </w:r>
      <w:r w:rsidRPr="00110687">
        <w:rPr>
          <w:rFonts w:cs="Arial"/>
          <w:noProof/>
          <w:lang w:val="ro-RO"/>
        </w:rPr>
        <w:tab/>
        <w:t xml:space="preserve">1incendiu </w:t>
      </w:r>
      <w:r w:rsidRPr="00110687">
        <w:rPr>
          <w:rFonts w:cs="Arial"/>
          <w:noProof/>
          <w:lang w:val="ro-RO" w:eastAsia="en-GB"/>
        </w:rPr>
        <w:t>Q = 5 l/s ; H = 60 mCA,</w:t>
      </w:r>
    </w:p>
    <w:p w14:paraId="70A1C75A" w14:textId="77777777" w:rsidR="006C1209" w:rsidRPr="00110687" w:rsidRDefault="006C1209" w:rsidP="006C1209">
      <w:pPr>
        <w:rPr>
          <w:rFonts w:cs="Arial"/>
          <w:noProof/>
          <w:lang w:val="ro-RO"/>
        </w:rPr>
      </w:pPr>
      <w:r w:rsidRPr="00110687">
        <w:rPr>
          <w:rFonts w:cs="Arial"/>
          <w:noProof/>
          <w:lang w:val="ro-RO"/>
        </w:rPr>
        <w:tab/>
      </w:r>
      <w:r w:rsidRPr="00110687">
        <w:rPr>
          <w:rFonts w:cs="Arial"/>
          <w:noProof/>
          <w:lang w:val="ro-RO"/>
        </w:rPr>
        <w:tab/>
        <w:t>vas hidrofor 1200 litri</w:t>
      </w:r>
    </w:p>
    <w:p w14:paraId="0969B5FE" w14:textId="77777777" w:rsidR="006C1209" w:rsidRPr="00110687" w:rsidRDefault="006C1209" w:rsidP="006C1209">
      <w:pPr>
        <w:rPr>
          <w:rFonts w:cs="Arial"/>
          <w:noProof/>
          <w:lang w:val="ro-RO"/>
        </w:rPr>
      </w:pPr>
      <w:r w:rsidRPr="00110687">
        <w:rPr>
          <w:rFonts w:cs="Arial"/>
          <w:noProof/>
          <w:lang w:val="ro-RO"/>
        </w:rPr>
        <w:t xml:space="preserve">SPap 2: 1A+1R </w:t>
      </w:r>
      <w:r w:rsidRPr="00110687">
        <w:rPr>
          <w:rFonts w:cs="Arial"/>
          <w:noProof/>
          <w:lang w:val="ro-RO" w:eastAsia="en-GB"/>
        </w:rPr>
        <w:t>Q = 1 l/s ; H = 60 mCA,</w:t>
      </w:r>
    </w:p>
    <w:p w14:paraId="37779323" w14:textId="77777777" w:rsidR="006C1209" w:rsidRPr="00110687" w:rsidRDefault="006C1209" w:rsidP="006C1209">
      <w:pPr>
        <w:rPr>
          <w:rFonts w:cs="Arial"/>
          <w:noProof/>
          <w:lang w:val="ro-RO"/>
        </w:rPr>
      </w:pPr>
      <w:r w:rsidRPr="00110687">
        <w:rPr>
          <w:rFonts w:cs="Arial"/>
          <w:noProof/>
          <w:lang w:val="ro-RO"/>
        </w:rPr>
        <w:tab/>
      </w:r>
      <w:r w:rsidRPr="00110687">
        <w:rPr>
          <w:rFonts w:cs="Arial"/>
          <w:noProof/>
          <w:lang w:val="ro-RO"/>
        </w:rPr>
        <w:tab/>
        <w:t xml:space="preserve">1incendiu </w:t>
      </w:r>
      <w:r w:rsidRPr="00110687">
        <w:rPr>
          <w:rFonts w:cs="Arial"/>
          <w:noProof/>
          <w:lang w:val="ro-RO" w:eastAsia="en-GB"/>
        </w:rPr>
        <w:t>Q = 5 l/s ; H = 60 mCA,</w:t>
      </w:r>
    </w:p>
    <w:p w14:paraId="01547298" w14:textId="77777777" w:rsidR="006C1209" w:rsidRPr="00A91424" w:rsidRDefault="006C1209" w:rsidP="006C1209">
      <w:pPr>
        <w:rPr>
          <w:rFonts w:cs="Arial"/>
          <w:noProof/>
          <w:lang w:val="ro-RO"/>
        </w:rPr>
      </w:pPr>
      <w:r w:rsidRPr="00110687">
        <w:rPr>
          <w:rFonts w:cs="Arial"/>
          <w:noProof/>
          <w:lang w:val="ro-RO"/>
        </w:rPr>
        <w:tab/>
      </w:r>
      <w:r w:rsidRPr="00110687">
        <w:rPr>
          <w:rFonts w:cs="Arial"/>
          <w:noProof/>
          <w:lang w:val="ro-RO"/>
        </w:rPr>
        <w:tab/>
        <w:t>vas hidrofor 1200 litri</w:t>
      </w:r>
    </w:p>
    <w:p w14:paraId="1FBCF2A2"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Statii de pompare cartier </w:t>
      </w:r>
      <w:r w:rsidRPr="00A91424">
        <w:rPr>
          <w:rFonts w:cs="Arial"/>
          <w:noProof/>
          <w:lang w:val="ro-RO"/>
        </w:rPr>
        <w:t>Szécseny</w:t>
      </w:r>
    </w:p>
    <w:p w14:paraId="2EB4FA49" w14:textId="77777777" w:rsidR="006C1209" w:rsidRPr="00A91424" w:rsidRDefault="006C1209" w:rsidP="00DB1FE9">
      <w:pPr>
        <w:ind w:firstLine="709"/>
        <w:rPr>
          <w:rFonts w:cs="Arial"/>
          <w:noProof/>
          <w:lang w:val="ro-RO"/>
        </w:rPr>
      </w:pPr>
      <w:r w:rsidRPr="00A91424">
        <w:rPr>
          <w:rFonts w:cs="Arial"/>
          <w:noProof/>
          <w:lang w:val="ro-RO"/>
        </w:rPr>
        <w:t>Statiile de pompare se vor monta subteran si au urmatoarele caracteristici:</w:t>
      </w:r>
    </w:p>
    <w:p w14:paraId="6FF281CB" w14:textId="77777777" w:rsidR="006C1209" w:rsidRPr="00110687" w:rsidRDefault="006C1209" w:rsidP="00DB1FE9">
      <w:pPr>
        <w:rPr>
          <w:rFonts w:cs="Arial"/>
          <w:noProof/>
          <w:lang w:val="ro-RO"/>
        </w:rPr>
      </w:pPr>
      <w:r w:rsidRPr="00110687">
        <w:rPr>
          <w:rFonts w:cs="Arial"/>
          <w:noProof/>
          <w:lang w:val="ro-RO"/>
        </w:rPr>
        <w:t xml:space="preserve">SPap 3: 1A+1R </w:t>
      </w:r>
      <w:r w:rsidRPr="00110687">
        <w:rPr>
          <w:rFonts w:cs="Arial"/>
          <w:noProof/>
          <w:lang w:val="ro-RO" w:eastAsia="en-GB"/>
        </w:rPr>
        <w:t>Q = 4 l/s ; H = 170 mCA,</w:t>
      </w:r>
    </w:p>
    <w:p w14:paraId="456A44F1" w14:textId="77777777" w:rsidR="006C1209" w:rsidRPr="00110687" w:rsidRDefault="006C1209" w:rsidP="00DB1FE9">
      <w:pPr>
        <w:rPr>
          <w:rFonts w:cs="Arial"/>
          <w:noProof/>
          <w:lang w:val="ro-RO"/>
        </w:rPr>
      </w:pPr>
      <w:r w:rsidRPr="00110687">
        <w:rPr>
          <w:rFonts w:cs="Arial"/>
          <w:noProof/>
          <w:lang w:val="ro-RO"/>
        </w:rPr>
        <w:tab/>
      </w:r>
      <w:r w:rsidRPr="00110687">
        <w:rPr>
          <w:rFonts w:cs="Arial"/>
          <w:noProof/>
          <w:lang w:val="ro-RO"/>
        </w:rPr>
        <w:tab/>
        <w:t>vas hidrofor 1500 litri</w:t>
      </w:r>
    </w:p>
    <w:p w14:paraId="18E39AE9" w14:textId="77777777" w:rsidR="006C1209" w:rsidRPr="00110687" w:rsidRDefault="006C1209" w:rsidP="00DB1FE9">
      <w:pPr>
        <w:rPr>
          <w:rFonts w:cs="Arial"/>
          <w:noProof/>
          <w:lang w:val="ro-RO"/>
        </w:rPr>
      </w:pPr>
      <w:r w:rsidRPr="00110687">
        <w:rPr>
          <w:rFonts w:cs="Arial"/>
          <w:noProof/>
          <w:lang w:val="ro-RO"/>
        </w:rPr>
        <w:t xml:space="preserve">SPap 4: 1A+1R </w:t>
      </w:r>
      <w:r w:rsidRPr="00110687">
        <w:rPr>
          <w:rFonts w:cs="Arial"/>
          <w:noProof/>
          <w:lang w:val="ro-RO" w:eastAsia="en-GB"/>
        </w:rPr>
        <w:t>Q = 1 l/s ; H = 60 mCA,</w:t>
      </w:r>
    </w:p>
    <w:p w14:paraId="6EBA8973" w14:textId="77777777" w:rsidR="006C1209" w:rsidRPr="00110687" w:rsidRDefault="006C1209" w:rsidP="00DB1FE9">
      <w:pPr>
        <w:rPr>
          <w:rFonts w:cs="Arial"/>
          <w:noProof/>
          <w:lang w:val="ro-RO"/>
        </w:rPr>
      </w:pPr>
      <w:r w:rsidRPr="00110687">
        <w:rPr>
          <w:rFonts w:cs="Arial"/>
          <w:noProof/>
          <w:lang w:val="ro-RO"/>
        </w:rPr>
        <w:tab/>
      </w:r>
      <w:r w:rsidRPr="00110687">
        <w:rPr>
          <w:rFonts w:cs="Arial"/>
          <w:noProof/>
          <w:lang w:val="ro-RO"/>
        </w:rPr>
        <w:tab/>
        <w:t xml:space="preserve">1incendiu </w:t>
      </w:r>
      <w:r w:rsidRPr="00110687">
        <w:rPr>
          <w:rFonts w:cs="Arial"/>
          <w:noProof/>
          <w:lang w:val="ro-RO" w:eastAsia="en-GB"/>
        </w:rPr>
        <w:t>Q = 5 l/s ; H = 60 mCA,</w:t>
      </w:r>
    </w:p>
    <w:p w14:paraId="0537F273" w14:textId="77777777" w:rsidR="006C1209" w:rsidRPr="00110687" w:rsidRDefault="006C1209" w:rsidP="00DB1FE9">
      <w:pPr>
        <w:rPr>
          <w:rFonts w:cs="Arial"/>
          <w:noProof/>
          <w:lang w:val="ro-RO"/>
        </w:rPr>
      </w:pPr>
      <w:r w:rsidRPr="00110687">
        <w:rPr>
          <w:rFonts w:cs="Arial"/>
          <w:noProof/>
          <w:lang w:val="ro-RO"/>
        </w:rPr>
        <w:tab/>
      </w:r>
      <w:r w:rsidRPr="00110687">
        <w:rPr>
          <w:rFonts w:cs="Arial"/>
          <w:noProof/>
          <w:lang w:val="ro-RO"/>
        </w:rPr>
        <w:tab/>
        <w:t>vas hidrofor 800 litri</w:t>
      </w:r>
    </w:p>
    <w:p w14:paraId="4E5CC805" w14:textId="77777777" w:rsidR="006C1209" w:rsidRPr="00110687" w:rsidRDefault="006C1209" w:rsidP="00DB1FE9">
      <w:pPr>
        <w:rPr>
          <w:rFonts w:cs="Arial"/>
          <w:noProof/>
          <w:lang w:val="ro-RO"/>
        </w:rPr>
      </w:pPr>
      <w:r w:rsidRPr="00110687">
        <w:rPr>
          <w:rFonts w:cs="Arial"/>
          <w:noProof/>
          <w:lang w:val="ro-RO"/>
        </w:rPr>
        <w:t xml:space="preserve">SPap 5: 1A+1R </w:t>
      </w:r>
      <w:r w:rsidRPr="00110687">
        <w:rPr>
          <w:rFonts w:cs="Arial"/>
          <w:noProof/>
          <w:lang w:val="ro-RO" w:eastAsia="en-GB"/>
        </w:rPr>
        <w:t>Q = 1 l/s ; H = 60 mCA,</w:t>
      </w:r>
    </w:p>
    <w:p w14:paraId="58724207" w14:textId="77777777" w:rsidR="006C1209" w:rsidRPr="00110687" w:rsidRDefault="006C1209" w:rsidP="00DB1FE9">
      <w:pPr>
        <w:rPr>
          <w:rFonts w:cs="Arial"/>
          <w:noProof/>
          <w:lang w:val="ro-RO"/>
        </w:rPr>
      </w:pPr>
      <w:r w:rsidRPr="00110687">
        <w:rPr>
          <w:rFonts w:cs="Arial"/>
          <w:noProof/>
          <w:lang w:val="ro-RO"/>
        </w:rPr>
        <w:tab/>
      </w:r>
      <w:r w:rsidRPr="00110687">
        <w:rPr>
          <w:rFonts w:cs="Arial"/>
          <w:noProof/>
          <w:lang w:val="ro-RO"/>
        </w:rPr>
        <w:tab/>
        <w:t xml:space="preserve">1incendiu </w:t>
      </w:r>
      <w:r w:rsidRPr="00110687">
        <w:rPr>
          <w:rFonts w:cs="Arial"/>
          <w:noProof/>
          <w:lang w:val="ro-RO" w:eastAsia="en-GB"/>
        </w:rPr>
        <w:t>Q = 5 l/s ; H = 60 mCA,</w:t>
      </w:r>
    </w:p>
    <w:p w14:paraId="325BFB0F" w14:textId="77777777" w:rsidR="006C1209" w:rsidRPr="00A91424" w:rsidRDefault="006C1209" w:rsidP="00DB1FE9">
      <w:pPr>
        <w:rPr>
          <w:rFonts w:cs="Arial"/>
          <w:noProof/>
          <w:lang w:val="ro-RO" w:eastAsia="de-DE"/>
        </w:rPr>
      </w:pPr>
      <w:r w:rsidRPr="00110687">
        <w:rPr>
          <w:rFonts w:cs="Arial"/>
          <w:noProof/>
          <w:lang w:val="ro-RO"/>
        </w:rPr>
        <w:tab/>
      </w:r>
      <w:r w:rsidRPr="00110687">
        <w:rPr>
          <w:rFonts w:cs="Arial"/>
          <w:noProof/>
          <w:lang w:val="ro-RO"/>
        </w:rPr>
        <w:tab/>
        <w:t>vas hidrofor 800 litri</w:t>
      </w:r>
    </w:p>
    <w:p w14:paraId="0DBB333D" w14:textId="77777777" w:rsidR="006C1209" w:rsidRPr="00110687" w:rsidRDefault="006C1209" w:rsidP="00DB1FE9">
      <w:pPr>
        <w:ind w:firstLine="709"/>
        <w:rPr>
          <w:rFonts w:cs="Arial"/>
          <w:noProof/>
          <w:lang w:val="ro-RO" w:eastAsia="de-DE"/>
        </w:rPr>
      </w:pPr>
      <w:r w:rsidRPr="00110687">
        <w:rPr>
          <w:rFonts w:cs="Arial"/>
          <w:noProof/>
          <w:lang w:val="ro-RO" w:eastAsia="de-DE"/>
        </w:rPr>
        <w:t>Alimentarea cu energie electrică a stațiilor se va realiza prin intermediul unui racord electric subteran, dimensionat corespunzător pentru a prelua puterea solicitată. Racordul electric se va alimenta din reteaua publica de energie electrica.</w:t>
      </w:r>
    </w:p>
    <w:p w14:paraId="61A954E5" w14:textId="3B1867E0" w:rsidR="006C1209" w:rsidRPr="00110687" w:rsidRDefault="006C1209" w:rsidP="00DB1FE9">
      <w:pPr>
        <w:ind w:firstLine="709"/>
        <w:rPr>
          <w:rFonts w:cs="Arial"/>
          <w:noProof/>
          <w:lang w:val="ro-RO"/>
        </w:rPr>
      </w:pPr>
      <w:r w:rsidRPr="00110687">
        <w:rPr>
          <w:rFonts w:cs="Arial"/>
          <w:noProof/>
          <w:lang w:val="ro-RO"/>
        </w:rPr>
        <w:t>Rezervor de inmagazinare</w:t>
      </w:r>
    </w:p>
    <w:p w14:paraId="382AB5B3" w14:textId="77777777" w:rsidR="006C1209" w:rsidRPr="00110687" w:rsidRDefault="006C1209" w:rsidP="00DB1FE9">
      <w:pPr>
        <w:ind w:firstLine="709"/>
        <w:rPr>
          <w:rFonts w:cs="Arial"/>
          <w:noProof/>
          <w:lang w:val="ro-RO"/>
        </w:rPr>
      </w:pPr>
      <w:r w:rsidRPr="00110687">
        <w:rPr>
          <w:rFonts w:cs="Arial"/>
          <w:noProof/>
          <w:lang w:val="ro-RO"/>
        </w:rPr>
        <w:t>Rezervorul de inmagazinare apa potabila Csiba si in cartierul Szecseny este un rezervor cu V = 250 mc din beton armat.</w:t>
      </w:r>
    </w:p>
    <w:p w14:paraId="59896C11" w14:textId="77777777" w:rsidR="006C1209" w:rsidRPr="00110687" w:rsidRDefault="006C1209" w:rsidP="00DB1FE9">
      <w:pPr>
        <w:ind w:firstLine="709"/>
        <w:rPr>
          <w:rFonts w:cs="Arial"/>
          <w:noProof/>
          <w:lang w:val="ro-RO"/>
        </w:rPr>
      </w:pPr>
      <w:r w:rsidRPr="00110687">
        <w:rPr>
          <w:rFonts w:cs="Arial"/>
          <w:noProof/>
          <w:lang w:val="ro-RO"/>
        </w:rPr>
        <w:t>Rezervorul de inmagazinare este compus din urmatoarele:</w:t>
      </w:r>
    </w:p>
    <w:p w14:paraId="0803B26E" w14:textId="77777777" w:rsidR="006C1209" w:rsidRPr="00110687" w:rsidRDefault="006C1209" w:rsidP="00DB1FE9">
      <w:pPr>
        <w:ind w:firstLine="709"/>
        <w:rPr>
          <w:rFonts w:cs="Arial"/>
          <w:noProof/>
          <w:lang w:val="ro-RO"/>
        </w:rPr>
      </w:pPr>
      <w:r w:rsidRPr="00110687">
        <w:rPr>
          <w:rFonts w:cs="Arial"/>
          <w:noProof/>
          <w:lang w:val="ro-RO"/>
        </w:rPr>
        <w:t xml:space="preserve">constructie rezervor, </w:t>
      </w:r>
    </w:p>
    <w:p w14:paraId="10E0C8CE" w14:textId="77777777" w:rsidR="006C1209" w:rsidRPr="00110687" w:rsidRDefault="006C1209" w:rsidP="00DB1FE9">
      <w:pPr>
        <w:ind w:firstLine="709"/>
        <w:rPr>
          <w:rFonts w:cs="Arial"/>
          <w:noProof/>
          <w:lang w:val="ro-RO"/>
        </w:rPr>
      </w:pPr>
      <w:r w:rsidRPr="00110687">
        <w:rPr>
          <w:rFonts w:cs="Arial"/>
          <w:noProof/>
          <w:lang w:val="ro-RO"/>
        </w:rPr>
        <w:t>camera de vane,</w:t>
      </w:r>
    </w:p>
    <w:p w14:paraId="1A844C13" w14:textId="77777777" w:rsidR="006C1209" w:rsidRPr="00110687" w:rsidRDefault="006C1209" w:rsidP="00DB1FE9">
      <w:pPr>
        <w:ind w:firstLine="709"/>
        <w:rPr>
          <w:rFonts w:cs="Arial"/>
          <w:noProof/>
          <w:lang w:val="ro-RO"/>
        </w:rPr>
      </w:pPr>
      <w:r w:rsidRPr="00110687">
        <w:rPr>
          <w:rFonts w:cs="Arial"/>
          <w:noProof/>
          <w:lang w:val="ro-RO"/>
        </w:rPr>
        <w:t xml:space="preserve">instalatii hidraulice, </w:t>
      </w:r>
    </w:p>
    <w:p w14:paraId="60672215" w14:textId="77777777" w:rsidR="006C1209" w:rsidRPr="00110687" w:rsidRDefault="006C1209" w:rsidP="00DB1FE9">
      <w:pPr>
        <w:ind w:firstLine="709"/>
        <w:rPr>
          <w:rFonts w:cs="Arial"/>
          <w:noProof/>
          <w:lang w:val="ro-RO"/>
        </w:rPr>
      </w:pPr>
      <w:r w:rsidRPr="00110687">
        <w:rPr>
          <w:rFonts w:cs="Arial"/>
          <w:noProof/>
          <w:lang w:val="ro-RO"/>
        </w:rPr>
        <w:t xml:space="preserve">sistematizare pe verticala, </w:t>
      </w:r>
    </w:p>
    <w:p w14:paraId="6F936DC5" w14:textId="77777777" w:rsidR="006C1209" w:rsidRPr="00110687" w:rsidRDefault="006C1209" w:rsidP="00DB1FE9">
      <w:pPr>
        <w:ind w:firstLine="709"/>
        <w:rPr>
          <w:rFonts w:cs="Arial"/>
          <w:noProof/>
          <w:lang w:val="ro-RO"/>
        </w:rPr>
      </w:pPr>
      <w:r w:rsidRPr="00110687">
        <w:rPr>
          <w:rFonts w:cs="Arial"/>
          <w:noProof/>
          <w:lang w:val="ro-RO"/>
        </w:rPr>
        <w:t xml:space="preserve">amenajare incinta, </w:t>
      </w:r>
    </w:p>
    <w:p w14:paraId="05E71F39" w14:textId="77777777" w:rsidR="006C1209" w:rsidRPr="00110687" w:rsidRDefault="006C1209" w:rsidP="00DB1FE9">
      <w:pPr>
        <w:ind w:firstLine="709"/>
        <w:rPr>
          <w:rFonts w:cs="Arial"/>
          <w:noProof/>
          <w:lang w:val="ro-RO"/>
        </w:rPr>
      </w:pPr>
      <w:r w:rsidRPr="00110687">
        <w:rPr>
          <w:rFonts w:cs="Arial"/>
          <w:noProof/>
          <w:lang w:val="ro-RO"/>
        </w:rPr>
        <w:t>acces.</w:t>
      </w:r>
    </w:p>
    <w:p w14:paraId="0EA57C8A" w14:textId="77777777" w:rsidR="006C1209" w:rsidRPr="00110687" w:rsidRDefault="006C1209" w:rsidP="00DB1FE9">
      <w:pPr>
        <w:ind w:firstLine="709"/>
        <w:rPr>
          <w:rFonts w:cs="Arial"/>
          <w:noProof/>
          <w:lang w:val="ro-RO"/>
        </w:rPr>
      </w:pPr>
      <w:r w:rsidRPr="00110687">
        <w:rPr>
          <w:rFonts w:cs="Arial"/>
          <w:noProof/>
          <w:lang w:val="ro-RO"/>
        </w:rPr>
        <w:t>Statie de clorinare</w:t>
      </w:r>
    </w:p>
    <w:p w14:paraId="7DA781C3" w14:textId="77777777" w:rsidR="006C1209" w:rsidRPr="00A91424" w:rsidRDefault="006C1209" w:rsidP="00DB1FE9">
      <w:pPr>
        <w:ind w:firstLine="709"/>
        <w:rPr>
          <w:rFonts w:cs="Arial"/>
          <w:noProof/>
          <w:lang w:val="ro-RO"/>
        </w:rPr>
      </w:pPr>
      <w:r w:rsidRPr="00110687">
        <w:rPr>
          <w:rFonts w:cs="Arial"/>
          <w:noProof/>
          <w:lang w:val="ro-RO"/>
        </w:rPr>
        <w:lastRenderedPageBreak/>
        <w:t>Sunt propuse nstalatii de clorare cu clor gazos tip container in loc. Csiba si in cartierul Szecseny (procurare, transport, montare, etc.) Q&lt;10 l/s.</w:t>
      </w:r>
    </w:p>
    <w:p w14:paraId="4D970D05" w14:textId="77777777" w:rsidR="006C1209" w:rsidRPr="00A91424" w:rsidRDefault="006C1209" w:rsidP="00DB1FE9">
      <w:pPr>
        <w:rPr>
          <w:rFonts w:cs="Arial"/>
          <w:noProof/>
          <w:lang w:val="ro-RO"/>
        </w:rPr>
      </w:pPr>
      <w:r w:rsidRPr="00A91424">
        <w:rPr>
          <w:rFonts w:cs="Arial"/>
          <w:noProof/>
          <w:lang w:val="ro-RO"/>
        </w:rPr>
        <w:t>Automatizare si SCADA</w:t>
      </w:r>
    </w:p>
    <w:p w14:paraId="36DB6610" w14:textId="77777777" w:rsidR="006C1209" w:rsidRPr="00A91424" w:rsidRDefault="006C1209" w:rsidP="00DB1FE9">
      <w:pPr>
        <w:rPr>
          <w:rFonts w:cs="Arial"/>
          <w:noProof/>
          <w:lang w:val="ro-RO" w:eastAsia="en-GB"/>
        </w:rPr>
      </w:pPr>
      <w:r w:rsidRPr="00A91424">
        <w:rPr>
          <w:rFonts w:cs="Arial"/>
          <w:noProof/>
          <w:lang w:val="ro-RO" w:eastAsia="en-GB"/>
        </w:rPr>
        <w:t>Sistem SCADA - modul de comunicare MODBUS RTU.</w:t>
      </w:r>
    </w:p>
    <w:p w14:paraId="1B97874F" w14:textId="77777777" w:rsidR="00DB1FE9" w:rsidRDefault="00DB1FE9" w:rsidP="006C1209">
      <w:pPr>
        <w:rPr>
          <w:rFonts w:cs="Arial"/>
          <w:b/>
          <w:noProof/>
          <w:lang w:val="ro-RO" w:eastAsia="en-GB"/>
        </w:rPr>
      </w:pPr>
    </w:p>
    <w:p w14:paraId="58A39C76" w14:textId="5EA5D98B" w:rsidR="006C1209" w:rsidRPr="00DB1FE9" w:rsidRDefault="006C1209" w:rsidP="00DB1FE9">
      <w:pPr>
        <w:ind w:firstLine="709"/>
        <w:rPr>
          <w:rFonts w:cs="Arial"/>
          <w:b/>
          <w:noProof/>
          <w:lang w:val="ro-RO" w:eastAsia="en-GB"/>
        </w:rPr>
      </w:pPr>
      <w:r w:rsidRPr="00DB1FE9">
        <w:rPr>
          <w:rFonts w:cs="Arial"/>
          <w:b/>
          <w:noProof/>
          <w:lang w:val="ro-RO" w:eastAsia="en-GB"/>
        </w:rPr>
        <w:t>UAT CICEU</w:t>
      </w:r>
    </w:p>
    <w:p w14:paraId="17B63D67"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UAT Ciceu, cu o populatie de 2843 locuitori, este alcătuită din următoarele localități: </w:t>
      </w:r>
    </w:p>
    <w:p w14:paraId="455E466D" w14:textId="77777777" w:rsidR="006C1209" w:rsidRPr="00A91424" w:rsidRDefault="006C1209" w:rsidP="00DB1FE9">
      <w:pPr>
        <w:ind w:firstLine="709"/>
        <w:rPr>
          <w:rFonts w:cs="Arial"/>
          <w:noProof/>
          <w:lang w:val="ro-RO" w:eastAsia="x-none"/>
        </w:rPr>
      </w:pPr>
      <w:r w:rsidRPr="00A91424">
        <w:rPr>
          <w:rFonts w:cs="Arial"/>
          <w:noProof/>
          <w:lang w:val="ro-RO" w:eastAsia="x-none"/>
        </w:rPr>
        <w:t>Ciceu – sat reședință al UAT Ciceu</w:t>
      </w:r>
    </w:p>
    <w:p w14:paraId="4CC08B4E"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Ciaracio – sat component al UAT Ciceu </w:t>
      </w:r>
    </w:p>
    <w:p w14:paraId="11AD02A9" w14:textId="77777777" w:rsidR="006C1209" w:rsidRPr="00A91424" w:rsidRDefault="006C1209" w:rsidP="00DB1FE9">
      <w:pPr>
        <w:ind w:firstLine="709"/>
        <w:rPr>
          <w:rFonts w:cs="Arial"/>
          <w:noProof/>
          <w:lang w:val="ro-RO" w:eastAsia="x-none"/>
        </w:rPr>
      </w:pPr>
      <w:r w:rsidRPr="00A91424">
        <w:rPr>
          <w:rFonts w:cs="Arial"/>
          <w:noProof/>
          <w:lang w:val="ro-RO" w:eastAsia="x-none"/>
        </w:rPr>
        <w:t>Sistemul de alimentare cu apa potabila proiectat din UAT Ciceu cuprinde urmatoarele lucrari:</w:t>
      </w:r>
    </w:p>
    <w:p w14:paraId="354BC046" w14:textId="77777777" w:rsidR="006C1209" w:rsidRPr="00A91424" w:rsidRDefault="006C1209" w:rsidP="00DB1FE9">
      <w:pPr>
        <w:ind w:firstLine="709"/>
        <w:rPr>
          <w:rFonts w:cs="Arial"/>
          <w:noProof/>
          <w:lang w:val="ro-RO"/>
        </w:rPr>
      </w:pPr>
      <w:r w:rsidRPr="00A91424">
        <w:rPr>
          <w:rFonts w:cs="Arial"/>
          <w:noProof/>
          <w:lang w:val="ro-RO"/>
        </w:rPr>
        <w:t>Extindere Retele de distributie apa potabila</w:t>
      </w:r>
    </w:p>
    <w:p w14:paraId="361BFDB8" w14:textId="77777777" w:rsidR="006C1209" w:rsidRPr="00A91424" w:rsidRDefault="006C1209" w:rsidP="00DB1FE9">
      <w:pPr>
        <w:ind w:firstLine="709"/>
        <w:rPr>
          <w:rFonts w:cs="Arial"/>
          <w:noProof/>
          <w:lang w:val="ro-RO" w:eastAsia="x-none"/>
        </w:rPr>
      </w:pPr>
      <w:r w:rsidRPr="00A91424">
        <w:rPr>
          <w:rFonts w:cs="Arial"/>
          <w:noProof/>
          <w:lang w:val="ro-RO" w:eastAsia="x-none"/>
        </w:rPr>
        <w:t>Loc. Ciceu – retele de distributie in lungime totala de 1.524 m se va executa pe urmatoarele strazi:</w:t>
      </w:r>
    </w:p>
    <w:p w14:paraId="6AE14FD6" w14:textId="77777777" w:rsidR="006C1209" w:rsidRPr="00A91424" w:rsidRDefault="006C1209" w:rsidP="006C1209">
      <w:pPr>
        <w:rPr>
          <w:rFonts w:cs="Arial"/>
          <w:noProof/>
          <w:lang w:val="ro-RO" w:eastAsia="x-none"/>
        </w:rPr>
      </w:pPr>
      <w:bookmarkStart w:id="47" w:name="_Toc13218797"/>
    </w:p>
    <w:p w14:paraId="60C0B655" w14:textId="77777777" w:rsidR="006C1209" w:rsidRPr="00A91424" w:rsidRDefault="006C1209" w:rsidP="006C1209">
      <w:pPr>
        <w:rPr>
          <w:rFonts w:cs="Arial"/>
          <w:noProof/>
          <w:lang w:val="ro-RO" w:eastAsia="x-none"/>
        </w:rPr>
      </w:pPr>
      <w:r w:rsidRPr="00A91424">
        <w:rPr>
          <w:rFonts w:cs="Arial"/>
          <w:noProof/>
          <w:lang w:val="ro-RO" w:eastAsia="x-none"/>
        </w:rPr>
        <w:t>Extindere retea de distributie apa UAT Ciceu</w:t>
      </w:r>
      <w:bookmarkEnd w:id="47"/>
    </w:p>
    <w:tbl>
      <w:tblPr>
        <w:tblW w:w="7350" w:type="dxa"/>
        <w:jc w:val="center"/>
        <w:tblLook w:val="04A0" w:firstRow="1" w:lastRow="0" w:firstColumn="1" w:lastColumn="0" w:noHBand="0" w:noVBand="1"/>
      </w:tblPr>
      <w:tblGrid>
        <w:gridCol w:w="1002"/>
        <w:gridCol w:w="1650"/>
        <w:gridCol w:w="1697"/>
        <w:gridCol w:w="1442"/>
        <w:gridCol w:w="1559"/>
      </w:tblGrid>
      <w:tr w:rsidR="006C1209" w:rsidRPr="00A91424" w14:paraId="279685C3" w14:textId="77777777" w:rsidTr="006C1209">
        <w:trPr>
          <w:trHeight w:val="264"/>
          <w:jc w:val="center"/>
        </w:trPr>
        <w:tc>
          <w:tcPr>
            <w:tcW w:w="1002"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5C1FC2CE" w14:textId="77777777" w:rsidR="006C1209" w:rsidRPr="00A91424" w:rsidRDefault="006C1209" w:rsidP="00DB1FE9">
            <w:pPr>
              <w:jc w:val="center"/>
              <w:rPr>
                <w:rFonts w:cs="Arial"/>
                <w:noProof/>
                <w:lang w:val="ro-RO"/>
              </w:rPr>
            </w:pPr>
            <w:r w:rsidRPr="00A91424">
              <w:rPr>
                <w:rFonts w:cs="Arial"/>
                <w:noProof/>
                <w:lang w:val="ro-RO"/>
              </w:rPr>
              <w:t>Nr. crt.</w:t>
            </w:r>
          </w:p>
        </w:tc>
        <w:tc>
          <w:tcPr>
            <w:tcW w:w="1650" w:type="dxa"/>
            <w:tcBorders>
              <w:top w:val="single" w:sz="4" w:space="0" w:color="auto"/>
              <w:left w:val="nil"/>
              <w:bottom w:val="single" w:sz="4" w:space="0" w:color="auto"/>
              <w:right w:val="single" w:sz="4" w:space="0" w:color="auto"/>
            </w:tcBorders>
            <w:shd w:val="clear" w:color="auto" w:fill="8EAADB"/>
            <w:noWrap/>
            <w:vAlign w:val="bottom"/>
            <w:hideMark/>
          </w:tcPr>
          <w:p w14:paraId="49813034" w14:textId="77777777" w:rsidR="006C1209" w:rsidRPr="00A91424" w:rsidRDefault="006C1209" w:rsidP="00DB1FE9">
            <w:pPr>
              <w:jc w:val="center"/>
              <w:rPr>
                <w:rFonts w:cs="Arial"/>
                <w:noProof/>
                <w:lang w:val="ro-RO"/>
              </w:rPr>
            </w:pPr>
            <w:r w:rsidRPr="00A91424">
              <w:rPr>
                <w:rFonts w:cs="Arial"/>
                <w:noProof/>
                <w:lang w:val="ro-RO"/>
              </w:rPr>
              <w:t>Strada</w:t>
            </w:r>
          </w:p>
        </w:tc>
        <w:tc>
          <w:tcPr>
            <w:tcW w:w="1697" w:type="dxa"/>
            <w:tcBorders>
              <w:top w:val="single" w:sz="4" w:space="0" w:color="auto"/>
              <w:left w:val="nil"/>
              <w:bottom w:val="single" w:sz="4" w:space="0" w:color="auto"/>
              <w:right w:val="single" w:sz="4" w:space="0" w:color="auto"/>
            </w:tcBorders>
            <w:shd w:val="clear" w:color="auto" w:fill="8EAADB"/>
          </w:tcPr>
          <w:p w14:paraId="7C230CC9" w14:textId="77777777" w:rsidR="006C1209" w:rsidRPr="00A91424" w:rsidRDefault="006C1209" w:rsidP="00DB1FE9">
            <w:pPr>
              <w:jc w:val="center"/>
              <w:rPr>
                <w:rFonts w:cs="Arial"/>
                <w:noProof/>
                <w:lang w:val="ro-RO"/>
              </w:rPr>
            </w:pPr>
            <w:r w:rsidRPr="00A91424">
              <w:rPr>
                <w:rFonts w:cs="Arial"/>
                <w:noProof/>
                <w:lang w:val="ro-RO"/>
              </w:rPr>
              <w:t>Material</w:t>
            </w:r>
          </w:p>
        </w:tc>
        <w:tc>
          <w:tcPr>
            <w:tcW w:w="1442" w:type="dxa"/>
            <w:tcBorders>
              <w:top w:val="single" w:sz="4" w:space="0" w:color="auto"/>
              <w:left w:val="single" w:sz="4" w:space="0" w:color="auto"/>
              <w:bottom w:val="single" w:sz="4" w:space="0" w:color="auto"/>
              <w:right w:val="single" w:sz="4" w:space="0" w:color="auto"/>
            </w:tcBorders>
            <w:shd w:val="clear" w:color="auto" w:fill="8EAADB"/>
          </w:tcPr>
          <w:p w14:paraId="67AE6950" w14:textId="77777777" w:rsidR="006C1209" w:rsidRPr="00A91424" w:rsidRDefault="006C1209" w:rsidP="00DB1FE9">
            <w:pPr>
              <w:jc w:val="center"/>
              <w:rPr>
                <w:rFonts w:cs="Arial"/>
                <w:noProof/>
                <w:lang w:val="ro-RO"/>
              </w:rPr>
            </w:pPr>
            <w:r w:rsidRPr="00A91424">
              <w:rPr>
                <w:rFonts w:cs="Arial"/>
                <w:noProof/>
                <w:lang w:val="ro-RO"/>
              </w:rPr>
              <w:t>Dext. (mm)</w:t>
            </w:r>
          </w:p>
        </w:tc>
        <w:tc>
          <w:tcPr>
            <w:tcW w:w="1559"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290B0A4A" w14:textId="77777777" w:rsidR="006C1209" w:rsidRPr="00A91424" w:rsidRDefault="006C1209" w:rsidP="00DB1FE9">
            <w:pPr>
              <w:jc w:val="center"/>
              <w:rPr>
                <w:rFonts w:cs="Arial"/>
                <w:noProof/>
                <w:lang w:val="ro-RO"/>
              </w:rPr>
            </w:pPr>
            <w:r w:rsidRPr="00A91424">
              <w:rPr>
                <w:rFonts w:cs="Arial"/>
                <w:noProof/>
                <w:lang w:val="ro-RO"/>
              </w:rPr>
              <w:t>Lungime (m)</w:t>
            </w:r>
          </w:p>
        </w:tc>
      </w:tr>
      <w:tr w:rsidR="006C1209" w:rsidRPr="00A91424" w14:paraId="59D4D197" w14:textId="77777777" w:rsidTr="006C1209">
        <w:trPr>
          <w:trHeight w:val="264"/>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4964B40" w14:textId="77777777" w:rsidR="006C1209" w:rsidRPr="00A91424" w:rsidRDefault="006C1209" w:rsidP="00DB1FE9">
            <w:pPr>
              <w:jc w:val="center"/>
              <w:rPr>
                <w:rFonts w:cs="Arial"/>
                <w:noProof/>
                <w:lang w:val="ro-RO"/>
              </w:rPr>
            </w:pPr>
            <w:r w:rsidRPr="00A91424">
              <w:rPr>
                <w:rFonts w:cs="Arial"/>
                <w:noProof/>
                <w:lang w:val="ro-RO"/>
              </w:rPr>
              <w:t>1</w:t>
            </w:r>
          </w:p>
        </w:tc>
        <w:tc>
          <w:tcPr>
            <w:tcW w:w="1650" w:type="dxa"/>
            <w:tcBorders>
              <w:top w:val="nil"/>
              <w:left w:val="nil"/>
              <w:bottom w:val="single" w:sz="4" w:space="0" w:color="auto"/>
              <w:right w:val="single" w:sz="4" w:space="0" w:color="auto"/>
            </w:tcBorders>
            <w:shd w:val="clear" w:color="auto" w:fill="auto"/>
            <w:noWrap/>
            <w:vAlign w:val="bottom"/>
            <w:hideMark/>
          </w:tcPr>
          <w:p w14:paraId="24D1C60C" w14:textId="77777777" w:rsidR="006C1209" w:rsidRPr="00A91424" w:rsidRDefault="006C1209" w:rsidP="00DB1FE9">
            <w:pPr>
              <w:jc w:val="center"/>
              <w:rPr>
                <w:rFonts w:cs="Arial"/>
                <w:noProof/>
                <w:lang w:val="ro-RO"/>
              </w:rPr>
            </w:pPr>
            <w:r w:rsidRPr="00A91424">
              <w:rPr>
                <w:rFonts w:cs="Arial"/>
                <w:noProof/>
                <w:lang w:val="ro-RO"/>
              </w:rPr>
              <w:t>TELEP</w:t>
            </w:r>
          </w:p>
        </w:tc>
        <w:tc>
          <w:tcPr>
            <w:tcW w:w="1697" w:type="dxa"/>
            <w:tcBorders>
              <w:top w:val="single" w:sz="4" w:space="0" w:color="auto"/>
              <w:left w:val="nil"/>
              <w:bottom w:val="single" w:sz="4" w:space="0" w:color="auto"/>
              <w:right w:val="single" w:sz="4" w:space="0" w:color="auto"/>
            </w:tcBorders>
          </w:tcPr>
          <w:p w14:paraId="1EA76E23" w14:textId="77777777" w:rsidR="006C1209" w:rsidRPr="00A91424" w:rsidRDefault="006C1209" w:rsidP="00DB1FE9">
            <w:pPr>
              <w:jc w:val="center"/>
              <w:rPr>
                <w:rFonts w:cs="Arial"/>
                <w:noProof/>
                <w:lang w:val="ro-RO"/>
              </w:rPr>
            </w:pPr>
            <w:r w:rsidRPr="00A91424">
              <w:rPr>
                <w:rFonts w:cs="Arial"/>
                <w:noProof/>
                <w:lang w:val="ro-RO"/>
              </w:rPr>
              <w:t>PEID PE 100</w:t>
            </w:r>
          </w:p>
        </w:tc>
        <w:tc>
          <w:tcPr>
            <w:tcW w:w="1442" w:type="dxa"/>
            <w:tcBorders>
              <w:top w:val="single" w:sz="4" w:space="0" w:color="auto"/>
              <w:left w:val="single" w:sz="4" w:space="0" w:color="auto"/>
              <w:bottom w:val="single" w:sz="4" w:space="0" w:color="auto"/>
              <w:right w:val="single" w:sz="4" w:space="0" w:color="auto"/>
            </w:tcBorders>
          </w:tcPr>
          <w:p w14:paraId="1838FBE6" w14:textId="77777777" w:rsidR="006C1209" w:rsidRPr="00A91424" w:rsidRDefault="006C1209" w:rsidP="00DB1FE9">
            <w:pPr>
              <w:jc w:val="center"/>
              <w:rPr>
                <w:rFonts w:cs="Arial"/>
                <w:noProof/>
                <w:lang w:val="ro-RO"/>
              </w:rPr>
            </w:pPr>
            <w:r w:rsidRPr="00A91424">
              <w:rPr>
                <w:rFonts w:cs="Arial"/>
                <w:noProof/>
                <w:lang w:val="ro-RO"/>
              </w:rPr>
              <w:t>63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D246F75" w14:textId="77777777" w:rsidR="006C1209" w:rsidRPr="00A91424" w:rsidRDefault="006C1209" w:rsidP="00DB1FE9">
            <w:pPr>
              <w:jc w:val="center"/>
              <w:rPr>
                <w:rFonts w:cs="Arial"/>
                <w:noProof/>
                <w:lang w:val="ro-RO"/>
              </w:rPr>
            </w:pPr>
            <w:r w:rsidRPr="00A91424">
              <w:rPr>
                <w:rFonts w:cs="Arial"/>
                <w:noProof/>
                <w:lang w:val="ro-RO"/>
              </w:rPr>
              <w:t>125</w:t>
            </w:r>
          </w:p>
        </w:tc>
      </w:tr>
      <w:tr w:rsidR="006C1209" w:rsidRPr="00A91424" w14:paraId="5D373811" w14:textId="77777777" w:rsidTr="006C1209">
        <w:trPr>
          <w:trHeight w:val="264"/>
          <w:jc w:val="center"/>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547971E2" w14:textId="77777777" w:rsidR="006C1209" w:rsidRPr="00A91424" w:rsidRDefault="006C1209" w:rsidP="00DB1FE9">
            <w:pPr>
              <w:jc w:val="center"/>
              <w:rPr>
                <w:rFonts w:cs="Arial"/>
                <w:noProof/>
                <w:lang w:val="ro-RO"/>
              </w:rPr>
            </w:pPr>
            <w:r w:rsidRPr="00A91424">
              <w:rPr>
                <w:rFonts w:cs="Arial"/>
                <w:noProof/>
                <w:lang w:val="ro-RO"/>
              </w:rPr>
              <w:t>2</w:t>
            </w:r>
          </w:p>
        </w:tc>
        <w:tc>
          <w:tcPr>
            <w:tcW w:w="1650" w:type="dxa"/>
            <w:tcBorders>
              <w:top w:val="nil"/>
              <w:left w:val="nil"/>
              <w:bottom w:val="single" w:sz="4" w:space="0" w:color="auto"/>
              <w:right w:val="single" w:sz="4" w:space="0" w:color="auto"/>
            </w:tcBorders>
            <w:shd w:val="clear" w:color="auto" w:fill="auto"/>
            <w:noWrap/>
            <w:vAlign w:val="bottom"/>
          </w:tcPr>
          <w:p w14:paraId="5212D7BF" w14:textId="77777777" w:rsidR="006C1209" w:rsidRPr="00A91424" w:rsidRDefault="006C1209" w:rsidP="00DB1FE9">
            <w:pPr>
              <w:jc w:val="center"/>
              <w:rPr>
                <w:rFonts w:cs="Arial"/>
                <w:noProof/>
                <w:lang w:val="ro-RO"/>
              </w:rPr>
            </w:pPr>
            <w:r w:rsidRPr="00A91424">
              <w:rPr>
                <w:rFonts w:cs="Arial"/>
                <w:noProof/>
                <w:lang w:val="ro-RO"/>
              </w:rPr>
              <w:t>UƎ NEGYED</w:t>
            </w:r>
          </w:p>
        </w:tc>
        <w:tc>
          <w:tcPr>
            <w:tcW w:w="1697" w:type="dxa"/>
            <w:tcBorders>
              <w:top w:val="single" w:sz="4" w:space="0" w:color="auto"/>
              <w:left w:val="nil"/>
              <w:bottom w:val="single" w:sz="4" w:space="0" w:color="auto"/>
              <w:right w:val="single" w:sz="4" w:space="0" w:color="auto"/>
            </w:tcBorders>
          </w:tcPr>
          <w:p w14:paraId="37EBA2C3" w14:textId="77777777" w:rsidR="006C1209" w:rsidRPr="00A91424" w:rsidRDefault="006C1209" w:rsidP="00DB1FE9">
            <w:pPr>
              <w:jc w:val="center"/>
              <w:rPr>
                <w:rFonts w:cs="Arial"/>
                <w:noProof/>
                <w:lang w:val="ro-RO"/>
              </w:rPr>
            </w:pPr>
            <w:r w:rsidRPr="00A91424">
              <w:rPr>
                <w:rFonts w:cs="Arial"/>
                <w:noProof/>
                <w:lang w:val="ro-RO"/>
              </w:rPr>
              <w:t>PEID PE 100</w:t>
            </w:r>
          </w:p>
        </w:tc>
        <w:tc>
          <w:tcPr>
            <w:tcW w:w="1442" w:type="dxa"/>
            <w:tcBorders>
              <w:top w:val="single" w:sz="4" w:space="0" w:color="auto"/>
              <w:left w:val="single" w:sz="4" w:space="0" w:color="auto"/>
              <w:bottom w:val="single" w:sz="4" w:space="0" w:color="auto"/>
              <w:right w:val="single" w:sz="4" w:space="0" w:color="auto"/>
            </w:tcBorders>
          </w:tcPr>
          <w:p w14:paraId="65CFEDA7" w14:textId="77777777" w:rsidR="006C1209" w:rsidRPr="00A91424" w:rsidRDefault="006C1209" w:rsidP="00DB1FE9">
            <w:pPr>
              <w:jc w:val="center"/>
              <w:rPr>
                <w:rFonts w:cs="Arial"/>
                <w:noProof/>
                <w:lang w:val="ro-RO"/>
              </w:rPr>
            </w:pPr>
            <w:r w:rsidRPr="00A91424">
              <w:rPr>
                <w:rFonts w:cs="Arial"/>
                <w:noProof/>
                <w:lang w:val="ro-RO"/>
              </w:rPr>
              <w:t>75</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74DCFF33" w14:textId="77777777" w:rsidR="006C1209" w:rsidRPr="00A91424" w:rsidRDefault="006C1209" w:rsidP="00DB1FE9">
            <w:pPr>
              <w:jc w:val="center"/>
              <w:rPr>
                <w:rFonts w:cs="Arial"/>
                <w:noProof/>
                <w:lang w:val="ro-RO"/>
              </w:rPr>
            </w:pPr>
            <w:r w:rsidRPr="00A91424">
              <w:rPr>
                <w:rFonts w:cs="Arial"/>
                <w:noProof/>
                <w:lang w:val="ro-RO"/>
              </w:rPr>
              <w:t>278</w:t>
            </w:r>
          </w:p>
        </w:tc>
      </w:tr>
      <w:tr w:rsidR="006C1209" w:rsidRPr="00A91424" w14:paraId="7BCA08ED" w14:textId="77777777" w:rsidTr="006C1209">
        <w:trPr>
          <w:trHeight w:val="264"/>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2A6EDDC9" w14:textId="77777777" w:rsidR="006C1209" w:rsidRPr="00A91424" w:rsidRDefault="006C1209" w:rsidP="00DB1FE9">
            <w:pPr>
              <w:jc w:val="center"/>
              <w:rPr>
                <w:rFonts w:cs="Arial"/>
                <w:noProof/>
                <w:lang w:val="ro-RO"/>
              </w:rPr>
            </w:pPr>
            <w:r w:rsidRPr="00A91424">
              <w:rPr>
                <w:rFonts w:cs="Arial"/>
                <w:noProof/>
                <w:lang w:val="ro-RO"/>
              </w:rPr>
              <w:t>3</w:t>
            </w:r>
          </w:p>
        </w:tc>
        <w:tc>
          <w:tcPr>
            <w:tcW w:w="1650" w:type="dxa"/>
            <w:tcBorders>
              <w:top w:val="nil"/>
              <w:left w:val="nil"/>
              <w:bottom w:val="single" w:sz="4" w:space="0" w:color="auto"/>
              <w:right w:val="single" w:sz="4" w:space="0" w:color="auto"/>
            </w:tcBorders>
            <w:shd w:val="clear" w:color="auto" w:fill="auto"/>
            <w:noWrap/>
            <w:vAlign w:val="bottom"/>
            <w:hideMark/>
          </w:tcPr>
          <w:p w14:paraId="7A3F3A4A" w14:textId="77777777" w:rsidR="006C1209" w:rsidRPr="00A91424" w:rsidRDefault="006C1209" w:rsidP="00DB1FE9">
            <w:pPr>
              <w:jc w:val="center"/>
              <w:rPr>
                <w:rFonts w:cs="Arial"/>
                <w:noProof/>
                <w:lang w:val="ro-RO"/>
              </w:rPr>
            </w:pPr>
            <w:r w:rsidRPr="00A91424">
              <w:rPr>
                <w:rFonts w:cs="Arial"/>
                <w:noProof/>
                <w:lang w:val="ro-RO"/>
              </w:rPr>
              <w:t>C1</w:t>
            </w:r>
          </w:p>
        </w:tc>
        <w:tc>
          <w:tcPr>
            <w:tcW w:w="1697" w:type="dxa"/>
            <w:tcBorders>
              <w:top w:val="single" w:sz="4" w:space="0" w:color="auto"/>
              <w:left w:val="nil"/>
              <w:bottom w:val="single" w:sz="4" w:space="0" w:color="auto"/>
              <w:right w:val="single" w:sz="4" w:space="0" w:color="auto"/>
            </w:tcBorders>
          </w:tcPr>
          <w:p w14:paraId="66AC13A7" w14:textId="77777777" w:rsidR="006C1209" w:rsidRPr="00A91424" w:rsidRDefault="006C1209" w:rsidP="00DB1FE9">
            <w:pPr>
              <w:jc w:val="center"/>
              <w:rPr>
                <w:rFonts w:cs="Arial"/>
                <w:noProof/>
                <w:lang w:val="ro-RO"/>
              </w:rPr>
            </w:pPr>
            <w:r w:rsidRPr="00A91424">
              <w:rPr>
                <w:rFonts w:cs="Arial"/>
                <w:noProof/>
                <w:lang w:val="ro-RO"/>
              </w:rPr>
              <w:t>PEID PE 100</w:t>
            </w:r>
          </w:p>
        </w:tc>
        <w:tc>
          <w:tcPr>
            <w:tcW w:w="1442" w:type="dxa"/>
            <w:tcBorders>
              <w:top w:val="single" w:sz="4" w:space="0" w:color="auto"/>
              <w:left w:val="single" w:sz="4" w:space="0" w:color="auto"/>
              <w:bottom w:val="single" w:sz="4" w:space="0" w:color="auto"/>
              <w:right w:val="single" w:sz="4" w:space="0" w:color="auto"/>
            </w:tcBorders>
          </w:tcPr>
          <w:p w14:paraId="727AE7B9" w14:textId="77777777" w:rsidR="006C1209" w:rsidRPr="00A91424" w:rsidRDefault="006C1209" w:rsidP="00DB1FE9">
            <w:pPr>
              <w:jc w:val="center"/>
              <w:rPr>
                <w:rFonts w:cs="Arial"/>
                <w:noProof/>
                <w:lang w:val="ro-RO"/>
              </w:rPr>
            </w:pPr>
            <w:r w:rsidRPr="00A91424">
              <w:rPr>
                <w:rFonts w:cs="Arial"/>
                <w:noProof/>
                <w:lang w:val="ro-RO"/>
              </w:rPr>
              <w:t>110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018A049" w14:textId="77777777" w:rsidR="006C1209" w:rsidRPr="00A91424" w:rsidRDefault="006C1209" w:rsidP="00DB1FE9">
            <w:pPr>
              <w:jc w:val="center"/>
              <w:rPr>
                <w:rFonts w:cs="Arial"/>
                <w:noProof/>
                <w:lang w:val="ro-RO"/>
              </w:rPr>
            </w:pPr>
            <w:r w:rsidRPr="00A91424">
              <w:rPr>
                <w:rFonts w:cs="Arial"/>
                <w:noProof/>
                <w:lang w:val="ro-RO"/>
              </w:rPr>
              <w:t>262</w:t>
            </w:r>
          </w:p>
        </w:tc>
      </w:tr>
      <w:tr w:rsidR="006C1209" w:rsidRPr="00A91424" w14:paraId="5D02EBB1" w14:textId="77777777" w:rsidTr="006C1209">
        <w:trPr>
          <w:trHeight w:val="264"/>
          <w:jc w:val="center"/>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10C56868" w14:textId="77777777" w:rsidR="006C1209" w:rsidRPr="00A91424" w:rsidRDefault="006C1209" w:rsidP="00DB1FE9">
            <w:pPr>
              <w:jc w:val="center"/>
              <w:rPr>
                <w:rFonts w:cs="Arial"/>
                <w:noProof/>
                <w:lang w:val="ro-RO"/>
              </w:rPr>
            </w:pPr>
            <w:r w:rsidRPr="00A91424">
              <w:rPr>
                <w:rFonts w:cs="Arial"/>
                <w:noProof/>
                <w:lang w:val="ro-RO"/>
              </w:rPr>
              <w:t>4</w:t>
            </w:r>
          </w:p>
        </w:tc>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31E73" w14:textId="77777777" w:rsidR="006C1209" w:rsidRPr="00A91424" w:rsidRDefault="006C1209" w:rsidP="00DB1FE9">
            <w:pPr>
              <w:jc w:val="center"/>
              <w:rPr>
                <w:rFonts w:cs="Arial"/>
                <w:noProof/>
                <w:lang w:val="ro-RO"/>
              </w:rPr>
            </w:pPr>
            <w:r w:rsidRPr="00A91424">
              <w:rPr>
                <w:rFonts w:cs="Arial"/>
                <w:noProof/>
                <w:lang w:val="ro-RO"/>
              </w:rPr>
              <w:t>C2</w:t>
            </w:r>
          </w:p>
        </w:tc>
        <w:tc>
          <w:tcPr>
            <w:tcW w:w="1697" w:type="dxa"/>
            <w:tcBorders>
              <w:top w:val="single" w:sz="4" w:space="0" w:color="auto"/>
              <w:left w:val="nil"/>
              <w:bottom w:val="single" w:sz="4" w:space="0" w:color="auto"/>
              <w:right w:val="single" w:sz="4" w:space="0" w:color="auto"/>
            </w:tcBorders>
          </w:tcPr>
          <w:p w14:paraId="29F3CBE4" w14:textId="77777777" w:rsidR="006C1209" w:rsidRPr="00A91424" w:rsidRDefault="006C1209" w:rsidP="00DB1FE9">
            <w:pPr>
              <w:jc w:val="center"/>
              <w:rPr>
                <w:rFonts w:cs="Arial"/>
                <w:noProof/>
                <w:lang w:val="ro-RO"/>
              </w:rPr>
            </w:pPr>
            <w:r w:rsidRPr="00A91424">
              <w:rPr>
                <w:rFonts w:cs="Arial"/>
                <w:noProof/>
                <w:lang w:val="ro-RO"/>
              </w:rPr>
              <w:t>PEID PE 100</w:t>
            </w:r>
          </w:p>
        </w:tc>
        <w:tc>
          <w:tcPr>
            <w:tcW w:w="1442" w:type="dxa"/>
            <w:tcBorders>
              <w:top w:val="single" w:sz="4" w:space="0" w:color="auto"/>
              <w:left w:val="single" w:sz="4" w:space="0" w:color="auto"/>
              <w:bottom w:val="single" w:sz="4" w:space="0" w:color="auto"/>
              <w:right w:val="single" w:sz="4" w:space="0" w:color="auto"/>
            </w:tcBorders>
          </w:tcPr>
          <w:p w14:paraId="08E1A075" w14:textId="77777777" w:rsidR="006C1209" w:rsidRPr="00A91424" w:rsidRDefault="006C1209" w:rsidP="00DB1FE9">
            <w:pPr>
              <w:jc w:val="center"/>
              <w:rPr>
                <w:rFonts w:cs="Arial"/>
                <w:noProof/>
                <w:lang w:val="ro-RO"/>
              </w:rPr>
            </w:pPr>
            <w:r w:rsidRPr="00A91424">
              <w:rPr>
                <w:rFonts w:cs="Arial"/>
                <w:noProof/>
                <w:lang w:val="ro-RO"/>
              </w:rPr>
              <w:t>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553F6" w14:textId="77777777" w:rsidR="006C1209" w:rsidRPr="00A91424" w:rsidRDefault="006C1209" w:rsidP="00DB1FE9">
            <w:pPr>
              <w:jc w:val="center"/>
              <w:rPr>
                <w:rFonts w:cs="Arial"/>
                <w:noProof/>
                <w:lang w:val="ro-RO"/>
              </w:rPr>
            </w:pPr>
            <w:r w:rsidRPr="00A91424">
              <w:rPr>
                <w:rFonts w:cs="Arial"/>
                <w:noProof/>
                <w:lang w:val="ro-RO"/>
              </w:rPr>
              <w:t>98</w:t>
            </w:r>
          </w:p>
        </w:tc>
      </w:tr>
      <w:tr w:rsidR="006C1209" w:rsidRPr="00A91424" w14:paraId="4DC5E739" w14:textId="77777777" w:rsidTr="006C1209">
        <w:trPr>
          <w:trHeight w:val="264"/>
          <w:jc w:val="center"/>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5418D1A5" w14:textId="77777777" w:rsidR="006C1209" w:rsidRPr="00A91424" w:rsidRDefault="006C1209" w:rsidP="00DB1FE9">
            <w:pPr>
              <w:jc w:val="center"/>
              <w:rPr>
                <w:rFonts w:cs="Arial"/>
                <w:noProof/>
                <w:lang w:val="ro-RO"/>
              </w:rPr>
            </w:pPr>
            <w:r w:rsidRPr="00A91424">
              <w:rPr>
                <w:rFonts w:cs="Arial"/>
                <w:noProof/>
                <w:lang w:val="ro-RO"/>
              </w:rPr>
              <w:t>5</w:t>
            </w:r>
          </w:p>
        </w:tc>
        <w:tc>
          <w:tcPr>
            <w:tcW w:w="1650" w:type="dxa"/>
            <w:tcBorders>
              <w:top w:val="nil"/>
              <w:left w:val="single" w:sz="4" w:space="0" w:color="auto"/>
              <w:bottom w:val="single" w:sz="4" w:space="0" w:color="auto"/>
              <w:right w:val="single" w:sz="4" w:space="0" w:color="auto"/>
            </w:tcBorders>
            <w:shd w:val="clear" w:color="auto" w:fill="auto"/>
            <w:noWrap/>
            <w:vAlign w:val="bottom"/>
          </w:tcPr>
          <w:p w14:paraId="572F99CE" w14:textId="77777777" w:rsidR="006C1209" w:rsidRPr="00A91424" w:rsidRDefault="006C1209" w:rsidP="00DB1FE9">
            <w:pPr>
              <w:jc w:val="center"/>
              <w:rPr>
                <w:rFonts w:cs="Arial"/>
                <w:noProof/>
                <w:lang w:val="ro-RO"/>
              </w:rPr>
            </w:pPr>
            <w:r w:rsidRPr="00A91424">
              <w:rPr>
                <w:rFonts w:cs="Arial"/>
                <w:noProof/>
                <w:lang w:val="ro-RO"/>
              </w:rPr>
              <w:t>C3</w:t>
            </w:r>
          </w:p>
        </w:tc>
        <w:tc>
          <w:tcPr>
            <w:tcW w:w="1697" w:type="dxa"/>
            <w:tcBorders>
              <w:top w:val="single" w:sz="4" w:space="0" w:color="auto"/>
              <w:left w:val="nil"/>
              <w:bottom w:val="single" w:sz="4" w:space="0" w:color="auto"/>
              <w:right w:val="single" w:sz="4" w:space="0" w:color="auto"/>
            </w:tcBorders>
          </w:tcPr>
          <w:p w14:paraId="582C5F22" w14:textId="77777777" w:rsidR="006C1209" w:rsidRPr="00A91424" w:rsidRDefault="006C1209" w:rsidP="00DB1FE9">
            <w:pPr>
              <w:jc w:val="center"/>
              <w:rPr>
                <w:rFonts w:cs="Arial"/>
                <w:noProof/>
                <w:lang w:val="ro-RO"/>
              </w:rPr>
            </w:pPr>
            <w:r w:rsidRPr="00A91424">
              <w:rPr>
                <w:rFonts w:cs="Arial"/>
                <w:noProof/>
                <w:lang w:val="ro-RO"/>
              </w:rPr>
              <w:t>PEID PE 100</w:t>
            </w:r>
          </w:p>
        </w:tc>
        <w:tc>
          <w:tcPr>
            <w:tcW w:w="1442" w:type="dxa"/>
            <w:tcBorders>
              <w:top w:val="single" w:sz="4" w:space="0" w:color="auto"/>
              <w:left w:val="single" w:sz="4" w:space="0" w:color="auto"/>
              <w:bottom w:val="single" w:sz="4" w:space="0" w:color="auto"/>
              <w:right w:val="single" w:sz="4" w:space="0" w:color="auto"/>
            </w:tcBorders>
          </w:tcPr>
          <w:p w14:paraId="394A7963" w14:textId="77777777" w:rsidR="006C1209" w:rsidRPr="00A91424" w:rsidRDefault="006C1209" w:rsidP="00DB1FE9">
            <w:pPr>
              <w:jc w:val="center"/>
              <w:rPr>
                <w:rFonts w:cs="Arial"/>
                <w:noProof/>
                <w:lang w:val="ro-RO"/>
              </w:rPr>
            </w:pPr>
            <w:r w:rsidRPr="00A91424">
              <w:rPr>
                <w:rFonts w:cs="Arial"/>
                <w:noProof/>
                <w:lang w:val="ro-RO"/>
              </w:rPr>
              <w:t>75</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791FA33A" w14:textId="77777777" w:rsidR="006C1209" w:rsidRPr="00A91424" w:rsidRDefault="006C1209" w:rsidP="00DB1FE9">
            <w:pPr>
              <w:jc w:val="center"/>
              <w:rPr>
                <w:rFonts w:cs="Arial"/>
                <w:noProof/>
                <w:lang w:val="ro-RO"/>
              </w:rPr>
            </w:pPr>
            <w:r w:rsidRPr="00A91424">
              <w:rPr>
                <w:rFonts w:cs="Arial"/>
                <w:noProof/>
                <w:lang w:val="ro-RO"/>
              </w:rPr>
              <w:t>84</w:t>
            </w:r>
          </w:p>
        </w:tc>
      </w:tr>
      <w:tr w:rsidR="006C1209" w:rsidRPr="00A91424" w14:paraId="12871792" w14:textId="77777777" w:rsidTr="006C1209">
        <w:trPr>
          <w:trHeight w:val="264"/>
          <w:jc w:val="center"/>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3C4458FD" w14:textId="77777777" w:rsidR="006C1209" w:rsidRPr="00A91424" w:rsidRDefault="006C1209" w:rsidP="00DB1FE9">
            <w:pPr>
              <w:jc w:val="center"/>
              <w:rPr>
                <w:rFonts w:cs="Arial"/>
                <w:noProof/>
                <w:lang w:val="ro-RO"/>
              </w:rPr>
            </w:pPr>
            <w:r w:rsidRPr="00A91424">
              <w:rPr>
                <w:rFonts w:cs="Arial"/>
                <w:noProof/>
                <w:lang w:val="ro-RO"/>
              </w:rPr>
              <w:t>6</w:t>
            </w:r>
          </w:p>
        </w:tc>
        <w:tc>
          <w:tcPr>
            <w:tcW w:w="1650" w:type="dxa"/>
            <w:tcBorders>
              <w:top w:val="nil"/>
              <w:left w:val="single" w:sz="4" w:space="0" w:color="auto"/>
              <w:bottom w:val="single" w:sz="4" w:space="0" w:color="auto"/>
              <w:right w:val="single" w:sz="4" w:space="0" w:color="auto"/>
            </w:tcBorders>
            <w:shd w:val="clear" w:color="auto" w:fill="auto"/>
            <w:noWrap/>
            <w:vAlign w:val="bottom"/>
          </w:tcPr>
          <w:p w14:paraId="2516AF3D" w14:textId="77777777" w:rsidR="006C1209" w:rsidRPr="00A91424" w:rsidRDefault="006C1209" w:rsidP="00DB1FE9">
            <w:pPr>
              <w:jc w:val="center"/>
              <w:rPr>
                <w:rFonts w:cs="Arial"/>
                <w:noProof/>
                <w:lang w:val="ro-RO"/>
              </w:rPr>
            </w:pPr>
            <w:r w:rsidRPr="00A91424">
              <w:rPr>
                <w:rFonts w:cs="Arial"/>
                <w:noProof/>
                <w:lang w:val="ro-RO"/>
              </w:rPr>
              <w:t>C4</w:t>
            </w:r>
          </w:p>
        </w:tc>
        <w:tc>
          <w:tcPr>
            <w:tcW w:w="1697" w:type="dxa"/>
            <w:tcBorders>
              <w:top w:val="single" w:sz="4" w:space="0" w:color="auto"/>
              <w:left w:val="nil"/>
              <w:bottom w:val="single" w:sz="4" w:space="0" w:color="auto"/>
              <w:right w:val="single" w:sz="4" w:space="0" w:color="auto"/>
            </w:tcBorders>
          </w:tcPr>
          <w:p w14:paraId="724D7C04" w14:textId="77777777" w:rsidR="006C1209" w:rsidRPr="00A91424" w:rsidRDefault="006C1209" w:rsidP="00DB1FE9">
            <w:pPr>
              <w:jc w:val="center"/>
              <w:rPr>
                <w:rFonts w:cs="Arial"/>
                <w:noProof/>
                <w:lang w:val="ro-RO"/>
              </w:rPr>
            </w:pPr>
            <w:r w:rsidRPr="00A91424">
              <w:rPr>
                <w:rFonts w:cs="Arial"/>
                <w:noProof/>
                <w:lang w:val="ro-RO"/>
              </w:rPr>
              <w:t>PEID PE 100</w:t>
            </w:r>
          </w:p>
        </w:tc>
        <w:tc>
          <w:tcPr>
            <w:tcW w:w="1442" w:type="dxa"/>
            <w:tcBorders>
              <w:top w:val="single" w:sz="4" w:space="0" w:color="auto"/>
              <w:left w:val="single" w:sz="4" w:space="0" w:color="auto"/>
              <w:bottom w:val="single" w:sz="4" w:space="0" w:color="auto"/>
              <w:right w:val="single" w:sz="4" w:space="0" w:color="auto"/>
            </w:tcBorders>
          </w:tcPr>
          <w:p w14:paraId="219BA2E3" w14:textId="77777777" w:rsidR="006C1209" w:rsidRPr="00A91424" w:rsidRDefault="006C1209" w:rsidP="00DB1FE9">
            <w:pPr>
              <w:jc w:val="center"/>
              <w:rPr>
                <w:rFonts w:cs="Arial"/>
                <w:noProof/>
                <w:lang w:val="ro-RO"/>
              </w:rPr>
            </w:pPr>
            <w:r w:rsidRPr="00A91424">
              <w:rPr>
                <w:rFonts w:cs="Arial"/>
                <w:noProof/>
                <w:lang w:val="ro-RO"/>
              </w:rPr>
              <w:t>75</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6AC494A3" w14:textId="77777777" w:rsidR="006C1209" w:rsidRPr="00A91424" w:rsidRDefault="006C1209" w:rsidP="00DB1FE9">
            <w:pPr>
              <w:jc w:val="center"/>
              <w:rPr>
                <w:rFonts w:cs="Arial"/>
                <w:noProof/>
                <w:lang w:val="ro-RO"/>
              </w:rPr>
            </w:pPr>
            <w:r w:rsidRPr="00A91424">
              <w:rPr>
                <w:rFonts w:cs="Arial"/>
                <w:noProof/>
                <w:lang w:val="ro-RO"/>
              </w:rPr>
              <w:t>173</w:t>
            </w:r>
          </w:p>
        </w:tc>
      </w:tr>
      <w:tr w:rsidR="006C1209" w:rsidRPr="00A91424" w14:paraId="64CDD668" w14:textId="77777777" w:rsidTr="006C1209">
        <w:trPr>
          <w:trHeight w:val="264"/>
          <w:jc w:val="center"/>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639FF429" w14:textId="77777777" w:rsidR="006C1209" w:rsidRPr="00A91424" w:rsidRDefault="006C1209" w:rsidP="00DB1FE9">
            <w:pPr>
              <w:jc w:val="center"/>
              <w:rPr>
                <w:rFonts w:cs="Arial"/>
                <w:noProof/>
                <w:lang w:val="ro-RO"/>
              </w:rPr>
            </w:pPr>
            <w:r w:rsidRPr="00A91424">
              <w:rPr>
                <w:rFonts w:cs="Arial"/>
                <w:noProof/>
                <w:lang w:val="ro-RO"/>
              </w:rPr>
              <w:t>7</w:t>
            </w:r>
          </w:p>
        </w:tc>
        <w:tc>
          <w:tcPr>
            <w:tcW w:w="1650" w:type="dxa"/>
            <w:tcBorders>
              <w:top w:val="nil"/>
              <w:left w:val="single" w:sz="4" w:space="0" w:color="auto"/>
              <w:bottom w:val="single" w:sz="4" w:space="0" w:color="auto"/>
              <w:right w:val="single" w:sz="4" w:space="0" w:color="auto"/>
            </w:tcBorders>
            <w:shd w:val="clear" w:color="auto" w:fill="auto"/>
            <w:noWrap/>
            <w:vAlign w:val="bottom"/>
          </w:tcPr>
          <w:p w14:paraId="0A66A49C" w14:textId="77777777" w:rsidR="006C1209" w:rsidRPr="00A91424" w:rsidRDefault="006C1209" w:rsidP="00DB1FE9">
            <w:pPr>
              <w:jc w:val="center"/>
              <w:rPr>
                <w:rFonts w:cs="Arial"/>
                <w:noProof/>
                <w:lang w:val="ro-RO"/>
              </w:rPr>
            </w:pPr>
            <w:r w:rsidRPr="00A91424">
              <w:rPr>
                <w:rFonts w:cs="Arial"/>
                <w:noProof/>
                <w:lang w:val="ro-RO"/>
              </w:rPr>
              <w:t>C5</w:t>
            </w:r>
          </w:p>
        </w:tc>
        <w:tc>
          <w:tcPr>
            <w:tcW w:w="1697" w:type="dxa"/>
            <w:tcBorders>
              <w:top w:val="single" w:sz="4" w:space="0" w:color="auto"/>
              <w:left w:val="nil"/>
              <w:bottom w:val="single" w:sz="4" w:space="0" w:color="auto"/>
              <w:right w:val="single" w:sz="4" w:space="0" w:color="auto"/>
            </w:tcBorders>
          </w:tcPr>
          <w:p w14:paraId="1EC5B4BD" w14:textId="77777777" w:rsidR="006C1209" w:rsidRPr="00A91424" w:rsidRDefault="006C1209" w:rsidP="00DB1FE9">
            <w:pPr>
              <w:jc w:val="center"/>
              <w:rPr>
                <w:rFonts w:cs="Arial"/>
                <w:noProof/>
                <w:lang w:val="ro-RO"/>
              </w:rPr>
            </w:pPr>
            <w:r w:rsidRPr="00A91424">
              <w:rPr>
                <w:rFonts w:cs="Arial"/>
                <w:noProof/>
                <w:lang w:val="ro-RO"/>
              </w:rPr>
              <w:t>PEID PE 100</w:t>
            </w:r>
          </w:p>
        </w:tc>
        <w:tc>
          <w:tcPr>
            <w:tcW w:w="1442" w:type="dxa"/>
            <w:tcBorders>
              <w:top w:val="single" w:sz="4" w:space="0" w:color="auto"/>
              <w:left w:val="single" w:sz="4" w:space="0" w:color="auto"/>
              <w:bottom w:val="single" w:sz="4" w:space="0" w:color="auto"/>
              <w:right w:val="single" w:sz="4" w:space="0" w:color="auto"/>
            </w:tcBorders>
          </w:tcPr>
          <w:p w14:paraId="21B375C1" w14:textId="77777777" w:rsidR="006C1209" w:rsidRPr="00A91424" w:rsidRDefault="006C1209" w:rsidP="00DB1FE9">
            <w:pPr>
              <w:jc w:val="center"/>
              <w:rPr>
                <w:rFonts w:cs="Arial"/>
                <w:noProof/>
                <w:lang w:val="ro-RO"/>
              </w:rPr>
            </w:pPr>
            <w:r w:rsidRPr="00A91424">
              <w:rPr>
                <w:rFonts w:cs="Arial"/>
                <w:noProof/>
                <w:lang w:val="ro-RO"/>
              </w:rPr>
              <w:t>63</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7CB91E56" w14:textId="77777777" w:rsidR="006C1209" w:rsidRPr="00A91424" w:rsidRDefault="006C1209" w:rsidP="00DB1FE9">
            <w:pPr>
              <w:jc w:val="center"/>
              <w:rPr>
                <w:rFonts w:cs="Arial"/>
                <w:noProof/>
                <w:lang w:val="ro-RO"/>
              </w:rPr>
            </w:pPr>
            <w:r w:rsidRPr="00A91424">
              <w:rPr>
                <w:rFonts w:cs="Arial"/>
                <w:noProof/>
                <w:lang w:val="ro-RO"/>
              </w:rPr>
              <w:t>111</w:t>
            </w:r>
          </w:p>
        </w:tc>
      </w:tr>
      <w:tr w:rsidR="006C1209" w:rsidRPr="00A91424" w14:paraId="531E98FD" w14:textId="77777777" w:rsidTr="006C1209">
        <w:trPr>
          <w:trHeight w:val="264"/>
          <w:jc w:val="center"/>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47A735B6" w14:textId="77777777" w:rsidR="006C1209" w:rsidRPr="00A91424" w:rsidRDefault="006C1209" w:rsidP="00DB1FE9">
            <w:pPr>
              <w:jc w:val="center"/>
              <w:rPr>
                <w:rFonts w:cs="Arial"/>
                <w:noProof/>
                <w:lang w:val="ro-RO"/>
              </w:rPr>
            </w:pPr>
            <w:r w:rsidRPr="00A91424">
              <w:rPr>
                <w:rFonts w:cs="Arial"/>
                <w:noProof/>
                <w:lang w:val="ro-RO"/>
              </w:rPr>
              <w:t>8</w:t>
            </w:r>
          </w:p>
        </w:tc>
        <w:tc>
          <w:tcPr>
            <w:tcW w:w="1650" w:type="dxa"/>
            <w:tcBorders>
              <w:top w:val="nil"/>
              <w:left w:val="single" w:sz="4" w:space="0" w:color="auto"/>
              <w:bottom w:val="single" w:sz="4" w:space="0" w:color="auto"/>
              <w:right w:val="single" w:sz="4" w:space="0" w:color="auto"/>
            </w:tcBorders>
            <w:shd w:val="clear" w:color="auto" w:fill="auto"/>
            <w:noWrap/>
            <w:vAlign w:val="bottom"/>
          </w:tcPr>
          <w:p w14:paraId="74C47077" w14:textId="77777777" w:rsidR="006C1209" w:rsidRPr="00A91424" w:rsidRDefault="006C1209" w:rsidP="00DB1FE9">
            <w:pPr>
              <w:jc w:val="center"/>
              <w:rPr>
                <w:rFonts w:cs="Arial"/>
                <w:noProof/>
                <w:lang w:val="ro-RO"/>
              </w:rPr>
            </w:pPr>
            <w:r w:rsidRPr="00A91424">
              <w:rPr>
                <w:rFonts w:cs="Arial"/>
                <w:noProof/>
                <w:lang w:val="ro-RO"/>
              </w:rPr>
              <w:t>C6</w:t>
            </w:r>
          </w:p>
        </w:tc>
        <w:tc>
          <w:tcPr>
            <w:tcW w:w="1697" w:type="dxa"/>
            <w:tcBorders>
              <w:top w:val="single" w:sz="4" w:space="0" w:color="auto"/>
              <w:left w:val="nil"/>
              <w:bottom w:val="single" w:sz="4" w:space="0" w:color="auto"/>
              <w:right w:val="single" w:sz="4" w:space="0" w:color="auto"/>
            </w:tcBorders>
          </w:tcPr>
          <w:p w14:paraId="2F1B6DE8" w14:textId="77777777" w:rsidR="006C1209" w:rsidRPr="00A91424" w:rsidRDefault="006C1209" w:rsidP="00DB1FE9">
            <w:pPr>
              <w:jc w:val="center"/>
              <w:rPr>
                <w:rFonts w:cs="Arial"/>
                <w:noProof/>
                <w:lang w:val="ro-RO"/>
              </w:rPr>
            </w:pPr>
            <w:r w:rsidRPr="00A91424">
              <w:rPr>
                <w:rFonts w:cs="Arial"/>
                <w:noProof/>
                <w:lang w:val="ro-RO"/>
              </w:rPr>
              <w:t>PEID PE 100</w:t>
            </w:r>
          </w:p>
        </w:tc>
        <w:tc>
          <w:tcPr>
            <w:tcW w:w="1442" w:type="dxa"/>
            <w:tcBorders>
              <w:top w:val="single" w:sz="4" w:space="0" w:color="auto"/>
              <w:left w:val="single" w:sz="4" w:space="0" w:color="auto"/>
              <w:bottom w:val="single" w:sz="4" w:space="0" w:color="auto"/>
              <w:right w:val="single" w:sz="4" w:space="0" w:color="auto"/>
            </w:tcBorders>
          </w:tcPr>
          <w:p w14:paraId="4A542DAE" w14:textId="77777777" w:rsidR="006C1209" w:rsidRPr="00A91424" w:rsidRDefault="006C1209" w:rsidP="00DB1FE9">
            <w:pPr>
              <w:jc w:val="center"/>
              <w:rPr>
                <w:rFonts w:cs="Arial"/>
                <w:noProof/>
                <w:lang w:val="ro-RO"/>
              </w:rPr>
            </w:pPr>
            <w:r w:rsidRPr="00A91424">
              <w:rPr>
                <w:rFonts w:cs="Arial"/>
                <w:noProof/>
                <w:lang w:val="ro-RO"/>
              </w:rPr>
              <w:t>75</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1A69423B" w14:textId="77777777" w:rsidR="006C1209" w:rsidRPr="00A91424" w:rsidRDefault="006C1209" w:rsidP="00DB1FE9">
            <w:pPr>
              <w:jc w:val="center"/>
              <w:rPr>
                <w:rFonts w:cs="Arial"/>
                <w:noProof/>
                <w:lang w:val="ro-RO"/>
              </w:rPr>
            </w:pPr>
            <w:r w:rsidRPr="00A91424">
              <w:rPr>
                <w:rFonts w:cs="Arial"/>
                <w:noProof/>
                <w:lang w:val="ro-RO"/>
              </w:rPr>
              <w:t>204</w:t>
            </w:r>
          </w:p>
        </w:tc>
      </w:tr>
      <w:tr w:rsidR="006C1209" w:rsidRPr="00A91424" w14:paraId="28917C65" w14:textId="77777777" w:rsidTr="006C1209">
        <w:trPr>
          <w:trHeight w:val="264"/>
          <w:jc w:val="center"/>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57E00DA8" w14:textId="77777777" w:rsidR="006C1209" w:rsidRPr="00A91424" w:rsidRDefault="006C1209" w:rsidP="00DB1FE9">
            <w:pPr>
              <w:jc w:val="center"/>
              <w:rPr>
                <w:rFonts w:cs="Arial"/>
                <w:noProof/>
                <w:lang w:val="ro-RO"/>
              </w:rPr>
            </w:pPr>
            <w:r w:rsidRPr="00A91424">
              <w:rPr>
                <w:rFonts w:cs="Arial"/>
                <w:noProof/>
                <w:lang w:val="ro-RO"/>
              </w:rPr>
              <w:t>9</w:t>
            </w:r>
          </w:p>
        </w:tc>
        <w:tc>
          <w:tcPr>
            <w:tcW w:w="1650" w:type="dxa"/>
            <w:tcBorders>
              <w:top w:val="nil"/>
              <w:left w:val="single" w:sz="4" w:space="0" w:color="auto"/>
              <w:bottom w:val="single" w:sz="4" w:space="0" w:color="auto"/>
              <w:right w:val="single" w:sz="4" w:space="0" w:color="auto"/>
            </w:tcBorders>
            <w:shd w:val="clear" w:color="auto" w:fill="auto"/>
            <w:noWrap/>
            <w:vAlign w:val="bottom"/>
          </w:tcPr>
          <w:p w14:paraId="4978C783" w14:textId="77777777" w:rsidR="006C1209" w:rsidRPr="00A91424" w:rsidRDefault="006C1209" w:rsidP="00DB1FE9">
            <w:pPr>
              <w:jc w:val="center"/>
              <w:rPr>
                <w:rFonts w:cs="Arial"/>
                <w:noProof/>
                <w:lang w:val="ro-RO"/>
              </w:rPr>
            </w:pPr>
            <w:r w:rsidRPr="00A91424">
              <w:rPr>
                <w:rFonts w:cs="Arial"/>
                <w:noProof/>
                <w:lang w:val="ro-RO"/>
              </w:rPr>
              <w:t>C7</w:t>
            </w:r>
          </w:p>
        </w:tc>
        <w:tc>
          <w:tcPr>
            <w:tcW w:w="1697" w:type="dxa"/>
            <w:tcBorders>
              <w:top w:val="single" w:sz="4" w:space="0" w:color="auto"/>
              <w:left w:val="nil"/>
              <w:bottom w:val="single" w:sz="4" w:space="0" w:color="auto"/>
              <w:right w:val="single" w:sz="4" w:space="0" w:color="auto"/>
            </w:tcBorders>
          </w:tcPr>
          <w:p w14:paraId="398AD27E" w14:textId="77777777" w:rsidR="006C1209" w:rsidRPr="00A91424" w:rsidRDefault="006C1209" w:rsidP="00DB1FE9">
            <w:pPr>
              <w:jc w:val="center"/>
              <w:rPr>
                <w:rFonts w:cs="Arial"/>
                <w:noProof/>
                <w:lang w:val="ro-RO"/>
              </w:rPr>
            </w:pPr>
            <w:r w:rsidRPr="00A91424">
              <w:rPr>
                <w:rFonts w:cs="Arial"/>
                <w:noProof/>
                <w:lang w:val="ro-RO"/>
              </w:rPr>
              <w:t>PEID PE 100</w:t>
            </w:r>
          </w:p>
        </w:tc>
        <w:tc>
          <w:tcPr>
            <w:tcW w:w="1442" w:type="dxa"/>
            <w:tcBorders>
              <w:top w:val="single" w:sz="4" w:space="0" w:color="auto"/>
              <w:left w:val="single" w:sz="4" w:space="0" w:color="auto"/>
              <w:bottom w:val="single" w:sz="4" w:space="0" w:color="auto"/>
              <w:right w:val="single" w:sz="4" w:space="0" w:color="auto"/>
            </w:tcBorders>
          </w:tcPr>
          <w:p w14:paraId="1DBA06D0" w14:textId="77777777" w:rsidR="006C1209" w:rsidRPr="00A91424" w:rsidRDefault="006C1209" w:rsidP="00DB1FE9">
            <w:pPr>
              <w:jc w:val="center"/>
              <w:rPr>
                <w:rFonts w:cs="Arial"/>
                <w:noProof/>
                <w:lang w:val="ro-RO"/>
              </w:rPr>
            </w:pPr>
            <w:r w:rsidRPr="00A91424">
              <w:rPr>
                <w:rFonts w:cs="Arial"/>
                <w:noProof/>
                <w:lang w:val="ro-RO"/>
              </w:rPr>
              <w:t>75</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04A427A4" w14:textId="77777777" w:rsidR="006C1209" w:rsidRPr="00A91424" w:rsidRDefault="006C1209" w:rsidP="00DB1FE9">
            <w:pPr>
              <w:jc w:val="center"/>
              <w:rPr>
                <w:rFonts w:cs="Arial"/>
                <w:noProof/>
                <w:lang w:val="ro-RO"/>
              </w:rPr>
            </w:pPr>
            <w:r w:rsidRPr="00A91424">
              <w:rPr>
                <w:rFonts w:cs="Arial"/>
                <w:noProof/>
                <w:lang w:val="ro-RO"/>
              </w:rPr>
              <w:t>145</w:t>
            </w:r>
          </w:p>
        </w:tc>
      </w:tr>
      <w:tr w:rsidR="006C1209" w:rsidRPr="00A91424" w14:paraId="14747135" w14:textId="77777777" w:rsidTr="006C1209">
        <w:trPr>
          <w:trHeight w:val="264"/>
          <w:jc w:val="center"/>
        </w:trPr>
        <w:tc>
          <w:tcPr>
            <w:tcW w:w="1002" w:type="dxa"/>
            <w:tcBorders>
              <w:top w:val="nil"/>
              <w:left w:val="single" w:sz="4" w:space="0" w:color="auto"/>
              <w:bottom w:val="single" w:sz="4" w:space="0" w:color="auto"/>
              <w:right w:val="single" w:sz="4" w:space="0" w:color="auto"/>
            </w:tcBorders>
            <w:shd w:val="clear" w:color="auto" w:fill="auto"/>
            <w:noWrap/>
            <w:vAlign w:val="bottom"/>
          </w:tcPr>
          <w:p w14:paraId="705E02E8" w14:textId="77777777" w:rsidR="006C1209" w:rsidRPr="00A91424" w:rsidRDefault="006C1209" w:rsidP="00DB1FE9">
            <w:pPr>
              <w:jc w:val="center"/>
              <w:rPr>
                <w:rFonts w:cs="Arial"/>
                <w:noProof/>
                <w:lang w:val="ro-RO"/>
              </w:rPr>
            </w:pPr>
            <w:r w:rsidRPr="00A91424">
              <w:rPr>
                <w:rFonts w:cs="Arial"/>
                <w:noProof/>
                <w:lang w:val="ro-RO"/>
              </w:rPr>
              <w:t>10</w:t>
            </w:r>
          </w:p>
        </w:tc>
        <w:tc>
          <w:tcPr>
            <w:tcW w:w="1650" w:type="dxa"/>
            <w:tcBorders>
              <w:top w:val="nil"/>
              <w:left w:val="single" w:sz="4" w:space="0" w:color="auto"/>
              <w:bottom w:val="single" w:sz="4" w:space="0" w:color="auto"/>
              <w:right w:val="single" w:sz="4" w:space="0" w:color="auto"/>
            </w:tcBorders>
            <w:shd w:val="clear" w:color="auto" w:fill="auto"/>
            <w:noWrap/>
            <w:vAlign w:val="bottom"/>
          </w:tcPr>
          <w:p w14:paraId="61A284C7" w14:textId="77777777" w:rsidR="006C1209" w:rsidRPr="00A91424" w:rsidRDefault="006C1209" w:rsidP="00DB1FE9">
            <w:pPr>
              <w:jc w:val="center"/>
              <w:rPr>
                <w:rFonts w:cs="Arial"/>
                <w:noProof/>
                <w:lang w:val="ro-RO"/>
              </w:rPr>
            </w:pPr>
            <w:r w:rsidRPr="00A91424">
              <w:rPr>
                <w:rFonts w:cs="Arial"/>
                <w:noProof/>
                <w:lang w:val="ro-RO"/>
              </w:rPr>
              <w:t>C8</w:t>
            </w:r>
          </w:p>
        </w:tc>
        <w:tc>
          <w:tcPr>
            <w:tcW w:w="1697" w:type="dxa"/>
            <w:tcBorders>
              <w:top w:val="single" w:sz="4" w:space="0" w:color="auto"/>
              <w:left w:val="nil"/>
              <w:bottom w:val="single" w:sz="4" w:space="0" w:color="auto"/>
              <w:right w:val="single" w:sz="4" w:space="0" w:color="auto"/>
            </w:tcBorders>
          </w:tcPr>
          <w:p w14:paraId="32CCA1EE" w14:textId="77777777" w:rsidR="006C1209" w:rsidRPr="00A91424" w:rsidRDefault="006C1209" w:rsidP="00DB1FE9">
            <w:pPr>
              <w:jc w:val="center"/>
              <w:rPr>
                <w:rFonts w:cs="Arial"/>
                <w:noProof/>
                <w:lang w:val="ro-RO"/>
              </w:rPr>
            </w:pPr>
            <w:r w:rsidRPr="00A91424">
              <w:rPr>
                <w:rFonts w:cs="Arial"/>
                <w:noProof/>
                <w:lang w:val="ro-RO"/>
              </w:rPr>
              <w:t>PEID PE 100</w:t>
            </w:r>
          </w:p>
        </w:tc>
        <w:tc>
          <w:tcPr>
            <w:tcW w:w="1442" w:type="dxa"/>
            <w:tcBorders>
              <w:top w:val="single" w:sz="4" w:space="0" w:color="auto"/>
              <w:left w:val="single" w:sz="4" w:space="0" w:color="auto"/>
              <w:bottom w:val="single" w:sz="4" w:space="0" w:color="auto"/>
              <w:right w:val="single" w:sz="4" w:space="0" w:color="auto"/>
            </w:tcBorders>
          </w:tcPr>
          <w:p w14:paraId="6F6D06EB" w14:textId="77777777" w:rsidR="006C1209" w:rsidRPr="00A91424" w:rsidRDefault="006C1209" w:rsidP="00DB1FE9">
            <w:pPr>
              <w:jc w:val="center"/>
              <w:rPr>
                <w:rFonts w:cs="Arial"/>
                <w:noProof/>
                <w:lang w:val="ro-RO"/>
              </w:rPr>
            </w:pPr>
            <w:r w:rsidRPr="00A91424">
              <w:rPr>
                <w:rFonts w:cs="Arial"/>
                <w:noProof/>
                <w:lang w:val="ro-RO"/>
              </w:rPr>
              <w:t>75</w:t>
            </w:r>
          </w:p>
        </w:tc>
        <w:tc>
          <w:tcPr>
            <w:tcW w:w="1559" w:type="dxa"/>
            <w:tcBorders>
              <w:top w:val="nil"/>
              <w:left w:val="single" w:sz="4" w:space="0" w:color="auto"/>
              <w:bottom w:val="nil"/>
              <w:right w:val="single" w:sz="4" w:space="0" w:color="auto"/>
            </w:tcBorders>
            <w:shd w:val="clear" w:color="auto" w:fill="auto"/>
            <w:noWrap/>
            <w:vAlign w:val="bottom"/>
          </w:tcPr>
          <w:p w14:paraId="44AF4EF2" w14:textId="77777777" w:rsidR="006C1209" w:rsidRPr="00A91424" w:rsidRDefault="006C1209" w:rsidP="00DB1FE9">
            <w:pPr>
              <w:jc w:val="center"/>
              <w:rPr>
                <w:rFonts w:cs="Arial"/>
                <w:noProof/>
                <w:lang w:val="ro-RO"/>
              </w:rPr>
            </w:pPr>
            <w:r w:rsidRPr="00A91424">
              <w:rPr>
                <w:rFonts w:cs="Arial"/>
                <w:noProof/>
                <w:lang w:val="ro-RO"/>
              </w:rPr>
              <w:t>45</w:t>
            </w:r>
          </w:p>
        </w:tc>
      </w:tr>
      <w:tr w:rsidR="006C1209" w:rsidRPr="00A91424" w14:paraId="3AD29F7A" w14:textId="77777777" w:rsidTr="006C1209">
        <w:trPr>
          <w:trHeight w:val="279"/>
          <w:jc w:val="center"/>
        </w:trPr>
        <w:tc>
          <w:tcPr>
            <w:tcW w:w="57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227C92E" w14:textId="77777777" w:rsidR="006C1209" w:rsidRPr="00A91424" w:rsidRDefault="006C1209" w:rsidP="00DB1FE9">
            <w:pPr>
              <w:jc w:val="center"/>
              <w:rPr>
                <w:rFonts w:cs="Arial"/>
                <w:noProof/>
                <w:lang w:val="ro-RO"/>
              </w:rPr>
            </w:pPr>
            <w:r w:rsidRPr="00A91424">
              <w:rPr>
                <w:rFonts w:cs="Arial"/>
                <w:noProof/>
                <w:lang w:val="ro-RO"/>
              </w:rPr>
              <w:t>TOTAL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DDC20" w14:textId="77777777" w:rsidR="006C1209" w:rsidRPr="00A91424" w:rsidRDefault="006C1209" w:rsidP="00DB1FE9">
            <w:pPr>
              <w:jc w:val="center"/>
              <w:rPr>
                <w:rFonts w:cs="Arial"/>
                <w:noProof/>
                <w:lang w:val="ro-RO"/>
              </w:rPr>
            </w:pPr>
            <w:r w:rsidRPr="00A91424">
              <w:rPr>
                <w:rFonts w:cs="Arial"/>
                <w:noProof/>
                <w:lang w:val="ro-RO"/>
              </w:rPr>
              <w:t>1.524</w:t>
            </w:r>
          </w:p>
        </w:tc>
      </w:tr>
    </w:tbl>
    <w:p w14:paraId="3D3CDBB8"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Odata cu lucrarile de infiintare si de extindere a retelelor de distributie apa se vor executa si bransamente la toti consumatorii pe care reteaua ii deserveste. </w:t>
      </w:r>
    </w:p>
    <w:p w14:paraId="62C5F7DC"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Căminele de branșament se vor amplasa la limita proprietății, în teren public și se vor executa un număr de 54 bucăți. Pentru căminele de branșament se vor utiliza cămine izolate termic, complet echipate inclusiv robinet de concesie și apometru prevăzut cu modulator de impulsuri inductive, modul de ieșire prin impuls, modul radio. </w:t>
      </w:r>
    </w:p>
    <w:p w14:paraId="5FC2A0D7" w14:textId="77777777" w:rsidR="006C1209" w:rsidRPr="00A91424" w:rsidRDefault="006C1209" w:rsidP="00DB1FE9">
      <w:pPr>
        <w:ind w:firstLine="709"/>
        <w:rPr>
          <w:rFonts w:cs="Arial"/>
          <w:noProof/>
          <w:lang w:val="ro-RO" w:eastAsia="x-none"/>
        </w:rPr>
      </w:pPr>
      <w:r w:rsidRPr="00A91424">
        <w:rPr>
          <w:rFonts w:cs="Arial"/>
          <w:noProof/>
          <w:lang w:val="ro-RO" w:eastAsia="x-none"/>
        </w:rPr>
        <w:lastRenderedPageBreak/>
        <w:t>Bransamentele vor fi realizate din teava din PEID si vor fi conectate la conducta de alimentare cu apa prin intermediul unui colier de bransare intarit cu prindere mecanica.</w:t>
      </w:r>
    </w:p>
    <w:p w14:paraId="6DB4E3AD" w14:textId="77777777" w:rsidR="006C1209" w:rsidRPr="00A91424" w:rsidRDefault="006C1209" w:rsidP="006C1209">
      <w:pPr>
        <w:rPr>
          <w:rFonts w:cs="Arial"/>
          <w:noProof/>
          <w:lang w:val="ro-RO" w:eastAsia="x-none"/>
        </w:rPr>
      </w:pPr>
      <w:bookmarkStart w:id="48" w:name="_Toc13218798"/>
      <w:r w:rsidRPr="00A91424">
        <w:rPr>
          <w:rFonts w:cs="Arial"/>
          <w:noProof/>
          <w:lang w:val="ro-RO" w:eastAsia="x-none"/>
        </w:rPr>
        <w:t>Numar de bransamente pe retele de distributie Ciceu</w:t>
      </w:r>
      <w:bookmarkEnd w:id="48"/>
    </w:p>
    <w:tbl>
      <w:tblPr>
        <w:tblW w:w="4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60"/>
        <w:gridCol w:w="2018"/>
      </w:tblGrid>
      <w:tr w:rsidR="006C1209" w:rsidRPr="00A91424" w14:paraId="773960AE" w14:textId="77777777" w:rsidTr="006C1209">
        <w:trPr>
          <w:trHeight w:val="23"/>
          <w:jc w:val="center"/>
        </w:trPr>
        <w:tc>
          <w:tcPr>
            <w:tcW w:w="960" w:type="dxa"/>
            <w:shd w:val="clear" w:color="auto" w:fill="8EAADB"/>
            <w:noWrap/>
            <w:vAlign w:val="bottom"/>
            <w:hideMark/>
          </w:tcPr>
          <w:p w14:paraId="4F8F49C0" w14:textId="77777777" w:rsidR="006C1209" w:rsidRPr="00A91424" w:rsidRDefault="006C1209" w:rsidP="00DB1FE9">
            <w:pPr>
              <w:jc w:val="center"/>
              <w:rPr>
                <w:rFonts w:cs="Arial"/>
                <w:noProof/>
                <w:lang w:val="ro-RO"/>
              </w:rPr>
            </w:pPr>
            <w:r w:rsidRPr="00A91424">
              <w:rPr>
                <w:rFonts w:cs="Arial"/>
                <w:noProof/>
                <w:lang w:val="ro-RO"/>
              </w:rPr>
              <w:t>Nr. crt.</w:t>
            </w:r>
          </w:p>
        </w:tc>
        <w:tc>
          <w:tcPr>
            <w:tcW w:w="1860" w:type="dxa"/>
            <w:shd w:val="clear" w:color="auto" w:fill="8EAADB"/>
            <w:noWrap/>
            <w:vAlign w:val="bottom"/>
            <w:hideMark/>
          </w:tcPr>
          <w:p w14:paraId="470D25CA" w14:textId="77777777" w:rsidR="006C1209" w:rsidRPr="00A91424" w:rsidRDefault="006C1209" w:rsidP="00DB1FE9">
            <w:pPr>
              <w:jc w:val="center"/>
              <w:rPr>
                <w:rFonts w:cs="Arial"/>
                <w:noProof/>
                <w:lang w:val="ro-RO"/>
              </w:rPr>
            </w:pPr>
            <w:r w:rsidRPr="00A91424">
              <w:rPr>
                <w:rFonts w:cs="Arial"/>
                <w:noProof/>
                <w:lang w:val="ro-RO"/>
              </w:rPr>
              <w:t>Localitate</w:t>
            </w:r>
          </w:p>
        </w:tc>
        <w:tc>
          <w:tcPr>
            <w:tcW w:w="2018" w:type="dxa"/>
            <w:shd w:val="clear" w:color="auto" w:fill="8EAADB"/>
            <w:noWrap/>
            <w:vAlign w:val="bottom"/>
          </w:tcPr>
          <w:p w14:paraId="5E6F8475" w14:textId="77777777" w:rsidR="006C1209" w:rsidRPr="00A91424" w:rsidRDefault="006C1209" w:rsidP="00DB1FE9">
            <w:pPr>
              <w:jc w:val="center"/>
              <w:rPr>
                <w:rFonts w:cs="Arial"/>
                <w:noProof/>
                <w:lang w:val="ro-RO"/>
              </w:rPr>
            </w:pPr>
            <w:r w:rsidRPr="00A91424">
              <w:rPr>
                <w:rFonts w:cs="Arial"/>
                <w:noProof/>
                <w:lang w:val="ro-RO"/>
              </w:rPr>
              <w:t>Nr. branșamente</w:t>
            </w:r>
          </w:p>
        </w:tc>
      </w:tr>
      <w:tr w:rsidR="006C1209" w:rsidRPr="00A91424" w14:paraId="51982D55" w14:textId="77777777" w:rsidTr="006C1209">
        <w:trPr>
          <w:trHeight w:val="23"/>
          <w:jc w:val="center"/>
        </w:trPr>
        <w:tc>
          <w:tcPr>
            <w:tcW w:w="960" w:type="dxa"/>
            <w:shd w:val="clear" w:color="auto" w:fill="auto"/>
            <w:noWrap/>
            <w:vAlign w:val="bottom"/>
            <w:hideMark/>
          </w:tcPr>
          <w:p w14:paraId="6F3EEDCB" w14:textId="77777777" w:rsidR="006C1209" w:rsidRPr="00A91424" w:rsidRDefault="006C1209" w:rsidP="00DB1FE9">
            <w:pPr>
              <w:jc w:val="center"/>
              <w:rPr>
                <w:rFonts w:cs="Arial"/>
                <w:noProof/>
                <w:lang w:val="ro-RO"/>
              </w:rPr>
            </w:pPr>
            <w:r w:rsidRPr="00A91424">
              <w:rPr>
                <w:rFonts w:cs="Arial"/>
                <w:noProof/>
                <w:lang w:val="ro-RO"/>
              </w:rPr>
              <w:t>1</w:t>
            </w:r>
          </w:p>
        </w:tc>
        <w:tc>
          <w:tcPr>
            <w:tcW w:w="1860" w:type="dxa"/>
            <w:shd w:val="clear" w:color="auto" w:fill="auto"/>
            <w:noWrap/>
            <w:vAlign w:val="bottom"/>
            <w:hideMark/>
          </w:tcPr>
          <w:p w14:paraId="5C3564E1" w14:textId="77777777" w:rsidR="006C1209" w:rsidRPr="00A91424" w:rsidRDefault="006C1209" w:rsidP="00DB1FE9">
            <w:pPr>
              <w:jc w:val="center"/>
              <w:rPr>
                <w:rFonts w:cs="Arial"/>
                <w:noProof/>
                <w:lang w:val="ro-RO"/>
              </w:rPr>
            </w:pPr>
            <w:r w:rsidRPr="00A91424">
              <w:rPr>
                <w:rFonts w:cs="Arial"/>
                <w:noProof/>
                <w:lang w:val="ro-RO"/>
              </w:rPr>
              <w:t>Ciceu</w:t>
            </w:r>
          </w:p>
        </w:tc>
        <w:tc>
          <w:tcPr>
            <w:tcW w:w="2018" w:type="dxa"/>
            <w:shd w:val="clear" w:color="auto" w:fill="auto"/>
            <w:noWrap/>
            <w:vAlign w:val="bottom"/>
          </w:tcPr>
          <w:p w14:paraId="076BE761" w14:textId="77777777" w:rsidR="006C1209" w:rsidRPr="00A91424" w:rsidRDefault="006C1209" w:rsidP="00DB1FE9">
            <w:pPr>
              <w:jc w:val="center"/>
              <w:rPr>
                <w:rFonts w:cs="Arial"/>
                <w:noProof/>
                <w:lang w:val="ro-RO"/>
              </w:rPr>
            </w:pPr>
            <w:r w:rsidRPr="00A91424">
              <w:rPr>
                <w:rFonts w:cs="Arial"/>
                <w:noProof/>
                <w:lang w:val="ro-RO"/>
              </w:rPr>
              <w:t>54</w:t>
            </w:r>
          </w:p>
        </w:tc>
      </w:tr>
      <w:tr w:rsidR="006C1209" w:rsidRPr="00A91424" w14:paraId="610674C6" w14:textId="77777777" w:rsidTr="006C1209">
        <w:trPr>
          <w:trHeight w:val="23"/>
          <w:jc w:val="center"/>
        </w:trPr>
        <w:tc>
          <w:tcPr>
            <w:tcW w:w="960" w:type="dxa"/>
            <w:shd w:val="clear" w:color="auto" w:fill="auto"/>
            <w:noWrap/>
            <w:vAlign w:val="bottom"/>
            <w:hideMark/>
          </w:tcPr>
          <w:p w14:paraId="560FFF74" w14:textId="77777777" w:rsidR="006C1209" w:rsidRPr="00A91424" w:rsidRDefault="006C1209" w:rsidP="00DB1FE9">
            <w:pPr>
              <w:jc w:val="center"/>
              <w:rPr>
                <w:rFonts w:cs="Arial"/>
                <w:noProof/>
                <w:lang w:val="ro-RO"/>
              </w:rPr>
            </w:pPr>
          </w:p>
        </w:tc>
        <w:tc>
          <w:tcPr>
            <w:tcW w:w="1860" w:type="dxa"/>
            <w:shd w:val="clear" w:color="auto" w:fill="auto"/>
            <w:noWrap/>
            <w:vAlign w:val="bottom"/>
            <w:hideMark/>
          </w:tcPr>
          <w:p w14:paraId="3EC7DC5C" w14:textId="77777777" w:rsidR="006C1209" w:rsidRPr="00A91424" w:rsidRDefault="006C1209" w:rsidP="00DB1FE9">
            <w:pPr>
              <w:jc w:val="center"/>
              <w:rPr>
                <w:rFonts w:cs="Arial"/>
                <w:noProof/>
                <w:lang w:val="ro-RO"/>
              </w:rPr>
            </w:pPr>
            <w:r w:rsidRPr="00A91424">
              <w:rPr>
                <w:rFonts w:cs="Arial"/>
                <w:noProof/>
                <w:lang w:val="ro-RO"/>
              </w:rPr>
              <w:t>TOTAL</w:t>
            </w:r>
          </w:p>
        </w:tc>
        <w:tc>
          <w:tcPr>
            <w:tcW w:w="2018" w:type="dxa"/>
            <w:shd w:val="clear" w:color="auto" w:fill="auto"/>
            <w:noWrap/>
            <w:vAlign w:val="bottom"/>
          </w:tcPr>
          <w:p w14:paraId="145D7963" w14:textId="77777777" w:rsidR="006C1209" w:rsidRPr="00A91424" w:rsidRDefault="006C1209" w:rsidP="00DB1FE9">
            <w:pPr>
              <w:jc w:val="center"/>
              <w:rPr>
                <w:rFonts w:cs="Arial"/>
                <w:noProof/>
                <w:lang w:val="ro-RO"/>
              </w:rPr>
            </w:pPr>
            <w:r w:rsidRPr="00A91424">
              <w:rPr>
                <w:rFonts w:cs="Arial"/>
                <w:noProof/>
                <w:lang w:val="ro-RO"/>
              </w:rPr>
              <w:t>54</w:t>
            </w:r>
          </w:p>
        </w:tc>
      </w:tr>
    </w:tbl>
    <w:p w14:paraId="4FBAB768" w14:textId="77777777" w:rsidR="006C1209" w:rsidRPr="00A91424" w:rsidRDefault="006C1209" w:rsidP="00DB1FE9">
      <w:pPr>
        <w:ind w:firstLine="709"/>
        <w:rPr>
          <w:rFonts w:cs="Arial"/>
          <w:noProof/>
          <w:lang w:val="ro-RO" w:eastAsia="x-none"/>
        </w:rPr>
      </w:pPr>
      <w:r w:rsidRPr="00A91424">
        <w:rPr>
          <w:rFonts w:cs="Arial"/>
          <w:noProof/>
          <w:lang w:val="ro-RO" w:eastAsia="en-GB"/>
        </w:rPr>
        <w:t xml:space="preserve">Materialul utilizat pentru extinderi și reabilitare rețele de apă va fi PEID, PE100, SDR 17, Pn 10 bar, conform Ordinului nr. 119/2014 emis de Ministerul Sănătății, iar materialul conductelor rețelelor de distribuție va avea aviz sanitar de folosire pentru apă potabilă. </w:t>
      </w:r>
      <w:r w:rsidRPr="00A91424">
        <w:rPr>
          <w:rFonts w:cs="Arial"/>
          <w:noProof/>
          <w:lang w:val="ro-RO" w:eastAsia="x-none"/>
        </w:rPr>
        <w:t xml:space="preserve">Amplasarea exacta a racordurilor noi se va stabili la executia lucrarilor impreuna cu Beneficiarul. </w:t>
      </w:r>
    </w:p>
    <w:p w14:paraId="491AE4B3"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Pentru stingerea incendiilor s-au propus un număr de 2 hidranții amplasați pe rețeaua de apa potabilă, hidranți ce vor fi montați subteran conform SR EN 14384 – 2005 iar diametrul nominal al acestora va fi de 100 mm. </w:t>
      </w:r>
    </w:p>
    <w:p w14:paraId="27C491A7" w14:textId="77777777" w:rsidR="006C1209" w:rsidRPr="00A91424" w:rsidRDefault="006C1209" w:rsidP="00DB1FE9">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3B14795A"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golire care se amplaseaza in punctele cele mai joase ale tronsoanelor de conducta, pentru a da posibilitatea golirii complete a acestora;</w:t>
      </w:r>
    </w:p>
    <w:p w14:paraId="1B8048B1"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23715D5C" w14:textId="77777777" w:rsidR="006C1209" w:rsidRPr="00A91424" w:rsidRDefault="006C1209" w:rsidP="00DB1FE9">
      <w:pPr>
        <w:ind w:firstLine="709"/>
        <w:rPr>
          <w:rFonts w:cs="Arial"/>
          <w:noProof/>
          <w:lang w:val="ro-RO"/>
        </w:rPr>
      </w:pPr>
      <w:r w:rsidRPr="00A91424">
        <w:rPr>
          <w:rFonts w:cs="Arial"/>
          <w:noProof/>
          <w:lang w:val="ro-RO"/>
        </w:rPr>
        <w:t>camine cu vane de linie, amplasate la intersectii pentru izolarea tronsoanelor componente</w:t>
      </w:r>
    </w:p>
    <w:p w14:paraId="4F174898" w14:textId="77777777" w:rsidR="006C1209" w:rsidRPr="00A91424" w:rsidRDefault="006C1209" w:rsidP="00DB1FE9">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4B48D592" w14:textId="1B6F7B80" w:rsidR="006C1209" w:rsidRDefault="006C1209" w:rsidP="00DB1FE9">
      <w:pPr>
        <w:ind w:firstLine="709"/>
        <w:rPr>
          <w:rFonts w:cs="Arial"/>
          <w:noProof/>
          <w:lang w:val="ro-RO"/>
        </w:rPr>
      </w:pPr>
      <w:r w:rsidRPr="00A91424">
        <w:rPr>
          <w:rFonts w:cs="Arial"/>
          <w:noProof/>
          <w:lang w:val="ro-RO"/>
        </w:rPr>
        <w:t>Pentru executia lucrarilor de extindere a retelelor este necesara o supratraversare de vale locala.</w:t>
      </w:r>
    </w:p>
    <w:p w14:paraId="1EE196E6" w14:textId="77777777" w:rsidR="00DB1FE9" w:rsidRPr="00A91424" w:rsidRDefault="00DB1FE9" w:rsidP="00DB1FE9">
      <w:pPr>
        <w:ind w:firstLine="709"/>
        <w:rPr>
          <w:rFonts w:cs="Arial"/>
          <w:noProof/>
          <w:lang w:val="ro-RO"/>
        </w:rPr>
      </w:pPr>
    </w:p>
    <w:p w14:paraId="44362086" w14:textId="77777777" w:rsidR="006C1209" w:rsidRPr="00DB1FE9" w:rsidRDefault="006C1209" w:rsidP="00DB1FE9">
      <w:pPr>
        <w:ind w:firstLine="709"/>
        <w:rPr>
          <w:rFonts w:cs="Arial"/>
          <w:b/>
          <w:noProof/>
          <w:lang w:val="ro-RO" w:eastAsia="en-GB"/>
        </w:rPr>
      </w:pPr>
      <w:r w:rsidRPr="00DB1FE9">
        <w:rPr>
          <w:rFonts w:cs="Arial"/>
          <w:b/>
          <w:noProof/>
          <w:lang w:val="ro-RO" w:eastAsia="en-GB"/>
        </w:rPr>
        <w:t>UAT FRUMOASA</w:t>
      </w:r>
    </w:p>
    <w:p w14:paraId="6B8A9064" w14:textId="77777777" w:rsidR="006C1209" w:rsidRPr="00A91424" w:rsidRDefault="006C1209" w:rsidP="00DB1FE9">
      <w:pPr>
        <w:ind w:firstLine="709"/>
        <w:rPr>
          <w:rFonts w:cs="Arial"/>
          <w:noProof/>
          <w:lang w:val="ro-RO" w:eastAsia="x-none"/>
        </w:rPr>
      </w:pPr>
      <w:r w:rsidRPr="00A91424">
        <w:rPr>
          <w:rFonts w:cs="Arial"/>
          <w:noProof/>
          <w:lang w:val="ro-RO" w:eastAsia="x-none"/>
        </w:rPr>
        <w:tab/>
        <w:t>UAT Frumoasa, cu o populatie de 3.818 locuitori, cuprinde localitatile:</w:t>
      </w:r>
    </w:p>
    <w:p w14:paraId="3DD232C1" w14:textId="77777777" w:rsidR="006C1209" w:rsidRPr="00A91424" w:rsidRDefault="006C1209" w:rsidP="00DB1FE9">
      <w:pPr>
        <w:ind w:firstLine="709"/>
        <w:rPr>
          <w:rFonts w:cs="Arial"/>
          <w:noProof/>
          <w:lang w:val="ro-RO" w:eastAsia="x-none"/>
        </w:rPr>
      </w:pPr>
      <w:r w:rsidRPr="00A91424">
        <w:rPr>
          <w:rFonts w:cs="Arial"/>
          <w:noProof/>
          <w:lang w:val="ro-RO" w:eastAsia="x-none"/>
        </w:rPr>
        <w:t>Frumoasa – resedinta UAT Frumoasa</w:t>
      </w:r>
    </w:p>
    <w:p w14:paraId="43F1FBA4" w14:textId="77777777" w:rsidR="006C1209" w:rsidRPr="00A91424" w:rsidRDefault="006C1209" w:rsidP="00DB1FE9">
      <w:pPr>
        <w:ind w:firstLine="709"/>
        <w:rPr>
          <w:rFonts w:cs="Arial"/>
          <w:noProof/>
          <w:lang w:val="ro-RO" w:eastAsia="x-none"/>
        </w:rPr>
      </w:pPr>
      <w:r w:rsidRPr="00A91424">
        <w:rPr>
          <w:rFonts w:cs="Arial"/>
          <w:noProof/>
          <w:lang w:val="ro-RO" w:eastAsia="x-none"/>
        </w:rPr>
        <w:t>Nicolești – sat component al comunei Frumoasa</w:t>
      </w:r>
    </w:p>
    <w:p w14:paraId="354FA123" w14:textId="77777777" w:rsidR="006C1209" w:rsidRPr="00A91424" w:rsidRDefault="006C1209" w:rsidP="00DB1FE9">
      <w:pPr>
        <w:ind w:firstLine="709"/>
        <w:rPr>
          <w:rFonts w:cs="Arial"/>
          <w:noProof/>
          <w:lang w:val="ro-RO" w:eastAsia="x-none"/>
        </w:rPr>
      </w:pPr>
      <w:r w:rsidRPr="00A91424">
        <w:rPr>
          <w:rFonts w:cs="Arial"/>
          <w:noProof/>
          <w:lang w:val="ro-RO" w:eastAsia="x-none"/>
        </w:rPr>
        <w:t>Bârzava – sat component al comunei Frumoasa</w:t>
      </w:r>
    </w:p>
    <w:p w14:paraId="4AE59E65" w14:textId="77777777" w:rsidR="006C1209" w:rsidRPr="00A91424" w:rsidRDefault="006C1209" w:rsidP="00DB1FE9">
      <w:pPr>
        <w:ind w:firstLine="709"/>
        <w:rPr>
          <w:rFonts w:cs="Arial"/>
          <w:noProof/>
          <w:lang w:val="ro-RO" w:eastAsia="x-none"/>
        </w:rPr>
      </w:pPr>
      <w:r w:rsidRPr="00A91424">
        <w:rPr>
          <w:rFonts w:cs="Arial"/>
          <w:noProof/>
          <w:lang w:val="ro-RO" w:eastAsia="x-none"/>
        </w:rPr>
        <w:t>Făgețel – sat component al comunei Frumoasa</w:t>
      </w:r>
    </w:p>
    <w:p w14:paraId="65FA6AFF" w14:textId="77777777" w:rsidR="006C1209" w:rsidRPr="00A91424" w:rsidRDefault="006C1209" w:rsidP="00DB1FE9">
      <w:pPr>
        <w:ind w:firstLine="709"/>
        <w:rPr>
          <w:rFonts w:cs="Arial"/>
          <w:noProof/>
          <w:lang w:val="ro-RO" w:eastAsia="x-none"/>
        </w:rPr>
      </w:pPr>
      <w:r w:rsidRPr="00A91424">
        <w:rPr>
          <w:rFonts w:cs="Arial"/>
          <w:noProof/>
          <w:lang w:val="ro-RO" w:eastAsia="x-none"/>
        </w:rPr>
        <w:t>Retele de distributie apa</w:t>
      </w:r>
    </w:p>
    <w:p w14:paraId="52E79E77" w14:textId="77777777" w:rsidR="006C1209" w:rsidRPr="00A91424" w:rsidRDefault="006C1209" w:rsidP="00DB1FE9">
      <w:pPr>
        <w:ind w:firstLine="709"/>
        <w:rPr>
          <w:rFonts w:cs="Arial"/>
          <w:noProof/>
          <w:lang w:val="ro-RO"/>
        </w:rPr>
      </w:pPr>
      <w:r w:rsidRPr="00A91424">
        <w:rPr>
          <w:rFonts w:cs="Arial"/>
          <w:noProof/>
          <w:lang w:val="ro-RO"/>
        </w:rPr>
        <w:t>Străzile pe care sunt cuprinse lucrările pentru extinderea rețelelor de apă sunt prezentate în tabelele de mai jos:</w:t>
      </w:r>
    </w:p>
    <w:p w14:paraId="7BD2CF2A" w14:textId="77777777" w:rsidR="006C1209" w:rsidRPr="00A91424" w:rsidRDefault="006C1209" w:rsidP="006C1209">
      <w:pPr>
        <w:rPr>
          <w:rFonts w:cs="Arial"/>
          <w:noProof/>
          <w:lang w:val="ro-RO"/>
        </w:rPr>
      </w:pPr>
      <w:r w:rsidRPr="00A91424">
        <w:rPr>
          <w:rFonts w:cs="Arial"/>
          <w:noProof/>
          <w:lang w:val="ro-RO"/>
        </w:rPr>
        <w:lastRenderedPageBreak/>
        <w:t>Extindere retele de distributie apa Frumoasa</w:t>
      </w:r>
    </w:p>
    <w:tbl>
      <w:tblPr>
        <w:tblW w:w="7761" w:type="dxa"/>
        <w:jc w:val="center"/>
        <w:tblCellMar>
          <w:left w:w="57" w:type="dxa"/>
          <w:right w:w="57" w:type="dxa"/>
        </w:tblCellMar>
        <w:tblLook w:val="0000" w:firstRow="0" w:lastRow="0" w:firstColumn="0" w:lastColumn="0" w:noHBand="0" w:noVBand="0"/>
      </w:tblPr>
      <w:tblGrid>
        <w:gridCol w:w="1012"/>
        <w:gridCol w:w="2012"/>
        <w:gridCol w:w="1418"/>
        <w:gridCol w:w="1417"/>
        <w:gridCol w:w="1902"/>
      </w:tblGrid>
      <w:tr w:rsidR="006C1209" w:rsidRPr="00A91424" w14:paraId="61C152AC" w14:textId="77777777" w:rsidTr="006C1209">
        <w:trPr>
          <w:trHeight w:val="23"/>
          <w:tblHeader/>
          <w:jc w:val="center"/>
        </w:trPr>
        <w:tc>
          <w:tcPr>
            <w:tcW w:w="1012" w:type="dxa"/>
            <w:tcBorders>
              <w:top w:val="single" w:sz="4" w:space="0" w:color="000000"/>
              <w:left w:val="single" w:sz="4" w:space="0" w:color="000000"/>
              <w:bottom w:val="single" w:sz="4" w:space="0" w:color="000000"/>
            </w:tcBorders>
            <w:shd w:val="clear" w:color="auto" w:fill="8EAADB"/>
            <w:vAlign w:val="center"/>
          </w:tcPr>
          <w:p w14:paraId="6162886D" w14:textId="77777777" w:rsidR="006C1209" w:rsidRPr="00A91424" w:rsidRDefault="006C1209" w:rsidP="00DB1FE9">
            <w:pPr>
              <w:jc w:val="center"/>
              <w:rPr>
                <w:rFonts w:cs="Arial"/>
                <w:noProof/>
                <w:lang w:val="ro-RO" w:eastAsia="en-GB"/>
              </w:rPr>
            </w:pPr>
            <w:r w:rsidRPr="00A91424">
              <w:rPr>
                <w:rFonts w:cs="Arial"/>
                <w:noProof/>
                <w:lang w:val="ro-RO" w:eastAsia="en-GB"/>
              </w:rPr>
              <w:t>Nr. crt.</w:t>
            </w:r>
          </w:p>
        </w:tc>
        <w:tc>
          <w:tcPr>
            <w:tcW w:w="2012" w:type="dxa"/>
            <w:tcBorders>
              <w:top w:val="single" w:sz="4" w:space="0" w:color="000000"/>
              <w:left w:val="single" w:sz="4" w:space="0" w:color="000000"/>
              <w:bottom w:val="single" w:sz="4" w:space="0" w:color="000000"/>
            </w:tcBorders>
            <w:shd w:val="clear" w:color="auto" w:fill="8EAADB"/>
            <w:vAlign w:val="center"/>
          </w:tcPr>
          <w:p w14:paraId="1C189557" w14:textId="77777777" w:rsidR="006C1209" w:rsidRPr="00A91424" w:rsidRDefault="006C1209" w:rsidP="00DB1FE9">
            <w:pPr>
              <w:jc w:val="center"/>
              <w:rPr>
                <w:rFonts w:cs="Arial"/>
                <w:noProof/>
                <w:lang w:val="ro-RO" w:eastAsia="en-GB"/>
              </w:rPr>
            </w:pPr>
            <w:r w:rsidRPr="00A91424">
              <w:rPr>
                <w:rFonts w:cs="Arial"/>
                <w:noProof/>
                <w:lang w:val="ro-RO" w:eastAsia="en-GB"/>
              </w:rPr>
              <w:t>Strada</w:t>
            </w:r>
          </w:p>
        </w:tc>
        <w:tc>
          <w:tcPr>
            <w:tcW w:w="1418" w:type="dxa"/>
            <w:tcBorders>
              <w:top w:val="single" w:sz="4" w:space="0" w:color="000000"/>
              <w:left w:val="single" w:sz="4" w:space="0" w:color="000000"/>
              <w:bottom w:val="single" w:sz="4" w:space="0" w:color="000000"/>
            </w:tcBorders>
            <w:shd w:val="clear" w:color="auto" w:fill="8EAADB"/>
            <w:vAlign w:val="center"/>
          </w:tcPr>
          <w:p w14:paraId="7625F8FA" w14:textId="77777777" w:rsidR="006C1209" w:rsidRPr="00A91424" w:rsidRDefault="006C1209" w:rsidP="00DB1FE9">
            <w:pPr>
              <w:jc w:val="center"/>
              <w:rPr>
                <w:rFonts w:cs="Arial"/>
                <w:noProof/>
                <w:lang w:val="ro-RO" w:eastAsia="en-GB"/>
              </w:rPr>
            </w:pPr>
            <w:r w:rsidRPr="00A91424">
              <w:rPr>
                <w:rFonts w:cs="Arial"/>
                <w:noProof/>
                <w:lang w:val="ro-RO" w:eastAsia="en-GB"/>
              </w:rPr>
              <w:t>Material</w:t>
            </w:r>
          </w:p>
        </w:tc>
        <w:tc>
          <w:tcPr>
            <w:tcW w:w="1417" w:type="dxa"/>
            <w:tcBorders>
              <w:top w:val="single" w:sz="4" w:space="0" w:color="000000"/>
              <w:left w:val="single" w:sz="4" w:space="0" w:color="000000"/>
              <w:bottom w:val="single" w:sz="4" w:space="0" w:color="000000"/>
            </w:tcBorders>
            <w:shd w:val="clear" w:color="auto" w:fill="8EAADB"/>
            <w:vAlign w:val="center"/>
          </w:tcPr>
          <w:p w14:paraId="29CD8EE0" w14:textId="77777777" w:rsidR="006C1209" w:rsidRPr="00A91424" w:rsidRDefault="006C1209" w:rsidP="00DB1FE9">
            <w:pPr>
              <w:jc w:val="center"/>
              <w:rPr>
                <w:rFonts w:cs="Arial"/>
                <w:noProof/>
                <w:lang w:val="ro-RO" w:eastAsia="en-GB"/>
              </w:rPr>
            </w:pPr>
            <w:r w:rsidRPr="00A91424">
              <w:rPr>
                <w:rFonts w:cs="Arial"/>
                <w:noProof/>
                <w:lang w:val="ro-RO" w:eastAsia="en-GB"/>
              </w:rPr>
              <w:t>Dext [mm]</w:t>
            </w:r>
          </w:p>
        </w:tc>
        <w:tc>
          <w:tcPr>
            <w:tcW w:w="1902"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4DEEEB2F" w14:textId="77777777" w:rsidR="006C1209" w:rsidRPr="00A91424" w:rsidRDefault="006C1209" w:rsidP="00DB1FE9">
            <w:pPr>
              <w:jc w:val="center"/>
              <w:rPr>
                <w:rFonts w:cs="Arial"/>
                <w:noProof/>
                <w:lang w:val="ro-RO" w:eastAsia="en-GB"/>
              </w:rPr>
            </w:pPr>
            <w:r w:rsidRPr="00A91424">
              <w:rPr>
                <w:rFonts w:cs="Arial"/>
                <w:noProof/>
                <w:lang w:val="ro-RO" w:eastAsia="en-GB"/>
              </w:rPr>
              <w:t>Lungime [m]</w:t>
            </w:r>
          </w:p>
        </w:tc>
      </w:tr>
      <w:tr w:rsidR="006C1209" w:rsidRPr="00A91424" w14:paraId="366AA887" w14:textId="77777777" w:rsidTr="006C1209">
        <w:trPr>
          <w:trHeight w:val="23"/>
          <w:jc w:val="center"/>
        </w:trPr>
        <w:tc>
          <w:tcPr>
            <w:tcW w:w="1012" w:type="dxa"/>
            <w:tcBorders>
              <w:top w:val="single" w:sz="4" w:space="0" w:color="000000"/>
              <w:left w:val="single" w:sz="8" w:space="0" w:color="000000"/>
              <w:bottom w:val="single" w:sz="4" w:space="0" w:color="000000"/>
            </w:tcBorders>
            <w:shd w:val="clear" w:color="auto" w:fill="auto"/>
            <w:vAlign w:val="bottom"/>
          </w:tcPr>
          <w:p w14:paraId="508D8034" w14:textId="77777777" w:rsidR="006C1209" w:rsidRPr="00A91424" w:rsidRDefault="006C1209" w:rsidP="00DB1FE9">
            <w:pPr>
              <w:jc w:val="center"/>
              <w:rPr>
                <w:rFonts w:cs="Arial"/>
                <w:noProof/>
                <w:lang w:val="ro-RO" w:eastAsia="en-GB"/>
              </w:rPr>
            </w:pPr>
            <w:r w:rsidRPr="00A91424">
              <w:rPr>
                <w:rFonts w:cs="Arial"/>
                <w:noProof/>
                <w:lang w:val="ro-RO" w:eastAsia="en-GB"/>
              </w:rPr>
              <w:t>1.</w:t>
            </w:r>
          </w:p>
        </w:tc>
        <w:tc>
          <w:tcPr>
            <w:tcW w:w="2012" w:type="dxa"/>
            <w:tcBorders>
              <w:top w:val="single" w:sz="4" w:space="0" w:color="000000"/>
              <w:left w:val="single" w:sz="4" w:space="0" w:color="000000"/>
              <w:bottom w:val="single" w:sz="4" w:space="0" w:color="000000"/>
            </w:tcBorders>
            <w:shd w:val="clear" w:color="auto" w:fill="auto"/>
            <w:vAlign w:val="bottom"/>
          </w:tcPr>
          <w:p w14:paraId="5F7C1E0F" w14:textId="77777777" w:rsidR="006C1209" w:rsidRPr="00A91424" w:rsidRDefault="006C1209" w:rsidP="00DB1FE9">
            <w:pPr>
              <w:jc w:val="center"/>
              <w:rPr>
                <w:rFonts w:cs="Arial"/>
                <w:noProof/>
                <w:lang w:val="ro-RO" w:eastAsia="en-GB"/>
              </w:rPr>
            </w:pPr>
            <w:r w:rsidRPr="00A91424">
              <w:rPr>
                <w:rFonts w:cs="Arial"/>
                <w:noProof/>
                <w:lang w:val="ro-RO" w:eastAsia="en-GB"/>
              </w:rPr>
              <w:t>TEGLAVETOK</w:t>
            </w:r>
          </w:p>
        </w:tc>
        <w:tc>
          <w:tcPr>
            <w:tcW w:w="1418" w:type="dxa"/>
            <w:tcBorders>
              <w:top w:val="single" w:sz="4" w:space="0" w:color="000000"/>
              <w:left w:val="single" w:sz="4" w:space="0" w:color="000000"/>
              <w:bottom w:val="single" w:sz="4" w:space="0" w:color="000000"/>
            </w:tcBorders>
            <w:shd w:val="clear" w:color="auto" w:fill="auto"/>
            <w:vAlign w:val="bottom"/>
          </w:tcPr>
          <w:p w14:paraId="379A171E" w14:textId="77777777" w:rsidR="006C1209" w:rsidRPr="00A91424" w:rsidRDefault="006C1209" w:rsidP="00DB1FE9">
            <w:pPr>
              <w:jc w:val="center"/>
              <w:rPr>
                <w:rFonts w:cs="Arial"/>
                <w:noProof/>
                <w:lang w:val="ro-RO" w:eastAsia="en-GB"/>
              </w:rPr>
            </w:pPr>
            <w:r w:rsidRPr="00A91424">
              <w:rPr>
                <w:rFonts w:cs="Arial"/>
                <w:noProof/>
                <w:lang w:val="ro-RO" w:eastAsia="en-GB"/>
              </w:rPr>
              <w:t>PEID PE 100</w:t>
            </w:r>
          </w:p>
        </w:tc>
        <w:tc>
          <w:tcPr>
            <w:tcW w:w="1417" w:type="dxa"/>
            <w:tcBorders>
              <w:top w:val="single" w:sz="4" w:space="0" w:color="000000"/>
              <w:left w:val="single" w:sz="4" w:space="0" w:color="000000"/>
              <w:bottom w:val="single" w:sz="4" w:space="0" w:color="000000"/>
            </w:tcBorders>
            <w:shd w:val="clear" w:color="auto" w:fill="auto"/>
            <w:vAlign w:val="bottom"/>
          </w:tcPr>
          <w:p w14:paraId="2D75A26E" w14:textId="77777777" w:rsidR="006C1209" w:rsidRPr="00A91424" w:rsidRDefault="006C1209" w:rsidP="00DB1FE9">
            <w:pPr>
              <w:jc w:val="center"/>
              <w:rPr>
                <w:rFonts w:cs="Arial"/>
                <w:noProof/>
                <w:lang w:val="ro-RO" w:eastAsia="en-GB"/>
              </w:rPr>
            </w:pPr>
            <w:r w:rsidRPr="00A91424">
              <w:rPr>
                <w:rFonts w:cs="Arial"/>
                <w:noProof/>
                <w:lang w:val="ro-RO" w:eastAsia="en-GB"/>
              </w:rPr>
              <w:t>75</w:t>
            </w:r>
          </w:p>
        </w:tc>
        <w:tc>
          <w:tcPr>
            <w:tcW w:w="1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E52936" w14:textId="77777777" w:rsidR="006C1209" w:rsidRPr="00A91424" w:rsidRDefault="006C1209" w:rsidP="00DB1FE9">
            <w:pPr>
              <w:jc w:val="center"/>
              <w:rPr>
                <w:rFonts w:cs="Arial"/>
                <w:noProof/>
                <w:lang w:val="ro-RO" w:eastAsia="en-GB"/>
              </w:rPr>
            </w:pPr>
            <w:r w:rsidRPr="00A91424">
              <w:rPr>
                <w:rFonts w:cs="Arial"/>
                <w:noProof/>
                <w:lang w:val="ro-RO" w:eastAsia="en-GB"/>
              </w:rPr>
              <w:t>221</w:t>
            </w:r>
          </w:p>
        </w:tc>
      </w:tr>
      <w:tr w:rsidR="006C1209" w:rsidRPr="00A91424" w14:paraId="3899EAFD" w14:textId="77777777" w:rsidTr="006C1209">
        <w:trPr>
          <w:trHeight w:val="235"/>
          <w:jc w:val="center"/>
        </w:trPr>
        <w:tc>
          <w:tcPr>
            <w:tcW w:w="1012" w:type="dxa"/>
            <w:tcBorders>
              <w:top w:val="single" w:sz="4" w:space="0" w:color="000000"/>
              <w:left w:val="single" w:sz="8" w:space="0" w:color="000000"/>
            </w:tcBorders>
            <w:shd w:val="clear" w:color="auto" w:fill="auto"/>
            <w:vAlign w:val="center"/>
          </w:tcPr>
          <w:p w14:paraId="34D00774" w14:textId="77777777" w:rsidR="006C1209" w:rsidRPr="00A91424" w:rsidRDefault="006C1209" w:rsidP="00DB1FE9">
            <w:pPr>
              <w:jc w:val="center"/>
              <w:rPr>
                <w:rFonts w:cs="Arial"/>
                <w:noProof/>
                <w:lang w:val="ro-RO" w:eastAsia="en-GB"/>
              </w:rPr>
            </w:pPr>
            <w:r w:rsidRPr="00A91424">
              <w:rPr>
                <w:rFonts w:cs="Arial"/>
                <w:noProof/>
                <w:lang w:val="ro-RO" w:eastAsia="en-GB"/>
              </w:rPr>
              <w:t>2.</w:t>
            </w:r>
          </w:p>
        </w:tc>
        <w:tc>
          <w:tcPr>
            <w:tcW w:w="2012" w:type="dxa"/>
            <w:tcBorders>
              <w:top w:val="single" w:sz="4" w:space="0" w:color="000000"/>
              <w:left w:val="single" w:sz="4" w:space="0" w:color="000000"/>
            </w:tcBorders>
            <w:shd w:val="clear" w:color="auto" w:fill="auto"/>
            <w:vAlign w:val="bottom"/>
          </w:tcPr>
          <w:p w14:paraId="2BBAC0C3" w14:textId="77777777" w:rsidR="006C1209" w:rsidRPr="00A91424" w:rsidRDefault="006C1209" w:rsidP="00DB1FE9">
            <w:pPr>
              <w:jc w:val="center"/>
              <w:rPr>
                <w:rFonts w:cs="Arial"/>
                <w:noProof/>
                <w:lang w:val="ro-RO" w:eastAsia="en-GB"/>
              </w:rPr>
            </w:pPr>
            <w:r w:rsidRPr="00A91424">
              <w:rPr>
                <w:rFonts w:cs="Arial"/>
                <w:noProof/>
                <w:lang w:val="ro-RO" w:eastAsia="en-GB"/>
              </w:rPr>
              <w:t>HEGY UTJA</w:t>
            </w:r>
          </w:p>
        </w:tc>
        <w:tc>
          <w:tcPr>
            <w:tcW w:w="1418" w:type="dxa"/>
            <w:tcBorders>
              <w:top w:val="single" w:sz="4" w:space="0" w:color="000000"/>
              <w:left w:val="single" w:sz="4" w:space="0" w:color="000000"/>
            </w:tcBorders>
            <w:shd w:val="clear" w:color="auto" w:fill="auto"/>
            <w:vAlign w:val="bottom"/>
          </w:tcPr>
          <w:p w14:paraId="3681C797" w14:textId="77777777" w:rsidR="006C1209" w:rsidRPr="00A91424" w:rsidRDefault="006C1209" w:rsidP="00DB1FE9">
            <w:pPr>
              <w:jc w:val="center"/>
              <w:rPr>
                <w:rFonts w:cs="Arial"/>
                <w:noProof/>
                <w:lang w:val="ro-RO" w:eastAsia="en-GB"/>
              </w:rPr>
            </w:pPr>
            <w:r w:rsidRPr="00A91424">
              <w:rPr>
                <w:rFonts w:cs="Arial"/>
                <w:noProof/>
                <w:lang w:val="ro-RO" w:eastAsia="en-GB"/>
              </w:rPr>
              <w:t>PEID PE 100</w:t>
            </w:r>
          </w:p>
        </w:tc>
        <w:tc>
          <w:tcPr>
            <w:tcW w:w="1417" w:type="dxa"/>
            <w:tcBorders>
              <w:top w:val="single" w:sz="4" w:space="0" w:color="000000"/>
              <w:left w:val="single" w:sz="4" w:space="0" w:color="000000"/>
            </w:tcBorders>
            <w:shd w:val="clear" w:color="auto" w:fill="auto"/>
            <w:vAlign w:val="bottom"/>
          </w:tcPr>
          <w:p w14:paraId="2BD2C206" w14:textId="77777777" w:rsidR="006C1209" w:rsidRPr="00A91424" w:rsidRDefault="006C1209" w:rsidP="00DB1FE9">
            <w:pPr>
              <w:jc w:val="center"/>
              <w:rPr>
                <w:rFonts w:cs="Arial"/>
                <w:noProof/>
                <w:lang w:val="ro-RO" w:eastAsia="en-GB"/>
              </w:rPr>
            </w:pPr>
            <w:r w:rsidRPr="00A91424">
              <w:rPr>
                <w:rFonts w:cs="Arial"/>
                <w:noProof/>
                <w:lang w:val="ro-RO" w:eastAsia="en-GB"/>
              </w:rPr>
              <w:t>75</w:t>
            </w:r>
          </w:p>
        </w:tc>
        <w:tc>
          <w:tcPr>
            <w:tcW w:w="1902" w:type="dxa"/>
            <w:tcBorders>
              <w:top w:val="single" w:sz="4" w:space="0" w:color="000000"/>
              <w:left w:val="single" w:sz="4" w:space="0" w:color="000000"/>
              <w:right w:val="single" w:sz="4" w:space="0" w:color="000000"/>
            </w:tcBorders>
            <w:shd w:val="clear" w:color="auto" w:fill="auto"/>
            <w:vAlign w:val="bottom"/>
          </w:tcPr>
          <w:p w14:paraId="4F6A35AC" w14:textId="77777777" w:rsidR="006C1209" w:rsidRPr="00A91424" w:rsidRDefault="006C1209" w:rsidP="00DB1FE9">
            <w:pPr>
              <w:jc w:val="center"/>
              <w:rPr>
                <w:rFonts w:cs="Arial"/>
                <w:noProof/>
                <w:lang w:val="ro-RO" w:eastAsia="en-GB"/>
              </w:rPr>
            </w:pPr>
            <w:r w:rsidRPr="00A91424">
              <w:rPr>
                <w:rFonts w:cs="Arial"/>
                <w:noProof/>
                <w:lang w:val="ro-RO" w:eastAsia="en-GB"/>
              </w:rPr>
              <w:t>118</w:t>
            </w:r>
          </w:p>
        </w:tc>
      </w:tr>
      <w:tr w:rsidR="006C1209" w:rsidRPr="00A91424" w14:paraId="6E14E460" w14:textId="77777777" w:rsidTr="006C1209">
        <w:trPr>
          <w:trHeight w:val="23"/>
          <w:jc w:val="center"/>
        </w:trPr>
        <w:tc>
          <w:tcPr>
            <w:tcW w:w="5859" w:type="dxa"/>
            <w:gridSpan w:val="4"/>
            <w:tcBorders>
              <w:top w:val="single" w:sz="4" w:space="0" w:color="auto"/>
              <w:left w:val="single" w:sz="8" w:space="0" w:color="000000"/>
              <w:bottom w:val="single" w:sz="4" w:space="0" w:color="000000"/>
            </w:tcBorders>
            <w:shd w:val="clear" w:color="auto" w:fill="auto"/>
            <w:vAlign w:val="center"/>
          </w:tcPr>
          <w:p w14:paraId="03D8CE25" w14:textId="77777777" w:rsidR="006C1209" w:rsidRPr="00A91424" w:rsidRDefault="006C1209" w:rsidP="00DB1FE9">
            <w:pPr>
              <w:jc w:val="center"/>
              <w:rPr>
                <w:rFonts w:cs="Arial"/>
                <w:noProof/>
                <w:lang w:val="ro-RO" w:eastAsia="en-GB"/>
              </w:rPr>
            </w:pPr>
            <w:r w:rsidRPr="00A91424">
              <w:rPr>
                <w:rFonts w:cs="Arial"/>
                <w:noProof/>
                <w:lang w:val="ro-RO" w:eastAsia="en-GB"/>
              </w:rPr>
              <w:t>TOTAL</w:t>
            </w:r>
          </w:p>
        </w:tc>
        <w:tc>
          <w:tcPr>
            <w:tcW w:w="1902" w:type="dxa"/>
            <w:tcBorders>
              <w:top w:val="single" w:sz="4" w:space="0" w:color="auto"/>
              <w:left w:val="single" w:sz="4" w:space="0" w:color="000000"/>
              <w:bottom w:val="single" w:sz="4" w:space="0" w:color="000000"/>
              <w:right w:val="single" w:sz="4" w:space="0" w:color="000000"/>
            </w:tcBorders>
            <w:shd w:val="clear" w:color="auto" w:fill="auto"/>
            <w:vAlign w:val="bottom"/>
          </w:tcPr>
          <w:p w14:paraId="2F6919F0" w14:textId="77777777" w:rsidR="006C1209" w:rsidRPr="00A91424" w:rsidRDefault="006C1209" w:rsidP="00DB1FE9">
            <w:pPr>
              <w:jc w:val="center"/>
              <w:rPr>
                <w:rFonts w:cs="Arial"/>
                <w:noProof/>
                <w:lang w:val="ro-RO" w:eastAsia="en-GB"/>
              </w:rPr>
            </w:pPr>
            <w:r w:rsidRPr="00A91424">
              <w:rPr>
                <w:rFonts w:cs="Arial"/>
                <w:noProof/>
                <w:lang w:val="ro-RO" w:eastAsia="en-GB"/>
              </w:rPr>
              <w:t>339</w:t>
            </w:r>
          </w:p>
        </w:tc>
      </w:tr>
    </w:tbl>
    <w:p w14:paraId="328A2F10" w14:textId="77777777" w:rsidR="006C1209" w:rsidRPr="00A91424" w:rsidRDefault="006C1209" w:rsidP="006C1209">
      <w:pPr>
        <w:rPr>
          <w:rFonts w:cs="Arial"/>
          <w:noProof/>
          <w:lang w:val="ro-RO"/>
        </w:rPr>
      </w:pPr>
      <w:r w:rsidRPr="00A91424">
        <w:rPr>
          <w:rFonts w:cs="Arial"/>
          <w:noProof/>
          <w:lang w:val="ro-RO"/>
        </w:rPr>
        <w:t>Extindere retele de distributie apa Nicolesti</w:t>
      </w:r>
    </w:p>
    <w:tbl>
      <w:tblPr>
        <w:tblW w:w="7620" w:type="dxa"/>
        <w:jc w:val="center"/>
        <w:tblCellMar>
          <w:left w:w="57" w:type="dxa"/>
          <w:right w:w="57" w:type="dxa"/>
        </w:tblCellMar>
        <w:tblLook w:val="0000" w:firstRow="0" w:lastRow="0" w:firstColumn="0" w:lastColumn="0" w:noHBand="0" w:noVBand="0"/>
      </w:tblPr>
      <w:tblGrid>
        <w:gridCol w:w="1015"/>
        <w:gridCol w:w="2013"/>
        <w:gridCol w:w="1484"/>
        <w:gridCol w:w="1418"/>
        <w:gridCol w:w="1690"/>
      </w:tblGrid>
      <w:tr w:rsidR="006C1209" w:rsidRPr="00A91424" w14:paraId="78A962F7" w14:textId="77777777" w:rsidTr="006C1209">
        <w:trPr>
          <w:trHeight w:val="23"/>
          <w:tblHeader/>
          <w:jc w:val="center"/>
        </w:trPr>
        <w:tc>
          <w:tcPr>
            <w:tcW w:w="1015" w:type="dxa"/>
            <w:tcBorders>
              <w:top w:val="single" w:sz="4" w:space="0" w:color="000000"/>
              <w:left w:val="single" w:sz="4" w:space="0" w:color="000000"/>
              <w:bottom w:val="single" w:sz="4" w:space="0" w:color="000000"/>
            </w:tcBorders>
            <w:shd w:val="clear" w:color="auto" w:fill="8EAADB"/>
            <w:vAlign w:val="center"/>
          </w:tcPr>
          <w:p w14:paraId="7A3C39C6" w14:textId="77777777" w:rsidR="006C1209" w:rsidRPr="00A91424" w:rsidRDefault="006C1209" w:rsidP="00DB1FE9">
            <w:pPr>
              <w:jc w:val="center"/>
              <w:rPr>
                <w:rFonts w:cs="Arial"/>
                <w:noProof/>
                <w:lang w:val="ro-RO" w:eastAsia="en-GB"/>
              </w:rPr>
            </w:pPr>
            <w:r w:rsidRPr="00A91424">
              <w:rPr>
                <w:rFonts w:cs="Arial"/>
                <w:noProof/>
                <w:lang w:val="ro-RO" w:eastAsia="en-GB"/>
              </w:rPr>
              <w:t>Nr. crt.</w:t>
            </w:r>
          </w:p>
        </w:tc>
        <w:tc>
          <w:tcPr>
            <w:tcW w:w="2013" w:type="dxa"/>
            <w:tcBorders>
              <w:top w:val="single" w:sz="4" w:space="0" w:color="000000"/>
              <w:left w:val="single" w:sz="4" w:space="0" w:color="000000"/>
              <w:bottom w:val="single" w:sz="4" w:space="0" w:color="000000"/>
            </w:tcBorders>
            <w:shd w:val="clear" w:color="auto" w:fill="8EAADB"/>
            <w:vAlign w:val="center"/>
          </w:tcPr>
          <w:p w14:paraId="73814D46" w14:textId="77777777" w:rsidR="006C1209" w:rsidRPr="00A91424" w:rsidRDefault="006C1209" w:rsidP="00DB1FE9">
            <w:pPr>
              <w:jc w:val="center"/>
              <w:rPr>
                <w:rFonts w:cs="Arial"/>
                <w:noProof/>
                <w:lang w:val="ro-RO" w:eastAsia="en-GB"/>
              </w:rPr>
            </w:pPr>
            <w:r w:rsidRPr="00A91424">
              <w:rPr>
                <w:rFonts w:cs="Arial"/>
                <w:noProof/>
                <w:lang w:val="ro-RO" w:eastAsia="en-GB"/>
              </w:rPr>
              <w:t>Strada</w:t>
            </w:r>
          </w:p>
        </w:tc>
        <w:tc>
          <w:tcPr>
            <w:tcW w:w="1484" w:type="dxa"/>
            <w:tcBorders>
              <w:top w:val="single" w:sz="4" w:space="0" w:color="000000"/>
              <w:left w:val="single" w:sz="4" w:space="0" w:color="000000"/>
              <w:bottom w:val="single" w:sz="4" w:space="0" w:color="000000"/>
            </w:tcBorders>
            <w:shd w:val="clear" w:color="auto" w:fill="8EAADB"/>
            <w:vAlign w:val="center"/>
          </w:tcPr>
          <w:p w14:paraId="427E6972" w14:textId="77777777" w:rsidR="006C1209" w:rsidRPr="00A91424" w:rsidRDefault="006C1209" w:rsidP="00DB1FE9">
            <w:pPr>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06A00D5D" w14:textId="77777777" w:rsidR="006C1209" w:rsidRPr="00A91424" w:rsidRDefault="006C1209" w:rsidP="00DB1FE9">
            <w:pPr>
              <w:jc w:val="center"/>
              <w:rPr>
                <w:rFonts w:cs="Arial"/>
                <w:noProof/>
                <w:lang w:val="ro-RO" w:eastAsia="en-GB"/>
              </w:rPr>
            </w:pPr>
            <w:r w:rsidRPr="00A91424">
              <w:rPr>
                <w:rFonts w:cs="Arial"/>
                <w:noProof/>
                <w:lang w:val="ro-RO" w:eastAsia="en-GB"/>
              </w:rPr>
              <w:t>Dext [mm]</w:t>
            </w:r>
          </w:p>
        </w:tc>
        <w:tc>
          <w:tcPr>
            <w:tcW w:w="1690"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452D5F2F" w14:textId="77777777" w:rsidR="006C1209" w:rsidRPr="00A91424" w:rsidRDefault="006C1209" w:rsidP="00DB1FE9">
            <w:pPr>
              <w:jc w:val="center"/>
              <w:rPr>
                <w:rFonts w:cs="Arial"/>
                <w:noProof/>
                <w:lang w:val="ro-RO" w:eastAsia="en-GB"/>
              </w:rPr>
            </w:pPr>
            <w:r w:rsidRPr="00A91424">
              <w:rPr>
                <w:rFonts w:cs="Arial"/>
                <w:noProof/>
                <w:lang w:val="ro-RO" w:eastAsia="en-GB"/>
              </w:rPr>
              <w:t>Lungime [m]</w:t>
            </w:r>
          </w:p>
        </w:tc>
      </w:tr>
      <w:tr w:rsidR="006C1209" w:rsidRPr="00A91424" w14:paraId="5204C3E7" w14:textId="77777777" w:rsidTr="006C1209">
        <w:trPr>
          <w:trHeight w:val="23"/>
          <w:jc w:val="center"/>
        </w:trPr>
        <w:tc>
          <w:tcPr>
            <w:tcW w:w="1015" w:type="dxa"/>
            <w:tcBorders>
              <w:top w:val="single" w:sz="4" w:space="0" w:color="000000"/>
              <w:left w:val="single" w:sz="8" w:space="0" w:color="000000"/>
              <w:bottom w:val="single" w:sz="4" w:space="0" w:color="000000"/>
            </w:tcBorders>
            <w:shd w:val="clear" w:color="auto" w:fill="auto"/>
            <w:vAlign w:val="bottom"/>
          </w:tcPr>
          <w:p w14:paraId="15469638" w14:textId="77777777" w:rsidR="006C1209" w:rsidRPr="00A91424" w:rsidRDefault="006C1209" w:rsidP="00DB1FE9">
            <w:pPr>
              <w:jc w:val="center"/>
              <w:rPr>
                <w:rFonts w:cs="Arial"/>
                <w:noProof/>
                <w:lang w:val="ro-RO" w:eastAsia="en-GB"/>
              </w:rPr>
            </w:pPr>
            <w:r w:rsidRPr="00A91424">
              <w:rPr>
                <w:rFonts w:cs="Arial"/>
                <w:noProof/>
                <w:lang w:val="ro-RO" w:eastAsia="en-GB"/>
              </w:rPr>
              <w:t>1.</w:t>
            </w:r>
          </w:p>
        </w:tc>
        <w:tc>
          <w:tcPr>
            <w:tcW w:w="2013" w:type="dxa"/>
            <w:tcBorders>
              <w:top w:val="single" w:sz="4" w:space="0" w:color="000000"/>
              <w:left w:val="single" w:sz="4" w:space="0" w:color="000000"/>
              <w:bottom w:val="single" w:sz="4" w:space="0" w:color="000000"/>
            </w:tcBorders>
            <w:shd w:val="clear" w:color="auto" w:fill="auto"/>
            <w:vAlign w:val="bottom"/>
          </w:tcPr>
          <w:p w14:paraId="4FFD98D1" w14:textId="77777777" w:rsidR="006C1209" w:rsidRPr="00A91424" w:rsidRDefault="006C1209" w:rsidP="00DB1FE9">
            <w:pPr>
              <w:jc w:val="center"/>
              <w:rPr>
                <w:rFonts w:cs="Arial"/>
                <w:noProof/>
                <w:lang w:val="ro-RO" w:eastAsia="en-GB"/>
              </w:rPr>
            </w:pPr>
            <w:r w:rsidRPr="00A91424">
              <w:rPr>
                <w:rFonts w:cs="Arial"/>
                <w:noProof/>
                <w:lang w:val="ro-RO" w:eastAsia="en-GB"/>
              </w:rPr>
              <w:t>TEMETO SARKA</w:t>
            </w:r>
          </w:p>
        </w:tc>
        <w:tc>
          <w:tcPr>
            <w:tcW w:w="1484" w:type="dxa"/>
            <w:tcBorders>
              <w:top w:val="single" w:sz="4" w:space="0" w:color="000000"/>
              <w:left w:val="single" w:sz="4" w:space="0" w:color="000000"/>
              <w:bottom w:val="single" w:sz="4" w:space="0" w:color="000000"/>
            </w:tcBorders>
            <w:shd w:val="clear" w:color="auto" w:fill="auto"/>
            <w:vAlign w:val="bottom"/>
          </w:tcPr>
          <w:p w14:paraId="4EDC65CA" w14:textId="77777777" w:rsidR="006C1209" w:rsidRPr="00A91424" w:rsidRDefault="006C1209" w:rsidP="00DB1FE9">
            <w:pPr>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7839C461" w14:textId="77777777" w:rsidR="006C1209" w:rsidRPr="00A91424" w:rsidRDefault="006C1209" w:rsidP="00DB1FE9">
            <w:pPr>
              <w:jc w:val="center"/>
              <w:rPr>
                <w:rFonts w:cs="Arial"/>
                <w:noProof/>
                <w:lang w:val="ro-RO" w:eastAsia="en-GB"/>
              </w:rPr>
            </w:pPr>
            <w:r w:rsidRPr="00A91424">
              <w:rPr>
                <w:rFonts w:cs="Arial"/>
                <w:noProof/>
                <w:lang w:val="ro-RO" w:eastAsia="en-GB"/>
              </w:rPr>
              <w:t>110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FC0D0" w14:textId="77777777" w:rsidR="006C1209" w:rsidRPr="00A91424" w:rsidRDefault="006C1209" w:rsidP="00DB1FE9">
            <w:pPr>
              <w:jc w:val="center"/>
              <w:rPr>
                <w:rFonts w:cs="Arial"/>
                <w:noProof/>
                <w:lang w:val="ro-RO" w:eastAsia="en-GB"/>
              </w:rPr>
            </w:pPr>
            <w:r w:rsidRPr="00A91424">
              <w:rPr>
                <w:rFonts w:cs="Arial"/>
                <w:noProof/>
                <w:lang w:val="ro-RO" w:eastAsia="en-GB"/>
              </w:rPr>
              <w:t>868</w:t>
            </w:r>
          </w:p>
        </w:tc>
      </w:tr>
      <w:tr w:rsidR="006C1209" w:rsidRPr="00A91424" w14:paraId="1394DC17" w14:textId="77777777" w:rsidTr="006C1209">
        <w:trPr>
          <w:trHeight w:val="23"/>
          <w:jc w:val="center"/>
        </w:trPr>
        <w:tc>
          <w:tcPr>
            <w:tcW w:w="1015" w:type="dxa"/>
            <w:tcBorders>
              <w:top w:val="single" w:sz="4" w:space="0" w:color="000000"/>
              <w:left w:val="single" w:sz="8" w:space="0" w:color="000000"/>
            </w:tcBorders>
            <w:shd w:val="clear" w:color="auto" w:fill="auto"/>
            <w:vAlign w:val="center"/>
          </w:tcPr>
          <w:p w14:paraId="1BDC54AE" w14:textId="77777777" w:rsidR="006C1209" w:rsidRPr="00A91424" w:rsidRDefault="006C1209" w:rsidP="00DB1FE9">
            <w:pPr>
              <w:jc w:val="center"/>
              <w:rPr>
                <w:rFonts w:cs="Arial"/>
                <w:noProof/>
                <w:lang w:val="ro-RO" w:eastAsia="en-GB"/>
              </w:rPr>
            </w:pPr>
            <w:r w:rsidRPr="00A91424">
              <w:rPr>
                <w:rFonts w:cs="Arial"/>
                <w:noProof/>
                <w:lang w:val="ro-RO" w:eastAsia="en-GB"/>
              </w:rPr>
              <w:t>2.</w:t>
            </w:r>
          </w:p>
        </w:tc>
        <w:tc>
          <w:tcPr>
            <w:tcW w:w="2013" w:type="dxa"/>
            <w:tcBorders>
              <w:top w:val="single" w:sz="4" w:space="0" w:color="000000"/>
              <w:left w:val="single" w:sz="4" w:space="0" w:color="000000"/>
            </w:tcBorders>
            <w:shd w:val="clear" w:color="auto" w:fill="auto"/>
            <w:vAlign w:val="bottom"/>
          </w:tcPr>
          <w:p w14:paraId="6EA94FEE" w14:textId="77777777" w:rsidR="006C1209" w:rsidRPr="00A91424" w:rsidRDefault="006C1209" w:rsidP="00DB1FE9">
            <w:pPr>
              <w:jc w:val="center"/>
              <w:rPr>
                <w:rFonts w:cs="Arial"/>
                <w:noProof/>
                <w:lang w:val="ro-RO" w:eastAsia="en-GB"/>
              </w:rPr>
            </w:pPr>
            <w:r w:rsidRPr="00A91424">
              <w:rPr>
                <w:rFonts w:cs="Arial"/>
                <w:noProof/>
                <w:lang w:val="ro-RO" w:eastAsia="en-GB"/>
              </w:rPr>
              <w:t>FOTBALPALYA</w:t>
            </w:r>
          </w:p>
        </w:tc>
        <w:tc>
          <w:tcPr>
            <w:tcW w:w="1484" w:type="dxa"/>
            <w:tcBorders>
              <w:top w:val="single" w:sz="4" w:space="0" w:color="000000"/>
              <w:left w:val="single" w:sz="4" w:space="0" w:color="000000"/>
            </w:tcBorders>
            <w:shd w:val="clear" w:color="auto" w:fill="auto"/>
            <w:vAlign w:val="bottom"/>
          </w:tcPr>
          <w:p w14:paraId="706C4A8E" w14:textId="77777777" w:rsidR="006C1209" w:rsidRPr="00A91424" w:rsidRDefault="006C1209" w:rsidP="00DB1FE9">
            <w:pPr>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tcBorders>
            <w:shd w:val="clear" w:color="auto" w:fill="auto"/>
            <w:vAlign w:val="bottom"/>
          </w:tcPr>
          <w:p w14:paraId="05751569" w14:textId="77777777" w:rsidR="006C1209" w:rsidRPr="00A91424" w:rsidRDefault="006C1209" w:rsidP="00DB1FE9">
            <w:pPr>
              <w:jc w:val="center"/>
              <w:rPr>
                <w:rFonts w:cs="Arial"/>
                <w:noProof/>
                <w:lang w:val="ro-RO" w:eastAsia="en-GB"/>
              </w:rPr>
            </w:pPr>
            <w:r w:rsidRPr="00A91424">
              <w:rPr>
                <w:rFonts w:cs="Arial"/>
                <w:noProof/>
                <w:lang w:val="ro-RO" w:eastAsia="en-GB"/>
              </w:rPr>
              <w:t>110</w:t>
            </w:r>
          </w:p>
        </w:tc>
        <w:tc>
          <w:tcPr>
            <w:tcW w:w="1690" w:type="dxa"/>
            <w:tcBorders>
              <w:top w:val="single" w:sz="4" w:space="0" w:color="000000"/>
              <w:left w:val="single" w:sz="4" w:space="0" w:color="000000"/>
              <w:right w:val="single" w:sz="4" w:space="0" w:color="000000"/>
            </w:tcBorders>
            <w:shd w:val="clear" w:color="auto" w:fill="auto"/>
            <w:vAlign w:val="bottom"/>
          </w:tcPr>
          <w:p w14:paraId="77C31F4E" w14:textId="77777777" w:rsidR="006C1209" w:rsidRPr="00A91424" w:rsidRDefault="006C1209" w:rsidP="00DB1FE9">
            <w:pPr>
              <w:jc w:val="center"/>
              <w:rPr>
                <w:rFonts w:cs="Arial"/>
                <w:noProof/>
                <w:lang w:val="ro-RO" w:eastAsia="en-GB"/>
              </w:rPr>
            </w:pPr>
            <w:r w:rsidRPr="00A91424">
              <w:rPr>
                <w:rFonts w:cs="Arial"/>
                <w:noProof/>
                <w:lang w:val="ro-RO" w:eastAsia="en-GB"/>
              </w:rPr>
              <w:t>651</w:t>
            </w:r>
          </w:p>
        </w:tc>
      </w:tr>
      <w:tr w:rsidR="006C1209" w:rsidRPr="00A91424" w14:paraId="1D56919D" w14:textId="77777777" w:rsidTr="006C1209">
        <w:trPr>
          <w:trHeight w:val="23"/>
          <w:jc w:val="center"/>
        </w:trPr>
        <w:tc>
          <w:tcPr>
            <w:tcW w:w="5930" w:type="dxa"/>
            <w:gridSpan w:val="4"/>
            <w:tcBorders>
              <w:top w:val="single" w:sz="4" w:space="0" w:color="auto"/>
              <w:left w:val="single" w:sz="8" w:space="0" w:color="000000"/>
              <w:bottom w:val="single" w:sz="4" w:space="0" w:color="000000"/>
            </w:tcBorders>
            <w:shd w:val="clear" w:color="auto" w:fill="auto"/>
            <w:vAlign w:val="center"/>
          </w:tcPr>
          <w:p w14:paraId="50CC0F6F" w14:textId="77777777" w:rsidR="006C1209" w:rsidRPr="00A91424" w:rsidRDefault="006C1209" w:rsidP="00DB1FE9">
            <w:pPr>
              <w:jc w:val="center"/>
              <w:rPr>
                <w:rFonts w:cs="Arial"/>
                <w:noProof/>
                <w:lang w:val="ro-RO" w:eastAsia="en-GB"/>
              </w:rPr>
            </w:pPr>
            <w:r w:rsidRPr="00A91424">
              <w:rPr>
                <w:rFonts w:cs="Arial"/>
                <w:noProof/>
                <w:lang w:val="ro-RO" w:eastAsia="en-GB"/>
              </w:rPr>
              <w:t>TOTAL</w:t>
            </w:r>
          </w:p>
        </w:tc>
        <w:tc>
          <w:tcPr>
            <w:tcW w:w="1690" w:type="dxa"/>
            <w:tcBorders>
              <w:top w:val="single" w:sz="4" w:space="0" w:color="auto"/>
              <w:left w:val="single" w:sz="4" w:space="0" w:color="000000"/>
              <w:bottom w:val="single" w:sz="4" w:space="0" w:color="000000"/>
              <w:right w:val="single" w:sz="4" w:space="0" w:color="000000"/>
            </w:tcBorders>
            <w:shd w:val="clear" w:color="auto" w:fill="auto"/>
            <w:vAlign w:val="bottom"/>
          </w:tcPr>
          <w:p w14:paraId="3F78EE31" w14:textId="77777777" w:rsidR="006C1209" w:rsidRPr="00A91424" w:rsidRDefault="006C1209" w:rsidP="00DB1FE9">
            <w:pPr>
              <w:jc w:val="center"/>
              <w:rPr>
                <w:rFonts w:cs="Arial"/>
                <w:noProof/>
                <w:lang w:val="ro-RO" w:eastAsia="en-GB"/>
              </w:rPr>
            </w:pPr>
            <w:r w:rsidRPr="00A91424">
              <w:rPr>
                <w:rFonts w:cs="Arial"/>
                <w:noProof/>
                <w:lang w:val="ro-RO" w:eastAsia="en-GB"/>
              </w:rPr>
              <w:t>1.519</w:t>
            </w:r>
          </w:p>
        </w:tc>
      </w:tr>
    </w:tbl>
    <w:p w14:paraId="1D1CF646" w14:textId="2F6B78A8" w:rsidR="006C1209" w:rsidRDefault="006C1209" w:rsidP="006C1209">
      <w:pPr>
        <w:rPr>
          <w:rFonts w:cs="Arial"/>
          <w:noProof/>
          <w:lang w:val="ro-RO"/>
        </w:rPr>
      </w:pPr>
    </w:p>
    <w:p w14:paraId="7B20A4C8" w14:textId="77777777" w:rsidR="006C1209" w:rsidRPr="00A91424" w:rsidRDefault="006C1209" w:rsidP="006C1209">
      <w:pPr>
        <w:rPr>
          <w:rFonts w:cs="Arial"/>
          <w:noProof/>
          <w:lang w:val="ro-RO"/>
        </w:rPr>
      </w:pPr>
      <w:r w:rsidRPr="00A91424">
        <w:rPr>
          <w:rFonts w:cs="Arial"/>
          <w:noProof/>
          <w:lang w:val="ro-RO"/>
        </w:rPr>
        <w:t>Extindere retele de distributie apa Barzava</w:t>
      </w:r>
    </w:p>
    <w:tbl>
      <w:tblPr>
        <w:tblW w:w="8016" w:type="dxa"/>
        <w:jc w:val="center"/>
        <w:tblCellMar>
          <w:left w:w="57" w:type="dxa"/>
          <w:right w:w="57" w:type="dxa"/>
        </w:tblCellMar>
        <w:tblLook w:val="0000" w:firstRow="0" w:lastRow="0" w:firstColumn="0" w:lastColumn="0" w:noHBand="0" w:noVBand="0"/>
      </w:tblPr>
      <w:tblGrid>
        <w:gridCol w:w="1076"/>
        <w:gridCol w:w="2353"/>
        <w:gridCol w:w="1500"/>
        <w:gridCol w:w="1386"/>
        <w:gridCol w:w="1701"/>
      </w:tblGrid>
      <w:tr w:rsidR="006C1209" w:rsidRPr="00A91424" w14:paraId="121F2C87" w14:textId="77777777" w:rsidTr="006C1209">
        <w:trPr>
          <w:trHeight w:val="23"/>
          <w:tblHeader/>
          <w:jc w:val="center"/>
        </w:trPr>
        <w:tc>
          <w:tcPr>
            <w:tcW w:w="1076" w:type="dxa"/>
            <w:tcBorders>
              <w:top w:val="single" w:sz="4" w:space="0" w:color="000000"/>
              <w:left w:val="single" w:sz="4" w:space="0" w:color="000000"/>
              <w:bottom w:val="single" w:sz="4" w:space="0" w:color="000000"/>
            </w:tcBorders>
            <w:shd w:val="clear" w:color="auto" w:fill="8EAADB"/>
            <w:vAlign w:val="center"/>
          </w:tcPr>
          <w:p w14:paraId="2E5E8631" w14:textId="77777777" w:rsidR="006C1209" w:rsidRPr="00A91424" w:rsidRDefault="006C1209" w:rsidP="00DB1FE9">
            <w:pPr>
              <w:jc w:val="center"/>
              <w:rPr>
                <w:rFonts w:cs="Arial"/>
                <w:noProof/>
                <w:lang w:val="ro-RO" w:eastAsia="en-GB"/>
              </w:rPr>
            </w:pPr>
            <w:r w:rsidRPr="00A91424">
              <w:rPr>
                <w:rFonts w:cs="Arial"/>
                <w:noProof/>
                <w:lang w:val="ro-RO" w:eastAsia="en-GB"/>
              </w:rPr>
              <w:t>Nr. crt.</w:t>
            </w:r>
          </w:p>
        </w:tc>
        <w:tc>
          <w:tcPr>
            <w:tcW w:w="2353" w:type="dxa"/>
            <w:tcBorders>
              <w:top w:val="single" w:sz="4" w:space="0" w:color="000000"/>
              <w:left w:val="single" w:sz="4" w:space="0" w:color="000000"/>
              <w:bottom w:val="single" w:sz="4" w:space="0" w:color="000000"/>
            </w:tcBorders>
            <w:shd w:val="clear" w:color="auto" w:fill="8EAADB"/>
            <w:vAlign w:val="center"/>
          </w:tcPr>
          <w:p w14:paraId="7B4ED140" w14:textId="77777777" w:rsidR="006C1209" w:rsidRPr="00A91424" w:rsidRDefault="006C1209" w:rsidP="00DB1FE9">
            <w:pPr>
              <w:jc w:val="center"/>
              <w:rPr>
                <w:rFonts w:cs="Arial"/>
                <w:noProof/>
                <w:lang w:val="ro-RO" w:eastAsia="en-GB"/>
              </w:rPr>
            </w:pPr>
            <w:r w:rsidRPr="00A91424">
              <w:rPr>
                <w:rFonts w:cs="Arial"/>
                <w:noProof/>
                <w:lang w:val="ro-RO" w:eastAsia="en-GB"/>
              </w:rPr>
              <w:t>Strada</w:t>
            </w:r>
          </w:p>
        </w:tc>
        <w:tc>
          <w:tcPr>
            <w:tcW w:w="1500" w:type="dxa"/>
            <w:tcBorders>
              <w:top w:val="single" w:sz="4" w:space="0" w:color="000000"/>
              <w:left w:val="single" w:sz="4" w:space="0" w:color="000000"/>
              <w:bottom w:val="single" w:sz="4" w:space="0" w:color="000000"/>
            </w:tcBorders>
            <w:shd w:val="clear" w:color="auto" w:fill="8EAADB"/>
            <w:vAlign w:val="center"/>
          </w:tcPr>
          <w:p w14:paraId="19BE8115" w14:textId="77777777" w:rsidR="006C1209" w:rsidRPr="00A91424" w:rsidRDefault="006C1209" w:rsidP="00DB1FE9">
            <w:pPr>
              <w:jc w:val="center"/>
              <w:rPr>
                <w:rFonts w:cs="Arial"/>
                <w:noProof/>
                <w:lang w:val="ro-RO" w:eastAsia="en-GB"/>
              </w:rPr>
            </w:pPr>
            <w:r w:rsidRPr="00A91424">
              <w:rPr>
                <w:rFonts w:cs="Arial"/>
                <w:noProof/>
                <w:lang w:val="ro-RO" w:eastAsia="en-GB"/>
              </w:rPr>
              <w:t>Material</w:t>
            </w:r>
          </w:p>
        </w:tc>
        <w:tc>
          <w:tcPr>
            <w:tcW w:w="1386" w:type="dxa"/>
            <w:tcBorders>
              <w:top w:val="single" w:sz="4" w:space="0" w:color="000000"/>
              <w:left w:val="single" w:sz="4" w:space="0" w:color="000000"/>
              <w:bottom w:val="single" w:sz="4" w:space="0" w:color="000000"/>
            </w:tcBorders>
            <w:shd w:val="clear" w:color="auto" w:fill="8EAADB"/>
            <w:vAlign w:val="center"/>
          </w:tcPr>
          <w:p w14:paraId="3C6ACDC8" w14:textId="77777777" w:rsidR="006C1209" w:rsidRPr="00A91424" w:rsidRDefault="006C1209" w:rsidP="00DB1FE9">
            <w:pPr>
              <w:jc w:val="center"/>
              <w:rPr>
                <w:rFonts w:cs="Arial"/>
                <w:noProof/>
                <w:lang w:val="ro-RO" w:eastAsia="en-GB"/>
              </w:rPr>
            </w:pPr>
            <w:r w:rsidRPr="00A91424">
              <w:rPr>
                <w:rFonts w:cs="Arial"/>
                <w:noProof/>
                <w:lang w:val="ro-RO" w:eastAsia="en-GB"/>
              </w:rPr>
              <w:t>Dext [mm]</w:t>
            </w:r>
          </w:p>
        </w:tc>
        <w:tc>
          <w:tcPr>
            <w:tcW w:w="170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6865529C" w14:textId="77777777" w:rsidR="006C1209" w:rsidRPr="00A91424" w:rsidRDefault="006C1209" w:rsidP="00DB1FE9">
            <w:pPr>
              <w:jc w:val="center"/>
              <w:rPr>
                <w:rFonts w:cs="Arial"/>
                <w:noProof/>
                <w:lang w:val="ro-RO" w:eastAsia="en-GB"/>
              </w:rPr>
            </w:pPr>
            <w:r w:rsidRPr="00A91424">
              <w:rPr>
                <w:rFonts w:cs="Arial"/>
                <w:noProof/>
                <w:lang w:val="ro-RO" w:eastAsia="en-GB"/>
              </w:rPr>
              <w:t>Lungime [m]</w:t>
            </w:r>
          </w:p>
        </w:tc>
      </w:tr>
      <w:tr w:rsidR="006C1209" w:rsidRPr="00A91424" w14:paraId="1DDCBB85" w14:textId="77777777" w:rsidTr="006C1209">
        <w:trPr>
          <w:trHeight w:val="23"/>
          <w:jc w:val="center"/>
        </w:trPr>
        <w:tc>
          <w:tcPr>
            <w:tcW w:w="1076" w:type="dxa"/>
            <w:tcBorders>
              <w:top w:val="single" w:sz="4" w:space="0" w:color="000000"/>
              <w:left w:val="single" w:sz="8" w:space="0" w:color="000000"/>
              <w:bottom w:val="single" w:sz="4" w:space="0" w:color="000000"/>
            </w:tcBorders>
            <w:shd w:val="clear" w:color="auto" w:fill="auto"/>
            <w:vAlign w:val="bottom"/>
          </w:tcPr>
          <w:p w14:paraId="50FBE233" w14:textId="77777777" w:rsidR="006C1209" w:rsidRPr="00A91424" w:rsidRDefault="006C1209" w:rsidP="00DB1FE9">
            <w:pPr>
              <w:jc w:val="center"/>
              <w:rPr>
                <w:rFonts w:cs="Arial"/>
                <w:noProof/>
                <w:lang w:val="ro-RO" w:eastAsia="en-GB"/>
              </w:rPr>
            </w:pPr>
            <w:r w:rsidRPr="00A91424">
              <w:rPr>
                <w:rFonts w:cs="Arial"/>
                <w:noProof/>
                <w:lang w:val="ro-RO" w:eastAsia="en-GB"/>
              </w:rPr>
              <w:t>1.</w:t>
            </w:r>
          </w:p>
        </w:tc>
        <w:tc>
          <w:tcPr>
            <w:tcW w:w="2353" w:type="dxa"/>
            <w:tcBorders>
              <w:top w:val="single" w:sz="4" w:space="0" w:color="000000"/>
              <w:left w:val="single" w:sz="4" w:space="0" w:color="000000"/>
              <w:bottom w:val="single" w:sz="4" w:space="0" w:color="000000"/>
            </w:tcBorders>
            <w:shd w:val="clear" w:color="auto" w:fill="auto"/>
            <w:vAlign w:val="bottom"/>
          </w:tcPr>
          <w:p w14:paraId="6A21B057" w14:textId="77777777" w:rsidR="006C1209" w:rsidRPr="00A91424" w:rsidRDefault="006C1209" w:rsidP="00DB1FE9">
            <w:pPr>
              <w:jc w:val="center"/>
              <w:rPr>
                <w:rFonts w:cs="Arial"/>
                <w:noProof/>
                <w:lang w:val="ro-RO" w:eastAsia="en-GB"/>
              </w:rPr>
            </w:pPr>
            <w:r w:rsidRPr="00A91424">
              <w:rPr>
                <w:rFonts w:cs="Arial"/>
                <w:noProof/>
                <w:lang w:val="ro-RO" w:eastAsia="en-GB"/>
              </w:rPr>
              <w:t>FALU SZELE</w:t>
            </w:r>
          </w:p>
        </w:tc>
        <w:tc>
          <w:tcPr>
            <w:tcW w:w="1500" w:type="dxa"/>
            <w:tcBorders>
              <w:top w:val="single" w:sz="4" w:space="0" w:color="000000"/>
              <w:left w:val="single" w:sz="4" w:space="0" w:color="000000"/>
              <w:bottom w:val="single" w:sz="4" w:space="0" w:color="000000"/>
            </w:tcBorders>
            <w:shd w:val="clear" w:color="auto" w:fill="auto"/>
            <w:vAlign w:val="bottom"/>
          </w:tcPr>
          <w:p w14:paraId="2976F670" w14:textId="77777777" w:rsidR="006C1209" w:rsidRPr="00A91424" w:rsidRDefault="006C1209" w:rsidP="00DB1FE9">
            <w:pPr>
              <w:jc w:val="center"/>
              <w:rPr>
                <w:rFonts w:cs="Arial"/>
                <w:noProof/>
                <w:lang w:val="ro-RO" w:eastAsia="en-GB"/>
              </w:rPr>
            </w:pPr>
            <w:r w:rsidRPr="00A91424">
              <w:rPr>
                <w:rFonts w:cs="Arial"/>
                <w:noProof/>
                <w:lang w:val="ro-RO" w:eastAsia="en-GB"/>
              </w:rPr>
              <w:t>PEID PE 100</w:t>
            </w:r>
          </w:p>
        </w:tc>
        <w:tc>
          <w:tcPr>
            <w:tcW w:w="1386" w:type="dxa"/>
            <w:tcBorders>
              <w:top w:val="single" w:sz="4" w:space="0" w:color="000000"/>
              <w:left w:val="single" w:sz="4" w:space="0" w:color="000000"/>
              <w:bottom w:val="single" w:sz="4" w:space="0" w:color="000000"/>
            </w:tcBorders>
            <w:shd w:val="clear" w:color="auto" w:fill="auto"/>
            <w:vAlign w:val="bottom"/>
          </w:tcPr>
          <w:p w14:paraId="53D8F1B1" w14:textId="77777777" w:rsidR="006C1209" w:rsidRPr="00A91424" w:rsidRDefault="006C1209" w:rsidP="00DB1FE9">
            <w:pPr>
              <w:jc w:val="center"/>
              <w:rPr>
                <w:rFonts w:cs="Arial"/>
                <w:noProof/>
                <w:lang w:val="ro-RO" w:eastAsia="en-GB"/>
              </w:rPr>
            </w:pPr>
            <w:r w:rsidRPr="00A91424">
              <w:rPr>
                <w:rFonts w:cs="Arial"/>
                <w:noProof/>
                <w:lang w:val="ro-RO" w:eastAsia="en-GB"/>
              </w:rPr>
              <w:t>75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CE652" w14:textId="77777777" w:rsidR="006C1209" w:rsidRPr="00A91424" w:rsidRDefault="006C1209" w:rsidP="00DB1FE9">
            <w:pPr>
              <w:jc w:val="center"/>
              <w:rPr>
                <w:rFonts w:cs="Arial"/>
                <w:noProof/>
                <w:lang w:val="ro-RO" w:eastAsia="en-GB"/>
              </w:rPr>
            </w:pPr>
            <w:r w:rsidRPr="00A91424">
              <w:rPr>
                <w:rFonts w:cs="Arial"/>
                <w:noProof/>
                <w:lang w:val="ro-RO" w:eastAsia="en-GB"/>
              </w:rPr>
              <w:t>220</w:t>
            </w:r>
          </w:p>
        </w:tc>
      </w:tr>
      <w:tr w:rsidR="006C1209" w:rsidRPr="00A91424" w14:paraId="720E2539" w14:textId="77777777" w:rsidTr="006C1209">
        <w:trPr>
          <w:trHeight w:val="23"/>
          <w:jc w:val="center"/>
        </w:trPr>
        <w:tc>
          <w:tcPr>
            <w:tcW w:w="1076" w:type="dxa"/>
            <w:tcBorders>
              <w:top w:val="single" w:sz="4" w:space="0" w:color="000000"/>
              <w:left w:val="single" w:sz="8" w:space="0" w:color="000000"/>
            </w:tcBorders>
            <w:shd w:val="clear" w:color="auto" w:fill="auto"/>
            <w:vAlign w:val="center"/>
          </w:tcPr>
          <w:p w14:paraId="3812AE17" w14:textId="77777777" w:rsidR="006C1209" w:rsidRPr="00A91424" w:rsidRDefault="006C1209" w:rsidP="00DB1FE9">
            <w:pPr>
              <w:jc w:val="center"/>
              <w:rPr>
                <w:rFonts w:cs="Arial"/>
                <w:noProof/>
                <w:lang w:val="ro-RO" w:eastAsia="en-GB"/>
              </w:rPr>
            </w:pPr>
            <w:r w:rsidRPr="00A91424">
              <w:rPr>
                <w:rFonts w:cs="Arial"/>
                <w:noProof/>
                <w:lang w:val="ro-RO" w:eastAsia="en-GB"/>
              </w:rPr>
              <w:t>2.</w:t>
            </w:r>
          </w:p>
        </w:tc>
        <w:tc>
          <w:tcPr>
            <w:tcW w:w="2353" w:type="dxa"/>
            <w:tcBorders>
              <w:top w:val="single" w:sz="4" w:space="0" w:color="000000"/>
              <w:left w:val="single" w:sz="4" w:space="0" w:color="000000"/>
            </w:tcBorders>
            <w:shd w:val="clear" w:color="auto" w:fill="auto"/>
            <w:vAlign w:val="bottom"/>
          </w:tcPr>
          <w:p w14:paraId="3FAD7ADA" w14:textId="77777777" w:rsidR="006C1209" w:rsidRPr="00A91424" w:rsidRDefault="006C1209" w:rsidP="00DB1FE9">
            <w:pPr>
              <w:jc w:val="center"/>
              <w:rPr>
                <w:rFonts w:cs="Arial"/>
                <w:noProof/>
                <w:lang w:val="ro-RO" w:eastAsia="en-GB"/>
              </w:rPr>
            </w:pPr>
            <w:r w:rsidRPr="00A91424">
              <w:rPr>
                <w:rFonts w:cs="Arial"/>
                <w:noProof/>
                <w:lang w:val="ro-RO" w:eastAsia="en-GB"/>
              </w:rPr>
              <w:t>DEMEREK</w:t>
            </w:r>
          </w:p>
        </w:tc>
        <w:tc>
          <w:tcPr>
            <w:tcW w:w="1500" w:type="dxa"/>
            <w:tcBorders>
              <w:top w:val="single" w:sz="4" w:space="0" w:color="000000"/>
              <w:left w:val="single" w:sz="4" w:space="0" w:color="000000"/>
            </w:tcBorders>
            <w:shd w:val="clear" w:color="auto" w:fill="auto"/>
            <w:vAlign w:val="bottom"/>
          </w:tcPr>
          <w:p w14:paraId="7D4ED682" w14:textId="77777777" w:rsidR="006C1209" w:rsidRPr="00A91424" w:rsidRDefault="006C1209" w:rsidP="00DB1FE9">
            <w:pPr>
              <w:jc w:val="center"/>
              <w:rPr>
                <w:rFonts w:cs="Arial"/>
                <w:noProof/>
                <w:lang w:val="ro-RO" w:eastAsia="en-GB"/>
              </w:rPr>
            </w:pPr>
            <w:r w:rsidRPr="00A91424">
              <w:rPr>
                <w:rFonts w:cs="Arial"/>
                <w:noProof/>
                <w:lang w:val="ro-RO" w:eastAsia="en-GB"/>
              </w:rPr>
              <w:t>PEID PE 100</w:t>
            </w:r>
          </w:p>
        </w:tc>
        <w:tc>
          <w:tcPr>
            <w:tcW w:w="1386" w:type="dxa"/>
            <w:tcBorders>
              <w:top w:val="single" w:sz="4" w:space="0" w:color="000000"/>
              <w:left w:val="single" w:sz="4" w:space="0" w:color="000000"/>
            </w:tcBorders>
            <w:shd w:val="clear" w:color="auto" w:fill="auto"/>
            <w:vAlign w:val="bottom"/>
          </w:tcPr>
          <w:p w14:paraId="548826D9" w14:textId="77777777" w:rsidR="006C1209" w:rsidRPr="00A91424" w:rsidRDefault="006C1209" w:rsidP="00DB1FE9">
            <w:pPr>
              <w:jc w:val="center"/>
              <w:rPr>
                <w:rFonts w:cs="Arial"/>
                <w:noProof/>
                <w:lang w:val="ro-RO" w:eastAsia="en-GB"/>
              </w:rPr>
            </w:pPr>
            <w:r w:rsidRPr="00A91424">
              <w:rPr>
                <w:rFonts w:cs="Arial"/>
                <w:noProof/>
                <w:lang w:val="ro-RO" w:eastAsia="en-GB"/>
              </w:rPr>
              <w:t>90</w:t>
            </w:r>
          </w:p>
        </w:tc>
        <w:tc>
          <w:tcPr>
            <w:tcW w:w="1701" w:type="dxa"/>
            <w:tcBorders>
              <w:top w:val="single" w:sz="4" w:space="0" w:color="000000"/>
              <w:left w:val="single" w:sz="4" w:space="0" w:color="000000"/>
              <w:right w:val="single" w:sz="4" w:space="0" w:color="000000"/>
            </w:tcBorders>
            <w:shd w:val="clear" w:color="auto" w:fill="auto"/>
            <w:vAlign w:val="bottom"/>
          </w:tcPr>
          <w:p w14:paraId="064722C9" w14:textId="77777777" w:rsidR="006C1209" w:rsidRPr="00A91424" w:rsidRDefault="006C1209" w:rsidP="00DB1FE9">
            <w:pPr>
              <w:jc w:val="center"/>
              <w:rPr>
                <w:rFonts w:cs="Arial"/>
                <w:noProof/>
                <w:lang w:val="ro-RO" w:eastAsia="en-GB"/>
              </w:rPr>
            </w:pPr>
            <w:r w:rsidRPr="00A91424">
              <w:rPr>
                <w:rFonts w:cs="Arial"/>
                <w:noProof/>
                <w:lang w:val="ro-RO" w:eastAsia="en-GB"/>
              </w:rPr>
              <w:t>586</w:t>
            </w:r>
          </w:p>
        </w:tc>
      </w:tr>
      <w:tr w:rsidR="006C1209" w:rsidRPr="00A91424" w14:paraId="091B990A" w14:textId="77777777" w:rsidTr="006C1209">
        <w:trPr>
          <w:trHeight w:val="23"/>
          <w:jc w:val="center"/>
        </w:trPr>
        <w:tc>
          <w:tcPr>
            <w:tcW w:w="1076" w:type="dxa"/>
            <w:tcBorders>
              <w:top w:val="single" w:sz="4" w:space="0" w:color="000000"/>
              <w:left w:val="single" w:sz="8" w:space="0" w:color="000000"/>
            </w:tcBorders>
            <w:shd w:val="clear" w:color="auto" w:fill="auto"/>
            <w:vAlign w:val="center"/>
          </w:tcPr>
          <w:p w14:paraId="23B7025B" w14:textId="77777777" w:rsidR="006C1209" w:rsidRPr="00A91424" w:rsidRDefault="006C1209" w:rsidP="00DB1FE9">
            <w:pPr>
              <w:jc w:val="center"/>
              <w:rPr>
                <w:rFonts w:cs="Arial"/>
                <w:noProof/>
                <w:lang w:val="ro-RO" w:eastAsia="en-GB"/>
              </w:rPr>
            </w:pPr>
            <w:r w:rsidRPr="00A91424">
              <w:rPr>
                <w:rFonts w:cs="Arial"/>
                <w:noProof/>
                <w:lang w:val="ro-RO" w:eastAsia="en-GB"/>
              </w:rPr>
              <w:t>3.</w:t>
            </w:r>
          </w:p>
        </w:tc>
        <w:tc>
          <w:tcPr>
            <w:tcW w:w="2353" w:type="dxa"/>
            <w:tcBorders>
              <w:top w:val="single" w:sz="4" w:space="0" w:color="000000"/>
              <w:left w:val="single" w:sz="4" w:space="0" w:color="000000"/>
            </w:tcBorders>
            <w:shd w:val="clear" w:color="auto" w:fill="auto"/>
            <w:vAlign w:val="bottom"/>
          </w:tcPr>
          <w:p w14:paraId="3EE22045" w14:textId="77777777" w:rsidR="006C1209" w:rsidRPr="00A91424" w:rsidRDefault="006C1209" w:rsidP="00DB1FE9">
            <w:pPr>
              <w:jc w:val="center"/>
              <w:rPr>
                <w:rFonts w:cs="Arial"/>
                <w:noProof/>
                <w:lang w:val="ro-RO" w:eastAsia="en-GB"/>
              </w:rPr>
            </w:pPr>
            <w:r w:rsidRPr="00A91424">
              <w:rPr>
                <w:rFonts w:cs="Arial"/>
                <w:noProof/>
                <w:lang w:val="ro-RO" w:eastAsia="en-GB"/>
              </w:rPr>
              <w:t>FELSOARNYEK</w:t>
            </w:r>
          </w:p>
        </w:tc>
        <w:tc>
          <w:tcPr>
            <w:tcW w:w="1500" w:type="dxa"/>
            <w:tcBorders>
              <w:top w:val="single" w:sz="4" w:space="0" w:color="000000"/>
              <w:left w:val="single" w:sz="4" w:space="0" w:color="000000"/>
            </w:tcBorders>
            <w:shd w:val="clear" w:color="auto" w:fill="auto"/>
            <w:vAlign w:val="bottom"/>
          </w:tcPr>
          <w:p w14:paraId="03FCCE49" w14:textId="77777777" w:rsidR="006C1209" w:rsidRPr="00A91424" w:rsidRDefault="006C1209" w:rsidP="00DB1FE9">
            <w:pPr>
              <w:jc w:val="center"/>
              <w:rPr>
                <w:rFonts w:cs="Arial"/>
                <w:noProof/>
                <w:lang w:val="ro-RO" w:eastAsia="en-GB"/>
              </w:rPr>
            </w:pPr>
            <w:r w:rsidRPr="00A91424">
              <w:rPr>
                <w:rFonts w:cs="Arial"/>
                <w:noProof/>
                <w:lang w:val="ro-RO" w:eastAsia="en-GB"/>
              </w:rPr>
              <w:t>PEID PE 100</w:t>
            </w:r>
          </w:p>
        </w:tc>
        <w:tc>
          <w:tcPr>
            <w:tcW w:w="1386" w:type="dxa"/>
            <w:tcBorders>
              <w:top w:val="single" w:sz="4" w:space="0" w:color="000000"/>
              <w:left w:val="single" w:sz="4" w:space="0" w:color="000000"/>
            </w:tcBorders>
            <w:shd w:val="clear" w:color="auto" w:fill="auto"/>
            <w:vAlign w:val="bottom"/>
          </w:tcPr>
          <w:p w14:paraId="14828A7C" w14:textId="77777777" w:rsidR="006C1209" w:rsidRPr="00A91424" w:rsidRDefault="006C1209" w:rsidP="00DB1FE9">
            <w:pPr>
              <w:jc w:val="center"/>
              <w:rPr>
                <w:rFonts w:cs="Arial"/>
                <w:noProof/>
                <w:lang w:val="ro-RO" w:eastAsia="en-GB"/>
              </w:rPr>
            </w:pPr>
            <w:r w:rsidRPr="00A91424">
              <w:rPr>
                <w:rFonts w:cs="Arial"/>
                <w:noProof/>
                <w:lang w:val="ro-RO" w:eastAsia="en-GB"/>
              </w:rPr>
              <w:t>75</w:t>
            </w:r>
          </w:p>
        </w:tc>
        <w:tc>
          <w:tcPr>
            <w:tcW w:w="1701" w:type="dxa"/>
            <w:tcBorders>
              <w:top w:val="single" w:sz="4" w:space="0" w:color="000000"/>
              <w:left w:val="single" w:sz="4" w:space="0" w:color="000000"/>
              <w:right w:val="single" w:sz="4" w:space="0" w:color="000000"/>
            </w:tcBorders>
            <w:shd w:val="clear" w:color="auto" w:fill="auto"/>
            <w:vAlign w:val="bottom"/>
          </w:tcPr>
          <w:p w14:paraId="6F0760DB" w14:textId="77777777" w:rsidR="006C1209" w:rsidRPr="00A91424" w:rsidRDefault="006C1209" w:rsidP="00DB1FE9">
            <w:pPr>
              <w:jc w:val="center"/>
              <w:rPr>
                <w:rFonts w:cs="Arial"/>
                <w:noProof/>
                <w:lang w:val="ro-RO" w:eastAsia="en-GB"/>
              </w:rPr>
            </w:pPr>
            <w:r w:rsidRPr="00A91424">
              <w:rPr>
                <w:rFonts w:cs="Arial"/>
                <w:noProof/>
                <w:lang w:val="ro-RO" w:eastAsia="en-GB"/>
              </w:rPr>
              <w:t>176</w:t>
            </w:r>
          </w:p>
        </w:tc>
      </w:tr>
      <w:tr w:rsidR="006C1209" w:rsidRPr="00A91424" w14:paraId="7C381363" w14:textId="77777777" w:rsidTr="006C1209">
        <w:trPr>
          <w:trHeight w:val="23"/>
          <w:jc w:val="center"/>
        </w:trPr>
        <w:tc>
          <w:tcPr>
            <w:tcW w:w="6315" w:type="dxa"/>
            <w:gridSpan w:val="4"/>
            <w:tcBorders>
              <w:top w:val="single" w:sz="4" w:space="0" w:color="auto"/>
              <w:left w:val="single" w:sz="8" w:space="0" w:color="000000"/>
              <w:bottom w:val="single" w:sz="4" w:space="0" w:color="000000"/>
            </w:tcBorders>
            <w:shd w:val="clear" w:color="auto" w:fill="auto"/>
            <w:vAlign w:val="center"/>
          </w:tcPr>
          <w:p w14:paraId="02CAC245" w14:textId="77777777" w:rsidR="006C1209" w:rsidRPr="00A91424" w:rsidRDefault="006C1209" w:rsidP="00DB1FE9">
            <w:pPr>
              <w:jc w:val="center"/>
              <w:rPr>
                <w:rFonts w:cs="Arial"/>
                <w:noProof/>
                <w:lang w:val="ro-RO" w:eastAsia="en-GB"/>
              </w:rPr>
            </w:pPr>
            <w:r w:rsidRPr="00A91424">
              <w:rPr>
                <w:rFonts w:cs="Arial"/>
                <w:noProof/>
                <w:lang w:val="ro-RO" w:eastAsia="en-GB"/>
              </w:rPr>
              <w:t>TOTAL</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bottom"/>
          </w:tcPr>
          <w:p w14:paraId="378B75EF" w14:textId="77777777" w:rsidR="006C1209" w:rsidRPr="00A91424" w:rsidRDefault="006C1209" w:rsidP="00DB1FE9">
            <w:pPr>
              <w:jc w:val="center"/>
              <w:rPr>
                <w:rFonts w:cs="Arial"/>
                <w:noProof/>
                <w:lang w:val="ro-RO" w:eastAsia="en-GB"/>
              </w:rPr>
            </w:pPr>
            <w:r w:rsidRPr="00A91424">
              <w:rPr>
                <w:rFonts w:cs="Arial"/>
                <w:noProof/>
                <w:lang w:val="ro-RO" w:eastAsia="en-GB"/>
              </w:rPr>
              <w:t>982</w:t>
            </w:r>
          </w:p>
        </w:tc>
      </w:tr>
    </w:tbl>
    <w:p w14:paraId="0E4CAB56" w14:textId="77777777" w:rsidR="006C1209" w:rsidRPr="00A91424" w:rsidRDefault="006C1209" w:rsidP="00DB1FE9">
      <w:pPr>
        <w:ind w:firstLine="709"/>
        <w:rPr>
          <w:rFonts w:cs="Arial"/>
          <w:noProof/>
          <w:lang w:val="ro-RO" w:eastAsia="x-none"/>
        </w:rPr>
      </w:pPr>
      <w:r w:rsidRPr="00A91424">
        <w:rPr>
          <w:rFonts w:cs="Arial"/>
          <w:noProof/>
          <w:lang w:val="ro-RO" w:eastAsia="x-none"/>
        </w:rPr>
        <w:t>Odata cu lucrarile de infiintare si de extindere a retelelor de distributie apa se vor executa si bransamente la toti consumatorii pe care reteaua ii deserveste. Bransametele vor fi dotate cu contoare cu sistem cu citire si transmitere la distata a debitului consumat.</w:t>
      </w:r>
    </w:p>
    <w:p w14:paraId="2E55CB26"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Căminele de branșament se vor amplasa la limita proprietății, în teren public și s-a propus un număr de 41 bucăți pentru extindere conducte. Pentru căminele de branșament se vor utiliza cămine izolate termic, complet echipate inclusiv robinet de concesie și apometru prevăzut cu modulator de impulsuri inductive, modul de ieșire prin impuls, modul radio. </w:t>
      </w:r>
    </w:p>
    <w:p w14:paraId="2C5F4088"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Bransamentele vor fi realizate din teava din PEID si vor fi conectate la conducta de alimentare </w:t>
      </w:r>
    </w:p>
    <w:p w14:paraId="5D3B5F12" w14:textId="77777777" w:rsidR="006C1209" w:rsidRPr="00A91424" w:rsidRDefault="006C1209" w:rsidP="00DB1FE9">
      <w:pPr>
        <w:ind w:firstLine="709"/>
        <w:rPr>
          <w:rFonts w:cs="Arial"/>
          <w:noProof/>
          <w:lang w:val="ro-RO" w:eastAsia="x-none"/>
        </w:rPr>
      </w:pPr>
      <w:r w:rsidRPr="00A91424">
        <w:rPr>
          <w:rFonts w:cs="Arial"/>
          <w:noProof/>
          <w:lang w:val="ro-RO" w:eastAsia="x-none"/>
        </w:rPr>
        <w:t>cu apa prin intermediul unui colier de bransare intarit cu prindere mecanica.</w:t>
      </w:r>
    </w:p>
    <w:p w14:paraId="49BB222F"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Materialul utilizat pentru extinderi și reabilitare rețele de apă va fi PEID, PE100, SDR 17, Pn 10 bar, conform Ordinului nr. 119/2014 emis de Ministerul Sănătății, iar materialul conductelor rețelelor de distribuție va avea aviz sanitar de folosire pentru apă potabilă. </w:t>
      </w:r>
    </w:p>
    <w:p w14:paraId="2B1B4D73" w14:textId="77777777" w:rsidR="006C1209" w:rsidRPr="00A91424" w:rsidRDefault="006C1209" w:rsidP="00DB1FE9">
      <w:pPr>
        <w:ind w:firstLine="709"/>
        <w:rPr>
          <w:rFonts w:cs="Arial"/>
          <w:noProof/>
          <w:lang w:val="ro-RO"/>
        </w:rPr>
      </w:pPr>
      <w:r w:rsidRPr="00A91424">
        <w:rPr>
          <w:rFonts w:cs="Arial"/>
          <w:noProof/>
          <w:lang w:val="ro-RO"/>
        </w:rPr>
        <w:t>Numarul de brasamente pe retelele de distributie UAT Frumoasa</w:t>
      </w:r>
    </w:p>
    <w:tbl>
      <w:tblPr>
        <w:tblW w:w="4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60"/>
        <w:gridCol w:w="2145"/>
      </w:tblGrid>
      <w:tr w:rsidR="006C1209" w:rsidRPr="00A91424" w14:paraId="10060753" w14:textId="77777777" w:rsidTr="006C1209">
        <w:trPr>
          <w:trHeight w:val="23"/>
          <w:jc w:val="center"/>
        </w:trPr>
        <w:tc>
          <w:tcPr>
            <w:tcW w:w="960" w:type="dxa"/>
            <w:shd w:val="clear" w:color="auto" w:fill="8EAADB"/>
            <w:noWrap/>
            <w:vAlign w:val="bottom"/>
            <w:hideMark/>
          </w:tcPr>
          <w:p w14:paraId="51770F97" w14:textId="77777777" w:rsidR="006C1209" w:rsidRPr="00A91424" w:rsidRDefault="006C1209" w:rsidP="00DB1FE9">
            <w:pPr>
              <w:jc w:val="center"/>
              <w:rPr>
                <w:rFonts w:cs="Arial"/>
                <w:noProof/>
                <w:lang w:val="ro-RO"/>
              </w:rPr>
            </w:pPr>
            <w:r w:rsidRPr="00A91424">
              <w:rPr>
                <w:rFonts w:cs="Arial"/>
                <w:noProof/>
                <w:lang w:val="ro-RO"/>
              </w:rPr>
              <w:t>Nr. crt.</w:t>
            </w:r>
          </w:p>
        </w:tc>
        <w:tc>
          <w:tcPr>
            <w:tcW w:w="1860" w:type="dxa"/>
            <w:shd w:val="clear" w:color="auto" w:fill="8EAADB"/>
            <w:noWrap/>
            <w:vAlign w:val="bottom"/>
            <w:hideMark/>
          </w:tcPr>
          <w:p w14:paraId="5F9DF363" w14:textId="77777777" w:rsidR="006C1209" w:rsidRPr="00A91424" w:rsidRDefault="006C1209" w:rsidP="00DB1FE9">
            <w:pPr>
              <w:jc w:val="center"/>
              <w:rPr>
                <w:rFonts w:cs="Arial"/>
                <w:noProof/>
                <w:lang w:val="ro-RO"/>
              </w:rPr>
            </w:pPr>
            <w:r w:rsidRPr="00A91424">
              <w:rPr>
                <w:rFonts w:cs="Arial"/>
                <w:noProof/>
                <w:lang w:val="ro-RO"/>
              </w:rPr>
              <w:t>Localitate</w:t>
            </w:r>
          </w:p>
        </w:tc>
        <w:tc>
          <w:tcPr>
            <w:tcW w:w="2145" w:type="dxa"/>
            <w:shd w:val="clear" w:color="auto" w:fill="8EAADB"/>
            <w:noWrap/>
            <w:vAlign w:val="bottom"/>
          </w:tcPr>
          <w:p w14:paraId="498F0D82" w14:textId="77777777" w:rsidR="006C1209" w:rsidRPr="00A91424" w:rsidRDefault="006C1209" w:rsidP="00DB1FE9">
            <w:pPr>
              <w:jc w:val="center"/>
              <w:rPr>
                <w:rFonts w:cs="Arial"/>
                <w:noProof/>
                <w:lang w:val="ro-RO"/>
              </w:rPr>
            </w:pPr>
            <w:r w:rsidRPr="00A91424">
              <w:rPr>
                <w:rFonts w:cs="Arial"/>
                <w:noProof/>
                <w:lang w:val="ro-RO"/>
              </w:rPr>
              <w:t>Nr. branșamente</w:t>
            </w:r>
          </w:p>
        </w:tc>
      </w:tr>
      <w:tr w:rsidR="006C1209" w:rsidRPr="00A91424" w14:paraId="3302EA85" w14:textId="77777777" w:rsidTr="006C1209">
        <w:trPr>
          <w:trHeight w:val="23"/>
          <w:jc w:val="center"/>
        </w:trPr>
        <w:tc>
          <w:tcPr>
            <w:tcW w:w="960" w:type="dxa"/>
            <w:shd w:val="clear" w:color="auto" w:fill="auto"/>
            <w:noWrap/>
            <w:vAlign w:val="bottom"/>
            <w:hideMark/>
          </w:tcPr>
          <w:p w14:paraId="5253BF7C" w14:textId="77777777" w:rsidR="006C1209" w:rsidRPr="00A91424" w:rsidRDefault="006C1209" w:rsidP="00DB1FE9">
            <w:pPr>
              <w:jc w:val="center"/>
              <w:rPr>
                <w:rFonts w:cs="Arial"/>
                <w:noProof/>
                <w:lang w:val="ro-RO"/>
              </w:rPr>
            </w:pPr>
            <w:r w:rsidRPr="00A91424">
              <w:rPr>
                <w:rFonts w:cs="Arial"/>
                <w:noProof/>
                <w:lang w:val="ro-RO"/>
              </w:rPr>
              <w:t>1</w:t>
            </w:r>
          </w:p>
        </w:tc>
        <w:tc>
          <w:tcPr>
            <w:tcW w:w="1860" w:type="dxa"/>
            <w:shd w:val="clear" w:color="auto" w:fill="auto"/>
            <w:noWrap/>
            <w:vAlign w:val="bottom"/>
            <w:hideMark/>
          </w:tcPr>
          <w:p w14:paraId="71E5EB0F" w14:textId="77777777" w:rsidR="006C1209" w:rsidRPr="00A91424" w:rsidRDefault="006C1209" w:rsidP="00DB1FE9">
            <w:pPr>
              <w:jc w:val="center"/>
              <w:rPr>
                <w:rFonts w:cs="Arial"/>
                <w:noProof/>
                <w:lang w:val="ro-RO"/>
              </w:rPr>
            </w:pPr>
            <w:r w:rsidRPr="00A91424">
              <w:rPr>
                <w:rFonts w:cs="Arial"/>
                <w:noProof/>
                <w:lang w:val="ro-RO"/>
              </w:rPr>
              <w:t>Frumoasa</w:t>
            </w:r>
          </w:p>
        </w:tc>
        <w:tc>
          <w:tcPr>
            <w:tcW w:w="2145" w:type="dxa"/>
            <w:shd w:val="clear" w:color="auto" w:fill="auto"/>
            <w:noWrap/>
            <w:vAlign w:val="bottom"/>
          </w:tcPr>
          <w:p w14:paraId="1C7797B0" w14:textId="77777777" w:rsidR="006C1209" w:rsidRPr="00A91424" w:rsidRDefault="006C1209" w:rsidP="00DB1FE9">
            <w:pPr>
              <w:jc w:val="center"/>
              <w:rPr>
                <w:rFonts w:cs="Arial"/>
                <w:noProof/>
                <w:lang w:val="ro-RO"/>
              </w:rPr>
            </w:pPr>
            <w:r w:rsidRPr="00A91424">
              <w:rPr>
                <w:rFonts w:cs="Arial"/>
                <w:noProof/>
                <w:lang w:val="ro-RO"/>
              </w:rPr>
              <w:t>12</w:t>
            </w:r>
          </w:p>
        </w:tc>
      </w:tr>
      <w:tr w:rsidR="006C1209" w:rsidRPr="00A91424" w14:paraId="0D39DA0D" w14:textId="77777777" w:rsidTr="006C1209">
        <w:trPr>
          <w:trHeight w:val="23"/>
          <w:jc w:val="center"/>
        </w:trPr>
        <w:tc>
          <w:tcPr>
            <w:tcW w:w="960" w:type="dxa"/>
            <w:shd w:val="clear" w:color="auto" w:fill="auto"/>
            <w:noWrap/>
            <w:vAlign w:val="bottom"/>
            <w:hideMark/>
          </w:tcPr>
          <w:p w14:paraId="11EBB0E8" w14:textId="77777777" w:rsidR="006C1209" w:rsidRPr="00A91424" w:rsidRDefault="006C1209" w:rsidP="00DB1FE9">
            <w:pPr>
              <w:jc w:val="center"/>
              <w:rPr>
                <w:rFonts w:cs="Arial"/>
                <w:noProof/>
                <w:lang w:val="ro-RO"/>
              </w:rPr>
            </w:pPr>
            <w:r w:rsidRPr="00A91424">
              <w:rPr>
                <w:rFonts w:cs="Arial"/>
                <w:noProof/>
                <w:lang w:val="ro-RO"/>
              </w:rPr>
              <w:lastRenderedPageBreak/>
              <w:t>2</w:t>
            </w:r>
          </w:p>
        </w:tc>
        <w:tc>
          <w:tcPr>
            <w:tcW w:w="1860" w:type="dxa"/>
            <w:shd w:val="clear" w:color="auto" w:fill="auto"/>
            <w:noWrap/>
            <w:vAlign w:val="bottom"/>
          </w:tcPr>
          <w:p w14:paraId="19EE7DCA" w14:textId="77777777" w:rsidR="006C1209" w:rsidRPr="00A91424" w:rsidRDefault="006C1209" w:rsidP="00DB1FE9">
            <w:pPr>
              <w:jc w:val="center"/>
              <w:rPr>
                <w:rFonts w:cs="Arial"/>
                <w:noProof/>
                <w:lang w:val="ro-RO"/>
              </w:rPr>
            </w:pPr>
            <w:r w:rsidRPr="00A91424">
              <w:rPr>
                <w:rFonts w:cs="Arial"/>
                <w:noProof/>
                <w:lang w:val="ro-RO"/>
              </w:rPr>
              <w:t>Nicolești</w:t>
            </w:r>
          </w:p>
        </w:tc>
        <w:tc>
          <w:tcPr>
            <w:tcW w:w="2145" w:type="dxa"/>
            <w:shd w:val="clear" w:color="auto" w:fill="auto"/>
            <w:noWrap/>
            <w:vAlign w:val="bottom"/>
          </w:tcPr>
          <w:p w14:paraId="6D5C6920" w14:textId="77777777" w:rsidR="006C1209" w:rsidRPr="00A91424" w:rsidRDefault="006C1209" w:rsidP="00DB1FE9">
            <w:pPr>
              <w:jc w:val="center"/>
              <w:rPr>
                <w:rFonts w:cs="Arial"/>
                <w:noProof/>
                <w:lang w:val="ro-RO"/>
              </w:rPr>
            </w:pPr>
            <w:r w:rsidRPr="00A91424">
              <w:rPr>
                <w:rFonts w:cs="Arial"/>
                <w:noProof/>
                <w:lang w:val="ro-RO"/>
              </w:rPr>
              <w:t>14</w:t>
            </w:r>
          </w:p>
        </w:tc>
      </w:tr>
      <w:tr w:rsidR="006C1209" w:rsidRPr="00A91424" w14:paraId="4559878C" w14:textId="77777777" w:rsidTr="006C1209">
        <w:trPr>
          <w:trHeight w:val="23"/>
          <w:jc w:val="center"/>
        </w:trPr>
        <w:tc>
          <w:tcPr>
            <w:tcW w:w="960" w:type="dxa"/>
            <w:shd w:val="clear" w:color="auto" w:fill="auto"/>
            <w:noWrap/>
            <w:vAlign w:val="bottom"/>
            <w:hideMark/>
          </w:tcPr>
          <w:p w14:paraId="7F6EEE13" w14:textId="77777777" w:rsidR="006C1209" w:rsidRPr="00A91424" w:rsidRDefault="006C1209" w:rsidP="00DB1FE9">
            <w:pPr>
              <w:jc w:val="center"/>
              <w:rPr>
                <w:rFonts w:cs="Arial"/>
                <w:noProof/>
                <w:lang w:val="ro-RO"/>
              </w:rPr>
            </w:pPr>
            <w:r w:rsidRPr="00A91424">
              <w:rPr>
                <w:rFonts w:cs="Arial"/>
                <w:noProof/>
                <w:lang w:val="ro-RO"/>
              </w:rPr>
              <w:t>3</w:t>
            </w:r>
          </w:p>
        </w:tc>
        <w:tc>
          <w:tcPr>
            <w:tcW w:w="1860" w:type="dxa"/>
            <w:shd w:val="clear" w:color="auto" w:fill="auto"/>
            <w:noWrap/>
            <w:vAlign w:val="bottom"/>
          </w:tcPr>
          <w:p w14:paraId="5DB0486F" w14:textId="77777777" w:rsidR="006C1209" w:rsidRPr="00A91424" w:rsidRDefault="006C1209" w:rsidP="00DB1FE9">
            <w:pPr>
              <w:jc w:val="center"/>
              <w:rPr>
                <w:rFonts w:cs="Arial"/>
                <w:noProof/>
                <w:lang w:val="ro-RO"/>
              </w:rPr>
            </w:pPr>
            <w:r w:rsidRPr="00A91424">
              <w:rPr>
                <w:rFonts w:cs="Arial"/>
                <w:noProof/>
                <w:lang w:val="ro-RO"/>
              </w:rPr>
              <w:t>Bârzava</w:t>
            </w:r>
          </w:p>
        </w:tc>
        <w:tc>
          <w:tcPr>
            <w:tcW w:w="2145" w:type="dxa"/>
            <w:shd w:val="clear" w:color="auto" w:fill="auto"/>
            <w:noWrap/>
            <w:vAlign w:val="bottom"/>
          </w:tcPr>
          <w:p w14:paraId="4ED7BC24" w14:textId="77777777" w:rsidR="006C1209" w:rsidRPr="00A91424" w:rsidRDefault="006C1209" w:rsidP="00DB1FE9">
            <w:pPr>
              <w:jc w:val="center"/>
              <w:rPr>
                <w:rFonts w:cs="Arial"/>
                <w:noProof/>
                <w:lang w:val="ro-RO"/>
              </w:rPr>
            </w:pPr>
            <w:r w:rsidRPr="00A91424">
              <w:rPr>
                <w:rFonts w:cs="Arial"/>
                <w:noProof/>
                <w:lang w:val="ro-RO"/>
              </w:rPr>
              <w:t>15</w:t>
            </w:r>
          </w:p>
        </w:tc>
      </w:tr>
      <w:tr w:rsidR="006C1209" w:rsidRPr="00A91424" w14:paraId="14BB7112" w14:textId="77777777" w:rsidTr="006C1209">
        <w:trPr>
          <w:trHeight w:val="23"/>
          <w:jc w:val="center"/>
        </w:trPr>
        <w:tc>
          <w:tcPr>
            <w:tcW w:w="2820" w:type="dxa"/>
            <w:gridSpan w:val="2"/>
            <w:shd w:val="clear" w:color="auto" w:fill="auto"/>
            <w:noWrap/>
            <w:vAlign w:val="bottom"/>
            <w:hideMark/>
          </w:tcPr>
          <w:p w14:paraId="16B1D0DE" w14:textId="77777777" w:rsidR="006C1209" w:rsidRPr="00A91424" w:rsidRDefault="006C1209" w:rsidP="00DB1FE9">
            <w:pPr>
              <w:jc w:val="center"/>
              <w:rPr>
                <w:rFonts w:cs="Arial"/>
                <w:noProof/>
                <w:lang w:val="ro-RO"/>
              </w:rPr>
            </w:pPr>
            <w:r w:rsidRPr="00A91424">
              <w:rPr>
                <w:rFonts w:cs="Arial"/>
                <w:noProof/>
                <w:lang w:val="ro-RO"/>
              </w:rPr>
              <w:t>TOTAL</w:t>
            </w:r>
          </w:p>
        </w:tc>
        <w:tc>
          <w:tcPr>
            <w:tcW w:w="2145" w:type="dxa"/>
            <w:shd w:val="clear" w:color="auto" w:fill="auto"/>
            <w:noWrap/>
            <w:vAlign w:val="bottom"/>
          </w:tcPr>
          <w:p w14:paraId="3EA6814E" w14:textId="77777777" w:rsidR="006C1209" w:rsidRPr="00A91424" w:rsidRDefault="006C1209" w:rsidP="00DB1FE9">
            <w:pPr>
              <w:jc w:val="center"/>
              <w:rPr>
                <w:rFonts w:cs="Arial"/>
                <w:noProof/>
                <w:lang w:val="ro-RO"/>
              </w:rPr>
            </w:pPr>
            <w:r w:rsidRPr="00A91424">
              <w:rPr>
                <w:rFonts w:cs="Arial"/>
                <w:noProof/>
                <w:lang w:val="ro-RO"/>
              </w:rPr>
              <w:t>41</w:t>
            </w:r>
          </w:p>
        </w:tc>
      </w:tr>
    </w:tbl>
    <w:p w14:paraId="75ED69F2"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Pentru stingerea incendiilor s-au propus un număr de 14 hidranții amplasați pe rețeaua de apa potabilă, hidranți ce vor fi montați subteran conform SR EN 14384 – 2005 iar diametrul nominal al acestora va fi de 100 mm. </w:t>
      </w:r>
    </w:p>
    <w:p w14:paraId="300661C6" w14:textId="77777777" w:rsidR="006C1209" w:rsidRPr="00A91424" w:rsidRDefault="006C1209" w:rsidP="00DB1FE9">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7FE1C251"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golire care se amplaseaza in punctele cele mai joase ale tronsoanelor de conducta, pentru a da posibilitatea golirii complete a acestora;</w:t>
      </w:r>
    </w:p>
    <w:p w14:paraId="12E89204"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7F366F34" w14:textId="77777777" w:rsidR="006C1209" w:rsidRPr="00A91424" w:rsidRDefault="006C1209" w:rsidP="00DB1FE9">
      <w:pPr>
        <w:ind w:firstLine="709"/>
        <w:rPr>
          <w:rFonts w:cs="Arial"/>
          <w:noProof/>
          <w:lang w:val="ro-RO"/>
        </w:rPr>
      </w:pPr>
      <w:r w:rsidRPr="00A91424">
        <w:rPr>
          <w:rFonts w:cs="Arial"/>
          <w:noProof/>
          <w:lang w:val="ro-RO"/>
        </w:rPr>
        <w:t>camine cu vane de linie, amplasate la intersectii pentru izolarea tronsoanelor componente</w:t>
      </w:r>
    </w:p>
    <w:p w14:paraId="6655103B" w14:textId="77777777" w:rsidR="006C1209" w:rsidRPr="00A91424" w:rsidRDefault="006C1209" w:rsidP="00DB1FE9">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685C8877" w14:textId="05057F13" w:rsidR="006C1209" w:rsidRDefault="006C1209" w:rsidP="00DB1FE9">
      <w:pPr>
        <w:ind w:firstLine="709"/>
        <w:rPr>
          <w:rFonts w:cs="Arial"/>
          <w:noProof/>
          <w:lang w:val="ro-RO"/>
        </w:rPr>
      </w:pPr>
      <w:r w:rsidRPr="00A91424">
        <w:rPr>
          <w:rFonts w:cs="Arial"/>
          <w:noProof/>
          <w:lang w:val="ro-RO"/>
        </w:rPr>
        <w:t>Pentru executia lucrarilor de extindere a retelelor sunt necesare 2 subtraversari de drum judetean.</w:t>
      </w:r>
    </w:p>
    <w:p w14:paraId="40EC1FB0" w14:textId="77777777" w:rsidR="006C1209" w:rsidRPr="00DB1FE9" w:rsidRDefault="006C1209" w:rsidP="00DB1FE9">
      <w:pPr>
        <w:ind w:firstLine="709"/>
        <w:rPr>
          <w:rFonts w:cs="Arial"/>
          <w:b/>
          <w:noProof/>
          <w:lang w:val="ro-RO" w:eastAsia="en-GB"/>
        </w:rPr>
      </w:pPr>
      <w:r w:rsidRPr="00DB1FE9">
        <w:rPr>
          <w:rFonts w:cs="Arial"/>
          <w:b/>
          <w:noProof/>
          <w:lang w:val="ro-RO" w:eastAsia="en-GB"/>
        </w:rPr>
        <w:t>UAT LELICENI</w:t>
      </w:r>
    </w:p>
    <w:p w14:paraId="3D887057" w14:textId="77777777" w:rsidR="006C1209" w:rsidRPr="00A91424" w:rsidRDefault="006C1209" w:rsidP="00DB1FE9">
      <w:pPr>
        <w:ind w:firstLine="709"/>
        <w:rPr>
          <w:rFonts w:cs="Arial"/>
          <w:noProof/>
          <w:lang w:val="ro-RO" w:eastAsia="x-none"/>
        </w:rPr>
      </w:pPr>
      <w:r w:rsidRPr="00A91424">
        <w:rPr>
          <w:rFonts w:cs="Arial"/>
          <w:noProof/>
          <w:lang w:val="ro-RO" w:eastAsia="x-none"/>
        </w:rPr>
        <w:t>UAT Leliceni, cu o populatie de 2.258 locuitori, cuprinde localitatile:</w:t>
      </w:r>
    </w:p>
    <w:p w14:paraId="364A856F" w14:textId="77777777" w:rsidR="006C1209" w:rsidRPr="00A91424" w:rsidRDefault="006C1209" w:rsidP="00DB1FE9">
      <w:pPr>
        <w:ind w:firstLine="709"/>
        <w:rPr>
          <w:rFonts w:cs="Arial"/>
          <w:noProof/>
          <w:lang w:val="ro-RO" w:eastAsia="x-none"/>
        </w:rPr>
      </w:pPr>
      <w:r w:rsidRPr="00A91424">
        <w:rPr>
          <w:rFonts w:cs="Arial"/>
          <w:noProof/>
          <w:lang w:val="ro-RO" w:eastAsia="x-none"/>
        </w:rPr>
        <w:t>Leliceni – resedinta UAT Leliceni</w:t>
      </w:r>
    </w:p>
    <w:p w14:paraId="63EDC645" w14:textId="77777777" w:rsidR="006C1209" w:rsidRPr="00A91424" w:rsidRDefault="006C1209" w:rsidP="00DB1FE9">
      <w:pPr>
        <w:ind w:firstLine="709"/>
        <w:rPr>
          <w:rFonts w:cs="Arial"/>
          <w:noProof/>
          <w:lang w:val="ro-RO" w:eastAsia="x-none"/>
        </w:rPr>
      </w:pPr>
      <w:r w:rsidRPr="00A91424">
        <w:rPr>
          <w:rFonts w:cs="Arial"/>
          <w:noProof/>
          <w:lang w:val="ro-RO" w:eastAsia="x-none"/>
        </w:rPr>
        <w:t>Fitod – sat component al comunei Leliceni</w:t>
      </w:r>
    </w:p>
    <w:p w14:paraId="33DC21D4" w14:textId="77777777" w:rsidR="006C1209" w:rsidRPr="00A91424" w:rsidRDefault="006C1209" w:rsidP="00DB1FE9">
      <w:pPr>
        <w:ind w:firstLine="709"/>
        <w:rPr>
          <w:rFonts w:cs="Arial"/>
          <w:noProof/>
          <w:lang w:val="ro-RO" w:eastAsia="x-none"/>
        </w:rPr>
      </w:pPr>
      <w:r w:rsidRPr="00A91424">
        <w:rPr>
          <w:rFonts w:cs="Arial"/>
          <w:noProof/>
          <w:lang w:val="ro-RO" w:eastAsia="x-none"/>
        </w:rPr>
        <w:t>Misentea – sat component al comunei Leliceni</w:t>
      </w:r>
    </w:p>
    <w:p w14:paraId="1F0A96E9" w14:textId="77777777" w:rsidR="006C1209" w:rsidRPr="00A91424" w:rsidRDefault="006C1209" w:rsidP="00DB1FE9">
      <w:pPr>
        <w:ind w:firstLine="709"/>
        <w:rPr>
          <w:rFonts w:cs="Arial"/>
          <w:noProof/>
          <w:lang w:val="ro-RO" w:eastAsia="x-none"/>
        </w:rPr>
      </w:pPr>
      <w:r w:rsidRPr="00A91424">
        <w:rPr>
          <w:rFonts w:cs="Arial"/>
          <w:noProof/>
          <w:lang w:val="ro-RO" w:eastAsia="x-none"/>
        </w:rPr>
        <w:t>Lucrarile ce urmeaza a fi executate sunt amplasate pe teren public, in intravilanul si extravilanul localitatilor care face parte din UAT Leliceni, jud. Harghita.</w:t>
      </w:r>
    </w:p>
    <w:p w14:paraId="744C3AC3" w14:textId="77777777" w:rsidR="006C1209" w:rsidRPr="00A91424" w:rsidRDefault="006C1209" w:rsidP="00DB1FE9">
      <w:pPr>
        <w:ind w:firstLine="709"/>
        <w:rPr>
          <w:rFonts w:cs="Arial"/>
          <w:noProof/>
          <w:lang w:val="ro-RO" w:eastAsia="x-none"/>
        </w:rPr>
      </w:pPr>
      <w:r w:rsidRPr="00A91424">
        <w:rPr>
          <w:rFonts w:cs="Arial"/>
          <w:noProof/>
          <w:lang w:val="ro-RO" w:eastAsia="x-none"/>
        </w:rPr>
        <w:t>Sistemul de alimentare cu apa potabila din UAT Leliceni cuprinde urmatoarele lucrari:</w:t>
      </w:r>
    </w:p>
    <w:p w14:paraId="2B774E0A" w14:textId="77777777" w:rsidR="006C1209" w:rsidRPr="00A91424" w:rsidRDefault="006C1209" w:rsidP="00DB1FE9">
      <w:pPr>
        <w:ind w:firstLine="709"/>
        <w:rPr>
          <w:rFonts w:cs="Arial"/>
          <w:noProof/>
          <w:lang w:val="ro-RO" w:eastAsia="x-none"/>
        </w:rPr>
      </w:pPr>
      <w:r w:rsidRPr="00A91424">
        <w:rPr>
          <w:rFonts w:cs="Arial"/>
          <w:noProof/>
          <w:lang w:val="ro-RO" w:eastAsia="x-none"/>
        </w:rPr>
        <w:t>Conducta de aductiune</w:t>
      </w:r>
    </w:p>
    <w:p w14:paraId="1AF9B193" w14:textId="77777777" w:rsidR="006C1209" w:rsidRPr="00A91424" w:rsidRDefault="006C1209" w:rsidP="00DB1FE9">
      <w:pPr>
        <w:ind w:firstLine="709"/>
        <w:rPr>
          <w:rFonts w:cs="Arial"/>
          <w:noProof/>
          <w:lang w:val="ro-RO" w:eastAsia="x-none"/>
        </w:rPr>
      </w:pPr>
      <w:r w:rsidRPr="00A91424">
        <w:rPr>
          <w:rFonts w:cs="Arial"/>
          <w:noProof/>
          <w:lang w:val="ro-RO" w:eastAsia="x-none"/>
        </w:rPr>
        <w:t>Aductiunea Ciucul de Jos se va amplasa pe teritoriul UAT Leliceni pe o lungime de 2.136 m.</w:t>
      </w:r>
    </w:p>
    <w:p w14:paraId="781E0301" w14:textId="77777777" w:rsidR="006C1209" w:rsidRPr="00A91424" w:rsidRDefault="006C1209" w:rsidP="00DB1FE9">
      <w:pPr>
        <w:ind w:firstLine="709"/>
        <w:rPr>
          <w:rFonts w:cs="Arial"/>
          <w:noProof/>
          <w:lang w:val="ro-RO" w:eastAsia="x-none"/>
        </w:rPr>
      </w:pPr>
      <w:r w:rsidRPr="00A91424">
        <w:rPr>
          <w:rFonts w:cs="Arial"/>
          <w:noProof/>
          <w:lang w:val="ro-RO" w:eastAsia="x-none"/>
        </w:rPr>
        <w:t>Retele de distributie apa</w:t>
      </w:r>
    </w:p>
    <w:p w14:paraId="32663CD1" w14:textId="77777777" w:rsidR="006C1209" w:rsidRPr="00A91424" w:rsidRDefault="006C1209" w:rsidP="00DB1FE9">
      <w:pPr>
        <w:ind w:firstLine="709"/>
        <w:rPr>
          <w:rFonts w:cs="Arial"/>
          <w:noProof/>
          <w:lang w:val="ro-RO" w:eastAsia="en-GB"/>
        </w:rPr>
      </w:pPr>
      <w:r w:rsidRPr="00A91424">
        <w:rPr>
          <w:rFonts w:cs="Arial"/>
          <w:noProof/>
          <w:lang w:val="ro-RO" w:eastAsia="en-GB"/>
        </w:rPr>
        <w:t>Străzile pe care sunt cuprinse lucrările pentru extinderea si reabilitarea rețelelor de apă sunt prezentate în tabelele de mai jos:</w:t>
      </w:r>
    </w:p>
    <w:p w14:paraId="1737F6B8" w14:textId="77777777" w:rsidR="006C1209" w:rsidRPr="00A91424" w:rsidRDefault="006C1209" w:rsidP="006C1209">
      <w:pPr>
        <w:rPr>
          <w:rFonts w:cs="Arial"/>
          <w:noProof/>
          <w:lang w:val="ro-RO"/>
        </w:rPr>
      </w:pPr>
      <w:r w:rsidRPr="00A91424">
        <w:rPr>
          <w:rFonts w:cs="Arial"/>
          <w:noProof/>
          <w:lang w:val="ro-RO"/>
        </w:rPr>
        <w:t>Extindere retele de distributie apa Fitod</w:t>
      </w:r>
    </w:p>
    <w:tbl>
      <w:tblPr>
        <w:tblW w:w="7981" w:type="dxa"/>
        <w:jc w:val="center"/>
        <w:tblCellMar>
          <w:left w:w="57" w:type="dxa"/>
          <w:right w:w="57" w:type="dxa"/>
        </w:tblCellMar>
        <w:tblLook w:val="0000" w:firstRow="0" w:lastRow="0" w:firstColumn="0" w:lastColumn="0" w:noHBand="0" w:noVBand="0"/>
      </w:tblPr>
      <w:tblGrid>
        <w:gridCol w:w="1034"/>
        <w:gridCol w:w="2168"/>
        <w:gridCol w:w="1746"/>
        <w:gridCol w:w="1353"/>
        <w:gridCol w:w="1680"/>
      </w:tblGrid>
      <w:tr w:rsidR="006C1209" w:rsidRPr="00A91424" w14:paraId="174AF83A" w14:textId="77777777" w:rsidTr="006C1209">
        <w:trPr>
          <w:trHeight w:val="23"/>
          <w:tblHeader/>
          <w:jc w:val="center"/>
        </w:trPr>
        <w:tc>
          <w:tcPr>
            <w:tcW w:w="1052" w:type="dxa"/>
            <w:tcBorders>
              <w:top w:val="single" w:sz="4" w:space="0" w:color="000000"/>
              <w:left w:val="single" w:sz="4" w:space="0" w:color="000000"/>
              <w:bottom w:val="single" w:sz="4" w:space="0" w:color="000000"/>
            </w:tcBorders>
            <w:shd w:val="clear" w:color="auto" w:fill="8EAADB"/>
            <w:vAlign w:val="center"/>
          </w:tcPr>
          <w:p w14:paraId="5900ADA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Nr. crt.</w:t>
            </w:r>
          </w:p>
        </w:tc>
        <w:tc>
          <w:tcPr>
            <w:tcW w:w="2082" w:type="dxa"/>
            <w:tcBorders>
              <w:top w:val="single" w:sz="4" w:space="0" w:color="000000"/>
              <w:left w:val="single" w:sz="4" w:space="0" w:color="000000"/>
              <w:bottom w:val="single" w:sz="4" w:space="0" w:color="000000"/>
            </w:tcBorders>
            <w:shd w:val="clear" w:color="auto" w:fill="8EAADB"/>
            <w:vAlign w:val="center"/>
          </w:tcPr>
          <w:p w14:paraId="0A13FF4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Strada</w:t>
            </w:r>
          </w:p>
        </w:tc>
        <w:tc>
          <w:tcPr>
            <w:tcW w:w="1771" w:type="dxa"/>
            <w:tcBorders>
              <w:top w:val="single" w:sz="4" w:space="0" w:color="000000"/>
              <w:left w:val="single" w:sz="4" w:space="0" w:color="000000"/>
              <w:bottom w:val="single" w:sz="4" w:space="0" w:color="000000"/>
            </w:tcBorders>
            <w:shd w:val="clear" w:color="auto" w:fill="8EAADB"/>
            <w:vAlign w:val="center"/>
          </w:tcPr>
          <w:p w14:paraId="3C35CF9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Material</w:t>
            </w:r>
          </w:p>
        </w:tc>
        <w:tc>
          <w:tcPr>
            <w:tcW w:w="1375" w:type="dxa"/>
            <w:tcBorders>
              <w:top w:val="single" w:sz="4" w:space="0" w:color="000000"/>
              <w:left w:val="single" w:sz="4" w:space="0" w:color="000000"/>
              <w:bottom w:val="single" w:sz="4" w:space="0" w:color="000000"/>
            </w:tcBorders>
            <w:shd w:val="clear" w:color="auto" w:fill="8EAADB"/>
            <w:vAlign w:val="center"/>
          </w:tcPr>
          <w:p w14:paraId="7769AA8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Dext [mm]</w:t>
            </w:r>
          </w:p>
        </w:tc>
        <w:tc>
          <w:tcPr>
            <w:tcW w:w="170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BC09CC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Lungime [m]</w:t>
            </w:r>
          </w:p>
        </w:tc>
      </w:tr>
      <w:tr w:rsidR="006C1209" w:rsidRPr="00A91424" w14:paraId="23B37DDD" w14:textId="77777777" w:rsidTr="006C1209">
        <w:trPr>
          <w:trHeight w:val="23"/>
          <w:jc w:val="center"/>
        </w:trPr>
        <w:tc>
          <w:tcPr>
            <w:tcW w:w="1052" w:type="dxa"/>
            <w:tcBorders>
              <w:top w:val="single" w:sz="4" w:space="0" w:color="000000"/>
              <w:left w:val="single" w:sz="8" w:space="0" w:color="000000"/>
              <w:bottom w:val="single" w:sz="4" w:space="0" w:color="000000"/>
            </w:tcBorders>
            <w:shd w:val="clear" w:color="auto" w:fill="auto"/>
            <w:vAlign w:val="bottom"/>
          </w:tcPr>
          <w:p w14:paraId="3221879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w:t>
            </w:r>
          </w:p>
        </w:tc>
        <w:tc>
          <w:tcPr>
            <w:tcW w:w="2082" w:type="dxa"/>
            <w:tcBorders>
              <w:top w:val="single" w:sz="4" w:space="0" w:color="000000"/>
              <w:left w:val="single" w:sz="4" w:space="0" w:color="000000"/>
              <w:bottom w:val="single" w:sz="4" w:space="0" w:color="000000"/>
            </w:tcBorders>
            <w:shd w:val="clear" w:color="auto" w:fill="auto"/>
            <w:vAlign w:val="bottom"/>
          </w:tcPr>
          <w:p w14:paraId="4B5A658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F1</w:t>
            </w:r>
          </w:p>
        </w:tc>
        <w:tc>
          <w:tcPr>
            <w:tcW w:w="1771" w:type="dxa"/>
            <w:tcBorders>
              <w:top w:val="single" w:sz="4" w:space="0" w:color="000000"/>
              <w:left w:val="single" w:sz="4" w:space="0" w:color="000000"/>
              <w:bottom w:val="single" w:sz="4" w:space="0" w:color="000000"/>
            </w:tcBorders>
            <w:shd w:val="clear" w:color="auto" w:fill="auto"/>
            <w:vAlign w:val="bottom"/>
          </w:tcPr>
          <w:p w14:paraId="65F580B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75" w:type="dxa"/>
            <w:tcBorders>
              <w:top w:val="single" w:sz="4" w:space="0" w:color="000000"/>
              <w:left w:val="single" w:sz="4" w:space="0" w:color="000000"/>
              <w:bottom w:val="single" w:sz="4" w:space="0" w:color="000000"/>
            </w:tcBorders>
            <w:shd w:val="clear" w:color="auto" w:fill="auto"/>
            <w:vAlign w:val="bottom"/>
          </w:tcPr>
          <w:p w14:paraId="1658182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A2FC3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168</w:t>
            </w:r>
          </w:p>
        </w:tc>
      </w:tr>
      <w:tr w:rsidR="006C1209" w:rsidRPr="00A91424" w14:paraId="575CC918"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37F048A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lastRenderedPageBreak/>
              <w:t>2.</w:t>
            </w:r>
          </w:p>
        </w:tc>
        <w:tc>
          <w:tcPr>
            <w:tcW w:w="2082" w:type="dxa"/>
            <w:tcBorders>
              <w:top w:val="single" w:sz="4" w:space="0" w:color="000000"/>
              <w:left w:val="single" w:sz="4" w:space="0" w:color="000000"/>
            </w:tcBorders>
            <w:shd w:val="clear" w:color="auto" w:fill="auto"/>
            <w:vAlign w:val="bottom"/>
          </w:tcPr>
          <w:p w14:paraId="181EE49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KOZBIRTOKOSSAG</w:t>
            </w:r>
          </w:p>
        </w:tc>
        <w:tc>
          <w:tcPr>
            <w:tcW w:w="1771" w:type="dxa"/>
            <w:tcBorders>
              <w:top w:val="single" w:sz="4" w:space="0" w:color="000000"/>
              <w:left w:val="single" w:sz="4" w:space="0" w:color="000000"/>
            </w:tcBorders>
            <w:shd w:val="clear" w:color="auto" w:fill="auto"/>
            <w:vAlign w:val="bottom"/>
          </w:tcPr>
          <w:p w14:paraId="74342CC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75" w:type="dxa"/>
            <w:tcBorders>
              <w:top w:val="single" w:sz="4" w:space="0" w:color="000000"/>
              <w:left w:val="single" w:sz="4" w:space="0" w:color="000000"/>
            </w:tcBorders>
            <w:shd w:val="clear" w:color="auto" w:fill="auto"/>
            <w:vAlign w:val="bottom"/>
          </w:tcPr>
          <w:p w14:paraId="10A5AEE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701" w:type="dxa"/>
            <w:tcBorders>
              <w:top w:val="single" w:sz="4" w:space="0" w:color="000000"/>
              <w:left w:val="single" w:sz="4" w:space="0" w:color="000000"/>
              <w:right w:val="single" w:sz="4" w:space="0" w:color="000000"/>
            </w:tcBorders>
            <w:shd w:val="clear" w:color="auto" w:fill="auto"/>
            <w:vAlign w:val="bottom"/>
          </w:tcPr>
          <w:p w14:paraId="3F34603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115</w:t>
            </w:r>
          </w:p>
        </w:tc>
      </w:tr>
      <w:tr w:rsidR="006C1209" w:rsidRPr="00A91424" w14:paraId="48F094EA"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1D9B7BC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3.</w:t>
            </w:r>
          </w:p>
        </w:tc>
        <w:tc>
          <w:tcPr>
            <w:tcW w:w="2082" w:type="dxa"/>
            <w:tcBorders>
              <w:top w:val="single" w:sz="4" w:space="0" w:color="000000"/>
              <w:left w:val="single" w:sz="4" w:space="0" w:color="000000"/>
            </w:tcBorders>
            <w:shd w:val="clear" w:color="auto" w:fill="auto"/>
            <w:vAlign w:val="bottom"/>
          </w:tcPr>
          <w:p w14:paraId="70E7736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HOSSZUASZO</w:t>
            </w:r>
          </w:p>
        </w:tc>
        <w:tc>
          <w:tcPr>
            <w:tcW w:w="1771" w:type="dxa"/>
            <w:tcBorders>
              <w:top w:val="single" w:sz="4" w:space="0" w:color="000000"/>
              <w:left w:val="single" w:sz="4" w:space="0" w:color="000000"/>
            </w:tcBorders>
            <w:shd w:val="clear" w:color="auto" w:fill="auto"/>
            <w:vAlign w:val="bottom"/>
          </w:tcPr>
          <w:p w14:paraId="7A42290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75" w:type="dxa"/>
            <w:tcBorders>
              <w:top w:val="single" w:sz="4" w:space="0" w:color="000000"/>
              <w:left w:val="single" w:sz="4" w:space="0" w:color="000000"/>
            </w:tcBorders>
            <w:shd w:val="clear" w:color="auto" w:fill="auto"/>
            <w:vAlign w:val="bottom"/>
          </w:tcPr>
          <w:p w14:paraId="572CD4D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701" w:type="dxa"/>
            <w:tcBorders>
              <w:top w:val="single" w:sz="4" w:space="0" w:color="000000"/>
              <w:left w:val="single" w:sz="4" w:space="0" w:color="000000"/>
              <w:right w:val="single" w:sz="4" w:space="0" w:color="000000"/>
            </w:tcBorders>
            <w:shd w:val="clear" w:color="auto" w:fill="auto"/>
            <w:vAlign w:val="bottom"/>
          </w:tcPr>
          <w:p w14:paraId="6DED700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131</w:t>
            </w:r>
          </w:p>
        </w:tc>
      </w:tr>
      <w:tr w:rsidR="006C1209" w:rsidRPr="00A91424" w14:paraId="68AC2481"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508DA7F4"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4.</w:t>
            </w:r>
          </w:p>
        </w:tc>
        <w:tc>
          <w:tcPr>
            <w:tcW w:w="2082" w:type="dxa"/>
            <w:tcBorders>
              <w:top w:val="single" w:sz="4" w:space="0" w:color="000000"/>
              <w:left w:val="single" w:sz="4" w:space="0" w:color="000000"/>
            </w:tcBorders>
            <w:shd w:val="clear" w:color="auto" w:fill="auto"/>
            <w:vAlign w:val="bottom"/>
          </w:tcPr>
          <w:p w14:paraId="6571186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FITOD ISKOLA</w:t>
            </w:r>
          </w:p>
        </w:tc>
        <w:tc>
          <w:tcPr>
            <w:tcW w:w="1771" w:type="dxa"/>
            <w:tcBorders>
              <w:top w:val="single" w:sz="4" w:space="0" w:color="000000"/>
              <w:left w:val="single" w:sz="4" w:space="0" w:color="000000"/>
            </w:tcBorders>
            <w:shd w:val="clear" w:color="auto" w:fill="auto"/>
            <w:vAlign w:val="bottom"/>
          </w:tcPr>
          <w:p w14:paraId="3EC1FC5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75" w:type="dxa"/>
            <w:tcBorders>
              <w:top w:val="single" w:sz="4" w:space="0" w:color="000000"/>
              <w:left w:val="single" w:sz="4" w:space="0" w:color="000000"/>
            </w:tcBorders>
            <w:shd w:val="clear" w:color="auto" w:fill="auto"/>
            <w:vAlign w:val="bottom"/>
          </w:tcPr>
          <w:p w14:paraId="32F95B2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701" w:type="dxa"/>
            <w:tcBorders>
              <w:top w:val="single" w:sz="4" w:space="0" w:color="000000"/>
              <w:left w:val="single" w:sz="4" w:space="0" w:color="000000"/>
              <w:right w:val="single" w:sz="4" w:space="0" w:color="000000"/>
            </w:tcBorders>
            <w:shd w:val="clear" w:color="auto" w:fill="auto"/>
            <w:vAlign w:val="bottom"/>
          </w:tcPr>
          <w:p w14:paraId="232BF6E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89</w:t>
            </w:r>
          </w:p>
        </w:tc>
      </w:tr>
      <w:tr w:rsidR="006C1209" w:rsidRPr="00A91424" w14:paraId="76492A43"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2F015D3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5.</w:t>
            </w:r>
          </w:p>
        </w:tc>
        <w:tc>
          <w:tcPr>
            <w:tcW w:w="2082" w:type="dxa"/>
            <w:tcBorders>
              <w:top w:val="single" w:sz="4" w:space="0" w:color="000000"/>
              <w:left w:val="single" w:sz="4" w:space="0" w:color="000000"/>
            </w:tcBorders>
            <w:shd w:val="clear" w:color="auto" w:fill="auto"/>
            <w:vAlign w:val="bottom"/>
          </w:tcPr>
          <w:p w14:paraId="6262574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FO UTCA 3</w:t>
            </w:r>
          </w:p>
        </w:tc>
        <w:tc>
          <w:tcPr>
            <w:tcW w:w="1771" w:type="dxa"/>
            <w:tcBorders>
              <w:top w:val="single" w:sz="4" w:space="0" w:color="000000"/>
              <w:left w:val="single" w:sz="4" w:space="0" w:color="000000"/>
            </w:tcBorders>
            <w:shd w:val="clear" w:color="auto" w:fill="auto"/>
            <w:vAlign w:val="bottom"/>
          </w:tcPr>
          <w:p w14:paraId="71BB3D7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75" w:type="dxa"/>
            <w:tcBorders>
              <w:top w:val="single" w:sz="4" w:space="0" w:color="000000"/>
              <w:left w:val="single" w:sz="4" w:space="0" w:color="000000"/>
            </w:tcBorders>
            <w:shd w:val="clear" w:color="auto" w:fill="auto"/>
            <w:vAlign w:val="bottom"/>
          </w:tcPr>
          <w:p w14:paraId="373310E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701" w:type="dxa"/>
            <w:tcBorders>
              <w:top w:val="single" w:sz="4" w:space="0" w:color="000000"/>
              <w:left w:val="single" w:sz="4" w:space="0" w:color="000000"/>
              <w:right w:val="single" w:sz="4" w:space="0" w:color="000000"/>
            </w:tcBorders>
            <w:shd w:val="clear" w:color="auto" w:fill="auto"/>
            <w:vAlign w:val="bottom"/>
          </w:tcPr>
          <w:p w14:paraId="3D1C006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240</w:t>
            </w:r>
          </w:p>
        </w:tc>
      </w:tr>
      <w:tr w:rsidR="006C1209" w:rsidRPr="00A91424" w14:paraId="7209072B"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6FE7564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6.</w:t>
            </w:r>
          </w:p>
        </w:tc>
        <w:tc>
          <w:tcPr>
            <w:tcW w:w="2082" w:type="dxa"/>
            <w:tcBorders>
              <w:top w:val="single" w:sz="4" w:space="0" w:color="000000"/>
              <w:left w:val="single" w:sz="4" w:space="0" w:color="000000"/>
            </w:tcBorders>
            <w:shd w:val="clear" w:color="auto" w:fill="auto"/>
            <w:vAlign w:val="bottom"/>
          </w:tcPr>
          <w:p w14:paraId="18E5F16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FO UTCA 2</w:t>
            </w:r>
          </w:p>
        </w:tc>
        <w:tc>
          <w:tcPr>
            <w:tcW w:w="1771" w:type="dxa"/>
            <w:tcBorders>
              <w:top w:val="single" w:sz="4" w:space="0" w:color="000000"/>
              <w:left w:val="single" w:sz="4" w:space="0" w:color="000000"/>
            </w:tcBorders>
            <w:shd w:val="clear" w:color="auto" w:fill="auto"/>
            <w:vAlign w:val="bottom"/>
          </w:tcPr>
          <w:p w14:paraId="486BEAB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75" w:type="dxa"/>
            <w:tcBorders>
              <w:top w:val="single" w:sz="4" w:space="0" w:color="000000"/>
              <w:left w:val="single" w:sz="4" w:space="0" w:color="000000"/>
            </w:tcBorders>
            <w:shd w:val="clear" w:color="auto" w:fill="auto"/>
            <w:vAlign w:val="bottom"/>
          </w:tcPr>
          <w:p w14:paraId="6F19566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right w:val="single" w:sz="4" w:space="0" w:color="000000"/>
            </w:tcBorders>
            <w:shd w:val="clear" w:color="auto" w:fill="auto"/>
            <w:vAlign w:val="bottom"/>
          </w:tcPr>
          <w:p w14:paraId="3A15D13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1.161</w:t>
            </w:r>
          </w:p>
        </w:tc>
      </w:tr>
      <w:tr w:rsidR="006C1209" w:rsidRPr="00A91424" w14:paraId="785DE40E"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5F65000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w:t>
            </w:r>
          </w:p>
        </w:tc>
        <w:tc>
          <w:tcPr>
            <w:tcW w:w="2082" w:type="dxa"/>
            <w:tcBorders>
              <w:top w:val="single" w:sz="4" w:space="0" w:color="000000"/>
              <w:left w:val="single" w:sz="4" w:space="0" w:color="000000"/>
            </w:tcBorders>
            <w:shd w:val="clear" w:color="auto" w:fill="auto"/>
            <w:vAlign w:val="bottom"/>
          </w:tcPr>
          <w:p w14:paraId="40BF96E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F2</w:t>
            </w:r>
          </w:p>
        </w:tc>
        <w:tc>
          <w:tcPr>
            <w:tcW w:w="1771" w:type="dxa"/>
            <w:tcBorders>
              <w:top w:val="single" w:sz="4" w:space="0" w:color="000000"/>
              <w:left w:val="single" w:sz="4" w:space="0" w:color="000000"/>
            </w:tcBorders>
            <w:shd w:val="clear" w:color="auto" w:fill="auto"/>
            <w:vAlign w:val="bottom"/>
          </w:tcPr>
          <w:p w14:paraId="110D5E9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75" w:type="dxa"/>
            <w:tcBorders>
              <w:top w:val="single" w:sz="4" w:space="0" w:color="000000"/>
              <w:left w:val="single" w:sz="4" w:space="0" w:color="000000"/>
            </w:tcBorders>
            <w:shd w:val="clear" w:color="auto" w:fill="auto"/>
            <w:vAlign w:val="bottom"/>
          </w:tcPr>
          <w:p w14:paraId="48F2503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right w:val="single" w:sz="4" w:space="0" w:color="000000"/>
            </w:tcBorders>
            <w:shd w:val="clear" w:color="auto" w:fill="auto"/>
            <w:vAlign w:val="bottom"/>
          </w:tcPr>
          <w:p w14:paraId="12FC693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50</w:t>
            </w:r>
          </w:p>
        </w:tc>
      </w:tr>
      <w:tr w:rsidR="006C1209" w:rsidRPr="00A91424" w14:paraId="41FA8005" w14:textId="77777777" w:rsidTr="006C1209">
        <w:trPr>
          <w:trHeight w:val="23"/>
          <w:jc w:val="center"/>
        </w:trPr>
        <w:tc>
          <w:tcPr>
            <w:tcW w:w="6280" w:type="dxa"/>
            <w:gridSpan w:val="4"/>
            <w:tcBorders>
              <w:top w:val="single" w:sz="4" w:space="0" w:color="auto"/>
              <w:left w:val="single" w:sz="8" w:space="0" w:color="000000"/>
              <w:bottom w:val="single" w:sz="4" w:space="0" w:color="000000"/>
            </w:tcBorders>
            <w:shd w:val="clear" w:color="auto" w:fill="auto"/>
            <w:vAlign w:val="center"/>
          </w:tcPr>
          <w:p w14:paraId="4502F54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TOTAL</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bottom"/>
          </w:tcPr>
          <w:p w14:paraId="1D8993D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1.954</w:t>
            </w:r>
          </w:p>
        </w:tc>
      </w:tr>
    </w:tbl>
    <w:p w14:paraId="031064E5" w14:textId="77777777" w:rsidR="00DB1FE9" w:rsidRDefault="00DB1FE9" w:rsidP="006C1209">
      <w:pPr>
        <w:rPr>
          <w:rFonts w:cs="Arial"/>
          <w:noProof/>
          <w:lang w:val="ro-RO"/>
        </w:rPr>
      </w:pPr>
    </w:p>
    <w:p w14:paraId="420E0786" w14:textId="4F441CC4" w:rsidR="006C1209" w:rsidRPr="00A91424" w:rsidRDefault="006C1209" w:rsidP="006C1209">
      <w:pPr>
        <w:rPr>
          <w:rFonts w:cs="Arial"/>
          <w:noProof/>
          <w:lang w:val="ro-RO"/>
        </w:rPr>
      </w:pPr>
      <w:r w:rsidRPr="00A91424">
        <w:rPr>
          <w:rFonts w:cs="Arial"/>
          <w:noProof/>
          <w:lang w:val="ro-RO"/>
        </w:rPr>
        <w:t>Extindere retele de distributie apa Leliceni</w:t>
      </w:r>
    </w:p>
    <w:tbl>
      <w:tblPr>
        <w:tblW w:w="8052" w:type="dxa"/>
        <w:jc w:val="center"/>
        <w:tblCellMar>
          <w:left w:w="57" w:type="dxa"/>
          <w:right w:w="57" w:type="dxa"/>
        </w:tblCellMar>
        <w:tblLook w:val="0000" w:firstRow="0" w:lastRow="0" w:firstColumn="0" w:lastColumn="0" w:noHBand="0" w:noVBand="0"/>
      </w:tblPr>
      <w:tblGrid>
        <w:gridCol w:w="1052"/>
        <w:gridCol w:w="2353"/>
        <w:gridCol w:w="1500"/>
        <w:gridCol w:w="1446"/>
        <w:gridCol w:w="1701"/>
      </w:tblGrid>
      <w:tr w:rsidR="006C1209" w:rsidRPr="00A91424" w14:paraId="6EB66445" w14:textId="77777777" w:rsidTr="006C1209">
        <w:trPr>
          <w:trHeight w:val="23"/>
          <w:tblHeader/>
          <w:jc w:val="center"/>
        </w:trPr>
        <w:tc>
          <w:tcPr>
            <w:tcW w:w="1052" w:type="dxa"/>
            <w:tcBorders>
              <w:top w:val="single" w:sz="4" w:space="0" w:color="000000"/>
              <w:left w:val="single" w:sz="4" w:space="0" w:color="000000"/>
              <w:bottom w:val="single" w:sz="4" w:space="0" w:color="000000"/>
            </w:tcBorders>
            <w:shd w:val="clear" w:color="auto" w:fill="8EAADB"/>
            <w:vAlign w:val="center"/>
          </w:tcPr>
          <w:p w14:paraId="2F43730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Nr. crt.</w:t>
            </w:r>
          </w:p>
        </w:tc>
        <w:tc>
          <w:tcPr>
            <w:tcW w:w="2353" w:type="dxa"/>
            <w:tcBorders>
              <w:top w:val="single" w:sz="4" w:space="0" w:color="000000"/>
              <w:left w:val="single" w:sz="4" w:space="0" w:color="000000"/>
              <w:bottom w:val="single" w:sz="4" w:space="0" w:color="000000"/>
            </w:tcBorders>
            <w:shd w:val="clear" w:color="auto" w:fill="8EAADB"/>
            <w:vAlign w:val="center"/>
          </w:tcPr>
          <w:p w14:paraId="499FA03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Strada</w:t>
            </w:r>
          </w:p>
        </w:tc>
        <w:tc>
          <w:tcPr>
            <w:tcW w:w="1500" w:type="dxa"/>
            <w:tcBorders>
              <w:top w:val="single" w:sz="4" w:space="0" w:color="000000"/>
              <w:left w:val="single" w:sz="4" w:space="0" w:color="000000"/>
              <w:bottom w:val="single" w:sz="4" w:space="0" w:color="000000"/>
            </w:tcBorders>
            <w:shd w:val="clear" w:color="auto" w:fill="8EAADB"/>
            <w:vAlign w:val="center"/>
          </w:tcPr>
          <w:p w14:paraId="0BD32AD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Material</w:t>
            </w:r>
          </w:p>
        </w:tc>
        <w:tc>
          <w:tcPr>
            <w:tcW w:w="1446" w:type="dxa"/>
            <w:tcBorders>
              <w:top w:val="single" w:sz="4" w:space="0" w:color="000000"/>
              <w:left w:val="single" w:sz="4" w:space="0" w:color="000000"/>
              <w:bottom w:val="single" w:sz="4" w:space="0" w:color="000000"/>
            </w:tcBorders>
            <w:shd w:val="clear" w:color="auto" w:fill="8EAADB"/>
            <w:vAlign w:val="center"/>
          </w:tcPr>
          <w:p w14:paraId="3F1E418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Dext [mm]</w:t>
            </w:r>
          </w:p>
        </w:tc>
        <w:tc>
          <w:tcPr>
            <w:tcW w:w="170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06C5D62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Lungime [m]</w:t>
            </w:r>
          </w:p>
        </w:tc>
      </w:tr>
      <w:tr w:rsidR="006C1209" w:rsidRPr="00A91424" w14:paraId="19173EB6" w14:textId="77777777" w:rsidTr="006C1209">
        <w:trPr>
          <w:trHeight w:val="23"/>
          <w:jc w:val="center"/>
        </w:trPr>
        <w:tc>
          <w:tcPr>
            <w:tcW w:w="1052" w:type="dxa"/>
            <w:tcBorders>
              <w:top w:val="single" w:sz="4" w:space="0" w:color="000000"/>
              <w:left w:val="single" w:sz="8" w:space="0" w:color="000000"/>
              <w:bottom w:val="single" w:sz="4" w:space="0" w:color="000000"/>
            </w:tcBorders>
            <w:shd w:val="clear" w:color="auto" w:fill="auto"/>
            <w:vAlign w:val="bottom"/>
          </w:tcPr>
          <w:p w14:paraId="6631A8C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w:t>
            </w:r>
          </w:p>
        </w:tc>
        <w:tc>
          <w:tcPr>
            <w:tcW w:w="2353" w:type="dxa"/>
            <w:tcBorders>
              <w:top w:val="single" w:sz="4" w:space="0" w:color="000000"/>
              <w:left w:val="single" w:sz="4" w:space="0" w:color="000000"/>
              <w:bottom w:val="single" w:sz="4" w:space="0" w:color="000000"/>
            </w:tcBorders>
            <w:shd w:val="clear" w:color="auto" w:fill="auto"/>
            <w:vAlign w:val="bottom"/>
          </w:tcPr>
          <w:p w14:paraId="1A256C2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SUTA</w:t>
            </w:r>
          </w:p>
        </w:tc>
        <w:tc>
          <w:tcPr>
            <w:tcW w:w="1500" w:type="dxa"/>
            <w:tcBorders>
              <w:top w:val="single" w:sz="4" w:space="0" w:color="000000"/>
              <w:left w:val="single" w:sz="4" w:space="0" w:color="000000"/>
              <w:bottom w:val="single" w:sz="4" w:space="0" w:color="000000"/>
            </w:tcBorders>
            <w:shd w:val="clear" w:color="auto" w:fill="auto"/>
            <w:vAlign w:val="bottom"/>
          </w:tcPr>
          <w:p w14:paraId="28B3106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46" w:type="dxa"/>
            <w:tcBorders>
              <w:top w:val="single" w:sz="4" w:space="0" w:color="000000"/>
              <w:left w:val="single" w:sz="4" w:space="0" w:color="000000"/>
              <w:bottom w:val="single" w:sz="4" w:space="0" w:color="000000"/>
            </w:tcBorders>
            <w:shd w:val="clear" w:color="auto" w:fill="auto"/>
            <w:vAlign w:val="bottom"/>
          </w:tcPr>
          <w:p w14:paraId="7888F90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C6C24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267</w:t>
            </w:r>
          </w:p>
        </w:tc>
      </w:tr>
      <w:tr w:rsidR="006C1209" w:rsidRPr="00A91424" w14:paraId="437E39BD"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2BCD92B4"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w:t>
            </w:r>
          </w:p>
        </w:tc>
        <w:tc>
          <w:tcPr>
            <w:tcW w:w="2353" w:type="dxa"/>
            <w:tcBorders>
              <w:top w:val="single" w:sz="4" w:space="0" w:color="000000"/>
              <w:left w:val="single" w:sz="4" w:space="0" w:color="000000"/>
            </w:tcBorders>
            <w:shd w:val="clear" w:color="auto" w:fill="auto"/>
            <w:vAlign w:val="bottom"/>
          </w:tcPr>
          <w:p w14:paraId="0881BAE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EBHAT</w:t>
            </w:r>
          </w:p>
        </w:tc>
        <w:tc>
          <w:tcPr>
            <w:tcW w:w="1500" w:type="dxa"/>
            <w:tcBorders>
              <w:top w:val="single" w:sz="4" w:space="0" w:color="000000"/>
              <w:left w:val="single" w:sz="4" w:space="0" w:color="000000"/>
            </w:tcBorders>
            <w:shd w:val="clear" w:color="auto" w:fill="auto"/>
            <w:vAlign w:val="bottom"/>
          </w:tcPr>
          <w:p w14:paraId="73EC6D5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46" w:type="dxa"/>
            <w:tcBorders>
              <w:top w:val="single" w:sz="4" w:space="0" w:color="000000"/>
              <w:left w:val="single" w:sz="4" w:space="0" w:color="000000"/>
            </w:tcBorders>
            <w:shd w:val="clear" w:color="auto" w:fill="auto"/>
            <w:vAlign w:val="bottom"/>
          </w:tcPr>
          <w:p w14:paraId="502B5D4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right w:val="single" w:sz="4" w:space="0" w:color="000000"/>
            </w:tcBorders>
            <w:shd w:val="clear" w:color="auto" w:fill="auto"/>
            <w:vAlign w:val="bottom"/>
          </w:tcPr>
          <w:p w14:paraId="2AA628F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62</w:t>
            </w:r>
          </w:p>
        </w:tc>
      </w:tr>
      <w:tr w:rsidR="006C1209" w:rsidRPr="00A91424" w14:paraId="502638E3"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5C79CF5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3.</w:t>
            </w:r>
          </w:p>
        </w:tc>
        <w:tc>
          <w:tcPr>
            <w:tcW w:w="2353" w:type="dxa"/>
            <w:tcBorders>
              <w:top w:val="single" w:sz="4" w:space="0" w:color="000000"/>
              <w:left w:val="single" w:sz="4" w:space="0" w:color="000000"/>
            </w:tcBorders>
            <w:shd w:val="clear" w:color="auto" w:fill="auto"/>
            <w:vAlign w:val="bottom"/>
          </w:tcPr>
          <w:p w14:paraId="48151C7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EBHAT2</w:t>
            </w:r>
          </w:p>
        </w:tc>
        <w:tc>
          <w:tcPr>
            <w:tcW w:w="1500" w:type="dxa"/>
            <w:tcBorders>
              <w:top w:val="single" w:sz="4" w:space="0" w:color="000000"/>
              <w:left w:val="single" w:sz="4" w:space="0" w:color="000000"/>
            </w:tcBorders>
            <w:shd w:val="clear" w:color="auto" w:fill="auto"/>
            <w:vAlign w:val="bottom"/>
          </w:tcPr>
          <w:p w14:paraId="6CF200D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46" w:type="dxa"/>
            <w:tcBorders>
              <w:top w:val="single" w:sz="4" w:space="0" w:color="000000"/>
              <w:left w:val="single" w:sz="4" w:space="0" w:color="000000"/>
            </w:tcBorders>
            <w:shd w:val="clear" w:color="auto" w:fill="auto"/>
            <w:vAlign w:val="bottom"/>
          </w:tcPr>
          <w:p w14:paraId="1B16D20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right w:val="single" w:sz="4" w:space="0" w:color="000000"/>
            </w:tcBorders>
            <w:shd w:val="clear" w:color="auto" w:fill="auto"/>
            <w:vAlign w:val="bottom"/>
          </w:tcPr>
          <w:p w14:paraId="5584510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152</w:t>
            </w:r>
          </w:p>
        </w:tc>
      </w:tr>
      <w:tr w:rsidR="006C1209" w:rsidRPr="00A91424" w14:paraId="6268E5EB"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65613C2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4.</w:t>
            </w:r>
          </w:p>
        </w:tc>
        <w:tc>
          <w:tcPr>
            <w:tcW w:w="2353" w:type="dxa"/>
            <w:tcBorders>
              <w:top w:val="single" w:sz="4" w:space="0" w:color="000000"/>
              <w:left w:val="single" w:sz="4" w:space="0" w:color="000000"/>
            </w:tcBorders>
            <w:shd w:val="clear" w:color="auto" w:fill="auto"/>
            <w:vAlign w:val="bottom"/>
          </w:tcPr>
          <w:p w14:paraId="5E4D55E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EBHAT3</w:t>
            </w:r>
          </w:p>
        </w:tc>
        <w:tc>
          <w:tcPr>
            <w:tcW w:w="1500" w:type="dxa"/>
            <w:tcBorders>
              <w:top w:val="single" w:sz="4" w:space="0" w:color="000000"/>
              <w:left w:val="single" w:sz="4" w:space="0" w:color="000000"/>
            </w:tcBorders>
            <w:shd w:val="clear" w:color="auto" w:fill="auto"/>
            <w:vAlign w:val="bottom"/>
          </w:tcPr>
          <w:p w14:paraId="57E6099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46" w:type="dxa"/>
            <w:tcBorders>
              <w:top w:val="single" w:sz="4" w:space="0" w:color="000000"/>
              <w:left w:val="single" w:sz="4" w:space="0" w:color="000000"/>
            </w:tcBorders>
            <w:shd w:val="clear" w:color="auto" w:fill="auto"/>
            <w:vAlign w:val="bottom"/>
          </w:tcPr>
          <w:p w14:paraId="2F0AAAF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right w:val="single" w:sz="4" w:space="0" w:color="000000"/>
            </w:tcBorders>
            <w:shd w:val="clear" w:color="auto" w:fill="auto"/>
            <w:vAlign w:val="bottom"/>
          </w:tcPr>
          <w:p w14:paraId="474CA52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180</w:t>
            </w:r>
          </w:p>
        </w:tc>
      </w:tr>
      <w:tr w:rsidR="006C1209" w:rsidRPr="00A91424" w14:paraId="72873D84"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6D4941E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5.</w:t>
            </w:r>
          </w:p>
        </w:tc>
        <w:tc>
          <w:tcPr>
            <w:tcW w:w="2353" w:type="dxa"/>
            <w:tcBorders>
              <w:top w:val="single" w:sz="4" w:space="0" w:color="000000"/>
              <w:left w:val="single" w:sz="4" w:space="0" w:color="000000"/>
            </w:tcBorders>
            <w:shd w:val="clear" w:color="auto" w:fill="auto"/>
            <w:vAlign w:val="bottom"/>
          </w:tcPr>
          <w:p w14:paraId="2E7263C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DJ123B1</w:t>
            </w:r>
          </w:p>
        </w:tc>
        <w:tc>
          <w:tcPr>
            <w:tcW w:w="1500" w:type="dxa"/>
            <w:tcBorders>
              <w:top w:val="single" w:sz="4" w:space="0" w:color="000000"/>
              <w:left w:val="single" w:sz="4" w:space="0" w:color="000000"/>
            </w:tcBorders>
            <w:shd w:val="clear" w:color="auto" w:fill="auto"/>
            <w:vAlign w:val="bottom"/>
          </w:tcPr>
          <w:p w14:paraId="756BBFD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46" w:type="dxa"/>
            <w:tcBorders>
              <w:top w:val="single" w:sz="4" w:space="0" w:color="000000"/>
              <w:left w:val="single" w:sz="4" w:space="0" w:color="000000"/>
            </w:tcBorders>
            <w:shd w:val="clear" w:color="auto" w:fill="auto"/>
            <w:vAlign w:val="bottom"/>
          </w:tcPr>
          <w:p w14:paraId="41AC359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right w:val="single" w:sz="4" w:space="0" w:color="000000"/>
            </w:tcBorders>
            <w:shd w:val="clear" w:color="auto" w:fill="auto"/>
            <w:vAlign w:val="bottom"/>
          </w:tcPr>
          <w:p w14:paraId="06908D3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100</w:t>
            </w:r>
          </w:p>
        </w:tc>
      </w:tr>
      <w:tr w:rsidR="006C1209" w:rsidRPr="00A91424" w14:paraId="25658C0E" w14:textId="77777777" w:rsidTr="006C1209">
        <w:trPr>
          <w:trHeight w:val="60"/>
          <w:jc w:val="center"/>
        </w:trPr>
        <w:tc>
          <w:tcPr>
            <w:tcW w:w="1052" w:type="dxa"/>
            <w:tcBorders>
              <w:top w:val="single" w:sz="4" w:space="0" w:color="000000"/>
              <w:left w:val="single" w:sz="8" w:space="0" w:color="000000"/>
            </w:tcBorders>
            <w:shd w:val="clear" w:color="auto" w:fill="auto"/>
            <w:vAlign w:val="center"/>
          </w:tcPr>
          <w:p w14:paraId="494FE16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6.</w:t>
            </w:r>
          </w:p>
        </w:tc>
        <w:tc>
          <w:tcPr>
            <w:tcW w:w="2353" w:type="dxa"/>
            <w:tcBorders>
              <w:top w:val="single" w:sz="4" w:space="0" w:color="000000"/>
              <w:left w:val="single" w:sz="4" w:space="0" w:color="000000"/>
            </w:tcBorders>
            <w:shd w:val="clear" w:color="auto" w:fill="auto"/>
            <w:vAlign w:val="bottom"/>
          </w:tcPr>
          <w:p w14:paraId="1887B87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DJ123B2</w:t>
            </w:r>
          </w:p>
        </w:tc>
        <w:tc>
          <w:tcPr>
            <w:tcW w:w="1500" w:type="dxa"/>
            <w:tcBorders>
              <w:top w:val="single" w:sz="4" w:space="0" w:color="000000"/>
              <w:left w:val="single" w:sz="4" w:space="0" w:color="000000"/>
            </w:tcBorders>
            <w:shd w:val="clear" w:color="auto" w:fill="auto"/>
            <w:vAlign w:val="bottom"/>
          </w:tcPr>
          <w:p w14:paraId="29BB701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46" w:type="dxa"/>
            <w:tcBorders>
              <w:top w:val="single" w:sz="4" w:space="0" w:color="000000"/>
              <w:left w:val="single" w:sz="4" w:space="0" w:color="000000"/>
            </w:tcBorders>
            <w:shd w:val="clear" w:color="auto" w:fill="auto"/>
            <w:vAlign w:val="bottom"/>
          </w:tcPr>
          <w:p w14:paraId="16C8D0B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right w:val="single" w:sz="4" w:space="0" w:color="000000"/>
            </w:tcBorders>
            <w:shd w:val="clear" w:color="auto" w:fill="auto"/>
            <w:vAlign w:val="bottom"/>
          </w:tcPr>
          <w:p w14:paraId="30FAED1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558</w:t>
            </w:r>
          </w:p>
        </w:tc>
      </w:tr>
      <w:tr w:rsidR="006C1209" w:rsidRPr="00A91424" w14:paraId="7BADFE29"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43BAB79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w:t>
            </w:r>
          </w:p>
        </w:tc>
        <w:tc>
          <w:tcPr>
            <w:tcW w:w="2353" w:type="dxa"/>
            <w:tcBorders>
              <w:top w:val="single" w:sz="4" w:space="0" w:color="000000"/>
              <w:left w:val="single" w:sz="4" w:space="0" w:color="000000"/>
            </w:tcBorders>
            <w:shd w:val="clear" w:color="auto" w:fill="auto"/>
            <w:vAlign w:val="bottom"/>
          </w:tcPr>
          <w:p w14:paraId="6D2333F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LE2</w:t>
            </w:r>
          </w:p>
        </w:tc>
        <w:tc>
          <w:tcPr>
            <w:tcW w:w="1500" w:type="dxa"/>
            <w:tcBorders>
              <w:top w:val="single" w:sz="4" w:space="0" w:color="000000"/>
              <w:left w:val="single" w:sz="4" w:space="0" w:color="000000"/>
            </w:tcBorders>
            <w:shd w:val="clear" w:color="auto" w:fill="auto"/>
            <w:vAlign w:val="bottom"/>
          </w:tcPr>
          <w:p w14:paraId="7A8E59F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46" w:type="dxa"/>
            <w:tcBorders>
              <w:top w:val="single" w:sz="4" w:space="0" w:color="000000"/>
              <w:left w:val="single" w:sz="4" w:space="0" w:color="000000"/>
            </w:tcBorders>
            <w:shd w:val="clear" w:color="auto" w:fill="auto"/>
            <w:vAlign w:val="bottom"/>
          </w:tcPr>
          <w:p w14:paraId="421DFF5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701" w:type="dxa"/>
            <w:tcBorders>
              <w:top w:val="single" w:sz="4" w:space="0" w:color="000000"/>
              <w:left w:val="single" w:sz="4" w:space="0" w:color="000000"/>
              <w:right w:val="single" w:sz="4" w:space="0" w:color="000000"/>
            </w:tcBorders>
            <w:shd w:val="clear" w:color="auto" w:fill="auto"/>
            <w:vAlign w:val="bottom"/>
          </w:tcPr>
          <w:p w14:paraId="13D8B53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209</w:t>
            </w:r>
          </w:p>
        </w:tc>
      </w:tr>
      <w:tr w:rsidR="006C1209" w:rsidRPr="00A91424" w14:paraId="4718F167" w14:textId="77777777" w:rsidTr="006C1209">
        <w:trPr>
          <w:trHeight w:val="23"/>
          <w:jc w:val="center"/>
        </w:trPr>
        <w:tc>
          <w:tcPr>
            <w:tcW w:w="6351" w:type="dxa"/>
            <w:gridSpan w:val="4"/>
            <w:tcBorders>
              <w:top w:val="single" w:sz="4" w:space="0" w:color="auto"/>
              <w:left w:val="single" w:sz="8" w:space="0" w:color="000000"/>
              <w:bottom w:val="single" w:sz="4" w:space="0" w:color="000000"/>
            </w:tcBorders>
            <w:shd w:val="clear" w:color="auto" w:fill="auto"/>
            <w:vAlign w:val="center"/>
          </w:tcPr>
          <w:p w14:paraId="5CFC67A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TOTAL</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bottom"/>
          </w:tcPr>
          <w:p w14:paraId="5A2135C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1.528</w:t>
            </w:r>
          </w:p>
        </w:tc>
      </w:tr>
    </w:tbl>
    <w:p w14:paraId="22F1DBA7" w14:textId="77777777" w:rsidR="006C1209" w:rsidRPr="00A91424" w:rsidRDefault="006C1209" w:rsidP="00DB1FE9">
      <w:pPr>
        <w:spacing w:before="120"/>
        <w:rPr>
          <w:rFonts w:cs="Arial"/>
          <w:noProof/>
          <w:lang w:val="ro-RO"/>
        </w:rPr>
      </w:pPr>
      <w:r w:rsidRPr="00A91424">
        <w:rPr>
          <w:rFonts w:cs="Arial"/>
          <w:noProof/>
          <w:lang w:val="ro-RO"/>
        </w:rPr>
        <w:t>Extindere retele de distributie apa Misentea</w:t>
      </w:r>
    </w:p>
    <w:tbl>
      <w:tblPr>
        <w:tblW w:w="8035" w:type="dxa"/>
        <w:jc w:val="center"/>
        <w:tblCellMar>
          <w:left w:w="57" w:type="dxa"/>
          <w:right w:w="57" w:type="dxa"/>
        </w:tblCellMar>
        <w:tblLook w:val="0000" w:firstRow="0" w:lastRow="0" w:firstColumn="0" w:lastColumn="0" w:noHBand="0" w:noVBand="0"/>
      </w:tblPr>
      <w:tblGrid>
        <w:gridCol w:w="1035"/>
        <w:gridCol w:w="2410"/>
        <w:gridCol w:w="1417"/>
        <w:gridCol w:w="1542"/>
        <w:gridCol w:w="1631"/>
      </w:tblGrid>
      <w:tr w:rsidR="006C1209" w:rsidRPr="00A91424" w14:paraId="19A69FF7" w14:textId="77777777" w:rsidTr="006C1209">
        <w:trPr>
          <w:trHeight w:val="23"/>
          <w:tblHeader/>
          <w:jc w:val="center"/>
        </w:trPr>
        <w:tc>
          <w:tcPr>
            <w:tcW w:w="1035" w:type="dxa"/>
            <w:tcBorders>
              <w:top w:val="single" w:sz="4" w:space="0" w:color="000000"/>
              <w:left w:val="single" w:sz="4" w:space="0" w:color="000000"/>
              <w:bottom w:val="single" w:sz="4" w:space="0" w:color="000000"/>
            </w:tcBorders>
            <w:shd w:val="clear" w:color="auto" w:fill="8EAADB"/>
            <w:vAlign w:val="center"/>
          </w:tcPr>
          <w:p w14:paraId="33846A5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Nr. crt.</w:t>
            </w:r>
          </w:p>
        </w:tc>
        <w:tc>
          <w:tcPr>
            <w:tcW w:w="2410" w:type="dxa"/>
            <w:tcBorders>
              <w:top w:val="single" w:sz="4" w:space="0" w:color="000000"/>
              <w:left w:val="single" w:sz="4" w:space="0" w:color="000000"/>
              <w:bottom w:val="single" w:sz="4" w:space="0" w:color="000000"/>
            </w:tcBorders>
            <w:shd w:val="clear" w:color="auto" w:fill="8EAADB"/>
            <w:vAlign w:val="center"/>
          </w:tcPr>
          <w:p w14:paraId="79F048D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Strada</w:t>
            </w:r>
          </w:p>
        </w:tc>
        <w:tc>
          <w:tcPr>
            <w:tcW w:w="1417" w:type="dxa"/>
            <w:tcBorders>
              <w:top w:val="single" w:sz="4" w:space="0" w:color="000000"/>
              <w:left w:val="single" w:sz="4" w:space="0" w:color="000000"/>
              <w:bottom w:val="single" w:sz="4" w:space="0" w:color="000000"/>
            </w:tcBorders>
            <w:shd w:val="clear" w:color="auto" w:fill="8EAADB"/>
            <w:vAlign w:val="center"/>
          </w:tcPr>
          <w:p w14:paraId="1226897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Material</w:t>
            </w:r>
          </w:p>
        </w:tc>
        <w:tc>
          <w:tcPr>
            <w:tcW w:w="1542" w:type="dxa"/>
            <w:tcBorders>
              <w:top w:val="single" w:sz="4" w:space="0" w:color="000000"/>
              <w:left w:val="single" w:sz="4" w:space="0" w:color="000000"/>
              <w:bottom w:val="single" w:sz="4" w:space="0" w:color="000000"/>
            </w:tcBorders>
            <w:shd w:val="clear" w:color="auto" w:fill="8EAADB"/>
            <w:vAlign w:val="center"/>
          </w:tcPr>
          <w:p w14:paraId="6B755B2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Dext [mm]</w:t>
            </w:r>
          </w:p>
        </w:tc>
        <w:tc>
          <w:tcPr>
            <w:tcW w:w="163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1036996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Lungime [m]</w:t>
            </w:r>
          </w:p>
        </w:tc>
      </w:tr>
      <w:tr w:rsidR="006C1209" w:rsidRPr="00A91424" w14:paraId="41C2CC8F" w14:textId="77777777" w:rsidTr="006C1209">
        <w:trPr>
          <w:trHeight w:val="23"/>
          <w:jc w:val="center"/>
        </w:trPr>
        <w:tc>
          <w:tcPr>
            <w:tcW w:w="1035" w:type="dxa"/>
            <w:tcBorders>
              <w:top w:val="single" w:sz="4" w:space="0" w:color="000000"/>
              <w:left w:val="single" w:sz="8" w:space="0" w:color="000000"/>
              <w:bottom w:val="single" w:sz="4" w:space="0" w:color="000000"/>
            </w:tcBorders>
            <w:shd w:val="clear" w:color="auto" w:fill="auto"/>
            <w:vAlign w:val="bottom"/>
          </w:tcPr>
          <w:p w14:paraId="2853810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w:t>
            </w:r>
          </w:p>
        </w:tc>
        <w:tc>
          <w:tcPr>
            <w:tcW w:w="2410" w:type="dxa"/>
            <w:tcBorders>
              <w:top w:val="single" w:sz="4" w:space="0" w:color="000000"/>
              <w:left w:val="single" w:sz="4" w:space="0" w:color="000000"/>
              <w:bottom w:val="single" w:sz="4" w:space="0" w:color="000000"/>
            </w:tcBorders>
            <w:shd w:val="clear" w:color="auto" w:fill="auto"/>
            <w:vAlign w:val="bottom"/>
          </w:tcPr>
          <w:p w14:paraId="2689A92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DJ123B1</w:t>
            </w:r>
          </w:p>
        </w:tc>
        <w:tc>
          <w:tcPr>
            <w:tcW w:w="1417" w:type="dxa"/>
            <w:tcBorders>
              <w:top w:val="single" w:sz="4" w:space="0" w:color="000000"/>
              <w:left w:val="single" w:sz="4" w:space="0" w:color="000000"/>
              <w:bottom w:val="single" w:sz="4" w:space="0" w:color="000000"/>
            </w:tcBorders>
            <w:shd w:val="clear" w:color="auto" w:fill="auto"/>
            <w:vAlign w:val="bottom"/>
          </w:tcPr>
          <w:p w14:paraId="0A2B458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bottom w:val="single" w:sz="4" w:space="0" w:color="000000"/>
            </w:tcBorders>
            <w:shd w:val="clear" w:color="auto" w:fill="auto"/>
            <w:vAlign w:val="bottom"/>
          </w:tcPr>
          <w:p w14:paraId="3917891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110</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F2F58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94</w:t>
            </w:r>
          </w:p>
        </w:tc>
      </w:tr>
      <w:tr w:rsidR="006C1209" w:rsidRPr="00A91424" w14:paraId="6796C3E1" w14:textId="77777777" w:rsidTr="006C1209">
        <w:trPr>
          <w:trHeight w:val="23"/>
          <w:jc w:val="center"/>
        </w:trPr>
        <w:tc>
          <w:tcPr>
            <w:tcW w:w="1035" w:type="dxa"/>
            <w:tcBorders>
              <w:top w:val="single" w:sz="4" w:space="0" w:color="000000"/>
              <w:left w:val="single" w:sz="8" w:space="0" w:color="000000"/>
            </w:tcBorders>
            <w:shd w:val="clear" w:color="auto" w:fill="auto"/>
            <w:vAlign w:val="center"/>
          </w:tcPr>
          <w:p w14:paraId="692E557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w:t>
            </w:r>
          </w:p>
        </w:tc>
        <w:tc>
          <w:tcPr>
            <w:tcW w:w="2410" w:type="dxa"/>
            <w:tcBorders>
              <w:top w:val="single" w:sz="4" w:space="0" w:color="000000"/>
              <w:left w:val="single" w:sz="4" w:space="0" w:color="000000"/>
            </w:tcBorders>
            <w:shd w:val="clear" w:color="auto" w:fill="auto"/>
            <w:vAlign w:val="bottom"/>
          </w:tcPr>
          <w:p w14:paraId="319206C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DJ123B2</w:t>
            </w:r>
          </w:p>
        </w:tc>
        <w:tc>
          <w:tcPr>
            <w:tcW w:w="1417" w:type="dxa"/>
            <w:tcBorders>
              <w:top w:val="single" w:sz="4" w:space="0" w:color="000000"/>
              <w:left w:val="single" w:sz="4" w:space="0" w:color="000000"/>
            </w:tcBorders>
            <w:shd w:val="clear" w:color="auto" w:fill="auto"/>
            <w:vAlign w:val="bottom"/>
          </w:tcPr>
          <w:p w14:paraId="4A1A075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542" w:type="dxa"/>
            <w:tcBorders>
              <w:top w:val="single" w:sz="4" w:space="0" w:color="000000"/>
              <w:left w:val="single" w:sz="4" w:space="0" w:color="000000"/>
            </w:tcBorders>
            <w:shd w:val="clear" w:color="auto" w:fill="auto"/>
            <w:vAlign w:val="bottom"/>
          </w:tcPr>
          <w:p w14:paraId="639927D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110</w:t>
            </w:r>
          </w:p>
        </w:tc>
        <w:tc>
          <w:tcPr>
            <w:tcW w:w="1631" w:type="dxa"/>
            <w:tcBorders>
              <w:top w:val="single" w:sz="4" w:space="0" w:color="000000"/>
              <w:left w:val="single" w:sz="4" w:space="0" w:color="000000"/>
              <w:right w:val="single" w:sz="4" w:space="0" w:color="000000"/>
            </w:tcBorders>
            <w:shd w:val="clear" w:color="auto" w:fill="auto"/>
            <w:vAlign w:val="bottom"/>
          </w:tcPr>
          <w:p w14:paraId="05995D23"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385</w:t>
            </w:r>
          </w:p>
        </w:tc>
      </w:tr>
      <w:tr w:rsidR="006C1209" w:rsidRPr="00A91424" w14:paraId="32548314" w14:textId="77777777" w:rsidTr="006C1209">
        <w:trPr>
          <w:trHeight w:val="23"/>
          <w:jc w:val="center"/>
        </w:trPr>
        <w:tc>
          <w:tcPr>
            <w:tcW w:w="6404" w:type="dxa"/>
            <w:gridSpan w:val="4"/>
            <w:tcBorders>
              <w:top w:val="single" w:sz="4" w:space="0" w:color="auto"/>
              <w:left w:val="single" w:sz="8" w:space="0" w:color="000000"/>
              <w:bottom w:val="single" w:sz="4" w:space="0" w:color="000000"/>
            </w:tcBorders>
            <w:shd w:val="clear" w:color="auto" w:fill="auto"/>
            <w:vAlign w:val="center"/>
          </w:tcPr>
          <w:p w14:paraId="1DE5897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TOTAL</w:t>
            </w:r>
          </w:p>
        </w:tc>
        <w:tc>
          <w:tcPr>
            <w:tcW w:w="1631" w:type="dxa"/>
            <w:tcBorders>
              <w:top w:val="single" w:sz="4" w:space="0" w:color="auto"/>
              <w:left w:val="single" w:sz="4" w:space="0" w:color="000000"/>
              <w:bottom w:val="single" w:sz="4" w:space="0" w:color="000000"/>
              <w:right w:val="single" w:sz="4" w:space="0" w:color="000000"/>
            </w:tcBorders>
            <w:shd w:val="clear" w:color="auto" w:fill="auto"/>
            <w:vAlign w:val="bottom"/>
          </w:tcPr>
          <w:p w14:paraId="09D7AEA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479</w:t>
            </w:r>
          </w:p>
        </w:tc>
      </w:tr>
    </w:tbl>
    <w:p w14:paraId="6F356F81" w14:textId="77777777" w:rsidR="006C1209" w:rsidRPr="00A91424" w:rsidRDefault="006C1209" w:rsidP="00DB1FE9">
      <w:pPr>
        <w:spacing w:after="0"/>
        <w:rPr>
          <w:rFonts w:cs="Arial"/>
          <w:noProof/>
          <w:lang w:val="ro-RO"/>
        </w:rPr>
      </w:pPr>
    </w:p>
    <w:p w14:paraId="70038E83" w14:textId="77777777" w:rsidR="006C1209" w:rsidRPr="00A91424" w:rsidRDefault="006C1209" w:rsidP="00DB1FE9">
      <w:pPr>
        <w:rPr>
          <w:rFonts w:cs="Arial"/>
          <w:noProof/>
          <w:lang w:val="ro-RO"/>
        </w:rPr>
      </w:pPr>
      <w:r w:rsidRPr="00A91424">
        <w:rPr>
          <w:rFonts w:cs="Arial"/>
          <w:noProof/>
          <w:lang w:val="ro-RO"/>
        </w:rPr>
        <w:t>Reabilitare retele de distributie apa Fitod</w:t>
      </w:r>
    </w:p>
    <w:tbl>
      <w:tblPr>
        <w:tblW w:w="8319" w:type="dxa"/>
        <w:jc w:val="center"/>
        <w:tblCellMar>
          <w:left w:w="57" w:type="dxa"/>
          <w:right w:w="57" w:type="dxa"/>
        </w:tblCellMar>
        <w:tblLook w:val="0000" w:firstRow="0" w:lastRow="0" w:firstColumn="0" w:lastColumn="0" w:noHBand="0" w:noVBand="0"/>
      </w:tblPr>
      <w:tblGrid>
        <w:gridCol w:w="1218"/>
        <w:gridCol w:w="2353"/>
        <w:gridCol w:w="1500"/>
        <w:gridCol w:w="1351"/>
        <w:gridCol w:w="1897"/>
      </w:tblGrid>
      <w:tr w:rsidR="006C1209" w:rsidRPr="00A91424" w14:paraId="165AAA6C" w14:textId="77777777" w:rsidTr="006C1209">
        <w:trPr>
          <w:trHeight w:val="23"/>
          <w:tblHeader/>
          <w:jc w:val="center"/>
        </w:trPr>
        <w:tc>
          <w:tcPr>
            <w:tcW w:w="1218" w:type="dxa"/>
            <w:tcBorders>
              <w:top w:val="single" w:sz="4" w:space="0" w:color="000000"/>
              <w:left w:val="single" w:sz="4" w:space="0" w:color="000000"/>
              <w:bottom w:val="single" w:sz="4" w:space="0" w:color="000000"/>
            </w:tcBorders>
            <w:shd w:val="clear" w:color="auto" w:fill="8EAADB"/>
            <w:vAlign w:val="center"/>
          </w:tcPr>
          <w:p w14:paraId="537F321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Nr. crt.</w:t>
            </w:r>
          </w:p>
        </w:tc>
        <w:tc>
          <w:tcPr>
            <w:tcW w:w="2353" w:type="dxa"/>
            <w:tcBorders>
              <w:top w:val="single" w:sz="4" w:space="0" w:color="000000"/>
              <w:left w:val="single" w:sz="4" w:space="0" w:color="000000"/>
              <w:bottom w:val="single" w:sz="4" w:space="0" w:color="000000"/>
            </w:tcBorders>
            <w:shd w:val="clear" w:color="auto" w:fill="8EAADB"/>
            <w:vAlign w:val="center"/>
          </w:tcPr>
          <w:p w14:paraId="51B1C25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Strada</w:t>
            </w:r>
          </w:p>
        </w:tc>
        <w:tc>
          <w:tcPr>
            <w:tcW w:w="1500" w:type="dxa"/>
            <w:tcBorders>
              <w:top w:val="single" w:sz="4" w:space="0" w:color="000000"/>
              <w:left w:val="single" w:sz="4" w:space="0" w:color="000000"/>
              <w:bottom w:val="single" w:sz="4" w:space="0" w:color="000000"/>
            </w:tcBorders>
            <w:shd w:val="clear" w:color="auto" w:fill="8EAADB"/>
            <w:vAlign w:val="center"/>
          </w:tcPr>
          <w:p w14:paraId="2B78AA7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Material</w:t>
            </w:r>
          </w:p>
        </w:tc>
        <w:tc>
          <w:tcPr>
            <w:tcW w:w="1351" w:type="dxa"/>
            <w:tcBorders>
              <w:top w:val="single" w:sz="4" w:space="0" w:color="000000"/>
              <w:left w:val="single" w:sz="4" w:space="0" w:color="000000"/>
              <w:bottom w:val="single" w:sz="4" w:space="0" w:color="000000"/>
            </w:tcBorders>
            <w:shd w:val="clear" w:color="auto" w:fill="8EAADB"/>
            <w:vAlign w:val="center"/>
          </w:tcPr>
          <w:p w14:paraId="4F2F850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Dext [mm]</w:t>
            </w:r>
          </w:p>
        </w:tc>
        <w:tc>
          <w:tcPr>
            <w:tcW w:w="1897"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6D0FE89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Lungime [m]</w:t>
            </w:r>
          </w:p>
        </w:tc>
      </w:tr>
      <w:tr w:rsidR="006C1209" w:rsidRPr="00A91424" w14:paraId="197DBC7E" w14:textId="77777777" w:rsidTr="006C1209">
        <w:trPr>
          <w:trHeight w:val="23"/>
          <w:jc w:val="center"/>
        </w:trPr>
        <w:tc>
          <w:tcPr>
            <w:tcW w:w="1218" w:type="dxa"/>
            <w:tcBorders>
              <w:top w:val="single" w:sz="4" w:space="0" w:color="000000"/>
              <w:left w:val="single" w:sz="8" w:space="0" w:color="000000"/>
              <w:bottom w:val="single" w:sz="4" w:space="0" w:color="000000"/>
            </w:tcBorders>
            <w:shd w:val="clear" w:color="auto" w:fill="auto"/>
            <w:vAlign w:val="bottom"/>
          </w:tcPr>
          <w:p w14:paraId="2F48A25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w:t>
            </w:r>
          </w:p>
        </w:tc>
        <w:tc>
          <w:tcPr>
            <w:tcW w:w="2353" w:type="dxa"/>
            <w:tcBorders>
              <w:top w:val="single" w:sz="4" w:space="0" w:color="000000"/>
              <w:left w:val="single" w:sz="4" w:space="0" w:color="000000"/>
              <w:bottom w:val="single" w:sz="4" w:space="0" w:color="000000"/>
            </w:tcBorders>
            <w:shd w:val="clear" w:color="auto" w:fill="auto"/>
            <w:vAlign w:val="bottom"/>
          </w:tcPr>
          <w:p w14:paraId="1087AFE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F3</w:t>
            </w:r>
          </w:p>
        </w:tc>
        <w:tc>
          <w:tcPr>
            <w:tcW w:w="1500" w:type="dxa"/>
            <w:tcBorders>
              <w:top w:val="single" w:sz="4" w:space="0" w:color="000000"/>
              <w:left w:val="single" w:sz="4" w:space="0" w:color="000000"/>
              <w:bottom w:val="single" w:sz="4" w:space="0" w:color="000000"/>
            </w:tcBorders>
            <w:shd w:val="clear" w:color="auto" w:fill="auto"/>
            <w:vAlign w:val="bottom"/>
          </w:tcPr>
          <w:p w14:paraId="4075014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51" w:type="dxa"/>
            <w:tcBorders>
              <w:top w:val="single" w:sz="4" w:space="0" w:color="000000"/>
              <w:left w:val="single" w:sz="4" w:space="0" w:color="000000"/>
              <w:bottom w:val="single" w:sz="4" w:space="0" w:color="000000"/>
            </w:tcBorders>
            <w:shd w:val="clear" w:color="auto" w:fill="auto"/>
            <w:vAlign w:val="bottom"/>
          </w:tcPr>
          <w:p w14:paraId="63BE9CA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D157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230</w:t>
            </w:r>
          </w:p>
        </w:tc>
      </w:tr>
      <w:tr w:rsidR="006C1209" w:rsidRPr="00A91424" w14:paraId="375D315B" w14:textId="77777777" w:rsidTr="006C1209">
        <w:trPr>
          <w:trHeight w:val="23"/>
          <w:jc w:val="center"/>
        </w:trPr>
        <w:tc>
          <w:tcPr>
            <w:tcW w:w="6422" w:type="dxa"/>
            <w:gridSpan w:val="4"/>
            <w:tcBorders>
              <w:top w:val="single" w:sz="4" w:space="0" w:color="auto"/>
              <w:left w:val="single" w:sz="8" w:space="0" w:color="000000"/>
              <w:bottom w:val="single" w:sz="4" w:space="0" w:color="000000"/>
            </w:tcBorders>
            <w:shd w:val="clear" w:color="auto" w:fill="auto"/>
            <w:vAlign w:val="center"/>
          </w:tcPr>
          <w:p w14:paraId="07B4F91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TOTAL</w:t>
            </w:r>
          </w:p>
        </w:tc>
        <w:tc>
          <w:tcPr>
            <w:tcW w:w="1897" w:type="dxa"/>
            <w:tcBorders>
              <w:top w:val="single" w:sz="4" w:space="0" w:color="auto"/>
              <w:left w:val="single" w:sz="4" w:space="0" w:color="000000"/>
              <w:bottom w:val="single" w:sz="4" w:space="0" w:color="000000"/>
              <w:right w:val="single" w:sz="4" w:space="0" w:color="000000"/>
            </w:tcBorders>
            <w:shd w:val="clear" w:color="auto" w:fill="auto"/>
            <w:vAlign w:val="bottom"/>
          </w:tcPr>
          <w:p w14:paraId="44C43CC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230</w:t>
            </w:r>
          </w:p>
        </w:tc>
      </w:tr>
    </w:tbl>
    <w:p w14:paraId="0D3B4255" w14:textId="77777777" w:rsidR="006C1209" w:rsidRPr="00A91424" w:rsidRDefault="006C1209" w:rsidP="00DB1FE9">
      <w:pPr>
        <w:spacing w:before="120"/>
        <w:rPr>
          <w:rFonts w:cs="Arial"/>
          <w:noProof/>
          <w:lang w:val="ro-RO"/>
        </w:rPr>
      </w:pPr>
      <w:r w:rsidRPr="00A91424">
        <w:rPr>
          <w:rFonts w:cs="Arial"/>
          <w:noProof/>
          <w:lang w:val="ro-RO"/>
        </w:rPr>
        <w:t>Reabilitare retele de distributie apa Misentea</w:t>
      </w:r>
    </w:p>
    <w:tbl>
      <w:tblPr>
        <w:tblW w:w="8248" w:type="dxa"/>
        <w:jc w:val="center"/>
        <w:tblCellMar>
          <w:left w:w="57" w:type="dxa"/>
          <w:right w:w="57" w:type="dxa"/>
        </w:tblCellMar>
        <w:tblLook w:val="0000" w:firstRow="0" w:lastRow="0" w:firstColumn="0" w:lastColumn="0" w:noHBand="0" w:noVBand="0"/>
      </w:tblPr>
      <w:tblGrid>
        <w:gridCol w:w="1141"/>
        <w:gridCol w:w="2571"/>
        <w:gridCol w:w="1500"/>
        <w:gridCol w:w="1457"/>
        <w:gridCol w:w="1579"/>
      </w:tblGrid>
      <w:tr w:rsidR="006C1209" w:rsidRPr="00A91424" w14:paraId="3FF6501B" w14:textId="77777777" w:rsidTr="006C1209">
        <w:trPr>
          <w:trHeight w:val="23"/>
          <w:tblHeader/>
          <w:jc w:val="center"/>
        </w:trPr>
        <w:tc>
          <w:tcPr>
            <w:tcW w:w="1141" w:type="dxa"/>
            <w:tcBorders>
              <w:top w:val="single" w:sz="4" w:space="0" w:color="000000"/>
              <w:left w:val="single" w:sz="4" w:space="0" w:color="000000"/>
              <w:bottom w:val="single" w:sz="4" w:space="0" w:color="000000"/>
            </w:tcBorders>
            <w:shd w:val="clear" w:color="auto" w:fill="8EAADB"/>
            <w:vAlign w:val="center"/>
          </w:tcPr>
          <w:p w14:paraId="356C7B4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Nr. crt.</w:t>
            </w:r>
          </w:p>
        </w:tc>
        <w:tc>
          <w:tcPr>
            <w:tcW w:w="2571" w:type="dxa"/>
            <w:tcBorders>
              <w:top w:val="single" w:sz="4" w:space="0" w:color="000000"/>
              <w:left w:val="single" w:sz="4" w:space="0" w:color="000000"/>
              <w:bottom w:val="single" w:sz="4" w:space="0" w:color="000000"/>
            </w:tcBorders>
            <w:shd w:val="clear" w:color="auto" w:fill="8EAADB"/>
            <w:vAlign w:val="center"/>
          </w:tcPr>
          <w:p w14:paraId="1DC2998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Strada</w:t>
            </w:r>
          </w:p>
        </w:tc>
        <w:tc>
          <w:tcPr>
            <w:tcW w:w="1500" w:type="dxa"/>
            <w:tcBorders>
              <w:top w:val="single" w:sz="4" w:space="0" w:color="000000"/>
              <w:left w:val="single" w:sz="4" w:space="0" w:color="000000"/>
              <w:bottom w:val="single" w:sz="4" w:space="0" w:color="000000"/>
            </w:tcBorders>
            <w:shd w:val="clear" w:color="auto" w:fill="8EAADB"/>
            <w:vAlign w:val="center"/>
          </w:tcPr>
          <w:p w14:paraId="4D87B89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Material</w:t>
            </w:r>
          </w:p>
        </w:tc>
        <w:tc>
          <w:tcPr>
            <w:tcW w:w="1457" w:type="dxa"/>
            <w:tcBorders>
              <w:top w:val="single" w:sz="4" w:space="0" w:color="000000"/>
              <w:left w:val="single" w:sz="4" w:space="0" w:color="000000"/>
              <w:bottom w:val="single" w:sz="4" w:space="0" w:color="000000"/>
            </w:tcBorders>
            <w:shd w:val="clear" w:color="auto" w:fill="8EAADB"/>
            <w:vAlign w:val="center"/>
          </w:tcPr>
          <w:p w14:paraId="6AC23533"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Dext [mm]</w:t>
            </w:r>
          </w:p>
        </w:tc>
        <w:tc>
          <w:tcPr>
            <w:tcW w:w="1579"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377FE16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Lungime [m]</w:t>
            </w:r>
          </w:p>
        </w:tc>
      </w:tr>
      <w:tr w:rsidR="006C1209" w:rsidRPr="00A91424" w14:paraId="2E4598AC" w14:textId="77777777" w:rsidTr="006C1209">
        <w:trPr>
          <w:trHeight w:val="23"/>
          <w:jc w:val="center"/>
        </w:trPr>
        <w:tc>
          <w:tcPr>
            <w:tcW w:w="1141" w:type="dxa"/>
            <w:tcBorders>
              <w:top w:val="single" w:sz="4" w:space="0" w:color="000000"/>
              <w:left w:val="single" w:sz="8" w:space="0" w:color="000000"/>
              <w:bottom w:val="single" w:sz="4" w:space="0" w:color="000000"/>
            </w:tcBorders>
            <w:shd w:val="clear" w:color="auto" w:fill="auto"/>
            <w:vAlign w:val="bottom"/>
          </w:tcPr>
          <w:p w14:paraId="676BFE0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w:t>
            </w:r>
          </w:p>
        </w:tc>
        <w:tc>
          <w:tcPr>
            <w:tcW w:w="2571" w:type="dxa"/>
            <w:tcBorders>
              <w:top w:val="single" w:sz="4" w:space="0" w:color="000000"/>
              <w:left w:val="single" w:sz="4" w:space="0" w:color="000000"/>
              <w:bottom w:val="single" w:sz="4" w:space="0" w:color="000000"/>
            </w:tcBorders>
            <w:shd w:val="clear" w:color="auto" w:fill="auto"/>
            <w:vAlign w:val="bottom"/>
          </w:tcPr>
          <w:p w14:paraId="34FDA47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MS1</w:t>
            </w:r>
          </w:p>
        </w:tc>
        <w:tc>
          <w:tcPr>
            <w:tcW w:w="1500" w:type="dxa"/>
            <w:tcBorders>
              <w:top w:val="single" w:sz="4" w:space="0" w:color="000000"/>
              <w:left w:val="single" w:sz="4" w:space="0" w:color="000000"/>
              <w:bottom w:val="single" w:sz="4" w:space="0" w:color="000000"/>
            </w:tcBorders>
            <w:shd w:val="clear" w:color="auto" w:fill="auto"/>
            <w:vAlign w:val="bottom"/>
          </w:tcPr>
          <w:p w14:paraId="019C4DF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57" w:type="dxa"/>
            <w:tcBorders>
              <w:top w:val="single" w:sz="4" w:space="0" w:color="000000"/>
              <w:left w:val="single" w:sz="4" w:space="0" w:color="000000"/>
              <w:bottom w:val="single" w:sz="4" w:space="0" w:color="000000"/>
            </w:tcBorders>
            <w:shd w:val="clear" w:color="auto" w:fill="auto"/>
            <w:vAlign w:val="bottom"/>
          </w:tcPr>
          <w:p w14:paraId="6467CE8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110</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6BDE8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515</w:t>
            </w:r>
          </w:p>
        </w:tc>
      </w:tr>
      <w:tr w:rsidR="006C1209" w:rsidRPr="00A91424" w14:paraId="20713419" w14:textId="77777777" w:rsidTr="006C1209">
        <w:trPr>
          <w:trHeight w:val="23"/>
          <w:jc w:val="center"/>
        </w:trPr>
        <w:tc>
          <w:tcPr>
            <w:tcW w:w="6669" w:type="dxa"/>
            <w:gridSpan w:val="4"/>
            <w:tcBorders>
              <w:top w:val="single" w:sz="4" w:space="0" w:color="auto"/>
              <w:left w:val="single" w:sz="8" w:space="0" w:color="000000"/>
              <w:bottom w:val="single" w:sz="4" w:space="0" w:color="000000"/>
            </w:tcBorders>
            <w:shd w:val="clear" w:color="auto" w:fill="auto"/>
            <w:vAlign w:val="center"/>
          </w:tcPr>
          <w:p w14:paraId="3EFEC30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TOTAL</w:t>
            </w:r>
          </w:p>
        </w:tc>
        <w:tc>
          <w:tcPr>
            <w:tcW w:w="1579" w:type="dxa"/>
            <w:tcBorders>
              <w:top w:val="single" w:sz="4" w:space="0" w:color="auto"/>
              <w:left w:val="single" w:sz="4" w:space="0" w:color="000000"/>
              <w:bottom w:val="single" w:sz="4" w:space="0" w:color="000000"/>
              <w:right w:val="single" w:sz="4" w:space="0" w:color="000000"/>
            </w:tcBorders>
            <w:shd w:val="clear" w:color="auto" w:fill="auto"/>
            <w:vAlign w:val="bottom"/>
          </w:tcPr>
          <w:p w14:paraId="4E8D5E8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515</w:t>
            </w:r>
          </w:p>
        </w:tc>
      </w:tr>
    </w:tbl>
    <w:p w14:paraId="31E853A3" w14:textId="77777777" w:rsidR="006C1209" w:rsidRPr="00A91424" w:rsidRDefault="006C1209" w:rsidP="00DB1FE9">
      <w:pPr>
        <w:spacing w:before="120"/>
        <w:ind w:firstLine="709"/>
        <w:rPr>
          <w:rFonts w:cs="Arial"/>
          <w:noProof/>
          <w:lang w:val="ro-RO" w:eastAsia="en-GB"/>
        </w:rPr>
      </w:pPr>
      <w:r w:rsidRPr="00A91424">
        <w:rPr>
          <w:rFonts w:cs="Arial"/>
          <w:noProof/>
          <w:lang w:val="ro-RO" w:eastAsia="en-GB"/>
        </w:rPr>
        <w:t xml:space="preserve">Căminele de branșament se vor amplasa la limita proprietății, în teren public și s-a propus un număr de 146 bucăți pentru extindere conducte. Pentru căminele de branșament se vor utiliza cămine izolate termic, complet echipate inclusiv robinet de concesie și apometru prevăzut cu modulator de impulsuri inductive, modul de ieșire prin impuls, modul radio. </w:t>
      </w:r>
    </w:p>
    <w:p w14:paraId="38DD62AA" w14:textId="77777777" w:rsidR="006C1209" w:rsidRPr="00A91424" w:rsidRDefault="006C1209" w:rsidP="00DB1FE9">
      <w:pPr>
        <w:ind w:firstLine="709"/>
        <w:rPr>
          <w:rFonts w:cs="Arial"/>
          <w:noProof/>
          <w:lang w:val="ro-RO" w:eastAsia="x-none"/>
        </w:rPr>
      </w:pPr>
      <w:r w:rsidRPr="00A91424">
        <w:rPr>
          <w:rFonts w:cs="Arial"/>
          <w:noProof/>
          <w:lang w:val="ro-RO" w:eastAsia="x-none"/>
        </w:rPr>
        <w:lastRenderedPageBreak/>
        <w:t xml:space="preserve">Bransamentele vor fi realizate din teava din PEID si vor fi conectate la conducta de alimentare cu apa prin intermediul unui colier de bransare intarit cu prindere mecanica. Amplasarea exacta a racordurilor noi se va stabili la executia lucrarilor impreuna cu Beneficiarul. </w:t>
      </w:r>
    </w:p>
    <w:p w14:paraId="201EF46B"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Materialul utilizat pentru extinderi și reabilitare rețele de apă va fi PEID, PE100, SDR 17, Pn 10 bar, conform Ordinului nr. 119/2014 emis de Ministerul Sănătății, iar materialul conductelor rețelelor de distribuție va avea aviz sanitar de folosire pentru apă potabilă. </w:t>
      </w:r>
    </w:p>
    <w:p w14:paraId="5E936C7C" w14:textId="77777777" w:rsidR="006C1209" w:rsidRPr="00A91424" w:rsidRDefault="006C1209" w:rsidP="006C1209">
      <w:pPr>
        <w:rPr>
          <w:rFonts w:cs="Arial"/>
          <w:noProof/>
          <w:lang w:val="ro-RO" w:eastAsia="x-none"/>
        </w:rPr>
      </w:pPr>
      <w:r w:rsidRPr="00A91424">
        <w:rPr>
          <w:rFonts w:cs="Arial"/>
          <w:noProof/>
          <w:lang w:val="ro-RO" w:eastAsia="x-none"/>
        </w:rPr>
        <w:t xml:space="preserve">Numarul de brasamente pe retelele de distributie este: </w:t>
      </w:r>
    </w:p>
    <w:tbl>
      <w:tblPr>
        <w:tblW w:w="5037" w:type="dxa"/>
        <w:jc w:val="center"/>
        <w:tblLook w:val="04A0" w:firstRow="1" w:lastRow="0" w:firstColumn="1" w:lastColumn="0" w:noHBand="0" w:noVBand="1"/>
      </w:tblPr>
      <w:tblGrid>
        <w:gridCol w:w="1019"/>
        <w:gridCol w:w="1860"/>
        <w:gridCol w:w="2158"/>
      </w:tblGrid>
      <w:tr w:rsidR="006C1209" w:rsidRPr="00A91424" w14:paraId="63D21022" w14:textId="77777777" w:rsidTr="006C1209">
        <w:trPr>
          <w:trHeight w:val="264"/>
          <w:jc w:val="center"/>
        </w:trPr>
        <w:tc>
          <w:tcPr>
            <w:tcW w:w="1019"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58B5B30D" w14:textId="77777777" w:rsidR="006C1209" w:rsidRPr="00A91424" w:rsidRDefault="006C1209" w:rsidP="00DB1FE9">
            <w:pPr>
              <w:spacing w:after="0"/>
              <w:jc w:val="center"/>
              <w:rPr>
                <w:rFonts w:cs="Arial"/>
                <w:noProof/>
                <w:lang w:val="ro-RO"/>
              </w:rPr>
            </w:pPr>
            <w:r w:rsidRPr="00A91424">
              <w:rPr>
                <w:rFonts w:cs="Arial"/>
                <w:noProof/>
                <w:lang w:val="ro-RO"/>
              </w:rPr>
              <w:t>Nr. crt.</w:t>
            </w:r>
          </w:p>
        </w:tc>
        <w:tc>
          <w:tcPr>
            <w:tcW w:w="1860" w:type="dxa"/>
            <w:tcBorders>
              <w:top w:val="single" w:sz="4" w:space="0" w:color="auto"/>
              <w:left w:val="nil"/>
              <w:bottom w:val="single" w:sz="4" w:space="0" w:color="auto"/>
              <w:right w:val="single" w:sz="4" w:space="0" w:color="auto"/>
            </w:tcBorders>
            <w:shd w:val="clear" w:color="auto" w:fill="8EAADB"/>
            <w:noWrap/>
            <w:vAlign w:val="bottom"/>
            <w:hideMark/>
          </w:tcPr>
          <w:p w14:paraId="4DA2EA0A" w14:textId="77777777" w:rsidR="006C1209" w:rsidRPr="00A91424" w:rsidRDefault="006C1209" w:rsidP="00DB1FE9">
            <w:pPr>
              <w:spacing w:after="0"/>
              <w:jc w:val="center"/>
              <w:rPr>
                <w:rFonts w:cs="Arial"/>
                <w:noProof/>
                <w:lang w:val="ro-RO"/>
              </w:rPr>
            </w:pPr>
            <w:r w:rsidRPr="00A91424">
              <w:rPr>
                <w:rFonts w:cs="Arial"/>
                <w:noProof/>
                <w:lang w:val="ro-RO"/>
              </w:rPr>
              <w:t>Localitate</w:t>
            </w:r>
          </w:p>
        </w:tc>
        <w:tc>
          <w:tcPr>
            <w:tcW w:w="2158" w:type="dxa"/>
            <w:tcBorders>
              <w:top w:val="single" w:sz="4" w:space="0" w:color="auto"/>
              <w:left w:val="nil"/>
              <w:bottom w:val="single" w:sz="4" w:space="0" w:color="auto"/>
              <w:right w:val="single" w:sz="4" w:space="0" w:color="auto"/>
            </w:tcBorders>
            <w:shd w:val="clear" w:color="auto" w:fill="8EAADB"/>
            <w:noWrap/>
            <w:vAlign w:val="bottom"/>
          </w:tcPr>
          <w:p w14:paraId="7DF9662F" w14:textId="77777777" w:rsidR="006C1209" w:rsidRPr="00A91424" w:rsidRDefault="006C1209" w:rsidP="00DB1FE9">
            <w:pPr>
              <w:spacing w:after="0"/>
              <w:jc w:val="center"/>
              <w:rPr>
                <w:rFonts w:cs="Arial"/>
                <w:noProof/>
                <w:lang w:val="ro-RO"/>
              </w:rPr>
            </w:pPr>
            <w:r w:rsidRPr="00A91424">
              <w:rPr>
                <w:rFonts w:cs="Arial"/>
                <w:noProof/>
                <w:lang w:val="ro-RO"/>
              </w:rPr>
              <w:t>Nr. branșamente</w:t>
            </w:r>
          </w:p>
        </w:tc>
      </w:tr>
      <w:tr w:rsidR="006C1209" w:rsidRPr="00A91424" w14:paraId="760C2FD8" w14:textId="77777777" w:rsidTr="006C1209">
        <w:trPr>
          <w:trHeight w:val="264"/>
          <w:jc w:val="center"/>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0CC1DA52" w14:textId="77777777" w:rsidR="006C1209" w:rsidRPr="00A91424" w:rsidRDefault="006C1209" w:rsidP="00DB1FE9">
            <w:pPr>
              <w:spacing w:after="0"/>
              <w:jc w:val="center"/>
              <w:rPr>
                <w:rFonts w:cs="Arial"/>
                <w:noProof/>
                <w:lang w:val="ro-RO"/>
              </w:rPr>
            </w:pPr>
            <w:r w:rsidRPr="00A91424">
              <w:rPr>
                <w:rFonts w:cs="Arial"/>
                <w:noProof/>
                <w:lang w:val="ro-RO"/>
              </w:rPr>
              <w:t>1</w:t>
            </w:r>
          </w:p>
        </w:tc>
        <w:tc>
          <w:tcPr>
            <w:tcW w:w="1860" w:type="dxa"/>
            <w:tcBorders>
              <w:top w:val="nil"/>
              <w:left w:val="nil"/>
              <w:bottom w:val="single" w:sz="4" w:space="0" w:color="auto"/>
              <w:right w:val="single" w:sz="4" w:space="0" w:color="auto"/>
            </w:tcBorders>
            <w:shd w:val="clear" w:color="auto" w:fill="auto"/>
            <w:noWrap/>
            <w:vAlign w:val="bottom"/>
            <w:hideMark/>
          </w:tcPr>
          <w:p w14:paraId="03E139D5" w14:textId="77777777" w:rsidR="006C1209" w:rsidRPr="00A91424" w:rsidRDefault="006C1209" w:rsidP="00DB1FE9">
            <w:pPr>
              <w:spacing w:after="0"/>
              <w:jc w:val="center"/>
              <w:rPr>
                <w:rFonts w:cs="Arial"/>
                <w:noProof/>
                <w:lang w:val="ro-RO"/>
              </w:rPr>
            </w:pPr>
            <w:r w:rsidRPr="00A91424">
              <w:rPr>
                <w:rFonts w:cs="Arial"/>
                <w:noProof/>
                <w:lang w:val="ro-RO"/>
              </w:rPr>
              <w:t>Fitod</w:t>
            </w:r>
          </w:p>
        </w:tc>
        <w:tc>
          <w:tcPr>
            <w:tcW w:w="2158" w:type="dxa"/>
            <w:tcBorders>
              <w:top w:val="nil"/>
              <w:left w:val="nil"/>
              <w:bottom w:val="single" w:sz="4" w:space="0" w:color="auto"/>
              <w:right w:val="single" w:sz="4" w:space="0" w:color="auto"/>
            </w:tcBorders>
            <w:shd w:val="clear" w:color="auto" w:fill="auto"/>
            <w:noWrap/>
            <w:vAlign w:val="bottom"/>
          </w:tcPr>
          <w:p w14:paraId="72746323" w14:textId="77777777" w:rsidR="006C1209" w:rsidRPr="00A91424" w:rsidRDefault="006C1209" w:rsidP="00DB1FE9">
            <w:pPr>
              <w:spacing w:after="0"/>
              <w:jc w:val="center"/>
              <w:rPr>
                <w:rFonts w:cs="Arial"/>
                <w:noProof/>
                <w:lang w:val="ro-RO"/>
              </w:rPr>
            </w:pPr>
            <w:r w:rsidRPr="00A91424">
              <w:rPr>
                <w:rFonts w:cs="Arial"/>
                <w:noProof/>
                <w:lang w:val="ro-RO"/>
              </w:rPr>
              <w:t>89</w:t>
            </w:r>
          </w:p>
        </w:tc>
      </w:tr>
      <w:tr w:rsidR="006C1209" w:rsidRPr="00A91424" w14:paraId="00D8C61D" w14:textId="77777777" w:rsidTr="006C1209">
        <w:trPr>
          <w:trHeight w:val="264"/>
          <w:jc w:val="center"/>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4C9474AB" w14:textId="77777777" w:rsidR="006C1209" w:rsidRPr="00A91424" w:rsidRDefault="006C1209" w:rsidP="00DB1FE9">
            <w:pPr>
              <w:spacing w:after="0"/>
              <w:jc w:val="center"/>
              <w:rPr>
                <w:rFonts w:cs="Arial"/>
                <w:noProof/>
                <w:lang w:val="ro-RO"/>
              </w:rPr>
            </w:pPr>
            <w:r w:rsidRPr="00A91424">
              <w:rPr>
                <w:rFonts w:cs="Arial"/>
                <w:noProof/>
                <w:lang w:val="ro-RO"/>
              </w:rPr>
              <w:t>2</w:t>
            </w:r>
          </w:p>
        </w:tc>
        <w:tc>
          <w:tcPr>
            <w:tcW w:w="1860" w:type="dxa"/>
            <w:tcBorders>
              <w:top w:val="nil"/>
              <w:left w:val="nil"/>
              <w:bottom w:val="single" w:sz="4" w:space="0" w:color="auto"/>
              <w:right w:val="single" w:sz="4" w:space="0" w:color="auto"/>
            </w:tcBorders>
            <w:shd w:val="clear" w:color="auto" w:fill="auto"/>
            <w:noWrap/>
            <w:vAlign w:val="bottom"/>
          </w:tcPr>
          <w:p w14:paraId="764CA00E" w14:textId="77777777" w:rsidR="006C1209" w:rsidRPr="00A91424" w:rsidRDefault="006C1209" w:rsidP="00DB1FE9">
            <w:pPr>
              <w:spacing w:after="0"/>
              <w:jc w:val="center"/>
              <w:rPr>
                <w:rFonts w:cs="Arial"/>
                <w:noProof/>
                <w:lang w:val="ro-RO"/>
              </w:rPr>
            </w:pPr>
            <w:r w:rsidRPr="00A91424">
              <w:rPr>
                <w:rFonts w:cs="Arial"/>
                <w:noProof/>
                <w:lang w:val="ro-RO"/>
              </w:rPr>
              <w:t>Leliceni</w:t>
            </w:r>
          </w:p>
        </w:tc>
        <w:tc>
          <w:tcPr>
            <w:tcW w:w="2158" w:type="dxa"/>
            <w:tcBorders>
              <w:top w:val="nil"/>
              <w:left w:val="nil"/>
              <w:bottom w:val="single" w:sz="4" w:space="0" w:color="auto"/>
              <w:right w:val="single" w:sz="4" w:space="0" w:color="auto"/>
            </w:tcBorders>
            <w:shd w:val="clear" w:color="auto" w:fill="auto"/>
            <w:noWrap/>
            <w:vAlign w:val="bottom"/>
          </w:tcPr>
          <w:p w14:paraId="74A5346A" w14:textId="77777777" w:rsidR="006C1209" w:rsidRPr="00A91424" w:rsidRDefault="006C1209" w:rsidP="00DB1FE9">
            <w:pPr>
              <w:spacing w:after="0"/>
              <w:jc w:val="center"/>
              <w:rPr>
                <w:rFonts w:cs="Arial"/>
                <w:noProof/>
                <w:lang w:val="ro-RO"/>
              </w:rPr>
            </w:pPr>
            <w:r w:rsidRPr="00A91424">
              <w:rPr>
                <w:rFonts w:cs="Arial"/>
                <w:noProof/>
                <w:lang w:val="ro-RO"/>
              </w:rPr>
              <w:t>36</w:t>
            </w:r>
          </w:p>
        </w:tc>
      </w:tr>
      <w:tr w:rsidR="006C1209" w:rsidRPr="00A91424" w14:paraId="1B0094B9" w14:textId="77777777" w:rsidTr="006C1209">
        <w:trPr>
          <w:trHeight w:val="264"/>
          <w:jc w:val="center"/>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173506E7" w14:textId="77777777" w:rsidR="006C1209" w:rsidRPr="00A91424" w:rsidRDefault="006C1209" w:rsidP="00DB1FE9">
            <w:pPr>
              <w:spacing w:after="0"/>
              <w:jc w:val="center"/>
              <w:rPr>
                <w:rFonts w:cs="Arial"/>
                <w:noProof/>
                <w:lang w:val="ro-RO"/>
              </w:rPr>
            </w:pPr>
            <w:r w:rsidRPr="00A91424">
              <w:rPr>
                <w:rFonts w:cs="Arial"/>
                <w:noProof/>
                <w:lang w:val="ro-RO"/>
              </w:rPr>
              <w:t>3</w:t>
            </w:r>
          </w:p>
        </w:tc>
        <w:tc>
          <w:tcPr>
            <w:tcW w:w="1860" w:type="dxa"/>
            <w:tcBorders>
              <w:top w:val="nil"/>
              <w:left w:val="nil"/>
              <w:bottom w:val="single" w:sz="4" w:space="0" w:color="auto"/>
              <w:right w:val="single" w:sz="4" w:space="0" w:color="auto"/>
            </w:tcBorders>
            <w:shd w:val="clear" w:color="auto" w:fill="auto"/>
            <w:noWrap/>
            <w:vAlign w:val="bottom"/>
          </w:tcPr>
          <w:p w14:paraId="68568084" w14:textId="77777777" w:rsidR="006C1209" w:rsidRPr="00A91424" w:rsidRDefault="006C1209" w:rsidP="00DB1FE9">
            <w:pPr>
              <w:spacing w:after="0"/>
              <w:jc w:val="center"/>
              <w:rPr>
                <w:rFonts w:cs="Arial"/>
                <w:noProof/>
                <w:lang w:val="ro-RO"/>
              </w:rPr>
            </w:pPr>
            <w:r w:rsidRPr="00A91424">
              <w:rPr>
                <w:rFonts w:cs="Arial"/>
                <w:noProof/>
                <w:lang w:val="ro-RO"/>
              </w:rPr>
              <w:t>Misentea</w:t>
            </w:r>
          </w:p>
        </w:tc>
        <w:tc>
          <w:tcPr>
            <w:tcW w:w="2158" w:type="dxa"/>
            <w:tcBorders>
              <w:top w:val="nil"/>
              <w:left w:val="nil"/>
              <w:bottom w:val="single" w:sz="4" w:space="0" w:color="auto"/>
              <w:right w:val="single" w:sz="4" w:space="0" w:color="auto"/>
            </w:tcBorders>
            <w:shd w:val="clear" w:color="auto" w:fill="auto"/>
            <w:noWrap/>
            <w:vAlign w:val="bottom"/>
          </w:tcPr>
          <w:p w14:paraId="598D40EC" w14:textId="77777777" w:rsidR="006C1209" w:rsidRPr="00A91424" w:rsidRDefault="006C1209" w:rsidP="00DB1FE9">
            <w:pPr>
              <w:spacing w:after="0"/>
              <w:jc w:val="center"/>
              <w:rPr>
                <w:rFonts w:cs="Arial"/>
                <w:noProof/>
                <w:lang w:val="ro-RO"/>
              </w:rPr>
            </w:pPr>
            <w:r w:rsidRPr="00A91424">
              <w:rPr>
                <w:rFonts w:cs="Arial"/>
                <w:noProof/>
                <w:lang w:val="ro-RO"/>
              </w:rPr>
              <w:t>21</w:t>
            </w:r>
          </w:p>
        </w:tc>
      </w:tr>
      <w:tr w:rsidR="006C1209" w:rsidRPr="00A91424" w14:paraId="7219639F" w14:textId="77777777" w:rsidTr="006C1209">
        <w:trPr>
          <w:trHeight w:val="264"/>
          <w:jc w:val="center"/>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005641C5" w14:textId="77777777" w:rsidR="006C1209" w:rsidRPr="00A91424" w:rsidRDefault="006C1209" w:rsidP="00DB1FE9">
            <w:pPr>
              <w:spacing w:after="0"/>
              <w:jc w:val="center"/>
              <w:rPr>
                <w:rFonts w:cs="Arial"/>
                <w:noProof/>
                <w:lang w:val="ro-RO"/>
              </w:rPr>
            </w:pPr>
          </w:p>
        </w:tc>
        <w:tc>
          <w:tcPr>
            <w:tcW w:w="1860" w:type="dxa"/>
            <w:tcBorders>
              <w:top w:val="nil"/>
              <w:left w:val="nil"/>
              <w:bottom w:val="single" w:sz="4" w:space="0" w:color="auto"/>
              <w:right w:val="single" w:sz="4" w:space="0" w:color="auto"/>
            </w:tcBorders>
            <w:shd w:val="clear" w:color="auto" w:fill="auto"/>
            <w:noWrap/>
            <w:vAlign w:val="bottom"/>
            <w:hideMark/>
          </w:tcPr>
          <w:p w14:paraId="0825DDC3" w14:textId="77777777" w:rsidR="006C1209" w:rsidRPr="00A91424" w:rsidRDefault="006C1209" w:rsidP="00DB1FE9">
            <w:pPr>
              <w:spacing w:after="0"/>
              <w:jc w:val="center"/>
              <w:rPr>
                <w:rFonts w:cs="Arial"/>
                <w:noProof/>
                <w:lang w:val="ro-RO"/>
              </w:rPr>
            </w:pPr>
            <w:r w:rsidRPr="00A91424">
              <w:rPr>
                <w:rFonts w:cs="Arial"/>
                <w:noProof/>
                <w:lang w:val="ro-RO"/>
              </w:rPr>
              <w:t>TOTAL</w:t>
            </w:r>
          </w:p>
        </w:tc>
        <w:tc>
          <w:tcPr>
            <w:tcW w:w="2158" w:type="dxa"/>
            <w:tcBorders>
              <w:top w:val="nil"/>
              <w:left w:val="nil"/>
              <w:bottom w:val="single" w:sz="4" w:space="0" w:color="auto"/>
              <w:right w:val="single" w:sz="4" w:space="0" w:color="auto"/>
            </w:tcBorders>
            <w:shd w:val="clear" w:color="auto" w:fill="auto"/>
            <w:noWrap/>
            <w:vAlign w:val="bottom"/>
          </w:tcPr>
          <w:p w14:paraId="2FB9485A" w14:textId="77777777" w:rsidR="006C1209" w:rsidRPr="00A91424" w:rsidRDefault="006C1209" w:rsidP="00DB1FE9">
            <w:pPr>
              <w:spacing w:after="0"/>
              <w:jc w:val="center"/>
              <w:rPr>
                <w:rFonts w:cs="Arial"/>
                <w:noProof/>
                <w:lang w:val="ro-RO"/>
              </w:rPr>
            </w:pPr>
            <w:r w:rsidRPr="00A91424">
              <w:rPr>
                <w:rFonts w:cs="Arial"/>
                <w:noProof/>
                <w:lang w:val="ro-RO"/>
              </w:rPr>
              <w:t>146</w:t>
            </w:r>
          </w:p>
        </w:tc>
      </w:tr>
    </w:tbl>
    <w:p w14:paraId="530FD1E5"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Pentru stingerea incendiilor s-au propus un număr de 15 hidranții amplasați pe rețeaua de apa potabilă, hidranți ce vor fi montați subteran conform SR EN 14384 – 2005 iar diametrul nominal al acestora va fi de 100 mm. </w:t>
      </w:r>
    </w:p>
    <w:p w14:paraId="20F41B7B" w14:textId="77777777" w:rsidR="006C1209" w:rsidRPr="00A91424" w:rsidRDefault="006C1209" w:rsidP="00DB1FE9">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4FCEF6A1"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golire care se amplaseaza in punctele cele mai joase ale tronsoanelor de conducta, pentru a da posibilitatea golirii complete a acestora;</w:t>
      </w:r>
    </w:p>
    <w:p w14:paraId="51D85A20"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74065D15" w14:textId="77777777" w:rsidR="006C1209" w:rsidRPr="00A91424" w:rsidRDefault="006C1209" w:rsidP="00DB1FE9">
      <w:pPr>
        <w:ind w:firstLine="709"/>
        <w:rPr>
          <w:rFonts w:cs="Arial"/>
          <w:noProof/>
          <w:lang w:val="ro-RO"/>
        </w:rPr>
      </w:pPr>
      <w:r w:rsidRPr="00A91424">
        <w:rPr>
          <w:rFonts w:cs="Arial"/>
          <w:noProof/>
          <w:lang w:val="ro-RO"/>
        </w:rPr>
        <w:t>camine cu vane de linie, amplasate la intersectii pentru izolarea tronsoanelor componente</w:t>
      </w:r>
    </w:p>
    <w:p w14:paraId="332DD834" w14:textId="77777777" w:rsidR="006C1209" w:rsidRPr="00A91424" w:rsidRDefault="006C1209" w:rsidP="00DB1FE9">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00CC1A30" w14:textId="77777777" w:rsidR="006C1209" w:rsidRPr="00A91424" w:rsidRDefault="006C1209" w:rsidP="00DB1FE9">
      <w:pPr>
        <w:ind w:firstLine="709"/>
        <w:rPr>
          <w:rFonts w:cs="Arial"/>
          <w:noProof/>
          <w:lang w:val="ro-RO"/>
        </w:rPr>
      </w:pPr>
      <w:r w:rsidRPr="00A91424">
        <w:rPr>
          <w:rFonts w:cs="Arial"/>
          <w:noProof/>
          <w:lang w:val="ro-RO"/>
        </w:rPr>
        <w:t>Pentru executia lucrarilor de extindere a retelelor sunt necesare 2 subtraversari de drum judetean.</w:t>
      </w:r>
    </w:p>
    <w:p w14:paraId="31154801" w14:textId="77777777" w:rsidR="006C1209" w:rsidRPr="00DB1FE9" w:rsidRDefault="006C1209" w:rsidP="00DB1FE9">
      <w:pPr>
        <w:ind w:firstLine="709"/>
        <w:rPr>
          <w:rFonts w:cs="Arial"/>
          <w:b/>
          <w:noProof/>
          <w:lang w:val="ro-RO"/>
        </w:rPr>
      </w:pPr>
      <w:r w:rsidRPr="00A91424">
        <w:rPr>
          <w:rFonts w:cs="Arial"/>
          <w:noProof/>
          <w:lang w:val="ro-RO"/>
        </w:rPr>
        <w:t xml:space="preserve">  </w:t>
      </w:r>
      <w:r w:rsidRPr="00DB1FE9">
        <w:rPr>
          <w:rFonts w:cs="Arial"/>
          <w:b/>
          <w:noProof/>
          <w:lang w:val="ro-RO"/>
        </w:rPr>
        <w:t>UAT SANDOMINIC</w:t>
      </w:r>
    </w:p>
    <w:p w14:paraId="18781A6B"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UAT Sândominic, cu o populatie de 6.350 locuitori, este formată numai din satul cu același nume. </w:t>
      </w:r>
    </w:p>
    <w:p w14:paraId="529A47DC"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Sistemul de alimentare cu apa potabila din UAT Sândominic cuprinde urmatoarele lucrari: </w:t>
      </w:r>
    </w:p>
    <w:p w14:paraId="03C3A1F9" w14:textId="77777777" w:rsidR="006C1209" w:rsidRPr="00A91424" w:rsidRDefault="006C1209" w:rsidP="00DB1FE9">
      <w:pPr>
        <w:ind w:firstLine="709"/>
        <w:rPr>
          <w:rFonts w:cs="Arial"/>
          <w:noProof/>
          <w:lang w:val="ro-RO" w:eastAsia="x-none"/>
        </w:rPr>
      </w:pPr>
      <w:r w:rsidRPr="00A91424">
        <w:rPr>
          <w:rFonts w:cs="Arial"/>
          <w:noProof/>
          <w:lang w:val="ro-RO" w:eastAsia="x-none"/>
        </w:rPr>
        <w:t>Retele de distributie apa</w:t>
      </w:r>
    </w:p>
    <w:p w14:paraId="03297D91" w14:textId="77777777" w:rsidR="006C1209" w:rsidRPr="00A91424" w:rsidRDefault="006C1209" w:rsidP="00DB1FE9">
      <w:pPr>
        <w:ind w:firstLine="709"/>
        <w:rPr>
          <w:rFonts w:cs="Arial"/>
          <w:noProof/>
          <w:lang w:val="ro-RO" w:eastAsia="en-GB"/>
        </w:rPr>
      </w:pPr>
      <w:r w:rsidRPr="00A91424">
        <w:rPr>
          <w:rFonts w:cs="Arial"/>
          <w:noProof/>
          <w:lang w:val="ro-RO" w:eastAsia="en-GB"/>
        </w:rPr>
        <w:t>Străzile pe care sunt cuprinse lucrările pentru extinderea si reabilitarea rețelelor de apă sunt prezentate în tabelele de mai jos:</w:t>
      </w:r>
    </w:p>
    <w:p w14:paraId="69C2C850" w14:textId="77777777" w:rsidR="006C1209" w:rsidRPr="00A91424" w:rsidRDefault="006C1209" w:rsidP="00DB1FE9">
      <w:pPr>
        <w:rPr>
          <w:rFonts w:cs="Arial"/>
          <w:noProof/>
          <w:lang w:val="ro-RO" w:eastAsia="x-none"/>
        </w:rPr>
      </w:pPr>
      <w:r w:rsidRPr="00A91424">
        <w:rPr>
          <w:rFonts w:cs="Arial"/>
          <w:noProof/>
          <w:lang w:val="ro-RO" w:eastAsia="x-none"/>
        </w:rPr>
        <w:t>Extindere retele de distributie apa Sandominic</w:t>
      </w:r>
    </w:p>
    <w:tbl>
      <w:tblPr>
        <w:tblW w:w="7752" w:type="dxa"/>
        <w:jc w:val="center"/>
        <w:tblCellMar>
          <w:left w:w="57" w:type="dxa"/>
          <w:right w:w="57" w:type="dxa"/>
        </w:tblCellMar>
        <w:tblLook w:val="0000" w:firstRow="0" w:lastRow="0" w:firstColumn="0" w:lastColumn="0" w:noHBand="0" w:noVBand="0"/>
      </w:tblPr>
      <w:tblGrid>
        <w:gridCol w:w="1052"/>
        <w:gridCol w:w="1739"/>
        <w:gridCol w:w="1701"/>
        <w:gridCol w:w="1629"/>
        <w:gridCol w:w="1631"/>
      </w:tblGrid>
      <w:tr w:rsidR="006C1209" w:rsidRPr="00A91424" w14:paraId="715B0328" w14:textId="77777777" w:rsidTr="006C1209">
        <w:trPr>
          <w:trHeight w:val="23"/>
          <w:tblHeader/>
          <w:jc w:val="center"/>
        </w:trPr>
        <w:tc>
          <w:tcPr>
            <w:tcW w:w="1052" w:type="dxa"/>
            <w:tcBorders>
              <w:top w:val="single" w:sz="4" w:space="0" w:color="000000"/>
              <w:left w:val="single" w:sz="4" w:space="0" w:color="000000"/>
              <w:bottom w:val="single" w:sz="4" w:space="0" w:color="000000"/>
            </w:tcBorders>
            <w:shd w:val="clear" w:color="auto" w:fill="8EAADB"/>
            <w:vAlign w:val="center"/>
          </w:tcPr>
          <w:p w14:paraId="708B9E7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Nr. crt.</w:t>
            </w:r>
          </w:p>
        </w:tc>
        <w:tc>
          <w:tcPr>
            <w:tcW w:w="1739" w:type="dxa"/>
            <w:tcBorders>
              <w:top w:val="single" w:sz="4" w:space="0" w:color="000000"/>
              <w:left w:val="single" w:sz="4" w:space="0" w:color="000000"/>
              <w:bottom w:val="single" w:sz="4" w:space="0" w:color="000000"/>
            </w:tcBorders>
            <w:shd w:val="clear" w:color="auto" w:fill="8EAADB"/>
            <w:vAlign w:val="center"/>
          </w:tcPr>
          <w:p w14:paraId="374A762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Strada</w:t>
            </w:r>
          </w:p>
        </w:tc>
        <w:tc>
          <w:tcPr>
            <w:tcW w:w="1701" w:type="dxa"/>
            <w:tcBorders>
              <w:top w:val="single" w:sz="4" w:space="0" w:color="000000"/>
              <w:left w:val="single" w:sz="4" w:space="0" w:color="000000"/>
              <w:bottom w:val="single" w:sz="4" w:space="0" w:color="000000"/>
            </w:tcBorders>
            <w:shd w:val="clear" w:color="auto" w:fill="8EAADB"/>
            <w:vAlign w:val="center"/>
          </w:tcPr>
          <w:p w14:paraId="3EA357A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Material</w:t>
            </w:r>
          </w:p>
        </w:tc>
        <w:tc>
          <w:tcPr>
            <w:tcW w:w="1629" w:type="dxa"/>
            <w:tcBorders>
              <w:top w:val="single" w:sz="4" w:space="0" w:color="000000"/>
              <w:left w:val="single" w:sz="4" w:space="0" w:color="000000"/>
              <w:bottom w:val="single" w:sz="4" w:space="0" w:color="000000"/>
            </w:tcBorders>
            <w:shd w:val="clear" w:color="auto" w:fill="8EAADB"/>
            <w:vAlign w:val="center"/>
          </w:tcPr>
          <w:p w14:paraId="1B66CFA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Dext [mm]</w:t>
            </w:r>
          </w:p>
        </w:tc>
        <w:tc>
          <w:tcPr>
            <w:tcW w:w="163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52390AA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Lungime [m]</w:t>
            </w:r>
          </w:p>
        </w:tc>
      </w:tr>
      <w:tr w:rsidR="006C1209" w:rsidRPr="00A91424" w14:paraId="360B0783" w14:textId="77777777" w:rsidTr="006C1209">
        <w:trPr>
          <w:trHeight w:val="23"/>
          <w:jc w:val="center"/>
        </w:trPr>
        <w:tc>
          <w:tcPr>
            <w:tcW w:w="1052" w:type="dxa"/>
            <w:tcBorders>
              <w:top w:val="single" w:sz="4" w:space="0" w:color="000000"/>
              <w:left w:val="single" w:sz="8" w:space="0" w:color="000000"/>
              <w:bottom w:val="single" w:sz="4" w:space="0" w:color="000000"/>
            </w:tcBorders>
            <w:shd w:val="clear" w:color="auto" w:fill="auto"/>
            <w:vAlign w:val="bottom"/>
          </w:tcPr>
          <w:p w14:paraId="4B9508D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w:t>
            </w:r>
          </w:p>
        </w:tc>
        <w:tc>
          <w:tcPr>
            <w:tcW w:w="1739" w:type="dxa"/>
            <w:tcBorders>
              <w:top w:val="single" w:sz="4" w:space="0" w:color="000000"/>
              <w:left w:val="single" w:sz="4" w:space="0" w:color="000000"/>
              <w:bottom w:val="single" w:sz="4" w:space="0" w:color="000000"/>
            </w:tcBorders>
            <w:shd w:val="clear" w:color="auto" w:fill="auto"/>
            <w:vAlign w:val="bottom"/>
          </w:tcPr>
          <w:p w14:paraId="2F81354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SD1</w:t>
            </w:r>
          </w:p>
        </w:tc>
        <w:tc>
          <w:tcPr>
            <w:tcW w:w="1701" w:type="dxa"/>
            <w:tcBorders>
              <w:top w:val="single" w:sz="4" w:space="0" w:color="000000"/>
              <w:left w:val="single" w:sz="4" w:space="0" w:color="000000"/>
              <w:bottom w:val="single" w:sz="4" w:space="0" w:color="000000"/>
            </w:tcBorders>
            <w:shd w:val="clear" w:color="auto" w:fill="auto"/>
            <w:vAlign w:val="bottom"/>
          </w:tcPr>
          <w:p w14:paraId="0AE6242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629" w:type="dxa"/>
            <w:tcBorders>
              <w:top w:val="single" w:sz="4" w:space="0" w:color="000000"/>
              <w:left w:val="single" w:sz="4" w:space="0" w:color="000000"/>
              <w:bottom w:val="single" w:sz="4" w:space="0" w:color="000000"/>
            </w:tcBorders>
            <w:shd w:val="clear" w:color="auto" w:fill="auto"/>
            <w:vAlign w:val="bottom"/>
          </w:tcPr>
          <w:p w14:paraId="3A060F4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854DE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125</w:t>
            </w:r>
          </w:p>
        </w:tc>
      </w:tr>
      <w:tr w:rsidR="006C1209" w:rsidRPr="00A91424" w14:paraId="7255F058"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602C0FF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lastRenderedPageBreak/>
              <w:t>2.</w:t>
            </w:r>
          </w:p>
        </w:tc>
        <w:tc>
          <w:tcPr>
            <w:tcW w:w="1739" w:type="dxa"/>
            <w:tcBorders>
              <w:top w:val="single" w:sz="4" w:space="0" w:color="000000"/>
              <w:left w:val="single" w:sz="4" w:space="0" w:color="000000"/>
            </w:tcBorders>
            <w:shd w:val="clear" w:color="auto" w:fill="auto"/>
            <w:vAlign w:val="bottom"/>
          </w:tcPr>
          <w:p w14:paraId="156C8B3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SD3</w:t>
            </w:r>
          </w:p>
        </w:tc>
        <w:tc>
          <w:tcPr>
            <w:tcW w:w="1701" w:type="dxa"/>
            <w:tcBorders>
              <w:top w:val="single" w:sz="4" w:space="0" w:color="000000"/>
              <w:left w:val="single" w:sz="4" w:space="0" w:color="000000"/>
            </w:tcBorders>
            <w:shd w:val="clear" w:color="auto" w:fill="auto"/>
            <w:vAlign w:val="bottom"/>
          </w:tcPr>
          <w:p w14:paraId="0025575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629" w:type="dxa"/>
            <w:tcBorders>
              <w:top w:val="single" w:sz="4" w:space="0" w:color="000000"/>
              <w:left w:val="single" w:sz="4" w:space="0" w:color="000000"/>
            </w:tcBorders>
            <w:shd w:val="clear" w:color="auto" w:fill="auto"/>
            <w:vAlign w:val="bottom"/>
          </w:tcPr>
          <w:p w14:paraId="3395158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110</w:t>
            </w:r>
          </w:p>
        </w:tc>
        <w:tc>
          <w:tcPr>
            <w:tcW w:w="1631" w:type="dxa"/>
            <w:tcBorders>
              <w:top w:val="single" w:sz="4" w:space="0" w:color="000000"/>
              <w:left w:val="single" w:sz="4" w:space="0" w:color="000000"/>
              <w:right w:val="single" w:sz="4" w:space="0" w:color="000000"/>
            </w:tcBorders>
            <w:shd w:val="clear" w:color="auto" w:fill="auto"/>
            <w:vAlign w:val="bottom"/>
          </w:tcPr>
          <w:p w14:paraId="7966A85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730</w:t>
            </w:r>
          </w:p>
        </w:tc>
      </w:tr>
      <w:tr w:rsidR="006C1209" w:rsidRPr="00A91424" w14:paraId="66E95A79"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65F243D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3.</w:t>
            </w:r>
          </w:p>
        </w:tc>
        <w:tc>
          <w:tcPr>
            <w:tcW w:w="1739" w:type="dxa"/>
            <w:tcBorders>
              <w:top w:val="single" w:sz="4" w:space="0" w:color="000000"/>
              <w:left w:val="single" w:sz="4" w:space="0" w:color="000000"/>
            </w:tcBorders>
            <w:shd w:val="clear" w:color="auto" w:fill="auto"/>
            <w:vAlign w:val="bottom"/>
          </w:tcPr>
          <w:p w14:paraId="1A21BA9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SD5</w:t>
            </w:r>
          </w:p>
        </w:tc>
        <w:tc>
          <w:tcPr>
            <w:tcW w:w="1701" w:type="dxa"/>
            <w:tcBorders>
              <w:top w:val="single" w:sz="4" w:space="0" w:color="000000"/>
              <w:left w:val="single" w:sz="4" w:space="0" w:color="000000"/>
            </w:tcBorders>
            <w:shd w:val="clear" w:color="auto" w:fill="auto"/>
            <w:vAlign w:val="bottom"/>
          </w:tcPr>
          <w:p w14:paraId="1B0110A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629" w:type="dxa"/>
            <w:tcBorders>
              <w:top w:val="single" w:sz="4" w:space="0" w:color="000000"/>
              <w:left w:val="single" w:sz="4" w:space="0" w:color="000000"/>
            </w:tcBorders>
            <w:shd w:val="clear" w:color="auto" w:fill="auto"/>
            <w:vAlign w:val="bottom"/>
          </w:tcPr>
          <w:p w14:paraId="12E779B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631" w:type="dxa"/>
            <w:tcBorders>
              <w:top w:val="single" w:sz="4" w:space="0" w:color="000000"/>
              <w:left w:val="single" w:sz="4" w:space="0" w:color="000000"/>
              <w:right w:val="single" w:sz="4" w:space="0" w:color="000000"/>
            </w:tcBorders>
            <w:shd w:val="clear" w:color="auto" w:fill="auto"/>
            <w:vAlign w:val="bottom"/>
          </w:tcPr>
          <w:p w14:paraId="5534D55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222</w:t>
            </w:r>
          </w:p>
        </w:tc>
      </w:tr>
      <w:tr w:rsidR="006C1209" w:rsidRPr="00A91424" w14:paraId="014604CB"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2140B51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4.</w:t>
            </w:r>
          </w:p>
        </w:tc>
        <w:tc>
          <w:tcPr>
            <w:tcW w:w="1739" w:type="dxa"/>
            <w:tcBorders>
              <w:top w:val="single" w:sz="4" w:space="0" w:color="000000"/>
              <w:left w:val="single" w:sz="4" w:space="0" w:color="000000"/>
            </w:tcBorders>
            <w:shd w:val="clear" w:color="auto" w:fill="auto"/>
            <w:vAlign w:val="bottom"/>
          </w:tcPr>
          <w:p w14:paraId="4A6F103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SD6</w:t>
            </w:r>
          </w:p>
        </w:tc>
        <w:tc>
          <w:tcPr>
            <w:tcW w:w="1701" w:type="dxa"/>
            <w:tcBorders>
              <w:top w:val="single" w:sz="4" w:space="0" w:color="000000"/>
              <w:left w:val="single" w:sz="4" w:space="0" w:color="000000"/>
            </w:tcBorders>
            <w:shd w:val="clear" w:color="auto" w:fill="auto"/>
            <w:vAlign w:val="bottom"/>
          </w:tcPr>
          <w:p w14:paraId="21CEBD7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629" w:type="dxa"/>
            <w:tcBorders>
              <w:top w:val="single" w:sz="4" w:space="0" w:color="000000"/>
              <w:left w:val="single" w:sz="4" w:space="0" w:color="000000"/>
            </w:tcBorders>
            <w:shd w:val="clear" w:color="auto" w:fill="auto"/>
            <w:vAlign w:val="bottom"/>
          </w:tcPr>
          <w:p w14:paraId="1346644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631" w:type="dxa"/>
            <w:tcBorders>
              <w:top w:val="single" w:sz="4" w:space="0" w:color="000000"/>
              <w:left w:val="single" w:sz="4" w:space="0" w:color="000000"/>
              <w:right w:val="single" w:sz="4" w:space="0" w:color="000000"/>
            </w:tcBorders>
            <w:shd w:val="clear" w:color="auto" w:fill="auto"/>
            <w:vAlign w:val="bottom"/>
          </w:tcPr>
          <w:p w14:paraId="0E80E10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67</w:t>
            </w:r>
          </w:p>
        </w:tc>
      </w:tr>
      <w:tr w:rsidR="006C1209" w:rsidRPr="00A91424" w14:paraId="5EDDF50A"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7632902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5.</w:t>
            </w:r>
          </w:p>
        </w:tc>
        <w:tc>
          <w:tcPr>
            <w:tcW w:w="1739" w:type="dxa"/>
            <w:tcBorders>
              <w:top w:val="single" w:sz="4" w:space="0" w:color="000000"/>
              <w:left w:val="single" w:sz="4" w:space="0" w:color="000000"/>
            </w:tcBorders>
            <w:shd w:val="clear" w:color="auto" w:fill="auto"/>
            <w:vAlign w:val="bottom"/>
          </w:tcPr>
          <w:p w14:paraId="0CD0E8B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SD7</w:t>
            </w:r>
          </w:p>
        </w:tc>
        <w:tc>
          <w:tcPr>
            <w:tcW w:w="1701" w:type="dxa"/>
            <w:tcBorders>
              <w:top w:val="single" w:sz="4" w:space="0" w:color="000000"/>
              <w:left w:val="single" w:sz="4" w:space="0" w:color="000000"/>
            </w:tcBorders>
            <w:shd w:val="clear" w:color="auto" w:fill="auto"/>
            <w:vAlign w:val="bottom"/>
          </w:tcPr>
          <w:p w14:paraId="457B4FB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629" w:type="dxa"/>
            <w:tcBorders>
              <w:top w:val="single" w:sz="4" w:space="0" w:color="000000"/>
              <w:left w:val="single" w:sz="4" w:space="0" w:color="000000"/>
            </w:tcBorders>
            <w:shd w:val="clear" w:color="auto" w:fill="auto"/>
            <w:vAlign w:val="bottom"/>
          </w:tcPr>
          <w:p w14:paraId="26AE575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631" w:type="dxa"/>
            <w:tcBorders>
              <w:top w:val="single" w:sz="4" w:space="0" w:color="000000"/>
              <w:left w:val="single" w:sz="4" w:space="0" w:color="000000"/>
              <w:right w:val="single" w:sz="4" w:space="0" w:color="000000"/>
            </w:tcBorders>
            <w:shd w:val="clear" w:color="auto" w:fill="auto"/>
            <w:vAlign w:val="bottom"/>
          </w:tcPr>
          <w:p w14:paraId="095A0E2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99</w:t>
            </w:r>
          </w:p>
        </w:tc>
      </w:tr>
      <w:tr w:rsidR="006C1209" w:rsidRPr="00A91424" w14:paraId="16BE4D46"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040E58A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6.</w:t>
            </w:r>
          </w:p>
        </w:tc>
        <w:tc>
          <w:tcPr>
            <w:tcW w:w="1739" w:type="dxa"/>
            <w:tcBorders>
              <w:top w:val="single" w:sz="4" w:space="0" w:color="000000"/>
              <w:left w:val="single" w:sz="4" w:space="0" w:color="000000"/>
            </w:tcBorders>
            <w:shd w:val="clear" w:color="auto" w:fill="auto"/>
            <w:vAlign w:val="bottom"/>
          </w:tcPr>
          <w:p w14:paraId="356CA8B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SD8</w:t>
            </w:r>
          </w:p>
        </w:tc>
        <w:tc>
          <w:tcPr>
            <w:tcW w:w="1701" w:type="dxa"/>
            <w:tcBorders>
              <w:top w:val="single" w:sz="4" w:space="0" w:color="000000"/>
              <w:left w:val="single" w:sz="4" w:space="0" w:color="000000"/>
            </w:tcBorders>
            <w:shd w:val="clear" w:color="auto" w:fill="auto"/>
            <w:vAlign w:val="bottom"/>
          </w:tcPr>
          <w:p w14:paraId="2491FD8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629" w:type="dxa"/>
            <w:tcBorders>
              <w:top w:val="single" w:sz="4" w:space="0" w:color="000000"/>
              <w:left w:val="single" w:sz="4" w:space="0" w:color="000000"/>
            </w:tcBorders>
            <w:shd w:val="clear" w:color="auto" w:fill="auto"/>
            <w:vAlign w:val="bottom"/>
          </w:tcPr>
          <w:p w14:paraId="0FB7031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631" w:type="dxa"/>
            <w:tcBorders>
              <w:top w:val="single" w:sz="4" w:space="0" w:color="000000"/>
              <w:left w:val="single" w:sz="4" w:space="0" w:color="000000"/>
              <w:right w:val="single" w:sz="4" w:space="0" w:color="000000"/>
            </w:tcBorders>
            <w:shd w:val="clear" w:color="auto" w:fill="auto"/>
            <w:vAlign w:val="bottom"/>
          </w:tcPr>
          <w:p w14:paraId="7AFEA9A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42</w:t>
            </w:r>
          </w:p>
        </w:tc>
      </w:tr>
      <w:tr w:rsidR="006C1209" w:rsidRPr="00A91424" w14:paraId="46500B28" w14:textId="77777777" w:rsidTr="006C1209">
        <w:trPr>
          <w:trHeight w:val="23"/>
          <w:jc w:val="center"/>
        </w:trPr>
        <w:tc>
          <w:tcPr>
            <w:tcW w:w="6121" w:type="dxa"/>
            <w:gridSpan w:val="4"/>
            <w:tcBorders>
              <w:top w:val="single" w:sz="4" w:space="0" w:color="auto"/>
              <w:left w:val="single" w:sz="8" w:space="0" w:color="000000"/>
              <w:bottom w:val="single" w:sz="4" w:space="0" w:color="000000"/>
            </w:tcBorders>
            <w:shd w:val="clear" w:color="auto" w:fill="auto"/>
            <w:vAlign w:val="center"/>
          </w:tcPr>
          <w:p w14:paraId="1DA72A8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TOTAL</w:t>
            </w:r>
          </w:p>
        </w:tc>
        <w:tc>
          <w:tcPr>
            <w:tcW w:w="1631" w:type="dxa"/>
            <w:tcBorders>
              <w:top w:val="single" w:sz="4" w:space="0" w:color="auto"/>
              <w:left w:val="single" w:sz="4" w:space="0" w:color="000000"/>
              <w:bottom w:val="single" w:sz="4" w:space="0" w:color="000000"/>
              <w:right w:val="single" w:sz="4" w:space="0" w:color="000000"/>
            </w:tcBorders>
            <w:shd w:val="clear" w:color="auto" w:fill="auto"/>
            <w:vAlign w:val="bottom"/>
          </w:tcPr>
          <w:p w14:paraId="311679E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1.285</w:t>
            </w:r>
          </w:p>
        </w:tc>
      </w:tr>
    </w:tbl>
    <w:p w14:paraId="07C8CEC2"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Căminele de branșament se vor amplasa la limita proprietății, în teren public și s-a propus un număr de 72 bucăți pentru extindere conducte. Pentru căminele de branșament se vor utiliza cămine izolate termic, complet echipate inclusiv robinet de concesie și apometru prevăzut cu modulator de impulsuri inductive, modul de ieșire prin impuls, modul radio. </w:t>
      </w:r>
    </w:p>
    <w:p w14:paraId="3DB0980E" w14:textId="77777777" w:rsidR="006C1209" w:rsidRPr="00A91424" w:rsidRDefault="006C1209" w:rsidP="00DB1FE9">
      <w:pPr>
        <w:ind w:firstLine="709"/>
        <w:rPr>
          <w:rFonts w:cs="Arial"/>
          <w:noProof/>
          <w:lang w:val="ro-RO" w:eastAsia="x-none"/>
        </w:rPr>
      </w:pPr>
      <w:r w:rsidRPr="00A91424">
        <w:rPr>
          <w:rFonts w:cs="Arial"/>
          <w:noProof/>
          <w:lang w:val="ro-RO" w:eastAsia="x-none"/>
        </w:rPr>
        <w:t>Bransamentele vor fi realizate din teava din PEID si vor fi conectate la conducta de alimentare cu apa prin intermediul unui colier de bransare intarit cu prindere mecanica.</w:t>
      </w:r>
    </w:p>
    <w:p w14:paraId="3AC6380A"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Materialul utilizat pentru extinderi și reabilitare rețele de apă va fi PEID, PE100, SDR 17, Pn 10 bar, conform Ordinului nr. 119/2014 emis de Ministerul Sănătății, iar materialul conductelor rețelelor de distribuție va avea aviz sanitar de folosire pentru apă potabilă. </w:t>
      </w:r>
    </w:p>
    <w:p w14:paraId="6160A123"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Amplasarea exacta a racordurilor noi se va stabili la executia lucrarilor impreuna cu Beneficiarul. </w:t>
      </w:r>
    </w:p>
    <w:p w14:paraId="53129CD2" w14:textId="77777777" w:rsidR="006C1209" w:rsidRPr="00A91424" w:rsidRDefault="006C1209" w:rsidP="00DB1FE9">
      <w:pPr>
        <w:rPr>
          <w:rFonts w:cs="Arial"/>
          <w:noProof/>
          <w:lang w:val="ro-RO" w:eastAsia="x-none"/>
        </w:rPr>
      </w:pPr>
      <w:r w:rsidRPr="00A91424">
        <w:rPr>
          <w:rFonts w:cs="Arial"/>
          <w:noProof/>
          <w:lang w:val="ro-RO" w:eastAsia="x-none"/>
        </w:rPr>
        <w:t xml:space="preserve">Numarul de brasamente pe retelele de distributie este: </w:t>
      </w:r>
    </w:p>
    <w:tbl>
      <w:tblPr>
        <w:tblW w:w="5162" w:type="dxa"/>
        <w:jc w:val="center"/>
        <w:tblLook w:val="04A0" w:firstRow="1" w:lastRow="0" w:firstColumn="1" w:lastColumn="0" w:noHBand="0" w:noVBand="1"/>
      </w:tblPr>
      <w:tblGrid>
        <w:gridCol w:w="960"/>
        <w:gridCol w:w="1629"/>
        <w:gridCol w:w="2573"/>
      </w:tblGrid>
      <w:tr w:rsidR="006C1209" w:rsidRPr="00A91424" w14:paraId="385E247F" w14:textId="77777777" w:rsidTr="006C1209">
        <w:trPr>
          <w:trHeight w:val="264"/>
          <w:jc w:val="center"/>
        </w:trPr>
        <w:tc>
          <w:tcPr>
            <w:tcW w:w="960"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0C170DB7" w14:textId="77777777" w:rsidR="006C1209" w:rsidRPr="00A91424" w:rsidRDefault="006C1209" w:rsidP="00DB1FE9">
            <w:pPr>
              <w:spacing w:after="0"/>
              <w:jc w:val="center"/>
              <w:rPr>
                <w:rFonts w:cs="Arial"/>
                <w:noProof/>
                <w:lang w:val="ro-RO"/>
              </w:rPr>
            </w:pPr>
            <w:r w:rsidRPr="00A91424">
              <w:rPr>
                <w:rFonts w:cs="Arial"/>
                <w:noProof/>
                <w:lang w:val="ro-RO"/>
              </w:rPr>
              <w:t>Nr. crt.</w:t>
            </w:r>
          </w:p>
        </w:tc>
        <w:tc>
          <w:tcPr>
            <w:tcW w:w="1629" w:type="dxa"/>
            <w:tcBorders>
              <w:top w:val="single" w:sz="4" w:space="0" w:color="auto"/>
              <w:left w:val="nil"/>
              <w:bottom w:val="single" w:sz="4" w:space="0" w:color="auto"/>
              <w:right w:val="single" w:sz="4" w:space="0" w:color="auto"/>
            </w:tcBorders>
            <w:shd w:val="clear" w:color="auto" w:fill="8EAADB"/>
            <w:noWrap/>
            <w:vAlign w:val="bottom"/>
            <w:hideMark/>
          </w:tcPr>
          <w:p w14:paraId="6B75EEC2" w14:textId="77777777" w:rsidR="006C1209" w:rsidRPr="00A91424" w:rsidRDefault="006C1209" w:rsidP="00DB1FE9">
            <w:pPr>
              <w:spacing w:after="0"/>
              <w:jc w:val="center"/>
              <w:rPr>
                <w:rFonts w:cs="Arial"/>
                <w:noProof/>
                <w:lang w:val="ro-RO"/>
              </w:rPr>
            </w:pPr>
            <w:r w:rsidRPr="00A91424">
              <w:rPr>
                <w:rFonts w:cs="Arial"/>
                <w:noProof/>
                <w:lang w:val="ro-RO"/>
              </w:rPr>
              <w:t>Localitate</w:t>
            </w:r>
          </w:p>
        </w:tc>
        <w:tc>
          <w:tcPr>
            <w:tcW w:w="2573" w:type="dxa"/>
            <w:tcBorders>
              <w:top w:val="single" w:sz="4" w:space="0" w:color="auto"/>
              <w:left w:val="nil"/>
              <w:bottom w:val="single" w:sz="4" w:space="0" w:color="auto"/>
              <w:right w:val="single" w:sz="4" w:space="0" w:color="auto"/>
            </w:tcBorders>
            <w:shd w:val="clear" w:color="auto" w:fill="8EAADB"/>
            <w:noWrap/>
            <w:vAlign w:val="bottom"/>
            <w:hideMark/>
          </w:tcPr>
          <w:p w14:paraId="26557B0B" w14:textId="77777777" w:rsidR="006C1209" w:rsidRPr="00A91424" w:rsidRDefault="006C1209" w:rsidP="00DB1FE9">
            <w:pPr>
              <w:spacing w:after="0"/>
              <w:jc w:val="center"/>
              <w:rPr>
                <w:rFonts w:cs="Arial"/>
                <w:noProof/>
                <w:lang w:val="ro-RO"/>
              </w:rPr>
            </w:pPr>
            <w:r w:rsidRPr="00A91424">
              <w:rPr>
                <w:rFonts w:cs="Arial"/>
                <w:noProof/>
                <w:lang w:val="ro-RO"/>
              </w:rPr>
              <w:t>Nr. branșamente</w:t>
            </w:r>
          </w:p>
        </w:tc>
      </w:tr>
      <w:tr w:rsidR="006C1209" w:rsidRPr="00A91424" w14:paraId="4D1C8C7D" w14:textId="77777777" w:rsidTr="006C1209">
        <w:trPr>
          <w:trHeight w:val="26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AAEB44" w14:textId="77777777" w:rsidR="006C1209" w:rsidRPr="00A91424" w:rsidRDefault="006C1209" w:rsidP="00DB1FE9">
            <w:pPr>
              <w:spacing w:after="0"/>
              <w:jc w:val="center"/>
              <w:rPr>
                <w:rFonts w:cs="Arial"/>
                <w:noProof/>
                <w:lang w:val="ro-RO"/>
              </w:rPr>
            </w:pPr>
            <w:r w:rsidRPr="00A91424">
              <w:rPr>
                <w:rFonts w:cs="Arial"/>
                <w:noProof/>
                <w:lang w:val="ro-RO"/>
              </w:rPr>
              <w:t>1</w:t>
            </w:r>
          </w:p>
        </w:tc>
        <w:tc>
          <w:tcPr>
            <w:tcW w:w="1629" w:type="dxa"/>
            <w:tcBorders>
              <w:top w:val="nil"/>
              <w:left w:val="nil"/>
              <w:bottom w:val="single" w:sz="4" w:space="0" w:color="auto"/>
              <w:right w:val="single" w:sz="4" w:space="0" w:color="auto"/>
            </w:tcBorders>
            <w:shd w:val="clear" w:color="auto" w:fill="auto"/>
            <w:noWrap/>
            <w:vAlign w:val="bottom"/>
            <w:hideMark/>
          </w:tcPr>
          <w:p w14:paraId="4E103BFC" w14:textId="77777777" w:rsidR="006C1209" w:rsidRPr="00A91424" w:rsidRDefault="006C1209" w:rsidP="00DB1FE9">
            <w:pPr>
              <w:spacing w:after="0"/>
              <w:jc w:val="center"/>
              <w:rPr>
                <w:rFonts w:cs="Arial"/>
                <w:noProof/>
                <w:lang w:val="ro-RO"/>
              </w:rPr>
            </w:pPr>
            <w:r w:rsidRPr="00A91424">
              <w:rPr>
                <w:rFonts w:cs="Arial"/>
                <w:noProof/>
                <w:lang w:val="ro-RO"/>
              </w:rPr>
              <w:t>Sândominic</w:t>
            </w:r>
          </w:p>
        </w:tc>
        <w:tc>
          <w:tcPr>
            <w:tcW w:w="2573" w:type="dxa"/>
            <w:tcBorders>
              <w:top w:val="nil"/>
              <w:left w:val="nil"/>
              <w:bottom w:val="single" w:sz="4" w:space="0" w:color="auto"/>
              <w:right w:val="single" w:sz="4" w:space="0" w:color="auto"/>
            </w:tcBorders>
            <w:shd w:val="clear" w:color="auto" w:fill="auto"/>
            <w:noWrap/>
            <w:vAlign w:val="bottom"/>
          </w:tcPr>
          <w:p w14:paraId="5FDA19CC" w14:textId="77777777" w:rsidR="006C1209" w:rsidRPr="00A91424" w:rsidRDefault="006C1209" w:rsidP="00DB1FE9">
            <w:pPr>
              <w:spacing w:after="0"/>
              <w:jc w:val="center"/>
              <w:rPr>
                <w:rFonts w:cs="Arial"/>
                <w:noProof/>
                <w:lang w:val="ro-RO"/>
              </w:rPr>
            </w:pPr>
            <w:r w:rsidRPr="00A91424">
              <w:rPr>
                <w:rFonts w:cs="Arial"/>
                <w:noProof/>
                <w:lang w:val="ro-RO"/>
              </w:rPr>
              <w:t>72</w:t>
            </w:r>
          </w:p>
        </w:tc>
      </w:tr>
      <w:tr w:rsidR="006C1209" w:rsidRPr="00A91424" w14:paraId="691CE8E8" w14:textId="77777777" w:rsidTr="006C1209">
        <w:trPr>
          <w:trHeight w:val="26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466808" w14:textId="77777777" w:rsidR="006C1209" w:rsidRPr="00A91424" w:rsidRDefault="006C1209" w:rsidP="00DB1FE9">
            <w:pPr>
              <w:spacing w:after="0"/>
              <w:jc w:val="center"/>
              <w:rPr>
                <w:rFonts w:cs="Arial"/>
                <w:noProof/>
                <w:lang w:val="ro-RO"/>
              </w:rPr>
            </w:pPr>
          </w:p>
        </w:tc>
        <w:tc>
          <w:tcPr>
            <w:tcW w:w="1629" w:type="dxa"/>
            <w:tcBorders>
              <w:top w:val="nil"/>
              <w:left w:val="nil"/>
              <w:bottom w:val="single" w:sz="4" w:space="0" w:color="auto"/>
              <w:right w:val="single" w:sz="4" w:space="0" w:color="auto"/>
            </w:tcBorders>
            <w:shd w:val="clear" w:color="auto" w:fill="auto"/>
            <w:noWrap/>
            <w:vAlign w:val="bottom"/>
            <w:hideMark/>
          </w:tcPr>
          <w:p w14:paraId="3711E5D4" w14:textId="77777777" w:rsidR="006C1209" w:rsidRPr="00A91424" w:rsidRDefault="006C1209" w:rsidP="00DB1FE9">
            <w:pPr>
              <w:spacing w:after="0"/>
              <w:jc w:val="center"/>
              <w:rPr>
                <w:rFonts w:cs="Arial"/>
                <w:noProof/>
                <w:lang w:val="ro-RO"/>
              </w:rPr>
            </w:pPr>
            <w:r w:rsidRPr="00A91424">
              <w:rPr>
                <w:rFonts w:cs="Arial"/>
                <w:noProof/>
                <w:lang w:val="ro-RO"/>
              </w:rPr>
              <w:t>TOTAL</w:t>
            </w:r>
          </w:p>
        </w:tc>
        <w:tc>
          <w:tcPr>
            <w:tcW w:w="2573" w:type="dxa"/>
            <w:tcBorders>
              <w:top w:val="nil"/>
              <w:left w:val="nil"/>
              <w:bottom w:val="single" w:sz="4" w:space="0" w:color="auto"/>
              <w:right w:val="single" w:sz="4" w:space="0" w:color="auto"/>
            </w:tcBorders>
            <w:shd w:val="clear" w:color="auto" w:fill="auto"/>
            <w:noWrap/>
            <w:vAlign w:val="bottom"/>
          </w:tcPr>
          <w:p w14:paraId="44AAD793" w14:textId="77777777" w:rsidR="006C1209" w:rsidRPr="00A91424" w:rsidRDefault="006C1209" w:rsidP="00DB1FE9">
            <w:pPr>
              <w:spacing w:after="0"/>
              <w:jc w:val="center"/>
              <w:rPr>
                <w:rFonts w:cs="Arial"/>
                <w:noProof/>
                <w:lang w:val="ro-RO"/>
              </w:rPr>
            </w:pPr>
            <w:r w:rsidRPr="00A91424">
              <w:rPr>
                <w:rFonts w:cs="Arial"/>
                <w:noProof/>
                <w:lang w:val="ro-RO"/>
              </w:rPr>
              <w:t>72</w:t>
            </w:r>
          </w:p>
        </w:tc>
      </w:tr>
    </w:tbl>
    <w:p w14:paraId="15200990"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Pentru stingerea incendiilor s-au propus un număr de 7 hidranții amplasați pe rețeaua de apa potabilă, hidranți ce vor fi montați subteran conform SR EN 14384 – 2005 iar diametrul nominal al acestora va fi de 100 mm. </w:t>
      </w:r>
    </w:p>
    <w:p w14:paraId="091BA7C4" w14:textId="77777777" w:rsidR="006C1209" w:rsidRPr="00A91424" w:rsidRDefault="006C1209" w:rsidP="00DB1FE9">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04FFC480"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golire care se amplaseaza in punctele cele mai joase ale tronsoanelor de conducta, pentru a da posibilitatea golirii complete a acestora;</w:t>
      </w:r>
    </w:p>
    <w:p w14:paraId="6322221D"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2F83948B" w14:textId="77777777" w:rsidR="006C1209" w:rsidRPr="00A91424" w:rsidRDefault="006C1209" w:rsidP="00DB1FE9">
      <w:pPr>
        <w:ind w:firstLine="709"/>
        <w:rPr>
          <w:rFonts w:cs="Arial"/>
          <w:noProof/>
          <w:lang w:val="ro-RO"/>
        </w:rPr>
      </w:pPr>
      <w:r w:rsidRPr="00A91424">
        <w:rPr>
          <w:rFonts w:cs="Arial"/>
          <w:noProof/>
          <w:lang w:val="ro-RO"/>
        </w:rPr>
        <w:t>camine cu vane de linie, amplasate la intersectii pentru izolarea tronsoanelor componente</w:t>
      </w:r>
    </w:p>
    <w:p w14:paraId="65E66273" w14:textId="77777777" w:rsidR="006C1209" w:rsidRPr="00A91424" w:rsidRDefault="006C1209" w:rsidP="00DB1FE9">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525BBA55" w14:textId="77777777" w:rsidR="006C1209" w:rsidRPr="00A91424" w:rsidRDefault="006C1209" w:rsidP="00DB1FE9">
      <w:pPr>
        <w:ind w:firstLine="709"/>
        <w:rPr>
          <w:rFonts w:cs="Arial"/>
          <w:noProof/>
          <w:lang w:val="ro-RO"/>
        </w:rPr>
      </w:pPr>
      <w:r w:rsidRPr="00A91424">
        <w:rPr>
          <w:rFonts w:cs="Arial"/>
          <w:noProof/>
          <w:lang w:val="ro-RO"/>
        </w:rPr>
        <w:t>Pentru executia lucrarilor de extindere a retelelor sunt necesare 2 subtraversari de vale locala.</w:t>
      </w:r>
    </w:p>
    <w:p w14:paraId="24081F94" w14:textId="77777777" w:rsidR="006C1209" w:rsidRPr="00DB1FE9" w:rsidRDefault="006C1209" w:rsidP="00DB1FE9">
      <w:pPr>
        <w:ind w:firstLine="709"/>
        <w:rPr>
          <w:rFonts w:cs="Arial"/>
          <w:b/>
          <w:noProof/>
          <w:lang w:val="ro-RO" w:eastAsia="en-GB"/>
        </w:rPr>
      </w:pPr>
      <w:r w:rsidRPr="00DB1FE9">
        <w:rPr>
          <w:rFonts w:cs="Arial"/>
          <w:b/>
          <w:noProof/>
          <w:lang w:val="ro-RO" w:eastAsia="en-GB"/>
        </w:rPr>
        <w:t>UAT TOMESTI</w:t>
      </w:r>
    </w:p>
    <w:p w14:paraId="66B03C4B"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UAT Tomești, cu o populatie de 2.637 locuitori, este formată numai din satul cu același nume. </w:t>
      </w:r>
    </w:p>
    <w:p w14:paraId="1205E6AF" w14:textId="77777777" w:rsidR="006C1209" w:rsidRPr="00A91424" w:rsidRDefault="006C1209" w:rsidP="00DB1FE9">
      <w:pPr>
        <w:ind w:firstLine="709"/>
        <w:rPr>
          <w:rFonts w:cs="Arial"/>
          <w:noProof/>
          <w:lang w:val="ro-RO" w:eastAsia="x-none"/>
        </w:rPr>
      </w:pPr>
      <w:r w:rsidRPr="00A91424">
        <w:rPr>
          <w:rFonts w:cs="Arial"/>
          <w:noProof/>
          <w:lang w:val="ro-RO" w:eastAsia="x-none"/>
        </w:rPr>
        <w:lastRenderedPageBreak/>
        <w:t>Sistemul de alimentare cu apa potabila proiectat din UAT Tomești cuprinde urmatoarele lucrari:</w:t>
      </w:r>
    </w:p>
    <w:p w14:paraId="076F8E76" w14:textId="77777777" w:rsidR="006C1209" w:rsidRPr="00A91424" w:rsidRDefault="006C1209" w:rsidP="00DB1FE9">
      <w:pPr>
        <w:ind w:firstLine="709"/>
        <w:rPr>
          <w:rFonts w:cs="Arial"/>
          <w:noProof/>
          <w:lang w:val="ro-RO" w:eastAsia="x-none"/>
        </w:rPr>
      </w:pPr>
      <w:r w:rsidRPr="00A91424">
        <w:rPr>
          <w:rFonts w:cs="Arial"/>
          <w:noProof/>
          <w:lang w:val="ro-RO" w:eastAsia="x-none"/>
        </w:rPr>
        <w:t>Retele de distributie apa</w:t>
      </w:r>
    </w:p>
    <w:p w14:paraId="5DB8F1E6" w14:textId="77777777" w:rsidR="006C1209" w:rsidRPr="00A91424" w:rsidRDefault="006C1209" w:rsidP="00DB1FE9">
      <w:pPr>
        <w:ind w:firstLine="709"/>
        <w:rPr>
          <w:rFonts w:cs="Arial"/>
          <w:noProof/>
          <w:lang w:val="ro-RO" w:eastAsia="en-GB"/>
        </w:rPr>
      </w:pPr>
      <w:r w:rsidRPr="00A91424">
        <w:rPr>
          <w:rFonts w:cs="Arial"/>
          <w:noProof/>
          <w:lang w:val="ro-RO" w:eastAsia="en-GB"/>
        </w:rPr>
        <w:t>Străzile pe care sunt cuprinse lucrările pentru extinderea si reabilitarea rețelelor de apă sunt prezentate în tabelele de mai jos:</w:t>
      </w:r>
    </w:p>
    <w:p w14:paraId="1B24E4C4" w14:textId="77777777" w:rsidR="006C1209" w:rsidRPr="00A91424" w:rsidRDefault="006C1209" w:rsidP="006C1209">
      <w:pPr>
        <w:rPr>
          <w:rFonts w:cs="Arial"/>
          <w:noProof/>
          <w:lang w:val="ro-RO" w:eastAsia="x-none"/>
        </w:rPr>
      </w:pPr>
      <w:r w:rsidRPr="00A91424">
        <w:rPr>
          <w:rFonts w:cs="Arial"/>
          <w:noProof/>
          <w:lang w:val="ro-RO" w:eastAsia="x-none"/>
        </w:rPr>
        <w:t>Extindere retele de distributie apa Tomesti</w:t>
      </w:r>
    </w:p>
    <w:tbl>
      <w:tblPr>
        <w:tblW w:w="7752" w:type="dxa"/>
        <w:jc w:val="center"/>
        <w:tblCellMar>
          <w:left w:w="57" w:type="dxa"/>
          <w:right w:w="57" w:type="dxa"/>
        </w:tblCellMar>
        <w:tblLook w:val="0000" w:firstRow="0" w:lastRow="0" w:firstColumn="0" w:lastColumn="0" w:noHBand="0" w:noVBand="0"/>
      </w:tblPr>
      <w:tblGrid>
        <w:gridCol w:w="1218"/>
        <w:gridCol w:w="1573"/>
        <w:gridCol w:w="1701"/>
        <w:gridCol w:w="1418"/>
        <w:gridCol w:w="1842"/>
      </w:tblGrid>
      <w:tr w:rsidR="006C1209" w:rsidRPr="00A91424" w14:paraId="32143DA5" w14:textId="77777777" w:rsidTr="006C1209">
        <w:trPr>
          <w:trHeight w:val="23"/>
          <w:tblHeader/>
          <w:jc w:val="center"/>
        </w:trPr>
        <w:tc>
          <w:tcPr>
            <w:tcW w:w="1218" w:type="dxa"/>
            <w:tcBorders>
              <w:top w:val="single" w:sz="4" w:space="0" w:color="000000"/>
              <w:left w:val="single" w:sz="4" w:space="0" w:color="000000"/>
              <w:bottom w:val="single" w:sz="4" w:space="0" w:color="000000"/>
            </w:tcBorders>
            <w:shd w:val="clear" w:color="auto" w:fill="8EAADB"/>
            <w:vAlign w:val="center"/>
          </w:tcPr>
          <w:p w14:paraId="7168EF5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Nr. crt.</w:t>
            </w:r>
          </w:p>
        </w:tc>
        <w:tc>
          <w:tcPr>
            <w:tcW w:w="1573" w:type="dxa"/>
            <w:tcBorders>
              <w:top w:val="single" w:sz="4" w:space="0" w:color="000000"/>
              <w:left w:val="single" w:sz="4" w:space="0" w:color="000000"/>
              <w:bottom w:val="single" w:sz="4" w:space="0" w:color="000000"/>
            </w:tcBorders>
            <w:shd w:val="clear" w:color="auto" w:fill="8EAADB"/>
            <w:vAlign w:val="center"/>
          </w:tcPr>
          <w:p w14:paraId="61B3E3E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Strada</w:t>
            </w:r>
          </w:p>
        </w:tc>
        <w:tc>
          <w:tcPr>
            <w:tcW w:w="1701" w:type="dxa"/>
            <w:tcBorders>
              <w:top w:val="single" w:sz="4" w:space="0" w:color="000000"/>
              <w:left w:val="single" w:sz="4" w:space="0" w:color="000000"/>
              <w:bottom w:val="single" w:sz="4" w:space="0" w:color="000000"/>
            </w:tcBorders>
            <w:shd w:val="clear" w:color="auto" w:fill="8EAADB"/>
            <w:vAlign w:val="center"/>
          </w:tcPr>
          <w:p w14:paraId="4D3A1CF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4975C443"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Dext [mm]</w:t>
            </w:r>
          </w:p>
        </w:tc>
        <w:tc>
          <w:tcPr>
            <w:tcW w:w="1842"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45F70F5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Lungime [m]</w:t>
            </w:r>
          </w:p>
        </w:tc>
      </w:tr>
      <w:tr w:rsidR="006C1209" w:rsidRPr="00A91424" w14:paraId="3371A641" w14:textId="77777777" w:rsidTr="006C1209">
        <w:trPr>
          <w:trHeight w:val="23"/>
          <w:jc w:val="center"/>
        </w:trPr>
        <w:tc>
          <w:tcPr>
            <w:tcW w:w="1218" w:type="dxa"/>
            <w:tcBorders>
              <w:top w:val="single" w:sz="4" w:space="0" w:color="000000"/>
              <w:left w:val="single" w:sz="8" w:space="0" w:color="000000"/>
              <w:bottom w:val="single" w:sz="4" w:space="0" w:color="000000"/>
            </w:tcBorders>
            <w:shd w:val="clear" w:color="auto" w:fill="auto"/>
            <w:vAlign w:val="bottom"/>
          </w:tcPr>
          <w:p w14:paraId="4D8DAFE4"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w:t>
            </w:r>
          </w:p>
        </w:tc>
        <w:tc>
          <w:tcPr>
            <w:tcW w:w="1573" w:type="dxa"/>
            <w:tcBorders>
              <w:top w:val="single" w:sz="4" w:space="0" w:color="000000"/>
              <w:left w:val="single" w:sz="4" w:space="0" w:color="000000"/>
              <w:bottom w:val="single" w:sz="4" w:space="0" w:color="000000"/>
            </w:tcBorders>
            <w:shd w:val="clear" w:color="auto" w:fill="auto"/>
            <w:vAlign w:val="bottom"/>
          </w:tcPr>
          <w:p w14:paraId="4FA1AC9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T1</w:t>
            </w:r>
          </w:p>
        </w:tc>
        <w:tc>
          <w:tcPr>
            <w:tcW w:w="1701" w:type="dxa"/>
            <w:tcBorders>
              <w:top w:val="single" w:sz="4" w:space="0" w:color="000000"/>
              <w:left w:val="single" w:sz="4" w:space="0" w:color="000000"/>
              <w:bottom w:val="single" w:sz="4" w:space="0" w:color="000000"/>
            </w:tcBorders>
            <w:shd w:val="clear" w:color="auto" w:fill="auto"/>
            <w:vAlign w:val="bottom"/>
          </w:tcPr>
          <w:p w14:paraId="086648B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570048A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EF3283"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125</w:t>
            </w:r>
          </w:p>
        </w:tc>
      </w:tr>
      <w:tr w:rsidR="006C1209" w:rsidRPr="00A91424" w14:paraId="4694D8FB" w14:textId="77777777" w:rsidTr="006C1209">
        <w:trPr>
          <w:trHeight w:val="23"/>
          <w:jc w:val="center"/>
        </w:trPr>
        <w:tc>
          <w:tcPr>
            <w:tcW w:w="5910" w:type="dxa"/>
            <w:gridSpan w:val="4"/>
            <w:tcBorders>
              <w:top w:val="single" w:sz="4" w:space="0" w:color="auto"/>
              <w:left w:val="single" w:sz="8" w:space="0" w:color="000000"/>
              <w:bottom w:val="single" w:sz="4" w:space="0" w:color="000000"/>
            </w:tcBorders>
            <w:shd w:val="clear" w:color="auto" w:fill="auto"/>
            <w:vAlign w:val="center"/>
          </w:tcPr>
          <w:p w14:paraId="2A03DD3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TOTAL</w:t>
            </w:r>
          </w:p>
        </w:tc>
        <w:tc>
          <w:tcPr>
            <w:tcW w:w="1842" w:type="dxa"/>
            <w:tcBorders>
              <w:top w:val="single" w:sz="4" w:space="0" w:color="auto"/>
              <w:left w:val="single" w:sz="4" w:space="0" w:color="000000"/>
              <w:bottom w:val="single" w:sz="4" w:space="0" w:color="000000"/>
              <w:right w:val="single" w:sz="4" w:space="0" w:color="000000"/>
            </w:tcBorders>
            <w:shd w:val="clear" w:color="auto" w:fill="auto"/>
            <w:vAlign w:val="bottom"/>
          </w:tcPr>
          <w:p w14:paraId="714A330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125</w:t>
            </w:r>
          </w:p>
        </w:tc>
      </w:tr>
    </w:tbl>
    <w:p w14:paraId="5754E0A3"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Materialul utilizat pentru extinderi și reabilitare rețele de apă va fi PEID, PE100, SDR 17, Pn 10 bar, conform Ordinului nr. 119/2014 emis de Ministerul Sănătății, iar materialul conductelor rețelelor de distribuție va avea aviz sanitar de folosire pentru apă potabilă. </w:t>
      </w:r>
    </w:p>
    <w:p w14:paraId="6E3AA3AE" w14:textId="77777777" w:rsidR="006C1209" w:rsidRPr="00A91424" w:rsidRDefault="006C1209" w:rsidP="00DB1FE9">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5AA63B93"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golire care se amplaseaza in punctele cele mai joase ale tronsoanelor de conducta, pentru a da posibilitatea golirii complete a acestora;</w:t>
      </w:r>
    </w:p>
    <w:p w14:paraId="36486FDD"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13F8359F" w14:textId="77777777" w:rsidR="006C1209" w:rsidRPr="00A91424" w:rsidRDefault="006C1209" w:rsidP="00DB1FE9">
      <w:pPr>
        <w:ind w:firstLine="709"/>
        <w:rPr>
          <w:rFonts w:cs="Arial"/>
          <w:noProof/>
          <w:lang w:val="ro-RO"/>
        </w:rPr>
      </w:pPr>
      <w:r w:rsidRPr="00A91424">
        <w:rPr>
          <w:rFonts w:cs="Arial"/>
          <w:noProof/>
          <w:lang w:val="ro-RO"/>
        </w:rPr>
        <w:t>camine cu vane de linie, amplasate la intersectii pentru izolarea tronsoanelor componente</w:t>
      </w:r>
    </w:p>
    <w:p w14:paraId="342DE16A"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Căminele de branșament se vor amplasa la limita proprietății, în teren public și s-a propus un număr de 7 bucăți pentru extindere conducte. Pentru căminele de branșament se vor utiliza cămine izolate termic, complet echipate inclusiv robinet de concesie și apometru prevăzut cu modulator de impulsuri inductive, modul de ieșire prin impuls, modul radio. </w:t>
      </w:r>
    </w:p>
    <w:p w14:paraId="5F2D7260" w14:textId="77777777" w:rsidR="006C1209" w:rsidRPr="00A91424" w:rsidRDefault="006C1209" w:rsidP="00DB1FE9">
      <w:pPr>
        <w:ind w:firstLine="709"/>
        <w:rPr>
          <w:rFonts w:cs="Arial"/>
          <w:noProof/>
          <w:lang w:val="ro-RO" w:eastAsia="x-none"/>
        </w:rPr>
      </w:pPr>
      <w:r w:rsidRPr="00A91424">
        <w:rPr>
          <w:rFonts w:cs="Arial"/>
          <w:noProof/>
          <w:lang w:val="ro-RO" w:eastAsia="x-none"/>
        </w:rPr>
        <w:t>Bransamentele vor fi realizate din teava din PEID si vor fi conectate la conducta de alimentare cu apa prin intermediul unui colier de bransare intarit cu prindere mecanica.</w:t>
      </w:r>
    </w:p>
    <w:p w14:paraId="6D89C907"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Amplasarea exacta a racordurilor noi se va stabili la executia lucrarilor impreuna cu Beneficiarul. </w:t>
      </w:r>
    </w:p>
    <w:p w14:paraId="59F210EB" w14:textId="77777777" w:rsidR="006C1209" w:rsidRPr="00A91424" w:rsidRDefault="006C1209" w:rsidP="00DB1FE9">
      <w:pPr>
        <w:rPr>
          <w:rFonts w:cs="Arial"/>
          <w:noProof/>
          <w:lang w:val="ro-RO" w:eastAsia="x-none"/>
        </w:rPr>
      </w:pPr>
      <w:r w:rsidRPr="00A91424">
        <w:rPr>
          <w:rFonts w:cs="Arial"/>
          <w:noProof/>
          <w:lang w:val="ro-RO" w:eastAsia="x-none"/>
        </w:rPr>
        <w:t>Numarul de brasamente pe retelele de distributie este:</w:t>
      </w:r>
    </w:p>
    <w:tbl>
      <w:tblPr>
        <w:tblW w:w="5891" w:type="dxa"/>
        <w:jc w:val="center"/>
        <w:tblLook w:val="04A0" w:firstRow="1" w:lastRow="0" w:firstColumn="1" w:lastColumn="0" w:noHBand="0" w:noVBand="1"/>
      </w:tblPr>
      <w:tblGrid>
        <w:gridCol w:w="955"/>
        <w:gridCol w:w="3051"/>
        <w:gridCol w:w="1885"/>
      </w:tblGrid>
      <w:tr w:rsidR="006C1209" w:rsidRPr="00A91424" w14:paraId="2A8F6393" w14:textId="77777777" w:rsidTr="006C1209">
        <w:trPr>
          <w:trHeight w:val="264"/>
          <w:jc w:val="center"/>
        </w:trPr>
        <w:tc>
          <w:tcPr>
            <w:tcW w:w="955"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367FFF7B" w14:textId="77777777" w:rsidR="006C1209" w:rsidRPr="00A91424" w:rsidRDefault="006C1209" w:rsidP="00DB1FE9">
            <w:pPr>
              <w:spacing w:after="0"/>
              <w:rPr>
                <w:rFonts w:cs="Arial"/>
                <w:noProof/>
                <w:lang w:val="ro-RO"/>
              </w:rPr>
            </w:pPr>
            <w:r w:rsidRPr="00A91424">
              <w:rPr>
                <w:rFonts w:cs="Arial"/>
                <w:noProof/>
                <w:lang w:val="ro-RO"/>
              </w:rPr>
              <w:t>Nr.crt.</w:t>
            </w:r>
          </w:p>
        </w:tc>
        <w:tc>
          <w:tcPr>
            <w:tcW w:w="3051" w:type="dxa"/>
            <w:tcBorders>
              <w:top w:val="single" w:sz="4" w:space="0" w:color="auto"/>
              <w:left w:val="nil"/>
              <w:bottom w:val="single" w:sz="4" w:space="0" w:color="auto"/>
              <w:right w:val="single" w:sz="4" w:space="0" w:color="auto"/>
            </w:tcBorders>
            <w:shd w:val="clear" w:color="auto" w:fill="8EAADB"/>
            <w:noWrap/>
            <w:vAlign w:val="bottom"/>
            <w:hideMark/>
          </w:tcPr>
          <w:p w14:paraId="6778F20A" w14:textId="77777777" w:rsidR="006C1209" w:rsidRPr="00A91424" w:rsidRDefault="006C1209" w:rsidP="00DB1FE9">
            <w:pPr>
              <w:spacing w:after="0"/>
              <w:rPr>
                <w:rFonts w:cs="Arial"/>
                <w:noProof/>
                <w:lang w:val="ro-RO"/>
              </w:rPr>
            </w:pPr>
            <w:r w:rsidRPr="00A91424">
              <w:rPr>
                <w:rFonts w:cs="Arial"/>
                <w:noProof/>
                <w:lang w:val="ro-RO"/>
              </w:rPr>
              <w:t>Denumire localitate</w:t>
            </w:r>
          </w:p>
        </w:tc>
        <w:tc>
          <w:tcPr>
            <w:tcW w:w="1885" w:type="dxa"/>
            <w:tcBorders>
              <w:top w:val="single" w:sz="4" w:space="0" w:color="auto"/>
              <w:left w:val="nil"/>
              <w:bottom w:val="single" w:sz="4" w:space="0" w:color="auto"/>
              <w:right w:val="single" w:sz="4" w:space="0" w:color="auto"/>
            </w:tcBorders>
            <w:shd w:val="clear" w:color="auto" w:fill="8EAADB"/>
            <w:noWrap/>
            <w:vAlign w:val="bottom"/>
            <w:hideMark/>
          </w:tcPr>
          <w:p w14:paraId="25EA5A1A" w14:textId="77777777" w:rsidR="006C1209" w:rsidRPr="00A91424" w:rsidRDefault="006C1209" w:rsidP="00DB1FE9">
            <w:pPr>
              <w:spacing w:after="0"/>
              <w:rPr>
                <w:rFonts w:cs="Arial"/>
                <w:noProof/>
                <w:lang w:val="ro-RO"/>
              </w:rPr>
            </w:pPr>
            <w:r w:rsidRPr="00A91424">
              <w:rPr>
                <w:rFonts w:cs="Arial"/>
                <w:noProof/>
                <w:lang w:val="ro-RO"/>
              </w:rPr>
              <w:t>Branșamente</w:t>
            </w:r>
          </w:p>
        </w:tc>
      </w:tr>
      <w:tr w:rsidR="006C1209" w:rsidRPr="00A91424" w14:paraId="7EAA35C4" w14:textId="77777777" w:rsidTr="006C1209">
        <w:trPr>
          <w:trHeight w:val="264"/>
          <w:jc w:val="center"/>
        </w:trPr>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59EBC6DB" w14:textId="77777777" w:rsidR="006C1209" w:rsidRPr="00A91424" w:rsidRDefault="006C1209" w:rsidP="00DB1FE9">
            <w:pPr>
              <w:spacing w:after="0"/>
              <w:rPr>
                <w:rFonts w:cs="Arial"/>
                <w:noProof/>
                <w:lang w:val="ro-RO"/>
              </w:rPr>
            </w:pPr>
            <w:r w:rsidRPr="00A91424">
              <w:rPr>
                <w:rFonts w:cs="Arial"/>
                <w:noProof/>
                <w:lang w:val="ro-RO"/>
              </w:rPr>
              <w:t>1</w:t>
            </w:r>
          </w:p>
        </w:tc>
        <w:tc>
          <w:tcPr>
            <w:tcW w:w="3051" w:type="dxa"/>
            <w:tcBorders>
              <w:top w:val="nil"/>
              <w:left w:val="nil"/>
              <w:bottom w:val="single" w:sz="4" w:space="0" w:color="auto"/>
              <w:right w:val="single" w:sz="4" w:space="0" w:color="auto"/>
            </w:tcBorders>
            <w:shd w:val="clear" w:color="auto" w:fill="auto"/>
            <w:noWrap/>
            <w:vAlign w:val="bottom"/>
            <w:hideMark/>
          </w:tcPr>
          <w:p w14:paraId="4538B233" w14:textId="77777777" w:rsidR="006C1209" w:rsidRPr="00A91424" w:rsidRDefault="006C1209" w:rsidP="00DB1FE9">
            <w:pPr>
              <w:spacing w:after="0"/>
              <w:rPr>
                <w:rFonts w:cs="Arial"/>
                <w:noProof/>
                <w:lang w:val="ro-RO"/>
              </w:rPr>
            </w:pPr>
            <w:r w:rsidRPr="00A91424">
              <w:rPr>
                <w:rFonts w:cs="Arial"/>
                <w:noProof/>
                <w:lang w:val="ro-RO"/>
              </w:rPr>
              <w:t>Tomești</w:t>
            </w:r>
          </w:p>
        </w:tc>
        <w:tc>
          <w:tcPr>
            <w:tcW w:w="1885" w:type="dxa"/>
            <w:tcBorders>
              <w:top w:val="nil"/>
              <w:left w:val="nil"/>
              <w:bottom w:val="single" w:sz="4" w:space="0" w:color="auto"/>
              <w:right w:val="single" w:sz="4" w:space="0" w:color="auto"/>
            </w:tcBorders>
            <w:shd w:val="clear" w:color="auto" w:fill="auto"/>
            <w:noWrap/>
            <w:vAlign w:val="bottom"/>
          </w:tcPr>
          <w:p w14:paraId="2B1924EC" w14:textId="77777777" w:rsidR="006C1209" w:rsidRPr="00A91424" w:rsidRDefault="006C1209" w:rsidP="00DB1FE9">
            <w:pPr>
              <w:spacing w:after="0"/>
              <w:rPr>
                <w:rFonts w:cs="Arial"/>
                <w:noProof/>
                <w:lang w:val="ro-RO"/>
              </w:rPr>
            </w:pPr>
            <w:r w:rsidRPr="00A91424">
              <w:rPr>
                <w:rFonts w:cs="Arial"/>
                <w:noProof/>
                <w:lang w:val="ro-RO"/>
              </w:rPr>
              <w:t>7</w:t>
            </w:r>
          </w:p>
        </w:tc>
      </w:tr>
      <w:tr w:rsidR="006C1209" w:rsidRPr="00A91424" w14:paraId="7715C05F" w14:textId="77777777" w:rsidTr="006C1209">
        <w:trPr>
          <w:trHeight w:val="264"/>
          <w:jc w:val="center"/>
        </w:trPr>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62DD9DB5" w14:textId="77777777" w:rsidR="006C1209" w:rsidRPr="00A91424" w:rsidRDefault="006C1209" w:rsidP="00DB1FE9">
            <w:pPr>
              <w:spacing w:after="0"/>
              <w:rPr>
                <w:rFonts w:cs="Arial"/>
                <w:noProof/>
                <w:lang w:val="ro-RO"/>
              </w:rPr>
            </w:pPr>
          </w:p>
        </w:tc>
        <w:tc>
          <w:tcPr>
            <w:tcW w:w="3051" w:type="dxa"/>
            <w:tcBorders>
              <w:top w:val="nil"/>
              <w:left w:val="nil"/>
              <w:bottom w:val="single" w:sz="4" w:space="0" w:color="auto"/>
              <w:right w:val="single" w:sz="4" w:space="0" w:color="auto"/>
            </w:tcBorders>
            <w:shd w:val="clear" w:color="auto" w:fill="auto"/>
            <w:noWrap/>
            <w:vAlign w:val="bottom"/>
            <w:hideMark/>
          </w:tcPr>
          <w:p w14:paraId="6AF80C2E" w14:textId="77777777" w:rsidR="006C1209" w:rsidRPr="00A91424" w:rsidRDefault="006C1209" w:rsidP="00DB1FE9">
            <w:pPr>
              <w:spacing w:after="0"/>
              <w:rPr>
                <w:rFonts w:cs="Arial"/>
                <w:noProof/>
                <w:lang w:val="ro-RO"/>
              </w:rPr>
            </w:pPr>
            <w:r w:rsidRPr="00A91424">
              <w:rPr>
                <w:rFonts w:cs="Arial"/>
                <w:noProof/>
                <w:lang w:val="ro-RO"/>
              </w:rPr>
              <w:t>TOTAL</w:t>
            </w:r>
          </w:p>
        </w:tc>
        <w:tc>
          <w:tcPr>
            <w:tcW w:w="1885" w:type="dxa"/>
            <w:tcBorders>
              <w:top w:val="nil"/>
              <w:left w:val="nil"/>
              <w:bottom w:val="single" w:sz="4" w:space="0" w:color="auto"/>
              <w:right w:val="single" w:sz="4" w:space="0" w:color="auto"/>
            </w:tcBorders>
            <w:shd w:val="clear" w:color="auto" w:fill="auto"/>
            <w:noWrap/>
            <w:vAlign w:val="bottom"/>
          </w:tcPr>
          <w:p w14:paraId="48F84256" w14:textId="77777777" w:rsidR="006C1209" w:rsidRPr="00A91424" w:rsidRDefault="006C1209" w:rsidP="00DB1FE9">
            <w:pPr>
              <w:spacing w:after="0"/>
              <w:rPr>
                <w:rFonts w:cs="Arial"/>
                <w:noProof/>
                <w:lang w:val="ro-RO"/>
              </w:rPr>
            </w:pPr>
            <w:r w:rsidRPr="00A91424">
              <w:rPr>
                <w:rFonts w:cs="Arial"/>
                <w:noProof/>
                <w:lang w:val="ro-RO"/>
              </w:rPr>
              <w:t>7</w:t>
            </w:r>
          </w:p>
        </w:tc>
      </w:tr>
    </w:tbl>
    <w:p w14:paraId="1881E244" w14:textId="77777777" w:rsidR="006C1209" w:rsidRPr="00A91424" w:rsidRDefault="006C1209" w:rsidP="00DB1FE9">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49D217F4" w14:textId="77777777" w:rsidR="006C1209" w:rsidRPr="00A91424" w:rsidRDefault="006C1209" w:rsidP="00DB1FE9">
      <w:pPr>
        <w:ind w:firstLine="709"/>
        <w:rPr>
          <w:rFonts w:cs="Arial"/>
          <w:noProof/>
          <w:lang w:val="ro-RO"/>
        </w:rPr>
      </w:pPr>
      <w:r w:rsidRPr="00A91424">
        <w:rPr>
          <w:rFonts w:cs="Arial"/>
          <w:noProof/>
          <w:lang w:val="ro-RO"/>
        </w:rPr>
        <w:t>Pentru executia lucrarilor este necesara o supratraversare de vale locala.</w:t>
      </w:r>
    </w:p>
    <w:p w14:paraId="1BEDCFE6" w14:textId="77777777" w:rsidR="006C1209" w:rsidRPr="00DB1FE9" w:rsidRDefault="006C1209" w:rsidP="00DB1FE9">
      <w:pPr>
        <w:ind w:firstLine="709"/>
        <w:rPr>
          <w:rFonts w:cs="Arial"/>
          <w:b/>
          <w:noProof/>
          <w:lang w:val="ro-RO" w:eastAsia="en-GB"/>
        </w:rPr>
      </w:pPr>
      <w:r w:rsidRPr="00DB1FE9">
        <w:rPr>
          <w:rFonts w:cs="Arial"/>
          <w:b/>
          <w:noProof/>
          <w:lang w:val="ro-RO" w:eastAsia="en-GB"/>
        </w:rPr>
        <w:t xml:space="preserve"> UAT MIHAILENI</w:t>
      </w:r>
    </w:p>
    <w:p w14:paraId="0D4D5F62" w14:textId="77777777" w:rsidR="006C1209" w:rsidRPr="00A91424" w:rsidRDefault="006C1209" w:rsidP="00DB1FE9">
      <w:pPr>
        <w:ind w:firstLine="709"/>
        <w:rPr>
          <w:rFonts w:cs="Arial"/>
          <w:noProof/>
          <w:lang w:val="ro-RO" w:eastAsia="x-none"/>
        </w:rPr>
      </w:pPr>
      <w:r w:rsidRPr="00A91424">
        <w:rPr>
          <w:rFonts w:cs="Arial"/>
          <w:noProof/>
          <w:lang w:val="ro-RO" w:eastAsia="x-none"/>
        </w:rPr>
        <w:t>UAT Mihăileni, cu o populatie de 2766 locuitori, cuprinde localitatile:</w:t>
      </w:r>
    </w:p>
    <w:p w14:paraId="6C50E83F" w14:textId="77777777" w:rsidR="006C1209" w:rsidRPr="00A91424" w:rsidRDefault="006C1209" w:rsidP="00DB1FE9">
      <w:pPr>
        <w:ind w:firstLine="709"/>
        <w:rPr>
          <w:rFonts w:cs="Arial"/>
          <w:noProof/>
          <w:lang w:val="ro-RO" w:eastAsia="x-none"/>
        </w:rPr>
      </w:pPr>
      <w:r w:rsidRPr="00A91424">
        <w:rPr>
          <w:rFonts w:cs="Arial"/>
          <w:noProof/>
          <w:lang w:val="ro-RO" w:eastAsia="x-none"/>
        </w:rPr>
        <w:lastRenderedPageBreak/>
        <w:t>Mihăileni –oras, resedinta UAT Mihăileni</w:t>
      </w:r>
    </w:p>
    <w:p w14:paraId="76EABB2F" w14:textId="77777777" w:rsidR="006C1209" w:rsidRPr="00A91424" w:rsidRDefault="006C1209" w:rsidP="00DB1FE9">
      <w:pPr>
        <w:ind w:firstLine="709"/>
        <w:rPr>
          <w:rFonts w:cs="Arial"/>
          <w:noProof/>
          <w:lang w:val="ro-RO" w:eastAsia="x-none"/>
        </w:rPr>
      </w:pPr>
      <w:r w:rsidRPr="00A91424">
        <w:rPr>
          <w:rFonts w:cs="Arial"/>
          <w:noProof/>
          <w:lang w:val="ro-RO" w:eastAsia="x-none"/>
        </w:rPr>
        <w:t>Livezi – sat component al UAT Mihăileni</w:t>
      </w:r>
    </w:p>
    <w:p w14:paraId="261BF57C" w14:textId="77777777" w:rsidR="006C1209" w:rsidRPr="00A91424" w:rsidRDefault="006C1209" w:rsidP="00DB1FE9">
      <w:pPr>
        <w:ind w:firstLine="709"/>
        <w:rPr>
          <w:rFonts w:cs="Arial"/>
          <w:noProof/>
          <w:lang w:val="ro-RO" w:eastAsia="x-none"/>
        </w:rPr>
      </w:pPr>
      <w:r w:rsidRPr="00A91424">
        <w:rPr>
          <w:rFonts w:cs="Arial"/>
          <w:noProof/>
          <w:lang w:val="ro-RO" w:eastAsia="x-none"/>
        </w:rPr>
        <w:t>Nadejdea – sat component al UAT Mihăileni</w:t>
      </w:r>
    </w:p>
    <w:p w14:paraId="19A54FD2" w14:textId="77777777" w:rsidR="006C1209" w:rsidRPr="00A91424" w:rsidRDefault="006C1209" w:rsidP="00DB1FE9">
      <w:pPr>
        <w:ind w:firstLine="709"/>
        <w:rPr>
          <w:rFonts w:cs="Arial"/>
          <w:noProof/>
          <w:lang w:val="ro-RO" w:eastAsia="x-none"/>
        </w:rPr>
      </w:pPr>
      <w:r w:rsidRPr="00A91424">
        <w:rPr>
          <w:rFonts w:cs="Arial"/>
          <w:noProof/>
          <w:lang w:val="ro-RO" w:eastAsia="x-none"/>
        </w:rPr>
        <w:t>Văcărești – sat component al UAT Mihăileni</w:t>
      </w:r>
    </w:p>
    <w:p w14:paraId="75F3E07C" w14:textId="77777777" w:rsidR="006C1209" w:rsidRPr="00A91424" w:rsidRDefault="006C1209" w:rsidP="00DB1FE9">
      <w:pPr>
        <w:ind w:firstLine="709"/>
        <w:rPr>
          <w:rFonts w:cs="Arial"/>
          <w:noProof/>
          <w:lang w:val="ro-RO"/>
        </w:rPr>
      </w:pPr>
      <w:r w:rsidRPr="00A91424">
        <w:rPr>
          <w:rFonts w:cs="Arial"/>
          <w:noProof/>
          <w:lang w:val="ro-RO"/>
        </w:rPr>
        <w:t>Sistemul de alimentare cu apa potabila din UAT Mihăileni cuprinde urmatoarele lucrari:</w:t>
      </w:r>
    </w:p>
    <w:p w14:paraId="27F7F3E7" w14:textId="77777777" w:rsidR="006C1209" w:rsidRPr="00A91424" w:rsidRDefault="006C1209" w:rsidP="00DB1FE9">
      <w:pPr>
        <w:ind w:firstLine="709"/>
        <w:rPr>
          <w:rFonts w:cs="Arial"/>
          <w:noProof/>
          <w:lang w:val="ro-RO" w:eastAsia="x-none"/>
        </w:rPr>
      </w:pPr>
      <w:r w:rsidRPr="00A91424">
        <w:rPr>
          <w:rFonts w:cs="Arial"/>
          <w:noProof/>
          <w:lang w:val="ro-RO" w:eastAsia="x-none"/>
        </w:rPr>
        <w:t>Retele de distributie apa</w:t>
      </w:r>
    </w:p>
    <w:p w14:paraId="6E54AC52"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Lucrarile ce urmeaza a fi executate sunt amplasate pe teren public, in satele Mihăileni, Nadejdea si Vacaresti, jud. Harghita. </w:t>
      </w:r>
    </w:p>
    <w:p w14:paraId="4163C9F6" w14:textId="77777777" w:rsidR="006C1209" w:rsidRPr="00A91424" w:rsidRDefault="006C1209" w:rsidP="00DB1FE9">
      <w:pPr>
        <w:ind w:firstLine="709"/>
        <w:rPr>
          <w:rFonts w:cs="Arial"/>
          <w:noProof/>
          <w:lang w:val="ro-RO" w:eastAsia="en-GB"/>
        </w:rPr>
      </w:pPr>
      <w:r w:rsidRPr="00A91424">
        <w:rPr>
          <w:rFonts w:cs="Arial"/>
          <w:noProof/>
          <w:lang w:val="ro-RO" w:eastAsia="en-GB"/>
        </w:rPr>
        <w:t>Străzile pe care sunt cuprinse lucrările pentru extinderea si reabilitarea rețelelor de apă sunt prezentate în tabelele de mai jos:</w:t>
      </w:r>
    </w:p>
    <w:p w14:paraId="2C47CC18" w14:textId="77777777" w:rsidR="006C1209" w:rsidRPr="00A91424" w:rsidRDefault="006C1209" w:rsidP="00DB1FE9">
      <w:pPr>
        <w:rPr>
          <w:rFonts w:cs="Arial"/>
          <w:noProof/>
          <w:lang w:val="ro-RO" w:eastAsia="x-none"/>
        </w:rPr>
      </w:pPr>
      <w:r w:rsidRPr="00A91424">
        <w:rPr>
          <w:rFonts w:cs="Arial"/>
          <w:noProof/>
          <w:lang w:val="ro-RO" w:eastAsia="x-none"/>
        </w:rPr>
        <w:t>Extindere retele de distributie apa Mihaileni</w:t>
      </w:r>
    </w:p>
    <w:tbl>
      <w:tblPr>
        <w:tblW w:w="7950" w:type="dxa"/>
        <w:jc w:val="center"/>
        <w:tblCellMar>
          <w:left w:w="57" w:type="dxa"/>
          <w:right w:w="57" w:type="dxa"/>
        </w:tblCellMar>
        <w:tblLook w:val="0000" w:firstRow="0" w:lastRow="0" w:firstColumn="0" w:lastColumn="0" w:noHBand="0" w:noVBand="0"/>
      </w:tblPr>
      <w:tblGrid>
        <w:gridCol w:w="1052"/>
        <w:gridCol w:w="1739"/>
        <w:gridCol w:w="1813"/>
        <w:gridCol w:w="1362"/>
        <w:gridCol w:w="1984"/>
      </w:tblGrid>
      <w:tr w:rsidR="006C1209" w:rsidRPr="00A91424" w14:paraId="38779A2B" w14:textId="77777777" w:rsidTr="006C1209">
        <w:trPr>
          <w:trHeight w:val="23"/>
          <w:tblHeader/>
          <w:jc w:val="center"/>
        </w:trPr>
        <w:tc>
          <w:tcPr>
            <w:tcW w:w="1052" w:type="dxa"/>
            <w:tcBorders>
              <w:top w:val="single" w:sz="4" w:space="0" w:color="000000"/>
              <w:left w:val="single" w:sz="4" w:space="0" w:color="000000"/>
              <w:bottom w:val="single" w:sz="4" w:space="0" w:color="000000"/>
            </w:tcBorders>
            <w:shd w:val="clear" w:color="auto" w:fill="8EAADB"/>
            <w:vAlign w:val="center"/>
          </w:tcPr>
          <w:p w14:paraId="596D738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Nr. crt.</w:t>
            </w:r>
          </w:p>
        </w:tc>
        <w:tc>
          <w:tcPr>
            <w:tcW w:w="1739" w:type="dxa"/>
            <w:tcBorders>
              <w:top w:val="single" w:sz="4" w:space="0" w:color="000000"/>
              <w:left w:val="single" w:sz="4" w:space="0" w:color="000000"/>
              <w:bottom w:val="single" w:sz="4" w:space="0" w:color="000000"/>
            </w:tcBorders>
            <w:shd w:val="clear" w:color="auto" w:fill="8EAADB"/>
            <w:vAlign w:val="center"/>
          </w:tcPr>
          <w:p w14:paraId="56F5244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Strada</w:t>
            </w:r>
          </w:p>
        </w:tc>
        <w:tc>
          <w:tcPr>
            <w:tcW w:w="1813" w:type="dxa"/>
            <w:tcBorders>
              <w:top w:val="single" w:sz="4" w:space="0" w:color="000000"/>
              <w:left w:val="single" w:sz="4" w:space="0" w:color="000000"/>
              <w:bottom w:val="single" w:sz="4" w:space="0" w:color="000000"/>
            </w:tcBorders>
            <w:shd w:val="clear" w:color="auto" w:fill="8EAADB"/>
            <w:vAlign w:val="center"/>
          </w:tcPr>
          <w:p w14:paraId="157EBBA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Material</w:t>
            </w:r>
          </w:p>
        </w:tc>
        <w:tc>
          <w:tcPr>
            <w:tcW w:w="1362" w:type="dxa"/>
            <w:tcBorders>
              <w:top w:val="single" w:sz="4" w:space="0" w:color="000000"/>
              <w:left w:val="single" w:sz="4" w:space="0" w:color="000000"/>
              <w:bottom w:val="single" w:sz="4" w:space="0" w:color="000000"/>
            </w:tcBorders>
            <w:shd w:val="clear" w:color="auto" w:fill="8EAADB"/>
            <w:vAlign w:val="center"/>
          </w:tcPr>
          <w:p w14:paraId="39F0A33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Dext [mm]</w:t>
            </w:r>
          </w:p>
        </w:tc>
        <w:tc>
          <w:tcPr>
            <w:tcW w:w="1984"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5FB1863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Lungime [m]</w:t>
            </w:r>
          </w:p>
        </w:tc>
      </w:tr>
      <w:tr w:rsidR="006C1209" w:rsidRPr="00A91424" w14:paraId="59F82F7C" w14:textId="77777777" w:rsidTr="006C1209">
        <w:trPr>
          <w:trHeight w:val="23"/>
          <w:jc w:val="center"/>
        </w:trPr>
        <w:tc>
          <w:tcPr>
            <w:tcW w:w="1052" w:type="dxa"/>
            <w:tcBorders>
              <w:top w:val="single" w:sz="4" w:space="0" w:color="000000"/>
              <w:left w:val="single" w:sz="8" w:space="0" w:color="000000"/>
              <w:bottom w:val="single" w:sz="4" w:space="0" w:color="000000"/>
            </w:tcBorders>
            <w:shd w:val="clear" w:color="auto" w:fill="auto"/>
            <w:vAlign w:val="bottom"/>
          </w:tcPr>
          <w:p w14:paraId="5F622C73"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w:t>
            </w:r>
          </w:p>
        </w:tc>
        <w:tc>
          <w:tcPr>
            <w:tcW w:w="1739" w:type="dxa"/>
            <w:tcBorders>
              <w:top w:val="single" w:sz="4" w:space="0" w:color="000000"/>
              <w:left w:val="single" w:sz="4" w:space="0" w:color="000000"/>
              <w:bottom w:val="single" w:sz="4" w:space="0" w:color="000000"/>
            </w:tcBorders>
            <w:shd w:val="clear" w:color="auto" w:fill="auto"/>
            <w:vAlign w:val="bottom"/>
          </w:tcPr>
          <w:p w14:paraId="545026E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TOKESZEGE</w:t>
            </w:r>
          </w:p>
        </w:tc>
        <w:tc>
          <w:tcPr>
            <w:tcW w:w="1813" w:type="dxa"/>
            <w:tcBorders>
              <w:top w:val="single" w:sz="4" w:space="0" w:color="000000"/>
              <w:left w:val="single" w:sz="4" w:space="0" w:color="000000"/>
              <w:bottom w:val="single" w:sz="4" w:space="0" w:color="000000"/>
            </w:tcBorders>
            <w:shd w:val="clear" w:color="auto" w:fill="auto"/>
            <w:vAlign w:val="bottom"/>
          </w:tcPr>
          <w:p w14:paraId="21F1075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62" w:type="dxa"/>
            <w:tcBorders>
              <w:top w:val="single" w:sz="4" w:space="0" w:color="000000"/>
              <w:left w:val="single" w:sz="4" w:space="0" w:color="000000"/>
              <w:bottom w:val="single" w:sz="4" w:space="0" w:color="000000"/>
            </w:tcBorders>
            <w:shd w:val="clear" w:color="auto" w:fill="auto"/>
            <w:vAlign w:val="bottom"/>
          </w:tcPr>
          <w:p w14:paraId="36B380E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63FD4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144</w:t>
            </w:r>
          </w:p>
        </w:tc>
      </w:tr>
      <w:tr w:rsidR="006C1209" w:rsidRPr="00A91424" w14:paraId="56FA3C62"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214285B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w:t>
            </w:r>
          </w:p>
        </w:tc>
        <w:tc>
          <w:tcPr>
            <w:tcW w:w="1739" w:type="dxa"/>
            <w:tcBorders>
              <w:top w:val="single" w:sz="4" w:space="0" w:color="000000"/>
              <w:left w:val="single" w:sz="4" w:space="0" w:color="000000"/>
            </w:tcBorders>
            <w:shd w:val="clear" w:color="auto" w:fill="auto"/>
            <w:vAlign w:val="bottom"/>
          </w:tcPr>
          <w:p w14:paraId="10104C8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KATOEK</w:t>
            </w:r>
          </w:p>
        </w:tc>
        <w:tc>
          <w:tcPr>
            <w:tcW w:w="1813" w:type="dxa"/>
            <w:tcBorders>
              <w:top w:val="single" w:sz="4" w:space="0" w:color="000000"/>
              <w:left w:val="single" w:sz="4" w:space="0" w:color="000000"/>
            </w:tcBorders>
            <w:shd w:val="clear" w:color="auto" w:fill="auto"/>
            <w:vAlign w:val="bottom"/>
          </w:tcPr>
          <w:p w14:paraId="5C55378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62" w:type="dxa"/>
            <w:tcBorders>
              <w:top w:val="single" w:sz="4" w:space="0" w:color="000000"/>
              <w:left w:val="single" w:sz="4" w:space="0" w:color="000000"/>
            </w:tcBorders>
            <w:shd w:val="clear" w:color="auto" w:fill="auto"/>
            <w:vAlign w:val="bottom"/>
          </w:tcPr>
          <w:p w14:paraId="4C40176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984" w:type="dxa"/>
            <w:tcBorders>
              <w:top w:val="single" w:sz="4" w:space="0" w:color="000000"/>
              <w:left w:val="single" w:sz="4" w:space="0" w:color="000000"/>
              <w:right w:val="single" w:sz="4" w:space="0" w:color="000000"/>
            </w:tcBorders>
            <w:shd w:val="clear" w:color="auto" w:fill="auto"/>
            <w:vAlign w:val="bottom"/>
          </w:tcPr>
          <w:p w14:paraId="51CD95D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226</w:t>
            </w:r>
          </w:p>
        </w:tc>
      </w:tr>
      <w:tr w:rsidR="006C1209" w:rsidRPr="00A91424" w14:paraId="579A1536"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58EB6F4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3.</w:t>
            </w:r>
          </w:p>
        </w:tc>
        <w:tc>
          <w:tcPr>
            <w:tcW w:w="1739" w:type="dxa"/>
            <w:tcBorders>
              <w:top w:val="single" w:sz="4" w:space="0" w:color="000000"/>
              <w:left w:val="single" w:sz="4" w:space="0" w:color="000000"/>
            </w:tcBorders>
            <w:shd w:val="clear" w:color="auto" w:fill="auto"/>
            <w:vAlign w:val="bottom"/>
          </w:tcPr>
          <w:p w14:paraId="5B19551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HARA NGOZO</w:t>
            </w:r>
          </w:p>
        </w:tc>
        <w:tc>
          <w:tcPr>
            <w:tcW w:w="1813" w:type="dxa"/>
            <w:tcBorders>
              <w:top w:val="single" w:sz="4" w:space="0" w:color="000000"/>
              <w:left w:val="single" w:sz="4" w:space="0" w:color="000000"/>
            </w:tcBorders>
            <w:shd w:val="clear" w:color="auto" w:fill="auto"/>
            <w:vAlign w:val="bottom"/>
          </w:tcPr>
          <w:p w14:paraId="75E2C3D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62" w:type="dxa"/>
            <w:tcBorders>
              <w:top w:val="single" w:sz="4" w:space="0" w:color="000000"/>
              <w:left w:val="single" w:sz="4" w:space="0" w:color="000000"/>
            </w:tcBorders>
            <w:shd w:val="clear" w:color="auto" w:fill="auto"/>
            <w:vAlign w:val="bottom"/>
          </w:tcPr>
          <w:p w14:paraId="178144C4"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984" w:type="dxa"/>
            <w:tcBorders>
              <w:top w:val="single" w:sz="4" w:space="0" w:color="000000"/>
              <w:left w:val="single" w:sz="4" w:space="0" w:color="000000"/>
              <w:right w:val="single" w:sz="4" w:space="0" w:color="000000"/>
            </w:tcBorders>
            <w:shd w:val="clear" w:color="auto" w:fill="auto"/>
            <w:vAlign w:val="bottom"/>
          </w:tcPr>
          <w:p w14:paraId="5537C554"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188</w:t>
            </w:r>
          </w:p>
        </w:tc>
      </w:tr>
      <w:tr w:rsidR="006C1209" w:rsidRPr="00A91424" w14:paraId="7BB9030F"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4D2C8F7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4.</w:t>
            </w:r>
          </w:p>
        </w:tc>
        <w:tc>
          <w:tcPr>
            <w:tcW w:w="1739" w:type="dxa"/>
            <w:tcBorders>
              <w:top w:val="single" w:sz="4" w:space="0" w:color="000000"/>
              <w:left w:val="single" w:sz="4" w:space="0" w:color="000000"/>
            </w:tcBorders>
            <w:shd w:val="clear" w:color="auto" w:fill="auto"/>
            <w:vAlign w:val="bottom"/>
          </w:tcPr>
          <w:p w14:paraId="4188695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CSIGA-FALA</w:t>
            </w:r>
          </w:p>
        </w:tc>
        <w:tc>
          <w:tcPr>
            <w:tcW w:w="1813" w:type="dxa"/>
            <w:tcBorders>
              <w:top w:val="single" w:sz="4" w:space="0" w:color="000000"/>
              <w:left w:val="single" w:sz="4" w:space="0" w:color="000000"/>
            </w:tcBorders>
            <w:shd w:val="clear" w:color="auto" w:fill="auto"/>
            <w:vAlign w:val="bottom"/>
          </w:tcPr>
          <w:p w14:paraId="293E601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62" w:type="dxa"/>
            <w:tcBorders>
              <w:top w:val="single" w:sz="4" w:space="0" w:color="000000"/>
              <w:left w:val="single" w:sz="4" w:space="0" w:color="000000"/>
            </w:tcBorders>
            <w:shd w:val="clear" w:color="auto" w:fill="auto"/>
            <w:vAlign w:val="bottom"/>
          </w:tcPr>
          <w:p w14:paraId="58F9F7C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984" w:type="dxa"/>
            <w:tcBorders>
              <w:top w:val="single" w:sz="4" w:space="0" w:color="000000"/>
              <w:left w:val="single" w:sz="4" w:space="0" w:color="000000"/>
              <w:right w:val="single" w:sz="4" w:space="0" w:color="000000"/>
            </w:tcBorders>
            <w:shd w:val="clear" w:color="auto" w:fill="auto"/>
            <w:vAlign w:val="bottom"/>
          </w:tcPr>
          <w:p w14:paraId="08A34C7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129</w:t>
            </w:r>
          </w:p>
        </w:tc>
      </w:tr>
      <w:tr w:rsidR="006C1209" w:rsidRPr="00A91424" w14:paraId="23FF7FF1"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03B75F7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5.</w:t>
            </w:r>
          </w:p>
        </w:tc>
        <w:tc>
          <w:tcPr>
            <w:tcW w:w="1739" w:type="dxa"/>
            <w:tcBorders>
              <w:top w:val="single" w:sz="4" w:space="0" w:color="000000"/>
              <w:left w:val="single" w:sz="4" w:space="0" w:color="000000"/>
            </w:tcBorders>
            <w:shd w:val="clear" w:color="auto" w:fill="auto"/>
            <w:vAlign w:val="bottom"/>
          </w:tcPr>
          <w:p w14:paraId="2CD7472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M6</w:t>
            </w:r>
          </w:p>
        </w:tc>
        <w:tc>
          <w:tcPr>
            <w:tcW w:w="1813" w:type="dxa"/>
            <w:tcBorders>
              <w:top w:val="single" w:sz="4" w:space="0" w:color="000000"/>
              <w:left w:val="single" w:sz="4" w:space="0" w:color="000000"/>
            </w:tcBorders>
            <w:shd w:val="clear" w:color="auto" w:fill="auto"/>
            <w:vAlign w:val="bottom"/>
          </w:tcPr>
          <w:p w14:paraId="59D18FF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62" w:type="dxa"/>
            <w:tcBorders>
              <w:top w:val="single" w:sz="4" w:space="0" w:color="000000"/>
              <w:left w:val="single" w:sz="4" w:space="0" w:color="000000"/>
            </w:tcBorders>
            <w:shd w:val="clear" w:color="auto" w:fill="auto"/>
            <w:vAlign w:val="bottom"/>
          </w:tcPr>
          <w:p w14:paraId="578CC6A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984" w:type="dxa"/>
            <w:tcBorders>
              <w:top w:val="single" w:sz="4" w:space="0" w:color="000000"/>
              <w:left w:val="single" w:sz="4" w:space="0" w:color="000000"/>
              <w:right w:val="single" w:sz="4" w:space="0" w:color="000000"/>
            </w:tcBorders>
            <w:shd w:val="clear" w:color="auto" w:fill="auto"/>
            <w:vAlign w:val="bottom"/>
          </w:tcPr>
          <w:p w14:paraId="4EAED3C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131</w:t>
            </w:r>
          </w:p>
        </w:tc>
      </w:tr>
      <w:tr w:rsidR="006C1209" w:rsidRPr="00A91424" w14:paraId="6E70A2EE"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1BDC03B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6.</w:t>
            </w:r>
          </w:p>
        </w:tc>
        <w:tc>
          <w:tcPr>
            <w:tcW w:w="1739" w:type="dxa"/>
            <w:tcBorders>
              <w:top w:val="single" w:sz="4" w:space="0" w:color="000000"/>
              <w:left w:val="single" w:sz="4" w:space="0" w:color="000000"/>
            </w:tcBorders>
            <w:shd w:val="clear" w:color="auto" w:fill="auto"/>
            <w:vAlign w:val="bottom"/>
          </w:tcPr>
          <w:p w14:paraId="6286472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CSOROSZA1</w:t>
            </w:r>
          </w:p>
        </w:tc>
        <w:tc>
          <w:tcPr>
            <w:tcW w:w="1813" w:type="dxa"/>
            <w:tcBorders>
              <w:top w:val="single" w:sz="4" w:space="0" w:color="000000"/>
              <w:left w:val="single" w:sz="4" w:space="0" w:color="000000"/>
            </w:tcBorders>
            <w:shd w:val="clear" w:color="auto" w:fill="auto"/>
            <w:vAlign w:val="bottom"/>
          </w:tcPr>
          <w:p w14:paraId="5465C48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62" w:type="dxa"/>
            <w:tcBorders>
              <w:top w:val="single" w:sz="4" w:space="0" w:color="000000"/>
              <w:left w:val="single" w:sz="4" w:space="0" w:color="000000"/>
            </w:tcBorders>
            <w:shd w:val="clear" w:color="auto" w:fill="auto"/>
            <w:vAlign w:val="bottom"/>
          </w:tcPr>
          <w:p w14:paraId="5F30F21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75</w:t>
            </w:r>
          </w:p>
        </w:tc>
        <w:tc>
          <w:tcPr>
            <w:tcW w:w="1984" w:type="dxa"/>
            <w:tcBorders>
              <w:top w:val="single" w:sz="4" w:space="0" w:color="000000"/>
              <w:left w:val="single" w:sz="4" w:space="0" w:color="000000"/>
              <w:right w:val="single" w:sz="4" w:space="0" w:color="000000"/>
            </w:tcBorders>
            <w:shd w:val="clear" w:color="auto" w:fill="auto"/>
            <w:vAlign w:val="bottom"/>
          </w:tcPr>
          <w:p w14:paraId="73C52D8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127</w:t>
            </w:r>
          </w:p>
        </w:tc>
      </w:tr>
      <w:tr w:rsidR="006C1209" w:rsidRPr="00A91424" w14:paraId="227CA50B"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72276D4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7.</w:t>
            </w:r>
          </w:p>
        </w:tc>
        <w:tc>
          <w:tcPr>
            <w:tcW w:w="1739" w:type="dxa"/>
            <w:tcBorders>
              <w:top w:val="single" w:sz="4" w:space="0" w:color="000000"/>
              <w:left w:val="single" w:sz="4" w:space="0" w:color="000000"/>
            </w:tcBorders>
            <w:shd w:val="clear" w:color="auto" w:fill="auto"/>
            <w:vAlign w:val="bottom"/>
          </w:tcPr>
          <w:p w14:paraId="6D9867D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CSOROSZA2</w:t>
            </w:r>
          </w:p>
        </w:tc>
        <w:tc>
          <w:tcPr>
            <w:tcW w:w="1813" w:type="dxa"/>
            <w:tcBorders>
              <w:top w:val="single" w:sz="4" w:space="0" w:color="000000"/>
              <w:left w:val="single" w:sz="4" w:space="0" w:color="000000"/>
            </w:tcBorders>
            <w:shd w:val="clear" w:color="auto" w:fill="auto"/>
            <w:vAlign w:val="bottom"/>
          </w:tcPr>
          <w:p w14:paraId="0AD50A6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62" w:type="dxa"/>
            <w:tcBorders>
              <w:top w:val="single" w:sz="4" w:space="0" w:color="000000"/>
              <w:left w:val="single" w:sz="4" w:space="0" w:color="000000"/>
            </w:tcBorders>
            <w:shd w:val="clear" w:color="auto" w:fill="auto"/>
            <w:vAlign w:val="bottom"/>
          </w:tcPr>
          <w:p w14:paraId="29FD2D7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984" w:type="dxa"/>
            <w:tcBorders>
              <w:top w:val="single" w:sz="4" w:space="0" w:color="000000"/>
              <w:left w:val="single" w:sz="4" w:space="0" w:color="000000"/>
              <w:right w:val="single" w:sz="4" w:space="0" w:color="000000"/>
            </w:tcBorders>
            <w:shd w:val="clear" w:color="auto" w:fill="auto"/>
            <w:vAlign w:val="bottom"/>
          </w:tcPr>
          <w:p w14:paraId="70C7225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460</w:t>
            </w:r>
          </w:p>
        </w:tc>
      </w:tr>
      <w:tr w:rsidR="006C1209" w:rsidRPr="00A91424" w14:paraId="6DBC311E" w14:textId="77777777" w:rsidTr="006C1209">
        <w:trPr>
          <w:trHeight w:val="23"/>
          <w:jc w:val="center"/>
        </w:trPr>
        <w:tc>
          <w:tcPr>
            <w:tcW w:w="1052" w:type="dxa"/>
            <w:tcBorders>
              <w:top w:val="single" w:sz="4" w:space="0" w:color="000000"/>
              <w:left w:val="single" w:sz="8" w:space="0" w:color="000000"/>
            </w:tcBorders>
            <w:shd w:val="clear" w:color="auto" w:fill="auto"/>
            <w:vAlign w:val="center"/>
          </w:tcPr>
          <w:p w14:paraId="22D4573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8.</w:t>
            </w:r>
          </w:p>
        </w:tc>
        <w:tc>
          <w:tcPr>
            <w:tcW w:w="1739" w:type="dxa"/>
            <w:tcBorders>
              <w:top w:val="single" w:sz="4" w:space="0" w:color="000000"/>
              <w:left w:val="single" w:sz="4" w:space="0" w:color="000000"/>
            </w:tcBorders>
            <w:shd w:val="clear" w:color="auto" w:fill="auto"/>
            <w:vAlign w:val="bottom"/>
          </w:tcPr>
          <w:p w14:paraId="47227FA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M3</w:t>
            </w:r>
          </w:p>
        </w:tc>
        <w:tc>
          <w:tcPr>
            <w:tcW w:w="1813" w:type="dxa"/>
            <w:tcBorders>
              <w:top w:val="single" w:sz="4" w:space="0" w:color="000000"/>
              <w:left w:val="single" w:sz="4" w:space="0" w:color="000000"/>
            </w:tcBorders>
            <w:shd w:val="clear" w:color="auto" w:fill="auto"/>
            <w:vAlign w:val="bottom"/>
          </w:tcPr>
          <w:p w14:paraId="1187AC4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362" w:type="dxa"/>
            <w:tcBorders>
              <w:top w:val="single" w:sz="4" w:space="0" w:color="000000"/>
              <w:left w:val="single" w:sz="4" w:space="0" w:color="000000"/>
            </w:tcBorders>
            <w:shd w:val="clear" w:color="auto" w:fill="auto"/>
            <w:vAlign w:val="bottom"/>
          </w:tcPr>
          <w:p w14:paraId="1CE97A7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right w:val="single" w:sz="4" w:space="0" w:color="000000"/>
            </w:tcBorders>
            <w:shd w:val="clear" w:color="auto" w:fill="auto"/>
            <w:vAlign w:val="bottom"/>
          </w:tcPr>
          <w:p w14:paraId="440ACF3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50</w:t>
            </w:r>
          </w:p>
        </w:tc>
      </w:tr>
      <w:tr w:rsidR="006C1209" w:rsidRPr="00A91424" w14:paraId="2D282C06" w14:textId="77777777" w:rsidTr="006C1209">
        <w:trPr>
          <w:trHeight w:val="23"/>
          <w:jc w:val="center"/>
        </w:trPr>
        <w:tc>
          <w:tcPr>
            <w:tcW w:w="5966" w:type="dxa"/>
            <w:gridSpan w:val="4"/>
            <w:tcBorders>
              <w:top w:val="single" w:sz="4" w:space="0" w:color="auto"/>
              <w:left w:val="single" w:sz="8" w:space="0" w:color="000000"/>
              <w:bottom w:val="single" w:sz="4" w:space="0" w:color="000000"/>
            </w:tcBorders>
            <w:shd w:val="clear" w:color="auto" w:fill="auto"/>
            <w:vAlign w:val="center"/>
          </w:tcPr>
          <w:p w14:paraId="67B5385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TOTAL</w:t>
            </w:r>
          </w:p>
        </w:tc>
        <w:tc>
          <w:tcPr>
            <w:tcW w:w="1984" w:type="dxa"/>
            <w:tcBorders>
              <w:top w:val="single" w:sz="4" w:space="0" w:color="auto"/>
              <w:left w:val="single" w:sz="4" w:space="0" w:color="000000"/>
              <w:bottom w:val="single" w:sz="4" w:space="0" w:color="000000"/>
              <w:right w:val="single" w:sz="4" w:space="0" w:color="000000"/>
            </w:tcBorders>
            <w:shd w:val="clear" w:color="auto" w:fill="auto"/>
            <w:vAlign w:val="bottom"/>
          </w:tcPr>
          <w:p w14:paraId="2E3E755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1.454</w:t>
            </w:r>
          </w:p>
        </w:tc>
      </w:tr>
    </w:tbl>
    <w:p w14:paraId="792DBC77" w14:textId="77777777" w:rsidR="006C1209" w:rsidRPr="00A91424" w:rsidRDefault="006C1209" w:rsidP="00DB1FE9">
      <w:pPr>
        <w:rPr>
          <w:rFonts w:cs="Arial"/>
          <w:noProof/>
          <w:lang w:val="ro-RO" w:eastAsia="x-none"/>
        </w:rPr>
      </w:pPr>
      <w:r w:rsidRPr="00A91424">
        <w:rPr>
          <w:rFonts w:cs="Arial"/>
          <w:noProof/>
          <w:lang w:val="ro-RO" w:eastAsia="x-none"/>
        </w:rPr>
        <w:t>Extindere retele de distributie apa Nedejdea</w:t>
      </w:r>
    </w:p>
    <w:tbl>
      <w:tblPr>
        <w:tblW w:w="7894" w:type="dxa"/>
        <w:jc w:val="center"/>
        <w:tblCellMar>
          <w:left w:w="57" w:type="dxa"/>
          <w:right w:w="57" w:type="dxa"/>
        </w:tblCellMar>
        <w:tblLook w:val="0000" w:firstRow="0" w:lastRow="0" w:firstColumn="0" w:lastColumn="0" w:noHBand="0" w:noVBand="0"/>
      </w:tblPr>
      <w:tblGrid>
        <w:gridCol w:w="1218"/>
        <w:gridCol w:w="1573"/>
        <w:gridCol w:w="1701"/>
        <w:gridCol w:w="1629"/>
        <w:gridCol w:w="1773"/>
      </w:tblGrid>
      <w:tr w:rsidR="006C1209" w:rsidRPr="00A91424" w14:paraId="3723F5A9" w14:textId="77777777" w:rsidTr="006C1209">
        <w:trPr>
          <w:trHeight w:val="23"/>
          <w:tblHeader/>
          <w:jc w:val="center"/>
        </w:trPr>
        <w:tc>
          <w:tcPr>
            <w:tcW w:w="1218" w:type="dxa"/>
            <w:tcBorders>
              <w:top w:val="single" w:sz="4" w:space="0" w:color="000000"/>
              <w:left w:val="single" w:sz="4" w:space="0" w:color="000000"/>
              <w:bottom w:val="single" w:sz="4" w:space="0" w:color="000000"/>
            </w:tcBorders>
            <w:shd w:val="clear" w:color="auto" w:fill="8EAADB"/>
            <w:vAlign w:val="center"/>
          </w:tcPr>
          <w:p w14:paraId="6AA41CB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Nr. crt.</w:t>
            </w:r>
          </w:p>
        </w:tc>
        <w:tc>
          <w:tcPr>
            <w:tcW w:w="1573" w:type="dxa"/>
            <w:tcBorders>
              <w:top w:val="single" w:sz="4" w:space="0" w:color="000000"/>
              <w:left w:val="single" w:sz="4" w:space="0" w:color="000000"/>
              <w:bottom w:val="single" w:sz="4" w:space="0" w:color="000000"/>
            </w:tcBorders>
            <w:shd w:val="clear" w:color="auto" w:fill="8EAADB"/>
            <w:vAlign w:val="center"/>
          </w:tcPr>
          <w:p w14:paraId="34EE592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Strada</w:t>
            </w:r>
          </w:p>
        </w:tc>
        <w:tc>
          <w:tcPr>
            <w:tcW w:w="1701" w:type="dxa"/>
            <w:tcBorders>
              <w:top w:val="single" w:sz="4" w:space="0" w:color="000000"/>
              <w:left w:val="single" w:sz="4" w:space="0" w:color="000000"/>
              <w:bottom w:val="single" w:sz="4" w:space="0" w:color="000000"/>
            </w:tcBorders>
            <w:shd w:val="clear" w:color="auto" w:fill="8EAADB"/>
            <w:vAlign w:val="center"/>
          </w:tcPr>
          <w:p w14:paraId="36DEB0E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Material</w:t>
            </w:r>
          </w:p>
        </w:tc>
        <w:tc>
          <w:tcPr>
            <w:tcW w:w="1629" w:type="dxa"/>
            <w:tcBorders>
              <w:top w:val="single" w:sz="4" w:space="0" w:color="000000"/>
              <w:left w:val="single" w:sz="4" w:space="0" w:color="000000"/>
              <w:bottom w:val="single" w:sz="4" w:space="0" w:color="000000"/>
            </w:tcBorders>
            <w:shd w:val="clear" w:color="auto" w:fill="8EAADB"/>
            <w:vAlign w:val="center"/>
          </w:tcPr>
          <w:p w14:paraId="1835DDF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Dext [mm]</w:t>
            </w:r>
          </w:p>
        </w:tc>
        <w:tc>
          <w:tcPr>
            <w:tcW w:w="1773"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6592431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Lungime [m]</w:t>
            </w:r>
          </w:p>
        </w:tc>
      </w:tr>
      <w:tr w:rsidR="006C1209" w:rsidRPr="00A91424" w14:paraId="778B829B" w14:textId="77777777" w:rsidTr="006C1209">
        <w:trPr>
          <w:trHeight w:val="23"/>
          <w:jc w:val="center"/>
        </w:trPr>
        <w:tc>
          <w:tcPr>
            <w:tcW w:w="1218" w:type="dxa"/>
            <w:tcBorders>
              <w:top w:val="single" w:sz="4" w:space="0" w:color="000000"/>
              <w:left w:val="single" w:sz="8" w:space="0" w:color="000000"/>
              <w:bottom w:val="single" w:sz="4" w:space="0" w:color="000000"/>
            </w:tcBorders>
            <w:shd w:val="clear" w:color="auto" w:fill="auto"/>
            <w:vAlign w:val="bottom"/>
          </w:tcPr>
          <w:p w14:paraId="7994325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w:t>
            </w:r>
          </w:p>
        </w:tc>
        <w:tc>
          <w:tcPr>
            <w:tcW w:w="1573" w:type="dxa"/>
            <w:tcBorders>
              <w:top w:val="single" w:sz="4" w:space="0" w:color="000000"/>
              <w:left w:val="single" w:sz="4" w:space="0" w:color="000000"/>
              <w:bottom w:val="single" w:sz="4" w:space="0" w:color="000000"/>
            </w:tcBorders>
            <w:shd w:val="clear" w:color="auto" w:fill="auto"/>
            <w:vAlign w:val="bottom"/>
          </w:tcPr>
          <w:p w14:paraId="455C9E5B"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N1</w:t>
            </w:r>
          </w:p>
        </w:tc>
        <w:tc>
          <w:tcPr>
            <w:tcW w:w="1701" w:type="dxa"/>
            <w:tcBorders>
              <w:top w:val="single" w:sz="4" w:space="0" w:color="000000"/>
              <w:left w:val="single" w:sz="4" w:space="0" w:color="000000"/>
              <w:bottom w:val="single" w:sz="4" w:space="0" w:color="000000"/>
            </w:tcBorders>
            <w:shd w:val="clear" w:color="auto" w:fill="auto"/>
            <w:vAlign w:val="bottom"/>
          </w:tcPr>
          <w:p w14:paraId="0D33E60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629" w:type="dxa"/>
            <w:tcBorders>
              <w:top w:val="single" w:sz="4" w:space="0" w:color="000000"/>
              <w:left w:val="single" w:sz="4" w:space="0" w:color="000000"/>
              <w:bottom w:val="single" w:sz="4" w:space="0" w:color="000000"/>
            </w:tcBorders>
            <w:shd w:val="clear" w:color="auto" w:fill="auto"/>
            <w:vAlign w:val="bottom"/>
          </w:tcPr>
          <w:p w14:paraId="1B0D1DC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3CE0D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129</w:t>
            </w:r>
          </w:p>
        </w:tc>
      </w:tr>
      <w:tr w:rsidR="006C1209" w:rsidRPr="00A91424" w14:paraId="7A41F242" w14:textId="77777777" w:rsidTr="006C1209">
        <w:trPr>
          <w:trHeight w:val="23"/>
          <w:jc w:val="center"/>
        </w:trPr>
        <w:tc>
          <w:tcPr>
            <w:tcW w:w="1218" w:type="dxa"/>
            <w:tcBorders>
              <w:top w:val="single" w:sz="4" w:space="0" w:color="000000"/>
              <w:left w:val="single" w:sz="8" w:space="0" w:color="000000"/>
            </w:tcBorders>
            <w:shd w:val="clear" w:color="auto" w:fill="auto"/>
            <w:vAlign w:val="center"/>
          </w:tcPr>
          <w:p w14:paraId="3E1E6BF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w:t>
            </w:r>
          </w:p>
        </w:tc>
        <w:tc>
          <w:tcPr>
            <w:tcW w:w="1573" w:type="dxa"/>
            <w:tcBorders>
              <w:top w:val="single" w:sz="4" w:space="0" w:color="000000"/>
              <w:left w:val="single" w:sz="4" w:space="0" w:color="000000"/>
            </w:tcBorders>
            <w:shd w:val="clear" w:color="auto" w:fill="auto"/>
            <w:vAlign w:val="bottom"/>
          </w:tcPr>
          <w:p w14:paraId="3020E615"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N2</w:t>
            </w:r>
          </w:p>
        </w:tc>
        <w:tc>
          <w:tcPr>
            <w:tcW w:w="1701" w:type="dxa"/>
            <w:tcBorders>
              <w:top w:val="single" w:sz="4" w:space="0" w:color="000000"/>
              <w:left w:val="single" w:sz="4" w:space="0" w:color="000000"/>
            </w:tcBorders>
            <w:shd w:val="clear" w:color="auto" w:fill="auto"/>
            <w:vAlign w:val="bottom"/>
          </w:tcPr>
          <w:p w14:paraId="7927771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629" w:type="dxa"/>
            <w:tcBorders>
              <w:top w:val="single" w:sz="4" w:space="0" w:color="000000"/>
              <w:left w:val="single" w:sz="4" w:space="0" w:color="000000"/>
            </w:tcBorders>
            <w:shd w:val="clear" w:color="auto" w:fill="auto"/>
            <w:vAlign w:val="bottom"/>
          </w:tcPr>
          <w:p w14:paraId="7A0F8CE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773" w:type="dxa"/>
            <w:tcBorders>
              <w:top w:val="single" w:sz="4" w:space="0" w:color="000000"/>
              <w:left w:val="single" w:sz="4" w:space="0" w:color="000000"/>
              <w:right w:val="single" w:sz="4" w:space="0" w:color="000000"/>
            </w:tcBorders>
            <w:shd w:val="clear" w:color="auto" w:fill="auto"/>
            <w:vAlign w:val="bottom"/>
          </w:tcPr>
          <w:p w14:paraId="419E8AD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108</w:t>
            </w:r>
          </w:p>
        </w:tc>
      </w:tr>
      <w:tr w:rsidR="006C1209" w:rsidRPr="00A91424" w14:paraId="2A43F1F0" w14:textId="77777777" w:rsidTr="006C1209">
        <w:trPr>
          <w:trHeight w:val="23"/>
          <w:jc w:val="center"/>
        </w:trPr>
        <w:tc>
          <w:tcPr>
            <w:tcW w:w="1218" w:type="dxa"/>
            <w:tcBorders>
              <w:top w:val="single" w:sz="4" w:space="0" w:color="000000"/>
              <w:left w:val="single" w:sz="8" w:space="0" w:color="000000"/>
            </w:tcBorders>
            <w:shd w:val="clear" w:color="auto" w:fill="auto"/>
            <w:vAlign w:val="center"/>
          </w:tcPr>
          <w:p w14:paraId="4EF7D41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3.</w:t>
            </w:r>
          </w:p>
        </w:tc>
        <w:tc>
          <w:tcPr>
            <w:tcW w:w="1573" w:type="dxa"/>
            <w:tcBorders>
              <w:top w:val="single" w:sz="4" w:space="0" w:color="000000"/>
              <w:left w:val="single" w:sz="4" w:space="0" w:color="000000"/>
            </w:tcBorders>
            <w:shd w:val="clear" w:color="auto" w:fill="auto"/>
            <w:vAlign w:val="bottom"/>
          </w:tcPr>
          <w:p w14:paraId="1490A25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N3</w:t>
            </w:r>
          </w:p>
        </w:tc>
        <w:tc>
          <w:tcPr>
            <w:tcW w:w="1701" w:type="dxa"/>
            <w:tcBorders>
              <w:top w:val="single" w:sz="4" w:space="0" w:color="000000"/>
              <w:left w:val="single" w:sz="4" w:space="0" w:color="000000"/>
            </w:tcBorders>
            <w:shd w:val="clear" w:color="auto" w:fill="auto"/>
            <w:vAlign w:val="bottom"/>
          </w:tcPr>
          <w:p w14:paraId="0BAFD21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629" w:type="dxa"/>
            <w:tcBorders>
              <w:top w:val="single" w:sz="4" w:space="0" w:color="000000"/>
              <w:left w:val="single" w:sz="4" w:space="0" w:color="000000"/>
            </w:tcBorders>
            <w:shd w:val="clear" w:color="auto" w:fill="auto"/>
            <w:vAlign w:val="bottom"/>
          </w:tcPr>
          <w:p w14:paraId="731BC64C"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773" w:type="dxa"/>
            <w:tcBorders>
              <w:top w:val="single" w:sz="4" w:space="0" w:color="000000"/>
              <w:left w:val="single" w:sz="4" w:space="0" w:color="000000"/>
              <w:right w:val="single" w:sz="4" w:space="0" w:color="000000"/>
            </w:tcBorders>
            <w:shd w:val="clear" w:color="auto" w:fill="auto"/>
            <w:vAlign w:val="bottom"/>
          </w:tcPr>
          <w:p w14:paraId="0B933AD0"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194</w:t>
            </w:r>
          </w:p>
        </w:tc>
      </w:tr>
      <w:tr w:rsidR="006C1209" w:rsidRPr="00A91424" w14:paraId="08A2833B" w14:textId="77777777" w:rsidTr="006C1209">
        <w:trPr>
          <w:trHeight w:val="23"/>
          <w:jc w:val="center"/>
        </w:trPr>
        <w:tc>
          <w:tcPr>
            <w:tcW w:w="6121" w:type="dxa"/>
            <w:gridSpan w:val="4"/>
            <w:tcBorders>
              <w:top w:val="single" w:sz="4" w:space="0" w:color="auto"/>
              <w:left w:val="single" w:sz="8" w:space="0" w:color="000000"/>
              <w:bottom w:val="single" w:sz="4" w:space="0" w:color="000000"/>
            </w:tcBorders>
            <w:shd w:val="clear" w:color="auto" w:fill="auto"/>
            <w:vAlign w:val="center"/>
          </w:tcPr>
          <w:p w14:paraId="0BA55CC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TOTAL</w:t>
            </w:r>
          </w:p>
        </w:tc>
        <w:tc>
          <w:tcPr>
            <w:tcW w:w="1773" w:type="dxa"/>
            <w:tcBorders>
              <w:top w:val="single" w:sz="4" w:space="0" w:color="auto"/>
              <w:left w:val="single" w:sz="4" w:space="0" w:color="000000"/>
              <w:bottom w:val="single" w:sz="4" w:space="0" w:color="000000"/>
              <w:right w:val="single" w:sz="4" w:space="0" w:color="000000"/>
            </w:tcBorders>
            <w:shd w:val="clear" w:color="auto" w:fill="auto"/>
            <w:vAlign w:val="bottom"/>
          </w:tcPr>
          <w:p w14:paraId="61E4266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431</w:t>
            </w:r>
          </w:p>
        </w:tc>
      </w:tr>
    </w:tbl>
    <w:p w14:paraId="5D91364A" w14:textId="77777777" w:rsidR="006C1209" w:rsidRPr="00A91424" w:rsidRDefault="006C1209" w:rsidP="00DB1FE9">
      <w:pPr>
        <w:spacing w:before="120"/>
        <w:rPr>
          <w:rFonts w:cs="Arial"/>
          <w:noProof/>
          <w:lang w:val="ro-RO" w:eastAsia="x-none"/>
        </w:rPr>
      </w:pPr>
      <w:r w:rsidRPr="00A91424">
        <w:rPr>
          <w:rFonts w:cs="Arial"/>
          <w:noProof/>
          <w:lang w:val="ro-RO" w:eastAsia="x-none"/>
        </w:rPr>
        <w:t>Extindere retele de distributie apa Vacaresti</w:t>
      </w:r>
    </w:p>
    <w:tbl>
      <w:tblPr>
        <w:tblW w:w="7752" w:type="dxa"/>
        <w:jc w:val="center"/>
        <w:tblCellMar>
          <w:left w:w="57" w:type="dxa"/>
          <w:right w:w="57" w:type="dxa"/>
        </w:tblCellMar>
        <w:tblLook w:val="0000" w:firstRow="0" w:lastRow="0" w:firstColumn="0" w:lastColumn="0" w:noHBand="0" w:noVBand="0"/>
      </w:tblPr>
      <w:tblGrid>
        <w:gridCol w:w="1218"/>
        <w:gridCol w:w="1573"/>
        <w:gridCol w:w="1701"/>
        <w:gridCol w:w="1418"/>
        <w:gridCol w:w="1842"/>
      </w:tblGrid>
      <w:tr w:rsidR="006C1209" w:rsidRPr="00A91424" w14:paraId="4AA8B1F5" w14:textId="77777777" w:rsidTr="006C1209">
        <w:trPr>
          <w:trHeight w:val="23"/>
          <w:tblHeader/>
          <w:jc w:val="center"/>
        </w:trPr>
        <w:tc>
          <w:tcPr>
            <w:tcW w:w="1218" w:type="dxa"/>
            <w:tcBorders>
              <w:top w:val="single" w:sz="4" w:space="0" w:color="000000"/>
              <w:left w:val="single" w:sz="4" w:space="0" w:color="000000"/>
              <w:bottom w:val="single" w:sz="4" w:space="0" w:color="000000"/>
            </w:tcBorders>
            <w:shd w:val="clear" w:color="auto" w:fill="8EAADB"/>
            <w:vAlign w:val="center"/>
          </w:tcPr>
          <w:p w14:paraId="26DC9624"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Nr. crt.</w:t>
            </w:r>
          </w:p>
        </w:tc>
        <w:tc>
          <w:tcPr>
            <w:tcW w:w="1573" w:type="dxa"/>
            <w:tcBorders>
              <w:top w:val="single" w:sz="4" w:space="0" w:color="000000"/>
              <w:left w:val="single" w:sz="4" w:space="0" w:color="000000"/>
              <w:bottom w:val="single" w:sz="4" w:space="0" w:color="000000"/>
            </w:tcBorders>
            <w:shd w:val="clear" w:color="auto" w:fill="8EAADB"/>
            <w:vAlign w:val="center"/>
          </w:tcPr>
          <w:p w14:paraId="7778B413"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Strada</w:t>
            </w:r>
          </w:p>
        </w:tc>
        <w:tc>
          <w:tcPr>
            <w:tcW w:w="1701" w:type="dxa"/>
            <w:tcBorders>
              <w:top w:val="single" w:sz="4" w:space="0" w:color="000000"/>
              <w:left w:val="single" w:sz="4" w:space="0" w:color="000000"/>
              <w:bottom w:val="single" w:sz="4" w:space="0" w:color="000000"/>
            </w:tcBorders>
            <w:shd w:val="clear" w:color="auto" w:fill="8EAADB"/>
            <w:vAlign w:val="center"/>
          </w:tcPr>
          <w:p w14:paraId="6CA1244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7CFA9149"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Dext [mm]</w:t>
            </w:r>
          </w:p>
        </w:tc>
        <w:tc>
          <w:tcPr>
            <w:tcW w:w="1842"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33A48C5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Lungime [m]</w:t>
            </w:r>
          </w:p>
        </w:tc>
      </w:tr>
      <w:tr w:rsidR="006C1209" w:rsidRPr="00A91424" w14:paraId="55801E72" w14:textId="77777777" w:rsidTr="006C1209">
        <w:trPr>
          <w:trHeight w:val="23"/>
          <w:jc w:val="center"/>
        </w:trPr>
        <w:tc>
          <w:tcPr>
            <w:tcW w:w="1218" w:type="dxa"/>
            <w:tcBorders>
              <w:top w:val="single" w:sz="4" w:space="0" w:color="000000"/>
              <w:left w:val="single" w:sz="8" w:space="0" w:color="000000"/>
              <w:bottom w:val="single" w:sz="4" w:space="0" w:color="000000"/>
            </w:tcBorders>
            <w:shd w:val="clear" w:color="auto" w:fill="auto"/>
            <w:vAlign w:val="bottom"/>
          </w:tcPr>
          <w:p w14:paraId="44BFE15D"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w:t>
            </w:r>
          </w:p>
        </w:tc>
        <w:tc>
          <w:tcPr>
            <w:tcW w:w="1573" w:type="dxa"/>
            <w:tcBorders>
              <w:top w:val="single" w:sz="4" w:space="0" w:color="000000"/>
              <w:left w:val="single" w:sz="4" w:space="0" w:color="000000"/>
              <w:bottom w:val="single" w:sz="4" w:space="0" w:color="000000"/>
            </w:tcBorders>
            <w:shd w:val="clear" w:color="auto" w:fill="auto"/>
            <w:vAlign w:val="bottom"/>
          </w:tcPr>
          <w:p w14:paraId="10359311"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V1</w:t>
            </w:r>
          </w:p>
        </w:tc>
        <w:tc>
          <w:tcPr>
            <w:tcW w:w="1701" w:type="dxa"/>
            <w:tcBorders>
              <w:top w:val="single" w:sz="4" w:space="0" w:color="000000"/>
              <w:left w:val="single" w:sz="4" w:space="0" w:color="000000"/>
              <w:bottom w:val="single" w:sz="4" w:space="0" w:color="000000"/>
            </w:tcBorders>
            <w:shd w:val="clear" w:color="auto" w:fill="auto"/>
            <w:vAlign w:val="bottom"/>
          </w:tcPr>
          <w:p w14:paraId="7257A453"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27480A5A"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C1DE76"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451</w:t>
            </w:r>
          </w:p>
        </w:tc>
      </w:tr>
      <w:tr w:rsidR="006C1209" w:rsidRPr="00A91424" w14:paraId="5A2F3EB3" w14:textId="77777777" w:rsidTr="006C1209">
        <w:trPr>
          <w:trHeight w:val="23"/>
          <w:jc w:val="center"/>
        </w:trPr>
        <w:tc>
          <w:tcPr>
            <w:tcW w:w="1218" w:type="dxa"/>
            <w:tcBorders>
              <w:top w:val="single" w:sz="4" w:space="0" w:color="000000"/>
              <w:left w:val="single" w:sz="8" w:space="0" w:color="000000"/>
            </w:tcBorders>
            <w:shd w:val="clear" w:color="auto" w:fill="auto"/>
            <w:vAlign w:val="center"/>
          </w:tcPr>
          <w:p w14:paraId="2F1CE37E"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2.</w:t>
            </w:r>
          </w:p>
        </w:tc>
        <w:tc>
          <w:tcPr>
            <w:tcW w:w="1573" w:type="dxa"/>
            <w:tcBorders>
              <w:top w:val="single" w:sz="4" w:space="0" w:color="000000"/>
              <w:left w:val="single" w:sz="4" w:space="0" w:color="000000"/>
            </w:tcBorders>
            <w:shd w:val="clear" w:color="auto" w:fill="auto"/>
            <w:vAlign w:val="bottom"/>
          </w:tcPr>
          <w:p w14:paraId="025017B8"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V2</w:t>
            </w:r>
          </w:p>
        </w:tc>
        <w:tc>
          <w:tcPr>
            <w:tcW w:w="1701" w:type="dxa"/>
            <w:tcBorders>
              <w:top w:val="single" w:sz="4" w:space="0" w:color="000000"/>
              <w:left w:val="single" w:sz="4" w:space="0" w:color="000000"/>
            </w:tcBorders>
            <w:shd w:val="clear" w:color="auto" w:fill="auto"/>
            <w:vAlign w:val="bottom"/>
          </w:tcPr>
          <w:p w14:paraId="55AA912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tcBorders>
            <w:shd w:val="clear" w:color="auto" w:fill="auto"/>
            <w:vAlign w:val="bottom"/>
          </w:tcPr>
          <w:p w14:paraId="0B8EB467"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90</w:t>
            </w:r>
          </w:p>
        </w:tc>
        <w:tc>
          <w:tcPr>
            <w:tcW w:w="1842" w:type="dxa"/>
            <w:tcBorders>
              <w:top w:val="single" w:sz="4" w:space="0" w:color="000000"/>
              <w:left w:val="single" w:sz="4" w:space="0" w:color="000000"/>
              <w:right w:val="single" w:sz="4" w:space="0" w:color="000000"/>
            </w:tcBorders>
            <w:shd w:val="clear" w:color="auto" w:fill="auto"/>
            <w:vAlign w:val="bottom"/>
          </w:tcPr>
          <w:p w14:paraId="7CAB7ED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155</w:t>
            </w:r>
          </w:p>
        </w:tc>
      </w:tr>
      <w:tr w:rsidR="006C1209" w:rsidRPr="00A91424" w14:paraId="5BCFF810" w14:textId="77777777" w:rsidTr="006C1209">
        <w:trPr>
          <w:trHeight w:val="23"/>
          <w:jc w:val="center"/>
        </w:trPr>
        <w:tc>
          <w:tcPr>
            <w:tcW w:w="5910" w:type="dxa"/>
            <w:gridSpan w:val="4"/>
            <w:tcBorders>
              <w:top w:val="single" w:sz="4" w:space="0" w:color="auto"/>
              <w:left w:val="single" w:sz="8" w:space="0" w:color="000000"/>
              <w:bottom w:val="single" w:sz="4" w:space="0" w:color="000000"/>
            </w:tcBorders>
            <w:shd w:val="clear" w:color="auto" w:fill="auto"/>
            <w:vAlign w:val="center"/>
          </w:tcPr>
          <w:p w14:paraId="61854572"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TOTAL</w:t>
            </w:r>
          </w:p>
        </w:tc>
        <w:tc>
          <w:tcPr>
            <w:tcW w:w="1842" w:type="dxa"/>
            <w:tcBorders>
              <w:top w:val="single" w:sz="4" w:space="0" w:color="auto"/>
              <w:left w:val="single" w:sz="4" w:space="0" w:color="000000"/>
              <w:bottom w:val="single" w:sz="4" w:space="0" w:color="000000"/>
              <w:right w:val="single" w:sz="4" w:space="0" w:color="000000"/>
            </w:tcBorders>
            <w:shd w:val="clear" w:color="auto" w:fill="auto"/>
            <w:vAlign w:val="bottom"/>
          </w:tcPr>
          <w:p w14:paraId="50C6203F" w14:textId="77777777" w:rsidR="006C1209" w:rsidRPr="00A91424" w:rsidRDefault="006C1209" w:rsidP="00DB1FE9">
            <w:pPr>
              <w:spacing w:after="0"/>
              <w:jc w:val="center"/>
              <w:rPr>
                <w:rFonts w:cs="Arial"/>
                <w:noProof/>
                <w:lang w:val="ro-RO" w:eastAsia="en-GB"/>
              </w:rPr>
            </w:pPr>
            <w:r w:rsidRPr="00A91424">
              <w:rPr>
                <w:rFonts w:cs="Arial"/>
                <w:noProof/>
                <w:lang w:val="ro-RO" w:eastAsia="en-GB"/>
              </w:rPr>
              <w:t>606</w:t>
            </w:r>
          </w:p>
        </w:tc>
      </w:tr>
    </w:tbl>
    <w:p w14:paraId="546C5C39"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Materialul utilizat pentru extinderi și reabilitare rețele de apă va fi PEID, PE100, SDR 17, Pn 10 bar, conform Ordinului nr. 119/2014 emis de Ministerul Sănătății, iar materialul conductelor rețelelor de distribuție va avea aviz sanitar de folosire pentru apă potabilă. </w:t>
      </w:r>
    </w:p>
    <w:p w14:paraId="5C1ACB73" w14:textId="77777777" w:rsidR="006C1209" w:rsidRPr="00A91424" w:rsidRDefault="006C1209" w:rsidP="00DB1FE9">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0AFBE554" w14:textId="77777777" w:rsidR="006C1209" w:rsidRPr="00A91424" w:rsidRDefault="006C1209" w:rsidP="00DB1FE9">
      <w:pPr>
        <w:ind w:firstLine="709"/>
        <w:rPr>
          <w:rFonts w:cs="Arial"/>
          <w:noProof/>
          <w:lang w:val="ro-RO" w:eastAsia="x-none"/>
        </w:rPr>
      </w:pPr>
      <w:r w:rsidRPr="00A91424">
        <w:rPr>
          <w:rFonts w:cs="Arial"/>
          <w:noProof/>
          <w:lang w:val="ro-RO" w:eastAsia="x-none"/>
        </w:rPr>
        <w:lastRenderedPageBreak/>
        <w:t>camine de golire care se amplaseaza in punctele cele mai joase ale tronsoanelor de conducta, pentru a da posibilitatea golirii complete a acestora;</w:t>
      </w:r>
    </w:p>
    <w:p w14:paraId="7C99863A" w14:textId="77777777" w:rsidR="006C1209" w:rsidRPr="00A91424" w:rsidRDefault="006C1209" w:rsidP="00DB1FE9">
      <w:pPr>
        <w:ind w:firstLine="709"/>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28BF608C" w14:textId="77777777" w:rsidR="006C1209" w:rsidRPr="00A91424" w:rsidRDefault="006C1209" w:rsidP="00DB1FE9">
      <w:pPr>
        <w:ind w:firstLine="709"/>
        <w:rPr>
          <w:rFonts w:cs="Arial"/>
          <w:noProof/>
          <w:lang w:val="ro-RO"/>
        </w:rPr>
      </w:pPr>
      <w:r w:rsidRPr="00A91424">
        <w:rPr>
          <w:rFonts w:cs="Arial"/>
          <w:noProof/>
          <w:lang w:val="ro-RO"/>
        </w:rPr>
        <w:t>camine cu vane de linie, amplasate la intersectii pentru izolarea tronsoanelor componente</w:t>
      </w:r>
    </w:p>
    <w:p w14:paraId="50E7AFE7" w14:textId="77777777" w:rsidR="006C1209" w:rsidRPr="00A91424" w:rsidRDefault="006C1209" w:rsidP="00DB1FE9">
      <w:pPr>
        <w:ind w:firstLine="709"/>
        <w:rPr>
          <w:rFonts w:cs="Arial"/>
          <w:noProof/>
          <w:lang w:val="ro-RO" w:eastAsia="en-GB"/>
        </w:rPr>
      </w:pPr>
      <w:r w:rsidRPr="00A91424">
        <w:rPr>
          <w:rFonts w:cs="Arial"/>
          <w:noProof/>
          <w:lang w:val="ro-RO" w:eastAsia="en-GB"/>
        </w:rPr>
        <w:t xml:space="preserve">Căminele de branșament se vor amplasa la limita proprietății, în teren public și s-a propus un număr de 183 bucăți pentru zonele de extindere a retelei. Pentru căminele de branșament se vor utiliza cămine izolate termic, complet echipate inclusiv robinet de concesie și apometru prevăzut cu modulator de impulsuri inductive, modul de ieșire prin impuls, modul radio. </w:t>
      </w:r>
    </w:p>
    <w:p w14:paraId="635410F9" w14:textId="77777777" w:rsidR="006C1209" w:rsidRPr="00A91424" w:rsidRDefault="006C1209" w:rsidP="00DB1FE9">
      <w:pPr>
        <w:ind w:firstLine="709"/>
        <w:rPr>
          <w:rFonts w:cs="Arial"/>
          <w:noProof/>
          <w:lang w:val="ro-RO" w:eastAsia="x-none"/>
        </w:rPr>
      </w:pPr>
      <w:r w:rsidRPr="00A91424">
        <w:rPr>
          <w:rFonts w:cs="Arial"/>
          <w:noProof/>
          <w:lang w:val="ro-RO" w:eastAsia="x-none"/>
        </w:rPr>
        <w:t>Bransamentele vor fi realizate din teava din PEID si vor fi conectate la conducta de alimentare cu apa prin intermediul unui colier de bransare intarit cu prindere mecanica.</w:t>
      </w:r>
    </w:p>
    <w:p w14:paraId="2B1C1B6A"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Amplasarea exacta a racordurilor noi se va stabili la executia lucrarilor impreuna cu Beneficiarul. </w:t>
      </w:r>
    </w:p>
    <w:p w14:paraId="70548E1E" w14:textId="77777777" w:rsidR="006C1209" w:rsidRPr="00A91424" w:rsidRDefault="006C1209" w:rsidP="006C1209">
      <w:pPr>
        <w:rPr>
          <w:rFonts w:cs="Arial"/>
          <w:noProof/>
          <w:lang w:val="ro-RO" w:eastAsia="x-none"/>
        </w:rPr>
      </w:pPr>
      <w:r w:rsidRPr="00A91424">
        <w:rPr>
          <w:rFonts w:cs="Arial"/>
          <w:noProof/>
          <w:lang w:val="ro-RO" w:eastAsia="x-none"/>
        </w:rPr>
        <w:t xml:space="preserve">Numarul de bransamente pe retelele de distributie este: </w:t>
      </w:r>
    </w:p>
    <w:tbl>
      <w:tblPr>
        <w:tblW w:w="4838" w:type="dxa"/>
        <w:jc w:val="center"/>
        <w:tblLook w:val="04A0" w:firstRow="1" w:lastRow="0" w:firstColumn="1" w:lastColumn="0" w:noHBand="0" w:noVBand="1"/>
      </w:tblPr>
      <w:tblGrid>
        <w:gridCol w:w="1129"/>
        <w:gridCol w:w="1691"/>
        <w:gridCol w:w="2018"/>
      </w:tblGrid>
      <w:tr w:rsidR="006C1209" w:rsidRPr="00A91424" w14:paraId="2C934BC6" w14:textId="77777777" w:rsidTr="006C1209">
        <w:trPr>
          <w:trHeight w:val="264"/>
          <w:jc w:val="center"/>
        </w:trPr>
        <w:tc>
          <w:tcPr>
            <w:tcW w:w="1129"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76DD0237" w14:textId="77777777" w:rsidR="006C1209" w:rsidRPr="00A91424" w:rsidRDefault="006C1209" w:rsidP="00DB1FE9">
            <w:pPr>
              <w:spacing w:after="0"/>
              <w:rPr>
                <w:rFonts w:cs="Arial"/>
                <w:noProof/>
                <w:lang w:val="ro-RO"/>
              </w:rPr>
            </w:pPr>
            <w:r w:rsidRPr="00A91424">
              <w:rPr>
                <w:rFonts w:cs="Arial"/>
                <w:noProof/>
                <w:lang w:val="ro-RO"/>
              </w:rPr>
              <w:t>Nr. crt.</w:t>
            </w:r>
          </w:p>
        </w:tc>
        <w:tc>
          <w:tcPr>
            <w:tcW w:w="1691" w:type="dxa"/>
            <w:tcBorders>
              <w:top w:val="single" w:sz="4" w:space="0" w:color="auto"/>
              <w:left w:val="nil"/>
              <w:bottom w:val="single" w:sz="4" w:space="0" w:color="auto"/>
              <w:right w:val="single" w:sz="4" w:space="0" w:color="auto"/>
            </w:tcBorders>
            <w:shd w:val="clear" w:color="auto" w:fill="8EAADB"/>
            <w:noWrap/>
            <w:vAlign w:val="bottom"/>
            <w:hideMark/>
          </w:tcPr>
          <w:p w14:paraId="17AAF8C9" w14:textId="77777777" w:rsidR="006C1209" w:rsidRPr="00A91424" w:rsidRDefault="006C1209" w:rsidP="00DB1FE9">
            <w:pPr>
              <w:spacing w:after="0"/>
              <w:rPr>
                <w:rFonts w:cs="Arial"/>
                <w:noProof/>
                <w:lang w:val="ro-RO"/>
              </w:rPr>
            </w:pPr>
            <w:r w:rsidRPr="00A91424">
              <w:rPr>
                <w:rFonts w:cs="Arial"/>
                <w:noProof/>
                <w:lang w:val="ro-RO"/>
              </w:rPr>
              <w:t>Localitate</w:t>
            </w:r>
          </w:p>
        </w:tc>
        <w:tc>
          <w:tcPr>
            <w:tcW w:w="2018" w:type="dxa"/>
            <w:tcBorders>
              <w:top w:val="single" w:sz="4" w:space="0" w:color="auto"/>
              <w:left w:val="nil"/>
              <w:bottom w:val="single" w:sz="4" w:space="0" w:color="auto"/>
              <w:right w:val="single" w:sz="4" w:space="0" w:color="auto"/>
            </w:tcBorders>
            <w:shd w:val="clear" w:color="auto" w:fill="8EAADB"/>
            <w:noWrap/>
            <w:vAlign w:val="bottom"/>
          </w:tcPr>
          <w:p w14:paraId="1516F3CA" w14:textId="77777777" w:rsidR="006C1209" w:rsidRPr="00A91424" w:rsidRDefault="006C1209" w:rsidP="00DB1FE9">
            <w:pPr>
              <w:spacing w:after="0"/>
              <w:rPr>
                <w:rFonts w:cs="Arial"/>
                <w:noProof/>
                <w:lang w:val="ro-RO"/>
              </w:rPr>
            </w:pPr>
            <w:r w:rsidRPr="00A91424">
              <w:rPr>
                <w:rFonts w:cs="Arial"/>
                <w:noProof/>
                <w:lang w:val="ro-RO"/>
              </w:rPr>
              <w:t>Nr. branșamente</w:t>
            </w:r>
          </w:p>
        </w:tc>
      </w:tr>
      <w:tr w:rsidR="006C1209" w:rsidRPr="00A91424" w14:paraId="6AA2B90D" w14:textId="77777777" w:rsidTr="006C1209">
        <w:trPr>
          <w:trHeight w:val="26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9CEB808" w14:textId="77777777" w:rsidR="006C1209" w:rsidRPr="00A91424" w:rsidRDefault="006C1209" w:rsidP="00DB1FE9">
            <w:pPr>
              <w:spacing w:after="0"/>
              <w:rPr>
                <w:rFonts w:cs="Arial"/>
                <w:noProof/>
                <w:lang w:val="ro-RO"/>
              </w:rPr>
            </w:pPr>
            <w:r w:rsidRPr="00A91424">
              <w:rPr>
                <w:rFonts w:cs="Arial"/>
                <w:noProof/>
                <w:lang w:val="ro-RO"/>
              </w:rPr>
              <w:t>1</w:t>
            </w:r>
          </w:p>
        </w:tc>
        <w:tc>
          <w:tcPr>
            <w:tcW w:w="1691" w:type="dxa"/>
            <w:tcBorders>
              <w:top w:val="nil"/>
              <w:left w:val="nil"/>
              <w:bottom w:val="single" w:sz="4" w:space="0" w:color="auto"/>
              <w:right w:val="single" w:sz="4" w:space="0" w:color="auto"/>
            </w:tcBorders>
            <w:shd w:val="clear" w:color="auto" w:fill="auto"/>
            <w:noWrap/>
            <w:vAlign w:val="bottom"/>
          </w:tcPr>
          <w:p w14:paraId="7A76E138" w14:textId="77777777" w:rsidR="006C1209" w:rsidRPr="00A91424" w:rsidRDefault="006C1209" w:rsidP="00DB1FE9">
            <w:pPr>
              <w:spacing w:after="0"/>
              <w:rPr>
                <w:rFonts w:cs="Arial"/>
                <w:noProof/>
                <w:lang w:val="ro-RO"/>
              </w:rPr>
            </w:pPr>
            <w:r w:rsidRPr="00A91424">
              <w:rPr>
                <w:rFonts w:cs="Arial"/>
                <w:noProof/>
                <w:lang w:val="ro-RO"/>
              </w:rPr>
              <w:t>Mihăileni</w:t>
            </w:r>
          </w:p>
        </w:tc>
        <w:tc>
          <w:tcPr>
            <w:tcW w:w="2018" w:type="dxa"/>
            <w:tcBorders>
              <w:top w:val="nil"/>
              <w:left w:val="nil"/>
              <w:bottom w:val="single" w:sz="4" w:space="0" w:color="auto"/>
              <w:right w:val="single" w:sz="4" w:space="0" w:color="auto"/>
            </w:tcBorders>
            <w:shd w:val="clear" w:color="auto" w:fill="auto"/>
            <w:noWrap/>
            <w:vAlign w:val="bottom"/>
          </w:tcPr>
          <w:p w14:paraId="3DAB2B23" w14:textId="77777777" w:rsidR="006C1209" w:rsidRPr="00A91424" w:rsidRDefault="006C1209" w:rsidP="00DB1FE9">
            <w:pPr>
              <w:spacing w:after="0"/>
              <w:rPr>
                <w:rFonts w:cs="Arial"/>
                <w:noProof/>
                <w:lang w:val="ro-RO"/>
              </w:rPr>
            </w:pPr>
            <w:r w:rsidRPr="00A91424">
              <w:rPr>
                <w:rFonts w:cs="Arial"/>
                <w:noProof/>
                <w:lang w:val="ro-RO"/>
              </w:rPr>
              <w:t>58</w:t>
            </w:r>
          </w:p>
        </w:tc>
      </w:tr>
      <w:tr w:rsidR="006C1209" w:rsidRPr="00A91424" w14:paraId="3459FEE1" w14:textId="77777777" w:rsidTr="006C1209">
        <w:trPr>
          <w:trHeight w:val="26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FA211AB" w14:textId="77777777" w:rsidR="006C1209" w:rsidRPr="00A91424" w:rsidRDefault="006C1209" w:rsidP="00DB1FE9">
            <w:pPr>
              <w:spacing w:after="0"/>
              <w:rPr>
                <w:rFonts w:cs="Arial"/>
                <w:noProof/>
                <w:lang w:val="ro-RO"/>
              </w:rPr>
            </w:pPr>
            <w:r w:rsidRPr="00A91424">
              <w:rPr>
                <w:rFonts w:cs="Arial"/>
                <w:noProof/>
                <w:lang w:val="ro-RO"/>
              </w:rPr>
              <w:t>2</w:t>
            </w:r>
          </w:p>
        </w:tc>
        <w:tc>
          <w:tcPr>
            <w:tcW w:w="1691" w:type="dxa"/>
            <w:tcBorders>
              <w:top w:val="nil"/>
              <w:left w:val="nil"/>
              <w:bottom w:val="single" w:sz="4" w:space="0" w:color="auto"/>
              <w:right w:val="single" w:sz="4" w:space="0" w:color="auto"/>
            </w:tcBorders>
            <w:shd w:val="clear" w:color="auto" w:fill="auto"/>
            <w:noWrap/>
            <w:vAlign w:val="bottom"/>
          </w:tcPr>
          <w:p w14:paraId="078CC72F" w14:textId="77777777" w:rsidR="006C1209" w:rsidRPr="00A91424" w:rsidRDefault="006C1209" w:rsidP="00DB1FE9">
            <w:pPr>
              <w:spacing w:after="0"/>
              <w:rPr>
                <w:rFonts w:cs="Arial"/>
                <w:noProof/>
                <w:lang w:val="ro-RO"/>
              </w:rPr>
            </w:pPr>
            <w:r w:rsidRPr="00A91424">
              <w:rPr>
                <w:rFonts w:cs="Arial"/>
                <w:noProof/>
                <w:lang w:val="ro-RO"/>
              </w:rPr>
              <w:t>Nadejdea</w:t>
            </w:r>
          </w:p>
        </w:tc>
        <w:tc>
          <w:tcPr>
            <w:tcW w:w="2018" w:type="dxa"/>
            <w:tcBorders>
              <w:top w:val="nil"/>
              <w:left w:val="nil"/>
              <w:bottom w:val="single" w:sz="4" w:space="0" w:color="auto"/>
              <w:right w:val="single" w:sz="4" w:space="0" w:color="auto"/>
            </w:tcBorders>
            <w:shd w:val="clear" w:color="auto" w:fill="auto"/>
            <w:noWrap/>
            <w:vAlign w:val="bottom"/>
          </w:tcPr>
          <w:p w14:paraId="3EC20581" w14:textId="77777777" w:rsidR="006C1209" w:rsidRPr="00A91424" w:rsidRDefault="006C1209" w:rsidP="00DB1FE9">
            <w:pPr>
              <w:spacing w:after="0"/>
              <w:rPr>
                <w:rFonts w:cs="Arial"/>
                <w:noProof/>
                <w:lang w:val="ro-RO"/>
              </w:rPr>
            </w:pPr>
            <w:r w:rsidRPr="00A91424">
              <w:rPr>
                <w:rFonts w:cs="Arial"/>
                <w:noProof/>
                <w:lang w:val="ro-RO"/>
              </w:rPr>
              <w:t>27</w:t>
            </w:r>
          </w:p>
        </w:tc>
      </w:tr>
      <w:tr w:rsidR="006C1209" w:rsidRPr="00A91424" w14:paraId="7B4BFB68" w14:textId="77777777" w:rsidTr="006C1209">
        <w:trPr>
          <w:trHeight w:val="26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B93CF7B" w14:textId="77777777" w:rsidR="006C1209" w:rsidRPr="00A91424" w:rsidRDefault="006C1209" w:rsidP="00DB1FE9">
            <w:pPr>
              <w:spacing w:after="0"/>
              <w:rPr>
                <w:rFonts w:cs="Arial"/>
                <w:noProof/>
                <w:lang w:val="ro-RO"/>
              </w:rPr>
            </w:pPr>
            <w:r w:rsidRPr="00A91424">
              <w:rPr>
                <w:rFonts w:cs="Arial"/>
                <w:noProof/>
                <w:lang w:val="ro-RO"/>
              </w:rPr>
              <w:t>3</w:t>
            </w:r>
          </w:p>
        </w:tc>
        <w:tc>
          <w:tcPr>
            <w:tcW w:w="1691" w:type="dxa"/>
            <w:tcBorders>
              <w:top w:val="nil"/>
              <w:left w:val="nil"/>
              <w:bottom w:val="single" w:sz="4" w:space="0" w:color="auto"/>
              <w:right w:val="single" w:sz="4" w:space="0" w:color="auto"/>
            </w:tcBorders>
            <w:shd w:val="clear" w:color="auto" w:fill="auto"/>
            <w:noWrap/>
            <w:vAlign w:val="bottom"/>
          </w:tcPr>
          <w:p w14:paraId="708BA867" w14:textId="77777777" w:rsidR="006C1209" w:rsidRPr="00A91424" w:rsidRDefault="006C1209" w:rsidP="00DB1FE9">
            <w:pPr>
              <w:spacing w:after="0"/>
              <w:rPr>
                <w:rFonts w:cs="Arial"/>
                <w:noProof/>
                <w:lang w:val="ro-RO"/>
              </w:rPr>
            </w:pPr>
            <w:r w:rsidRPr="00A91424">
              <w:rPr>
                <w:rFonts w:cs="Arial"/>
                <w:noProof/>
                <w:lang w:val="ro-RO"/>
              </w:rPr>
              <w:t>Văcărești</w:t>
            </w:r>
          </w:p>
        </w:tc>
        <w:tc>
          <w:tcPr>
            <w:tcW w:w="2018" w:type="dxa"/>
            <w:tcBorders>
              <w:top w:val="nil"/>
              <w:left w:val="nil"/>
              <w:bottom w:val="single" w:sz="4" w:space="0" w:color="auto"/>
              <w:right w:val="single" w:sz="4" w:space="0" w:color="auto"/>
            </w:tcBorders>
            <w:shd w:val="clear" w:color="auto" w:fill="auto"/>
            <w:noWrap/>
            <w:vAlign w:val="bottom"/>
          </w:tcPr>
          <w:p w14:paraId="38C86809" w14:textId="77777777" w:rsidR="006C1209" w:rsidRPr="00A91424" w:rsidRDefault="006C1209" w:rsidP="00DB1FE9">
            <w:pPr>
              <w:spacing w:after="0"/>
              <w:rPr>
                <w:rFonts w:cs="Arial"/>
                <w:noProof/>
                <w:lang w:val="ro-RO"/>
              </w:rPr>
            </w:pPr>
            <w:r w:rsidRPr="00A91424">
              <w:rPr>
                <w:rFonts w:cs="Arial"/>
                <w:noProof/>
                <w:lang w:val="ro-RO"/>
              </w:rPr>
              <w:t>8</w:t>
            </w:r>
          </w:p>
        </w:tc>
      </w:tr>
      <w:tr w:rsidR="006C1209" w:rsidRPr="00A91424" w14:paraId="63F4C5D0" w14:textId="77777777" w:rsidTr="006C1209">
        <w:trPr>
          <w:trHeight w:val="26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CF8B254" w14:textId="77777777" w:rsidR="006C1209" w:rsidRPr="00A91424" w:rsidRDefault="006C1209" w:rsidP="00DB1FE9">
            <w:pPr>
              <w:spacing w:after="0"/>
              <w:rPr>
                <w:rFonts w:cs="Arial"/>
                <w:noProof/>
                <w:lang w:val="ro-RO"/>
              </w:rPr>
            </w:pPr>
          </w:p>
        </w:tc>
        <w:tc>
          <w:tcPr>
            <w:tcW w:w="1691" w:type="dxa"/>
            <w:tcBorders>
              <w:top w:val="nil"/>
              <w:left w:val="nil"/>
              <w:bottom w:val="single" w:sz="4" w:space="0" w:color="auto"/>
              <w:right w:val="single" w:sz="4" w:space="0" w:color="auto"/>
            </w:tcBorders>
            <w:shd w:val="clear" w:color="auto" w:fill="auto"/>
            <w:noWrap/>
            <w:vAlign w:val="bottom"/>
            <w:hideMark/>
          </w:tcPr>
          <w:p w14:paraId="5BDE0992" w14:textId="77777777" w:rsidR="006C1209" w:rsidRPr="00A91424" w:rsidRDefault="006C1209" w:rsidP="00DB1FE9">
            <w:pPr>
              <w:spacing w:after="0"/>
              <w:rPr>
                <w:rFonts w:cs="Arial"/>
                <w:noProof/>
                <w:lang w:val="ro-RO"/>
              </w:rPr>
            </w:pPr>
            <w:r w:rsidRPr="00A91424">
              <w:rPr>
                <w:rFonts w:cs="Arial"/>
                <w:noProof/>
                <w:lang w:val="ro-RO"/>
              </w:rPr>
              <w:t>TOTAL</w:t>
            </w:r>
          </w:p>
        </w:tc>
        <w:tc>
          <w:tcPr>
            <w:tcW w:w="2018" w:type="dxa"/>
            <w:tcBorders>
              <w:top w:val="nil"/>
              <w:left w:val="nil"/>
              <w:bottom w:val="single" w:sz="4" w:space="0" w:color="auto"/>
              <w:right w:val="single" w:sz="4" w:space="0" w:color="auto"/>
            </w:tcBorders>
            <w:shd w:val="clear" w:color="auto" w:fill="auto"/>
            <w:noWrap/>
            <w:vAlign w:val="bottom"/>
          </w:tcPr>
          <w:p w14:paraId="702203B2" w14:textId="77777777" w:rsidR="006C1209" w:rsidRPr="00A91424" w:rsidRDefault="006C1209" w:rsidP="00DB1FE9">
            <w:pPr>
              <w:spacing w:after="0"/>
              <w:rPr>
                <w:rFonts w:cs="Arial"/>
                <w:noProof/>
                <w:lang w:val="ro-RO"/>
              </w:rPr>
            </w:pPr>
            <w:r w:rsidRPr="00A91424">
              <w:rPr>
                <w:rFonts w:cs="Arial"/>
                <w:noProof/>
                <w:lang w:val="ro-RO"/>
              </w:rPr>
              <w:t>93</w:t>
            </w:r>
          </w:p>
        </w:tc>
      </w:tr>
    </w:tbl>
    <w:p w14:paraId="4055AA08" w14:textId="77777777" w:rsidR="006C1209" w:rsidRPr="00A91424" w:rsidRDefault="006C1209" w:rsidP="00DB1FE9">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3168DD35" w14:textId="77777777" w:rsidR="006C1209" w:rsidRPr="00A91424" w:rsidRDefault="006C1209" w:rsidP="00DB1FE9">
      <w:pPr>
        <w:ind w:firstLine="709"/>
        <w:rPr>
          <w:rFonts w:cs="Arial"/>
          <w:noProof/>
          <w:lang w:val="ro-RO"/>
        </w:rPr>
      </w:pPr>
      <w:r w:rsidRPr="00A91424">
        <w:rPr>
          <w:rFonts w:cs="Arial"/>
          <w:noProof/>
          <w:lang w:val="ro-RO"/>
        </w:rPr>
        <w:t>Pentru executia lucrarilor de extindere a retelelor sunt necesare 1 subtraversarede drum judetean, o subtraversare de vale locala si o subtraversare de vale/podet.</w:t>
      </w:r>
    </w:p>
    <w:p w14:paraId="4592BED7" w14:textId="77777777" w:rsidR="00DB1FE9" w:rsidRDefault="00DB1FE9" w:rsidP="006C1209">
      <w:pPr>
        <w:rPr>
          <w:rFonts w:cs="Arial"/>
          <w:noProof/>
          <w:lang w:val="ro-RO"/>
        </w:rPr>
      </w:pPr>
    </w:p>
    <w:p w14:paraId="1EFB0E1A" w14:textId="3FF97F3A" w:rsidR="006C1209" w:rsidRPr="00DB1FE9" w:rsidRDefault="006C1209" w:rsidP="00DB1FE9">
      <w:pPr>
        <w:ind w:firstLine="709"/>
        <w:rPr>
          <w:rFonts w:cs="Arial"/>
          <w:b/>
          <w:noProof/>
          <w:lang w:val="ro-RO"/>
        </w:rPr>
      </w:pPr>
      <w:r w:rsidRPr="00DB1FE9">
        <w:rPr>
          <w:rFonts w:cs="Arial"/>
          <w:b/>
          <w:noProof/>
          <w:lang w:val="ro-RO"/>
        </w:rPr>
        <w:t>SISTEMUL ZONAL DE APĂ CIUCUL DE JOS</w:t>
      </w:r>
    </w:p>
    <w:p w14:paraId="2058B8BD" w14:textId="77777777" w:rsidR="006C1209" w:rsidRPr="00A91424" w:rsidRDefault="006C1209" w:rsidP="00DB1FE9">
      <w:pPr>
        <w:ind w:firstLine="709"/>
        <w:rPr>
          <w:rFonts w:cs="Arial"/>
          <w:noProof/>
          <w:lang w:val="ro-RO" w:eastAsia="en-GB"/>
        </w:rPr>
      </w:pPr>
      <w:r w:rsidRPr="00A91424">
        <w:rPr>
          <w:rFonts w:cs="Arial"/>
          <w:noProof/>
          <w:lang w:val="ro-RO" w:eastAsia="en-GB"/>
        </w:rPr>
        <w:t>Prin prezentul proiect " Proiect regional de dezvoltare a infrastructurii de apa si apa uzata din judetul Harghita " in UAT municipiul Miercurea Ciuc pe langa lucrarile de infiintare si extindere ale sistemelor de apa si apa uzata, sunt cuprinse lucrarile de aductiune pentru UAT-uri din aria de operare al HARVIZ SA in Ciucul de Jos.</w:t>
      </w:r>
    </w:p>
    <w:p w14:paraId="06B3F478" w14:textId="77777777" w:rsidR="006C1209" w:rsidRPr="00A91424" w:rsidRDefault="006C1209" w:rsidP="00DB1FE9">
      <w:pPr>
        <w:ind w:firstLine="709"/>
        <w:rPr>
          <w:rFonts w:cs="Arial"/>
          <w:noProof/>
          <w:lang w:val="ro-RO" w:eastAsia="en-GB"/>
        </w:rPr>
      </w:pPr>
      <w:r w:rsidRPr="00A91424">
        <w:rPr>
          <w:rFonts w:cs="Arial"/>
          <w:noProof/>
          <w:lang w:val="ro-RO" w:eastAsia="en-GB"/>
        </w:rPr>
        <w:t>Aductiunea Ciucul de Jos este proiectata pe trei ramuri pentru asigurarea cu apa potabila ale urmatoarelor UAT: UAT Miercurea Ciuc, UAT Leliceni, UAT Ciucsangeorgiu, UAT Sanmartin, UAT Cozmeni, UAT Plaiesii de Jos, UAT Sancraieni, UAT Santimbru, UAT Sansimion, UAT Tusnad.</w:t>
      </w:r>
    </w:p>
    <w:p w14:paraId="40B64FD9" w14:textId="77777777" w:rsidR="006C1209" w:rsidRPr="00A91424" w:rsidRDefault="006C1209" w:rsidP="00DB1FE9">
      <w:pPr>
        <w:ind w:firstLine="709"/>
        <w:rPr>
          <w:rFonts w:cs="Arial"/>
          <w:noProof/>
          <w:lang w:val="ro-RO" w:eastAsia="en-GB"/>
        </w:rPr>
      </w:pPr>
      <w:r w:rsidRPr="00A91424">
        <w:rPr>
          <w:rFonts w:cs="Arial"/>
          <w:noProof/>
          <w:lang w:val="ro-RO" w:eastAsia="en-GB"/>
        </w:rPr>
        <w:t>Ramura 1: UAT Miercurea Ciuc – UAT Sancraieni;</w:t>
      </w:r>
    </w:p>
    <w:p w14:paraId="2D2210C6" w14:textId="77777777" w:rsidR="006C1209" w:rsidRPr="00A91424" w:rsidRDefault="006C1209" w:rsidP="00DB1FE9">
      <w:pPr>
        <w:ind w:firstLine="709"/>
        <w:rPr>
          <w:rFonts w:cs="Arial"/>
          <w:noProof/>
          <w:lang w:val="ro-RO" w:eastAsia="en-GB"/>
        </w:rPr>
      </w:pPr>
      <w:r w:rsidRPr="00A91424">
        <w:rPr>
          <w:rFonts w:cs="Arial"/>
          <w:noProof/>
          <w:lang w:val="ro-RO" w:eastAsia="en-GB"/>
        </w:rPr>
        <w:t>Ramura 2: UAT Sancraieni – UAT Plaiesii de Jos;</w:t>
      </w:r>
    </w:p>
    <w:p w14:paraId="0EEA46B6" w14:textId="77777777" w:rsidR="006C1209" w:rsidRPr="00A91424" w:rsidRDefault="006C1209" w:rsidP="00DB1FE9">
      <w:pPr>
        <w:ind w:firstLine="709"/>
        <w:rPr>
          <w:rFonts w:cs="Arial"/>
          <w:noProof/>
          <w:lang w:val="ro-RO" w:eastAsia="en-GB"/>
        </w:rPr>
      </w:pPr>
      <w:r w:rsidRPr="00A91424">
        <w:rPr>
          <w:rFonts w:cs="Arial"/>
          <w:noProof/>
          <w:lang w:val="ro-RO" w:eastAsia="en-GB"/>
        </w:rPr>
        <w:t>Ramura 3: UAT Sancraieni - UAT Tusnad;</w:t>
      </w:r>
    </w:p>
    <w:p w14:paraId="4CA7723B" w14:textId="77777777" w:rsidR="006C1209" w:rsidRPr="00A91424" w:rsidRDefault="006C1209" w:rsidP="00DB1FE9">
      <w:pPr>
        <w:ind w:firstLine="709"/>
        <w:rPr>
          <w:rFonts w:cs="Arial"/>
          <w:noProof/>
          <w:lang w:val="ro-RO" w:eastAsia="en-GB"/>
        </w:rPr>
      </w:pPr>
      <w:r w:rsidRPr="00A91424">
        <w:rPr>
          <w:rFonts w:cs="Arial"/>
          <w:noProof/>
          <w:lang w:val="ro-RO" w:eastAsia="en-GB"/>
        </w:rPr>
        <w:lastRenderedPageBreak/>
        <w:t>Conducta de aducțiune Miercurea Ciuc - Ciucul de Jos se va realiza din fontă ductilă, in lungimea totală (ramura 1, ramura 2, ramura 3) L = 72.000 m. Cuplarea in sistemul existent se face din zona Dealul Spitalului, dar amonte de Gospodaria de apa Miercurea Ciuc din Dealul Spitalului.</w:t>
      </w:r>
    </w:p>
    <w:p w14:paraId="4ED63187" w14:textId="77777777" w:rsidR="006C1209" w:rsidRPr="00A91424" w:rsidRDefault="006C1209" w:rsidP="00DB1FE9">
      <w:pPr>
        <w:ind w:firstLine="709"/>
        <w:rPr>
          <w:rFonts w:cs="Arial"/>
          <w:noProof/>
          <w:lang w:val="ro-RO" w:eastAsia="en-GB"/>
        </w:rPr>
      </w:pPr>
      <w:r w:rsidRPr="00A91424">
        <w:rPr>
          <w:rFonts w:cs="Arial"/>
          <w:noProof/>
          <w:lang w:val="ro-RO" w:eastAsia="en-GB"/>
        </w:rPr>
        <w:t>UAT MIERCUREA CIUC</w:t>
      </w:r>
    </w:p>
    <w:p w14:paraId="0A36D7B2" w14:textId="77777777" w:rsidR="006C1209" w:rsidRPr="00A91424" w:rsidRDefault="006C1209" w:rsidP="00DB1FE9">
      <w:pPr>
        <w:ind w:firstLine="709"/>
        <w:rPr>
          <w:rFonts w:cs="Arial"/>
          <w:noProof/>
          <w:lang w:val="ro-RO"/>
        </w:rPr>
      </w:pPr>
      <w:r w:rsidRPr="00A91424">
        <w:rPr>
          <w:rFonts w:cs="Arial"/>
          <w:noProof/>
          <w:lang w:val="ro-RO"/>
        </w:rPr>
        <w:t>Aductiunea Ciucul de Jos, Ramura 1, Tr. 1 Miercurea Ciuc</w:t>
      </w:r>
    </w:p>
    <w:p w14:paraId="74FD7E5C" w14:textId="10AE7315" w:rsidR="006C1209" w:rsidRPr="00A91424" w:rsidRDefault="006C1209" w:rsidP="00DB1FE9">
      <w:pPr>
        <w:ind w:firstLine="709"/>
        <w:rPr>
          <w:rFonts w:cs="Arial"/>
          <w:noProof/>
          <w:lang w:val="ro-RO"/>
        </w:rPr>
      </w:pPr>
      <w:r w:rsidRPr="00A91424">
        <w:rPr>
          <w:rFonts w:cs="Arial"/>
          <w:noProof/>
          <w:lang w:val="ro-RO"/>
        </w:rPr>
        <w:tab/>
        <w:t>Se vor executa lucrari de retele de aductiuni in UAT Miercurea Ciuc, ramura R1 tronsonul Tr.1 M. Ciuc in lungime L = 1.894 m din fonta ductila Dn 200 mm, care se proiecteaza pe terenul administrativ al municipiului Miercurea Ciuc, pe drum de exploatare din extravilan.</w:t>
      </w:r>
    </w:p>
    <w:p w14:paraId="3BE58031" w14:textId="77777777" w:rsidR="006C1209" w:rsidRPr="00A91424" w:rsidRDefault="006C1209" w:rsidP="00DB1FE9">
      <w:pPr>
        <w:ind w:firstLine="709"/>
        <w:rPr>
          <w:rFonts w:cs="Arial"/>
          <w:noProof/>
          <w:lang w:val="ro-RO" w:eastAsia="x-none"/>
        </w:rPr>
      </w:pPr>
      <w:r w:rsidRPr="00A91424">
        <w:rPr>
          <w:rFonts w:cs="Arial"/>
          <w:noProof/>
          <w:lang w:val="ro-RO" w:eastAsia="x-none"/>
        </w:rPr>
        <w:t>Pentru traseul retelei de aductiune se vor prevede dupa caz urmatoarele tipuri de camine:</w:t>
      </w:r>
    </w:p>
    <w:p w14:paraId="6E739983" w14:textId="77777777" w:rsidR="006C1209" w:rsidRPr="00A91424" w:rsidRDefault="006C1209" w:rsidP="00DB1FE9">
      <w:pPr>
        <w:ind w:firstLine="709"/>
        <w:rPr>
          <w:rFonts w:cs="Arial"/>
          <w:noProof/>
          <w:lang w:val="ro-RO"/>
        </w:rPr>
      </w:pPr>
      <w:r w:rsidRPr="00A91424">
        <w:rPr>
          <w:rFonts w:cs="Arial"/>
          <w:noProof/>
          <w:lang w:val="ro-RO"/>
        </w:rPr>
        <w:t>camine de golire care se amplaseaza in punctele cele mai joase ale tronsoanelor de conducta, pentru a da posibilitatea golirii complete a acestora;</w:t>
      </w:r>
    </w:p>
    <w:p w14:paraId="63D51BE4" w14:textId="77777777" w:rsidR="006C1209" w:rsidRPr="00A91424" w:rsidRDefault="006C1209" w:rsidP="00DB1FE9">
      <w:pPr>
        <w:ind w:firstLine="709"/>
        <w:rPr>
          <w:rFonts w:cs="Arial"/>
          <w:noProof/>
          <w:lang w:val="ro-RO"/>
        </w:rPr>
      </w:pPr>
      <w:r w:rsidRPr="00A91424">
        <w:rPr>
          <w:rFonts w:cs="Arial"/>
          <w:noProof/>
          <w:lang w:val="ro-RO"/>
        </w:rPr>
        <w:t>camine de aerisire-dezaerisire, amplasate in punctele inalte ale conductei pentru a permite admisia aerului la golirea retelei, evacuarea aerului la umplerea retelei si evacuarea aerului sub presiune in timpul functionarii retelei;</w:t>
      </w:r>
    </w:p>
    <w:p w14:paraId="019BE9DA" w14:textId="77777777" w:rsidR="006C1209" w:rsidRPr="00A91424" w:rsidRDefault="006C1209" w:rsidP="00DB1FE9">
      <w:pPr>
        <w:ind w:firstLine="709"/>
        <w:rPr>
          <w:rFonts w:cs="Arial"/>
          <w:noProof/>
          <w:lang w:val="ro-RO"/>
        </w:rPr>
      </w:pPr>
      <w:r w:rsidRPr="00A91424">
        <w:rPr>
          <w:rFonts w:cs="Arial"/>
          <w:noProof/>
          <w:lang w:val="ro-RO"/>
        </w:rPr>
        <w:t xml:space="preserve">camine de rupere de presiune, echipate cu vane de reducere a presiunii. Vana de reducere a presiunii, reduce presiunea mare de intrare la o presiune de iesire mai mica.  </w:t>
      </w:r>
    </w:p>
    <w:p w14:paraId="5566F283" w14:textId="77777777" w:rsidR="006C1209" w:rsidRPr="00A91424" w:rsidRDefault="006C1209" w:rsidP="00DB1FE9">
      <w:pPr>
        <w:ind w:firstLine="709"/>
        <w:rPr>
          <w:rFonts w:cs="Arial"/>
          <w:noProof/>
          <w:lang w:val="ro-RO"/>
        </w:rPr>
      </w:pPr>
      <w:r w:rsidRPr="00A91424">
        <w:rPr>
          <w:rFonts w:cs="Arial"/>
          <w:noProof/>
          <w:lang w:val="ro-RO"/>
        </w:rPr>
        <w:t xml:space="preserve">camine cu vane de linie, amplasate la intersectii pentru izolarea tronsoanelor componente si vane de sectionare pe tronsoanele de conducte la distante ≤ 600 m </w:t>
      </w:r>
    </w:p>
    <w:p w14:paraId="69726CC5"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Subtraversari Drumuri, Subtraversari cursuri de apa si canale si viroage  pentru traseele conductelor de aductiune </w:t>
      </w:r>
    </w:p>
    <w:p w14:paraId="65C3BD6C"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Subtraversarile de drum expres/national/judetean/comunal, subtraversari cursuri de apa si canale de irigatii se vor realiza prin foraj orizontal dirijat sau sapatura, in conducta de protectie din otel, etansata la capete cu respectarea normativelor in vigoare. </w:t>
      </w:r>
    </w:p>
    <w:p w14:paraId="2146BBBE" w14:textId="77777777" w:rsidR="006C1209" w:rsidRPr="00A91424" w:rsidRDefault="006C1209" w:rsidP="00DB1FE9">
      <w:pPr>
        <w:ind w:firstLine="709"/>
        <w:rPr>
          <w:rFonts w:cs="Arial"/>
          <w:noProof/>
          <w:lang w:val="ro-RO"/>
        </w:rPr>
      </w:pPr>
      <w:r w:rsidRPr="00A91424">
        <w:rPr>
          <w:rFonts w:cs="Arial"/>
          <w:noProof/>
          <w:lang w:val="ro-RO"/>
        </w:rPr>
        <w:t>Subtraversari Drumuri (DN, DJ ); x</w:t>
      </w:r>
    </w:p>
    <w:p w14:paraId="319D23E4" w14:textId="77777777" w:rsidR="006C1209" w:rsidRPr="00A91424" w:rsidRDefault="006C1209" w:rsidP="00DB1FE9">
      <w:pPr>
        <w:ind w:firstLine="709"/>
        <w:rPr>
          <w:rFonts w:cs="Arial"/>
          <w:noProof/>
          <w:lang w:val="ro-RO"/>
        </w:rPr>
      </w:pPr>
      <w:r w:rsidRPr="00A91424">
        <w:rPr>
          <w:rFonts w:cs="Arial"/>
          <w:noProof/>
          <w:lang w:val="ro-RO"/>
        </w:rPr>
        <w:t>Traversari cursuri de apa : x</w:t>
      </w:r>
    </w:p>
    <w:p w14:paraId="7476C0AF" w14:textId="4B3EE5BB" w:rsidR="006C1209" w:rsidRDefault="006C1209" w:rsidP="00DB1FE9">
      <w:pPr>
        <w:ind w:firstLine="709"/>
        <w:rPr>
          <w:rFonts w:cs="Arial"/>
          <w:noProof/>
          <w:lang w:val="ro-RO"/>
        </w:rPr>
      </w:pPr>
      <w:r w:rsidRPr="00A91424">
        <w:rPr>
          <w:rFonts w:cs="Arial"/>
          <w:noProof/>
          <w:lang w:val="ro-RO"/>
        </w:rPr>
        <w:t>Subraversari cursuri de apa: 2 locatii.</w:t>
      </w:r>
    </w:p>
    <w:p w14:paraId="47002275" w14:textId="77777777" w:rsidR="00DB1FE9" w:rsidRPr="00A91424" w:rsidRDefault="00DB1FE9" w:rsidP="00DB1FE9">
      <w:pPr>
        <w:ind w:firstLine="709"/>
        <w:rPr>
          <w:rFonts w:cs="Arial"/>
          <w:noProof/>
          <w:lang w:val="ro-RO"/>
        </w:rPr>
      </w:pPr>
    </w:p>
    <w:p w14:paraId="0ACAF822" w14:textId="77777777" w:rsidR="006C1209" w:rsidRPr="00DB1FE9" w:rsidRDefault="006C1209" w:rsidP="00DB1FE9">
      <w:pPr>
        <w:ind w:firstLine="709"/>
        <w:rPr>
          <w:rFonts w:cs="Arial"/>
          <w:b/>
          <w:noProof/>
          <w:lang w:val="ro-RO" w:eastAsia="en-GB"/>
        </w:rPr>
      </w:pPr>
      <w:r w:rsidRPr="00DB1FE9">
        <w:rPr>
          <w:rFonts w:cs="Arial"/>
          <w:b/>
          <w:noProof/>
          <w:lang w:val="ro-RO" w:eastAsia="en-GB"/>
        </w:rPr>
        <w:t>UAT LELICENI</w:t>
      </w:r>
    </w:p>
    <w:p w14:paraId="279DDBE3" w14:textId="77777777" w:rsidR="006C1209" w:rsidRPr="00A91424" w:rsidRDefault="006C1209" w:rsidP="00DB1FE9">
      <w:pPr>
        <w:ind w:firstLine="709"/>
        <w:rPr>
          <w:rFonts w:cs="Arial"/>
          <w:noProof/>
          <w:lang w:val="ro-RO"/>
        </w:rPr>
      </w:pPr>
      <w:r w:rsidRPr="00A91424">
        <w:rPr>
          <w:rFonts w:cs="Arial"/>
          <w:noProof/>
          <w:lang w:val="ro-RO"/>
        </w:rPr>
        <w:t>Aductiunea Ciucul de Jos, Ramura 1, Tr.2 Leliceni</w:t>
      </w:r>
    </w:p>
    <w:p w14:paraId="6E095B65" w14:textId="77777777" w:rsidR="006C1209" w:rsidRPr="00A91424" w:rsidRDefault="006C1209" w:rsidP="00DB1FE9">
      <w:pPr>
        <w:ind w:firstLine="709"/>
        <w:rPr>
          <w:rFonts w:cs="Arial"/>
          <w:noProof/>
          <w:lang w:val="ro-RO" w:eastAsia="x-none"/>
        </w:rPr>
      </w:pPr>
      <w:r w:rsidRPr="00A91424">
        <w:rPr>
          <w:rFonts w:cs="Arial"/>
          <w:noProof/>
          <w:lang w:val="ro-RO" w:eastAsia="x-none"/>
        </w:rPr>
        <w:t>Se vor executa lucrari de retele de aductiuni in pe UAT Leliceni, in partea sudica a localitatii Leliceni de lungime L = 2.136 m fonta ductila Dn 200 mm ramura R1 Tr. 2 UAT LELICENI, care se proiecteaza pe terenul UAT Leliceni pe drum de exploatare din extravilan.</w:t>
      </w:r>
    </w:p>
    <w:p w14:paraId="780419EA" w14:textId="77777777" w:rsidR="006C1209" w:rsidRPr="00A91424" w:rsidRDefault="006C1209" w:rsidP="00DB1FE9">
      <w:pPr>
        <w:ind w:firstLine="709"/>
        <w:rPr>
          <w:rFonts w:cs="Arial"/>
          <w:noProof/>
          <w:lang w:val="ro-RO" w:eastAsia="x-none"/>
        </w:rPr>
      </w:pPr>
      <w:r w:rsidRPr="00A91424">
        <w:rPr>
          <w:rFonts w:cs="Arial"/>
          <w:noProof/>
          <w:lang w:val="ro-RO" w:eastAsia="x-none"/>
        </w:rPr>
        <w:t>Pentru traseul retelei de aductiune se vor prevede acolo unde este cazul urmatoarele tipuri de camine:</w:t>
      </w:r>
    </w:p>
    <w:p w14:paraId="50631952" w14:textId="77777777" w:rsidR="006C1209" w:rsidRPr="00A91424" w:rsidRDefault="006C1209" w:rsidP="00DB1FE9">
      <w:pPr>
        <w:ind w:firstLine="709"/>
        <w:rPr>
          <w:rFonts w:cs="Arial"/>
          <w:noProof/>
          <w:lang w:val="ro-RO"/>
        </w:rPr>
      </w:pPr>
      <w:r w:rsidRPr="00A91424">
        <w:rPr>
          <w:rFonts w:cs="Arial"/>
          <w:noProof/>
          <w:lang w:val="ro-RO"/>
        </w:rPr>
        <w:t>camine de golire care se amplaseaza in punctele cele mai joase ale tronsoanelor de conducta, pentru a da posibilitatea golirii complete a acestora;</w:t>
      </w:r>
    </w:p>
    <w:p w14:paraId="04CF4D9D" w14:textId="77777777" w:rsidR="006C1209" w:rsidRPr="00A91424" w:rsidRDefault="006C1209" w:rsidP="00DB1FE9">
      <w:pPr>
        <w:ind w:firstLine="709"/>
        <w:rPr>
          <w:rFonts w:cs="Arial"/>
          <w:noProof/>
          <w:lang w:val="ro-RO"/>
        </w:rPr>
      </w:pPr>
      <w:r w:rsidRPr="00A91424">
        <w:rPr>
          <w:rFonts w:cs="Arial"/>
          <w:noProof/>
          <w:lang w:val="ro-RO"/>
        </w:rPr>
        <w:lastRenderedPageBreak/>
        <w:t>camine de aerisire-dezaerisire, amplasate in punctele inalte ale conductei pentru a permite admisia aerului la golirea retelei, evacuarea aerului la umplerea retelei si evacuarea aerului sub presiune in timpul functionarii retelei;</w:t>
      </w:r>
    </w:p>
    <w:p w14:paraId="1FE125F3" w14:textId="77777777" w:rsidR="006C1209" w:rsidRPr="00A91424" w:rsidRDefault="006C1209" w:rsidP="00DB1FE9">
      <w:pPr>
        <w:ind w:firstLine="709"/>
        <w:rPr>
          <w:rFonts w:cs="Arial"/>
          <w:noProof/>
          <w:lang w:val="ro-RO"/>
        </w:rPr>
      </w:pPr>
      <w:r w:rsidRPr="00A91424">
        <w:rPr>
          <w:rFonts w:cs="Arial"/>
          <w:noProof/>
          <w:lang w:val="ro-RO"/>
        </w:rPr>
        <w:t xml:space="preserve">camine de rupere de presiune, echipate cu vane de reducere a presiunii. Vana de reducere a presiunii, reduce presiunea mare de intrare la o presiune de iesire mai mica.  </w:t>
      </w:r>
    </w:p>
    <w:p w14:paraId="1B79B1AC" w14:textId="77777777" w:rsidR="006C1209" w:rsidRPr="00A91424" w:rsidRDefault="006C1209" w:rsidP="00DB1FE9">
      <w:pPr>
        <w:ind w:firstLine="709"/>
        <w:rPr>
          <w:rFonts w:cs="Arial"/>
          <w:noProof/>
          <w:lang w:val="ro-RO"/>
        </w:rPr>
      </w:pPr>
      <w:r w:rsidRPr="00A91424">
        <w:rPr>
          <w:rFonts w:cs="Arial"/>
          <w:noProof/>
          <w:lang w:val="ro-RO"/>
        </w:rPr>
        <w:t xml:space="preserve">camine cu vane de linie, amplasate la intersectii pentru izolarea tronsoanelor componente si vane de sectionare pe tronsoanele de conducte la distante ≤ 600 m </w:t>
      </w:r>
    </w:p>
    <w:p w14:paraId="26A1D785" w14:textId="77777777" w:rsidR="006C1209" w:rsidRPr="00A91424" w:rsidRDefault="006C1209" w:rsidP="00DB1FE9">
      <w:pPr>
        <w:ind w:firstLine="709"/>
        <w:rPr>
          <w:rFonts w:cs="Arial"/>
          <w:noProof/>
          <w:lang w:val="ro-RO" w:eastAsia="x-none"/>
        </w:rPr>
      </w:pPr>
      <w:r w:rsidRPr="00A91424">
        <w:rPr>
          <w:rFonts w:cs="Arial"/>
          <w:noProof/>
          <w:lang w:val="ro-RO" w:eastAsia="x-none"/>
        </w:rPr>
        <w:t>Subtraversari Drumuri; Cai ferate; Subtraversari cursuri de apa si canale de irigatii pentru traseele conductelor de aductiune si retelor de distributie apa potabila</w:t>
      </w:r>
    </w:p>
    <w:p w14:paraId="29D5E076" w14:textId="77777777" w:rsidR="006C1209" w:rsidRPr="00A91424" w:rsidRDefault="006C1209" w:rsidP="00DB1FE9">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0D10CBDD" w14:textId="77777777" w:rsidR="006C1209" w:rsidRPr="00A91424" w:rsidRDefault="006C1209" w:rsidP="00DB1FE9">
      <w:pPr>
        <w:ind w:firstLine="709"/>
        <w:rPr>
          <w:rFonts w:cs="Arial"/>
          <w:noProof/>
          <w:lang w:val="ro-RO"/>
        </w:rPr>
      </w:pPr>
      <w:r w:rsidRPr="00A91424">
        <w:rPr>
          <w:rFonts w:cs="Arial"/>
          <w:noProof/>
          <w:lang w:val="ro-RO"/>
        </w:rPr>
        <w:t>Subtraversari Drumuri (DJ); (DC): x</w:t>
      </w:r>
    </w:p>
    <w:p w14:paraId="58698B37" w14:textId="77777777" w:rsidR="006C1209" w:rsidRPr="00A91424" w:rsidRDefault="006C1209" w:rsidP="00DB1FE9">
      <w:pPr>
        <w:ind w:firstLine="709"/>
        <w:rPr>
          <w:rFonts w:cs="Arial"/>
          <w:noProof/>
          <w:lang w:val="ro-RO"/>
        </w:rPr>
      </w:pPr>
      <w:r w:rsidRPr="00A91424">
        <w:rPr>
          <w:rFonts w:cs="Arial"/>
          <w:noProof/>
          <w:lang w:val="ro-RO"/>
        </w:rPr>
        <w:t>Subtraversari CF: x</w:t>
      </w:r>
    </w:p>
    <w:p w14:paraId="640EA414" w14:textId="77777777" w:rsidR="006C1209" w:rsidRPr="00A91424" w:rsidRDefault="006C1209" w:rsidP="00DB1FE9">
      <w:pPr>
        <w:ind w:firstLine="709"/>
        <w:rPr>
          <w:rFonts w:cs="Arial"/>
          <w:noProof/>
          <w:lang w:val="ro-RO"/>
        </w:rPr>
      </w:pPr>
      <w:r w:rsidRPr="00A91424">
        <w:rPr>
          <w:rFonts w:cs="Arial"/>
          <w:noProof/>
          <w:lang w:val="ro-RO"/>
        </w:rPr>
        <w:t>Traversari cursuri de apa/canale de irigatii: x</w:t>
      </w:r>
    </w:p>
    <w:p w14:paraId="20B99113" w14:textId="77777777" w:rsidR="006C1209" w:rsidRPr="00A91424" w:rsidRDefault="006C1209" w:rsidP="00DB1FE9">
      <w:pPr>
        <w:ind w:firstLine="709"/>
        <w:rPr>
          <w:rFonts w:cs="Arial"/>
          <w:noProof/>
          <w:lang w:val="ro-RO"/>
        </w:rPr>
      </w:pPr>
      <w:r w:rsidRPr="00A91424">
        <w:rPr>
          <w:rFonts w:cs="Arial"/>
          <w:noProof/>
          <w:lang w:val="ro-RO"/>
        </w:rPr>
        <w:t>Subtraversari cursuri de apa: x</w:t>
      </w:r>
    </w:p>
    <w:p w14:paraId="09FF3868" w14:textId="77777777" w:rsidR="006C1209" w:rsidRPr="00A91424" w:rsidRDefault="006C1209" w:rsidP="00DB1FE9">
      <w:pPr>
        <w:ind w:firstLine="709"/>
        <w:rPr>
          <w:rFonts w:cs="Arial"/>
          <w:noProof/>
          <w:lang w:val="ro-RO"/>
        </w:rPr>
      </w:pPr>
      <w:r w:rsidRPr="00A91424">
        <w:rPr>
          <w:rFonts w:cs="Arial"/>
          <w:noProof/>
          <w:lang w:val="ro-RO"/>
        </w:rPr>
        <w:t xml:space="preserve">Subtraversari canale de irigatii: 2 </w:t>
      </w:r>
    </w:p>
    <w:p w14:paraId="0C1F7E8E" w14:textId="77777777" w:rsidR="00980669" w:rsidRDefault="00980669" w:rsidP="00DB1FE9">
      <w:pPr>
        <w:ind w:firstLine="709"/>
        <w:rPr>
          <w:rFonts w:cs="Arial"/>
          <w:b/>
          <w:noProof/>
          <w:lang w:val="ro-RO" w:eastAsia="en-GB"/>
        </w:rPr>
      </w:pPr>
    </w:p>
    <w:p w14:paraId="1F23B198" w14:textId="5CC4FCB4" w:rsidR="006C1209" w:rsidRPr="00DB1FE9" w:rsidRDefault="006C1209" w:rsidP="00DB1FE9">
      <w:pPr>
        <w:ind w:firstLine="709"/>
        <w:rPr>
          <w:rFonts w:cs="Arial"/>
          <w:b/>
          <w:noProof/>
          <w:lang w:val="ro-RO" w:eastAsia="en-GB"/>
        </w:rPr>
      </w:pPr>
      <w:r w:rsidRPr="00DB1FE9">
        <w:rPr>
          <w:rFonts w:cs="Arial"/>
          <w:b/>
          <w:noProof/>
          <w:lang w:val="ro-RO" w:eastAsia="en-GB"/>
        </w:rPr>
        <w:t xml:space="preserve">UAT SANCRAIENI </w:t>
      </w:r>
    </w:p>
    <w:p w14:paraId="3760D675" w14:textId="77777777" w:rsidR="006C1209" w:rsidRPr="00A91424" w:rsidRDefault="006C1209" w:rsidP="00DB1FE9">
      <w:pPr>
        <w:ind w:firstLine="709"/>
        <w:rPr>
          <w:rFonts w:cs="Arial"/>
          <w:noProof/>
          <w:lang w:val="ro-RO"/>
        </w:rPr>
      </w:pPr>
      <w:r w:rsidRPr="00A91424">
        <w:rPr>
          <w:rFonts w:cs="Arial"/>
          <w:noProof/>
          <w:lang w:val="ro-RO"/>
        </w:rPr>
        <w:t>Aductiunea Ciucul de Jos, Ramura 1, Tr. 3 Sancraieni</w:t>
      </w:r>
    </w:p>
    <w:p w14:paraId="19100FDD" w14:textId="77777777" w:rsidR="006C1209" w:rsidRPr="00A91424" w:rsidRDefault="006C1209" w:rsidP="00DB1FE9">
      <w:pPr>
        <w:ind w:firstLine="709"/>
        <w:rPr>
          <w:rFonts w:cs="Arial"/>
          <w:noProof/>
          <w:lang w:val="ro-RO" w:eastAsia="x-none"/>
        </w:rPr>
      </w:pPr>
      <w:r w:rsidRPr="00A91424">
        <w:rPr>
          <w:rFonts w:cs="Arial"/>
          <w:noProof/>
          <w:lang w:val="ro-RO" w:eastAsia="x-none"/>
        </w:rPr>
        <w:t>Se vor executa lucrari de aductiune pe teritoriul administrativ al comunei Sancraieni:</w:t>
      </w:r>
    </w:p>
    <w:p w14:paraId="183D3E18" w14:textId="77777777" w:rsidR="006C1209" w:rsidRPr="00A91424" w:rsidRDefault="006C1209" w:rsidP="00DB1FE9">
      <w:pPr>
        <w:ind w:firstLine="709"/>
        <w:rPr>
          <w:rFonts w:cs="Arial"/>
          <w:noProof/>
          <w:lang w:val="ro-RO"/>
        </w:rPr>
      </w:pPr>
      <w:r w:rsidRPr="00A91424">
        <w:rPr>
          <w:rFonts w:cs="Arial"/>
          <w:noProof/>
          <w:lang w:val="ro-RO"/>
        </w:rPr>
        <w:t xml:space="preserve">Aductiune R1 Tr. 3 Sancraieni – GA 1, pe teren administrativ Sancraieni, de la limita administrativa UAT Leliceni pana la GA1 cu Rez1 Sancraieni si bifurcatia Aductiunii Ciucul de Jos pe teritoriul administrativ al UAT Sancraieni, fonta ductila Dn 200 mm L = 3.338 m; </w:t>
      </w:r>
    </w:p>
    <w:p w14:paraId="0083EA07" w14:textId="77777777" w:rsidR="006C1209" w:rsidRPr="00A91424" w:rsidRDefault="006C1209" w:rsidP="00DB1FE9">
      <w:pPr>
        <w:ind w:firstLine="709"/>
        <w:rPr>
          <w:rFonts w:cs="Arial"/>
          <w:noProof/>
          <w:lang w:val="ro-RO"/>
        </w:rPr>
      </w:pPr>
      <w:r w:rsidRPr="00A91424">
        <w:rPr>
          <w:rFonts w:cs="Arial"/>
          <w:noProof/>
          <w:lang w:val="ro-RO"/>
        </w:rPr>
        <w:t>Aductiunea R2 Tr. 1 Sancraieni GA1,  Rez 1 Sancraieni - spre  GA2 cu Rez2 Cotormani (teren administrativ Sancraieni) pana la limita administrativa cu UAT Ciucsangeorgiu, fonta ductila Dn 150 mm L = 2.381 m ;</w:t>
      </w:r>
    </w:p>
    <w:p w14:paraId="5FB5B0B5" w14:textId="77777777" w:rsidR="006C1209" w:rsidRPr="00A91424" w:rsidRDefault="006C1209" w:rsidP="00DB1FE9">
      <w:pPr>
        <w:ind w:firstLine="709"/>
        <w:rPr>
          <w:rFonts w:cs="Arial"/>
          <w:noProof/>
          <w:lang w:val="ro-RO"/>
        </w:rPr>
      </w:pPr>
      <w:r w:rsidRPr="00A91424">
        <w:rPr>
          <w:rFonts w:cs="Arial"/>
          <w:noProof/>
          <w:lang w:val="ro-RO"/>
        </w:rPr>
        <w:t>Aductiune R3 Tr. 1 Sancraieni, Bifurcatie GA 1 limita UAT Sancraieni pe teritoriul  administrativ al UAT Sancraieni, fonta ductila Dn 150 mm lungimea tronsonului este L = 1.798 m. Conducta de aductiune se va amplasa in drum de exploatare, drum public neamenajat, avand sistem rutier pamant sau macadam.</w:t>
      </w:r>
    </w:p>
    <w:p w14:paraId="5849095D" w14:textId="77777777" w:rsidR="006C1209" w:rsidRPr="00A91424" w:rsidRDefault="006C1209" w:rsidP="00DB1FE9">
      <w:pPr>
        <w:ind w:firstLine="709"/>
        <w:rPr>
          <w:rFonts w:cs="Arial"/>
          <w:noProof/>
          <w:lang w:val="ro-RO"/>
        </w:rPr>
      </w:pPr>
      <w:r w:rsidRPr="00A91424">
        <w:rPr>
          <w:rFonts w:cs="Arial"/>
          <w:noProof/>
          <w:lang w:val="ro-RO"/>
        </w:rPr>
        <w:t>Gopodarie de apa</w:t>
      </w:r>
    </w:p>
    <w:p w14:paraId="04F91286" w14:textId="77777777" w:rsidR="006C1209" w:rsidRPr="00DB1FE9" w:rsidRDefault="006C1209" w:rsidP="00DB1FE9">
      <w:pPr>
        <w:ind w:firstLine="709"/>
        <w:rPr>
          <w:rFonts w:cs="Arial"/>
          <w:noProof/>
          <w:lang w:val="ro-RO"/>
        </w:rPr>
      </w:pPr>
      <w:r w:rsidRPr="00DB1FE9">
        <w:rPr>
          <w:rFonts w:cs="Arial"/>
          <w:noProof/>
          <w:lang w:val="ro-RO"/>
        </w:rPr>
        <w:t>GA1 cu Rezervor 1 pe teritoriul administrativ Sancraieni, terenul aferent este de S = 2.500 mp</w:t>
      </w:r>
    </w:p>
    <w:p w14:paraId="62485B12" w14:textId="77777777" w:rsidR="006C1209" w:rsidRPr="00A91424" w:rsidRDefault="006C1209" w:rsidP="00DB1FE9">
      <w:pPr>
        <w:ind w:firstLine="709"/>
        <w:rPr>
          <w:rFonts w:cs="Arial"/>
          <w:noProof/>
          <w:lang w:val="ro-RO" w:eastAsia="x-none"/>
        </w:rPr>
      </w:pPr>
      <w:r w:rsidRPr="00A91424">
        <w:rPr>
          <w:rFonts w:cs="Arial"/>
          <w:noProof/>
          <w:lang w:val="ro-RO" w:eastAsia="x-none"/>
        </w:rPr>
        <w:tab/>
        <w:t>Pentru traseul conductei de aductiune se vor prevede dupa caz urmatoarele tipuri de camine:</w:t>
      </w:r>
    </w:p>
    <w:p w14:paraId="0CDAAAD1" w14:textId="77777777" w:rsidR="006C1209" w:rsidRPr="00A91424" w:rsidRDefault="006C1209" w:rsidP="00DB1FE9">
      <w:pPr>
        <w:ind w:firstLine="709"/>
        <w:rPr>
          <w:rFonts w:cs="Arial"/>
          <w:noProof/>
          <w:lang w:val="ro-RO"/>
        </w:rPr>
      </w:pPr>
      <w:r w:rsidRPr="00A91424">
        <w:rPr>
          <w:rFonts w:cs="Arial"/>
          <w:noProof/>
          <w:lang w:val="ro-RO"/>
        </w:rPr>
        <w:t xml:space="preserve">camine de golire care se amplaseaza in punctele cele mai joase, </w:t>
      </w:r>
    </w:p>
    <w:p w14:paraId="3BD7CF45" w14:textId="77777777" w:rsidR="006C1209" w:rsidRPr="00A91424" w:rsidRDefault="006C1209" w:rsidP="00DB1FE9">
      <w:pPr>
        <w:ind w:firstLine="709"/>
        <w:rPr>
          <w:rFonts w:cs="Arial"/>
          <w:noProof/>
          <w:lang w:val="ro-RO"/>
        </w:rPr>
      </w:pPr>
      <w:r w:rsidRPr="00A91424">
        <w:rPr>
          <w:rFonts w:cs="Arial"/>
          <w:noProof/>
          <w:lang w:val="ro-RO"/>
        </w:rPr>
        <w:lastRenderedPageBreak/>
        <w:t>camine de aerisire-dezaerisire, amplasate in punctele inalte ale conductei pentru a permite admisia aerului la golirea retelei, evacuarea aerului la umplerea retelei si evacuarea aerului sub presiune in timpul functionarii retelei;</w:t>
      </w:r>
    </w:p>
    <w:p w14:paraId="61375E82" w14:textId="77777777" w:rsidR="006C1209" w:rsidRPr="00A91424" w:rsidRDefault="006C1209" w:rsidP="00DB1FE9">
      <w:pPr>
        <w:ind w:firstLine="709"/>
        <w:rPr>
          <w:rFonts w:cs="Arial"/>
          <w:noProof/>
          <w:lang w:val="ro-RO"/>
        </w:rPr>
      </w:pPr>
      <w:r w:rsidRPr="00A91424">
        <w:rPr>
          <w:rFonts w:cs="Arial"/>
          <w:noProof/>
          <w:lang w:val="ro-RO"/>
        </w:rPr>
        <w:t xml:space="preserve">camine cu vane de linie, amplasate la distante maxime de 600 m, </w:t>
      </w:r>
    </w:p>
    <w:p w14:paraId="24319644" w14:textId="77777777" w:rsidR="006C1209" w:rsidRPr="00A91424" w:rsidRDefault="006C1209" w:rsidP="00DB1FE9">
      <w:pPr>
        <w:ind w:firstLine="709"/>
        <w:rPr>
          <w:rFonts w:cs="Arial"/>
          <w:noProof/>
          <w:lang w:val="ro-RO"/>
        </w:rPr>
      </w:pPr>
      <w:r w:rsidRPr="00A91424">
        <w:rPr>
          <w:rFonts w:cs="Arial"/>
          <w:noProof/>
          <w:lang w:val="ro-RO"/>
        </w:rPr>
        <w:t xml:space="preserve">subtraversari de canale si viroage 1 buc. </w:t>
      </w:r>
    </w:p>
    <w:p w14:paraId="46C2C77F" w14:textId="77777777" w:rsidR="00980669" w:rsidRDefault="00980669" w:rsidP="00DB1FE9">
      <w:pPr>
        <w:ind w:firstLine="709"/>
        <w:rPr>
          <w:rFonts w:cs="Arial"/>
          <w:b/>
          <w:noProof/>
          <w:lang w:val="ro-RO" w:eastAsia="en-GB"/>
        </w:rPr>
      </w:pPr>
    </w:p>
    <w:p w14:paraId="1D5E7DE8" w14:textId="2F46B60C" w:rsidR="006C1209" w:rsidRPr="00DB1FE9" w:rsidRDefault="006C1209" w:rsidP="00DB1FE9">
      <w:pPr>
        <w:ind w:firstLine="709"/>
        <w:rPr>
          <w:rFonts w:cs="Arial"/>
          <w:b/>
          <w:noProof/>
          <w:lang w:val="ro-RO" w:eastAsia="en-GB"/>
        </w:rPr>
      </w:pPr>
      <w:r w:rsidRPr="00DB1FE9">
        <w:rPr>
          <w:rFonts w:cs="Arial"/>
          <w:b/>
          <w:noProof/>
          <w:lang w:val="ro-RO" w:eastAsia="en-GB"/>
        </w:rPr>
        <w:t>UAT CIUCSANGEORGIU</w:t>
      </w:r>
    </w:p>
    <w:p w14:paraId="4D10E088" w14:textId="77777777" w:rsidR="006C1209" w:rsidRPr="00A91424" w:rsidRDefault="006C1209" w:rsidP="00DB1FE9">
      <w:pPr>
        <w:ind w:firstLine="709"/>
        <w:rPr>
          <w:rFonts w:cs="Arial"/>
          <w:noProof/>
          <w:lang w:val="ro-RO"/>
        </w:rPr>
      </w:pPr>
      <w:r w:rsidRPr="00A91424">
        <w:rPr>
          <w:rFonts w:cs="Arial"/>
          <w:noProof/>
          <w:lang w:val="ro-RO"/>
        </w:rPr>
        <w:t>Aductiunea Ciucul de Jos, Ramura 2, Tr.3 Ciucsangeorgiu</w:t>
      </w:r>
    </w:p>
    <w:p w14:paraId="1B82A48A"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Se vor executa lucrari de aductiune pe teritoriul administrativ al comunei Ciucsangeorgiu, si Gospodarie de apa cu rezervor    </w:t>
      </w:r>
    </w:p>
    <w:p w14:paraId="7DEF0185" w14:textId="77777777" w:rsidR="006C1209" w:rsidRPr="00A91424" w:rsidRDefault="006C1209" w:rsidP="00DB1FE9">
      <w:pPr>
        <w:ind w:firstLine="709"/>
        <w:rPr>
          <w:rFonts w:cs="Arial"/>
          <w:noProof/>
          <w:lang w:val="ro-RO"/>
        </w:rPr>
      </w:pPr>
      <w:r w:rsidRPr="00A91424">
        <w:rPr>
          <w:rFonts w:cs="Arial"/>
          <w:noProof/>
          <w:lang w:val="ro-RO"/>
        </w:rPr>
        <w:t>Aductiune R2 Tr. 3.1 Ciucsangeorgiu, de la limita administrativa UAT Sancraieni pana la GA cu Rez Cotormani, Ciucsamgeorgiu, fonta ductila Dn 150 mm L = 545 m ;</w:t>
      </w:r>
    </w:p>
    <w:p w14:paraId="551A3EC8" w14:textId="77777777" w:rsidR="006C1209" w:rsidRPr="00A91424" w:rsidRDefault="006C1209" w:rsidP="00DB1FE9">
      <w:pPr>
        <w:ind w:firstLine="709"/>
        <w:rPr>
          <w:rFonts w:cs="Arial"/>
          <w:noProof/>
          <w:lang w:val="ro-RO"/>
        </w:rPr>
      </w:pPr>
      <w:r w:rsidRPr="00A91424">
        <w:rPr>
          <w:rFonts w:cs="Arial"/>
          <w:noProof/>
          <w:lang w:val="ro-RO"/>
        </w:rPr>
        <w:t>Aductiunea R2 Tr. 3.2 Ciucsangeorgiu1 de la GA, Rez Cotormani spre  Bancu, teren administrativ Ciucsangeorgiu pana la limita UAT Sanmartin, fonta ductila Dn 150 mm  L = 5.268 m .</w:t>
      </w:r>
    </w:p>
    <w:p w14:paraId="6AE7550C" w14:textId="77777777" w:rsidR="006C1209" w:rsidRPr="00A91424" w:rsidRDefault="006C1209" w:rsidP="00DB1FE9">
      <w:pPr>
        <w:ind w:firstLine="709"/>
        <w:rPr>
          <w:rFonts w:cs="Arial"/>
          <w:noProof/>
          <w:lang w:val="ro-RO"/>
        </w:rPr>
      </w:pPr>
      <w:r w:rsidRPr="00A91424">
        <w:rPr>
          <w:rFonts w:cs="Arial"/>
          <w:noProof/>
          <w:lang w:val="ro-RO"/>
        </w:rPr>
        <w:t xml:space="preserve">Gospodarie de apa GA2 , Rezervor 2 Cotormani, Ciucsangeorgiu   </w:t>
      </w:r>
    </w:p>
    <w:p w14:paraId="47B697C2" w14:textId="77777777" w:rsidR="006C1209" w:rsidRPr="0094587C" w:rsidRDefault="006C1209" w:rsidP="00DB1FE9">
      <w:pPr>
        <w:ind w:firstLine="709"/>
        <w:rPr>
          <w:rFonts w:cs="Arial"/>
          <w:noProof/>
          <w:lang w:val="ro-RO"/>
        </w:rPr>
      </w:pPr>
      <w:r w:rsidRPr="0094587C">
        <w:rPr>
          <w:rFonts w:cs="Arial"/>
          <w:noProof/>
          <w:lang w:val="ro-RO"/>
        </w:rPr>
        <w:t xml:space="preserve">GA2 cu Rezervor 2 pe teritoriul administrativ Ciucsangeorgiu. terenul aferent este de S = 2.500 mp  </w:t>
      </w:r>
    </w:p>
    <w:p w14:paraId="04C1731C" w14:textId="77777777" w:rsidR="00980669" w:rsidRDefault="00980669" w:rsidP="00DB1FE9">
      <w:pPr>
        <w:ind w:firstLine="709"/>
        <w:rPr>
          <w:rFonts w:cs="Arial"/>
          <w:noProof/>
          <w:lang w:val="ro-RO"/>
        </w:rPr>
      </w:pPr>
    </w:p>
    <w:p w14:paraId="42E8C49E" w14:textId="396C2482" w:rsidR="006C1209" w:rsidRPr="00DB1FE9" w:rsidRDefault="006C1209" w:rsidP="00DB1FE9">
      <w:pPr>
        <w:ind w:firstLine="709"/>
        <w:rPr>
          <w:rFonts w:cs="Arial"/>
          <w:b/>
          <w:noProof/>
          <w:lang w:val="ro-RO" w:eastAsia="en-GB"/>
        </w:rPr>
      </w:pPr>
      <w:r w:rsidRPr="00A91424">
        <w:rPr>
          <w:rFonts w:cs="Arial"/>
          <w:noProof/>
          <w:lang w:val="ro-RO"/>
        </w:rPr>
        <w:tab/>
      </w:r>
      <w:r w:rsidRPr="00DB1FE9">
        <w:rPr>
          <w:rFonts w:cs="Arial"/>
          <w:b/>
          <w:noProof/>
          <w:lang w:val="ro-RO" w:eastAsia="en-GB"/>
        </w:rPr>
        <w:t>UAT SANMARTIN</w:t>
      </w:r>
    </w:p>
    <w:p w14:paraId="76CBC4C0" w14:textId="77777777" w:rsidR="006C1209" w:rsidRPr="00A91424" w:rsidRDefault="006C1209" w:rsidP="00DB1FE9">
      <w:pPr>
        <w:ind w:firstLine="709"/>
        <w:rPr>
          <w:rFonts w:cs="Arial"/>
          <w:noProof/>
          <w:lang w:val="ro-RO"/>
        </w:rPr>
      </w:pPr>
      <w:r w:rsidRPr="00A91424">
        <w:rPr>
          <w:rFonts w:cs="Arial"/>
          <w:noProof/>
          <w:lang w:val="ro-RO"/>
        </w:rPr>
        <w:t>Aductiunea Ciucul de Jos, Ramura 2, Tr.4 Sanmartin</w:t>
      </w:r>
    </w:p>
    <w:p w14:paraId="0247F469" w14:textId="77777777" w:rsidR="006C1209" w:rsidRPr="00A91424" w:rsidRDefault="006C1209" w:rsidP="00DB1FE9">
      <w:pPr>
        <w:ind w:firstLine="709"/>
        <w:rPr>
          <w:rFonts w:cs="Arial"/>
          <w:noProof/>
          <w:lang w:val="ro-RO" w:eastAsia="x-none"/>
        </w:rPr>
      </w:pPr>
      <w:r w:rsidRPr="00A91424">
        <w:rPr>
          <w:rFonts w:cs="Arial"/>
          <w:noProof/>
          <w:lang w:val="ro-RO" w:eastAsia="x-none"/>
        </w:rPr>
        <w:t>Se vor executa lucrari de aductiune pe teritoriul administrativ al comunei Sanmartin, si lucrari la Gospodarie de apa cu rezervor existent la Sanmartin.</w:t>
      </w:r>
    </w:p>
    <w:p w14:paraId="1D7820F6" w14:textId="77777777" w:rsidR="006C1209" w:rsidRPr="00A91424" w:rsidRDefault="006C1209" w:rsidP="00DB1FE9">
      <w:pPr>
        <w:ind w:firstLine="709"/>
        <w:rPr>
          <w:rFonts w:cs="Arial"/>
          <w:noProof/>
          <w:lang w:val="ro-RO"/>
        </w:rPr>
      </w:pPr>
      <w:r w:rsidRPr="00A91424">
        <w:rPr>
          <w:rFonts w:cs="Arial"/>
          <w:noProof/>
          <w:lang w:val="ro-RO"/>
        </w:rPr>
        <w:t>Aductiune R2 Tr. 4.1 Sanmartin pe teren administrativ Sanmartin, de la limita administrativa UAT Ciucsangeorgiu pana la GA cu Rez  existent Sanmartin, L = 3.268 m (fonta ductila Dn 150 mm L = 2.335 m + fonta ductila Dn 80 mm L = 933  m)</w:t>
      </w:r>
    </w:p>
    <w:p w14:paraId="2495356B" w14:textId="77777777" w:rsidR="006C1209" w:rsidRPr="00A91424" w:rsidRDefault="006C1209" w:rsidP="00DB1FE9">
      <w:pPr>
        <w:ind w:firstLine="709"/>
        <w:rPr>
          <w:rFonts w:cs="Arial"/>
          <w:noProof/>
          <w:lang w:val="ro-RO"/>
        </w:rPr>
      </w:pPr>
      <w:r w:rsidRPr="00A91424">
        <w:rPr>
          <w:rFonts w:cs="Arial"/>
          <w:noProof/>
          <w:lang w:val="ro-RO"/>
        </w:rPr>
        <w:t xml:space="preserve">Aductiunea R2 Tr. 4.2 Sanmartin1 de la bifurcatie spre GA, Rez Sanmartin existent spre  Cozmeni, teren administrativ Sanmartin, fonta ductila Dn 150 mm L = 3.926 m </w:t>
      </w:r>
    </w:p>
    <w:p w14:paraId="0B2F0F42" w14:textId="77777777" w:rsidR="006C1209" w:rsidRPr="00A91424" w:rsidRDefault="006C1209" w:rsidP="00DB1FE9">
      <w:pPr>
        <w:ind w:firstLine="709"/>
        <w:rPr>
          <w:rFonts w:cs="Arial"/>
          <w:noProof/>
          <w:lang w:val="ro-RO"/>
        </w:rPr>
      </w:pPr>
      <w:r w:rsidRPr="00A91424">
        <w:rPr>
          <w:rFonts w:cs="Arial"/>
          <w:noProof/>
          <w:lang w:val="ro-RO"/>
        </w:rPr>
        <w:t xml:space="preserve">Lucrari de amenajare si racord Aductiune la GA3, Rez. Sanmartin existent  </w:t>
      </w:r>
    </w:p>
    <w:p w14:paraId="27691219" w14:textId="77777777" w:rsidR="006C1209" w:rsidRPr="00A91424" w:rsidRDefault="006C1209" w:rsidP="00DB1FE9">
      <w:pPr>
        <w:ind w:firstLine="709"/>
        <w:rPr>
          <w:rFonts w:cs="Arial"/>
          <w:noProof/>
          <w:lang w:val="ro-RO" w:eastAsia="x-none"/>
        </w:rPr>
      </w:pPr>
      <w:r w:rsidRPr="00A91424">
        <w:rPr>
          <w:rFonts w:cs="Arial"/>
          <w:noProof/>
          <w:lang w:val="ro-RO" w:eastAsia="x-none"/>
        </w:rPr>
        <w:t>Subraversari Drumuri; Subtraversari cursuri de apa pentru traseele conductelor  aductiune</w:t>
      </w:r>
    </w:p>
    <w:p w14:paraId="04E808A0" w14:textId="77777777" w:rsidR="006C1209" w:rsidRPr="00A91424" w:rsidRDefault="006C1209" w:rsidP="00DB1FE9">
      <w:pPr>
        <w:ind w:firstLine="709"/>
        <w:rPr>
          <w:rFonts w:cs="Arial"/>
          <w:noProof/>
          <w:lang w:val="ro-RO" w:eastAsia="x-none"/>
        </w:rPr>
      </w:pPr>
      <w:r w:rsidRPr="00A91424">
        <w:rPr>
          <w:rFonts w:cs="Arial"/>
          <w:noProof/>
          <w:lang w:val="ro-RO" w:eastAsia="x-none"/>
        </w:rPr>
        <w:t xml:space="preserve">Subtraversarile de drum expres/national/judetean/comunal, cai ferate, dupa caz; subtraversari cursuri de apa si canale viroage, se vor realiza prin foraj orizontal dirijat, in conducta de protectie din otel, etansata la capete cu respectarea normativelor in vigoare. </w:t>
      </w:r>
    </w:p>
    <w:p w14:paraId="549F96CC" w14:textId="77777777" w:rsidR="006C1209" w:rsidRPr="00A91424" w:rsidRDefault="006C1209" w:rsidP="00DB1FE9">
      <w:pPr>
        <w:ind w:firstLine="709"/>
        <w:rPr>
          <w:rFonts w:cs="Arial"/>
          <w:noProof/>
          <w:lang w:val="ro-RO"/>
        </w:rPr>
      </w:pPr>
      <w:r w:rsidRPr="00A91424">
        <w:rPr>
          <w:rFonts w:cs="Arial"/>
          <w:noProof/>
          <w:lang w:val="ro-RO"/>
        </w:rPr>
        <w:t>Subtraversari Drumuri; (DJ); 3 locatii</w:t>
      </w:r>
    </w:p>
    <w:p w14:paraId="0969048D" w14:textId="77777777" w:rsidR="006C1209" w:rsidRPr="00A91424" w:rsidRDefault="006C1209" w:rsidP="00DB1FE9">
      <w:pPr>
        <w:ind w:firstLine="709"/>
        <w:rPr>
          <w:rFonts w:cs="Arial"/>
          <w:noProof/>
          <w:lang w:val="ro-RO"/>
        </w:rPr>
      </w:pPr>
      <w:r w:rsidRPr="00A91424">
        <w:rPr>
          <w:rFonts w:cs="Arial"/>
          <w:noProof/>
          <w:lang w:val="ro-RO"/>
        </w:rPr>
        <w:t>Subraversari cursuri de apa: 3 locatii</w:t>
      </w:r>
    </w:p>
    <w:p w14:paraId="4DCC0592" w14:textId="77777777" w:rsidR="00980669" w:rsidRDefault="00980669" w:rsidP="00DB1FE9">
      <w:pPr>
        <w:ind w:firstLine="709"/>
        <w:rPr>
          <w:rFonts w:cs="Arial"/>
          <w:b/>
          <w:noProof/>
          <w:lang w:val="ro-RO" w:eastAsia="en-GB"/>
        </w:rPr>
      </w:pPr>
    </w:p>
    <w:p w14:paraId="1CE0530A" w14:textId="0C69B185" w:rsidR="006C1209" w:rsidRPr="00DB1FE9" w:rsidRDefault="006C1209" w:rsidP="00DB1FE9">
      <w:pPr>
        <w:ind w:firstLine="709"/>
        <w:rPr>
          <w:rFonts w:cs="Arial"/>
          <w:b/>
          <w:noProof/>
          <w:lang w:val="ro-RO" w:eastAsia="en-GB"/>
        </w:rPr>
      </w:pPr>
      <w:r w:rsidRPr="00DB1FE9">
        <w:rPr>
          <w:rFonts w:cs="Arial"/>
          <w:b/>
          <w:noProof/>
          <w:lang w:val="ro-RO" w:eastAsia="en-GB"/>
        </w:rPr>
        <w:lastRenderedPageBreak/>
        <w:t>UAT COZMENI</w:t>
      </w:r>
    </w:p>
    <w:p w14:paraId="64DE7ADA" w14:textId="77777777" w:rsidR="006C1209" w:rsidRPr="00A91424" w:rsidRDefault="006C1209" w:rsidP="00DB1FE9">
      <w:pPr>
        <w:ind w:firstLine="709"/>
        <w:rPr>
          <w:rFonts w:cs="Arial"/>
          <w:noProof/>
          <w:lang w:val="ro-RO"/>
        </w:rPr>
      </w:pPr>
      <w:r w:rsidRPr="00A91424">
        <w:rPr>
          <w:rFonts w:cs="Arial"/>
          <w:noProof/>
          <w:lang w:val="ro-RO"/>
        </w:rPr>
        <w:t>Aductiunea Ciucul de Jos, Cozmeni</w:t>
      </w:r>
    </w:p>
    <w:p w14:paraId="461BDD54" w14:textId="77777777" w:rsidR="006C1209" w:rsidRPr="00A91424" w:rsidRDefault="006C1209" w:rsidP="00DB1FE9">
      <w:pPr>
        <w:ind w:firstLine="709"/>
        <w:rPr>
          <w:rFonts w:cs="Arial"/>
          <w:noProof/>
          <w:lang w:val="ro-RO" w:eastAsia="x-none"/>
        </w:rPr>
      </w:pPr>
      <w:r w:rsidRPr="00A91424">
        <w:rPr>
          <w:rFonts w:cs="Arial"/>
          <w:noProof/>
          <w:lang w:val="ro-RO" w:eastAsia="x-none"/>
        </w:rPr>
        <w:t>Se vor executa lucrari de aductiune pe teritoriul administrativ al comunei Cozmeni, si lucrari la Gospodarie de apa cu rezervor existent la Cozmeni;</w:t>
      </w:r>
    </w:p>
    <w:p w14:paraId="3606BB14" w14:textId="77777777" w:rsidR="006C1209" w:rsidRPr="00A91424" w:rsidRDefault="006C1209" w:rsidP="00DB1FE9">
      <w:pPr>
        <w:ind w:firstLine="709"/>
        <w:rPr>
          <w:rFonts w:cs="Arial"/>
          <w:noProof/>
          <w:lang w:val="ro-RO"/>
        </w:rPr>
      </w:pPr>
      <w:r w:rsidRPr="00A91424">
        <w:rPr>
          <w:rFonts w:cs="Arial"/>
          <w:noProof/>
          <w:lang w:val="ro-RO"/>
        </w:rPr>
        <w:t>Aductiune R2 Tr. 5.1 Cozmeni - Rezervor, teren admin Cozmeni – GA rezervor existent  L = 3.566 m (fonta ductila Dn 150 mm L = 2.638 m + fonta ductila Dn 100 mm L = 928 m)</w:t>
      </w:r>
    </w:p>
    <w:p w14:paraId="3B43C6C2" w14:textId="77777777" w:rsidR="006C1209" w:rsidRPr="00A91424" w:rsidRDefault="006C1209" w:rsidP="00DB1FE9">
      <w:pPr>
        <w:ind w:firstLine="709"/>
        <w:rPr>
          <w:rFonts w:cs="Arial"/>
          <w:noProof/>
          <w:lang w:val="ro-RO"/>
        </w:rPr>
      </w:pPr>
      <w:r w:rsidRPr="00A91424">
        <w:rPr>
          <w:rFonts w:cs="Arial"/>
          <w:noProof/>
          <w:lang w:val="ro-RO"/>
        </w:rPr>
        <w:t xml:space="preserve">Aductiunea R2 Tr 5.2 Cozmeni – Bifurcatie – lim. UAT Plaiesii, teren administrativ Cozmeni, L = 7.457 m </w:t>
      </w:r>
    </w:p>
    <w:p w14:paraId="322CC7CF" w14:textId="77777777" w:rsidR="006C1209" w:rsidRPr="00A91424" w:rsidRDefault="006C1209" w:rsidP="00DB1FE9">
      <w:pPr>
        <w:ind w:firstLine="709"/>
        <w:rPr>
          <w:rFonts w:cs="Arial"/>
          <w:noProof/>
          <w:lang w:val="ro-RO"/>
        </w:rPr>
      </w:pPr>
      <w:r w:rsidRPr="00A91424">
        <w:rPr>
          <w:rFonts w:cs="Arial"/>
          <w:noProof/>
          <w:lang w:val="ro-RO"/>
        </w:rPr>
        <w:t xml:space="preserve">Lucrari Aductiunea R3 Tr. 4 Cozmeni – lim. UAT Sansimion - UAT Tusnad spre Vrabia teren administrativ Cozmeni L = 200 m, de-a lungul DJ 123 A </w:t>
      </w:r>
    </w:p>
    <w:p w14:paraId="7AFA270A" w14:textId="77777777" w:rsidR="006C1209" w:rsidRPr="00DB1FE9" w:rsidRDefault="006C1209" w:rsidP="00DB1FE9">
      <w:pPr>
        <w:ind w:firstLine="709"/>
        <w:rPr>
          <w:rFonts w:cs="Arial"/>
          <w:b/>
          <w:noProof/>
          <w:lang w:val="ro-RO" w:eastAsia="en-GB"/>
        </w:rPr>
      </w:pPr>
      <w:r w:rsidRPr="00DB1FE9">
        <w:rPr>
          <w:rFonts w:cs="Arial"/>
          <w:b/>
          <w:noProof/>
          <w:lang w:val="ro-RO" w:eastAsia="en-GB"/>
        </w:rPr>
        <w:t>UAT PLAIESII DE JOS</w:t>
      </w:r>
    </w:p>
    <w:p w14:paraId="69B8987A" w14:textId="77777777" w:rsidR="006C1209" w:rsidRPr="00DB1FE9" w:rsidRDefault="006C1209" w:rsidP="00DB1FE9">
      <w:pPr>
        <w:ind w:firstLine="709"/>
        <w:rPr>
          <w:rFonts w:cs="Arial"/>
          <w:noProof/>
          <w:lang w:val="ro-RO"/>
        </w:rPr>
      </w:pPr>
      <w:r w:rsidRPr="00DB1FE9">
        <w:rPr>
          <w:rFonts w:cs="Arial"/>
          <w:noProof/>
          <w:lang w:val="ro-RO"/>
        </w:rPr>
        <w:t>Aductiunea Ciucul de Jos, Ramura 2, Tr 6.  Plaiesii de Jos</w:t>
      </w:r>
    </w:p>
    <w:p w14:paraId="69BE653F" w14:textId="77777777" w:rsidR="006C1209" w:rsidRPr="00DB1FE9" w:rsidRDefault="006C1209" w:rsidP="00DB1FE9">
      <w:pPr>
        <w:ind w:firstLine="709"/>
        <w:rPr>
          <w:rFonts w:cs="Arial"/>
          <w:noProof/>
          <w:lang w:val="ro-RO" w:eastAsia="x-none"/>
        </w:rPr>
      </w:pPr>
      <w:r w:rsidRPr="00DB1FE9">
        <w:rPr>
          <w:rFonts w:cs="Arial"/>
          <w:noProof/>
          <w:lang w:val="ro-RO" w:eastAsia="x-none"/>
        </w:rPr>
        <w:t>Se vor executa lucrari de aductiune pe teritoriul administrativ al comunei Plaiesii de jos si lucrari de realizare a doua Gospodarii de apa cu cate un rezervor, la Casinu Nou si la PLaesii de Jos.</w:t>
      </w:r>
    </w:p>
    <w:p w14:paraId="483F156D" w14:textId="77777777" w:rsidR="006C1209" w:rsidRPr="00DB1FE9" w:rsidRDefault="006C1209" w:rsidP="00DB1FE9">
      <w:pPr>
        <w:ind w:firstLine="709"/>
        <w:rPr>
          <w:rFonts w:cs="Arial"/>
          <w:noProof/>
          <w:lang w:val="ro-RO"/>
        </w:rPr>
      </w:pPr>
      <w:r w:rsidRPr="00DB1FE9">
        <w:rPr>
          <w:rFonts w:cs="Arial"/>
          <w:noProof/>
          <w:lang w:val="ro-RO"/>
        </w:rPr>
        <w:t>Aductiunea R2 Tr. 6.1 Plaiesii de Jos, de la Cozmeni, limita administrativa, teren administrativ Plaiesii de Jos, rezervor  Casinu Nou in lungime de L = 4.664 m (fonta ductila 100 L = 3.894 m + fonta ductila 60 L = 770 m)</w:t>
      </w:r>
    </w:p>
    <w:p w14:paraId="3725D3E2" w14:textId="77777777" w:rsidR="006C1209" w:rsidRPr="00DB1FE9" w:rsidRDefault="006C1209" w:rsidP="00DB1FE9">
      <w:pPr>
        <w:ind w:firstLine="709"/>
        <w:rPr>
          <w:rFonts w:cs="Arial"/>
          <w:noProof/>
          <w:lang w:val="ro-RO"/>
        </w:rPr>
      </w:pPr>
      <w:r w:rsidRPr="00DB1FE9">
        <w:rPr>
          <w:rFonts w:cs="Arial"/>
          <w:noProof/>
          <w:lang w:val="ro-RO"/>
        </w:rPr>
        <w:t xml:space="preserve">Aductiune R2, Tr.6.2 Plaiesii. de la intersectie GA Casinu Nou pana la GA Plaiesii, fonta ductila 80 L = 7.181 m </w:t>
      </w:r>
    </w:p>
    <w:p w14:paraId="413E6469" w14:textId="77777777" w:rsidR="006C1209" w:rsidRPr="00DB1FE9" w:rsidRDefault="006C1209" w:rsidP="00DB1FE9">
      <w:pPr>
        <w:ind w:firstLine="709"/>
        <w:rPr>
          <w:rFonts w:cs="Arial"/>
          <w:noProof/>
          <w:lang w:val="ro-RO"/>
        </w:rPr>
      </w:pPr>
      <w:r w:rsidRPr="00DB1FE9">
        <w:rPr>
          <w:rFonts w:cs="Arial"/>
          <w:noProof/>
          <w:lang w:val="ro-RO"/>
        </w:rPr>
        <w:t xml:space="preserve">Construire GA, Rezervor , Casinu Nou, S = 2500 mp </w:t>
      </w:r>
    </w:p>
    <w:p w14:paraId="119EEBC9" w14:textId="77777777" w:rsidR="006C1209" w:rsidRPr="00DB1FE9" w:rsidRDefault="006C1209" w:rsidP="00DB1FE9">
      <w:pPr>
        <w:ind w:firstLine="709"/>
        <w:rPr>
          <w:rFonts w:cs="Arial"/>
          <w:noProof/>
          <w:lang w:val="ro-RO" w:eastAsia="x-none"/>
        </w:rPr>
      </w:pPr>
      <w:r w:rsidRPr="00DB1FE9">
        <w:rPr>
          <w:rFonts w:cs="Arial"/>
          <w:noProof/>
          <w:lang w:val="ro-RO" w:eastAsia="x-none"/>
        </w:rPr>
        <w:t>Subraversari Drumuri; Cai ferate; Subtraversari cursuri de apa si canale de irigatii pentru traseele conductelor de aductiune si retelor de distributie apa potabila</w:t>
      </w:r>
    </w:p>
    <w:p w14:paraId="18C8371E" w14:textId="77777777" w:rsidR="006C1209" w:rsidRPr="00DB1FE9" w:rsidRDefault="006C1209" w:rsidP="00DB1FE9">
      <w:pPr>
        <w:ind w:firstLine="709"/>
        <w:rPr>
          <w:rFonts w:cs="Arial"/>
          <w:noProof/>
          <w:lang w:val="ro-RO"/>
        </w:rPr>
      </w:pPr>
      <w:r w:rsidRPr="00DB1FE9">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53F73D1C" w14:textId="77777777" w:rsidR="006C1209" w:rsidRPr="00DB1FE9" w:rsidRDefault="006C1209" w:rsidP="00DB1FE9">
      <w:pPr>
        <w:ind w:firstLine="709"/>
        <w:rPr>
          <w:rFonts w:cs="Arial"/>
          <w:noProof/>
          <w:lang w:val="ro-RO"/>
        </w:rPr>
      </w:pPr>
      <w:r w:rsidRPr="00DB1FE9">
        <w:rPr>
          <w:rFonts w:cs="Arial"/>
          <w:noProof/>
          <w:lang w:val="ro-RO"/>
        </w:rPr>
        <w:t>Subtraversari Drumuri; (DN); 2 locatii, (DJ); 6 locatii</w:t>
      </w:r>
    </w:p>
    <w:p w14:paraId="4EF03263" w14:textId="77777777" w:rsidR="006C1209" w:rsidRPr="00DB1FE9" w:rsidRDefault="006C1209" w:rsidP="00DB1FE9">
      <w:pPr>
        <w:ind w:firstLine="709"/>
        <w:rPr>
          <w:rFonts w:cs="Arial"/>
          <w:noProof/>
          <w:lang w:val="ro-RO"/>
        </w:rPr>
      </w:pPr>
      <w:r w:rsidRPr="00DB1FE9">
        <w:rPr>
          <w:rFonts w:cs="Arial"/>
          <w:noProof/>
          <w:lang w:val="ro-RO"/>
        </w:rPr>
        <w:t>Subtraversari CF: x</w:t>
      </w:r>
    </w:p>
    <w:p w14:paraId="6FC9EA49" w14:textId="77777777" w:rsidR="006C1209" w:rsidRPr="00DB1FE9" w:rsidRDefault="006C1209" w:rsidP="00DB1FE9">
      <w:pPr>
        <w:ind w:firstLine="709"/>
        <w:rPr>
          <w:rFonts w:cs="Arial"/>
          <w:noProof/>
          <w:lang w:val="ro-RO"/>
        </w:rPr>
      </w:pPr>
      <w:r w:rsidRPr="00DB1FE9">
        <w:rPr>
          <w:rFonts w:cs="Arial"/>
          <w:noProof/>
          <w:lang w:val="ro-RO"/>
        </w:rPr>
        <w:t>Traversari cursuri de apa/canale de irigatii: x</w:t>
      </w:r>
    </w:p>
    <w:p w14:paraId="302DE90F" w14:textId="77777777" w:rsidR="006C1209" w:rsidRPr="00DB1FE9" w:rsidRDefault="006C1209" w:rsidP="00DB1FE9">
      <w:pPr>
        <w:ind w:firstLine="709"/>
        <w:rPr>
          <w:rFonts w:cs="Arial"/>
          <w:noProof/>
          <w:lang w:val="ro-RO"/>
        </w:rPr>
      </w:pPr>
      <w:r w:rsidRPr="00DB1FE9">
        <w:rPr>
          <w:rFonts w:cs="Arial"/>
          <w:noProof/>
          <w:lang w:val="ro-RO"/>
        </w:rPr>
        <w:t>Subraversari cursuri de apa/canale de irigatii: 10 locatii</w:t>
      </w:r>
    </w:p>
    <w:p w14:paraId="6C52A5B6" w14:textId="77777777" w:rsidR="006C1209" w:rsidRPr="00DB1FE9" w:rsidRDefault="006C1209" w:rsidP="00DB1FE9">
      <w:pPr>
        <w:ind w:firstLine="709"/>
        <w:rPr>
          <w:rFonts w:cs="Arial"/>
          <w:noProof/>
          <w:lang w:val="ro-RO"/>
        </w:rPr>
      </w:pPr>
      <w:r w:rsidRPr="00DB1FE9">
        <w:rPr>
          <w:rFonts w:cs="Arial"/>
          <w:noProof/>
          <w:lang w:val="ro-RO"/>
        </w:rPr>
        <w:t xml:space="preserve">Gospodarii de Apa (GA) </w:t>
      </w:r>
    </w:p>
    <w:p w14:paraId="39AC18F9" w14:textId="77777777" w:rsidR="006C1209" w:rsidRPr="00A91424" w:rsidRDefault="006C1209" w:rsidP="00DB1FE9">
      <w:pPr>
        <w:ind w:firstLine="709"/>
        <w:rPr>
          <w:rFonts w:cs="Arial"/>
          <w:noProof/>
          <w:lang w:val="ro-RO"/>
        </w:rPr>
      </w:pPr>
      <w:r w:rsidRPr="00DB1FE9">
        <w:rPr>
          <w:rFonts w:cs="Arial"/>
          <w:noProof/>
          <w:lang w:val="ro-RO"/>
        </w:rPr>
        <w:t>Noi: 2</w:t>
      </w:r>
    </w:p>
    <w:p w14:paraId="1A46EAFE" w14:textId="466B6259" w:rsidR="006C1209" w:rsidRPr="00DB1FE9" w:rsidRDefault="006C1209" w:rsidP="00DB1FE9">
      <w:pPr>
        <w:ind w:firstLine="709"/>
        <w:rPr>
          <w:rFonts w:cs="Arial"/>
          <w:b/>
          <w:noProof/>
          <w:lang w:val="ro-RO" w:eastAsia="en-GB"/>
        </w:rPr>
      </w:pPr>
      <w:r w:rsidRPr="00A91424">
        <w:rPr>
          <w:rFonts w:cs="Arial"/>
          <w:noProof/>
          <w:lang w:val="ro-RO"/>
        </w:rPr>
        <w:tab/>
      </w:r>
      <w:r w:rsidRPr="00DB1FE9">
        <w:rPr>
          <w:rFonts w:cs="Arial"/>
          <w:b/>
          <w:noProof/>
          <w:lang w:val="ro-RO" w:eastAsia="en-GB"/>
        </w:rPr>
        <w:t>UAT SANTIMBRU</w:t>
      </w:r>
    </w:p>
    <w:p w14:paraId="2DB1C048" w14:textId="77777777" w:rsidR="006C1209" w:rsidRPr="00A91424" w:rsidRDefault="006C1209" w:rsidP="00DB1FE9">
      <w:pPr>
        <w:ind w:firstLine="709"/>
        <w:rPr>
          <w:rFonts w:cs="Arial"/>
          <w:noProof/>
          <w:lang w:val="ro-RO"/>
        </w:rPr>
      </w:pPr>
      <w:r w:rsidRPr="00A91424">
        <w:rPr>
          <w:rFonts w:cs="Arial"/>
          <w:noProof/>
          <w:lang w:val="ro-RO"/>
        </w:rPr>
        <w:t>Aductiunea Ciucul de Jos , Ramura 3 Tr. Santimbru</w:t>
      </w:r>
    </w:p>
    <w:p w14:paraId="172A51DE" w14:textId="77777777" w:rsidR="006C1209" w:rsidRPr="00A91424" w:rsidRDefault="006C1209" w:rsidP="00DB1FE9">
      <w:pPr>
        <w:ind w:firstLine="709"/>
        <w:rPr>
          <w:rFonts w:cs="Arial"/>
          <w:noProof/>
          <w:lang w:val="ro-RO"/>
        </w:rPr>
      </w:pPr>
      <w:r w:rsidRPr="00A91424">
        <w:rPr>
          <w:rFonts w:cs="Arial"/>
          <w:noProof/>
          <w:lang w:val="ro-RO"/>
        </w:rPr>
        <w:t xml:space="preserve">Se vor executa lucrari de aductiune pe teritoriul administrativ al comunei Santimbru  </w:t>
      </w:r>
    </w:p>
    <w:p w14:paraId="4D935E9B" w14:textId="77777777" w:rsidR="006C1209" w:rsidRPr="00A91424" w:rsidRDefault="006C1209" w:rsidP="00DB1FE9">
      <w:pPr>
        <w:ind w:firstLine="709"/>
        <w:rPr>
          <w:rFonts w:cs="Arial"/>
          <w:noProof/>
          <w:lang w:val="ro-RO"/>
        </w:rPr>
      </w:pPr>
      <w:r w:rsidRPr="00A91424">
        <w:rPr>
          <w:rFonts w:cs="Arial"/>
          <w:noProof/>
          <w:lang w:val="ro-RO"/>
        </w:rPr>
        <w:lastRenderedPageBreak/>
        <w:t>Ramura R3 -  Tr. 2 Santinbru – de la limita administrativa cu Sancraieni, spre  Sansimion, fonta ductila Dn 150 mm L = 4.136 m, pana la limita administrativa Sansimion. Conducta de aductiune se va amplasa in drum de exploatare, drum public neamenajat, avand sistem rutier pamant sau macadam.</w:t>
      </w:r>
    </w:p>
    <w:p w14:paraId="29A1398D" w14:textId="77777777" w:rsidR="006C1209" w:rsidRPr="00A91424" w:rsidRDefault="006C1209" w:rsidP="00DB1FE9">
      <w:pPr>
        <w:ind w:firstLine="709"/>
        <w:rPr>
          <w:rFonts w:cs="Arial"/>
          <w:noProof/>
          <w:lang w:val="ro-RO"/>
        </w:rPr>
      </w:pPr>
      <w:r w:rsidRPr="00A91424">
        <w:rPr>
          <w:rFonts w:cs="Arial"/>
          <w:noProof/>
          <w:lang w:val="ro-RO"/>
        </w:rPr>
        <w:t>Ramura R2 – Tr. 2 Santimbru – de la limita UAT Sancraieni pana la limita UAT Ciucsangeorgiu spre rezervor Cotormani fonta ductila Dn 150 mm in lungime de L = 780 m.</w:t>
      </w:r>
    </w:p>
    <w:p w14:paraId="29299683" w14:textId="77777777" w:rsidR="006C1209" w:rsidRPr="00A91424" w:rsidRDefault="006C1209" w:rsidP="00DB1FE9">
      <w:pPr>
        <w:ind w:firstLine="709"/>
        <w:rPr>
          <w:rFonts w:cs="Arial"/>
          <w:noProof/>
          <w:lang w:val="ro-RO" w:eastAsia="x-none"/>
        </w:rPr>
      </w:pPr>
      <w:r w:rsidRPr="00A91424">
        <w:rPr>
          <w:rFonts w:cs="Arial"/>
          <w:noProof/>
          <w:lang w:val="ro-RO" w:eastAsia="x-none"/>
        </w:rPr>
        <w:tab/>
        <w:t>Pentru traseul conductei de aductiune se vor prevede dupa caz urmatoarele tipuri de camine:</w:t>
      </w:r>
    </w:p>
    <w:p w14:paraId="3B7FF396" w14:textId="77777777" w:rsidR="006C1209" w:rsidRPr="00A91424" w:rsidRDefault="006C1209" w:rsidP="00DB1FE9">
      <w:pPr>
        <w:ind w:firstLine="709"/>
        <w:rPr>
          <w:rFonts w:cs="Arial"/>
          <w:noProof/>
          <w:lang w:val="ro-RO"/>
        </w:rPr>
      </w:pPr>
      <w:r w:rsidRPr="00A91424">
        <w:rPr>
          <w:rFonts w:cs="Arial"/>
          <w:noProof/>
          <w:lang w:val="ro-RO"/>
        </w:rPr>
        <w:t xml:space="preserve">camine de golire care se amplaseaza in punctele cele mai joase, </w:t>
      </w:r>
    </w:p>
    <w:p w14:paraId="36B08CB9" w14:textId="77777777" w:rsidR="006C1209" w:rsidRPr="00A91424" w:rsidRDefault="006C1209" w:rsidP="00DB1FE9">
      <w:pPr>
        <w:ind w:firstLine="709"/>
        <w:rPr>
          <w:rFonts w:cs="Arial"/>
          <w:noProof/>
          <w:lang w:val="ro-RO"/>
        </w:rPr>
      </w:pPr>
      <w:r w:rsidRPr="00A91424">
        <w:rPr>
          <w:rFonts w:cs="Arial"/>
          <w:noProof/>
          <w:lang w:val="ro-RO"/>
        </w:rPr>
        <w:t>camine de aerisire-dezaerisire, amplasate in punctele inalte ale conductei pentru a permite admisia aerului la golirea retelei, evacuarea aerului la umplerea retelei si evacuarea aerului sub presiune in timpul functionarii retelei;</w:t>
      </w:r>
    </w:p>
    <w:p w14:paraId="2E1356C5" w14:textId="77777777" w:rsidR="006C1209" w:rsidRPr="00A91424" w:rsidRDefault="006C1209" w:rsidP="00DB1FE9">
      <w:pPr>
        <w:ind w:firstLine="709"/>
        <w:rPr>
          <w:rFonts w:cs="Arial"/>
          <w:noProof/>
          <w:lang w:val="ro-RO"/>
        </w:rPr>
      </w:pPr>
      <w:r w:rsidRPr="00A91424">
        <w:rPr>
          <w:rFonts w:cs="Arial"/>
          <w:noProof/>
          <w:lang w:val="ro-RO"/>
        </w:rPr>
        <w:t xml:space="preserve">camine cu vane de linie, amplasate la distante maxime de 600 m, </w:t>
      </w:r>
    </w:p>
    <w:p w14:paraId="36F49AEF" w14:textId="77777777" w:rsidR="006C1209" w:rsidRPr="00A91424" w:rsidRDefault="006C1209" w:rsidP="00DB1FE9">
      <w:pPr>
        <w:ind w:firstLine="709"/>
        <w:rPr>
          <w:rFonts w:cs="Arial"/>
          <w:noProof/>
          <w:lang w:val="ro-RO"/>
        </w:rPr>
      </w:pPr>
      <w:r w:rsidRPr="00A91424">
        <w:rPr>
          <w:rFonts w:cs="Arial"/>
          <w:noProof/>
          <w:lang w:val="ro-RO"/>
        </w:rPr>
        <w:t xml:space="preserve">subtraversari de canale si viroage 1 buc </w:t>
      </w:r>
    </w:p>
    <w:p w14:paraId="33CF37F1" w14:textId="77777777" w:rsidR="006C1209" w:rsidRPr="00A17695" w:rsidRDefault="006C1209" w:rsidP="00A17695">
      <w:pPr>
        <w:ind w:firstLine="709"/>
        <w:rPr>
          <w:rFonts w:cs="Arial"/>
          <w:b/>
          <w:noProof/>
          <w:lang w:val="ro-RO" w:eastAsia="en-GB"/>
        </w:rPr>
      </w:pPr>
      <w:r w:rsidRPr="00A17695">
        <w:rPr>
          <w:rFonts w:cs="Arial"/>
          <w:b/>
          <w:noProof/>
          <w:lang w:val="ro-RO" w:eastAsia="en-GB"/>
        </w:rPr>
        <w:t>UAT SANSIMION</w:t>
      </w:r>
    </w:p>
    <w:p w14:paraId="2FA1E56E" w14:textId="77777777" w:rsidR="006C1209" w:rsidRPr="00A91424" w:rsidRDefault="006C1209" w:rsidP="00A17695">
      <w:pPr>
        <w:ind w:firstLine="709"/>
        <w:rPr>
          <w:rFonts w:cs="Arial"/>
          <w:noProof/>
          <w:lang w:val="ro-RO"/>
        </w:rPr>
      </w:pPr>
      <w:r w:rsidRPr="00A91424">
        <w:rPr>
          <w:rFonts w:cs="Arial"/>
          <w:noProof/>
          <w:lang w:val="ro-RO"/>
        </w:rPr>
        <w:t xml:space="preserve">Aductiunea Ciucul de Jos , Ramura 3, Tr. Sansimion </w:t>
      </w:r>
    </w:p>
    <w:p w14:paraId="70EB6E5F" w14:textId="77777777" w:rsidR="006C1209" w:rsidRPr="00A91424" w:rsidRDefault="006C1209" w:rsidP="00A17695">
      <w:pPr>
        <w:ind w:firstLine="709"/>
        <w:rPr>
          <w:rFonts w:cs="Arial"/>
          <w:noProof/>
          <w:lang w:val="ro-RO"/>
        </w:rPr>
      </w:pPr>
      <w:r w:rsidRPr="00A91424">
        <w:rPr>
          <w:rFonts w:cs="Arial"/>
          <w:noProof/>
          <w:lang w:val="ro-RO"/>
        </w:rPr>
        <w:t xml:space="preserve">Se vor executa lucrari de aductiune pe teritoriul administrativ al comunei Sansimion </w:t>
      </w:r>
    </w:p>
    <w:p w14:paraId="12F6224F" w14:textId="77777777" w:rsidR="006C1209" w:rsidRPr="00A91424" w:rsidRDefault="006C1209" w:rsidP="00A17695">
      <w:pPr>
        <w:ind w:firstLine="709"/>
        <w:rPr>
          <w:rFonts w:cs="Arial"/>
          <w:noProof/>
          <w:lang w:val="ro-RO"/>
        </w:rPr>
      </w:pPr>
      <w:r w:rsidRPr="00A91424">
        <w:rPr>
          <w:rFonts w:cs="Arial"/>
          <w:noProof/>
          <w:lang w:val="ro-RO"/>
        </w:rPr>
        <w:t xml:space="preserve">Aductiune R3 Tr. 3.1 Sansimion  – de la limita administrativa cu Santimbru, continuadu-se spre Cetatuia fonta ductila Dn125mm, L = 6.685 m, pana la limita administrativa Cozmeni si comuna Tusnad. Conducta de adtiune se va amplasa in drum de exploatare, drum public neamenajat, avand sistem rutier pamant sau macadam . </w:t>
      </w:r>
    </w:p>
    <w:p w14:paraId="078EE47A" w14:textId="77777777" w:rsidR="006C1209" w:rsidRPr="00A91424" w:rsidRDefault="006C1209" w:rsidP="00A17695">
      <w:pPr>
        <w:ind w:firstLine="709"/>
        <w:rPr>
          <w:rFonts w:cs="Arial"/>
          <w:noProof/>
          <w:lang w:val="ro-RO"/>
        </w:rPr>
      </w:pPr>
      <w:r w:rsidRPr="00A91424">
        <w:rPr>
          <w:rFonts w:cs="Arial"/>
          <w:noProof/>
          <w:lang w:val="ro-RO"/>
        </w:rPr>
        <w:t xml:space="preserve">Aductiunea R3 Tr. 3.2 Sansimion -  se ramifica spre GA Sansimion fonta ductila Dn 100 mm L = 3.383 m, se va amplasa tot pe drum de exploatare. </w:t>
      </w:r>
    </w:p>
    <w:p w14:paraId="0FDFE381" w14:textId="77777777" w:rsidR="006C1209" w:rsidRPr="00A91424" w:rsidRDefault="006C1209" w:rsidP="00A17695">
      <w:pPr>
        <w:ind w:firstLine="709"/>
        <w:rPr>
          <w:rFonts w:cs="Arial"/>
          <w:noProof/>
          <w:lang w:val="ro-RO"/>
        </w:rPr>
      </w:pPr>
      <w:r w:rsidRPr="00A91424">
        <w:rPr>
          <w:rFonts w:cs="Arial"/>
          <w:noProof/>
          <w:lang w:val="ro-RO"/>
        </w:rPr>
        <w:t>Gospodarie de apa</w:t>
      </w:r>
    </w:p>
    <w:p w14:paraId="1B2794C5" w14:textId="77777777" w:rsidR="006C1209" w:rsidRPr="00A91424" w:rsidRDefault="006C1209" w:rsidP="00A17695">
      <w:pPr>
        <w:ind w:firstLine="709"/>
        <w:rPr>
          <w:rFonts w:cs="Arial"/>
          <w:noProof/>
          <w:lang w:val="ro-RO"/>
        </w:rPr>
      </w:pPr>
      <w:r w:rsidRPr="00A91424">
        <w:rPr>
          <w:rFonts w:cs="Arial"/>
          <w:noProof/>
          <w:lang w:val="ro-RO"/>
        </w:rPr>
        <w:t>Noi: 1</w:t>
      </w:r>
    </w:p>
    <w:p w14:paraId="5883194A" w14:textId="77777777" w:rsidR="006C1209" w:rsidRPr="00A91424" w:rsidRDefault="006C1209" w:rsidP="00A17695">
      <w:pPr>
        <w:ind w:firstLine="709"/>
        <w:rPr>
          <w:rFonts w:cs="Arial"/>
          <w:noProof/>
          <w:lang w:val="ro-RO"/>
        </w:rPr>
      </w:pPr>
      <w:r w:rsidRPr="00A91424">
        <w:rPr>
          <w:rFonts w:cs="Arial"/>
          <w:noProof/>
          <w:lang w:val="ro-RO"/>
        </w:rPr>
        <w:t>Se vor executa lucrari de construire a unui rezervor nou in incinta gospodariei de apa existente de cca. S = 5.000 mp, pentru a asigura apa de incendiu necesar celor doua localitati componente Sansimion si Cetatuia, precum si reclorinarea apei.</w:t>
      </w:r>
    </w:p>
    <w:p w14:paraId="386E0FEA" w14:textId="77777777" w:rsidR="006C1209" w:rsidRPr="00A91424" w:rsidRDefault="006C1209" w:rsidP="00A17695">
      <w:pPr>
        <w:ind w:firstLine="709"/>
        <w:rPr>
          <w:rFonts w:cs="Arial"/>
          <w:noProof/>
          <w:lang w:val="ro-RO" w:eastAsia="x-none"/>
        </w:rPr>
      </w:pPr>
      <w:r w:rsidRPr="00A91424">
        <w:rPr>
          <w:rFonts w:cs="Arial"/>
          <w:noProof/>
          <w:lang w:val="ro-RO" w:eastAsia="x-none"/>
        </w:rPr>
        <w:t>Pentru traseul conductei de aductiune se vor prevede dupa caz urmatoarele tipuri de camine:</w:t>
      </w:r>
    </w:p>
    <w:p w14:paraId="71654A4A" w14:textId="77777777" w:rsidR="006C1209" w:rsidRPr="00A91424" w:rsidRDefault="006C1209" w:rsidP="00A17695">
      <w:pPr>
        <w:ind w:firstLine="709"/>
        <w:rPr>
          <w:rFonts w:cs="Arial"/>
          <w:noProof/>
          <w:lang w:val="ro-RO"/>
        </w:rPr>
      </w:pPr>
      <w:r w:rsidRPr="00A91424">
        <w:rPr>
          <w:rFonts w:cs="Arial"/>
          <w:noProof/>
          <w:lang w:val="ro-RO"/>
        </w:rPr>
        <w:t>camine de golire care se amplaseaza in punctele cele mai joase ale tronsoanelor de conducta, pentru a da posibilitatea golirii complete a acestora;</w:t>
      </w:r>
    </w:p>
    <w:p w14:paraId="55DFE142" w14:textId="77777777" w:rsidR="006C1209" w:rsidRPr="00A91424" w:rsidRDefault="006C1209" w:rsidP="00A17695">
      <w:pPr>
        <w:ind w:firstLine="709"/>
        <w:rPr>
          <w:rFonts w:cs="Arial"/>
          <w:noProof/>
          <w:lang w:val="ro-RO"/>
        </w:rPr>
      </w:pPr>
      <w:r w:rsidRPr="00A91424">
        <w:rPr>
          <w:rFonts w:cs="Arial"/>
          <w:noProof/>
          <w:lang w:val="ro-RO"/>
        </w:rPr>
        <w:t>camine de aerisire-dezaerisire, amplasate in punctele inalte ale conductei pentru a permite admisia aerului la golirea retelei, evacuarea aerului la umplerea retelei si evacuarea aerului sub presiune in timpul functionarii retelei;</w:t>
      </w:r>
    </w:p>
    <w:p w14:paraId="08D17BDE" w14:textId="77777777" w:rsidR="006C1209" w:rsidRPr="00A91424" w:rsidRDefault="006C1209" w:rsidP="00A17695">
      <w:pPr>
        <w:ind w:firstLine="709"/>
        <w:rPr>
          <w:rFonts w:cs="Arial"/>
          <w:noProof/>
          <w:lang w:val="ro-RO"/>
        </w:rPr>
      </w:pPr>
      <w:r w:rsidRPr="00A91424">
        <w:rPr>
          <w:rFonts w:cs="Arial"/>
          <w:noProof/>
          <w:lang w:val="ro-RO"/>
        </w:rPr>
        <w:t>camine cu vane de linie, amplasate la distante maxime de 600 m, la intersectii dupa caz,  pentru izolarea tronsoanelor componente.</w:t>
      </w:r>
    </w:p>
    <w:p w14:paraId="6789B3C9" w14:textId="77777777" w:rsidR="006C1209" w:rsidRPr="00A91424" w:rsidRDefault="006C1209" w:rsidP="00A17695">
      <w:pPr>
        <w:ind w:firstLine="709"/>
        <w:rPr>
          <w:rFonts w:cs="Arial"/>
          <w:noProof/>
          <w:lang w:val="ro-RO"/>
        </w:rPr>
      </w:pPr>
      <w:r w:rsidRPr="00A91424">
        <w:rPr>
          <w:rFonts w:cs="Arial"/>
          <w:noProof/>
          <w:lang w:val="ro-RO"/>
        </w:rPr>
        <w:t xml:space="preserve">subtraversare, paraul Fisag  </w:t>
      </w:r>
    </w:p>
    <w:p w14:paraId="28C31271" w14:textId="77777777" w:rsidR="006C1209" w:rsidRPr="00A91424" w:rsidRDefault="006C1209" w:rsidP="00A17695">
      <w:pPr>
        <w:ind w:firstLine="709"/>
        <w:rPr>
          <w:rFonts w:cs="Arial"/>
          <w:noProof/>
          <w:lang w:val="ro-RO"/>
        </w:rPr>
      </w:pPr>
      <w:r w:rsidRPr="00A91424">
        <w:rPr>
          <w:rFonts w:cs="Arial"/>
          <w:noProof/>
          <w:lang w:val="ro-RO"/>
        </w:rPr>
        <w:lastRenderedPageBreak/>
        <w:t xml:space="preserve">subtraversari de canale si viroage </w:t>
      </w:r>
    </w:p>
    <w:p w14:paraId="5EA74C85" w14:textId="47C50D21" w:rsidR="006C1209" w:rsidRPr="00A17695" w:rsidRDefault="006C1209" w:rsidP="00A17695">
      <w:pPr>
        <w:ind w:firstLine="709"/>
        <w:rPr>
          <w:rFonts w:cs="Arial"/>
          <w:b/>
          <w:noProof/>
          <w:lang w:val="ro-RO" w:eastAsia="en-GB"/>
        </w:rPr>
      </w:pPr>
      <w:r w:rsidRPr="00A17695">
        <w:rPr>
          <w:rFonts w:cs="Arial"/>
          <w:b/>
          <w:noProof/>
          <w:lang w:val="ro-RO" w:eastAsia="en-GB"/>
        </w:rPr>
        <w:t>UAT COMUNA TUSNAD</w:t>
      </w:r>
    </w:p>
    <w:p w14:paraId="532F717E" w14:textId="77777777" w:rsidR="006C1209" w:rsidRPr="00A91424" w:rsidRDefault="006C1209" w:rsidP="00A17695">
      <w:pPr>
        <w:ind w:firstLine="709"/>
        <w:rPr>
          <w:rFonts w:cs="Arial"/>
          <w:noProof/>
          <w:lang w:val="ro-RO" w:eastAsia="x-none"/>
        </w:rPr>
      </w:pPr>
      <w:r w:rsidRPr="00A91424">
        <w:rPr>
          <w:rFonts w:cs="Arial"/>
          <w:noProof/>
          <w:lang w:val="ro-RO" w:eastAsia="x-none"/>
        </w:rPr>
        <w:t>Aductiunea Ciucul de Jos, Tusnad</w:t>
      </w:r>
    </w:p>
    <w:p w14:paraId="5E21CD2E" w14:textId="77777777" w:rsidR="006C1209" w:rsidRPr="00A91424" w:rsidRDefault="006C1209" w:rsidP="00A17695">
      <w:pPr>
        <w:ind w:firstLine="709"/>
        <w:rPr>
          <w:rFonts w:cs="Arial"/>
          <w:noProof/>
          <w:lang w:val="ro-RO" w:eastAsia="x-none"/>
        </w:rPr>
      </w:pPr>
      <w:r w:rsidRPr="00A91424">
        <w:rPr>
          <w:rFonts w:cs="Arial"/>
          <w:noProof/>
          <w:lang w:val="ro-RO" w:eastAsia="x-none"/>
        </w:rPr>
        <w:t>Aductiune R3 Tr. 5.1 Tusnad - Tusnad-Vrabia de la limita administrativa cu Cozmeni pana la rezervor Vrabia in lungime de L = 766 m (fonta ductila Dn 125 mm L = 697 m + fonta ductila Dn 60 mm L = 69 m)</w:t>
      </w:r>
    </w:p>
    <w:p w14:paraId="51C958D1" w14:textId="77777777" w:rsidR="006C1209" w:rsidRPr="00A91424" w:rsidRDefault="006C1209" w:rsidP="00A17695">
      <w:pPr>
        <w:ind w:firstLine="709"/>
        <w:rPr>
          <w:rFonts w:cs="Arial"/>
          <w:noProof/>
          <w:lang w:val="ro-RO" w:eastAsia="x-none"/>
        </w:rPr>
      </w:pPr>
      <w:r w:rsidRPr="00A91424">
        <w:rPr>
          <w:rFonts w:cs="Arial"/>
          <w:noProof/>
          <w:lang w:val="ro-RO" w:eastAsia="x-none"/>
        </w:rPr>
        <w:t>Aductiune R3 Tr. 5.2 Tusnad – Vrabia - GA Tusnad de la intersectia cu GA Vrabia pana la GA Tusnad fonta ductila Dn 100 mm in lungime de L = 2.500 m.</w:t>
      </w:r>
    </w:p>
    <w:p w14:paraId="3461347A" w14:textId="77777777" w:rsidR="006C1209" w:rsidRPr="00A91424" w:rsidRDefault="006C1209" w:rsidP="00A17695">
      <w:pPr>
        <w:ind w:firstLine="709"/>
        <w:rPr>
          <w:rFonts w:cs="Arial"/>
          <w:noProof/>
          <w:lang w:val="ro-RO" w:eastAsia="x-none"/>
        </w:rPr>
      </w:pPr>
      <w:r w:rsidRPr="00A91424">
        <w:rPr>
          <w:rFonts w:cs="Arial"/>
          <w:noProof/>
          <w:lang w:val="ro-RO" w:eastAsia="x-none"/>
        </w:rPr>
        <w:t>Pentru traseul conductei de aductiune se vor prevede dupa caz urmatoarele tipuri de camine:</w:t>
      </w:r>
    </w:p>
    <w:p w14:paraId="1026EB0A" w14:textId="77777777" w:rsidR="006C1209" w:rsidRPr="00A91424" w:rsidRDefault="006C1209" w:rsidP="00A17695">
      <w:pPr>
        <w:ind w:firstLine="709"/>
        <w:rPr>
          <w:rFonts w:cs="Arial"/>
          <w:noProof/>
          <w:lang w:val="ro-RO"/>
        </w:rPr>
      </w:pPr>
      <w:r w:rsidRPr="00A91424">
        <w:rPr>
          <w:rFonts w:cs="Arial"/>
          <w:noProof/>
          <w:lang w:val="ro-RO"/>
        </w:rPr>
        <w:t>camine de golire care se amplaseaza in punctele cele mai joase ale tronsoanelor de conducta, pentru a da posibilitatea golirii complete a acestora;</w:t>
      </w:r>
    </w:p>
    <w:p w14:paraId="40139362" w14:textId="77777777" w:rsidR="006C1209" w:rsidRPr="00A91424" w:rsidRDefault="006C1209" w:rsidP="00A17695">
      <w:pPr>
        <w:ind w:firstLine="709"/>
        <w:rPr>
          <w:rFonts w:cs="Arial"/>
          <w:noProof/>
          <w:lang w:val="ro-RO"/>
        </w:rPr>
      </w:pPr>
      <w:r w:rsidRPr="00A91424">
        <w:rPr>
          <w:rFonts w:cs="Arial"/>
          <w:noProof/>
          <w:lang w:val="ro-RO"/>
        </w:rPr>
        <w:t>camine de aerisire-dezaerisire, amplasate in punctele inalte ale conductei pentru a permite admisia aerului la golirea retelei, evacuarea aerului la umplerea retelei si evacuarea aerului sub presiune in timpul functionarii retelei;</w:t>
      </w:r>
    </w:p>
    <w:p w14:paraId="4A09EBA5" w14:textId="77777777" w:rsidR="006C1209" w:rsidRPr="00A91424" w:rsidRDefault="006C1209" w:rsidP="00A17695">
      <w:pPr>
        <w:ind w:firstLine="709"/>
        <w:rPr>
          <w:rFonts w:cs="Arial"/>
          <w:noProof/>
          <w:lang w:val="ro-RO"/>
        </w:rPr>
      </w:pPr>
      <w:r w:rsidRPr="00A91424">
        <w:rPr>
          <w:rFonts w:cs="Arial"/>
          <w:noProof/>
          <w:lang w:val="ro-RO"/>
        </w:rPr>
        <w:t>camine cu vane de linie, amplasate la distante maxime de 600 m, la intersectii dupa caz,  pentru izolarea tronsoanelor componente.</w:t>
      </w:r>
    </w:p>
    <w:p w14:paraId="79A1F8FF" w14:textId="77777777" w:rsidR="006C1209" w:rsidRPr="00A91424" w:rsidRDefault="006C1209" w:rsidP="00A17695">
      <w:pPr>
        <w:ind w:firstLine="709"/>
        <w:rPr>
          <w:rFonts w:cs="Arial"/>
          <w:noProof/>
          <w:lang w:val="ro-RO"/>
        </w:rPr>
      </w:pPr>
      <w:r w:rsidRPr="00A91424">
        <w:rPr>
          <w:rFonts w:cs="Arial"/>
          <w:noProof/>
          <w:lang w:val="ro-RO"/>
        </w:rPr>
        <w:t xml:space="preserve">subtraversare paraul Fisag  </w:t>
      </w:r>
    </w:p>
    <w:p w14:paraId="55DA4998" w14:textId="77777777" w:rsidR="006C1209" w:rsidRPr="00A91424" w:rsidRDefault="006C1209" w:rsidP="00A17695">
      <w:pPr>
        <w:ind w:firstLine="709"/>
        <w:rPr>
          <w:rFonts w:cs="Arial"/>
          <w:noProof/>
          <w:lang w:val="ro-RO"/>
        </w:rPr>
      </w:pPr>
      <w:r w:rsidRPr="00A91424">
        <w:rPr>
          <w:rFonts w:cs="Arial"/>
          <w:noProof/>
          <w:lang w:val="ro-RO"/>
        </w:rPr>
        <w:t xml:space="preserve">subtraversari de canale si viroage </w:t>
      </w:r>
    </w:p>
    <w:p w14:paraId="324628E8" w14:textId="0354E0AB" w:rsidR="006C1209" w:rsidRPr="00A91424" w:rsidRDefault="006C1209" w:rsidP="00A17695">
      <w:pPr>
        <w:ind w:firstLine="709"/>
        <w:rPr>
          <w:rFonts w:cs="Arial"/>
          <w:noProof/>
          <w:lang w:val="ro-RO"/>
        </w:rPr>
      </w:pPr>
      <w:r w:rsidRPr="00A91424">
        <w:rPr>
          <w:rFonts w:cs="Arial"/>
          <w:noProof/>
          <w:lang w:val="ro-RO"/>
        </w:rPr>
        <w:t xml:space="preserve">subtraversare Linia ferta 400 Brasov - Miercurea Ciuc </w:t>
      </w:r>
    </w:p>
    <w:p w14:paraId="489C1A35" w14:textId="77777777" w:rsidR="006C1209" w:rsidRPr="00A17695" w:rsidRDefault="006C1209" w:rsidP="00A17695">
      <w:pPr>
        <w:ind w:firstLine="709"/>
        <w:rPr>
          <w:rFonts w:cs="Arial"/>
          <w:b/>
          <w:noProof/>
          <w:lang w:val="ro-RO" w:eastAsia="en-GB"/>
        </w:rPr>
      </w:pPr>
      <w:r w:rsidRPr="00A17695">
        <w:rPr>
          <w:rFonts w:cs="Arial"/>
          <w:b/>
          <w:noProof/>
          <w:lang w:val="ro-RO" w:eastAsia="en-GB"/>
        </w:rPr>
        <w:t>UAT PLAIESII DE JOS</w:t>
      </w:r>
    </w:p>
    <w:p w14:paraId="27A63980" w14:textId="77777777" w:rsidR="006C1209" w:rsidRPr="00A17695" w:rsidRDefault="006C1209" w:rsidP="00A17695">
      <w:pPr>
        <w:ind w:firstLine="709"/>
        <w:rPr>
          <w:rFonts w:cs="Arial"/>
          <w:noProof/>
          <w:lang w:val="ro-RO"/>
        </w:rPr>
      </w:pPr>
      <w:r w:rsidRPr="00A17695">
        <w:rPr>
          <w:rFonts w:cs="Arial"/>
          <w:noProof/>
          <w:lang w:val="ro-RO"/>
        </w:rPr>
        <w:t>UAT Plaiesii de Jos este formata din urmatoarele localitati: Plaiesii de Sus, Plaiesii de Jos, Imper, Iacobeni si Casinu Nou. Populatia la nivelul anului 2017 era de 2.981 locuitori.</w:t>
      </w:r>
    </w:p>
    <w:p w14:paraId="2EF89999" w14:textId="77777777" w:rsidR="006C1209" w:rsidRPr="00A17695" w:rsidRDefault="006C1209" w:rsidP="00A17695">
      <w:pPr>
        <w:ind w:firstLine="709"/>
        <w:rPr>
          <w:rFonts w:cs="Arial"/>
          <w:noProof/>
          <w:lang w:val="ro-RO"/>
        </w:rPr>
      </w:pPr>
      <w:r w:rsidRPr="00A17695">
        <w:rPr>
          <w:rFonts w:cs="Arial"/>
          <w:noProof/>
          <w:lang w:val="ro-RO"/>
        </w:rPr>
        <w:t>Pentru asigurarea alimentarii cu apa a locuitorilor din localitatile Plaiesii de Sus, Plaiesii de Jos, Imper, Iacobeni si Casinu Nou se va realiza un sistem de alimentare cu apa care se va racorda la Sistemul zonal Miercurea Ciuc. Pentru acest UAT, in cadrul Studiului de Fezabilitate se propun următoarele investiții:</w:t>
      </w:r>
    </w:p>
    <w:p w14:paraId="122961F8" w14:textId="77777777" w:rsidR="006C1209" w:rsidRPr="00A17695" w:rsidRDefault="006C1209" w:rsidP="00A17695">
      <w:pPr>
        <w:ind w:firstLine="709"/>
        <w:rPr>
          <w:rFonts w:cs="Arial"/>
          <w:noProof/>
          <w:lang w:val="ro-RO"/>
        </w:rPr>
      </w:pPr>
      <w:r w:rsidRPr="00A17695">
        <w:rPr>
          <w:rFonts w:cs="Arial"/>
          <w:noProof/>
          <w:lang w:val="ro-RO"/>
        </w:rPr>
        <w:t>- Realizarea Gospodariilor de Apa in Plaiesii de Jos si Casinu Nou;</w:t>
      </w:r>
    </w:p>
    <w:p w14:paraId="58A02356" w14:textId="77777777" w:rsidR="006C1209" w:rsidRPr="00A17695" w:rsidRDefault="006C1209" w:rsidP="00A17695">
      <w:pPr>
        <w:ind w:firstLine="709"/>
        <w:rPr>
          <w:rFonts w:cs="Arial"/>
          <w:noProof/>
          <w:lang w:val="ro-RO"/>
        </w:rPr>
      </w:pPr>
      <w:r w:rsidRPr="00A17695">
        <w:rPr>
          <w:rFonts w:cs="Arial"/>
          <w:noProof/>
          <w:lang w:val="ro-RO"/>
        </w:rPr>
        <w:t>- Realizarea retelelor de distributie a apei in cele 5 localitati.</w:t>
      </w:r>
    </w:p>
    <w:p w14:paraId="12787595" w14:textId="77777777" w:rsidR="006C1209" w:rsidRPr="00A17695" w:rsidRDefault="006C1209" w:rsidP="00A17695">
      <w:pPr>
        <w:ind w:firstLine="709"/>
        <w:rPr>
          <w:rFonts w:cs="Arial"/>
          <w:noProof/>
          <w:lang w:val="ro-RO"/>
        </w:rPr>
      </w:pPr>
      <w:r w:rsidRPr="00A17695">
        <w:rPr>
          <w:rFonts w:cs="Arial"/>
          <w:noProof/>
          <w:lang w:val="ro-RO"/>
        </w:rPr>
        <w:t>Dupa implementarea proiectului, rata de conectare pentru localitatile din UAT Plaiesii de Jos va fi de 100%.</w:t>
      </w:r>
    </w:p>
    <w:p w14:paraId="324398B7" w14:textId="77777777" w:rsidR="006C1209" w:rsidRPr="00A17695" w:rsidRDefault="006C1209" w:rsidP="00A17695">
      <w:pPr>
        <w:ind w:firstLine="709"/>
        <w:rPr>
          <w:rFonts w:cs="Arial"/>
          <w:noProof/>
          <w:lang w:val="ro-RO" w:eastAsia="x-none"/>
        </w:rPr>
      </w:pPr>
      <w:r w:rsidRPr="00A17695">
        <w:rPr>
          <w:rFonts w:cs="Arial"/>
          <w:noProof/>
          <w:lang w:val="ro-RO" w:eastAsia="x-none"/>
        </w:rPr>
        <w:t>Sistemul de alimentare cu apa potabila din UAT Plaiesii de Jos cuprinde urmatoarele lucrari:</w:t>
      </w:r>
    </w:p>
    <w:p w14:paraId="6646782C" w14:textId="77777777" w:rsidR="006C1209" w:rsidRPr="00A17695" w:rsidRDefault="006C1209" w:rsidP="00A17695">
      <w:pPr>
        <w:ind w:firstLine="709"/>
        <w:rPr>
          <w:rFonts w:cs="Arial"/>
          <w:noProof/>
          <w:lang w:val="ro-RO" w:eastAsia="x-none"/>
        </w:rPr>
      </w:pPr>
      <w:r w:rsidRPr="00A17695">
        <w:rPr>
          <w:rFonts w:cs="Arial"/>
          <w:noProof/>
          <w:lang w:val="ro-RO" w:eastAsia="x-none"/>
        </w:rPr>
        <w:t>Retea de distribuție apă potabilă</w:t>
      </w:r>
    </w:p>
    <w:p w14:paraId="387D2C11" w14:textId="77777777" w:rsidR="006C1209" w:rsidRPr="00A17695" w:rsidRDefault="006C1209" w:rsidP="00A17695">
      <w:pPr>
        <w:ind w:firstLine="709"/>
        <w:rPr>
          <w:rFonts w:cs="Arial"/>
          <w:noProof/>
          <w:lang w:val="ro-RO"/>
        </w:rPr>
      </w:pPr>
      <w:r w:rsidRPr="00A17695">
        <w:rPr>
          <w:rFonts w:cs="Arial"/>
          <w:noProof/>
          <w:lang w:val="ro-RO"/>
        </w:rPr>
        <w:t>Reteaua de distribuție apă potabilă va fi pozată pe domeniul public al localității si se va amplasa pe carosabil, in acostamentul drumului, pe trotuar sau in spatiul verde in functie de spatiul disponibil, de categoria drumului, precum si de celelalte utilitati existente</w:t>
      </w:r>
    </w:p>
    <w:p w14:paraId="35105A39" w14:textId="77777777" w:rsidR="006C1209" w:rsidRPr="00A17695" w:rsidRDefault="006C1209" w:rsidP="00A17695">
      <w:pPr>
        <w:ind w:firstLine="709"/>
        <w:rPr>
          <w:rFonts w:cs="Arial"/>
          <w:noProof/>
          <w:lang w:val="ro-RO"/>
        </w:rPr>
      </w:pPr>
      <w:r w:rsidRPr="00A17695">
        <w:rPr>
          <w:rFonts w:cs="Arial"/>
          <w:noProof/>
          <w:lang w:val="ro-RO"/>
        </w:rPr>
        <w:lastRenderedPageBreak/>
        <w:t>Reteaua de distributie se va executa din conducte PEID, PE100, PN10, SDR 17, cu diametrul De 110 mm si De 63 mm, pe o lungime de L = 42.642 m. Reteaua de distributie din UAT Plaiesii de Jos va avea un grad de acoperire al sistemului de alimentare cu apa potabila de 100%.</w:t>
      </w:r>
    </w:p>
    <w:p w14:paraId="4F621293" w14:textId="77777777" w:rsidR="006C1209" w:rsidRPr="00A17695" w:rsidRDefault="006C1209" w:rsidP="00A17695">
      <w:pPr>
        <w:ind w:firstLine="709"/>
        <w:rPr>
          <w:rFonts w:cs="Arial"/>
          <w:noProof/>
          <w:lang w:val="ro-RO"/>
        </w:rPr>
      </w:pPr>
      <w:r w:rsidRPr="00A17695">
        <w:rPr>
          <w:rFonts w:cs="Arial"/>
          <w:noProof/>
          <w:lang w:val="ro-RO"/>
        </w:rPr>
        <w:tab/>
        <w:t>Procentul de conectare al populatiei la reteaua de distributie va fi de 100% dupa implementarea proiectului.</w:t>
      </w:r>
    </w:p>
    <w:p w14:paraId="006F7164" w14:textId="77777777" w:rsidR="006C1209" w:rsidRPr="00A17695" w:rsidRDefault="006C1209" w:rsidP="00A17695">
      <w:pPr>
        <w:ind w:firstLine="709"/>
        <w:rPr>
          <w:rFonts w:cs="Arial"/>
          <w:noProof/>
          <w:lang w:val="ro-RO"/>
        </w:rPr>
      </w:pPr>
      <w:r w:rsidRPr="00A17695">
        <w:rPr>
          <w:rFonts w:cs="Arial"/>
          <w:noProof/>
          <w:lang w:val="ro-RO"/>
        </w:rPr>
        <w:tab/>
        <w:t>Sursa de apa potabila</w:t>
      </w:r>
    </w:p>
    <w:p w14:paraId="4E5DB097" w14:textId="77777777" w:rsidR="006C1209" w:rsidRPr="00A17695" w:rsidRDefault="006C1209" w:rsidP="00A17695">
      <w:pPr>
        <w:ind w:firstLine="709"/>
        <w:rPr>
          <w:rFonts w:cs="Arial"/>
          <w:noProof/>
          <w:lang w:val="ro-RO"/>
        </w:rPr>
      </w:pPr>
      <w:r w:rsidRPr="00A17695">
        <w:rPr>
          <w:rFonts w:cs="Arial"/>
          <w:noProof/>
          <w:lang w:val="ro-RO"/>
        </w:rPr>
        <w:t>Sursa de apa pentru alimentarea localitatilor din UAT Plaiesii de Jos o constituie apa potabila preluata din Gospodaria de apa aflata in Miercurea Ciuc.</w:t>
      </w:r>
    </w:p>
    <w:p w14:paraId="7B4C7196" w14:textId="77777777" w:rsidR="006C1209" w:rsidRPr="00A17695" w:rsidRDefault="006C1209" w:rsidP="00A17695">
      <w:pPr>
        <w:ind w:firstLine="709"/>
        <w:rPr>
          <w:rFonts w:cs="Arial"/>
          <w:noProof/>
          <w:lang w:val="ro-RO"/>
        </w:rPr>
      </w:pPr>
      <w:r w:rsidRPr="00A17695">
        <w:rPr>
          <w:rFonts w:cs="Arial"/>
          <w:noProof/>
          <w:lang w:val="ro-RO"/>
        </w:rPr>
        <w:t>Gospodariile de apa</w:t>
      </w:r>
    </w:p>
    <w:p w14:paraId="3EAE7FE7" w14:textId="77777777" w:rsidR="006C1209" w:rsidRPr="00A17695" w:rsidRDefault="006C1209" w:rsidP="00A17695">
      <w:pPr>
        <w:ind w:firstLine="709"/>
        <w:rPr>
          <w:rFonts w:cs="Arial"/>
          <w:noProof/>
          <w:lang w:val="ro-RO"/>
        </w:rPr>
      </w:pPr>
      <w:r w:rsidRPr="00A17695">
        <w:rPr>
          <w:rFonts w:cs="Arial"/>
          <w:noProof/>
          <w:lang w:val="ro-RO"/>
        </w:rPr>
        <w:t xml:space="preserve">Terenul pe care se va amplasa gospodariile de apa Plaiesii de Jos (S = 2.500 mp) si Casinu Nou (S = 2.500 mp) se afla pe domeniu public. </w:t>
      </w:r>
    </w:p>
    <w:p w14:paraId="476D96DC" w14:textId="77777777" w:rsidR="006C1209" w:rsidRPr="00A17695" w:rsidRDefault="006C1209" w:rsidP="00A17695">
      <w:pPr>
        <w:ind w:firstLine="709"/>
        <w:rPr>
          <w:rFonts w:cs="Arial"/>
          <w:noProof/>
          <w:lang w:val="ro-RO"/>
        </w:rPr>
      </w:pPr>
      <w:r w:rsidRPr="00A17695">
        <w:rPr>
          <w:rFonts w:cs="Arial"/>
          <w:noProof/>
          <w:lang w:val="ro-RO"/>
        </w:rPr>
        <w:t>Gospodariile de apa Plaiesii de Jos si Casinu Nou au in componenta urmatoarele:</w:t>
      </w:r>
    </w:p>
    <w:p w14:paraId="52415CDF" w14:textId="77777777" w:rsidR="006C1209" w:rsidRPr="00A17695" w:rsidRDefault="006C1209" w:rsidP="00A17695">
      <w:pPr>
        <w:ind w:firstLine="709"/>
        <w:rPr>
          <w:rFonts w:cs="Arial"/>
          <w:noProof/>
          <w:lang w:val="ro-RO"/>
        </w:rPr>
      </w:pPr>
      <w:r w:rsidRPr="00A17695">
        <w:rPr>
          <w:rFonts w:cs="Arial"/>
          <w:noProof/>
          <w:lang w:val="ro-RO"/>
        </w:rPr>
        <w:t>Rezervor de inmagazinare din beton;</w:t>
      </w:r>
    </w:p>
    <w:p w14:paraId="3094C6E2" w14:textId="77777777" w:rsidR="006C1209" w:rsidRPr="00A17695" w:rsidRDefault="006C1209" w:rsidP="00A17695">
      <w:pPr>
        <w:ind w:firstLine="709"/>
        <w:rPr>
          <w:rFonts w:cs="Arial"/>
          <w:noProof/>
          <w:lang w:val="ro-RO"/>
        </w:rPr>
      </w:pPr>
      <w:r w:rsidRPr="00A17695">
        <w:rPr>
          <w:rFonts w:cs="Arial"/>
          <w:noProof/>
          <w:lang w:val="ro-RO"/>
        </w:rPr>
        <w:t>Statie de pompare;</w:t>
      </w:r>
    </w:p>
    <w:p w14:paraId="569E86D8" w14:textId="77777777" w:rsidR="006C1209" w:rsidRPr="00A17695" w:rsidRDefault="006C1209" w:rsidP="00A17695">
      <w:pPr>
        <w:ind w:firstLine="709"/>
        <w:rPr>
          <w:rFonts w:cs="Arial"/>
          <w:noProof/>
          <w:lang w:val="ro-RO"/>
        </w:rPr>
      </w:pPr>
      <w:r w:rsidRPr="00A17695">
        <w:rPr>
          <w:rFonts w:cs="Arial"/>
          <w:noProof/>
          <w:lang w:val="ro-RO"/>
        </w:rPr>
        <w:t>Statie de clorinare;</w:t>
      </w:r>
    </w:p>
    <w:p w14:paraId="1AA7F5E5" w14:textId="77777777" w:rsidR="006C1209" w:rsidRPr="00A17695" w:rsidRDefault="006C1209" w:rsidP="00A17695">
      <w:pPr>
        <w:ind w:firstLine="709"/>
        <w:rPr>
          <w:rFonts w:cs="Arial"/>
          <w:noProof/>
          <w:lang w:val="ro-RO"/>
        </w:rPr>
      </w:pPr>
      <w:r w:rsidRPr="00A17695">
        <w:rPr>
          <w:rFonts w:cs="Arial"/>
          <w:noProof/>
          <w:lang w:val="ro-RO"/>
        </w:rPr>
        <w:t>Grup electrogen fix;</w:t>
      </w:r>
    </w:p>
    <w:p w14:paraId="38911B79" w14:textId="77777777" w:rsidR="006C1209" w:rsidRPr="00A17695" w:rsidRDefault="006C1209" w:rsidP="00A17695">
      <w:pPr>
        <w:ind w:firstLine="709"/>
        <w:rPr>
          <w:rFonts w:cs="Arial"/>
          <w:noProof/>
          <w:lang w:val="ro-RO"/>
        </w:rPr>
      </w:pPr>
      <w:r w:rsidRPr="00A17695">
        <w:rPr>
          <w:rFonts w:cs="Arial"/>
          <w:noProof/>
          <w:lang w:val="ro-RO"/>
        </w:rPr>
        <w:t>Automatizare si SCADA;</w:t>
      </w:r>
    </w:p>
    <w:p w14:paraId="31D7BD29" w14:textId="77777777" w:rsidR="006C1209" w:rsidRPr="00A17695" w:rsidRDefault="006C1209" w:rsidP="00A17695">
      <w:pPr>
        <w:ind w:firstLine="709"/>
        <w:rPr>
          <w:rFonts w:cs="Arial"/>
          <w:noProof/>
          <w:lang w:val="ro-RO"/>
        </w:rPr>
      </w:pPr>
      <w:r w:rsidRPr="00A17695">
        <w:rPr>
          <w:rFonts w:cs="Arial"/>
          <w:noProof/>
          <w:lang w:val="ro-RO"/>
        </w:rPr>
        <w:t>Lucrari comune in gospodaria de apa (camine, iluminat exterior, sistem de supraveghere si monitorizare, imprejmuiri si cai de acces).</w:t>
      </w:r>
    </w:p>
    <w:p w14:paraId="3C809D52" w14:textId="77777777" w:rsidR="006C1209" w:rsidRPr="00A17695" w:rsidRDefault="006C1209" w:rsidP="00A17695">
      <w:pPr>
        <w:ind w:firstLine="709"/>
        <w:rPr>
          <w:rFonts w:cs="Arial"/>
          <w:noProof/>
          <w:lang w:val="ro-RO"/>
        </w:rPr>
      </w:pPr>
      <w:r w:rsidRPr="00A17695">
        <w:rPr>
          <w:rFonts w:cs="Arial"/>
          <w:noProof/>
          <w:lang w:val="ro-RO"/>
        </w:rPr>
        <w:t>Rezervoare de inmagazinare apa potabila</w:t>
      </w:r>
    </w:p>
    <w:p w14:paraId="2D201AF2" w14:textId="77777777" w:rsidR="006C1209" w:rsidRPr="00A17695" w:rsidRDefault="006C1209" w:rsidP="00A17695">
      <w:pPr>
        <w:ind w:firstLine="709"/>
        <w:rPr>
          <w:rFonts w:cs="Arial"/>
          <w:noProof/>
          <w:lang w:val="ro-RO"/>
        </w:rPr>
      </w:pPr>
      <w:r w:rsidRPr="00A17695">
        <w:rPr>
          <w:rFonts w:cs="Arial"/>
          <w:noProof/>
          <w:lang w:val="ro-RO"/>
        </w:rPr>
        <w:t>Sunt prevazute doua rezervoare, unul in Plaiesii de Jos V= 400 mc, iar celalalt in Casinu Nou V = 200 mc. Rezervoarele de inmagazinare apa potabila sunt din beton armat, cilindric vertical, semiingropat.</w:t>
      </w:r>
    </w:p>
    <w:p w14:paraId="43B68CAE" w14:textId="77777777" w:rsidR="006C1209" w:rsidRPr="00A17695" w:rsidRDefault="006C1209" w:rsidP="00A17695">
      <w:pPr>
        <w:ind w:firstLine="709"/>
        <w:rPr>
          <w:rFonts w:cs="Arial"/>
          <w:noProof/>
          <w:lang w:val="ro-RO"/>
        </w:rPr>
      </w:pPr>
      <w:r w:rsidRPr="00A17695">
        <w:rPr>
          <w:rFonts w:cs="Arial"/>
          <w:noProof/>
          <w:lang w:val="ro-RO"/>
        </w:rPr>
        <w:t xml:space="preserve">Rezervoarele sunt destinate stocării apei potabile cu rolul de a acumula apa în următoarele scopuri principale: </w:t>
      </w:r>
    </w:p>
    <w:p w14:paraId="4D3FD616" w14:textId="77777777" w:rsidR="006C1209" w:rsidRPr="00A17695" w:rsidRDefault="006C1209" w:rsidP="00A17695">
      <w:pPr>
        <w:ind w:firstLine="709"/>
        <w:rPr>
          <w:rFonts w:cs="Arial"/>
          <w:noProof/>
          <w:lang w:val="ro-RO"/>
        </w:rPr>
      </w:pPr>
      <w:r w:rsidRPr="00A17695">
        <w:rPr>
          <w:rFonts w:cs="Arial"/>
          <w:noProof/>
          <w:lang w:val="ro-RO"/>
        </w:rPr>
        <w:t xml:space="preserve">compensarea variaţiilor orare de debit; </w:t>
      </w:r>
    </w:p>
    <w:p w14:paraId="2504F2E5" w14:textId="77777777" w:rsidR="006C1209" w:rsidRPr="00A17695" w:rsidRDefault="006C1209" w:rsidP="00A17695">
      <w:pPr>
        <w:ind w:firstLine="709"/>
        <w:rPr>
          <w:rFonts w:cs="Arial"/>
          <w:noProof/>
          <w:lang w:val="ro-RO"/>
        </w:rPr>
      </w:pPr>
      <w:r w:rsidRPr="00A17695">
        <w:rPr>
          <w:rFonts w:cs="Arial"/>
          <w:noProof/>
          <w:lang w:val="ro-RO"/>
        </w:rPr>
        <w:t>asigurarea rezervei intangibile necesare pentru stingerea incendiilor;</w:t>
      </w:r>
    </w:p>
    <w:p w14:paraId="49E6FA0E" w14:textId="77777777" w:rsidR="006C1209" w:rsidRPr="00A17695" w:rsidRDefault="006C1209" w:rsidP="00A17695">
      <w:pPr>
        <w:ind w:firstLine="709"/>
        <w:rPr>
          <w:rFonts w:cs="Arial"/>
          <w:noProof/>
          <w:lang w:val="ro-RO"/>
        </w:rPr>
      </w:pPr>
      <w:r w:rsidRPr="00A17695">
        <w:rPr>
          <w:rFonts w:cs="Arial"/>
          <w:noProof/>
          <w:lang w:val="ro-RO"/>
        </w:rPr>
        <w:t>asigurarea volumului de avarie in cazul scoaterii din functiune a conductei de aductiune (avarie);</w:t>
      </w:r>
    </w:p>
    <w:p w14:paraId="3D13D423" w14:textId="77777777" w:rsidR="006C1209" w:rsidRPr="00A17695" w:rsidRDefault="006C1209" w:rsidP="00A17695">
      <w:pPr>
        <w:ind w:firstLine="709"/>
        <w:rPr>
          <w:rFonts w:cs="Arial"/>
          <w:noProof/>
          <w:lang w:val="ro-RO"/>
        </w:rPr>
      </w:pPr>
      <w:r w:rsidRPr="00A17695">
        <w:rPr>
          <w:rFonts w:cs="Arial"/>
          <w:noProof/>
          <w:lang w:val="ro-RO"/>
        </w:rPr>
        <w:t>Volumul destinat rezervei intangibile de apă pentru combaterea incendiului este de 54 mc, asigurându-se astfel un debit pentru stingerea incendiului de 5 l/s timp de 3 ore.</w:t>
      </w:r>
    </w:p>
    <w:p w14:paraId="3CBE0F84" w14:textId="77777777" w:rsidR="006C1209" w:rsidRPr="00A17695" w:rsidRDefault="006C1209" w:rsidP="00A17695">
      <w:pPr>
        <w:ind w:firstLine="709"/>
        <w:rPr>
          <w:rFonts w:cs="Arial"/>
          <w:noProof/>
          <w:lang w:val="ro-RO"/>
        </w:rPr>
      </w:pPr>
      <w:r w:rsidRPr="00A17695">
        <w:rPr>
          <w:rFonts w:cs="Arial"/>
          <w:noProof/>
          <w:lang w:val="ro-RO"/>
        </w:rPr>
        <w:t>Amplasarea rezervoarelor in cadrul gospodariilor de apa s-a facut tinand cont de condiţii sanitare conform HGR nr. 930 / 1997.</w:t>
      </w:r>
    </w:p>
    <w:p w14:paraId="62661BC2" w14:textId="77777777" w:rsidR="006C1209" w:rsidRPr="00A17695" w:rsidRDefault="006C1209" w:rsidP="00A17695">
      <w:pPr>
        <w:ind w:firstLine="709"/>
        <w:rPr>
          <w:rFonts w:cs="Arial"/>
          <w:noProof/>
          <w:lang w:val="ro-RO"/>
        </w:rPr>
      </w:pPr>
      <w:r w:rsidRPr="00A17695">
        <w:rPr>
          <w:rFonts w:cs="Arial"/>
          <w:noProof/>
          <w:lang w:val="ro-RO"/>
        </w:rPr>
        <w:lastRenderedPageBreak/>
        <w:t>Rezervoarele de inmagazinare sunt prevazute cu racorduri de intrare/ iesire apa potabila, golire, preaplin, racord pentru traductor de nivel, gura de vizitare, izolatie termica si incalzitoare electrice pentru prevenirea impotriva inghetului.</w:t>
      </w:r>
    </w:p>
    <w:p w14:paraId="0243D565" w14:textId="77777777" w:rsidR="006C1209" w:rsidRPr="00A17695" w:rsidRDefault="006C1209" w:rsidP="00A17695">
      <w:pPr>
        <w:ind w:firstLine="709"/>
        <w:rPr>
          <w:rFonts w:cs="Arial"/>
          <w:noProof/>
          <w:lang w:val="ro-RO"/>
        </w:rPr>
      </w:pPr>
      <w:r w:rsidRPr="00A17695">
        <w:rPr>
          <w:rFonts w:cs="Arial"/>
          <w:noProof/>
          <w:lang w:val="ro-RO"/>
        </w:rPr>
        <w:t>Pe conductele de intrare a apei potabile in rezervor se prevede un robinet de inchidere sertar cu actionare electrica a carui actionare este comandata de traductorul de nivel aferent rezervorului.</w:t>
      </w:r>
    </w:p>
    <w:p w14:paraId="7F5E3717" w14:textId="77777777" w:rsidR="006C1209" w:rsidRPr="00A17695" w:rsidRDefault="006C1209" w:rsidP="00A17695">
      <w:pPr>
        <w:ind w:firstLine="709"/>
        <w:rPr>
          <w:rFonts w:cs="Arial"/>
          <w:noProof/>
          <w:lang w:val="ro-RO"/>
        </w:rPr>
      </w:pPr>
      <w:r w:rsidRPr="00A17695">
        <w:rPr>
          <w:rFonts w:cs="Arial"/>
          <w:noProof/>
          <w:lang w:val="ro-RO"/>
        </w:rPr>
        <w:t>Fundatia pe care se vor amplasa rezervoarele este fundaţie din beton armat inelară, ranforsată cu 2 grinzi perpendiculare şi placă superioară, de asemenea din beton armat. Sub placa superioară se prevede compactarea terenului şi un strat de pietriş.</w:t>
      </w:r>
    </w:p>
    <w:p w14:paraId="5C745E6C" w14:textId="77777777" w:rsidR="006C1209" w:rsidRPr="00A17695" w:rsidRDefault="006C1209" w:rsidP="00A17695">
      <w:pPr>
        <w:ind w:firstLine="709"/>
        <w:rPr>
          <w:rFonts w:cs="Arial"/>
          <w:noProof/>
          <w:lang w:val="ro-RO"/>
        </w:rPr>
      </w:pPr>
      <w:r w:rsidRPr="00A17695">
        <w:rPr>
          <w:rFonts w:cs="Arial"/>
          <w:noProof/>
          <w:lang w:val="ro-RO"/>
        </w:rPr>
        <w:t>Statii de pompare</w:t>
      </w:r>
    </w:p>
    <w:p w14:paraId="775749BF" w14:textId="77777777" w:rsidR="006C1209" w:rsidRPr="00A17695" w:rsidRDefault="006C1209" w:rsidP="00A17695">
      <w:pPr>
        <w:ind w:firstLine="709"/>
        <w:rPr>
          <w:rFonts w:cs="Arial"/>
          <w:noProof/>
          <w:lang w:val="ro-RO"/>
        </w:rPr>
      </w:pPr>
      <w:r w:rsidRPr="00A17695">
        <w:rPr>
          <w:rFonts w:cs="Arial"/>
          <w:noProof/>
          <w:lang w:val="ro-RO"/>
        </w:rPr>
        <w:t>Pentru alimentarea cu apa potabila a consumatorilor casnici si noncasnici se vor prevedea doua grupuri de pompare care asigura pe langa Qor max  pentru consumatori si debitul de incendiu (5 l/s).</w:t>
      </w:r>
    </w:p>
    <w:p w14:paraId="6AB50F88" w14:textId="77777777" w:rsidR="006C1209" w:rsidRPr="00A17695" w:rsidRDefault="006C1209" w:rsidP="00A17695">
      <w:pPr>
        <w:ind w:firstLine="709"/>
        <w:rPr>
          <w:rFonts w:cs="Arial"/>
          <w:noProof/>
          <w:lang w:val="ro-RO"/>
        </w:rPr>
      </w:pPr>
      <w:r w:rsidRPr="00A17695">
        <w:rPr>
          <w:rFonts w:cs="Arial"/>
          <w:noProof/>
          <w:lang w:val="ro-RO"/>
        </w:rPr>
        <w:t>Statiile de pompare au in componenta :</w:t>
      </w:r>
    </w:p>
    <w:p w14:paraId="3F21CB05" w14:textId="77777777" w:rsidR="006C1209" w:rsidRPr="00A17695" w:rsidRDefault="006C1209" w:rsidP="00A17695">
      <w:pPr>
        <w:ind w:firstLine="709"/>
        <w:rPr>
          <w:rFonts w:cs="Arial"/>
          <w:noProof/>
          <w:lang w:val="ro-RO"/>
        </w:rPr>
      </w:pPr>
      <w:r w:rsidRPr="00A17695">
        <w:rPr>
          <w:rFonts w:cs="Arial"/>
          <w:noProof/>
          <w:lang w:val="ro-RO"/>
        </w:rPr>
        <w:t>Grupul de pompare apa potabila consumatori;</w:t>
      </w:r>
    </w:p>
    <w:p w14:paraId="0E7646E7" w14:textId="77777777" w:rsidR="006C1209" w:rsidRPr="00A17695" w:rsidRDefault="006C1209" w:rsidP="00A17695">
      <w:pPr>
        <w:ind w:firstLine="709"/>
        <w:rPr>
          <w:rFonts w:cs="Arial"/>
          <w:noProof/>
          <w:lang w:val="ro-RO"/>
        </w:rPr>
      </w:pPr>
      <w:r w:rsidRPr="00A17695">
        <w:rPr>
          <w:rFonts w:cs="Arial"/>
          <w:noProof/>
          <w:lang w:val="ro-RO"/>
        </w:rPr>
        <w:t>Recipient de hidrofor V = 400 l; PN16, respectiv V = 200 l; PN16</w:t>
      </w:r>
    </w:p>
    <w:p w14:paraId="6A8AB55A" w14:textId="77777777" w:rsidR="006C1209" w:rsidRPr="00A17695" w:rsidRDefault="006C1209" w:rsidP="00A17695">
      <w:pPr>
        <w:ind w:firstLine="709"/>
        <w:rPr>
          <w:rFonts w:cs="Arial"/>
          <w:noProof/>
          <w:lang w:val="ro-RO"/>
        </w:rPr>
      </w:pPr>
      <w:r w:rsidRPr="00A17695">
        <w:rPr>
          <w:rFonts w:cs="Arial"/>
          <w:noProof/>
          <w:lang w:val="ro-RO"/>
        </w:rPr>
        <w:t>Tabloul electric de comanda si control.</w:t>
      </w:r>
    </w:p>
    <w:p w14:paraId="665C28B1" w14:textId="77777777" w:rsidR="006C1209" w:rsidRPr="00A17695" w:rsidRDefault="006C1209" w:rsidP="00A17695">
      <w:pPr>
        <w:ind w:firstLine="709"/>
        <w:rPr>
          <w:rFonts w:cs="Arial"/>
          <w:noProof/>
          <w:lang w:val="ro-RO"/>
        </w:rPr>
      </w:pPr>
      <w:r w:rsidRPr="00A17695">
        <w:rPr>
          <w:rFonts w:cs="Arial"/>
          <w:noProof/>
          <w:lang w:val="ro-RO"/>
        </w:rPr>
        <w:t>Solutia adoptata cu grup de pompare si vas de hidrofor a rezultat ca urmare a debitelor de consum reduse, fapt ce conduce la o functionare ineficienta a grupului de pompare din cauza pornirilor si opririlor dese. Numarul de porniri a grupului de pompare se reduce semnificativ, conducand la un consum energetic mai redus. Vasul de hidrofor are deasemenea rolul de a amortiza eventualele șocuri hidraulice produse in sistem.</w:t>
      </w:r>
    </w:p>
    <w:p w14:paraId="7891F6D3" w14:textId="77777777" w:rsidR="006C1209" w:rsidRPr="00A17695" w:rsidRDefault="006C1209" w:rsidP="00A17695">
      <w:pPr>
        <w:ind w:firstLine="709"/>
        <w:rPr>
          <w:rFonts w:cs="Arial"/>
          <w:noProof/>
          <w:lang w:val="ro-RO"/>
        </w:rPr>
      </w:pPr>
      <w:r w:rsidRPr="00A17695">
        <w:rPr>
          <w:rFonts w:cs="Arial"/>
          <w:noProof/>
          <w:lang w:val="ro-RO"/>
        </w:rPr>
        <w:t>Grupul de pompare este compus din 2 electropompe (1 in functiune+1 in rezerva) cu convertizor de frecventa si are urmatoarele caracteristici:</w:t>
      </w:r>
    </w:p>
    <w:p w14:paraId="12B6E568" w14:textId="77777777" w:rsidR="006C1209" w:rsidRPr="00A17695" w:rsidRDefault="006C1209" w:rsidP="00A17695">
      <w:pPr>
        <w:ind w:firstLine="709"/>
        <w:rPr>
          <w:rFonts w:cs="Arial"/>
          <w:noProof/>
          <w:lang w:val="ro-RO"/>
        </w:rPr>
      </w:pPr>
      <w:r w:rsidRPr="00A17695">
        <w:rPr>
          <w:rFonts w:cs="Arial"/>
          <w:noProof/>
          <w:lang w:val="ro-RO"/>
        </w:rPr>
        <w:t>SP Plaiesii de Jos: Qsp= 10 l/s, Hp= 20 mCA</w:t>
      </w:r>
    </w:p>
    <w:p w14:paraId="0D8B77DD" w14:textId="77777777" w:rsidR="006C1209" w:rsidRPr="00A17695" w:rsidRDefault="006C1209" w:rsidP="00A17695">
      <w:pPr>
        <w:ind w:firstLine="709"/>
        <w:rPr>
          <w:rFonts w:cs="Arial"/>
          <w:noProof/>
          <w:lang w:val="ro-RO"/>
        </w:rPr>
      </w:pPr>
      <w:r w:rsidRPr="00A17695">
        <w:rPr>
          <w:rFonts w:cs="Arial"/>
          <w:noProof/>
          <w:lang w:val="ro-RO"/>
        </w:rPr>
        <w:t>SP Casinu Nou: Qsp= 4 l/s, Hp=13 mCA;</w:t>
      </w:r>
    </w:p>
    <w:p w14:paraId="3A820BCA" w14:textId="77777777" w:rsidR="006C1209" w:rsidRPr="00A17695" w:rsidRDefault="006C1209" w:rsidP="00A17695">
      <w:pPr>
        <w:ind w:firstLine="709"/>
        <w:rPr>
          <w:rFonts w:cs="Arial"/>
          <w:noProof/>
          <w:lang w:val="ro-RO"/>
        </w:rPr>
      </w:pPr>
      <w:r w:rsidRPr="00A17695">
        <w:rPr>
          <w:rFonts w:cs="Arial"/>
          <w:noProof/>
          <w:lang w:val="ro-RO"/>
        </w:rPr>
        <w:t>Fiecare pompa este prevazuta cu robinete de izolare, clapeta de retinere si manometre pe aspiratie si pe refulare. In cadrul grupului se va prevede un traductor de presiune.</w:t>
      </w:r>
    </w:p>
    <w:p w14:paraId="2A0B0832" w14:textId="77777777" w:rsidR="006C1209" w:rsidRPr="00A17695" w:rsidRDefault="006C1209" w:rsidP="00A17695">
      <w:pPr>
        <w:ind w:firstLine="709"/>
        <w:rPr>
          <w:rFonts w:cs="Arial"/>
          <w:noProof/>
          <w:lang w:val="ro-RO"/>
        </w:rPr>
      </w:pPr>
      <w:r w:rsidRPr="00A17695">
        <w:rPr>
          <w:rFonts w:cs="Arial"/>
          <w:noProof/>
          <w:lang w:val="ro-RO"/>
        </w:rPr>
        <w:t>Electropompele vor functiona automat in functie de presiunea apei pe reteaua de distributie.</w:t>
      </w:r>
    </w:p>
    <w:p w14:paraId="04462868" w14:textId="77777777" w:rsidR="006C1209" w:rsidRPr="00A17695" w:rsidRDefault="006C1209" w:rsidP="00A17695">
      <w:pPr>
        <w:ind w:firstLine="709"/>
        <w:rPr>
          <w:rFonts w:cs="Arial"/>
          <w:noProof/>
          <w:lang w:val="ro-RO"/>
        </w:rPr>
      </w:pPr>
      <w:r w:rsidRPr="00A17695">
        <w:rPr>
          <w:rFonts w:cs="Arial"/>
          <w:noProof/>
          <w:lang w:val="ro-RO"/>
        </w:rPr>
        <w:t>Electropompa aflata in rezerva poate fi folosita pentru situatii de urgenta pentru suplimentarea debitului necesar.</w:t>
      </w:r>
    </w:p>
    <w:p w14:paraId="1288C0C7" w14:textId="77777777" w:rsidR="006C1209" w:rsidRPr="00A17695" w:rsidRDefault="006C1209" w:rsidP="00A17695">
      <w:pPr>
        <w:ind w:firstLine="709"/>
        <w:rPr>
          <w:rFonts w:cs="Arial"/>
          <w:noProof/>
          <w:lang w:val="ro-RO"/>
        </w:rPr>
      </w:pPr>
      <w:r w:rsidRPr="00A17695">
        <w:rPr>
          <w:rFonts w:cs="Arial"/>
          <w:noProof/>
          <w:lang w:val="ro-RO"/>
        </w:rPr>
        <w:t>Echipamentele statiei de pompare inclusiv instalatia hidraulica (conducte, fitinguri, armaturi) se vor monta intr-un container tehnologic cu toate utilitatile necesare (electric, incalzire, ventilatie, usi de acces, tehnologic si personal).</w:t>
      </w:r>
    </w:p>
    <w:p w14:paraId="23583F1A" w14:textId="77777777" w:rsidR="006C1209" w:rsidRPr="00A17695" w:rsidRDefault="006C1209" w:rsidP="00A17695">
      <w:pPr>
        <w:ind w:firstLine="709"/>
        <w:rPr>
          <w:rFonts w:cs="Arial"/>
          <w:noProof/>
          <w:lang w:val="ro-RO"/>
        </w:rPr>
      </w:pPr>
      <w:r w:rsidRPr="00A17695">
        <w:rPr>
          <w:rFonts w:cs="Arial"/>
          <w:noProof/>
          <w:lang w:val="ro-RO"/>
        </w:rPr>
        <w:t>In statia de pompare se va monta un debitmetru electromagnetic cu transmitere la distanta pe conducta de alimentare retea de distributie;</w:t>
      </w:r>
    </w:p>
    <w:p w14:paraId="0B7993C0" w14:textId="77777777" w:rsidR="006C1209" w:rsidRPr="00A17695" w:rsidRDefault="006C1209" w:rsidP="00A17695">
      <w:pPr>
        <w:ind w:firstLine="709"/>
        <w:rPr>
          <w:rFonts w:cs="Arial"/>
          <w:noProof/>
          <w:lang w:val="ro-RO"/>
        </w:rPr>
      </w:pPr>
      <w:r w:rsidRPr="00A17695">
        <w:rPr>
          <w:rFonts w:cs="Arial"/>
          <w:noProof/>
          <w:lang w:val="ro-RO"/>
        </w:rPr>
        <w:t>Grupul de pompare va fi prevazut cu tablou electric de comanda si control.</w:t>
      </w:r>
    </w:p>
    <w:p w14:paraId="5225F548" w14:textId="77777777" w:rsidR="006C1209" w:rsidRPr="00A17695" w:rsidRDefault="006C1209" w:rsidP="00A17695">
      <w:pPr>
        <w:ind w:firstLine="709"/>
        <w:rPr>
          <w:rFonts w:cs="Arial"/>
          <w:noProof/>
          <w:lang w:val="ro-RO"/>
        </w:rPr>
      </w:pPr>
      <w:r w:rsidRPr="00A17695">
        <w:rPr>
          <w:rFonts w:cs="Arial"/>
          <w:noProof/>
          <w:lang w:val="ro-RO"/>
        </w:rPr>
        <w:lastRenderedPageBreak/>
        <w:t>Statiile de clorinare</w:t>
      </w:r>
    </w:p>
    <w:p w14:paraId="153F9E68" w14:textId="77777777" w:rsidR="006C1209" w:rsidRPr="00A17695" w:rsidRDefault="006C1209" w:rsidP="00A17695">
      <w:pPr>
        <w:ind w:firstLine="709"/>
        <w:rPr>
          <w:rFonts w:cs="Arial"/>
          <w:noProof/>
          <w:lang w:val="ro-RO"/>
        </w:rPr>
      </w:pPr>
      <w:r w:rsidRPr="00A17695">
        <w:rPr>
          <w:rFonts w:cs="Arial"/>
          <w:noProof/>
          <w:lang w:val="ro-RO"/>
        </w:rPr>
        <w:t>Pentru realizarea dezinfectiei apei livrate consumatorilor se prevad doua instalatii de clorinare cu NaOCl.</w:t>
      </w:r>
    </w:p>
    <w:p w14:paraId="44ACA7B0" w14:textId="77777777" w:rsidR="006C1209" w:rsidRPr="00A17695" w:rsidRDefault="006C1209" w:rsidP="00A17695">
      <w:pPr>
        <w:ind w:firstLine="709"/>
        <w:rPr>
          <w:rFonts w:cs="Arial"/>
          <w:noProof/>
          <w:lang w:val="ro-RO"/>
        </w:rPr>
      </w:pPr>
      <w:r w:rsidRPr="00A17695">
        <w:rPr>
          <w:rFonts w:cs="Arial"/>
          <w:noProof/>
          <w:lang w:val="ro-RO"/>
        </w:rPr>
        <w:t>Statia de clorinare are in componenta urmatoarele:</w:t>
      </w:r>
    </w:p>
    <w:p w14:paraId="2EA9F5B6" w14:textId="77777777" w:rsidR="006C1209" w:rsidRPr="00A17695" w:rsidRDefault="006C1209" w:rsidP="00A17695">
      <w:pPr>
        <w:ind w:firstLine="709"/>
        <w:rPr>
          <w:rFonts w:cs="Arial"/>
          <w:noProof/>
          <w:lang w:val="ro-RO"/>
        </w:rPr>
      </w:pPr>
      <w:r w:rsidRPr="00A17695">
        <w:rPr>
          <w:rFonts w:cs="Arial"/>
          <w:noProof/>
          <w:lang w:val="ro-RO"/>
        </w:rPr>
        <w:t>Rezervor stocare si consum NaOCl;</w:t>
      </w:r>
    </w:p>
    <w:p w14:paraId="49441ABD" w14:textId="77777777" w:rsidR="006C1209" w:rsidRPr="00A17695" w:rsidRDefault="006C1209" w:rsidP="00A17695">
      <w:pPr>
        <w:ind w:firstLine="709"/>
        <w:rPr>
          <w:rFonts w:cs="Arial"/>
          <w:noProof/>
          <w:lang w:val="ro-RO"/>
        </w:rPr>
      </w:pPr>
      <w:r w:rsidRPr="00A17695">
        <w:rPr>
          <w:rFonts w:cs="Arial"/>
          <w:noProof/>
          <w:lang w:val="ro-RO"/>
        </w:rPr>
        <w:t>Pompe dozatoare NaOCl;</w:t>
      </w:r>
    </w:p>
    <w:p w14:paraId="54C29369" w14:textId="77777777" w:rsidR="006C1209" w:rsidRPr="00A17695" w:rsidRDefault="006C1209" w:rsidP="00A17695">
      <w:pPr>
        <w:ind w:firstLine="709"/>
        <w:rPr>
          <w:rFonts w:cs="Arial"/>
          <w:noProof/>
          <w:lang w:val="ro-RO"/>
        </w:rPr>
      </w:pPr>
      <w:r w:rsidRPr="00A17695">
        <w:rPr>
          <w:rFonts w:cs="Arial"/>
          <w:noProof/>
          <w:lang w:val="ro-RO"/>
        </w:rPr>
        <w:t>Analizoare de clor rezidual;</w:t>
      </w:r>
    </w:p>
    <w:p w14:paraId="479DF950" w14:textId="77777777" w:rsidR="006C1209" w:rsidRPr="00A17695" w:rsidRDefault="006C1209" w:rsidP="00A17695">
      <w:pPr>
        <w:ind w:firstLine="709"/>
        <w:rPr>
          <w:rFonts w:cs="Arial"/>
          <w:noProof/>
          <w:lang w:val="ro-RO"/>
        </w:rPr>
      </w:pPr>
      <w:r w:rsidRPr="00A17695">
        <w:rPr>
          <w:rFonts w:cs="Arial"/>
          <w:noProof/>
          <w:lang w:val="ro-RO"/>
        </w:rPr>
        <w:t>Panou de comanda si control al dozei de NaOCl;</w:t>
      </w:r>
    </w:p>
    <w:p w14:paraId="1272478F" w14:textId="77777777" w:rsidR="006C1209" w:rsidRPr="00A17695" w:rsidRDefault="006C1209" w:rsidP="00A17695">
      <w:pPr>
        <w:ind w:firstLine="709"/>
        <w:rPr>
          <w:rFonts w:cs="Arial"/>
          <w:noProof/>
          <w:lang w:val="ro-RO"/>
        </w:rPr>
      </w:pPr>
      <w:r w:rsidRPr="00A17695">
        <w:rPr>
          <w:rFonts w:cs="Arial"/>
          <w:noProof/>
          <w:lang w:val="ro-RO"/>
        </w:rPr>
        <w:t>Statiile de clorinare se vor monta intr-un container tehnologic dublu compartimentat. Echipamentele statiei de clorinare se vor monta intr-un container tehnologic cu usi de acces si cu toate utilitatile necesare: electric, incalzire, ventilatie, climatizare, sanitare.</w:t>
      </w:r>
    </w:p>
    <w:p w14:paraId="452FF617" w14:textId="77777777" w:rsidR="006C1209" w:rsidRPr="00A17695" w:rsidRDefault="006C1209" w:rsidP="00A17695">
      <w:pPr>
        <w:ind w:firstLine="709"/>
        <w:rPr>
          <w:rFonts w:cs="Arial"/>
          <w:noProof/>
          <w:lang w:val="ro-RO"/>
        </w:rPr>
      </w:pPr>
      <w:r w:rsidRPr="00A17695">
        <w:rPr>
          <w:rFonts w:cs="Arial"/>
          <w:noProof/>
          <w:lang w:val="ro-RO"/>
        </w:rPr>
        <w:t>Se vor prevedea dotări PSI de prima intervenţie în cazul unui eventual incendiu.</w:t>
      </w:r>
    </w:p>
    <w:p w14:paraId="5C00B296" w14:textId="77777777" w:rsidR="006C1209" w:rsidRPr="00A17695" w:rsidRDefault="006C1209" w:rsidP="00A17695">
      <w:pPr>
        <w:ind w:firstLine="709"/>
        <w:rPr>
          <w:rFonts w:cs="Arial"/>
          <w:noProof/>
          <w:lang w:val="ro-RO"/>
        </w:rPr>
      </w:pPr>
      <w:r w:rsidRPr="00A17695">
        <w:rPr>
          <w:rFonts w:cs="Arial"/>
          <w:noProof/>
          <w:lang w:val="ro-RO"/>
        </w:rPr>
        <w:t>Containerul tehnologic se va amplasa pe o platforma din betonat armat, executată pe un strat de balast compactat.</w:t>
      </w:r>
    </w:p>
    <w:p w14:paraId="21D0035B" w14:textId="77777777" w:rsidR="006C1209" w:rsidRPr="00A17695" w:rsidRDefault="006C1209" w:rsidP="00A17695">
      <w:pPr>
        <w:ind w:firstLine="709"/>
        <w:rPr>
          <w:rFonts w:cs="Arial"/>
          <w:noProof/>
          <w:lang w:val="ro-RO"/>
        </w:rPr>
      </w:pPr>
      <w:r w:rsidRPr="00A17695">
        <w:rPr>
          <w:rFonts w:cs="Arial"/>
          <w:noProof/>
          <w:lang w:val="ro-RO"/>
        </w:rPr>
        <w:t>Grupurile electrogene fixe</w:t>
      </w:r>
    </w:p>
    <w:p w14:paraId="441D6BE3" w14:textId="77777777" w:rsidR="006C1209" w:rsidRPr="00A17695" w:rsidRDefault="006C1209" w:rsidP="00A17695">
      <w:pPr>
        <w:ind w:firstLine="709"/>
        <w:rPr>
          <w:rFonts w:cs="Arial"/>
          <w:noProof/>
          <w:lang w:val="ro-RO"/>
        </w:rPr>
      </w:pPr>
      <w:r w:rsidRPr="00A17695">
        <w:rPr>
          <w:rFonts w:cs="Arial"/>
          <w:noProof/>
          <w:lang w:val="ro-RO"/>
        </w:rPr>
        <w:t>Pentru asigurarea alimentarii cu energie electrica se va procura si monta un grup electrogen pentru functionarea instalatiilor in cazul intreruperii alimentarii cu energie electrica.</w:t>
      </w:r>
    </w:p>
    <w:p w14:paraId="37C0B54A" w14:textId="77777777" w:rsidR="006C1209" w:rsidRPr="00A17695" w:rsidRDefault="006C1209" w:rsidP="00A17695">
      <w:pPr>
        <w:ind w:firstLine="709"/>
        <w:rPr>
          <w:rFonts w:cs="Arial"/>
          <w:noProof/>
          <w:lang w:val="ro-RO"/>
        </w:rPr>
      </w:pPr>
      <w:r w:rsidRPr="00A17695">
        <w:rPr>
          <w:rFonts w:cs="Arial"/>
          <w:noProof/>
          <w:lang w:val="ro-RO"/>
        </w:rPr>
        <w:t>Grupurile electrogen se vor monta pe o platformă de beton armat executată pe un strat de balast compactat.</w:t>
      </w:r>
    </w:p>
    <w:p w14:paraId="76F798D8" w14:textId="77777777" w:rsidR="006C1209" w:rsidRPr="00A17695" w:rsidRDefault="006C1209" w:rsidP="00A17695">
      <w:pPr>
        <w:ind w:firstLine="709"/>
        <w:rPr>
          <w:rFonts w:cs="Arial"/>
          <w:noProof/>
          <w:lang w:val="ro-RO"/>
        </w:rPr>
      </w:pPr>
      <w:r w:rsidRPr="00A17695">
        <w:rPr>
          <w:rFonts w:cs="Arial"/>
          <w:noProof/>
          <w:lang w:val="ro-RO"/>
        </w:rPr>
        <w:t>Instalatiile electrice</w:t>
      </w:r>
    </w:p>
    <w:p w14:paraId="13AF82D1" w14:textId="77777777" w:rsidR="006C1209" w:rsidRPr="00A17695" w:rsidRDefault="006C1209" w:rsidP="00A17695">
      <w:pPr>
        <w:ind w:firstLine="709"/>
        <w:rPr>
          <w:rFonts w:cs="Arial"/>
          <w:noProof/>
          <w:lang w:val="ro-RO"/>
        </w:rPr>
      </w:pPr>
      <w:r w:rsidRPr="00A17695">
        <w:rPr>
          <w:rFonts w:cs="Arial"/>
          <w:noProof/>
          <w:lang w:val="ro-RO"/>
        </w:rPr>
        <w:t>Consumatorii de energie electrica aferenti noilor gospodarii de apa se vor alimenta din cate un tablou de distributie la tensiunea de 0,4 kV, tablou marcat TEG.</w:t>
      </w:r>
    </w:p>
    <w:p w14:paraId="4F3A5894" w14:textId="77777777" w:rsidR="006C1209" w:rsidRPr="00A17695" w:rsidRDefault="006C1209" w:rsidP="00A17695">
      <w:pPr>
        <w:ind w:firstLine="709"/>
        <w:rPr>
          <w:rFonts w:cs="Arial"/>
          <w:noProof/>
          <w:lang w:val="ro-RO"/>
        </w:rPr>
      </w:pPr>
      <w:r w:rsidRPr="00A17695">
        <w:rPr>
          <w:rFonts w:cs="Arial"/>
          <w:noProof/>
          <w:lang w:val="ro-RO"/>
        </w:rPr>
        <w:t>Fiecare tablou este prevazut cu o sectie de bare, cu alimentare din tabloul de forta si comanda din furnitura grupului electrogen.</w:t>
      </w:r>
    </w:p>
    <w:p w14:paraId="0C64F8A4" w14:textId="77777777" w:rsidR="006C1209" w:rsidRPr="00A17695" w:rsidRDefault="006C1209" w:rsidP="00A17695">
      <w:pPr>
        <w:ind w:firstLine="709"/>
        <w:rPr>
          <w:rFonts w:cs="Arial"/>
          <w:noProof/>
          <w:lang w:val="ro-RO"/>
        </w:rPr>
      </w:pPr>
      <w:r w:rsidRPr="00A17695">
        <w:rPr>
          <w:rFonts w:cs="Arial"/>
          <w:noProof/>
          <w:lang w:val="ro-RO"/>
        </w:rPr>
        <w:t>Tabloul de forta si comanda aferent grupului electrogen este prevazut cu doua alimentari, alimentare de lucru din reteaua furnizorului de energie electrica de zona si alimentare de rezerva de la grupul electrogen. Tabloul realizeaza functia de transfer automat a surselor de pe alimentarea normala de functionare pe alimentarea de rezerva.</w:t>
      </w:r>
    </w:p>
    <w:p w14:paraId="18A35B03" w14:textId="77777777" w:rsidR="006C1209" w:rsidRPr="00A17695" w:rsidRDefault="006C1209" w:rsidP="00A17695">
      <w:pPr>
        <w:ind w:firstLine="709"/>
        <w:rPr>
          <w:rFonts w:cs="Arial"/>
          <w:noProof/>
          <w:lang w:val="ro-RO"/>
        </w:rPr>
      </w:pPr>
      <w:r w:rsidRPr="00A17695">
        <w:rPr>
          <w:rFonts w:cs="Arial"/>
          <w:noProof/>
          <w:lang w:val="ro-RO"/>
        </w:rPr>
        <w:t>Tabloul are in componenta circuit de alimentare cu energie electrica a tabloului TEG. Regimul normal de functionare al tabloului TEG este cu alimentarea cu energie electrica din reteaua furnizorului de energie electrica de zona prin intermediul tabloului de forta si comanda al grupului electrogen. La pierderea tensiunii pe aceasta cale, tabloul de forta si comanda aferent grupului electrogen, va comanda deconectarea tabloului de la reteaua furnizorului de energie electrica, va comanda pornirea grupului electrogen si va cupla grupul electrogen la barele tabloului TEG.</w:t>
      </w:r>
    </w:p>
    <w:p w14:paraId="4DE734BE" w14:textId="77777777" w:rsidR="006C1209" w:rsidRPr="00A17695" w:rsidRDefault="006C1209" w:rsidP="00A17695">
      <w:pPr>
        <w:ind w:firstLine="709"/>
        <w:rPr>
          <w:rFonts w:cs="Arial"/>
          <w:noProof/>
          <w:lang w:val="ro-RO"/>
        </w:rPr>
      </w:pPr>
      <w:r w:rsidRPr="00A17695">
        <w:rPr>
          <w:rFonts w:cs="Arial"/>
          <w:noProof/>
          <w:lang w:val="ro-RO"/>
        </w:rPr>
        <w:t>Revenirea la regimul normal de functionare va fi realizata de tabloul de forta si comanda al grupului electrogen, la revenirea tensiunii pe alimentarea normala.</w:t>
      </w:r>
    </w:p>
    <w:p w14:paraId="39DF2EC5" w14:textId="77777777" w:rsidR="006C1209" w:rsidRPr="00A17695" w:rsidRDefault="006C1209" w:rsidP="00A17695">
      <w:pPr>
        <w:ind w:firstLine="709"/>
        <w:rPr>
          <w:rFonts w:cs="Arial"/>
          <w:noProof/>
          <w:lang w:val="ro-RO"/>
        </w:rPr>
      </w:pPr>
      <w:r w:rsidRPr="00A17695">
        <w:rPr>
          <w:rFonts w:cs="Arial"/>
          <w:noProof/>
          <w:lang w:val="ro-RO"/>
        </w:rPr>
        <w:lastRenderedPageBreak/>
        <w:t>Gospodariile de cabluri</w:t>
      </w:r>
    </w:p>
    <w:p w14:paraId="42121BED" w14:textId="77777777" w:rsidR="006C1209" w:rsidRPr="00A17695" w:rsidRDefault="006C1209" w:rsidP="00A17695">
      <w:pPr>
        <w:ind w:firstLine="709"/>
        <w:rPr>
          <w:rFonts w:cs="Arial"/>
          <w:noProof/>
          <w:lang w:val="ro-RO"/>
        </w:rPr>
      </w:pPr>
      <w:r w:rsidRPr="00A17695">
        <w:rPr>
          <w:rFonts w:cs="Arial"/>
          <w:noProof/>
          <w:lang w:val="ro-RO"/>
        </w:rPr>
        <w:t>In incinta, cablurile de legatura intre diversele instalatii, se vor poza in santuri, in pamant si vor fi protejate in tevi de PVC dur pe toata lungimea traseelor.</w:t>
      </w:r>
    </w:p>
    <w:p w14:paraId="4BC61D34" w14:textId="77777777" w:rsidR="006C1209" w:rsidRPr="00A17695" w:rsidRDefault="006C1209" w:rsidP="00A17695">
      <w:pPr>
        <w:ind w:firstLine="709"/>
        <w:rPr>
          <w:rFonts w:cs="Arial"/>
          <w:noProof/>
          <w:lang w:val="ro-RO"/>
        </w:rPr>
      </w:pPr>
      <w:r w:rsidRPr="00A17695">
        <w:rPr>
          <w:rFonts w:cs="Arial"/>
          <w:noProof/>
          <w:lang w:val="ro-RO"/>
        </w:rPr>
        <w:t>Instalaţiile de legare la pământ</w:t>
      </w:r>
    </w:p>
    <w:p w14:paraId="0A5B2005" w14:textId="77777777" w:rsidR="006C1209" w:rsidRPr="00A17695" w:rsidRDefault="006C1209" w:rsidP="00A17695">
      <w:pPr>
        <w:ind w:firstLine="709"/>
        <w:rPr>
          <w:rFonts w:cs="Arial"/>
          <w:noProof/>
          <w:lang w:val="ro-RO"/>
        </w:rPr>
      </w:pPr>
      <w:r w:rsidRPr="00A17695">
        <w:rPr>
          <w:rFonts w:cs="Arial"/>
          <w:noProof/>
          <w:lang w:val="ro-RO"/>
        </w:rPr>
        <w:t>Se realizeaza o priză exterioară de legare la pamant pentru zona de amplasare a grupului electrogen.</w:t>
      </w:r>
    </w:p>
    <w:p w14:paraId="64E82845" w14:textId="77777777" w:rsidR="006C1209" w:rsidRPr="00A17695" w:rsidRDefault="006C1209" w:rsidP="00A17695">
      <w:pPr>
        <w:ind w:firstLine="709"/>
        <w:rPr>
          <w:rFonts w:cs="Arial"/>
          <w:noProof/>
          <w:lang w:val="ro-RO"/>
        </w:rPr>
      </w:pPr>
      <w:r w:rsidRPr="00A17695">
        <w:rPr>
          <w:rFonts w:cs="Arial"/>
          <w:noProof/>
          <w:lang w:val="ro-RO"/>
        </w:rPr>
        <w:t>Automatizari si SCADA</w:t>
      </w:r>
    </w:p>
    <w:p w14:paraId="395DD1B5" w14:textId="77777777" w:rsidR="006C1209" w:rsidRPr="00A17695" w:rsidRDefault="006C1209" w:rsidP="00A17695">
      <w:pPr>
        <w:ind w:firstLine="709"/>
        <w:rPr>
          <w:rFonts w:cs="Arial"/>
          <w:noProof/>
          <w:lang w:val="ro-RO"/>
        </w:rPr>
      </w:pPr>
      <w:r w:rsidRPr="00A17695">
        <w:rPr>
          <w:rFonts w:cs="Arial"/>
          <w:noProof/>
          <w:lang w:val="ro-RO"/>
        </w:rPr>
        <w:t>Se va asigura:</w:t>
      </w:r>
    </w:p>
    <w:p w14:paraId="5F42E325" w14:textId="77777777" w:rsidR="006C1209" w:rsidRPr="00A17695" w:rsidRDefault="006C1209" w:rsidP="00A17695">
      <w:pPr>
        <w:ind w:firstLine="709"/>
        <w:rPr>
          <w:rFonts w:cs="Arial"/>
          <w:noProof/>
          <w:lang w:val="ro-RO"/>
        </w:rPr>
      </w:pPr>
      <w:r w:rsidRPr="00A17695">
        <w:rPr>
          <w:rFonts w:cs="Arial"/>
          <w:noProof/>
          <w:lang w:val="ro-RO"/>
        </w:rPr>
        <w:t>Monitorizarea de la distanță a starii echipamentului de pompare –semnale de stare: functionare, rezerva, defect;</w:t>
      </w:r>
    </w:p>
    <w:p w14:paraId="2410ECD7" w14:textId="77777777" w:rsidR="006C1209" w:rsidRPr="00A17695" w:rsidRDefault="006C1209" w:rsidP="00A17695">
      <w:pPr>
        <w:ind w:firstLine="709"/>
        <w:rPr>
          <w:rFonts w:cs="Arial"/>
          <w:noProof/>
          <w:lang w:val="ro-RO"/>
        </w:rPr>
      </w:pPr>
      <w:r w:rsidRPr="00A17695">
        <w:rPr>
          <w:rFonts w:cs="Arial"/>
          <w:noProof/>
          <w:lang w:val="ro-RO"/>
        </w:rPr>
        <w:t>Transmitere a parametrilor masurati; presiune, debite (debitmetre montate pe conductele de intrare si iesire din GA), nivel apa in rezervor, analizoare clor;</w:t>
      </w:r>
    </w:p>
    <w:p w14:paraId="385ACB3F" w14:textId="77777777" w:rsidR="006C1209" w:rsidRPr="00A17695" w:rsidRDefault="006C1209" w:rsidP="00A17695">
      <w:pPr>
        <w:ind w:firstLine="709"/>
        <w:rPr>
          <w:rFonts w:cs="Arial"/>
          <w:noProof/>
          <w:lang w:val="ro-RO"/>
        </w:rPr>
      </w:pPr>
      <w:r w:rsidRPr="00A17695">
        <w:rPr>
          <w:rFonts w:cs="Arial"/>
          <w:noProof/>
          <w:lang w:val="ro-RO"/>
        </w:rPr>
        <w:t xml:space="preserve">Comanda de la distanta a echipamentelor din gospodaria de apa. </w:t>
      </w:r>
    </w:p>
    <w:p w14:paraId="0E34133F" w14:textId="77777777" w:rsidR="006C1209" w:rsidRPr="00A17695" w:rsidRDefault="006C1209" w:rsidP="00A17695">
      <w:pPr>
        <w:ind w:firstLine="709"/>
        <w:rPr>
          <w:rFonts w:cs="Arial"/>
          <w:noProof/>
          <w:lang w:val="ro-RO"/>
        </w:rPr>
      </w:pPr>
      <w:r w:rsidRPr="00A17695">
        <w:rPr>
          <w:rFonts w:cs="Arial"/>
          <w:noProof/>
          <w:lang w:val="ro-RO"/>
        </w:rPr>
        <w:t>Ȋn gospodăria de apă din care se dorește transmiterea la distanță ȋn SCADA a parametrilor măsurați, se va monta un dulap local de automatizare complet echipat cu PLC, module I/O și HMI 7’ (inclusiv rezistență de ȋncălzire, iluminat, priză) amplasat ȋn container, grad de protecție IP54. Dulapul de automatizare este capabil să transmită toate aceste semnale prin comunicație GRPS 3G la sediul central de la Harviz.</w:t>
      </w:r>
    </w:p>
    <w:p w14:paraId="7ED305D0" w14:textId="77777777" w:rsidR="006C1209" w:rsidRPr="00A17695" w:rsidRDefault="006C1209" w:rsidP="00A17695">
      <w:pPr>
        <w:ind w:firstLine="709"/>
        <w:rPr>
          <w:rFonts w:cs="Arial"/>
          <w:noProof/>
          <w:lang w:val="ro-RO"/>
        </w:rPr>
      </w:pPr>
      <w:r w:rsidRPr="00A17695">
        <w:rPr>
          <w:rFonts w:cs="Arial"/>
          <w:noProof/>
          <w:lang w:val="ro-RO"/>
        </w:rPr>
        <w:t>Dulapul local de automatizare are rolul de a realiza achiziția și transmisia datelor la dispecerul central, precum și prelucrarea software locală a datelor achiziționate și alimentarea traductoarelor cu 24Vcc.</w:t>
      </w:r>
    </w:p>
    <w:p w14:paraId="00930A08" w14:textId="77777777" w:rsidR="006C1209" w:rsidRPr="00A17695" w:rsidRDefault="006C1209" w:rsidP="00A17695">
      <w:pPr>
        <w:ind w:firstLine="709"/>
        <w:rPr>
          <w:rFonts w:cs="Arial"/>
          <w:noProof/>
          <w:lang w:val="ro-RO"/>
        </w:rPr>
      </w:pPr>
      <w:r w:rsidRPr="00A17695">
        <w:rPr>
          <w:rFonts w:cs="Arial"/>
          <w:noProof/>
          <w:lang w:val="ro-RO"/>
        </w:rPr>
        <w:t xml:space="preserve">Dulapul local de automatizare este prevăzut cu interfețe seriale pentru comunicația cu tabloul de comanda al grupului de pompe apă potabilă și cu tabloul de comandă al robinetului electric admisie apă ȋn rezervor apă potabilă. Se realizează astfel achiziția semnalelor de stare de la pompe și robinete electrice (PORNIT/OPRIT, MAN/AUTO, LOCAL/DIST, presiune refulare pompă, respectiv DESCHIS/INCHIS, comandă DESCHIDERE, comandă INCHIDERE) precum și comanda PORNIRE/OPRIRE pompe respectiv DESCHIDERE, INCHIDERE robinete, semnale care sunt transmise la dispecerul central prin comunicație GPRS 3G. </w:t>
      </w:r>
    </w:p>
    <w:p w14:paraId="23F485FC" w14:textId="77777777" w:rsidR="006C1209" w:rsidRPr="00A17695" w:rsidRDefault="006C1209" w:rsidP="00A17695">
      <w:pPr>
        <w:ind w:firstLine="709"/>
        <w:rPr>
          <w:rFonts w:cs="Arial"/>
          <w:noProof/>
          <w:lang w:val="ro-RO"/>
        </w:rPr>
      </w:pPr>
      <w:r w:rsidRPr="00A17695">
        <w:rPr>
          <w:rFonts w:cs="Arial"/>
          <w:noProof/>
          <w:lang w:val="ro-RO"/>
        </w:rPr>
        <w:t>Lucrari comune in gospodariile de apa</w:t>
      </w:r>
    </w:p>
    <w:p w14:paraId="76C4ED69" w14:textId="77777777" w:rsidR="006C1209" w:rsidRPr="00A17695" w:rsidRDefault="006C1209" w:rsidP="00A17695">
      <w:pPr>
        <w:ind w:firstLine="709"/>
        <w:rPr>
          <w:rFonts w:cs="Arial"/>
          <w:noProof/>
          <w:lang w:val="ro-RO"/>
        </w:rPr>
      </w:pPr>
      <w:r w:rsidRPr="00A17695">
        <w:rPr>
          <w:rFonts w:cs="Arial"/>
          <w:noProof/>
          <w:lang w:val="ro-RO"/>
        </w:rPr>
        <w:t>Camine</w:t>
      </w:r>
    </w:p>
    <w:p w14:paraId="7BD4CAD1" w14:textId="77777777" w:rsidR="006C1209" w:rsidRPr="00A17695" w:rsidRDefault="006C1209" w:rsidP="00A17695">
      <w:pPr>
        <w:ind w:firstLine="709"/>
        <w:rPr>
          <w:rFonts w:cs="Arial"/>
          <w:noProof/>
          <w:lang w:val="ro-RO"/>
        </w:rPr>
      </w:pPr>
      <w:r w:rsidRPr="00A17695">
        <w:rPr>
          <w:rFonts w:cs="Arial"/>
          <w:noProof/>
          <w:lang w:val="ro-RO"/>
        </w:rPr>
        <w:t>In cadrul gospodariilor de apa sunt prevazute camine echipate dupa caz cu:</w:t>
      </w:r>
    </w:p>
    <w:p w14:paraId="2D75AB4A" w14:textId="77777777" w:rsidR="006C1209" w:rsidRPr="00A17695" w:rsidRDefault="006C1209" w:rsidP="00A17695">
      <w:pPr>
        <w:ind w:firstLine="709"/>
        <w:rPr>
          <w:rFonts w:cs="Arial"/>
          <w:noProof/>
          <w:lang w:val="ro-RO"/>
        </w:rPr>
      </w:pPr>
      <w:r w:rsidRPr="00A17695">
        <w:rPr>
          <w:rFonts w:cs="Arial"/>
          <w:noProof/>
          <w:lang w:val="ro-RO"/>
        </w:rPr>
        <w:t>robinete de inchidere (izolare) actionate manual;</w:t>
      </w:r>
    </w:p>
    <w:p w14:paraId="1638F700" w14:textId="77777777" w:rsidR="006C1209" w:rsidRPr="00A17695" w:rsidRDefault="006C1209" w:rsidP="00A17695">
      <w:pPr>
        <w:ind w:firstLine="709"/>
        <w:rPr>
          <w:rFonts w:cs="Arial"/>
          <w:noProof/>
          <w:lang w:val="ro-RO"/>
        </w:rPr>
      </w:pPr>
      <w:r w:rsidRPr="00A17695">
        <w:rPr>
          <w:rFonts w:cs="Arial"/>
          <w:noProof/>
          <w:lang w:val="ro-RO"/>
        </w:rPr>
        <w:t>robinet de inchidere actionat electric;</w:t>
      </w:r>
    </w:p>
    <w:p w14:paraId="2268688F" w14:textId="77777777" w:rsidR="006C1209" w:rsidRPr="00A17695" w:rsidRDefault="006C1209" w:rsidP="00A17695">
      <w:pPr>
        <w:ind w:firstLine="709"/>
        <w:rPr>
          <w:rFonts w:cs="Arial"/>
          <w:noProof/>
          <w:lang w:val="ro-RO"/>
        </w:rPr>
      </w:pPr>
      <w:r w:rsidRPr="00A17695">
        <w:rPr>
          <w:rFonts w:cs="Arial"/>
          <w:noProof/>
          <w:lang w:val="ro-RO"/>
        </w:rPr>
        <w:t>debitmetru electromagnetic pe conducta de alimentare cu apa a gospodariei,</w:t>
      </w:r>
    </w:p>
    <w:p w14:paraId="1A7FFA36" w14:textId="77777777" w:rsidR="006C1209" w:rsidRPr="00A17695" w:rsidRDefault="006C1209" w:rsidP="00A17695">
      <w:pPr>
        <w:ind w:firstLine="709"/>
        <w:rPr>
          <w:rFonts w:cs="Arial"/>
          <w:noProof/>
          <w:lang w:val="ro-RO"/>
        </w:rPr>
      </w:pPr>
      <w:r w:rsidRPr="00A17695">
        <w:rPr>
          <w:rFonts w:cs="Arial"/>
          <w:noProof/>
          <w:lang w:val="ro-RO"/>
        </w:rPr>
        <w:t>camin de injectie hipoclorit de sodiu.</w:t>
      </w:r>
    </w:p>
    <w:p w14:paraId="3AAEAF4D" w14:textId="77777777" w:rsidR="006C1209" w:rsidRPr="00A17695" w:rsidRDefault="006C1209" w:rsidP="00A17695">
      <w:pPr>
        <w:ind w:firstLine="709"/>
        <w:rPr>
          <w:rFonts w:cs="Arial"/>
          <w:noProof/>
          <w:lang w:val="ro-RO"/>
        </w:rPr>
      </w:pPr>
      <w:r w:rsidRPr="00A17695">
        <w:rPr>
          <w:rFonts w:cs="Arial"/>
          <w:noProof/>
          <w:lang w:val="ro-RO"/>
        </w:rPr>
        <w:lastRenderedPageBreak/>
        <w:t>Evacuarea apei din caminele proiectate se va realiza in reteaua de canalizare, acolo unde aceasta este existenta sau nou-proiectata, iar acolo unde nu se dispune de retea de canalizare menajera, evacuarea apei din camine se va realiza in rigolele existente prin intermediul unor pompe mobile.</w:t>
      </w:r>
    </w:p>
    <w:p w14:paraId="5A87F3F7" w14:textId="77777777" w:rsidR="006C1209" w:rsidRPr="00A17695" w:rsidRDefault="006C1209" w:rsidP="00A17695">
      <w:pPr>
        <w:ind w:firstLine="709"/>
        <w:rPr>
          <w:rFonts w:cs="Arial"/>
          <w:noProof/>
          <w:lang w:val="ro-RO"/>
        </w:rPr>
      </w:pPr>
      <w:r w:rsidRPr="00A17695">
        <w:rPr>
          <w:rFonts w:cs="Arial"/>
          <w:noProof/>
          <w:lang w:val="ro-RO"/>
        </w:rPr>
        <w:t>Instalatii electrice aferente constructiilor</w:t>
      </w:r>
    </w:p>
    <w:p w14:paraId="2CA72026" w14:textId="77777777" w:rsidR="006C1209" w:rsidRPr="00A17695" w:rsidRDefault="006C1209" w:rsidP="00A17695">
      <w:pPr>
        <w:ind w:firstLine="709"/>
        <w:rPr>
          <w:rFonts w:cs="Arial"/>
          <w:noProof/>
          <w:lang w:val="ro-RO"/>
        </w:rPr>
      </w:pPr>
      <w:r w:rsidRPr="00A17695">
        <w:rPr>
          <w:rFonts w:cs="Arial"/>
          <w:noProof/>
          <w:lang w:val="ro-RO"/>
        </w:rPr>
        <w:t>In gospodariile de apa s-au prevăzut iluminat exterior în incintă, care se va realiza cu corpuri de iluminat etanşe, echipate cu surse cu vapori de sodiu, montate pe stâlpi din ţeavă şi respectiv pozate pe clădiri. Acţionarea iluminatului exterior se va realiza automat de la întrerupătorul crepuscular montat în tabloul electric şi manual de pe tablou. Circuitele de iluminat exterior se vor realiza cu cabluri armate de cupru, cu întârziere mărită la propagarea flăcării, pozate îngropat în pământ şi respectiv montate pe clădiri. Alimentarea cu energie electrică a instalaţiei de iluminat exterior se va realiza din tabloul electric nou prevăzut în Containerul staţiei de pompare, iar alimentarea acestuia este cuprinsă în partea electrică tehnologică.</w:t>
      </w:r>
    </w:p>
    <w:p w14:paraId="22892E58" w14:textId="77777777" w:rsidR="006C1209" w:rsidRPr="00A17695" w:rsidRDefault="006C1209" w:rsidP="00A17695">
      <w:pPr>
        <w:ind w:firstLine="709"/>
        <w:rPr>
          <w:rFonts w:cs="Arial"/>
          <w:noProof/>
          <w:lang w:val="ro-RO"/>
        </w:rPr>
      </w:pPr>
      <w:r w:rsidRPr="00A17695">
        <w:rPr>
          <w:rFonts w:cs="Arial"/>
          <w:noProof/>
          <w:lang w:val="ro-RO"/>
        </w:rPr>
        <w:tab/>
        <w:t>În conformitate cu Normativul I7/2011 - cap.6 (calcul de risc), nu este necesară protecţia gospodăriei de apă împotriva loviturilor de trăsnet.</w:t>
      </w:r>
    </w:p>
    <w:p w14:paraId="03C3A5F6" w14:textId="77777777" w:rsidR="006C1209" w:rsidRPr="00A17695" w:rsidRDefault="006C1209" w:rsidP="00A17695">
      <w:pPr>
        <w:ind w:firstLine="709"/>
        <w:rPr>
          <w:rFonts w:cs="Arial"/>
          <w:noProof/>
          <w:lang w:val="ro-RO"/>
        </w:rPr>
      </w:pPr>
      <w:r w:rsidRPr="00A17695">
        <w:rPr>
          <w:rFonts w:cs="Arial"/>
          <w:noProof/>
          <w:lang w:val="ro-RO"/>
        </w:rPr>
        <w:t>Sisteme de supraveghere si monitorizare</w:t>
      </w:r>
    </w:p>
    <w:p w14:paraId="03C2867E" w14:textId="77777777" w:rsidR="006C1209" w:rsidRPr="00A17695" w:rsidRDefault="006C1209" w:rsidP="00A17695">
      <w:pPr>
        <w:ind w:firstLine="709"/>
        <w:rPr>
          <w:rFonts w:cs="Arial"/>
          <w:noProof/>
          <w:lang w:val="ro-RO"/>
        </w:rPr>
      </w:pPr>
      <w:r w:rsidRPr="00A17695">
        <w:rPr>
          <w:rFonts w:cs="Arial"/>
          <w:noProof/>
          <w:lang w:val="ro-RO"/>
        </w:rPr>
        <w:t xml:space="preserve">In temeiul legii 333/2003, privind paza obiectivelor, bunurilor, valorilor şi protecţia persoanelor sunt prevazute a fi instalate subsisteme pentru supravegherea si monitorizarea zonelor/spatiilor din cadrul obiectivelor, impotriva tentativelor de frauda si de intruziune in baza cerintelor acestei legi. </w:t>
      </w:r>
    </w:p>
    <w:p w14:paraId="58AE451F" w14:textId="77777777" w:rsidR="006C1209" w:rsidRPr="00A17695" w:rsidRDefault="006C1209" w:rsidP="00A17695">
      <w:pPr>
        <w:ind w:firstLine="709"/>
        <w:rPr>
          <w:rFonts w:cs="Arial"/>
          <w:noProof/>
          <w:lang w:val="ro-RO"/>
        </w:rPr>
      </w:pPr>
      <w:r w:rsidRPr="00A17695">
        <w:rPr>
          <w:rFonts w:cs="Arial"/>
          <w:noProof/>
          <w:lang w:val="ro-RO"/>
        </w:rPr>
        <w:t>Aceste subsisteme sunt compuse din:</w:t>
      </w:r>
    </w:p>
    <w:p w14:paraId="309E9CB1" w14:textId="77777777" w:rsidR="006C1209" w:rsidRPr="00A17695" w:rsidRDefault="006C1209" w:rsidP="00A17695">
      <w:pPr>
        <w:ind w:firstLine="709"/>
        <w:rPr>
          <w:rFonts w:cs="Arial"/>
          <w:noProof/>
          <w:lang w:val="ro-RO"/>
        </w:rPr>
      </w:pPr>
      <w:r w:rsidRPr="00A17695">
        <w:rPr>
          <w:rFonts w:cs="Arial"/>
          <w:noProof/>
          <w:lang w:val="ro-RO"/>
        </w:rPr>
        <w:t>Subsistem de efractie care supravegheaza impotriva tentativelor de intruziune din partea persoanelor neautorizate. Elementele componente ale subsistemului vor fi amplasate in interiorul cladirilor astfel incat sa acopere zonele vulnerabile tentativei de efractie. De asemenea incinta GA-ului se va monitoriza antiefractie cu senzori perimetrali.</w:t>
      </w:r>
    </w:p>
    <w:p w14:paraId="4FEDF164" w14:textId="77777777" w:rsidR="006C1209" w:rsidRPr="00A17695" w:rsidRDefault="006C1209" w:rsidP="00A17695">
      <w:pPr>
        <w:ind w:firstLine="709"/>
        <w:rPr>
          <w:rFonts w:cs="Arial"/>
          <w:noProof/>
          <w:lang w:val="ro-RO"/>
        </w:rPr>
      </w:pPr>
      <w:r w:rsidRPr="00A17695">
        <w:rPr>
          <w:rFonts w:cs="Arial"/>
          <w:noProof/>
          <w:lang w:val="ro-RO"/>
        </w:rPr>
        <w:t>Subsistem de supraveghere video, monitorizand zonele exterioare si interioare ale obiectivelor, impotriva violarii proprietatii private de alte persoane straine. Sistemul video realizeaza simultan procesul de stocarea imaginilor pe un hard si de vizualizare reala a tuturor evenimentelor petrecute in spatiile obiectivelor.</w:t>
      </w:r>
    </w:p>
    <w:p w14:paraId="765260EB" w14:textId="77777777" w:rsidR="006C1209" w:rsidRPr="00A17695" w:rsidRDefault="006C1209" w:rsidP="00A17695">
      <w:pPr>
        <w:ind w:firstLine="709"/>
        <w:rPr>
          <w:rFonts w:cs="Arial"/>
          <w:noProof/>
          <w:lang w:val="ro-RO"/>
        </w:rPr>
      </w:pPr>
      <w:r w:rsidRPr="00A17695">
        <w:rPr>
          <w:rFonts w:cs="Arial"/>
          <w:noProof/>
          <w:lang w:val="ro-RO"/>
        </w:rPr>
        <w:t>Imprejmuiri si cai de acces</w:t>
      </w:r>
    </w:p>
    <w:p w14:paraId="515CFE2C" w14:textId="77777777" w:rsidR="006C1209" w:rsidRPr="00A17695" w:rsidRDefault="006C1209" w:rsidP="00A17695">
      <w:pPr>
        <w:ind w:firstLine="709"/>
        <w:rPr>
          <w:rFonts w:cs="Arial"/>
          <w:noProof/>
          <w:lang w:val="ro-RO"/>
        </w:rPr>
      </w:pPr>
      <w:r w:rsidRPr="00A17695">
        <w:rPr>
          <w:rFonts w:cs="Arial"/>
          <w:noProof/>
          <w:lang w:val="ro-RO"/>
        </w:rPr>
        <w:t>Incintele GA se vor imprejmui cu stalpi si plasa bordurata zincata cu inaltime de 2m si pentru acces utilaje si personal se vor prevede porti de acces cu L= 5m.</w:t>
      </w:r>
    </w:p>
    <w:p w14:paraId="778FBFEA" w14:textId="77777777" w:rsidR="006C1209" w:rsidRPr="00A17695" w:rsidRDefault="006C1209" w:rsidP="00A17695">
      <w:pPr>
        <w:ind w:firstLine="709"/>
        <w:rPr>
          <w:rFonts w:cs="Arial"/>
          <w:noProof/>
          <w:lang w:val="ro-RO"/>
        </w:rPr>
      </w:pPr>
      <w:r w:rsidRPr="00A17695">
        <w:rPr>
          <w:rFonts w:cs="Arial"/>
          <w:noProof/>
          <w:lang w:val="ro-RO"/>
        </w:rPr>
        <w:t>Incintele GA se vor amenaja si se va asigura sistematizarea pe verticala inclusiv cai de acces spre obiectele din incinta.</w:t>
      </w:r>
    </w:p>
    <w:p w14:paraId="60C25D5B" w14:textId="77777777" w:rsidR="006C1209" w:rsidRPr="00A17695" w:rsidRDefault="006C1209" w:rsidP="00A17695">
      <w:pPr>
        <w:ind w:firstLine="709"/>
        <w:rPr>
          <w:rFonts w:cs="Arial"/>
          <w:noProof/>
          <w:lang w:val="ro-RO"/>
        </w:rPr>
      </w:pPr>
      <w:r w:rsidRPr="00A17695">
        <w:rPr>
          <w:rFonts w:cs="Arial"/>
          <w:noProof/>
          <w:lang w:val="ro-RO"/>
        </w:rPr>
        <w:t>Retele de distributie apa potabila</w:t>
      </w:r>
    </w:p>
    <w:p w14:paraId="1B8454E3" w14:textId="7BB7CCD5" w:rsidR="006C1209" w:rsidRPr="00A91424" w:rsidRDefault="006C1209" w:rsidP="00A17695">
      <w:pPr>
        <w:rPr>
          <w:rFonts w:cs="Arial"/>
          <w:noProof/>
          <w:lang w:val="ro-RO"/>
        </w:rPr>
      </w:pPr>
      <w:r w:rsidRPr="00A17695">
        <w:rPr>
          <w:rFonts w:cs="Arial"/>
          <w:noProof/>
          <w:lang w:val="ro-RO"/>
        </w:rPr>
        <w:tab/>
        <w:t>Noi: se vor executa retele de distributie noi in urmatoarele localitati:</w:t>
      </w:r>
    </w:p>
    <w:p w14:paraId="3EB9405D" w14:textId="77777777" w:rsidR="006C1209" w:rsidRPr="00A91424" w:rsidRDefault="006C1209" w:rsidP="00A17695">
      <w:pPr>
        <w:rPr>
          <w:rFonts w:cs="Arial"/>
          <w:noProof/>
          <w:lang w:val="ro-RO"/>
        </w:rPr>
      </w:pPr>
      <w:r w:rsidRPr="00A91424">
        <w:rPr>
          <w:rFonts w:cs="Arial"/>
          <w:noProof/>
          <w:lang w:val="ro-RO"/>
        </w:rPr>
        <w:t>Plaiesii de Sus – retele de distributie in lungime totala de 7.717 m,</w:t>
      </w:r>
    </w:p>
    <w:p w14:paraId="63E6F697" w14:textId="77777777" w:rsidR="006C1209" w:rsidRPr="00A91424" w:rsidRDefault="006C1209" w:rsidP="00A17695">
      <w:pPr>
        <w:rPr>
          <w:rFonts w:cs="Arial"/>
          <w:noProof/>
          <w:lang w:val="ro-RO"/>
        </w:rPr>
      </w:pPr>
      <w:r w:rsidRPr="00A91424">
        <w:rPr>
          <w:rFonts w:cs="Arial"/>
          <w:noProof/>
          <w:lang w:val="ro-RO"/>
        </w:rPr>
        <w:t>Plaiesii de Jos – retele de distributie in lungime totala de 11.267 m,</w:t>
      </w:r>
    </w:p>
    <w:p w14:paraId="2E8EF1A6" w14:textId="77777777" w:rsidR="006C1209" w:rsidRPr="00A91424" w:rsidRDefault="006C1209" w:rsidP="00A17695">
      <w:pPr>
        <w:rPr>
          <w:rFonts w:cs="Arial"/>
          <w:noProof/>
          <w:lang w:val="ro-RO"/>
        </w:rPr>
      </w:pPr>
      <w:r w:rsidRPr="00A91424">
        <w:rPr>
          <w:rFonts w:cs="Arial"/>
          <w:noProof/>
          <w:lang w:val="ro-RO"/>
        </w:rPr>
        <w:lastRenderedPageBreak/>
        <w:t>Imper – retele de distributie in lungime totala de 5.078 m,</w:t>
      </w:r>
    </w:p>
    <w:p w14:paraId="3CD92B45" w14:textId="77777777" w:rsidR="006C1209" w:rsidRPr="00A91424" w:rsidRDefault="006C1209" w:rsidP="00A17695">
      <w:pPr>
        <w:rPr>
          <w:rFonts w:cs="Arial"/>
          <w:noProof/>
          <w:lang w:val="ro-RO"/>
        </w:rPr>
      </w:pPr>
      <w:r w:rsidRPr="00A91424">
        <w:rPr>
          <w:rFonts w:cs="Arial"/>
          <w:noProof/>
          <w:lang w:val="ro-RO"/>
        </w:rPr>
        <w:t>Iacobeni – retele de distributie in lungime totala de 8.387 m,</w:t>
      </w:r>
    </w:p>
    <w:p w14:paraId="725DD838" w14:textId="77777777" w:rsidR="006C1209" w:rsidRPr="00A91424" w:rsidRDefault="006C1209" w:rsidP="00A17695">
      <w:pPr>
        <w:rPr>
          <w:rFonts w:cs="Arial"/>
          <w:noProof/>
          <w:lang w:val="ro-RO"/>
        </w:rPr>
      </w:pPr>
      <w:r w:rsidRPr="00A91424">
        <w:rPr>
          <w:rFonts w:cs="Arial"/>
          <w:noProof/>
          <w:lang w:val="ro-RO"/>
        </w:rPr>
        <w:t>Casinu Nou – retele de distributie in lungime totala de 10.193 m</w:t>
      </w:r>
    </w:p>
    <w:p w14:paraId="153CDA9A" w14:textId="77777777" w:rsidR="006C1209" w:rsidRPr="00A91424" w:rsidRDefault="006C1209" w:rsidP="00A17695">
      <w:pPr>
        <w:rPr>
          <w:rFonts w:cs="Arial"/>
          <w:noProof/>
          <w:lang w:val="ro-RO" w:eastAsia="x-none"/>
        </w:rPr>
      </w:pPr>
      <w:bookmarkStart w:id="49" w:name="_Toc13218834"/>
      <w:r w:rsidRPr="00A91424">
        <w:rPr>
          <w:rFonts w:cs="Arial"/>
          <w:noProof/>
          <w:lang w:val="ro-RO" w:eastAsia="x-none"/>
        </w:rPr>
        <w:t>Infiintare retea de distributie apa potabila – Plaiesii de Sus</w:t>
      </w:r>
      <w:bookmarkEnd w:id="49"/>
    </w:p>
    <w:tbl>
      <w:tblPr>
        <w:tblW w:w="9274" w:type="dxa"/>
        <w:jc w:val="center"/>
        <w:tblLayout w:type="fixed"/>
        <w:tblCellMar>
          <w:left w:w="57" w:type="dxa"/>
          <w:right w:w="57" w:type="dxa"/>
        </w:tblCellMar>
        <w:tblLook w:val="0000" w:firstRow="0" w:lastRow="0" w:firstColumn="0" w:lastColumn="0" w:noHBand="0" w:noVBand="0"/>
      </w:tblPr>
      <w:tblGrid>
        <w:gridCol w:w="1053"/>
        <w:gridCol w:w="1842"/>
        <w:gridCol w:w="3008"/>
        <w:gridCol w:w="1387"/>
        <w:gridCol w:w="1984"/>
      </w:tblGrid>
      <w:tr w:rsidR="006C1209" w:rsidRPr="00A91424" w14:paraId="1EFD10CF" w14:textId="77777777" w:rsidTr="006C1209">
        <w:trPr>
          <w:cantSplit/>
          <w:trHeight w:val="20"/>
          <w:tblHeader/>
          <w:jc w:val="center"/>
        </w:trPr>
        <w:tc>
          <w:tcPr>
            <w:tcW w:w="1053" w:type="dxa"/>
            <w:tcBorders>
              <w:top w:val="single" w:sz="4" w:space="0" w:color="000000"/>
              <w:left w:val="single" w:sz="4" w:space="0" w:color="000000"/>
              <w:bottom w:val="single" w:sz="4" w:space="0" w:color="000000"/>
            </w:tcBorders>
            <w:shd w:val="clear" w:color="auto" w:fill="8EAADB"/>
            <w:vAlign w:val="center"/>
          </w:tcPr>
          <w:p w14:paraId="5A9AFBF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Nr. crt.</w:t>
            </w:r>
          </w:p>
        </w:tc>
        <w:tc>
          <w:tcPr>
            <w:tcW w:w="1842" w:type="dxa"/>
            <w:tcBorders>
              <w:top w:val="single" w:sz="4" w:space="0" w:color="000000"/>
              <w:left w:val="single" w:sz="4" w:space="0" w:color="000000"/>
              <w:bottom w:val="single" w:sz="4" w:space="0" w:color="000000"/>
            </w:tcBorders>
            <w:shd w:val="clear" w:color="auto" w:fill="8EAADB"/>
            <w:vAlign w:val="center"/>
          </w:tcPr>
          <w:p w14:paraId="06C1318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3008" w:type="dxa"/>
            <w:tcBorders>
              <w:top w:val="single" w:sz="4" w:space="0" w:color="000000"/>
              <w:left w:val="single" w:sz="4" w:space="0" w:color="000000"/>
              <w:bottom w:val="single" w:sz="4" w:space="0" w:color="000000"/>
            </w:tcBorders>
            <w:shd w:val="clear" w:color="auto" w:fill="8EAADB"/>
            <w:vAlign w:val="center"/>
          </w:tcPr>
          <w:p w14:paraId="3C952EF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387" w:type="dxa"/>
            <w:tcBorders>
              <w:top w:val="single" w:sz="4" w:space="0" w:color="000000"/>
              <w:left w:val="single" w:sz="4" w:space="0" w:color="000000"/>
              <w:bottom w:val="single" w:sz="4" w:space="0" w:color="000000"/>
            </w:tcBorders>
            <w:shd w:val="clear" w:color="auto" w:fill="8EAADB"/>
            <w:vAlign w:val="center"/>
          </w:tcPr>
          <w:p w14:paraId="4237219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984"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5810FE6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39EB1127"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6D7AA90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1842" w:type="dxa"/>
            <w:tcBorders>
              <w:top w:val="single" w:sz="4" w:space="0" w:color="000000"/>
              <w:left w:val="single" w:sz="4" w:space="0" w:color="000000"/>
              <w:bottom w:val="single" w:sz="4" w:space="0" w:color="000000"/>
            </w:tcBorders>
            <w:shd w:val="clear" w:color="auto" w:fill="auto"/>
            <w:vAlign w:val="center"/>
          </w:tcPr>
          <w:p w14:paraId="15B3EEA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Dormany 1</w:t>
            </w:r>
          </w:p>
        </w:tc>
        <w:tc>
          <w:tcPr>
            <w:tcW w:w="3008" w:type="dxa"/>
            <w:tcBorders>
              <w:top w:val="single" w:sz="4" w:space="0" w:color="000000"/>
              <w:left w:val="single" w:sz="4" w:space="0" w:color="000000"/>
              <w:bottom w:val="single" w:sz="4" w:space="0" w:color="000000"/>
            </w:tcBorders>
            <w:shd w:val="clear" w:color="auto" w:fill="auto"/>
            <w:vAlign w:val="center"/>
          </w:tcPr>
          <w:p w14:paraId="32D746A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07BD265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3C21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238</w:t>
            </w:r>
          </w:p>
        </w:tc>
      </w:tr>
      <w:tr w:rsidR="006C1209" w:rsidRPr="00A91424" w14:paraId="23F7D742"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09FDE29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w:t>
            </w:r>
          </w:p>
        </w:tc>
        <w:tc>
          <w:tcPr>
            <w:tcW w:w="1842" w:type="dxa"/>
            <w:tcBorders>
              <w:top w:val="single" w:sz="4" w:space="0" w:color="000000"/>
              <w:left w:val="single" w:sz="4" w:space="0" w:color="000000"/>
              <w:bottom w:val="single" w:sz="4" w:space="0" w:color="000000"/>
            </w:tcBorders>
            <w:shd w:val="clear" w:color="auto" w:fill="auto"/>
            <w:vAlign w:val="center"/>
          </w:tcPr>
          <w:p w14:paraId="6BEB1B30" w14:textId="553A0362" w:rsidR="006C1209" w:rsidRPr="00A91424" w:rsidRDefault="006C1209" w:rsidP="00A17695">
            <w:pPr>
              <w:spacing w:after="0"/>
              <w:jc w:val="center"/>
              <w:rPr>
                <w:rFonts w:cs="Arial"/>
                <w:noProof/>
                <w:lang w:val="ro-RO" w:eastAsia="en-GB"/>
              </w:rPr>
            </w:pPr>
            <w:r w:rsidRPr="00A91424">
              <w:rPr>
                <w:rFonts w:cs="Arial"/>
                <w:noProof/>
                <w:lang w:val="ro-RO" w:eastAsia="en-GB"/>
              </w:rPr>
              <w:t>Str. Dormany 2</w:t>
            </w:r>
          </w:p>
        </w:tc>
        <w:tc>
          <w:tcPr>
            <w:tcW w:w="3008" w:type="dxa"/>
            <w:tcBorders>
              <w:top w:val="single" w:sz="4" w:space="0" w:color="000000"/>
              <w:left w:val="single" w:sz="4" w:space="0" w:color="000000"/>
              <w:bottom w:val="single" w:sz="4" w:space="0" w:color="000000"/>
            </w:tcBorders>
            <w:shd w:val="clear" w:color="auto" w:fill="auto"/>
            <w:vAlign w:val="center"/>
          </w:tcPr>
          <w:p w14:paraId="357EFA3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6351307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C6EE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74</w:t>
            </w:r>
          </w:p>
        </w:tc>
      </w:tr>
      <w:tr w:rsidR="006C1209" w:rsidRPr="00A91424" w14:paraId="39A7F3C3"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7609C70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w:t>
            </w:r>
          </w:p>
        </w:tc>
        <w:tc>
          <w:tcPr>
            <w:tcW w:w="1842" w:type="dxa"/>
            <w:tcBorders>
              <w:top w:val="single" w:sz="4" w:space="0" w:color="000000"/>
              <w:left w:val="single" w:sz="4" w:space="0" w:color="000000"/>
              <w:bottom w:val="single" w:sz="4" w:space="0" w:color="000000"/>
            </w:tcBorders>
            <w:shd w:val="clear" w:color="auto" w:fill="auto"/>
            <w:vAlign w:val="center"/>
          </w:tcPr>
          <w:p w14:paraId="70265A3F" w14:textId="2DA0B81F" w:rsidR="006C1209" w:rsidRPr="00A91424" w:rsidRDefault="006C1209" w:rsidP="00A17695">
            <w:pPr>
              <w:spacing w:after="0"/>
              <w:jc w:val="center"/>
              <w:rPr>
                <w:rFonts w:cs="Arial"/>
                <w:noProof/>
                <w:lang w:val="ro-RO" w:eastAsia="en-GB"/>
              </w:rPr>
            </w:pPr>
            <w:r w:rsidRPr="00A91424">
              <w:rPr>
                <w:rFonts w:cs="Arial"/>
                <w:noProof/>
                <w:lang w:val="ro-RO" w:eastAsia="en-GB"/>
              </w:rPr>
              <w:t>Str. Gyongyos 1</w:t>
            </w:r>
          </w:p>
        </w:tc>
        <w:tc>
          <w:tcPr>
            <w:tcW w:w="3008" w:type="dxa"/>
            <w:tcBorders>
              <w:top w:val="single" w:sz="4" w:space="0" w:color="000000"/>
              <w:left w:val="single" w:sz="4" w:space="0" w:color="000000"/>
              <w:bottom w:val="single" w:sz="4" w:space="0" w:color="000000"/>
            </w:tcBorders>
            <w:shd w:val="clear" w:color="auto" w:fill="auto"/>
            <w:vAlign w:val="center"/>
          </w:tcPr>
          <w:p w14:paraId="0A610DF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48615F9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C4FA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160</w:t>
            </w:r>
          </w:p>
        </w:tc>
      </w:tr>
      <w:tr w:rsidR="006C1209" w:rsidRPr="00A91424" w14:paraId="7A2916D7"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7B3F479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w:t>
            </w:r>
          </w:p>
        </w:tc>
        <w:tc>
          <w:tcPr>
            <w:tcW w:w="1842" w:type="dxa"/>
            <w:tcBorders>
              <w:top w:val="single" w:sz="4" w:space="0" w:color="000000"/>
              <w:left w:val="single" w:sz="4" w:space="0" w:color="000000"/>
              <w:bottom w:val="single" w:sz="4" w:space="0" w:color="000000"/>
            </w:tcBorders>
            <w:shd w:val="clear" w:color="auto" w:fill="auto"/>
            <w:vAlign w:val="center"/>
          </w:tcPr>
          <w:p w14:paraId="45AB790D" w14:textId="09C437DC" w:rsidR="006C1209" w:rsidRPr="00A91424" w:rsidRDefault="006C1209" w:rsidP="00A17695">
            <w:pPr>
              <w:spacing w:after="0"/>
              <w:jc w:val="center"/>
              <w:rPr>
                <w:rFonts w:cs="Arial"/>
                <w:noProof/>
                <w:lang w:val="ro-RO" w:eastAsia="en-GB"/>
              </w:rPr>
            </w:pPr>
            <w:r w:rsidRPr="00A91424">
              <w:rPr>
                <w:rFonts w:cs="Arial"/>
                <w:noProof/>
                <w:lang w:val="ro-RO" w:eastAsia="en-GB"/>
              </w:rPr>
              <w:t>Str. Gyongyos 2</w:t>
            </w:r>
          </w:p>
        </w:tc>
        <w:tc>
          <w:tcPr>
            <w:tcW w:w="3008" w:type="dxa"/>
            <w:tcBorders>
              <w:top w:val="single" w:sz="4" w:space="0" w:color="000000"/>
              <w:left w:val="single" w:sz="4" w:space="0" w:color="000000"/>
              <w:bottom w:val="single" w:sz="4" w:space="0" w:color="000000"/>
            </w:tcBorders>
            <w:shd w:val="clear" w:color="auto" w:fill="auto"/>
            <w:vAlign w:val="center"/>
          </w:tcPr>
          <w:p w14:paraId="5E4FBCE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340F4B0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D31B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33</w:t>
            </w:r>
          </w:p>
        </w:tc>
      </w:tr>
      <w:tr w:rsidR="006C1209" w:rsidRPr="00A91424" w14:paraId="7A92A9E1"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155E1C6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w:t>
            </w:r>
          </w:p>
        </w:tc>
        <w:tc>
          <w:tcPr>
            <w:tcW w:w="1842" w:type="dxa"/>
            <w:tcBorders>
              <w:top w:val="single" w:sz="4" w:space="0" w:color="000000"/>
              <w:left w:val="single" w:sz="4" w:space="0" w:color="000000"/>
              <w:bottom w:val="single" w:sz="4" w:space="0" w:color="000000"/>
            </w:tcBorders>
            <w:shd w:val="clear" w:color="auto" w:fill="auto"/>
            <w:vAlign w:val="center"/>
          </w:tcPr>
          <w:p w14:paraId="5673B33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Gyongyos 3</w:t>
            </w:r>
          </w:p>
        </w:tc>
        <w:tc>
          <w:tcPr>
            <w:tcW w:w="3008" w:type="dxa"/>
            <w:tcBorders>
              <w:top w:val="single" w:sz="4" w:space="0" w:color="000000"/>
              <w:left w:val="single" w:sz="4" w:space="0" w:color="000000"/>
              <w:bottom w:val="single" w:sz="4" w:space="0" w:color="000000"/>
            </w:tcBorders>
            <w:shd w:val="clear" w:color="auto" w:fill="auto"/>
            <w:vAlign w:val="center"/>
          </w:tcPr>
          <w:p w14:paraId="2FAE459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4BB106E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1A8B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263</w:t>
            </w:r>
          </w:p>
        </w:tc>
      </w:tr>
      <w:tr w:rsidR="006C1209" w:rsidRPr="00A91424" w14:paraId="11668B01"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678C136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w:t>
            </w:r>
          </w:p>
        </w:tc>
        <w:tc>
          <w:tcPr>
            <w:tcW w:w="1842" w:type="dxa"/>
            <w:tcBorders>
              <w:top w:val="single" w:sz="4" w:space="0" w:color="000000"/>
              <w:left w:val="single" w:sz="4" w:space="0" w:color="000000"/>
              <w:bottom w:val="single" w:sz="4" w:space="0" w:color="000000"/>
            </w:tcBorders>
            <w:shd w:val="clear" w:color="auto" w:fill="auto"/>
            <w:vAlign w:val="center"/>
          </w:tcPr>
          <w:p w14:paraId="03D20BA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Gyongyos 4</w:t>
            </w:r>
          </w:p>
        </w:tc>
        <w:tc>
          <w:tcPr>
            <w:tcW w:w="3008" w:type="dxa"/>
            <w:tcBorders>
              <w:top w:val="single" w:sz="4" w:space="0" w:color="000000"/>
              <w:left w:val="single" w:sz="4" w:space="0" w:color="000000"/>
              <w:bottom w:val="single" w:sz="4" w:space="0" w:color="000000"/>
            </w:tcBorders>
            <w:shd w:val="clear" w:color="auto" w:fill="auto"/>
            <w:vAlign w:val="center"/>
          </w:tcPr>
          <w:p w14:paraId="2C15AAF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564D4A8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20E9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25</w:t>
            </w:r>
          </w:p>
        </w:tc>
      </w:tr>
      <w:tr w:rsidR="006C1209" w:rsidRPr="00A91424" w14:paraId="771F00CB"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25EF583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w:t>
            </w:r>
          </w:p>
        </w:tc>
        <w:tc>
          <w:tcPr>
            <w:tcW w:w="1842" w:type="dxa"/>
            <w:tcBorders>
              <w:top w:val="single" w:sz="4" w:space="0" w:color="000000"/>
              <w:left w:val="single" w:sz="4" w:space="0" w:color="000000"/>
              <w:bottom w:val="single" w:sz="4" w:space="0" w:color="000000"/>
            </w:tcBorders>
            <w:shd w:val="clear" w:color="auto" w:fill="auto"/>
            <w:vAlign w:val="center"/>
          </w:tcPr>
          <w:p w14:paraId="6A1902C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Paporszaga 2</w:t>
            </w:r>
          </w:p>
        </w:tc>
        <w:tc>
          <w:tcPr>
            <w:tcW w:w="3008" w:type="dxa"/>
            <w:tcBorders>
              <w:top w:val="single" w:sz="4" w:space="0" w:color="000000"/>
              <w:left w:val="single" w:sz="4" w:space="0" w:color="000000"/>
              <w:bottom w:val="single" w:sz="4" w:space="0" w:color="000000"/>
            </w:tcBorders>
            <w:shd w:val="clear" w:color="auto" w:fill="auto"/>
            <w:vAlign w:val="center"/>
          </w:tcPr>
          <w:p w14:paraId="5C8DB98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44146E2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39C4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492</w:t>
            </w:r>
          </w:p>
        </w:tc>
      </w:tr>
      <w:tr w:rsidR="006C1209" w:rsidRPr="00A91424" w14:paraId="5B9BCC88"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7B6E640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w:t>
            </w:r>
          </w:p>
        </w:tc>
        <w:tc>
          <w:tcPr>
            <w:tcW w:w="1842" w:type="dxa"/>
            <w:tcBorders>
              <w:top w:val="single" w:sz="4" w:space="0" w:color="000000"/>
              <w:left w:val="single" w:sz="4" w:space="0" w:color="000000"/>
              <w:bottom w:val="single" w:sz="4" w:space="0" w:color="000000"/>
            </w:tcBorders>
            <w:shd w:val="clear" w:color="auto" w:fill="auto"/>
            <w:vAlign w:val="center"/>
          </w:tcPr>
          <w:p w14:paraId="54FF68B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Veresmarty</w:t>
            </w:r>
          </w:p>
        </w:tc>
        <w:tc>
          <w:tcPr>
            <w:tcW w:w="3008" w:type="dxa"/>
            <w:tcBorders>
              <w:top w:val="single" w:sz="4" w:space="0" w:color="000000"/>
              <w:left w:val="single" w:sz="4" w:space="0" w:color="000000"/>
              <w:bottom w:val="single" w:sz="4" w:space="0" w:color="000000"/>
            </w:tcBorders>
            <w:shd w:val="clear" w:color="auto" w:fill="auto"/>
            <w:vAlign w:val="center"/>
          </w:tcPr>
          <w:p w14:paraId="6561BD3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71A4439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2C21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136</w:t>
            </w:r>
          </w:p>
        </w:tc>
      </w:tr>
      <w:tr w:rsidR="006C1209" w:rsidRPr="00A91424" w14:paraId="1380FCEA"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03026CC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w:t>
            </w:r>
          </w:p>
        </w:tc>
        <w:tc>
          <w:tcPr>
            <w:tcW w:w="1842" w:type="dxa"/>
            <w:tcBorders>
              <w:top w:val="single" w:sz="4" w:space="0" w:color="000000"/>
              <w:left w:val="single" w:sz="4" w:space="0" w:color="000000"/>
              <w:bottom w:val="single" w:sz="4" w:space="0" w:color="000000"/>
            </w:tcBorders>
            <w:shd w:val="clear" w:color="auto" w:fill="auto"/>
            <w:vAlign w:val="center"/>
          </w:tcPr>
          <w:p w14:paraId="0F12D872" w14:textId="479FA80C" w:rsidR="006C1209" w:rsidRPr="00A91424" w:rsidRDefault="006C1209" w:rsidP="00A17695">
            <w:pPr>
              <w:spacing w:after="0"/>
              <w:jc w:val="center"/>
              <w:rPr>
                <w:rFonts w:cs="Arial"/>
                <w:noProof/>
                <w:lang w:val="ro-RO" w:eastAsia="en-GB"/>
              </w:rPr>
            </w:pPr>
            <w:r w:rsidRPr="00A91424">
              <w:rPr>
                <w:rFonts w:cs="Arial"/>
                <w:noProof/>
                <w:lang w:val="ro-RO" w:eastAsia="en-GB"/>
              </w:rPr>
              <w:t>Str. Mezoatal 1</w:t>
            </w:r>
          </w:p>
        </w:tc>
        <w:tc>
          <w:tcPr>
            <w:tcW w:w="3008" w:type="dxa"/>
            <w:tcBorders>
              <w:top w:val="single" w:sz="4" w:space="0" w:color="000000"/>
              <w:left w:val="single" w:sz="4" w:space="0" w:color="000000"/>
              <w:bottom w:val="single" w:sz="4" w:space="0" w:color="000000"/>
            </w:tcBorders>
            <w:shd w:val="clear" w:color="auto" w:fill="auto"/>
            <w:vAlign w:val="center"/>
          </w:tcPr>
          <w:p w14:paraId="610646F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48DD290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BCD5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1.422</w:t>
            </w:r>
          </w:p>
        </w:tc>
      </w:tr>
      <w:tr w:rsidR="006C1209" w:rsidRPr="00A91424" w14:paraId="0D72AA73"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567357F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w:t>
            </w:r>
          </w:p>
        </w:tc>
        <w:tc>
          <w:tcPr>
            <w:tcW w:w="1842" w:type="dxa"/>
            <w:tcBorders>
              <w:top w:val="single" w:sz="4" w:space="0" w:color="000000"/>
              <w:left w:val="single" w:sz="4" w:space="0" w:color="000000"/>
              <w:bottom w:val="single" w:sz="4" w:space="0" w:color="000000"/>
            </w:tcBorders>
            <w:shd w:val="clear" w:color="auto" w:fill="auto"/>
            <w:vAlign w:val="center"/>
          </w:tcPr>
          <w:p w14:paraId="2202E9C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Kovar</w:t>
            </w:r>
          </w:p>
        </w:tc>
        <w:tc>
          <w:tcPr>
            <w:tcW w:w="3008" w:type="dxa"/>
            <w:tcBorders>
              <w:top w:val="single" w:sz="4" w:space="0" w:color="000000"/>
              <w:left w:val="single" w:sz="4" w:space="0" w:color="000000"/>
              <w:bottom w:val="single" w:sz="4" w:space="0" w:color="000000"/>
            </w:tcBorders>
            <w:shd w:val="clear" w:color="auto" w:fill="auto"/>
            <w:vAlign w:val="center"/>
          </w:tcPr>
          <w:p w14:paraId="64CFA74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0D52024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F08D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596</w:t>
            </w:r>
          </w:p>
        </w:tc>
      </w:tr>
      <w:tr w:rsidR="006C1209" w:rsidRPr="00A91424" w14:paraId="3B4CA96F"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0301B3C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w:t>
            </w:r>
          </w:p>
        </w:tc>
        <w:tc>
          <w:tcPr>
            <w:tcW w:w="1842" w:type="dxa"/>
            <w:tcBorders>
              <w:top w:val="single" w:sz="4" w:space="0" w:color="000000"/>
              <w:left w:val="single" w:sz="4" w:space="0" w:color="000000"/>
              <w:bottom w:val="single" w:sz="4" w:space="0" w:color="000000"/>
            </w:tcBorders>
            <w:shd w:val="clear" w:color="auto" w:fill="auto"/>
            <w:vAlign w:val="center"/>
          </w:tcPr>
          <w:p w14:paraId="735B97E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Mezoatal 2</w:t>
            </w:r>
          </w:p>
        </w:tc>
        <w:tc>
          <w:tcPr>
            <w:tcW w:w="3008" w:type="dxa"/>
            <w:tcBorders>
              <w:top w:val="single" w:sz="4" w:space="0" w:color="000000"/>
              <w:left w:val="single" w:sz="4" w:space="0" w:color="000000"/>
              <w:bottom w:val="single" w:sz="4" w:space="0" w:color="000000"/>
            </w:tcBorders>
            <w:shd w:val="clear" w:color="auto" w:fill="auto"/>
            <w:vAlign w:val="center"/>
          </w:tcPr>
          <w:p w14:paraId="1BDEC63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4C6637C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63E9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w:t>
            </w:r>
          </w:p>
        </w:tc>
      </w:tr>
      <w:tr w:rsidR="006C1209" w:rsidRPr="00A91424" w14:paraId="25D41578"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070CDB1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w:t>
            </w:r>
          </w:p>
        </w:tc>
        <w:tc>
          <w:tcPr>
            <w:tcW w:w="1842" w:type="dxa"/>
            <w:tcBorders>
              <w:top w:val="single" w:sz="4" w:space="0" w:color="000000"/>
              <w:left w:val="single" w:sz="4" w:space="0" w:color="000000"/>
              <w:bottom w:val="single" w:sz="4" w:space="0" w:color="000000"/>
            </w:tcBorders>
            <w:shd w:val="clear" w:color="auto" w:fill="auto"/>
            <w:vAlign w:val="center"/>
          </w:tcPr>
          <w:p w14:paraId="133E046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Nagy Antal</w:t>
            </w:r>
          </w:p>
        </w:tc>
        <w:tc>
          <w:tcPr>
            <w:tcW w:w="3008" w:type="dxa"/>
            <w:tcBorders>
              <w:top w:val="single" w:sz="4" w:space="0" w:color="000000"/>
              <w:left w:val="single" w:sz="4" w:space="0" w:color="000000"/>
              <w:bottom w:val="single" w:sz="4" w:space="0" w:color="000000"/>
            </w:tcBorders>
            <w:shd w:val="clear" w:color="auto" w:fill="auto"/>
            <w:vAlign w:val="center"/>
          </w:tcPr>
          <w:p w14:paraId="4D3BD7B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0BCF110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BE31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1.109</w:t>
            </w:r>
          </w:p>
        </w:tc>
      </w:tr>
      <w:tr w:rsidR="006C1209" w:rsidRPr="00A91424" w14:paraId="70A0B580"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544858D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13</w:t>
            </w:r>
          </w:p>
        </w:tc>
        <w:tc>
          <w:tcPr>
            <w:tcW w:w="1842" w:type="dxa"/>
            <w:tcBorders>
              <w:top w:val="single" w:sz="4" w:space="0" w:color="000000"/>
              <w:left w:val="single" w:sz="4" w:space="0" w:color="000000"/>
              <w:bottom w:val="single" w:sz="4" w:space="0" w:color="000000"/>
            </w:tcBorders>
            <w:shd w:val="clear" w:color="auto" w:fill="auto"/>
            <w:vAlign w:val="center"/>
          </w:tcPr>
          <w:p w14:paraId="7684E51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Paporszaga 1</w:t>
            </w:r>
          </w:p>
        </w:tc>
        <w:tc>
          <w:tcPr>
            <w:tcW w:w="3008" w:type="dxa"/>
            <w:tcBorders>
              <w:top w:val="single" w:sz="4" w:space="0" w:color="000000"/>
              <w:left w:val="single" w:sz="4" w:space="0" w:color="000000"/>
              <w:bottom w:val="single" w:sz="4" w:space="0" w:color="000000"/>
            </w:tcBorders>
            <w:shd w:val="clear" w:color="auto" w:fill="auto"/>
            <w:vAlign w:val="center"/>
          </w:tcPr>
          <w:p w14:paraId="63551A3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52DB83D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D194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1.266</w:t>
            </w:r>
          </w:p>
        </w:tc>
      </w:tr>
      <w:tr w:rsidR="006C1209" w:rsidRPr="00A91424" w14:paraId="015FD1AC"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605FEC7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w:t>
            </w:r>
          </w:p>
        </w:tc>
        <w:tc>
          <w:tcPr>
            <w:tcW w:w="1842" w:type="dxa"/>
            <w:tcBorders>
              <w:top w:val="single" w:sz="4" w:space="0" w:color="000000"/>
              <w:left w:val="single" w:sz="4" w:space="0" w:color="000000"/>
              <w:bottom w:val="single" w:sz="4" w:space="0" w:color="000000"/>
            </w:tcBorders>
            <w:shd w:val="clear" w:color="auto" w:fill="auto"/>
            <w:vAlign w:val="center"/>
          </w:tcPr>
          <w:p w14:paraId="5B00039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w:t>
            </w:r>
          </w:p>
        </w:tc>
        <w:tc>
          <w:tcPr>
            <w:tcW w:w="3008" w:type="dxa"/>
            <w:tcBorders>
              <w:top w:val="single" w:sz="4" w:space="0" w:color="000000"/>
              <w:left w:val="single" w:sz="4" w:space="0" w:color="000000"/>
              <w:bottom w:val="single" w:sz="4" w:space="0" w:color="000000"/>
            </w:tcBorders>
            <w:shd w:val="clear" w:color="auto" w:fill="auto"/>
            <w:vAlign w:val="center"/>
          </w:tcPr>
          <w:p w14:paraId="2A97DBE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1EDC116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43FC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86</w:t>
            </w:r>
          </w:p>
        </w:tc>
      </w:tr>
      <w:tr w:rsidR="006C1209" w:rsidRPr="00A91424" w14:paraId="74AA114D"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53FB6A4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15</w:t>
            </w:r>
          </w:p>
        </w:tc>
        <w:tc>
          <w:tcPr>
            <w:tcW w:w="1842" w:type="dxa"/>
            <w:tcBorders>
              <w:top w:val="single" w:sz="4" w:space="0" w:color="000000"/>
              <w:left w:val="single" w:sz="4" w:space="0" w:color="000000"/>
              <w:bottom w:val="single" w:sz="4" w:space="0" w:color="000000"/>
            </w:tcBorders>
            <w:shd w:val="clear" w:color="auto" w:fill="auto"/>
            <w:vAlign w:val="center"/>
          </w:tcPr>
          <w:p w14:paraId="6F28375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w:t>
            </w:r>
          </w:p>
        </w:tc>
        <w:tc>
          <w:tcPr>
            <w:tcW w:w="3008" w:type="dxa"/>
            <w:tcBorders>
              <w:top w:val="single" w:sz="4" w:space="0" w:color="000000"/>
              <w:left w:val="single" w:sz="4" w:space="0" w:color="000000"/>
              <w:bottom w:val="single" w:sz="4" w:space="0" w:color="000000"/>
            </w:tcBorders>
            <w:shd w:val="clear" w:color="auto" w:fill="auto"/>
            <w:vAlign w:val="center"/>
          </w:tcPr>
          <w:p w14:paraId="74E040A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5A1E03B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064D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60</w:t>
            </w:r>
          </w:p>
        </w:tc>
      </w:tr>
      <w:tr w:rsidR="006C1209" w:rsidRPr="00A91424" w14:paraId="16EE157E"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3B66BED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16</w:t>
            </w:r>
          </w:p>
        </w:tc>
        <w:tc>
          <w:tcPr>
            <w:tcW w:w="1842" w:type="dxa"/>
            <w:tcBorders>
              <w:top w:val="single" w:sz="4" w:space="0" w:color="000000"/>
              <w:left w:val="single" w:sz="4" w:space="0" w:color="000000"/>
              <w:bottom w:val="single" w:sz="4" w:space="0" w:color="000000"/>
            </w:tcBorders>
            <w:shd w:val="clear" w:color="auto" w:fill="auto"/>
            <w:vAlign w:val="center"/>
          </w:tcPr>
          <w:p w14:paraId="6FB33DE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3</w:t>
            </w:r>
          </w:p>
        </w:tc>
        <w:tc>
          <w:tcPr>
            <w:tcW w:w="3008" w:type="dxa"/>
            <w:tcBorders>
              <w:top w:val="single" w:sz="4" w:space="0" w:color="000000"/>
              <w:left w:val="single" w:sz="4" w:space="0" w:color="000000"/>
              <w:bottom w:val="single" w:sz="4" w:space="0" w:color="000000"/>
            </w:tcBorders>
            <w:shd w:val="clear" w:color="auto" w:fill="auto"/>
            <w:vAlign w:val="center"/>
          </w:tcPr>
          <w:p w14:paraId="4A5AA8E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130F560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5154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92</w:t>
            </w:r>
          </w:p>
        </w:tc>
      </w:tr>
      <w:tr w:rsidR="006C1209" w:rsidRPr="00A91424" w14:paraId="3C3E1339"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46BB4E4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w:t>
            </w:r>
          </w:p>
        </w:tc>
        <w:tc>
          <w:tcPr>
            <w:tcW w:w="1842" w:type="dxa"/>
            <w:tcBorders>
              <w:top w:val="single" w:sz="4" w:space="0" w:color="000000"/>
              <w:left w:val="single" w:sz="4" w:space="0" w:color="000000"/>
              <w:bottom w:val="single" w:sz="4" w:space="0" w:color="000000"/>
            </w:tcBorders>
            <w:shd w:val="clear" w:color="auto" w:fill="auto"/>
            <w:vAlign w:val="center"/>
          </w:tcPr>
          <w:p w14:paraId="1AB7BD6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4</w:t>
            </w:r>
          </w:p>
        </w:tc>
        <w:tc>
          <w:tcPr>
            <w:tcW w:w="3008" w:type="dxa"/>
            <w:tcBorders>
              <w:top w:val="single" w:sz="4" w:space="0" w:color="000000"/>
              <w:left w:val="single" w:sz="4" w:space="0" w:color="000000"/>
              <w:bottom w:val="single" w:sz="4" w:space="0" w:color="000000"/>
            </w:tcBorders>
            <w:shd w:val="clear" w:color="auto" w:fill="auto"/>
            <w:vAlign w:val="center"/>
          </w:tcPr>
          <w:p w14:paraId="15EA2C0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53A7DBF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D666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125</w:t>
            </w:r>
          </w:p>
        </w:tc>
      </w:tr>
      <w:tr w:rsidR="006C1209" w:rsidRPr="00A91424" w14:paraId="147FA172"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3474461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18</w:t>
            </w:r>
          </w:p>
        </w:tc>
        <w:tc>
          <w:tcPr>
            <w:tcW w:w="1842" w:type="dxa"/>
            <w:tcBorders>
              <w:top w:val="single" w:sz="4" w:space="0" w:color="000000"/>
              <w:left w:val="single" w:sz="4" w:space="0" w:color="000000"/>
              <w:bottom w:val="single" w:sz="4" w:space="0" w:color="000000"/>
            </w:tcBorders>
            <w:shd w:val="clear" w:color="auto" w:fill="auto"/>
            <w:vAlign w:val="center"/>
          </w:tcPr>
          <w:p w14:paraId="6BB134F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5</w:t>
            </w:r>
          </w:p>
        </w:tc>
        <w:tc>
          <w:tcPr>
            <w:tcW w:w="3008" w:type="dxa"/>
            <w:tcBorders>
              <w:top w:val="single" w:sz="4" w:space="0" w:color="000000"/>
              <w:left w:val="single" w:sz="4" w:space="0" w:color="000000"/>
              <w:bottom w:val="single" w:sz="4" w:space="0" w:color="000000"/>
            </w:tcBorders>
            <w:shd w:val="clear" w:color="auto" w:fill="auto"/>
            <w:vAlign w:val="center"/>
          </w:tcPr>
          <w:p w14:paraId="084A07C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1B19368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DE60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418</w:t>
            </w:r>
          </w:p>
        </w:tc>
      </w:tr>
      <w:tr w:rsidR="006C1209" w:rsidRPr="00A91424" w14:paraId="48A242A1"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7F615DA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19</w:t>
            </w:r>
          </w:p>
        </w:tc>
        <w:tc>
          <w:tcPr>
            <w:tcW w:w="1842" w:type="dxa"/>
            <w:tcBorders>
              <w:top w:val="single" w:sz="4" w:space="0" w:color="000000"/>
              <w:left w:val="single" w:sz="4" w:space="0" w:color="000000"/>
              <w:bottom w:val="single" w:sz="4" w:space="0" w:color="000000"/>
            </w:tcBorders>
            <w:shd w:val="clear" w:color="auto" w:fill="auto"/>
            <w:vAlign w:val="center"/>
          </w:tcPr>
          <w:p w14:paraId="5552448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6</w:t>
            </w:r>
          </w:p>
        </w:tc>
        <w:tc>
          <w:tcPr>
            <w:tcW w:w="3008" w:type="dxa"/>
            <w:tcBorders>
              <w:top w:val="single" w:sz="4" w:space="0" w:color="000000"/>
              <w:left w:val="single" w:sz="4" w:space="0" w:color="000000"/>
              <w:bottom w:val="single" w:sz="4" w:space="0" w:color="000000"/>
            </w:tcBorders>
            <w:shd w:val="clear" w:color="auto" w:fill="auto"/>
            <w:vAlign w:val="center"/>
          </w:tcPr>
          <w:p w14:paraId="501AE04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321BE93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E33B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90</w:t>
            </w:r>
          </w:p>
        </w:tc>
      </w:tr>
      <w:tr w:rsidR="006C1209" w:rsidRPr="00A91424" w14:paraId="228ECFA7"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13E2E3D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w:t>
            </w:r>
          </w:p>
        </w:tc>
        <w:tc>
          <w:tcPr>
            <w:tcW w:w="1842" w:type="dxa"/>
            <w:tcBorders>
              <w:top w:val="single" w:sz="4" w:space="0" w:color="000000"/>
              <w:left w:val="single" w:sz="4" w:space="0" w:color="000000"/>
              <w:bottom w:val="single" w:sz="4" w:space="0" w:color="000000"/>
            </w:tcBorders>
            <w:shd w:val="clear" w:color="auto" w:fill="auto"/>
            <w:vAlign w:val="center"/>
          </w:tcPr>
          <w:p w14:paraId="024BA8A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7</w:t>
            </w:r>
          </w:p>
        </w:tc>
        <w:tc>
          <w:tcPr>
            <w:tcW w:w="3008" w:type="dxa"/>
            <w:tcBorders>
              <w:top w:val="single" w:sz="4" w:space="0" w:color="000000"/>
              <w:left w:val="single" w:sz="4" w:space="0" w:color="000000"/>
              <w:bottom w:val="single" w:sz="4" w:space="0" w:color="000000"/>
            </w:tcBorders>
            <w:shd w:val="clear" w:color="auto" w:fill="auto"/>
            <w:vAlign w:val="center"/>
          </w:tcPr>
          <w:p w14:paraId="2B9166E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0424B4A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2951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184</w:t>
            </w:r>
          </w:p>
        </w:tc>
      </w:tr>
      <w:tr w:rsidR="006C1209" w:rsidRPr="00A91424" w14:paraId="17F09D16"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5BC0FEE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w:t>
            </w:r>
          </w:p>
        </w:tc>
        <w:tc>
          <w:tcPr>
            <w:tcW w:w="1842" w:type="dxa"/>
            <w:tcBorders>
              <w:top w:val="single" w:sz="4" w:space="0" w:color="000000"/>
              <w:left w:val="single" w:sz="4" w:space="0" w:color="000000"/>
              <w:bottom w:val="single" w:sz="4" w:space="0" w:color="000000"/>
            </w:tcBorders>
            <w:shd w:val="clear" w:color="auto" w:fill="auto"/>
            <w:vAlign w:val="center"/>
          </w:tcPr>
          <w:p w14:paraId="15FFB77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8</w:t>
            </w:r>
          </w:p>
        </w:tc>
        <w:tc>
          <w:tcPr>
            <w:tcW w:w="3008" w:type="dxa"/>
            <w:tcBorders>
              <w:top w:val="single" w:sz="4" w:space="0" w:color="000000"/>
              <w:left w:val="single" w:sz="4" w:space="0" w:color="000000"/>
              <w:bottom w:val="single" w:sz="4" w:space="0" w:color="000000"/>
            </w:tcBorders>
            <w:shd w:val="clear" w:color="auto" w:fill="auto"/>
            <w:vAlign w:val="center"/>
          </w:tcPr>
          <w:p w14:paraId="0E2E180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195C056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72F5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121</w:t>
            </w:r>
          </w:p>
        </w:tc>
      </w:tr>
      <w:tr w:rsidR="006C1209" w:rsidRPr="00A91424" w14:paraId="686453CC"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04C7258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22</w:t>
            </w:r>
          </w:p>
        </w:tc>
        <w:tc>
          <w:tcPr>
            <w:tcW w:w="1842" w:type="dxa"/>
            <w:tcBorders>
              <w:top w:val="single" w:sz="4" w:space="0" w:color="000000"/>
              <w:left w:val="single" w:sz="4" w:space="0" w:color="000000"/>
              <w:bottom w:val="single" w:sz="4" w:space="0" w:color="000000"/>
            </w:tcBorders>
            <w:shd w:val="clear" w:color="auto" w:fill="auto"/>
            <w:vAlign w:val="center"/>
          </w:tcPr>
          <w:p w14:paraId="66F8031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9</w:t>
            </w:r>
          </w:p>
        </w:tc>
        <w:tc>
          <w:tcPr>
            <w:tcW w:w="3008" w:type="dxa"/>
            <w:tcBorders>
              <w:top w:val="single" w:sz="4" w:space="0" w:color="000000"/>
              <w:left w:val="single" w:sz="4" w:space="0" w:color="000000"/>
              <w:bottom w:val="single" w:sz="4" w:space="0" w:color="000000"/>
            </w:tcBorders>
            <w:shd w:val="clear" w:color="auto" w:fill="auto"/>
            <w:vAlign w:val="center"/>
          </w:tcPr>
          <w:p w14:paraId="539B48A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073FB49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0EBD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87</w:t>
            </w:r>
          </w:p>
        </w:tc>
      </w:tr>
      <w:tr w:rsidR="006C1209" w:rsidRPr="00A91424" w14:paraId="7898B3DE"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6BEF97E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23</w:t>
            </w:r>
          </w:p>
        </w:tc>
        <w:tc>
          <w:tcPr>
            <w:tcW w:w="1842" w:type="dxa"/>
            <w:tcBorders>
              <w:top w:val="single" w:sz="4" w:space="0" w:color="000000"/>
              <w:left w:val="single" w:sz="4" w:space="0" w:color="000000"/>
              <w:bottom w:val="single" w:sz="4" w:space="0" w:color="000000"/>
            </w:tcBorders>
            <w:shd w:val="clear" w:color="auto" w:fill="auto"/>
            <w:vAlign w:val="center"/>
          </w:tcPr>
          <w:p w14:paraId="61A2FD6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10</w:t>
            </w:r>
          </w:p>
        </w:tc>
        <w:tc>
          <w:tcPr>
            <w:tcW w:w="3008" w:type="dxa"/>
            <w:tcBorders>
              <w:top w:val="single" w:sz="4" w:space="0" w:color="000000"/>
              <w:left w:val="single" w:sz="4" w:space="0" w:color="000000"/>
              <w:bottom w:val="single" w:sz="4" w:space="0" w:color="000000"/>
            </w:tcBorders>
            <w:shd w:val="clear" w:color="auto" w:fill="auto"/>
            <w:vAlign w:val="center"/>
          </w:tcPr>
          <w:p w14:paraId="44E0A17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789E9FB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2926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46</w:t>
            </w:r>
          </w:p>
        </w:tc>
      </w:tr>
      <w:tr w:rsidR="006C1209" w:rsidRPr="00A91424" w14:paraId="22053AFE"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15393C1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24</w:t>
            </w:r>
          </w:p>
        </w:tc>
        <w:tc>
          <w:tcPr>
            <w:tcW w:w="1842" w:type="dxa"/>
            <w:tcBorders>
              <w:top w:val="single" w:sz="4" w:space="0" w:color="000000"/>
              <w:left w:val="single" w:sz="4" w:space="0" w:color="000000"/>
              <w:bottom w:val="single" w:sz="4" w:space="0" w:color="000000"/>
            </w:tcBorders>
            <w:shd w:val="clear" w:color="auto" w:fill="auto"/>
            <w:vAlign w:val="center"/>
          </w:tcPr>
          <w:p w14:paraId="4FC4171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11</w:t>
            </w:r>
          </w:p>
        </w:tc>
        <w:tc>
          <w:tcPr>
            <w:tcW w:w="3008" w:type="dxa"/>
            <w:tcBorders>
              <w:top w:val="single" w:sz="4" w:space="0" w:color="000000"/>
              <w:left w:val="single" w:sz="4" w:space="0" w:color="000000"/>
              <w:bottom w:val="single" w:sz="4" w:space="0" w:color="000000"/>
            </w:tcBorders>
            <w:shd w:val="clear" w:color="auto" w:fill="auto"/>
            <w:vAlign w:val="center"/>
          </w:tcPr>
          <w:p w14:paraId="30B70FD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79E8A62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B966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42</w:t>
            </w:r>
          </w:p>
        </w:tc>
      </w:tr>
      <w:tr w:rsidR="006C1209" w:rsidRPr="00A91424" w14:paraId="0E3C3F88"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3DB4F2D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25</w:t>
            </w:r>
          </w:p>
        </w:tc>
        <w:tc>
          <w:tcPr>
            <w:tcW w:w="1842" w:type="dxa"/>
            <w:tcBorders>
              <w:top w:val="single" w:sz="4" w:space="0" w:color="000000"/>
              <w:left w:val="single" w:sz="4" w:space="0" w:color="000000"/>
              <w:bottom w:val="single" w:sz="4" w:space="0" w:color="000000"/>
            </w:tcBorders>
            <w:shd w:val="clear" w:color="auto" w:fill="auto"/>
            <w:vAlign w:val="center"/>
          </w:tcPr>
          <w:p w14:paraId="61D4463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12</w:t>
            </w:r>
          </w:p>
        </w:tc>
        <w:tc>
          <w:tcPr>
            <w:tcW w:w="3008" w:type="dxa"/>
            <w:tcBorders>
              <w:top w:val="single" w:sz="4" w:space="0" w:color="000000"/>
              <w:left w:val="single" w:sz="4" w:space="0" w:color="000000"/>
              <w:bottom w:val="single" w:sz="4" w:space="0" w:color="000000"/>
            </w:tcBorders>
            <w:shd w:val="clear" w:color="auto" w:fill="auto"/>
            <w:vAlign w:val="center"/>
          </w:tcPr>
          <w:p w14:paraId="27979E3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7E9CF70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D7B9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94</w:t>
            </w:r>
          </w:p>
        </w:tc>
      </w:tr>
      <w:tr w:rsidR="006C1209" w:rsidRPr="00A91424" w14:paraId="6383F75A"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385E03C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26</w:t>
            </w:r>
          </w:p>
        </w:tc>
        <w:tc>
          <w:tcPr>
            <w:tcW w:w="1842" w:type="dxa"/>
            <w:tcBorders>
              <w:top w:val="single" w:sz="4" w:space="0" w:color="000000"/>
              <w:left w:val="single" w:sz="4" w:space="0" w:color="000000"/>
              <w:bottom w:val="single" w:sz="4" w:space="0" w:color="000000"/>
            </w:tcBorders>
            <w:shd w:val="clear" w:color="auto" w:fill="auto"/>
            <w:vAlign w:val="center"/>
          </w:tcPr>
          <w:p w14:paraId="09C4763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13</w:t>
            </w:r>
          </w:p>
        </w:tc>
        <w:tc>
          <w:tcPr>
            <w:tcW w:w="3008" w:type="dxa"/>
            <w:tcBorders>
              <w:top w:val="single" w:sz="4" w:space="0" w:color="000000"/>
              <w:left w:val="single" w:sz="4" w:space="0" w:color="000000"/>
              <w:bottom w:val="single" w:sz="4" w:space="0" w:color="000000"/>
            </w:tcBorders>
            <w:shd w:val="clear" w:color="auto" w:fill="auto"/>
            <w:vAlign w:val="center"/>
          </w:tcPr>
          <w:p w14:paraId="50F7CBE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4D57734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D5FE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42</w:t>
            </w:r>
          </w:p>
        </w:tc>
      </w:tr>
      <w:tr w:rsidR="006C1209" w:rsidRPr="00A91424" w14:paraId="53B88E76"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58B535E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27</w:t>
            </w:r>
          </w:p>
        </w:tc>
        <w:tc>
          <w:tcPr>
            <w:tcW w:w="1842" w:type="dxa"/>
            <w:tcBorders>
              <w:top w:val="single" w:sz="4" w:space="0" w:color="000000"/>
              <w:left w:val="single" w:sz="4" w:space="0" w:color="000000"/>
              <w:bottom w:val="single" w:sz="4" w:space="0" w:color="000000"/>
            </w:tcBorders>
            <w:shd w:val="clear" w:color="auto" w:fill="auto"/>
            <w:vAlign w:val="center"/>
          </w:tcPr>
          <w:p w14:paraId="3AE0A7B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14</w:t>
            </w:r>
          </w:p>
        </w:tc>
        <w:tc>
          <w:tcPr>
            <w:tcW w:w="3008" w:type="dxa"/>
            <w:tcBorders>
              <w:top w:val="single" w:sz="4" w:space="0" w:color="000000"/>
              <w:left w:val="single" w:sz="4" w:space="0" w:color="000000"/>
              <w:bottom w:val="single" w:sz="4" w:space="0" w:color="000000"/>
            </w:tcBorders>
            <w:shd w:val="clear" w:color="auto" w:fill="auto"/>
            <w:vAlign w:val="center"/>
          </w:tcPr>
          <w:p w14:paraId="578F136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26E88D9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DC48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82</w:t>
            </w:r>
          </w:p>
        </w:tc>
      </w:tr>
      <w:tr w:rsidR="006C1209" w:rsidRPr="00A91424" w14:paraId="27E14607"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6A3E198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28</w:t>
            </w:r>
          </w:p>
        </w:tc>
        <w:tc>
          <w:tcPr>
            <w:tcW w:w="1842" w:type="dxa"/>
            <w:tcBorders>
              <w:top w:val="single" w:sz="4" w:space="0" w:color="000000"/>
              <w:left w:val="single" w:sz="4" w:space="0" w:color="000000"/>
              <w:bottom w:val="single" w:sz="4" w:space="0" w:color="000000"/>
            </w:tcBorders>
            <w:shd w:val="clear" w:color="auto" w:fill="auto"/>
            <w:vAlign w:val="center"/>
          </w:tcPr>
          <w:p w14:paraId="6B66805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15</w:t>
            </w:r>
          </w:p>
        </w:tc>
        <w:tc>
          <w:tcPr>
            <w:tcW w:w="3008" w:type="dxa"/>
            <w:tcBorders>
              <w:top w:val="single" w:sz="4" w:space="0" w:color="000000"/>
              <w:left w:val="single" w:sz="4" w:space="0" w:color="000000"/>
              <w:bottom w:val="single" w:sz="4" w:space="0" w:color="000000"/>
            </w:tcBorders>
            <w:shd w:val="clear" w:color="auto" w:fill="auto"/>
            <w:vAlign w:val="center"/>
          </w:tcPr>
          <w:p w14:paraId="5656BF8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58FE9F2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C270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158</w:t>
            </w:r>
          </w:p>
        </w:tc>
      </w:tr>
      <w:tr w:rsidR="006C1209" w:rsidRPr="00A91424" w14:paraId="04F337A0"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08484D4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29</w:t>
            </w:r>
          </w:p>
        </w:tc>
        <w:tc>
          <w:tcPr>
            <w:tcW w:w="1842" w:type="dxa"/>
            <w:tcBorders>
              <w:top w:val="single" w:sz="4" w:space="0" w:color="000000"/>
              <w:left w:val="single" w:sz="4" w:space="0" w:color="000000"/>
              <w:bottom w:val="single" w:sz="4" w:space="0" w:color="000000"/>
            </w:tcBorders>
            <w:shd w:val="clear" w:color="auto" w:fill="auto"/>
            <w:vAlign w:val="center"/>
          </w:tcPr>
          <w:p w14:paraId="58C8F18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16</w:t>
            </w:r>
          </w:p>
        </w:tc>
        <w:tc>
          <w:tcPr>
            <w:tcW w:w="3008" w:type="dxa"/>
            <w:tcBorders>
              <w:top w:val="single" w:sz="4" w:space="0" w:color="000000"/>
              <w:left w:val="single" w:sz="4" w:space="0" w:color="000000"/>
              <w:bottom w:val="single" w:sz="4" w:space="0" w:color="000000"/>
            </w:tcBorders>
            <w:shd w:val="clear" w:color="auto" w:fill="auto"/>
            <w:vAlign w:val="center"/>
          </w:tcPr>
          <w:p w14:paraId="2FE7DC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6CF7AE4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4B4A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159</w:t>
            </w:r>
          </w:p>
        </w:tc>
      </w:tr>
      <w:tr w:rsidR="006C1209" w:rsidRPr="00A91424" w14:paraId="4299A928" w14:textId="77777777" w:rsidTr="006C1209">
        <w:trPr>
          <w:cantSplit/>
          <w:trHeight w:val="20"/>
          <w:jc w:val="center"/>
        </w:trPr>
        <w:tc>
          <w:tcPr>
            <w:tcW w:w="7290" w:type="dxa"/>
            <w:gridSpan w:val="4"/>
            <w:tcBorders>
              <w:top w:val="single" w:sz="4" w:space="0" w:color="000000"/>
              <w:left w:val="single" w:sz="8" w:space="0" w:color="000000"/>
              <w:bottom w:val="single" w:sz="4" w:space="0" w:color="000000"/>
            </w:tcBorders>
            <w:shd w:val="clear" w:color="auto" w:fill="auto"/>
            <w:vAlign w:val="center"/>
          </w:tcPr>
          <w:p w14:paraId="01A9973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TOTAL ESTIMAT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B0B9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7.717</w:t>
            </w:r>
          </w:p>
        </w:tc>
      </w:tr>
    </w:tbl>
    <w:p w14:paraId="1BFB3308" w14:textId="77777777" w:rsidR="006C1209" w:rsidRPr="00A91424" w:rsidRDefault="006C1209" w:rsidP="006C1209">
      <w:pPr>
        <w:rPr>
          <w:rFonts w:cs="Arial"/>
          <w:noProof/>
          <w:lang w:val="ro-RO" w:eastAsia="x-none"/>
        </w:rPr>
      </w:pPr>
      <w:bookmarkStart w:id="50" w:name="_Toc13218835"/>
      <w:r w:rsidRPr="00A91424">
        <w:rPr>
          <w:rFonts w:cs="Arial"/>
          <w:noProof/>
          <w:lang w:val="ro-RO"/>
        </w:rPr>
        <w:t>I</w:t>
      </w:r>
      <w:r w:rsidRPr="00A91424">
        <w:rPr>
          <w:rFonts w:cs="Arial"/>
          <w:noProof/>
          <w:lang w:val="ro-RO" w:eastAsia="x-none"/>
        </w:rPr>
        <w:t>nfiintare retea de distributie apa potabila – Plaiesii de Jos</w:t>
      </w:r>
      <w:bookmarkEnd w:id="50"/>
    </w:p>
    <w:tbl>
      <w:tblPr>
        <w:tblW w:w="9426" w:type="dxa"/>
        <w:jc w:val="center"/>
        <w:tblLayout w:type="fixed"/>
        <w:tblCellMar>
          <w:left w:w="57" w:type="dxa"/>
          <w:right w:w="57" w:type="dxa"/>
        </w:tblCellMar>
        <w:tblLook w:val="0000" w:firstRow="0" w:lastRow="0" w:firstColumn="0" w:lastColumn="0" w:noHBand="0" w:noVBand="0"/>
      </w:tblPr>
      <w:tblGrid>
        <w:gridCol w:w="1066"/>
        <w:gridCol w:w="2407"/>
        <w:gridCol w:w="2693"/>
        <w:gridCol w:w="1517"/>
        <w:gridCol w:w="1743"/>
      </w:tblGrid>
      <w:tr w:rsidR="006C1209" w:rsidRPr="00A91424" w14:paraId="22F454DD" w14:textId="77777777" w:rsidTr="006C1209">
        <w:trPr>
          <w:cantSplit/>
          <w:trHeight w:val="23"/>
          <w:tblHeader/>
          <w:jc w:val="center"/>
        </w:trPr>
        <w:tc>
          <w:tcPr>
            <w:tcW w:w="1066" w:type="dxa"/>
            <w:tcBorders>
              <w:top w:val="single" w:sz="4" w:space="0" w:color="000000"/>
              <w:left w:val="single" w:sz="4" w:space="0" w:color="000000"/>
              <w:bottom w:val="single" w:sz="4" w:space="0" w:color="000000"/>
            </w:tcBorders>
            <w:shd w:val="clear" w:color="auto" w:fill="8EAADB"/>
            <w:vAlign w:val="center"/>
          </w:tcPr>
          <w:p w14:paraId="0EE1890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Nr. crt.</w:t>
            </w:r>
          </w:p>
        </w:tc>
        <w:tc>
          <w:tcPr>
            <w:tcW w:w="2407" w:type="dxa"/>
            <w:tcBorders>
              <w:top w:val="single" w:sz="4" w:space="0" w:color="000000"/>
              <w:left w:val="single" w:sz="4" w:space="0" w:color="000000"/>
              <w:bottom w:val="single" w:sz="4" w:space="0" w:color="000000"/>
            </w:tcBorders>
            <w:shd w:val="clear" w:color="auto" w:fill="8EAADB"/>
            <w:vAlign w:val="center"/>
          </w:tcPr>
          <w:p w14:paraId="7D52CA8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2693" w:type="dxa"/>
            <w:tcBorders>
              <w:top w:val="single" w:sz="4" w:space="0" w:color="000000"/>
              <w:left w:val="single" w:sz="4" w:space="0" w:color="000000"/>
              <w:bottom w:val="single" w:sz="4" w:space="0" w:color="000000"/>
            </w:tcBorders>
            <w:shd w:val="clear" w:color="auto" w:fill="8EAADB"/>
            <w:vAlign w:val="center"/>
          </w:tcPr>
          <w:p w14:paraId="6C316A7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517" w:type="dxa"/>
            <w:tcBorders>
              <w:top w:val="single" w:sz="4" w:space="0" w:color="000000"/>
              <w:left w:val="single" w:sz="4" w:space="0" w:color="000000"/>
              <w:bottom w:val="single" w:sz="4" w:space="0" w:color="000000"/>
            </w:tcBorders>
            <w:shd w:val="clear" w:color="auto" w:fill="8EAADB"/>
            <w:vAlign w:val="center"/>
          </w:tcPr>
          <w:p w14:paraId="3ECE897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743"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147D38A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3BA3B71B"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12685A1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2407" w:type="dxa"/>
            <w:tcBorders>
              <w:top w:val="single" w:sz="4" w:space="0" w:color="000000"/>
              <w:left w:val="single" w:sz="4" w:space="0" w:color="000000"/>
              <w:bottom w:val="single" w:sz="4" w:space="0" w:color="000000"/>
            </w:tcBorders>
            <w:shd w:val="clear" w:color="auto" w:fill="auto"/>
            <w:vAlign w:val="center"/>
          </w:tcPr>
          <w:p w14:paraId="4855A40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Csaburdek 3</w:t>
            </w:r>
          </w:p>
        </w:tc>
        <w:tc>
          <w:tcPr>
            <w:tcW w:w="2693" w:type="dxa"/>
            <w:tcBorders>
              <w:top w:val="single" w:sz="4" w:space="0" w:color="000000"/>
              <w:left w:val="single" w:sz="4" w:space="0" w:color="000000"/>
              <w:bottom w:val="single" w:sz="4" w:space="0" w:color="000000"/>
            </w:tcBorders>
            <w:shd w:val="clear" w:color="auto" w:fill="auto"/>
            <w:vAlign w:val="center"/>
          </w:tcPr>
          <w:p w14:paraId="1881D7A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483A6C2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4934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41</w:t>
            </w:r>
          </w:p>
        </w:tc>
      </w:tr>
      <w:tr w:rsidR="006C1209" w:rsidRPr="00A91424" w14:paraId="3F596DF0"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12B4614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lastRenderedPageBreak/>
              <w:t>2.</w:t>
            </w:r>
          </w:p>
        </w:tc>
        <w:tc>
          <w:tcPr>
            <w:tcW w:w="2407" w:type="dxa"/>
            <w:tcBorders>
              <w:top w:val="single" w:sz="4" w:space="0" w:color="000000"/>
              <w:left w:val="single" w:sz="4" w:space="0" w:color="000000"/>
              <w:bottom w:val="single" w:sz="4" w:space="0" w:color="000000"/>
            </w:tcBorders>
            <w:shd w:val="clear" w:color="auto" w:fill="auto"/>
            <w:vAlign w:val="center"/>
          </w:tcPr>
          <w:p w14:paraId="2D0390F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w:t>
            </w:r>
          </w:p>
        </w:tc>
        <w:tc>
          <w:tcPr>
            <w:tcW w:w="2693" w:type="dxa"/>
            <w:tcBorders>
              <w:top w:val="single" w:sz="4" w:space="0" w:color="000000"/>
              <w:left w:val="single" w:sz="4" w:space="0" w:color="000000"/>
              <w:bottom w:val="single" w:sz="4" w:space="0" w:color="000000"/>
            </w:tcBorders>
            <w:shd w:val="clear" w:color="auto" w:fill="auto"/>
            <w:vAlign w:val="center"/>
          </w:tcPr>
          <w:p w14:paraId="7CDC4C5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2A69507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0BB2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109</w:t>
            </w:r>
          </w:p>
        </w:tc>
      </w:tr>
      <w:tr w:rsidR="006C1209" w:rsidRPr="00A91424" w14:paraId="0F0747E2"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64DB59B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w:t>
            </w:r>
          </w:p>
        </w:tc>
        <w:tc>
          <w:tcPr>
            <w:tcW w:w="2407" w:type="dxa"/>
            <w:tcBorders>
              <w:top w:val="single" w:sz="4" w:space="0" w:color="000000"/>
              <w:left w:val="single" w:sz="4" w:space="0" w:color="000000"/>
              <w:bottom w:val="single" w:sz="4" w:space="0" w:color="000000"/>
            </w:tcBorders>
            <w:shd w:val="clear" w:color="auto" w:fill="auto"/>
            <w:vAlign w:val="center"/>
          </w:tcPr>
          <w:p w14:paraId="4E0CBC6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10</w:t>
            </w:r>
          </w:p>
        </w:tc>
        <w:tc>
          <w:tcPr>
            <w:tcW w:w="2693" w:type="dxa"/>
            <w:tcBorders>
              <w:top w:val="single" w:sz="4" w:space="0" w:color="000000"/>
              <w:left w:val="single" w:sz="4" w:space="0" w:color="000000"/>
              <w:bottom w:val="single" w:sz="4" w:space="0" w:color="000000"/>
            </w:tcBorders>
            <w:shd w:val="clear" w:color="auto" w:fill="auto"/>
            <w:vAlign w:val="center"/>
          </w:tcPr>
          <w:p w14:paraId="59A4CB3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2214798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748F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164</w:t>
            </w:r>
          </w:p>
        </w:tc>
      </w:tr>
      <w:tr w:rsidR="006C1209" w:rsidRPr="00A91424" w14:paraId="139F7C33"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255D714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w:t>
            </w:r>
          </w:p>
        </w:tc>
        <w:tc>
          <w:tcPr>
            <w:tcW w:w="2407" w:type="dxa"/>
            <w:tcBorders>
              <w:top w:val="single" w:sz="4" w:space="0" w:color="000000"/>
              <w:left w:val="single" w:sz="4" w:space="0" w:color="000000"/>
              <w:bottom w:val="single" w:sz="4" w:space="0" w:color="000000"/>
            </w:tcBorders>
            <w:shd w:val="clear" w:color="auto" w:fill="auto"/>
            <w:vAlign w:val="center"/>
          </w:tcPr>
          <w:p w14:paraId="0CCEC7B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11</w:t>
            </w:r>
          </w:p>
        </w:tc>
        <w:tc>
          <w:tcPr>
            <w:tcW w:w="2693" w:type="dxa"/>
            <w:tcBorders>
              <w:top w:val="single" w:sz="4" w:space="0" w:color="000000"/>
              <w:left w:val="single" w:sz="4" w:space="0" w:color="000000"/>
              <w:bottom w:val="single" w:sz="4" w:space="0" w:color="000000"/>
            </w:tcBorders>
            <w:shd w:val="clear" w:color="auto" w:fill="auto"/>
            <w:vAlign w:val="center"/>
          </w:tcPr>
          <w:p w14:paraId="73D1AAE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4D96227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4A15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124</w:t>
            </w:r>
          </w:p>
        </w:tc>
      </w:tr>
      <w:tr w:rsidR="006C1209" w:rsidRPr="00A91424" w14:paraId="73D79C4E"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686C7D5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w:t>
            </w:r>
          </w:p>
        </w:tc>
        <w:tc>
          <w:tcPr>
            <w:tcW w:w="2407" w:type="dxa"/>
            <w:tcBorders>
              <w:top w:val="single" w:sz="4" w:space="0" w:color="000000"/>
              <w:left w:val="single" w:sz="4" w:space="0" w:color="000000"/>
              <w:bottom w:val="single" w:sz="4" w:space="0" w:color="000000"/>
            </w:tcBorders>
            <w:shd w:val="clear" w:color="auto" w:fill="auto"/>
            <w:vAlign w:val="center"/>
          </w:tcPr>
          <w:p w14:paraId="2510E05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12</w:t>
            </w:r>
          </w:p>
        </w:tc>
        <w:tc>
          <w:tcPr>
            <w:tcW w:w="2693" w:type="dxa"/>
            <w:tcBorders>
              <w:top w:val="single" w:sz="4" w:space="0" w:color="000000"/>
              <w:left w:val="single" w:sz="4" w:space="0" w:color="000000"/>
              <w:bottom w:val="single" w:sz="4" w:space="0" w:color="000000"/>
            </w:tcBorders>
            <w:shd w:val="clear" w:color="auto" w:fill="auto"/>
            <w:vAlign w:val="center"/>
          </w:tcPr>
          <w:p w14:paraId="137A9DB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6200DC2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AB53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129</w:t>
            </w:r>
          </w:p>
        </w:tc>
      </w:tr>
      <w:tr w:rsidR="006C1209" w:rsidRPr="00A91424" w14:paraId="6E2DFF19"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3194508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w:t>
            </w:r>
          </w:p>
        </w:tc>
        <w:tc>
          <w:tcPr>
            <w:tcW w:w="2407" w:type="dxa"/>
            <w:tcBorders>
              <w:top w:val="single" w:sz="4" w:space="0" w:color="000000"/>
              <w:left w:val="single" w:sz="4" w:space="0" w:color="000000"/>
              <w:bottom w:val="single" w:sz="4" w:space="0" w:color="000000"/>
            </w:tcBorders>
            <w:shd w:val="clear" w:color="auto" w:fill="auto"/>
            <w:vAlign w:val="center"/>
          </w:tcPr>
          <w:p w14:paraId="21E3009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13</w:t>
            </w:r>
          </w:p>
        </w:tc>
        <w:tc>
          <w:tcPr>
            <w:tcW w:w="2693" w:type="dxa"/>
            <w:tcBorders>
              <w:top w:val="single" w:sz="4" w:space="0" w:color="000000"/>
              <w:left w:val="single" w:sz="4" w:space="0" w:color="000000"/>
              <w:bottom w:val="single" w:sz="4" w:space="0" w:color="000000"/>
            </w:tcBorders>
            <w:shd w:val="clear" w:color="auto" w:fill="auto"/>
            <w:vAlign w:val="center"/>
          </w:tcPr>
          <w:p w14:paraId="1C99C89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52B123B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5168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62</w:t>
            </w:r>
          </w:p>
        </w:tc>
      </w:tr>
      <w:tr w:rsidR="006C1209" w:rsidRPr="00A91424" w14:paraId="2A01C205"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75A05BF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w:t>
            </w:r>
          </w:p>
        </w:tc>
        <w:tc>
          <w:tcPr>
            <w:tcW w:w="2407" w:type="dxa"/>
            <w:tcBorders>
              <w:top w:val="single" w:sz="4" w:space="0" w:color="000000"/>
              <w:left w:val="single" w:sz="4" w:space="0" w:color="000000"/>
              <w:bottom w:val="single" w:sz="4" w:space="0" w:color="000000"/>
            </w:tcBorders>
            <w:shd w:val="clear" w:color="auto" w:fill="auto"/>
            <w:vAlign w:val="center"/>
          </w:tcPr>
          <w:p w14:paraId="23F5E72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14</w:t>
            </w:r>
          </w:p>
        </w:tc>
        <w:tc>
          <w:tcPr>
            <w:tcW w:w="2693" w:type="dxa"/>
            <w:tcBorders>
              <w:top w:val="single" w:sz="4" w:space="0" w:color="000000"/>
              <w:left w:val="single" w:sz="4" w:space="0" w:color="000000"/>
              <w:bottom w:val="single" w:sz="4" w:space="0" w:color="000000"/>
            </w:tcBorders>
            <w:shd w:val="clear" w:color="auto" w:fill="auto"/>
            <w:vAlign w:val="center"/>
          </w:tcPr>
          <w:p w14:paraId="2BB0BE5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368227C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BFA6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94</w:t>
            </w:r>
          </w:p>
        </w:tc>
      </w:tr>
      <w:tr w:rsidR="006C1209" w:rsidRPr="00A91424" w14:paraId="0E33C3A0"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207CFEA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w:t>
            </w:r>
          </w:p>
        </w:tc>
        <w:tc>
          <w:tcPr>
            <w:tcW w:w="2407" w:type="dxa"/>
            <w:tcBorders>
              <w:top w:val="single" w:sz="4" w:space="0" w:color="000000"/>
              <w:left w:val="single" w:sz="4" w:space="0" w:color="000000"/>
              <w:bottom w:val="single" w:sz="4" w:space="0" w:color="000000"/>
            </w:tcBorders>
            <w:shd w:val="clear" w:color="auto" w:fill="auto"/>
            <w:vAlign w:val="center"/>
          </w:tcPr>
          <w:p w14:paraId="764309E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15</w:t>
            </w:r>
          </w:p>
        </w:tc>
        <w:tc>
          <w:tcPr>
            <w:tcW w:w="2693" w:type="dxa"/>
            <w:tcBorders>
              <w:top w:val="single" w:sz="4" w:space="0" w:color="000000"/>
              <w:left w:val="single" w:sz="4" w:space="0" w:color="000000"/>
              <w:bottom w:val="single" w:sz="4" w:space="0" w:color="000000"/>
            </w:tcBorders>
            <w:shd w:val="clear" w:color="auto" w:fill="auto"/>
            <w:vAlign w:val="center"/>
          </w:tcPr>
          <w:p w14:paraId="04E0326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27FA252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1436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52</w:t>
            </w:r>
          </w:p>
        </w:tc>
      </w:tr>
      <w:tr w:rsidR="006C1209" w:rsidRPr="00A91424" w14:paraId="4CEBE7CC"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72E4989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w:t>
            </w:r>
          </w:p>
        </w:tc>
        <w:tc>
          <w:tcPr>
            <w:tcW w:w="2407" w:type="dxa"/>
            <w:tcBorders>
              <w:top w:val="single" w:sz="4" w:space="0" w:color="000000"/>
              <w:left w:val="single" w:sz="4" w:space="0" w:color="000000"/>
              <w:bottom w:val="single" w:sz="4" w:space="0" w:color="000000"/>
            </w:tcBorders>
            <w:shd w:val="clear" w:color="auto" w:fill="auto"/>
            <w:vAlign w:val="center"/>
          </w:tcPr>
          <w:p w14:paraId="46BF571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16</w:t>
            </w:r>
          </w:p>
        </w:tc>
        <w:tc>
          <w:tcPr>
            <w:tcW w:w="2693" w:type="dxa"/>
            <w:tcBorders>
              <w:top w:val="single" w:sz="4" w:space="0" w:color="000000"/>
              <w:left w:val="single" w:sz="4" w:space="0" w:color="000000"/>
              <w:bottom w:val="single" w:sz="4" w:space="0" w:color="000000"/>
            </w:tcBorders>
            <w:shd w:val="clear" w:color="auto" w:fill="auto"/>
            <w:vAlign w:val="center"/>
          </w:tcPr>
          <w:p w14:paraId="357CCCA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0FC4A89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58FD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118</w:t>
            </w:r>
          </w:p>
        </w:tc>
      </w:tr>
      <w:tr w:rsidR="006C1209" w:rsidRPr="00A91424" w14:paraId="561627CB"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11285BE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w:t>
            </w:r>
          </w:p>
        </w:tc>
        <w:tc>
          <w:tcPr>
            <w:tcW w:w="2407" w:type="dxa"/>
            <w:tcBorders>
              <w:top w:val="single" w:sz="4" w:space="0" w:color="000000"/>
              <w:left w:val="single" w:sz="4" w:space="0" w:color="000000"/>
              <w:bottom w:val="single" w:sz="4" w:space="0" w:color="000000"/>
            </w:tcBorders>
            <w:shd w:val="clear" w:color="auto" w:fill="auto"/>
            <w:vAlign w:val="center"/>
          </w:tcPr>
          <w:p w14:paraId="545A316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17</w:t>
            </w:r>
          </w:p>
        </w:tc>
        <w:tc>
          <w:tcPr>
            <w:tcW w:w="2693" w:type="dxa"/>
            <w:tcBorders>
              <w:top w:val="single" w:sz="4" w:space="0" w:color="000000"/>
              <w:left w:val="single" w:sz="4" w:space="0" w:color="000000"/>
              <w:bottom w:val="single" w:sz="4" w:space="0" w:color="000000"/>
            </w:tcBorders>
            <w:shd w:val="clear" w:color="auto" w:fill="auto"/>
            <w:vAlign w:val="center"/>
          </w:tcPr>
          <w:p w14:paraId="2326857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17DA73B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6967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90</w:t>
            </w:r>
          </w:p>
        </w:tc>
      </w:tr>
      <w:tr w:rsidR="006C1209" w:rsidRPr="00A91424" w14:paraId="19B01E4E"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2B01802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w:t>
            </w:r>
          </w:p>
        </w:tc>
        <w:tc>
          <w:tcPr>
            <w:tcW w:w="2407" w:type="dxa"/>
            <w:tcBorders>
              <w:top w:val="single" w:sz="4" w:space="0" w:color="000000"/>
              <w:left w:val="single" w:sz="4" w:space="0" w:color="000000"/>
              <w:bottom w:val="single" w:sz="4" w:space="0" w:color="000000"/>
            </w:tcBorders>
            <w:shd w:val="clear" w:color="auto" w:fill="auto"/>
            <w:vAlign w:val="center"/>
          </w:tcPr>
          <w:p w14:paraId="739EE14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18</w:t>
            </w:r>
          </w:p>
        </w:tc>
        <w:tc>
          <w:tcPr>
            <w:tcW w:w="2693" w:type="dxa"/>
            <w:tcBorders>
              <w:top w:val="single" w:sz="4" w:space="0" w:color="000000"/>
              <w:left w:val="single" w:sz="4" w:space="0" w:color="000000"/>
              <w:bottom w:val="single" w:sz="4" w:space="0" w:color="000000"/>
            </w:tcBorders>
            <w:shd w:val="clear" w:color="auto" w:fill="auto"/>
            <w:vAlign w:val="center"/>
          </w:tcPr>
          <w:p w14:paraId="3134B9E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4ECCC8C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F6FC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212</w:t>
            </w:r>
          </w:p>
        </w:tc>
      </w:tr>
      <w:tr w:rsidR="006C1209" w:rsidRPr="00A91424" w14:paraId="53B0D2D2"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1487573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w:t>
            </w:r>
          </w:p>
        </w:tc>
        <w:tc>
          <w:tcPr>
            <w:tcW w:w="2407" w:type="dxa"/>
            <w:tcBorders>
              <w:top w:val="single" w:sz="4" w:space="0" w:color="000000"/>
              <w:left w:val="single" w:sz="4" w:space="0" w:color="000000"/>
              <w:bottom w:val="single" w:sz="4" w:space="0" w:color="000000"/>
            </w:tcBorders>
            <w:shd w:val="clear" w:color="auto" w:fill="auto"/>
            <w:vAlign w:val="center"/>
          </w:tcPr>
          <w:p w14:paraId="272A0B1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19</w:t>
            </w:r>
          </w:p>
        </w:tc>
        <w:tc>
          <w:tcPr>
            <w:tcW w:w="2693" w:type="dxa"/>
            <w:tcBorders>
              <w:top w:val="single" w:sz="4" w:space="0" w:color="000000"/>
              <w:left w:val="single" w:sz="4" w:space="0" w:color="000000"/>
              <w:bottom w:val="single" w:sz="4" w:space="0" w:color="000000"/>
            </w:tcBorders>
            <w:shd w:val="clear" w:color="auto" w:fill="auto"/>
            <w:vAlign w:val="center"/>
          </w:tcPr>
          <w:p w14:paraId="12F81B9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534840F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0D89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68</w:t>
            </w:r>
          </w:p>
        </w:tc>
      </w:tr>
      <w:tr w:rsidR="006C1209" w:rsidRPr="00A91424" w14:paraId="0AFF5E24"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419499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13.</w:t>
            </w:r>
          </w:p>
        </w:tc>
        <w:tc>
          <w:tcPr>
            <w:tcW w:w="2407" w:type="dxa"/>
            <w:tcBorders>
              <w:top w:val="single" w:sz="4" w:space="0" w:color="000000"/>
              <w:left w:val="single" w:sz="4" w:space="0" w:color="000000"/>
              <w:bottom w:val="single" w:sz="4" w:space="0" w:color="000000"/>
            </w:tcBorders>
            <w:shd w:val="clear" w:color="auto" w:fill="auto"/>
            <w:vAlign w:val="center"/>
          </w:tcPr>
          <w:p w14:paraId="7CC654B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w:t>
            </w:r>
          </w:p>
        </w:tc>
        <w:tc>
          <w:tcPr>
            <w:tcW w:w="2693" w:type="dxa"/>
            <w:tcBorders>
              <w:top w:val="single" w:sz="4" w:space="0" w:color="000000"/>
              <w:left w:val="single" w:sz="4" w:space="0" w:color="000000"/>
              <w:bottom w:val="single" w:sz="4" w:space="0" w:color="000000"/>
            </w:tcBorders>
            <w:shd w:val="clear" w:color="auto" w:fill="auto"/>
            <w:vAlign w:val="center"/>
          </w:tcPr>
          <w:p w14:paraId="5FAC5E0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72A0D87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DFCF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148</w:t>
            </w:r>
          </w:p>
        </w:tc>
      </w:tr>
      <w:tr w:rsidR="006C1209" w:rsidRPr="00A91424" w14:paraId="1A9555FA"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01CB319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w:t>
            </w:r>
          </w:p>
        </w:tc>
        <w:tc>
          <w:tcPr>
            <w:tcW w:w="2407" w:type="dxa"/>
            <w:tcBorders>
              <w:top w:val="single" w:sz="4" w:space="0" w:color="000000"/>
              <w:left w:val="single" w:sz="4" w:space="0" w:color="000000"/>
              <w:bottom w:val="single" w:sz="4" w:space="0" w:color="000000"/>
            </w:tcBorders>
            <w:shd w:val="clear" w:color="auto" w:fill="auto"/>
            <w:vAlign w:val="center"/>
          </w:tcPr>
          <w:p w14:paraId="6B3A55A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20</w:t>
            </w:r>
          </w:p>
        </w:tc>
        <w:tc>
          <w:tcPr>
            <w:tcW w:w="2693" w:type="dxa"/>
            <w:tcBorders>
              <w:top w:val="single" w:sz="4" w:space="0" w:color="000000"/>
              <w:left w:val="single" w:sz="4" w:space="0" w:color="000000"/>
              <w:bottom w:val="single" w:sz="4" w:space="0" w:color="000000"/>
            </w:tcBorders>
            <w:shd w:val="clear" w:color="auto" w:fill="auto"/>
            <w:vAlign w:val="center"/>
          </w:tcPr>
          <w:p w14:paraId="37F3F14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247C486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14FF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356</w:t>
            </w:r>
          </w:p>
        </w:tc>
      </w:tr>
      <w:tr w:rsidR="006C1209" w:rsidRPr="00A91424" w14:paraId="35EE87D0"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6E1027D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15.</w:t>
            </w:r>
          </w:p>
        </w:tc>
        <w:tc>
          <w:tcPr>
            <w:tcW w:w="2407" w:type="dxa"/>
            <w:tcBorders>
              <w:top w:val="single" w:sz="4" w:space="0" w:color="000000"/>
              <w:left w:val="single" w:sz="4" w:space="0" w:color="000000"/>
              <w:bottom w:val="single" w:sz="4" w:space="0" w:color="000000"/>
            </w:tcBorders>
            <w:shd w:val="clear" w:color="auto" w:fill="auto"/>
            <w:vAlign w:val="center"/>
          </w:tcPr>
          <w:p w14:paraId="7CD5630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21 - 1 (DJ 121G)</w:t>
            </w:r>
          </w:p>
        </w:tc>
        <w:tc>
          <w:tcPr>
            <w:tcW w:w="2693" w:type="dxa"/>
            <w:tcBorders>
              <w:top w:val="single" w:sz="4" w:space="0" w:color="000000"/>
              <w:left w:val="single" w:sz="4" w:space="0" w:color="000000"/>
              <w:bottom w:val="single" w:sz="4" w:space="0" w:color="000000"/>
            </w:tcBorders>
            <w:shd w:val="clear" w:color="auto" w:fill="auto"/>
            <w:vAlign w:val="center"/>
          </w:tcPr>
          <w:p w14:paraId="21441FF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4D8B114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2ED1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446</w:t>
            </w:r>
          </w:p>
        </w:tc>
      </w:tr>
      <w:tr w:rsidR="006C1209" w:rsidRPr="00A91424" w14:paraId="75269477"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1ADD052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16.</w:t>
            </w:r>
          </w:p>
        </w:tc>
        <w:tc>
          <w:tcPr>
            <w:tcW w:w="2407" w:type="dxa"/>
            <w:tcBorders>
              <w:top w:val="single" w:sz="4" w:space="0" w:color="000000"/>
              <w:left w:val="single" w:sz="4" w:space="0" w:color="000000"/>
              <w:bottom w:val="single" w:sz="4" w:space="0" w:color="000000"/>
            </w:tcBorders>
            <w:shd w:val="clear" w:color="auto" w:fill="auto"/>
            <w:vAlign w:val="center"/>
          </w:tcPr>
          <w:p w14:paraId="2C1BE47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21 - 1.1 (DJ 121G)</w:t>
            </w:r>
          </w:p>
        </w:tc>
        <w:tc>
          <w:tcPr>
            <w:tcW w:w="2693" w:type="dxa"/>
            <w:tcBorders>
              <w:top w:val="single" w:sz="4" w:space="0" w:color="000000"/>
              <w:left w:val="single" w:sz="4" w:space="0" w:color="000000"/>
              <w:bottom w:val="single" w:sz="4" w:space="0" w:color="000000"/>
            </w:tcBorders>
            <w:shd w:val="clear" w:color="auto" w:fill="auto"/>
            <w:vAlign w:val="center"/>
          </w:tcPr>
          <w:p w14:paraId="45196D2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7B7D073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9F27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966</w:t>
            </w:r>
          </w:p>
        </w:tc>
      </w:tr>
      <w:tr w:rsidR="006C1209" w:rsidRPr="00A91424" w14:paraId="580BD596"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center"/>
          </w:tcPr>
          <w:p w14:paraId="641A9B0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w:t>
            </w:r>
          </w:p>
        </w:tc>
        <w:tc>
          <w:tcPr>
            <w:tcW w:w="2407" w:type="dxa"/>
            <w:tcBorders>
              <w:top w:val="single" w:sz="4" w:space="0" w:color="000000"/>
              <w:left w:val="single" w:sz="4" w:space="0" w:color="000000"/>
              <w:bottom w:val="single" w:sz="4" w:space="0" w:color="000000"/>
            </w:tcBorders>
            <w:shd w:val="clear" w:color="auto" w:fill="auto"/>
            <w:vAlign w:val="center"/>
          </w:tcPr>
          <w:p w14:paraId="6BB9664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21 - 2 (DJ 121G)</w:t>
            </w:r>
          </w:p>
        </w:tc>
        <w:tc>
          <w:tcPr>
            <w:tcW w:w="2693" w:type="dxa"/>
            <w:tcBorders>
              <w:top w:val="single" w:sz="4" w:space="0" w:color="000000"/>
              <w:left w:val="single" w:sz="4" w:space="0" w:color="000000"/>
              <w:bottom w:val="single" w:sz="4" w:space="0" w:color="000000"/>
            </w:tcBorders>
            <w:shd w:val="clear" w:color="auto" w:fill="auto"/>
            <w:vAlign w:val="center"/>
          </w:tcPr>
          <w:p w14:paraId="4295A7B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0250872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A5C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592</w:t>
            </w:r>
          </w:p>
        </w:tc>
      </w:tr>
      <w:tr w:rsidR="006C1209" w:rsidRPr="00A91424" w14:paraId="401F8AB1"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590DAEB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18.</w:t>
            </w:r>
          </w:p>
        </w:tc>
        <w:tc>
          <w:tcPr>
            <w:tcW w:w="2407" w:type="dxa"/>
            <w:tcBorders>
              <w:top w:val="single" w:sz="4" w:space="0" w:color="000000"/>
              <w:left w:val="single" w:sz="4" w:space="0" w:color="000000"/>
              <w:bottom w:val="single" w:sz="4" w:space="0" w:color="000000"/>
            </w:tcBorders>
            <w:shd w:val="clear" w:color="auto" w:fill="auto"/>
            <w:vAlign w:val="center"/>
          </w:tcPr>
          <w:p w14:paraId="7CF55AE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21 - 3 (DJ 121G)</w:t>
            </w:r>
          </w:p>
        </w:tc>
        <w:tc>
          <w:tcPr>
            <w:tcW w:w="2693" w:type="dxa"/>
            <w:tcBorders>
              <w:top w:val="single" w:sz="4" w:space="0" w:color="000000"/>
              <w:left w:val="single" w:sz="4" w:space="0" w:color="000000"/>
              <w:bottom w:val="single" w:sz="4" w:space="0" w:color="000000"/>
            </w:tcBorders>
            <w:shd w:val="clear" w:color="auto" w:fill="auto"/>
            <w:vAlign w:val="center"/>
          </w:tcPr>
          <w:p w14:paraId="6BAE473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17EF9C7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3639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770</w:t>
            </w:r>
          </w:p>
        </w:tc>
      </w:tr>
      <w:tr w:rsidR="006C1209" w:rsidRPr="00A91424" w14:paraId="71F2A682"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15187A0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19.</w:t>
            </w:r>
          </w:p>
        </w:tc>
        <w:tc>
          <w:tcPr>
            <w:tcW w:w="2407" w:type="dxa"/>
            <w:tcBorders>
              <w:top w:val="single" w:sz="4" w:space="0" w:color="000000"/>
              <w:left w:val="single" w:sz="4" w:space="0" w:color="000000"/>
              <w:bottom w:val="single" w:sz="4" w:space="0" w:color="000000"/>
            </w:tcBorders>
            <w:shd w:val="clear" w:color="auto" w:fill="auto"/>
            <w:vAlign w:val="center"/>
          </w:tcPr>
          <w:p w14:paraId="670EFEB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22</w:t>
            </w:r>
          </w:p>
        </w:tc>
        <w:tc>
          <w:tcPr>
            <w:tcW w:w="2693" w:type="dxa"/>
            <w:tcBorders>
              <w:top w:val="single" w:sz="4" w:space="0" w:color="000000"/>
              <w:left w:val="single" w:sz="4" w:space="0" w:color="000000"/>
              <w:bottom w:val="single" w:sz="4" w:space="0" w:color="000000"/>
            </w:tcBorders>
            <w:shd w:val="clear" w:color="auto" w:fill="auto"/>
            <w:vAlign w:val="center"/>
          </w:tcPr>
          <w:p w14:paraId="454EA2F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74CE106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82E3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345</w:t>
            </w:r>
          </w:p>
        </w:tc>
      </w:tr>
      <w:tr w:rsidR="006C1209" w:rsidRPr="00A91424" w14:paraId="05712F30"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04EACCF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w:t>
            </w:r>
          </w:p>
        </w:tc>
        <w:tc>
          <w:tcPr>
            <w:tcW w:w="2407" w:type="dxa"/>
            <w:tcBorders>
              <w:top w:val="single" w:sz="4" w:space="0" w:color="000000"/>
              <w:left w:val="single" w:sz="4" w:space="0" w:color="000000"/>
              <w:bottom w:val="single" w:sz="4" w:space="0" w:color="000000"/>
            </w:tcBorders>
            <w:shd w:val="clear" w:color="auto" w:fill="auto"/>
            <w:vAlign w:val="center"/>
          </w:tcPr>
          <w:p w14:paraId="3EC56CB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23</w:t>
            </w:r>
          </w:p>
        </w:tc>
        <w:tc>
          <w:tcPr>
            <w:tcW w:w="2693" w:type="dxa"/>
            <w:tcBorders>
              <w:top w:val="single" w:sz="4" w:space="0" w:color="000000"/>
              <w:left w:val="single" w:sz="4" w:space="0" w:color="000000"/>
              <w:bottom w:val="single" w:sz="4" w:space="0" w:color="000000"/>
            </w:tcBorders>
            <w:shd w:val="clear" w:color="auto" w:fill="auto"/>
            <w:vAlign w:val="center"/>
          </w:tcPr>
          <w:p w14:paraId="36E81AD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015AA81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E2E4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91</w:t>
            </w:r>
          </w:p>
        </w:tc>
      </w:tr>
      <w:tr w:rsidR="006C1209" w:rsidRPr="00A91424" w14:paraId="5E4DE069"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622BEC8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w:t>
            </w:r>
          </w:p>
        </w:tc>
        <w:tc>
          <w:tcPr>
            <w:tcW w:w="2407" w:type="dxa"/>
            <w:tcBorders>
              <w:top w:val="single" w:sz="4" w:space="0" w:color="000000"/>
              <w:left w:val="single" w:sz="4" w:space="0" w:color="000000"/>
              <w:bottom w:val="single" w:sz="4" w:space="0" w:color="000000"/>
            </w:tcBorders>
            <w:shd w:val="clear" w:color="auto" w:fill="auto"/>
            <w:vAlign w:val="center"/>
          </w:tcPr>
          <w:p w14:paraId="4A1F214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24</w:t>
            </w:r>
          </w:p>
        </w:tc>
        <w:tc>
          <w:tcPr>
            <w:tcW w:w="2693" w:type="dxa"/>
            <w:tcBorders>
              <w:top w:val="single" w:sz="4" w:space="0" w:color="000000"/>
              <w:left w:val="single" w:sz="4" w:space="0" w:color="000000"/>
              <w:bottom w:val="single" w:sz="4" w:space="0" w:color="000000"/>
            </w:tcBorders>
            <w:shd w:val="clear" w:color="auto" w:fill="auto"/>
            <w:vAlign w:val="center"/>
          </w:tcPr>
          <w:p w14:paraId="274C4B3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34EDDC6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C9B4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53</w:t>
            </w:r>
          </w:p>
        </w:tc>
      </w:tr>
      <w:tr w:rsidR="006C1209" w:rsidRPr="00A91424" w14:paraId="708C1D0B"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6CA7126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22.</w:t>
            </w:r>
          </w:p>
        </w:tc>
        <w:tc>
          <w:tcPr>
            <w:tcW w:w="2407" w:type="dxa"/>
            <w:tcBorders>
              <w:top w:val="single" w:sz="4" w:space="0" w:color="000000"/>
              <w:left w:val="single" w:sz="4" w:space="0" w:color="000000"/>
              <w:bottom w:val="single" w:sz="4" w:space="0" w:color="000000"/>
            </w:tcBorders>
            <w:shd w:val="clear" w:color="auto" w:fill="auto"/>
            <w:vAlign w:val="center"/>
          </w:tcPr>
          <w:p w14:paraId="6079053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25</w:t>
            </w:r>
          </w:p>
        </w:tc>
        <w:tc>
          <w:tcPr>
            <w:tcW w:w="2693" w:type="dxa"/>
            <w:tcBorders>
              <w:top w:val="single" w:sz="4" w:space="0" w:color="000000"/>
              <w:left w:val="single" w:sz="4" w:space="0" w:color="000000"/>
              <w:bottom w:val="single" w:sz="4" w:space="0" w:color="000000"/>
            </w:tcBorders>
            <w:shd w:val="clear" w:color="auto" w:fill="auto"/>
            <w:vAlign w:val="center"/>
          </w:tcPr>
          <w:p w14:paraId="1DC9805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564E863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0C82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27</w:t>
            </w:r>
          </w:p>
        </w:tc>
      </w:tr>
      <w:tr w:rsidR="006C1209" w:rsidRPr="00A91424" w14:paraId="40391BDD"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4A431FC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lastRenderedPageBreak/>
              <w:t>23.</w:t>
            </w:r>
          </w:p>
        </w:tc>
        <w:tc>
          <w:tcPr>
            <w:tcW w:w="2407" w:type="dxa"/>
            <w:tcBorders>
              <w:top w:val="single" w:sz="4" w:space="0" w:color="000000"/>
              <w:left w:val="single" w:sz="4" w:space="0" w:color="000000"/>
              <w:bottom w:val="single" w:sz="4" w:space="0" w:color="000000"/>
            </w:tcBorders>
            <w:shd w:val="clear" w:color="auto" w:fill="auto"/>
            <w:vAlign w:val="center"/>
          </w:tcPr>
          <w:p w14:paraId="0C2663E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26</w:t>
            </w:r>
          </w:p>
        </w:tc>
        <w:tc>
          <w:tcPr>
            <w:tcW w:w="2693" w:type="dxa"/>
            <w:tcBorders>
              <w:top w:val="single" w:sz="4" w:space="0" w:color="000000"/>
              <w:left w:val="single" w:sz="4" w:space="0" w:color="000000"/>
              <w:bottom w:val="single" w:sz="4" w:space="0" w:color="000000"/>
            </w:tcBorders>
            <w:shd w:val="clear" w:color="auto" w:fill="auto"/>
            <w:vAlign w:val="center"/>
          </w:tcPr>
          <w:p w14:paraId="37D3ED5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5843DFB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A5E8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43</w:t>
            </w:r>
          </w:p>
        </w:tc>
      </w:tr>
      <w:tr w:rsidR="006C1209" w:rsidRPr="00A91424" w14:paraId="151CA860"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69EEB75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24.</w:t>
            </w:r>
          </w:p>
        </w:tc>
        <w:tc>
          <w:tcPr>
            <w:tcW w:w="2407" w:type="dxa"/>
            <w:tcBorders>
              <w:top w:val="single" w:sz="4" w:space="0" w:color="000000"/>
              <w:left w:val="single" w:sz="4" w:space="0" w:color="000000"/>
              <w:bottom w:val="single" w:sz="4" w:space="0" w:color="000000"/>
            </w:tcBorders>
            <w:shd w:val="clear" w:color="auto" w:fill="auto"/>
            <w:vAlign w:val="center"/>
          </w:tcPr>
          <w:p w14:paraId="05FB639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27</w:t>
            </w:r>
          </w:p>
        </w:tc>
        <w:tc>
          <w:tcPr>
            <w:tcW w:w="2693" w:type="dxa"/>
            <w:tcBorders>
              <w:top w:val="single" w:sz="4" w:space="0" w:color="000000"/>
              <w:left w:val="single" w:sz="4" w:space="0" w:color="000000"/>
              <w:bottom w:val="single" w:sz="4" w:space="0" w:color="000000"/>
            </w:tcBorders>
            <w:shd w:val="clear" w:color="auto" w:fill="auto"/>
            <w:vAlign w:val="center"/>
          </w:tcPr>
          <w:p w14:paraId="18283E1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5AE2047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13CF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108</w:t>
            </w:r>
          </w:p>
        </w:tc>
      </w:tr>
      <w:tr w:rsidR="006C1209" w:rsidRPr="00A91424" w14:paraId="44F43508"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077419C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25.</w:t>
            </w:r>
          </w:p>
        </w:tc>
        <w:tc>
          <w:tcPr>
            <w:tcW w:w="2407" w:type="dxa"/>
            <w:tcBorders>
              <w:top w:val="single" w:sz="4" w:space="0" w:color="000000"/>
              <w:left w:val="single" w:sz="4" w:space="0" w:color="000000"/>
              <w:bottom w:val="single" w:sz="4" w:space="0" w:color="000000"/>
            </w:tcBorders>
            <w:shd w:val="clear" w:color="auto" w:fill="auto"/>
            <w:vAlign w:val="center"/>
          </w:tcPr>
          <w:p w14:paraId="0C0DDC4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28</w:t>
            </w:r>
          </w:p>
        </w:tc>
        <w:tc>
          <w:tcPr>
            <w:tcW w:w="2693" w:type="dxa"/>
            <w:tcBorders>
              <w:top w:val="single" w:sz="4" w:space="0" w:color="000000"/>
              <w:left w:val="single" w:sz="4" w:space="0" w:color="000000"/>
              <w:bottom w:val="single" w:sz="4" w:space="0" w:color="000000"/>
            </w:tcBorders>
            <w:shd w:val="clear" w:color="auto" w:fill="auto"/>
            <w:vAlign w:val="center"/>
          </w:tcPr>
          <w:p w14:paraId="0AC7983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262706F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3FAA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144</w:t>
            </w:r>
          </w:p>
        </w:tc>
      </w:tr>
      <w:tr w:rsidR="006C1209" w:rsidRPr="00A91424" w14:paraId="4771CC78"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67A3559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26.</w:t>
            </w:r>
          </w:p>
        </w:tc>
        <w:tc>
          <w:tcPr>
            <w:tcW w:w="2407" w:type="dxa"/>
            <w:tcBorders>
              <w:top w:val="single" w:sz="4" w:space="0" w:color="000000"/>
              <w:left w:val="single" w:sz="4" w:space="0" w:color="000000"/>
              <w:bottom w:val="single" w:sz="4" w:space="0" w:color="000000"/>
            </w:tcBorders>
            <w:shd w:val="clear" w:color="auto" w:fill="auto"/>
            <w:vAlign w:val="center"/>
          </w:tcPr>
          <w:p w14:paraId="00183C7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29</w:t>
            </w:r>
          </w:p>
        </w:tc>
        <w:tc>
          <w:tcPr>
            <w:tcW w:w="2693" w:type="dxa"/>
            <w:tcBorders>
              <w:top w:val="single" w:sz="4" w:space="0" w:color="000000"/>
              <w:left w:val="single" w:sz="4" w:space="0" w:color="000000"/>
              <w:bottom w:val="single" w:sz="4" w:space="0" w:color="000000"/>
            </w:tcBorders>
            <w:shd w:val="clear" w:color="auto" w:fill="auto"/>
            <w:vAlign w:val="center"/>
          </w:tcPr>
          <w:p w14:paraId="3CD5095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53D4DD9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7040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53</w:t>
            </w:r>
          </w:p>
        </w:tc>
      </w:tr>
      <w:tr w:rsidR="006C1209" w:rsidRPr="00A91424" w14:paraId="041E277B"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73BDE83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27.</w:t>
            </w:r>
          </w:p>
        </w:tc>
        <w:tc>
          <w:tcPr>
            <w:tcW w:w="2407" w:type="dxa"/>
            <w:tcBorders>
              <w:top w:val="single" w:sz="4" w:space="0" w:color="000000"/>
              <w:left w:val="single" w:sz="4" w:space="0" w:color="000000"/>
              <w:bottom w:val="single" w:sz="4" w:space="0" w:color="000000"/>
            </w:tcBorders>
            <w:shd w:val="clear" w:color="auto" w:fill="auto"/>
            <w:vAlign w:val="center"/>
          </w:tcPr>
          <w:p w14:paraId="578270E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3</w:t>
            </w:r>
          </w:p>
        </w:tc>
        <w:tc>
          <w:tcPr>
            <w:tcW w:w="2693" w:type="dxa"/>
            <w:tcBorders>
              <w:top w:val="single" w:sz="4" w:space="0" w:color="000000"/>
              <w:left w:val="single" w:sz="4" w:space="0" w:color="000000"/>
              <w:bottom w:val="single" w:sz="4" w:space="0" w:color="000000"/>
            </w:tcBorders>
            <w:shd w:val="clear" w:color="auto" w:fill="auto"/>
            <w:vAlign w:val="center"/>
          </w:tcPr>
          <w:p w14:paraId="42322F8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1A5701B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902D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132</w:t>
            </w:r>
          </w:p>
        </w:tc>
      </w:tr>
      <w:tr w:rsidR="006C1209" w:rsidRPr="00A91424" w14:paraId="1257FFD9"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13DD507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28.</w:t>
            </w:r>
          </w:p>
        </w:tc>
        <w:tc>
          <w:tcPr>
            <w:tcW w:w="2407" w:type="dxa"/>
            <w:tcBorders>
              <w:top w:val="single" w:sz="4" w:space="0" w:color="000000"/>
              <w:left w:val="single" w:sz="4" w:space="0" w:color="000000"/>
              <w:bottom w:val="single" w:sz="4" w:space="0" w:color="000000"/>
            </w:tcBorders>
            <w:shd w:val="clear" w:color="auto" w:fill="auto"/>
            <w:vAlign w:val="center"/>
          </w:tcPr>
          <w:p w14:paraId="2C6469E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30</w:t>
            </w:r>
          </w:p>
        </w:tc>
        <w:tc>
          <w:tcPr>
            <w:tcW w:w="2693" w:type="dxa"/>
            <w:tcBorders>
              <w:top w:val="single" w:sz="4" w:space="0" w:color="000000"/>
              <w:left w:val="single" w:sz="4" w:space="0" w:color="000000"/>
              <w:bottom w:val="single" w:sz="4" w:space="0" w:color="000000"/>
            </w:tcBorders>
            <w:shd w:val="clear" w:color="auto" w:fill="auto"/>
            <w:vAlign w:val="center"/>
          </w:tcPr>
          <w:p w14:paraId="233E9A4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33B08E5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0D06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97</w:t>
            </w:r>
          </w:p>
        </w:tc>
      </w:tr>
      <w:tr w:rsidR="006C1209" w:rsidRPr="00A91424" w14:paraId="68F56F3C"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54FEE80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29.</w:t>
            </w:r>
          </w:p>
        </w:tc>
        <w:tc>
          <w:tcPr>
            <w:tcW w:w="2407" w:type="dxa"/>
            <w:tcBorders>
              <w:top w:val="single" w:sz="4" w:space="0" w:color="000000"/>
              <w:left w:val="single" w:sz="4" w:space="0" w:color="000000"/>
              <w:bottom w:val="single" w:sz="4" w:space="0" w:color="000000"/>
            </w:tcBorders>
            <w:shd w:val="clear" w:color="auto" w:fill="auto"/>
            <w:vAlign w:val="center"/>
          </w:tcPr>
          <w:p w14:paraId="5218E16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31</w:t>
            </w:r>
          </w:p>
        </w:tc>
        <w:tc>
          <w:tcPr>
            <w:tcW w:w="2693" w:type="dxa"/>
            <w:tcBorders>
              <w:top w:val="single" w:sz="4" w:space="0" w:color="000000"/>
              <w:left w:val="single" w:sz="4" w:space="0" w:color="000000"/>
              <w:bottom w:val="single" w:sz="4" w:space="0" w:color="000000"/>
            </w:tcBorders>
            <w:shd w:val="clear" w:color="auto" w:fill="auto"/>
            <w:vAlign w:val="center"/>
          </w:tcPr>
          <w:p w14:paraId="1F8B625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41477E9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127E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92</w:t>
            </w:r>
          </w:p>
        </w:tc>
      </w:tr>
      <w:tr w:rsidR="006C1209" w:rsidRPr="00A91424" w14:paraId="66F2F2B4"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2AB93D3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30.</w:t>
            </w:r>
          </w:p>
        </w:tc>
        <w:tc>
          <w:tcPr>
            <w:tcW w:w="2407" w:type="dxa"/>
            <w:tcBorders>
              <w:top w:val="single" w:sz="4" w:space="0" w:color="000000"/>
              <w:left w:val="single" w:sz="4" w:space="0" w:color="000000"/>
              <w:bottom w:val="single" w:sz="4" w:space="0" w:color="000000"/>
            </w:tcBorders>
            <w:shd w:val="clear" w:color="auto" w:fill="auto"/>
            <w:vAlign w:val="center"/>
          </w:tcPr>
          <w:p w14:paraId="1F6E60D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4</w:t>
            </w:r>
          </w:p>
        </w:tc>
        <w:tc>
          <w:tcPr>
            <w:tcW w:w="2693" w:type="dxa"/>
            <w:tcBorders>
              <w:top w:val="single" w:sz="4" w:space="0" w:color="000000"/>
              <w:left w:val="single" w:sz="4" w:space="0" w:color="000000"/>
              <w:bottom w:val="single" w:sz="4" w:space="0" w:color="000000"/>
            </w:tcBorders>
            <w:shd w:val="clear" w:color="auto" w:fill="auto"/>
            <w:vAlign w:val="center"/>
          </w:tcPr>
          <w:p w14:paraId="6884F2B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4F611B1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8564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113</w:t>
            </w:r>
          </w:p>
        </w:tc>
      </w:tr>
      <w:tr w:rsidR="006C1209" w:rsidRPr="00A91424" w14:paraId="65B8AC97"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1155C87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31.</w:t>
            </w:r>
          </w:p>
        </w:tc>
        <w:tc>
          <w:tcPr>
            <w:tcW w:w="2407" w:type="dxa"/>
            <w:tcBorders>
              <w:top w:val="single" w:sz="4" w:space="0" w:color="000000"/>
              <w:left w:val="single" w:sz="4" w:space="0" w:color="000000"/>
              <w:bottom w:val="single" w:sz="4" w:space="0" w:color="000000"/>
            </w:tcBorders>
            <w:shd w:val="clear" w:color="auto" w:fill="auto"/>
            <w:vAlign w:val="center"/>
          </w:tcPr>
          <w:p w14:paraId="22F87EB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5</w:t>
            </w:r>
          </w:p>
        </w:tc>
        <w:tc>
          <w:tcPr>
            <w:tcW w:w="2693" w:type="dxa"/>
            <w:tcBorders>
              <w:top w:val="single" w:sz="4" w:space="0" w:color="000000"/>
              <w:left w:val="single" w:sz="4" w:space="0" w:color="000000"/>
              <w:bottom w:val="single" w:sz="4" w:space="0" w:color="000000"/>
            </w:tcBorders>
            <w:shd w:val="clear" w:color="auto" w:fill="auto"/>
            <w:vAlign w:val="center"/>
          </w:tcPr>
          <w:p w14:paraId="3221BAC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5308042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4BA3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218</w:t>
            </w:r>
          </w:p>
        </w:tc>
      </w:tr>
      <w:tr w:rsidR="006C1209" w:rsidRPr="00A91424" w14:paraId="0788A3E1"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78C20A2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32.</w:t>
            </w:r>
          </w:p>
        </w:tc>
        <w:tc>
          <w:tcPr>
            <w:tcW w:w="2407" w:type="dxa"/>
            <w:tcBorders>
              <w:top w:val="single" w:sz="4" w:space="0" w:color="000000"/>
              <w:left w:val="single" w:sz="4" w:space="0" w:color="000000"/>
              <w:bottom w:val="single" w:sz="4" w:space="0" w:color="000000"/>
            </w:tcBorders>
            <w:shd w:val="clear" w:color="auto" w:fill="auto"/>
            <w:vAlign w:val="center"/>
          </w:tcPr>
          <w:p w14:paraId="470D3AB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6</w:t>
            </w:r>
          </w:p>
        </w:tc>
        <w:tc>
          <w:tcPr>
            <w:tcW w:w="2693" w:type="dxa"/>
            <w:tcBorders>
              <w:top w:val="single" w:sz="4" w:space="0" w:color="000000"/>
              <w:left w:val="single" w:sz="4" w:space="0" w:color="000000"/>
              <w:bottom w:val="single" w:sz="4" w:space="0" w:color="000000"/>
            </w:tcBorders>
            <w:shd w:val="clear" w:color="auto" w:fill="auto"/>
            <w:vAlign w:val="center"/>
          </w:tcPr>
          <w:p w14:paraId="6192345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40EF518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7E3B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104</w:t>
            </w:r>
          </w:p>
        </w:tc>
      </w:tr>
      <w:tr w:rsidR="006C1209" w:rsidRPr="00A91424" w14:paraId="45EAC085"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2003968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33.</w:t>
            </w:r>
          </w:p>
        </w:tc>
        <w:tc>
          <w:tcPr>
            <w:tcW w:w="2407" w:type="dxa"/>
            <w:tcBorders>
              <w:top w:val="single" w:sz="4" w:space="0" w:color="000000"/>
              <w:left w:val="single" w:sz="4" w:space="0" w:color="000000"/>
              <w:bottom w:val="single" w:sz="4" w:space="0" w:color="000000"/>
            </w:tcBorders>
            <w:shd w:val="clear" w:color="auto" w:fill="auto"/>
            <w:vAlign w:val="center"/>
          </w:tcPr>
          <w:p w14:paraId="44B27DD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7</w:t>
            </w:r>
          </w:p>
        </w:tc>
        <w:tc>
          <w:tcPr>
            <w:tcW w:w="2693" w:type="dxa"/>
            <w:tcBorders>
              <w:top w:val="single" w:sz="4" w:space="0" w:color="000000"/>
              <w:left w:val="single" w:sz="4" w:space="0" w:color="000000"/>
              <w:bottom w:val="single" w:sz="4" w:space="0" w:color="000000"/>
            </w:tcBorders>
            <w:shd w:val="clear" w:color="auto" w:fill="auto"/>
            <w:vAlign w:val="center"/>
          </w:tcPr>
          <w:p w14:paraId="0E91FE1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11CE7F0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CA10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42</w:t>
            </w:r>
          </w:p>
        </w:tc>
      </w:tr>
      <w:tr w:rsidR="006C1209" w:rsidRPr="00A91424" w14:paraId="48215CE1"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59E8778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34.</w:t>
            </w:r>
          </w:p>
        </w:tc>
        <w:tc>
          <w:tcPr>
            <w:tcW w:w="2407" w:type="dxa"/>
            <w:tcBorders>
              <w:top w:val="single" w:sz="4" w:space="0" w:color="000000"/>
              <w:left w:val="single" w:sz="4" w:space="0" w:color="000000"/>
              <w:bottom w:val="single" w:sz="4" w:space="0" w:color="000000"/>
            </w:tcBorders>
            <w:shd w:val="clear" w:color="auto" w:fill="auto"/>
            <w:vAlign w:val="center"/>
          </w:tcPr>
          <w:p w14:paraId="463E14E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8</w:t>
            </w:r>
          </w:p>
        </w:tc>
        <w:tc>
          <w:tcPr>
            <w:tcW w:w="2693" w:type="dxa"/>
            <w:tcBorders>
              <w:top w:val="single" w:sz="4" w:space="0" w:color="000000"/>
              <w:left w:val="single" w:sz="4" w:space="0" w:color="000000"/>
              <w:bottom w:val="single" w:sz="4" w:space="0" w:color="000000"/>
            </w:tcBorders>
            <w:shd w:val="clear" w:color="auto" w:fill="auto"/>
            <w:vAlign w:val="center"/>
          </w:tcPr>
          <w:p w14:paraId="56B5288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7EE1975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8CB7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70</w:t>
            </w:r>
          </w:p>
        </w:tc>
      </w:tr>
      <w:tr w:rsidR="006C1209" w:rsidRPr="00A91424" w14:paraId="466FB4DA"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42F511B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35.</w:t>
            </w:r>
          </w:p>
        </w:tc>
        <w:tc>
          <w:tcPr>
            <w:tcW w:w="2407" w:type="dxa"/>
            <w:tcBorders>
              <w:top w:val="single" w:sz="4" w:space="0" w:color="000000"/>
              <w:left w:val="single" w:sz="4" w:space="0" w:color="000000"/>
              <w:bottom w:val="single" w:sz="4" w:space="0" w:color="000000"/>
            </w:tcBorders>
            <w:shd w:val="clear" w:color="auto" w:fill="auto"/>
            <w:vAlign w:val="center"/>
          </w:tcPr>
          <w:p w14:paraId="4EB625A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9</w:t>
            </w:r>
          </w:p>
        </w:tc>
        <w:tc>
          <w:tcPr>
            <w:tcW w:w="2693" w:type="dxa"/>
            <w:tcBorders>
              <w:top w:val="single" w:sz="4" w:space="0" w:color="000000"/>
              <w:left w:val="single" w:sz="4" w:space="0" w:color="000000"/>
              <w:bottom w:val="single" w:sz="4" w:space="0" w:color="000000"/>
            </w:tcBorders>
            <w:shd w:val="clear" w:color="auto" w:fill="auto"/>
            <w:vAlign w:val="center"/>
          </w:tcPr>
          <w:p w14:paraId="3CCF2EA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733E160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2EC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94</w:t>
            </w:r>
          </w:p>
        </w:tc>
      </w:tr>
      <w:tr w:rsidR="006C1209" w:rsidRPr="00A91424" w14:paraId="6998C7F4"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4679F53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36.</w:t>
            </w:r>
          </w:p>
        </w:tc>
        <w:tc>
          <w:tcPr>
            <w:tcW w:w="2407" w:type="dxa"/>
            <w:tcBorders>
              <w:top w:val="single" w:sz="4" w:space="0" w:color="000000"/>
              <w:left w:val="single" w:sz="4" w:space="0" w:color="000000"/>
              <w:bottom w:val="single" w:sz="4" w:space="0" w:color="000000"/>
            </w:tcBorders>
            <w:shd w:val="clear" w:color="auto" w:fill="auto"/>
            <w:vAlign w:val="center"/>
          </w:tcPr>
          <w:p w14:paraId="4FC25AD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Bodok</w:t>
            </w:r>
          </w:p>
        </w:tc>
        <w:tc>
          <w:tcPr>
            <w:tcW w:w="2693" w:type="dxa"/>
            <w:tcBorders>
              <w:top w:val="single" w:sz="4" w:space="0" w:color="000000"/>
              <w:left w:val="single" w:sz="4" w:space="0" w:color="000000"/>
              <w:bottom w:val="single" w:sz="4" w:space="0" w:color="000000"/>
            </w:tcBorders>
            <w:shd w:val="clear" w:color="auto" w:fill="auto"/>
            <w:vAlign w:val="center"/>
          </w:tcPr>
          <w:p w14:paraId="6E24961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0C9FE1D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74F4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608</w:t>
            </w:r>
          </w:p>
        </w:tc>
      </w:tr>
      <w:tr w:rsidR="006C1209" w:rsidRPr="00A91424" w14:paraId="3806561A"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253BDD5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37.</w:t>
            </w:r>
          </w:p>
        </w:tc>
        <w:tc>
          <w:tcPr>
            <w:tcW w:w="2407" w:type="dxa"/>
            <w:tcBorders>
              <w:top w:val="single" w:sz="4" w:space="0" w:color="000000"/>
              <w:left w:val="single" w:sz="4" w:space="0" w:color="000000"/>
              <w:bottom w:val="single" w:sz="4" w:space="0" w:color="000000"/>
            </w:tcBorders>
            <w:shd w:val="clear" w:color="auto" w:fill="auto"/>
            <w:vAlign w:val="center"/>
          </w:tcPr>
          <w:p w14:paraId="04A73C8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Csaburdek 1</w:t>
            </w:r>
          </w:p>
        </w:tc>
        <w:tc>
          <w:tcPr>
            <w:tcW w:w="2693" w:type="dxa"/>
            <w:tcBorders>
              <w:top w:val="single" w:sz="4" w:space="0" w:color="000000"/>
              <w:left w:val="single" w:sz="4" w:space="0" w:color="000000"/>
              <w:bottom w:val="single" w:sz="4" w:space="0" w:color="000000"/>
            </w:tcBorders>
            <w:shd w:val="clear" w:color="auto" w:fill="auto"/>
            <w:vAlign w:val="center"/>
          </w:tcPr>
          <w:p w14:paraId="1ECAE74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69178AD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7856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125</w:t>
            </w:r>
          </w:p>
        </w:tc>
      </w:tr>
      <w:tr w:rsidR="006C1209" w:rsidRPr="00A91424" w14:paraId="42347BEA"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6622036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38.</w:t>
            </w:r>
          </w:p>
        </w:tc>
        <w:tc>
          <w:tcPr>
            <w:tcW w:w="2407" w:type="dxa"/>
            <w:tcBorders>
              <w:top w:val="single" w:sz="4" w:space="0" w:color="000000"/>
              <w:left w:val="single" w:sz="4" w:space="0" w:color="000000"/>
              <w:bottom w:val="single" w:sz="4" w:space="0" w:color="000000"/>
            </w:tcBorders>
            <w:shd w:val="clear" w:color="auto" w:fill="auto"/>
            <w:vAlign w:val="center"/>
          </w:tcPr>
          <w:p w14:paraId="41EA609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Csaburdek 2</w:t>
            </w:r>
          </w:p>
        </w:tc>
        <w:tc>
          <w:tcPr>
            <w:tcW w:w="2693" w:type="dxa"/>
            <w:tcBorders>
              <w:top w:val="single" w:sz="4" w:space="0" w:color="000000"/>
              <w:left w:val="single" w:sz="4" w:space="0" w:color="000000"/>
              <w:bottom w:val="single" w:sz="4" w:space="0" w:color="000000"/>
            </w:tcBorders>
            <w:shd w:val="clear" w:color="auto" w:fill="auto"/>
            <w:vAlign w:val="center"/>
          </w:tcPr>
          <w:p w14:paraId="57883B3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2054E6A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1728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411</w:t>
            </w:r>
          </w:p>
        </w:tc>
      </w:tr>
      <w:tr w:rsidR="006C1209" w:rsidRPr="00A91424" w14:paraId="20AF7653"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7282A10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39.</w:t>
            </w:r>
          </w:p>
        </w:tc>
        <w:tc>
          <w:tcPr>
            <w:tcW w:w="2407" w:type="dxa"/>
            <w:tcBorders>
              <w:top w:val="single" w:sz="4" w:space="0" w:color="000000"/>
              <w:left w:val="single" w:sz="4" w:space="0" w:color="000000"/>
              <w:bottom w:val="single" w:sz="4" w:space="0" w:color="000000"/>
            </w:tcBorders>
            <w:shd w:val="clear" w:color="auto" w:fill="auto"/>
            <w:vAlign w:val="center"/>
          </w:tcPr>
          <w:p w14:paraId="1868DF1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Csaburdek 4</w:t>
            </w:r>
          </w:p>
        </w:tc>
        <w:tc>
          <w:tcPr>
            <w:tcW w:w="2693" w:type="dxa"/>
            <w:tcBorders>
              <w:top w:val="single" w:sz="4" w:space="0" w:color="000000"/>
              <w:left w:val="single" w:sz="4" w:space="0" w:color="000000"/>
              <w:bottom w:val="single" w:sz="4" w:space="0" w:color="000000"/>
            </w:tcBorders>
            <w:shd w:val="clear" w:color="auto" w:fill="auto"/>
            <w:vAlign w:val="center"/>
          </w:tcPr>
          <w:p w14:paraId="0A4342E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516A980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7CF1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88</w:t>
            </w:r>
          </w:p>
        </w:tc>
      </w:tr>
      <w:tr w:rsidR="006C1209" w:rsidRPr="00A91424" w14:paraId="3CB38B1A"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065B1C0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40.</w:t>
            </w:r>
          </w:p>
        </w:tc>
        <w:tc>
          <w:tcPr>
            <w:tcW w:w="2407" w:type="dxa"/>
            <w:tcBorders>
              <w:top w:val="single" w:sz="4" w:space="0" w:color="000000"/>
              <w:left w:val="single" w:sz="4" w:space="0" w:color="000000"/>
              <w:bottom w:val="single" w:sz="4" w:space="0" w:color="000000"/>
            </w:tcBorders>
            <w:shd w:val="clear" w:color="auto" w:fill="auto"/>
            <w:vAlign w:val="center"/>
          </w:tcPr>
          <w:p w14:paraId="704E2D2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Fenyoalja</w:t>
            </w:r>
          </w:p>
        </w:tc>
        <w:tc>
          <w:tcPr>
            <w:tcW w:w="2693" w:type="dxa"/>
            <w:tcBorders>
              <w:top w:val="single" w:sz="4" w:space="0" w:color="000000"/>
              <w:left w:val="single" w:sz="4" w:space="0" w:color="000000"/>
              <w:bottom w:val="single" w:sz="4" w:space="0" w:color="000000"/>
            </w:tcBorders>
            <w:shd w:val="clear" w:color="auto" w:fill="auto"/>
            <w:vAlign w:val="center"/>
          </w:tcPr>
          <w:p w14:paraId="022686F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1B13D17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6F2F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384</w:t>
            </w:r>
          </w:p>
        </w:tc>
      </w:tr>
      <w:tr w:rsidR="006C1209" w:rsidRPr="00A91424" w14:paraId="33F868DC"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4EEC461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41.</w:t>
            </w:r>
          </w:p>
        </w:tc>
        <w:tc>
          <w:tcPr>
            <w:tcW w:w="2407" w:type="dxa"/>
            <w:tcBorders>
              <w:top w:val="single" w:sz="4" w:space="0" w:color="000000"/>
              <w:left w:val="single" w:sz="4" w:space="0" w:color="000000"/>
              <w:bottom w:val="single" w:sz="4" w:space="0" w:color="000000"/>
            </w:tcBorders>
            <w:shd w:val="clear" w:color="auto" w:fill="auto"/>
            <w:vAlign w:val="center"/>
          </w:tcPr>
          <w:p w14:paraId="59493AB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Galak</w:t>
            </w:r>
          </w:p>
        </w:tc>
        <w:tc>
          <w:tcPr>
            <w:tcW w:w="2693" w:type="dxa"/>
            <w:tcBorders>
              <w:top w:val="single" w:sz="4" w:space="0" w:color="000000"/>
              <w:left w:val="single" w:sz="4" w:space="0" w:color="000000"/>
              <w:bottom w:val="single" w:sz="4" w:space="0" w:color="000000"/>
            </w:tcBorders>
            <w:shd w:val="clear" w:color="auto" w:fill="auto"/>
            <w:vAlign w:val="center"/>
          </w:tcPr>
          <w:p w14:paraId="695F5DD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0A9F101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A05A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222</w:t>
            </w:r>
          </w:p>
        </w:tc>
      </w:tr>
      <w:tr w:rsidR="006C1209" w:rsidRPr="00A91424" w14:paraId="4B1FB7E6"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5BDB7D7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42.</w:t>
            </w:r>
          </w:p>
        </w:tc>
        <w:tc>
          <w:tcPr>
            <w:tcW w:w="2407" w:type="dxa"/>
            <w:tcBorders>
              <w:top w:val="single" w:sz="4" w:space="0" w:color="000000"/>
              <w:left w:val="single" w:sz="4" w:space="0" w:color="000000"/>
              <w:bottom w:val="single" w:sz="4" w:space="0" w:color="000000"/>
            </w:tcBorders>
            <w:shd w:val="clear" w:color="auto" w:fill="auto"/>
            <w:vAlign w:val="center"/>
          </w:tcPr>
          <w:p w14:paraId="0E68106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Kicsi</w:t>
            </w:r>
          </w:p>
        </w:tc>
        <w:tc>
          <w:tcPr>
            <w:tcW w:w="2693" w:type="dxa"/>
            <w:tcBorders>
              <w:top w:val="single" w:sz="4" w:space="0" w:color="000000"/>
              <w:left w:val="single" w:sz="4" w:space="0" w:color="000000"/>
              <w:bottom w:val="single" w:sz="4" w:space="0" w:color="000000"/>
            </w:tcBorders>
            <w:shd w:val="clear" w:color="auto" w:fill="auto"/>
            <w:vAlign w:val="center"/>
          </w:tcPr>
          <w:p w14:paraId="4949E34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32A227C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C4A6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896</w:t>
            </w:r>
          </w:p>
        </w:tc>
      </w:tr>
      <w:tr w:rsidR="006C1209" w:rsidRPr="00A91424" w14:paraId="43B92D7F"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1ADEC1E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43.</w:t>
            </w:r>
          </w:p>
        </w:tc>
        <w:tc>
          <w:tcPr>
            <w:tcW w:w="2407" w:type="dxa"/>
            <w:tcBorders>
              <w:top w:val="single" w:sz="4" w:space="0" w:color="000000"/>
              <w:left w:val="single" w:sz="4" w:space="0" w:color="000000"/>
              <w:bottom w:val="single" w:sz="4" w:space="0" w:color="000000"/>
            </w:tcBorders>
            <w:shd w:val="clear" w:color="auto" w:fill="auto"/>
            <w:vAlign w:val="center"/>
          </w:tcPr>
          <w:p w14:paraId="6EC1A27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Kolektiv 1</w:t>
            </w:r>
          </w:p>
        </w:tc>
        <w:tc>
          <w:tcPr>
            <w:tcW w:w="2693" w:type="dxa"/>
            <w:tcBorders>
              <w:top w:val="single" w:sz="4" w:space="0" w:color="000000"/>
              <w:left w:val="single" w:sz="4" w:space="0" w:color="000000"/>
              <w:bottom w:val="single" w:sz="4" w:space="0" w:color="000000"/>
            </w:tcBorders>
            <w:shd w:val="clear" w:color="auto" w:fill="auto"/>
            <w:vAlign w:val="center"/>
          </w:tcPr>
          <w:p w14:paraId="1582B07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51B9454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2E85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599</w:t>
            </w:r>
          </w:p>
        </w:tc>
      </w:tr>
      <w:tr w:rsidR="006C1209" w:rsidRPr="00A91424" w14:paraId="297EFA55"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321348B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lastRenderedPageBreak/>
              <w:t>44.</w:t>
            </w:r>
          </w:p>
        </w:tc>
        <w:tc>
          <w:tcPr>
            <w:tcW w:w="2407" w:type="dxa"/>
            <w:tcBorders>
              <w:top w:val="single" w:sz="4" w:space="0" w:color="000000"/>
              <w:left w:val="single" w:sz="4" w:space="0" w:color="000000"/>
              <w:bottom w:val="single" w:sz="4" w:space="0" w:color="000000"/>
            </w:tcBorders>
            <w:shd w:val="clear" w:color="auto" w:fill="auto"/>
            <w:vAlign w:val="center"/>
          </w:tcPr>
          <w:p w14:paraId="28D862D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Kolektiv 2</w:t>
            </w:r>
          </w:p>
        </w:tc>
        <w:tc>
          <w:tcPr>
            <w:tcW w:w="2693" w:type="dxa"/>
            <w:tcBorders>
              <w:top w:val="single" w:sz="4" w:space="0" w:color="000000"/>
              <w:left w:val="single" w:sz="4" w:space="0" w:color="000000"/>
              <w:bottom w:val="single" w:sz="4" w:space="0" w:color="000000"/>
            </w:tcBorders>
            <w:shd w:val="clear" w:color="auto" w:fill="auto"/>
            <w:vAlign w:val="center"/>
          </w:tcPr>
          <w:p w14:paraId="10541F2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063C079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BFF5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48</w:t>
            </w:r>
          </w:p>
        </w:tc>
      </w:tr>
      <w:tr w:rsidR="006C1209" w:rsidRPr="00A91424" w14:paraId="762A288A"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075646E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45.</w:t>
            </w:r>
          </w:p>
        </w:tc>
        <w:tc>
          <w:tcPr>
            <w:tcW w:w="2407" w:type="dxa"/>
            <w:tcBorders>
              <w:top w:val="single" w:sz="4" w:space="0" w:color="000000"/>
              <w:left w:val="single" w:sz="4" w:space="0" w:color="000000"/>
              <w:bottom w:val="single" w:sz="4" w:space="0" w:color="000000"/>
            </w:tcBorders>
            <w:shd w:val="clear" w:color="auto" w:fill="auto"/>
            <w:vAlign w:val="center"/>
          </w:tcPr>
          <w:p w14:paraId="13EBC6D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Kolektiv 3</w:t>
            </w:r>
          </w:p>
        </w:tc>
        <w:tc>
          <w:tcPr>
            <w:tcW w:w="2693" w:type="dxa"/>
            <w:tcBorders>
              <w:top w:val="single" w:sz="4" w:space="0" w:color="000000"/>
              <w:left w:val="single" w:sz="4" w:space="0" w:color="000000"/>
              <w:bottom w:val="single" w:sz="4" w:space="0" w:color="000000"/>
            </w:tcBorders>
            <w:shd w:val="clear" w:color="auto" w:fill="auto"/>
            <w:vAlign w:val="center"/>
          </w:tcPr>
          <w:p w14:paraId="573810A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1CE3BBC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6697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50</w:t>
            </w:r>
          </w:p>
        </w:tc>
      </w:tr>
      <w:tr w:rsidR="006C1209" w:rsidRPr="00A91424" w14:paraId="250CCA99"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4A623C8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46.</w:t>
            </w:r>
          </w:p>
        </w:tc>
        <w:tc>
          <w:tcPr>
            <w:tcW w:w="2407" w:type="dxa"/>
            <w:tcBorders>
              <w:top w:val="single" w:sz="4" w:space="0" w:color="000000"/>
              <w:left w:val="single" w:sz="4" w:space="0" w:color="000000"/>
              <w:bottom w:val="single" w:sz="4" w:space="0" w:color="000000"/>
            </w:tcBorders>
            <w:shd w:val="clear" w:color="auto" w:fill="auto"/>
            <w:vAlign w:val="center"/>
          </w:tcPr>
          <w:p w14:paraId="35B9E85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Mezoatal 2</w:t>
            </w:r>
          </w:p>
        </w:tc>
        <w:tc>
          <w:tcPr>
            <w:tcW w:w="2693" w:type="dxa"/>
            <w:tcBorders>
              <w:top w:val="single" w:sz="4" w:space="0" w:color="000000"/>
              <w:left w:val="single" w:sz="4" w:space="0" w:color="000000"/>
              <w:bottom w:val="single" w:sz="4" w:space="0" w:color="000000"/>
            </w:tcBorders>
            <w:shd w:val="clear" w:color="auto" w:fill="auto"/>
            <w:vAlign w:val="center"/>
          </w:tcPr>
          <w:p w14:paraId="3812C91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43B84FE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DB8F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170</w:t>
            </w:r>
          </w:p>
        </w:tc>
      </w:tr>
      <w:tr w:rsidR="006C1209" w:rsidRPr="00A91424" w14:paraId="61B89767"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76C5094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47.</w:t>
            </w:r>
          </w:p>
        </w:tc>
        <w:tc>
          <w:tcPr>
            <w:tcW w:w="2407" w:type="dxa"/>
            <w:tcBorders>
              <w:top w:val="single" w:sz="4" w:space="0" w:color="000000"/>
              <w:left w:val="single" w:sz="4" w:space="0" w:color="000000"/>
              <w:bottom w:val="single" w:sz="4" w:space="0" w:color="000000"/>
            </w:tcBorders>
            <w:shd w:val="clear" w:color="auto" w:fill="auto"/>
            <w:vAlign w:val="center"/>
          </w:tcPr>
          <w:p w14:paraId="0001BD6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Nagy Antal 1</w:t>
            </w:r>
          </w:p>
        </w:tc>
        <w:tc>
          <w:tcPr>
            <w:tcW w:w="2693" w:type="dxa"/>
            <w:tcBorders>
              <w:top w:val="single" w:sz="4" w:space="0" w:color="000000"/>
              <w:left w:val="single" w:sz="4" w:space="0" w:color="000000"/>
              <w:bottom w:val="single" w:sz="4" w:space="0" w:color="000000"/>
            </w:tcBorders>
            <w:shd w:val="clear" w:color="auto" w:fill="auto"/>
            <w:vAlign w:val="center"/>
          </w:tcPr>
          <w:p w14:paraId="5DCB5BA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5D87E39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3225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192</w:t>
            </w:r>
          </w:p>
        </w:tc>
      </w:tr>
      <w:tr w:rsidR="006C1209" w:rsidRPr="00A91424" w14:paraId="79869B5F"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01952EA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48.</w:t>
            </w:r>
          </w:p>
        </w:tc>
        <w:tc>
          <w:tcPr>
            <w:tcW w:w="2407" w:type="dxa"/>
            <w:tcBorders>
              <w:top w:val="single" w:sz="4" w:space="0" w:color="000000"/>
              <w:left w:val="single" w:sz="4" w:space="0" w:color="000000"/>
              <w:bottom w:val="single" w:sz="4" w:space="0" w:color="000000"/>
            </w:tcBorders>
            <w:shd w:val="clear" w:color="auto" w:fill="auto"/>
            <w:vAlign w:val="center"/>
          </w:tcPr>
          <w:p w14:paraId="532C57A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Olahok 1</w:t>
            </w:r>
          </w:p>
        </w:tc>
        <w:tc>
          <w:tcPr>
            <w:tcW w:w="2693" w:type="dxa"/>
            <w:tcBorders>
              <w:top w:val="single" w:sz="4" w:space="0" w:color="000000"/>
              <w:left w:val="single" w:sz="4" w:space="0" w:color="000000"/>
              <w:bottom w:val="single" w:sz="4" w:space="0" w:color="000000"/>
            </w:tcBorders>
            <w:shd w:val="clear" w:color="auto" w:fill="auto"/>
            <w:vAlign w:val="center"/>
          </w:tcPr>
          <w:p w14:paraId="672C3D7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2740188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A331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359</w:t>
            </w:r>
          </w:p>
        </w:tc>
      </w:tr>
      <w:tr w:rsidR="006C1209" w:rsidRPr="00A91424" w14:paraId="7DCDEC6C"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3C03772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49.</w:t>
            </w:r>
          </w:p>
        </w:tc>
        <w:tc>
          <w:tcPr>
            <w:tcW w:w="2407" w:type="dxa"/>
            <w:tcBorders>
              <w:top w:val="single" w:sz="4" w:space="0" w:color="000000"/>
              <w:left w:val="single" w:sz="4" w:space="0" w:color="000000"/>
              <w:bottom w:val="single" w:sz="4" w:space="0" w:color="000000"/>
            </w:tcBorders>
            <w:shd w:val="clear" w:color="auto" w:fill="auto"/>
            <w:vAlign w:val="center"/>
          </w:tcPr>
          <w:p w14:paraId="6C0020A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Olahok 2</w:t>
            </w:r>
          </w:p>
        </w:tc>
        <w:tc>
          <w:tcPr>
            <w:tcW w:w="2693" w:type="dxa"/>
            <w:tcBorders>
              <w:top w:val="single" w:sz="4" w:space="0" w:color="000000"/>
              <w:left w:val="single" w:sz="4" w:space="0" w:color="000000"/>
              <w:bottom w:val="single" w:sz="4" w:space="0" w:color="000000"/>
            </w:tcBorders>
            <w:shd w:val="clear" w:color="auto" w:fill="auto"/>
            <w:vAlign w:val="center"/>
          </w:tcPr>
          <w:p w14:paraId="5BF1E46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69D3808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5CD3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68</w:t>
            </w:r>
          </w:p>
        </w:tc>
      </w:tr>
      <w:tr w:rsidR="006C1209" w:rsidRPr="00A91424" w14:paraId="56F41426"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5FF3F5C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50.</w:t>
            </w:r>
          </w:p>
        </w:tc>
        <w:tc>
          <w:tcPr>
            <w:tcW w:w="2407" w:type="dxa"/>
            <w:tcBorders>
              <w:top w:val="single" w:sz="4" w:space="0" w:color="000000"/>
              <w:left w:val="single" w:sz="4" w:space="0" w:color="000000"/>
              <w:bottom w:val="single" w:sz="4" w:space="0" w:color="000000"/>
            </w:tcBorders>
            <w:shd w:val="clear" w:color="auto" w:fill="auto"/>
            <w:vAlign w:val="center"/>
          </w:tcPr>
          <w:p w14:paraId="2D28A79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Piacok</w:t>
            </w:r>
          </w:p>
        </w:tc>
        <w:tc>
          <w:tcPr>
            <w:tcW w:w="2693" w:type="dxa"/>
            <w:tcBorders>
              <w:top w:val="single" w:sz="4" w:space="0" w:color="000000"/>
              <w:left w:val="single" w:sz="4" w:space="0" w:color="000000"/>
              <w:bottom w:val="single" w:sz="4" w:space="0" w:color="000000"/>
            </w:tcBorders>
            <w:shd w:val="clear" w:color="auto" w:fill="auto"/>
            <w:vAlign w:val="center"/>
          </w:tcPr>
          <w:p w14:paraId="0BB20C9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4899FAA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1FE4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104</w:t>
            </w:r>
          </w:p>
        </w:tc>
      </w:tr>
      <w:tr w:rsidR="006C1209" w:rsidRPr="00A91424" w14:paraId="4753E945"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6CB5DE6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51.</w:t>
            </w:r>
          </w:p>
        </w:tc>
        <w:tc>
          <w:tcPr>
            <w:tcW w:w="2407" w:type="dxa"/>
            <w:tcBorders>
              <w:top w:val="single" w:sz="4" w:space="0" w:color="000000"/>
              <w:left w:val="single" w:sz="4" w:space="0" w:color="000000"/>
              <w:bottom w:val="single" w:sz="4" w:space="0" w:color="000000"/>
            </w:tcBorders>
            <w:shd w:val="clear" w:color="auto" w:fill="auto"/>
            <w:vAlign w:val="center"/>
          </w:tcPr>
          <w:p w14:paraId="1822052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Vizmelyeke 1</w:t>
            </w:r>
          </w:p>
        </w:tc>
        <w:tc>
          <w:tcPr>
            <w:tcW w:w="2693" w:type="dxa"/>
            <w:tcBorders>
              <w:top w:val="single" w:sz="4" w:space="0" w:color="000000"/>
              <w:left w:val="single" w:sz="4" w:space="0" w:color="000000"/>
              <w:bottom w:val="single" w:sz="4" w:space="0" w:color="000000"/>
            </w:tcBorders>
            <w:shd w:val="clear" w:color="auto" w:fill="auto"/>
            <w:vAlign w:val="center"/>
          </w:tcPr>
          <w:p w14:paraId="6C2BE2F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6AAEC9A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A5D2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457</w:t>
            </w:r>
          </w:p>
        </w:tc>
      </w:tr>
      <w:tr w:rsidR="006C1209" w:rsidRPr="00A91424" w14:paraId="2666BF06"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7928E8E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52.</w:t>
            </w:r>
          </w:p>
        </w:tc>
        <w:tc>
          <w:tcPr>
            <w:tcW w:w="2407" w:type="dxa"/>
            <w:tcBorders>
              <w:top w:val="single" w:sz="4" w:space="0" w:color="000000"/>
              <w:left w:val="single" w:sz="4" w:space="0" w:color="000000"/>
              <w:bottom w:val="single" w:sz="4" w:space="0" w:color="000000"/>
            </w:tcBorders>
            <w:shd w:val="clear" w:color="auto" w:fill="auto"/>
            <w:vAlign w:val="center"/>
          </w:tcPr>
          <w:p w14:paraId="317D161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Vizmelyeke 2</w:t>
            </w:r>
          </w:p>
        </w:tc>
        <w:tc>
          <w:tcPr>
            <w:tcW w:w="2693" w:type="dxa"/>
            <w:tcBorders>
              <w:top w:val="single" w:sz="4" w:space="0" w:color="000000"/>
              <w:left w:val="single" w:sz="4" w:space="0" w:color="000000"/>
              <w:bottom w:val="single" w:sz="4" w:space="0" w:color="000000"/>
            </w:tcBorders>
            <w:shd w:val="clear" w:color="auto" w:fill="auto"/>
            <w:vAlign w:val="center"/>
          </w:tcPr>
          <w:p w14:paraId="26C5D84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0F063CA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0F8D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76</w:t>
            </w:r>
          </w:p>
        </w:tc>
      </w:tr>
      <w:tr w:rsidR="006C1209" w:rsidRPr="00A91424" w14:paraId="3A500E5C" w14:textId="77777777" w:rsidTr="006C1209">
        <w:trPr>
          <w:cantSplit/>
          <w:trHeight w:val="23"/>
          <w:jc w:val="center"/>
        </w:trPr>
        <w:tc>
          <w:tcPr>
            <w:tcW w:w="1066" w:type="dxa"/>
            <w:tcBorders>
              <w:top w:val="single" w:sz="4" w:space="0" w:color="000000"/>
              <w:left w:val="single" w:sz="8" w:space="0" w:color="000000"/>
              <w:bottom w:val="single" w:sz="4" w:space="0" w:color="000000"/>
            </w:tcBorders>
            <w:shd w:val="clear" w:color="auto" w:fill="auto"/>
            <w:vAlign w:val="bottom"/>
          </w:tcPr>
          <w:p w14:paraId="4EBB132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53.</w:t>
            </w:r>
          </w:p>
        </w:tc>
        <w:tc>
          <w:tcPr>
            <w:tcW w:w="2407" w:type="dxa"/>
            <w:tcBorders>
              <w:top w:val="single" w:sz="4" w:space="0" w:color="000000"/>
              <w:left w:val="single" w:sz="4" w:space="0" w:color="000000"/>
              <w:bottom w:val="single" w:sz="4" w:space="0" w:color="000000"/>
            </w:tcBorders>
            <w:shd w:val="clear" w:color="auto" w:fill="auto"/>
            <w:vAlign w:val="center"/>
          </w:tcPr>
          <w:p w14:paraId="79D9E3E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Vizmelyeke 3</w:t>
            </w:r>
          </w:p>
        </w:tc>
        <w:tc>
          <w:tcPr>
            <w:tcW w:w="2693" w:type="dxa"/>
            <w:tcBorders>
              <w:top w:val="single" w:sz="4" w:space="0" w:color="000000"/>
              <w:left w:val="single" w:sz="4" w:space="0" w:color="000000"/>
              <w:bottom w:val="single" w:sz="4" w:space="0" w:color="000000"/>
            </w:tcBorders>
            <w:shd w:val="clear" w:color="auto" w:fill="auto"/>
            <w:vAlign w:val="center"/>
          </w:tcPr>
          <w:p w14:paraId="37090BF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517" w:type="dxa"/>
            <w:tcBorders>
              <w:top w:val="single" w:sz="4" w:space="0" w:color="000000"/>
              <w:left w:val="single" w:sz="4" w:space="0" w:color="000000"/>
              <w:bottom w:val="single" w:sz="4" w:space="0" w:color="000000"/>
            </w:tcBorders>
            <w:shd w:val="clear" w:color="auto" w:fill="auto"/>
            <w:vAlign w:val="center"/>
          </w:tcPr>
          <w:p w14:paraId="711D67C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36E6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44</w:t>
            </w:r>
          </w:p>
        </w:tc>
      </w:tr>
      <w:tr w:rsidR="006C1209" w:rsidRPr="00A91424" w14:paraId="3A7CF856" w14:textId="77777777" w:rsidTr="006C1209">
        <w:trPr>
          <w:cantSplit/>
          <w:trHeight w:val="23"/>
          <w:jc w:val="center"/>
        </w:trPr>
        <w:tc>
          <w:tcPr>
            <w:tcW w:w="76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43B33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TOTAL ESTIMAT</w:t>
            </w:r>
          </w:p>
        </w:tc>
        <w:tc>
          <w:tcPr>
            <w:tcW w:w="1743" w:type="dxa"/>
            <w:tcBorders>
              <w:top w:val="single" w:sz="4" w:space="0" w:color="000000"/>
              <w:left w:val="single" w:sz="4" w:space="0" w:color="auto"/>
              <w:bottom w:val="single" w:sz="4" w:space="0" w:color="000000"/>
              <w:right w:val="single" w:sz="4" w:space="0" w:color="000000"/>
            </w:tcBorders>
            <w:shd w:val="clear" w:color="auto" w:fill="auto"/>
            <w:vAlign w:val="center"/>
          </w:tcPr>
          <w:p w14:paraId="3C3E3B7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11.267</w:t>
            </w:r>
          </w:p>
        </w:tc>
      </w:tr>
    </w:tbl>
    <w:p w14:paraId="3063AB9B" w14:textId="77777777" w:rsidR="00A17695" w:rsidRDefault="00A17695" w:rsidP="006C1209">
      <w:pPr>
        <w:rPr>
          <w:rFonts w:cs="Arial"/>
          <w:noProof/>
          <w:lang w:val="ro-RO" w:eastAsia="x-none"/>
        </w:rPr>
      </w:pPr>
      <w:bookmarkStart w:id="51" w:name="_Toc13218836"/>
    </w:p>
    <w:p w14:paraId="674FD17C" w14:textId="2279A961" w:rsidR="006C1209" w:rsidRPr="00A91424" w:rsidRDefault="006C1209" w:rsidP="00A17695">
      <w:pPr>
        <w:rPr>
          <w:rFonts w:cs="Arial"/>
          <w:noProof/>
          <w:lang w:val="ro-RO" w:eastAsia="x-none"/>
        </w:rPr>
      </w:pPr>
      <w:r w:rsidRPr="00A91424">
        <w:rPr>
          <w:rFonts w:cs="Arial"/>
          <w:noProof/>
          <w:lang w:val="ro-RO" w:eastAsia="x-none"/>
        </w:rPr>
        <w:t>Infiintare retea de distributie apa potabila – Imper</w:t>
      </w:r>
      <w:bookmarkEnd w:id="51"/>
    </w:p>
    <w:tbl>
      <w:tblPr>
        <w:tblW w:w="8991" w:type="dxa"/>
        <w:jc w:val="center"/>
        <w:tblLayout w:type="fixed"/>
        <w:tblCellMar>
          <w:left w:w="57" w:type="dxa"/>
          <w:right w:w="57" w:type="dxa"/>
        </w:tblCellMar>
        <w:tblLook w:val="0000" w:firstRow="0" w:lastRow="0" w:firstColumn="0" w:lastColumn="0" w:noHBand="0" w:noVBand="0"/>
      </w:tblPr>
      <w:tblGrid>
        <w:gridCol w:w="911"/>
        <w:gridCol w:w="2303"/>
        <w:gridCol w:w="2551"/>
        <w:gridCol w:w="1242"/>
        <w:gridCol w:w="1984"/>
      </w:tblGrid>
      <w:tr w:rsidR="006C1209" w:rsidRPr="00A91424" w14:paraId="7F113028" w14:textId="77777777" w:rsidTr="006C1209">
        <w:trPr>
          <w:cantSplit/>
          <w:trHeight w:val="20"/>
          <w:tblHeader/>
          <w:jc w:val="center"/>
        </w:trPr>
        <w:tc>
          <w:tcPr>
            <w:tcW w:w="911" w:type="dxa"/>
            <w:tcBorders>
              <w:top w:val="single" w:sz="4" w:space="0" w:color="000000"/>
              <w:left w:val="single" w:sz="4" w:space="0" w:color="000000"/>
              <w:bottom w:val="single" w:sz="4" w:space="0" w:color="000000"/>
            </w:tcBorders>
            <w:shd w:val="clear" w:color="auto" w:fill="8EAADB"/>
            <w:vAlign w:val="center"/>
          </w:tcPr>
          <w:p w14:paraId="7C245E8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Nr. crt.</w:t>
            </w:r>
          </w:p>
        </w:tc>
        <w:tc>
          <w:tcPr>
            <w:tcW w:w="2303" w:type="dxa"/>
            <w:tcBorders>
              <w:top w:val="single" w:sz="4" w:space="0" w:color="000000"/>
              <w:left w:val="single" w:sz="4" w:space="0" w:color="000000"/>
              <w:bottom w:val="single" w:sz="4" w:space="0" w:color="000000"/>
            </w:tcBorders>
            <w:shd w:val="clear" w:color="auto" w:fill="8EAADB"/>
            <w:vAlign w:val="center"/>
          </w:tcPr>
          <w:p w14:paraId="1A4A809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2551" w:type="dxa"/>
            <w:tcBorders>
              <w:top w:val="single" w:sz="4" w:space="0" w:color="000000"/>
              <w:left w:val="single" w:sz="4" w:space="0" w:color="000000"/>
              <w:bottom w:val="single" w:sz="4" w:space="0" w:color="000000"/>
            </w:tcBorders>
            <w:shd w:val="clear" w:color="auto" w:fill="8EAADB"/>
            <w:vAlign w:val="center"/>
          </w:tcPr>
          <w:p w14:paraId="3734C35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242" w:type="dxa"/>
            <w:tcBorders>
              <w:top w:val="single" w:sz="4" w:space="0" w:color="000000"/>
              <w:left w:val="single" w:sz="4" w:space="0" w:color="000000"/>
              <w:bottom w:val="single" w:sz="4" w:space="0" w:color="000000"/>
            </w:tcBorders>
            <w:shd w:val="clear" w:color="auto" w:fill="8EAADB"/>
            <w:vAlign w:val="center"/>
          </w:tcPr>
          <w:p w14:paraId="7E3735F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984"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71F83D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1225BD81"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51716E0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2303" w:type="dxa"/>
            <w:tcBorders>
              <w:top w:val="single" w:sz="4" w:space="0" w:color="000000"/>
              <w:left w:val="single" w:sz="4" w:space="0" w:color="000000"/>
              <w:bottom w:val="single" w:sz="4" w:space="0" w:color="000000"/>
            </w:tcBorders>
            <w:shd w:val="clear" w:color="auto" w:fill="auto"/>
            <w:vAlign w:val="center"/>
          </w:tcPr>
          <w:p w14:paraId="0798154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Bakmaj</w:t>
            </w:r>
          </w:p>
        </w:tc>
        <w:tc>
          <w:tcPr>
            <w:tcW w:w="2551" w:type="dxa"/>
            <w:tcBorders>
              <w:top w:val="single" w:sz="4" w:space="0" w:color="000000"/>
              <w:left w:val="single" w:sz="4" w:space="0" w:color="000000"/>
              <w:bottom w:val="single" w:sz="4" w:space="0" w:color="000000"/>
            </w:tcBorders>
            <w:shd w:val="clear" w:color="auto" w:fill="auto"/>
            <w:vAlign w:val="center"/>
          </w:tcPr>
          <w:p w14:paraId="707551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5FB9473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E685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701</w:t>
            </w:r>
          </w:p>
        </w:tc>
      </w:tr>
      <w:tr w:rsidR="006C1209" w:rsidRPr="00A91424" w14:paraId="55904B9A"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4CE3C6E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w:t>
            </w:r>
          </w:p>
        </w:tc>
        <w:tc>
          <w:tcPr>
            <w:tcW w:w="2303" w:type="dxa"/>
            <w:tcBorders>
              <w:top w:val="single" w:sz="4" w:space="0" w:color="000000"/>
              <w:left w:val="single" w:sz="4" w:space="0" w:color="000000"/>
              <w:bottom w:val="single" w:sz="4" w:space="0" w:color="000000"/>
            </w:tcBorders>
            <w:shd w:val="clear" w:color="auto" w:fill="auto"/>
            <w:vAlign w:val="center"/>
          </w:tcPr>
          <w:p w14:paraId="5953030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Fenyoalja</w:t>
            </w:r>
          </w:p>
        </w:tc>
        <w:tc>
          <w:tcPr>
            <w:tcW w:w="2551" w:type="dxa"/>
            <w:tcBorders>
              <w:top w:val="single" w:sz="4" w:space="0" w:color="000000"/>
              <w:left w:val="single" w:sz="4" w:space="0" w:color="000000"/>
              <w:bottom w:val="single" w:sz="4" w:space="0" w:color="000000"/>
            </w:tcBorders>
            <w:shd w:val="clear" w:color="auto" w:fill="auto"/>
            <w:vAlign w:val="center"/>
          </w:tcPr>
          <w:p w14:paraId="60A825B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2DBAE4B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461F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230</w:t>
            </w:r>
          </w:p>
        </w:tc>
      </w:tr>
      <w:tr w:rsidR="006C1209" w:rsidRPr="00A91424" w14:paraId="384BE501"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1BB1366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w:t>
            </w:r>
          </w:p>
        </w:tc>
        <w:tc>
          <w:tcPr>
            <w:tcW w:w="2303" w:type="dxa"/>
            <w:tcBorders>
              <w:top w:val="single" w:sz="4" w:space="0" w:color="000000"/>
              <w:left w:val="single" w:sz="4" w:space="0" w:color="000000"/>
              <w:bottom w:val="single" w:sz="4" w:space="0" w:color="000000"/>
            </w:tcBorders>
            <w:shd w:val="clear" w:color="auto" w:fill="auto"/>
            <w:vAlign w:val="center"/>
          </w:tcPr>
          <w:p w14:paraId="787FDC2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Hadnagy</w:t>
            </w:r>
          </w:p>
        </w:tc>
        <w:tc>
          <w:tcPr>
            <w:tcW w:w="2551" w:type="dxa"/>
            <w:tcBorders>
              <w:top w:val="single" w:sz="4" w:space="0" w:color="000000"/>
              <w:left w:val="single" w:sz="4" w:space="0" w:color="000000"/>
              <w:bottom w:val="single" w:sz="4" w:space="0" w:color="000000"/>
            </w:tcBorders>
            <w:shd w:val="clear" w:color="auto" w:fill="auto"/>
            <w:vAlign w:val="center"/>
          </w:tcPr>
          <w:p w14:paraId="5C2D0DB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47733D8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D4CE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439</w:t>
            </w:r>
          </w:p>
        </w:tc>
      </w:tr>
      <w:tr w:rsidR="006C1209" w:rsidRPr="00A91424" w14:paraId="548435CF"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529D1BD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w:t>
            </w:r>
          </w:p>
        </w:tc>
        <w:tc>
          <w:tcPr>
            <w:tcW w:w="2303" w:type="dxa"/>
            <w:tcBorders>
              <w:top w:val="single" w:sz="4" w:space="0" w:color="000000"/>
              <w:left w:val="single" w:sz="4" w:space="0" w:color="000000"/>
              <w:bottom w:val="single" w:sz="4" w:space="0" w:color="000000"/>
            </w:tcBorders>
            <w:shd w:val="clear" w:color="auto" w:fill="auto"/>
            <w:vAlign w:val="center"/>
          </w:tcPr>
          <w:p w14:paraId="70422E6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Kolektiv</w:t>
            </w:r>
          </w:p>
        </w:tc>
        <w:tc>
          <w:tcPr>
            <w:tcW w:w="2551" w:type="dxa"/>
            <w:tcBorders>
              <w:top w:val="single" w:sz="4" w:space="0" w:color="000000"/>
              <w:left w:val="single" w:sz="4" w:space="0" w:color="000000"/>
              <w:bottom w:val="single" w:sz="4" w:space="0" w:color="000000"/>
            </w:tcBorders>
            <w:shd w:val="clear" w:color="auto" w:fill="auto"/>
            <w:vAlign w:val="center"/>
          </w:tcPr>
          <w:p w14:paraId="35FBAFD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139687D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5A1F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207</w:t>
            </w:r>
          </w:p>
        </w:tc>
      </w:tr>
      <w:tr w:rsidR="006C1209" w:rsidRPr="00A91424" w14:paraId="5847E0DC"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6F112A4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w:t>
            </w:r>
          </w:p>
        </w:tc>
        <w:tc>
          <w:tcPr>
            <w:tcW w:w="2303" w:type="dxa"/>
            <w:tcBorders>
              <w:top w:val="single" w:sz="4" w:space="0" w:color="000000"/>
              <w:left w:val="single" w:sz="4" w:space="0" w:color="000000"/>
              <w:bottom w:val="single" w:sz="4" w:space="0" w:color="000000"/>
            </w:tcBorders>
            <w:shd w:val="clear" w:color="auto" w:fill="auto"/>
            <w:vAlign w:val="center"/>
          </w:tcPr>
          <w:p w14:paraId="0090BF9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Tekero</w:t>
            </w:r>
          </w:p>
        </w:tc>
        <w:tc>
          <w:tcPr>
            <w:tcW w:w="2551" w:type="dxa"/>
            <w:tcBorders>
              <w:top w:val="single" w:sz="4" w:space="0" w:color="000000"/>
              <w:left w:val="single" w:sz="4" w:space="0" w:color="000000"/>
              <w:bottom w:val="single" w:sz="4" w:space="0" w:color="000000"/>
            </w:tcBorders>
            <w:shd w:val="clear" w:color="auto" w:fill="auto"/>
            <w:vAlign w:val="center"/>
          </w:tcPr>
          <w:p w14:paraId="4C12C1D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06A2777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D33C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532</w:t>
            </w:r>
          </w:p>
        </w:tc>
      </w:tr>
      <w:tr w:rsidR="006C1209" w:rsidRPr="00A91424" w14:paraId="36157CF9"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588A3F0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w:t>
            </w:r>
          </w:p>
        </w:tc>
        <w:tc>
          <w:tcPr>
            <w:tcW w:w="2303" w:type="dxa"/>
            <w:tcBorders>
              <w:top w:val="single" w:sz="4" w:space="0" w:color="000000"/>
              <w:left w:val="single" w:sz="4" w:space="0" w:color="000000"/>
              <w:bottom w:val="single" w:sz="4" w:space="0" w:color="000000"/>
            </w:tcBorders>
            <w:shd w:val="clear" w:color="auto" w:fill="auto"/>
            <w:vAlign w:val="center"/>
          </w:tcPr>
          <w:p w14:paraId="4AA0A09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w:t>
            </w:r>
          </w:p>
        </w:tc>
        <w:tc>
          <w:tcPr>
            <w:tcW w:w="2551" w:type="dxa"/>
            <w:tcBorders>
              <w:top w:val="single" w:sz="4" w:space="0" w:color="000000"/>
              <w:left w:val="single" w:sz="4" w:space="0" w:color="000000"/>
              <w:bottom w:val="single" w:sz="4" w:space="0" w:color="000000"/>
            </w:tcBorders>
            <w:shd w:val="clear" w:color="auto" w:fill="auto"/>
            <w:vAlign w:val="center"/>
          </w:tcPr>
          <w:p w14:paraId="0F3ECCA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773D004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14C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253</w:t>
            </w:r>
          </w:p>
        </w:tc>
      </w:tr>
      <w:tr w:rsidR="006C1209" w:rsidRPr="00A91424" w14:paraId="39CFAA01"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71682FB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w:t>
            </w:r>
          </w:p>
        </w:tc>
        <w:tc>
          <w:tcPr>
            <w:tcW w:w="2303" w:type="dxa"/>
            <w:tcBorders>
              <w:top w:val="single" w:sz="4" w:space="0" w:color="000000"/>
              <w:left w:val="single" w:sz="4" w:space="0" w:color="000000"/>
              <w:bottom w:val="single" w:sz="4" w:space="0" w:color="000000"/>
            </w:tcBorders>
            <w:shd w:val="clear" w:color="auto" w:fill="auto"/>
            <w:vAlign w:val="center"/>
          </w:tcPr>
          <w:p w14:paraId="44FADEA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w:t>
            </w:r>
          </w:p>
        </w:tc>
        <w:tc>
          <w:tcPr>
            <w:tcW w:w="2551" w:type="dxa"/>
            <w:tcBorders>
              <w:top w:val="single" w:sz="4" w:space="0" w:color="000000"/>
              <w:left w:val="single" w:sz="4" w:space="0" w:color="000000"/>
              <w:bottom w:val="single" w:sz="4" w:space="0" w:color="000000"/>
            </w:tcBorders>
            <w:shd w:val="clear" w:color="auto" w:fill="auto"/>
            <w:vAlign w:val="center"/>
          </w:tcPr>
          <w:p w14:paraId="673CE45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260FD8F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4020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84</w:t>
            </w:r>
          </w:p>
        </w:tc>
      </w:tr>
      <w:tr w:rsidR="006C1209" w:rsidRPr="00A91424" w14:paraId="072BD5C7"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6EB9B6D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w:t>
            </w:r>
          </w:p>
        </w:tc>
        <w:tc>
          <w:tcPr>
            <w:tcW w:w="2303" w:type="dxa"/>
            <w:tcBorders>
              <w:top w:val="single" w:sz="4" w:space="0" w:color="000000"/>
              <w:left w:val="single" w:sz="4" w:space="0" w:color="000000"/>
              <w:bottom w:val="single" w:sz="4" w:space="0" w:color="000000"/>
            </w:tcBorders>
            <w:shd w:val="clear" w:color="auto" w:fill="auto"/>
            <w:vAlign w:val="center"/>
          </w:tcPr>
          <w:p w14:paraId="65A72A3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3</w:t>
            </w:r>
          </w:p>
        </w:tc>
        <w:tc>
          <w:tcPr>
            <w:tcW w:w="2551" w:type="dxa"/>
            <w:tcBorders>
              <w:top w:val="single" w:sz="4" w:space="0" w:color="000000"/>
              <w:left w:val="single" w:sz="4" w:space="0" w:color="000000"/>
              <w:bottom w:val="single" w:sz="4" w:space="0" w:color="000000"/>
            </w:tcBorders>
            <w:shd w:val="clear" w:color="auto" w:fill="auto"/>
            <w:vAlign w:val="center"/>
          </w:tcPr>
          <w:p w14:paraId="590B8C7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2B18C78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BBAD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35</w:t>
            </w:r>
          </w:p>
        </w:tc>
      </w:tr>
      <w:tr w:rsidR="006C1209" w:rsidRPr="00A91424" w14:paraId="11EBD198"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37B4D69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lastRenderedPageBreak/>
              <w:t>9</w:t>
            </w:r>
          </w:p>
        </w:tc>
        <w:tc>
          <w:tcPr>
            <w:tcW w:w="2303" w:type="dxa"/>
            <w:tcBorders>
              <w:top w:val="single" w:sz="4" w:space="0" w:color="000000"/>
              <w:left w:val="single" w:sz="4" w:space="0" w:color="000000"/>
              <w:bottom w:val="single" w:sz="4" w:space="0" w:color="000000"/>
            </w:tcBorders>
            <w:shd w:val="clear" w:color="auto" w:fill="auto"/>
            <w:vAlign w:val="center"/>
          </w:tcPr>
          <w:p w14:paraId="2F99012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4</w:t>
            </w:r>
          </w:p>
        </w:tc>
        <w:tc>
          <w:tcPr>
            <w:tcW w:w="2551" w:type="dxa"/>
            <w:tcBorders>
              <w:top w:val="single" w:sz="4" w:space="0" w:color="000000"/>
              <w:left w:val="single" w:sz="4" w:space="0" w:color="000000"/>
              <w:bottom w:val="single" w:sz="4" w:space="0" w:color="000000"/>
            </w:tcBorders>
            <w:shd w:val="clear" w:color="auto" w:fill="auto"/>
            <w:vAlign w:val="center"/>
          </w:tcPr>
          <w:p w14:paraId="1BCED62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68FAF9A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840D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96</w:t>
            </w:r>
          </w:p>
        </w:tc>
      </w:tr>
      <w:tr w:rsidR="006C1209" w:rsidRPr="00A91424" w14:paraId="5428662E"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1ED4804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w:t>
            </w:r>
          </w:p>
        </w:tc>
        <w:tc>
          <w:tcPr>
            <w:tcW w:w="2303" w:type="dxa"/>
            <w:tcBorders>
              <w:top w:val="single" w:sz="4" w:space="0" w:color="000000"/>
              <w:left w:val="single" w:sz="4" w:space="0" w:color="000000"/>
              <w:bottom w:val="single" w:sz="4" w:space="0" w:color="000000"/>
            </w:tcBorders>
            <w:shd w:val="clear" w:color="auto" w:fill="auto"/>
            <w:vAlign w:val="center"/>
          </w:tcPr>
          <w:p w14:paraId="5949BEE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5</w:t>
            </w:r>
          </w:p>
        </w:tc>
        <w:tc>
          <w:tcPr>
            <w:tcW w:w="2551" w:type="dxa"/>
            <w:tcBorders>
              <w:top w:val="single" w:sz="4" w:space="0" w:color="000000"/>
              <w:left w:val="single" w:sz="4" w:space="0" w:color="000000"/>
              <w:bottom w:val="single" w:sz="4" w:space="0" w:color="000000"/>
            </w:tcBorders>
            <w:shd w:val="clear" w:color="auto" w:fill="auto"/>
            <w:vAlign w:val="center"/>
          </w:tcPr>
          <w:p w14:paraId="7D2E0DC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6AD3149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9860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43</w:t>
            </w:r>
          </w:p>
        </w:tc>
      </w:tr>
      <w:tr w:rsidR="006C1209" w:rsidRPr="00A91424" w14:paraId="6E1FD64B"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2CE4DB2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w:t>
            </w:r>
          </w:p>
        </w:tc>
        <w:tc>
          <w:tcPr>
            <w:tcW w:w="2303" w:type="dxa"/>
            <w:tcBorders>
              <w:top w:val="single" w:sz="4" w:space="0" w:color="000000"/>
              <w:left w:val="single" w:sz="4" w:space="0" w:color="000000"/>
              <w:bottom w:val="single" w:sz="4" w:space="0" w:color="000000"/>
            </w:tcBorders>
            <w:shd w:val="clear" w:color="auto" w:fill="auto"/>
            <w:vAlign w:val="center"/>
          </w:tcPr>
          <w:p w14:paraId="62B895A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6</w:t>
            </w:r>
          </w:p>
        </w:tc>
        <w:tc>
          <w:tcPr>
            <w:tcW w:w="2551" w:type="dxa"/>
            <w:tcBorders>
              <w:top w:val="single" w:sz="4" w:space="0" w:color="000000"/>
              <w:left w:val="single" w:sz="4" w:space="0" w:color="000000"/>
              <w:bottom w:val="single" w:sz="4" w:space="0" w:color="000000"/>
            </w:tcBorders>
            <w:shd w:val="clear" w:color="auto" w:fill="auto"/>
            <w:vAlign w:val="center"/>
          </w:tcPr>
          <w:p w14:paraId="5E52E94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2DCB79E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015C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113</w:t>
            </w:r>
          </w:p>
        </w:tc>
      </w:tr>
      <w:tr w:rsidR="006C1209" w:rsidRPr="00A91424" w14:paraId="1EC8D5E0"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566CF0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w:t>
            </w:r>
          </w:p>
        </w:tc>
        <w:tc>
          <w:tcPr>
            <w:tcW w:w="2303" w:type="dxa"/>
            <w:tcBorders>
              <w:top w:val="single" w:sz="4" w:space="0" w:color="000000"/>
              <w:left w:val="single" w:sz="4" w:space="0" w:color="000000"/>
              <w:bottom w:val="single" w:sz="4" w:space="0" w:color="000000"/>
            </w:tcBorders>
            <w:shd w:val="clear" w:color="auto" w:fill="auto"/>
            <w:vAlign w:val="center"/>
          </w:tcPr>
          <w:p w14:paraId="2C480FE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7</w:t>
            </w:r>
          </w:p>
        </w:tc>
        <w:tc>
          <w:tcPr>
            <w:tcW w:w="2551" w:type="dxa"/>
            <w:tcBorders>
              <w:top w:val="single" w:sz="4" w:space="0" w:color="000000"/>
              <w:left w:val="single" w:sz="4" w:space="0" w:color="000000"/>
              <w:bottom w:val="single" w:sz="4" w:space="0" w:color="000000"/>
            </w:tcBorders>
            <w:shd w:val="clear" w:color="auto" w:fill="auto"/>
            <w:vAlign w:val="center"/>
          </w:tcPr>
          <w:p w14:paraId="6397B57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4E18685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6FB7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56</w:t>
            </w:r>
          </w:p>
        </w:tc>
      </w:tr>
      <w:tr w:rsidR="006C1209" w:rsidRPr="00A91424" w14:paraId="2983B764"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19C1B23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13</w:t>
            </w:r>
          </w:p>
        </w:tc>
        <w:tc>
          <w:tcPr>
            <w:tcW w:w="2303" w:type="dxa"/>
            <w:tcBorders>
              <w:top w:val="single" w:sz="4" w:space="0" w:color="000000"/>
              <w:left w:val="single" w:sz="4" w:space="0" w:color="000000"/>
              <w:bottom w:val="single" w:sz="4" w:space="0" w:color="000000"/>
            </w:tcBorders>
            <w:shd w:val="clear" w:color="auto" w:fill="auto"/>
            <w:vAlign w:val="center"/>
          </w:tcPr>
          <w:p w14:paraId="36DEB88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8</w:t>
            </w:r>
          </w:p>
        </w:tc>
        <w:tc>
          <w:tcPr>
            <w:tcW w:w="2551" w:type="dxa"/>
            <w:tcBorders>
              <w:top w:val="single" w:sz="4" w:space="0" w:color="000000"/>
              <w:left w:val="single" w:sz="4" w:space="0" w:color="000000"/>
              <w:bottom w:val="single" w:sz="4" w:space="0" w:color="000000"/>
            </w:tcBorders>
            <w:shd w:val="clear" w:color="auto" w:fill="auto"/>
            <w:vAlign w:val="center"/>
          </w:tcPr>
          <w:p w14:paraId="1959F70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2B657A5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23B8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166</w:t>
            </w:r>
          </w:p>
        </w:tc>
      </w:tr>
      <w:tr w:rsidR="006C1209" w:rsidRPr="00A91424" w14:paraId="3C78B001"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3D1F341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w:t>
            </w:r>
          </w:p>
        </w:tc>
        <w:tc>
          <w:tcPr>
            <w:tcW w:w="2303" w:type="dxa"/>
            <w:tcBorders>
              <w:top w:val="single" w:sz="4" w:space="0" w:color="000000"/>
              <w:left w:val="single" w:sz="4" w:space="0" w:color="000000"/>
              <w:bottom w:val="single" w:sz="4" w:space="0" w:color="000000"/>
            </w:tcBorders>
            <w:shd w:val="clear" w:color="auto" w:fill="auto"/>
            <w:vAlign w:val="center"/>
          </w:tcPr>
          <w:p w14:paraId="711E627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9 - 1</w:t>
            </w:r>
          </w:p>
        </w:tc>
        <w:tc>
          <w:tcPr>
            <w:tcW w:w="2551" w:type="dxa"/>
            <w:tcBorders>
              <w:top w:val="single" w:sz="4" w:space="0" w:color="000000"/>
              <w:left w:val="single" w:sz="4" w:space="0" w:color="000000"/>
              <w:bottom w:val="single" w:sz="4" w:space="0" w:color="000000"/>
            </w:tcBorders>
            <w:shd w:val="clear" w:color="auto" w:fill="auto"/>
            <w:vAlign w:val="center"/>
          </w:tcPr>
          <w:p w14:paraId="35B4890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69FADAD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A548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170</w:t>
            </w:r>
          </w:p>
        </w:tc>
      </w:tr>
      <w:tr w:rsidR="006C1209" w:rsidRPr="00A91424" w14:paraId="20B40678"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7D04F9B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15</w:t>
            </w:r>
          </w:p>
        </w:tc>
        <w:tc>
          <w:tcPr>
            <w:tcW w:w="2303" w:type="dxa"/>
            <w:tcBorders>
              <w:top w:val="single" w:sz="4" w:space="0" w:color="000000"/>
              <w:left w:val="single" w:sz="4" w:space="0" w:color="000000"/>
              <w:bottom w:val="single" w:sz="4" w:space="0" w:color="000000"/>
            </w:tcBorders>
            <w:shd w:val="clear" w:color="auto" w:fill="auto"/>
            <w:vAlign w:val="center"/>
          </w:tcPr>
          <w:p w14:paraId="42ECDC2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9 - 2</w:t>
            </w:r>
          </w:p>
        </w:tc>
        <w:tc>
          <w:tcPr>
            <w:tcW w:w="2551" w:type="dxa"/>
            <w:tcBorders>
              <w:top w:val="single" w:sz="4" w:space="0" w:color="000000"/>
              <w:left w:val="single" w:sz="4" w:space="0" w:color="000000"/>
              <w:bottom w:val="single" w:sz="4" w:space="0" w:color="000000"/>
            </w:tcBorders>
            <w:shd w:val="clear" w:color="auto" w:fill="auto"/>
            <w:vAlign w:val="center"/>
          </w:tcPr>
          <w:p w14:paraId="13C611E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30A9363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296E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120</w:t>
            </w:r>
          </w:p>
        </w:tc>
      </w:tr>
      <w:tr w:rsidR="006C1209" w:rsidRPr="00A91424" w14:paraId="11F10AA3"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3568E84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16</w:t>
            </w:r>
          </w:p>
        </w:tc>
        <w:tc>
          <w:tcPr>
            <w:tcW w:w="2303" w:type="dxa"/>
            <w:tcBorders>
              <w:top w:val="single" w:sz="4" w:space="0" w:color="000000"/>
              <w:left w:val="single" w:sz="4" w:space="0" w:color="000000"/>
              <w:bottom w:val="single" w:sz="4" w:space="0" w:color="000000"/>
            </w:tcBorders>
            <w:shd w:val="clear" w:color="auto" w:fill="auto"/>
            <w:vAlign w:val="center"/>
          </w:tcPr>
          <w:p w14:paraId="14A4F9D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10 - 1</w:t>
            </w:r>
          </w:p>
        </w:tc>
        <w:tc>
          <w:tcPr>
            <w:tcW w:w="2551" w:type="dxa"/>
            <w:tcBorders>
              <w:top w:val="single" w:sz="4" w:space="0" w:color="000000"/>
              <w:left w:val="single" w:sz="4" w:space="0" w:color="000000"/>
              <w:bottom w:val="single" w:sz="4" w:space="0" w:color="000000"/>
            </w:tcBorders>
            <w:shd w:val="clear" w:color="auto" w:fill="auto"/>
            <w:vAlign w:val="center"/>
          </w:tcPr>
          <w:p w14:paraId="1810759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4A7C9B5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139B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r>
      <w:tr w:rsidR="006C1209" w:rsidRPr="00A91424" w14:paraId="2CD78C6F"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6731D62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w:t>
            </w:r>
          </w:p>
        </w:tc>
        <w:tc>
          <w:tcPr>
            <w:tcW w:w="2303" w:type="dxa"/>
            <w:tcBorders>
              <w:top w:val="single" w:sz="4" w:space="0" w:color="000000"/>
              <w:left w:val="single" w:sz="4" w:space="0" w:color="000000"/>
              <w:bottom w:val="single" w:sz="4" w:space="0" w:color="000000"/>
            </w:tcBorders>
            <w:shd w:val="clear" w:color="auto" w:fill="auto"/>
            <w:vAlign w:val="center"/>
          </w:tcPr>
          <w:p w14:paraId="7DF2305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10 - 2</w:t>
            </w:r>
          </w:p>
        </w:tc>
        <w:tc>
          <w:tcPr>
            <w:tcW w:w="2551" w:type="dxa"/>
            <w:tcBorders>
              <w:top w:val="single" w:sz="4" w:space="0" w:color="000000"/>
              <w:left w:val="single" w:sz="4" w:space="0" w:color="000000"/>
              <w:bottom w:val="single" w:sz="4" w:space="0" w:color="000000"/>
            </w:tcBorders>
            <w:shd w:val="clear" w:color="auto" w:fill="auto"/>
            <w:vAlign w:val="center"/>
          </w:tcPr>
          <w:p w14:paraId="4F35A26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57A4C5D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7140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122</w:t>
            </w:r>
          </w:p>
        </w:tc>
      </w:tr>
      <w:tr w:rsidR="006C1209" w:rsidRPr="00A91424" w14:paraId="4D6D6617"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643353E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18</w:t>
            </w:r>
          </w:p>
        </w:tc>
        <w:tc>
          <w:tcPr>
            <w:tcW w:w="2303" w:type="dxa"/>
            <w:tcBorders>
              <w:top w:val="single" w:sz="4" w:space="0" w:color="000000"/>
              <w:left w:val="single" w:sz="4" w:space="0" w:color="000000"/>
              <w:bottom w:val="single" w:sz="4" w:space="0" w:color="000000"/>
            </w:tcBorders>
            <w:shd w:val="clear" w:color="auto" w:fill="auto"/>
            <w:vAlign w:val="center"/>
          </w:tcPr>
          <w:p w14:paraId="20263C4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11</w:t>
            </w:r>
          </w:p>
        </w:tc>
        <w:tc>
          <w:tcPr>
            <w:tcW w:w="2551" w:type="dxa"/>
            <w:tcBorders>
              <w:top w:val="single" w:sz="4" w:space="0" w:color="000000"/>
              <w:left w:val="single" w:sz="4" w:space="0" w:color="000000"/>
              <w:bottom w:val="single" w:sz="4" w:space="0" w:color="000000"/>
            </w:tcBorders>
            <w:shd w:val="clear" w:color="auto" w:fill="auto"/>
            <w:vAlign w:val="center"/>
          </w:tcPr>
          <w:p w14:paraId="75E4341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4EAEE8D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83B0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67</w:t>
            </w:r>
          </w:p>
        </w:tc>
      </w:tr>
      <w:tr w:rsidR="006C1209" w:rsidRPr="00A91424" w14:paraId="3BDD6143"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78F2656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19</w:t>
            </w:r>
          </w:p>
        </w:tc>
        <w:tc>
          <w:tcPr>
            <w:tcW w:w="2303" w:type="dxa"/>
            <w:tcBorders>
              <w:top w:val="single" w:sz="4" w:space="0" w:color="000000"/>
              <w:left w:val="single" w:sz="4" w:space="0" w:color="000000"/>
              <w:bottom w:val="single" w:sz="4" w:space="0" w:color="000000"/>
            </w:tcBorders>
            <w:shd w:val="clear" w:color="auto" w:fill="auto"/>
            <w:vAlign w:val="center"/>
          </w:tcPr>
          <w:p w14:paraId="062A2E7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12</w:t>
            </w:r>
          </w:p>
        </w:tc>
        <w:tc>
          <w:tcPr>
            <w:tcW w:w="2551" w:type="dxa"/>
            <w:tcBorders>
              <w:top w:val="single" w:sz="4" w:space="0" w:color="000000"/>
              <w:left w:val="single" w:sz="4" w:space="0" w:color="000000"/>
              <w:bottom w:val="single" w:sz="4" w:space="0" w:color="000000"/>
            </w:tcBorders>
            <w:shd w:val="clear" w:color="auto" w:fill="auto"/>
            <w:vAlign w:val="center"/>
          </w:tcPr>
          <w:p w14:paraId="1B4453B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274D0CF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840D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99</w:t>
            </w:r>
          </w:p>
        </w:tc>
      </w:tr>
      <w:tr w:rsidR="006C1209" w:rsidRPr="00A91424" w14:paraId="5E27982A"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36E90E4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w:t>
            </w:r>
          </w:p>
        </w:tc>
        <w:tc>
          <w:tcPr>
            <w:tcW w:w="2303" w:type="dxa"/>
            <w:tcBorders>
              <w:top w:val="single" w:sz="4" w:space="0" w:color="000000"/>
              <w:left w:val="single" w:sz="4" w:space="0" w:color="000000"/>
              <w:bottom w:val="single" w:sz="4" w:space="0" w:color="000000"/>
            </w:tcBorders>
            <w:shd w:val="clear" w:color="auto" w:fill="auto"/>
            <w:vAlign w:val="center"/>
          </w:tcPr>
          <w:p w14:paraId="25D653F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13</w:t>
            </w:r>
          </w:p>
        </w:tc>
        <w:tc>
          <w:tcPr>
            <w:tcW w:w="2551" w:type="dxa"/>
            <w:tcBorders>
              <w:top w:val="single" w:sz="4" w:space="0" w:color="000000"/>
              <w:left w:val="single" w:sz="4" w:space="0" w:color="000000"/>
              <w:bottom w:val="single" w:sz="4" w:space="0" w:color="000000"/>
            </w:tcBorders>
            <w:shd w:val="clear" w:color="auto" w:fill="auto"/>
            <w:vAlign w:val="center"/>
          </w:tcPr>
          <w:p w14:paraId="2A60538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4C71DE6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DE64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27</w:t>
            </w:r>
          </w:p>
        </w:tc>
      </w:tr>
      <w:tr w:rsidR="006C1209" w:rsidRPr="00A91424" w14:paraId="26711D0D"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30057ED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w:t>
            </w:r>
          </w:p>
        </w:tc>
        <w:tc>
          <w:tcPr>
            <w:tcW w:w="2303" w:type="dxa"/>
            <w:tcBorders>
              <w:top w:val="single" w:sz="4" w:space="0" w:color="000000"/>
              <w:left w:val="single" w:sz="4" w:space="0" w:color="000000"/>
              <w:bottom w:val="single" w:sz="4" w:space="0" w:color="000000"/>
            </w:tcBorders>
            <w:shd w:val="clear" w:color="auto" w:fill="auto"/>
            <w:vAlign w:val="center"/>
          </w:tcPr>
          <w:p w14:paraId="5DDEDF8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15 - 1</w:t>
            </w:r>
          </w:p>
        </w:tc>
        <w:tc>
          <w:tcPr>
            <w:tcW w:w="2551" w:type="dxa"/>
            <w:tcBorders>
              <w:top w:val="single" w:sz="4" w:space="0" w:color="000000"/>
              <w:left w:val="single" w:sz="4" w:space="0" w:color="000000"/>
              <w:bottom w:val="single" w:sz="4" w:space="0" w:color="000000"/>
            </w:tcBorders>
            <w:shd w:val="clear" w:color="auto" w:fill="auto"/>
            <w:vAlign w:val="center"/>
          </w:tcPr>
          <w:p w14:paraId="4A333D4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2AC3905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4F32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83</w:t>
            </w:r>
          </w:p>
        </w:tc>
      </w:tr>
      <w:tr w:rsidR="006C1209" w:rsidRPr="00A91424" w14:paraId="5D7A6DA0"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5C74353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22</w:t>
            </w:r>
          </w:p>
        </w:tc>
        <w:tc>
          <w:tcPr>
            <w:tcW w:w="2303" w:type="dxa"/>
            <w:tcBorders>
              <w:top w:val="single" w:sz="4" w:space="0" w:color="000000"/>
              <w:left w:val="single" w:sz="4" w:space="0" w:color="000000"/>
              <w:bottom w:val="single" w:sz="4" w:space="0" w:color="000000"/>
            </w:tcBorders>
            <w:shd w:val="clear" w:color="auto" w:fill="auto"/>
            <w:vAlign w:val="center"/>
          </w:tcPr>
          <w:p w14:paraId="71297ED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15 - 2</w:t>
            </w:r>
          </w:p>
        </w:tc>
        <w:tc>
          <w:tcPr>
            <w:tcW w:w="2551" w:type="dxa"/>
            <w:tcBorders>
              <w:top w:val="single" w:sz="4" w:space="0" w:color="000000"/>
              <w:left w:val="single" w:sz="4" w:space="0" w:color="000000"/>
              <w:bottom w:val="single" w:sz="4" w:space="0" w:color="000000"/>
            </w:tcBorders>
            <w:shd w:val="clear" w:color="auto" w:fill="auto"/>
            <w:vAlign w:val="center"/>
          </w:tcPr>
          <w:p w14:paraId="5FF45A2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3C340FE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289B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45</w:t>
            </w:r>
          </w:p>
        </w:tc>
      </w:tr>
      <w:tr w:rsidR="006C1209" w:rsidRPr="00A91424" w14:paraId="79E38DE6"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3CCC70C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23</w:t>
            </w:r>
          </w:p>
        </w:tc>
        <w:tc>
          <w:tcPr>
            <w:tcW w:w="2303" w:type="dxa"/>
            <w:tcBorders>
              <w:top w:val="single" w:sz="4" w:space="0" w:color="000000"/>
              <w:left w:val="single" w:sz="4" w:space="0" w:color="000000"/>
              <w:bottom w:val="single" w:sz="4" w:space="0" w:color="000000"/>
            </w:tcBorders>
            <w:shd w:val="clear" w:color="auto" w:fill="auto"/>
            <w:vAlign w:val="center"/>
          </w:tcPr>
          <w:p w14:paraId="0A0FAAC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16</w:t>
            </w:r>
          </w:p>
        </w:tc>
        <w:tc>
          <w:tcPr>
            <w:tcW w:w="2551" w:type="dxa"/>
            <w:tcBorders>
              <w:top w:val="single" w:sz="4" w:space="0" w:color="000000"/>
              <w:left w:val="single" w:sz="4" w:space="0" w:color="000000"/>
              <w:bottom w:val="single" w:sz="4" w:space="0" w:color="000000"/>
            </w:tcBorders>
            <w:shd w:val="clear" w:color="auto" w:fill="auto"/>
            <w:vAlign w:val="center"/>
          </w:tcPr>
          <w:p w14:paraId="16188E3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47154EC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B8D2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58</w:t>
            </w:r>
          </w:p>
        </w:tc>
      </w:tr>
      <w:tr w:rsidR="006C1209" w:rsidRPr="00A91424" w14:paraId="38BC3F03"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29C7A43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24</w:t>
            </w:r>
          </w:p>
        </w:tc>
        <w:tc>
          <w:tcPr>
            <w:tcW w:w="2303" w:type="dxa"/>
            <w:tcBorders>
              <w:top w:val="single" w:sz="4" w:space="0" w:color="000000"/>
              <w:left w:val="single" w:sz="4" w:space="0" w:color="000000"/>
              <w:bottom w:val="single" w:sz="4" w:space="0" w:color="000000"/>
            </w:tcBorders>
            <w:shd w:val="clear" w:color="auto" w:fill="auto"/>
            <w:vAlign w:val="center"/>
          </w:tcPr>
          <w:p w14:paraId="6AF4C9BE" w14:textId="7ABB2A14" w:rsidR="006C1209" w:rsidRPr="00A91424" w:rsidRDefault="006C1209" w:rsidP="00A17695">
            <w:pPr>
              <w:spacing w:after="0"/>
              <w:jc w:val="center"/>
              <w:rPr>
                <w:rFonts w:cs="Arial"/>
                <w:noProof/>
                <w:lang w:val="ro-RO" w:eastAsia="en-GB"/>
              </w:rPr>
            </w:pPr>
            <w:r w:rsidRPr="00A91424">
              <w:rPr>
                <w:rFonts w:cs="Arial"/>
                <w:noProof/>
                <w:lang w:val="ro-RO" w:eastAsia="en-GB"/>
              </w:rPr>
              <w:t>Str. 17</w:t>
            </w:r>
          </w:p>
        </w:tc>
        <w:tc>
          <w:tcPr>
            <w:tcW w:w="2551" w:type="dxa"/>
            <w:tcBorders>
              <w:top w:val="single" w:sz="4" w:space="0" w:color="000000"/>
              <w:left w:val="single" w:sz="4" w:space="0" w:color="000000"/>
              <w:bottom w:val="single" w:sz="4" w:space="0" w:color="000000"/>
            </w:tcBorders>
            <w:shd w:val="clear" w:color="auto" w:fill="auto"/>
            <w:vAlign w:val="center"/>
          </w:tcPr>
          <w:p w14:paraId="4BEC7B7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4A48EDA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2EC3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211</w:t>
            </w:r>
          </w:p>
        </w:tc>
      </w:tr>
      <w:tr w:rsidR="006C1209" w:rsidRPr="00A91424" w14:paraId="662A51CC"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28CA31E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25</w:t>
            </w:r>
          </w:p>
        </w:tc>
        <w:tc>
          <w:tcPr>
            <w:tcW w:w="2303" w:type="dxa"/>
            <w:tcBorders>
              <w:top w:val="single" w:sz="4" w:space="0" w:color="000000"/>
              <w:left w:val="single" w:sz="4" w:space="0" w:color="000000"/>
              <w:bottom w:val="single" w:sz="4" w:space="0" w:color="000000"/>
            </w:tcBorders>
            <w:shd w:val="clear" w:color="auto" w:fill="auto"/>
            <w:vAlign w:val="center"/>
          </w:tcPr>
          <w:p w14:paraId="6FE84BC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18</w:t>
            </w:r>
          </w:p>
        </w:tc>
        <w:tc>
          <w:tcPr>
            <w:tcW w:w="2551" w:type="dxa"/>
            <w:tcBorders>
              <w:top w:val="single" w:sz="4" w:space="0" w:color="000000"/>
              <w:left w:val="single" w:sz="4" w:space="0" w:color="000000"/>
              <w:bottom w:val="single" w:sz="4" w:space="0" w:color="000000"/>
            </w:tcBorders>
            <w:shd w:val="clear" w:color="auto" w:fill="auto"/>
            <w:vAlign w:val="center"/>
          </w:tcPr>
          <w:p w14:paraId="3DAFA5E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167C409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6F17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209</w:t>
            </w:r>
          </w:p>
        </w:tc>
      </w:tr>
      <w:tr w:rsidR="006C1209" w:rsidRPr="00A91424" w14:paraId="59B83BCF"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0090EAB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26</w:t>
            </w:r>
          </w:p>
        </w:tc>
        <w:tc>
          <w:tcPr>
            <w:tcW w:w="2303" w:type="dxa"/>
            <w:tcBorders>
              <w:top w:val="single" w:sz="4" w:space="0" w:color="000000"/>
              <w:left w:val="single" w:sz="4" w:space="0" w:color="000000"/>
              <w:bottom w:val="single" w:sz="4" w:space="0" w:color="000000"/>
            </w:tcBorders>
            <w:shd w:val="clear" w:color="auto" w:fill="auto"/>
            <w:vAlign w:val="center"/>
          </w:tcPr>
          <w:p w14:paraId="5288F54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21 - 1 (DJ 121G)</w:t>
            </w:r>
          </w:p>
        </w:tc>
        <w:tc>
          <w:tcPr>
            <w:tcW w:w="2551" w:type="dxa"/>
            <w:tcBorders>
              <w:top w:val="single" w:sz="4" w:space="0" w:color="000000"/>
              <w:left w:val="single" w:sz="4" w:space="0" w:color="000000"/>
              <w:bottom w:val="single" w:sz="4" w:space="0" w:color="000000"/>
            </w:tcBorders>
            <w:shd w:val="clear" w:color="auto" w:fill="auto"/>
            <w:vAlign w:val="center"/>
          </w:tcPr>
          <w:p w14:paraId="6B3752C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446E9BD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E60E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506</w:t>
            </w:r>
          </w:p>
        </w:tc>
      </w:tr>
      <w:tr w:rsidR="006C1209" w:rsidRPr="00A91424" w14:paraId="7EF5AA9E"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0BDB4F6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27</w:t>
            </w:r>
          </w:p>
        </w:tc>
        <w:tc>
          <w:tcPr>
            <w:tcW w:w="2303" w:type="dxa"/>
            <w:tcBorders>
              <w:top w:val="single" w:sz="4" w:space="0" w:color="000000"/>
              <w:left w:val="single" w:sz="4" w:space="0" w:color="000000"/>
              <w:bottom w:val="single" w:sz="4" w:space="0" w:color="000000"/>
            </w:tcBorders>
            <w:shd w:val="clear" w:color="auto" w:fill="auto"/>
            <w:vAlign w:val="center"/>
          </w:tcPr>
          <w:p w14:paraId="778164F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21 - 2 (DJ 121G)</w:t>
            </w:r>
          </w:p>
        </w:tc>
        <w:tc>
          <w:tcPr>
            <w:tcW w:w="2551" w:type="dxa"/>
            <w:tcBorders>
              <w:top w:val="single" w:sz="4" w:space="0" w:color="000000"/>
              <w:left w:val="single" w:sz="4" w:space="0" w:color="000000"/>
              <w:bottom w:val="single" w:sz="4" w:space="0" w:color="000000"/>
            </w:tcBorders>
            <w:shd w:val="clear" w:color="auto" w:fill="auto"/>
            <w:vAlign w:val="center"/>
          </w:tcPr>
          <w:p w14:paraId="3A0BA6C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6C09358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70F6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202</w:t>
            </w:r>
          </w:p>
        </w:tc>
      </w:tr>
      <w:tr w:rsidR="006C1209" w:rsidRPr="00A91424" w14:paraId="2A67855A" w14:textId="77777777" w:rsidTr="006C1209">
        <w:trPr>
          <w:cantSplit/>
          <w:trHeight w:val="20"/>
          <w:jc w:val="center"/>
        </w:trPr>
        <w:tc>
          <w:tcPr>
            <w:tcW w:w="911" w:type="dxa"/>
            <w:tcBorders>
              <w:top w:val="single" w:sz="4" w:space="0" w:color="000000"/>
              <w:left w:val="single" w:sz="8" w:space="0" w:color="000000"/>
              <w:bottom w:val="single" w:sz="4" w:space="0" w:color="000000"/>
            </w:tcBorders>
            <w:shd w:val="clear" w:color="auto" w:fill="auto"/>
            <w:vAlign w:val="bottom"/>
          </w:tcPr>
          <w:p w14:paraId="319F59F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28</w:t>
            </w:r>
          </w:p>
        </w:tc>
        <w:tc>
          <w:tcPr>
            <w:tcW w:w="2303" w:type="dxa"/>
            <w:tcBorders>
              <w:top w:val="single" w:sz="4" w:space="0" w:color="000000"/>
              <w:left w:val="single" w:sz="4" w:space="0" w:color="000000"/>
              <w:bottom w:val="single" w:sz="4" w:space="0" w:color="000000"/>
            </w:tcBorders>
            <w:shd w:val="clear" w:color="auto" w:fill="auto"/>
            <w:vAlign w:val="center"/>
          </w:tcPr>
          <w:p w14:paraId="494A7E2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21 - 3 (DJ 121G)</w:t>
            </w:r>
          </w:p>
        </w:tc>
        <w:tc>
          <w:tcPr>
            <w:tcW w:w="2551" w:type="dxa"/>
            <w:tcBorders>
              <w:top w:val="single" w:sz="4" w:space="0" w:color="000000"/>
              <w:left w:val="single" w:sz="4" w:space="0" w:color="000000"/>
              <w:bottom w:val="single" w:sz="4" w:space="0" w:color="000000"/>
            </w:tcBorders>
            <w:shd w:val="clear" w:color="auto" w:fill="auto"/>
            <w:vAlign w:val="center"/>
          </w:tcPr>
          <w:p w14:paraId="49D6142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242" w:type="dxa"/>
            <w:tcBorders>
              <w:top w:val="single" w:sz="4" w:space="0" w:color="000000"/>
              <w:left w:val="single" w:sz="4" w:space="0" w:color="000000"/>
              <w:bottom w:val="single" w:sz="4" w:space="0" w:color="000000"/>
            </w:tcBorders>
            <w:shd w:val="clear" w:color="auto" w:fill="auto"/>
            <w:vAlign w:val="center"/>
          </w:tcPr>
          <w:p w14:paraId="34CF02C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AE03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270</w:t>
            </w:r>
          </w:p>
        </w:tc>
      </w:tr>
      <w:tr w:rsidR="006C1209" w:rsidRPr="00A91424" w14:paraId="3143D28D" w14:textId="77777777" w:rsidTr="006C1209">
        <w:trPr>
          <w:cantSplit/>
          <w:trHeight w:val="20"/>
          <w:jc w:val="center"/>
        </w:trPr>
        <w:tc>
          <w:tcPr>
            <w:tcW w:w="7007" w:type="dxa"/>
            <w:gridSpan w:val="4"/>
            <w:tcBorders>
              <w:top w:val="single" w:sz="4" w:space="0" w:color="000000"/>
              <w:left w:val="single" w:sz="8" w:space="0" w:color="000000"/>
              <w:bottom w:val="single" w:sz="4" w:space="0" w:color="000000"/>
            </w:tcBorders>
            <w:shd w:val="clear" w:color="auto" w:fill="auto"/>
            <w:vAlign w:val="center"/>
          </w:tcPr>
          <w:p w14:paraId="6073A77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TOTAL ESTIMAT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C2492" w14:textId="794A3A1F" w:rsidR="006C1209" w:rsidRPr="00A91424" w:rsidRDefault="006C1209" w:rsidP="00A17695">
            <w:pPr>
              <w:spacing w:after="0"/>
              <w:jc w:val="center"/>
              <w:rPr>
                <w:rFonts w:cs="Arial"/>
                <w:noProof/>
                <w:lang w:val="ro-RO" w:eastAsia="en-GB"/>
              </w:rPr>
            </w:pPr>
            <w:r w:rsidRPr="00A91424">
              <w:rPr>
                <w:rFonts w:cs="Arial"/>
                <w:noProof/>
                <w:lang w:val="ro-RO" w:eastAsia="en-GB"/>
              </w:rPr>
              <w:t>5.078</w:t>
            </w:r>
          </w:p>
        </w:tc>
      </w:tr>
    </w:tbl>
    <w:p w14:paraId="11F13914" w14:textId="77777777" w:rsidR="006C1209" w:rsidRPr="00A91424" w:rsidRDefault="006C1209" w:rsidP="00A17695">
      <w:pPr>
        <w:spacing w:before="120"/>
        <w:rPr>
          <w:rFonts w:cs="Arial"/>
          <w:noProof/>
          <w:lang w:val="ro-RO" w:eastAsia="x-none"/>
        </w:rPr>
      </w:pPr>
      <w:bookmarkStart w:id="52" w:name="_Toc13218837"/>
      <w:r w:rsidRPr="00A91424">
        <w:rPr>
          <w:rFonts w:cs="Arial"/>
          <w:noProof/>
          <w:lang w:val="ro-RO" w:eastAsia="x-none"/>
        </w:rPr>
        <w:t>Infiintare retea de distributie apa potabila – Iacobeni</w:t>
      </w:r>
      <w:bookmarkEnd w:id="52"/>
    </w:p>
    <w:tbl>
      <w:tblPr>
        <w:tblW w:w="9072" w:type="dxa"/>
        <w:jc w:val="center"/>
        <w:tblLayout w:type="fixed"/>
        <w:tblCellMar>
          <w:left w:w="57" w:type="dxa"/>
          <w:right w:w="57" w:type="dxa"/>
        </w:tblCellMar>
        <w:tblLook w:val="0000" w:firstRow="0" w:lastRow="0" w:firstColumn="0" w:lastColumn="0" w:noHBand="0" w:noVBand="0"/>
      </w:tblPr>
      <w:tblGrid>
        <w:gridCol w:w="992"/>
        <w:gridCol w:w="2127"/>
        <w:gridCol w:w="2835"/>
        <w:gridCol w:w="1417"/>
        <w:gridCol w:w="1701"/>
      </w:tblGrid>
      <w:tr w:rsidR="006C1209" w:rsidRPr="00A91424" w14:paraId="1A6A6831" w14:textId="77777777" w:rsidTr="006C1209">
        <w:trPr>
          <w:cantSplit/>
          <w:tblHeader/>
          <w:jc w:val="center"/>
        </w:trPr>
        <w:tc>
          <w:tcPr>
            <w:tcW w:w="992" w:type="dxa"/>
            <w:tcBorders>
              <w:top w:val="single" w:sz="4" w:space="0" w:color="000000"/>
              <w:left w:val="single" w:sz="4" w:space="0" w:color="000000"/>
              <w:bottom w:val="single" w:sz="4" w:space="0" w:color="000000"/>
            </w:tcBorders>
            <w:shd w:val="clear" w:color="auto" w:fill="8EAADB"/>
            <w:vAlign w:val="center"/>
          </w:tcPr>
          <w:p w14:paraId="6E275D2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lastRenderedPageBreak/>
              <w:t>Nr. crt.</w:t>
            </w:r>
          </w:p>
        </w:tc>
        <w:tc>
          <w:tcPr>
            <w:tcW w:w="2127" w:type="dxa"/>
            <w:tcBorders>
              <w:top w:val="single" w:sz="4" w:space="0" w:color="000000"/>
              <w:left w:val="single" w:sz="4" w:space="0" w:color="000000"/>
              <w:bottom w:val="single" w:sz="4" w:space="0" w:color="000000"/>
            </w:tcBorders>
            <w:shd w:val="clear" w:color="auto" w:fill="8EAADB"/>
            <w:vAlign w:val="center"/>
          </w:tcPr>
          <w:p w14:paraId="772E67E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2835" w:type="dxa"/>
            <w:tcBorders>
              <w:top w:val="single" w:sz="4" w:space="0" w:color="000000"/>
              <w:left w:val="single" w:sz="4" w:space="0" w:color="000000"/>
              <w:bottom w:val="single" w:sz="4" w:space="0" w:color="000000"/>
            </w:tcBorders>
            <w:shd w:val="clear" w:color="auto" w:fill="8EAADB"/>
            <w:vAlign w:val="center"/>
          </w:tcPr>
          <w:p w14:paraId="4A55F48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417" w:type="dxa"/>
            <w:tcBorders>
              <w:top w:val="single" w:sz="4" w:space="0" w:color="000000"/>
              <w:left w:val="single" w:sz="4" w:space="0" w:color="000000"/>
              <w:bottom w:val="single" w:sz="4" w:space="0" w:color="000000"/>
            </w:tcBorders>
            <w:shd w:val="clear" w:color="auto" w:fill="8EAADB"/>
            <w:vAlign w:val="center"/>
          </w:tcPr>
          <w:p w14:paraId="5E9365A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70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57B01D8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50FC04A1"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7F2BDB9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2127" w:type="dxa"/>
            <w:tcBorders>
              <w:top w:val="single" w:sz="4" w:space="0" w:color="000000"/>
              <w:left w:val="single" w:sz="4" w:space="0" w:color="000000"/>
              <w:bottom w:val="single" w:sz="4" w:space="0" w:color="000000"/>
            </w:tcBorders>
            <w:shd w:val="clear" w:color="auto" w:fill="auto"/>
            <w:vAlign w:val="bottom"/>
          </w:tcPr>
          <w:p w14:paraId="50942E1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w:t>
            </w:r>
          </w:p>
        </w:tc>
        <w:tc>
          <w:tcPr>
            <w:tcW w:w="2835" w:type="dxa"/>
            <w:tcBorders>
              <w:top w:val="single" w:sz="4" w:space="0" w:color="000000"/>
              <w:left w:val="single" w:sz="4" w:space="0" w:color="000000"/>
              <w:bottom w:val="single" w:sz="4" w:space="0" w:color="000000"/>
            </w:tcBorders>
            <w:shd w:val="clear" w:color="auto" w:fill="auto"/>
            <w:vAlign w:val="center"/>
          </w:tcPr>
          <w:p w14:paraId="5FB9C48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74B67A5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1288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41</w:t>
            </w:r>
          </w:p>
        </w:tc>
      </w:tr>
      <w:tr w:rsidR="006C1209" w:rsidRPr="00A91424" w14:paraId="7BF710A9"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6F4A629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w:t>
            </w:r>
          </w:p>
        </w:tc>
        <w:tc>
          <w:tcPr>
            <w:tcW w:w="2127" w:type="dxa"/>
            <w:tcBorders>
              <w:top w:val="single" w:sz="4" w:space="0" w:color="000000"/>
              <w:left w:val="single" w:sz="4" w:space="0" w:color="000000"/>
              <w:bottom w:val="single" w:sz="4" w:space="0" w:color="000000"/>
            </w:tcBorders>
            <w:shd w:val="clear" w:color="auto" w:fill="auto"/>
            <w:vAlign w:val="bottom"/>
          </w:tcPr>
          <w:p w14:paraId="13B4127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w:t>
            </w:r>
          </w:p>
        </w:tc>
        <w:tc>
          <w:tcPr>
            <w:tcW w:w="2835" w:type="dxa"/>
            <w:tcBorders>
              <w:top w:val="single" w:sz="4" w:space="0" w:color="000000"/>
              <w:left w:val="single" w:sz="4" w:space="0" w:color="000000"/>
              <w:bottom w:val="single" w:sz="4" w:space="0" w:color="000000"/>
            </w:tcBorders>
            <w:shd w:val="clear" w:color="auto" w:fill="auto"/>
            <w:vAlign w:val="center"/>
          </w:tcPr>
          <w:p w14:paraId="7E36401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0244B34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E823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109</w:t>
            </w:r>
          </w:p>
        </w:tc>
      </w:tr>
      <w:tr w:rsidR="006C1209" w:rsidRPr="00A91424" w14:paraId="258BAB6F"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5047249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w:t>
            </w:r>
          </w:p>
        </w:tc>
        <w:tc>
          <w:tcPr>
            <w:tcW w:w="2127" w:type="dxa"/>
            <w:tcBorders>
              <w:top w:val="single" w:sz="4" w:space="0" w:color="000000"/>
              <w:left w:val="single" w:sz="4" w:space="0" w:color="000000"/>
              <w:bottom w:val="single" w:sz="4" w:space="0" w:color="000000"/>
            </w:tcBorders>
            <w:shd w:val="clear" w:color="auto" w:fill="auto"/>
            <w:vAlign w:val="bottom"/>
          </w:tcPr>
          <w:p w14:paraId="5452D49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3</w:t>
            </w:r>
          </w:p>
        </w:tc>
        <w:tc>
          <w:tcPr>
            <w:tcW w:w="2835" w:type="dxa"/>
            <w:tcBorders>
              <w:top w:val="single" w:sz="4" w:space="0" w:color="000000"/>
              <w:left w:val="single" w:sz="4" w:space="0" w:color="000000"/>
              <w:bottom w:val="single" w:sz="4" w:space="0" w:color="000000"/>
            </w:tcBorders>
            <w:shd w:val="clear" w:color="auto" w:fill="auto"/>
            <w:vAlign w:val="center"/>
          </w:tcPr>
          <w:p w14:paraId="08B1D59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295B883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5DD6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164</w:t>
            </w:r>
          </w:p>
        </w:tc>
      </w:tr>
      <w:tr w:rsidR="006C1209" w:rsidRPr="00A91424" w14:paraId="61D5B0FA"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7A3C943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w:t>
            </w:r>
          </w:p>
        </w:tc>
        <w:tc>
          <w:tcPr>
            <w:tcW w:w="2127" w:type="dxa"/>
            <w:tcBorders>
              <w:top w:val="single" w:sz="4" w:space="0" w:color="000000"/>
              <w:left w:val="single" w:sz="4" w:space="0" w:color="000000"/>
              <w:bottom w:val="single" w:sz="4" w:space="0" w:color="000000"/>
            </w:tcBorders>
            <w:shd w:val="clear" w:color="auto" w:fill="auto"/>
            <w:vAlign w:val="bottom"/>
          </w:tcPr>
          <w:p w14:paraId="010E17F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4</w:t>
            </w:r>
          </w:p>
        </w:tc>
        <w:tc>
          <w:tcPr>
            <w:tcW w:w="2835" w:type="dxa"/>
            <w:tcBorders>
              <w:top w:val="single" w:sz="4" w:space="0" w:color="000000"/>
              <w:left w:val="single" w:sz="4" w:space="0" w:color="000000"/>
              <w:bottom w:val="single" w:sz="4" w:space="0" w:color="000000"/>
            </w:tcBorders>
            <w:shd w:val="clear" w:color="auto" w:fill="auto"/>
            <w:vAlign w:val="center"/>
          </w:tcPr>
          <w:p w14:paraId="14B9EB1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3B7CD07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51A1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124</w:t>
            </w:r>
          </w:p>
        </w:tc>
      </w:tr>
      <w:tr w:rsidR="006C1209" w:rsidRPr="00A91424" w14:paraId="6611503D"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5DF3468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w:t>
            </w:r>
          </w:p>
        </w:tc>
        <w:tc>
          <w:tcPr>
            <w:tcW w:w="2127" w:type="dxa"/>
            <w:tcBorders>
              <w:top w:val="single" w:sz="4" w:space="0" w:color="000000"/>
              <w:left w:val="single" w:sz="4" w:space="0" w:color="000000"/>
              <w:bottom w:val="single" w:sz="4" w:space="0" w:color="000000"/>
            </w:tcBorders>
            <w:shd w:val="clear" w:color="auto" w:fill="auto"/>
            <w:vAlign w:val="bottom"/>
          </w:tcPr>
          <w:p w14:paraId="58E49AF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5</w:t>
            </w:r>
          </w:p>
        </w:tc>
        <w:tc>
          <w:tcPr>
            <w:tcW w:w="2835" w:type="dxa"/>
            <w:tcBorders>
              <w:top w:val="single" w:sz="4" w:space="0" w:color="000000"/>
              <w:left w:val="single" w:sz="4" w:space="0" w:color="000000"/>
              <w:bottom w:val="single" w:sz="4" w:space="0" w:color="000000"/>
            </w:tcBorders>
            <w:shd w:val="clear" w:color="auto" w:fill="auto"/>
            <w:vAlign w:val="center"/>
          </w:tcPr>
          <w:p w14:paraId="551A5A0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6EFCF6B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1B67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129</w:t>
            </w:r>
          </w:p>
        </w:tc>
      </w:tr>
      <w:tr w:rsidR="006C1209" w:rsidRPr="00A91424" w14:paraId="47E47096"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414014B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w:t>
            </w:r>
          </w:p>
        </w:tc>
        <w:tc>
          <w:tcPr>
            <w:tcW w:w="2127" w:type="dxa"/>
            <w:tcBorders>
              <w:top w:val="single" w:sz="4" w:space="0" w:color="000000"/>
              <w:left w:val="single" w:sz="4" w:space="0" w:color="000000"/>
              <w:bottom w:val="single" w:sz="4" w:space="0" w:color="000000"/>
            </w:tcBorders>
            <w:shd w:val="clear" w:color="auto" w:fill="auto"/>
            <w:vAlign w:val="bottom"/>
          </w:tcPr>
          <w:p w14:paraId="52689C0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6</w:t>
            </w:r>
          </w:p>
        </w:tc>
        <w:tc>
          <w:tcPr>
            <w:tcW w:w="2835" w:type="dxa"/>
            <w:tcBorders>
              <w:top w:val="single" w:sz="4" w:space="0" w:color="000000"/>
              <w:left w:val="single" w:sz="4" w:space="0" w:color="000000"/>
              <w:bottom w:val="single" w:sz="4" w:space="0" w:color="000000"/>
            </w:tcBorders>
            <w:shd w:val="clear" w:color="auto" w:fill="auto"/>
            <w:vAlign w:val="center"/>
          </w:tcPr>
          <w:p w14:paraId="1236C50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5A31B3D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D73E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62</w:t>
            </w:r>
          </w:p>
        </w:tc>
      </w:tr>
      <w:tr w:rsidR="006C1209" w:rsidRPr="00A91424" w14:paraId="0FCBEFE8"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21BFF42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w:t>
            </w:r>
          </w:p>
        </w:tc>
        <w:tc>
          <w:tcPr>
            <w:tcW w:w="2127" w:type="dxa"/>
            <w:tcBorders>
              <w:top w:val="single" w:sz="4" w:space="0" w:color="000000"/>
              <w:left w:val="single" w:sz="4" w:space="0" w:color="000000"/>
              <w:bottom w:val="single" w:sz="4" w:space="0" w:color="000000"/>
            </w:tcBorders>
            <w:shd w:val="clear" w:color="auto" w:fill="auto"/>
            <w:vAlign w:val="bottom"/>
          </w:tcPr>
          <w:p w14:paraId="5C061E7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7</w:t>
            </w:r>
          </w:p>
        </w:tc>
        <w:tc>
          <w:tcPr>
            <w:tcW w:w="2835" w:type="dxa"/>
            <w:tcBorders>
              <w:top w:val="single" w:sz="4" w:space="0" w:color="000000"/>
              <w:left w:val="single" w:sz="4" w:space="0" w:color="000000"/>
              <w:bottom w:val="single" w:sz="4" w:space="0" w:color="000000"/>
            </w:tcBorders>
            <w:shd w:val="clear" w:color="auto" w:fill="auto"/>
            <w:vAlign w:val="center"/>
          </w:tcPr>
          <w:p w14:paraId="71CC5C3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47FB0D7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0536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94</w:t>
            </w:r>
          </w:p>
        </w:tc>
      </w:tr>
      <w:tr w:rsidR="006C1209" w:rsidRPr="00A91424" w14:paraId="266FD61C"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1DBF633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w:t>
            </w:r>
          </w:p>
        </w:tc>
        <w:tc>
          <w:tcPr>
            <w:tcW w:w="2127" w:type="dxa"/>
            <w:tcBorders>
              <w:top w:val="single" w:sz="4" w:space="0" w:color="000000"/>
              <w:left w:val="single" w:sz="4" w:space="0" w:color="000000"/>
              <w:bottom w:val="single" w:sz="4" w:space="0" w:color="000000"/>
            </w:tcBorders>
            <w:shd w:val="clear" w:color="auto" w:fill="auto"/>
            <w:vAlign w:val="bottom"/>
          </w:tcPr>
          <w:p w14:paraId="524CDBF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8</w:t>
            </w:r>
          </w:p>
        </w:tc>
        <w:tc>
          <w:tcPr>
            <w:tcW w:w="2835" w:type="dxa"/>
            <w:tcBorders>
              <w:top w:val="single" w:sz="4" w:space="0" w:color="000000"/>
              <w:left w:val="single" w:sz="4" w:space="0" w:color="000000"/>
              <w:bottom w:val="single" w:sz="4" w:space="0" w:color="000000"/>
            </w:tcBorders>
            <w:shd w:val="clear" w:color="auto" w:fill="auto"/>
            <w:vAlign w:val="center"/>
          </w:tcPr>
          <w:p w14:paraId="69A0518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4665637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6A76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52</w:t>
            </w:r>
          </w:p>
        </w:tc>
      </w:tr>
      <w:tr w:rsidR="006C1209" w:rsidRPr="00A91424" w14:paraId="130BF4E6"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2B75A78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w:t>
            </w:r>
          </w:p>
        </w:tc>
        <w:tc>
          <w:tcPr>
            <w:tcW w:w="2127" w:type="dxa"/>
            <w:tcBorders>
              <w:top w:val="single" w:sz="4" w:space="0" w:color="000000"/>
              <w:left w:val="single" w:sz="4" w:space="0" w:color="000000"/>
              <w:bottom w:val="single" w:sz="4" w:space="0" w:color="000000"/>
            </w:tcBorders>
            <w:shd w:val="clear" w:color="auto" w:fill="auto"/>
            <w:vAlign w:val="bottom"/>
          </w:tcPr>
          <w:p w14:paraId="5BA9624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9</w:t>
            </w:r>
          </w:p>
        </w:tc>
        <w:tc>
          <w:tcPr>
            <w:tcW w:w="2835" w:type="dxa"/>
            <w:tcBorders>
              <w:top w:val="single" w:sz="4" w:space="0" w:color="000000"/>
              <w:left w:val="single" w:sz="4" w:space="0" w:color="000000"/>
              <w:bottom w:val="single" w:sz="4" w:space="0" w:color="000000"/>
            </w:tcBorders>
            <w:shd w:val="clear" w:color="auto" w:fill="auto"/>
            <w:vAlign w:val="center"/>
          </w:tcPr>
          <w:p w14:paraId="0C2B1A8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6CA5686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2726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118</w:t>
            </w:r>
          </w:p>
        </w:tc>
      </w:tr>
      <w:tr w:rsidR="006C1209" w:rsidRPr="00A91424" w14:paraId="6DEB90DD"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4CBECB5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w:t>
            </w:r>
          </w:p>
        </w:tc>
        <w:tc>
          <w:tcPr>
            <w:tcW w:w="2127" w:type="dxa"/>
            <w:tcBorders>
              <w:top w:val="single" w:sz="4" w:space="0" w:color="000000"/>
              <w:left w:val="single" w:sz="4" w:space="0" w:color="000000"/>
              <w:bottom w:val="single" w:sz="4" w:space="0" w:color="000000"/>
            </w:tcBorders>
            <w:shd w:val="clear" w:color="auto" w:fill="auto"/>
            <w:vAlign w:val="bottom"/>
          </w:tcPr>
          <w:p w14:paraId="4E8C5DE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10</w:t>
            </w:r>
          </w:p>
        </w:tc>
        <w:tc>
          <w:tcPr>
            <w:tcW w:w="2835" w:type="dxa"/>
            <w:tcBorders>
              <w:top w:val="single" w:sz="4" w:space="0" w:color="000000"/>
              <w:left w:val="single" w:sz="4" w:space="0" w:color="000000"/>
              <w:bottom w:val="single" w:sz="4" w:space="0" w:color="000000"/>
            </w:tcBorders>
            <w:shd w:val="clear" w:color="auto" w:fill="auto"/>
            <w:vAlign w:val="center"/>
          </w:tcPr>
          <w:p w14:paraId="79FBBD8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49A22CD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E533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90</w:t>
            </w:r>
          </w:p>
        </w:tc>
      </w:tr>
      <w:tr w:rsidR="006C1209" w:rsidRPr="00A91424" w14:paraId="697BC43A"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0121628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w:t>
            </w:r>
          </w:p>
        </w:tc>
        <w:tc>
          <w:tcPr>
            <w:tcW w:w="2127" w:type="dxa"/>
            <w:tcBorders>
              <w:top w:val="single" w:sz="4" w:space="0" w:color="000000"/>
              <w:left w:val="single" w:sz="4" w:space="0" w:color="000000"/>
              <w:bottom w:val="single" w:sz="4" w:space="0" w:color="000000"/>
            </w:tcBorders>
            <w:shd w:val="clear" w:color="auto" w:fill="auto"/>
            <w:vAlign w:val="bottom"/>
          </w:tcPr>
          <w:p w14:paraId="78CC97D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11</w:t>
            </w:r>
          </w:p>
        </w:tc>
        <w:tc>
          <w:tcPr>
            <w:tcW w:w="2835" w:type="dxa"/>
            <w:tcBorders>
              <w:top w:val="single" w:sz="4" w:space="0" w:color="000000"/>
              <w:left w:val="single" w:sz="4" w:space="0" w:color="000000"/>
              <w:bottom w:val="single" w:sz="4" w:space="0" w:color="000000"/>
            </w:tcBorders>
            <w:shd w:val="clear" w:color="auto" w:fill="auto"/>
            <w:vAlign w:val="center"/>
          </w:tcPr>
          <w:p w14:paraId="5BEA476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45C1610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42EF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212</w:t>
            </w:r>
          </w:p>
        </w:tc>
      </w:tr>
      <w:tr w:rsidR="006C1209" w:rsidRPr="00A91424" w14:paraId="73200586"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4C23CBD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w:t>
            </w:r>
          </w:p>
        </w:tc>
        <w:tc>
          <w:tcPr>
            <w:tcW w:w="2127" w:type="dxa"/>
            <w:tcBorders>
              <w:top w:val="single" w:sz="4" w:space="0" w:color="000000"/>
              <w:left w:val="single" w:sz="4" w:space="0" w:color="000000"/>
              <w:bottom w:val="single" w:sz="4" w:space="0" w:color="000000"/>
            </w:tcBorders>
            <w:shd w:val="clear" w:color="auto" w:fill="auto"/>
            <w:vAlign w:val="bottom"/>
          </w:tcPr>
          <w:p w14:paraId="14510BF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12</w:t>
            </w:r>
          </w:p>
        </w:tc>
        <w:tc>
          <w:tcPr>
            <w:tcW w:w="2835" w:type="dxa"/>
            <w:tcBorders>
              <w:top w:val="single" w:sz="4" w:space="0" w:color="000000"/>
              <w:left w:val="single" w:sz="4" w:space="0" w:color="000000"/>
              <w:bottom w:val="single" w:sz="4" w:space="0" w:color="000000"/>
            </w:tcBorders>
            <w:shd w:val="clear" w:color="auto" w:fill="auto"/>
            <w:vAlign w:val="center"/>
          </w:tcPr>
          <w:p w14:paraId="044405E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40A3313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474C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68</w:t>
            </w:r>
          </w:p>
        </w:tc>
      </w:tr>
      <w:tr w:rsidR="006C1209" w:rsidRPr="00A91424" w14:paraId="4EE108A7"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2E80D7B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13.</w:t>
            </w:r>
          </w:p>
        </w:tc>
        <w:tc>
          <w:tcPr>
            <w:tcW w:w="2127" w:type="dxa"/>
            <w:tcBorders>
              <w:top w:val="single" w:sz="4" w:space="0" w:color="000000"/>
              <w:left w:val="single" w:sz="4" w:space="0" w:color="000000"/>
              <w:bottom w:val="single" w:sz="4" w:space="0" w:color="000000"/>
            </w:tcBorders>
            <w:shd w:val="clear" w:color="auto" w:fill="auto"/>
            <w:vAlign w:val="center"/>
          </w:tcPr>
          <w:p w14:paraId="1FE0995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13</w:t>
            </w:r>
          </w:p>
        </w:tc>
        <w:tc>
          <w:tcPr>
            <w:tcW w:w="2835" w:type="dxa"/>
            <w:tcBorders>
              <w:top w:val="single" w:sz="4" w:space="0" w:color="000000"/>
              <w:left w:val="single" w:sz="4" w:space="0" w:color="000000"/>
              <w:bottom w:val="single" w:sz="4" w:space="0" w:color="000000"/>
            </w:tcBorders>
            <w:shd w:val="clear" w:color="auto" w:fill="auto"/>
            <w:vAlign w:val="center"/>
          </w:tcPr>
          <w:p w14:paraId="066877B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70C5E67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789D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148</w:t>
            </w:r>
          </w:p>
        </w:tc>
      </w:tr>
      <w:tr w:rsidR="006C1209" w:rsidRPr="00A91424" w14:paraId="252A5EF9"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2A15C40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w:t>
            </w:r>
          </w:p>
        </w:tc>
        <w:tc>
          <w:tcPr>
            <w:tcW w:w="2127" w:type="dxa"/>
            <w:tcBorders>
              <w:top w:val="single" w:sz="4" w:space="0" w:color="000000"/>
              <w:left w:val="single" w:sz="4" w:space="0" w:color="000000"/>
              <w:bottom w:val="single" w:sz="4" w:space="0" w:color="000000"/>
            </w:tcBorders>
            <w:shd w:val="clear" w:color="auto" w:fill="auto"/>
            <w:vAlign w:val="center"/>
          </w:tcPr>
          <w:p w14:paraId="200D7CA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14</w:t>
            </w:r>
          </w:p>
        </w:tc>
        <w:tc>
          <w:tcPr>
            <w:tcW w:w="2835" w:type="dxa"/>
            <w:tcBorders>
              <w:top w:val="single" w:sz="4" w:space="0" w:color="000000"/>
              <w:left w:val="single" w:sz="4" w:space="0" w:color="000000"/>
              <w:bottom w:val="single" w:sz="4" w:space="0" w:color="000000"/>
            </w:tcBorders>
            <w:shd w:val="clear" w:color="auto" w:fill="auto"/>
            <w:vAlign w:val="center"/>
          </w:tcPr>
          <w:p w14:paraId="4074238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4282E9F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6D4B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356</w:t>
            </w:r>
          </w:p>
        </w:tc>
      </w:tr>
      <w:tr w:rsidR="006C1209" w:rsidRPr="00A91424" w14:paraId="4BE2616D"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658A33A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15.</w:t>
            </w:r>
          </w:p>
        </w:tc>
        <w:tc>
          <w:tcPr>
            <w:tcW w:w="2127" w:type="dxa"/>
            <w:tcBorders>
              <w:top w:val="single" w:sz="4" w:space="0" w:color="000000"/>
              <w:left w:val="single" w:sz="4" w:space="0" w:color="000000"/>
              <w:bottom w:val="single" w:sz="4" w:space="0" w:color="000000"/>
            </w:tcBorders>
            <w:shd w:val="clear" w:color="auto" w:fill="auto"/>
            <w:vAlign w:val="center"/>
          </w:tcPr>
          <w:p w14:paraId="01ED36B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15</w:t>
            </w:r>
          </w:p>
        </w:tc>
        <w:tc>
          <w:tcPr>
            <w:tcW w:w="2835" w:type="dxa"/>
            <w:tcBorders>
              <w:top w:val="single" w:sz="4" w:space="0" w:color="000000"/>
              <w:left w:val="single" w:sz="4" w:space="0" w:color="000000"/>
              <w:bottom w:val="single" w:sz="4" w:space="0" w:color="000000"/>
            </w:tcBorders>
            <w:shd w:val="clear" w:color="auto" w:fill="auto"/>
            <w:vAlign w:val="center"/>
          </w:tcPr>
          <w:p w14:paraId="0457B25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33607FA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D28C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446</w:t>
            </w:r>
          </w:p>
        </w:tc>
      </w:tr>
      <w:tr w:rsidR="006C1209" w:rsidRPr="00A91424" w14:paraId="32BFE89F"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46C06FD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16.</w:t>
            </w:r>
          </w:p>
        </w:tc>
        <w:tc>
          <w:tcPr>
            <w:tcW w:w="2127" w:type="dxa"/>
            <w:tcBorders>
              <w:top w:val="single" w:sz="4" w:space="0" w:color="000000"/>
              <w:left w:val="single" w:sz="4" w:space="0" w:color="000000"/>
              <w:bottom w:val="single" w:sz="4" w:space="0" w:color="000000"/>
            </w:tcBorders>
            <w:shd w:val="clear" w:color="auto" w:fill="auto"/>
            <w:vAlign w:val="center"/>
          </w:tcPr>
          <w:p w14:paraId="5F8FA08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16</w:t>
            </w:r>
          </w:p>
        </w:tc>
        <w:tc>
          <w:tcPr>
            <w:tcW w:w="2835" w:type="dxa"/>
            <w:tcBorders>
              <w:top w:val="single" w:sz="4" w:space="0" w:color="000000"/>
              <w:left w:val="single" w:sz="4" w:space="0" w:color="000000"/>
              <w:bottom w:val="single" w:sz="4" w:space="0" w:color="000000"/>
            </w:tcBorders>
            <w:shd w:val="clear" w:color="auto" w:fill="auto"/>
            <w:vAlign w:val="center"/>
          </w:tcPr>
          <w:p w14:paraId="240DA2C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3A2A4FF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A558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966</w:t>
            </w:r>
          </w:p>
        </w:tc>
      </w:tr>
      <w:tr w:rsidR="006C1209" w:rsidRPr="00A91424" w14:paraId="556ACFFA"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074BE7A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w:t>
            </w:r>
          </w:p>
        </w:tc>
        <w:tc>
          <w:tcPr>
            <w:tcW w:w="2127" w:type="dxa"/>
            <w:tcBorders>
              <w:top w:val="single" w:sz="4" w:space="0" w:color="000000"/>
              <w:left w:val="single" w:sz="4" w:space="0" w:color="000000"/>
              <w:bottom w:val="single" w:sz="4" w:space="0" w:color="000000"/>
            </w:tcBorders>
            <w:shd w:val="clear" w:color="auto" w:fill="auto"/>
            <w:vAlign w:val="center"/>
          </w:tcPr>
          <w:p w14:paraId="06033EA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17</w:t>
            </w:r>
          </w:p>
        </w:tc>
        <w:tc>
          <w:tcPr>
            <w:tcW w:w="2835" w:type="dxa"/>
            <w:tcBorders>
              <w:top w:val="single" w:sz="4" w:space="0" w:color="000000"/>
              <w:left w:val="single" w:sz="4" w:space="0" w:color="000000"/>
              <w:bottom w:val="single" w:sz="4" w:space="0" w:color="000000"/>
            </w:tcBorders>
            <w:shd w:val="clear" w:color="auto" w:fill="auto"/>
            <w:vAlign w:val="center"/>
          </w:tcPr>
          <w:p w14:paraId="4588252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130511E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C4CC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592</w:t>
            </w:r>
          </w:p>
        </w:tc>
      </w:tr>
      <w:tr w:rsidR="006C1209" w:rsidRPr="00A91424" w14:paraId="200CEBBF"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7DB9878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18.</w:t>
            </w:r>
          </w:p>
        </w:tc>
        <w:tc>
          <w:tcPr>
            <w:tcW w:w="2127" w:type="dxa"/>
            <w:tcBorders>
              <w:top w:val="single" w:sz="4" w:space="0" w:color="000000"/>
              <w:left w:val="single" w:sz="4" w:space="0" w:color="000000"/>
              <w:bottom w:val="single" w:sz="4" w:space="0" w:color="000000"/>
            </w:tcBorders>
            <w:shd w:val="clear" w:color="auto" w:fill="auto"/>
            <w:vAlign w:val="center"/>
          </w:tcPr>
          <w:p w14:paraId="5192355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18</w:t>
            </w:r>
          </w:p>
        </w:tc>
        <w:tc>
          <w:tcPr>
            <w:tcW w:w="2835" w:type="dxa"/>
            <w:tcBorders>
              <w:top w:val="single" w:sz="4" w:space="0" w:color="000000"/>
              <w:left w:val="single" w:sz="4" w:space="0" w:color="000000"/>
              <w:bottom w:val="single" w:sz="4" w:space="0" w:color="000000"/>
            </w:tcBorders>
            <w:shd w:val="clear" w:color="auto" w:fill="auto"/>
            <w:vAlign w:val="center"/>
          </w:tcPr>
          <w:p w14:paraId="7115340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5579E02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A5DC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202</w:t>
            </w:r>
          </w:p>
        </w:tc>
      </w:tr>
      <w:tr w:rsidR="006C1209" w:rsidRPr="00A91424" w14:paraId="74304D12" w14:textId="77777777" w:rsidTr="006C1209">
        <w:trPr>
          <w:cantSplit/>
          <w:trHeight w:val="209"/>
          <w:jc w:val="center"/>
        </w:trPr>
        <w:tc>
          <w:tcPr>
            <w:tcW w:w="992" w:type="dxa"/>
            <w:tcBorders>
              <w:top w:val="single" w:sz="4" w:space="0" w:color="000000"/>
              <w:left w:val="single" w:sz="8" w:space="0" w:color="000000"/>
              <w:bottom w:val="single" w:sz="4" w:space="0" w:color="000000"/>
            </w:tcBorders>
            <w:shd w:val="clear" w:color="auto" w:fill="auto"/>
            <w:vAlign w:val="center"/>
          </w:tcPr>
          <w:p w14:paraId="2ABCBE4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19.</w:t>
            </w:r>
          </w:p>
        </w:tc>
        <w:tc>
          <w:tcPr>
            <w:tcW w:w="2127" w:type="dxa"/>
            <w:tcBorders>
              <w:top w:val="single" w:sz="4" w:space="0" w:color="000000"/>
              <w:left w:val="single" w:sz="4" w:space="0" w:color="000000"/>
              <w:bottom w:val="single" w:sz="4" w:space="0" w:color="000000"/>
            </w:tcBorders>
            <w:shd w:val="clear" w:color="auto" w:fill="auto"/>
            <w:vAlign w:val="center"/>
          </w:tcPr>
          <w:p w14:paraId="25DD677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19</w:t>
            </w:r>
          </w:p>
        </w:tc>
        <w:tc>
          <w:tcPr>
            <w:tcW w:w="2835" w:type="dxa"/>
            <w:tcBorders>
              <w:top w:val="single" w:sz="4" w:space="0" w:color="000000"/>
              <w:left w:val="single" w:sz="4" w:space="0" w:color="000000"/>
              <w:bottom w:val="single" w:sz="4" w:space="0" w:color="000000"/>
            </w:tcBorders>
            <w:shd w:val="clear" w:color="auto" w:fill="auto"/>
            <w:vAlign w:val="center"/>
          </w:tcPr>
          <w:p w14:paraId="39D8063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2F745E9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D166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770</w:t>
            </w:r>
          </w:p>
        </w:tc>
      </w:tr>
      <w:tr w:rsidR="006C1209" w:rsidRPr="00A91424" w14:paraId="5E198187"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7C09907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w:t>
            </w:r>
          </w:p>
        </w:tc>
        <w:tc>
          <w:tcPr>
            <w:tcW w:w="2127" w:type="dxa"/>
            <w:tcBorders>
              <w:top w:val="single" w:sz="4" w:space="0" w:color="000000"/>
              <w:left w:val="single" w:sz="4" w:space="0" w:color="000000"/>
              <w:bottom w:val="single" w:sz="4" w:space="0" w:color="000000"/>
            </w:tcBorders>
            <w:shd w:val="clear" w:color="auto" w:fill="auto"/>
            <w:vAlign w:val="center"/>
          </w:tcPr>
          <w:p w14:paraId="15F818D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20 - 1</w:t>
            </w:r>
          </w:p>
        </w:tc>
        <w:tc>
          <w:tcPr>
            <w:tcW w:w="2835" w:type="dxa"/>
            <w:tcBorders>
              <w:top w:val="single" w:sz="4" w:space="0" w:color="000000"/>
              <w:left w:val="single" w:sz="4" w:space="0" w:color="000000"/>
              <w:bottom w:val="single" w:sz="4" w:space="0" w:color="000000"/>
            </w:tcBorders>
            <w:shd w:val="clear" w:color="auto" w:fill="auto"/>
            <w:vAlign w:val="center"/>
          </w:tcPr>
          <w:p w14:paraId="69DDFAC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03EB464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3769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345</w:t>
            </w:r>
          </w:p>
        </w:tc>
      </w:tr>
      <w:tr w:rsidR="006C1209" w:rsidRPr="00A91424" w14:paraId="680465CE"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138B0FD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w:t>
            </w:r>
          </w:p>
        </w:tc>
        <w:tc>
          <w:tcPr>
            <w:tcW w:w="2127" w:type="dxa"/>
            <w:tcBorders>
              <w:top w:val="single" w:sz="4" w:space="0" w:color="000000"/>
              <w:left w:val="single" w:sz="4" w:space="0" w:color="000000"/>
              <w:bottom w:val="single" w:sz="4" w:space="0" w:color="000000"/>
            </w:tcBorders>
            <w:shd w:val="clear" w:color="auto" w:fill="auto"/>
            <w:vAlign w:val="center"/>
          </w:tcPr>
          <w:p w14:paraId="58EC090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20 - 2</w:t>
            </w:r>
          </w:p>
        </w:tc>
        <w:tc>
          <w:tcPr>
            <w:tcW w:w="2835" w:type="dxa"/>
            <w:tcBorders>
              <w:top w:val="single" w:sz="4" w:space="0" w:color="000000"/>
              <w:left w:val="single" w:sz="4" w:space="0" w:color="000000"/>
              <w:bottom w:val="single" w:sz="4" w:space="0" w:color="000000"/>
            </w:tcBorders>
            <w:shd w:val="clear" w:color="auto" w:fill="auto"/>
            <w:vAlign w:val="center"/>
          </w:tcPr>
          <w:p w14:paraId="7223C59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615FD61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639C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91</w:t>
            </w:r>
          </w:p>
        </w:tc>
      </w:tr>
      <w:tr w:rsidR="006C1209" w:rsidRPr="00A91424" w14:paraId="48C23DAA"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0BC2851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22.</w:t>
            </w:r>
          </w:p>
        </w:tc>
        <w:tc>
          <w:tcPr>
            <w:tcW w:w="2127" w:type="dxa"/>
            <w:tcBorders>
              <w:top w:val="single" w:sz="4" w:space="0" w:color="000000"/>
              <w:left w:val="single" w:sz="4" w:space="0" w:color="000000"/>
              <w:bottom w:val="single" w:sz="4" w:space="0" w:color="000000"/>
            </w:tcBorders>
            <w:shd w:val="clear" w:color="auto" w:fill="auto"/>
            <w:vAlign w:val="center"/>
          </w:tcPr>
          <w:p w14:paraId="4078F43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21 - 1 (DJ 121G)</w:t>
            </w:r>
          </w:p>
        </w:tc>
        <w:tc>
          <w:tcPr>
            <w:tcW w:w="2835" w:type="dxa"/>
            <w:tcBorders>
              <w:top w:val="single" w:sz="4" w:space="0" w:color="000000"/>
              <w:left w:val="single" w:sz="4" w:space="0" w:color="000000"/>
              <w:bottom w:val="single" w:sz="4" w:space="0" w:color="000000"/>
            </w:tcBorders>
            <w:shd w:val="clear" w:color="auto" w:fill="auto"/>
            <w:vAlign w:val="center"/>
          </w:tcPr>
          <w:p w14:paraId="7B3CA2A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603A1E3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5192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53</w:t>
            </w:r>
          </w:p>
        </w:tc>
      </w:tr>
      <w:tr w:rsidR="006C1209" w:rsidRPr="00A91424" w14:paraId="3D05FC10"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5EC4767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23.</w:t>
            </w:r>
          </w:p>
        </w:tc>
        <w:tc>
          <w:tcPr>
            <w:tcW w:w="2127" w:type="dxa"/>
            <w:tcBorders>
              <w:top w:val="single" w:sz="4" w:space="0" w:color="000000"/>
              <w:left w:val="single" w:sz="4" w:space="0" w:color="000000"/>
              <w:bottom w:val="single" w:sz="4" w:space="0" w:color="000000"/>
            </w:tcBorders>
            <w:shd w:val="clear" w:color="auto" w:fill="auto"/>
            <w:vAlign w:val="center"/>
          </w:tcPr>
          <w:p w14:paraId="320115D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21 - 2 (DJ 121G)</w:t>
            </w:r>
          </w:p>
        </w:tc>
        <w:tc>
          <w:tcPr>
            <w:tcW w:w="2835" w:type="dxa"/>
            <w:tcBorders>
              <w:top w:val="single" w:sz="4" w:space="0" w:color="000000"/>
              <w:left w:val="single" w:sz="4" w:space="0" w:color="000000"/>
              <w:bottom w:val="single" w:sz="4" w:space="0" w:color="000000"/>
            </w:tcBorders>
            <w:shd w:val="clear" w:color="auto" w:fill="auto"/>
            <w:vAlign w:val="center"/>
          </w:tcPr>
          <w:p w14:paraId="6EB06AF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010481F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A9A8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27</w:t>
            </w:r>
          </w:p>
        </w:tc>
      </w:tr>
      <w:tr w:rsidR="006C1209" w:rsidRPr="00A91424" w14:paraId="5B80F81E"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29A3D5C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24.</w:t>
            </w:r>
          </w:p>
        </w:tc>
        <w:tc>
          <w:tcPr>
            <w:tcW w:w="2127" w:type="dxa"/>
            <w:tcBorders>
              <w:top w:val="single" w:sz="4" w:space="0" w:color="000000"/>
              <w:left w:val="single" w:sz="4" w:space="0" w:color="000000"/>
              <w:bottom w:val="single" w:sz="4" w:space="0" w:color="000000"/>
            </w:tcBorders>
            <w:shd w:val="clear" w:color="auto" w:fill="auto"/>
            <w:vAlign w:val="center"/>
          </w:tcPr>
          <w:p w14:paraId="0D4E15D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21 - 3 (DJ 121G)</w:t>
            </w:r>
          </w:p>
        </w:tc>
        <w:tc>
          <w:tcPr>
            <w:tcW w:w="2835" w:type="dxa"/>
            <w:tcBorders>
              <w:top w:val="single" w:sz="4" w:space="0" w:color="000000"/>
              <w:left w:val="single" w:sz="4" w:space="0" w:color="000000"/>
              <w:bottom w:val="single" w:sz="4" w:space="0" w:color="000000"/>
            </w:tcBorders>
            <w:shd w:val="clear" w:color="auto" w:fill="auto"/>
            <w:vAlign w:val="center"/>
          </w:tcPr>
          <w:p w14:paraId="07A93A1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0227564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5E9A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43</w:t>
            </w:r>
          </w:p>
        </w:tc>
      </w:tr>
      <w:tr w:rsidR="006C1209" w:rsidRPr="00A91424" w14:paraId="6476DAF5"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7DBB88F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25.</w:t>
            </w:r>
          </w:p>
        </w:tc>
        <w:tc>
          <w:tcPr>
            <w:tcW w:w="2127" w:type="dxa"/>
            <w:tcBorders>
              <w:top w:val="single" w:sz="4" w:space="0" w:color="000000"/>
              <w:left w:val="single" w:sz="4" w:space="0" w:color="000000"/>
              <w:bottom w:val="single" w:sz="4" w:space="0" w:color="000000"/>
            </w:tcBorders>
            <w:shd w:val="clear" w:color="auto" w:fill="auto"/>
            <w:vAlign w:val="center"/>
          </w:tcPr>
          <w:p w14:paraId="1E814A9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22</w:t>
            </w:r>
          </w:p>
        </w:tc>
        <w:tc>
          <w:tcPr>
            <w:tcW w:w="2835" w:type="dxa"/>
            <w:tcBorders>
              <w:top w:val="single" w:sz="4" w:space="0" w:color="000000"/>
              <w:left w:val="single" w:sz="4" w:space="0" w:color="000000"/>
              <w:bottom w:val="single" w:sz="4" w:space="0" w:color="000000"/>
            </w:tcBorders>
            <w:shd w:val="clear" w:color="auto" w:fill="auto"/>
            <w:vAlign w:val="center"/>
          </w:tcPr>
          <w:p w14:paraId="6116350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2BFD28A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D8A1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108</w:t>
            </w:r>
          </w:p>
        </w:tc>
      </w:tr>
      <w:tr w:rsidR="006C1209" w:rsidRPr="00A91424" w14:paraId="5EBE3B5C"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3EBAE3F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26.</w:t>
            </w:r>
          </w:p>
        </w:tc>
        <w:tc>
          <w:tcPr>
            <w:tcW w:w="2127" w:type="dxa"/>
            <w:tcBorders>
              <w:top w:val="single" w:sz="4" w:space="0" w:color="000000"/>
              <w:left w:val="single" w:sz="4" w:space="0" w:color="000000"/>
              <w:bottom w:val="single" w:sz="4" w:space="0" w:color="000000"/>
            </w:tcBorders>
            <w:shd w:val="clear" w:color="auto" w:fill="auto"/>
            <w:vAlign w:val="center"/>
          </w:tcPr>
          <w:p w14:paraId="22C830F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23</w:t>
            </w:r>
          </w:p>
        </w:tc>
        <w:tc>
          <w:tcPr>
            <w:tcW w:w="2835" w:type="dxa"/>
            <w:tcBorders>
              <w:top w:val="single" w:sz="4" w:space="0" w:color="000000"/>
              <w:left w:val="single" w:sz="4" w:space="0" w:color="000000"/>
              <w:bottom w:val="single" w:sz="4" w:space="0" w:color="000000"/>
            </w:tcBorders>
            <w:shd w:val="clear" w:color="auto" w:fill="auto"/>
            <w:vAlign w:val="center"/>
          </w:tcPr>
          <w:p w14:paraId="750BD42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61D6437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6224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144</w:t>
            </w:r>
          </w:p>
        </w:tc>
      </w:tr>
      <w:tr w:rsidR="006C1209" w:rsidRPr="00A91424" w14:paraId="486A4A76"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42F8278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27.</w:t>
            </w:r>
          </w:p>
        </w:tc>
        <w:tc>
          <w:tcPr>
            <w:tcW w:w="2127" w:type="dxa"/>
            <w:tcBorders>
              <w:top w:val="single" w:sz="4" w:space="0" w:color="000000"/>
              <w:left w:val="single" w:sz="4" w:space="0" w:color="000000"/>
              <w:bottom w:val="single" w:sz="4" w:space="0" w:color="000000"/>
            </w:tcBorders>
            <w:shd w:val="clear" w:color="auto" w:fill="auto"/>
            <w:vAlign w:val="center"/>
          </w:tcPr>
          <w:p w14:paraId="4511C14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24</w:t>
            </w:r>
          </w:p>
        </w:tc>
        <w:tc>
          <w:tcPr>
            <w:tcW w:w="2835" w:type="dxa"/>
            <w:tcBorders>
              <w:top w:val="single" w:sz="4" w:space="0" w:color="000000"/>
              <w:left w:val="single" w:sz="4" w:space="0" w:color="000000"/>
              <w:bottom w:val="single" w:sz="4" w:space="0" w:color="000000"/>
            </w:tcBorders>
            <w:shd w:val="clear" w:color="auto" w:fill="auto"/>
            <w:vAlign w:val="center"/>
          </w:tcPr>
          <w:p w14:paraId="5530D36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4D2BE87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3193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53</w:t>
            </w:r>
          </w:p>
        </w:tc>
      </w:tr>
      <w:tr w:rsidR="006C1209" w:rsidRPr="00A91424" w14:paraId="7FEF7623"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30B76CA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28.</w:t>
            </w:r>
          </w:p>
        </w:tc>
        <w:tc>
          <w:tcPr>
            <w:tcW w:w="2127" w:type="dxa"/>
            <w:tcBorders>
              <w:top w:val="single" w:sz="4" w:space="0" w:color="000000"/>
              <w:left w:val="single" w:sz="4" w:space="0" w:color="000000"/>
              <w:bottom w:val="single" w:sz="4" w:space="0" w:color="000000"/>
            </w:tcBorders>
            <w:shd w:val="clear" w:color="auto" w:fill="auto"/>
            <w:vAlign w:val="center"/>
          </w:tcPr>
          <w:p w14:paraId="07D0301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25</w:t>
            </w:r>
          </w:p>
        </w:tc>
        <w:tc>
          <w:tcPr>
            <w:tcW w:w="2835" w:type="dxa"/>
            <w:tcBorders>
              <w:top w:val="single" w:sz="4" w:space="0" w:color="000000"/>
              <w:left w:val="single" w:sz="4" w:space="0" w:color="000000"/>
              <w:bottom w:val="single" w:sz="4" w:space="0" w:color="000000"/>
            </w:tcBorders>
            <w:shd w:val="clear" w:color="auto" w:fill="auto"/>
            <w:vAlign w:val="center"/>
          </w:tcPr>
          <w:p w14:paraId="58D0B72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5A0EDE6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71F1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132</w:t>
            </w:r>
          </w:p>
        </w:tc>
      </w:tr>
      <w:tr w:rsidR="006C1209" w:rsidRPr="00A91424" w14:paraId="7538F820"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209407F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29.</w:t>
            </w:r>
          </w:p>
        </w:tc>
        <w:tc>
          <w:tcPr>
            <w:tcW w:w="2127" w:type="dxa"/>
            <w:tcBorders>
              <w:top w:val="single" w:sz="4" w:space="0" w:color="000000"/>
              <w:left w:val="single" w:sz="4" w:space="0" w:color="000000"/>
              <w:bottom w:val="single" w:sz="4" w:space="0" w:color="000000"/>
            </w:tcBorders>
            <w:shd w:val="clear" w:color="auto" w:fill="auto"/>
            <w:vAlign w:val="center"/>
          </w:tcPr>
          <w:p w14:paraId="6A01595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26</w:t>
            </w:r>
          </w:p>
        </w:tc>
        <w:tc>
          <w:tcPr>
            <w:tcW w:w="2835" w:type="dxa"/>
            <w:tcBorders>
              <w:top w:val="single" w:sz="4" w:space="0" w:color="000000"/>
              <w:left w:val="single" w:sz="4" w:space="0" w:color="000000"/>
              <w:bottom w:val="single" w:sz="4" w:space="0" w:color="000000"/>
            </w:tcBorders>
            <w:shd w:val="clear" w:color="auto" w:fill="auto"/>
            <w:vAlign w:val="center"/>
          </w:tcPr>
          <w:p w14:paraId="50CCCED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5C29154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3387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97</w:t>
            </w:r>
          </w:p>
        </w:tc>
      </w:tr>
      <w:tr w:rsidR="006C1209" w:rsidRPr="00A91424" w14:paraId="50BDD939"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2593E2D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30.</w:t>
            </w:r>
          </w:p>
        </w:tc>
        <w:tc>
          <w:tcPr>
            <w:tcW w:w="2127" w:type="dxa"/>
            <w:tcBorders>
              <w:top w:val="single" w:sz="4" w:space="0" w:color="000000"/>
              <w:left w:val="single" w:sz="4" w:space="0" w:color="000000"/>
              <w:bottom w:val="single" w:sz="4" w:space="0" w:color="000000"/>
            </w:tcBorders>
            <w:shd w:val="clear" w:color="auto" w:fill="auto"/>
            <w:vAlign w:val="center"/>
          </w:tcPr>
          <w:p w14:paraId="3572AF8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27</w:t>
            </w:r>
          </w:p>
        </w:tc>
        <w:tc>
          <w:tcPr>
            <w:tcW w:w="2835" w:type="dxa"/>
            <w:tcBorders>
              <w:top w:val="single" w:sz="4" w:space="0" w:color="000000"/>
              <w:left w:val="single" w:sz="4" w:space="0" w:color="000000"/>
              <w:bottom w:val="single" w:sz="4" w:space="0" w:color="000000"/>
            </w:tcBorders>
            <w:shd w:val="clear" w:color="auto" w:fill="auto"/>
            <w:vAlign w:val="center"/>
          </w:tcPr>
          <w:p w14:paraId="0BC4517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05770FE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94B6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92</w:t>
            </w:r>
          </w:p>
        </w:tc>
      </w:tr>
      <w:tr w:rsidR="006C1209" w:rsidRPr="00A91424" w14:paraId="22148DE2"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1E434BC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31.</w:t>
            </w:r>
          </w:p>
        </w:tc>
        <w:tc>
          <w:tcPr>
            <w:tcW w:w="2127" w:type="dxa"/>
            <w:tcBorders>
              <w:top w:val="single" w:sz="4" w:space="0" w:color="000000"/>
              <w:left w:val="single" w:sz="4" w:space="0" w:color="000000"/>
              <w:bottom w:val="single" w:sz="4" w:space="0" w:color="000000"/>
            </w:tcBorders>
            <w:shd w:val="clear" w:color="auto" w:fill="auto"/>
            <w:vAlign w:val="center"/>
          </w:tcPr>
          <w:p w14:paraId="16BE021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28</w:t>
            </w:r>
          </w:p>
        </w:tc>
        <w:tc>
          <w:tcPr>
            <w:tcW w:w="2835" w:type="dxa"/>
            <w:tcBorders>
              <w:top w:val="single" w:sz="4" w:space="0" w:color="000000"/>
              <w:left w:val="single" w:sz="4" w:space="0" w:color="000000"/>
              <w:bottom w:val="single" w:sz="4" w:space="0" w:color="000000"/>
            </w:tcBorders>
            <w:shd w:val="clear" w:color="auto" w:fill="auto"/>
            <w:vAlign w:val="center"/>
          </w:tcPr>
          <w:p w14:paraId="12639B3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1246DC9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A0CA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113</w:t>
            </w:r>
          </w:p>
        </w:tc>
      </w:tr>
      <w:tr w:rsidR="006C1209" w:rsidRPr="00A91424" w14:paraId="1A87B8AF"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0993CC7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32.</w:t>
            </w:r>
          </w:p>
        </w:tc>
        <w:tc>
          <w:tcPr>
            <w:tcW w:w="2127" w:type="dxa"/>
            <w:tcBorders>
              <w:top w:val="single" w:sz="4" w:space="0" w:color="000000"/>
              <w:left w:val="single" w:sz="4" w:space="0" w:color="000000"/>
              <w:bottom w:val="single" w:sz="4" w:space="0" w:color="000000"/>
            </w:tcBorders>
            <w:shd w:val="clear" w:color="auto" w:fill="auto"/>
            <w:vAlign w:val="center"/>
          </w:tcPr>
          <w:p w14:paraId="06173E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29</w:t>
            </w:r>
          </w:p>
        </w:tc>
        <w:tc>
          <w:tcPr>
            <w:tcW w:w="2835" w:type="dxa"/>
            <w:tcBorders>
              <w:top w:val="single" w:sz="4" w:space="0" w:color="000000"/>
              <w:left w:val="single" w:sz="4" w:space="0" w:color="000000"/>
              <w:bottom w:val="single" w:sz="4" w:space="0" w:color="000000"/>
            </w:tcBorders>
            <w:shd w:val="clear" w:color="auto" w:fill="auto"/>
            <w:vAlign w:val="center"/>
          </w:tcPr>
          <w:p w14:paraId="44BA365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36C3A59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345C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218</w:t>
            </w:r>
          </w:p>
        </w:tc>
      </w:tr>
      <w:tr w:rsidR="006C1209" w:rsidRPr="00A91424" w14:paraId="01C207AD"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63C4D48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33.</w:t>
            </w:r>
          </w:p>
        </w:tc>
        <w:tc>
          <w:tcPr>
            <w:tcW w:w="2127" w:type="dxa"/>
            <w:tcBorders>
              <w:top w:val="single" w:sz="4" w:space="0" w:color="000000"/>
              <w:left w:val="single" w:sz="4" w:space="0" w:color="000000"/>
              <w:bottom w:val="single" w:sz="4" w:space="0" w:color="000000"/>
            </w:tcBorders>
            <w:shd w:val="clear" w:color="auto" w:fill="auto"/>
            <w:vAlign w:val="center"/>
          </w:tcPr>
          <w:p w14:paraId="111B5AA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30</w:t>
            </w:r>
          </w:p>
        </w:tc>
        <w:tc>
          <w:tcPr>
            <w:tcW w:w="2835" w:type="dxa"/>
            <w:tcBorders>
              <w:top w:val="single" w:sz="4" w:space="0" w:color="000000"/>
              <w:left w:val="single" w:sz="4" w:space="0" w:color="000000"/>
              <w:bottom w:val="single" w:sz="4" w:space="0" w:color="000000"/>
            </w:tcBorders>
            <w:shd w:val="clear" w:color="auto" w:fill="auto"/>
            <w:vAlign w:val="center"/>
          </w:tcPr>
          <w:p w14:paraId="61707C7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336316D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F8EB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104</w:t>
            </w:r>
          </w:p>
        </w:tc>
      </w:tr>
      <w:tr w:rsidR="006C1209" w:rsidRPr="00A91424" w14:paraId="7BB53A55"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0BAD369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34.</w:t>
            </w:r>
          </w:p>
        </w:tc>
        <w:tc>
          <w:tcPr>
            <w:tcW w:w="2127" w:type="dxa"/>
            <w:tcBorders>
              <w:top w:val="single" w:sz="4" w:space="0" w:color="000000"/>
              <w:left w:val="single" w:sz="4" w:space="0" w:color="000000"/>
              <w:bottom w:val="single" w:sz="4" w:space="0" w:color="000000"/>
            </w:tcBorders>
            <w:shd w:val="clear" w:color="auto" w:fill="auto"/>
            <w:vAlign w:val="center"/>
          </w:tcPr>
          <w:p w14:paraId="0F130D6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31</w:t>
            </w:r>
          </w:p>
        </w:tc>
        <w:tc>
          <w:tcPr>
            <w:tcW w:w="2835" w:type="dxa"/>
            <w:tcBorders>
              <w:top w:val="single" w:sz="4" w:space="0" w:color="000000"/>
              <w:left w:val="single" w:sz="4" w:space="0" w:color="000000"/>
              <w:bottom w:val="single" w:sz="4" w:space="0" w:color="000000"/>
            </w:tcBorders>
            <w:shd w:val="clear" w:color="auto" w:fill="auto"/>
            <w:vAlign w:val="center"/>
          </w:tcPr>
          <w:p w14:paraId="68F6FAA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65FA06F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9CEF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42</w:t>
            </w:r>
          </w:p>
        </w:tc>
      </w:tr>
      <w:tr w:rsidR="006C1209" w:rsidRPr="00A91424" w14:paraId="0DBE71B0" w14:textId="77777777" w:rsidTr="006C1209">
        <w:trPr>
          <w:cantSplit/>
          <w:jc w:val="center"/>
        </w:trPr>
        <w:tc>
          <w:tcPr>
            <w:tcW w:w="992" w:type="dxa"/>
            <w:tcBorders>
              <w:top w:val="single" w:sz="4" w:space="0" w:color="000000"/>
              <w:left w:val="single" w:sz="8" w:space="0" w:color="000000"/>
              <w:bottom w:val="single" w:sz="4" w:space="0" w:color="000000"/>
            </w:tcBorders>
            <w:shd w:val="clear" w:color="auto" w:fill="auto"/>
            <w:vAlign w:val="center"/>
          </w:tcPr>
          <w:p w14:paraId="728BCAF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35.</w:t>
            </w:r>
          </w:p>
        </w:tc>
        <w:tc>
          <w:tcPr>
            <w:tcW w:w="2127" w:type="dxa"/>
            <w:tcBorders>
              <w:top w:val="single" w:sz="4" w:space="0" w:color="000000"/>
              <w:left w:val="single" w:sz="4" w:space="0" w:color="000000"/>
              <w:bottom w:val="single" w:sz="4" w:space="0" w:color="000000"/>
            </w:tcBorders>
            <w:shd w:val="clear" w:color="auto" w:fill="auto"/>
            <w:vAlign w:val="center"/>
          </w:tcPr>
          <w:p w14:paraId="77F6116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Tempo</w:t>
            </w:r>
          </w:p>
        </w:tc>
        <w:tc>
          <w:tcPr>
            <w:tcW w:w="2835" w:type="dxa"/>
            <w:tcBorders>
              <w:top w:val="single" w:sz="4" w:space="0" w:color="000000"/>
              <w:left w:val="single" w:sz="4" w:space="0" w:color="000000"/>
              <w:bottom w:val="single" w:sz="4" w:space="0" w:color="000000"/>
            </w:tcBorders>
            <w:shd w:val="clear" w:color="auto" w:fill="auto"/>
            <w:vAlign w:val="center"/>
          </w:tcPr>
          <w:p w14:paraId="3606E57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7" w:type="dxa"/>
            <w:tcBorders>
              <w:top w:val="single" w:sz="4" w:space="0" w:color="000000"/>
              <w:left w:val="single" w:sz="4" w:space="0" w:color="000000"/>
              <w:bottom w:val="single" w:sz="4" w:space="0" w:color="000000"/>
            </w:tcBorders>
            <w:shd w:val="clear" w:color="auto" w:fill="auto"/>
            <w:vAlign w:val="center"/>
          </w:tcPr>
          <w:p w14:paraId="419D53C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4D64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70</w:t>
            </w:r>
          </w:p>
        </w:tc>
      </w:tr>
      <w:tr w:rsidR="006C1209" w:rsidRPr="00A91424" w14:paraId="7F845CCF" w14:textId="77777777" w:rsidTr="006C1209">
        <w:trPr>
          <w:cantSplit/>
          <w:jc w:val="center"/>
        </w:trPr>
        <w:tc>
          <w:tcPr>
            <w:tcW w:w="73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1C305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TOTAL ESTIMAT</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7A7898A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8.387</w:t>
            </w:r>
          </w:p>
        </w:tc>
      </w:tr>
    </w:tbl>
    <w:p w14:paraId="13E96903" w14:textId="77777777" w:rsidR="006C1209" w:rsidRPr="00A91424" w:rsidRDefault="006C1209" w:rsidP="00A17695">
      <w:pPr>
        <w:spacing w:before="120"/>
        <w:rPr>
          <w:rFonts w:cs="Arial"/>
          <w:noProof/>
          <w:lang w:val="ro-RO" w:eastAsia="x-none"/>
        </w:rPr>
      </w:pPr>
      <w:bookmarkStart w:id="53" w:name="_Toc13218838"/>
      <w:r w:rsidRPr="00A91424">
        <w:rPr>
          <w:rFonts w:cs="Arial"/>
          <w:noProof/>
          <w:lang w:val="ro-RO" w:eastAsia="x-none"/>
        </w:rPr>
        <w:t>Infiintare retea de distributie apa potabila – Casinu Nou</w:t>
      </w:r>
      <w:bookmarkEnd w:id="53"/>
    </w:p>
    <w:tbl>
      <w:tblPr>
        <w:tblW w:w="9286" w:type="dxa"/>
        <w:jc w:val="center"/>
        <w:tblLayout w:type="fixed"/>
        <w:tblCellMar>
          <w:left w:w="57" w:type="dxa"/>
          <w:right w:w="57" w:type="dxa"/>
        </w:tblCellMar>
        <w:tblLook w:val="0000" w:firstRow="0" w:lastRow="0" w:firstColumn="0" w:lastColumn="0" w:noHBand="0" w:noVBand="0"/>
      </w:tblPr>
      <w:tblGrid>
        <w:gridCol w:w="1067"/>
        <w:gridCol w:w="2123"/>
        <w:gridCol w:w="2835"/>
        <w:gridCol w:w="1418"/>
        <w:gridCol w:w="1843"/>
      </w:tblGrid>
      <w:tr w:rsidR="006C1209" w:rsidRPr="00A91424" w14:paraId="3E309D64" w14:textId="77777777" w:rsidTr="006C1209">
        <w:trPr>
          <w:cantSplit/>
          <w:tblHeader/>
          <w:jc w:val="center"/>
        </w:trPr>
        <w:tc>
          <w:tcPr>
            <w:tcW w:w="1067" w:type="dxa"/>
            <w:tcBorders>
              <w:top w:val="single" w:sz="4" w:space="0" w:color="000000"/>
              <w:left w:val="single" w:sz="4" w:space="0" w:color="000000"/>
              <w:bottom w:val="single" w:sz="4" w:space="0" w:color="000000"/>
            </w:tcBorders>
            <w:shd w:val="clear" w:color="auto" w:fill="8EAADB"/>
            <w:vAlign w:val="center"/>
          </w:tcPr>
          <w:p w14:paraId="7C6E5CA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lastRenderedPageBreak/>
              <w:t>Nr. crt.</w:t>
            </w:r>
          </w:p>
        </w:tc>
        <w:tc>
          <w:tcPr>
            <w:tcW w:w="2123" w:type="dxa"/>
            <w:tcBorders>
              <w:top w:val="single" w:sz="4" w:space="0" w:color="000000"/>
              <w:left w:val="single" w:sz="4" w:space="0" w:color="000000"/>
              <w:bottom w:val="single" w:sz="4" w:space="0" w:color="000000"/>
            </w:tcBorders>
            <w:shd w:val="clear" w:color="auto" w:fill="8EAADB"/>
            <w:vAlign w:val="center"/>
          </w:tcPr>
          <w:p w14:paraId="30E52DD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2835" w:type="dxa"/>
            <w:tcBorders>
              <w:top w:val="single" w:sz="4" w:space="0" w:color="000000"/>
              <w:left w:val="single" w:sz="4" w:space="0" w:color="000000"/>
              <w:bottom w:val="single" w:sz="4" w:space="0" w:color="000000"/>
            </w:tcBorders>
            <w:shd w:val="clear" w:color="auto" w:fill="8EAADB"/>
            <w:vAlign w:val="center"/>
          </w:tcPr>
          <w:p w14:paraId="631D3DF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73DE2B6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843"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D33FAF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6BCF0B87"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6A12EB3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2123" w:type="dxa"/>
            <w:tcBorders>
              <w:top w:val="single" w:sz="4" w:space="0" w:color="000000"/>
              <w:left w:val="single" w:sz="4" w:space="0" w:color="000000"/>
              <w:bottom w:val="single" w:sz="4" w:space="0" w:color="000000"/>
            </w:tcBorders>
            <w:shd w:val="clear" w:color="auto" w:fill="auto"/>
            <w:vAlign w:val="bottom"/>
          </w:tcPr>
          <w:p w14:paraId="72D7117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1 - 1 (DN 11B)</w:t>
            </w:r>
          </w:p>
        </w:tc>
        <w:tc>
          <w:tcPr>
            <w:tcW w:w="2835" w:type="dxa"/>
            <w:tcBorders>
              <w:top w:val="single" w:sz="4" w:space="0" w:color="000000"/>
              <w:left w:val="single" w:sz="4" w:space="0" w:color="000000"/>
              <w:bottom w:val="single" w:sz="4" w:space="0" w:color="000000"/>
            </w:tcBorders>
            <w:shd w:val="clear" w:color="auto" w:fill="auto"/>
            <w:vAlign w:val="center"/>
          </w:tcPr>
          <w:p w14:paraId="3FC61D0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E54A03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93FFF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1872</w:t>
            </w:r>
          </w:p>
        </w:tc>
      </w:tr>
      <w:tr w:rsidR="006C1209" w:rsidRPr="00A91424" w14:paraId="610A5DBB"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00FA3CC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w:t>
            </w:r>
          </w:p>
        </w:tc>
        <w:tc>
          <w:tcPr>
            <w:tcW w:w="2123" w:type="dxa"/>
            <w:tcBorders>
              <w:top w:val="single" w:sz="4" w:space="0" w:color="000000"/>
              <w:left w:val="single" w:sz="4" w:space="0" w:color="000000"/>
              <w:bottom w:val="single" w:sz="4" w:space="0" w:color="000000"/>
            </w:tcBorders>
            <w:shd w:val="clear" w:color="auto" w:fill="auto"/>
            <w:vAlign w:val="bottom"/>
          </w:tcPr>
          <w:p w14:paraId="1AFB103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1 - 2 (DN 11B)</w:t>
            </w:r>
          </w:p>
        </w:tc>
        <w:tc>
          <w:tcPr>
            <w:tcW w:w="2835" w:type="dxa"/>
            <w:tcBorders>
              <w:top w:val="single" w:sz="4" w:space="0" w:color="000000"/>
              <w:left w:val="single" w:sz="4" w:space="0" w:color="000000"/>
              <w:bottom w:val="single" w:sz="4" w:space="0" w:color="000000"/>
            </w:tcBorders>
            <w:shd w:val="clear" w:color="auto" w:fill="auto"/>
            <w:vAlign w:val="center"/>
          </w:tcPr>
          <w:p w14:paraId="2CAABB7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CE7B31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CF5C0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1598</w:t>
            </w:r>
          </w:p>
        </w:tc>
      </w:tr>
      <w:tr w:rsidR="006C1209" w:rsidRPr="00A91424" w14:paraId="68A98CAB"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65BAC7B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w:t>
            </w:r>
          </w:p>
        </w:tc>
        <w:tc>
          <w:tcPr>
            <w:tcW w:w="2123" w:type="dxa"/>
            <w:tcBorders>
              <w:top w:val="single" w:sz="4" w:space="0" w:color="000000"/>
              <w:left w:val="single" w:sz="4" w:space="0" w:color="000000"/>
              <w:bottom w:val="single" w:sz="4" w:space="0" w:color="000000"/>
            </w:tcBorders>
            <w:shd w:val="clear" w:color="auto" w:fill="auto"/>
            <w:vAlign w:val="bottom"/>
          </w:tcPr>
          <w:p w14:paraId="498CB03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1 - 3 (DN 11B)</w:t>
            </w:r>
          </w:p>
        </w:tc>
        <w:tc>
          <w:tcPr>
            <w:tcW w:w="2835" w:type="dxa"/>
            <w:tcBorders>
              <w:top w:val="single" w:sz="4" w:space="0" w:color="000000"/>
              <w:left w:val="single" w:sz="4" w:space="0" w:color="000000"/>
              <w:bottom w:val="single" w:sz="4" w:space="0" w:color="000000"/>
            </w:tcBorders>
            <w:shd w:val="clear" w:color="auto" w:fill="auto"/>
            <w:vAlign w:val="center"/>
          </w:tcPr>
          <w:p w14:paraId="3550132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BFC9B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DB35B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335</w:t>
            </w:r>
          </w:p>
        </w:tc>
      </w:tr>
      <w:tr w:rsidR="006C1209" w:rsidRPr="00A91424" w14:paraId="728EFA26"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4B86635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w:t>
            </w:r>
          </w:p>
        </w:tc>
        <w:tc>
          <w:tcPr>
            <w:tcW w:w="2123" w:type="dxa"/>
            <w:tcBorders>
              <w:top w:val="single" w:sz="4" w:space="0" w:color="000000"/>
              <w:left w:val="single" w:sz="4" w:space="0" w:color="000000"/>
              <w:bottom w:val="single" w:sz="4" w:space="0" w:color="000000"/>
            </w:tcBorders>
            <w:shd w:val="clear" w:color="auto" w:fill="auto"/>
            <w:vAlign w:val="bottom"/>
          </w:tcPr>
          <w:p w14:paraId="7D9F18E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w:t>
            </w:r>
          </w:p>
        </w:tc>
        <w:tc>
          <w:tcPr>
            <w:tcW w:w="2835" w:type="dxa"/>
            <w:tcBorders>
              <w:top w:val="single" w:sz="4" w:space="0" w:color="000000"/>
              <w:left w:val="single" w:sz="4" w:space="0" w:color="000000"/>
              <w:bottom w:val="single" w:sz="4" w:space="0" w:color="000000"/>
            </w:tcBorders>
            <w:shd w:val="clear" w:color="auto" w:fill="auto"/>
            <w:vAlign w:val="center"/>
          </w:tcPr>
          <w:p w14:paraId="5B8AB37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3132DB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D0D9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148</w:t>
            </w:r>
          </w:p>
        </w:tc>
      </w:tr>
      <w:tr w:rsidR="006C1209" w:rsidRPr="00A91424" w14:paraId="3B9753F3"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721F68A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w:t>
            </w:r>
          </w:p>
        </w:tc>
        <w:tc>
          <w:tcPr>
            <w:tcW w:w="2123" w:type="dxa"/>
            <w:tcBorders>
              <w:top w:val="single" w:sz="4" w:space="0" w:color="000000"/>
              <w:left w:val="single" w:sz="4" w:space="0" w:color="000000"/>
              <w:bottom w:val="single" w:sz="4" w:space="0" w:color="000000"/>
            </w:tcBorders>
            <w:shd w:val="clear" w:color="auto" w:fill="auto"/>
            <w:vAlign w:val="bottom"/>
          </w:tcPr>
          <w:p w14:paraId="39FEE1C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3</w:t>
            </w:r>
          </w:p>
        </w:tc>
        <w:tc>
          <w:tcPr>
            <w:tcW w:w="2835" w:type="dxa"/>
            <w:tcBorders>
              <w:top w:val="single" w:sz="4" w:space="0" w:color="000000"/>
              <w:left w:val="single" w:sz="4" w:space="0" w:color="000000"/>
              <w:bottom w:val="single" w:sz="4" w:space="0" w:color="000000"/>
            </w:tcBorders>
            <w:shd w:val="clear" w:color="auto" w:fill="auto"/>
            <w:vAlign w:val="center"/>
          </w:tcPr>
          <w:p w14:paraId="0227722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E53B94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F7DAF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60</w:t>
            </w:r>
          </w:p>
        </w:tc>
      </w:tr>
      <w:tr w:rsidR="006C1209" w:rsidRPr="00A91424" w14:paraId="1635AABF"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377C698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w:t>
            </w:r>
          </w:p>
        </w:tc>
        <w:tc>
          <w:tcPr>
            <w:tcW w:w="2123" w:type="dxa"/>
            <w:tcBorders>
              <w:top w:val="single" w:sz="4" w:space="0" w:color="000000"/>
              <w:left w:val="single" w:sz="4" w:space="0" w:color="000000"/>
              <w:bottom w:val="single" w:sz="4" w:space="0" w:color="000000"/>
            </w:tcBorders>
            <w:shd w:val="clear" w:color="auto" w:fill="auto"/>
            <w:vAlign w:val="bottom"/>
          </w:tcPr>
          <w:p w14:paraId="3AE9D24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4</w:t>
            </w:r>
          </w:p>
        </w:tc>
        <w:tc>
          <w:tcPr>
            <w:tcW w:w="2835" w:type="dxa"/>
            <w:tcBorders>
              <w:top w:val="single" w:sz="4" w:space="0" w:color="000000"/>
              <w:left w:val="single" w:sz="4" w:space="0" w:color="000000"/>
              <w:bottom w:val="single" w:sz="4" w:space="0" w:color="000000"/>
            </w:tcBorders>
            <w:shd w:val="clear" w:color="auto" w:fill="auto"/>
            <w:vAlign w:val="center"/>
          </w:tcPr>
          <w:p w14:paraId="37351DB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BC22EE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8F297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54</w:t>
            </w:r>
          </w:p>
        </w:tc>
      </w:tr>
      <w:tr w:rsidR="006C1209" w:rsidRPr="00A91424" w14:paraId="4C1FF922"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23E41AE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w:t>
            </w:r>
          </w:p>
        </w:tc>
        <w:tc>
          <w:tcPr>
            <w:tcW w:w="2123" w:type="dxa"/>
            <w:tcBorders>
              <w:top w:val="single" w:sz="4" w:space="0" w:color="000000"/>
              <w:left w:val="single" w:sz="4" w:space="0" w:color="000000"/>
              <w:bottom w:val="single" w:sz="4" w:space="0" w:color="000000"/>
            </w:tcBorders>
            <w:shd w:val="clear" w:color="auto" w:fill="auto"/>
            <w:vAlign w:val="bottom"/>
          </w:tcPr>
          <w:p w14:paraId="00EA097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5</w:t>
            </w:r>
          </w:p>
        </w:tc>
        <w:tc>
          <w:tcPr>
            <w:tcW w:w="2835" w:type="dxa"/>
            <w:tcBorders>
              <w:top w:val="single" w:sz="4" w:space="0" w:color="000000"/>
              <w:left w:val="single" w:sz="4" w:space="0" w:color="000000"/>
              <w:bottom w:val="single" w:sz="4" w:space="0" w:color="000000"/>
            </w:tcBorders>
            <w:shd w:val="clear" w:color="auto" w:fill="auto"/>
            <w:vAlign w:val="center"/>
          </w:tcPr>
          <w:p w14:paraId="2D7A988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33AAC5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F2728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67</w:t>
            </w:r>
          </w:p>
        </w:tc>
      </w:tr>
      <w:tr w:rsidR="006C1209" w:rsidRPr="00A91424" w14:paraId="39E681E2"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01A57CA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w:t>
            </w:r>
          </w:p>
        </w:tc>
        <w:tc>
          <w:tcPr>
            <w:tcW w:w="2123" w:type="dxa"/>
            <w:tcBorders>
              <w:top w:val="single" w:sz="4" w:space="0" w:color="000000"/>
              <w:left w:val="single" w:sz="4" w:space="0" w:color="000000"/>
              <w:bottom w:val="single" w:sz="4" w:space="0" w:color="000000"/>
            </w:tcBorders>
            <w:shd w:val="clear" w:color="auto" w:fill="auto"/>
            <w:vAlign w:val="bottom"/>
          </w:tcPr>
          <w:p w14:paraId="44AAAF7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6</w:t>
            </w:r>
          </w:p>
        </w:tc>
        <w:tc>
          <w:tcPr>
            <w:tcW w:w="2835" w:type="dxa"/>
            <w:tcBorders>
              <w:top w:val="single" w:sz="4" w:space="0" w:color="000000"/>
              <w:left w:val="single" w:sz="4" w:space="0" w:color="000000"/>
              <w:bottom w:val="single" w:sz="4" w:space="0" w:color="000000"/>
            </w:tcBorders>
            <w:shd w:val="clear" w:color="auto" w:fill="auto"/>
            <w:vAlign w:val="center"/>
          </w:tcPr>
          <w:p w14:paraId="631B0C1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1FAB2D0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EAAC7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652</w:t>
            </w:r>
          </w:p>
        </w:tc>
      </w:tr>
      <w:tr w:rsidR="006C1209" w:rsidRPr="00A91424" w14:paraId="41B8003D"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5B11873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w:t>
            </w:r>
          </w:p>
        </w:tc>
        <w:tc>
          <w:tcPr>
            <w:tcW w:w="2123" w:type="dxa"/>
            <w:tcBorders>
              <w:top w:val="single" w:sz="4" w:space="0" w:color="000000"/>
              <w:left w:val="single" w:sz="4" w:space="0" w:color="000000"/>
              <w:bottom w:val="single" w:sz="4" w:space="0" w:color="000000"/>
            </w:tcBorders>
            <w:shd w:val="clear" w:color="auto" w:fill="auto"/>
            <w:vAlign w:val="bottom"/>
          </w:tcPr>
          <w:p w14:paraId="4A7DAAE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7</w:t>
            </w:r>
          </w:p>
        </w:tc>
        <w:tc>
          <w:tcPr>
            <w:tcW w:w="2835" w:type="dxa"/>
            <w:tcBorders>
              <w:top w:val="single" w:sz="4" w:space="0" w:color="000000"/>
              <w:left w:val="single" w:sz="4" w:space="0" w:color="000000"/>
              <w:bottom w:val="single" w:sz="4" w:space="0" w:color="000000"/>
            </w:tcBorders>
            <w:shd w:val="clear" w:color="auto" w:fill="auto"/>
            <w:vAlign w:val="center"/>
          </w:tcPr>
          <w:p w14:paraId="5211B91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CF7173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41E9E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69</w:t>
            </w:r>
          </w:p>
        </w:tc>
      </w:tr>
      <w:tr w:rsidR="006C1209" w:rsidRPr="00A91424" w14:paraId="59598F07"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4AEE079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w:t>
            </w:r>
          </w:p>
        </w:tc>
        <w:tc>
          <w:tcPr>
            <w:tcW w:w="2123" w:type="dxa"/>
            <w:tcBorders>
              <w:top w:val="single" w:sz="4" w:space="0" w:color="000000"/>
              <w:left w:val="single" w:sz="4" w:space="0" w:color="000000"/>
              <w:bottom w:val="single" w:sz="4" w:space="0" w:color="000000"/>
            </w:tcBorders>
            <w:shd w:val="clear" w:color="auto" w:fill="auto"/>
            <w:vAlign w:val="bottom"/>
          </w:tcPr>
          <w:p w14:paraId="28A6071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8</w:t>
            </w:r>
          </w:p>
        </w:tc>
        <w:tc>
          <w:tcPr>
            <w:tcW w:w="2835" w:type="dxa"/>
            <w:tcBorders>
              <w:top w:val="single" w:sz="4" w:space="0" w:color="000000"/>
              <w:left w:val="single" w:sz="4" w:space="0" w:color="000000"/>
              <w:bottom w:val="single" w:sz="4" w:space="0" w:color="000000"/>
            </w:tcBorders>
            <w:shd w:val="clear" w:color="auto" w:fill="auto"/>
            <w:vAlign w:val="center"/>
          </w:tcPr>
          <w:p w14:paraId="046BECE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B6B4B8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3E5BE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68</w:t>
            </w:r>
          </w:p>
        </w:tc>
      </w:tr>
      <w:tr w:rsidR="006C1209" w:rsidRPr="00A91424" w14:paraId="16E99C01"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5BD0EA0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w:t>
            </w:r>
          </w:p>
        </w:tc>
        <w:tc>
          <w:tcPr>
            <w:tcW w:w="2123" w:type="dxa"/>
            <w:tcBorders>
              <w:top w:val="single" w:sz="4" w:space="0" w:color="000000"/>
              <w:left w:val="single" w:sz="4" w:space="0" w:color="000000"/>
              <w:bottom w:val="single" w:sz="4" w:space="0" w:color="000000"/>
            </w:tcBorders>
            <w:shd w:val="clear" w:color="auto" w:fill="auto"/>
            <w:vAlign w:val="bottom"/>
          </w:tcPr>
          <w:p w14:paraId="78AE798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9</w:t>
            </w:r>
          </w:p>
        </w:tc>
        <w:tc>
          <w:tcPr>
            <w:tcW w:w="2835" w:type="dxa"/>
            <w:tcBorders>
              <w:top w:val="single" w:sz="4" w:space="0" w:color="000000"/>
              <w:left w:val="single" w:sz="4" w:space="0" w:color="000000"/>
              <w:bottom w:val="single" w:sz="4" w:space="0" w:color="000000"/>
            </w:tcBorders>
            <w:shd w:val="clear" w:color="auto" w:fill="auto"/>
            <w:vAlign w:val="center"/>
          </w:tcPr>
          <w:p w14:paraId="587A688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6B09979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09D97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r>
      <w:tr w:rsidR="006C1209" w:rsidRPr="00A91424" w14:paraId="0004CF0F"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1B12950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w:t>
            </w:r>
          </w:p>
        </w:tc>
        <w:tc>
          <w:tcPr>
            <w:tcW w:w="2123" w:type="dxa"/>
            <w:tcBorders>
              <w:top w:val="single" w:sz="4" w:space="0" w:color="000000"/>
              <w:left w:val="single" w:sz="4" w:space="0" w:color="000000"/>
              <w:bottom w:val="single" w:sz="4" w:space="0" w:color="000000"/>
            </w:tcBorders>
            <w:shd w:val="clear" w:color="auto" w:fill="auto"/>
            <w:vAlign w:val="bottom"/>
          </w:tcPr>
          <w:p w14:paraId="32ECE08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10</w:t>
            </w:r>
          </w:p>
        </w:tc>
        <w:tc>
          <w:tcPr>
            <w:tcW w:w="2835" w:type="dxa"/>
            <w:tcBorders>
              <w:top w:val="single" w:sz="4" w:space="0" w:color="000000"/>
              <w:left w:val="single" w:sz="4" w:space="0" w:color="000000"/>
              <w:bottom w:val="single" w:sz="4" w:space="0" w:color="000000"/>
            </w:tcBorders>
            <w:shd w:val="clear" w:color="auto" w:fill="auto"/>
            <w:vAlign w:val="center"/>
          </w:tcPr>
          <w:p w14:paraId="446E557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7D269F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37DC2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86</w:t>
            </w:r>
          </w:p>
        </w:tc>
      </w:tr>
      <w:tr w:rsidR="006C1209" w:rsidRPr="00A91424" w14:paraId="6015A115"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5388299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13.</w:t>
            </w:r>
          </w:p>
        </w:tc>
        <w:tc>
          <w:tcPr>
            <w:tcW w:w="2123" w:type="dxa"/>
            <w:tcBorders>
              <w:top w:val="single" w:sz="4" w:space="0" w:color="000000"/>
              <w:left w:val="single" w:sz="4" w:space="0" w:color="000000"/>
              <w:bottom w:val="single" w:sz="4" w:space="0" w:color="000000"/>
            </w:tcBorders>
            <w:shd w:val="clear" w:color="auto" w:fill="auto"/>
            <w:vAlign w:val="bottom"/>
          </w:tcPr>
          <w:p w14:paraId="29B0A07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11</w:t>
            </w:r>
          </w:p>
        </w:tc>
        <w:tc>
          <w:tcPr>
            <w:tcW w:w="2835" w:type="dxa"/>
            <w:tcBorders>
              <w:top w:val="single" w:sz="4" w:space="0" w:color="000000"/>
              <w:left w:val="single" w:sz="4" w:space="0" w:color="000000"/>
              <w:bottom w:val="single" w:sz="4" w:space="0" w:color="000000"/>
            </w:tcBorders>
            <w:shd w:val="clear" w:color="auto" w:fill="auto"/>
            <w:vAlign w:val="center"/>
          </w:tcPr>
          <w:p w14:paraId="78079F7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77D433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895F3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282</w:t>
            </w:r>
          </w:p>
        </w:tc>
      </w:tr>
      <w:tr w:rsidR="006C1209" w:rsidRPr="00A91424" w14:paraId="4E8F89C3"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38D18B2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w:t>
            </w:r>
          </w:p>
        </w:tc>
        <w:tc>
          <w:tcPr>
            <w:tcW w:w="2123" w:type="dxa"/>
            <w:tcBorders>
              <w:top w:val="single" w:sz="4" w:space="0" w:color="000000"/>
              <w:left w:val="single" w:sz="4" w:space="0" w:color="000000"/>
              <w:bottom w:val="single" w:sz="4" w:space="0" w:color="000000"/>
            </w:tcBorders>
            <w:shd w:val="clear" w:color="auto" w:fill="auto"/>
            <w:vAlign w:val="bottom"/>
          </w:tcPr>
          <w:p w14:paraId="59D43FE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12</w:t>
            </w:r>
          </w:p>
        </w:tc>
        <w:tc>
          <w:tcPr>
            <w:tcW w:w="2835" w:type="dxa"/>
            <w:tcBorders>
              <w:top w:val="single" w:sz="4" w:space="0" w:color="000000"/>
              <w:left w:val="single" w:sz="4" w:space="0" w:color="000000"/>
              <w:bottom w:val="single" w:sz="4" w:space="0" w:color="000000"/>
            </w:tcBorders>
            <w:shd w:val="clear" w:color="auto" w:fill="auto"/>
            <w:vAlign w:val="center"/>
          </w:tcPr>
          <w:p w14:paraId="3EA4F1A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8D7D1A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9418F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91</w:t>
            </w:r>
          </w:p>
        </w:tc>
      </w:tr>
      <w:tr w:rsidR="006C1209" w:rsidRPr="00A91424" w14:paraId="1F4A7AE2"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73A4CE3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15.</w:t>
            </w:r>
          </w:p>
        </w:tc>
        <w:tc>
          <w:tcPr>
            <w:tcW w:w="2123" w:type="dxa"/>
            <w:tcBorders>
              <w:top w:val="single" w:sz="4" w:space="0" w:color="000000"/>
              <w:left w:val="single" w:sz="4" w:space="0" w:color="000000"/>
              <w:bottom w:val="single" w:sz="4" w:space="0" w:color="000000"/>
            </w:tcBorders>
            <w:shd w:val="clear" w:color="auto" w:fill="auto"/>
            <w:vAlign w:val="bottom"/>
          </w:tcPr>
          <w:p w14:paraId="1488D02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13 - 1 (DJ 121G)</w:t>
            </w:r>
          </w:p>
        </w:tc>
        <w:tc>
          <w:tcPr>
            <w:tcW w:w="2835" w:type="dxa"/>
            <w:tcBorders>
              <w:top w:val="single" w:sz="4" w:space="0" w:color="000000"/>
              <w:left w:val="single" w:sz="4" w:space="0" w:color="000000"/>
              <w:bottom w:val="single" w:sz="4" w:space="0" w:color="000000"/>
            </w:tcBorders>
            <w:shd w:val="clear" w:color="auto" w:fill="auto"/>
            <w:vAlign w:val="center"/>
          </w:tcPr>
          <w:p w14:paraId="5FA73C4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DBFE87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45654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604</w:t>
            </w:r>
          </w:p>
        </w:tc>
      </w:tr>
      <w:tr w:rsidR="006C1209" w:rsidRPr="00A91424" w14:paraId="2909ED6A"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0758E4C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16.</w:t>
            </w:r>
          </w:p>
        </w:tc>
        <w:tc>
          <w:tcPr>
            <w:tcW w:w="2123" w:type="dxa"/>
            <w:tcBorders>
              <w:top w:val="single" w:sz="4" w:space="0" w:color="000000"/>
              <w:left w:val="single" w:sz="4" w:space="0" w:color="000000"/>
              <w:bottom w:val="single" w:sz="4" w:space="0" w:color="000000"/>
            </w:tcBorders>
            <w:shd w:val="clear" w:color="auto" w:fill="auto"/>
            <w:vAlign w:val="bottom"/>
          </w:tcPr>
          <w:p w14:paraId="784D745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13 - 2 (DJ 121G)</w:t>
            </w:r>
          </w:p>
        </w:tc>
        <w:tc>
          <w:tcPr>
            <w:tcW w:w="2835" w:type="dxa"/>
            <w:tcBorders>
              <w:top w:val="single" w:sz="4" w:space="0" w:color="000000"/>
              <w:left w:val="single" w:sz="4" w:space="0" w:color="000000"/>
              <w:bottom w:val="single" w:sz="4" w:space="0" w:color="000000"/>
            </w:tcBorders>
            <w:shd w:val="clear" w:color="auto" w:fill="auto"/>
            <w:vAlign w:val="center"/>
          </w:tcPr>
          <w:p w14:paraId="4E761E5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47650D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06FC4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183</w:t>
            </w:r>
          </w:p>
        </w:tc>
      </w:tr>
      <w:tr w:rsidR="006C1209" w:rsidRPr="00A91424" w14:paraId="3868BED2"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7CE5D45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w:t>
            </w:r>
          </w:p>
        </w:tc>
        <w:tc>
          <w:tcPr>
            <w:tcW w:w="2123" w:type="dxa"/>
            <w:tcBorders>
              <w:top w:val="single" w:sz="4" w:space="0" w:color="000000"/>
              <w:left w:val="single" w:sz="4" w:space="0" w:color="000000"/>
              <w:bottom w:val="single" w:sz="4" w:space="0" w:color="000000"/>
            </w:tcBorders>
            <w:shd w:val="clear" w:color="auto" w:fill="auto"/>
            <w:vAlign w:val="bottom"/>
          </w:tcPr>
          <w:p w14:paraId="18112AB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13 - 3 (DJ 121G)</w:t>
            </w:r>
          </w:p>
        </w:tc>
        <w:tc>
          <w:tcPr>
            <w:tcW w:w="2835" w:type="dxa"/>
            <w:tcBorders>
              <w:top w:val="single" w:sz="4" w:space="0" w:color="000000"/>
              <w:left w:val="single" w:sz="4" w:space="0" w:color="000000"/>
              <w:bottom w:val="single" w:sz="4" w:space="0" w:color="000000"/>
            </w:tcBorders>
            <w:shd w:val="clear" w:color="auto" w:fill="auto"/>
            <w:vAlign w:val="center"/>
          </w:tcPr>
          <w:p w14:paraId="659F643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ED5BB9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89C57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178</w:t>
            </w:r>
          </w:p>
        </w:tc>
      </w:tr>
      <w:tr w:rsidR="006C1209" w:rsidRPr="00A91424" w14:paraId="66F68974"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256D434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18.</w:t>
            </w:r>
          </w:p>
        </w:tc>
        <w:tc>
          <w:tcPr>
            <w:tcW w:w="2123" w:type="dxa"/>
            <w:tcBorders>
              <w:top w:val="single" w:sz="4" w:space="0" w:color="000000"/>
              <w:left w:val="single" w:sz="4" w:space="0" w:color="000000"/>
              <w:bottom w:val="single" w:sz="4" w:space="0" w:color="000000"/>
            </w:tcBorders>
            <w:shd w:val="clear" w:color="auto" w:fill="auto"/>
            <w:vAlign w:val="bottom"/>
          </w:tcPr>
          <w:p w14:paraId="6BBB9F9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14</w:t>
            </w:r>
          </w:p>
        </w:tc>
        <w:tc>
          <w:tcPr>
            <w:tcW w:w="2835" w:type="dxa"/>
            <w:tcBorders>
              <w:top w:val="single" w:sz="4" w:space="0" w:color="000000"/>
              <w:left w:val="single" w:sz="4" w:space="0" w:color="000000"/>
              <w:bottom w:val="single" w:sz="4" w:space="0" w:color="000000"/>
            </w:tcBorders>
            <w:shd w:val="clear" w:color="auto" w:fill="auto"/>
            <w:vAlign w:val="center"/>
          </w:tcPr>
          <w:p w14:paraId="17E71E2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187DA3F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0787E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128</w:t>
            </w:r>
          </w:p>
        </w:tc>
      </w:tr>
      <w:tr w:rsidR="006C1209" w:rsidRPr="00A91424" w14:paraId="5D040AB7" w14:textId="77777777" w:rsidTr="006C1209">
        <w:trPr>
          <w:cantSplit/>
          <w:trHeight w:val="209"/>
          <w:jc w:val="center"/>
        </w:trPr>
        <w:tc>
          <w:tcPr>
            <w:tcW w:w="1067" w:type="dxa"/>
            <w:tcBorders>
              <w:top w:val="single" w:sz="4" w:space="0" w:color="000000"/>
              <w:left w:val="single" w:sz="8" w:space="0" w:color="000000"/>
              <w:bottom w:val="single" w:sz="4" w:space="0" w:color="000000"/>
            </w:tcBorders>
            <w:shd w:val="clear" w:color="auto" w:fill="auto"/>
            <w:vAlign w:val="center"/>
          </w:tcPr>
          <w:p w14:paraId="1B0418B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19.</w:t>
            </w:r>
          </w:p>
        </w:tc>
        <w:tc>
          <w:tcPr>
            <w:tcW w:w="2123" w:type="dxa"/>
            <w:tcBorders>
              <w:top w:val="single" w:sz="4" w:space="0" w:color="000000"/>
              <w:left w:val="single" w:sz="4" w:space="0" w:color="000000"/>
              <w:bottom w:val="single" w:sz="4" w:space="0" w:color="000000"/>
            </w:tcBorders>
            <w:shd w:val="clear" w:color="auto" w:fill="auto"/>
            <w:vAlign w:val="bottom"/>
          </w:tcPr>
          <w:p w14:paraId="0735A5D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15</w:t>
            </w:r>
          </w:p>
        </w:tc>
        <w:tc>
          <w:tcPr>
            <w:tcW w:w="2835" w:type="dxa"/>
            <w:tcBorders>
              <w:top w:val="single" w:sz="4" w:space="0" w:color="000000"/>
              <w:left w:val="single" w:sz="4" w:space="0" w:color="000000"/>
              <w:bottom w:val="single" w:sz="4" w:space="0" w:color="000000"/>
            </w:tcBorders>
            <w:shd w:val="clear" w:color="auto" w:fill="auto"/>
            <w:vAlign w:val="center"/>
          </w:tcPr>
          <w:p w14:paraId="3028C04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665A8C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08C89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72</w:t>
            </w:r>
          </w:p>
        </w:tc>
      </w:tr>
      <w:tr w:rsidR="006C1209" w:rsidRPr="00A91424" w14:paraId="1387944C"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7F1C01B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w:t>
            </w:r>
          </w:p>
        </w:tc>
        <w:tc>
          <w:tcPr>
            <w:tcW w:w="2123" w:type="dxa"/>
            <w:tcBorders>
              <w:top w:val="single" w:sz="4" w:space="0" w:color="000000"/>
              <w:left w:val="single" w:sz="4" w:space="0" w:color="000000"/>
              <w:bottom w:val="single" w:sz="4" w:space="0" w:color="000000"/>
            </w:tcBorders>
            <w:shd w:val="clear" w:color="auto" w:fill="auto"/>
            <w:vAlign w:val="bottom"/>
          </w:tcPr>
          <w:p w14:paraId="707AD79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16</w:t>
            </w:r>
          </w:p>
        </w:tc>
        <w:tc>
          <w:tcPr>
            <w:tcW w:w="2835" w:type="dxa"/>
            <w:tcBorders>
              <w:top w:val="single" w:sz="4" w:space="0" w:color="000000"/>
              <w:left w:val="single" w:sz="4" w:space="0" w:color="000000"/>
              <w:bottom w:val="single" w:sz="4" w:space="0" w:color="000000"/>
            </w:tcBorders>
            <w:shd w:val="clear" w:color="auto" w:fill="auto"/>
            <w:vAlign w:val="center"/>
          </w:tcPr>
          <w:p w14:paraId="33AEB84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0DFE9E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1C737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58</w:t>
            </w:r>
          </w:p>
        </w:tc>
      </w:tr>
      <w:tr w:rsidR="006C1209" w:rsidRPr="00A91424" w14:paraId="1CE07E08"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5350F42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w:t>
            </w:r>
          </w:p>
        </w:tc>
        <w:tc>
          <w:tcPr>
            <w:tcW w:w="2123" w:type="dxa"/>
            <w:tcBorders>
              <w:top w:val="single" w:sz="4" w:space="0" w:color="000000"/>
              <w:left w:val="single" w:sz="4" w:space="0" w:color="000000"/>
              <w:bottom w:val="single" w:sz="4" w:space="0" w:color="000000"/>
            </w:tcBorders>
            <w:shd w:val="clear" w:color="auto" w:fill="auto"/>
            <w:vAlign w:val="bottom"/>
          </w:tcPr>
          <w:p w14:paraId="63B4A15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17</w:t>
            </w:r>
          </w:p>
        </w:tc>
        <w:tc>
          <w:tcPr>
            <w:tcW w:w="2835" w:type="dxa"/>
            <w:tcBorders>
              <w:top w:val="single" w:sz="4" w:space="0" w:color="000000"/>
              <w:left w:val="single" w:sz="4" w:space="0" w:color="000000"/>
              <w:bottom w:val="single" w:sz="4" w:space="0" w:color="000000"/>
            </w:tcBorders>
            <w:shd w:val="clear" w:color="auto" w:fill="auto"/>
            <w:vAlign w:val="center"/>
          </w:tcPr>
          <w:p w14:paraId="239E608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DE9A6F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B6DA4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376</w:t>
            </w:r>
          </w:p>
        </w:tc>
      </w:tr>
      <w:tr w:rsidR="006C1209" w:rsidRPr="00A91424" w14:paraId="0D8BA310"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6B4FC12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22.</w:t>
            </w:r>
          </w:p>
        </w:tc>
        <w:tc>
          <w:tcPr>
            <w:tcW w:w="2123" w:type="dxa"/>
            <w:tcBorders>
              <w:top w:val="single" w:sz="4" w:space="0" w:color="000000"/>
              <w:left w:val="single" w:sz="4" w:space="0" w:color="000000"/>
              <w:bottom w:val="single" w:sz="4" w:space="0" w:color="000000"/>
            </w:tcBorders>
            <w:shd w:val="clear" w:color="auto" w:fill="auto"/>
            <w:vAlign w:val="bottom"/>
          </w:tcPr>
          <w:p w14:paraId="6DB1397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18</w:t>
            </w:r>
          </w:p>
        </w:tc>
        <w:tc>
          <w:tcPr>
            <w:tcW w:w="2835" w:type="dxa"/>
            <w:tcBorders>
              <w:top w:val="single" w:sz="4" w:space="0" w:color="000000"/>
              <w:left w:val="single" w:sz="4" w:space="0" w:color="000000"/>
              <w:bottom w:val="single" w:sz="4" w:space="0" w:color="000000"/>
            </w:tcBorders>
            <w:shd w:val="clear" w:color="auto" w:fill="auto"/>
            <w:vAlign w:val="center"/>
          </w:tcPr>
          <w:p w14:paraId="42F5D39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6BC3D1A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4DCBA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r>
      <w:tr w:rsidR="006C1209" w:rsidRPr="00A91424" w14:paraId="074852FC"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40FB4FE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23.</w:t>
            </w:r>
          </w:p>
        </w:tc>
        <w:tc>
          <w:tcPr>
            <w:tcW w:w="2123" w:type="dxa"/>
            <w:tcBorders>
              <w:top w:val="single" w:sz="4" w:space="0" w:color="000000"/>
              <w:left w:val="single" w:sz="4" w:space="0" w:color="000000"/>
              <w:bottom w:val="single" w:sz="4" w:space="0" w:color="000000"/>
            </w:tcBorders>
            <w:shd w:val="clear" w:color="auto" w:fill="auto"/>
            <w:vAlign w:val="bottom"/>
          </w:tcPr>
          <w:p w14:paraId="043599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19</w:t>
            </w:r>
          </w:p>
        </w:tc>
        <w:tc>
          <w:tcPr>
            <w:tcW w:w="2835" w:type="dxa"/>
            <w:tcBorders>
              <w:top w:val="single" w:sz="4" w:space="0" w:color="000000"/>
              <w:left w:val="single" w:sz="4" w:space="0" w:color="000000"/>
              <w:bottom w:val="single" w:sz="4" w:space="0" w:color="000000"/>
            </w:tcBorders>
            <w:shd w:val="clear" w:color="auto" w:fill="auto"/>
            <w:vAlign w:val="center"/>
          </w:tcPr>
          <w:p w14:paraId="1743278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6500C0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EA6C4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35</w:t>
            </w:r>
          </w:p>
        </w:tc>
      </w:tr>
      <w:tr w:rsidR="006C1209" w:rsidRPr="00A91424" w14:paraId="582AC5A9"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7CA43EB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24.</w:t>
            </w:r>
          </w:p>
        </w:tc>
        <w:tc>
          <w:tcPr>
            <w:tcW w:w="2123" w:type="dxa"/>
            <w:tcBorders>
              <w:top w:val="single" w:sz="4" w:space="0" w:color="000000"/>
              <w:left w:val="single" w:sz="4" w:space="0" w:color="000000"/>
              <w:bottom w:val="single" w:sz="4" w:space="0" w:color="000000"/>
            </w:tcBorders>
            <w:shd w:val="clear" w:color="auto" w:fill="auto"/>
            <w:vAlign w:val="bottom"/>
          </w:tcPr>
          <w:p w14:paraId="440638D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20</w:t>
            </w:r>
          </w:p>
        </w:tc>
        <w:tc>
          <w:tcPr>
            <w:tcW w:w="2835" w:type="dxa"/>
            <w:tcBorders>
              <w:top w:val="single" w:sz="4" w:space="0" w:color="000000"/>
              <w:left w:val="single" w:sz="4" w:space="0" w:color="000000"/>
              <w:bottom w:val="single" w:sz="4" w:space="0" w:color="000000"/>
            </w:tcBorders>
            <w:shd w:val="clear" w:color="auto" w:fill="auto"/>
            <w:vAlign w:val="center"/>
          </w:tcPr>
          <w:p w14:paraId="3DC0360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11E65A4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23240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175</w:t>
            </w:r>
          </w:p>
        </w:tc>
      </w:tr>
      <w:tr w:rsidR="006C1209" w:rsidRPr="00A91424" w14:paraId="640D8927"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7BEDD46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25.</w:t>
            </w:r>
          </w:p>
        </w:tc>
        <w:tc>
          <w:tcPr>
            <w:tcW w:w="2123" w:type="dxa"/>
            <w:tcBorders>
              <w:top w:val="single" w:sz="4" w:space="0" w:color="000000"/>
              <w:left w:val="single" w:sz="4" w:space="0" w:color="000000"/>
              <w:bottom w:val="single" w:sz="4" w:space="0" w:color="000000"/>
            </w:tcBorders>
            <w:shd w:val="clear" w:color="auto" w:fill="auto"/>
            <w:vAlign w:val="bottom"/>
          </w:tcPr>
          <w:p w14:paraId="6DFAAF3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21</w:t>
            </w:r>
          </w:p>
        </w:tc>
        <w:tc>
          <w:tcPr>
            <w:tcW w:w="2835" w:type="dxa"/>
            <w:tcBorders>
              <w:top w:val="single" w:sz="4" w:space="0" w:color="000000"/>
              <w:left w:val="single" w:sz="4" w:space="0" w:color="000000"/>
              <w:bottom w:val="single" w:sz="4" w:space="0" w:color="000000"/>
            </w:tcBorders>
            <w:shd w:val="clear" w:color="auto" w:fill="auto"/>
            <w:vAlign w:val="center"/>
          </w:tcPr>
          <w:p w14:paraId="451FA5C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6A274E9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FF7A9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142</w:t>
            </w:r>
          </w:p>
        </w:tc>
      </w:tr>
      <w:tr w:rsidR="006C1209" w:rsidRPr="00A91424" w14:paraId="0475AC2F"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765388C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26.</w:t>
            </w:r>
          </w:p>
        </w:tc>
        <w:tc>
          <w:tcPr>
            <w:tcW w:w="2123" w:type="dxa"/>
            <w:tcBorders>
              <w:top w:val="single" w:sz="4" w:space="0" w:color="000000"/>
              <w:left w:val="single" w:sz="4" w:space="0" w:color="000000"/>
              <w:bottom w:val="single" w:sz="4" w:space="0" w:color="000000"/>
            </w:tcBorders>
            <w:shd w:val="clear" w:color="auto" w:fill="auto"/>
            <w:vAlign w:val="bottom"/>
          </w:tcPr>
          <w:p w14:paraId="7DB2A6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Kantor</w:t>
            </w:r>
          </w:p>
        </w:tc>
        <w:tc>
          <w:tcPr>
            <w:tcW w:w="2835" w:type="dxa"/>
            <w:tcBorders>
              <w:top w:val="single" w:sz="4" w:space="0" w:color="000000"/>
              <w:left w:val="single" w:sz="4" w:space="0" w:color="000000"/>
              <w:bottom w:val="single" w:sz="4" w:space="0" w:color="000000"/>
            </w:tcBorders>
            <w:shd w:val="clear" w:color="auto" w:fill="auto"/>
            <w:vAlign w:val="center"/>
          </w:tcPr>
          <w:p w14:paraId="499F4BB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F29A80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076A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208</w:t>
            </w:r>
          </w:p>
        </w:tc>
      </w:tr>
      <w:tr w:rsidR="006C1209" w:rsidRPr="00A91424" w14:paraId="5D106FC9"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315B38C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27.</w:t>
            </w:r>
          </w:p>
        </w:tc>
        <w:tc>
          <w:tcPr>
            <w:tcW w:w="2123" w:type="dxa"/>
            <w:tcBorders>
              <w:top w:val="single" w:sz="4" w:space="0" w:color="000000"/>
              <w:left w:val="single" w:sz="4" w:space="0" w:color="000000"/>
              <w:bottom w:val="single" w:sz="4" w:space="0" w:color="000000"/>
            </w:tcBorders>
            <w:shd w:val="clear" w:color="auto" w:fill="auto"/>
            <w:vAlign w:val="bottom"/>
          </w:tcPr>
          <w:p w14:paraId="139D080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Belsoutca-Ajnad</w:t>
            </w:r>
          </w:p>
        </w:tc>
        <w:tc>
          <w:tcPr>
            <w:tcW w:w="2835" w:type="dxa"/>
            <w:tcBorders>
              <w:top w:val="single" w:sz="4" w:space="0" w:color="000000"/>
              <w:left w:val="single" w:sz="4" w:space="0" w:color="000000"/>
              <w:bottom w:val="single" w:sz="4" w:space="0" w:color="000000"/>
            </w:tcBorders>
            <w:shd w:val="clear" w:color="auto" w:fill="auto"/>
            <w:vAlign w:val="center"/>
          </w:tcPr>
          <w:p w14:paraId="0A48B1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1C3037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69A5F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230</w:t>
            </w:r>
          </w:p>
        </w:tc>
      </w:tr>
      <w:tr w:rsidR="006C1209" w:rsidRPr="00A91424" w14:paraId="629E511D"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5A9D4C4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28.</w:t>
            </w:r>
          </w:p>
        </w:tc>
        <w:tc>
          <w:tcPr>
            <w:tcW w:w="2123" w:type="dxa"/>
            <w:tcBorders>
              <w:top w:val="single" w:sz="4" w:space="0" w:color="000000"/>
              <w:left w:val="single" w:sz="4" w:space="0" w:color="000000"/>
              <w:bottom w:val="single" w:sz="4" w:space="0" w:color="000000"/>
            </w:tcBorders>
            <w:shd w:val="clear" w:color="auto" w:fill="auto"/>
            <w:vAlign w:val="bottom"/>
          </w:tcPr>
          <w:p w14:paraId="5F8547D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Csaszar</w:t>
            </w:r>
          </w:p>
        </w:tc>
        <w:tc>
          <w:tcPr>
            <w:tcW w:w="2835" w:type="dxa"/>
            <w:tcBorders>
              <w:top w:val="single" w:sz="4" w:space="0" w:color="000000"/>
              <w:left w:val="single" w:sz="4" w:space="0" w:color="000000"/>
              <w:bottom w:val="single" w:sz="4" w:space="0" w:color="000000"/>
            </w:tcBorders>
            <w:shd w:val="clear" w:color="auto" w:fill="auto"/>
            <w:vAlign w:val="center"/>
          </w:tcPr>
          <w:p w14:paraId="172103F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68A1781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89CD8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122</w:t>
            </w:r>
          </w:p>
        </w:tc>
      </w:tr>
      <w:tr w:rsidR="006C1209" w:rsidRPr="00A91424" w14:paraId="0ADC6676"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6E9AB1A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29.</w:t>
            </w:r>
          </w:p>
        </w:tc>
        <w:tc>
          <w:tcPr>
            <w:tcW w:w="2123" w:type="dxa"/>
            <w:tcBorders>
              <w:top w:val="single" w:sz="4" w:space="0" w:color="000000"/>
              <w:left w:val="single" w:sz="4" w:space="0" w:color="000000"/>
              <w:bottom w:val="single" w:sz="4" w:space="0" w:color="000000"/>
            </w:tcBorders>
            <w:shd w:val="clear" w:color="auto" w:fill="auto"/>
            <w:vAlign w:val="bottom"/>
          </w:tcPr>
          <w:p w14:paraId="3F9E57F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Gina</w:t>
            </w:r>
          </w:p>
        </w:tc>
        <w:tc>
          <w:tcPr>
            <w:tcW w:w="2835" w:type="dxa"/>
            <w:tcBorders>
              <w:top w:val="single" w:sz="4" w:space="0" w:color="000000"/>
              <w:left w:val="single" w:sz="4" w:space="0" w:color="000000"/>
              <w:bottom w:val="single" w:sz="4" w:space="0" w:color="000000"/>
            </w:tcBorders>
            <w:shd w:val="clear" w:color="auto" w:fill="auto"/>
            <w:vAlign w:val="center"/>
          </w:tcPr>
          <w:p w14:paraId="38A27CB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4C9789B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8A25E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74</w:t>
            </w:r>
          </w:p>
        </w:tc>
      </w:tr>
      <w:tr w:rsidR="006C1209" w:rsidRPr="00A91424" w14:paraId="27581698"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44536D0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30.</w:t>
            </w:r>
          </w:p>
        </w:tc>
        <w:tc>
          <w:tcPr>
            <w:tcW w:w="2123" w:type="dxa"/>
            <w:tcBorders>
              <w:top w:val="single" w:sz="4" w:space="0" w:color="000000"/>
              <w:left w:val="single" w:sz="4" w:space="0" w:color="000000"/>
              <w:bottom w:val="single" w:sz="4" w:space="0" w:color="000000"/>
            </w:tcBorders>
            <w:shd w:val="clear" w:color="auto" w:fill="auto"/>
            <w:vAlign w:val="bottom"/>
          </w:tcPr>
          <w:p w14:paraId="4F8B375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Hatso 1</w:t>
            </w:r>
          </w:p>
        </w:tc>
        <w:tc>
          <w:tcPr>
            <w:tcW w:w="2835" w:type="dxa"/>
            <w:tcBorders>
              <w:top w:val="single" w:sz="4" w:space="0" w:color="000000"/>
              <w:left w:val="single" w:sz="4" w:space="0" w:color="000000"/>
              <w:bottom w:val="single" w:sz="4" w:space="0" w:color="000000"/>
            </w:tcBorders>
            <w:shd w:val="clear" w:color="auto" w:fill="auto"/>
            <w:vAlign w:val="center"/>
          </w:tcPr>
          <w:p w14:paraId="2AD686C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2FD646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016A4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525</w:t>
            </w:r>
          </w:p>
        </w:tc>
      </w:tr>
      <w:tr w:rsidR="006C1209" w:rsidRPr="00A91424" w14:paraId="66E4AA96"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7967910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31.</w:t>
            </w:r>
          </w:p>
        </w:tc>
        <w:tc>
          <w:tcPr>
            <w:tcW w:w="2123" w:type="dxa"/>
            <w:tcBorders>
              <w:top w:val="single" w:sz="4" w:space="0" w:color="000000"/>
              <w:left w:val="single" w:sz="4" w:space="0" w:color="000000"/>
              <w:bottom w:val="single" w:sz="4" w:space="0" w:color="000000"/>
            </w:tcBorders>
            <w:shd w:val="clear" w:color="auto" w:fill="auto"/>
            <w:vAlign w:val="bottom"/>
          </w:tcPr>
          <w:p w14:paraId="15344C4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Hatso 2</w:t>
            </w:r>
          </w:p>
        </w:tc>
        <w:tc>
          <w:tcPr>
            <w:tcW w:w="2835" w:type="dxa"/>
            <w:tcBorders>
              <w:top w:val="single" w:sz="4" w:space="0" w:color="000000"/>
              <w:left w:val="single" w:sz="4" w:space="0" w:color="000000"/>
              <w:bottom w:val="single" w:sz="4" w:space="0" w:color="000000"/>
            </w:tcBorders>
            <w:shd w:val="clear" w:color="auto" w:fill="auto"/>
            <w:vAlign w:val="center"/>
          </w:tcPr>
          <w:p w14:paraId="1260292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E1858D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54AD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35</w:t>
            </w:r>
          </w:p>
        </w:tc>
      </w:tr>
      <w:tr w:rsidR="006C1209" w:rsidRPr="00A91424" w14:paraId="295B5B13"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6D713B3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32.</w:t>
            </w:r>
          </w:p>
        </w:tc>
        <w:tc>
          <w:tcPr>
            <w:tcW w:w="2123" w:type="dxa"/>
            <w:tcBorders>
              <w:top w:val="single" w:sz="4" w:space="0" w:color="000000"/>
              <w:left w:val="single" w:sz="4" w:space="0" w:color="000000"/>
              <w:bottom w:val="single" w:sz="4" w:space="0" w:color="000000"/>
            </w:tcBorders>
            <w:shd w:val="clear" w:color="auto" w:fill="auto"/>
            <w:vAlign w:val="bottom"/>
          </w:tcPr>
          <w:p w14:paraId="2BF8CCE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Kicsi</w:t>
            </w:r>
          </w:p>
        </w:tc>
        <w:tc>
          <w:tcPr>
            <w:tcW w:w="2835" w:type="dxa"/>
            <w:tcBorders>
              <w:top w:val="single" w:sz="4" w:space="0" w:color="000000"/>
              <w:left w:val="single" w:sz="4" w:space="0" w:color="000000"/>
              <w:bottom w:val="single" w:sz="4" w:space="0" w:color="000000"/>
            </w:tcBorders>
            <w:shd w:val="clear" w:color="auto" w:fill="auto"/>
            <w:vAlign w:val="center"/>
          </w:tcPr>
          <w:p w14:paraId="02DA58F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D93F6C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6E7A6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53</w:t>
            </w:r>
          </w:p>
        </w:tc>
      </w:tr>
      <w:tr w:rsidR="006C1209" w:rsidRPr="00A91424" w14:paraId="5E12D01F"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30C1B99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33.</w:t>
            </w:r>
          </w:p>
        </w:tc>
        <w:tc>
          <w:tcPr>
            <w:tcW w:w="2123" w:type="dxa"/>
            <w:tcBorders>
              <w:top w:val="single" w:sz="4" w:space="0" w:color="000000"/>
              <w:left w:val="single" w:sz="4" w:space="0" w:color="000000"/>
              <w:bottom w:val="single" w:sz="4" w:space="0" w:color="000000"/>
            </w:tcBorders>
            <w:shd w:val="clear" w:color="auto" w:fill="auto"/>
            <w:vAlign w:val="bottom"/>
          </w:tcPr>
          <w:p w14:paraId="12F9214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Kovari</w:t>
            </w:r>
          </w:p>
        </w:tc>
        <w:tc>
          <w:tcPr>
            <w:tcW w:w="2835" w:type="dxa"/>
            <w:tcBorders>
              <w:top w:val="single" w:sz="4" w:space="0" w:color="000000"/>
              <w:left w:val="single" w:sz="4" w:space="0" w:color="000000"/>
              <w:bottom w:val="single" w:sz="4" w:space="0" w:color="000000"/>
            </w:tcBorders>
            <w:shd w:val="clear" w:color="auto" w:fill="auto"/>
            <w:vAlign w:val="center"/>
          </w:tcPr>
          <w:p w14:paraId="7A7F171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8A6CC6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FD50D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62</w:t>
            </w:r>
          </w:p>
        </w:tc>
      </w:tr>
      <w:tr w:rsidR="006C1209" w:rsidRPr="00A91424" w14:paraId="5D7C5036"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12C71FD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34.</w:t>
            </w:r>
          </w:p>
        </w:tc>
        <w:tc>
          <w:tcPr>
            <w:tcW w:w="2123" w:type="dxa"/>
            <w:tcBorders>
              <w:top w:val="single" w:sz="4" w:space="0" w:color="000000"/>
              <w:left w:val="single" w:sz="4" w:space="0" w:color="000000"/>
              <w:bottom w:val="single" w:sz="4" w:space="0" w:color="000000"/>
            </w:tcBorders>
            <w:shd w:val="clear" w:color="auto" w:fill="auto"/>
            <w:vAlign w:val="bottom"/>
          </w:tcPr>
          <w:p w14:paraId="7C1C2D4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Kultur</w:t>
            </w:r>
          </w:p>
        </w:tc>
        <w:tc>
          <w:tcPr>
            <w:tcW w:w="2835" w:type="dxa"/>
            <w:tcBorders>
              <w:top w:val="single" w:sz="4" w:space="0" w:color="000000"/>
              <w:left w:val="single" w:sz="4" w:space="0" w:color="000000"/>
              <w:bottom w:val="single" w:sz="4" w:space="0" w:color="000000"/>
            </w:tcBorders>
            <w:shd w:val="clear" w:color="auto" w:fill="auto"/>
            <w:vAlign w:val="center"/>
          </w:tcPr>
          <w:p w14:paraId="6001D7E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41C4B45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46B43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85</w:t>
            </w:r>
          </w:p>
        </w:tc>
      </w:tr>
      <w:tr w:rsidR="006C1209" w:rsidRPr="00A91424" w14:paraId="290FB9A4"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051E043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35.</w:t>
            </w:r>
          </w:p>
        </w:tc>
        <w:tc>
          <w:tcPr>
            <w:tcW w:w="2123" w:type="dxa"/>
            <w:tcBorders>
              <w:top w:val="single" w:sz="4" w:space="0" w:color="000000"/>
              <w:left w:val="single" w:sz="4" w:space="0" w:color="000000"/>
              <w:bottom w:val="single" w:sz="4" w:space="0" w:color="000000"/>
            </w:tcBorders>
            <w:shd w:val="clear" w:color="auto" w:fill="auto"/>
            <w:vAlign w:val="bottom"/>
          </w:tcPr>
          <w:p w14:paraId="6B95126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Telep</w:t>
            </w:r>
          </w:p>
        </w:tc>
        <w:tc>
          <w:tcPr>
            <w:tcW w:w="2835" w:type="dxa"/>
            <w:tcBorders>
              <w:top w:val="single" w:sz="4" w:space="0" w:color="000000"/>
              <w:left w:val="single" w:sz="4" w:space="0" w:color="000000"/>
              <w:bottom w:val="single" w:sz="4" w:space="0" w:color="000000"/>
            </w:tcBorders>
            <w:shd w:val="clear" w:color="auto" w:fill="auto"/>
            <w:vAlign w:val="center"/>
          </w:tcPr>
          <w:p w14:paraId="50EF60B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A5D428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CE729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376</w:t>
            </w:r>
          </w:p>
        </w:tc>
      </w:tr>
      <w:tr w:rsidR="006C1209" w:rsidRPr="00A91424" w14:paraId="54EF3498"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5B51A2C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36.</w:t>
            </w:r>
          </w:p>
        </w:tc>
        <w:tc>
          <w:tcPr>
            <w:tcW w:w="2123" w:type="dxa"/>
            <w:tcBorders>
              <w:top w:val="single" w:sz="4" w:space="0" w:color="000000"/>
              <w:left w:val="single" w:sz="4" w:space="0" w:color="000000"/>
              <w:bottom w:val="single" w:sz="4" w:space="0" w:color="000000"/>
            </w:tcBorders>
            <w:shd w:val="clear" w:color="auto" w:fill="auto"/>
            <w:vAlign w:val="bottom"/>
          </w:tcPr>
          <w:p w14:paraId="65DF13E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Vancsa</w:t>
            </w:r>
          </w:p>
        </w:tc>
        <w:tc>
          <w:tcPr>
            <w:tcW w:w="2835" w:type="dxa"/>
            <w:tcBorders>
              <w:top w:val="single" w:sz="4" w:space="0" w:color="000000"/>
              <w:left w:val="single" w:sz="4" w:space="0" w:color="000000"/>
              <w:bottom w:val="single" w:sz="4" w:space="0" w:color="000000"/>
            </w:tcBorders>
            <w:shd w:val="clear" w:color="auto" w:fill="auto"/>
            <w:vAlign w:val="center"/>
          </w:tcPr>
          <w:p w14:paraId="3A0B235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85790B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5729E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76</w:t>
            </w:r>
          </w:p>
        </w:tc>
      </w:tr>
      <w:tr w:rsidR="006C1209" w:rsidRPr="00A91424" w14:paraId="0B34B49C"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77C1957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37.</w:t>
            </w:r>
          </w:p>
        </w:tc>
        <w:tc>
          <w:tcPr>
            <w:tcW w:w="2123" w:type="dxa"/>
            <w:tcBorders>
              <w:top w:val="single" w:sz="4" w:space="0" w:color="000000"/>
              <w:left w:val="single" w:sz="4" w:space="0" w:color="000000"/>
              <w:bottom w:val="single" w:sz="4" w:space="0" w:color="000000"/>
            </w:tcBorders>
            <w:shd w:val="clear" w:color="auto" w:fill="auto"/>
            <w:vAlign w:val="bottom"/>
          </w:tcPr>
          <w:p w14:paraId="588FE5C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Veresvesz</w:t>
            </w:r>
          </w:p>
        </w:tc>
        <w:tc>
          <w:tcPr>
            <w:tcW w:w="2835" w:type="dxa"/>
            <w:tcBorders>
              <w:top w:val="single" w:sz="4" w:space="0" w:color="000000"/>
              <w:left w:val="single" w:sz="4" w:space="0" w:color="000000"/>
              <w:bottom w:val="single" w:sz="4" w:space="0" w:color="000000"/>
            </w:tcBorders>
            <w:shd w:val="clear" w:color="auto" w:fill="auto"/>
            <w:vAlign w:val="center"/>
          </w:tcPr>
          <w:p w14:paraId="236FAEC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E91092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19A0A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636</w:t>
            </w:r>
          </w:p>
        </w:tc>
      </w:tr>
      <w:tr w:rsidR="006C1209" w:rsidRPr="00A91424" w14:paraId="6886640F" w14:textId="77777777" w:rsidTr="006C1209">
        <w:trPr>
          <w:cantSplit/>
          <w:jc w:val="center"/>
        </w:trPr>
        <w:tc>
          <w:tcPr>
            <w:tcW w:w="1067" w:type="dxa"/>
            <w:tcBorders>
              <w:top w:val="single" w:sz="4" w:space="0" w:color="000000"/>
              <w:left w:val="single" w:sz="8" w:space="0" w:color="000000"/>
              <w:bottom w:val="single" w:sz="4" w:space="0" w:color="000000"/>
            </w:tcBorders>
            <w:shd w:val="clear" w:color="auto" w:fill="auto"/>
            <w:vAlign w:val="center"/>
          </w:tcPr>
          <w:p w14:paraId="0001700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38.</w:t>
            </w:r>
          </w:p>
        </w:tc>
        <w:tc>
          <w:tcPr>
            <w:tcW w:w="2123" w:type="dxa"/>
            <w:tcBorders>
              <w:top w:val="single" w:sz="4" w:space="0" w:color="000000"/>
              <w:left w:val="single" w:sz="4" w:space="0" w:color="000000"/>
              <w:bottom w:val="single" w:sz="4" w:space="0" w:color="000000"/>
            </w:tcBorders>
            <w:shd w:val="clear" w:color="auto" w:fill="auto"/>
            <w:vAlign w:val="bottom"/>
          </w:tcPr>
          <w:p w14:paraId="5234A97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Volgypatak</w:t>
            </w:r>
          </w:p>
        </w:tc>
        <w:tc>
          <w:tcPr>
            <w:tcW w:w="2835" w:type="dxa"/>
            <w:tcBorders>
              <w:top w:val="single" w:sz="4" w:space="0" w:color="000000"/>
              <w:left w:val="single" w:sz="4" w:space="0" w:color="000000"/>
              <w:bottom w:val="single" w:sz="4" w:space="0" w:color="000000"/>
            </w:tcBorders>
            <w:shd w:val="clear" w:color="auto" w:fill="auto"/>
            <w:vAlign w:val="center"/>
          </w:tcPr>
          <w:p w14:paraId="4955448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67327C4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79BF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207</w:t>
            </w:r>
          </w:p>
        </w:tc>
      </w:tr>
      <w:tr w:rsidR="006C1209" w:rsidRPr="00A91424" w14:paraId="1642CBDA" w14:textId="77777777" w:rsidTr="006C1209">
        <w:trPr>
          <w:cantSplit/>
          <w:jc w:val="center"/>
        </w:trPr>
        <w:tc>
          <w:tcPr>
            <w:tcW w:w="74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B988C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lastRenderedPageBreak/>
              <w:t>TOTAL ESTIMAT</w:t>
            </w:r>
          </w:p>
        </w:tc>
        <w:tc>
          <w:tcPr>
            <w:tcW w:w="1843" w:type="dxa"/>
            <w:tcBorders>
              <w:top w:val="single" w:sz="4" w:space="0" w:color="000000"/>
              <w:left w:val="single" w:sz="4" w:space="0" w:color="auto"/>
              <w:bottom w:val="single" w:sz="4" w:space="0" w:color="000000"/>
              <w:right w:val="single" w:sz="4" w:space="0" w:color="000000"/>
            </w:tcBorders>
            <w:shd w:val="clear" w:color="auto" w:fill="auto"/>
            <w:vAlign w:val="center"/>
          </w:tcPr>
          <w:p w14:paraId="16C1721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10.193</w:t>
            </w:r>
          </w:p>
        </w:tc>
      </w:tr>
    </w:tbl>
    <w:p w14:paraId="1B932877" w14:textId="77777777" w:rsidR="006C1209" w:rsidRPr="00A91424" w:rsidRDefault="006C1209" w:rsidP="00A17695">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77840E88" w14:textId="77777777" w:rsidR="006C1209" w:rsidRPr="00A91424" w:rsidRDefault="006C1209" w:rsidP="00A17695">
      <w:pPr>
        <w:ind w:firstLine="709"/>
        <w:rPr>
          <w:rFonts w:cs="Arial"/>
          <w:noProof/>
          <w:lang w:val="ro-RO" w:eastAsia="x-none"/>
        </w:rPr>
      </w:pPr>
      <w:r w:rsidRPr="00A91424">
        <w:rPr>
          <w:rFonts w:cs="Arial"/>
          <w:noProof/>
          <w:lang w:val="ro-RO" w:eastAsia="x-none"/>
        </w:rPr>
        <w:t>camine de golire care se amplaseaza in punctele cele mai joase ale tronsoanelor de conducta, pentru a da posibilitatea golirii complete a acestora;</w:t>
      </w:r>
    </w:p>
    <w:p w14:paraId="202E652E" w14:textId="77777777" w:rsidR="006C1209" w:rsidRPr="00A91424" w:rsidRDefault="006C1209" w:rsidP="00A17695">
      <w:pPr>
        <w:ind w:firstLine="709"/>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2EEC4D3C" w14:textId="77777777" w:rsidR="006C1209" w:rsidRPr="00A91424" w:rsidRDefault="006C1209" w:rsidP="00A17695">
      <w:pPr>
        <w:ind w:firstLine="709"/>
        <w:rPr>
          <w:rFonts w:cs="Arial"/>
          <w:noProof/>
          <w:lang w:val="ro-RO"/>
        </w:rPr>
      </w:pPr>
      <w:r w:rsidRPr="00A91424">
        <w:rPr>
          <w:rFonts w:cs="Arial"/>
          <w:noProof/>
          <w:lang w:val="ro-RO"/>
        </w:rPr>
        <w:t>camine cu vane de linie, amplasate la intersectii pentru izolarea tronsoanelor componente</w:t>
      </w:r>
    </w:p>
    <w:p w14:paraId="3A5BC120" w14:textId="77777777" w:rsidR="006C1209" w:rsidRPr="00A91424" w:rsidRDefault="006C1209" w:rsidP="00A17695">
      <w:pPr>
        <w:ind w:firstLine="709"/>
        <w:rPr>
          <w:rFonts w:cs="Arial"/>
          <w:noProof/>
          <w:lang w:val="ro-RO" w:eastAsia="x-none"/>
        </w:rPr>
      </w:pPr>
      <w:r w:rsidRPr="00A91424">
        <w:rPr>
          <w:rFonts w:cs="Arial"/>
          <w:noProof/>
          <w:lang w:val="ro-RO" w:eastAsia="x-none"/>
        </w:rPr>
        <w:t>Odata cu lucrarile de infiintare a retelelor de distributie apa se vor executa si bransamente la toti consumatorii pe care reteaua care ii deserveste. Bransametele vor fi dotate cu contoare cu sistem cu citire si transmitere la distanta a debitului consumat.</w:t>
      </w:r>
    </w:p>
    <w:p w14:paraId="6D0CC9A8" w14:textId="77777777" w:rsidR="006C1209" w:rsidRPr="00A91424" w:rsidRDefault="006C1209" w:rsidP="00A17695">
      <w:pPr>
        <w:ind w:firstLine="709"/>
        <w:rPr>
          <w:rFonts w:cs="Arial"/>
          <w:noProof/>
          <w:lang w:val="ro-RO" w:eastAsia="x-none"/>
        </w:rPr>
      </w:pPr>
      <w:r w:rsidRPr="00A91424">
        <w:rPr>
          <w:rFonts w:cs="Arial"/>
          <w:noProof/>
          <w:lang w:val="ro-RO" w:eastAsia="x-none"/>
        </w:rPr>
        <w:t>Bransamentele vor fi realizate din teava din PEID si vor fi conectate la conducta de alimentare cu apa prin intermediul unui colier de bransare intarit cu prindere mecanica.</w:t>
      </w:r>
    </w:p>
    <w:p w14:paraId="1EA1147D" w14:textId="77777777" w:rsidR="006C1209" w:rsidRPr="00A91424" w:rsidRDefault="006C1209" w:rsidP="00A17695">
      <w:pPr>
        <w:ind w:firstLine="709"/>
        <w:rPr>
          <w:rFonts w:cs="Arial"/>
          <w:noProof/>
          <w:lang w:val="ro-RO" w:eastAsia="x-none"/>
        </w:rPr>
      </w:pPr>
      <w:r w:rsidRPr="00A91424">
        <w:rPr>
          <w:rFonts w:cs="Arial"/>
          <w:noProof/>
          <w:lang w:val="ro-RO" w:eastAsia="x-none"/>
        </w:rPr>
        <w:t xml:space="preserve">Amplasarea exacta a racordurilor noi se va stabili la executia lucrarilor impreuna cu Beneficiarul. </w:t>
      </w:r>
    </w:p>
    <w:p w14:paraId="249BCCF7" w14:textId="77777777" w:rsidR="006C1209" w:rsidRPr="00A91424" w:rsidRDefault="006C1209" w:rsidP="006C1209">
      <w:pPr>
        <w:rPr>
          <w:rFonts w:cs="Arial"/>
          <w:noProof/>
          <w:lang w:val="ro-RO" w:eastAsia="x-none"/>
        </w:rPr>
      </w:pPr>
      <w:r w:rsidRPr="00A91424">
        <w:rPr>
          <w:rFonts w:cs="Arial"/>
          <w:noProof/>
          <w:lang w:val="ro-RO" w:eastAsia="x-none"/>
        </w:rPr>
        <w:t>Numarul de brasamente pe retelele de distributie nou infiintate este: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2937"/>
        <w:gridCol w:w="3050"/>
      </w:tblGrid>
      <w:tr w:rsidR="006C1209" w:rsidRPr="00A91424" w14:paraId="40EF736F" w14:textId="77777777" w:rsidTr="006C1209">
        <w:trPr>
          <w:jc w:val="center"/>
        </w:trPr>
        <w:tc>
          <w:tcPr>
            <w:tcW w:w="1149" w:type="dxa"/>
            <w:shd w:val="clear" w:color="auto" w:fill="8EAADB"/>
            <w:vAlign w:val="center"/>
          </w:tcPr>
          <w:p w14:paraId="0812D323"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Nr. crt.</w:t>
            </w:r>
          </w:p>
        </w:tc>
        <w:tc>
          <w:tcPr>
            <w:tcW w:w="2937" w:type="dxa"/>
            <w:shd w:val="clear" w:color="auto" w:fill="8EAADB"/>
            <w:vAlign w:val="center"/>
          </w:tcPr>
          <w:p w14:paraId="553A8A0E"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Localitate</w:t>
            </w:r>
          </w:p>
        </w:tc>
        <w:tc>
          <w:tcPr>
            <w:tcW w:w="3050" w:type="dxa"/>
            <w:shd w:val="clear" w:color="auto" w:fill="8EAADB"/>
          </w:tcPr>
          <w:p w14:paraId="41CF1899"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Nr. bransamente [buc]</w:t>
            </w:r>
          </w:p>
        </w:tc>
      </w:tr>
      <w:tr w:rsidR="006C1209" w:rsidRPr="00A91424" w14:paraId="1F192ED5" w14:textId="77777777" w:rsidTr="006C1209">
        <w:trPr>
          <w:trHeight w:val="214"/>
          <w:jc w:val="center"/>
        </w:trPr>
        <w:tc>
          <w:tcPr>
            <w:tcW w:w="1149" w:type="dxa"/>
            <w:shd w:val="clear" w:color="auto" w:fill="auto"/>
          </w:tcPr>
          <w:p w14:paraId="3D2C3899"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1</w:t>
            </w:r>
          </w:p>
        </w:tc>
        <w:tc>
          <w:tcPr>
            <w:tcW w:w="2937" w:type="dxa"/>
            <w:shd w:val="clear" w:color="auto" w:fill="auto"/>
          </w:tcPr>
          <w:p w14:paraId="6484262A"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Plaiesii de Sus</w:t>
            </w:r>
          </w:p>
        </w:tc>
        <w:tc>
          <w:tcPr>
            <w:tcW w:w="3050" w:type="dxa"/>
            <w:shd w:val="clear" w:color="auto" w:fill="auto"/>
          </w:tcPr>
          <w:p w14:paraId="3CB8F844"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300</w:t>
            </w:r>
          </w:p>
        </w:tc>
      </w:tr>
      <w:tr w:rsidR="006C1209" w:rsidRPr="00A91424" w14:paraId="7EA967B1" w14:textId="77777777" w:rsidTr="006C1209">
        <w:trPr>
          <w:trHeight w:val="214"/>
          <w:jc w:val="center"/>
        </w:trPr>
        <w:tc>
          <w:tcPr>
            <w:tcW w:w="1149" w:type="dxa"/>
            <w:shd w:val="clear" w:color="auto" w:fill="auto"/>
          </w:tcPr>
          <w:p w14:paraId="24266AF6"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2</w:t>
            </w:r>
          </w:p>
        </w:tc>
        <w:tc>
          <w:tcPr>
            <w:tcW w:w="2937" w:type="dxa"/>
            <w:shd w:val="clear" w:color="auto" w:fill="auto"/>
          </w:tcPr>
          <w:p w14:paraId="70E22114"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Plaiesii de Jos</w:t>
            </w:r>
          </w:p>
        </w:tc>
        <w:tc>
          <w:tcPr>
            <w:tcW w:w="3050" w:type="dxa"/>
            <w:shd w:val="clear" w:color="auto" w:fill="auto"/>
          </w:tcPr>
          <w:p w14:paraId="2E1BE192"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230</w:t>
            </w:r>
          </w:p>
        </w:tc>
      </w:tr>
      <w:tr w:rsidR="006C1209" w:rsidRPr="00A91424" w14:paraId="0161D079" w14:textId="77777777" w:rsidTr="006C1209">
        <w:trPr>
          <w:trHeight w:val="214"/>
          <w:jc w:val="center"/>
        </w:trPr>
        <w:tc>
          <w:tcPr>
            <w:tcW w:w="1149" w:type="dxa"/>
            <w:shd w:val="clear" w:color="auto" w:fill="auto"/>
          </w:tcPr>
          <w:p w14:paraId="43FBE058"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3</w:t>
            </w:r>
          </w:p>
        </w:tc>
        <w:tc>
          <w:tcPr>
            <w:tcW w:w="2937" w:type="dxa"/>
            <w:shd w:val="clear" w:color="auto" w:fill="auto"/>
          </w:tcPr>
          <w:p w14:paraId="30DA714D"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Imper</w:t>
            </w:r>
          </w:p>
        </w:tc>
        <w:tc>
          <w:tcPr>
            <w:tcW w:w="3050" w:type="dxa"/>
            <w:shd w:val="clear" w:color="auto" w:fill="auto"/>
          </w:tcPr>
          <w:p w14:paraId="47396EF0"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240</w:t>
            </w:r>
          </w:p>
        </w:tc>
      </w:tr>
      <w:tr w:rsidR="006C1209" w:rsidRPr="00A91424" w14:paraId="697ED90D" w14:textId="77777777" w:rsidTr="006C1209">
        <w:trPr>
          <w:trHeight w:val="214"/>
          <w:jc w:val="center"/>
        </w:trPr>
        <w:tc>
          <w:tcPr>
            <w:tcW w:w="1149" w:type="dxa"/>
            <w:shd w:val="clear" w:color="auto" w:fill="auto"/>
          </w:tcPr>
          <w:p w14:paraId="208758EC"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4</w:t>
            </w:r>
          </w:p>
        </w:tc>
        <w:tc>
          <w:tcPr>
            <w:tcW w:w="2937" w:type="dxa"/>
            <w:shd w:val="clear" w:color="auto" w:fill="auto"/>
          </w:tcPr>
          <w:p w14:paraId="036B1A99"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Iacobeni</w:t>
            </w:r>
          </w:p>
        </w:tc>
        <w:tc>
          <w:tcPr>
            <w:tcW w:w="3050" w:type="dxa"/>
            <w:shd w:val="clear" w:color="auto" w:fill="auto"/>
          </w:tcPr>
          <w:p w14:paraId="3EE81BCA"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310</w:t>
            </w:r>
          </w:p>
        </w:tc>
      </w:tr>
      <w:tr w:rsidR="006C1209" w:rsidRPr="00A91424" w14:paraId="7F963897" w14:textId="77777777" w:rsidTr="006C1209">
        <w:trPr>
          <w:trHeight w:val="214"/>
          <w:jc w:val="center"/>
        </w:trPr>
        <w:tc>
          <w:tcPr>
            <w:tcW w:w="1149" w:type="dxa"/>
            <w:shd w:val="clear" w:color="auto" w:fill="auto"/>
          </w:tcPr>
          <w:p w14:paraId="4259C6F3"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5</w:t>
            </w:r>
          </w:p>
        </w:tc>
        <w:tc>
          <w:tcPr>
            <w:tcW w:w="2937" w:type="dxa"/>
            <w:shd w:val="clear" w:color="auto" w:fill="auto"/>
          </w:tcPr>
          <w:p w14:paraId="09324274"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Casinu Nou</w:t>
            </w:r>
          </w:p>
        </w:tc>
        <w:tc>
          <w:tcPr>
            <w:tcW w:w="3050" w:type="dxa"/>
            <w:shd w:val="clear" w:color="auto" w:fill="auto"/>
          </w:tcPr>
          <w:p w14:paraId="682C1E60" w14:textId="77777777" w:rsidR="006C1209" w:rsidRPr="00A91424" w:rsidRDefault="006C1209" w:rsidP="00A17695">
            <w:pPr>
              <w:spacing w:after="0"/>
              <w:jc w:val="center"/>
              <w:rPr>
                <w:rFonts w:cs="Arial"/>
                <w:noProof/>
                <w:lang w:val="ro-RO" w:eastAsia="x-none"/>
              </w:rPr>
            </w:pPr>
            <w:r w:rsidRPr="00A91424">
              <w:rPr>
                <w:rFonts w:cs="Arial"/>
                <w:noProof/>
                <w:lang w:val="ro-RO" w:eastAsia="x-none"/>
              </w:rPr>
              <w:t>430</w:t>
            </w:r>
          </w:p>
        </w:tc>
      </w:tr>
    </w:tbl>
    <w:p w14:paraId="1C30B1C9" w14:textId="77777777" w:rsidR="006C1209" w:rsidRPr="00A91424" w:rsidRDefault="006C1209" w:rsidP="00A17695">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sau sapatura deschisa, cu conducta de protectie din otel sau PEID, etansate la capete cu respectarea normativelor in vigoare. </w:t>
      </w:r>
    </w:p>
    <w:p w14:paraId="13211C20" w14:textId="77777777" w:rsidR="006C1209" w:rsidRPr="00A17695" w:rsidRDefault="006C1209" w:rsidP="00A17695">
      <w:pPr>
        <w:ind w:firstLine="709"/>
        <w:rPr>
          <w:rFonts w:cs="Arial"/>
          <w:b/>
          <w:noProof/>
          <w:lang w:val="ro-RO" w:eastAsia="en-GB"/>
        </w:rPr>
      </w:pPr>
      <w:r w:rsidRPr="00A17695">
        <w:rPr>
          <w:rFonts w:cs="Arial"/>
          <w:b/>
          <w:noProof/>
          <w:lang w:val="ro-RO" w:eastAsia="en-GB"/>
        </w:rPr>
        <w:t>UAT SANMARTIN</w:t>
      </w:r>
    </w:p>
    <w:p w14:paraId="7840C2A0" w14:textId="77777777" w:rsidR="006C1209" w:rsidRPr="00A17695" w:rsidRDefault="006C1209" w:rsidP="00A17695">
      <w:pPr>
        <w:ind w:firstLine="709"/>
        <w:rPr>
          <w:rFonts w:cs="Arial"/>
          <w:noProof/>
          <w:lang w:val="ro-RO" w:eastAsia="x-none"/>
        </w:rPr>
      </w:pPr>
      <w:r w:rsidRPr="00A17695">
        <w:rPr>
          <w:rFonts w:cs="Arial"/>
          <w:noProof/>
          <w:lang w:val="ro-RO" w:eastAsia="x-none"/>
        </w:rPr>
        <w:t xml:space="preserve">Pentru asigurarea alimentarii cu apa a locuitorilor din UAT Sanmartin se va extinde sistemul de alimentare cu apa. Avand in vedere ca Sanmartin beneficiaza de un rezervor de inmagazinare, acesta va fi echipat cu o instalatie de clorinare si va fi alimentat din Sistemul zonal Miercurea Ciuc. </w:t>
      </w:r>
    </w:p>
    <w:p w14:paraId="67776D82" w14:textId="77777777" w:rsidR="006C1209" w:rsidRPr="00A17695" w:rsidRDefault="006C1209" w:rsidP="00A17695">
      <w:pPr>
        <w:ind w:firstLine="709"/>
        <w:rPr>
          <w:rFonts w:cs="Arial"/>
          <w:noProof/>
          <w:lang w:val="ro-RO"/>
        </w:rPr>
      </w:pPr>
      <w:r w:rsidRPr="00A17695">
        <w:rPr>
          <w:rFonts w:cs="Arial"/>
          <w:noProof/>
          <w:lang w:val="ro-RO"/>
        </w:rPr>
        <w:t>UAT Sanmartin este formata din localitatile: Sanmartin, Ciucani si Valea Uzului.</w:t>
      </w:r>
    </w:p>
    <w:p w14:paraId="6BB0F7F4" w14:textId="77777777" w:rsidR="006C1209" w:rsidRPr="00A17695" w:rsidRDefault="006C1209" w:rsidP="00A17695">
      <w:pPr>
        <w:ind w:firstLine="709"/>
        <w:rPr>
          <w:rFonts w:cs="Arial"/>
          <w:noProof/>
          <w:lang w:val="ro-RO" w:eastAsia="x-none"/>
        </w:rPr>
      </w:pPr>
      <w:r w:rsidRPr="00A17695">
        <w:rPr>
          <w:rFonts w:cs="Arial"/>
          <w:noProof/>
          <w:lang w:val="ro-RO" w:eastAsia="x-none"/>
        </w:rPr>
        <w:t>Populatia la nivelul anului 2017 era de 2.279 locuitori.</w:t>
      </w:r>
    </w:p>
    <w:p w14:paraId="7F2542C6" w14:textId="77777777" w:rsidR="006C1209" w:rsidRPr="00A17695" w:rsidRDefault="006C1209" w:rsidP="00A17695">
      <w:pPr>
        <w:ind w:firstLine="709"/>
        <w:rPr>
          <w:rFonts w:cs="Arial"/>
          <w:noProof/>
          <w:lang w:val="ro-RO" w:eastAsia="x-none"/>
        </w:rPr>
      </w:pPr>
      <w:r w:rsidRPr="00A17695">
        <w:rPr>
          <w:rFonts w:cs="Arial"/>
          <w:noProof/>
          <w:lang w:val="ro-RO" w:eastAsia="x-none"/>
        </w:rPr>
        <w:t>Sistemul de alimentare cu apa potabila din UAT Sanmartin cuprinde urmatoarele lucrari:</w:t>
      </w:r>
    </w:p>
    <w:p w14:paraId="537F9EF0" w14:textId="77777777" w:rsidR="006C1209" w:rsidRPr="00A17695" w:rsidRDefault="006C1209" w:rsidP="00A17695">
      <w:pPr>
        <w:ind w:firstLine="709"/>
        <w:rPr>
          <w:rFonts w:cs="Arial"/>
          <w:noProof/>
          <w:lang w:val="ro-RO"/>
        </w:rPr>
      </w:pPr>
      <w:r w:rsidRPr="00A17695">
        <w:rPr>
          <w:rFonts w:cs="Arial"/>
          <w:noProof/>
          <w:lang w:val="ro-RO"/>
        </w:rPr>
        <w:t>Conducta de aductiune si reteaua de distributie se va executa cu conducte PEID, PE100, PN10, SDR 17, cu diametrul De 225 mm si De 110 mm, pe o lungime de L = 4.307 m. Reteaua de distributie din UAT Sanmartin va avea un grad de acoperire al sistemului de alimentare cu apa potabila de 100%.</w:t>
      </w:r>
    </w:p>
    <w:p w14:paraId="62014483" w14:textId="77777777" w:rsidR="006C1209" w:rsidRPr="00A17695" w:rsidRDefault="006C1209" w:rsidP="00A17695">
      <w:pPr>
        <w:ind w:firstLine="709"/>
        <w:rPr>
          <w:rFonts w:cs="Arial"/>
          <w:noProof/>
          <w:lang w:val="ro-RO"/>
        </w:rPr>
      </w:pPr>
      <w:r w:rsidRPr="00A17695">
        <w:rPr>
          <w:rFonts w:cs="Arial"/>
          <w:noProof/>
          <w:lang w:val="ro-RO"/>
        </w:rPr>
        <w:lastRenderedPageBreak/>
        <w:t>Sursa de apa potabila</w:t>
      </w:r>
    </w:p>
    <w:p w14:paraId="65AE41EF" w14:textId="77777777" w:rsidR="006C1209" w:rsidRPr="00A17695" w:rsidRDefault="006C1209" w:rsidP="00A17695">
      <w:pPr>
        <w:ind w:firstLine="709"/>
        <w:rPr>
          <w:rFonts w:cs="Arial"/>
          <w:noProof/>
          <w:lang w:val="ro-RO"/>
        </w:rPr>
      </w:pPr>
      <w:r w:rsidRPr="00A17695">
        <w:rPr>
          <w:rFonts w:cs="Arial"/>
          <w:noProof/>
          <w:lang w:val="ro-RO"/>
        </w:rPr>
        <w:t>Sursa de apa pentru alimentarea localitatilor din UAT Sanmartin o constituie apa potabila preluata din Gospodaria de apa aflata in Miercurea Ciuc.</w:t>
      </w:r>
    </w:p>
    <w:p w14:paraId="692460B0" w14:textId="77777777" w:rsidR="006C1209" w:rsidRPr="00A17695" w:rsidRDefault="006C1209" w:rsidP="00A17695">
      <w:pPr>
        <w:ind w:firstLine="709"/>
        <w:rPr>
          <w:rFonts w:cs="Arial"/>
          <w:noProof/>
          <w:lang w:val="ro-RO"/>
        </w:rPr>
      </w:pPr>
      <w:r w:rsidRPr="00A17695">
        <w:rPr>
          <w:rFonts w:cs="Arial"/>
          <w:noProof/>
          <w:lang w:val="ro-RO"/>
        </w:rPr>
        <w:t>Gospodaria de apa (existenta)</w:t>
      </w:r>
    </w:p>
    <w:p w14:paraId="339E2B3C" w14:textId="77777777" w:rsidR="006C1209" w:rsidRPr="00A17695" w:rsidRDefault="006C1209" w:rsidP="00A17695">
      <w:pPr>
        <w:ind w:firstLine="709"/>
        <w:rPr>
          <w:rFonts w:cs="Arial"/>
          <w:noProof/>
          <w:lang w:val="ro-RO"/>
        </w:rPr>
      </w:pPr>
      <w:r w:rsidRPr="00A17695">
        <w:rPr>
          <w:rFonts w:cs="Arial"/>
          <w:noProof/>
          <w:lang w:val="ro-RO"/>
        </w:rPr>
        <w:t xml:space="preserve">Terenul pe care se afla gospodaria de apa Sanmartin este domeniu public. </w:t>
      </w:r>
    </w:p>
    <w:p w14:paraId="55ED7AD5" w14:textId="77777777" w:rsidR="006C1209" w:rsidRPr="00A17695" w:rsidRDefault="006C1209" w:rsidP="00A17695">
      <w:pPr>
        <w:ind w:firstLine="709"/>
        <w:rPr>
          <w:rFonts w:cs="Arial"/>
          <w:noProof/>
          <w:lang w:val="ro-RO"/>
        </w:rPr>
      </w:pPr>
      <w:r w:rsidRPr="00A17695">
        <w:rPr>
          <w:rFonts w:cs="Arial"/>
          <w:noProof/>
          <w:lang w:val="ro-RO"/>
        </w:rPr>
        <w:t>Gospodaria de apa Sanmartin are in componenta urmatoarele:</w:t>
      </w:r>
    </w:p>
    <w:p w14:paraId="128E15A6" w14:textId="77777777" w:rsidR="006C1209" w:rsidRPr="00A17695" w:rsidRDefault="006C1209" w:rsidP="00A17695">
      <w:pPr>
        <w:ind w:firstLine="709"/>
        <w:rPr>
          <w:rFonts w:cs="Arial"/>
          <w:noProof/>
          <w:lang w:val="ro-RO"/>
        </w:rPr>
      </w:pPr>
      <w:r w:rsidRPr="00A17695">
        <w:rPr>
          <w:rFonts w:cs="Arial"/>
          <w:noProof/>
          <w:lang w:val="ro-RO"/>
        </w:rPr>
        <w:t>Rezervor de inmagazinare;</w:t>
      </w:r>
    </w:p>
    <w:p w14:paraId="6FE133BB" w14:textId="77777777" w:rsidR="006C1209" w:rsidRPr="00A17695" w:rsidRDefault="006C1209" w:rsidP="00A17695">
      <w:pPr>
        <w:ind w:firstLine="709"/>
        <w:rPr>
          <w:rFonts w:cs="Arial"/>
          <w:noProof/>
          <w:lang w:val="ro-RO"/>
        </w:rPr>
      </w:pPr>
      <w:r w:rsidRPr="00A17695">
        <w:rPr>
          <w:rFonts w:cs="Arial"/>
          <w:noProof/>
          <w:lang w:val="ro-RO"/>
        </w:rPr>
        <w:t>Statie de pompare;</w:t>
      </w:r>
    </w:p>
    <w:p w14:paraId="2D8A7024" w14:textId="77777777" w:rsidR="006C1209" w:rsidRPr="00A17695" w:rsidRDefault="006C1209" w:rsidP="00A17695">
      <w:pPr>
        <w:ind w:firstLine="709"/>
        <w:rPr>
          <w:rFonts w:cs="Arial"/>
          <w:noProof/>
          <w:lang w:val="ro-RO"/>
        </w:rPr>
      </w:pPr>
      <w:r w:rsidRPr="00A17695">
        <w:rPr>
          <w:rFonts w:cs="Arial"/>
          <w:noProof/>
          <w:lang w:val="ro-RO"/>
        </w:rPr>
        <w:t>Statie de clorinare;</w:t>
      </w:r>
    </w:p>
    <w:p w14:paraId="32FCDB70" w14:textId="77777777" w:rsidR="006C1209" w:rsidRPr="00A17695" w:rsidRDefault="006C1209" w:rsidP="00A17695">
      <w:pPr>
        <w:ind w:firstLine="709"/>
        <w:rPr>
          <w:rFonts w:cs="Arial"/>
          <w:noProof/>
          <w:lang w:val="ro-RO"/>
        </w:rPr>
      </w:pPr>
      <w:r w:rsidRPr="00A17695">
        <w:rPr>
          <w:rFonts w:cs="Arial"/>
          <w:noProof/>
          <w:lang w:val="ro-RO"/>
        </w:rPr>
        <w:t>Grup electrogen fix;</w:t>
      </w:r>
    </w:p>
    <w:p w14:paraId="297B20AB" w14:textId="77777777" w:rsidR="006C1209" w:rsidRPr="00A17695" w:rsidRDefault="006C1209" w:rsidP="00A17695">
      <w:pPr>
        <w:ind w:firstLine="709"/>
        <w:rPr>
          <w:rFonts w:cs="Arial"/>
          <w:noProof/>
          <w:lang w:val="ro-RO"/>
        </w:rPr>
      </w:pPr>
      <w:r w:rsidRPr="00A17695">
        <w:rPr>
          <w:rFonts w:cs="Arial"/>
          <w:noProof/>
          <w:lang w:val="ro-RO"/>
        </w:rPr>
        <w:t>Automatizare si SCADA;</w:t>
      </w:r>
    </w:p>
    <w:p w14:paraId="73A116CF" w14:textId="77777777" w:rsidR="006C1209" w:rsidRPr="00A17695" w:rsidRDefault="006C1209" w:rsidP="00A17695">
      <w:pPr>
        <w:ind w:firstLine="709"/>
        <w:rPr>
          <w:rFonts w:cs="Arial"/>
          <w:noProof/>
          <w:lang w:val="ro-RO"/>
        </w:rPr>
      </w:pPr>
      <w:r w:rsidRPr="00A17695">
        <w:rPr>
          <w:rFonts w:cs="Arial"/>
          <w:noProof/>
          <w:lang w:val="ro-RO"/>
        </w:rPr>
        <w:t>Lucrari comune in gospodaria de apa (camine, iluminat exterior, sistem de supraveghere si monitorizare, imprejmuiri si cai de acces).</w:t>
      </w:r>
    </w:p>
    <w:p w14:paraId="05F50979" w14:textId="77777777" w:rsidR="006C1209" w:rsidRPr="00A17695" w:rsidRDefault="006C1209" w:rsidP="00A17695">
      <w:pPr>
        <w:ind w:firstLine="709"/>
        <w:rPr>
          <w:rFonts w:cs="Arial"/>
          <w:noProof/>
          <w:lang w:val="ro-RO"/>
        </w:rPr>
      </w:pPr>
      <w:r w:rsidRPr="00A17695">
        <w:rPr>
          <w:rFonts w:cs="Arial"/>
          <w:noProof/>
          <w:lang w:val="ro-RO"/>
        </w:rPr>
        <w:t>Rezervoare de inmagazinare apa potabila</w:t>
      </w:r>
    </w:p>
    <w:p w14:paraId="24792D9E" w14:textId="77777777" w:rsidR="006C1209" w:rsidRPr="00A17695" w:rsidRDefault="006C1209" w:rsidP="00A17695">
      <w:pPr>
        <w:ind w:firstLine="709"/>
        <w:rPr>
          <w:rFonts w:cs="Arial"/>
          <w:noProof/>
          <w:lang w:val="ro-RO"/>
        </w:rPr>
      </w:pPr>
      <w:r w:rsidRPr="00A17695">
        <w:rPr>
          <w:rFonts w:cs="Arial"/>
          <w:noProof/>
          <w:lang w:val="ro-RO"/>
        </w:rPr>
        <w:t>Rezervorul de inmagazinare apa potabila Sanmartin este un rezervor cu V=500 mc din beton armat, cilindric vertical, semiingropat.</w:t>
      </w:r>
    </w:p>
    <w:p w14:paraId="57D7C4E3" w14:textId="77777777" w:rsidR="006C1209" w:rsidRPr="00A17695" w:rsidRDefault="006C1209" w:rsidP="00A17695">
      <w:pPr>
        <w:ind w:firstLine="709"/>
        <w:rPr>
          <w:rFonts w:cs="Arial"/>
          <w:noProof/>
          <w:lang w:val="ro-RO"/>
        </w:rPr>
      </w:pPr>
      <w:r w:rsidRPr="00A17695">
        <w:rPr>
          <w:rFonts w:cs="Arial"/>
          <w:noProof/>
          <w:lang w:val="ro-RO"/>
        </w:rPr>
        <w:t xml:space="preserve">Rezervorul este destinat stocării apei potabile cu rolul de a acumula apa în următoarele scopuri principale: </w:t>
      </w:r>
    </w:p>
    <w:p w14:paraId="0BA9250A" w14:textId="77777777" w:rsidR="006C1209" w:rsidRPr="00A17695" w:rsidRDefault="006C1209" w:rsidP="00A17695">
      <w:pPr>
        <w:ind w:firstLine="709"/>
        <w:rPr>
          <w:rFonts w:cs="Arial"/>
          <w:noProof/>
          <w:lang w:val="ro-RO"/>
        </w:rPr>
      </w:pPr>
      <w:r w:rsidRPr="00A17695">
        <w:rPr>
          <w:rFonts w:cs="Arial"/>
          <w:noProof/>
          <w:lang w:val="ro-RO"/>
        </w:rPr>
        <w:t xml:space="preserve">compensarea variaţiilor orare de debit; </w:t>
      </w:r>
    </w:p>
    <w:p w14:paraId="72FEABAC" w14:textId="77777777" w:rsidR="006C1209" w:rsidRPr="00A17695" w:rsidRDefault="006C1209" w:rsidP="00A17695">
      <w:pPr>
        <w:ind w:firstLine="709"/>
        <w:rPr>
          <w:rFonts w:cs="Arial"/>
          <w:noProof/>
          <w:lang w:val="ro-RO"/>
        </w:rPr>
      </w:pPr>
      <w:r w:rsidRPr="00A17695">
        <w:rPr>
          <w:rFonts w:cs="Arial"/>
          <w:noProof/>
          <w:lang w:val="ro-RO"/>
        </w:rPr>
        <w:t>asigurarea rezervei intangibile necesare pentru stingerea incendiilor;</w:t>
      </w:r>
    </w:p>
    <w:p w14:paraId="2F0CEAC8" w14:textId="77777777" w:rsidR="006C1209" w:rsidRPr="00A17695" w:rsidRDefault="006C1209" w:rsidP="00A17695">
      <w:pPr>
        <w:ind w:firstLine="709"/>
        <w:rPr>
          <w:rFonts w:cs="Arial"/>
          <w:noProof/>
          <w:lang w:val="ro-RO"/>
        </w:rPr>
      </w:pPr>
      <w:r w:rsidRPr="00A17695">
        <w:rPr>
          <w:rFonts w:cs="Arial"/>
          <w:noProof/>
          <w:lang w:val="ro-RO"/>
        </w:rPr>
        <w:t>asigurarea volumului de avarie in cazul scoaterii din functiune a conductei de aductiune (avarie);</w:t>
      </w:r>
    </w:p>
    <w:p w14:paraId="1D97D9E4" w14:textId="77777777" w:rsidR="006C1209" w:rsidRPr="00A17695" w:rsidRDefault="006C1209" w:rsidP="00A17695">
      <w:pPr>
        <w:ind w:firstLine="709"/>
        <w:rPr>
          <w:rFonts w:cs="Arial"/>
          <w:noProof/>
          <w:lang w:val="ro-RO"/>
        </w:rPr>
      </w:pPr>
      <w:r w:rsidRPr="00A17695">
        <w:rPr>
          <w:rFonts w:cs="Arial"/>
          <w:noProof/>
          <w:lang w:val="ro-RO"/>
        </w:rPr>
        <w:t>Volumul destinat rezervei intangibile de apă pentru combaterea incendiului este de 54.00 mc, asigurându-se astfel un debit pentru stingerea incendiului de 5 l/s timp de 3 ore.</w:t>
      </w:r>
    </w:p>
    <w:p w14:paraId="658ED47F" w14:textId="77777777" w:rsidR="006C1209" w:rsidRPr="00A17695" w:rsidRDefault="006C1209" w:rsidP="00A17695">
      <w:pPr>
        <w:ind w:firstLine="709"/>
        <w:rPr>
          <w:rFonts w:cs="Arial"/>
          <w:noProof/>
          <w:lang w:val="ro-RO"/>
        </w:rPr>
      </w:pPr>
      <w:r w:rsidRPr="00A17695">
        <w:rPr>
          <w:rFonts w:cs="Arial"/>
          <w:noProof/>
          <w:lang w:val="ro-RO"/>
        </w:rPr>
        <w:t>Rezervorul de inmagazinare este prevazut cu racorduri de intrare/ iesire apa potabila, golire, preaplin, racord pentru traductor de nivel, gura de vizita, izolatie termica si incalzitoare electrice  pentru prevenirea impotriva inghetului.</w:t>
      </w:r>
    </w:p>
    <w:p w14:paraId="337AEFB8" w14:textId="77777777" w:rsidR="006C1209" w:rsidRPr="00A17695" w:rsidRDefault="006C1209" w:rsidP="00A17695">
      <w:pPr>
        <w:ind w:firstLine="709"/>
        <w:rPr>
          <w:rFonts w:cs="Arial"/>
          <w:noProof/>
          <w:lang w:val="ro-RO"/>
        </w:rPr>
      </w:pPr>
      <w:r w:rsidRPr="00A17695">
        <w:rPr>
          <w:rFonts w:cs="Arial"/>
          <w:noProof/>
          <w:lang w:val="ro-RO"/>
        </w:rPr>
        <w:t>Pe conducta de intrare a apei potabile in rezervor se prevede un robinet de inchidere sertar cu actionare electrica a carui actionare este comandata de traductorul de nivel aferent rezervorului.</w:t>
      </w:r>
    </w:p>
    <w:p w14:paraId="0E4B28AF" w14:textId="77777777" w:rsidR="006C1209" w:rsidRPr="00A17695" w:rsidRDefault="006C1209" w:rsidP="00A17695">
      <w:pPr>
        <w:ind w:firstLine="709"/>
        <w:rPr>
          <w:rFonts w:cs="Arial"/>
          <w:noProof/>
          <w:lang w:val="ro-RO"/>
        </w:rPr>
      </w:pPr>
      <w:r w:rsidRPr="00A17695">
        <w:rPr>
          <w:rFonts w:cs="Arial"/>
          <w:noProof/>
          <w:lang w:val="ro-RO"/>
        </w:rPr>
        <w:t>Statia de pompare</w:t>
      </w:r>
    </w:p>
    <w:p w14:paraId="746475F2" w14:textId="77777777" w:rsidR="006C1209" w:rsidRPr="00A17695" w:rsidRDefault="006C1209" w:rsidP="00A17695">
      <w:pPr>
        <w:ind w:firstLine="709"/>
        <w:rPr>
          <w:rFonts w:cs="Arial"/>
          <w:noProof/>
          <w:lang w:val="ro-RO"/>
        </w:rPr>
      </w:pPr>
      <w:r w:rsidRPr="00A17695">
        <w:rPr>
          <w:rFonts w:cs="Arial"/>
          <w:noProof/>
          <w:lang w:val="ro-RO"/>
        </w:rPr>
        <w:t>Pentru alimentarea cu apa potabila a consumatorilor casnici si noncasnici exista un grup de pompare care asigura pe langa Qor max  pentru consumatori si debitul de incendiu (5 l/s).</w:t>
      </w:r>
    </w:p>
    <w:p w14:paraId="4D0DC3D8" w14:textId="77777777" w:rsidR="006C1209" w:rsidRPr="00A17695" w:rsidRDefault="006C1209" w:rsidP="00A17695">
      <w:pPr>
        <w:ind w:firstLine="709"/>
        <w:rPr>
          <w:rFonts w:cs="Arial"/>
          <w:noProof/>
          <w:lang w:val="ro-RO"/>
        </w:rPr>
      </w:pPr>
      <w:r w:rsidRPr="00A17695">
        <w:rPr>
          <w:rFonts w:cs="Arial"/>
          <w:noProof/>
          <w:lang w:val="ro-RO"/>
        </w:rPr>
        <w:t>Statia de pompare are in componenta :</w:t>
      </w:r>
    </w:p>
    <w:p w14:paraId="241F03EC" w14:textId="77777777" w:rsidR="006C1209" w:rsidRPr="00A17695" w:rsidRDefault="006C1209" w:rsidP="00A17695">
      <w:pPr>
        <w:ind w:firstLine="709"/>
        <w:rPr>
          <w:rFonts w:cs="Arial"/>
          <w:noProof/>
          <w:lang w:val="ro-RO"/>
        </w:rPr>
      </w:pPr>
      <w:r w:rsidRPr="00A17695">
        <w:rPr>
          <w:rFonts w:cs="Arial"/>
          <w:noProof/>
          <w:lang w:val="ro-RO"/>
        </w:rPr>
        <w:t>Grupul de pompare apa potabila consumatori;</w:t>
      </w:r>
    </w:p>
    <w:p w14:paraId="54E62F07" w14:textId="77777777" w:rsidR="006C1209" w:rsidRPr="00A17695" w:rsidRDefault="006C1209" w:rsidP="00A17695">
      <w:pPr>
        <w:ind w:firstLine="709"/>
        <w:rPr>
          <w:rFonts w:cs="Arial"/>
          <w:noProof/>
          <w:lang w:val="ro-RO"/>
        </w:rPr>
      </w:pPr>
      <w:r w:rsidRPr="00A17695">
        <w:rPr>
          <w:rFonts w:cs="Arial"/>
          <w:noProof/>
          <w:lang w:val="ro-RO"/>
        </w:rPr>
        <w:lastRenderedPageBreak/>
        <w:t>Recipient de hidrofor V = 500 l;</w:t>
      </w:r>
    </w:p>
    <w:p w14:paraId="1DA70586" w14:textId="77777777" w:rsidR="006C1209" w:rsidRPr="00A17695" w:rsidRDefault="006C1209" w:rsidP="00A17695">
      <w:pPr>
        <w:ind w:firstLine="709"/>
        <w:rPr>
          <w:rFonts w:cs="Arial"/>
          <w:noProof/>
          <w:lang w:val="ro-RO"/>
        </w:rPr>
      </w:pPr>
      <w:r w:rsidRPr="00A17695">
        <w:rPr>
          <w:rFonts w:cs="Arial"/>
          <w:noProof/>
          <w:lang w:val="ro-RO"/>
        </w:rPr>
        <w:t>Tabloul electric de comanda si control.</w:t>
      </w:r>
    </w:p>
    <w:p w14:paraId="2B8BA153" w14:textId="77777777" w:rsidR="006C1209" w:rsidRPr="00A17695" w:rsidRDefault="006C1209" w:rsidP="00A17695">
      <w:pPr>
        <w:ind w:firstLine="709"/>
        <w:rPr>
          <w:rFonts w:cs="Arial"/>
          <w:noProof/>
          <w:lang w:val="ro-RO"/>
        </w:rPr>
      </w:pPr>
      <w:r w:rsidRPr="00A17695">
        <w:rPr>
          <w:rFonts w:cs="Arial"/>
          <w:noProof/>
          <w:lang w:val="ro-RO"/>
        </w:rPr>
        <w:t>Solutia adoptata cu grup de pompare si vas de hidrofor a rezultat ca urmare a debitelor de consum reduse, fapt ce conduce la o functionare ineficienta a grupului de pompare din cauza pornirilor si opririlor dese. Numarul de porniri a grupului de pompare se reduce semnificativ, conducand la un consum energetic mai redus. Vasul de hidrofor are deasemenea rolul de a amortiza eventualele șocuri hidraulice produse in sistem.</w:t>
      </w:r>
    </w:p>
    <w:p w14:paraId="26B8B71C" w14:textId="77777777" w:rsidR="006C1209" w:rsidRPr="00A17695" w:rsidRDefault="006C1209" w:rsidP="00A17695">
      <w:pPr>
        <w:ind w:firstLine="709"/>
        <w:rPr>
          <w:rFonts w:cs="Arial"/>
          <w:noProof/>
          <w:lang w:val="ro-RO"/>
        </w:rPr>
      </w:pPr>
      <w:r w:rsidRPr="00A17695">
        <w:rPr>
          <w:rFonts w:cs="Arial"/>
          <w:noProof/>
          <w:lang w:val="ro-RO"/>
        </w:rPr>
        <w:t>Grupul de pompare este compus din 2 electropompe (in functiune+1 in rezerva) cu convertizor de frecventa si are urmatoarele caracteristici:</w:t>
      </w:r>
    </w:p>
    <w:p w14:paraId="17556B5D" w14:textId="77777777" w:rsidR="006C1209" w:rsidRPr="00A17695" w:rsidRDefault="006C1209" w:rsidP="00A17695">
      <w:pPr>
        <w:ind w:firstLine="709"/>
        <w:rPr>
          <w:rFonts w:cs="Arial"/>
          <w:noProof/>
          <w:lang w:val="ro-RO"/>
        </w:rPr>
      </w:pPr>
      <w:r w:rsidRPr="00A17695">
        <w:rPr>
          <w:rFonts w:cs="Arial"/>
          <w:noProof/>
          <w:lang w:val="ro-RO"/>
        </w:rPr>
        <w:t xml:space="preserve">Qsp= 40 mc/h; </w:t>
      </w:r>
    </w:p>
    <w:p w14:paraId="43049F7C" w14:textId="77777777" w:rsidR="006C1209" w:rsidRPr="00A17695" w:rsidRDefault="006C1209" w:rsidP="00A17695">
      <w:pPr>
        <w:ind w:firstLine="709"/>
        <w:rPr>
          <w:rFonts w:cs="Arial"/>
          <w:noProof/>
          <w:lang w:val="ro-RO"/>
        </w:rPr>
      </w:pPr>
      <w:r w:rsidRPr="00A17695">
        <w:rPr>
          <w:rFonts w:cs="Arial"/>
          <w:noProof/>
          <w:lang w:val="ro-RO"/>
        </w:rPr>
        <w:t>Hp= 60 mCA;</w:t>
      </w:r>
    </w:p>
    <w:p w14:paraId="23672394" w14:textId="77777777" w:rsidR="006C1209" w:rsidRPr="00A17695" w:rsidRDefault="006C1209" w:rsidP="00A17695">
      <w:pPr>
        <w:ind w:firstLine="709"/>
        <w:rPr>
          <w:rFonts w:cs="Arial"/>
          <w:noProof/>
          <w:lang w:val="ro-RO"/>
        </w:rPr>
      </w:pPr>
      <w:r w:rsidRPr="00A17695">
        <w:rPr>
          <w:rFonts w:cs="Arial"/>
          <w:noProof/>
          <w:lang w:val="ro-RO"/>
        </w:rPr>
        <w:t>Fiecare pompa este prevazuta cu robinete de izolare, clapeta de retinere si manometre pe aspiratie si pe refulare. In cadrul grupului se va prevede un traductor de presiune. Electropompele vor functiona automat in functie de presiunea apei pe reteaua de distributie. Electropompa aflata in rezerva poate fi folosita pentru situatii de urgenta pentru suplimentarea debitului necesar.</w:t>
      </w:r>
    </w:p>
    <w:p w14:paraId="46CC9BD6" w14:textId="77777777" w:rsidR="006C1209" w:rsidRPr="00A17695" w:rsidRDefault="006C1209" w:rsidP="00A17695">
      <w:pPr>
        <w:ind w:firstLine="709"/>
        <w:rPr>
          <w:rFonts w:cs="Arial"/>
          <w:noProof/>
          <w:lang w:val="ro-RO"/>
        </w:rPr>
      </w:pPr>
      <w:r w:rsidRPr="00A17695">
        <w:rPr>
          <w:rFonts w:cs="Arial"/>
          <w:noProof/>
          <w:lang w:val="ro-RO"/>
        </w:rPr>
        <w:t>Statia de clorinare</w:t>
      </w:r>
    </w:p>
    <w:p w14:paraId="32834DFD" w14:textId="77777777" w:rsidR="006C1209" w:rsidRPr="00A17695" w:rsidRDefault="006C1209" w:rsidP="00A17695">
      <w:pPr>
        <w:ind w:firstLine="709"/>
        <w:rPr>
          <w:rFonts w:cs="Arial"/>
          <w:noProof/>
          <w:lang w:val="ro-RO"/>
        </w:rPr>
      </w:pPr>
      <w:r w:rsidRPr="00A17695">
        <w:rPr>
          <w:rFonts w:cs="Arial"/>
          <w:noProof/>
          <w:lang w:val="ro-RO"/>
        </w:rPr>
        <w:t>Pentru realizarea dezinfectiei apei livrate consumatorilor se prevede o instalatie de clorinare cu NAOCl.</w:t>
      </w:r>
    </w:p>
    <w:p w14:paraId="7253B64D" w14:textId="77777777" w:rsidR="006C1209" w:rsidRPr="00A17695" w:rsidRDefault="006C1209" w:rsidP="00A17695">
      <w:pPr>
        <w:ind w:firstLine="709"/>
        <w:rPr>
          <w:rFonts w:cs="Arial"/>
          <w:noProof/>
          <w:lang w:val="ro-RO"/>
        </w:rPr>
      </w:pPr>
      <w:r w:rsidRPr="00A17695">
        <w:rPr>
          <w:rFonts w:cs="Arial"/>
          <w:noProof/>
          <w:lang w:val="ro-RO"/>
        </w:rPr>
        <w:t>Instalatia de clorinare are in componenta urmatoarele :</w:t>
      </w:r>
    </w:p>
    <w:p w14:paraId="1085AE8C" w14:textId="77777777" w:rsidR="006C1209" w:rsidRPr="00A17695" w:rsidRDefault="006C1209" w:rsidP="00A17695">
      <w:pPr>
        <w:ind w:firstLine="709"/>
        <w:rPr>
          <w:rFonts w:cs="Arial"/>
          <w:noProof/>
          <w:lang w:val="ro-RO"/>
        </w:rPr>
      </w:pPr>
      <w:r w:rsidRPr="00A17695">
        <w:rPr>
          <w:rFonts w:cs="Arial"/>
          <w:noProof/>
          <w:lang w:val="ro-RO"/>
        </w:rPr>
        <w:t>Rezervor stocare si consum NaOCl;</w:t>
      </w:r>
    </w:p>
    <w:p w14:paraId="7385ED06" w14:textId="77777777" w:rsidR="006C1209" w:rsidRPr="00A17695" w:rsidRDefault="006C1209" w:rsidP="00A17695">
      <w:pPr>
        <w:ind w:firstLine="709"/>
        <w:rPr>
          <w:rFonts w:cs="Arial"/>
          <w:noProof/>
          <w:lang w:val="ro-RO"/>
        </w:rPr>
      </w:pPr>
      <w:r w:rsidRPr="00A17695">
        <w:rPr>
          <w:rFonts w:cs="Arial"/>
          <w:noProof/>
          <w:lang w:val="ro-RO"/>
        </w:rPr>
        <w:t>Pompe dozatoare NaOCl;</w:t>
      </w:r>
    </w:p>
    <w:p w14:paraId="73E2F9E9" w14:textId="77777777" w:rsidR="006C1209" w:rsidRPr="00A17695" w:rsidRDefault="006C1209" w:rsidP="00A17695">
      <w:pPr>
        <w:ind w:firstLine="709"/>
        <w:rPr>
          <w:rFonts w:cs="Arial"/>
          <w:noProof/>
          <w:lang w:val="ro-RO"/>
        </w:rPr>
      </w:pPr>
      <w:r w:rsidRPr="00A17695">
        <w:rPr>
          <w:rFonts w:cs="Arial"/>
          <w:noProof/>
          <w:lang w:val="ro-RO"/>
        </w:rPr>
        <w:t>Analizoare de clor rezidual;</w:t>
      </w:r>
    </w:p>
    <w:p w14:paraId="659A4DDD" w14:textId="77777777" w:rsidR="006C1209" w:rsidRPr="00A17695" w:rsidRDefault="006C1209" w:rsidP="00A17695">
      <w:pPr>
        <w:ind w:firstLine="709"/>
        <w:rPr>
          <w:rFonts w:cs="Arial"/>
          <w:noProof/>
          <w:lang w:val="ro-RO"/>
        </w:rPr>
      </w:pPr>
      <w:r w:rsidRPr="00A17695">
        <w:rPr>
          <w:rFonts w:cs="Arial"/>
          <w:noProof/>
          <w:lang w:val="ro-RO"/>
        </w:rPr>
        <w:t>Panou de comanda si control al dozei de NaOCl;</w:t>
      </w:r>
    </w:p>
    <w:p w14:paraId="6BA9F89D" w14:textId="77777777" w:rsidR="006C1209" w:rsidRPr="00A17695" w:rsidRDefault="006C1209" w:rsidP="00A17695">
      <w:pPr>
        <w:ind w:firstLine="709"/>
        <w:rPr>
          <w:rFonts w:cs="Arial"/>
          <w:noProof/>
          <w:lang w:val="ro-RO"/>
        </w:rPr>
      </w:pPr>
      <w:r w:rsidRPr="00A17695">
        <w:rPr>
          <w:rFonts w:cs="Arial"/>
          <w:noProof/>
          <w:lang w:val="ro-RO"/>
        </w:rPr>
        <w:t>Statia de clorinare se va monta intr-un container tehnologic dublu compartimentat. Echipamentele statiei de clorinare se vor monta intr-un container tehnologic cu usi de acces si cu toate utilitatile necesare: electric, incalzire, ventilatie, climatizare, sanitare.</w:t>
      </w:r>
    </w:p>
    <w:p w14:paraId="72B39D5D" w14:textId="77777777" w:rsidR="006C1209" w:rsidRPr="00A17695" w:rsidRDefault="006C1209" w:rsidP="00A17695">
      <w:pPr>
        <w:ind w:firstLine="709"/>
        <w:rPr>
          <w:rFonts w:cs="Arial"/>
          <w:noProof/>
          <w:lang w:val="ro-RO"/>
        </w:rPr>
      </w:pPr>
      <w:r w:rsidRPr="00A17695">
        <w:rPr>
          <w:rFonts w:cs="Arial"/>
          <w:noProof/>
          <w:lang w:val="ro-RO"/>
        </w:rPr>
        <w:t>Se vor prevedea dotări PSI de prima intervenţie în cazul unui eventual incendiu.</w:t>
      </w:r>
    </w:p>
    <w:p w14:paraId="6FA8DC36" w14:textId="77777777" w:rsidR="006C1209" w:rsidRPr="00A17695" w:rsidRDefault="006C1209" w:rsidP="00A17695">
      <w:pPr>
        <w:ind w:firstLine="709"/>
        <w:rPr>
          <w:rFonts w:cs="Arial"/>
          <w:noProof/>
          <w:lang w:val="ro-RO"/>
        </w:rPr>
      </w:pPr>
      <w:r w:rsidRPr="00A17695">
        <w:rPr>
          <w:rFonts w:cs="Arial"/>
          <w:noProof/>
          <w:lang w:val="ro-RO"/>
        </w:rPr>
        <w:t>Containerul tehnologic se va amplasa pe o platforma din betonat armat, executată pe un strat de balast compactat.</w:t>
      </w:r>
    </w:p>
    <w:p w14:paraId="3C150552" w14:textId="77777777" w:rsidR="006C1209" w:rsidRPr="00A17695" w:rsidRDefault="006C1209" w:rsidP="00A17695">
      <w:pPr>
        <w:ind w:firstLine="709"/>
        <w:rPr>
          <w:rFonts w:cs="Arial"/>
          <w:noProof/>
          <w:lang w:val="ro-RO"/>
        </w:rPr>
      </w:pPr>
      <w:r w:rsidRPr="00A17695">
        <w:rPr>
          <w:rFonts w:cs="Arial"/>
          <w:noProof/>
          <w:lang w:val="ro-RO"/>
        </w:rPr>
        <w:t>Grup electrogen fix</w:t>
      </w:r>
    </w:p>
    <w:p w14:paraId="0D79DE74" w14:textId="77777777" w:rsidR="006C1209" w:rsidRPr="00A17695" w:rsidRDefault="006C1209" w:rsidP="00A17695">
      <w:pPr>
        <w:ind w:firstLine="709"/>
        <w:rPr>
          <w:rFonts w:cs="Arial"/>
          <w:noProof/>
          <w:lang w:val="ro-RO"/>
        </w:rPr>
      </w:pPr>
      <w:r w:rsidRPr="00A17695">
        <w:rPr>
          <w:rFonts w:cs="Arial"/>
          <w:noProof/>
          <w:lang w:val="ro-RO"/>
        </w:rPr>
        <w:t>Pentru asigurarea alimentarii cu energie electrica se va procura si monta un grup electrogen pentru functionarea instalatiilor in cazul intreruperii alimentarii cu energie electrica.</w:t>
      </w:r>
    </w:p>
    <w:p w14:paraId="1757BC72" w14:textId="77777777" w:rsidR="006C1209" w:rsidRPr="00A17695" w:rsidRDefault="006C1209" w:rsidP="00A17695">
      <w:pPr>
        <w:ind w:firstLine="709"/>
        <w:rPr>
          <w:rFonts w:cs="Arial"/>
          <w:noProof/>
          <w:lang w:val="ro-RO"/>
        </w:rPr>
      </w:pPr>
      <w:r w:rsidRPr="00A17695">
        <w:rPr>
          <w:rFonts w:cs="Arial"/>
          <w:noProof/>
          <w:lang w:val="ro-RO"/>
        </w:rPr>
        <w:t>Grupul electrogen se va monta pe o platformă de beton armat executată pe un strat de balast compactat.</w:t>
      </w:r>
    </w:p>
    <w:p w14:paraId="1BE50CA6" w14:textId="77777777" w:rsidR="006C1209" w:rsidRPr="00A17695" w:rsidRDefault="006C1209" w:rsidP="00A17695">
      <w:pPr>
        <w:ind w:firstLine="709"/>
        <w:rPr>
          <w:rFonts w:cs="Arial"/>
          <w:noProof/>
          <w:lang w:val="ro-RO"/>
        </w:rPr>
      </w:pPr>
      <w:r w:rsidRPr="00A17695">
        <w:rPr>
          <w:rFonts w:cs="Arial"/>
          <w:noProof/>
          <w:lang w:val="ro-RO"/>
        </w:rPr>
        <w:t>Automatizare si SCADA</w:t>
      </w:r>
    </w:p>
    <w:p w14:paraId="3D230EBA" w14:textId="77777777" w:rsidR="006C1209" w:rsidRPr="00A17695" w:rsidRDefault="006C1209" w:rsidP="00A17695">
      <w:pPr>
        <w:ind w:firstLine="709"/>
        <w:rPr>
          <w:rFonts w:cs="Arial"/>
          <w:noProof/>
          <w:lang w:val="ro-RO"/>
        </w:rPr>
      </w:pPr>
      <w:r w:rsidRPr="00A17695">
        <w:rPr>
          <w:rFonts w:cs="Arial"/>
          <w:noProof/>
          <w:lang w:val="ro-RO"/>
        </w:rPr>
        <w:lastRenderedPageBreak/>
        <w:t>Se va asigura:</w:t>
      </w:r>
    </w:p>
    <w:p w14:paraId="04F8C7EC" w14:textId="77777777" w:rsidR="006C1209" w:rsidRPr="00A17695" w:rsidRDefault="006C1209" w:rsidP="00A17695">
      <w:pPr>
        <w:ind w:firstLine="709"/>
        <w:rPr>
          <w:rFonts w:cs="Arial"/>
          <w:noProof/>
          <w:lang w:val="ro-RO"/>
        </w:rPr>
      </w:pPr>
      <w:r w:rsidRPr="00A17695">
        <w:rPr>
          <w:rFonts w:cs="Arial"/>
          <w:noProof/>
          <w:lang w:val="ro-RO"/>
        </w:rPr>
        <w:t>Monitorizarea de la distanță a strarii echipamentului de pompare –semnale de stare: functionare, rezerva, defect;</w:t>
      </w:r>
    </w:p>
    <w:p w14:paraId="571A4DBF" w14:textId="77777777" w:rsidR="006C1209" w:rsidRPr="00A17695" w:rsidRDefault="006C1209" w:rsidP="00A17695">
      <w:pPr>
        <w:ind w:firstLine="709"/>
        <w:rPr>
          <w:rFonts w:cs="Arial"/>
          <w:noProof/>
          <w:lang w:val="ro-RO"/>
        </w:rPr>
      </w:pPr>
      <w:r w:rsidRPr="00A17695">
        <w:rPr>
          <w:rFonts w:cs="Arial"/>
          <w:noProof/>
          <w:lang w:val="ro-RO"/>
        </w:rPr>
        <w:t>Transmitere a parametrilor masurati; presiune, debite (debitmetre montate pe conductele de intrare  si iesire din GA), nivel apa in rezervor, analizoare clor;</w:t>
      </w:r>
    </w:p>
    <w:p w14:paraId="27258E40" w14:textId="77777777" w:rsidR="006C1209" w:rsidRPr="00A17695" w:rsidRDefault="006C1209" w:rsidP="00A17695">
      <w:pPr>
        <w:ind w:firstLine="709"/>
        <w:rPr>
          <w:rFonts w:cs="Arial"/>
          <w:noProof/>
          <w:lang w:val="ro-RO"/>
        </w:rPr>
      </w:pPr>
      <w:r w:rsidRPr="00A17695">
        <w:rPr>
          <w:rFonts w:cs="Arial"/>
          <w:noProof/>
          <w:lang w:val="ro-RO"/>
        </w:rPr>
        <w:t xml:space="preserve">Comanda de la distanta a echipamentelor din gospodaria de apa. </w:t>
      </w:r>
    </w:p>
    <w:p w14:paraId="66CEFC5F" w14:textId="77777777" w:rsidR="006C1209" w:rsidRPr="00A17695" w:rsidRDefault="006C1209" w:rsidP="00A17695">
      <w:pPr>
        <w:ind w:firstLine="709"/>
        <w:rPr>
          <w:rFonts w:cs="Arial"/>
          <w:noProof/>
          <w:lang w:val="ro-RO"/>
        </w:rPr>
      </w:pPr>
      <w:r w:rsidRPr="00A17695">
        <w:rPr>
          <w:rFonts w:cs="Arial"/>
          <w:noProof/>
          <w:lang w:val="ro-RO"/>
        </w:rPr>
        <w:t xml:space="preserve">Ȋn gospodăria de apă din care se dorește transmiterea la distanță ȋn SCADA a parametrilor măsurați, se va monta un dulap local de automatizare complet echipat cu PLC, module I/O și HMI 7’ (inclusiv rezistență de ȋncălzire, iluminat, priză) amplasat ȋn container, grad de protecție IP54. Dulapul de automatizare este capabil să transmită toate aceste semnale prin comunicație GRPS 3G la sediul central de la Harviz. </w:t>
      </w:r>
    </w:p>
    <w:p w14:paraId="2DB4C186" w14:textId="77777777" w:rsidR="006C1209" w:rsidRPr="00A17695" w:rsidRDefault="006C1209" w:rsidP="00A17695">
      <w:pPr>
        <w:ind w:firstLine="709"/>
        <w:rPr>
          <w:rFonts w:cs="Arial"/>
          <w:noProof/>
          <w:lang w:val="ro-RO"/>
        </w:rPr>
      </w:pPr>
      <w:r w:rsidRPr="00A17695">
        <w:rPr>
          <w:rFonts w:cs="Arial"/>
          <w:noProof/>
          <w:lang w:val="ro-RO"/>
        </w:rPr>
        <w:t>Dulapul local de automatizare are rolul de a realiza achiziția și transmisia datelor la dispecerul central, precum și prelucrarea software locală a datelor achiziționate și alimentarea traductoarelor cu 24Vcc.</w:t>
      </w:r>
    </w:p>
    <w:p w14:paraId="0A70F292" w14:textId="77777777" w:rsidR="006C1209" w:rsidRPr="00A17695" w:rsidRDefault="006C1209" w:rsidP="00A17695">
      <w:pPr>
        <w:ind w:firstLine="709"/>
        <w:rPr>
          <w:rFonts w:cs="Arial"/>
          <w:noProof/>
          <w:lang w:val="ro-RO"/>
        </w:rPr>
      </w:pPr>
      <w:r w:rsidRPr="00A17695">
        <w:rPr>
          <w:rFonts w:cs="Arial"/>
          <w:noProof/>
          <w:lang w:val="ro-RO"/>
        </w:rPr>
        <w:t>Dulapul local de automatizare este prevăzut cu interfețe seriale pentru comunicația cu tabloul de comanda al grupului de pompe apă potabilă și cu tabloul de comandă al  robinetului electric admisie apă ȋn rezervor apă potabilă. Se realizează astfel achiziția semnalelor de stare de la pompe și robinete electrice (PORNIT/OPRIT, MAN/AUTO, LOCAL/DIST, presiune refulare pompă, respectiv DESCHIS/INCHIS, comandă DESCHIDERE, comandă INCHIDERE) precum și comanda PORNIRE/OPRIRE pompe respectiv DESCHIDERE, INCHIDERE robinete, semnale care sunt transmise la dispecerul central prin comunicație GPRS 3G.</w:t>
      </w:r>
    </w:p>
    <w:p w14:paraId="2A168A0E" w14:textId="77777777" w:rsidR="006C1209" w:rsidRPr="00A17695" w:rsidRDefault="006C1209" w:rsidP="00A17695">
      <w:pPr>
        <w:ind w:firstLine="709"/>
        <w:rPr>
          <w:rFonts w:cs="Arial"/>
          <w:noProof/>
          <w:lang w:val="ro-RO"/>
        </w:rPr>
      </w:pPr>
      <w:r w:rsidRPr="00A17695">
        <w:rPr>
          <w:rFonts w:cs="Arial"/>
          <w:noProof/>
          <w:lang w:val="ro-RO"/>
        </w:rPr>
        <w:t>Retele de distributie apa potabila</w:t>
      </w:r>
    </w:p>
    <w:p w14:paraId="3DBB0BB6" w14:textId="77777777" w:rsidR="006C1209" w:rsidRPr="00A17695" w:rsidRDefault="006C1209" w:rsidP="00A17695">
      <w:pPr>
        <w:ind w:firstLine="709"/>
        <w:rPr>
          <w:rFonts w:cs="Arial"/>
          <w:noProof/>
          <w:lang w:val="ro-RO" w:eastAsia="x-none"/>
        </w:rPr>
      </w:pPr>
      <w:r w:rsidRPr="00A17695">
        <w:rPr>
          <w:rFonts w:cs="Arial"/>
          <w:noProof/>
          <w:lang w:val="ro-RO" w:eastAsia="x-none"/>
        </w:rPr>
        <w:t xml:space="preserve">Reabilitare retea de distributie: </w:t>
      </w:r>
    </w:p>
    <w:p w14:paraId="4BBD09AD" w14:textId="77777777" w:rsidR="006C1209" w:rsidRPr="00A17695" w:rsidRDefault="006C1209" w:rsidP="00A17695">
      <w:pPr>
        <w:ind w:firstLine="709"/>
        <w:rPr>
          <w:rFonts w:cs="Arial"/>
          <w:noProof/>
          <w:lang w:val="ro-RO" w:eastAsia="x-none"/>
        </w:rPr>
      </w:pPr>
      <w:r w:rsidRPr="00A17695">
        <w:rPr>
          <w:rFonts w:cs="Arial"/>
          <w:noProof/>
          <w:lang w:val="ro-RO" w:eastAsia="x-none"/>
        </w:rPr>
        <w:t>Se vor executa urmatoarele lucrari:</w:t>
      </w:r>
    </w:p>
    <w:p w14:paraId="2E291368" w14:textId="77777777" w:rsidR="006C1209" w:rsidRPr="00A17695" w:rsidRDefault="006C1209" w:rsidP="00A17695">
      <w:pPr>
        <w:ind w:firstLine="709"/>
        <w:rPr>
          <w:rFonts w:cs="Arial"/>
          <w:noProof/>
          <w:lang w:val="ro-RO" w:eastAsia="x-none"/>
        </w:rPr>
      </w:pPr>
      <w:r w:rsidRPr="00A17695">
        <w:rPr>
          <w:rFonts w:cs="Arial"/>
          <w:noProof/>
          <w:lang w:val="ro-RO" w:eastAsia="x-none"/>
        </w:rPr>
        <w:t xml:space="preserve">Trosonul de 2.530 m (DN 225 mm) din distributia aflata in localitatea Sanmartin, care se va amplasa pe spatiul public in lungul drumului judetean DJ123B si drumului judetean DJ123. </w:t>
      </w:r>
    </w:p>
    <w:p w14:paraId="78DA4349" w14:textId="77777777" w:rsidR="006C1209" w:rsidRPr="00A17695" w:rsidRDefault="006C1209" w:rsidP="00A17695">
      <w:pPr>
        <w:ind w:firstLine="709"/>
        <w:rPr>
          <w:rFonts w:cs="Arial"/>
          <w:noProof/>
          <w:lang w:val="ro-RO" w:eastAsia="x-none"/>
        </w:rPr>
      </w:pPr>
      <w:r w:rsidRPr="00A17695">
        <w:rPr>
          <w:rFonts w:cs="Arial"/>
          <w:noProof/>
          <w:lang w:val="ro-RO" w:eastAsia="x-none"/>
        </w:rPr>
        <w:t xml:space="preserve">Trosonul de 562 m (DN 110 mm) din distributia aflata in localitatiile Sanmartin si Ciucani, care se va amplasa pe spatiul public in lungul drumului national DN12. </w:t>
      </w:r>
    </w:p>
    <w:p w14:paraId="685444CC" w14:textId="77777777" w:rsidR="006C1209" w:rsidRPr="00A91424" w:rsidRDefault="006C1209" w:rsidP="00A17695">
      <w:pPr>
        <w:ind w:firstLine="709"/>
        <w:rPr>
          <w:rFonts w:cs="Arial"/>
          <w:noProof/>
          <w:lang w:val="ro-RO" w:eastAsia="x-none"/>
        </w:rPr>
      </w:pPr>
      <w:bookmarkStart w:id="54" w:name="_Toc13218841"/>
      <w:r w:rsidRPr="00A17695">
        <w:rPr>
          <w:rFonts w:cs="Arial"/>
          <w:noProof/>
          <w:lang w:val="ro-RO" w:eastAsia="x-none"/>
        </w:rPr>
        <w:t>Reabilitarea retelei de distributie apa potabila – Sanmartin</w:t>
      </w:r>
      <w:bookmarkEnd w:id="54"/>
    </w:p>
    <w:tbl>
      <w:tblPr>
        <w:tblW w:w="9138" w:type="dxa"/>
        <w:jc w:val="center"/>
        <w:tblLayout w:type="fixed"/>
        <w:tblCellMar>
          <w:left w:w="57" w:type="dxa"/>
          <w:right w:w="57" w:type="dxa"/>
        </w:tblCellMar>
        <w:tblLook w:val="0000" w:firstRow="0" w:lastRow="0" w:firstColumn="0" w:lastColumn="0" w:noHBand="0" w:noVBand="0"/>
      </w:tblPr>
      <w:tblGrid>
        <w:gridCol w:w="1094"/>
        <w:gridCol w:w="2260"/>
        <w:gridCol w:w="2665"/>
        <w:gridCol w:w="1418"/>
        <w:gridCol w:w="1701"/>
      </w:tblGrid>
      <w:tr w:rsidR="006C1209" w:rsidRPr="00A91424" w14:paraId="45481EC1" w14:textId="77777777" w:rsidTr="006C1209">
        <w:trPr>
          <w:cantSplit/>
          <w:trHeight w:val="20"/>
          <w:tblHeader/>
          <w:jc w:val="center"/>
        </w:trPr>
        <w:tc>
          <w:tcPr>
            <w:tcW w:w="1094" w:type="dxa"/>
            <w:tcBorders>
              <w:top w:val="single" w:sz="4" w:space="0" w:color="000000"/>
              <w:left w:val="single" w:sz="4" w:space="0" w:color="000000"/>
              <w:bottom w:val="single" w:sz="4" w:space="0" w:color="000000"/>
            </w:tcBorders>
            <w:shd w:val="clear" w:color="auto" w:fill="8EAADB"/>
            <w:vAlign w:val="center"/>
          </w:tcPr>
          <w:p w14:paraId="03E03AE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Nr. crt.</w:t>
            </w:r>
          </w:p>
        </w:tc>
        <w:tc>
          <w:tcPr>
            <w:tcW w:w="2260" w:type="dxa"/>
            <w:tcBorders>
              <w:top w:val="single" w:sz="4" w:space="0" w:color="000000"/>
              <w:left w:val="single" w:sz="4" w:space="0" w:color="000000"/>
              <w:bottom w:val="single" w:sz="4" w:space="0" w:color="000000"/>
            </w:tcBorders>
            <w:shd w:val="clear" w:color="auto" w:fill="8EAADB"/>
            <w:vAlign w:val="center"/>
          </w:tcPr>
          <w:p w14:paraId="4C41506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2665" w:type="dxa"/>
            <w:tcBorders>
              <w:top w:val="single" w:sz="4" w:space="0" w:color="000000"/>
              <w:left w:val="single" w:sz="4" w:space="0" w:color="000000"/>
              <w:bottom w:val="single" w:sz="4" w:space="0" w:color="000000"/>
            </w:tcBorders>
            <w:shd w:val="clear" w:color="auto" w:fill="8EAADB"/>
            <w:vAlign w:val="center"/>
          </w:tcPr>
          <w:p w14:paraId="00B5F24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5F1D7C5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70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093805E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627CCC99" w14:textId="77777777" w:rsidTr="006C1209">
        <w:trPr>
          <w:cantSplit/>
          <w:trHeight w:val="20"/>
          <w:jc w:val="center"/>
        </w:trPr>
        <w:tc>
          <w:tcPr>
            <w:tcW w:w="1094" w:type="dxa"/>
            <w:tcBorders>
              <w:top w:val="single" w:sz="4" w:space="0" w:color="000000"/>
              <w:left w:val="single" w:sz="8" w:space="0" w:color="000000"/>
              <w:bottom w:val="single" w:sz="4" w:space="0" w:color="000000"/>
            </w:tcBorders>
            <w:shd w:val="clear" w:color="auto" w:fill="auto"/>
            <w:vAlign w:val="bottom"/>
          </w:tcPr>
          <w:p w14:paraId="7AD09AC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2260" w:type="dxa"/>
            <w:tcBorders>
              <w:top w:val="single" w:sz="4" w:space="0" w:color="000000"/>
              <w:left w:val="single" w:sz="4" w:space="0" w:color="000000"/>
              <w:bottom w:val="single" w:sz="4" w:space="0" w:color="000000"/>
            </w:tcBorders>
            <w:shd w:val="clear" w:color="auto" w:fill="auto"/>
            <w:vAlign w:val="bottom"/>
          </w:tcPr>
          <w:p w14:paraId="2FCF3EE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Barabasok - Tr. 1</w:t>
            </w:r>
          </w:p>
        </w:tc>
        <w:tc>
          <w:tcPr>
            <w:tcW w:w="2665" w:type="dxa"/>
            <w:tcBorders>
              <w:top w:val="single" w:sz="4" w:space="0" w:color="000000"/>
              <w:left w:val="single" w:sz="4" w:space="0" w:color="000000"/>
              <w:bottom w:val="single" w:sz="4" w:space="0" w:color="000000"/>
            </w:tcBorders>
            <w:shd w:val="clear" w:color="auto" w:fill="auto"/>
            <w:vAlign w:val="center"/>
          </w:tcPr>
          <w:p w14:paraId="3CADFA9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97258C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D225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59F4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2.106</w:t>
            </w:r>
          </w:p>
        </w:tc>
      </w:tr>
      <w:tr w:rsidR="006C1209" w:rsidRPr="00A91424" w14:paraId="060D18BF" w14:textId="77777777" w:rsidTr="006C1209">
        <w:trPr>
          <w:cantSplit/>
          <w:trHeight w:val="20"/>
          <w:jc w:val="center"/>
        </w:trPr>
        <w:tc>
          <w:tcPr>
            <w:tcW w:w="1094" w:type="dxa"/>
            <w:tcBorders>
              <w:top w:val="single" w:sz="4" w:space="0" w:color="000000"/>
              <w:left w:val="single" w:sz="8" w:space="0" w:color="000000"/>
              <w:bottom w:val="single" w:sz="4" w:space="0" w:color="000000"/>
            </w:tcBorders>
            <w:shd w:val="clear" w:color="auto" w:fill="auto"/>
            <w:vAlign w:val="bottom"/>
          </w:tcPr>
          <w:p w14:paraId="68C1E6F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w:t>
            </w:r>
          </w:p>
        </w:tc>
        <w:tc>
          <w:tcPr>
            <w:tcW w:w="2260" w:type="dxa"/>
            <w:tcBorders>
              <w:top w:val="single" w:sz="4" w:space="0" w:color="000000"/>
              <w:left w:val="single" w:sz="4" w:space="0" w:color="000000"/>
              <w:bottom w:val="single" w:sz="4" w:space="0" w:color="000000"/>
            </w:tcBorders>
            <w:shd w:val="clear" w:color="auto" w:fill="auto"/>
            <w:vAlign w:val="bottom"/>
          </w:tcPr>
          <w:p w14:paraId="71C591D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 (DJ123B) - Tr. 2</w:t>
            </w:r>
          </w:p>
        </w:tc>
        <w:tc>
          <w:tcPr>
            <w:tcW w:w="2665" w:type="dxa"/>
            <w:tcBorders>
              <w:top w:val="single" w:sz="4" w:space="0" w:color="000000"/>
              <w:left w:val="single" w:sz="4" w:space="0" w:color="000000"/>
              <w:bottom w:val="single" w:sz="4" w:space="0" w:color="000000"/>
            </w:tcBorders>
            <w:shd w:val="clear" w:color="auto" w:fill="auto"/>
            <w:vAlign w:val="center"/>
          </w:tcPr>
          <w:p w14:paraId="4378498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8A9C63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D225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6F83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424</w:t>
            </w:r>
          </w:p>
        </w:tc>
      </w:tr>
      <w:tr w:rsidR="006C1209" w:rsidRPr="00A91424" w14:paraId="151A2455" w14:textId="77777777" w:rsidTr="006C1209">
        <w:trPr>
          <w:cantSplit/>
          <w:trHeight w:val="20"/>
          <w:jc w:val="center"/>
        </w:trPr>
        <w:tc>
          <w:tcPr>
            <w:tcW w:w="1094" w:type="dxa"/>
            <w:tcBorders>
              <w:top w:val="single" w:sz="4" w:space="0" w:color="000000"/>
              <w:left w:val="single" w:sz="8" w:space="0" w:color="000000"/>
              <w:bottom w:val="single" w:sz="4" w:space="0" w:color="000000"/>
            </w:tcBorders>
            <w:shd w:val="clear" w:color="auto" w:fill="auto"/>
            <w:vAlign w:val="bottom"/>
          </w:tcPr>
          <w:p w14:paraId="3F7B04C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w:t>
            </w:r>
          </w:p>
        </w:tc>
        <w:tc>
          <w:tcPr>
            <w:tcW w:w="2260" w:type="dxa"/>
            <w:tcBorders>
              <w:top w:val="single" w:sz="4" w:space="0" w:color="000000"/>
              <w:left w:val="single" w:sz="4" w:space="0" w:color="000000"/>
              <w:bottom w:val="single" w:sz="4" w:space="0" w:color="000000"/>
            </w:tcBorders>
            <w:shd w:val="clear" w:color="auto" w:fill="auto"/>
            <w:vAlign w:val="bottom"/>
          </w:tcPr>
          <w:p w14:paraId="6D73BC6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4 (DN12) - Tr. 3</w:t>
            </w:r>
          </w:p>
        </w:tc>
        <w:tc>
          <w:tcPr>
            <w:tcW w:w="2665" w:type="dxa"/>
            <w:tcBorders>
              <w:top w:val="single" w:sz="4" w:space="0" w:color="000000"/>
              <w:left w:val="single" w:sz="4" w:space="0" w:color="000000"/>
              <w:bottom w:val="single" w:sz="4" w:space="0" w:color="000000"/>
            </w:tcBorders>
            <w:shd w:val="clear" w:color="auto" w:fill="auto"/>
            <w:vAlign w:val="center"/>
          </w:tcPr>
          <w:p w14:paraId="0C10BC4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912B97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2F33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363</w:t>
            </w:r>
          </w:p>
        </w:tc>
      </w:tr>
      <w:tr w:rsidR="006C1209" w:rsidRPr="00A91424" w14:paraId="069FFC33" w14:textId="77777777" w:rsidTr="006C1209">
        <w:trPr>
          <w:cantSplit/>
          <w:trHeight w:val="299"/>
          <w:jc w:val="center"/>
        </w:trPr>
        <w:tc>
          <w:tcPr>
            <w:tcW w:w="7437" w:type="dxa"/>
            <w:gridSpan w:val="4"/>
            <w:tcBorders>
              <w:top w:val="single" w:sz="4" w:space="0" w:color="000000"/>
              <w:left w:val="single" w:sz="8" w:space="0" w:color="000000"/>
              <w:bottom w:val="single" w:sz="4" w:space="0" w:color="000000"/>
            </w:tcBorders>
            <w:shd w:val="clear" w:color="auto" w:fill="auto"/>
            <w:vAlign w:val="center"/>
          </w:tcPr>
          <w:p w14:paraId="26F09B0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TOTAL ESTIMAT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9618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2.893</w:t>
            </w:r>
          </w:p>
        </w:tc>
      </w:tr>
    </w:tbl>
    <w:p w14:paraId="429AD6D1" w14:textId="06B33076" w:rsidR="006C1209" w:rsidRPr="00A91424" w:rsidRDefault="006C1209" w:rsidP="006C1209">
      <w:pPr>
        <w:rPr>
          <w:rFonts w:cs="Arial"/>
          <w:noProof/>
          <w:lang w:val="ro-RO" w:eastAsia="x-none"/>
        </w:rPr>
      </w:pPr>
      <w:bookmarkStart w:id="55" w:name="_Toc13218842"/>
      <w:r w:rsidRPr="00A91424">
        <w:rPr>
          <w:rFonts w:cs="Arial"/>
          <w:noProof/>
          <w:lang w:val="ro-RO" w:eastAsia="x-none"/>
        </w:rPr>
        <w:t>Reabilitarea retelei de distributie apa potabila – Ciucani</w:t>
      </w:r>
      <w:bookmarkEnd w:id="55"/>
    </w:p>
    <w:tbl>
      <w:tblPr>
        <w:tblW w:w="9326" w:type="dxa"/>
        <w:jc w:val="center"/>
        <w:tblLayout w:type="fixed"/>
        <w:tblCellMar>
          <w:left w:w="57" w:type="dxa"/>
          <w:right w:w="57" w:type="dxa"/>
        </w:tblCellMar>
        <w:tblLook w:val="0000" w:firstRow="0" w:lastRow="0" w:firstColumn="0" w:lastColumn="0" w:noHBand="0" w:noVBand="0"/>
      </w:tblPr>
      <w:tblGrid>
        <w:gridCol w:w="1084"/>
        <w:gridCol w:w="2662"/>
        <w:gridCol w:w="2586"/>
        <w:gridCol w:w="1383"/>
        <w:gridCol w:w="1611"/>
      </w:tblGrid>
      <w:tr w:rsidR="006C1209" w:rsidRPr="00A91424" w14:paraId="28750129" w14:textId="77777777" w:rsidTr="006C1209">
        <w:trPr>
          <w:cantSplit/>
          <w:trHeight w:val="20"/>
          <w:tblHeader/>
          <w:jc w:val="center"/>
        </w:trPr>
        <w:tc>
          <w:tcPr>
            <w:tcW w:w="1084" w:type="dxa"/>
            <w:tcBorders>
              <w:top w:val="single" w:sz="4" w:space="0" w:color="000000"/>
              <w:left w:val="single" w:sz="4" w:space="0" w:color="000000"/>
              <w:bottom w:val="single" w:sz="4" w:space="0" w:color="000000"/>
            </w:tcBorders>
            <w:shd w:val="clear" w:color="auto" w:fill="8EAADB"/>
            <w:vAlign w:val="center"/>
          </w:tcPr>
          <w:p w14:paraId="492FE2C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lastRenderedPageBreak/>
              <w:t>Nr. crt.</w:t>
            </w:r>
          </w:p>
        </w:tc>
        <w:tc>
          <w:tcPr>
            <w:tcW w:w="2662" w:type="dxa"/>
            <w:tcBorders>
              <w:top w:val="single" w:sz="4" w:space="0" w:color="000000"/>
              <w:left w:val="single" w:sz="4" w:space="0" w:color="000000"/>
              <w:bottom w:val="single" w:sz="4" w:space="0" w:color="000000"/>
            </w:tcBorders>
            <w:shd w:val="clear" w:color="auto" w:fill="8EAADB"/>
            <w:vAlign w:val="center"/>
          </w:tcPr>
          <w:p w14:paraId="4D1C81E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2586" w:type="dxa"/>
            <w:tcBorders>
              <w:top w:val="single" w:sz="4" w:space="0" w:color="000000"/>
              <w:left w:val="single" w:sz="4" w:space="0" w:color="000000"/>
              <w:bottom w:val="single" w:sz="4" w:space="0" w:color="000000"/>
            </w:tcBorders>
            <w:shd w:val="clear" w:color="auto" w:fill="8EAADB"/>
            <w:vAlign w:val="center"/>
          </w:tcPr>
          <w:p w14:paraId="59B053E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383" w:type="dxa"/>
            <w:tcBorders>
              <w:top w:val="single" w:sz="4" w:space="0" w:color="000000"/>
              <w:left w:val="single" w:sz="4" w:space="0" w:color="000000"/>
              <w:bottom w:val="single" w:sz="4" w:space="0" w:color="000000"/>
            </w:tcBorders>
            <w:shd w:val="clear" w:color="auto" w:fill="8EAADB"/>
            <w:vAlign w:val="center"/>
          </w:tcPr>
          <w:p w14:paraId="5C90C99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61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3991C66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08EF1E2D" w14:textId="77777777" w:rsidTr="006C1209">
        <w:trPr>
          <w:cantSplit/>
          <w:trHeight w:val="20"/>
          <w:jc w:val="center"/>
        </w:trPr>
        <w:tc>
          <w:tcPr>
            <w:tcW w:w="1084" w:type="dxa"/>
            <w:tcBorders>
              <w:top w:val="single" w:sz="4" w:space="0" w:color="000000"/>
              <w:left w:val="single" w:sz="8" w:space="0" w:color="000000"/>
              <w:bottom w:val="single" w:sz="4" w:space="0" w:color="000000"/>
            </w:tcBorders>
            <w:shd w:val="clear" w:color="auto" w:fill="auto"/>
            <w:vAlign w:val="bottom"/>
          </w:tcPr>
          <w:p w14:paraId="2BBA4E0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2662" w:type="dxa"/>
            <w:tcBorders>
              <w:top w:val="single" w:sz="4" w:space="0" w:color="000000"/>
              <w:left w:val="single" w:sz="4" w:space="0" w:color="000000"/>
              <w:bottom w:val="single" w:sz="4" w:space="0" w:color="000000"/>
            </w:tcBorders>
            <w:shd w:val="clear" w:color="auto" w:fill="auto"/>
            <w:vAlign w:val="bottom"/>
          </w:tcPr>
          <w:p w14:paraId="255004A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4 (DN12) - Tr. 3 Ciucani</w:t>
            </w:r>
          </w:p>
        </w:tc>
        <w:tc>
          <w:tcPr>
            <w:tcW w:w="2586" w:type="dxa"/>
            <w:tcBorders>
              <w:top w:val="single" w:sz="4" w:space="0" w:color="000000"/>
              <w:left w:val="single" w:sz="4" w:space="0" w:color="000000"/>
              <w:bottom w:val="single" w:sz="4" w:space="0" w:color="000000"/>
            </w:tcBorders>
            <w:shd w:val="clear" w:color="auto" w:fill="auto"/>
            <w:vAlign w:val="center"/>
          </w:tcPr>
          <w:p w14:paraId="09CEAD7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3" w:type="dxa"/>
            <w:tcBorders>
              <w:top w:val="single" w:sz="4" w:space="0" w:color="000000"/>
              <w:left w:val="single" w:sz="4" w:space="0" w:color="000000"/>
              <w:bottom w:val="single" w:sz="4" w:space="0" w:color="000000"/>
            </w:tcBorders>
            <w:shd w:val="clear" w:color="auto" w:fill="auto"/>
            <w:vAlign w:val="center"/>
          </w:tcPr>
          <w:p w14:paraId="58E2912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7E2A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199</w:t>
            </w:r>
          </w:p>
        </w:tc>
      </w:tr>
      <w:tr w:rsidR="006C1209" w:rsidRPr="00A91424" w14:paraId="6998D0A7" w14:textId="77777777" w:rsidTr="006C1209">
        <w:trPr>
          <w:cantSplit/>
          <w:trHeight w:val="20"/>
          <w:jc w:val="center"/>
        </w:trPr>
        <w:tc>
          <w:tcPr>
            <w:tcW w:w="7715" w:type="dxa"/>
            <w:gridSpan w:val="4"/>
            <w:tcBorders>
              <w:top w:val="single" w:sz="4" w:space="0" w:color="000000"/>
              <w:left w:val="single" w:sz="8" w:space="0" w:color="000000"/>
              <w:bottom w:val="single" w:sz="4" w:space="0" w:color="000000"/>
            </w:tcBorders>
            <w:shd w:val="clear" w:color="auto" w:fill="auto"/>
            <w:vAlign w:val="center"/>
          </w:tcPr>
          <w:p w14:paraId="5865615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TOTAL ESTIMAT</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41AE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199</w:t>
            </w:r>
          </w:p>
        </w:tc>
      </w:tr>
    </w:tbl>
    <w:p w14:paraId="26899479" w14:textId="77777777" w:rsidR="006C1209" w:rsidRPr="00A91424" w:rsidRDefault="006C1209" w:rsidP="00A17695">
      <w:pPr>
        <w:ind w:firstLine="709"/>
        <w:rPr>
          <w:rFonts w:cs="Arial"/>
          <w:noProof/>
          <w:lang w:val="ro-RO"/>
        </w:rPr>
      </w:pPr>
      <w:r w:rsidRPr="00A91424">
        <w:rPr>
          <w:rFonts w:cs="Arial"/>
          <w:noProof/>
          <w:lang w:val="ro-RO"/>
        </w:rPr>
        <w:t>Extindere retea de distributie: se vor executa extinderi de retele de distributie, in urmatoarele localitati:</w:t>
      </w:r>
    </w:p>
    <w:p w14:paraId="0711BED3" w14:textId="77777777" w:rsidR="006C1209" w:rsidRPr="00A91424" w:rsidRDefault="006C1209" w:rsidP="00A17695">
      <w:pPr>
        <w:ind w:firstLine="709"/>
        <w:rPr>
          <w:rFonts w:cs="Arial"/>
          <w:noProof/>
          <w:lang w:val="ro-RO"/>
        </w:rPr>
      </w:pPr>
      <w:r w:rsidRPr="00A91424">
        <w:rPr>
          <w:rFonts w:cs="Arial"/>
          <w:noProof/>
          <w:lang w:val="ro-RO"/>
        </w:rPr>
        <w:t>Sanmartin – retele de distributie in lungime totala de 1.032 m,</w:t>
      </w:r>
    </w:p>
    <w:p w14:paraId="4ED26876" w14:textId="77777777" w:rsidR="006C1209" w:rsidRPr="00A91424" w:rsidRDefault="006C1209" w:rsidP="00A17695">
      <w:pPr>
        <w:ind w:firstLine="709"/>
        <w:rPr>
          <w:rFonts w:cs="Arial"/>
          <w:noProof/>
          <w:lang w:val="ro-RO"/>
        </w:rPr>
      </w:pPr>
      <w:r w:rsidRPr="00A91424">
        <w:rPr>
          <w:rFonts w:cs="Arial"/>
          <w:noProof/>
          <w:lang w:val="ro-RO"/>
        </w:rPr>
        <w:t>Ciucani – retele de distributie in lungime totala de 444 m</w:t>
      </w:r>
    </w:p>
    <w:p w14:paraId="78FE5F77" w14:textId="77777777" w:rsidR="006C1209" w:rsidRPr="00A91424" w:rsidRDefault="006C1209" w:rsidP="00A17695">
      <w:pPr>
        <w:rPr>
          <w:rFonts w:cs="Arial"/>
          <w:noProof/>
          <w:lang w:val="ro-RO" w:eastAsia="x-none"/>
        </w:rPr>
      </w:pPr>
      <w:bookmarkStart w:id="56" w:name="_Toc13218843"/>
      <w:r w:rsidRPr="00A91424">
        <w:rPr>
          <w:rFonts w:cs="Arial"/>
          <w:noProof/>
          <w:lang w:val="ro-RO" w:eastAsia="x-none"/>
        </w:rPr>
        <w:t>Extinderea retelei de distributie apa potabila – Sanmartin</w:t>
      </w:r>
      <w:bookmarkEnd w:id="56"/>
    </w:p>
    <w:tbl>
      <w:tblPr>
        <w:tblW w:w="9138" w:type="dxa"/>
        <w:jc w:val="center"/>
        <w:tblLayout w:type="fixed"/>
        <w:tblCellMar>
          <w:left w:w="57" w:type="dxa"/>
          <w:right w:w="57" w:type="dxa"/>
        </w:tblCellMar>
        <w:tblLook w:val="0000" w:firstRow="0" w:lastRow="0" w:firstColumn="0" w:lastColumn="0" w:noHBand="0" w:noVBand="0"/>
      </w:tblPr>
      <w:tblGrid>
        <w:gridCol w:w="1094"/>
        <w:gridCol w:w="2260"/>
        <w:gridCol w:w="2626"/>
        <w:gridCol w:w="1418"/>
        <w:gridCol w:w="1740"/>
      </w:tblGrid>
      <w:tr w:rsidR="006C1209" w:rsidRPr="00A91424" w14:paraId="05E08F98" w14:textId="77777777" w:rsidTr="006C1209">
        <w:trPr>
          <w:trHeight w:val="20"/>
          <w:tblHeader/>
          <w:jc w:val="center"/>
        </w:trPr>
        <w:tc>
          <w:tcPr>
            <w:tcW w:w="1094" w:type="dxa"/>
            <w:tcBorders>
              <w:top w:val="single" w:sz="4" w:space="0" w:color="000000"/>
              <w:left w:val="single" w:sz="4" w:space="0" w:color="000000"/>
              <w:bottom w:val="single" w:sz="4" w:space="0" w:color="000000"/>
            </w:tcBorders>
            <w:shd w:val="clear" w:color="auto" w:fill="8EAADB"/>
            <w:vAlign w:val="center"/>
          </w:tcPr>
          <w:p w14:paraId="51A147F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Nr. crt.</w:t>
            </w:r>
          </w:p>
        </w:tc>
        <w:tc>
          <w:tcPr>
            <w:tcW w:w="2260" w:type="dxa"/>
            <w:tcBorders>
              <w:top w:val="single" w:sz="4" w:space="0" w:color="000000"/>
              <w:left w:val="single" w:sz="4" w:space="0" w:color="000000"/>
              <w:bottom w:val="single" w:sz="4" w:space="0" w:color="000000"/>
            </w:tcBorders>
            <w:shd w:val="clear" w:color="auto" w:fill="8EAADB"/>
            <w:vAlign w:val="center"/>
          </w:tcPr>
          <w:p w14:paraId="3352088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2626" w:type="dxa"/>
            <w:tcBorders>
              <w:top w:val="single" w:sz="4" w:space="0" w:color="000000"/>
              <w:left w:val="single" w:sz="4" w:space="0" w:color="000000"/>
              <w:bottom w:val="single" w:sz="4" w:space="0" w:color="000000"/>
            </w:tcBorders>
            <w:shd w:val="clear" w:color="auto" w:fill="8EAADB"/>
            <w:vAlign w:val="center"/>
          </w:tcPr>
          <w:p w14:paraId="6D1DCEF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2B992B0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740"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E15656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0ADE0C87" w14:textId="77777777" w:rsidTr="006C1209">
        <w:trPr>
          <w:trHeight w:val="20"/>
          <w:jc w:val="center"/>
        </w:trPr>
        <w:tc>
          <w:tcPr>
            <w:tcW w:w="1094" w:type="dxa"/>
            <w:tcBorders>
              <w:top w:val="single" w:sz="4" w:space="0" w:color="000000"/>
              <w:left w:val="single" w:sz="8" w:space="0" w:color="000000"/>
              <w:bottom w:val="single" w:sz="4" w:space="0" w:color="000000"/>
            </w:tcBorders>
            <w:shd w:val="clear" w:color="auto" w:fill="auto"/>
            <w:vAlign w:val="bottom"/>
          </w:tcPr>
          <w:p w14:paraId="12F165E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2260" w:type="dxa"/>
            <w:tcBorders>
              <w:top w:val="single" w:sz="4" w:space="0" w:color="000000"/>
              <w:left w:val="single" w:sz="4" w:space="0" w:color="000000"/>
              <w:bottom w:val="single" w:sz="4" w:space="0" w:color="000000"/>
            </w:tcBorders>
            <w:shd w:val="clear" w:color="auto" w:fill="auto"/>
            <w:vAlign w:val="bottom"/>
          </w:tcPr>
          <w:p w14:paraId="51DF24C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Barabasok - tr. 2</w:t>
            </w:r>
          </w:p>
        </w:tc>
        <w:tc>
          <w:tcPr>
            <w:tcW w:w="2626" w:type="dxa"/>
            <w:tcBorders>
              <w:top w:val="single" w:sz="4" w:space="0" w:color="000000"/>
              <w:left w:val="single" w:sz="4" w:space="0" w:color="000000"/>
              <w:bottom w:val="single" w:sz="4" w:space="0" w:color="000000"/>
            </w:tcBorders>
            <w:shd w:val="clear" w:color="auto" w:fill="auto"/>
            <w:vAlign w:val="center"/>
          </w:tcPr>
          <w:p w14:paraId="7893130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D4CDAF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9FCA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322</w:t>
            </w:r>
          </w:p>
        </w:tc>
      </w:tr>
      <w:tr w:rsidR="006C1209" w:rsidRPr="00A91424" w14:paraId="0869BB16" w14:textId="77777777" w:rsidTr="006C1209">
        <w:trPr>
          <w:trHeight w:val="20"/>
          <w:jc w:val="center"/>
        </w:trPr>
        <w:tc>
          <w:tcPr>
            <w:tcW w:w="1094" w:type="dxa"/>
            <w:tcBorders>
              <w:top w:val="single" w:sz="4" w:space="0" w:color="000000"/>
              <w:left w:val="single" w:sz="8" w:space="0" w:color="000000"/>
              <w:bottom w:val="single" w:sz="4" w:space="0" w:color="000000"/>
            </w:tcBorders>
            <w:shd w:val="clear" w:color="auto" w:fill="auto"/>
            <w:vAlign w:val="bottom"/>
          </w:tcPr>
          <w:p w14:paraId="03934E9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w:t>
            </w:r>
          </w:p>
        </w:tc>
        <w:tc>
          <w:tcPr>
            <w:tcW w:w="2260" w:type="dxa"/>
            <w:tcBorders>
              <w:top w:val="single" w:sz="4" w:space="0" w:color="000000"/>
              <w:left w:val="single" w:sz="4" w:space="0" w:color="000000"/>
              <w:bottom w:val="single" w:sz="4" w:space="0" w:color="000000"/>
            </w:tcBorders>
            <w:shd w:val="clear" w:color="auto" w:fill="auto"/>
            <w:vAlign w:val="bottom"/>
          </w:tcPr>
          <w:p w14:paraId="4539DB0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Csali Utca</w:t>
            </w:r>
          </w:p>
        </w:tc>
        <w:tc>
          <w:tcPr>
            <w:tcW w:w="2626" w:type="dxa"/>
            <w:tcBorders>
              <w:top w:val="single" w:sz="4" w:space="0" w:color="000000"/>
              <w:left w:val="single" w:sz="4" w:space="0" w:color="000000"/>
              <w:bottom w:val="single" w:sz="4" w:space="0" w:color="000000"/>
            </w:tcBorders>
            <w:shd w:val="clear" w:color="auto" w:fill="auto"/>
            <w:vAlign w:val="center"/>
          </w:tcPr>
          <w:p w14:paraId="5793966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3FD832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D16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199</w:t>
            </w:r>
          </w:p>
        </w:tc>
      </w:tr>
      <w:tr w:rsidR="006C1209" w:rsidRPr="00A91424" w14:paraId="1121389A" w14:textId="77777777" w:rsidTr="006C1209">
        <w:trPr>
          <w:trHeight w:val="20"/>
          <w:jc w:val="center"/>
        </w:trPr>
        <w:tc>
          <w:tcPr>
            <w:tcW w:w="1094" w:type="dxa"/>
            <w:tcBorders>
              <w:top w:val="single" w:sz="4" w:space="0" w:color="000000"/>
              <w:left w:val="single" w:sz="8" w:space="0" w:color="000000"/>
              <w:bottom w:val="single" w:sz="4" w:space="0" w:color="000000"/>
            </w:tcBorders>
            <w:shd w:val="clear" w:color="auto" w:fill="auto"/>
            <w:vAlign w:val="bottom"/>
          </w:tcPr>
          <w:p w14:paraId="5B3AE79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w:t>
            </w:r>
          </w:p>
        </w:tc>
        <w:tc>
          <w:tcPr>
            <w:tcW w:w="2260" w:type="dxa"/>
            <w:tcBorders>
              <w:top w:val="single" w:sz="4" w:space="0" w:color="000000"/>
              <w:left w:val="single" w:sz="4" w:space="0" w:color="000000"/>
              <w:bottom w:val="single" w:sz="4" w:space="0" w:color="000000"/>
            </w:tcBorders>
            <w:shd w:val="clear" w:color="auto" w:fill="auto"/>
            <w:vAlign w:val="bottom"/>
          </w:tcPr>
          <w:p w14:paraId="7DD2CF2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Kicsi</w:t>
            </w:r>
          </w:p>
        </w:tc>
        <w:tc>
          <w:tcPr>
            <w:tcW w:w="2626" w:type="dxa"/>
            <w:tcBorders>
              <w:top w:val="single" w:sz="4" w:space="0" w:color="000000"/>
              <w:left w:val="single" w:sz="4" w:space="0" w:color="000000"/>
              <w:bottom w:val="single" w:sz="4" w:space="0" w:color="000000"/>
            </w:tcBorders>
            <w:shd w:val="clear" w:color="auto" w:fill="auto"/>
            <w:vAlign w:val="center"/>
          </w:tcPr>
          <w:p w14:paraId="1B62532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61CD15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8C09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152</w:t>
            </w:r>
          </w:p>
        </w:tc>
      </w:tr>
      <w:tr w:rsidR="006C1209" w:rsidRPr="00A91424" w14:paraId="37FA3F2D" w14:textId="77777777" w:rsidTr="006C1209">
        <w:trPr>
          <w:trHeight w:val="20"/>
          <w:jc w:val="center"/>
        </w:trPr>
        <w:tc>
          <w:tcPr>
            <w:tcW w:w="1094" w:type="dxa"/>
            <w:tcBorders>
              <w:top w:val="single" w:sz="4" w:space="0" w:color="000000"/>
              <w:left w:val="single" w:sz="8" w:space="0" w:color="000000"/>
              <w:bottom w:val="single" w:sz="4" w:space="0" w:color="000000"/>
            </w:tcBorders>
            <w:shd w:val="clear" w:color="auto" w:fill="auto"/>
            <w:vAlign w:val="bottom"/>
          </w:tcPr>
          <w:p w14:paraId="428513F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w:t>
            </w:r>
          </w:p>
        </w:tc>
        <w:tc>
          <w:tcPr>
            <w:tcW w:w="2260" w:type="dxa"/>
            <w:tcBorders>
              <w:top w:val="single" w:sz="4" w:space="0" w:color="000000"/>
              <w:left w:val="single" w:sz="4" w:space="0" w:color="000000"/>
              <w:bottom w:val="single" w:sz="4" w:space="0" w:color="000000"/>
            </w:tcBorders>
            <w:shd w:val="clear" w:color="auto" w:fill="auto"/>
            <w:vAlign w:val="bottom"/>
          </w:tcPr>
          <w:p w14:paraId="065B77B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2 (DJ123B) - Tr. 1</w:t>
            </w:r>
          </w:p>
        </w:tc>
        <w:tc>
          <w:tcPr>
            <w:tcW w:w="2626" w:type="dxa"/>
            <w:tcBorders>
              <w:top w:val="single" w:sz="4" w:space="0" w:color="000000"/>
              <w:left w:val="single" w:sz="4" w:space="0" w:color="000000"/>
              <w:bottom w:val="single" w:sz="4" w:space="0" w:color="000000"/>
            </w:tcBorders>
            <w:shd w:val="clear" w:color="auto" w:fill="auto"/>
            <w:vAlign w:val="center"/>
          </w:tcPr>
          <w:p w14:paraId="7E0BAB6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0BB49B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6B27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158</w:t>
            </w:r>
          </w:p>
        </w:tc>
      </w:tr>
      <w:tr w:rsidR="006C1209" w:rsidRPr="00A91424" w14:paraId="57D27557" w14:textId="77777777" w:rsidTr="006C1209">
        <w:trPr>
          <w:trHeight w:val="20"/>
          <w:jc w:val="center"/>
        </w:trPr>
        <w:tc>
          <w:tcPr>
            <w:tcW w:w="1094" w:type="dxa"/>
            <w:tcBorders>
              <w:top w:val="single" w:sz="4" w:space="0" w:color="000000"/>
              <w:left w:val="single" w:sz="8" w:space="0" w:color="000000"/>
              <w:bottom w:val="single" w:sz="4" w:space="0" w:color="000000"/>
            </w:tcBorders>
            <w:shd w:val="clear" w:color="auto" w:fill="auto"/>
            <w:vAlign w:val="bottom"/>
          </w:tcPr>
          <w:p w14:paraId="16566C0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w:t>
            </w:r>
          </w:p>
        </w:tc>
        <w:tc>
          <w:tcPr>
            <w:tcW w:w="2260" w:type="dxa"/>
            <w:tcBorders>
              <w:top w:val="single" w:sz="4" w:space="0" w:color="000000"/>
              <w:left w:val="single" w:sz="4" w:space="0" w:color="000000"/>
              <w:bottom w:val="single" w:sz="4" w:space="0" w:color="000000"/>
            </w:tcBorders>
            <w:shd w:val="clear" w:color="auto" w:fill="auto"/>
            <w:vAlign w:val="bottom"/>
          </w:tcPr>
          <w:p w14:paraId="0C7C0C3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4 (DN12) - Tr. 1</w:t>
            </w:r>
          </w:p>
        </w:tc>
        <w:tc>
          <w:tcPr>
            <w:tcW w:w="2626" w:type="dxa"/>
            <w:tcBorders>
              <w:top w:val="single" w:sz="4" w:space="0" w:color="000000"/>
              <w:left w:val="single" w:sz="4" w:space="0" w:color="000000"/>
              <w:bottom w:val="single" w:sz="4" w:space="0" w:color="000000"/>
            </w:tcBorders>
            <w:shd w:val="clear" w:color="auto" w:fill="auto"/>
            <w:vAlign w:val="center"/>
          </w:tcPr>
          <w:p w14:paraId="0DEE27A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473DA9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5405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137</w:t>
            </w:r>
          </w:p>
        </w:tc>
      </w:tr>
      <w:tr w:rsidR="006C1209" w:rsidRPr="00A91424" w14:paraId="2C3DF118" w14:textId="77777777" w:rsidTr="006C1209">
        <w:trPr>
          <w:trHeight w:val="20"/>
          <w:jc w:val="center"/>
        </w:trPr>
        <w:tc>
          <w:tcPr>
            <w:tcW w:w="1094" w:type="dxa"/>
            <w:tcBorders>
              <w:top w:val="single" w:sz="4" w:space="0" w:color="000000"/>
              <w:left w:val="single" w:sz="8" w:space="0" w:color="000000"/>
              <w:bottom w:val="single" w:sz="4" w:space="0" w:color="000000"/>
            </w:tcBorders>
            <w:shd w:val="clear" w:color="auto" w:fill="auto"/>
            <w:vAlign w:val="bottom"/>
          </w:tcPr>
          <w:p w14:paraId="3FEC70B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w:t>
            </w:r>
          </w:p>
        </w:tc>
        <w:tc>
          <w:tcPr>
            <w:tcW w:w="2260" w:type="dxa"/>
            <w:tcBorders>
              <w:top w:val="single" w:sz="4" w:space="0" w:color="000000"/>
              <w:left w:val="single" w:sz="4" w:space="0" w:color="000000"/>
              <w:bottom w:val="single" w:sz="4" w:space="0" w:color="000000"/>
            </w:tcBorders>
            <w:shd w:val="clear" w:color="auto" w:fill="auto"/>
            <w:vAlign w:val="bottom"/>
          </w:tcPr>
          <w:p w14:paraId="6CADA5E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4 (DN12) - Tr. 2</w:t>
            </w:r>
          </w:p>
        </w:tc>
        <w:tc>
          <w:tcPr>
            <w:tcW w:w="2626" w:type="dxa"/>
            <w:tcBorders>
              <w:top w:val="single" w:sz="4" w:space="0" w:color="000000"/>
              <w:left w:val="single" w:sz="4" w:space="0" w:color="000000"/>
              <w:bottom w:val="single" w:sz="4" w:space="0" w:color="000000"/>
            </w:tcBorders>
            <w:shd w:val="clear" w:color="auto" w:fill="auto"/>
            <w:vAlign w:val="center"/>
          </w:tcPr>
          <w:p w14:paraId="5CC16A7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31DA329"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9062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64</w:t>
            </w:r>
          </w:p>
        </w:tc>
      </w:tr>
      <w:tr w:rsidR="006C1209" w:rsidRPr="00A91424" w14:paraId="7272964D" w14:textId="77777777" w:rsidTr="006C1209">
        <w:trPr>
          <w:trHeight w:val="123"/>
          <w:jc w:val="center"/>
        </w:trPr>
        <w:tc>
          <w:tcPr>
            <w:tcW w:w="7398" w:type="dxa"/>
            <w:gridSpan w:val="4"/>
            <w:tcBorders>
              <w:top w:val="single" w:sz="4" w:space="0" w:color="000000"/>
              <w:left w:val="single" w:sz="8" w:space="0" w:color="000000"/>
              <w:bottom w:val="single" w:sz="4" w:space="0" w:color="000000"/>
            </w:tcBorders>
            <w:shd w:val="clear" w:color="auto" w:fill="auto"/>
            <w:vAlign w:val="center"/>
          </w:tcPr>
          <w:p w14:paraId="5F56F7E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TOTAL ESTIMAT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1AFD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1.032</w:t>
            </w:r>
          </w:p>
        </w:tc>
      </w:tr>
    </w:tbl>
    <w:p w14:paraId="30FCFCB6" w14:textId="77777777" w:rsidR="006C1209" w:rsidRPr="00A91424" w:rsidRDefault="006C1209" w:rsidP="006C1209">
      <w:pPr>
        <w:rPr>
          <w:rFonts w:cs="Arial"/>
          <w:noProof/>
          <w:lang w:val="ro-RO" w:eastAsia="x-none"/>
        </w:rPr>
      </w:pPr>
      <w:bookmarkStart w:id="57" w:name="_Toc13218844"/>
      <w:r w:rsidRPr="00A91424">
        <w:rPr>
          <w:rFonts w:cs="Arial"/>
          <w:noProof/>
          <w:lang w:val="ro-RO" w:eastAsia="x-none"/>
        </w:rPr>
        <w:t>Extinderea retelei de distributie apa potabila – Ciucani</w:t>
      </w:r>
      <w:bookmarkEnd w:id="57"/>
    </w:p>
    <w:tbl>
      <w:tblPr>
        <w:tblW w:w="9275" w:type="dxa"/>
        <w:jc w:val="center"/>
        <w:tblLayout w:type="fixed"/>
        <w:tblCellMar>
          <w:left w:w="57" w:type="dxa"/>
          <w:right w:w="57" w:type="dxa"/>
        </w:tblCellMar>
        <w:tblLook w:val="0000" w:firstRow="0" w:lastRow="0" w:firstColumn="0" w:lastColumn="0" w:noHBand="0" w:noVBand="0"/>
      </w:tblPr>
      <w:tblGrid>
        <w:gridCol w:w="1084"/>
        <w:gridCol w:w="2260"/>
        <w:gridCol w:w="2670"/>
        <w:gridCol w:w="1418"/>
        <w:gridCol w:w="1843"/>
      </w:tblGrid>
      <w:tr w:rsidR="006C1209" w:rsidRPr="00A91424" w14:paraId="2E8CB33A" w14:textId="77777777" w:rsidTr="006C1209">
        <w:trPr>
          <w:cantSplit/>
          <w:trHeight w:val="20"/>
          <w:tblHeader/>
          <w:jc w:val="center"/>
        </w:trPr>
        <w:tc>
          <w:tcPr>
            <w:tcW w:w="1084" w:type="dxa"/>
            <w:tcBorders>
              <w:top w:val="single" w:sz="4" w:space="0" w:color="000000"/>
              <w:left w:val="single" w:sz="4" w:space="0" w:color="000000"/>
              <w:bottom w:val="single" w:sz="4" w:space="0" w:color="000000"/>
            </w:tcBorders>
            <w:shd w:val="clear" w:color="auto" w:fill="8EAADB"/>
            <w:vAlign w:val="center"/>
          </w:tcPr>
          <w:p w14:paraId="7477ABF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Nr. crt.</w:t>
            </w:r>
          </w:p>
        </w:tc>
        <w:tc>
          <w:tcPr>
            <w:tcW w:w="2260" w:type="dxa"/>
            <w:tcBorders>
              <w:top w:val="single" w:sz="4" w:space="0" w:color="000000"/>
              <w:left w:val="single" w:sz="4" w:space="0" w:color="000000"/>
              <w:bottom w:val="single" w:sz="4" w:space="0" w:color="000000"/>
            </w:tcBorders>
            <w:shd w:val="clear" w:color="auto" w:fill="8EAADB"/>
            <w:vAlign w:val="center"/>
          </w:tcPr>
          <w:p w14:paraId="2E0CA7A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2670" w:type="dxa"/>
            <w:tcBorders>
              <w:top w:val="single" w:sz="4" w:space="0" w:color="000000"/>
              <w:left w:val="single" w:sz="4" w:space="0" w:color="000000"/>
              <w:bottom w:val="single" w:sz="4" w:space="0" w:color="000000"/>
            </w:tcBorders>
            <w:shd w:val="clear" w:color="auto" w:fill="8EAADB"/>
            <w:vAlign w:val="center"/>
          </w:tcPr>
          <w:p w14:paraId="3689716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51CFBF2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843"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9E4188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31DC25B6" w14:textId="77777777" w:rsidTr="006C1209">
        <w:trPr>
          <w:cantSplit/>
          <w:trHeight w:val="20"/>
          <w:jc w:val="center"/>
        </w:trPr>
        <w:tc>
          <w:tcPr>
            <w:tcW w:w="1084" w:type="dxa"/>
            <w:tcBorders>
              <w:top w:val="single" w:sz="4" w:space="0" w:color="000000"/>
              <w:left w:val="single" w:sz="8" w:space="0" w:color="000000"/>
              <w:bottom w:val="single" w:sz="4" w:space="0" w:color="000000"/>
            </w:tcBorders>
            <w:shd w:val="clear" w:color="auto" w:fill="auto"/>
            <w:vAlign w:val="bottom"/>
          </w:tcPr>
          <w:p w14:paraId="66C491E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2260" w:type="dxa"/>
            <w:tcBorders>
              <w:top w:val="single" w:sz="4" w:space="0" w:color="000000"/>
              <w:left w:val="single" w:sz="4" w:space="0" w:color="000000"/>
              <w:bottom w:val="single" w:sz="4" w:space="0" w:color="000000"/>
            </w:tcBorders>
            <w:shd w:val="clear" w:color="auto" w:fill="auto"/>
            <w:vAlign w:val="bottom"/>
          </w:tcPr>
          <w:p w14:paraId="1E1E695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5 - tr. 1</w:t>
            </w:r>
          </w:p>
        </w:tc>
        <w:tc>
          <w:tcPr>
            <w:tcW w:w="2670" w:type="dxa"/>
            <w:tcBorders>
              <w:top w:val="single" w:sz="4" w:space="0" w:color="000000"/>
              <w:left w:val="single" w:sz="4" w:space="0" w:color="000000"/>
              <w:bottom w:val="single" w:sz="4" w:space="0" w:color="000000"/>
            </w:tcBorders>
            <w:shd w:val="clear" w:color="auto" w:fill="auto"/>
            <w:vAlign w:val="center"/>
          </w:tcPr>
          <w:p w14:paraId="0FBB21D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190D1D2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42CE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265</w:t>
            </w:r>
          </w:p>
        </w:tc>
      </w:tr>
      <w:tr w:rsidR="006C1209" w:rsidRPr="00A91424" w14:paraId="719BA506" w14:textId="77777777" w:rsidTr="006C1209">
        <w:trPr>
          <w:cantSplit/>
          <w:trHeight w:val="20"/>
          <w:jc w:val="center"/>
        </w:trPr>
        <w:tc>
          <w:tcPr>
            <w:tcW w:w="1084" w:type="dxa"/>
            <w:tcBorders>
              <w:top w:val="single" w:sz="4" w:space="0" w:color="000000"/>
              <w:left w:val="single" w:sz="8" w:space="0" w:color="000000"/>
              <w:bottom w:val="single" w:sz="4" w:space="0" w:color="000000"/>
            </w:tcBorders>
            <w:shd w:val="clear" w:color="auto" w:fill="auto"/>
            <w:vAlign w:val="bottom"/>
          </w:tcPr>
          <w:p w14:paraId="659F97F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w:t>
            </w:r>
          </w:p>
        </w:tc>
        <w:tc>
          <w:tcPr>
            <w:tcW w:w="2260" w:type="dxa"/>
            <w:tcBorders>
              <w:top w:val="single" w:sz="4" w:space="0" w:color="000000"/>
              <w:left w:val="single" w:sz="4" w:space="0" w:color="000000"/>
              <w:bottom w:val="single" w:sz="4" w:space="0" w:color="000000"/>
            </w:tcBorders>
            <w:shd w:val="clear" w:color="auto" w:fill="auto"/>
            <w:vAlign w:val="bottom"/>
          </w:tcPr>
          <w:p w14:paraId="36970C8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5 - tr. 2</w:t>
            </w:r>
          </w:p>
        </w:tc>
        <w:tc>
          <w:tcPr>
            <w:tcW w:w="2670" w:type="dxa"/>
            <w:tcBorders>
              <w:top w:val="single" w:sz="4" w:space="0" w:color="000000"/>
              <w:left w:val="single" w:sz="4" w:space="0" w:color="000000"/>
              <w:bottom w:val="single" w:sz="4" w:space="0" w:color="000000"/>
            </w:tcBorders>
            <w:shd w:val="clear" w:color="auto" w:fill="auto"/>
            <w:vAlign w:val="center"/>
          </w:tcPr>
          <w:p w14:paraId="5BC81FF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77EEB7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B4E6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179</w:t>
            </w:r>
          </w:p>
        </w:tc>
      </w:tr>
      <w:tr w:rsidR="006C1209" w:rsidRPr="00A91424" w14:paraId="7BFFE772" w14:textId="77777777" w:rsidTr="006C1209">
        <w:trPr>
          <w:cantSplit/>
          <w:trHeight w:val="20"/>
          <w:jc w:val="center"/>
        </w:trPr>
        <w:tc>
          <w:tcPr>
            <w:tcW w:w="7432" w:type="dxa"/>
            <w:gridSpan w:val="4"/>
            <w:tcBorders>
              <w:top w:val="single" w:sz="4" w:space="0" w:color="000000"/>
              <w:left w:val="single" w:sz="8" w:space="0" w:color="000000"/>
              <w:bottom w:val="single" w:sz="4" w:space="0" w:color="000000"/>
            </w:tcBorders>
            <w:shd w:val="clear" w:color="auto" w:fill="auto"/>
            <w:vAlign w:val="center"/>
          </w:tcPr>
          <w:p w14:paraId="7B16CEB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TOTAL ESTIMAT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42B5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444</w:t>
            </w:r>
          </w:p>
        </w:tc>
      </w:tr>
    </w:tbl>
    <w:p w14:paraId="235EF2C2" w14:textId="77777777" w:rsidR="006C1209" w:rsidRPr="00A91424" w:rsidRDefault="006C1209" w:rsidP="00A17695">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0C93B726" w14:textId="77777777" w:rsidR="006C1209" w:rsidRPr="00A91424" w:rsidRDefault="006C1209" w:rsidP="00A17695">
      <w:pPr>
        <w:ind w:firstLine="709"/>
        <w:rPr>
          <w:rFonts w:cs="Arial"/>
          <w:noProof/>
          <w:lang w:val="ro-RO" w:eastAsia="x-none"/>
        </w:rPr>
      </w:pPr>
      <w:r w:rsidRPr="00A91424">
        <w:rPr>
          <w:rFonts w:cs="Arial"/>
          <w:noProof/>
          <w:lang w:val="ro-RO" w:eastAsia="x-none"/>
        </w:rPr>
        <w:t>camine de golire care se amplaseaza in punctele cele mai joase ale tronsoanelor de conducta, pentru a da posibilitatea golirii complete a acestora;</w:t>
      </w:r>
    </w:p>
    <w:p w14:paraId="19E5E8E6" w14:textId="77777777" w:rsidR="006C1209" w:rsidRPr="00A91424" w:rsidRDefault="006C1209" w:rsidP="00A17695">
      <w:pPr>
        <w:ind w:firstLine="709"/>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24248CF5" w14:textId="77777777" w:rsidR="006C1209" w:rsidRPr="00A91424" w:rsidRDefault="006C1209" w:rsidP="00A17695">
      <w:pPr>
        <w:ind w:firstLine="709"/>
        <w:rPr>
          <w:rFonts w:cs="Arial"/>
          <w:noProof/>
          <w:lang w:val="ro-RO"/>
        </w:rPr>
      </w:pPr>
      <w:r w:rsidRPr="00A91424">
        <w:rPr>
          <w:rFonts w:cs="Arial"/>
          <w:noProof/>
          <w:lang w:val="ro-RO"/>
        </w:rPr>
        <w:t>camine cu vane de linie, amplasate la intersectii pentru izolarea tronsoanelor componente</w:t>
      </w:r>
    </w:p>
    <w:p w14:paraId="29405ED5" w14:textId="77777777" w:rsidR="006C1209" w:rsidRPr="00A91424" w:rsidRDefault="006C1209" w:rsidP="00A17695">
      <w:pPr>
        <w:ind w:firstLine="709"/>
        <w:rPr>
          <w:rFonts w:cs="Arial"/>
          <w:noProof/>
          <w:lang w:val="ro-RO" w:eastAsia="x-none"/>
        </w:rPr>
      </w:pPr>
      <w:r w:rsidRPr="00A91424">
        <w:rPr>
          <w:rFonts w:cs="Arial"/>
          <w:noProof/>
          <w:lang w:val="ro-RO" w:eastAsia="x-none"/>
        </w:rPr>
        <w:t>Odata cu lucrarile de extindere a retelelor de distributie apa se vor executa si bransamente la toti consumatorii pe care reteaua care ii deserveste. Bransametele vor fi dotate cu contoare cu sistem cu citire si transmitere la distanta a debitului consumat.</w:t>
      </w:r>
    </w:p>
    <w:p w14:paraId="2582E454" w14:textId="77777777" w:rsidR="006C1209" w:rsidRPr="00A91424" w:rsidRDefault="006C1209" w:rsidP="00A17695">
      <w:pPr>
        <w:ind w:firstLine="709"/>
        <w:rPr>
          <w:rFonts w:cs="Arial"/>
          <w:noProof/>
          <w:lang w:val="ro-RO" w:eastAsia="x-none"/>
        </w:rPr>
      </w:pPr>
      <w:r w:rsidRPr="00A91424">
        <w:rPr>
          <w:rFonts w:cs="Arial"/>
          <w:noProof/>
          <w:lang w:val="ro-RO" w:eastAsia="x-none"/>
        </w:rPr>
        <w:lastRenderedPageBreak/>
        <w:t>Bransamentele vor fi realizate din teava din PEID si vor fi conectate la conducta de alimentare cu apa prin intermediul unui colier de bransare intarit cu prindere mecanica.</w:t>
      </w:r>
    </w:p>
    <w:p w14:paraId="297E20EA" w14:textId="77777777" w:rsidR="006C1209" w:rsidRPr="00A91424" w:rsidRDefault="006C1209" w:rsidP="00A17695">
      <w:pPr>
        <w:ind w:firstLine="709"/>
        <w:rPr>
          <w:rFonts w:cs="Arial"/>
          <w:noProof/>
          <w:lang w:val="ro-RO" w:eastAsia="x-none"/>
        </w:rPr>
      </w:pPr>
      <w:r w:rsidRPr="00A91424">
        <w:rPr>
          <w:rFonts w:cs="Arial"/>
          <w:noProof/>
          <w:lang w:val="ro-RO" w:eastAsia="x-none"/>
        </w:rPr>
        <w:t xml:space="preserve">Amplasarea exacta a racordurilor noi se va stabili la executia lucrarilor impreuna cu Beneficiarul. </w:t>
      </w:r>
    </w:p>
    <w:p w14:paraId="66C185E6" w14:textId="77777777" w:rsidR="006C1209" w:rsidRPr="00A91424" w:rsidRDefault="006C1209" w:rsidP="00A17695">
      <w:pPr>
        <w:ind w:firstLine="709"/>
        <w:rPr>
          <w:rFonts w:cs="Arial"/>
          <w:noProof/>
          <w:lang w:val="ro-RO" w:eastAsia="x-none"/>
        </w:rPr>
      </w:pPr>
      <w:r w:rsidRPr="00A91424">
        <w:rPr>
          <w:rFonts w:cs="Arial"/>
          <w:noProof/>
          <w:lang w:val="ro-RO" w:eastAsia="x-none"/>
        </w:rPr>
        <w:t>Numarul de brasamente pe retelele de distributie este:</w:t>
      </w:r>
    </w:p>
    <w:p w14:paraId="293AC10B" w14:textId="77777777" w:rsidR="006C1209" w:rsidRPr="00A91424" w:rsidRDefault="006C1209" w:rsidP="006C1209">
      <w:pPr>
        <w:rPr>
          <w:rFonts w:cs="Arial"/>
          <w:noProof/>
          <w:lang w:val="ro-RO" w:eastAsia="x-none"/>
        </w:rPr>
      </w:pPr>
      <w:bookmarkStart w:id="58" w:name="_Toc13218845"/>
      <w:r w:rsidRPr="00A91424">
        <w:rPr>
          <w:rFonts w:cs="Arial"/>
          <w:noProof/>
          <w:lang w:val="ro-RO" w:eastAsia="x-none"/>
        </w:rPr>
        <w:t>Numarul de bransamente ce vor fi reabilitate UAT Sanmartin</w:t>
      </w:r>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649"/>
        <w:gridCol w:w="2693"/>
      </w:tblGrid>
      <w:tr w:rsidR="006C1209" w:rsidRPr="00A91424" w14:paraId="6EA19C12" w14:textId="77777777" w:rsidTr="006C1209">
        <w:trPr>
          <w:jc w:val="center"/>
        </w:trPr>
        <w:tc>
          <w:tcPr>
            <w:tcW w:w="992" w:type="dxa"/>
            <w:shd w:val="clear" w:color="auto" w:fill="8EAADB"/>
            <w:vAlign w:val="center"/>
          </w:tcPr>
          <w:p w14:paraId="4E0C7978" w14:textId="77777777" w:rsidR="006C1209" w:rsidRPr="00A91424" w:rsidRDefault="006C1209" w:rsidP="00A17695">
            <w:pPr>
              <w:jc w:val="center"/>
              <w:rPr>
                <w:rFonts w:cs="Arial"/>
                <w:noProof/>
                <w:lang w:val="ro-RO" w:eastAsia="x-none"/>
              </w:rPr>
            </w:pPr>
            <w:r w:rsidRPr="00A91424">
              <w:rPr>
                <w:rFonts w:cs="Arial"/>
                <w:noProof/>
                <w:lang w:val="ro-RO" w:eastAsia="x-none"/>
              </w:rPr>
              <w:t>Nr. crt.</w:t>
            </w:r>
          </w:p>
        </w:tc>
        <w:tc>
          <w:tcPr>
            <w:tcW w:w="1649" w:type="dxa"/>
            <w:shd w:val="clear" w:color="auto" w:fill="8EAADB"/>
            <w:vAlign w:val="center"/>
          </w:tcPr>
          <w:p w14:paraId="4F9CCC75" w14:textId="77777777" w:rsidR="006C1209" w:rsidRPr="00A91424" w:rsidRDefault="006C1209" w:rsidP="00A17695">
            <w:pPr>
              <w:jc w:val="center"/>
              <w:rPr>
                <w:rFonts w:cs="Arial"/>
                <w:noProof/>
                <w:lang w:val="ro-RO" w:eastAsia="x-none"/>
              </w:rPr>
            </w:pPr>
            <w:r w:rsidRPr="00A91424">
              <w:rPr>
                <w:rFonts w:cs="Arial"/>
                <w:noProof/>
                <w:lang w:val="ro-RO" w:eastAsia="x-none"/>
              </w:rPr>
              <w:t>Localitate</w:t>
            </w:r>
          </w:p>
        </w:tc>
        <w:tc>
          <w:tcPr>
            <w:tcW w:w="2693" w:type="dxa"/>
            <w:shd w:val="clear" w:color="auto" w:fill="8EAADB"/>
          </w:tcPr>
          <w:p w14:paraId="4D5C7281" w14:textId="77777777" w:rsidR="006C1209" w:rsidRPr="00A91424" w:rsidRDefault="006C1209" w:rsidP="00A17695">
            <w:pPr>
              <w:jc w:val="center"/>
              <w:rPr>
                <w:rFonts w:cs="Arial"/>
                <w:noProof/>
                <w:lang w:val="ro-RO" w:eastAsia="x-none"/>
              </w:rPr>
            </w:pPr>
            <w:r w:rsidRPr="00A91424">
              <w:rPr>
                <w:rFonts w:cs="Arial"/>
                <w:noProof/>
                <w:lang w:val="ro-RO" w:eastAsia="x-none"/>
              </w:rPr>
              <w:t>Nr. bransamente [buc]</w:t>
            </w:r>
          </w:p>
        </w:tc>
      </w:tr>
      <w:tr w:rsidR="006C1209" w:rsidRPr="00A91424" w14:paraId="5FBEAB25" w14:textId="77777777" w:rsidTr="006C1209">
        <w:trPr>
          <w:trHeight w:val="280"/>
          <w:jc w:val="center"/>
        </w:trPr>
        <w:tc>
          <w:tcPr>
            <w:tcW w:w="992" w:type="dxa"/>
            <w:shd w:val="clear" w:color="auto" w:fill="auto"/>
          </w:tcPr>
          <w:p w14:paraId="48ED5D3E" w14:textId="77777777" w:rsidR="006C1209" w:rsidRPr="00A91424" w:rsidRDefault="006C1209" w:rsidP="00A17695">
            <w:pPr>
              <w:jc w:val="center"/>
              <w:rPr>
                <w:rFonts w:cs="Arial"/>
                <w:noProof/>
                <w:lang w:val="ro-RO" w:eastAsia="x-none"/>
              </w:rPr>
            </w:pPr>
            <w:r w:rsidRPr="00A91424">
              <w:rPr>
                <w:rFonts w:cs="Arial"/>
                <w:noProof/>
                <w:lang w:val="ro-RO" w:eastAsia="x-none"/>
              </w:rPr>
              <w:t>1</w:t>
            </w:r>
          </w:p>
        </w:tc>
        <w:tc>
          <w:tcPr>
            <w:tcW w:w="1649" w:type="dxa"/>
            <w:shd w:val="clear" w:color="auto" w:fill="auto"/>
          </w:tcPr>
          <w:p w14:paraId="551EF35B" w14:textId="77777777" w:rsidR="006C1209" w:rsidRPr="00A91424" w:rsidRDefault="006C1209" w:rsidP="00A17695">
            <w:pPr>
              <w:jc w:val="center"/>
              <w:rPr>
                <w:rFonts w:cs="Arial"/>
                <w:noProof/>
                <w:lang w:val="ro-RO" w:eastAsia="x-none"/>
              </w:rPr>
            </w:pPr>
            <w:r w:rsidRPr="00A91424">
              <w:rPr>
                <w:rFonts w:cs="Arial"/>
                <w:noProof/>
                <w:lang w:val="ro-RO" w:eastAsia="x-none"/>
              </w:rPr>
              <w:t>Sanmartin</w:t>
            </w:r>
          </w:p>
        </w:tc>
        <w:tc>
          <w:tcPr>
            <w:tcW w:w="2693" w:type="dxa"/>
            <w:shd w:val="clear" w:color="auto" w:fill="auto"/>
          </w:tcPr>
          <w:p w14:paraId="1F6AD01D" w14:textId="77777777" w:rsidR="006C1209" w:rsidRPr="00A91424" w:rsidRDefault="006C1209" w:rsidP="00A17695">
            <w:pPr>
              <w:jc w:val="center"/>
              <w:rPr>
                <w:rFonts w:cs="Arial"/>
                <w:noProof/>
                <w:lang w:val="ro-RO" w:eastAsia="x-none"/>
              </w:rPr>
            </w:pPr>
            <w:r w:rsidRPr="00A91424">
              <w:rPr>
                <w:rFonts w:cs="Arial"/>
                <w:noProof/>
                <w:lang w:val="ro-RO" w:eastAsia="x-none"/>
              </w:rPr>
              <w:t>83</w:t>
            </w:r>
          </w:p>
        </w:tc>
      </w:tr>
      <w:tr w:rsidR="006C1209" w:rsidRPr="00A91424" w14:paraId="0080D2B0" w14:textId="77777777" w:rsidTr="006C1209">
        <w:trPr>
          <w:trHeight w:val="214"/>
          <w:jc w:val="center"/>
        </w:trPr>
        <w:tc>
          <w:tcPr>
            <w:tcW w:w="992" w:type="dxa"/>
            <w:shd w:val="clear" w:color="auto" w:fill="auto"/>
          </w:tcPr>
          <w:p w14:paraId="30B896A4" w14:textId="77777777" w:rsidR="006C1209" w:rsidRPr="00A91424" w:rsidRDefault="006C1209" w:rsidP="00A17695">
            <w:pPr>
              <w:jc w:val="center"/>
              <w:rPr>
                <w:rFonts w:cs="Arial"/>
                <w:noProof/>
                <w:lang w:val="ro-RO" w:eastAsia="x-none"/>
              </w:rPr>
            </w:pPr>
            <w:r w:rsidRPr="00A91424">
              <w:rPr>
                <w:rFonts w:cs="Arial"/>
                <w:noProof/>
                <w:lang w:val="ro-RO" w:eastAsia="x-none"/>
              </w:rPr>
              <w:t>2</w:t>
            </w:r>
          </w:p>
        </w:tc>
        <w:tc>
          <w:tcPr>
            <w:tcW w:w="1649" w:type="dxa"/>
            <w:shd w:val="clear" w:color="auto" w:fill="auto"/>
          </w:tcPr>
          <w:p w14:paraId="3477D025" w14:textId="77777777" w:rsidR="006C1209" w:rsidRPr="00A91424" w:rsidRDefault="006C1209" w:rsidP="00A17695">
            <w:pPr>
              <w:jc w:val="center"/>
              <w:rPr>
                <w:rFonts w:cs="Arial"/>
                <w:noProof/>
                <w:lang w:val="ro-RO" w:eastAsia="x-none"/>
              </w:rPr>
            </w:pPr>
            <w:r w:rsidRPr="00A91424">
              <w:rPr>
                <w:rFonts w:cs="Arial"/>
                <w:noProof/>
                <w:lang w:val="ro-RO" w:eastAsia="x-none"/>
              </w:rPr>
              <w:t>Ciucani</w:t>
            </w:r>
          </w:p>
        </w:tc>
        <w:tc>
          <w:tcPr>
            <w:tcW w:w="2693" w:type="dxa"/>
            <w:shd w:val="clear" w:color="auto" w:fill="auto"/>
          </w:tcPr>
          <w:p w14:paraId="7378E89D" w14:textId="77777777" w:rsidR="006C1209" w:rsidRPr="00A91424" w:rsidRDefault="006C1209" w:rsidP="00A17695">
            <w:pPr>
              <w:jc w:val="center"/>
              <w:rPr>
                <w:rFonts w:cs="Arial"/>
                <w:noProof/>
                <w:lang w:val="ro-RO" w:eastAsia="x-none"/>
              </w:rPr>
            </w:pPr>
            <w:r w:rsidRPr="00A91424">
              <w:rPr>
                <w:rFonts w:cs="Arial"/>
                <w:noProof/>
                <w:lang w:val="ro-RO" w:eastAsia="x-none"/>
              </w:rPr>
              <w:t>6</w:t>
            </w:r>
          </w:p>
        </w:tc>
      </w:tr>
    </w:tbl>
    <w:p w14:paraId="691F62F5" w14:textId="77777777" w:rsidR="006C1209" w:rsidRPr="00A91424" w:rsidRDefault="006C1209" w:rsidP="00A17695">
      <w:pPr>
        <w:rPr>
          <w:rFonts w:cs="Arial"/>
          <w:noProof/>
          <w:lang w:val="ro-RO" w:eastAsia="x-none"/>
        </w:rPr>
      </w:pPr>
      <w:bookmarkStart w:id="59" w:name="_Toc13218846"/>
      <w:r w:rsidRPr="00A91424">
        <w:rPr>
          <w:rFonts w:cs="Arial"/>
          <w:noProof/>
          <w:lang w:val="ro-RO" w:eastAsia="x-none"/>
        </w:rPr>
        <w:t>Numarul de bransamente nou infiintate UAT Sanmartin</w:t>
      </w:r>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716"/>
        <w:gridCol w:w="2693"/>
      </w:tblGrid>
      <w:tr w:rsidR="006C1209" w:rsidRPr="00A91424" w14:paraId="3658C2D1" w14:textId="77777777" w:rsidTr="006C1209">
        <w:trPr>
          <w:jc w:val="center"/>
        </w:trPr>
        <w:tc>
          <w:tcPr>
            <w:tcW w:w="1133" w:type="dxa"/>
            <w:shd w:val="clear" w:color="auto" w:fill="8EAADB"/>
            <w:vAlign w:val="center"/>
          </w:tcPr>
          <w:p w14:paraId="7424339C" w14:textId="77777777" w:rsidR="006C1209" w:rsidRPr="00A91424" w:rsidRDefault="006C1209" w:rsidP="00A17695">
            <w:pPr>
              <w:jc w:val="center"/>
              <w:rPr>
                <w:rFonts w:cs="Arial"/>
                <w:noProof/>
                <w:lang w:val="ro-RO" w:eastAsia="x-none"/>
              </w:rPr>
            </w:pPr>
            <w:r w:rsidRPr="00A91424">
              <w:rPr>
                <w:rFonts w:cs="Arial"/>
                <w:noProof/>
                <w:lang w:val="ro-RO" w:eastAsia="x-none"/>
              </w:rPr>
              <w:t>Nr. crt.</w:t>
            </w:r>
          </w:p>
        </w:tc>
        <w:tc>
          <w:tcPr>
            <w:tcW w:w="1716" w:type="dxa"/>
            <w:shd w:val="clear" w:color="auto" w:fill="8EAADB"/>
            <w:vAlign w:val="center"/>
          </w:tcPr>
          <w:p w14:paraId="2BDCCE7A" w14:textId="77777777" w:rsidR="006C1209" w:rsidRPr="00A91424" w:rsidRDefault="006C1209" w:rsidP="00A17695">
            <w:pPr>
              <w:jc w:val="center"/>
              <w:rPr>
                <w:rFonts w:cs="Arial"/>
                <w:noProof/>
                <w:lang w:val="ro-RO" w:eastAsia="x-none"/>
              </w:rPr>
            </w:pPr>
            <w:r w:rsidRPr="00A91424">
              <w:rPr>
                <w:rFonts w:cs="Arial"/>
                <w:noProof/>
                <w:lang w:val="ro-RO" w:eastAsia="x-none"/>
              </w:rPr>
              <w:t>Localitate</w:t>
            </w:r>
          </w:p>
        </w:tc>
        <w:tc>
          <w:tcPr>
            <w:tcW w:w="2693" w:type="dxa"/>
            <w:shd w:val="clear" w:color="auto" w:fill="8EAADB"/>
          </w:tcPr>
          <w:p w14:paraId="50E9D9E3" w14:textId="77777777" w:rsidR="006C1209" w:rsidRPr="00A91424" w:rsidRDefault="006C1209" w:rsidP="00A17695">
            <w:pPr>
              <w:jc w:val="center"/>
              <w:rPr>
                <w:rFonts w:cs="Arial"/>
                <w:noProof/>
                <w:lang w:val="ro-RO" w:eastAsia="x-none"/>
              </w:rPr>
            </w:pPr>
            <w:r w:rsidRPr="00A91424">
              <w:rPr>
                <w:rFonts w:cs="Arial"/>
                <w:noProof/>
                <w:lang w:val="ro-RO" w:eastAsia="x-none"/>
              </w:rPr>
              <w:t>Nr. bransamente [buc]</w:t>
            </w:r>
          </w:p>
        </w:tc>
      </w:tr>
      <w:tr w:rsidR="006C1209" w:rsidRPr="00A91424" w14:paraId="6BB138D5" w14:textId="77777777" w:rsidTr="006C1209">
        <w:trPr>
          <w:trHeight w:val="214"/>
          <w:jc w:val="center"/>
        </w:trPr>
        <w:tc>
          <w:tcPr>
            <w:tcW w:w="1133" w:type="dxa"/>
            <w:shd w:val="clear" w:color="auto" w:fill="auto"/>
          </w:tcPr>
          <w:p w14:paraId="06368E3E" w14:textId="77777777" w:rsidR="006C1209" w:rsidRPr="00A91424" w:rsidRDefault="006C1209" w:rsidP="00A17695">
            <w:pPr>
              <w:jc w:val="center"/>
              <w:rPr>
                <w:rFonts w:cs="Arial"/>
                <w:noProof/>
                <w:lang w:val="ro-RO" w:eastAsia="x-none"/>
              </w:rPr>
            </w:pPr>
            <w:r w:rsidRPr="00A91424">
              <w:rPr>
                <w:rFonts w:cs="Arial"/>
                <w:noProof/>
                <w:lang w:val="ro-RO" w:eastAsia="x-none"/>
              </w:rPr>
              <w:t>1</w:t>
            </w:r>
          </w:p>
        </w:tc>
        <w:tc>
          <w:tcPr>
            <w:tcW w:w="1716" w:type="dxa"/>
            <w:shd w:val="clear" w:color="auto" w:fill="auto"/>
          </w:tcPr>
          <w:p w14:paraId="75FB8A7B" w14:textId="77777777" w:rsidR="006C1209" w:rsidRPr="00A91424" w:rsidRDefault="006C1209" w:rsidP="00A17695">
            <w:pPr>
              <w:jc w:val="center"/>
              <w:rPr>
                <w:rFonts w:cs="Arial"/>
                <w:noProof/>
                <w:lang w:val="ro-RO" w:eastAsia="x-none"/>
              </w:rPr>
            </w:pPr>
            <w:r w:rsidRPr="00A91424">
              <w:rPr>
                <w:rFonts w:cs="Arial"/>
                <w:noProof/>
                <w:lang w:val="ro-RO" w:eastAsia="x-none"/>
              </w:rPr>
              <w:t>Sanmartin</w:t>
            </w:r>
          </w:p>
        </w:tc>
        <w:tc>
          <w:tcPr>
            <w:tcW w:w="2693" w:type="dxa"/>
            <w:shd w:val="clear" w:color="auto" w:fill="auto"/>
          </w:tcPr>
          <w:p w14:paraId="4DFC8619" w14:textId="77777777" w:rsidR="006C1209" w:rsidRPr="00A91424" w:rsidRDefault="006C1209" w:rsidP="00A17695">
            <w:pPr>
              <w:jc w:val="center"/>
              <w:rPr>
                <w:rFonts w:cs="Arial"/>
                <w:noProof/>
                <w:lang w:val="ro-RO" w:eastAsia="x-none"/>
              </w:rPr>
            </w:pPr>
            <w:r w:rsidRPr="00A91424">
              <w:rPr>
                <w:rFonts w:cs="Arial"/>
                <w:noProof/>
                <w:lang w:val="ro-RO" w:eastAsia="x-none"/>
              </w:rPr>
              <w:t>40</w:t>
            </w:r>
          </w:p>
        </w:tc>
      </w:tr>
      <w:tr w:rsidR="006C1209" w:rsidRPr="00A91424" w14:paraId="5186D3C7" w14:textId="77777777" w:rsidTr="006C1209">
        <w:trPr>
          <w:trHeight w:val="214"/>
          <w:jc w:val="center"/>
        </w:trPr>
        <w:tc>
          <w:tcPr>
            <w:tcW w:w="1133" w:type="dxa"/>
            <w:shd w:val="clear" w:color="auto" w:fill="auto"/>
          </w:tcPr>
          <w:p w14:paraId="08DE35B9" w14:textId="77777777" w:rsidR="006C1209" w:rsidRPr="00A91424" w:rsidRDefault="006C1209" w:rsidP="00A17695">
            <w:pPr>
              <w:jc w:val="center"/>
              <w:rPr>
                <w:rFonts w:cs="Arial"/>
                <w:noProof/>
                <w:lang w:val="ro-RO" w:eastAsia="x-none"/>
              </w:rPr>
            </w:pPr>
            <w:r w:rsidRPr="00A91424">
              <w:rPr>
                <w:rFonts w:cs="Arial"/>
                <w:noProof/>
                <w:lang w:val="ro-RO" w:eastAsia="x-none"/>
              </w:rPr>
              <w:t>2</w:t>
            </w:r>
          </w:p>
        </w:tc>
        <w:tc>
          <w:tcPr>
            <w:tcW w:w="1716" w:type="dxa"/>
            <w:shd w:val="clear" w:color="auto" w:fill="auto"/>
          </w:tcPr>
          <w:p w14:paraId="4FBFB4E0" w14:textId="77777777" w:rsidR="006C1209" w:rsidRPr="00A91424" w:rsidRDefault="006C1209" w:rsidP="00A17695">
            <w:pPr>
              <w:jc w:val="center"/>
              <w:rPr>
                <w:rFonts w:cs="Arial"/>
                <w:noProof/>
                <w:lang w:val="ro-RO" w:eastAsia="x-none"/>
              </w:rPr>
            </w:pPr>
            <w:r w:rsidRPr="00A91424">
              <w:rPr>
                <w:rFonts w:cs="Arial"/>
                <w:noProof/>
                <w:lang w:val="ro-RO" w:eastAsia="x-none"/>
              </w:rPr>
              <w:t>Ciucani</w:t>
            </w:r>
          </w:p>
        </w:tc>
        <w:tc>
          <w:tcPr>
            <w:tcW w:w="2693" w:type="dxa"/>
            <w:shd w:val="clear" w:color="auto" w:fill="auto"/>
          </w:tcPr>
          <w:p w14:paraId="088AD7D6" w14:textId="77777777" w:rsidR="006C1209" w:rsidRPr="00A91424" w:rsidRDefault="006C1209" w:rsidP="00A17695">
            <w:pPr>
              <w:jc w:val="center"/>
              <w:rPr>
                <w:rFonts w:cs="Arial"/>
                <w:noProof/>
                <w:lang w:val="ro-RO" w:eastAsia="x-none"/>
              </w:rPr>
            </w:pPr>
            <w:r w:rsidRPr="00A91424">
              <w:rPr>
                <w:rFonts w:cs="Arial"/>
                <w:noProof/>
                <w:lang w:val="ro-RO" w:eastAsia="x-none"/>
              </w:rPr>
              <w:t>7</w:t>
            </w:r>
          </w:p>
        </w:tc>
      </w:tr>
    </w:tbl>
    <w:p w14:paraId="3C776B7C" w14:textId="77777777" w:rsidR="006C1209" w:rsidRPr="00A91424" w:rsidRDefault="006C1209" w:rsidP="00A17695">
      <w:pPr>
        <w:ind w:firstLine="709"/>
        <w:rPr>
          <w:rFonts w:cs="Arial"/>
          <w:noProof/>
          <w:lang w:val="ro-RO"/>
        </w:rPr>
      </w:pPr>
      <w:r w:rsidRPr="00A91424">
        <w:rPr>
          <w:rFonts w:cs="Arial"/>
          <w:noProof/>
          <w:lang w:val="ro-RO"/>
        </w:rPr>
        <w:t>Subtraversarile de drum expres/national/judetean/comunal, cai ferate; subtraversari cursuri de apa si canale de irigatii se vor realiza prin foraj orizontal dirijat sau sapatura deschisa, in conducta de protectie din otel sau PEID etansate la capete cu respectarea normativelor in vigoare.</w:t>
      </w:r>
    </w:p>
    <w:p w14:paraId="4C6346FE" w14:textId="77777777" w:rsidR="006C1209" w:rsidRPr="00A17695" w:rsidRDefault="006C1209" w:rsidP="00A17695">
      <w:pPr>
        <w:ind w:firstLine="709"/>
        <w:rPr>
          <w:rFonts w:cs="Arial"/>
          <w:b/>
          <w:noProof/>
          <w:lang w:val="ro-RO" w:eastAsia="en-GB"/>
        </w:rPr>
      </w:pPr>
      <w:r w:rsidRPr="00A17695">
        <w:rPr>
          <w:rFonts w:cs="Arial"/>
          <w:b/>
          <w:noProof/>
          <w:lang w:val="ro-RO" w:eastAsia="en-GB"/>
        </w:rPr>
        <w:t>UAT SANSIMION</w:t>
      </w:r>
    </w:p>
    <w:p w14:paraId="17A75B0A" w14:textId="77777777" w:rsidR="006C1209" w:rsidRPr="00A17695" w:rsidRDefault="006C1209" w:rsidP="00A17695">
      <w:pPr>
        <w:ind w:firstLine="709"/>
        <w:rPr>
          <w:rFonts w:cs="Arial"/>
          <w:noProof/>
          <w:lang w:val="ro-RO"/>
        </w:rPr>
      </w:pPr>
      <w:r w:rsidRPr="00A17695">
        <w:rPr>
          <w:rFonts w:cs="Arial"/>
          <w:noProof/>
          <w:lang w:val="ro-RO"/>
        </w:rPr>
        <w:t xml:space="preserve">Pentru asigurarea alimentarii cu apa a locuitorilor din UAT Sansimion se va extinde sistemul de alimentare cu apa. Avand in vedere ca Sansimion nu beneficiaza de un rezervor de inmagazinare, se prevede o gospodarie de apa si va fi alimentat din Sistemul zonal Miercurea Ciuc. </w:t>
      </w:r>
    </w:p>
    <w:p w14:paraId="0A5C3D2B" w14:textId="77777777" w:rsidR="006C1209" w:rsidRPr="00A17695" w:rsidRDefault="006C1209" w:rsidP="00A17695">
      <w:pPr>
        <w:ind w:firstLine="709"/>
        <w:rPr>
          <w:rFonts w:cs="Arial"/>
          <w:noProof/>
          <w:lang w:val="ro-RO"/>
        </w:rPr>
      </w:pPr>
      <w:r w:rsidRPr="00A17695">
        <w:rPr>
          <w:rFonts w:cs="Arial"/>
          <w:noProof/>
          <w:lang w:val="ro-RO"/>
        </w:rPr>
        <w:t>UAT Sansimion cuprinde localitatile Sansimion si Cetatuia. Populatia comunei Sansimion la nivelul anului 2017 era de 3.423 locuitori.</w:t>
      </w:r>
    </w:p>
    <w:p w14:paraId="0FA34662" w14:textId="77777777" w:rsidR="006C1209" w:rsidRPr="00A17695" w:rsidRDefault="006C1209" w:rsidP="00A17695">
      <w:pPr>
        <w:ind w:firstLine="709"/>
        <w:rPr>
          <w:rFonts w:cs="Arial"/>
          <w:noProof/>
          <w:lang w:val="ro-RO" w:eastAsia="x-none"/>
        </w:rPr>
      </w:pPr>
      <w:r w:rsidRPr="00A17695">
        <w:rPr>
          <w:rFonts w:cs="Arial"/>
          <w:noProof/>
          <w:lang w:val="ro-RO" w:eastAsia="x-none"/>
        </w:rPr>
        <w:t>Pentru acest UAT, in cadrul Studiului de Fezabilitate se propun următoarele investiții:</w:t>
      </w:r>
    </w:p>
    <w:p w14:paraId="05CFD414" w14:textId="77777777" w:rsidR="006C1209" w:rsidRPr="00A17695" w:rsidRDefault="006C1209" w:rsidP="00A17695">
      <w:pPr>
        <w:ind w:firstLine="709"/>
        <w:rPr>
          <w:rFonts w:cs="Arial"/>
          <w:noProof/>
          <w:lang w:val="ro-RO" w:eastAsia="x-none"/>
        </w:rPr>
      </w:pPr>
      <w:r w:rsidRPr="00A17695">
        <w:rPr>
          <w:rFonts w:cs="Arial"/>
          <w:noProof/>
          <w:lang w:val="ro-RO" w:eastAsia="x-none"/>
        </w:rPr>
        <w:t>- Extinderea sistemului de alimentare cu apa potabila</w:t>
      </w:r>
    </w:p>
    <w:p w14:paraId="1107B8C5" w14:textId="77777777" w:rsidR="006C1209" w:rsidRPr="00A17695" w:rsidRDefault="006C1209" w:rsidP="00A17695">
      <w:pPr>
        <w:ind w:firstLine="709"/>
        <w:rPr>
          <w:rFonts w:cs="Arial"/>
          <w:noProof/>
          <w:lang w:val="ro-RO" w:eastAsia="x-none"/>
        </w:rPr>
      </w:pPr>
      <w:r w:rsidRPr="00A17695">
        <w:rPr>
          <w:rFonts w:cs="Arial"/>
          <w:noProof/>
          <w:lang w:val="ro-RO" w:eastAsia="x-none"/>
        </w:rPr>
        <w:t xml:space="preserve">- Grup de pompare </w:t>
      </w:r>
    </w:p>
    <w:p w14:paraId="70480533" w14:textId="77777777" w:rsidR="006C1209" w:rsidRPr="00A17695" w:rsidRDefault="006C1209" w:rsidP="00A17695">
      <w:pPr>
        <w:ind w:firstLine="709"/>
        <w:rPr>
          <w:rFonts w:cs="Arial"/>
          <w:noProof/>
          <w:lang w:val="ro-RO" w:eastAsia="x-none"/>
        </w:rPr>
      </w:pPr>
      <w:r w:rsidRPr="00A17695">
        <w:rPr>
          <w:rFonts w:cs="Arial"/>
          <w:noProof/>
          <w:lang w:val="ro-RO" w:eastAsia="x-none"/>
        </w:rPr>
        <w:t>- Rezervor de inmagazinare din beton</w:t>
      </w:r>
    </w:p>
    <w:p w14:paraId="15FC791B" w14:textId="77777777" w:rsidR="006C1209" w:rsidRPr="00A17695" w:rsidRDefault="006C1209" w:rsidP="00A17695">
      <w:pPr>
        <w:ind w:firstLine="709"/>
        <w:rPr>
          <w:rFonts w:cs="Arial"/>
          <w:noProof/>
          <w:lang w:val="ro-RO" w:eastAsia="x-none"/>
        </w:rPr>
      </w:pPr>
      <w:r w:rsidRPr="00A17695">
        <w:rPr>
          <w:rFonts w:cs="Arial"/>
          <w:noProof/>
          <w:lang w:val="ro-RO" w:eastAsia="x-none"/>
        </w:rPr>
        <w:t>- Instalatie de clorinare a apei</w:t>
      </w:r>
    </w:p>
    <w:p w14:paraId="11BEB2CA" w14:textId="77777777" w:rsidR="006C1209" w:rsidRPr="00A17695" w:rsidRDefault="006C1209" w:rsidP="00A17695">
      <w:pPr>
        <w:ind w:firstLine="709"/>
        <w:rPr>
          <w:rFonts w:cs="Arial"/>
          <w:noProof/>
          <w:lang w:val="ro-RO" w:eastAsia="x-none"/>
        </w:rPr>
      </w:pPr>
      <w:r w:rsidRPr="00A17695">
        <w:rPr>
          <w:rFonts w:cs="Arial"/>
          <w:noProof/>
          <w:lang w:val="ro-RO" w:eastAsia="x-none"/>
        </w:rPr>
        <w:t>Sistemul de alimentare cu apa potabila din UAT Sansimion cuprinde urmatoarele lucrari:</w:t>
      </w:r>
    </w:p>
    <w:p w14:paraId="5BDDA8C7" w14:textId="77777777" w:rsidR="006C1209" w:rsidRPr="00A17695" w:rsidRDefault="006C1209" w:rsidP="00A17695">
      <w:pPr>
        <w:ind w:firstLine="709"/>
        <w:rPr>
          <w:rFonts w:cs="Arial"/>
          <w:noProof/>
          <w:lang w:val="ro-RO"/>
        </w:rPr>
      </w:pPr>
      <w:r w:rsidRPr="00A17695">
        <w:rPr>
          <w:rFonts w:cs="Arial"/>
          <w:noProof/>
          <w:lang w:val="ro-RO"/>
        </w:rPr>
        <w:t>Sursa de apa potabila</w:t>
      </w:r>
    </w:p>
    <w:p w14:paraId="61A0B960" w14:textId="77777777" w:rsidR="006C1209" w:rsidRPr="00A17695" w:rsidRDefault="006C1209" w:rsidP="00A17695">
      <w:pPr>
        <w:ind w:firstLine="709"/>
        <w:rPr>
          <w:rFonts w:cs="Arial"/>
          <w:noProof/>
          <w:lang w:val="ro-RO"/>
        </w:rPr>
      </w:pPr>
      <w:r w:rsidRPr="00A17695">
        <w:rPr>
          <w:rFonts w:cs="Arial"/>
          <w:noProof/>
          <w:lang w:val="ro-RO"/>
        </w:rPr>
        <w:t>Sursa de apa pentru alimentarea localitatilor din UAT Sansimion o constituie apa potabila preluata din Gospodaria de apa aflata in Miercurea Ciuc.</w:t>
      </w:r>
    </w:p>
    <w:p w14:paraId="6DF484F8" w14:textId="77777777" w:rsidR="006C1209" w:rsidRPr="00A17695" w:rsidRDefault="006C1209" w:rsidP="00A17695">
      <w:pPr>
        <w:ind w:firstLine="709"/>
        <w:rPr>
          <w:rFonts w:cs="Arial"/>
          <w:noProof/>
          <w:lang w:val="ro-RO"/>
        </w:rPr>
      </w:pPr>
      <w:r w:rsidRPr="00A17695">
        <w:rPr>
          <w:rFonts w:cs="Arial"/>
          <w:noProof/>
          <w:lang w:val="ro-RO"/>
        </w:rPr>
        <w:t>Gospodaria de apa</w:t>
      </w:r>
    </w:p>
    <w:p w14:paraId="589E09EA" w14:textId="77777777" w:rsidR="006C1209" w:rsidRPr="00A17695" w:rsidRDefault="006C1209" w:rsidP="00A17695">
      <w:pPr>
        <w:ind w:firstLine="709"/>
        <w:rPr>
          <w:rFonts w:cs="Arial"/>
          <w:noProof/>
          <w:lang w:val="ro-RO"/>
        </w:rPr>
      </w:pPr>
      <w:r w:rsidRPr="00A17695">
        <w:rPr>
          <w:rFonts w:cs="Arial"/>
          <w:noProof/>
          <w:lang w:val="ro-RO"/>
        </w:rPr>
        <w:t xml:space="preserve">Terenul pe care se afla gospodaria de apa Sansimion este domeniu public. </w:t>
      </w:r>
    </w:p>
    <w:p w14:paraId="41EF3E88" w14:textId="77777777" w:rsidR="006C1209" w:rsidRPr="00A17695" w:rsidRDefault="006C1209" w:rsidP="00A17695">
      <w:pPr>
        <w:ind w:firstLine="709"/>
        <w:rPr>
          <w:rFonts w:cs="Arial"/>
          <w:noProof/>
          <w:lang w:val="ro-RO"/>
        </w:rPr>
      </w:pPr>
      <w:r w:rsidRPr="00A17695">
        <w:rPr>
          <w:rFonts w:cs="Arial"/>
          <w:noProof/>
          <w:lang w:val="ro-RO"/>
        </w:rPr>
        <w:lastRenderedPageBreak/>
        <w:t>Gospodaria de apa Sansimion are in componenta urmatoarele:</w:t>
      </w:r>
    </w:p>
    <w:p w14:paraId="123ED029" w14:textId="77777777" w:rsidR="006C1209" w:rsidRPr="00A17695" w:rsidRDefault="006C1209" w:rsidP="00A17695">
      <w:pPr>
        <w:ind w:firstLine="709"/>
        <w:rPr>
          <w:rFonts w:cs="Arial"/>
          <w:noProof/>
          <w:lang w:val="ro-RO"/>
        </w:rPr>
      </w:pPr>
      <w:r w:rsidRPr="00A17695">
        <w:rPr>
          <w:rFonts w:cs="Arial"/>
          <w:noProof/>
          <w:lang w:val="ro-RO"/>
        </w:rPr>
        <w:t>Rezervor de inmagazinare din beton;</w:t>
      </w:r>
    </w:p>
    <w:p w14:paraId="0EC465D3" w14:textId="77777777" w:rsidR="006C1209" w:rsidRPr="00A17695" w:rsidRDefault="006C1209" w:rsidP="00A17695">
      <w:pPr>
        <w:ind w:firstLine="709"/>
        <w:rPr>
          <w:rFonts w:cs="Arial"/>
          <w:noProof/>
          <w:lang w:val="ro-RO"/>
        </w:rPr>
      </w:pPr>
      <w:r w:rsidRPr="00A17695">
        <w:rPr>
          <w:rFonts w:cs="Arial"/>
          <w:noProof/>
          <w:lang w:val="ro-RO"/>
        </w:rPr>
        <w:t>Statie de pompare;</w:t>
      </w:r>
    </w:p>
    <w:p w14:paraId="1F831A95" w14:textId="77777777" w:rsidR="006C1209" w:rsidRPr="00A17695" w:rsidRDefault="006C1209" w:rsidP="00A17695">
      <w:pPr>
        <w:ind w:firstLine="709"/>
        <w:rPr>
          <w:rFonts w:cs="Arial"/>
          <w:noProof/>
          <w:lang w:val="ro-RO"/>
        </w:rPr>
      </w:pPr>
      <w:r w:rsidRPr="00A17695">
        <w:rPr>
          <w:rFonts w:cs="Arial"/>
          <w:noProof/>
          <w:lang w:val="ro-RO"/>
        </w:rPr>
        <w:t>Statie de clorinare;</w:t>
      </w:r>
    </w:p>
    <w:p w14:paraId="039F922F" w14:textId="77777777" w:rsidR="006C1209" w:rsidRPr="00A17695" w:rsidRDefault="006C1209" w:rsidP="00A17695">
      <w:pPr>
        <w:ind w:firstLine="709"/>
        <w:rPr>
          <w:rFonts w:cs="Arial"/>
          <w:noProof/>
          <w:lang w:val="ro-RO"/>
        </w:rPr>
      </w:pPr>
      <w:r w:rsidRPr="00A17695">
        <w:rPr>
          <w:rFonts w:cs="Arial"/>
          <w:noProof/>
          <w:lang w:val="ro-RO"/>
        </w:rPr>
        <w:t>Grup electrogen fix;</w:t>
      </w:r>
    </w:p>
    <w:p w14:paraId="1BB7D690" w14:textId="77777777" w:rsidR="006C1209" w:rsidRPr="00A17695" w:rsidRDefault="006C1209" w:rsidP="00A17695">
      <w:pPr>
        <w:ind w:firstLine="709"/>
        <w:rPr>
          <w:rFonts w:cs="Arial"/>
          <w:noProof/>
          <w:lang w:val="ro-RO"/>
        </w:rPr>
      </w:pPr>
      <w:r w:rsidRPr="00A17695">
        <w:rPr>
          <w:rFonts w:cs="Arial"/>
          <w:noProof/>
          <w:lang w:val="ro-RO"/>
        </w:rPr>
        <w:t>Automatizare si SCADA;</w:t>
      </w:r>
    </w:p>
    <w:p w14:paraId="76AF22B5" w14:textId="77777777" w:rsidR="006C1209" w:rsidRPr="00A17695" w:rsidRDefault="006C1209" w:rsidP="00A17695">
      <w:pPr>
        <w:ind w:firstLine="709"/>
        <w:rPr>
          <w:rFonts w:cs="Arial"/>
          <w:noProof/>
          <w:lang w:val="ro-RO"/>
        </w:rPr>
      </w:pPr>
      <w:r w:rsidRPr="00A17695">
        <w:rPr>
          <w:rFonts w:cs="Arial"/>
          <w:noProof/>
          <w:lang w:val="ro-RO"/>
        </w:rPr>
        <w:t>Lucrari comune in gospodaria de apa (camine, iluminat exterior, sistem de supraveghere si monitorizare, imprejmuiri si cai de acces).</w:t>
      </w:r>
    </w:p>
    <w:p w14:paraId="37D37623" w14:textId="77777777" w:rsidR="006C1209" w:rsidRPr="00A17695" w:rsidRDefault="006C1209" w:rsidP="00A17695">
      <w:pPr>
        <w:ind w:firstLine="709"/>
        <w:rPr>
          <w:rFonts w:cs="Arial"/>
          <w:noProof/>
          <w:lang w:val="ro-RO"/>
        </w:rPr>
      </w:pPr>
      <w:r w:rsidRPr="00A17695">
        <w:rPr>
          <w:rFonts w:cs="Arial"/>
          <w:noProof/>
          <w:lang w:val="ro-RO"/>
        </w:rPr>
        <w:t>Rezervoare de inmagazinare apa potabila</w:t>
      </w:r>
    </w:p>
    <w:p w14:paraId="4667E445" w14:textId="77777777" w:rsidR="006C1209" w:rsidRPr="00A17695" w:rsidRDefault="006C1209" w:rsidP="00A17695">
      <w:pPr>
        <w:ind w:firstLine="709"/>
        <w:rPr>
          <w:rFonts w:cs="Arial"/>
          <w:noProof/>
          <w:lang w:val="ro-RO"/>
        </w:rPr>
      </w:pPr>
      <w:r w:rsidRPr="00A17695">
        <w:rPr>
          <w:rFonts w:cs="Arial"/>
          <w:noProof/>
          <w:lang w:val="ro-RO"/>
        </w:rPr>
        <w:t>Rezervorul de inmagazinare apa potabila Sansimion este un rezervor cu V=500 mc din beton armat, cilindric vertical, semiingropat.</w:t>
      </w:r>
    </w:p>
    <w:p w14:paraId="1AAD16D1" w14:textId="77777777" w:rsidR="006C1209" w:rsidRPr="00A17695" w:rsidRDefault="006C1209" w:rsidP="00A17695">
      <w:pPr>
        <w:ind w:firstLine="709"/>
        <w:rPr>
          <w:rFonts w:cs="Arial"/>
          <w:noProof/>
          <w:lang w:val="ro-RO"/>
        </w:rPr>
      </w:pPr>
      <w:r w:rsidRPr="00A17695">
        <w:rPr>
          <w:rFonts w:cs="Arial"/>
          <w:noProof/>
          <w:lang w:val="ro-RO"/>
        </w:rPr>
        <w:t xml:space="preserve">Rezervorul este destinat stocării apei potabile cu rolul de a acumula apa în următoarele scopuri principale: </w:t>
      </w:r>
    </w:p>
    <w:p w14:paraId="7D510B0A" w14:textId="77777777" w:rsidR="006C1209" w:rsidRPr="00A17695" w:rsidRDefault="006C1209" w:rsidP="00A17695">
      <w:pPr>
        <w:ind w:firstLine="709"/>
        <w:rPr>
          <w:rFonts w:cs="Arial"/>
          <w:noProof/>
          <w:lang w:val="ro-RO"/>
        </w:rPr>
      </w:pPr>
      <w:r w:rsidRPr="00A17695">
        <w:rPr>
          <w:rFonts w:cs="Arial"/>
          <w:noProof/>
          <w:lang w:val="ro-RO"/>
        </w:rPr>
        <w:t xml:space="preserve">compensarea variaţiilor orare de debit; </w:t>
      </w:r>
    </w:p>
    <w:p w14:paraId="29218AE6" w14:textId="77777777" w:rsidR="006C1209" w:rsidRPr="00A17695" w:rsidRDefault="006C1209" w:rsidP="00A17695">
      <w:pPr>
        <w:ind w:firstLine="709"/>
        <w:rPr>
          <w:rFonts w:cs="Arial"/>
          <w:noProof/>
          <w:lang w:val="ro-RO"/>
        </w:rPr>
      </w:pPr>
      <w:r w:rsidRPr="00A17695">
        <w:rPr>
          <w:rFonts w:cs="Arial"/>
          <w:noProof/>
          <w:lang w:val="ro-RO"/>
        </w:rPr>
        <w:t>asigurarea rezervei intangibile necesare pentru stingerea incendiilor;</w:t>
      </w:r>
    </w:p>
    <w:p w14:paraId="06DA7499" w14:textId="77777777" w:rsidR="006C1209" w:rsidRPr="00A17695" w:rsidRDefault="006C1209" w:rsidP="00A17695">
      <w:pPr>
        <w:ind w:firstLine="709"/>
        <w:rPr>
          <w:rFonts w:cs="Arial"/>
          <w:noProof/>
          <w:lang w:val="ro-RO"/>
        </w:rPr>
      </w:pPr>
      <w:r w:rsidRPr="00A17695">
        <w:rPr>
          <w:rFonts w:cs="Arial"/>
          <w:noProof/>
          <w:lang w:val="ro-RO"/>
        </w:rPr>
        <w:t>asigurarea volumului de avarie in cazul scoaterii din functiune a conductei de aductiune (avarie);</w:t>
      </w:r>
    </w:p>
    <w:p w14:paraId="05B7B94C" w14:textId="77777777" w:rsidR="006C1209" w:rsidRPr="00A17695" w:rsidRDefault="006C1209" w:rsidP="00A17695">
      <w:pPr>
        <w:ind w:firstLine="709"/>
        <w:rPr>
          <w:rFonts w:cs="Arial"/>
          <w:noProof/>
          <w:lang w:val="ro-RO"/>
        </w:rPr>
      </w:pPr>
      <w:r w:rsidRPr="00A17695">
        <w:rPr>
          <w:rFonts w:cs="Arial"/>
          <w:noProof/>
          <w:lang w:val="ro-RO"/>
        </w:rPr>
        <w:t xml:space="preserve">Volumul destinat rezervei intangibile de apă pentru combaterea incendiului este de 54.00 mc, asigurându-se astfel un debit pentru stingerea incendiului de 5 l/s timp de 3 ore. </w:t>
      </w:r>
    </w:p>
    <w:p w14:paraId="744C566C" w14:textId="77777777" w:rsidR="006C1209" w:rsidRPr="00A17695" w:rsidRDefault="006C1209" w:rsidP="00A17695">
      <w:pPr>
        <w:ind w:firstLine="709"/>
        <w:rPr>
          <w:rFonts w:cs="Arial"/>
          <w:noProof/>
          <w:lang w:val="ro-RO"/>
        </w:rPr>
      </w:pPr>
      <w:r w:rsidRPr="00A17695">
        <w:rPr>
          <w:rFonts w:cs="Arial"/>
          <w:noProof/>
          <w:lang w:val="ro-RO"/>
        </w:rPr>
        <w:t>Amplasarea rezervorului in cadrul gospodariei de apa s-a facut tinand cont de condiţii sanitare conform HGR nr. 930 / 1997.</w:t>
      </w:r>
    </w:p>
    <w:p w14:paraId="2F9C67D2" w14:textId="77777777" w:rsidR="006C1209" w:rsidRPr="00A17695" w:rsidRDefault="006C1209" w:rsidP="00A17695">
      <w:pPr>
        <w:ind w:firstLine="709"/>
        <w:rPr>
          <w:rFonts w:cs="Arial"/>
          <w:noProof/>
          <w:lang w:val="ro-RO"/>
        </w:rPr>
      </w:pPr>
      <w:r w:rsidRPr="00A17695">
        <w:rPr>
          <w:rFonts w:cs="Arial"/>
          <w:noProof/>
          <w:lang w:val="ro-RO"/>
        </w:rPr>
        <w:t>Rezervorul de inmagazinare este prevazut cu racorduri de intrare/ iesire apa potabila, golire, preaplin, racord pentru traductor de nivel, gura de vizita, izolatie termica si incalzitoare electrice  pentru prevenirea impotriva inghetului.</w:t>
      </w:r>
    </w:p>
    <w:p w14:paraId="1E479D10" w14:textId="77777777" w:rsidR="006C1209" w:rsidRPr="00A17695" w:rsidRDefault="006C1209" w:rsidP="00A17695">
      <w:pPr>
        <w:ind w:firstLine="709"/>
        <w:rPr>
          <w:rFonts w:cs="Arial"/>
          <w:noProof/>
          <w:lang w:val="ro-RO"/>
        </w:rPr>
      </w:pPr>
      <w:r w:rsidRPr="00A17695">
        <w:rPr>
          <w:rFonts w:cs="Arial"/>
          <w:noProof/>
          <w:lang w:val="ro-RO"/>
        </w:rPr>
        <w:t>Pe conducta de intrarea apei potabile in rezervor se prevede un robinet de inchidere sertar cu actionare electrica a carui actionare este comandata de traductorul de nivel aferent rezervorului.</w:t>
      </w:r>
    </w:p>
    <w:p w14:paraId="3C612403" w14:textId="77777777" w:rsidR="006C1209" w:rsidRPr="00A17695" w:rsidRDefault="006C1209" w:rsidP="00A17695">
      <w:pPr>
        <w:ind w:firstLine="709"/>
        <w:rPr>
          <w:rFonts w:cs="Arial"/>
          <w:noProof/>
          <w:lang w:val="ro-RO"/>
        </w:rPr>
      </w:pPr>
      <w:r w:rsidRPr="00A17695">
        <w:rPr>
          <w:rFonts w:cs="Arial"/>
          <w:noProof/>
          <w:lang w:val="ro-RO"/>
        </w:rPr>
        <w:t>Statia de pompare</w:t>
      </w:r>
    </w:p>
    <w:p w14:paraId="75AF5F94" w14:textId="77777777" w:rsidR="006C1209" w:rsidRPr="00A17695" w:rsidRDefault="006C1209" w:rsidP="00A17695">
      <w:pPr>
        <w:ind w:firstLine="709"/>
        <w:rPr>
          <w:rFonts w:cs="Arial"/>
          <w:noProof/>
          <w:lang w:val="ro-RO"/>
        </w:rPr>
      </w:pPr>
      <w:r w:rsidRPr="00A17695">
        <w:rPr>
          <w:rFonts w:cs="Arial"/>
          <w:noProof/>
          <w:lang w:val="ro-RO"/>
        </w:rPr>
        <w:t>Pentru alimentarea cu apa potabila a consumatorilor casnici si noncasnici exista un grup de pompare care asigura pe langa Qor max  pentru consumatori si debitul de incendiu (5 l/s).</w:t>
      </w:r>
    </w:p>
    <w:p w14:paraId="63F29E75" w14:textId="77777777" w:rsidR="006C1209" w:rsidRPr="00A17695" w:rsidRDefault="006C1209" w:rsidP="00A17695">
      <w:pPr>
        <w:ind w:firstLine="709"/>
        <w:rPr>
          <w:rFonts w:cs="Arial"/>
          <w:noProof/>
          <w:lang w:val="ro-RO"/>
        </w:rPr>
      </w:pPr>
      <w:r w:rsidRPr="00A17695">
        <w:rPr>
          <w:rFonts w:cs="Arial"/>
          <w:noProof/>
          <w:lang w:val="ro-RO"/>
        </w:rPr>
        <w:t>Statia de pompare are in componenta :</w:t>
      </w:r>
    </w:p>
    <w:p w14:paraId="6DB5EBB5" w14:textId="77777777" w:rsidR="006C1209" w:rsidRPr="00A17695" w:rsidRDefault="006C1209" w:rsidP="00A17695">
      <w:pPr>
        <w:ind w:firstLine="709"/>
        <w:rPr>
          <w:rFonts w:cs="Arial"/>
          <w:noProof/>
          <w:lang w:val="ro-RO"/>
        </w:rPr>
      </w:pPr>
      <w:r w:rsidRPr="00A17695">
        <w:rPr>
          <w:rFonts w:cs="Arial"/>
          <w:noProof/>
          <w:lang w:val="ro-RO"/>
        </w:rPr>
        <w:t>Grupul de pompare apa potabila consumatori;</w:t>
      </w:r>
    </w:p>
    <w:p w14:paraId="77206C99" w14:textId="77777777" w:rsidR="006C1209" w:rsidRPr="00A17695" w:rsidRDefault="006C1209" w:rsidP="00A17695">
      <w:pPr>
        <w:ind w:firstLine="709"/>
        <w:rPr>
          <w:rFonts w:cs="Arial"/>
          <w:noProof/>
          <w:lang w:val="ro-RO"/>
        </w:rPr>
      </w:pPr>
      <w:r w:rsidRPr="00A17695">
        <w:rPr>
          <w:rFonts w:cs="Arial"/>
          <w:noProof/>
          <w:lang w:val="ro-RO"/>
        </w:rPr>
        <w:t>Recipient de hidrofor V = 500 l;</w:t>
      </w:r>
    </w:p>
    <w:p w14:paraId="31F30E83" w14:textId="77777777" w:rsidR="006C1209" w:rsidRPr="00A17695" w:rsidRDefault="006C1209" w:rsidP="00A17695">
      <w:pPr>
        <w:ind w:firstLine="709"/>
        <w:rPr>
          <w:rFonts w:cs="Arial"/>
          <w:noProof/>
          <w:lang w:val="ro-RO"/>
        </w:rPr>
      </w:pPr>
      <w:r w:rsidRPr="00A17695">
        <w:rPr>
          <w:rFonts w:cs="Arial"/>
          <w:noProof/>
          <w:lang w:val="ro-RO"/>
        </w:rPr>
        <w:t>Tabloul electric de comanda si control.</w:t>
      </w:r>
    </w:p>
    <w:p w14:paraId="548084D7" w14:textId="77777777" w:rsidR="006C1209" w:rsidRPr="00A17695" w:rsidRDefault="006C1209" w:rsidP="00A17695">
      <w:pPr>
        <w:ind w:firstLine="709"/>
        <w:rPr>
          <w:rFonts w:cs="Arial"/>
          <w:noProof/>
          <w:lang w:val="ro-RO"/>
        </w:rPr>
      </w:pPr>
      <w:r w:rsidRPr="00A17695">
        <w:rPr>
          <w:rFonts w:cs="Arial"/>
          <w:noProof/>
          <w:lang w:val="ro-RO"/>
        </w:rPr>
        <w:lastRenderedPageBreak/>
        <w:t>Solutia adoptata cu grup de pompare si vas de hidrofor a rezultat ca urmare a debitelor de consum reduse, fapt ce conduce la o functionare ineficienta a grupului de pompare din cauza pornirilor si opririlor dese. Numarul de porniri a grupului de pompare se reduce semnificativ, conducand la un consum energetic mai redus. Vasul de hidrofor are deasemenea rolul de a amortiza eventualele șocuri hidraulice produse in sistem.</w:t>
      </w:r>
    </w:p>
    <w:p w14:paraId="6175105C" w14:textId="77777777" w:rsidR="006C1209" w:rsidRPr="00A17695" w:rsidRDefault="006C1209" w:rsidP="00A17695">
      <w:pPr>
        <w:ind w:firstLine="709"/>
        <w:rPr>
          <w:rFonts w:cs="Arial"/>
          <w:noProof/>
          <w:lang w:val="ro-RO"/>
        </w:rPr>
      </w:pPr>
      <w:r w:rsidRPr="00A17695">
        <w:rPr>
          <w:rFonts w:cs="Arial"/>
          <w:noProof/>
          <w:lang w:val="ro-RO"/>
        </w:rPr>
        <w:t>Grupul de pompare este compus din 2 electropompe (1 in functiune+1 in rezerva) cu convertizor de frecventa si are urmatoarele caracteristici:</w:t>
      </w:r>
    </w:p>
    <w:p w14:paraId="6301749C" w14:textId="77777777" w:rsidR="006C1209" w:rsidRPr="00A17695" w:rsidRDefault="006C1209" w:rsidP="00A17695">
      <w:pPr>
        <w:ind w:firstLine="709"/>
        <w:rPr>
          <w:rFonts w:cs="Arial"/>
          <w:noProof/>
          <w:lang w:val="ro-RO"/>
        </w:rPr>
      </w:pPr>
      <w:r w:rsidRPr="00A17695">
        <w:rPr>
          <w:rFonts w:cs="Arial"/>
          <w:noProof/>
          <w:lang w:val="ro-RO"/>
        </w:rPr>
        <w:t xml:space="preserve">Qsp= 14,12 l/s; </w:t>
      </w:r>
    </w:p>
    <w:p w14:paraId="49E360AF" w14:textId="77777777" w:rsidR="006C1209" w:rsidRPr="00A17695" w:rsidRDefault="006C1209" w:rsidP="00A17695">
      <w:pPr>
        <w:ind w:firstLine="709"/>
        <w:rPr>
          <w:rFonts w:cs="Arial"/>
          <w:noProof/>
          <w:lang w:val="ro-RO"/>
        </w:rPr>
      </w:pPr>
      <w:r w:rsidRPr="00A17695">
        <w:rPr>
          <w:rFonts w:cs="Arial"/>
          <w:noProof/>
          <w:lang w:val="ro-RO"/>
        </w:rPr>
        <w:t>Hp= 20 mCA;</w:t>
      </w:r>
    </w:p>
    <w:p w14:paraId="3300F583" w14:textId="77777777" w:rsidR="006C1209" w:rsidRPr="00A17695" w:rsidRDefault="006C1209" w:rsidP="00A17695">
      <w:pPr>
        <w:ind w:firstLine="709"/>
        <w:rPr>
          <w:rFonts w:cs="Arial"/>
          <w:noProof/>
          <w:lang w:val="ro-RO"/>
        </w:rPr>
      </w:pPr>
      <w:r w:rsidRPr="00A17695">
        <w:rPr>
          <w:rFonts w:cs="Arial"/>
          <w:noProof/>
          <w:lang w:val="ro-RO"/>
        </w:rPr>
        <w:t xml:space="preserve">Fiecare pompa este prevazuta cu robinete de izolare, clapeta de retinere si manometre pe aspiratie si pe refulare. In cadrul grupului se va prevede un traductor de presiune. </w:t>
      </w:r>
    </w:p>
    <w:p w14:paraId="46D7778F" w14:textId="77777777" w:rsidR="006C1209" w:rsidRPr="00A17695" w:rsidRDefault="006C1209" w:rsidP="00A17695">
      <w:pPr>
        <w:ind w:firstLine="709"/>
        <w:rPr>
          <w:rFonts w:cs="Arial"/>
          <w:noProof/>
          <w:lang w:val="ro-RO"/>
        </w:rPr>
      </w:pPr>
      <w:r w:rsidRPr="00A17695">
        <w:rPr>
          <w:rFonts w:cs="Arial"/>
          <w:noProof/>
          <w:lang w:val="ro-RO"/>
        </w:rPr>
        <w:t>Electropompele vor functiona automat in functie de presiunea apei pe reteaua de distributie.</w:t>
      </w:r>
    </w:p>
    <w:p w14:paraId="5312820A" w14:textId="77777777" w:rsidR="006C1209" w:rsidRPr="00A17695" w:rsidRDefault="006C1209" w:rsidP="00A17695">
      <w:pPr>
        <w:ind w:firstLine="709"/>
        <w:rPr>
          <w:rFonts w:cs="Arial"/>
          <w:noProof/>
          <w:lang w:val="ro-RO"/>
        </w:rPr>
      </w:pPr>
      <w:r w:rsidRPr="00A17695">
        <w:rPr>
          <w:rFonts w:cs="Arial"/>
          <w:noProof/>
          <w:lang w:val="ro-RO"/>
        </w:rPr>
        <w:tab/>
        <w:t>Electropompa aflata in rezerva poate fi folosita pentru situatii de urgenta pentru suplimentarea debitului necesar.</w:t>
      </w:r>
    </w:p>
    <w:p w14:paraId="0813925A" w14:textId="77777777" w:rsidR="006C1209" w:rsidRPr="00A17695" w:rsidRDefault="006C1209" w:rsidP="00A17695">
      <w:pPr>
        <w:ind w:firstLine="709"/>
        <w:rPr>
          <w:rFonts w:cs="Arial"/>
          <w:noProof/>
          <w:lang w:val="ro-RO"/>
        </w:rPr>
      </w:pPr>
      <w:r w:rsidRPr="00A17695">
        <w:rPr>
          <w:rFonts w:cs="Arial"/>
          <w:noProof/>
          <w:lang w:val="ro-RO"/>
        </w:rPr>
        <w:t>In statia de pompare se va monta un debitmetru electromagnetic cu transmitere la distanta pe conducta de alimentare retea de distributie;</w:t>
      </w:r>
    </w:p>
    <w:p w14:paraId="71E23C91" w14:textId="77777777" w:rsidR="006C1209" w:rsidRPr="00A17695" w:rsidRDefault="006C1209" w:rsidP="00A17695">
      <w:pPr>
        <w:ind w:firstLine="709"/>
        <w:rPr>
          <w:rFonts w:cs="Arial"/>
          <w:noProof/>
          <w:lang w:val="ro-RO"/>
        </w:rPr>
      </w:pPr>
      <w:r w:rsidRPr="00A17695">
        <w:rPr>
          <w:rFonts w:cs="Arial"/>
          <w:noProof/>
          <w:lang w:val="ro-RO"/>
        </w:rPr>
        <w:t>Grupul de pompare va fi prevazut cu tablou electric de comanda si control.</w:t>
      </w:r>
    </w:p>
    <w:p w14:paraId="0F3A7785" w14:textId="77777777" w:rsidR="006C1209" w:rsidRPr="00A17695" w:rsidRDefault="006C1209" w:rsidP="00A17695">
      <w:pPr>
        <w:ind w:firstLine="709"/>
        <w:rPr>
          <w:rFonts w:cs="Arial"/>
          <w:noProof/>
          <w:lang w:val="ro-RO"/>
        </w:rPr>
      </w:pPr>
      <w:r w:rsidRPr="00A17695">
        <w:rPr>
          <w:rFonts w:cs="Arial"/>
          <w:noProof/>
          <w:lang w:val="ro-RO"/>
        </w:rPr>
        <w:t>Statia de clorinare</w:t>
      </w:r>
    </w:p>
    <w:p w14:paraId="5107F212" w14:textId="77777777" w:rsidR="006C1209" w:rsidRPr="00A17695" w:rsidRDefault="006C1209" w:rsidP="00A17695">
      <w:pPr>
        <w:ind w:firstLine="709"/>
        <w:rPr>
          <w:rFonts w:cs="Arial"/>
          <w:noProof/>
          <w:lang w:val="ro-RO"/>
        </w:rPr>
      </w:pPr>
      <w:r w:rsidRPr="00A17695">
        <w:rPr>
          <w:rFonts w:cs="Arial"/>
          <w:noProof/>
          <w:lang w:val="ro-RO"/>
        </w:rPr>
        <w:t>Pentru realizarea dezinfectiei apei livrate consumatorilor se prevede o instalatie de clorinare cu NAOCl.</w:t>
      </w:r>
    </w:p>
    <w:p w14:paraId="38DE84B1" w14:textId="77777777" w:rsidR="006C1209" w:rsidRPr="00A17695" w:rsidRDefault="006C1209" w:rsidP="00A17695">
      <w:pPr>
        <w:ind w:firstLine="709"/>
        <w:rPr>
          <w:rFonts w:cs="Arial"/>
          <w:noProof/>
          <w:lang w:val="ro-RO"/>
        </w:rPr>
      </w:pPr>
      <w:r w:rsidRPr="00A17695">
        <w:rPr>
          <w:rFonts w:cs="Arial"/>
          <w:noProof/>
          <w:lang w:val="ro-RO"/>
        </w:rPr>
        <w:t>Instalatia de clorinare are in componenta urmatoarele :</w:t>
      </w:r>
    </w:p>
    <w:p w14:paraId="4B954035" w14:textId="77777777" w:rsidR="006C1209" w:rsidRPr="00A17695" w:rsidRDefault="006C1209" w:rsidP="00A17695">
      <w:pPr>
        <w:ind w:firstLine="709"/>
        <w:rPr>
          <w:rFonts w:cs="Arial"/>
          <w:noProof/>
          <w:lang w:val="ro-RO"/>
        </w:rPr>
      </w:pPr>
      <w:r w:rsidRPr="00A17695">
        <w:rPr>
          <w:rFonts w:cs="Arial"/>
          <w:noProof/>
          <w:lang w:val="ro-RO"/>
        </w:rPr>
        <w:t>Rezervor stocare si consum NaOCl;</w:t>
      </w:r>
    </w:p>
    <w:p w14:paraId="37CD1D27" w14:textId="77777777" w:rsidR="006C1209" w:rsidRPr="00A17695" w:rsidRDefault="006C1209" w:rsidP="00A17695">
      <w:pPr>
        <w:ind w:firstLine="709"/>
        <w:rPr>
          <w:rFonts w:cs="Arial"/>
          <w:noProof/>
          <w:lang w:val="ro-RO"/>
        </w:rPr>
      </w:pPr>
      <w:r w:rsidRPr="00A17695">
        <w:rPr>
          <w:rFonts w:cs="Arial"/>
          <w:noProof/>
          <w:lang w:val="ro-RO"/>
        </w:rPr>
        <w:t>Pompe dozatoare NaOCl;</w:t>
      </w:r>
    </w:p>
    <w:p w14:paraId="52E42A39" w14:textId="77777777" w:rsidR="006C1209" w:rsidRPr="00A17695" w:rsidRDefault="006C1209" w:rsidP="00A17695">
      <w:pPr>
        <w:ind w:firstLine="709"/>
        <w:rPr>
          <w:rFonts w:cs="Arial"/>
          <w:noProof/>
          <w:lang w:val="ro-RO"/>
        </w:rPr>
      </w:pPr>
      <w:r w:rsidRPr="00A17695">
        <w:rPr>
          <w:rFonts w:cs="Arial"/>
          <w:noProof/>
          <w:lang w:val="ro-RO"/>
        </w:rPr>
        <w:t>Analizoare de clor rezidual;</w:t>
      </w:r>
    </w:p>
    <w:p w14:paraId="1634AA5F" w14:textId="77777777" w:rsidR="006C1209" w:rsidRPr="00A17695" w:rsidRDefault="006C1209" w:rsidP="00A17695">
      <w:pPr>
        <w:ind w:firstLine="709"/>
        <w:rPr>
          <w:rFonts w:cs="Arial"/>
          <w:noProof/>
          <w:lang w:val="ro-RO"/>
        </w:rPr>
      </w:pPr>
      <w:r w:rsidRPr="00A17695">
        <w:rPr>
          <w:rFonts w:cs="Arial"/>
          <w:noProof/>
          <w:lang w:val="ro-RO"/>
        </w:rPr>
        <w:t>Panou de comanda si control al dozei de NaOCl;</w:t>
      </w:r>
    </w:p>
    <w:p w14:paraId="7D78B3EF" w14:textId="77777777" w:rsidR="006C1209" w:rsidRPr="00A17695" w:rsidRDefault="006C1209" w:rsidP="00A17695">
      <w:pPr>
        <w:ind w:firstLine="709"/>
        <w:rPr>
          <w:rFonts w:cs="Arial"/>
          <w:noProof/>
          <w:lang w:val="ro-RO"/>
        </w:rPr>
      </w:pPr>
      <w:r w:rsidRPr="00A17695">
        <w:rPr>
          <w:rFonts w:cs="Arial"/>
          <w:noProof/>
          <w:lang w:val="ro-RO"/>
        </w:rPr>
        <w:t>Statia de clorinare se va monta intr-un container tehnologic dublu compartimentat. Echipamentele statiei de clorinare se vor monta intr-un container tehnologic cu usi de acces si cu toate utilitatile necesare: electric, incalzire, ventilatie, climatizare, sanitare.</w:t>
      </w:r>
    </w:p>
    <w:p w14:paraId="1A9BC539" w14:textId="77777777" w:rsidR="006C1209" w:rsidRPr="00A17695" w:rsidRDefault="006C1209" w:rsidP="00A17695">
      <w:pPr>
        <w:ind w:firstLine="709"/>
        <w:rPr>
          <w:rFonts w:cs="Arial"/>
          <w:noProof/>
          <w:lang w:val="ro-RO"/>
        </w:rPr>
      </w:pPr>
      <w:r w:rsidRPr="00A17695">
        <w:rPr>
          <w:rFonts w:cs="Arial"/>
          <w:noProof/>
          <w:lang w:val="ro-RO"/>
        </w:rPr>
        <w:t>Se vor prevedea dotări PSI de prima intervenţie în cazul unui eventual incendiu.</w:t>
      </w:r>
    </w:p>
    <w:p w14:paraId="64E9D6AC" w14:textId="77777777" w:rsidR="006C1209" w:rsidRPr="00A17695" w:rsidRDefault="006C1209" w:rsidP="00A17695">
      <w:pPr>
        <w:ind w:firstLine="709"/>
        <w:rPr>
          <w:rFonts w:cs="Arial"/>
          <w:noProof/>
          <w:lang w:val="ro-RO"/>
        </w:rPr>
      </w:pPr>
      <w:r w:rsidRPr="00A17695">
        <w:rPr>
          <w:rFonts w:cs="Arial"/>
          <w:noProof/>
          <w:lang w:val="ro-RO"/>
        </w:rPr>
        <w:t>Containerul tehnologic se va amplasa pe o platforma din betonat armat, executată pe un strat de balast compactat.</w:t>
      </w:r>
    </w:p>
    <w:p w14:paraId="79DD82CF" w14:textId="77777777" w:rsidR="006C1209" w:rsidRPr="00A17695" w:rsidRDefault="006C1209" w:rsidP="00A17695">
      <w:pPr>
        <w:ind w:firstLine="709"/>
        <w:rPr>
          <w:rFonts w:cs="Arial"/>
          <w:noProof/>
          <w:lang w:val="ro-RO"/>
        </w:rPr>
      </w:pPr>
      <w:r w:rsidRPr="00A17695">
        <w:rPr>
          <w:rFonts w:cs="Arial"/>
          <w:noProof/>
          <w:lang w:val="ro-RO"/>
        </w:rPr>
        <w:t>Grup electrogen fix</w:t>
      </w:r>
    </w:p>
    <w:p w14:paraId="41F048D8" w14:textId="77777777" w:rsidR="006C1209" w:rsidRPr="00A17695" w:rsidRDefault="006C1209" w:rsidP="00A17695">
      <w:pPr>
        <w:ind w:firstLine="709"/>
        <w:rPr>
          <w:rFonts w:cs="Arial"/>
          <w:noProof/>
          <w:lang w:val="ro-RO"/>
        </w:rPr>
      </w:pPr>
      <w:r w:rsidRPr="00A17695">
        <w:rPr>
          <w:rFonts w:cs="Arial"/>
          <w:noProof/>
          <w:lang w:val="ro-RO"/>
        </w:rPr>
        <w:t>Pentru asigurarea alimentarii cu energie electrica se va procura si monta un grup electrogen pentru functionarea instalatiilor in cazul intreruperii alimentarii cu energie electrica.</w:t>
      </w:r>
    </w:p>
    <w:p w14:paraId="3A2753DF" w14:textId="77777777" w:rsidR="006C1209" w:rsidRPr="00A17695" w:rsidRDefault="006C1209" w:rsidP="00A17695">
      <w:pPr>
        <w:ind w:firstLine="709"/>
        <w:rPr>
          <w:rFonts w:cs="Arial"/>
          <w:noProof/>
          <w:lang w:val="ro-RO"/>
        </w:rPr>
      </w:pPr>
      <w:r w:rsidRPr="00A17695">
        <w:rPr>
          <w:rFonts w:cs="Arial"/>
          <w:noProof/>
          <w:lang w:val="ro-RO"/>
        </w:rPr>
        <w:lastRenderedPageBreak/>
        <w:t>Grupul electrogen se va monta pe o platformă de beton armat executată pe un strat de balast compactat.</w:t>
      </w:r>
    </w:p>
    <w:p w14:paraId="11C95DD8" w14:textId="77777777" w:rsidR="006C1209" w:rsidRPr="00A17695" w:rsidRDefault="006C1209" w:rsidP="00A17695">
      <w:pPr>
        <w:ind w:firstLine="709"/>
        <w:rPr>
          <w:rFonts w:cs="Arial"/>
          <w:noProof/>
          <w:lang w:val="ro-RO"/>
        </w:rPr>
      </w:pPr>
      <w:r w:rsidRPr="00A17695">
        <w:rPr>
          <w:rFonts w:cs="Arial"/>
          <w:noProof/>
          <w:lang w:val="ro-RO"/>
        </w:rPr>
        <w:t>Instalatii electrice</w:t>
      </w:r>
    </w:p>
    <w:p w14:paraId="7521D40C" w14:textId="77777777" w:rsidR="006C1209" w:rsidRPr="00A17695" w:rsidRDefault="006C1209" w:rsidP="00A17695">
      <w:pPr>
        <w:ind w:firstLine="709"/>
        <w:rPr>
          <w:rFonts w:cs="Arial"/>
          <w:noProof/>
          <w:lang w:val="ro-RO"/>
        </w:rPr>
      </w:pPr>
      <w:r w:rsidRPr="00A17695">
        <w:rPr>
          <w:rFonts w:cs="Arial"/>
          <w:noProof/>
          <w:lang w:val="ro-RO"/>
        </w:rPr>
        <w:t>Consumatorii de energie electrica aferenti noilor gospodarii de apa se vor alimenta din cate un tablou de distributie la tensiunea de 0,4 kV, tablou marcat TEG.</w:t>
      </w:r>
    </w:p>
    <w:p w14:paraId="2DD0D37C" w14:textId="77777777" w:rsidR="006C1209" w:rsidRPr="00A17695" w:rsidRDefault="006C1209" w:rsidP="00A17695">
      <w:pPr>
        <w:ind w:firstLine="709"/>
        <w:rPr>
          <w:rFonts w:cs="Arial"/>
          <w:noProof/>
          <w:lang w:val="ro-RO"/>
        </w:rPr>
      </w:pPr>
      <w:r w:rsidRPr="00A17695">
        <w:rPr>
          <w:rFonts w:cs="Arial"/>
          <w:noProof/>
          <w:lang w:val="ro-RO"/>
        </w:rPr>
        <w:t>Fiecare tablou este prevazut cu o sectie de bare , cu alimentare din tabloul de forta si comanda din furnitura grupului electrogen.</w:t>
      </w:r>
    </w:p>
    <w:p w14:paraId="3F4E1117" w14:textId="77777777" w:rsidR="006C1209" w:rsidRPr="00A17695" w:rsidRDefault="006C1209" w:rsidP="00A17695">
      <w:pPr>
        <w:ind w:firstLine="709"/>
        <w:rPr>
          <w:rFonts w:cs="Arial"/>
          <w:noProof/>
          <w:lang w:val="ro-RO"/>
        </w:rPr>
      </w:pPr>
      <w:r w:rsidRPr="00A17695">
        <w:rPr>
          <w:rFonts w:cs="Arial"/>
          <w:noProof/>
          <w:lang w:val="ro-RO"/>
        </w:rPr>
        <w:t>Tabloul de forta si comanda aferent grupului electrogen este prevazut cu doua alimentari, alimentare de lucru din reteaua furnizorului de energie electrica de zona si alimentare de rezerva de la grupul electrogen. Tabloul realizeaza functia de transfer automat a surselor de pe alimentarea normala de functionare pe alimentarea de rezerva.</w:t>
      </w:r>
    </w:p>
    <w:p w14:paraId="30F27F6A" w14:textId="77777777" w:rsidR="006C1209" w:rsidRPr="00A17695" w:rsidRDefault="006C1209" w:rsidP="00A17695">
      <w:pPr>
        <w:ind w:firstLine="709"/>
        <w:rPr>
          <w:rFonts w:cs="Arial"/>
          <w:noProof/>
          <w:lang w:val="ro-RO"/>
        </w:rPr>
      </w:pPr>
      <w:r w:rsidRPr="00A17695">
        <w:rPr>
          <w:rFonts w:cs="Arial"/>
          <w:noProof/>
          <w:lang w:val="ro-RO"/>
        </w:rPr>
        <w:t>Tabloul are in componenta circuit de alimentare cu energie electrica a tabloului TEG. Regimul normal de functionare al tabloului TEG este cu alimentarea cu energie electrica din reteaua furnizorului de energie electrica de zona prin intermediul tabloului de forta si comanda al grupului electrogen. La pierderea tensiunii pe aceasta cale, tabloul de forta si comanda aferent grupului electrogen, va comanda deconectarea tabloului de la reteaua furnizorului de energie electrica, va comanda pornirea grupului electrogen si va cupla grupul electrogen la barele tabloului TEG.</w:t>
      </w:r>
    </w:p>
    <w:p w14:paraId="620EDA1A" w14:textId="77777777" w:rsidR="006C1209" w:rsidRPr="00A17695" w:rsidRDefault="006C1209" w:rsidP="00A17695">
      <w:pPr>
        <w:ind w:firstLine="709"/>
        <w:rPr>
          <w:rFonts w:cs="Arial"/>
          <w:noProof/>
          <w:lang w:val="ro-RO"/>
        </w:rPr>
      </w:pPr>
      <w:r w:rsidRPr="00A17695">
        <w:rPr>
          <w:rFonts w:cs="Arial"/>
          <w:noProof/>
          <w:lang w:val="ro-RO"/>
        </w:rPr>
        <w:t>Revenirea la regimul normal de functionare va fi realizata de tabloul de forta si comanda al grupului electrogen, la revenirea tensiunii pe alimentarea normala.</w:t>
      </w:r>
    </w:p>
    <w:p w14:paraId="6ED1F40E" w14:textId="77777777" w:rsidR="006C1209" w:rsidRPr="00A17695" w:rsidRDefault="006C1209" w:rsidP="00A17695">
      <w:pPr>
        <w:ind w:firstLine="709"/>
        <w:rPr>
          <w:rFonts w:cs="Arial"/>
          <w:noProof/>
          <w:lang w:val="ro-RO"/>
        </w:rPr>
      </w:pPr>
      <w:r w:rsidRPr="00A17695">
        <w:rPr>
          <w:rFonts w:cs="Arial"/>
          <w:noProof/>
          <w:lang w:val="ro-RO"/>
        </w:rPr>
        <w:t>Gospodaria de cabluri</w:t>
      </w:r>
    </w:p>
    <w:p w14:paraId="078CAA69" w14:textId="77777777" w:rsidR="006C1209" w:rsidRPr="00A17695" w:rsidRDefault="006C1209" w:rsidP="00A17695">
      <w:pPr>
        <w:ind w:firstLine="709"/>
        <w:rPr>
          <w:rFonts w:cs="Arial"/>
          <w:noProof/>
          <w:lang w:val="ro-RO"/>
        </w:rPr>
      </w:pPr>
      <w:r w:rsidRPr="00A17695">
        <w:rPr>
          <w:rFonts w:cs="Arial"/>
          <w:noProof/>
          <w:lang w:val="ro-RO"/>
        </w:rPr>
        <w:t>In incinta, cablurile de legatura intre diversele instalatii, se vor poza in santuri, in pamant si vor fi protejate in tevi de PVC dur pe toata lungimea traseelor.</w:t>
      </w:r>
    </w:p>
    <w:p w14:paraId="3A723238" w14:textId="77777777" w:rsidR="006C1209" w:rsidRPr="00A17695" w:rsidRDefault="006C1209" w:rsidP="00A17695">
      <w:pPr>
        <w:ind w:firstLine="709"/>
        <w:rPr>
          <w:rFonts w:cs="Arial"/>
          <w:noProof/>
          <w:lang w:val="ro-RO"/>
        </w:rPr>
      </w:pPr>
      <w:r w:rsidRPr="00A17695">
        <w:rPr>
          <w:rFonts w:cs="Arial"/>
          <w:noProof/>
          <w:lang w:val="ro-RO"/>
        </w:rPr>
        <w:t>Instalaţia de legare la pământ</w:t>
      </w:r>
    </w:p>
    <w:p w14:paraId="49FD7166" w14:textId="77777777" w:rsidR="006C1209" w:rsidRPr="00A17695" w:rsidRDefault="006C1209" w:rsidP="00A17695">
      <w:pPr>
        <w:ind w:firstLine="709"/>
        <w:rPr>
          <w:rFonts w:cs="Arial"/>
          <w:noProof/>
          <w:lang w:val="ro-RO"/>
        </w:rPr>
      </w:pPr>
      <w:r w:rsidRPr="00A17695">
        <w:rPr>
          <w:rFonts w:cs="Arial"/>
          <w:noProof/>
          <w:lang w:val="ro-RO"/>
        </w:rPr>
        <w:t>Se realizeaza o priză exterioară  de legare la pamant pentru zona de amplasare a grupului electrogen.</w:t>
      </w:r>
    </w:p>
    <w:p w14:paraId="1AF434D7" w14:textId="77777777" w:rsidR="006C1209" w:rsidRPr="00A17695" w:rsidRDefault="006C1209" w:rsidP="00A17695">
      <w:pPr>
        <w:ind w:firstLine="709"/>
        <w:rPr>
          <w:rFonts w:cs="Arial"/>
          <w:noProof/>
          <w:lang w:val="ro-RO"/>
        </w:rPr>
      </w:pPr>
      <w:r w:rsidRPr="00A17695">
        <w:rPr>
          <w:rFonts w:cs="Arial"/>
          <w:noProof/>
          <w:lang w:val="ro-RO"/>
        </w:rPr>
        <w:t>Automatizare si SCADA</w:t>
      </w:r>
    </w:p>
    <w:p w14:paraId="259BED54" w14:textId="77777777" w:rsidR="006C1209" w:rsidRPr="00A17695" w:rsidRDefault="006C1209" w:rsidP="00A17695">
      <w:pPr>
        <w:ind w:firstLine="709"/>
        <w:rPr>
          <w:rFonts w:cs="Arial"/>
          <w:noProof/>
          <w:lang w:val="ro-RO"/>
        </w:rPr>
      </w:pPr>
      <w:r w:rsidRPr="00A17695">
        <w:rPr>
          <w:rFonts w:cs="Arial"/>
          <w:noProof/>
          <w:lang w:val="ro-RO"/>
        </w:rPr>
        <w:t>Se va asigura:</w:t>
      </w:r>
    </w:p>
    <w:p w14:paraId="69EC8575" w14:textId="77777777" w:rsidR="006C1209" w:rsidRPr="00A17695" w:rsidRDefault="006C1209" w:rsidP="00A17695">
      <w:pPr>
        <w:ind w:firstLine="709"/>
        <w:rPr>
          <w:rFonts w:cs="Arial"/>
          <w:noProof/>
          <w:lang w:val="ro-RO"/>
        </w:rPr>
      </w:pPr>
      <w:r w:rsidRPr="00A17695">
        <w:rPr>
          <w:rFonts w:cs="Arial"/>
          <w:noProof/>
          <w:lang w:val="ro-RO"/>
        </w:rPr>
        <w:t>Monitorizarea de la distanță a strarii echipamentului de pompare –semnale de stare: functionare, rezerva, defect;</w:t>
      </w:r>
    </w:p>
    <w:p w14:paraId="31C8C075" w14:textId="77777777" w:rsidR="006C1209" w:rsidRPr="00A17695" w:rsidRDefault="006C1209" w:rsidP="00A17695">
      <w:pPr>
        <w:ind w:firstLine="709"/>
        <w:rPr>
          <w:rFonts w:cs="Arial"/>
          <w:noProof/>
          <w:lang w:val="ro-RO"/>
        </w:rPr>
      </w:pPr>
      <w:r w:rsidRPr="00A17695">
        <w:rPr>
          <w:rFonts w:cs="Arial"/>
          <w:noProof/>
          <w:lang w:val="ro-RO"/>
        </w:rPr>
        <w:t>Transmitere a parametrilor masurati; presiune, debite (debitmetre montate pe conductele de intrare  si iesire din GA), nivel apa in rezervor, analizoare clor;</w:t>
      </w:r>
    </w:p>
    <w:p w14:paraId="7D8C1201" w14:textId="77777777" w:rsidR="006C1209" w:rsidRPr="00A17695" w:rsidRDefault="006C1209" w:rsidP="00A17695">
      <w:pPr>
        <w:ind w:firstLine="709"/>
        <w:rPr>
          <w:rFonts w:cs="Arial"/>
          <w:noProof/>
          <w:lang w:val="ro-RO"/>
        </w:rPr>
      </w:pPr>
      <w:r w:rsidRPr="00A17695">
        <w:rPr>
          <w:rFonts w:cs="Arial"/>
          <w:noProof/>
          <w:lang w:val="ro-RO"/>
        </w:rPr>
        <w:t xml:space="preserve">Comanda de la distanta a echipamentelor din gospodaria de apa. </w:t>
      </w:r>
    </w:p>
    <w:p w14:paraId="019BB7D6" w14:textId="77777777" w:rsidR="006C1209" w:rsidRPr="00A17695" w:rsidRDefault="006C1209" w:rsidP="00A17695">
      <w:pPr>
        <w:ind w:firstLine="709"/>
        <w:rPr>
          <w:rFonts w:cs="Arial"/>
          <w:noProof/>
          <w:lang w:val="ro-RO"/>
        </w:rPr>
      </w:pPr>
      <w:r w:rsidRPr="00A17695">
        <w:rPr>
          <w:rFonts w:cs="Arial"/>
          <w:noProof/>
          <w:lang w:val="ro-RO"/>
        </w:rPr>
        <w:t xml:space="preserve">Ȋn gospodăria de apă din care se dorește transmiterea la distanță ȋn SCADA a parametrilor măsurați, se va monta un dulap local de automatizare complet echipat cu PLC, module I/O și HMI 7’ (inclusiv rezistență de ȋncălzire, iluminat, priză) amplasat ȋn container, grad de protecție IP54. Dulapul de automatizare este capabil să transmită toate aceste semnale prin comunicație GRPS 3G la sediul central de la Harviz. </w:t>
      </w:r>
    </w:p>
    <w:p w14:paraId="4DE84FCD" w14:textId="77777777" w:rsidR="006C1209" w:rsidRPr="00A17695" w:rsidRDefault="006C1209" w:rsidP="00A17695">
      <w:pPr>
        <w:ind w:firstLine="709"/>
        <w:rPr>
          <w:rFonts w:cs="Arial"/>
          <w:noProof/>
          <w:lang w:val="ro-RO"/>
        </w:rPr>
      </w:pPr>
      <w:r w:rsidRPr="00A17695">
        <w:rPr>
          <w:rFonts w:cs="Arial"/>
          <w:noProof/>
          <w:lang w:val="ro-RO"/>
        </w:rPr>
        <w:lastRenderedPageBreak/>
        <w:t>Dulapul local de automatizare are rolul de a realiza achiziția și transmisia datelor la dispecerul central, precum și prelucrarea software locală a datelor achiziționate și alimentarea traductoarelor cu 24Vcc.</w:t>
      </w:r>
    </w:p>
    <w:p w14:paraId="644A5B1D" w14:textId="77777777" w:rsidR="006C1209" w:rsidRPr="00A17695" w:rsidRDefault="006C1209" w:rsidP="00A17695">
      <w:pPr>
        <w:ind w:firstLine="709"/>
        <w:rPr>
          <w:rFonts w:cs="Arial"/>
          <w:noProof/>
          <w:lang w:val="ro-RO"/>
        </w:rPr>
      </w:pPr>
      <w:r w:rsidRPr="00A17695">
        <w:rPr>
          <w:rFonts w:cs="Arial"/>
          <w:noProof/>
          <w:lang w:val="ro-RO"/>
        </w:rPr>
        <w:t>Dulapul local de automatizare este prevăzut cu interfețe seriale pentru comunicația cu tabloul de comanda al grupului de pompe apă potabilă și cu tabloul de comandă al  robinetului electric admisie apă ȋn rezervor apă potabilă. Se realizează astfel achiziția semnalelor de stare de la pompe și robinete electrice (PORNIT/OPRIT, MAN/AUTO, LOCAL/DIST, presiune refulare pompă, respectiv DESCHIS/INCHIS, comandă DESCHIDERE, comandă INCHIDERE) precum și comanda PORNIRE/OPRIRE pompe respectiv DESCHIDERE, INCHIDERE robinete, semnale care sunt transmise la dispecerul central prin comunicație GPRS 3G.</w:t>
      </w:r>
    </w:p>
    <w:p w14:paraId="13966591" w14:textId="77777777" w:rsidR="006C1209" w:rsidRPr="00A17695" w:rsidRDefault="006C1209" w:rsidP="00A17695">
      <w:pPr>
        <w:ind w:firstLine="709"/>
        <w:rPr>
          <w:rFonts w:cs="Arial"/>
          <w:noProof/>
          <w:lang w:val="ro-RO"/>
        </w:rPr>
      </w:pPr>
      <w:r w:rsidRPr="00A17695">
        <w:rPr>
          <w:rFonts w:cs="Arial"/>
          <w:noProof/>
          <w:lang w:val="ro-RO"/>
        </w:rPr>
        <w:t>Lucrari comune in gospodaria de apa</w:t>
      </w:r>
    </w:p>
    <w:p w14:paraId="0BC33316" w14:textId="77777777" w:rsidR="006C1209" w:rsidRPr="00A17695" w:rsidRDefault="006C1209" w:rsidP="00A17695">
      <w:pPr>
        <w:ind w:firstLine="709"/>
        <w:rPr>
          <w:rFonts w:cs="Arial"/>
          <w:noProof/>
          <w:lang w:val="ro-RO"/>
        </w:rPr>
      </w:pPr>
      <w:r w:rsidRPr="00A17695">
        <w:rPr>
          <w:rFonts w:cs="Arial"/>
          <w:noProof/>
          <w:lang w:val="ro-RO"/>
        </w:rPr>
        <w:t>Camine</w:t>
      </w:r>
    </w:p>
    <w:p w14:paraId="5A8B8A70" w14:textId="77777777" w:rsidR="006C1209" w:rsidRPr="00A17695" w:rsidRDefault="006C1209" w:rsidP="00A17695">
      <w:pPr>
        <w:ind w:firstLine="709"/>
        <w:rPr>
          <w:rFonts w:cs="Arial"/>
          <w:noProof/>
          <w:lang w:val="ro-RO"/>
        </w:rPr>
      </w:pPr>
      <w:r w:rsidRPr="00A17695">
        <w:rPr>
          <w:rFonts w:cs="Arial"/>
          <w:noProof/>
          <w:lang w:val="ro-RO"/>
        </w:rPr>
        <w:t>In cadrul gospodariei de apa sunt prevazute camine echipate dupa caz cu:</w:t>
      </w:r>
    </w:p>
    <w:p w14:paraId="364AD46A" w14:textId="77777777" w:rsidR="006C1209" w:rsidRPr="00A17695" w:rsidRDefault="006C1209" w:rsidP="00A17695">
      <w:pPr>
        <w:ind w:firstLine="709"/>
        <w:rPr>
          <w:rFonts w:cs="Arial"/>
          <w:noProof/>
          <w:lang w:val="ro-RO"/>
        </w:rPr>
      </w:pPr>
      <w:r w:rsidRPr="00A17695">
        <w:rPr>
          <w:rFonts w:cs="Arial"/>
          <w:noProof/>
          <w:lang w:val="ro-RO"/>
        </w:rPr>
        <w:t>robinete de inchidere (izolare) actionate manual;</w:t>
      </w:r>
    </w:p>
    <w:p w14:paraId="6FC3A54C" w14:textId="77777777" w:rsidR="006C1209" w:rsidRPr="00A17695" w:rsidRDefault="006C1209" w:rsidP="00A17695">
      <w:pPr>
        <w:ind w:firstLine="709"/>
        <w:rPr>
          <w:rFonts w:cs="Arial"/>
          <w:noProof/>
          <w:lang w:val="ro-RO"/>
        </w:rPr>
      </w:pPr>
      <w:r w:rsidRPr="00A17695">
        <w:rPr>
          <w:rFonts w:cs="Arial"/>
          <w:noProof/>
          <w:lang w:val="ro-RO"/>
        </w:rPr>
        <w:t>robinet de inchidere actionat electric;</w:t>
      </w:r>
    </w:p>
    <w:p w14:paraId="3FA936B1" w14:textId="77777777" w:rsidR="006C1209" w:rsidRPr="00A17695" w:rsidRDefault="006C1209" w:rsidP="00A17695">
      <w:pPr>
        <w:ind w:firstLine="709"/>
        <w:rPr>
          <w:rFonts w:cs="Arial"/>
          <w:noProof/>
          <w:lang w:val="ro-RO"/>
        </w:rPr>
      </w:pPr>
      <w:r w:rsidRPr="00A17695">
        <w:rPr>
          <w:rFonts w:cs="Arial"/>
          <w:noProof/>
          <w:lang w:val="ro-RO"/>
        </w:rPr>
        <w:t>debitmetru electromagnetic pe conducta de alimentare cu apa a gospodariei,</w:t>
      </w:r>
    </w:p>
    <w:p w14:paraId="59A3F54C" w14:textId="77777777" w:rsidR="006C1209" w:rsidRPr="00A17695" w:rsidRDefault="006C1209" w:rsidP="00A17695">
      <w:pPr>
        <w:ind w:firstLine="709"/>
        <w:rPr>
          <w:rFonts w:cs="Arial"/>
          <w:noProof/>
          <w:lang w:val="ro-RO"/>
        </w:rPr>
      </w:pPr>
      <w:r w:rsidRPr="00A17695">
        <w:rPr>
          <w:rFonts w:cs="Arial"/>
          <w:noProof/>
          <w:lang w:val="ro-RO"/>
        </w:rPr>
        <w:t>camin de injectie hipoclorit de sodiu.</w:t>
      </w:r>
    </w:p>
    <w:p w14:paraId="02064C04" w14:textId="77777777" w:rsidR="006C1209" w:rsidRPr="00A17695" w:rsidRDefault="006C1209" w:rsidP="00A17695">
      <w:pPr>
        <w:ind w:firstLine="709"/>
        <w:rPr>
          <w:rFonts w:cs="Arial"/>
          <w:noProof/>
          <w:lang w:val="ro-RO"/>
        </w:rPr>
      </w:pPr>
      <w:r w:rsidRPr="00A17695">
        <w:rPr>
          <w:rFonts w:cs="Arial"/>
          <w:noProof/>
          <w:lang w:val="ro-RO"/>
        </w:rPr>
        <w:t>Evacuarea apei din caminele proiectate se va realiza in reteaua de canalizare, acolo unde aceasta este existenta sau nou-proiectata, iar acolo unde nu se dispune de retea de canalizare menajera, evacuarea apei din camine se va realiza in rigolele existente prin intermediul unor pompe mobile.</w:t>
      </w:r>
    </w:p>
    <w:p w14:paraId="469EDC0B" w14:textId="77777777" w:rsidR="006C1209" w:rsidRPr="00A17695" w:rsidRDefault="006C1209" w:rsidP="00A17695">
      <w:pPr>
        <w:ind w:firstLine="709"/>
        <w:rPr>
          <w:rFonts w:cs="Arial"/>
          <w:noProof/>
          <w:lang w:val="ro-RO"/>
        </w:rPr>
      </w:pPr>
      <w:r w:rsidRPr="00A17695">
        <w:rPr>
          <w:rFonts w:cs="Arial"/>
          <w:noProof/>
          <w:lang w:val="ro-RO"/>
        </w:rPr>
        <w:t>Instalatii electrice aferente constructiilor</w:t>
      </w:r>
    </w:p>
    <w:p w14:paraId="576C5A61" w14:textId="77777777" w:rsidR="006C1209" w:rsidRPr="00A17695" w:rsidRDefault="006C1209" w:rsidP="00A17695">
      <w:pPr>
        <w:ind w:firstLine="709"/>
        <w:rPr>
          <w:rFonts w:cs="Arial"/>
          <w:noProof/>
          <w:lang w:val="ro-RO"/>
        </w:rPr>
      </w:pPr>
      <w:r w:rsidRPr="00A17695">
        <w:rPr>
          <w:rFonts w:cs="Arial"/>
          <w:noProof/>
          <w:lang w:val="ro-RO"/>
        </w:rPr>
        <w:t>In gospodaria de apa s-a prevăzut s-a prevăzut un iluminat exterior în incintă, care se va realiza cu corpuri de iluminat etanşe, echipate cu surse cu vapori de sodiu, montate pe stâlpi din ţeavă şi respectiv pozate pe clădiri. Acţionarea iluminatului exterior se va realiza automat de la întrerupătorul crepuscular montat în tabloul electric şi manual de pe tablou. Circuitele de iluminat exterior se vor realiza cu cabluri armate de cupru, cu întârziere mărită la propagarea flăcării, pozate îngropat în pământ şi respectiv montate pe clădiri. Alimentarea cu energie electrică a instalaţiei de iluminat exterior se va realiza din tabloul electric nou prevăzut în Containerul staţiei de pompare, iar alimentarea acestuia este cuprinsă în partea electrică tehnologică.</w:t>
      </w:r>
    </w:p>
    <w:p w14:paraId="72D4178C" w14:textId="77777777" w:rsidR="006C1209" w:rsidRPr="00A17695" w:rsidRDefault="006C1209" w:rsidP="00A17695">
      <w:pPr>
        <w:ind w:firstLine="709"/>
        <w:rPr>
          <w:rFonts w:cs="Arial"/>
          <w:noProof/>
          <w:lang w:val="ro-RO"/>
        </w:rPr>
      </w:pPr>
      <w:r w:rsidRPr="00A17695">
        <w:rPr>
          <w:rFonts w:cs="Arial"/>
          <w:noProof/>
          <w:lang w:val="ro-RO"/>
        </w:rPr>
        <w:tab/>
        <w:t>În conformitate cu Normativul I7/2011 - cap.6 (calcul de risc), nu este necesară protecţia gospodăriei de apă împotriva loviturilor de trăsnet.</w:t>
      </w:r>
    </w:p>
    <w:p w14:paraId="4D984DAB" w14:textId="77777777" w:rsidR="006C1209" w:rsidRPr="00A17695" w:rsidRDefault="006C1209" w:rsidP="00A17695">
      <w:pPr>
        <w:ind w:firstLine="709"/>
        <w:rPr>
          <w:rFonts w:cs="Arial"/>
          <w:noProof/>
          <w:lang w:val="ro-RO"/>
        </w:rPr>
      </w:pPr>
      <w:r w:rsidRPr="00A17695">
        <w:rPr>
          <w:rFonts w:cs="Arial"/>
          <w:noProof/>
          <w:lang w:val="ro-RO"/>
        </w:rPr>
        <w:t>Sistem de supraveghere si monitorizare</w:t>
      </w:r>
    </w:p>
    <w:p w14:paraId="66E8840B" w14:textId="77777777" w:rsidR="006C1209" w:rsidRPr="00A17695" w:rsidRDefault="006C1209" w:rsidP="00A17695">
      <w:pPr>
        <w:ind w:firstLine="709"/>
        <w:rPr>
          <w:rFonts w:cs="Arial"/>
          <w:noProof/>
          <w:lang w:val="ro-RO"/>
        </w:rPr>
      </w:pPr>
      <w:r w:rsidRPr="00A17695">
        <w:rPr>
          <w:rFonts w:cs="Arial"/>
          <w:noProof/>
          <w:lang w:val="ro-RO"/>
        </w:rPr>
        <w:t xml:space="preserve">In temeiul legii 333/2003, privind paza obiectivelor, bunurilor, valorilor şi protecţia persoanelor sunt prevazute a fi  instalate subsisteme pentru supravegherea si monitorizarea zonelor/spatiilor din  cadrul obiectivelor, impotriva tentativelor de frauda si de intruziune in baza  cerintelor acestei legi. </w:t>
      </w:r>
    </w:p>
    <w:p w14:paraId="011E7B8F" w14:textId="77777777" w:rsidR="006C1209" w:rsidRPr="00A17695" w:rsidRDefault="006C1209" w:rsidP="00A17695">
      <w:pPr>
        <w:ind w:firstLine="709"/>
        <w:rPr>
          <w:rFonts w:cs="Arial"/>
          <w:noProof/>
          <w:lang w:val="ro-RO"/>
        </w:rPr>
      </w:pPr>
      <w:r w:rsidRPr="00A17695">
        <w:rPr>
          <w:rFonts w:cs="Arial"/>
          <w:noProof/>
          <w:lang w:val="ro-RO"/>
        </w:rPr>
        <w:t>Aceste subsisteme sunt compuse din:</w:t>
      </w:r>
    </w:p>
    <w:p w14:paraId="0976BD19" w14:textId="77777777" w:rsidR="006C1209" w:rsidRPr="00A17695" w:rsidRDefault="006C1209" w:rsidP="00A17695">
      <w:pPr>
        <w:ind w:firstLine="709"/>
        <w:rPr>
          <w:rFonts w:cs="Arial"/>
          <w:noProof/>
          <w:lang w:val="ro-RO"/>
        </w:rPr>
      </w:pPr>
      <w:r w:rsidRPr="00A17695">
        <w:rPr>
          <w:rFonts w:cs="Arial"/>
          <w:noProof/>
          <w:lang w:val="ro-RO"/>
        </w:rPr>
        <w:lastRenderedPageBreak/>
        <w:t>Subsistem de efractie care supravegheaza impotriva tentativelor de intruziune din partea persoanelor neautorizate. Elementele componente ale subsistemului vor fi amplasate in interiorul cladiriilor astfel incat sa acopere zonele vulnerabile tentativei de efractie. Deasemenea incinta GA-ului se va va monitoriza antiefractie cu senzori perimetrali.</w:t>
      </w:r>
    </w:p>
    <w:p w14:paraId="2B4118A3" w14:textId="77777777" w:rsidR="006C1209" w:rsidRPr="00A17695" w:rsidRDefault="006C1209" w:rsidP="00A17695">
      <w:pPr>
        <w:ind w:firstLine="709"/>
        <w:rPr>
          <w:rFonts w:cs="Arial"/>
          <w:noProof/>
          <w:lang w:val="ro-RO"/>
        </w:rPr>
      </w:pPr>
      <w:r w:rsidRPr="00A17695">
        <w:rPr>
          <w:rFonts w:cs="Arial"/>
          <w:noProof/>
          <w:lang w:val="ro-RO"/>
        </w:rPr>
        <w:t xml:space="preserve">Subsistem de supraveghere video, monitorizand zonele exterioare  si interioare ale obiectivelor, impotriva violarii proprietatii private de alte persoane straine. Sistemul video realizeaza simultan procesul de stocarea imaginilor pe un hard si de vizualizare reala  a tuturor evenimentelor petrecute in spatiile obiectivelor. </w:t>
      </w:r>
    </w:p>
    <w:p w14:paraId="7B5AFF2A" w14:textId="77777777" w:rsidR="006C1209" w:rsidRPr="00A17695" w:rsidRDefault="006C1209" w:rsidP="00A17695">
      <w:pPr>
        <w:ind w:firstLine="709"/>
        <w:rPr>
          <w:rFonts w:cs="Arial"/>
          <w:noProof/>
          <w:lang w:val="ro-RO"/>
        </w:rPr>
      </w:pPr>
      <w:r w:rsidRPr="00A17695">
        <w:rPr>
          <w:rFonts w:cs="Arial"/>
          <w:noProof/>
          <w:lang w:val="ro-RO"/>
        </w:rPr>
        <w:t>Imprejmuiri si cai de acces</w:t>
      </w:r>
    </w:p>
    <w:p w14:paraId="6CFBDD90" w14:textId="77777777" w:rsidR="006C1209" w:rsidRPr="00A17695" w:rsidRDefault="006C1209" w:rsidP="00A17695">
      <w:pPr>
        <w:ind w:firstLine="709"/>
        <w:rPr>
          <w:rFonts w:cs="Arial"/>
          <w:noProof/>
          <w:lang w:val="ro-RO"/>
        </w:rPr>
      </w:pPr>
      <w:r w:rsidRPr="00A17695">
        <w:rPr>
          <w:rFonts w:cs="Arial"/>
          <w:noProof/>
          <w:lang w:val="ro-RO"/>
        </w:rPr>
        <w:t>Incinta GA se va imprejmui cu stalpi si plasa bordurata zincata cu inaltime de 2 m si pentru acces utilaje si personal se vor prevede porti de acces cu L = 5 m.</w:t>
      </w:r>
    </w:p>
    <w:p w14:paraId="156FC3BE" w14:textId="77777777" w:rsidR="006C1209" w:rsidRPr="00A17695" w:rsidRDefault="006C1209" w:rsidP="00A17695">
      <w:pPr>
        <w:ind w:firstLine="709"/>
        <w:rPr>
          <w:rFonts w:cs="Arial"/>
          <w:noProof/>
          <w:lang w:val="ro-RO"/>
        </w:rPr>
      </w:pPr>
      <w:r w:rsidRPr="00A17695">
        <w:rPr>
          <w:rFonts w:cs="Arial"/>
          <w:noProof/>
          <w:lang w:val="ro-RO"/>
        </w:rPr>
        <w:t>Incinta GA se va amenaja si se va asigura sistematizarea pe verticala inclusiv cai de acces spre obiectele din incinta.</w:t>
      </w:r>
    </w:p>
    <w:p w14:paraId="7BB50F2F" w14:textId="77777777" w:rsidR="006C1209" w:rsidRPr="00A17695" w:rsidRDefault="006C1209" w:rsidP="00A17695">
      <w:pPr>
        <w:ind w:firstLine="709"/>
        <w:rPr>
          <w:rFonts w:cs="Arial"/>
          <w:noProof/>
          <w:lang w:val="ro-RO"/>
        </w:rPr>
      </w:pPr>
      <w:r w:rsidRPr="00A17695">
        <w:rPr>
          <w:rFonts w:cs="Arial"/>
          <w:noProof/>
          <w:lang w:val="ro-RO"/>
        </w:rPr>
        <w:t>Retele de distributie apa potabila</w:t>
      </w:r>
    </w:p>
    <w:p w14:paraId="6C1482FF" w14:textId="77777777" w:rsidR="006C1209" w:rsidRPr="00A17695" w:rsidRDefault="006C1209" w:rsidP="00A17695">
      <w:pPr>
        <w:ind w:firstLine="709"/>
        <w:rPr>
          <w:rFonts w:cs="Arial"/>
          <w:noProof/>
          <w:lang w:val="ro-RO"/>
        </w:rPr>
      </w:pPr>
      <w:r w:rsidRPr="00A17695">
        <w:rPr>
          <w:rFonts w:cs="Arial"/>
          <w:noProof/>
          <w:lang w:val="ro-RO"/>
        </w:rPr>
        <w:t>Extindere: se vor executa extinderi de retele de distributie noi, in urmatoarele localitati:</w:t>
      </w:r>
    </w:p>
    <w:p w14:paraId="69F25377" w14:textId="77777777" w:rsidR="006C1209" w:rsidRPr="00A17695" w:rsidRDefault="006C1209" w:rsidP="00A17695">
      <w:pPr>
        <w:ind w:firstLine="709"/>
        <w:rPr>
          <w:rFonts w:cs="Arial"/>
          <w:noProof/>
          <w:lang w:val="ro-RO"/>
        </w:rPr>
      </w:pPr>
      <w:r w:rsidRPr="00A17695">
        <w:rPr>
          <w:rFonts w:cs="Arial"/>
          <w:noProof/>
          <w:lang w:val="ro-RO"/>
        </w:rPr>
        <w:t>Sansimion – retele de distributie in lungime totala de 302 m,</w:t>
      </w:r>
    </w:p>
    <w:p w14:paraId="1078EC8D" w14:textId="77777777" w:rsidR="006C1209" w:rsidRPr="00A91424" w:rsidRDefault="006C1209" w:rsidP="00A17695">
      <w:pPr>
        <w:ind w:firstLine="709"/>
        <w:rPr>
          <w:rFonts w:cs="Arial"/>
          <w:noProof/>
          <w:lang w:val="ro-RO"/>
        </w:rPr>
      </w:pPr>
      <w:r w:rsidRPr="00A17695">
        <w:rPr>
          <w:rFonts w:cs="Arial"/>
          <w:noProof/>
          <w:lang w:val="ro-RO"/>
        </w:rPr>
        <w:t>Cetatuia – retele de distributie in lungime totala de 735 m</w:t>
      </w:r>
    </w:p>
    <w:p w14:paraId="0A179B6B" w14:textId="77777777" w:rsidR="006C1209" w:rsidRPr="00A91424" w:rsidRDefault="006C1209" w:rsidP="006C1209">
      <w:pPr>
        <w:rPr>
          <w:rFonts w:cs="Arial"/>
          <w:noProof/>
          <w:lang w:val="ro-RO" w:eastAsia="x-none"/>
        </w:rPr>
      </w:pPr>
      <w:bookmarkStart w:id="60" w:name="_Toc13218848"/>
      <w:r w:rsidRPr="00A91424">
        <w:rPr>
          <w:rFonts w:cs="Arial"/>
          <w:noProof/>
          <w:lang w:val="ro-RO" w:eastAsia="x-none"/>
        </w:rPr>
        <w:t>Extinderea retelei de distributie apa potabila – Sansimion</w:t>
      </w:r>
      <w:bookmarkEnd w:id="60"/>
    </w:p>
    <w:tbl>
      <w:tblPr>
        <w:tblW w:w="9133" w:type="dxa"/>
        <w:jc w:val="center"/>
        <w:tblLayout w:type="fixed"/>
        <w:tblCellMar>
          <w:left w:w="57" w:type="dxa"/>
          <w:right w:w="57" w:type="dxa"/>
        </w:tblCellMar>
        <w:tblLook w:val="0000" w:firstRow="0" w:lastRow="0" w:firstColumn="0" w:lastColumn="0" w:noHBand="0" w:noVBand="0"/>
      </w:tblPr>
      <w:tblGrid>
        <w:gridCol w:w="1053"/>
        <w:gridCol w:w="2291"/>
        <w:gridCol w:w="2670"/>
        <w:gridCol w:w="1382"/>
        <w:gridCol w:w="1737"/>
      </w:tblGrid>
      <w:tr w:rsidR="006C1209" w:rsidRPr="00A91424" w14:paraId="5F4DAF8E" w14:textId="77777777" w:rsidTr="006C1209">
        <w:trPr>
          <w:cantSplit/>
          <w:trHeight w:val="20"/>
          <w:tblHeader/>
          <w:jc w:val="center"/>
        </w:trPr>
        <w:tc>
          <w:tcPr>
            <w:tcW w:w="1053" w:type="dxa"/>
            <w:tcBorders>
              <w:top w:val="single" w:sz="4" w:space="0" w:color="000000"/>
              <w:left w:val="single" w:sz="4" w:space="0" w:color="000000"/>
              <w:bottom w:val="single" w:sz="4" w:space="0" w:color="000000"/>
            </w:tcBorders>
            <w:shd w:val="clear" w:color="auto" w:fill="8EAADB"/>
            <w:vAlign w:val="center"/>
          </w:tcPr>
          <w:p w14:paraId="46B2023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Nr. crt.</w:t>
            </w:r>
          </w:p>
        </w:tc>
        <w:tc>
          <w:tcPr>
            <w:tcW w:w="2291" w:type="dxa"/>
            <w:tcBorders>
              <w:top w:val="single" w:sz="4" w:space="0" w:color="000000"/>
              <w:left w:val="single" w:sz="4" w:space="0" w:color="000000"/>
              <w:bottom w:val="single" w:sz="4" w:space="0" w:color="000000"/>
            </w:tcBorders>
            <w:shd w:val="clear" w:color="auto" w:fill="8EAADB"/>
            <w:vAlign w:val="center"/>
          </w:tcPr>
          <w:p w14:paraId="360B76C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2670" w:type="dxa"/>
            <w:tcBorders>
              <w:top w:val="single" w:sz="4" w:space="0" w:color="000000"/>
              <w:left w:val="single" w:sz="4" w:space="0" w:color="000000"/>
              <w:bottom w:val="single" w:sz="4" w:space="0" w:color="000000"/>
            </w:tcBorders>
            <w:shd w:val="clear" w:color="auto" w:fill="8EAADB"/>
            <w:vAlign w:val="center"/>
          </w:tcPr>
          <w:p w14:paraId="70D8B41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382" w:type="dxa"/>
            <w:tcBorders>
              <w:top w:val="single" w:sz="4" w:space="0" w:color="000000"/>
              <w:left w:val="single" w:sz="4" w:space="0" w:color="000000"/>
              <w:bottom w:val="single" w:sz="4" w:space="0" w:color="000000"/>
            </w:tcBorders>
            <w:shd w:val="clear" w:color="auto" w:fill="8EAADB"/>
            <w:vAlign w:val="center"/>
          </w:tcPr>
          <w:p w14:paraId="4481C39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737"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4139BE7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7BC29B5A"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4254B4E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2291" w:type="dxa"/>
            <w:tcBorders>
              <w:top w:val="single" w:sz="4" w:space="0" w:color="000000"/>
              <w:left w:val="single" w:sz="4" w:space="0" w:color="000000"/>
              <w:bottom w:val="single" w:sz="4" w:space="0" w:color="000000"/>
            </w:tcBorders>
            <w:shd w:val="clear" w:color="auto" w:fill="auto"/>
            <w:vAlign w:val="bottom"/>
          </w:tcPr>
          <w:p w14:paraId="46ABCA7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Kapolnaszeg - 02</w:t>
            </w:r>
          </w:p>
        </w:tc>
        <w:tc>
          <w:tcPr>
            <w:tcW w:w="2670" w:type="dxa"/>
            <w:tcBorders>
              <w:top w:val="single" w:sz="4" w:space="0" w:color="000000"/>
              <w:left w:val="single" w:sz="4" w:space="0" w:color="000000"/>
              <w:bottom w:val="single" w:sz="4" w:space="0" w:color="000000"/>
            </w:tcBorders>
            <w:shd w:val="clear" w:color="auto" w:fill="auto"/>
            <w:vAlign w:val="center"/>
          </w:tcPr>
          <w:p w14:paraId="47842ACD"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2" w:type="dxa"/>
            <w:tcBorders>
              <w:top w:val="single" w:sz="4" w:space="0" w:color="000000"/>
              <w:left w:val="single" w:sz="4" w:space="0" w:color="000000"/>
              <w:bottom w:val="single" w:sz="4" w:space="0" w:color="000000"/>
            </w:tcBorders>
            <w:shd w:val="clear" w:color="auto" w:fill="auto"/>
            <w:vAlign w:val="center"/>
          </w:tcPr>
          <w:p w14:paraId="346ACAF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D63</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882E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141</w:t>
            </w:r>
          </w:p>
        </w:tc>
      </w:tr>
      <w:tr w:rsidR="006C1209" w:rsidRPr="00A91424" w14:paraId="2CBEBDA8" w14:textId="77777777" w:rsidTr="006C1209">
        <w:trPr>
          <w:cantSplit/>
          <w:trHeight w:val="20"/>
          <w:jc w:val="center"/>
        </w:trPr>
        <w:tc>
          <w:tcPr>
            <w:tcW w:w="1053" w:type="dxa"/>
            <w:tcBorders>
              <w:top w:val="single" w:sz="4" w:space="0" w:color="000000"/>
              <w:left w:val="single" w:sz="8" w:space="0" w:color="000000"/>
              <w:bottom w:val="single" w:sz="4" w:space="0" w:color="000000"/>
            </w:tcBorders>
            <w:shd w:val="clear" w:color="auto" w:fill="auto"/>
            <w:vAlign w:val="bottom"/>
          </w:tcPr>
          <w:p w14:paraId="73CEB7D0"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w:t>
            </w:r>
          </w:p>
        </w:tc>
        <w:tc>
          <w:tcPr>
            <w:tcW w:w="2291" w:type="dxa"/>
            <w:tcBorders>
              <w:top w:val="single" w:sz="4" w:space="0" w:color="000000"/>
              <w:left w:val="single" w:sz="4" w:space="0" w:color="000000"/>
              <w:bottom w:val="single" w:sz="4" w:space="0" w:color="000000"/>
            </w:tcBorders>
            <w:shd w:val="clear" w:color="auto" w:fill="auto"/>
            <w:vAlign w:val="bottom"/>
          </w:tcPr>
          <w:p w14:paraId="5C6EAAF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Kapolnaszeg - 04</w:t>
            </w:r>
          </w:p>
        </w:tc>
        <w:tc>
          <w:tcPr>
            <w:tcW w:w="2670" w:type="dxa"/>
            <w:tcBorders>
              <w:top w:val="single" w:sz="4" w:space="0" w:color="000000"/>
              <w:left w:val="single" w:sz="4" w:space="0" w:color="000000"/>
              <w:bottom w:val="single" w:sz="4" w:space="0" w:color="000000"/>
            </w:tcBorders>
            <w:shd w:val="clear" w:color="auto" w:fill="auto"/>
            <w:vAlign w:val="center"/>
          </w:tcPr>
          <w:p w14:paraId="1CA177B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2" w:type="dxa"/>
            <w:tcBorders>
              <w:top w:val="single" w:sz="4" w:space="0" w:color="000000"/>
              <w:left w:val="single" w:sz="4" w:space="0" w:color="000000"/>
              <w:bottom w:val="single" w:sz="4" w:space="0" w:color="000000"/>
            </w:tcBorders>
            <w:shd w:val="clear" w:color="auto" w:fill="auto"/>
            <w:vAlign w:val="center"/>
          </w:tcPr>
          <w:p w14:paraId="797A3A8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D110</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392A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161</w:t>
            </w:r>
          </w:p>
        </w:tc>
      </w:tr>
      <w:tr w:rsidR="006C1209" w:rsidRPr="00A91424" w14:paraId="44493B89" w14:textId="77777777" w:rsidTr="006C1209">
        <w:trPr>
          <w:cantSplit/>
          <w:trHeight w:val="20"/>
          <w:jc w:val="center"/>
        </w:trPr>
        <w:tc>
          <w:tcPr>
            <w:tcW w:w="7396" w:type="dxa"/>
            <w:gridSpan w:val="4"/>
            <w:tcBorders>
              <w:top w:val="single" w:sz="4" w:space="0" w:color="000000"/>
              <w:left w:val="single" w:sz="8" w:space="0" w:color="000000"/>
              <w:bottom w:val="single" w:sz="4" w:space="0" w:color="000000"/>
            </w:tcBorders>
            <w:shd w:val="clear" w:color="auto" w:fill="auto"/>
            <w:vAlign w:val="center"/>
          </w:tcPr>
          <w:p w14:paraId="2C7EA27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TOTAL ESTIMAT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B46D6"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302</w:t>
            </w:r>
          </w:p>
        </w:tc>
      </w:tr>
    </w:tbl>
    <w:p w14:paraId="487DCEA9" w14:textId="77777777" w:rsidR="006C1209" w:rsidRPr="00A91424" w:rsidRDefault="006C1209" w:rsidP="006C1209">
      <w:pPr>
        <w:rPr>
          <w:rFonts w:cs="Arial"/>
          <w:noProof/>
          <w:lang w:val="ro-RO" w:eastAsia="x-none"/>
        </w:rPr>
      </w:pPr>
      <w:bookmarkStart w:id="61" w:name="_Toc13218849"/>
      <w:r w:rsidRPr="00A91424">
        <w:rPr>
          <w:rFonts w:cs="Arial"/>
          <w:noProof/>
          <w:lang w:val="ro-RO" w:eastAsia="x-none"/>
        </w:rPr>
        <w:t>Extinderea retelei de distributie apa potabila – Cetatuia</w:t>
      </w:r>
      <w:bookmarkEnd w:id="61"/>
    </w:p>
    <w:tbl>
      <w:tblPr>
        <w:tblW w:w="8566" w:type="dxa"/>
        <w:jc w:val="center"/>
        <w:tblLayout w:type="fixed"/>
        <w:tblCellMar>
          <w:left w:w="57" w:type="dxa"/>
          <w:right w:w="57" w:type="dxa"/>
        </w:tblCellMar>
        <w:tblLook w:val="0000" w:firstRow="0" w:lastRow="0" w:firstColumn="0" w:lastColumn="0" w:noHBand="0" w:noVBand="0"/>
      </w:tblPr>
      <w:tblGrid>
        <w:gridCol w:w="1084"/>
        <w:gridCol w:w="1670"/>
        <w:gridCol w:w="2582"/>
        <w:gridCol w:w="1387"/>
        <w:gridCol w:w="1843"/>
      </w:tblGrid>
      <w:tr w:rsidR="006C1209" w:rsidRPr="00A91424" w14:paraId="2A8E8356" w14:textId="77777777" w:rsidTr="006C1209">
        <w:trPr>
          <w:cantSplit/>
          <w:trHeight w:val="20"/>
          <w:tblHeader/>
          <w:jc w:val="center"/>
        </w:trPr>
        <w:tc>
          <w:tcPr>
            <w:tcW w:w="1084" w:type="dxa"/>
            <w:tcBorders>
              <w:top w:val="single" w:sz="4" w:space="0" w:color="000000"/>
              <w:left w:val="single" w:sz="4" w:space="0" w:color="000000"/>
              <w:bottom w:val="single" w:sz="4" w:space="0" w:color="000000"/>
            </w:tcBorders>
            <w:shd w:val="clear" w:color="auto" w:fill="8EAADB"/>
            <w:vAlign w:val="center"/>
          </w:tcPr>
          <w:p w14:paraId="1D6E05B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Nr. crt.</w:t>
            </w:r>
          </w:p>
        </w:tc>
        <w:tc>
          <w:tcPr>
            <w:tcW w:w="1670" w:type="dxa"/>
            <w:tcBorders>
              <w:top w:val="single" w:sz="4" w:space="0" w:color="000000"/>
              <w:left w:val="single" w:sz="4" w:space="0" w:color="000000"/>
              <w:bottom w:val="single" w:sz="4" w:space="0" w:color="000000"/>
            </w:tcBorders>
            <w:shd w:val="clear" w:color="auto" w:fill="8EAADB"/>
            <w:vAlign w:val="center"/>
          </w:tcPr>
          <w:p w14:paraId="20DDC234"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Strada</w:t>
            </w:r>
          </w:p>
        </w:tc>
        <w:tc>
          <w:tcPr>
            <w:tcW w:w="2582" w:type="dxa"/>
            <w:tcBorders>
              <w:top w:val="single" w:sz="4" w:space="0" w:color="000000"/>
              <w:left w:val="single" w:sz="4" w:space="0" w:color="000000"/>
              <w:bottom w:val="single" w:sz="4" w:space="0" w:color="000000"/>
            </w:tcBorders>
            <w:shd w:val="clear" w:color="auto" w:fill="8EAADB"/>
            <w:vAlign w:val="center"/>
          </w:tcPr>
          <w:p w14:paraId="7670095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Material</w:t>
            </w:r>
          </w:p>
        </w:tc>
        <w:tc>
          <w:tcPr>
            <w:tcW w:w="1387" w:type="dxa"/>
            <w:tcBorders>
              <w:top w:val="single" w:sz="4" w:space="0" w:color="000000"/>
              <w:left w:val="single" w:sz="4" w:space="0" w:color="000000"/>
              <w:bottom w:val="single" w:sz="4" w:space="0" w:color="000000"/>
            </w:tcBorders>
            <w:shd w:val="clear" w:color="auto" w:fill="8EAADB"/>
            <w:vAlign w:val="center"/>
          </w:tcPr>
          <w:p w14:paraId="43248277"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Dext [mm]</w:t>
            </w:r>
          </w:p>
        </w:tc>
        <w:tc>
          <w:tcPr>
            <w:tcW w:w="1843"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6AADD9E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Lungime [m]</w:t>
            </w:r>
          </w:p>
        </w:tc>
      </w:tr>
      <w:tr w:rsidR="006C1209" w:rsidRPr="00A91424" w14:paraId="75C2676A" w14:textId="77777777" w:rsidTr="006C1209">
        <w:trPr>
          <w:cantSplit/>
          <w:trHeight w:val="20"/>
          <w:jc w:val="center"/>
        </w:trPr>
        <w:tc>
          <w:tcPr>
            <w:tcW w:w="1084" w:type="dxa"/>
            <w:tcBorders>
              <w:top w:val="single" w:sz="4" w:space="0" w:color="000000"/>
              <w:left w:val="single" w:sz="8" w:space="0" w:color="000000"/>
              <w:bottom w:val="single" w:sz="4" w:space="0" w:color="000000"/>
            </w:tcBorders>
            <w:shd w:val="clear" w:color="auto" w:fill="auto"/>
            <w:vAlign w:val="bottom"/>
          </w:tcPr>
          <w:p w14:paraId="38514818"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1</w:t>
            </w:r>
          </w:p>
        </w:tc>
        <w:tc>
          <w:tcPr>
            <w:tcW w:w="1670" w:type="dxa"/>
            <w:tcBorders>
              <w:top w:val="single" w:sz="4" w:space="0" w:color="000000"/>
              <w:left w:val="single" w:sz="4" w:space="0" w:color="000000"/>
              <w:bottom w:val="single" w:sz="4" w:space="0" w:color="000000"/>
            </w:tcBorders>
            <w:shd w:val="clear" w:color="auto" w:fill="auto"/>
            <w:vAlign w:val="bottom"/>
          </w:tcPr>
          <w:p w14:paraId="21478FF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11</w:t>
            </w:r>
          </w:p>
        </w:tc>
        <w:tc>
          <w:tcPr>
            <w:tcW w:w="2582" w:type="dxa"/>
            <w:tcBorders>
              <w:top w:val="single" w:sz="4" w:space="0" w:color="000000"/>
              <w:left w:val="single" w:sz="4" w:space="0" w:color="000000"/>
              <w:bottom w:val="single" w:sz="4" w:space="0" w:color="000000"/>
            </w:tcBorders>
            <w:shd w:val="clear" w:color="auto" w:fill="auto"/>
            <w:vAlign w:val="center"/>
          </w:tcPr>
          <w:p w14:paraId="516BE3DB"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33112792"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7CBCE"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58</w:t>
            </w:r>
          </w:p>
        </w:tc>
      </w:tr>
      <w:tr w:rsidR="006C1209" w:rsidRPr="00A91424" w14:paraId="67F83DFD" w14:textId="77777777" w:rsidTr="006C1209">
        <w:trPr>
          <w:cantSplit/>
          <w:trHeight w:val="20"/>
          <w:jc w:val="center"/>
        </w:trPr>
        <w:tc>
          <w:tcPr>
            <w:tcW w:w="1084" w:type="dxa"/>
            <w:tcBorders>
              <w:top w:val="single" w:sz="4" w:space="0" w:color="000000"/>
              <w:left w:val="single" w:sz="8" w:space="0" w:color="000000"/>
              <w:bottom w:val="single" w:sz="4" w:space="0" w:color="000000"/>
            </w:tcBorders>
            <w:shd w:val="clear" w:color="auto" w:fill="auto"/>
            <w:vAlign w:val="bottom"/>
          </w:tcPr>
          <w:p w14:paraId="3E063595"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2</w:t>
            </w:r>
          </w:p>
        </w:tc>
        <w:tc>
          <w:tcPr>
            <w:tcW w:w="1670" w:type="dxa"/>
            <w:tcBorders>
              <w:top w:val="single" w:sz="4" w:space="0" w:color="000000"/>
              <w:left w:val="single" w:sz="4" w:space="0" w:color="000000"/>
              <w:bottom w:val="single" w:sz="4" w:space="0" w:color="000000"/>
            </w:tcBorders>
            <w:shd w:val="clear" w:color="auto" w:fill="auto"/>
            <w:vAlign w:val="bottom"/>
          </w:tcPr>
          <w:p w14:paraId="0F427A83"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Str. Nymos</w:t>
            </w:r>
          </w:p>
        </w:tc>
        <w:tc>
          <w:tcPr>
            <w:tcW w:w="2582" w:type="dxa"/>
            <w:tcBorders>
              <w:top w:val="single" w:sz="4" w:space="0" w:color="000000"/>
              <w:left w:val="single" w:sz="4" w:space="0" w:color="000000"/>
              <w:bottom w:val="single" w:sz="4" w:space="0" w:color="000000"/>
            </w:tcBorders>
            <w:shd w:val="clear" w:color="auto" w:fill="auto"/>
            <w:vAlign w:val="center"/>
          </w:tcPr>
          <w:p w14:paraId="04629DDA"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PEID PE100 SDR17 PN10</w:t>
            </w:r>
          </w:p>
        </w:tc>
        <w:tc>
          <w:tcPr>
            <w:tcW w:w="1387" w:type="dxa"/>
            <w:tcBorders>
              <w:top w:val="single" w:sz="4" w:space="0" w:color="000000"/>
              <w:left w:val="single" w:sz="4" w:space="0" w:color="000000"/>
              <w:bottom w:val="single" w:sz="4" w:space="0" w:color="000000"/>
            </w:tcBorders>
            <w:shd w:val="clear" w:color="auto" w:fill="auto"/>
            <w:vAlign w:val="center"/>
          </w:tcPr>
          <w:p w14:paraId="564E78C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D63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B65AC"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677</w:t>
            </w:r>
          </w:p>
        </w:tc>
      </w:tr>
      <w:tr w:rsidR="006C1209" w:rsidRPr="00A91424" w14:paraId="760FD5E8" w14:textId="77777777" w:rsidTr="006C1209">
        <w:trPr>
          <w:cantSplit/>
          <w:trHeight w:val="20"/>
          <w:jc w:val="center"/>
        </w:trPr>
        <w:tc>
          <w:tcPr>
            <w:tcW w:w="6723" w:type="dxa"/>
            <w:gridSpan w:val="4"/>
            <w:tcBorders>
              <w:top w:val="single" w:sz="4" w:space="0" w:color="000000"/>
              <w:left w:val="single" w:sz="8" w:space="0" w:color="000000"/>
              <w:bottom w:val="single" w:sz="4" w:space="0" w:color="000000"/>
            </w:tcBorders>
            <w:shd w:val="clear" w:color="auto" w:fill="auto"/>
            <w:vAlign w:val="center"/>
          </w:tcPr>
          <w:p w14:paraId="396F1031"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TOTAL ESTIMAT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F63F" w14:textId="77777777" w:rsidR="006C1209" w:rsidRPr="00A91424" w:rsidRDefault="006C1209" w:rsidP="00A17695">
            <w:pPr>
              <w:spacing w:after="0"/>
              <w:jc w:val="center"/>
              <w:rPr>
                <w:rFonts w:cs="Arial"/>
                <w:noProof/>
                <w:lang w:val="ro-RO" w:eastAsia="en-GB"/>
              </w:rPr>
            </w:pPr>
            <w:r w:rsidRPr="00A91424">
              <w:rPr>
                <w:rFonts w:cs="Arial"/>
                <w:noProof/>
                <w:lang w:val="ro-RO" w:eastAsia="en-GB"/>
              </w:rPr>
              <w:t>735</w:t>
            </w:r>
          </w:p>
        </w:tc>
      </w:tr>
    </w:tbl>
    <w:p w14:paraId="588E0B68" w14:textId="77777777" w:rsidR="006C1209" w:rsidRPr="00A91424" w:rsidRDefault="006C1209" w:rsidP="00A17695">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5C5884CC" w14:textId="77777777" w:rsidR="006C1209" w:rsidRPr="00A91424" w:rsidRDefault="006C1209" w:rsidP="00A17695">
      <w:pPr>
        <w:ind w:firstLine="709"/>
        <w:rPr>
          <w:rFonts w:cs="Arial"/>
          <w:noProof/>
          <w:lang w:val="ro-RO" w:eastAsia="x-none"/>
        </w:rPr>
      </w:pPr>
      <w:r w:rsidRPr="00A91424">
        <w:rPr>
          <w:rFonts w:cs="Arial"/>
          <w:noProof/>
          <w:lang w:val="ro-RO" w:eastAsia="x-none"/>
        </w:rPr>
        <w:t>camine de golire care se amplaseaza in punctele cele mai joase ale tronsoanelor de conducta, pentru a da posibilitatea golirii complete a acestora;</w:t>
      </w:r>
    </w:p>
    <w:p w14:paraId="4AEB7527" w14:textId="77777777" w:rsidR="006C1209" w:rsidRPr="00A91424" w:rsidRDefault="006C1209" w:rsidP="00A17695">
      <w:pPr>
        <w:ind w:firstLine="709"/>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45FA3A5A" w14:textId="77777777" w:rsidR="006C1209" w:rsidRPr="00A91424" w:rsidRDefault="006C1209" w:rsidP="00A17695">
      <w:pPr>
        <w:ind w:firstLine="709"/>
        <w:rPr>
          <w:rFonts w:cs="Arial"/>
          <w:noProof/>
          <w:lang w:val="ro-RO"/>
        </w:rPr>
      </w:pPr>
      <w:r w:rsidRPr="00A91424">
        <w:rPr>
          <w:rFonts w:cs="Arial"/>
          <w:noProof/>
          <w:lang w:val="ro-RO"/>
        </w:rPr>
        <w:t>camine cu vane de linie, amplasate la intersectii pentru izolarea tronsoanelor componente</w:t>
      </w:r>
    </w:p>
    <w:p w14:paraId="2B9D58BA" w14:textId="77777777" w:rsidR="006C1209" w:rsidRPr="00A91424" w:rsidRDefault="006C1209" w:rsidP="00A17695">
      <w:pPr>
        <w:ind w:firstLine="709"/>
        <w:rPr>
          <w:rFonts w:cs="Arial"/>
          <w:noProof/>
          <w:lang w:val="ro-RO" w:eastAsia="x-none"/>
        </w:rPr>
      </w:pPr>
      <w:r w:rsidRPr="00A91424">
        <w:rPr>
          <w:rFonts w:cs="Arial"/>
          <w:noProof/>
          <w:lang w:val="ro-RO" w:eastAsia="x-none"/>
        </w:rPr>
        <w:lastRenderedPageBreak/>
        <w:t>Odata cu lucrarile de extindere a retelelor de distributie apa se vor executa si bransamente la toti consumatorii pe care reteaua care ii deserveste. Bransamentele vor fi dotate cu contoare cu sistem cu citire si transmitere la distata a debitului consumat.</w:t>
      </w:r>
    </w:p>
    <w:p w14:paraId="4E619CBB" w14:textId="77777777" w:rsidR="006C1209" w:rsidRPr="00A91424" w:rsidRDefault="006C1209" w:rsidP="00A17695">
      <w:pPr>
        <w:ind w:firstLine="709"/>
        <w:rPr>
          <w:rFonts w:cs="Arial"/>
          <w:noProof/>
          <w:lang w:val="ro-RO" w:eastAsia="x-none"/>
        </w:rPr>
      </w:pPr>
      <w:r w:rsidRPr="00A91424">
        <w:rPr>
          <w:rFonts w:cs="Arial"/>
          <w:noProof/>
          <w:lang w:val="ro-RO" w:eastAsia="x-none"/>
        </w:rPr>
        <w:t>Bransamentele vor fi realizate din teava din PEID si vor fi conectate la conducta de alimentare cu apa prin intermediul unui colier de bransare intarit cu prindere mecanica.</w:t>
      </w:r>
    </w:p>
    <w:p w14:paraId="11C67E83" w14:textId="77777777" w:rsidR="006C1209" w:rsidRPr="00A91424" w:rsidRDefault="006C1209" w:rsidP="00A17695">
      <w:pPr>
        <w:ind w:firstLine="709"/>
        <w:rPr>
          <w:rFonts w:cs="Arial"/>
          <w:noProof/>
          <w:lang w:val="ro-RO" w:eastAsia="x-none"/>
        </w:rPr>
      </w:pPr>
      <w:r w:rsidRPr="00A91424">
        <w:rPr>
          <w:rFonts w:cs="Arial"/>
          <w:noProof/>
          <w:lang w:val="ro-RO" w:eastAsia="x-none"/>
        </w:rPr>
        <w:t xml:space="preserve">Amplasarea exacta a racordurilor noi se va stabili la executia lucrarilor impreuna cu Beneficiarul. </w:t>
      </w:r>
    </w:p>
    <w:p w14:paraId="06F0337F" w14:textId="77777777" w:rsidR="006C1209" w:rsidRPr="00A91424" w:rsidRDefault="006C1209" w:rsidP="006C1209">
      <w:pPr>
        <w:rPr>
          <w:rFonts w:cs="Arial"/>
          <w:noProof/>
          <w:lang w:val="ro-RO" w:eastAsia="x-none"/>
        </w:rPr>
      </w:pPr>
      <w:r w:rsidRPr="00A91424">
        <w:rPr>
          <w:rFonts w:cs="Arial"/>
          <w:noProof/>
          <w:lang w:val="ro-RO" w:eastAsia="x-none"/>
        </w:rPr>
        <w:t>Numarul de brasamente pe retelele de distributie nou infiintate este: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397"/>
        <w:gridCol w:w="2552"/>
      </w:tblGrid>
      <w:tr w:rsidR="006C1209" w:rsidRPr="00A91424" w14:paraId="58B080DF" w14:textId="77777777" w:rsidTr="006C1209">
        <w:trPr>
          <w:jc w:val="center"/>
        </w:trPr>
        <w:tc>
          <w:tcPr>
            <w:tcW w:w="992" w:type="dxa"/>
            <w:shd w:val="clear" w:color="auto" w:fill="8EAADB"/>
            <w:vAlign w:val="center"/>
          </w:tcPr>
          <w:p w14:paraId="47F442B0" w14:textId="77777777" w:rsidR="006C1209" w:rsidRPr="00A91424" w:rsidRDefault="006C1209" w:rsidP="00A17695">
            <w:pPr>
              <w:jc w:val="center"/>
              <w:rPr>
                <w:rFonts w:cs="Arial"/>
                <w:noProof/>
                <w:lang w:val="ro-RO" w:eastAsia="x-none"/>
              </w:rPr>
            </w:pPr>
            <w:r w:rsidRPr="00A91424">
              <w:rPr>
                <w:rFonts w:cs="Arial"/>
                <w:noProof/>
                <w:lang w:val="ro-RO" w:eastAsia="x-none"/>
              </w:rPr>
              <w:t>Nr. crt.</w:t>
            </w:r>
          </w:p>
        </w:tc>
        <w:tc>
          <w:tcPr>
            <w:tcW w:w="1397" w:type="dxa"/>
            <w:shd w:val="clear" w:color="auto" w:fill="8EAADB"/>
            <w:vAlign w:val="center"/>
          </w:tcPr>
          <w:p w14:paraId="00AF3295" w14:textId="77777777" w:rsidR="006C1209" w:rsidRPr="00A91424" w:rsidRDefault="006C1209" w:rsidP="00A17695">
            <w:pPr>
              <w:jc w:val="center"/>
              <w:rPr>
                <w:rFonts w:cs="Arial"/>
                <w:noProof/>
                <w:lang w:val="ro-RO" w:eastAsia="x-none"/>
              </w:rPr>
            </w:pPr>
            <w:r w:rsidRPr="00A91424">
              <w:rPr>
                <w:rFonts w:cs="Arial"/>
                <w:noProof/>
                <w:lang w:val="ro-RO" w:eastAsia="x-none"/>
              </w:rPr>
              <w:t>Localitate</w:t>
            </w:r>
          </w:p>
        </w:tc>
        <w:tc>
          <w:tcPr>
            <w:tcW w:w="2552" w:type="dxa"/>
            <w:shd w:val="clear" w:color="auto" w:fill="8EAADB"/>
          </w:tcPr>
          <w:p w14:paraId="5C342D08" w14:textId="77777777" w:rsidR="006C1209" w:rsidRPr="00A91424" w:rsidRDefault="006C1209" w:rsidP="00A17695">
            <w:pPr>
              <w:jc w:val="center"/>
              <w:rPr>
                <w:rFonts w:cs="Arial"/>
                <w:noProof/>
                <w:lang w:val="ro-RO" w:eastAsia="x-none"/>
              </w:rPr>
            </w:pPr>
            <w:r w:rsidRPr="00A91424">
              <w:rPr>
                <w:rFonts w:cs="Arial"/>
                <w:noProof/>
                <w:lang w:val="ro-RO" w:eastAsia="x-none"/>
              </w:rPr>
              <w:t>Nr. bransamente [buc]</w:t>
            </w:r>
          </w:p>
        </w:tc>
      </w:tr>
      <w:tr w:rsidR="006C1209" w:rsidRPr="00A91424" w14:paraId="58B3B33B" w14:textId="77777777" w:rsidTr="006C1209">
        <w:trPr>
          <w:trHeight w:val="214"/>
          <w:jc w:val="center"/>
        </w:trPr>
        <w:tc>
          <w:tcPr>
            <w:tcW w:w="992" w:type="dxa"/>
            <w:shd w:val="clear" w:color="auto" w:fill="auto"/>
          </w:tcPr>
          <w:p w14:paraId="064CBEB6" w14:textId="77777777" w:rsidR="006C1209" w:rsidRPr="00A91424" w:rsidRDefault="006C1209" w:rsidP="00A17695">
            <w:pPr>
              <w:jc w:val="center"/>
              <w:rPr>
                <w:rFonts w:cs="Arial"/>
                <w:noProof/>
                <w:lang w:val="ro-RO" w:eastAsia="x-none"/>
              </w:rPr>
            </w:pPr>
            <w:r w:rsidRPr="00A91424">
              <w:rPr>
                <w:rFonts w:cs="Arial"/>
                <w:noProof/>
                <w:lang w:val="ro-RO" w:eastAsia="x-none"/>
              </w:rPr>
              <w:t>1</w:t>
            </w:r>
          </w:p>
        </w:tc>
        <w:tc>
          <w:tcPr>
            <w:tcW w:w="1397" w:type="dxa"/>
            <w:shd w:val="clear" w:color="auto" w:fill="auto"/>
          </w:tcPr>
          <w:p w14:paraId="493CFB79" w14:textId="77777777" w:rsidR="006C1209" w:rsidRPr="00A91424" w:rsidRDefault="006C1209" w:rsidP="00A17695">
            <w:pPr>
              <w:jc w:val="center"/>
              <w:rPr>
                <w:rFonts w:cs="Arial"/>
                <w:noProof/>
                <w:lang w:val="ro-RO" w:eastAsia="x-none"/>
              </w:rPr>
            </w:pPr>
            <w:r w:rsidRPr="00A91424">
              <w:rPr>
                <w:rFonts w:cs="Arial"/>
                <w:noProof/>
                <w:lang w:val="ro-RO" w:eastAsia="x-none"/>
              </w:rPr>
              <w:t>Sansimion</w:t>
            </w:r>
          </w:p>
        </w:tc>
        <w:tc>
          <w:tcPr>
            <w:tcW w:w="2552" w:type="dxa"/>
            <w:shd w:val="clear" w:color="auto" w:fill="auto"/>
          </w:tcPr>
          <w:p w14:paraId="43882301" w14:textId="77777777" w:rsidR="006C1209" w:rsidRPr="00A91424" w:rsidRDefault="006C1209" w:rsidP="00A17695">
            <w:pPr>
              <w:jc w:val="center"/>
              <w:rPr>
                <w:rFonts w:cs="Arial"/>
                <w:noProof/>
                <w:lang w:val="ro-RO" w:eastAsia="x-none"/>
              </w:rPr>
            </w:pPr>
            <w:r w:rsidRPr="00A91424">
              <w:rPr>
                <w:rFonts w:cs="Arial"/>
                <w:noProof/>
                <w:lang w:val="ro-RO" w:eastAsia="x-none"/>
              </w:rPr>
              <w:t>19</w:t>
            </w:r>
          </w:p>
        </w:tc>
      </w:tr>
      <w:tr w:rsidR="006C1209" w:rsidRPr="00A91424" w14:paraId="5AF64118" w14:textId="77777777" w:rsidTr="006C1209">
        <w:trPr>
          <w:trHeight w:val="214"/>
          <w:jc w:val="center"/>
        </w:trPr>
        <w:tc>
          <w:tcPr>
            <w:tcW w:w="992" w:type="dxa"/>
            <w:shd w:val="clear" w:color="auto" w:fill="auto"/>
          </w:tcPr>
          <w:p w14:paraId="00EFBE6C" w14:textId="77777777" w:rsidR="006C1209" w:rsidRPr="00A91424" w:rsidRDefault="006C1209" w:rsidP="00A17695">
            <w:pPr>
              <w:jc w:val="center"/>
              <w:rPr>
                <w:rFonts w:cs="Arial"/>
                <w:noProof/>
                <w:lang w:val="ro-RO" w:eastAsia="x-none"/>
              </w:rPr>
            </w:pPr>
            <w:r w:rsidRPr="00A91424">
              <w:rPr>
                <w:rFonts w:cs="Arial"/>
                <w:noProof/>
                <w:lang w:val="ro-RO" w:eastAsia="x-none"/>
              </w:rPr>
              <w:t>2</w:t>
            </w:r>
          </w:p>
        </w:tc>
        <w:tc>
          <w:tcPr>
            <w:tcW w:w="1397" w:type="dxa"/>
            <w:shd w:val="clear" w:color="auto" w:fill="auto"/>
          </w:tcPr>
          <w:p w14:paraId="0868DC80" w14:textId="77777777" w:rsidR="006C1209" w:rsidRPr="00A91424" w:rsidRDefault="006C1209" w:rsidP="00A17695">
            <w:pPr>
              <w:jc w:val="center"/>
              <w:rPr>
                <w:rFonts w:cs="Arial"/>
                <w:noProof/>
                <w:lang w:val="ro-RO" w:eastAsia="x-none"/>
              </w:rPr>
            </w:pPr>
            <w:r w:rsidRPr="00A91424">
              <w:rPr>
                <w:rFonts w:cs="Arial"/>
                <w:noProof/>
                <w:lang w:val="ro-RO" w:eastAsia="x-none"/>
              </w:rPr>
              <w:t>Cetatuia</w:t>
            </w:r>
          </w:p>
        </w:tc>
        <w:tc>
          <w:tcPr>
            <w:tcW w:w="2552" w:type="dxa"/>
            <w:shd w:val="clear" w:color="auto" w:fill="auto"/>
          </w:tcPr>
          <w:p w14:paraId="39DFD4DF" w14:textId="77777777" w:rsidR="006C1209" w:rsidRPr="00A91424" w:rsidRDefault="006C1209" w:rsidP="00A17695">
            <w:pPr>
              <w:jc w:val="center"/>
              <w:rPr>
                <w:rFonts w:cs="Arial"/>
                <w:noProof/>
                <w:lang w:val="ro-RO" w:eastAsia="x-none"/>
              </w:rPr>
            </w:pPr>
            <w:r w:rsidRPr="00A91424">
              <w:rPr>
                <w:rFonts w:cs="Arial"/>
                <w:noProof/>
                <w:lang w:val="ro-RO" w:eastAsia="x-none"/>
              </w:rPr>
              <w:t>6</w:t>
            </w:r>
          </w:p>
        </w:tc>
      </w:tr>
    </w:tbl>
    <w:p w14:paraId="342C2237" w14:textId="77777777" w:rsidR="006C1209" w:rsidRPr="00A91424" w:rsidRDefault="006C1209" w:rsidP="00A17695">
      <w:pPr>
        <w:spacing w:after="240"/>
        <w:ind w:firstLine="709"/>
        <w:rPr>
          <w:rFonts w:cs="Arial"/>
          <w:noProof/>
          <w:lang w:val="ro-RO" w:eastAsia="x-none"/>
        </w:rPr>
      </w:pPr>
      <w:r w:rsidRPr="00A91424">
        <w:rPr>
          <w:rFonts w:cs="Arial"/>
          <w:noProof/>
          <w:lang w:val="ro-RO" w:eastAsia="x-none"/>
        </w:rPr>
        <w:t>Subtraversarile de drum expres/national/judetean/comunal, cai ferate; subtraversari cursuri de apa si canale de irigatii se vor realiza prin foraj orizontal dirijat, in conducta de protectie din otel sau PEID etansate la capete cu respectarea normativelor.</w:t>
      </w:r>
    </w:p>
    <w:p w14:paraId="1C29726C" w14:textId="77777777" w:rsidR="006C1209" w:rsidRPr="00A17695" w:rsidRDefault="006C1209" w:rsidP="00A17695">
      <w:pPr>
        <w:ind w:firstLine="709"/>
        <w:rPr>
          <w:rFonts w:cs="Arial"/>
          <w:b/>
          <w:noProof/>
          <w:lang w:val="ro-RO" w:eastAsia="en-GB"/>
        </w:rPr>
      </w:pPr>
      <w:r w:rsidRPr="00A17695">
        <w:rPr>
          <w:rFonts w:cs="Arial"/>
          <w:b/>
          <w:noProof/>
          <w:lang w:val="ro-RO" w:eastAsia="en-GB"/>
        </w:rPr>
        <w:t>UAT CIUCSANGEORGIU</w:t>
      </w:r>
    </w:p>
    <w:p w14:paraId="7D1755EC" w14:textId="77777777" w:rsidR="006C1209" w:rsidRPr="00A91424" w:rsidRDefault="006C1209" w:rsidP="00A17695">
      <w:pPr>
        <w:ind w:firstLine="709"/>
        <w:rPr>
          <w:rFonts w:cs="Arial"/>
          <w:noProof/>
          <w:lang w:val="ro-RO" w:eastAsia="x-none"/>
        </w:rPr>
      </w:pPr>
      <w:r w:rsidRPr="00A91424">
        <w:rPr>
          <w:rFonts w:cs="Arial"/>
          <w:noProof/>
          <w:lang w:val="ro-RO" w:eastAsia="x-none"/>
        </w:rPr>
        <w:t>UAT Ciucsangeorgiu cuprinde localitatile:</w:t>
      </w:r>
    </w:p>
    <w:p w14:paraId="034843E3" w14:textId="77777777" w:rsidR="006C1209" w:rsidRPr="00A91424" w:rsidRDefault="006C1209" w:rsidP="00A17695">
      <w:pPr>
        <w:ind w:firstLine="709"/>
        <w:rPr>
          <w:rFonts w:cs="Arial"/>
          <w:noProof/>
          <w:lang w:val="ro-RO" w:eastAsia="x-none"/>
        </w:rPr>
      </w:pPr>
      <w:r w:rsidRPr="00A91424">
        <w:rPr>
          <w:rFonts w:cs="Arial"/>
          <w:noProof/>
          <w:lang w:val="ro-RO" w:eastAsia="x-none"/>
        </w:rPr>
        <w:t>Bancu – localitate componenta;</w:t>
      </w:r>
    </w:p>
    <w:p w14:paraId="06610667" w14:textId="77777777" w:rsidR="006C1209" w:rsidRPr="00A91424" w:rsidRDefault="006C1209" w:rsidP="00A17695">
      <w:pPr>
        <w:ind w:firstLine="709"/>
        <w:rPr>
          <w:rFonts w:cs="Arial"/>
          <w:noProof/>
          <w:lang w:val="ro-RO" w:eastAsia="x-none"/>
        </w:rPr>
      </w:pPr>
      <w:r w:rsidRPr="00A91424">
        <w:rPr>
          <w:rFonts w:cs="Arial"/>
          <w:noProof/>
          <w:lang w:val="ro-RO" w:eastAsia="x-none"/>
        </w:rPr>
        <w:t>Ciucsangeorgiu – resedinta UAT Ciucsangeorgiu;</w:t>
      </w:r>
    </w:p>
    <w:p w14:paraId="533F53F8" w14:textId="77777777" w:rsidR="006C1209" w:rsidRPr="00A91424" w:rsidRDefault="006C1209" w:rsidP="00A17695">
      <w:pPr>
        <w:ind w:firstLine="709"/>
        <w:rPr>
          <w:rFonts w:cs="Arial"/>
          <w:noProof/>
          <w:lang w:val="ro-RO" w:eastAsia="x-none"/>
        </w:rPr>
      </w:pPr>
      <w:r w:rsidRPr="00A91424">
        <w:rPr>
          <w:rFonts w:cs="Arial"/>
          <w:noProof/>
          <w:lang w:val="ro-RO" w:eastAsia="x-none"/>
        </w:rPr>
        <w:t>Armasenii Noi – localitate componenta;</w:t>
      </w:r>
    </w:p>
    <w:p w14:paraId="3F85248E" w14:textId="77777777" w:rsidR="006C1209" w:rsidRPr="00A91424" w:rsidRDefault="006C1209" w:rsidP="00A17695">
      <w:pPr>
        <w:ind w:firstLine="709"/>
        <w:rPr>
          <w:rFonts w:cs="Arial"/>
          <w:noProof/>
          <w:lang w:val="ro-RO" w:eastAsia="x-none"/>
        </w:rPr>
      </w:pPr>
      <w:r w:rsidRPr="00A91424">
        <w:rPr>
          <w:rFonts w:cs="Arial"/>
          <w:noProof/>
          <w:lang w:val="ro-RO" w:eastAsia="x-none"/>
        </w:rPr>
        <w:t>Armaseni – localitate componenta;</w:t>
      </w:r>
    </w:p>
    <w:p w14:paraId="71D83379" w14:textId="77777777" w:rsidR="006C1209" w:rsidRPr="00A91424" w:rsidRDefault="006C1209" w:rsidP="00A17695">
      <w:pPr>
        <w:ind w:firstLine="709"/>
        <w:rPr>
          <w:rFonts w:cs="Arial"/>
          <w:noProof/>
          <w:lang w:val="ro-RO" w:eastAsia="x-none"/>
        </w:rPr>
      </w:pPr>
      <w:r w:rsidRPr="00A91424">
        <w:rPr>
          <w:rFonts w:cs="Arial"/>
          <w:noProof/>
          <w:lang w:val="ro-RO" w:eastAsia="x-none"/>
        </w:rPr>
        <w:t>Potiond – localitate componenta;</w:t>
      </w:r>
    </w:p>
    <w:p w14:paraId="0E3BABA3" w14:textId="77777777" w:rsidR="006C1209" w:rsidRPr="00A91424" w:rsidRDefault="006C1209" w:rsidP="00A17695">
      <w:pPr>
        <w:ind w:firstLine="709"/>
        <w:rPr>
          <w:rFonts w:cs="Arial"/>
          <w:noProof/>
          <w:lang w:val="ro-RO" w:eastAsia="x-none"/>
        </w:rPr>
      </w:pPr>
      <w:r w:rsidRPr="00A91424">
        <w:rPr>
          <w:rFonts w:cs="Arial"/>
          <w:noProof/>
          <w:lang w:val="ro-RO" w:eastAsia="x-none"/>
        </w:rPr>
        <w:t>Ciobanis – localitate componenta,</w:t>
      </w:r>
    </w:p>
    <w:p w14:paraId="2234374D" w14:textId="77777777" w:rsidR="006C1209" w:rsidRPr="00A91424" w:rsidRDefault="006C1209" w:rsidP="00A17695">
      <w:pPr>
        <w:ind w:firstLine="709"/>
        <w:rPr>
          <w:rFonts w:cs="Arial"/>
          <w:noProof/>
          <w:lang w:val="ro-RO" w:eastAsia="x-none"/>
        </w:rPr>
      </w:pPr>
      <w:r w:rsidRPr="00A91424">
        <w:rPr>
          <w:rFonts w:cs="Arial"/>
          <w:noProof/>
          <w:lang w:val="ro-RO" w:eastAsia="x-none"/>
        </w:rPr>
        <w:t>Cotormani – localitate componenta,</w:t>
      </w:r>
    </w:p>
    <w:p w14:paraId="483A4975" w14:textId="77777777" w:rsidR="006C1209" w:rsidRPr="00A91424" w:rsidRDefault="006C1209" w:rsidP="00A17695">
      <w:pPr>
        <w:ind w:firstLine="709"/>
        <w:rPr>
          <w:rFonts w:cs="Arial"/>
          <w:noProof/>
          <w:lang w:val="ro-RO" w:eastAsia="x-none"/>
        </w:rPr>
      </w:pPr>
      <w:r w:rsidRPr="00A91424">
        <w:rPr>
          <w:rFonts w:cs="Arial"/>
          <w:noProof/>
          <w:lang w:val="ro-RO" w:eastAsia="x-none"/>
        </w:rPr>
        <w:t>Eghersec – localitate componenta,</w:t>
      </w:r>
    </w:p>
    <w:p w14:paraId="7F20E817" w14:textId="77777777" w:rsidR="006C1209" w:rsidRPr="00A91424" w:rsidRDefault="006C1209" w:rsidP="00A17695">
      <w:pPr>
        <w:ind w:firstLine="709"/>
        <w:rPr>
          <w:rFonts w:cs="Arial"/>
          <w:noProof/>
          <w:lang w:val="ro-RO" w:eastAsia="x-none"/>
        </w:rPr>
      </w:pPr>
      <w:r w:rsidRPr="00A91424">
        <w:rPr>
          <w:rFonts w:cs="Arial"/>
          <w:noProof/>
          <w:lang w:val="ro-RO" w:eastAsia="x-none"/>
        </w:rPr>
        <w:t>Ghiurche – localitate componenta.</w:t>
      </w:r>
    </w:p>
    <w:p w14:paraId="2C74AB59" w14:textId="77777777" w:rsidR="006C1209" w:rsidRPr="00A91424" w:rsidRDefault="006C1209" w:rsidP="00A17695">
      <w:pPr>
        <w:ind w:firstLine="709"/>
        <w:rPr>
          <w:rFonts w:cs="Arial"/>
          <w:noProof/>
          <w:lang w:val="ro-RO" w:eastAsia="x-none"/>
        </w:rPr>
      </w:pPr>
      <w:r w:rsidRPr="00A91424">
        <w:rPr>
          <w:rFonts w:cs="Arial"/>
          <w:noProof/>
          <w:lang w:val="ro-RO" w:eastAsia="x-none"/>
        </w:rPr>
        <w:t>Populatia comunei Ciucsangeorgiu la nivelul anului 2017 era de 4.381 locuitori.</w:t>
      </w:r>
    </w:p>
    <w:p w14:paraId="12DE4BE1" w14:textId="77777777" w:rsidR="006C1209" w:rsidRPr="00A91424" w:rsidRDefault="006C1209" w:rsidP="00A17695">
      <w:pPr>
        <w:ind w:firstLine="709"/>
        <w:rPr>
          <w:rFonts w:cs="Arial"/>
          <w:noProof/>
          <w:lang w:val="ro-RO" w:eastAsia="x-none"/>
        </w:rPr>
      </w:pPr>
      <w:r w:rsidRPr="00A91424">
        <w:rPr>
          <w:rFonts w:cs="Arial"/>
          <w:noProof/>
          <w:lang w:val="ro-RO" w:eastAsia="x-none"/>
        </w:rPr>
        <w:t>Sistemul de alimentare cu apa potabila din UAT Ciucsangeorgiu cuprinde urmatoarele lucrari:</w:t>
      </w:r>
    </w:p>
    <w:p w14:paraId="7511A258" w14:textId="77777777" w:rsidR="006C1209" w:rsidRPr="00A91424" w:rsidRDefault="006C1209" w:rsidP="00A17695">
      <w:pPr>
        <w:ind w:firstLine="709"/>
        <w:rPr>
          <w:rFonts w:cs="Arial"/>
          <w:noProof/>
          <w:lang w:val="ro-RO" w:eastAsia="x-none"/>
        </w:rPr>
      </w:pPr>
      <w:r w:rsidRPr="00A91424">
        <w:rPr>
          <w:rFonts w:cs="Arial"/>
          <w:noProof/>
          <w:lang w:val="ro-RO" w:eastAsia="x-none"/>
        </w:rPr>
        <w:t>Lucrarile ce urmeaza a fi executate sunt amplasate pe teren public, in intravilanul si extravilanul localitatilor care fac parte din UAT Ciucsangeorgiu, Judetul Harghita.</w:t>
      </w:r>
    </w:p>
    <w:p w14:paraId="408DFF3B" w14:textId="77777777" w:rsidR="006C1209" w:rsidRPr="00A91424" w:rsidRDefault="006C1209" w:rsidP="00A17695">
      <w:pPr>
        <w:ind w:firstLine="709"/>
        <w:rPr>
          <w:rFonts w:cs="Arial"/>
          <w:noProof/>
          <w:lang w:val="ro-RO"/>
        </w:rPr>
      </w:pPr>
      <w:r w:rsidRPr="00A91424">
        <w:rPr>
          <w:rFonts w:cs="Arial"/>
          <w:noProof/>
          <w:lang w:val="ro-RO"/>
        </w:rPr>
        <w:t>Retele de distributie apa potabila</w:t>
      </w:r>
    </w:p>
    <w:p w14:paraId="22855E9D" w14:textId="77777777" w:rsidR="006C1209" w:rsidRPr="00A91424" w:rsidRDefault="006C1209" w:rsidP="00A17695">
      <w:pPr>
        <w:ind w:firstLine="709"/>
        <w:rPr>
          <w:rFonts w:cs="Arial"/>
          <w:noProof/>
          <w:lang w:val="ro-RO"/>
        </w:rPr>
      </w:pPr>
      <w:r w:rsidRPr="00A91424">
        <w:rPr>
          <w:rFonts w:cs="Arial"/>
          <w:noProof/>
          <w:lang w:val="ro-RO"/>
        </w:rPr>
        <w:tab/>
      </w:r>
      <w:r w:rsidRPr="00A91424">
        <w:rPr>
          <w:rFonts w:cs="Arial"/>
          <w:noProof/>
          <w:lang w:val="ro-RO"/>
        </w:rPr>
        <w:tab/>
        <w:t>Extindere: se vor executa retele noi de distributie in urmatoarele localitati:</w:t>
      </w:r>
    </w:p>
    <w:p w14:paraId="718B8140" w14:textId="77777777" w:rsidR="006C1209" w:rsidRPr="00A91424" w:rsidRDefault="006C1209" w:rsidP="00A17695">
      <w:pPr>
        <w:ind w:firstLine="709"/>
        <w:rPr>
          <w:rFonts w:cs="Arial"/>
          <w:noProof/>
          <w:lang w:val="ro-RO"/>
        </w:rPr>
      </w:pPr>
      <w:r w:rsidRPr="00A91424">
        <w:rPr>
          <w:rFonts w:cs="Arial"/>
          <w:noProof/>
          <w:lang w:val="ro-RO"/>
        </w:rPr>
        <w:t>Bancu – retele de distributie in lungime totala de 17.084 m</w:t>
      </w:r>
    </w:p>
    <w:p w14:paraId="0FEA7AC0" w14:textId="77777777" w:rsidR="006C1209" w:rsidRPr="00A91424" w:rsidRDefault="006C1209" w:rsidP="006C1209">
      <w:pPr>
        <w:rPr>
          <w:rFonts w:cs="Arial"/>
          <w:noProof/>
          <w:lang w:val="ro-RO" w:eastAsia="x-none"/>
        </w:rPr>
      </w:pPr>
      <w:bookmarkStart w:id="62" w:name="_Toc13218852"/>
      <w:r w:rsidRPr="00A91424">
        <w:rPr>
          <w:rFonts w:cs="Arial"/>
          <w:noProof/>
          <w:lang w:val="ro-RO" w:eastAsia="x-none"/>
        </w:rPr>
        <w:t>Extindere retele de distributie apa loc. Bancu</w:t>
      </w:r>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090"/>
        <w:gridCol w:w="999"/>
        <w:gridCol w:w="1109"/>
        <w:gridCol w:w="2525"/>
      </w:tblGrid>
      <w:tr w:rsidR="006C1209" w:rsidRPr="00A91424" w14:paraId="53CFF774" w14:textId="77777777" w:rsidTr="006C1209">
        <w:trPr>
          <w:trHeight w:val="324"/>
          <w:tblHeader/>
          <w:jc w:val="center"/>
        </w:trPr>
        <w:tc>
          <w:tcPr>
            <w:tcW w:w="988" w:type="dxa"/>
            <w:shd w:val="clear" w:color="auto" w:fill="8EAADB"/>
            <w:vAlign w:val="center"/>
            <w:hideMark/>
          </w:tcPr>
          <w:p w14:paraId="3173CD06" w14:textId="77777777" w:rsidR="006C1209" w:rsidRPr="00A91424" w:rsidRDefault="006C1209" w:rsidP="00A17695">
            <w:pPr>
              <w:spacing w:after="0"/>
              <w:jc w:val="center"/>
              <w:rPr>
                <w:rFonts w:cs="Arial"/>
                <w:noProof/>
                <w:lang w:val="ro-RO"/>
              </w:rPr>
            </w:pPr>
            <w:r w:rsidRPr="00A91424">
              <w:rPr>
                <w:rFonts w:cs="Arial"/>
                <w:noProof/>
                <w:lang w:val="ro-RO"/>
              </w:rPr>
              <w:lastRenderedPageBreak/>
              <w:t>Nr. Crt.</w:t>
            </w:r>
          </w:p>
        </w:tc>
        <w:tc>
          <w:tcPr>
            <w:tcW w:w="0" w:type="auto"/>
            <w:shd w:val="clear" w:color="auto" w:fill="8EAADB"/>
            <w:vAlign w:val="center"/>
            <w:hideMark/>
          </w:tcPr>
          <w:p w14:paraId="428D3EA3" w14:textId="77777777" w:rsidR="006C1209" w:rsidRPr="00A91424" w:rsidRDefault="006C1209" w:rsidP="00A17695">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3FA8DCCA" w14:textId="77777777" w:rsidR="006C1209" w:rsidRPr="00A91424" w:rsidRDefault="006C1209" w:rsidP="00A17695">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4C2B0899" w14:textId="77777777" w:rsidR="006C1209" w:rsidRPr="00A91424" w:rsidRDefault="006C1209" w:rsidP="00A17695">
            <w:pPr>
              <w:spacing w:after="0"/>
              <w:jc w:val="center"/>
              <w:rPr>
                <w:rFonts w:cs="Arial"/>
                <w:noProof/>
                <w:lang w:val="ro-RO"/>
              </w:rPr>
            </w:pPr>
            <w:r w:rsidRPr="00A91424">
              <w:rPr>
                <w:rFonts w:cs="Arial"/>
                <w:noProof/>
                <w:lang w:val="ro-RO"/>
              </w:rPr>
              <w:t>Diametru</w:t>
            </w:r>
          </w:p>
        </w:tc>
        <w:tc>
          <w:tcPr>
            <w:tcW w:w="2525" w:type="dxa"/>
            <w:shd w:val="clear" w:color="auto" w:fill="8EAADB"/>
            <w:vAlign w:val="center"/>
            <w:hideMark/>
          </w:tcPr>
          <w:p w14:paraId="29F5BFE8" w14:textId="77777777" w:rsidR="006C1209" w:rsidRPr="00A91424" w:rsidRDefault="006C1209" w:rsidP="00A17695">
            <w:pPr>
              <w:spacing w:after="0"/>
              <w:jc w:val="center"/>
              <w:rPr>
                <w:rFonts w:cs="Arial"/>
                <w:noProof/>
                <w:lang w:val="ro-RO"/>
              </w:rPr>
            </w:pPr>
            <w:r w:rsidRPr="00A91424">
              <w:rPr>
                <w:rFonts w:cs="Arial"/>
                <w:noProof/>
                <w:lang w:val="ro-RO"/>
              </w:rPr>
              <w:t>Lungime reţea [m]</w:t>
            </w:r>
          </w:p>
        </w:tc>
      </w:tr>
      <w:tr w:rsidR="006C1209" w:rsidRPr="00A91424" w14:paraId="1FB2805A" w14:textId="77777777" w:rsidTr="006C1209">
        <w:trPr>
          <w:trHeight w:val="300"/>
          <w:jc w:val="center"/>
        </w:trPr>
        <w:tc>
          <w:tcPr>
            <w:tcW w:w="988" w:type="dxa"/>
            <w:vMerge w:val="restart"/>
            <w:shd w:val="clear" w:color="000000" w:fill="FFFFFF"/>
            <w:vAlign w:val="center"/>
            <w:hideMark/>
          </w:tcPr>
          <w:p w14:paraId="6C55049D" w14:textId="77777777" w:rsidR="006C1209" w:rsidRPr="00A91424" w:rsidRDefault="006C1209" w:rsidP="00A17695">
            <w:pPr>
              <w:spacing w:after="0"/>
              <w:jc w:val="center"/>
              <w:rPr>
                <w:rFonts w:cs="Arial"/>
                <w:noProof/>
                <w:lang w:val="ro-RO"/>
              </w:rPr>
            </w:pPr>
            <w:r w:rsidRPr="00A91424">
              <w:rPr>
                <w:rFonts w:cs="Arial"/>
                <w:noProof/>
                <w:lang w:val="ro-RO"/>
              </w:rPr>
              <w:t>1</w:t>
            </w:r>
          </w:p>
        </w:tc>
        <w:tc>
          <w:tcPr>
            <w:tcW w:w="0" w:type="auto"/>
            <w:vMerge w:val="restart"/>
            <w:shd w:val="clear" w:color="000000" w:fill="FFFFFF"/>
            <w:vAlign w:val="center"/>
            <w:hideMark/>
          </w:tcPr>
          <w:p w14:paraId="149EF552" w14:textId="77777777" w:rsidR="006C1209" w:rsidRPr="00A91424" w:rsidRDefault="006C1209" w:rsidP="00A17695">
            <w:pPr>
              <w:spacing w:after="0"/>
              <w:jc w:val="center"/>
              <w:rPr>
                <w:rFonts w:cs="Arial"/>
                <w:noProof/>
                <w:lang w:val="ro-RO"/>
              </w:rPr>
            </w:pPr>
            <w:r w:rsidRPr="00A91424">
              <w:rPr>
                <w:rFonts w:cs="Arial"/>
                <w:noProof/>
                <w:lang w:val="ro-RO"/>
              </w:rPr>
              <w:t>1(DJ 123B)</w:t>
            </w:r>
          </w:p>
        </w:tc>
        <w:tc>
          <w:tcPr>
            <w:tcW w:w="0" w:type="auto"/>
            <w:shd w:val="clear" w:color="auto" w:fill="auto"/>
            <w:vAlign w:val="center"/>
            <w:hideMark/>
          </w:tcPr>
          <w:p w14:paraId="31360F0D"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1EC2B69"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5C4A0BC6" w14:textId="77777777" w:rsidR="006C1209" w:rsidRPr="00A91424" w:rsidRDefault="006C1209" w:rsidP="00A17695">
            <w:pPr>
              <w:spacing w:after="0"/>
              <w:jc w:val="center"/>
              <w:rPr>
                <w:rFonts w:cs="Arial"/>
                <w:noProof/>
                <w:lang w:val="ro-RO"/>
              </w:rPr>
            </w:pPr>
            <w:r w:rsidRPr="00A91424">
              <w:rPr>
                <w:rFonts w:cs="Arial"/>
                <w:noProof/>
                <w:lang w:val="ro-RO"/>
              </w:rPr>
              <w:t>844</w:t>
            </w:r>
          </w:p>
        </w:tc>
      </w:tr>
      <w:tr w:rsidR="006C1209" w:rsidRPr="00A91424" w14:paraId="3B5502A6" w14:textId="77777777" w:rsidTr="006C1209">
        <w:trPr>
          <w:trHeight w:val="300"/>
          <w:jc w:val="center"/>
        </w:trPr>
        <w:tc>
          <w:tcPr>
            <w:tcW w:w="988" w:type="dxa"/>
            <w:vMerge/>
            <w:vAlign w:val="center"/>
            <w:hideMark/>
          </w:tcPr>
          <w:p w14:paraId="1DF2C9E0" w14:textId="77777777" w:rsidR="006C1209" w:rsidRPr="00A91424" w:rsidRDefault="006C1209" w:rsidP="00A17695">
            <w:pPr>
              <w:spacing w:after="0"/>
              <w:jc w:val="center"/>
              <w:rPr>
                <w:rFonts w:cs="Arial"/>
                <w:noProof/>
                <w:lang w:val="ro-RO"/>
              </w:rPr>
            </w:pPr>
          </w:p>
        </w:tc>
        <w:tc>
          <w:tcPr>
            <w:tcW w:w="0" w:type="auto"/>
            <w:vMerge/>
            <w:vAlign w:val="center"/>
            <w:hideMark/>
          </w:tcPr>
          <w:p w14:paraId="06374D4D"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129D3BE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5108202"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525" w:type="dxa"/>
            <w:shd w:val="clear" w:color="auto" w:fill="auto"/>
            <w:vAlign w:val="center"/>
            <w:hideMark/>
          </w:tcPr>
          <w:p w14:paraId="5558662F" w14:textId="77777777" w:rsidR="006C1209" w:rsidRPr="00A91424" w:rsidRDefault="006C1209" w:rsidP="00A17695">
            <w:pPr>
              <w:spacing w:after="0"/>
              <w:jc w:val="center"/>
              <w:rPr>
                <w:rFonts w:cs="Arial"/>
                <w:noProof/>
                <w:lang w:val="ro-RO"/>
              </w:rPr>
            </w:pPr>
            <w:r w:rsidRPr="00A91424">
              <w:rPr>
                <w:rFonts w:cs="Arial"/>
                <w:noProof/>
                <w:lang w:val="ro-RO"/>
              </w:rPr>
              <w:t>469</w:t>
            </w:r>
          </w:p>
        </w:tc>
      </w:tr>
      <w:tr w:rsidR="006C1209" w:rsidRPr="00A91424" w14:paraId="1F148189" w14:textId="77777777" w:rsidTr="006C1209">
        <w:trPr>
          <w:trHeight w:val="315"/>
          <w:jc w:val="center"/>
        </w:trPr>
        <w:tc>
          <w:tcPr>
            <w:tcW w:w="988" w:type="dxa"/>
            <w:vMerge/>
            <w:vAlign w:val="center"/>
            <w:hideMark/>
          </w:tcPr>
          <w:p w14:paraId="47537185" w14:textId="77777777" w:rsidR="006C1209" w:rsidRPr="00A91424" w:rsidRDefault="006C1209" w:rsidP="00A17695">
            <w:pPr>
              <w:spacing w:after="0"/>
              <w:jc w:val="center"/>
              <w:rPr>
                <w:rFonts w:cs="Arial"/>
                <w:noProof/>
                <w:lang w:val="ro-RO"/>
              </w:rPr>
            </w:pPr>
          </w:p>
        </w:tc>
        <w:tc>
          <w:tcPr>
            <w:tcW w:w="0" w:type="auto"/>
            <w:vMerge/>
            <w:vAlign w:val="center"/>
            <w:hideMark/>
          </w:tcPr>
          <w:p w14:paraId="6736E5A3"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401494C0"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09B7139" w14:textId="77777777" w:rsidR="006C1209" w:rsidRPr="00A91424" w:rsidRDefault="006C1209" w:rsidP="00A17695">
            <w:pPr>
              <w:spacing w:after="0"/>
              <w:jc w:val="center"/>
              <w:rPr>
                <w:rFonts w:cs="Arial"/>
                <w:noProof/>
                <w:lang w:val="ro-RO"/>
              </w:rPr>
            </w:pPr>
            <w:r w:rsidRPr="00A91424">
              <w:rPr>
                <w:rFonts w:cs="Arial"/>
                <w:noProof/>
                <w:lang w:val="ro-RO"/>
              </w:rPr>
              <w:t>160</w:t>
            </w:r>
          </w:p>
        </w:tc>
        <w:tc>
          <w:tcPr>
            <w:tcW w:w="2525" w:type="dxa"/>
            <w:shd w:val="clear" w:color="auto" w:fill="auto"/>
            <w:vAlign w:val="center"/>
            <w:hideMark/>
          </w:tcPr>
          <w:p w14:paraId="165391FE" w14:textId="77777777" w:rsidR="006C1209" w:rsidRPr="00A91424" w:rsidRDefault="006C1209" w:rsidP="00A17695">
            <w:pPr>
              <w:spacing w:after="0"/>
              <w:jc w:val="center"/>
              <w:rPr>
                <w:rFonts w:cs="Arial"/>
                <w:noProof/>
                <w:lang w:val="ro-RO"/>
              </w:rPr>
            </w:pPr>
            <w:r w:rsidRPr="00A91424">
              <w:rPr>
                <w:rFonts w:cs="Arial"/>
                <w:noProof/>
                <w:lang w:val="ro-RO"/>
              </w:rPr>
              <w:t>144</w:t>
            </w:r>
          </w:p>
        </w:tc>
      </w:tr>
      <w:tr w:rsidR="006C1209" w:rsidRPr="00A91424" w14:paraId="19A27DE0" w14:textId="77777777" w:rsidTr="006C1209">
        <w:trPr>
          <w:trHeight w:val="315"/>
          <w:jc w:val="center"/>
        </w:trPr>
        <w:tc>
          <w:tcPr>
            <w:tcW w:w="988" w:type="dxa"/>
            <w:shd w:val="clear" w:color="000000" w:fill="FFFFFF"/>
            <w:vAlign w:val="center"/>
            <w:hideMark/>
          </w:tcPr>
          <w:p w14:paraId="70BA2A73" w14:textId="77777777" w:rsidR="006C1209" w:rsidRPr="00A91424" w:rsidRDefault="006C1209" w:rsidP="00A17695">
            <w:pPr>
              <w:spacing w:after="0"/>
              <w:jc w:val="center"/>
              <w:rPr>
                <w:rFonts w:cs="Arial"/>
                <w:noProof/>
                <w:lang w:val="ro-RO"/>
              </w:rPr>
            </w:pPr>
            <w:r w:rsidRPr="00A91424">
              <w:rPr>
                <w:rFonts w:cs="Arial"/>
                <w:noProof/>
                <w:lang w:val="ro-RO"/>
              </w:rPr>
              <w:t>2</w:t>
            </w:r>
          </w:p>
        </w:tc>
        <w:tc>
          <w:tcPr>
            <w:tcW w:w="0" w:type="auto"/>
            <w:shd w:val="clear" w:color="000000" w:fill="FFFFFF"/>
            <w:vAlign w:val="center"/>
            <w:hideMark/>
          </w:tcPr>
          <w:p w14:paraId="30FB7B22" w14:textId="77777777" w:rsidR="006C1209" w:rsidRPr="00A91424" w:rsidRDefault="006C1209" w:rsidP="00A17695">
            <w:pPr>
              <w:spacing w:after="0"/>
              <w:jc w:val="center"/>
              <w:rPr>
                <w:rFonts w:cs="Arial"/>
                <w:noProof/>
                <w:lang w:val="ro-RO"/>
              </w:rPr>
            </w:pPr>
            <w:r w:rsidRPr="00A91424">
              <w:rPr>
                <w:rFonts w:cs="Arial"/>
                <w:noProof/>
                <w:lang w:val="ro-RO"/>
              </w:rPr>
              <w:t>1.1.1 (DJ 123B)</w:t>
            </w:r>
          </w:p>
        </w:tc>
        <w:tc>
          <w:tcPr>
            <w:tcW w:w="0" w:type="auto"/>
            <w:shd w:val="clear" w:color="auto" w:fill="auto"/>
            <w:vAlign w:val="center"/>
            <w:hideMark/>
          </w:tcPr>
          <w:p w14:paraId="3AAF9CD8"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E20EDF8"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50564BB0" w14:textId="77777777" w:rsidR="006C1209" w:rsidRPr="00A91424" w:rsidRDefault="006C1209" w:rsidP="00A17695">
            <w:pPr>
              <w:spacing w:after="0"/>
              <w:jc w:val="center"/>
              <w:rPr>
                <w:rFonts w:cs="Arial"/>
                <w:noProof/>
                <w:lang w:val="ro-RO"/>
              </w:rPr>
            </w:pPr>
            <w:r w:rsidRPr="00A91424">
              <w:rPr>
                <w:rFonts w:cs="Arial"/>
                <w:noProof/>
                <w:lang w:val="ro-RO"/>
              </w:rPr>
              <w:t>120</w:t>
            </w:r>
          </w:p>
        </w:tc>
      </w:tr>
      <w:tr w:rsidR="006C1209" w:rsidRPr="00A91424" w14:paraId="33B88E2F" w14:textId="77777777" w:rsidTr="006C1209">
        <w:trPr>
          <w:trHeight w:val="300"/>
          <w:jc w:val="center"/>
        </w:trPr>
        <w:tc>
          <w:tcPr>
            <w:tcW w:w="988" w:type="dxa"/>
            <w:vMerge w:val="restart"/>
            <w:shd w:val="clear" w:color="000000" w:fill="FFFFFF"/>
            <w:vAlign w:val="center"/>
            <w:hideMark/>
          </w:tcPr>
          <w:p w14:paraId="09C3B32D" w14:textId="77777777" w:rsidR="006C1209" w:rsidRPr="00A91424" w:rsidRDefault="006C1209" w:rsidP="00A17695">
            <w:pPr>
              <w:spacing w:after="0"/>
              <w:jc w:val="center"/>
              <w:rPr>
                <w:rFonts w:cs="Arial"/>
                <w:noProof/>
                <w:lang w:val="ro-RO"/>
              </w:rPr>
            </w:pPr>
            <w:r w:rsidRPr="00A91424">
              <w:rPr>
                <w:rFonts w:cs="Arial"/>
                <w:noProof/>
                <w:lang w:val="ro-RO"/>
              </w:rPr>
              <w:t>3</w:t>
            </w:r>
          </w:p>
        </w:tc>
        <w:tc>
          <w:tcPr>
            <w:tcW w:w="0" w:type="auto"/>
            <w:vMerge w:val="restart"/>
            <w:shd w:val="clear" w:color="000000" w:fill="FFFFFF"/>
            <w:vAlign w:val="center"/>
            <w:hideMark/>
          </w:tcPr>
          <w:p w14:paraId="33BD6CB0" w14:textId="77777777" w:rsidR="006C1209" w:rsidRPr="00A91424" w:rsidRDefault="006C1209" w:rsidP="00A17695">
            <w:pPr>
              <w:spacing w:after="0"/>
              <w:jc w:val="center"/>
              <w:rPr>
                <w:rFonts w:cs="Arial"/>
                <w:noProof/>
                <w:lang w:val="ro-RO"/>
              </w:rPr>
            </w:pPr>
            <w:r w:rsidRPr="00A91424">
              <w:rPr>
                <w:rFonts w:cs="Arial"/>
                <w:noProof/>
                <w:lang w:val="ro-RO"/>
              </w:rPr>
              <w:t>1.2 (DJ 123B)</w:t>
            </w:r>
          </w:p>
        </w:tc>
        <w:tc>
          <w:tcPr>
            <w:tcW w:w="0" w:type="auto"/>
            <w:shd w:val="clear" w:color="auto" w:fill="auto"/>
            <w:vAlign w:val="center"/>
            <w:hideMark/>
          </w:tcPr>
          <w:p w14:paraId="04FF5D4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3AA2F4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42E3AEE0" w14:textId="77777777" w:rsidR="006C1209" w:rsidRPr="00A91424" w:rsidRDefault="006C1209" w:rsidP="00A17695">
            <w:pPr>
              <w:spacing w:after="0"/>
              <w:jc w:val="center"/>
              <w:rPr>
                <w:rFonts w:cs="Arial"/>
                <w:noProof/>
                <w:lang w:val="ro-RO"/>
              </w:rPr>
            </w:pPr>
            <w:r w:rsidRPr="00A91424">
              <w:rPr>
                <w:rFonts w:cs="Arial"/>
                <w:noProof/>
                <w:lang w:val="ro-RO"/>
              </w:rPr>
              <w:t>785</w:t>
            </w:r>
          </w:p>
        </w:tc>
      </w:tr>
      <w:tr w:rsidR="006C1209" w:rsidRPr="00A91424" w14:paraId="32D3CF63" w14:textId="77777777" w:rsidTr="006C1209">
        <w:trPr>
          <w:trHeight w:val="315"/>
          <w:jc w:val="center"/>
        </w:trPr>
        <w:tc>
          <w:tcPr>
            <w:tcW w:w="988" w:type="dxa"/>
            <w:vMerge/>
            <w:vAlign w:val="center"/>
            <w:hideMark/>
          </w:tcPr>
          <w:p w14:paraId="4A336D80" w14:textId="77777777" w:rsidR="006C1209" w:rsidRPr="00A91424" w:rsidRDefault="006C1209" w:rsidP="00A17695">
            <w:pPr>
              <w:spacing w:after="0"/>
              <w:jc w:val="center"/>
              <w:rPr>
                <w:rFonts w:cs="Arial"/>
                <w:noProof/>
                <w:lang w:val="ro-RO"/>
              </w:rPr>
            </w:pPr>
          </w:p>
        </w:tc>
        <w:tc>
          <w:tcPr>
            <w:tcW w:w="0" w:type="auto"/>
            <w:vMerge/>
            <w:vAlign w:val="center"/>
            <w:hideMark/>
          </w:tcPr>
          <w:p w14:paraId="31FCABD5"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4558C62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9B75DDF"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525" w:type="dxa"/>
            <w:shd w:val="clear" w:color="auto" w:fill="auto"/>
            <w:vAlign w:val="center"/>
            <w:hideMark/>
          </w:tcPr>
          <w:p w14:paraId="0A9936B1" w14:textId="77777777" w:rsidR="006C1209" w:rsidRPr="00A91424" w:rsidRDefault="006C1209" w:rsidP="00A17695">
            <w:pPr>
              <w:spacing w:after="0"/>
              <w:jc w:val="center"/>
              <w:rPr>
                <w:rFonts w:cs="Arial"/>
                <w:noProof/>
                <w:lang w:val="ro-RO"/>
              </w:rPr>
            </w:pPr>
            <w:r w:rsidRPr="00A91424">
              <w:rPr>
                <w:rFonts w:cs="Arial"/>
                <w:noProof/>
                <w:lang w:val="ro-RO"/>
              </w:rPr>
              <w:t>157</w:t>
            </w:r>
          </w:p>
        </w:tc>
      </w:tr>
      <w:tr w:rsidR="006C1209" w:rsidRPr="00A91424" w14:paraId="5594B5E3" w14:textId="77777777" w:rsidTr="006C1209">
        <w:trPr>
          <w:trHeight w:val="300"/>
          <w:jc w:val="center"/>
        </w:trPr>
        <w:tc>
          <w:tcPr>
            <w:tcW w:w="988" w:type="dxa"/>
            <w:vMerge w:val="restart"/>
            <w:shd w:val="clear" w:color="000000" w:fill="FFFFFF"/>
            <w:vAlign w:val="center"/>
            <w:hideMark/>
          </w:tcPr>
          <w:p w14:paraId="02C7CD74" w14:textId="77777777" w:rsidR="006C1209" w:rsidRPr="00A91424" w:rsidRDefault="006C1209" w:rsidP="00A17695">
            <w:pPr>
              <w:spacing w:after="0"/>
              <w:jc w:val="center"/>
              <w:rPr>
                <w:rFonts w:cs="Arial"/>
                <w:noProof/>
                <w:lang w:val="ro-RO"/>
              </w:rPr>
            </w:pPr>
            <w:r w:rsidRPr="00A91424">
              <w:rPr>
                <w:rFonts w:cs="Arial"/>
                <w:noProof/>
                <w:lang w:val="ro-RO"/>
              </w:rPr>
              <w:t>4</w:t>
            </w:r>
          </w:p>
        </w:tc>
        <w:tc>
          <w:tcPr>
            <w:tcW w:w="0" w:type="auto"/>
            <w:vMerge w:val="restart"/>
            <w:shd w:val="clear" w:color="000000" w:fill="FFFFFF"/>
            <w:vAlign w:val="center"/>
            <w:hideMark/>
          </w:tcPr>
          <w:p w14:paraId="46218F5E" w14:textId="77777777" w:rsidR="006C1209" w:rsidRPr="00A91424" w:rsidRDefault="006C1209" w:rsidP="00A17695">
            <w:pPr>
              <w:spacing w:after="0"/>
              <w:jc w:val="center"/>
              <w:rPr>
                <w:rFonts w:cs="Arial"/>
                <w:noProof/>
                <w:lang w:val="ro-RO"/>
              </w:rPr>
            </w:pPr>
            <w:r w:rsidRPr="00A91424">
              <w:rPr>
                <w:rFonts w:cs="Arial"/>
                <w:noProof/>
                <w:lang w:val="ro-RO"/>
              </w:rPr>
              <w:t>2(DJ 123C)</w:t>
            </w:r>
          </w:p>
        </w:tc>
        <w:tc>
          <w:tcPr>
            <w:tcW w:w="0" w:type="auto"/>
            <w:shd w:val="clear" w:color="auto" w:fill="auto"/>
            <w:vAlign w:val="center"/>
            <w:hideMark/>
          </w:tcPr>
          <w:p w14:paraId="1085D3C8"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91A66D6" w14:textId="77777777" w:rsidR="006C1209" w:rsidRPr="00A91424" w:rsidRDefault="006C1209" w:rsidP="00A17695">
            <w:pPr>
              <w:spacing w:after="0"/>
              <w:jc w:val="center"/>
              <w:rPr>
                <w:rFonts w:cs="Arial"/>
                <w:noProof/>
                <w:lang w:val="ro-RO"/>
              </w:rPr>
            </w:pPr>
            <w:r w:rsidRPr="00A91424">
              <w:rPr>
                <w:rFonts w:cs="Arial"/>
                <w:noProof/>
                <w:lang w:val="ro-RO"/>
              </w:rPr>
              <w:t>125</w:t>
            </w:r>
          </w:p>
        </w:tc>
        <w:tc>
          <w:tcPr>
            <w:tcW w:w="2525" w:type="dxa"/>
            <w:shd w:val="clear" w:color="auto" w:fill="auto"/>
            <w:vAlign w:val="center"/>
            <w:hideMark/>
          </w:tcPr>
          <w:p w14:paraId="04E80F04" w14:textId="77777777" w:rsidR="006C1209" w:rsidRPr="00A91424" w:rsidRDefault="006C1209" w:rsidP="00A17695">
            <w:pPr>
              <w:spacing w:after="0"/>
              <w:jc w:val="center"/>
              <w:rPr>
                <w:rFonts w:cs="Arial"/>
                <w:noProof/>
                <w:lang w:val="ro-RO"/>
              </w:rPr>
            </w:pPr>
            <w:r w:rsidRPr="00A91424">
              <w:rPr>
                <w:rFonts w:cs="Arial"/>
                <w:noProof/>
                <w:lang w:val="ro-RO"/>
              </w:rPr>
              <w:t>208</w:t>
            </w:r>
          </w:p>
        </w:tc>
      </w:tr>
      <w:tr w:rsidR="006C1209" w:rsidRPr="00A91424" w14:paraId="31A16593" w14:textId="77777777" w:rsidTr="006C1209">
        <w:trPr>
          <w:trHeight w:val="300"/>
          <w:jc w:val="center"/>
        </w:trPr>
        <w:tc>
          <w:tcPr>
            <w:tcW w:w="988" w:type="dxa"/>
            <w:vMerge/>
            <w:vAlign w:val="center"/>
            <w:hideMark/>
          </w:tcPr>
          <w:p w14:paraId="4512B076" w14:textId="77777777" w:rsidR="006C1209" w:rsidRPr="00A91424" w:rsidRDefault="006C1209" w:rsidP="00A17695">
            <w:pPr>
              <w:spacing w:after="0"/>
              <w:jc w:val="center"/>
              <w:rPr>
                <w:rFonts w:cs="Arial"/>
                <w:noProof/>
                <w:lang w:val="ro-RO"/>
              </w:rPr>
            </w:pPr>
          </w:p>
        </w:tc>
        <w:tc>
          <w:tcPr>
            <w:tcW w:w="0" w:type="auto"/>
            <w:vMerge/>
            <w:vAlign w:val="center"/>
            <w:hideMark/>
          </w:tcPr>
          <w:p w14:paraId="79088764"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573EF01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48D06B5"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525" w:type="dxa"/>
            <w:shd w:val="clear" w:color="auto" w:fill="auto"/>
            <w:vAlign w:val="center"/>
            <w:hideMark/>
          </w:tcPr>
          <w:p w14:paraId="5147269E" w14:textId="77777777" w:rsidR="006C1209" w:rsidRPr="00A91424" w:rsidRDefault="006C1209" w:rsidP="00A17695">
            <w:pPr>
              <w:spacing w:after="0"/>
              <w:jc w:val="center"/>
              <w:rPr>
                <w:rFonts w:cs="Arial"/>
                <w:noProof/>
                <w:lang w:val="ro-RO"/>
              </w:rPr>
            </w:pPr>
            <w:r w:rsidRPr="00A91424">
              <w:rPr>
                <w:rFonts w:cs="Arial"/>
                <w:noProof/>
                <w:lang w:val="ro-RO"/>
              </w:rPr>
              <w:t>576</w:t>
            </w:r>
          </w:p>
        </w:tc>
      </w:tr>
      <w:tr w:rsidR="006C1209" w:rsidRPr="00A91424" w14:paraId="4E328CE0" w14:textId="77777777" w:rsidTr="006C1209">
        <w:trPr>
          <w:trHeight w:val="315"/>
          <w:jc w:val="center"/>
        </w:trPr>
        <w:tc>
          <w:tcPr>
            <w:tcW w:w="988" w:type="dxa"/>
            <w:vMerge/>
            <w:vAlign w:val="center"/>
            <w:hideMark/>
          </w:tcPr>
          <w:p w14:paraId="17C27AA4" w14:textId="77777777" w:rsidR="006C1209" w:rsidRPr="00A91424" w:rsidRDefault="006C1209" w:rsidP="00A17695">
            <w:pPr>
              <w:spacing w:after="0"/>
              <w:jc w:val="center"/>
              <w:rPr>
                <w:rFonts w:cs="Arial"/>
                <w:noProof/>
                <w:lang w:val="ro-RO"/>
              </w:rPr>
            </w:pPr>
          </w:p>
        </w:tc>
        <w:tc>
          <w:tcPr>
            <w:tcW w:w="0" w:type="auto"/>
            <w:vMerge/>
            <w:vAlign w:val="center"/>
            <w:hideMark/>
          </w:tcPr>
          <w:p w14:paraId="1AE7AEEF"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452ED9FF"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16DD6F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5DDBA414" w14:textId="77777777" w:rsidR="006C1209" w:rsidRPr="00A91424" w:rsidRDefault="006C1209" w:rsidP="00A17695">
            <w:pPr>
              <w:spacing w:after="0"/>
              <w:jc w:val="center"/>
              <w:rPr>
                <w:rFonts w:cs="Arial"/>
                <w:noProof/>
                <w:lang w:val="ro-RO"/>
              </w:rPr>
            </w:pPr>
            <w:r w:rsidRPr="00A91424">
              <w:rPr>
                <w:rFonts w:cs="Arial"/>
                <w:noProof/>
                <w:lang w:val="ro-RO"/>
              </w:rPr>
              <w:t>557</w:t>
            </w:r>
          </w:p>
        </w:tc>
      </w:tr>
      <w:tr w:rsidR="006C1209" w:rsidRPr="00A91424" w14:paraId="54CAE185" w14:textId="77777777" w:rsidTr="006C1209">
        <w:trPr>
          <w:trHeight w:val="315"/>
          <w:jc w:val="center"/>
        </w:trPr>
        <w:tc>
          <w:tcPr>
            <w:tcW w:w="988" w:type="dxa"/>
            <w:vMerge w:val="restart"/>
            <w:shd w:val="clear" w:color="000000" w:fill="FFFFFF"/>
            <w:vAlign w:val="center"/>
            <w:hideMark/>
          </w:tcPr>
          <w:p w14:paraId="04533FA6" w14:textId="77777777" w:rsidR="006C1209" w:rsidRPr="00A91424" w:rsidRDefault="006C1209" w:rsidP="00A17695">
            <w:pPr>
              <w:spacing w:after="0"/>
              <w:jc w:val="center"/>
              <w:rPr>
                <w:rFonts w:cs="Arial"/>
                <w:noProof/>
                <w:lang w:val="ro-RO"/>
              </w:rPr>
            </w:pPr>
            <w:r w:rsidRPr="00A91424">
              <w:rPr>
                <w:rFonts w:cs="Arial"/>
                <w:noProof/>
                <w:lang w:val="ro-RO"/>
              </w:rPr>
              <w:t>5</w:t>
            </w:r>
          </w:p>
        </w:tc>
        <w:tc>
          <w:tcPr>
            <w:tcW w:w="0" w:type="auto"/>
            <w:vMerge w:val="restart"/>
            <w:shd w:val="clear" w:color="000000" w:fill="FFFFFF"/>
            <w:vAlign w:val="center"/>
            <w:hideMark/>
          </w:tcPr>
          <w:p w14:paraId="08BD87B8" w14:textId="77777777" w:rsidR="006C1209" w:rsidRPr="00A91424" w:rsidRDefault="006C1209" w:rsidP="00A17695">
            <w:pPr>
              <w:spacing w:after="0"/>
              <w:jc w:val="center"/>
              <w:rPr>
                <w:rFonts w:cs="Arial"/>
                <w:noProof/>
                <w:lang w:val="ro-RO"/>
              </w:rPr>
            </w:pPr>
            <w:r w:rsidRPr="00A91424">
              <w:rPr>
                <w:rFonts w:cs="Arial"/>
                <w:noProof/>
                <w:lang w:val="ro-RO"/>
              </w:rPr>
              <w:t>3 (Str. Vizmelletti)</w:t>
            </w:r>
          </w:p>
        </w:tc>
        <w:tc>
          <w:tcPr>
            <w:tcW w:w="0" w:type="auto"/>
            <w:shd w:val="clear" w:color="auto" w:fill="auto"/>
            <w:vAlign w:val="center"/>
            <w:hideMark/>
          </w:tcPr>
          <w:p w14:paraId="6A0C4B19"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4A9F331" w14:textId="77777777" w:rsidR="006C1209" w:rsidRPr="00A91424" w:rsidRDefault="006C1209" w:rsidP="00A17695">
            <w:pPr>
              <w:spacing w:after="0"/>
              <w:jc w:val="center"/>
              <w:rPr>
                <w:rFonts w:cs="Arial"/>
                <w:noProof/>
                <w:lang w:val="ro-RO"/>
              </w:rPr>
            </w:pPr>
            <w:r w:rsidRPr="00A91424">
              <w:rPr>
                <w:rFonts w:cs="Arial"/>
                <w:noProof/>
                <w:lang w:val="ro-RO"/>
              </w:rPr>
              <w:t>160</w:t>
            </w:r>
          </w:p>
        </w:tc>
        <w:tc>
          <w:tcPr>
            <w:tcW w:w="2525" w:type="dxa"/>
            <w:shd w:val="clear" w:color="auto" w:fill="auto"/>
            <w:vAlign w:val="center"/>
            <w:hideMark/>
          </w:tcPr>
          <w:p w14:paraId="36E39B55" w14:textId="77777777" w:rsidR="006C1209" w:rsidRPr="00A91424" w:rsidRDefault="006C1209" w:rsidP="00A17695">
            <w:pPr>
              <w:spacing w:after="0"/>
              <w:jc w:val="center"/>
              <w:rPr>
                <w:rFonts w:cs="Arial"/>
                <w:noProof/>
                <w:lang w:val="ro-RO"/>
              </w:rPr>
            </w:pPr>
            <w:r w:rsidRPr="00A91424">
              <w:rPr>
                <w:rFonts w:cs="Arial"/>
                <w:noProof/>
                <w:lang w:val="ro-RO"/>
              </w:rPr>
              <w:t>737</w:t>
            </w:r>
          </w:p>
        </w:tc>
      </w:tr>
      <w:tr w:rsidR="006C1209" w:rsidRPr="00A91424" w14:paraId="5A56EE90" w14:textId="77777777" w:rsidTr="006C1209">
        <w:trPr>
          <w:trHeight w:val="315"/>
          <w:jc w:val="center"/>
        </w:trPr>
        <w:tc>
          <w:tcPr>
            <w:tcW w:w="988" w:type="dxa"/>
            <w:vMerge/>
            <w:vAlign w:val="center"/>
            <w:hideMark/>
          </w:tcPr>
          <w:p w14:paraId="063A9CC3" w14:textId="77777777" w:rsidR="006C1209" w:rsidRPr="00A91424" w:rsidRDefault="006C1209" w:rsidP="00A17695">
            <w:pPr>
              <w:spacing w:after="0"/>
              <w:jc w:val="center"/>
              <w:rPr>
                <w:rFonts w:cs="Arial"/>
                <w:noProof/>
                <w:lang w:val="ro-RO"/>
              </w:rPr>
            </w:pPr>
          </w:p>
        </w:tc>
        <w:tc>
          <w:tcPr>
            <w:tcW w:w="0" w:type="auto"/>
            <w:vMerge/>
            <w:vAlign w:val="center"/>
            <w:hideMark/>
          </w:tcPr>
          <w:p w14:paraId="119C9878"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3F91ECD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C37C540"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62971D96" w14:textId="77777777" w:rsidR="006C1209" w:rsidRPr="00A91424" w:rsidRDefault="006C1209" w:rsidP="00A17695">
            <w:pPr>
              <w:spacing w:after="0"/>
              <w:jc w:val="center"/>
              <w:rPr>
                <w:rFonts w:cs="Arial"/>
                <w:noProof/>
                <w:lang w:val="ro-RO"/>
              </w:rPr>
            </w:pPr>
            <w:r w:rsidRPr="00A91424">
              <w:rPr>
                <w:rFonts w:cs="Arial"/>
                <w:noProof/>
                <w:lang w:val="ro-RO"/>
              </w:rPr>
              <w:t>52</w:t>
            </w:r>
          </w:p>
        </w:tc>
      </w:tr>
      <w:tr w:rsidR="006C1209" w:rsidRPr="00A91424" w14:paraId="5FF15912" w14:textId="77777777" w:rsidTr="006C1209">
        <w:trPr>
          <w:trHeight w:val="315"/>
          <w:jc w:val="center"/>
        </w:trPr>
        <w:tc>
          <w:tcPr>
            <w:tcW w:w="988" w:type="dxa"/>
            <w:shd w:val="clear" w:color="000000" w:fill="FFFFFF"/>
            <w:vAlign w:val="center"/>
            <w:hideMark/>
          </w:tcPr>
          <w:p w14:paraId="540AF9CE" w14:textId="77777777" w:rsidR="006C1209" w:rsidRPr="00A91424" w:rsidRDefault="006C1209" w:rsidP="00A17695">
            <w:pPr>
              <w:spacing w:after="0"/>
              <w:jc w:val="center"/>
              <w:rPr>
                <w:rFonts w:cs="Arial"/>
                <w:noProof/>
                <w:lang w:val="ro-RO"/>
              </w:rPr>
            </w:pPr>
            <w:r w:rsidRPr="00A91424">
              <w:rPr>
                <w:rFonts w:cs="Arial"/>
                <w:noProof/>
                <w:lang w:val="ro-RO"/>
              </w:rPr>
              <w:t>6</w:t>
            </w:r>
          </w:p>
        </w:tc>
        <w:tc>
          <w:tcPr>
            <w:tcW w:w="0" w:type="auto"/>
            <w:shd w:val="clear" w:color="000000" w:fill="FFFFFF"/>
            <w:vAlign w:val="center"/>
            <w:hideMark/>
          </w:tcPr>
          <w:p w14:paraId="441E3877" w14:textId="77777777" w:rsidR="006C1209" w:rsidRPr="00A91424" w:rsidRDefault="006C1209" w:rsidP="00A17695">
            <w:pPr>
              <w:spacing w:after="0"/>
              <w:jc w:val="center"/>
              <w:rPr>
                <w:rFonts w:cs="Arial"/>
                <w:noProof/>
                <w:lang w:val="ro-RO"/>
              </w:rPr>
            </w:pPr>
            <w:r w:rsidRPr="00A91424">
              <w:rPr>
                <w:rFonts w:cs="Arial"/>
                <w:noProof/>
                <w:lang w:val="ro-RO"/>
              </w:rPr>
              <w:t>4</w:t>
            </w:r>
          </w:p>
        </w:tc>
        <w:tc>
          <w:tcPr>
            <w:tcW w:w="0" w:type="auto"/>
            <w:shd w:val="clear" w:color="auto" w:fill="auto"/>
            <w:vAlign w:val="center"/>
            <w:hideMark/>
          </w:tcPr>
          <w:p w14:paraId="566904E5"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5EDB2F7" w14:textId="77777777" w:rsidR="006C1209" w:rsidRPr="00A91424" w:rsidRDefault="006C1209" w:rsidP="00A17695">
            <w:pPr>
              <w:spacing w:after="0"/>
              <w:jc w:val="center"/>
              <w:rPr>
                <w:rFonts w:cs="Arial"/>
                <w:noProof/>
                <w:lang w:val="ro-RO"/>
              </w:rPr>
            </w:pPr>
            <w:r w:rsidRPr="00A91424">
              <w:rPr>
                <w:rFonts w:cs="Arial"/>
                <w:noProof/>
                <w:lang w:val="ro-RO"/>
              </w:rPr>
              <w:t>125</w:t>
            </w:r>
          </w:p>
        </w:tc>
        <w:tc>
          <w:tcPr>
            <w:tcW w:w="2525" w:type="dxa"/>
            <w:shd w:val="clear" w:color="auto" w:fill="auto"/>
            <w:vAlign w:val="center"/>
            <w:hideMark/>
          </w:tcPr>
          <w:p w14:paraId="5AF7652D" w14:textId="77777777" w:rsidR="006C1209" w:rsidRPr="00A91424" w:rsidRDefault="006C1209" w:rsidP="00A17695">
            <w:pPr>
              <w:spacing w:after="0"/>
              <w:jc w:val="center"/>
              <w:rPr>
                <w:rFonts w:cs="Arial"/>
                <w:noProof/>
                <w:lang w:val="ro-RO"/>
              </w:rPr>
            </w:pPr>
            <w:r w:rsidRPr="00A91424">
              <w:rPr>
                <w:rFonts w:cs="Arial"/>
                <w:noProof/>
                <w:lang w:val="ro-RO"/>
              </w:rPr>
              <w:t>93</w:t>
            </w:r>
          </w:p>
        </w:tc>
      </w:tr>
      <w:tr w:rsidR="006C1209" w:rsidRPr="00A91424" w14:paraId="48F94EAE" w14:textId="77777777" w:rsidTr="006C1209">
        <w:trPr>
          <w:trHeight w:val="315"/>
          <w:jc w:val="center"/>
        </w:trPr>
        <w:tc>
          <w:tcPr>
            <w:tcW w:w="988" w:type="dxa"/>
            <w:shd w:val="clear" w:color="000000" w:fill="FFFFFF"/>
            <w:vAlign w:val="center"/>
            <w:hideMark/>
          </w:tcPr>
          <w:p w14:paraId="48F2ECB1" w14:textId="77777777" w:rsidR="006C1209" w:rsidRPr="00A91424" w:rsidRDefault="006C1209" w:rsidP="00A17695">
            <w:pPr>
              <w:spacing w:after="0"/>
              <w:jc w:val="center"/>
              <w:rPr>
                <w:rFonts w:cs="Arial"/>
                <w:noProof/>
                <w:lang w:val="ro-RO"/>
              </w:rPr>
            </w:pPr>
            <w:r w:rsidRPr="00A91424">
              <w:rPr>
                <w:rFonts w:cs="Arial"/>
                <w:noProof/>
                <w:lang w:val="ro-RO"/>
              </w:rPr>
              <w:t>7</w:t>
            </w:r>
          </w:p>
        </w:tc>
        <w:tc>
          <w:tcPr>
            <w:tcW w:w="0" w:type="auto"/>
            <w:shd w:val="clear" w:color="000000" w:fill="FFFFFF"/>
            <w:vAlign w:val="center"/>
            <w:hideMark/>
          </w:tcPr>
          <w:p w14:paraId="2A6F2462" w14:textId="77777777" w:rsidR="006C1209" w:rsidRPr="00A91424" w:rsidRDefault="006C1209" w:rsidP="00A17695">
            <w:pPr>
              <w:spacing w:after="0"/>
              <w:jc w:val="center"/>
              <w:rPr>
                <w:rFonts w:cs="Arial"/>
                <w:noProof/>
                <w:lang w:val="ro-RO"/>
              </w:rPr>
            </w:pPr>
            <w:r w:rsidRPr="00A91424">
              <w:rPr>
                <w:rFonts w:cs="Arial"/>
                <w:noProof/>
                <w:lang w:val="ro-RO"/>
              </w:rPr>
              <w:t>9</w:t>
            </w:r>
          </w:p>
        </w:tc>
        <w:tc>
          <w:tcPr>
            <w:tcW w:w="0" w:type="auto"/>
            <w:shd w:val="clear" w:color="auto" w:fill="auto"/>
            <w:vAlign w:val="center"/>
            <w:hideMark/>
          </w:tcPr>
          <w:p w14:paraId="04D3948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3F5B91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44CB5E9C" w14:textId="77777777" w:rsidR="006C1209" w:rsidRPr="00A91424" w:rsidRDefault="006C1209" w:rsidP="00A17695">
            <w:pPr>
              <w:spacing w:after="0"/>
              <w:jc w:val="center"/>
              <w:rPr>
                <w:rFonts w:cs="Arial"/>
                <w:noProof/>
                <w:lang w:val="ro-RO"/>
              </w:rPr>
            </w:pPr>
            <w:r w:rsidRPr="00A91424">
              <w:rPr>
                <w:rFonts w:cs="Arial"/>
                <w:noProof/>
                <w:lang w:val="ro-RO"/>
              </w:rPr>
              <w:t>156</w:t>
            </w:r>
          </w:p>
        </w:tc>
      </w:tr>
      <w:tr w:rsidR="006C1209" w:rsidRPr="00A91424" w14:paraId="055C4048" w14:textId="77777777" w:rsidTr="006C1209">
        <w:trPr>
          <w:trHeight w:val="300"/>
          <w:jc w:val="center"/>
        </w:trPr>
        <w:tc>
          <w:tcPr>
            <w:tcW w:w="988" w:type="dxa"/>
            <w:shd w:val="clear" w:color="000000" w:fill="FFFFFF"/>
            <w:vAlign w:val="center"/>
            <w:hideMark/>
          </w:tcPr>
          <w:p w14:paraId="1F4C320B" w14:textId="77777777" w:rsidR="006C1209" w:rsidRPr="00A91424" w:rsidRDefault="006C1209" w:rsidP="00A17695">
            <w:pPr>
              <w:spacing w:after="0"/>
              <w:jc w:val="center"/>
              <w:rPr>
                <w:rFonts w:cs="Arial"/>
                <w:noProof/>
                <w:lang w:val="ro-RO"/>
              </w:rPr>
            </w:pPr>
            <w:r w:rsidRPr="00A91424">
              <w:rPr>
                <w:rFonts w:cs="Arial"/>
                <w:noProof/>
                <w:lang w:val="ro-RO"/>
              </w:rPr>
              <w:t>8</w:t>
            </w:r>
          </w:p>
        </w:tc>
        <w:tc>
          <w:tcPr>
            <w:tcW w:w="0" w:type="auto"/>
            <w:shd w:val="clear" w:color="000000" w:fill="FFFFFF"/>
            <w:vAlign w:val="center"/>
            <w:hideMark/>
          </w:tcPr>
          <w:p w14:paraId="492898C0" w14:textId="77777777" w:rsidR="006C1209" w:rsidRPr="00A91424" w:rsidRDefault="006C1209" w:rsidP="00A17695">
            <w:pPr>
              <w:spacing w:after="0"/>
              <w:jc w:val="center"/>
              <w:rPr>
                <w:rFonts w:cs="Arial"/>
                <w:noProof/>
                <w:lang w:val="ro-RO"/>
              </w:rPr>
            </w:pPr>
            <w:r w:rsidRPr="00A91424">
              <w:rPr>
                <w:rFonts w:cs="Arial"/>
                <w:noProof/>
                <w:lang w:val="ro-RO"/>
              </w:rPr>
              <w:t>10</w:t>
            </w:r>
          </w:p>
        </w:tc>
        <w:tc>
          <w:tcPr>
            <w:tcW w:w="0" w:type="auto"/>
            <w:shd w:val="clear" w:color="auto" w:fill="auto"/>
            <w:vAlign w:val="center"/>
            <w:hideMark/>
          </w:tcPr>
          <w:p w14:paraId="3578E5E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A1894D3"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525" w:type="dxa"/>
            <w:shd w:val="clear" w:color="auto" w:fill="auto"/>
            <w:vAlign w:val="center"/>
            <w:hideMark/>
          </w:tcPr>
          <w:p w14:paraId="1C124E8D" w14:textId="77777777" w:rsidR="006C1209" w:rsidRPr="00A91424" w:rsidRDefault="006C1209" w:rsidP="00A17695">
            <w:pPr>
              <w:spacing w:after="0"/>
              <w:jc w:val="center"/>
              <w:rPr>
                <w:rFonts w:cs="Arial"/>
                <w:noProof/>
                <w:lang w:val="ro-RO"/>
              </w:rPr>
            </w:pPr>
            <w:r w:rsidRPr="00A91424">
              <w:rPr>
                <w:rFonts w:cs="Arial"/>
                <w:noProof/>
                <w:lang w:val="ro-RO"/>
              </w:rPr>
              <w:t>330</w:t>
            </w:r>
          </w:p>
        </w:tc>
      </w:tr>
      <w:tr w:rsidR="006C1209" w:rsidRPr="00A91424" w14:paraId="60939C6C" w14:textId="77777777" w:rsidTr="006C1209">
        <w:trPr>
          <w:trHeight w:val="300"/>
          <w:jc w:val="center"/>
        </w:trPr>
        <w:tc>
          <w:tcPr>
            <w:tcW w:w="988" w:type="dxa"/>
            <w:shd w:val="clear" w:color="000000" w:fill="FFFFFF"/>
            <w:vAlign w:val="center"/>
            <w:hideMark/>
          </w:tcPr>
          <w:p w14:paraId="3F1AC174" w14:textId="77777777" w:rsidR="006C1209" w:rsidRPr="00A91424" w:rsidRDefault="006C1209" w:rsidP="00A17695">
            <w:pPr>
              <w:spacing w:after="0"/>
              <w:jc w:val="center"/>
              <w:rPr>
                <w:rFonts w:cs="Arial"/>
                <w:noProof/>
                <w:lang w:val="ro-RO"/>
              </w:rPr>
            </w:pPr>
            <w:r w:rsidRPr="00A91424">
              <w:rPr>
                <w:rFonts w:cs="Arial"/>
                <w:noProof/>
                <w:lang w:val="ro-RO"/>
              </w:rPr>
              <w:t>9</w:t>
            </w:r>
          </w:p>
        </w:tc>
        <w:tc>
          <w:tcPr>
            <w:tcW w:w="0" w:type="auto"/>
            <w:shd w:val="clear" w:color="000000" w:fill="FFFFFF"/>
            <w:vAlign w:val="center"/>
            <w:hideMark/>
          </w:tcPr>
          <w:p w14:paraId="007C5AEF" w14:textId="77777777" w:rsidR="006C1209" w:rsidRPr="00A91424" w:rsidRDefault="006C1209" w:rsidP="00A17695">
            <w:pPr>
              <w:spacing w:after="0"/>
              <w:jc w:val="center"/>
              <w:rPr>
                <w:rFonts w:cs="Arial"/>
                <w:noProof/>
                <w:lang w:val="ro-RO"/>
              </w:rPr>
            </w:pPr>
            <w:r w:rsidRPr="00A91424">
              <w:rPr>
                <w:rFonts w:cs="Arial"/>
                <w:noProof/>
                <w:lang w:val="ro-RO"/>
              </w:rPr>
              <w:t>10.1</w:t>
            </w:r>
          </w:p>
        </w:tc>
        <w:tc>
          <w:tcPr>
            <w:tcW w:w="0" w:type="auto"/>
            <w:shd w:val="clear" w:color="auto" w:fill="auto"/>
            <w:vAlign w:val="center"/>
            <w:hideMark/>
          </w:tcPr>
          <w:p w14:paraId="3DB9237E"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2937A1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6EC0413C" w14:textId="77777777" w:rsidR="006C1209" w:rsidRPr="00A91424" w:rsidRDefault="006C1209" w:rsidP="00A17695">
            <w:pPr>
              <w:spacing w:after="0"/>
              <w:jc w:val="center"/>
              <w:rPr>
                <w:rFonts w:cs="Arial"/>
                <w:noProof/>
                <w:lang w:val="ro-RO"/>
              </w:rPr>
            </w:pPr>
            <w:r w:rsidRPr="00A91424">
              <w:rPr>
                <w:rFonts w:cs="Arial"/>
                <w:noProof/>
                <w:lang w:val="ro-RO"/>
              </w:rPr>
              <w:t>151</w:t>
            </w:r>
          </w:p>
        </w:tc>
      </w:tr>
      <w:tr w:rsidR="006C1209" w:rsidRPr="00A91424" w14:paraId="3B065741" w14:textId="77777777" w:rsidTr="006C1209">
        <w:trPr>
          <w:trHeight w:val="420"/>
          <w:jc w:val="center"/>
        </w:trPr>
        <w:tc>
          <w:tcPr>
            <w:tcW w:w="988" w:type="dxa"/>
            <w:shd w:val="clear" w:color="000000" w:fill="FFFFFF"/>
            <w:vAlign w:val="center"/>
            <w:hideMark/>
          </w:tcPr>
          <w:p w14:paraId="19E4D54C" w14:textId="77777777" w:rsidR="006C1209" w:rsidRPr="00A91424" w:rsidRDefault="006C1209" w:rsidP="00A17695">
            <w:pPr>
              <w:spacing w:after="0"/>
              <w:jc w:val="center"/>
              <w:rPr>
                <w:rFonts w:cs="Arial"/>
                <w:noProof/>
                <w:lang w:val="ro-RO"/>
              </w:rPr>
            </w:pPr>
            <w:r w:rsidRPr="00A91424">
              <w:rPr>
                <w:rFonts w:cs="Arial"/>
                <w:noProof/>
                <w:lang w:val="ro-RO"/>
              </w:rPr>
              <w:t>10</w:t>
            </w:r>
          </w:p>
        </w:tc>
        <w:tc>
          <w:tcPr>
            <w:tcW w:w="0" w:type="auto"/>
            <w:shd w:val="clear" w:color="000000" w:fill="FFFFFF"/>
            <w:vAlign w:val="center"/>
            <w:hideMark/>
          </w:tcPr>
          <w:p w14:paraId="7AD773F6" w14:textId="77777777" w:rsidR="006C1209" w:rsidRPr="00A91424" w:rsidRDefault="006C1209" w:rsidP="00A17695">
            <w:pPr>
              <w:spacing w:after="0"/>
              <w:jc w:val="center"/>
              <w:rPr>
                <w:rFonts w:cs="Arial"/>
                <w:noProof/>
                <w:lang w:val="ro-RO"/>
              </w:rPr>
            </w:pPr>
            <w:r w:rsidRPr="00A91424">
              <w:rPr>
                <w:rFonts w:cs="Arial"/>
                <w:noProof/>
                <w:lang w:val="ro-RO"/>
              </w:rPr>
              <w:t>11 (Str. Szentegyhaz Pataka)</w:t>
            </w:r>
          </w:p>
        </w:tc>
        <w:tc>
          <w:tcPr>
            <w:tcW w:w="0" w:type="auto"/>
            <w:shd w:val="clear" w:color="auto" w:fill="auto"/>
            <w:vAlign w:val="center"/>
            <w:hideMark/>
          </w:tcPr>
          <w:p w14:paraId="36889CC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1F3543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5EF368BF" w14:textId="77777777" w:rsidR="006C1209" w:rsidRPr="00A91424" w:rsidRDefault="006C1209" w:rsidP="00A17695">
            <w:pPr>
              <w:spacing w:after="0"/>
              <w:jc w:val="center"/>
              <w:rPr>
                <w:rFonts w:cs="Arial"/>
                <w:noProof/>
                <w:lang w:val="ro-RO"/>
              </w:rPr>
            </w:pPr>
            <w:r w:rsidRPr="00A91424">
              <w:rPr>
                <w:rFonts w:cs="Arial"/>
                <w:noProof/>
                <w:lang w:val="ro-RO"/>
              </w:rPr>
              <w:t>434</w:t>
            </w:r>
          </w:p>
        </w:tc>
      </w:tr>
      <w:tr w:rsidR="006C1209" w:rsidRPr="00A91424" w14:paraId="7CB18485" w14:textId="77777777" w:rsidTr="006C1209">
        <w:trPr>
          <w:trHeight w:val="315"/>
          <w:jc w:val="center"/>
        </w:trPr>
        <w:tc>
          <w:tcPr>
            <w:tcW w:w="988" w:type="dxa"/>
            <w:shd w:val="clear" w:color="000000" w:fill="FFFFFF"/>
            <w:vAlign w:val="center"/>
            <w:hideMark/>
          </w:tcPr>
          <w:p w14:paraId="7D4E39B8" w14:textId="77777777" w:rsidR="006C1209" w:rsidRPr="00A91424" w:rsidRDefault="006C1209" w:rsidP="00A17695">
            <w:pPr>
              <w:spacing w:after="0"/>
              <w:jc w:val="center"/>
              <w:rPr>
                <w:rFonts w:cs="Arial"/>
                <w:noProof/>
                <w:lang w:val="ro-RO"/>
              </w:rPr>
            </w:pPr>
            <w:r w:rsidRPr="00A91424">
              <w:rPr>
                <w:rFonts w:cs="Arial"/>
                <w:noProof/>
                <w:lang w:val="ro-RO"/>
              </w:rPr>
              <w:t>11</w:t>
            </w:r>
          </w:p>
        </w:tc>
        <w:tc>
          <w:tcPr>
            <w:tcW w:w="0" w:type="auto"/>
            <w:shd w:val="clear" w:color="000000" w:fill="FFFFFF"/>
            <w:vAlign w:val="center"/>
            <w:hideMark/>
          </w:tcPr>
          <w:p w14:paraId="3D093145" w14:textId="77777777" w:rsidR="006C1209" w:rsidRPr="00A91424" w:rsidRDefault="006C1209" w:rsidP="00A17695">
            <w:pPr>
              <w:spacing w:after="0"/>
              <w:jc w:val="center"/>
              <w:rPr>
                <w:rFonts w:cs="Arial"/>
                <w:noProof/>
                <w:lang w:val="ro-RO"/>
              </w:rPr>
            </w:pPr>
            <w:r w:rsidRPr="00A91424">
              <w:rPr>
                <w:rFonts w:cs="Arial"/>
                <w:noProof/>
                <w:lang w:val="ro-RO"/>
              </w:rPr>
              <w:t>12</w:t>
            </w:r>
          </w:p>
        </w:tc>
        <w:tc>
          <w:tcPr>
            <w:tcW w:w="0" w:type="auto"/>
            <w:shd w:val="clear" w:color="auto" w:fill="auto"/>
            <w:vAlign w:val="center"/>
            <w:hideMark/>
          </w:tcPr>
          <w:p w14:paraId="24B3ED6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5A81B68"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3D303016" w14:textId="77777777" w:rsidR="006C1209" w:rsidRPr="00A91424" w:rsidRDefault="006C1209" w:rsidP="00A17695">
            <w:pPr>
              <w:spacing w:after="0"/>
              <w:jc w:val="center"/>
              <w:rPr>
                <w:rFonts w:cs="Arial"/>
                <w:noProof/>
                <w:lang w:val="ro-RO"/>
              </w:rPr>
            </w:pPr>
            <w:r w:rsidRPr="00A91424">
              <w:rPr>
                <w:rFonts w:cs="Arial"/>
                <w:noProof/>
                <w:lang w:val="ro-RO"/>
              </w:rPr>
              <w:t>35</w:t>
            </w:r>
          </w:p>
        </w:tc>
      </w:tr>
      <w:tr w:rsidR="006C1209" w:rsidRPr="00A91424" w14:paraId="2D782DBD" w14:textId="77777777" w:rsidTr="006C1209">
        <w:trPr>
          <w:trHeight w:val="315"/>
          <w:jc w:val="center"/>
        </w:trPr>
        <w:tc>
          <w:tcPr>
            <w:tcW w:w="988" w:type="dxa"/>
            <w:shd w:val="clear" w:color="000000" w:fill="FFFFFF"/>
            <w:vAlign w:val="center"/>
            <w:hideMark/>
          </w:tcPr>
          <w:p w14:paraId="4135DBED" w14:textId="77777777" w:rsidR="006C1209" w:rsidRPr="00A91424" w:rsidRDefault="006C1209" w:rsidP="00A17695">
            <w:pPr>
              <w:spacing w:after="0"/>
              <w:jc w:val="center"/>
              <w:rPr>
                <w:rFonts w:cs="Arial"/>
                <w:noProof/>
                <w:lang w:val="ro-RO"/>
              </w:rPr>
            </w:pPr>
            <w:r w:rsidRPr="00A91424">
              <w:rPr>
                <w:rFonts w:cs="Arial"/>
                <w:noProof/>
                <w:lang w:val="ro-RO"/>
              </w:rPr>
              <w:t>12</w:t>
            </w:r>
          </w:p>
        </w:tc>
        <w:tc>
          <w:tcPr>
            <w:tcW w:w="0" w:type="auto"/>
            <w:shd w:val="clear" w:color="000000" w:fill="FFFFFF"/>
            <w:vAlign w:val="center"/>
            <w:hideMark/>
          </w:tcPr>
          <w:p w14:paraId="4A42E572" w14:textId="77777777" w:rsidR="006C1209" w:rsidRPr="00A91424" w:rsidRDefault="006C1209" w:rsidP="00A17695">
            <w:pPr>
              <w:spacing w:after="0"/>
              <w:jc w:val="center"/>
              <w:rPr>
                <w:rFonts w:cs="Arial"/>
                <w:noProof/>
                <w:lang w:val="ro-RO"/>
              </w:rPr>
            </w:pPr>
            <w:r w:rsidRPr="00A91424">
              <w:rPr>
                <w:rFonts w:cs="Arial"/>
                <w:noProof/>
                <w:lang w:val="ro-RO"/>
              </w:rPr>
              <w:t>13</w:t>
            </w:r>
          </w:p>
        </w:tc>
        <w:tc>
          <w:tcPr>
            <w:tcW w:w="0" w:type="auto"/>
            <w:shd w:val="clear" w:color="auto" w:fill="auto"/>
            <w:vAlign w:val="center"/>
            <w:hideMark/>
          </w:tcPr>
          <w:p w14:paraId="036911C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0DC683E"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52980803" w14:textId="77777777" w:rsidR="006C1209" w:rsidRPr="00A91424" w:rsidRDefault="006C1209" w:rsidP="00A17695">
            <w:pPr>
              <w:spacing w:after="0"/>
              <w:jc w:val="center"/>
              <w:rPr>
                <w:rFonts w:cs="Arial"/>
                <w:noProof/>
                <w:lang w:val="ro-RO"/>
              </w:rPr>
            </w:pPr>
            <w:r w:rsidRPr="00A91424">
              <w:rPr>
                <w:rFonts w:cs="Arial"/>
                <w:noProof/>
                <w:lang w:val="ro-RO"/>
              </w:rPr>
              <w:t>225</w:t>
            </w:r>
          </w:p>
        </w:tc>
      </w:tr>
      <w:tr w:rsidR="006C1209" w:rsidRPr="00A91424" w14:paraId="4ABBD4DD" w14:textId="77777777" w:rsidTr="006C1209">
        <w:trPr>
          <w:trHeight w:val="315"/>
          <w:jc w:val="center"/>
        </w:trPr>
        <w:tc>
          <w:tcPr>
            <w:tcW w:w="988" w:type="dxa"/>
            <w:shd w:val="clear" w:color="000000" w:fill="FFFFFF"/>
            <w:vAlign w:val="center"/>
            <w:hideMark/>
          </w:tcPr>
          <w:p w14:paraId="767F6C8C" w14:textId="77777777" w:rsidR="006C1209" w:rsidRPr="00A91424" w:rsidRDefault="006C1209" w:rsidP="00A17695">
            <w:pPr>
              <w:spacing w:after="0"/>
              <w:jc w:val="center"/>
              <w:rPr>
                <w:rFonts w:cs="Arial"/>
                <w:noProof/>
                <w:lang w:val="ro-RO"/>
              </w:rPr>
            </w:pPr>
            <w:r w:rsidRPr="00A91424">
              <w:rPr>
                <w:rFonts w:cs="Arial"/>
                <w:noProof/>
                <w:lang w:val="ro-RO"/>
              </w:rPr>
              <w:t>13</w:t>
            </w:r>
          </w:p>
        </w:tc>
        <w:tc>
          <w:tcPr>
            <w:tcW w:w="0" w:type="auto"/>
            <w:shd w:val="clear" w:color="000000" w:fill="FFFFFF"/>
            <w:vAlign w:val="center"/>
            <w:hideMark/>
          </w:tcPr>
          <w:p w14:paraId="11741C3E" w14:textId="77777777" w:rsidR="006C1209" w:rsidRPr="00A91424" w:rsidRDefault="006C1209" w:rsidP="00A17695">
            <w:pPr>
              <w:spacing w:after="0"/>
              <w:jc w:val="center"/>
              <w:rPr>
                <w:rFonts w:cs="Arial"/>
                <w:noProof/>
                <w:lang w:val="ro-RO"/>
              </w:rPr>
            </w:pPr>
            <w:r w:rsidRPr="00A91424">
              <w:rPr>
                <w:rFonts w:cs="Arial"/>
                <w:noProof/>
                <w:lang w:val="ro-RO"/>
              </w:rPr>
              <w:t>15</w:t>
            </w:r>
          </w:p>
        </w:tc>
        <w:tc>
          <w:tcPr>
            <w:tcW w:w="0" w:type="auto"/>
            <w:shd w:val="clear" w:color="auto" w:fill="auto"/>
            <w:vAlign w:val="center"/>
            <w:hideMark/>
          </w:tcPr>
          <w:p w14:paraId="2E6C20D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5356374"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6C351036" w14:textId="77777777" w:rsidR="006C1209" w:rsidRPr="00A91424" w:rsidRDefault="006C1209" w:rsidP="00A17695">
            <w:pPr>
              <w:spacing w:after="0"/>
              <w:jc w:val="center"/>
              <w:rPr>
                <w:rFonts w:cs="Arial"/>
                <w:noProof/>
                <w:lang w:val="ro-RO"/>
              </w:rPr>
            </w:pPr>
            <w:r w:rsidRPr="00A91424">
              <w:rPr>
                <w:rFonts w:cs="Arial"/>
                <w:noProof/>
                <w:lang w:val="ro-RO"/>
              </w:rPr>
              <w:t>110</w:t>
            </w:r>
          </w:p>
        </w:tc>
      </w:tr>
      <w:tr w:rsidR="006C1209" w:rsidRPr="00A91424" w14:paraId="59EBEA7D" w14:textId="77777777" w:rsidTr="006C1209">
        <w:trPr>
          <w:trHeight w:val="315"/>
          <w:jc w:val="center"/>
        </w:trPr>
        <w:tc>
          <w:tcPr>
            <w:tcW w:w="988" w:type="dxa"/>
            <w:shd w:val="clear" w:color="000000" w:fill="FFFFFF"/>
            <w:vAlign w:val="center"/>
            <w:hideMark/>
          </w:tcPr>
          <w:p w14:paraId="22E1F5D5" w14:textId="77777777" w:rsidR="006C1209" w:rsidRPr="00A91424" w:rsidRDefault="006C1209" w:rsidP="00A17695">
            <w:pPr>
              <w:spacing w:after="0"/>
              <w:jc w:val="center"/>
              <w:rPr>
                <w:rFonts w:cs="Arial"/>
                <w:noProof/>
                <w:lang w:val="ro-RO"/>
              </w:rPr>
            </w:pPr>
            <w:r w:rsidRPr="00A91424">
              <w:rPr>
                <w:rFonts w:cs="Arial"/>
                <w:noProof/>
                <w:lang w:val="ro-RO"/>
              </w:rPr>
              <w:t>14</w:t>
            </w:r>
          </w:p>
        </w:tc>
        <w:tc>
          <w:tcPr>
            <w:tcW w:w="0" w:type="auto"/>
            <w:shd w:val="clear" w:color="000000" w:fill="FFFFFF"/>
            <w:vAlign w:val="center"/>
            <w:hideMark/>
          </w:tcPr>
          <w:p w14:paraId="51A0B429" w14:textId="77777777" w:rsidR="006C1209" w:rsidRPr="00A91424" w:rsidRDefault="006C1209" w:rsidP="00A17695">
            <w:pPr>
              <w:spacing w:after="0"/>
              <w:jc w:val="center"/>
              <w:rPr>
                <w:rFonts w:cs="Arial"/>
                <w:noProof/>
                <w:lang w:val="ro-RO"/>
              </w:rPr>
            </w:pPr>
            <w:r w:rsidRPr="00A91424">
              <w:rPr>
                <w:rFonts w:cs="Arial"/>
                <w:noProof/>
                <w:lang w:val="ro-RO"/>
              </w:rPr>
              <w:t>16</w:t>
            </w:r>
          </w:p>
        </w:tc>
        <w:tc>
          <w:tcPr>
            <w:tcW w:w="0" w:type="auto"/>
            <w:shd w:val="clear" w:color="auto" w:fill="auto"/>
            <w:vAlign w:val="center"/>
            <w:hideMark/>
          </w:tcPr>
          <w:p w14:paraId="1D2C6330"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AE5D73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6E7D59D3" w14:textId="77777777" w:rsidR="006C1209" w:rsidRPr="00A91424" w:rsidRDefault="006C1209" w:rsidP="00A17695">
            <w:pPr>
              <w:spacing w:after="0"/>
              <w:jc w:val="center"/>
              <w:rPr>
                <w:rFonts w:cs="Arial"/>
                <w:noProof/>
                <w:lang w:val="ro-RO"/>
              </w:rPr>
            </w:pPr>
            <w:r w:rsidRPr="00A91424">
              <w:rPr>
                <w:rFonts w:cs="Arial"/>
                <w:noProof/>
                <w:lang w:val="ro-RO"/>
              </w:rPr>
              <w:t>101</w:t>
            </w:r>
          </w:p>
        </w:tc>
      </w:tr>
      <w:tr w:rsidR="006C1209" w:rsidRPr="00A91424" w14:paraId="59E6D34E" w14:textId="77777777" w:rsidTr="006C1209">
        <w:trPr>
          <w:trHeight w:val="315"/>
          <w:jc w:val="center"/>
        </w:trPr>
        <w:tc>
          <w:tcPr>
            <w:tcW w:w="988" w:type="dxa"/>
            <w:shd w:val="clear" w:color="000000" w:fill="FFFFFF"/>
            <w:vAlign w:val="center"/>
            <w:hideMark/>
          </w:tcPr>
          <w:p w14:paraId="4A8F9A8C" w14:textId="77777777" w:rsidR="006C1209" w:rsidRPr="00A91424" w:rsidRDefault="006C1209" w:rsidP="00A17695">
            <w:pPr>
              <w:spacing w:after="0"/>
              <w:jc w:val="center"/>
              <w:rPr>
                <w:rFonts w:cs="Arial"/>
                <w:noProof/>
                <w:lang w:val="ro-RO"/>
              </w:rPr>
            </w:pPr>
            <w:r w:rsidRPr="00A91424">
              <w:rPr>
                <w:rFonts w:cs="Arial"/>
                <w:noProof/>
                <w:lang w:val="ro-RO"/>
              </w:rPr>
              <w:t>15</w:t>
            </w:r>
          </w:p>
        </w:tc>
        <w:tc>
          <w:tcPr>
            <w:tcW w:w="0" w:type="auto"/>
            <w:shd w:val="clear" w:color="000000" w:fill="FFFFFF"/>
            <w:vAlign w:val="center"/>
            <w:hideMark/>
          </w:tcPr>
          <w:p w14:paraId="0228BE3C" w14:textId="77777777" w:rsidR="006C1209" w:rsidRPr="00A91424" w:rsidRDefault="006C1209" w:rsidP="00A17695">
            <w:pPr>
              <w:spacing w:after="0"/>
              <w:jc w:val="center"/>
              <w:rPr>
                <w:rFonts w:cs="Arial"/>
                <w:noProof/>
                <w:lang w:val="ro-RO"/>
              </w:rPr>
            </w:pPr>
            <w:r w:rsidRPr="00A91424">
              <w:rPr>
                <w:rFonts w:cs="Arial"/>
                <w:noProof/>
                <w:lang w:val="ro-RO"/>
              </w:rPr>
              <w:t>17</w:t>
            </w:r>
          </w:p>
        </w:tc>
        <w:tc>
          <w:tcPr>
            <w:tcW w:w="0" w:type="auto"/>
            <w:shd w:val="clear" w:color="auto" w:fill="auto"/>
            <w:vAlign w:val="center"/>
            <w:hideMark/>
          </w:tcPr>
          <w:p w14:paraId="7016C14F"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402F8C6"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710EA542" w14:textId="77777777" w:rsidR="006C1209" w:rsidRPr="00A91424" w:rsidRDefault="006C1209" w:rsidP="00A17695">
            <w:pPr>
              <w:spacing w:after="0"/>
              <w:jc w:val="center"/>
              <w:rPr>
                <w:rFonts w:cs="Arial"/>
                <w:noProof/>
                <w:lang w:val="ro-RO"/>
              </w:rPr>
            </w:pPr>
            <w:r w:rsidRPr="00A91424">
              <w:rPr>
                <w:rFonts w:cs="Arial"/>
                <w:noProof/>
                <w:lang w:val="ro-RO"/>
              </w:rPr>
              <w:t>59</w:t>
            </w:r>
          </w:p>
        </w:tc>
      </w:tr>
      <w:tr w:rsidR="006C1209" w:rsidRPr="00A91424" w14:paraId="753EFBB0" w14:textId="77777777" w:rsidTr="006C1209">
        <w:trPr>
          <w:trHeight w:val="300"/>
          <w:jc w:val="center"/>
        </w:trPr>
        <w:tc>
          <w:tcPr>
            <w:tcW w:w="988" w:type="dxa"/>
            <w:vMerge w:val="restart"/>
            <w:shd w:val="clear" w:color="000000" w:fill="FFFFFF"/>
            <w:vAlign w:val="center"/>
            <w:hideMark/>
          </w:tcPr>
          <w:p w14:paraId="07453AC5" w14:textId="77777777" w:rsidR="006C1209" w:rsidRPr="00A91424" w:rsidRDefault="006C1209" w:rsidP="00A17695">
            <w:pPr>
              <w:spacing w:after="0"/>
              <w:jc w:val="center"/>
              <w:rPr>
                <w:rFonts w:cs="Arial"/>
                <w:noProof/>
                <w:lang w:val="ro-RO"/>
              </w:rPr>
            </w:pPr>
            <w:r w:rsidRPr="00A91424">
              <w:rPr>
                <w:rFonts w:cs="Arial"/>
                <w:noProof/>
                <w:lang w:val="ro-RO"/>
              </w:rPr>
              <w:t>16</w:t>
            </w:r>
          </w:p>
        </w:tc>
        <w:tc>
          <w:tcPr>
            <w:tcW w:w="0" w:type="auto"/>
            <w:vMerge w:val="restart"/>
            <w:shd w:val="clear" w:color="000000" w:fill="FFFFFF"/>
            <w:vAlign w:val="center"/>
            <w:hideMark/>
          </w:tcPr>
          <w:p w14:paraId="05EC4C78" w14:textId="77777777" w:rsidR="006C1209" w:rsidRPr="00A91424" w:rsidRDefault="006C1209" w:rsidP="00A17695">
            <w:pPr>
              <w:spacing w:after="0"/>
              <w:jc w:val="center"/>
              <w:rPr>
                <w:rFonts w:cs="Arial"/>
                <w:noProof/>
                <w:lang w:val="ro-RO"/>
              </w:rPr>
            </w:pPr>
            <w:r w:rsidRPr="00A91424">
              <w:rPr>
                <w:rFonts w:cs="Arial"/>
                <w:noProof/>
                <w:lang w:val="ro-RO"/>
              </w:rPr>
              <w:t>18 (Str. Ittketfalvi)</w:t>
            </w:r>
          </w:p>
        </w:tc>
        <w:tc>
          <w:tcPr>
            <w:tcW w:w="0" w:type="auto"/>
            <w:shd w:val="clear" w:color="auto" w:fill="auto"/>
            <w:vAlign w:val="center"/>
            <w:hideMark/>
          </w:tcPr>
          <w:p w14:paraId="553E543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331736F"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2B263EAB" w14:textId="77777777" w:rsidR="006C1209" w:rsidRPr="00A91424" w:rsidRDefault="006C1209" w:rsidP="00A17695">
            <w:pPr>
              <w:spacing w:after="0"/>
              <w:jc w:val="center"/>
              <w:rPr>
                <w:rFonts w:cs="Arial"/>
                <w:noProof/>
                <w:lang w:val="ro-RO"/>
              </w:rPr>
            </w:pPr>
            <w:r w:rsidRPr="00A91424">
              <w:rPr>
                <w:rFonts w:cs="Arial"/>
                <w:noProof/>
                <w:lang w:val="ro-RO"/>
              </w:rPr>
              <w:t>415</w:t>
            </w:r>
          </w:p>
        </w:tc>
      </w:tr>
      <w:tr w:rsidR="006C1209" w:rsidRPr="00A91424" w14:paraId="70C1F5D5" w14:textId="77777777" w:rsidTr="006C1209">
        <w:trPr>
          <w:trHeight w:val="300"/>
          <w:jc w:val="center"/>
        </w:trPr>
        <w:tc>
          <w:tcPr>
            <w:tcW w:w="988" w:type="dxa"/>
            <w:vMerge/>
            <w:vAlign w:val="center"/>
            <w:hideMark/>
          </w:tcPr>
          <w:p w14:paraId="0C4A796A" w14:textId="77777777" w:rsidR="006C1209" w:rsidRPr="00A91424" w:rsidRDefault="006C1209" w:rsidP="00A17695">
            <w:pPr>
              <w:spacing w:after="0"/>
              <w:jc w:val="center"/>
              <w:rPr>
                <w:rFonts w:cs="Arial"/>
                <w:noProof/>
                <w:lang w:val="ro-RO"/>
              </w:rPr>
            </w:pPr>
          </w:p>
        </w:tc>
        <w:tc>
          <w:tcPr>
            <w:tcW w:w="0" w:type="auto"/>
            <w:vMerge/>
            <w:vAlign w:val="center"/>
            <w:hideMark/>
          </w:tcPr>
          <w:p w14:paraId="20208F55"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1C276FB8"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FF5B665"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525" w:type="dxa"/>
            <w:shd w:val="clear" w:color="auto" w:fill="auto"/>
            <w:vAlign w:val="center"/>
            <w:hideMark/>
          </w:tcPr>
          <w:p w14:paraId="0062FE49" w14:textId="77777777" w:rsidR="006C1209" w:rsidRPr="00A91424" w:rsidRDefault="006C1209" w:rsidP="00A17695">
            <w:pPr>
              <w:spacing w:after="0"/>
              <w:jc w:val="center"/>
              <w:rPr>
                <w:rFonts w:cs="Arial"/>
                <w:noProof/>
                <w:lang w:val="ro-RO"/>
              </w:rPr>
            </w:pPr>
            <w:r w:rsidRPr="00A91424">
              <w:rPr>
                <w:rFonts w:cs="Arial"/>
                <w:noProof/>
                <w:lang w:val="ro-RO"/>
              </w:rPr>
              <w:t>471</w:t>
            </w:r>
          </w:p>
        </w:tc>
      </w:tr>
      <w:tr w:rsidR="006C1209" w:rsidRPr="00A91424" w14:paraId="71CD3166" w14:textId="77777777" w:rsidTr="006C1209">
        <w:trPr>
          <w:trHeight w:val="300"/>
          <w:jc w:val="center"/>
        </w:trPr>
        <w:tc>
          <w:tcPr>
            <w:tcW w:w="988" w:type="dxa"/>
            <w:shd w:val="clear" w:color="000000" w:fill="FFFFFF"/>
            <w:vAlign w:val="center"/>
            <w:hideMark/>
          </w:tcPr>
          <w:p w14:paraId="5C00D8E0" w14:textId="77777777" w:rsidR="006C1209" w:rsidRPr="00A91424" w:rsidRDefault="006C1209" w:rsidP="00A17695">
            <w:pPr>
              <w:spacing w:after="0"/>
              <w:jc w:val="center"/>
              <w:rPr>
                <w:rFonts w:cs="Arial"/>
                <w:noProof/>
                <w:lang w:val="ro-RO"/>
              </w:rPr>
            </w:pPr>
            <w:r w:rsidRPr="00A91424">
              <w:rPr>
                <w:rFonts w:cs="Arial"/>
                <w:noProof/>
                <w:lang w:val="ro-RO"/>
              </w:rPr>
              <w:t>17</w:t>
            </w:r>
          </w:p>
        </w:tc>
        <w:tc>
          <w:tcPr>
            <w:tcW w:w="0" w:type="auto"/>
            <w:shd w:val="clear" w:color="000000" w:fill="FFFFFF"/>
            <w:vAlign w:val="center"/>
            <w:hideMark/>
          </w:tcPr>
          <w:p w14:paraId="278CF234" w14:textId="77777777" w:rsidR="006C1209" w:rsidRPr="00A91424" w:rsidRDefault="006C1209" w:rsidP="00A17695">
            <w:pPr>
              <w:spacing w:after="0"/>
              <w:jc w:val="center"/>
              <w:rPr>
                <w:rFonts w:cs="Arial"/>
                <w:noProof/>
                <w:lang w:val="ro-RO"/>
              </w:rPr>
            </w:pPr>
            <w:r w:rsidRPr="00A91424">
              <w:rPr>
                <w:rFonts w:cs="Arial"/>
                <w:noProof/>
                <w:lang w:val="ro-RO"/>
              </w:rPr>
              <w:t>18.1</w:t>
            </w:r>
          </w:p>
        </w:tc>
        <w:tc>
          <w:tcPr>
            <w:tcW w:w="0" w:type="auto"/>
            <w:shd w:val="clear" w:color="auto" w:fill="auto"/>
            <w:vAlign w:val="center"/>
            <w:hideMark/>
          </w:tcPr>
          <w:p w14:paraId="65346CC9"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73E483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1B644C3B" w14:textId="77777777" w:rsidR="006C1209" w:rsidRPr="00A91424" w:rsidRDefault="006C1209" w:rsidP="00A17695">
            <w:pPr>
              <w:spacing w:after="0"/>
              <w:jc w:val="center"/>
              <w:rPr>
                <w:rFonts w:cs="Arial"/>
                <w:noProof/>
                <w:lang w:val="ro-RO"/>
              </w:rPr>
            </w:pPr>
            <w:r w:rsidRPr="00A91424">
              <w:rPr>
                <w:rFonts w:cs="Arial"/>
                <w:noProof/>
                <w:lang w:val="ro-RO"/>
              </w:rPr>
              <w:t>60</w:t>
            </w:r>
          </w:p>
        </w:tc>
      </w:tr>
      <w:tr w:rsidR="006C1209" w:rsidRPr="00A91424" w14:paraId="3820E95D" w14:textId="77777777" w:rsidTr="006C1209">
        <w:trPr>
          <w:trHeight w:val="300"/>
          <w:jc w:val="center"/>
        </w:trPr>
        <w:tc>
          <w:tcPr>
            <w:tcW w:w="988" w:type="dxa"/>
            <w:shd w:val="clear" w:color="000000" w:fill="FFFFFF"/>
            <w:vAlign w:val="center"/>
            <w:hideMark/>
          </w:tcPr>
          <w:p w14:paraId="67ECF835" w14:textId="77777777" w:rsidR="006C1209" w:rsidRPr="00A91424" w:rsidRDefault="006C1209" w:rsidP="00A17695">
            <w:pPr>
              <w:spacing w:after="0"/>
              <w:jc w:val="center"/>
              <w:rPr>
                <w:rFonts w:cs="Arial"/>
                <w:noProof/>
                <w:lang w:val="ro-RO"/>
              </w:rPr>
            </w:pPr>
            <w:r w:rsidRPr="00A91424">
              <w:rPr>
                <w:rFonts w:cs="Arial"/>
                <w:noProof/>
                <w:lang w:val="ro-RO"/>
              </w:rPr>
              <w:t>18</w:t>
            </w:r>
          </w:p>
        </w:tc>
        <w:tc>
          <w:tcPr>
            <w:tcW w:w="0" w:type="auto"/>
            <w:shd w:val="clear" w:color="000000" w:fill="FFFFFF"/>
            <w:vAlign w:val="center"/>
            <w:hideMark/>
          </w:tcPr>
          <w:p w14:paraId="08FB07A9" w14:textId="77777777" w:rsidR="006C1209" w:rsidRPr="00A91424" w:rsidRDefault="006C1209" w:rsidP="00A17695">
            <w:pPr>
              <w:spacing w:after="0"/>
              <w:jc w:val="center"/>
              <w:rPr>
                <w:rFonts w:cs="Arial"/>
                <w:noProof/>
                <w:lang w:val="ro-RO"/>
              </w:rPr>
            </w:pPr>
            <w:r w:rsidRPr="00A91424">
              <w:rPr>
                <w:rFonts w:cs="Arial"/>
                <w:noProof/>
                <w:lang w:val="ro-RO"/>
              </w:rPr>
              <w:t>18.2</w:t>
            </w:r>
          </w:p>
        </w:tc>
        <w:tc>
          <w:tcPr>
            <w:tcW w:w="0" w:type="auto"/>
            <w:shd w:val="clear" w:color="auto" w:fill="auto"/>
            <w:vAlign w:val="center"/>
            <w:hideMark/>
          </w:tcPr>
          <w:p w14:paraId="2161A248"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99B6D5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1ABF4E06" w14:textId="77777777" w:rsidR="006C1209" w:rsidRPr="00A91424" w:rsidRDefault="006C1209" w:rsidP="00A17695">
            <w:pPr>
              <w:spacing w:after="0"/>
              <w:jc w:val="center"/>
              <w:rPr>
                <w:rFonts w:cs="Arial"/>
                <w:noProof/>
                <w:lang w:val="ro-RO"/>
              </w:rPr>
            </w:pPr>
            <w:r w:rsidRPr="00A91424">
              <w:rPr>
                <w:rFonts w:cs="Arial"/>
                <w:noProof/>
                <w:lang w:val="ro-RO"/>
              </w:rPr>
              <w:t>57</w:t>
            </w:r>
          </w:p>
        </w:tc>
      </w:tr>
      <w:tr w:rsidR="006C1209" w:rsidRPr="00A91424" w14:paraId="693EC28C" w14:textId="77777777" w:rsidTr="006C1209">
        <w:trPr>
          <w:trHeight w:val="300"/>
          <w:jc w:val="center"/>
        </w:trPr>
        <w:tc>
          <w:tcPr>
            <w:tcW w:w="988" w:type="dxa"/>
            <w:shd w:val="clear" w:color="000000" w:fill="FFFFFF"/>
            <w:vAlign w:val="center"/>
            <w:hideMark/>
          </w:tcPr>
          <w:p w14:paraId="61A55C91" w14:textId="77777777" w:rsidR="006C1209" w:rsidRPr="00A91424" w:rsidRDefault="006C1209" w:rsidP="00A17695">
            <w:pPr>
              <w:spacing w:after="0"/>
              <w:jc w:val="center"/>
              <w:rPr>
                <w:rFonts w:cs="Arial"/>
                <w:noProof/>
                <w:lang w:val="ro-RO"/>
              </w:rPr>
            </w:pPr>
            <w:r w:rsidRPr="00A91424">
              <w:rPr>
                <w:rFonts w:cs="Arial"/>
                <w:noProof/>
                <w:lang w:val="ro-RO"/>
              </w:rPr>
              <w:t>19</w:t>
            </w:r>
          </w:p>
        </w:tc>
        <w:tc>
          <w:tcPr>
            <w:tcW w:w="0" w:type="auto"/>
            <w:shd w:val="clear" w:color="000000" w:fill="FFFFFF"/>
            <w:vAlign w:val="center"/>
            <w:hideMark/>
          </w:tcPr>
          <w:p w14:paraId="1FDD00F7" w14:textId="77777777" w:rsidR="006C1209" w:rsidRPr="00A91424" w:rsidRDefault="006C1209" w:rsidP="00A17695">
            <w:pPr>
              <w:spacing w:after="0"/>
              <w:jc w:val="center"/>
              <w:rPr>
                <w:rFonts w:cs="Arial"/>
                <w:noProof/>
                <w:lang w:val="ro-RO"/>
              </w:rPr>
            </w:pPr>
            <w:r w:rsidRPr="00A91424">
              <w:rPr>
                <w:rFonts w:cs="Arial"/>
                <w:noProof/>
                <w:lang w:val="ro-RO"/>
              </w:rPr>
              <w:t>18.3</w:t>
            </w:r>
          </w:p>
        </w:tc>
        <w:tc>
          <w:tcPr>
            <w:tcW w:w="0" w:type="auto"/>
            <w:shd w:val="clear" w:color="auto" w:fill="auto"/>
            <w:vAlign w:val="center"/>
            <w:hideMark/>
          </w:tcPr>
          <w:p w14:paraId="7C7AD8D8"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FDDE3D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4E7B3F78" w14:textId="77777777" w:rsidR="006C1209" w:rsidRPr="00A91424" w:rsidRDefault="006C1209" w:rsidP="00A17695">
            <w:pPr>
              <w:spacing w:after="0"/>
              <w:jc w:val="center"/>
              <w:rPr>
                <w:rFonts w:cs="Arial"/>
                <w:noProof/>
                <w:lang w:val="ro-RO"/>
              </w:rPr>
            </w:pPr>
            <w:r w:rsidRPr="00A91424">
              <w:rPr>
                <w:rFonts w:cs="Arial"/>
                <w:noProof/>
                <w:lang w:val="ro-RO"/>
              </w:rPr>
              <w:t>19</w:t>
            </w:r>
          </w:p>
        </w:tc>
      </w:tr>
      <w:tr w:rsidR="006C1209" w:rsidRPr="00A91424" w14:paraId="16699004" w14:textId="77777777" w:rsidTr="006C1209">
        <w:trPr>
          <w:trHeight w:val="300"/>
          <w:jc w:val="center"/>
        </w:trPr>
        <w:tc>
          <w:tcPr>
            <w:tcW w:w="988" w:type="dxa"/>
            <w:shd w:val="clear" w:color="000000" w:fill="FFFFFF"/>
            <w:vAlign w:val="center"/>
            <w:hideMark/>
          </w:tcPr>
          <w:p w14:paraId="27BA5A8A" w14:textId="77777777" w:rsidR="006C1209" w:rsidRPr="00A91424" w:rsidRDefault="006C1209" w:rsidP="00A17695">
            <w:pPr>
              <w:spacing w:after="0"/>
              <w:jc w:val="center"/>
              <w:rPr>
                <w:rFonts w:cs="Arial"/>
                <w:noProof/>
                <w:lang w:val="ro-RO"/>
              </w:rPr>
            </w:pPr>
            <w:r w:rsidRPr="00A91424">
              <w:rPr>
                <w:rFonts w:cs="Arial"/>
                <w:noProof/>
                <w:lang w:val="ro-RO"/>
              </w:rPr>
              <w:t>20</w:t>
            </w:r>
          </w:p>
        </w:tc>
        <w:tc>
          <w:tcPr>
            <w:tcW w:w="0" w:type="auto"/>
            <w:shd w:val="clear" w:color="000000" w:fill="FFFFFF"/>
            <w:vAlign w:val="center"/>
            <w:hideMark/>
          </w:tcPr>
          <w:p w14:paraId="33302644" w14:textId="77777777" w:rsidR="006C1209" w:rsidRPr="00A91424" w:rsidRDefault="006C1209" w:rsidP="00A17695">
            <w:pPr>
              <w:spacing w:after="0"/>
              <w:jc w:val="center"/>
              <w:rPr>
                <w:rFonts w:cs="Arial"/>
                <w:noProof/>
                <w:lang w:val="ro-RO"/>
              </w:rPr>
            </w:pPr>
            <w:r w:rsidRPr="00A91424">
              <w:rPr>
                <w:rFonts w:cs="Arial"/>
                <w:noProof/>
                <w:lang w:val="ro-RO"/>
              </w:rPr>
              <w:t>19</w:t>
            </w:r>
          </w:p>
        </w:tc>
        <w:tc>
          <w:tcPr>
            <w:tcW w:w="0" w:type="auto"/>
            <w:shd w:val="clear" w:color="auto" w:fill="auto"/>
            <w:vAlign w:val="center"/>
            <w:hideMark/>
          </w:tcPr>
          <w:p w14:paraId="5938D92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4EF1D21" w14:textId="77777777" w:rsidR="006C1209" w:rsidRPr="00A91424" w:rsidRDefault="006C1209" w:rsidP="00A17695">
            <w:pPr>
              <w:spacing w:after="0"/>
              <w:jc w:val="center"/>
              <w:rPr>
                <w:rFonts w:cs="Arial"/>
                <w:noProof/>
                <w:lang w:val="ro-RO"/>
              </w:rPr>
            </w:pPr>
            <w:r w:rsidRPr="00A91424">
              <w:rPr>
                <w:rFonts w:cs="Arial"/>
                <w:noProof/>
                <w:lang w:val="ro-RO"/>
              </w:rPr>
              <w:t>160</w:t>
            </w:r>
          </w:p>
        </w:tc>
        <w:tc>
          <w:tcPr>
            <w:tcW w:w="2525" w:type="dxa"/>
            <w:shd w:val="clear" w:color="auto" w:fill="auto"/>
            <w:vAlign w:val="center"/>
            <w:hideMark/>
          </w:tcPr>
          <w:p w14:paraId="143D8024" w14:textId="77777777" w:rsidR="006C1209" w:rsidRPr="00A91424" w:rsidRDefault="006C1209" w:rsidP="00A17695">
            <w:pPr>
              <w:spacing w:after="0"/>
              <w:jc w:val="center"/>
              <w:rPr>
                <w:rFonts w:cs="Arial"/>
                <w:noProof/>
                <w:lang w:val="ro-RO"/>
              </w:rPr>
            </w:pPr>
            <w:r w:rsidRPr="00A91424">
              <w:rPr>
                <w:rFonts w:cs="Arial"/>
                <w:noProof/>
                <w:lang w:val="ro-RO"/>
              </w:rPr>
              <w:t>1.287</w:t>
            </w:r>
          </w:p>
        </w:tc>
      </w:tr>
      <w:tr w:rsidR="006C1209" w:rsidRPr="00A91424" w14:paraId="45EB0CB5" w14:textId="77777777" w:rsidTr="006C1209">
        <w:trPr>
          <w:trHeight w:val="300"/>
          <w:jc w:val="center"/>
        </w:trPr>
        <w:tc>
          <w:tcPr>
            <w:tcW w:w="988" w:type="dxa"/>
            <w:shd w:val="clear" w:color="000000" w:fill="FFFFFF"/>
            <w:vAlign w:val="center"/>
            <w:hideMark/>
          </w:tcPr>
          <w:p w14:paraId="6AC6A000" w14:textId="77777777" w:rsidR="006C1209" w:rsidRPr="00A91424" w:rsidRDefault="006C1209" w:rsidP="00A17695">
            <w:pPr>
              <w:spacing w:after="0"/>
              <w:jc w:val="center"/>
              <w:rPr>
                <w:rFonts w:cs="Arial"/>
                <w:noProof/>
                <w:lang w:val="ro-RO"/>
              </w:rPr>
            </w:pPr>
            <w:r w:rsidRPr="00A91424">
              <w:rPr>
                <w:rFonts w:cs="Arial"/>
                <w:noProof/>
                <w:lang w:val="ro-RO"/>
              </w:rPr>
              <w:t>21</w:t>
            </w:r>
          </w:p>
        </w:tc>
        <w:tc>
          <w:tcPr>
            <w:tcW w:w="0" w:type="auto"/>
            <w:shd w:val="clear" w:color="000000" w:fill="FFFFFF"/>
            <w:vAlign w:val="center"/>
            <w:hideMark/>
          </w:tcPr>
          <w:p w14:paraId="60F502D4" w14:textId="77777777" w:rsidR="006C1209" w:rsidRPr="00A91424" w:rsidRDefault="006C1209" w:rsidP="00A17695">
            <w:pPr>
              <w:spacing w:after="0"/>
              <w:jc w:val="center"/>
              <w:rPr>
                <w:rFonts w:cs="Arial"/>
                <w:noProof/>
                <w:lang w:val="ro-RO"/>
              </w:rPr>
            </w:pPr>
            <w:r w:rsidRPr="00A91424">
              <w:rPr>
                <w:rFonts w:cs="Arial"/>
                <w:noProof/>
                <w:lang w:val="ro-RO"/>
              </w:rPr>
              <w:t>19.1 (Str. Aszal)</w:t>
            </w:r>
          </w:p>
        </w:tc>
        <w:tc>
          <w:tcPr>
            <w:tcW w:w="0" w:type="auto"/>
            <w:shd w:val="clear" w:color="auto" w:fill="auto"/>
            <w:vAlign w:val="center"/>
            <w:hideMark/>
          </w:tcPr>
          <w:p w14:paraId="327A6F5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E0DF46F"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18671706" w14:textId="77777777" w:rsidR="006C1209" w:rsidRPr="00A91424" w:rsidRDefault="006C1209" w:rsidP="00A17695">
            <w:pPr>
              <w:spacing w:after="0"/>
              <w:jc w:val="center"/>
              <w:rPr>
                <w:rFonts w:cs="Arial"/>
                <w:noProof/>
                <w:lang w:val="ro-RO"/>
              </w:rPr>
            </w:pPr>
            <w:r w:rsidRPr="00A91424">
              <w:rPr>
                <w:rFonts w:cs="Arial"/>
                <w:noProof/>
                <w:lang w:val="ro-RO"/>
              </w:rPr>
              <w:t>64</w:t>
            </w:r>
          </w:p>
        </w:tc>
      </w:tr>
      <w:tr w:rsidR="006C1209" w:rsidRPr="00A91424" w14:paraId="36DA5E3C" w14:textId="77777777" w:rsidTr="006C1209">
        <w:trPr>
          <w:trHeight w:val="315"/>
          <w:jc w:val="center"/>
        </w:trPr>
        <w:tc>
          <w:tcPr>
            <w:tcW w:w="988" w:type="dxa"/>
            <w:shd w:val="clear" w:color="000000" w:fill="FFFFFF"/>
            <w:vAlign w:val="center"/>
            <w:hideMark/>
          </w:tcPr>
          <w:p w14:paraId="65535930" w14:textId="77777777" w:rsidR="006C1209" w:rsidRPr="00A91424" w:rsidRDefault="006C1209" w:rsidP="00A17695">
            <w:pPr>
              <w:spacing w:after="0"/>
              <w:jc w:val="center"/>
              <w:rPr>
                <w:rFonts w:cs="Arial"/>
                <w:noProof/>
                <w:lang w:val="ro-RO"/>
              </w:rPr>
            </w:pPr>
            <w:r w:rsidRPr="00A91424">
              <w:rPr>
                <w:rFonts w:cs="Arial"/>
                <w:noProof/>
                <w:lang w:val="ro-RO"/>
              </w:rPr>
              <w:t>22</w:t>
            </w:r>
          </w:p>
        </w:tc>
        <w:tc>
          <w:tcPr>
            <w:tcW w:w="0" w:type="auto"/>
            <w:shd w:val="clear" w:color="000000" w:fill="FFFFFF"/>
            <w:vAlign w:val="center"/>
            <w:hideMark/>
          </w:tcPr>
          <w:p w14:paraId="499173AF" w14:textId="77777777" w:rsidR="006C1209" w:rsidRPr="00A91424" w:rsidRDefault="006C1209" w:rsidP="00A17695">
            <w:pPr>
              <w:spacing w:after="0"/>
              <w:jc w:val="center"/>
              <w:rPr>
                <w:rFonts w:cs="Arial"/>
                <w:noProof/>
                <w:lang w:val="ro-RO"/>
              </w:rPr>
            </w:pPr>
            <w:r w:rsidRPr="00A91424">
              <w:rPr>
                <w:rFonts w:cs="Arial"/>
                <w:noProof/>
                <w:lang w:val="ro-RO"/>
              </w:rPr>
              <w:t>20</w:t>
            </w:r>
          </w:p>
        </w:tc>
        <w:tc>
          <w:tcPr>
            <w:tcW w:w="0" w:type="auto"/>
            <w:shd w:val="clear" w:color="auto" w:fill="auto"/>
            <w:vAlign w:val="center"/>
            <w:hideMark/>
          </w:tcPr>
          <w:p w14:paraId="6C0FD3F8"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643B14D" w14:textId="77777777" w:rsidR="006C1209" w:rsidRPr="00A91424" w:rsidRDefault="006C1209" w:rsidP="00A17695">
            <w:pPr>
              <w:spacing w:after="0"/>
              <w:jc w:val="center"/>
              <w:rPr>
                <w:rFonts w:cs="Arial"/>
                <w:noProof/>
                <w:lang w:val="ro-RO"/>
              </w:rPr>
            </w:pPr>
            <w:r w:rsidRPr="00A91424">
              <w:rPr>
                <w:rFonts w:cs="Arial"/>
                <w:noProof/>
                <w:lang w:val="ro-RO"/>
              </w:rPr>
              <w:t>160</w:t>
            </w:r>
          </w:p>
        </w:tc>
        <w:tc>
          <w:tcPr>
            <w:tcW w:w="2525" w:type="dxa"/>
            <w:shd w:val="clear" w:color="auto" w:fill="auto"/>
            <w:vAlign w:val="center"/>
            <w:hideMark/>
          </w:tcPr>
          <w:p w14:paraId="5DF5B980" w14:textId="77777777" w:rsidR="006C1209" w:rsidRPr="00A91424" w:rsidRDefault="006C1209" w:rsidP="00A17695">
            <w:pPr>
              <w:spacing w:after="0"/>
              <w:jc w:val="center"/>
              <w:rPr>
                <w:rFonts w:cs="Arial"/>
                <w:noProof/>
                <w:lang w:val="ro-RO"/>
              </w:rPr>
            </w:pPr>
            <w:r w:rsidRPr="00A91424">
              <w:rPr>
                <w:rFonts w:cs="Arial"/>
                <w:noProof/>
                <w:lang w:val="ro-RO"/>
              </w:rPr>
              <w:t>31</w:t>
            </w:r>
          </w:p>
        </w:tc>
      </w:tr>
      <w:tr w:rsidR="006C1209" w:rsidRPr="00A91424" w14:paraId="1BC2398D" w14:textId="77777777" w:rsidTr="006C1209">
        <w:trPr>
          <w:trHeight w:val="315"/>
          <w:jc w:val="center"/>
        </w:trPr>
        <w:tc>
          <w:tcPr>
            <w:tcW w:w="988" w:type="dxa"/>
            <w:shd w:val="clear" w:color="000000" w:fill="FFFFFF"/>
            <w:vAlign w:val="center"/>
            <w:hideMark/>
          </w:tcPr>
          <w:p w14:paraId="725DEB80" w14:textId="77777777" w:rsidR="006C1209" w:rsidRPr="00A91424" w:rsidRDefault="006C1209" w:rsidP="00A17695">
            <w:pPr>
              <w:spacing w:after="0"/>
              <w:jc w:val="center"/>
              <w:rPr>
                <w:rFonts w:cs="Arial"/>
                <w:noProof/>
                <w:lang w:val="ro-RO"/>
              </w:rPr>
            </w:pPr>
            <w:r w:rsidRPr="00A91424">
              <w:rPr>
                <w:rFonts w:cs="Arial"/>
                <w:noProof/>
                <w:lang w:val="ro-RO"/>
              </w:rPr>
              <w:t>23</w:t>
            </w:r>
          </w:p>
        </w:tc>
        <w:tc>
          <w:tcPr>
            <w:tcW w:w="0" w:type="auto"/>
            <w:shd w:val="clear" w:color="000000" w:fill="FFFFFF"/>
            <w:vAlign w:val="center"/>
            <w:hideMark/>
          </w:tcPr>
          <w:p w14:paraId="18208730" w14:textId="77777777" w:rsidR="006C1209" w:rsidRPr="00A91424" w:rsidRDefault="006C1209" w:rsidP="00A17695">
            <w:pPr>
              <w:spacing w:after="0"/>
              <w:jc w:val="center"/>
              <w:rPr>
                <w:rFonts w:cs="Arial"/>
                <w:noProof/>
                <w:lang w:val="ro-RO"/>
              </w:rPr>
            </w:pPr>
            <w:r w:rsidRPr="00A91424">
              <w:rPr>
                <w:rFonts w:cs="Arial"/>
                <w:noProof/>
                <w:lang w:val="ro-RO"/>
              </w:rPr>
              <w:t>21 (Str. Csekek)</w:t>
            </w:r>
          </w:p>
        </w:tc>
        <w:tc>
          <w:tcPr>
            <w:tcW w:w="0" w:type="auto"/>
            <w:shd w:val="clear" w:color="auto" w:fill="auto"/>
            <w:vAlign w:val="center"/>
            <w:hideMark/>
          </w:tcPr>
          <w:p w14:paraId="32EEEF51"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35FB6B8"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59F15E79" w14:textId="77777777" w:rsidR="006C1209" w:rsidRPr="00A91424" w:rsidRDefault="006C1209" w:rsidP="00A17695">
            <w:pPr>
              <w:spacing w:after="0"/>
              <w:jc w:val="center"/>
              <w:rPr>
                <w:rFonts w:cs="Arial"/>
                <w:noProof/>
                <w:lang w:val="ro-RO"/>
              </w:rPr>
            </w:pPr>
            <w:r w:rsidRPr="00A91424">
              <w:rPr>
                <w:rFonts w:cs="Arial"/>
                <w:noProof/>
                <w:lang w:val="ro-RO"/>
              </w:rPr>
              <w:t>129</w:t>
            </w:r>
          </w:p>
        </w:tc>
      </w:tr>
      <w:tr w:rsidR="006C1209" w:rsidRPr="00A91424" w14:paraId="24EC0622" w14:textId="77777777" w:rsidTr="006C1209">
        <w:trPr>
          <w:trHeight w:val="315"/>
          <w:jc w:val="center"/>
        </w:trPr>
        <w:tc>
          <w:tcPr>
            <w:tcW w:w="988" w:type="dxa"/>
            <w:shd w:val="clear" w:color="000000" w:fill="FFFFFF"/>
            <w:vAlign w:val="center"/>
            <w:hideMark/>
          </w:tcPr>
          <w:p w14:paraId="052697CA" w14:textId="77777777" w:rsidR="006C1209" w:rsidRPr="00A91424" w:rsidRDefault="006C1209" w:rsidP="00A17695">
            <w:pPr>
              <w:spacing w:after="0"/>
              <w:jc w:val="center"/>
              <w:rPr>
                <w:rFonts w:cs="Arial"/>
                <w:noProof/>
                <w:lang w:val="ro-RO"/>
              </w:rPr>
            </w:pPr>
            <w:r w:rsidRPr="00A91424">
              <w:rPr>
                <w:rFonts w:cs="Arial"/>
                <w:noProof/>
                <w:lang w:val="ro-RO"/>
              </w:rPr>
              <w:t>24</w:t>
            </w:r>
          </w:p>
        </w:tc>
        <w:tc>
          <w:tcPr>
            <w:tcW w:w="0" w:type="auto"/>
            <w:shd w:val="clear" w:color="000000" w:fill="FFFFFF"/>
            <w:vAlign w:val="center"/>
            <w:hideMark/>
          </w:tcPr>
          <w:p w14:paraId="3499D163" w14:textId="77777777" w:rsidR="006C1209" w:rsidRPr="00A91424" w:rsidRDefault="006C1209" w:rsidP="00A17695">
            <w:pPr>
              <w:spacing w:after="0"/>
              <w:jc w:val="center"/>
              <w:rPr>
                <w:rFonts w:cs="Arial"/>
                <w:noProof/>
                <w:lang w:val="ro-RO"/>
              </w:rPr>
            </w:pPr>
            <w:r w:rsidRPr="00A91424">
              <w:rPr>
                <w:rFonts w:cs="Arial"/>
                <w:noProof/>
                <w:lang w:val="ro-RO"/>
              </w:rPr>
              <w:t>22 (Str. Kanyak)</w:t>
            </w:r>
          </w:p>
        </w:tc>
        <w:tc>
          <w:tcPr>
            <w:tcW w:w="0" w:type="auto"/>
            <w:shd w:val="clear" w:color="auto" w:fill="auto"/>
            <w:vAlign w:val="center"/>
            <w:hideMark/>
          </w:tcPr>
          <w:p w14:paraId="0C0294DD"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A15AA37"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525" w:type="dxa"/>
            <w:shd w:val="clear" w:color="auto" w:fill="auto"/>
            <w:vAlign w:val="center"/>
            <w:hideMark/>
          </w:tcPr>
          <w:p w14:paraId="0C2FE836" w14:textId="77777777" w:rsidR="006C1209" w:rsidRPr="00A91424" w:rsidRDefault="006C1209" w:rsidP="00A17695">
            <w:pPr>
              <w:spacing w:after="0"/>
              <w:jc w:val="center"/>
              <w:rPr>
                <w:rFonts w:cs="Arial"/>
                <w:noProof/>
                <w:lang w:val="ro-RO"/>
              </w:rPr>
            </w:pPr>
            <w:r w:rsidRPr="00A91424">
              <w:rPr>
                <w:rFonts w:cs="Arial"/>
                <w:noProof/>
                <w:lang w:val="ro-RO"/>
              </w:rPr>
              <w:t>333</w:t>
            </w:r>
          </w:p>
        </w:tc>
      </w:tr>
      <w:tr w:rsidR="006C1209" w:rsidRPr="00A91424" w14:paraId="74D68AF1" w14:textId="77777777" w:rsidTr="006C1209">
        <w:trPr>
          <w:trHeight w:val="315"/>
          <w:jc w:val="center"/>
        </w:trPr>
        <w:tc>
          <w:tcPr>
            <w:tcW w:w="988" w:type="dxa"/>
            <w:shd w:val="clear" w:color="000000" w:fill="FFFFFF"/>
            <w:vAlign w:val="center"/>
            <w:hideMark/>
          </w:tcPr>
          <w:p w14:paraId="0DB407C4" w14:textId="77777777" w:rsidR="006C1209" w:rsidRPr="00A91424" w:rsidRDefault="006C1209" w:rsidP="00A17695">
            <w:pPr>
              <w:spacing w:after="0"/>
              <w:jc w:val="center"/>
              <w:rPr>
                <w:rFonts w:cs="Arial"/>
                <w:noProof/>
                <w:lang w:val="ro-RO"/>
              </w:rPr>
            </w:pPr>
            <w:r w:rsidRPr="00A91424">
              <w:rPr>
                <w:rFonts w:cs="Arial"/>
                <w:noProof/>
                <w:lang w:val="ro-RO"/>
              </w:rPr>
              <w:t>25</w:t>
            </w:r>
          </w:p>
        </w:tc>
        <w:tc>
          <w:tcPr>
            <w:tcW w:w="0" w:type="auto"/>
            <w:shd w:val="clear" w:color="auto" w:fill="auto"/>
            <w:vAlign w:val="center"/>
            <w:hideMark/>
          </w:tcPr>
          <w:p w14:paraId="4E9AB3A2" w14:textId="77777777" w:rsidR="006C1209" w:rsidRPr="00A91424" w:rsidRDefault="006C1209" w:rsidP="00A17695">
            <w:pPr>
              <w:spacing w:after="0"/>
              <w:jc w:val="center"/>
              <w:rPr>
                <w:rFonts w:cs="Arial"/>
                <w:noProof/>
                <w:lang w:val="ro-RO"/>
              </w:rPr>
            </w:pPr>
            <w:r w:rsidRPr="00A91424">
              <w:rPr>
                <w:rFonts w:cs="Arial"/>
                <w:noProof/>
                <w:lang w:val="ro-RO"/>
              </w:rPr>
              <w:t>23 (Str. Simoszege)</w:t>
            </w:r>
          </w:p>
        </w:tc>
        <w:tc>
          <w:tcPr>
            <w:tcW w:w="0" w:type="auto"/>
            <w:shd w:val="clear" w:color="auto" w:fill="auto"/>
            <w:vAlign w:val="center"/>
            <w:hideMark/>
          </w:tcPr>
          <w:p w14:paraId="1FEA27FE"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50D0274"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0F240B6A" w14:textId="77777777" w:rsidR="006C1209" w:rsidRPr="00A91424" w:rsidRDefault="006C1209" w:rsidP="00A17695">
            <w:pPr>
              <w:spacing w:after="0"/>
              <w:jc w:val="center"/>
              <w:rPr>
                <w:rFonts w:cs="Arial"/>
                <w:noProof/>
                <w:lang w:val="ro-RO"/>
              </w:rPr>
            </w:pPr>
            <w:r w:rsidRPr="00A91424">
              <w:rPr>
                <w:rFonts w:cs="Arial"/>
                <w:noProof/>
                <w:lang w:val="ro-RO"/>
              </w:rPr>
              <w:t>402</w:t>
            </w:r>
          </w:p>
        </w:tc>
      </w:tr>
      <w:tr w:rsidR="006C1209" w:rsidRPr="00A91424" w14:paraId="37E3C029" w14:textId="77777777" w:rsidTr="006C1209">
        <w:trPr>
          <w:trHeight w:val="315"/>
          <w:jc w:val="center"/>
        </w:trPr>
        <w:tc>
          <w:tcPr>
            <w:tcW w:w="988" w:type="dxa"/>
            <w:shd w:val="clear" w:color="000000" w:fill="FFFFFF"/>
            <w:vAlign w:val="center"/>
            <w:hideMark/>
          </w:tcPr>
          <w:p w14:paraId="659D2A8C" w14:textId="77777777" w:rsidR="006C1209" w:rsidRPr="00A91424" w:rsidRDefault="006C1209" w:rsidP="00A17695">
            <w:pPr>
              <w:spacing w:after="0"/>
              <w:jc w:val="center"/>
              <w:rPr>
                <w:rFonts w:cs="Arial"/>
                <w:noProof/>
                <w:lang w:val="ro-RO"/>
              </w:rPr>
            </w:pPr>
            <w:r w:rsidRPr="00A91424">
              <w:rPr>
                <w:rFonts w:cs="Arial"/>
                <w:noProof/>
                <w:lang w:val="ro-RO"/>
              </w:rPr>
              <w:t>26</w:t>
            </w:r>
          </w:p>
        </w:tc>
        <w:tc>
          <w:tcPr>
            <w:tcW w:w="0" w:type="auto"/>
            <w:shd w:val="clear" w:color="000000" w:fill="FFFFFF"/>
            <w:vAlign w:val="center"/>
            <w:hideMark/>
          </w:tcPr>
          <w:p w14:paraId="59762562" w14:textId="77777777" w:rsidR="006C1209" w:rsidRPr="00A91424" w:rsidRDefault="006C1209" w:rsidP="00A17695">
            <w:pPr>
              <w:spacing w:after="0"/>
              <w:jc w:val="center"/>
              <w:rPr>
                <w:rFonts w:cs="Arial"/>
                <w:noProof/>
                <w:lang w:val="ro-RO"/>
              </w:rPr>
            </w:pPr>
            <w:r w:rsidRPr="00A91424">
              <w:rPr>
                <w:rFonts w:cs="Arial"/>
                <w:noProof/>
                <w:lang w:val="ro-RO"/>
              </w:rPr>
              <w:t>24 (Str. Kovacsok)</w:t>
            </w:r>
          </w:p>
        </w:tc>
        <w:tc>
          <w:tcPr>
            <w:tcW w:w="0" w:type="auto"/>
            <w:shd w:val="clear" w:color="auto" w:fill="auto"/>
            <w:vAlign w:val="center"/>
            <w:hideMark/>
          </w:tcPr>
          <w:p w14:paraId="2485095A"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EC498F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772DECD6" w14:textId="77777777" w:rsidR="006C1209" w:rsidRPr="00A91424" w:rsidRDefault="006C1209" w:rsidP="00A17695">
            <w:pPr>
              <w:spacing w:after="0"/>
              <w:jc w:val="center"/>
              <w:rPr>
                <w:rFonts w:cs="Arial"/>
                <w:noProof/>
                <w:lang w:val="ro-RO"/>
              </w:rPr>
            </w:pPr>
            <w:r w:rsidRPr="00A91424">
              <w:rPr>
                <w:rFonts w:cs="Arial"/>
                <w:noProof/>
                <w:lang w:val="ro-RO"/>
              </w:rPr>
              <w:t>216</w:t>
            </w:r>
          </w:p>
        </w:tc>
      </w:tr>
      <w:tr w:rsidR="006C1209" w:rsidRPr="00A91424" w14:paraId="609CEB5D" w14:textId="77777777" w:rsidTr="006C1209">
        <w:trPr>
          <w:trHeight w:val="300"/>
          <w:jc w:val="center"/>
        </w:trPr>
        <w:tc>
          <w:tcPr>
            <w:tcW w:w="988" w:type="dxa"/>
            <w:shd w:val="clear" w:color="000000" w:fill="FFFFFF"/>
            <w:vAlign w:val="center"/>
            <w:hideMark/>
          </w:tcPr>
          <w:p w14:paraId="374FA675" w14:textId="77777777" w:rsidR="006C1209" w:rsidRPr="00A91424" w:rsidRDefault="006C1209" w:rsidP="00A17695">
            <w:pPr>
              <w:spacing w:after="0"/>
              <w:jc w:val="center"/>
              <w:rPr>
                <w:rFonts w:cs="Arial"/>
                <w:noProof/>
                <w:lang w:val="ro-RO"/>
              </w:rPr>
            </w:pPr>
            <w:r w:rsidRPr="00A91424">
              <w:rPr>
                <w:rFonts w:cs="Arial"/>
                <w:noProof/>
                <w:lang w:val="ro-RO"/>
              </w:rPr>
              <w:t>27</w:t>
            </w:r>
          </w:p>
        </w:tc>
        <w:tc>
          <w:tcPr>
            <w:tcW w:w="0" w:type="auto"/>
            <w:shd w:val="clear" w:color="000000" w:fill="FFFFFF"/>
            <w:vAlign w:val="center"/>
            <w:hideMark/>
          </w:tcPr>
          <w:p w14:paraId="05B1ADE0" w14:textId="77777777" w:rsidR="006C1209" w:rsidRPr="00A91424" w:rsidRDefault="006C1209" w:rsidP="00A17695">
            <w:pPr>
              <w:spacing w:after="0"/>
              <w:jc w:val="center"/>
              <w:rPr>
                <w:rFonts w:cs="Arial"/>
                <w:noProof/>
                <w:lang w:val="ro-RO"/>
              </w:rPr>
            </w:pPr>
            <w:r w:rsidRPr="00A91424">
              <w:rPr>
                <w:rFonts w:cs="Arial"/>
                <w:noProof/>
                <w:lang w:val="ro-RO"/>
              </w:rPr>
              <w:t>25 (Str. Altizes)</w:t>
            </w:r>
          </w:p>
        </w:tc>
        <w:tc>
          <w:tcPr>
            <w:tcW w:w="0" w:type="auto"/>
            <w:shd w:val="clear" w:color="auto" w:fill="auto"/>
            <w:vAlign w:val="center"/>
            <w:hideMark/>
          </w:tcPr>
          <w:p w14:paraId="0C6815E9"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01D5394"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501C16A0" w14:textId="77777777" w:rsidR="006C1209" w:rsidRPr="00A91424" w:rsidRDefault="006C1209" w:rsidP="00A17695">
            <w:pPr>
              <w:spacing w:after="0"/>
              <w:jc w:val="center"/>
              <w:rPr>
                <w:rFonts w:cs="Arial"/>
                <w:noProof/>
                <w:lang w:val="ro-RO"/>
              </w:rPr>
            </w:pPr>
            <w:r w:rsidRPr="00A91424">
              <w:rPr>
                <w:rFonts w:cs="Arial"/>
                <w:noProof/>
                <w:lang w:val="ro-RO"/>
              </w:rPr>
              <w:t>304</w:t>
            </w:r>
          </w:p>
        </w:tc>
      </w:tr>
      <w:tr w:rsidR="006C1209" w:rsidRPr="00A91424" w14:paraId="59D0179E" w14:textId="77777777" w:rsidTr="006C1209">
        <w:trPr>
          <w:trHeight w:val="300"/>
          <w:jc w:val="center"/>
        </w:trPr>
        <w:tc>
          <w:tcPr>
            <w:tcW w:w="988" w:type="dxa"/>
            <w:shd w:val="clear" w:color="000000" w:fill="FFFFFF"/>
            <w:vAlign w:val="center"/>
            <w:hideMark/>
          </w:tcPr>
          <w:p w14:paraId="7EFE368F" w14:textId="77777777" w:rsidR="006C1209" w:rsidRPr="00A91424" w:rsidRDefault="006C1209" w:rsidP="00A17695">
            <w:pPr>
              <w:spacing w:after="0"/>
              <w:jc w:val="center"/>
              <w:rPr>
                <w:rFonts w:cs="Arial"/>
                <w:noProof/>
                <w:lang w:val="ro-RO"/>
              </w:rPr>
            </w:pPr>
            <w:r w:rsidRPr="00A91424">
              <w:rPr>
                <w:rFonts w:cs="Arial"/>
                <w:noProof/>
                <w:lang w:val="ro-RO"/>
              </w:rPr>
              <w:t>28</w:t>
            </w:r>
          </w:p>
        </w:tc>
        <w:tc>
          <w:tcPr>
            <w:tcW w:w="0" w:type="auto"/>
            <w:shd w:val="clear" w:color="000000" w:fill="FFFFFF"/>
            <w:vAlign w:val="center"/>
            <w:hideMark/>
          </w:tcPr>
          <w:p w14:paraId="797FFBBD" w14:textId="77777777" w:rsidR="006C1209" w:rsidRPr="00A91424" w:rsidRDefault="006C1209" w:rsidP="00A17695">
            <w:pPr>
              <w:spacing w:after="0"/>
              <w:jc w:val="center"/>
              <w:rPr>
                <w:rFonts w:cs="Arial"/>
                <w:noProof/>
                <w:lang w:val="ro-RO"/>
              </w:rPr>
            </w:pPr>
            <w:r w:rsidRPr="00A91424">
              <w:rPr>
                <w:rFonts w:cs="Arial"/>
                <w:noProof/>
                <w:lang w:val="ro-RO"/>
              </w:rPr>
              <w:t>25.1</w:t>
            </w:r>
          </w:p>
        </w:tc>
        <w:tc>
          <w:tcPr>
            <w:tcW w:w="0" w:type="auto"/>
            <w:shd w:val="clear" w:color="auto" w:fill="auto"/>
            <w:vAlign w:val="center"/>
            <w:hideMark/>
          </w:tcPr>
          <w:p w14:paraId="3DE9822A"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2334C84"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450B33D4" w14:textId="77777777" w:rsidR="006C1209" w:rsidRPr="00A91424" w:rsidRDefault="006C1209" w:rsidP="00A17695">
            <w:pPr>
              <w:spacing w:after="0"/>
              <w:jc w:val="center"/>
              <w:rPr>
                <w:rFonts w:cs="Arial"/>
                <w:noProof/>
                <w:lang w:val="ro-RO"/>
              </w:rPr>
            </w:pPr>
            <w:r w:rsidRPr="00A91424">
              <w:rPr>
                <w:rFonts w:cs="Arial"/>
                <w:noProof/>
                <w:lang w:val="ro-RO"/>
              </w:rPr>
              <w:t>59</w:t>
            </w:r>
          </w:p>
        </w:tc>
      </w:tr>
      <w:tr w:rsidR="006C1209" w:rsidRPr="00A91424" w14:paraId="65490D49" w14:textId="77777777" w:rsidTr="006C1209">
        <w:trPr>
          <w:trHeight w:val="300"/>
          <w:jc w:val="center"/>
        </w:trPr>
        <w:tc>
          <w:tcPr>
            <w:tcW w:w="988" w:type="dxa"/>
            <w:shd w:val="clear" w:color="000000" w:fill="FFFFFF"/>
            <w:vAlign w:val="center"/>
            <w:hideMark/>
          </w:tcPr>
          <w:p w14:paraId="1F26ECCE" w14:textId="77777777" w:rsidR="006C1209" w:rsidRPr="00A91424" w:rsidRDefault="006C1209" w:rsidP="00A17695">
            <w:pPr>
              <w:spacing w:after="0"/>
              <w:jc w:val="center"/>
              <w:rPr>
                <w:rFonts w:cs="Arial"/>
                <w:noProof/>
                <w:lang w:val="ro-RO"/>
              </w:rPr>
            </w:pPr>
            <w:r w:rsidRPr="00A91424">
              <w:rPr>
                <w:rFonts w:cs="Arial"/>
                <w:noProof/>
                <w:lang w:val="ro-RO"/>
              </w:rPr>
              <w:t>29</w:t>
            </w:r>
          </w:p>
        </w:tc>
        <w:tc>
          <w:tcPr>
            <w:tcW w:w="0" w:type="auto"/>
            <w:shd w:val="clear" w:color="000000" w:fill="FFFFFF"/>
            <w:vAlign w:val="center"/>
            <w:hideMark/>
          </w:tcPr>
          <w:p w14:paraId="33575D99" w14:textId="77777777" w:rsidR="006C1209" w:rsidRPr="00A91424" w:rsidRDefault="006C1209" w:rsidP="00A17695">
            <w:pPr>
              <w:spacing w:after="0"/>
              <w:jc w:val="center"/>
              <w:rPr>
                <w:rFonts w:cs="Arial"/>
                <w:noProof/>
                <w:lang w:val="ro-RO"/>
              </w:rPr>
            </w:pPr>
            <w:r w:rsidRPr="00A91424">
              <w:rPr>
                <w:rFonts w:cs="Arial"/>
                <w:noProof/>
                <w:lang w:val="ro-RO"/>
              </w:rPr>
              <w:t>25.2</w:t>
            </w:r>
          </w:p>
        </w:tc>
        <w:tc>
          <w:tcPr>
            <w:tcW w:w="0" w:type="auto"/>
            <w:shd w:val="clear" w:color="auto" w:fill="auto"/>
            <w:vAlign w:val="center"/>
            <w:hideMark/>
          </w:tcPr>
          <w:p w14:paraId="39AE8A5A"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7FE7B6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78D02C86" w14:textId="77777777" w:rsidR="006C1209" w:rsidRPr="00A91424" w:rsidRDefault="006C1209" w:rsidP="00A17695">
            <w:pPr>
              <w:spacing w:after="0"/>
              <w:jc w:val="center"/>
              <w:rPr>
                <w:rFonts w:cs="Arial"/>
                <w:noProof/>
                <w:lang w:val="ro-RO"/>
              </w:rPr>
            </w:pPr>
            <w:r w:rsidRPr="00A91424">
              <w:rPr>
                <w:rFonts w:cs="Arial"/>
                <w:noProof/>
                <w:lang w:val="ro-RO"/>
              </w:rPr>
              <w:t>89</w:t>
            </w:r>
          </w:p>
        </w:tc>
      </w:tr>
      <w:tr w:rsidR="006C1209" w:rsidRPr="00A91424" w14:paraId="7F9989CE" w14:textId="77777777" w:rsidTr="006C1209">
        <w:trPr>
          <w:trHeight w:val="300"/>
          <w:jc w:val="center"/>
        </w:trPr>
        <w:tc>
          <w:tcPr>
            <w:tcW w:w="988" w:type="dxa"/>
            <w:shd w:val="clear" w:color="000000" w:fill="FFFFFF"/>
            <w:vAlign w:val="center"/>
            <w:hideMark/>
          </w:tcPr>
          <w:p w14:paraId="3E8F860E" w14:textId="77777777" w:rsidR="006C1209" w:rsidRPr="00A91424" w:rsidRDefault="006C1209" w:rsidP="00A17695">
            <w:pPr>
              <w:spacing w:after="0"/>
              <w:jc w:val="center"/>
              <w:rPr>
                <w:rFonts w:cs="Arial"/>
                <w:noProof/>
                <w:lang w:val="ro-RO"/>
              </w:rPr>
            </w:pPr>
            <w:r w:rsidRPr="00A91424">
              <w:rPr>
                <w:rFonts w:cs="Arial"/>
                <w:noProof/>
                <w:lang w:val="ro-RO"/>
              </w:rPr>
              <w:t>30</w:t>
            </w:r>
          </w:p>
        </w:tc>
        <w:tc>
          <w:tcPr>
            <w:tcW w:w="0" w:type="auto"/>
            <w:shd w:val="clear" w:color="000000" w:fill="FFFFFF"/>
            <w:vAlign w:val="center"/>
            <w:hideMark/>
          </w:tcPr>
          <w:p w14:paraId="2316AD71" w14:textId="77777777" w:rsidR="006C1209" w:rsidRPr="00A91424" w:rsidRDefault="006C1209" w:rsidP="00A17695">
            <w:pPr>
              <w:spacing w:after="0"/>
              <w:jc w:val="center"/>
              <w:rPr>
                <w:rFonts w:cs="Arial"/>
                <w:noProof/>
                <w:lang w:val="ro-RO"/>
              </w:rPr>
            </w:pPr>
            <w:r w:rsidRPr="00A91424">
              <w:rPr>
                <w:rFonts w:cs="Arial"/>
                <w:noProof/>
                <w:lang w:val="ro-RO"/>
              </w:rPr>
              <w:t>25.3</w:t>
            </w:r>
          </w:p>
        </w:tc>
        <w:tc>
          <w:tcPr>
            <w:tcW w:w="0" w:type="auto"/>
            <w:shd w:val="clear" w:color="auto" w:fill="auto"/>
            <w:vAlign w:val="center"/>
            <w:hideMark/>
          </w:tcPr>
          <w:p w14:paraId="3808802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929F3B3"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1976DA18" w14:textId="77777777" w:rsidR="006C1209" w:rsidRPr="00A91424" w:rsidRDefault="006C1209" w:rsidP="00A17695">
            <w:pPr>
              <w:spacing w:after="0"/>
              <w:jc w:val="center"/>
              <w:rPr>
                <w:rFonts w:cs="Arial"/>
                <w:noProof/>
                <w:lang w:val="ro-RO"/>
              </w:rPr>
            </w:pPr>
            <w:r w:rsidRPr="00A91424">
              <w:rPr>
                <w:rFonts w:cs="Arial"/>
                <w:noProof/>
                <w:lang w:val="ro-RO"/>
              </w:rPr>
              <w:t>116</w:t>
            </w:r>
          </w:p>
        </w:tc>
      </w:tr>
      <w:tr w:rsidR="006C1209" w:rsidRPr="00A91424" w14:paraId="4C842A70" w14:textId="77777777" w:rsidTr="006C1209">
        <w:trPr>
          <w:trHeight w:val="300"/>
          <w:jc w:val="center"/>
        </w:trPr>
        <w:tc>
          <w:tcPr>
            <w:tcW w:w="988" w:type="dxa"/>
            <w:shd w:val="clear" w:color="000000" w:fill="FFFFFF"/>
            <w:vAlign w:val="center"/>
            <w:hideMark/>
          </w:tcPr>
          <w:p w14:paraId="4048A1CA" w14:textId="77777777" w:rsidR="006C1209" w:rsidRPr="00A91424" w:rsidRDefault="006C1209" w:rsidP="00A17695">
            <w:pPr>
              <w:spacing w:after="0"/>
              <w:jc w:val="center"/>
              <w:rPr>
                <w:rFonts w:cs="Arial"/>
                <w:noProof/>
                <w:lang w:val="ro-RO"/>
              </w:rPr>
            </w:pPr>
            <w:r w:rsidRPr="00A91424">
              <w:rPr>
                <w:rFonts w:cs="Arial"/>
                <w:noProof/>
                <w:lang w:val="ro-RO"/>
              </w:rPr>
              <w:t>31</w:t>
            </w:r>
          </w:p>
        </w:tc>
        <w:tc>
          <w:tcPr>
            <w:tcW w:w="0" w:type="auto"/>
            <w:shd w:val="clear" w:color="000000" w:fill="FFFFFF"/>
            <w:vAlign w:val="center"/>
            <w:hideMark/>
          </w:tcPr>
          <w:p w14:paraId="3D73A943" w14:textId="77777777" w:rsidR="006C1209" w:rsidRPr="00A91424" w:rsidRDefault="006C1209" w:rsidP="00A17695">
            <w:pPr>
              <w:spacing w:after="0"/>
              <w:jc w:val="center"/>
              <w:rPr>
                <w:rFonts w:cs="Arial"/>
                <w:noProof/>
                <w:lang w:val="ro-RO"/>
              </w:rPr>
            </w:pPr>
            <w:r w:rsidRPr="00A91424">
              <w:rPr>
                <w:rFonts w:cs="Arial"/>
                <w:noProof/>
                <w:lang w:val="ro-RO"/>
              </w:rPr>
              <w:t>25.4</w:t>
            </w:r>
          </w:p>
        </w:tc>
        <w:tc>
          <w:tcPr>
            <w:tcW w:w="0" w:type="auto"/>
            <w:shd w:val="clear" w:color="auto" w:fill="auto"/>
            <w:vAlign w:val="center"/>
            <w:hideMark/>
          </w:tcPr>
          <w:p w14:paraId="193131E1"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F53439B"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08555400" w14:textId="77777777" w:rsidR="006C1209" w:rsidRPr="00A91424" w:rsidRDefault="006C1209" w:rsidP="00A17695">
            <w:pPr>
              <w:spacing w:after="0"/>
              <w:jc w:val="center"/>
              <w:rPr>
                <w:rFonts w:cs="Arial"/>
                <w:noProof/>
                <w:lang w:val="ro-RO"/>
              </w:rPr>
            </w:pPr>
            <w:r w:rsidRPr="00A91424">
              <w:rPr>
                <w:rFonts w:cs="Arial"/>
                <w:noProof/>
                <w:lang w:val="ro-RO"/>
              </w:rPr>
              <w:t>88</w:t>
            </w:r>
          </w:p>
        </w:tc>
      </w:tr>
      <w:tr w:rsidR="006C1209" w:rsidRPr="00A91424" w14:paraId="7416F848" w14:textId="77777777" w:rsidTr="006C1209">
        <w:trPr>
          <w:trHeight w:val="315"/>
          <w:jc w:val="center"/>
        </w:trPr>
        <w:tc>
          <w:tcPr>
            <w:tcW w:w="988" w:type="dxa"/>
            <w:shd w:val="clear" w:color="000000" w:fill="FFFFFF"/>
            <w:vAlign w:val="center"/>
            <w:hideMark/>
          </w:tcPr>
          <w:p w14:paraId="055CEB80" w14:textId="77777777" w:rsidR="006C1209" w:rsidRPr="00A91424" w:rsidRDefault="006C1209" w:rsidP="00A17695">
            <w:pPr>
              <w:spacing w:after="0"/>
              <w:jc w:val="center"/>
              <w:rPr>
                <w:rFonts w:cs="Arial"/>
                <w:noProof/>
                <w:lang w:val="ro-RO"/>
              </w:rPr>
            </w:pPr>
            <w:r w:rsidRPr="00A91424">
              <w:rPr>
                <w:rFonts w:cs="Arial"/>
                <w:noProof/>
                <w:lang w:val="ro-RO"/>
              </w:rPr>
              <w:t>32</w:t>
            </w:r>
          </w:p>
        </w:tc>
        <w:tc>
          <w:tcPr>
            <w:tcW w:w="0" w:type="auto"/>
            <w:shd w:val="clear" w:color="000000" w:fill="FFFFFF"/>
            <w:vAlign w:val="center"/>
            <w:hideMark/>
          </w:tcPr>
          <w:p w14:paraId="58C334B0" w14:textId="77777777" w:rsidR="006C1209" w:rsidRPr="00A91424" w:rsidRDefault="006C1209" w:rsidP="00A17695">
            <w:pPr>
              <w:spacing w:after="0"/>
              <w:jc w:val="center"/>
              <w:rPr>
                <w:rFonts w:cs="Arial"/>
                <w:noProof/>
                <w:lang w:val="ro-RO"/>
              </w:rPr>
            </w:pPr>
            <w:r w:rsidRPr="00A91424">
              <w:rPr>
                <w:rFonts w:cs="Arial"/>
                <w:noProof/>
                <w:lang w:val="ro-RO"/>
              </w:rPr>
              <w:t>26 (Str. Altizes)</w:t>
            </w:r>
          </w:p>
        </w:tc>
        <w:tc>
          <w:tcPr>
            <w:tcW w:w="0" w:type="auto"/>
            <w:shd w:val="clear" w:color="auto" w:fill="auto"/>
            <w:vAlign w:val="center"/>
            <w:hideMark/>
          </w:tcPr>
          <w:p w14:paraId="53C91DB3"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5854D18" w14:textId="77777777" w:rsidR="006C1209" w:rsidRPr="00A91424" w:rsidRDefault="006C1209" w:rsidP="00A17695">
            <w:pPr>
              <w:spacing w:after="0"/>
              <w:jc w:val="center"/>
              <w:rPr>
                <w:rFonts w:cs="Arial"/>
                <w:noProof/>
                <w:lang w:val="ro-RO"/>
              </w:rPr>
            </w:pPr>
            <w:r w:rsidRPr="00A91424">
              <w:rPr>
                <w:rFonts w:cs="Arial"/>
                <w:noProof/>
                <w:lang w:val="ro-RO"/>
              </w:rPr>
              <w:t>160</w:t>
            </w:r>
          </w:p>
        </w:tc>
        <w:tc>
          <w:tcPr>
            <w:tcW w:w="2525" w:type="dxa"/>
            <w:shd w:val="clear" w:color="auto" w:fill="auto"/>
            <w:vAlign w:val="center"/>
            <w:hideMark/>
          </w:tcPr>
          <w:p w14:paraId="45EB6F3B" w14:textId="77777777" w:rsidR="006C1209" w:rsidRPr="00A91424" w:rsidRDefault="006C1209" w:rsidP="00A17695">
            <w:pPr>
              <w:spacing w:after="0"/>
              <w:jc w:val="center"/>
              <w:rPr>
                <w:rFonts w:cs="Arial"/>
                <w:noProof/>
                <w:lang w:val="ro-RO"/>
              </w:rPr>
            </w:pPr>
            <w:r w:rsidRPr="00A91424">
              <w:rPr>
                <w:rFonts w:cs="Arial"/>
                <w:noProof/>
                <w:lang w:val="ro-RO"/>
              </w:rPr>
              <w:t>746</w:t>
            </w:r>
          </w:p>
        </w:tc>
      </w:tr>
      <w:tr w:rsidR="006C1209" w:rsidRPr="00A91424" w14:paraId="5632E91B" w14:textId="77777777" w:rsidTr="006C1209">
        <w:trPr>
          <w:trHeight w:val="405"/>
          <w:jc w:val="center"/>
        </w:trPr>
        <w:tc>
          <w:tcPr>
            <w:tcW w:w="988" w:type="dxa"/>
            <w:shd w:val="clear" w:color="000000" w:fill="FFFFFF"/>
            <w:vAlign w:val="center"/>
            <w:hideMark/>
          </w:tcPr>
          <w:p w14:paraId="303FD7CC" w14:textId="77777777" w:rsidR="006C1209" w:rsidRPr="00A91424" w:rsidRDefault="006C1209" w:rsidP="00A17695">
            <w:pPr>
              <w:spacing w:after="0"/>
              <w:jc w:val="center"/>
              <w:rPr>
                <w:rFonts w:cs="Arial"/>
                <w:noProof/>
                <w:lang w:val="ro-RO"/>
              </w:rPr>
            </w:pPr>
            <w:r w:rsidRPr="00A91424">
              <w:rPr>
                <w:rFonts w:cs="Arial"/>
                <w:noProof/>
                <w:lang w:val="ro-RO"/>
              </w:rPr>
              <w:lastRenderedPageBreak/>
              <w:t>33</w:t>
            </w:r>
          </w:p>
        </w:tc>
        <w:tc>
          <w:tcPr>
            <w:tcW w:w="0" w:type="auto"/>
            <w:shd w:val="clear" w:color="000000" w:fill="FFFFFF"/>
            <w:vAlign w:val="center"/>
            <w:hideMark/>
          </w:tcPr>
          <w:p w14:paraId="1C46677B" w14:textId="77777777" w:rsidR="006C1209" w:rsidRPr="00A91424" w:rsidRDefault="006C1209" w:rsidP="00A17695">
            <w:pPr>
              <w:spacing w:after="0"/>
              <w:jc w:val="center"/>
              <w:rPr>
                <w:rFonts w:cs="Arial"/>
                <w:noProof/>
                <w:lang w:val="ro-RO"/>
              </w:rPr>
            </w:pPr>
            <w:r w:rsidRPr="00A91424">
              <w:rPr>
                <w:rFonts w:cs="Arial"/>
                <w:noProof/>
                <w:lang w:val="ro-RO"/>
              </w:rPr>
              <w:t>27 (Str. Altizes Alto)</w:t>
            </w:r>
          </w:p>
        </w:tc>
        <w:tc>
          <w:tcPr>
            <w:tcW w:w="0" w:type="auto"/>
            <w:shd w:val="clear" w:color="auto" w:fill="auto"/>
            <w:vAlign w:val="center"/>
            <w:hideMark/>
          </w:tcPr>
          <w:p w14:paraId="53FCA04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D9D2E97"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3211212F" w14:textId="77777777" w:rsidR="006C1209" w:rsidRPr="00A91424" w:rsidRDefault="006C1209" w:rsidP="00A17695">
            <w:pPr>
              <w:spacing w:after="0"/>
              <w:jc w:val="center"/>
              <w:rPr>
                <w:rFonts w:cs="Arial"/>
                <w:noProof/>
                <w:lang w:val="ro-RO"/>
              </w:rPr>
            </w:pPr>
            <w:r w:rsidRPr="00A91424">
              <w:rPr>
                <w:rFonts w:cs="Arial"/>
                <w:noProof/>
                <w:lang w:val="ro-RO"/>
              </w:rPr>
              <w:t>187</w:t>
            </w:r>
          </w:p>
        </w:tc>
      </w:tr>
      <w:tr w:rsidR="006C1209" w:rsidRPr="00A91424" w14:paraId="6FFF9720" w14:textId="77777777" w:rsidTr="006C1209">
        <w:trPr>
          <w:trHeight w:val="315"/>
          <w:jc w:val="center"/>
        </w:trPr>
        <w:tc>
          <w:tcPr>
            <w:tcW w:w="988" w:type="dxa"/>
            <w:shd w:val="clear" w:color="000000" w:fill="FFFFFF"/>
            <w:vAlign w:val="center"/>
            <w:hideMark/>
          </w:tcPr>
          <w:p w14:paraId="7A259343" w14:textId="77777777" w:rsidR="006C1209" w:rsidRPr="00A91424" w:rsidRDefault="006C1209" w:rsidP="00A17695">
            <w:pPr>
              <w:spacing w:after="0"/>
              <w:jc w:val="center"/>
              <w:rPr>
                <w:rFonts w:cs="Arial"/>
                <w:noProof/>
                <w:lang w:val="ro-RO"/>
              </w:rPr>
            </w:pPr>
            <w:r w:rsidRPr="00A91424">
              <w:rPr>
                <w:rFonts w:cs="Arial"/>
                <w:noProof/>
                <w:lang w:val="ro-RO"/>
              </w:rPr>
              <w:t>34</w:t>
            </w:r>
          </w:p>
        </w:tc>
        <w:tc>
          <w:tcPr>
            <w:tcW w:w="0" w:type="auto"/>
            <w:shd w:val="clear" w:color="000000" w:fill="FFFFFF"/>
            <w:vAlign w:val="center"/>
            <w:hideMark/>
          </w:tcPr>
          <w:p w14:paraId="0E8F651B" w14:textId="77777777" w:rsidR="006C1209" w:rsidRPr="00A91424" w:rsidRDefault="006C1209" w:rsidP="00A17695">
            <w:pPr>
              <w:spacing w:after="0"/>
              <w:jc w:val="center"/>
              <w:rPr>
                <w:rFonts w:cs="Arial"/>
                <w:noProof/>
                <w:lang w:val="ro-RO"/>
              </w:rPr>
            </w:pPr>
            <w:r w:rsidRPr="00A91424">
              <w:rPr>
                <w:rFonts w:cs="Arial"/>
                <w:noProof/>
                <w:lang w:val="ro-RO"/>
              </w:rPr>
              <w:t>28 (Str. Lovotel)</w:t>
            </w:r>
          </w:p>
        </w:tc>
        <w:tc>
          <w:tcPr>
            <w:tcW w:w="0" w:type="auto"/>
            <w:shd w:val="clear" w:color="auto" w:fill="auto"/>
            <w:vAlign w:val="center"/>
            <w:hideMark/>
          </w:tcPr>
          <w:p w14:paraId="2E2688B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7578809"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140A738D" w14:textId="77777777" w:rsidR="006C1209" w:rsidRPr="00A91424" w:rsidRDefault="006C1209" w:rsidP="00A17695">
            <w:pPr>
              <w:spacing w:after="0"/>
              <w:jc w:val="center"/>
              <w:rPr>
                <w:rFonts w:cs="Arial"/>
                <w:noProof/>
                <w:lang w:val="ro-RO"/>
              </w:rPr>
            </w:pPr>
            <w:r w:rsidRPr="00A91424">
              <w:rPr>
                <w:rFonts w:cs="Arial"/>
                <w:noProof/>
                <w:lang w:val="ro-RO"/>
              </w:rPr>
              <w:t>140</w:t>
            </w:r>
          </w:p>
        </w:tc>
      </w:tr>
      <w:tr w:rsidR="006C1209" w:rsidRPr="00A91424" w14:paraId="04F8BAAD" w14:textId="77777777" w:rsidTr="006C1209">
        <w:trPr>
          <w:trHeight w:val="315"/>
          <w:jc w:val="center"/>
        </w:trPr>
        <w:tc>
          <w:tcPr>
            <w:tcW w:w="988" w:type="dxa"/>
            <w:shd w:val="clear" w:color="000000" w:fill="FFFFFF"/>
            <w:vAlign w:val="center"/>
            <w:hideMark/>
          </w:tcPr>
          <w:p w14:paraId="3B559B97" w14:textId="77777777" w:rsidR="006C1209" w:rsidRPr="00A91424" w:rsidRDefault="006C1209" w:rsidP="00A17695">
            <w:pPr>
              <w:spacing w:after="0"/>
              <w:jc w:val="center"/>
              <w:rPr>
                <w:rFonts w:cs="Arial"/>
                <w:noProof/>
                <w:lang w:val="ro-RO"/>
              </w:rPr>
            </w:pPr>
            <w:r w:rsidRPr="00A91424">
              <w:rPr>
                <w:rFonts w:cs="Arial"/>
                <w:noProof/>
                <w:lang w:val="ro-RO"/>
              </w:rPr>
              <w:t>35</w:t>
            </w:r>
          </w:p>
        </w:tc>
        <w:tc>
          <w:tcPr>
            <w:tcW w:w="0" w:type="auto"/>
            <w:shd w:val="clear" w:color="000000" w:fill="FFFFFF"/>
            <w:vAlign w:val="center"/>
            <w:hideMark/>
          </w:tcPr>
          <w:p w14:paraId="5E3EB829" w14:textId="77777777" w:rsidR="006C1209" w:rsidRPr="00A91424" w:rsidRDefault="006C1209" w:rsidP="00A17695">
            <w:pPr>
              <w:spacing w:after="0"/>
              <w:jc w:val="center"/>
              <w:rPr>
                <w:rFonts w:cs="Arial"/>
                <w:noProof/>
                <w:lang w:val="ro-RO"/>
              </w:rPr>
            </w:pPr>
            <w:r w:rsidRPr="00A91424">
              <w:rPr>
                <w:rFonts w:cs="Arial"/>
                <w:noProof/>
                <w:lang w:val="ro-RO"/>
              </w:rPr>
              <w:t>29 (Str. Farkazo)</w:t>
            </w:r>
          </w:p>
        </w:tc>
        <w:tc>
          <w:tcPr>
            <w:tcW w:w="0" w:type="auto"/>
            <w:shd w:val="clear" w:color="auto" w:fill="auto"/>
            <w:vAlign w:val="center"/>
            <w:hideMark/>
          </w:tcPr>
          <w:p w14:paraId="272BE19A"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97A8937"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525" w:type="dxa"/>
            <w:shd w:val="clear" w:color="auto" w:fill="auto"/>
            <w:vAlign w:val="center"/>
            <w:hideMark/>
          </w:tcPr>
          <w:p w14:paraId="4CEEECA1" w14:textId="77777777" w:rsidR="006C1209" w:rsidRPr="00A91424" w:rsidRDefault="006C1209" w:rsidP="00A17695">
            <w:pPr>
              <w:spacing w:after="0"/>
              <w:jc w:val="center"/>
              <w:rPr>
                <w:rFonts w:cs="Arial"/>
                <w:noProof/>
                <w:lang w:val="ro-RO"/>
              </w:rPr>
            </w:pPr>
            <w:r w:rsidRPr="00A91424">
              <w:rPr>
                <w:rFonts w:cs="Arial"/>
                <w:noProof/>
                <w:lang w:val="ro-RO"/>
              </w:rPr>
              <w:t>467</w:t>
            </w:r>
          </w:p>
        </w:tc>
      </w:tr>
      <w:tr w:rsidR="006C1209" w:rsidRPr="00A91424" w14:paraId="48989F68" w14:textId="77777777" w:rsidTr="006C1209">
        <w:trPr>
          <w:trHeight w:val="300"/>
          <w:jc w:val="center"/>
        </w:trPr>
        <w:tc>
          <w:tcPr>
            <w:tcW w:w="988" w:type="dxa"/>
            <w:vMerge w:val="restart"/>
            <w:shd w:val="clear" w:color="000000" w:fill="FFFFFF"/>
            <w:vAlign w:val="center"/>
            <w:hideMark/>
          </w:tcPr>
          <w:p w14:paraId="551E3EB0" w14:textId="77777777" w:rsidR="006C1209" w:rsidRPr="00A91424" w:rsidRDefault="006C1209" w:rsidP="00A17695">
            <w:pPr>
              <w:spacing w:after="0"/>
              <w:jc w:val="center"/>
              <w:rPr>
                <w:rFonts w:cs="Arial"/>
                <w:noProof/>
                <w:lang w:val="ro-RO"/>
              </w:rPr>
            </w:pPr>
            <w:r w:rsidRPr="00A91424">
              <w:rPr>
                <w:rFonts w:cs="Arial"/>
                <w:noProof/>
                <w:lang w:val="ro-RO"/>
              </w:rPr>
              <w:t>36</w:t>
            </w:r>
          </w:p>
        </w:tc>
        <w:tc>
          <w:tcPr>
            <w:tcW w:w="0" w:type="auto"/>
            <w:vMerge w:val="restart"/>
            <w:shd w:val="clear" w:color="000000" w:fill="FFFFFF"/>
            <w:vAlign w:val="center"/>
            <w:hideMark/>
          </w:tcPr>
          <w:p w14:paraId="0457B67D" w14:textId="77777777" w:rsidR="006C1209" w:rsidRPr="00A91424" w:rsidRDefault="006C1209" w:rsidP="00A17695">
            <w:pPr>
              <w:spacing w:after="0"/>
              <w:jc w:val="center"/>
              <w:rPr>
                <w:rFonts w:cs="Arial"/>
                <w:noProof/>
                <w:lang w:val="ro-RO"/>
              </w:rPr>
            </w:pPr>
            <w:r w:rsidRPr="00A91424">
              <w:rPr>
                <w:rFonts w:cs="Arial"/>
                <w:noProof/>
                <w:lang w:val="ro-RO"/>
              </w:rPr>
              <w:t>30 (Str.Moltonos)</w:t>
            </w:r>
          </w:p>
        </w:tc>
        <w:tc>
          <w:tcPr>
            <w:tcW w:w="0" w:type="auto"/>
            <w:shd w:val="clear" w:color="auto" w:fill="auto"/>
            <w:vAlign w:val="center"/>
            <w:hideMark/>
          </w:tcPr>
          <w:p w14:paraId="34009701"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5ADC0AE"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525" w:type="dxa"/>
            <w:shd w:val="clear" w:color="auto" w:fill="auto"/>
            <w:vAlign w:val="center"/>
            <w:hideMark/>
          </w:tcPr>
          <w:p w14:paraId="45C59958" w14:textId="77777777" w:rsidR="006C1209" w:rsidRPr="00A91424" w:rsidRDefault="006C1209" w:rsidP="00A17695">
            <w:pPr>
              <w:spacing w:after="0"/>
              <w:jc w:val="center"/>
              <w:rPr>
                <w:rFonts w:cs="Arial"/>
                <w:noProof/>
                <w:lang w:val="ro-RO"/>
              </w:rPr>
            </w:pPr>
            <w:r w:rsidRPr="00A91424">
              <w:rPr>
                <w:rFonts w:cs="Arial"/>
                <w:noProof/>
                <w:lang w:val="ro-RO"/>
              </w:rPr>
              <w:t>312</w:t>
            </w:r>
          </w:p>
        </w:tc>
      </w:tr>
      <w:tr w:rsidR="006C1209" w:rsidRPr="00A91424" w14:paraId="11F3BBB3" w14:textId="77777777" w:rsidTr="006C1209">
        <w:trPr>
          <w:trHeight w:val="300"/>
          <w:jc w:val="center"/>
        </w:trPr>
        <w:tc>
          <w:tcPr>
            <w:tcW w:w="988" w:type="dxa"/>
            <w:vMerge/>
            <w:vAlign w:val="center"/>
            <w:hideMark/>
          </w:tcPr>
          <w:p w14:paraId="22283BD7" w14:textId="77777777" w:rsidR="006C1209" w:rsidRPr="00A91424" w:rsidRDefault="006C1209" w:rsidP="00A17695">
            <w:pPr>
              <w:spacing w:after="0"/>
              <w:jc w:val="center"/>
              <w:rPr>
                <w:rFonts w:cs="Arial"/>
                <w:noProof/>
                <w:lang w:val="ro-RO"/>
              </w:rPr>
            </w:pPr>
          </w:p>
        </w:tc>
        <w:tc>
          <w:tcPr>
            <w:tcW w:w="0" w:type="auto"/>
            <w:vMerge/>
            <w:vAlign w:val="center"/>
            <w:hideMark/>
          </w:tcPr>
          <w:p w14:paraId="7C8C5F86"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30398F4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B39F9A6" w14:textId="77777777" w:rsidR="006C1209" w:rsidRPr="00A91424" w:rsidRDefault="006C1209" w:rsidP="00A17695">
            <w:pPr>
              <w:spacing w:after="0"/>
              <w:jc w:val="center"/>
              <w:rPr>
                <w:rFonts w:cs="Arial"/>
                <w:noProof/>
                <w:lang w:val="ro-RO"/>
              </w:rPr>
            </w:pPr>
            <w:r w:rsidRPr="00A91424">
              <w:rPr>
                <w:rFonts w:cs="Arial"/>
                <w:noProof/>
                <w:lang w:val="ro-RO"/>
              </w:rPr>
              <w:t>75</w:t>
            </w:r>
          </w:p>
        </w:tc>
        <w:tc>
          <w:tcPr>
            <w:tcW w:w="2525" w:type="dxa"/>
            <w:shd w:val="clear" w:color="auto" w:fill="auto"/>
            <w:vAlign w:val="center"/>
            <w:hideMark/>
          </w:tcPr>
          <w:p w14:paraId="6A2B15E4" w14:textId="77777777" w:rsidR="006C1209" w:rsidRPr="00A91424" w:rsidRDefault="006C1209" w:rsidP="00A17695">
            <w:pPr>
              <w:spacing w:after="0"/>
              <w:jc w:val="center"/>
              <w:rPr>
                <w:rFonts w:cs="Arial"/>
                <w:noProof/>
                <w:lang w:val="ro-RO"/>
              </w:rPr>
            </w:pPr>
            <w:r w:rsidRPr="00A91424">
              <w:rPr>
                <w:rFonts w:cs="Arial"/>
                <w:noProof/>
                <w:lang w:val="ro-RO"/>
              </w:rPr>
              <w:t>391</w:t>
            </w:r>
          </w:p>
        </w:tc>
      </w:tr>
      <w:tr w:rsidR="006C1209" w:rsidRPr="00A91424" w14:paraId="12E4D35C" w14:textId="77777777" w:rsidTr="006C1209">
        <w:trPr>
          <w:trHeight w:val="300"/>
          <w:jc w:val="center"/>
        </w:trPr>
        <w:tc>
          <w:tcPr>
            <w:tcW w:w="988" w:type="dxa"/>
            <w:vMerge/>
            <w:vAlign w:val="center"/>
            <w:hideMark/>
          </w:tcPr>
          <w:p w14:paraId="4E747CC5" w14:textId="77777777" w:rsidR="006C1209" w:rsidRPr="00A91424" w:rsidRDefault="006C1209" w:rsidP="00A17695">
            <w:pPr>
              <w:spacing w:after="0"/>
              <w:jc w:val="center"/>
              <w:rPr>
                <w:rFonts w:cs="Arial"/>
                <w:noProof/>
                <w:lang w:val="ro-RO"/>
              </w:rPr>
            </w:pPr>
          </w:p>
        </w:tc>
        <w:tc>
          <w:tcPr>
            <w:tcW w:w="0" w:type="auto"/>
            <w:vMerge/>
            <w:vAlign w:val="center"/>
            <w:hideMark/>
          </w:tcPr>
          <w:p w14:paraId="65E37AFD"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62F22B8D"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F7DB2C9"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1440BECF" w14:textId="77777777" w:rsidR="006C1209" w:rsidRPr="00A91424" w:rsidRDefault="006C1209" w:rsidP="00A17695">
            <w:pPr>
              <w:spacing w:after="0"/>
              <w:jc w:val="center"/>
              <w:rPr>
                <w:rFonts w:cs="Arial"/>
                <w:noProof/>
                <w:lang w:val="ro-RO"/>
              </w:rPr>
            </w:pPr>
            <w:r w:rsidRPr="00A91424">
              <w:rPr>
                <w:rFonts w:cs="Arial"/>
                <w:noProof/>
                <w:lang w:val="ro-RO"/>
              </w:rPr>
              <w:t>311</w:t>
            </w:r>
          </w:p>
        </w:tc>
      </w:tr>
      <w:tr w:rsidR="006C1209" w:rsidRPr="00A91424" w14:paraId="00A2B1FA" w14:textId="77777777" w:rsidTr="006C1209">
        <w:trPr>
          <w:trHeight w:val="300"/>
          <w:jc w:val="center"/>
        </w:trPr>
        <w:tc>
          <w:tcPr>
            <w:tcW w:w="988" w:type="dxa"/>
            <w:shd w:val="clear" w:color="000000" w:fill="FFFFFF"/>
            <w:vAlign w:val="center"/>
            <w:hideMark/>
          </w:tcPr>
          <w:p w14:paraId="6F8D20D3" w14:textId="77777777" w:rsidR="006C1209" w:rsidRPr="00A91424" w:rsidRDefault="006C1209" w:rsidP="00A17695">
            <w:pPr>
              <w:spacing w:after="0"/>
              <w:jc w:val="center"/>
              <w:rPr>
                <w:rFonts w:cs="Arial"/>
                <w:noProof/>
                <w:lang w:val="ro-RO"/>
              </w:rPr>
            </w:pPr>
            <w:r w:rsidRPr="00A91424">
              <w:rPr>
                <w:rFonts w:cs="Arial"/>
                <w:noProof/>
                <w:lang w:val="ro-RO"/>
              </w:rPr>
              <w:t>37</w:t>
            </w:r>
          </w:p>
        </w:tc>
        <w:tc>
          <w:tcPr>
            <w:tcW w:w="0" w:type="auto"/>
            <w:shd w:val="clear" w:color="000000" w:fill="FFFFFF"/>
            <w:vAlign w:val="center"/>
            <w:hideMark/>
          </w:tcPr>
          <w:p w14:paraId="14312588" w14:textId="77777777" w:rsidR="006C1209" w:rsidRPr="00A91424" w:rsidRDefault="006C1209" w:rsidP="00A17695">
            <w:pPr>
              <w:spacing w:after="0"/>
              <w:jc w:val="center"/>
              <w:rPr>
                <w:rFonts w:cs="Arial"/>
                <w:noProof/>
                <w:lang w:val="ro-RO"/>
              </w:rPr>
            </w:pPr>
            <w:r w:rsidRPr="00A91424">
              <w:rPr>
                <w:rFonts w:cs="Arial"/>
                <w:noProof/>
                <w:lang w:val="ro-RO"/>
              </w:rPr>
              <w:t>30.1</w:t>
            </w:r>
          </w:p>
        </w:tc>
        <w:tc>
          <w:tcPr>
            <w:tcW w:w="0" w:type="auto"/>
            <w:shd w:val="clear" w:color="auto" w:fill="auto"/>
            <w:vAlign w:val="center"/>
            <w:hideMark/>
          </w:tcPr>
          <w:p w14:paraId="3C799505"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F56A6A7"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5A44133B" w14:textId="77777777" w:rsidR="006C1209" w:rsidRPr="00A91424" w:rsidRDefault="006C1209" w:rsidP="00A17695">
            <w:pPr>
              <w:spacing w:after="0"/>
              <w:jc w:val="center"/>
              <w:rPr>
                <w:rFonts w:cs="Arial"/>
                <w:noProof/>
                <w:lang w:val="ro-RO"/>
              </w:rPr>
            </w:pPr>
            <w:r w:rsidRPr="00A91424">
              <w:rPr>
                <w:rFonts w:cs="Arial"/>
                <w:noProof/>
                <w:lang w:val="ro-RO"/>
              </w:rPr>
              <w:t>36</w:t>
            </w:r>
          </w:p>
        </w:tc>
      </w:tr>
      <w:tr w:rsidR="006C1209" w:rsidRPr="00A91424" w14:paraId="20807B4A" w14:textId="77777777" w:rsidTr="006C1209">
        <w:trPr>
          <w:trHeight w:val="300"/>
          <w:jc w:val="center"/>
        </w:trPr>
        <w:tc>
          <w:tcPr>
            <w:tcW w:w="988" w:type="dxa"/>
            <w:shd w:val="clear" w:color="000000" w:fill="FFFFFF"/>
            <w:vAlign w:val="center"/>
            <w:hideMark/>
          </w:tcPr>
          <w:p w14:paraId="7C927ABD" w14:textId="77777777" w:rsidR="006C1209" w:rsidRPr="00A91424" w:rsidRDefault="006C1209" w:rsidP="00A17695">
            <w:pPr>
              <w:spacing w:after="0"/>
              <w:jc w:val="center"/>
              <w:rPr>
                <w:rFonts w:cs="Arial"/>
                <w:noProof/>
                <w:lang w:val="ro-RO"/>
              </w:rPr>
            </w:pPr>
            <w:r w:rsidRPr="00A91424">
              <w:rPr>
                <w:rFonts w:cs="Arial"/>
                <w:noProof/>
                <w:lang w:val="ro-RO"/>
              </w:rPr>
              <w:t>38</w:t>
            </w:r>
          </w:p>
        </w:tc>
        <w:tc>
          <w:tcPr>
            <w:tcW w:w="0" w:type="auto"/>
            <w:shd w:val="clear" w:color="000000" w:fill="FFFFFF"/>
            <w:vAlign w:val="center"/>
            <w:hideMark/>
          </w:tcPr>
          <w:p w14:paraId="1A7BAA56" w14:textId="77777777" w:rsidR="006C1209" w:rsidRPr="00A91424" w:rsidRDefault="006C1209" w:rsidP="00A17695">
            <w:pPr>
              <w:spacing w:after="0"/>
              <w:jc w:val="center"/>
              <w:rPr>
                <w:rFonts w:cs="Arial"/>
                <w:noProof/>
                <w:lang w:val="ro-RO"/>
              </w:rPr>
            </w:pPr>
            <w:r w:rsidRPr="00A91424">
              <w:rPr>
                <w:rFonts w:cs="Arial"/>
                <w:noProof/>
                <w:lang w:val="ro-RO"/>
              </w:rPr>
              <w:t>30.2</w:t>
            </w:r>
          </w:p>
        </w:tc>
        <w:tc>
          <w:tcPr>
            <w:tcW w:w="0" w:type="auto"/>
            <w:shd w:val="clear" w:color="auto" w:fill="auto"/>
            <w:vAlign w:val="center"/>
            <w:hideMark/>
          </w:tcPr>
          <w:p w14:paraId="1542660F"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F52057F"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78A9ADE1" w14:textId="77777777" w:rsidR="006C1209" w:rsidRPr="00A91424" w:rsidRDefault="006C1209" w:rsidP="00A17695">
            <w:pPr>
              <w:spacing w:after="0"/>
              <w:jc w:val="center"/>
              <w:rPr>
                <w:rFonts w:cs="Arial"/>
                <w:noProof/>
                <w:lang w:val="ro-RO"/>
              </w:rPr>
            </w:pPr>
            <w:r w:rsidRPr="00A91424">
              <w:rPr>
                <w:rFonts w:cs="Arial"/>
                <w:noProof/>
                <w:lang w:val="ro-RO"/>
              </w:rPr>
              <w:t>22</w:t>
            </w:r>
          </w:p>
        </w:tc>
      </w:tr>
      <w:tr w:rsidR="006C1209" w:rsidRPr="00A91424" w14:paraId="4C52395C" w14:textId="77777777" w:rsidTr="006C1209">
        <w:trPr>
          <w:trHeight w:val="300"/>
          <w:jc w:val="center"/>
        </w:trPr>
        <w:tc>
          <w:tcPr>
            <w:tcW w:w="988" w:type="dxa"/>
            <w:shd w:val="clear" w:color="000000" w:fill="FFFFFF"/>
            <w:vAlign w:val="center"/>
            <w:hideMark/>
          </w:tcPr>
          <w:p w14:paraId="7C0684BF" w14:textId="77777777" w:rsidR="006C1209" w:rsidRPr="00A91424" w:rsidRDefault="006C1209" w:rsidP="00A17695">
            <w:pPr>
              <w:spacing w:after="0"/>
              <w:jc w:val="center"/>
              <w:rPr>
                <w:rFonts w:cs="Arial"/>
                <w:noProof/>
                <w:lang w:val="ro-RO"/>
              </w:rPr>
            </w:pPr>
            <w:r w:rsidRPr="00A91424">
              <w:rPr>
                <w:rFonts w:cs="Arial"/>
                <w:noProof/>
                <w:lang w:val="ro-RO"/>
              </w:rPr>
              <w:t>39</w:t>
            </w:r>
          </w:p>
        </w:tc>
        <w:tc>
          <w:tcPr>
            <w:tcW w:w="0" w:type="auto"/>
            <w:shd w:val="clear" w:color="000000" w:fill="FFFFFF"/>
            <w:vAlign w:val="center"/>
            <w:hideMark/>
          </w:tcPr>
          <w:p w14:paraId="211F7C70" w14:textId="77777777" w:rsidR="006C1209" w:rsidRPr="00A91424" w:rsidRDefault="006C1209" w:rsidP="00A17695">
            <w:pPr>
              <w:spacing w:after="0"/>
              <w:jc w:val="center"/>
              <w:rPr>
                <w:rFonts w:cs="Arial"/>
                <w:noProof/>
                <w:lang w:val="ro-RO"/>
              </w:rPr>
            </w:pPr>
            <w:r w:rsidRPr="00A91424">
              <w:rPr>
                <w:rFonts w:cs="Arial"/>
                <w:noProof/>
                <w:lang w:val="ro-RO"/>
              </w:rPr>
              <w:t>30.3</w:t>
            </w:r>
          </w:p>
        </w:tc>
        <w:tc>
          <w:tcPr>
            <w:tcW w:w="0" w:type="auto"/>
            <w:shd w:val="clear" w:color="auto" w:fill="auto"/>
            <w:vAlign w:val="center"/>
            <w:hideMark/>
          </w:tcPr>
          <w:p w14:paraId="4FF5A1A3"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D46D8F6"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41FE1AAD" w14:textId="77777777" w:rsidR="006C1209" w:rsidRPr="00A91424" w:rsidRDefault="006C1209" w:rsidP="00A17695">
            <w:pPr>
              <w:spacing w:after="0"/>
              <w:jc w:val="center"/>
              <w:rPr>
                <w:rFonts w:cs="Arial"/>
                <w:noProof/>
                <w:lang w:val="ro-RO"/>
              </w:rPr>
            </w:pPr>
            <w:r w:rsidRPr="00A91424">
              <w:rPr>
                <w:rFonts w:cs="Arial"/>
                <w:noProof/>
                <w:lang w:val="ro-RO"/>
              </w:rPr>
              <w:t>50</w:t>
            </w:r>
          </w:p>
        </w:tc>
      </w:tr>
      <w:tr w:rsidR="006C1209" w:rsidRPr="00A91424" w14:paraId="751452D2" w14:textId="77777777" w:rsidTr="006C1209">
        <w:trPr>
          <w:trHeight w:val="315"/>
          <w:jc w:val="center"/>
        </w:trPr>
        <w:tc>
          <w:tcPr>
            <w:tcW w:w="988" w:type="dxa"/>
            <w:shd w:val="clear" w:color="000000" w:fill="FFFFFF"/>
            <w:vAlign w:val="center"/>
            <w:hideMark/>
          </w:tcPr>
          <w:p w14:paraId="096F6873" w14:textId="77777777" w:rsidR="006C1209" w:rsidRPr="00A91424" w:rsidRDefault="006C1209" w:rsidP="00A17695">
            <w:pPr>
              <w:spacing w:after="0"/>
              <w:jc w:val="center"/>
              <w:rPr>
                <w:rFonts w:cs="Arial"/>
                <w:noProof/>
                <w:lang w:val="ro-RO"/>
              </w:rPr>
            </w:pPr>
            <w:r w:rsidRPr="00A91424">
              <w:rPr>
                <w:rFonts w:cs="Arial"/>
                <w:noProof/>
                <w:lang w:val="ro-RO"/>
              </w:rPr>
              <w:t>40</w:t>
            </w:r>
          </w:p>
        </w:tc>
        <w:tc>
          <w:tcPr>
            <w:tcW w:w="0" w:type="auto"/>
            <w:shd w:val="clear" w:color="000000" w:fill="FFFFFF"/>
            <w:vAlign w:val="center"/>
            <w:hideMark/>
          </w:tcPr>
          <w:p w14:paraId="1206B815" w14:textId="77777777" w:rsidR="006C1209" w:rsidRPr="00A91424" w:rsidRDefault="006C1209" w:rsidP="00A17695">
            <w:pPr>
              <w:spacing w:after="0"/>
              <w:jc w:val="center"/>
              <w:rPr>
                <w:rFonts w:cs="Arial"/>
                <w:noProof/>
                <w:lang w:val="ro-RO"/>
              </w:rPr>
            </w:pPr>
            <w:r w:rsidRPr="00A91424">
              <w:rPr>
                <w:rFonts w:cs="Arial"/>
                <w:noProof/>
                <w:lang w:val="ro-RO"/>
              </w:rPr>
              <w:t>31 (Str. Patkosd)</w:t>
            </w:r>
          </w:p>
        </w:tc>
        <w:tc>
          <w:tcPr>
            <w:tcW w:w="0" w:type="auto"/>
            <w:shd w:val="clear" w:color="auto" w:fill="auto"/>
            <w:vAlign w:val="center"/>
            <w:hideMark/>
          </w:tcPr>
          <w:p w14:paraId="26D0A8DD"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DEAF8B5"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2A540A1A" w14:textId="77777777" w:rsidR="006C1209" w:rsidRPr="00A91424" w:rsidRDefault="006C1209" w:rsidP="00A17695">
            <w:pPr>
              <w:spacing w:after="0"/>
              <w:jc w:val="center"/>
              <w:rPr>
                <w:rFonts w:cs="Arial"/>
                <w:noProof/>
                <w:lang w:val="ro-RO"/>
              </w:rPr>
            </w:pPr>
            <w:r w:rsidRPr="00A91424">
              <w:rPr>
                <w:rFonts w:cs="Arial"/>
                <w:noProof/>
                <w:lang w:val="ro-RO"/>
              </w:rPr>
              <w:t>317</w:t>
            </w:r>
          </w:p>
        </w:tc>
      </w:tr>
      <w:tr w:rsidR="006C1209" w:rsidRPr="00A91424" w14:paraId="1CC4D216" w14:textId="77777777" w:rsidTr="006C1209">
        <w:trPr>
          <w:trHeight w:val="315"/>
          <w:jc w:val="center"/>
        </w:trPr>
        <w:tc>
          <w:tcPr>
            <w:tcW w:w="988" w:type="dxa"/>
            <w:shd w:val="clear" w:color="000000" w:fill="FFFFFF"/>
            <w:vAlign w:val="center"/>
            <w:hideMark/>
          </w:tcPr>
          <w:p w14:paraId="27BA3827" w14:textId="77777777" w:rsidR="006C1209" w:rsidRPr="00A91424" w:rsidRDefault="006C1209" w:rsidP="00A17695">
            <w:pPr>
              <w:spacing w:after="0"/>
              <w:jc w:val="center"/>
              <w:rPr>
                <w:rFonts w:cs="Arial"/>
                <w:noProof/>
                <w:lang w:val="ro-RO"/>
              </w:rPr>
            </w:pPr>
            <w:r w:rsidRPr="00A91424">
              <w:rPr>
                <w:rFonts w:cs="Arial"/>
                <w:noProof/>
                <w:lang w:val="ro-RO"/>
              </w:rPr>
              <w:t>41</w:t>
            </w:r>
          </w:p>
        </w:tc>
        <w:tc>
          <w:tcPr>
            <w:tcW w:w="0" w:type="auto"/>
            <w:shd w:val="clear" w:color="000000" w:fill="FFFFFF"/>
            <w:vAlign w:val="center"/>
            <w:hideMark/>
          </w:tcPr>
          <w:p w14:paraId="2E08FF5E" w14:textId="77777777" w:rsidR="006C1209" w:rsidRPr="00A91424" w:rsidRDefault="006C1209" w:rsidP="00A17695">
            <w:pPr>
              <w:spacing w:after="0"/>
              <w:jc w:val="center"/>
              <w:rPr>
                <w:rFonts w:cs="Arial"/>
                <w:noProof/>
                <w:lang w:val="ro-RO"/>
              </w:rPr>
            </w:pPr>
            <w:r w:rsidRPr="00A91424">
              <w:rPr>
                <w:rFonts w:cs="Arial"/>
                <w:noProof/>
                <w:lang w:val="ro-RO"/>
              </w:rPr>
              <w:t>32</w:t>
            </w:r>
          </w:p>
        </w:tc>
        <w:tc>
          <w:tcPr>
            <w:tcW w:w="0" w:type="auto"/>
            <w:shd w:val="clear" w:color="auto" w:fill="auto"/>
            <w:vAlign w:val="center"/>
            <w:hideMark/>
          </w:tcPr>
          <w:p w14:paraId="2A3992C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DC025F7"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525" w:type="dxa"/>
            <w:shd w:val="clear" w:color="auto" w:fill="auto"/>
            <w:vAlign w:val="center"/>
            <w:hideMark/>
          </w:tcPr>
          <w:p w14:paraId="4F7D80D9" w14:textId="77777777" w:rsidR="006C1209" w:rsidRPr="00A91424" w:rsidRDefault="006C1209" w:rsidP="00A17695">
            <w:pPr>
              <w:spacing w:after="0"/>
              <w:jc w:val="center"/>
              <w:rPr>
                <w:rFonts w:cs="Arial"/>
                <w:noProof/>
                <w:lang w:val="ro-RO"/>
              </w:rPr>
            </w:pPr>
            <w:r w:rsidRPr="00A91424">
              <w:rPr>
                <w:rFonts w:cs="Arial"/>
                <w:noProof/>
                <w:lang w:val="ro-RO"/>
              </w:rPr>
              <w:t>146</w:t>
            </w:r>
          </w:p>
        </w:tc>
      </w:tr>
      <w:tr w:rsidR="006C1209" w:rsidRPr="00A91424" w14:paraId="69B66D17" w14:textId="77777777" w:rsidTr="006C1209">
        <w:trPr>
          <w:trHeight w:val="300"/>
          <w:jc w:val="center"/>
        </w:trPr>
        <w:tc>
          <w:tcPr>
            <w:tcW w:w="988" w:type="dxa"/>
            <w:shd w:val="clear" w:color="000000" w:fill="FFFFFF"/>
            <w:vAlign w:val="center"/>
            <w:hideMark/>
          </w:tcPr>
          <w:p w14:paraId="45BC53E2" w14:textId="77777777" w:rsidR="006C1209" w:rsidRPr="00A91424" w:rsidRDefault="006C1209" w:rsidP="00A17695">
            <w:pPr>
              <w:spacing w:after="0"/>
              <w:jc w:val="center"/>
              <w:rPr>
                <w:rFonts w:cs="Arial"/>
                <w:noProof/>
                <w:lang w:val="ro-RO"/>
              </w:rPr>
            </w:pPr>
            <w:r w:rsidRPr="00A91424">
              <w:rPr>
                <w:rFonts w:cs="Arial"/>
                <w:noProof/>
                <w:lang w:val="ro-RO"/>
              </w:rPr>
              <w:t>42</w:t>
            </w:r>
          </w:p>
        </w:tc>
        <w:tc>
          <w:tcPr>
            <w:tcW w:w="0" w:type="auto"/>
            <w:shd w:val="clear" w:color="000000" w:fill="FFFFFF"/>
            <w:vAlign w:val="center"/>
            <w:hideMark/>
          </w:tcPr>
          <w:p w14:paraId="64EAE04A" w14:textId="77777777" w:rsidR="006C1209" w:rsidRPr="00A91424" w:rsidRDefault="006C1209" w:rsidP="00A17695">
            <w:pPr>
              <w:spacing w:after="0"/>
              <w:jc w:val="center"/>
              <w:rPr>
                <w:rFonts w:cs="Arial"/>
                <w:noProof/>
                <w:lang w:val="ro-RO"/>
              </w:rPr>
            </w:pPr>
            <w:r w:rsidRPr="00A91424">
              <w:rPr>
                <w:rFonts w:cs="Arial"/>
                <w:noProof/>
                <w:lang w:val="ro-RO"/>
              </w:rPr>
              <w:t>33</w:t>
            </w:r>
          </w:p>
        </w:tc>
        <w:tc>
          <w:tcPr>
            <w:tcW w:w="0" w:type="auto"/>
            <w:shd w:val="clear" w:color="auto" w:fill="auto"/>
            <w:vAlign w:val="center"/>
            <w:hideMark/>
          </w:tcPr>
          <w:p w14:paraId="21AB52E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497F72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14F081F6" w14:textId="77777777" w:rsidR="006C1209" w:rsidRPr="00A91424" w:rsidRDefault="006C1209" w:rsidP="00A17695">
            <w:pPr>
              <w:spacing w:after="0"/>
              <w:jc w:val="center"/>
              <w:rPr>
                <w:rFonts w:cs="Arial"/>
                <w:noProof/>
                <w:lang w:val="ro-RO"/>
              </w:rPr>
            </w:pPr>
            <w:r w:rsidRPr="00A91424">
              <w:rPr>
                <w:rFonts w:cs="Arial"/>
                <w:noProof/>
                <w:lang w:val="ro-RO"/>
              </w:rPr>
              <w:t>100</w:t>
            </w:r>
          </w:p>
        </w:tc>
      </w:tr>
      <w:tr w:rsidR="006C1209" w:rsidRPr="00A91424" w14:paraId="1A4EA0BE" w14:textId="77777777" w:rsidTr="006C1209">
        <w:trPr>
          <w:trHeight w:val="300"/>
          <w:jc w:val="center"/>
        </w:trPr>
        <w:tc>
          <w:tcPr>
            <w:tcW w:w="988" w:type="dxa"/>
            <w:shd w:val="clear" w:color="000000" w:fill="FFFFFF"/>
            <w:vAlign w:val="center"/>
            <w:hideMark/>
          </w:tcPr>
          <w:p w14:paraId="16840A70" w14:textId="77777777" w:rsidR="006C1209" w:rsidRPr="00A91424" w:rsidRDefault="006C1209" w:rsidP="00A17695">
            <w:pPr>
              <w:spacing w:after="0"/>
              <w:jc w:val="center"/>
              <w:rPr>
                <w:rFonts w:cs="Arial"/>
                <w:noProof/>
                <w:lang w:val="ro-RO"/>
              </w:rPr>
            </w:pPr>
            <w:r w:rsidRPr="00A91424">
              <w:rPr>
                <w:rFonts w:cs="Arial"/>
                <w:noProof/>
                <w:lang w:val="ro-RO"/>
              </w:rPr>
              <w:t>43</w:t>
            </w:r>
          </w:p>
        </w:tc>
        <w:tc>
          <w:tcPr>
            <w:tcW w:w="0" w:type="auto"/>
            <w:shd w:val="clear" w:color="000000" w:fill="FFFFFF"/>
            <w:vAlign w:val="center"/>
            <w:hideMark/>
          </w:tcPr>
          <w:p w14:paraId="6291208F" w14:textId="77777777" w:rsidR="006C1209" w:rsidRPr="00A91424" w:rsidRDefault="006C1209" w:rsidP="00A17695">
            <w:pPr>
              <w:spacing w:after="0"/>
              <w:jc w:val="center"/>
              <w:rPr>
                <w:rFonts w:cs="Arial"/>
                <w:noProof/>
                <w:lang w:val="ro-RO"/>
              </w:rPr>
            </w:pPr>
            <w:r w:rsidRPr="00A91424">
              <w:rPr>
                <w:rFonts w:cs="Arial"/>
                <w:noProof/>
                <w:lang w:val="ro-RO"/>
              </w:rPr>
              <w:t>33.1</w:t>
            </w:r>
          </w:p>
        </w:tc>
        <w:tc>
          <w:tcPr>
            <w:tcW w:w="0" w:type="auto"/>
            <w:shd w:val="clear" w:color="auto" w:fill="auto"/>
            <w:vAlign w:val="center"/>
            <w:hideMark/>
          </w:tcPr>
          <w:p w14:paraId="749AFECA"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92D7A59"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60BBA8FB" w14:textId="77777777" w:rsidR="006C1209" w:rsidRPr="00A91424" w:rsidRDefault="006C1209" w:rsidP="00A17695">
            <w:pPr>
              <w:spacing w:after="0"/>
              <w:jc w:val="center"/>
              <w:rPr>
                <w:rFonts w:cs="Arial"/>
                <w:noProof/>
                <w:lang w:val="ro-RO"/>
              </w:rPr>
            </w:pPr>
            <w:r w:rsidRPr="00A91424">
              <w:rPr>
                <w:rFonts w:cs="Arial"/>
                <w:noProof/>
                <w:lang w:val="ro-RO"/>
              </w:rPr>
              <w:t>55</w:t>
            </w:r>
          </w:p>
        </w:tc>
      </w:tr>
      <w:tr w:rsidR="006C1209" w:rsidRPr="00A91424" w14:paraId="254CF536" w14:textId="77777777" w:rsidTr="006C1209">
        <w:trPr>
          <w:trHeight w:val="315"/>
          <w:jc w:val="center"/>
        </w:trPr>
        <w:tc>
          <w:tcPr>
            <w:tcW w:w="988" w:type="dxa"/>
            <w:shd w:val="clear" w:color="000000" w:fill="FFFFFF"/>
            <w:vAlign w:val="center"/>
            <w:hideMark/>
          </w:tcPr>
          <w:p w14:paraId="557960A7" w14:textId="77777777" w:rsidR="006C1209" w:rsidRPr="00A91424" w:rsidRDefault="006C1209" w:rsidP="00A17695">
            <w:pPr>
              <w:spacing w:after="0"/>
              <w:jc w:val="center"/>
              <w:rPr>
                <w:rFonts w:cs="Arial"/>
                <w:noProof/>
                <w:lang w:val="ro-RO"/>
              </w:rPr>
            </w:pPr>
            <w:r w:rsidRPr="00A91424">
              <w:rPr>
                <w:rFonts w:cs="Arial"/>
                <w:noProof/>
                <w:lang w:val="ro-RO"/>
              </w:rPr>
              <w:t>44</w:t>
            </w:r>
          </w:p>
        </w:tc>
        <w:tc>
          <w:tcPr>
            <w:tcW w:w="0" w:type="auto"/>
            <w:shd w:val="clear" w:color="000000" w:fill="FFFFFF"/>
            <w:vAlign w:val="center"/>
            <w:hideMark/>
          </w:tcPr>
          <w:p w14:paraId="2C7DD962" w14:textId="77777777" w:rsidR="006C1209" w:rsidRPr="00A91424" w:rsidRDefault="006C1209" w:rsidP="00A17695">
            <w:pPr>
              <w:spacing w:after="0"/>
              <w:jc w:val="center"/>
              <w:rPr>
                <w:rFonts w:cs="Arial"/>
                <w:noProof/>
                <w:lang w:val="ro-RO"/>
              </w:rPr>
            </w:pPr>
            <w:r w:rsidRPr="00A91424">
              <w:rPr>
                <w:rFonts w:cs="Arial"/>
                <w:noProof/>
                <w:lang w:val="ro-RO"/>
              </w:rPr>
              <w:t>34</w:t>
            </w:r>
          </w:p>
        </w:tc>
        <w:tc>
          <w:tcPr>
            <w:tcW w:w="0" w:type="auto"/>
            <w:shd w:val="clear" w:color="auto" w:fill="auto"/>
            <w:vAlign w:val="center"/>
            <w:hideMark/>
          </w:tcPr>
          <w:p w14:paraId="730961F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A0000A5"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7D259187" w14:textId="77777777" w:rsidR="006C1209" w:rsidRPr="00A91424" w:rsidRDefault="006C1209" w:rsidP="00A17695">
            <w:pPr>
              <w:spacing w:after="0"/>
              <w:jc w:val="center"/>
              <w:rPr>
                <w:rFonts w:cs="Arial"/>
                <w:noProof/>
                <w:lang w:val="ro-RO"/>
              </w:rPr>
            </w:pPr>
            <w:r w:rsidRPr="00A91424">
              <w:rPr>
                <w:rFonts w:cs="Arial"/>
                <w:noProof/>
                <w:lang w:val="ro-RO"/>
              </w:rPr>
              <w:t>98</w:t>
            </w:r>
          </w:p>
        </w:tc>
      </w:tr>
      <w:tr w:rsidR="006C1209" w:rsidRPr="00A91424" w14:paraId="45102B02" w14:textId="77777777" w:rsidTr="006C1209">
        <w:trPr>
          <w:trHeight w:val="315"/>
          <w:jc w:val="center"/>
        </w:trPr>
        <w:tc>
          <w:tcPr>
            <w:tcW w:w="988" w:type="dxa"/>
            <w:shd w:val="clear" w:color="000000" w:fill="FFFFFF"/>
            <w:vAlign w:val="center"/>
            <w:hideMark/>
          </w:tcPr>
          <w:p w14:paraId="1467D430" w14:textId="77777777" w:rsidR="006C1209" w:rsidRPr="00A91424" w:rsidRDefault="006C1209" w:rsidP="00A17695">
            <w:pPr>
              <w:spacing w:after="0"/>
              <w:jc w:val="center"/>
              <w:rPr>
                <w:rFonts w:cs="Arial"/>
                <w:noProof/>
                <w:lang w:val="ro-RO"/>
              </w:rPr>
            </w:pPr>
            <w:r w:rsidRPr="00A91424">
              <w:rPr>
                <w:rFonts w:cs="Arial"/>
                <w:noProof/>
                <w:lang w:val="ro-RO"/>
              </w:rPr>
              <w:t>45</w:t>
            </w:r>
          </w:p>
        </w:tc>
        <w:tc>
          <w:tcPr>
            <w:tcW w:w="0" w:type="auto"/>
            <w:shd w:val="clear" w:color="000000" w:fill="FFFFFF"/>
            <w:vAlign w:val="center"/>
            <w:hideMark/>
          </w:tcPr>
          <w:p w14:paraId="6E43F86C" w14:textId="77777777" w:rsidR="006C1209" w:rsidRPr="00A91424" w:rsidRDefault="006C1209" w:rsidP="00A17695">
            <w:pPr>
              <w:spacing w:after="0"/>
              <w:jc w:val="center"/>
              <w:rPr>
                <w:rFonts w:cs="Arial"/>
                <w:noProof/>
                <w:lang w:val="ro-RO"/>
              </w:rPr>
            </w:pPr>
            <w:r w:rsidRPr="00A91424">
              <w:rPr>
                <w:rFonts w:cs="Arial"/>
                <w:noProof/>
                <w:lang w:val="ro-RO"/>
              </w:rPr>
              <w:t>35</w:t>
            </w:r>
          </w:p>
        </w:tc>
        <w:tc>
          <w:tcPr>
            <w:tcW w:w="0" w:type="auto"/>
            <w:shd w:val="clear" w:color="auto" w:fill="auto"/>
            <w:vAlign w:val="center"/>
            <w:hideMark/>
          </w:tcPr>
          <w:p w14:paraId="409E2FE9"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FA0CE0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25" w:type="dxa"/>
            <w:shd w:val="clear" w:color="auto" w:fill="auto"/>
            <w:vAlign w:val="center"/>
            <w:hideMark/>
          </w:tcPr>
          <w:p w14:paraId="270D5204" w14:textId="77777777" w:rsidR="006C1209" w:rsidRPr="00A91424" w:rsidRDefault="006C1209" w:rsidP="00A17695">
            <w:pPr>
              <w:spacing w:after="0"/>
              <w:jc w:val="center"/>
              <w:rPr>
                <w:rFonts w:cs="Arial"/>
                <w:noProof/>
                <w:lang w:val="ro-RO"/>
              </w:rPr>
            </w:pPr>
            <w:r w:rsidRPr="00A91424">
              <w:rPr>
                <w:rFonts w:cs="Arial"/>
                <w:noProof/>
                <w:lang w:val="ro-RO"/>
              </w:rPr>
              <w:t>123</w:t>
            </w:r>
          </w:p>
        </w:tc>
      </w:tr>
      <w:tr w:rsidR="006C1209" w:rsidRPr="00A91424" w14:paraId="6865CEE1" w14:textId="77777777" w:rsidTr="006C1209">
        <w:trPr>
          <w:trHeight w:val="241"/>
          <w:jc w:val="center"/>
        </w:trPr>
        <w:tc>
          <w:tcPr>
            <w:tcW w:w="988" w:type="dxa"/>
            <w:shd w:val="clear" w:color="000000" w:fill="FFFFFF"/>
            <w:vAlign w:val="center"/>
            <w:hideMark/>
          </w:tcPr>
          <w:p w14:paraId="184ED77A" w14:textId="77777777" w:rsidR="006C1209" w:rsidRPr="00A91424" w:rsidRDefault="006C1209" w:rsidP="00A17695">
            <w:pPr>
              <w:spacing w:after="0"/>
              <w:jc w:val="center"/>
              <w:rPr>
                <w:rFonts w:cs="Arial"/>
                <w:noProof/>
                <w:lang w:val="ro-RO"/>
              </w:rPr>
            </w:pPr>
            <w:r w:rsidRPr="00A91424">
              <w:rPr>
                <w:rFonts w:cs="Arial"/>
                <w:noProof/>
                <w:lang w:val="ro-RO"/>
              </w:rPr>
              <w:t>46</w:t>
            </w:r>
          </w:p>
        </w:tc>
        <w:tc>
          <w:tcPr>
            <w:tcW w:w="0" w:type="auto"/>
            <w:shd w:val="clear" w:color="000000" w:fill="FFFFFF"/>
            <w:vAlign w:val="center"/>
            <w:hideMark/>
          </w:tcPr>
          <w:p w14:paraId="23AD1E71" w14:textId="77777777" w:rsidR="006C1209" w:rsidRPr="00A91424" w:rsidRDefault="006C1209" w:rsidP="00A17695">
            <w:pPr>
              <w:spacing w:after="0"/>
              <w:jc w:val="center"/>
              <w:rPr>
                <w:rFonts w:cs="Arial"/>
                <w:noProof/>
                <w:lang w:val="ro-RO"/>
              </w:rPr>
            </w:pPr>
            <w:r w:rsidRPr="00A91424">
              <w:rPr>
                <w:rFonts w:cs="Arial"/>
                <w:noProof/>
                <w:lang w:val="ro-RO"/>
              </w:rPr>
              <w:t>DC9 (Transport Cotormani)</w:t>
            </w:r>
          </w:p>
        </w:tc>
        <w:tc>
          <w:tcPr>
            <w:tcW w:w="0" w:type="auto"/>
            <w:shd w:val="clear" w:color="auto" w:fill="auto"/>
            <w:vAlign w:val="center"/>
            <w:hideMark/>
          </w:tcPr>
          <w:p w14:paraId="4375949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0D23FE6" w14:textId="77777777" w:rsidR="006C1209" w:rsidRPr="00A91424" w:rsidRDefault="006C1209" w:rsidP="00A17695">
            <w:pPr>
              <w:spacing w:after="0"/>
              <w:jc w:val="center"/>
              <w:rPr>
                <w:rFonts w:cs="Arial"/>
                <w:noProof/>
                <w:lang w:val="ro-RO"/>
              </w:rPr>
            </w:pPr>
            <w:r w:rsidRPr="00A91424">
              <w:rPr>
                <w:rFonts w:cs="Arial"/>
                <w:noProof/>
                <w:lang w:val="ro-RO"/>
              </w:rPr>
              <w:t>225</w:t>
            </w:r>
          </w:p>
        </w:tc>
        <w:tc>
          <w:tcPr>
            <w:tcW w:w="2525" w:type="dxa"/>
            <w:shd w:val="clear" w:color="auto" w:fill="auto"/>
            <w:vAlign w:val="center"/>
            <w:hideMark/>
          </w:tcPr>
          <w:p w14:paraId="6CEA0244" w14:textId="77777777" w:rsidR="006C1209" w:rsidRPr="00A91424" w:rsidRDefault="006C1209" w:rsidP="00A17695">
            <w:pPr>
              <w:spacing w:after="0"/>
              <w:jc w:val="center"/>
              <w:rPr>
                <w:rFonts w:cs="Arial"/>
                <w:noProof/>
                <w:lang w:val="ro-RO"/>
              </w:rPr>
            </w:pPr>
            <w:r w:rsidRPr="00A91424">
              <w:rPr>
                <w:rFonts w:cs="Arial"/>
                <w:noProof/>
                <w:lang w:val="ro-RO"/>
              </w:rPr>
              <w:t>3.100</w:t>
            </w:r>
          </w:p>
        </w:tc>
      </w:tr>
      <w:tr w:rsidR="006C1209" w:rsidRPr="00A91424" w14:paraId="0F41020B" w14:textId="77777777" w:rsidTr="006C1209">
        <w:trPr>
          <w:trHeight w:val="163"/>
          <w:jc w:val="center"/>
        </w:trPr>
        <w:tc>
          <w:tcPr>
            <w:tcW w:w="988" w:type="dxa"/>
            <w:shd w:val="clear" w:color="auto" w:fill="auto"/>
            <w:noWrap/>
            <w:vAlign w:val="bottom"/>
            <w:hideMark/>
          </w:tcPr>
          <w:p w14:paraId="24BE8866"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3C8371CB"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19B15031"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425E1A4D" w14:textId="77777777" w:rsidR="006C1209" w:rsidRPr="00A91424" w:rsidRDefault="006C1209" w:rsidP="00A17695">
            <w:pPr>
              <w:spacing w:after="0"/>
              <w:jc w:val="center"/>
              <w:rPr>
                <w:rFonts w:cs="Arial"/>
                <w:noProof/>
                <w:lang w:val="ro-RO"/>
              </w:rPr>
            </w:pPr>
            <w:r w:rsidRPr="00A91424">
              <w:rPr>
                <w:rFonts w:cs="Arial"/>
                <w:noProof/>
                <w:lang w:val="ro-RO"/>
              </w:rPr>
              <w:t>Total</w:t>
            </w:r>
          </w:p>
        </w:tc>
        <w:tc>
          <w:tcPr>
            <w:tcW w:w="2525" w:type="dxa"/>
            <w:shd w:val="clear" w:color="auto" w:fill="auto"/>
            <w:noWrap/>
            <w:vAlign w:val="bottom"/>
            <w:hideMark/>
          </w:tcPr>
          <w:p w14:paraId="2F23E626" w14:textId="77777777" w:rsidR="006C1209" w:rsidRPr="00A91424" w:rsidRDefault="006C1209" w:rsidP="00A17695">
            <w:pPr>
              <w:spacing w:after="0"/>
              <w:jc w:val="center"/>
              <w:rPr>
                <w:rFonts w:cs="Arial"/>
                <w:noProof/>
                <w:lang w:val="ro-RO"/>
              </w:rPr>
            </w:pPr>
            <w:r w:rsidRPr="00A91424">
              <w:rPr>
                <w:rFonts w:cs="Arial"/>
                <w:noProof/>
                <w:lang w:val="ro-RO"/>
              </w:rPr>
              <w:t>17.084</w:t>
            </w:r>
          </w:p>
        </w:tc>
      </w:tr>
    </w:tbl>
    <w:p w14:paraId="4BF8295A" w14:textId="77777777" w:rsidR="006C1209" w:rsidRPr="00A91424" w:rsidRDefault="006C1209" w:rsidP="006C1209">
      <w:pPr>
        <w:rPr>
          <w:rFonts w:cs="Arial"/>
          <w:noProof/>
          <w:lang w:val="ro-RO"/>
        </w:rPr>
      </w:pPr>
      <w:r w:rsidRPr="00A91424">
        <w:rPr>
          <w:rFonts w:cs="Arial"/>
          <w:noProof/>
          <w:lang w:val="ro-RO"/>
        </w:rPr>
        <w:t>Ciucsangeorgiu – retele de distributie in lungime totala de 10.854 m</w:t>
      </w:r>
    </w:p>
    <w:p w14:paraId="0A5734DF" w14:textId="77777777" w:rsidR="006C1209" w:rsidRPr="00A91424" w:rsidRDefault="006C1209" w:rsidP="006C1209">
      <w:pPr>
        <w:rPr>
          <w:rFonts w:cs="Arial"/>
          <w:noProof/>
          <w:lang w:val="ro-RO" w:eastAsia="x-none"/>
        </w:rPr>
      </w:pPr>
      <w:bookmarkStart w:id="63" w:name="_Toc13218853"/>
      <w:r w:rsidRPr="00A91424">
        <w:rPr>
          <w:rFonts w:cs="Arial"/>
          <w:noProof/>
          <w:lang w:val="ro-RO" w:eastAsia="x-none"/>
        </w:rPr>
        <w:t>Extindere retele de distributie apa Ciucsangiorgiu</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358"/>
        <w:gridCol w:w="999"/>
        <w:gridCol w:w="1109"/>
        <w:gridCol w:w="1990"/>
      </w:tblGrid>
      <w:tr w:rsidR="006C1209" w:rsidRPr="00A91424" w14:paraId="5EAD5AE0" w14:textId="77777777" w:rsidTr="006C1209">
        <w:trPr>
          <w:trHeight w:val="223"/>
          <w:tblHeader/>
          <w:jc w:val="center"/>
        </w:trPr>
        <w:tc>
          <w:tcPr>
            <w:tcW w:w="914" w:type="dxa"/>
            <w:shd w:val="clear" w:color="auto" w:fill="8EAADB"/>
            <w:vAlign w:val="center"/>
            <w:hideMark/>
          </w:tcPr>
          <w:p w14:paraId="4E93F3F3" w14:textId="77777777" w:rsidR="006C1209" w:rsidRPr="00A91424" w:rsidRDefault="006C1209" w:rsidP="00A17695">
            <w:pPr>
              <w:spacing w:after="0"/>
              <w:jc w:val="center"/>
              <w:rPr>
                <w:rFonts w:cs="Arial"/>
                <w:noProof/>
                <w:lang w:val="ro-RO"/>
              </w:rPr>
            </w:pPr>
            <w:r w:rsidRPr="00A91424">
              <w:rPr>
                <w:rFonts w:cs="Arial"/>
                <w:noProof/>
                <w:lang w:val="ro-RO"/>
              </w:rPr>
              <w:t>Nr. Crt.</w:t>
            </w:r>
          </w:p>
        </w:tc>
        <w:tc>
          <w:tcPr>
            <w:tcW w:w="2358" w:type="dxa"/>
            <w:shd w:val="clear" w:color="auto" w:fill="8EAADB"/>
            <w:vAlign w:val="center"/>
            <w:hideMark/>
          </w:tcPr>
          <w:p w14:paraId="1D02A02C" w14:textId="77777777" w:rsidR="006C1209" w:rsidRPr="00A91424" w:rsidRDefault="006C1209" w:rsidP="00A17695">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08C78B3C" w14:textId="77777777" w:rsidR="006C1209" w:rsidRPr="00A91424" w:rsidRDefault="006C1209" w:rsidP="00A17695">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6A3528B4" w14:textId="77777777" w:rsidR="006C1209" w:rsidRPr="00A91424" w:rsidRDefault="006C1209" w:rsidP="00A17695">
            <w:pPr>
              <w:spacing w:after="0"/>
              <w:jc w:val="center"/>
              <w:rPr>
                <w:rFonts w:cs="Arial"/>
                <w:noProof/>
                <w:lang w:val="ro-RO"/>
              </w:rPr>
            </w:pPr>
            <w:r w:rsidRPr="00A91424">
              <w:rPr>
                <w:rFonts w:cs="Arial"/>
                <w:noProof/>
                <w:lang w:val="ro-RO"/>
              </w:rPr>
              <w:t>Diametru</w:t>
            </w:r>
          </w:p>
        </w:tc>
        <w:tc>
          <w:tcPr>
            <w:tcW w:w="0" w:type="auto"/>
            <w:shd w:val="clear" w:color="auto" w:fill="8EAADB"/>
            <w:vAlign w:val="center"/>
            <w:hideMark/>
          </w:tcPr>
          <w:p w14:paraId="14676C2B" w14:textId="77777777" w:rsidR="006C1209" w:rsidRPr="00A91424" w:rsidRDefault="006C1209" w:rsidP="00A17695">
            <w:pPr>
              <w:spacing w:after="0"/>
              <w:jc w:val="center"/>
              <w:rPr>
                <w:rFonts w:cs="Arial"/>
                <w:noProof/>
                <w:lang w:val="ro-RO"/>
              </w:rPr>
            </w:pPr>
            <w:r w:rsidRPr="00A91424">
              <w:rPr>
                <w:rFonts w:cs="Arial"/>
                <w:noProof/>
                <w:lang w:val="ro-RO"/>
              </w:rPr>
              <w:t>Lungime reţea [m]</w:t>
            </w:r>
          </w:p>
        </w:tc>
      </w:tr>
      <w:tr w:rsidR="006C1209" w:rsidRPr="00A91424" w14:paraId="3FE886DE" w14:textId="77777777" w:rsidTr="006C1209">
        <w:trPr>
          <w:trHeight w:val="300"/>
          <w:jc w:val="center"/>
        </w:trPr>
        <w:tc>
          <w:tcPr>
            <w:tcW w:w="914" w:type="dxa"/>
            <w:vMerge w:val="restart"/>
            <w:shd w:val="clear" w:color="000000" w:fill="FFFFFF"/>
            <w:vAlign w:val="center"/>
            <w:hideMark/>
          </w:tcPr>
          <w:p w14:paraId="3B84387D" w14:textId="77777777" w:rsidR="006C1209" w:rsidRPr="00A91424" w:rsidRDefault="006C1209" w:rsidP="00A17695">
            <w:pPr>
              <w:spacing w:after="0"/>
              <w:jc w:val="center"/>
              <w:rPr>
                <w:rFonts w:cs="Arial"/>
                <w:noProof/>
                <w:lang w:val="ro-RO"/>
              </w:rPr>
            </w:pPr>
            <w:r w:rsidRPr="00A91424">
              <w:rPr>
                <w:rFonts w:cs="Arial"/>
                <w:noProof/>
                <w:lang w:val="ro-RO"/>
              </w:rPr>
              <w:t>1</w:t>
            </w:r>
          </w:p>
        </w:tc>
        <w:tc>
          <w:tcPr>
            <w:tcW w:w="2358" w:type="dxa"/>
            <w:vMerge w:val="restart"/>
            <w:shd w:val="clear" w:color="000000" w:fill="FFFFFF"/>
            <w:vAlign w:val="center"/>
            <w:hideMark/>
          </w:tcPr>
          <w:p w14:paraId="5A77E994" w14:textId="77777777" w:rsidR="006C1209" w:rsidRPr="00A91424" w:rsidRDefault="006C1209" w:rsidP="00A17695">
            <w:pPr>
              <w:spacing w:after="0"/>
              <w:jc w:val="center"/>
              <w:rPr>
                <w:rFonts w:cs="Arial"/>
                <w:noProof/>
                <w:lang w:val="ro-RO"/>
              </w:rPr>
            </w:pPr>
            <w:r w:rsidRPr="00A91424">
              <w:rPr>
                <w:rFonts w:cs="Arial"/>
                <w:noProof/>
                <w:lang w:val="ro-RO"/>
              </w:rPr>
              <w:t>1 (DJ 123B)</w:t>
            </w:r>
          </w:p>
        </w:tc>
        <w:tc>
          <w:tcPr>
            <w:tcW w:w="0" w:type="auto"/>
            <w:shd w:val="clear" w:color="auto" w:fill="auto"/>
            <w:vAlign w:val="center"/>
            <w:hideMark/>
          </w:tcPr>
          <w:p w14:paraId="4548A84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F6BCF7C" w14:textId="77777777" w:rsidR="006C1209" w:rsidRPr="00A91424" w:rsidRDefault="006C1209" w:rsidP="00A17695">
            <w:pPr>
              <w:spacing w:after="0"/>
              <w:jc w:val="center"/>
              <w:rPr>
                <w:rFonts w:cs="Arial"/>
                <w:noProof/>
                <w:lang w:val="ro-RO"/>
              </w:rPr>
            </w:pPr>
            <w:r w:rsidRPr="00A91424">
              <w:rPr>
                <w:rFonts w:cs="Arial"/>
                <w:noProof/>
                <w:lang w:val="ro-RO"/>
              </w:rPr>
              <w:t>125</w:t>
            </w:r>
          </w:p>
        </w:tc>
        <w:tc>
          <w:tcPr>
            <w:tcW w:w="0" w:type="auto"/>
            <w:shd w:val="clear" w:color="auto" w:fill="auto"/>
            <w:vAlign w:val="center"/>
            <w:hideMark/>
          </w:tcPr>
          <w:p w14:paraId="360383EA" w14:textId="77777777" w:rsidR="006C1209" w:rsidRPr="00A91424" w:rsidRDefault="006C1209" w:rsidP="00A17695">
            <w:pPr>
              <w:spacing w:after="0"/>
              <w:jc w:val="center"/>
              <w:rPr>
                <w:rFonts w:cs="Arial"/>
                <w:noProof/>
                <w:lang w:val="ro-RO"/>
              </w:rPr>
            </w:pPr>
            <w:r w:rsidRPr="00A91424">
              <w:rPr>
                <w:rFonts w:cs="Arial"/>
                <w:noProof/>
                <w:lang w:val="ro-RO"/>
              </w:rPr>
              <w:t>1.131</w:t>
            </w:r>
          </w:p>
        </w:tc>
      </w:tr>
      <w:tr w:rsidR="006C1209" w:rsidRPr="00A91424" w14:paraId="6B3350C9" w14:textId="77777777" w:rsidTr="006C1209">
        <w:trPr>
          <w:trHeight w:val="300"/>
          <w:jc w:val="center"/>
        </w:trPr>
        <w:tc>
          <w:tcPr>
            <w:tcW w:w="914" w:type="dxa"/>
            <w:vMerge/>
            <w:vAlign w:val="center"/>
            <w:hideMark/>
          </w:tcPr>
          <w:p w14:paraId="568ACAD7" w14:textId="77777777" w:rsidR="006C1209" w:rsidRPr="00A91424" w:rsidRDefault="006C1209" w:rsidP="00A17695">
            <w:pPr>
              <w:spacing w:after="0"/>
              <w:jc w:val="center"/>
              <w:rPr>
                <w:rFonts w:cs="Arial"/>
                <w:noProof/>
                <w:lang w:val="ro-RO"/>
              </w:rPr>
            </w:pPr>
          </w:p>
        </w:tc>
        <w:tc>
          <w:tcPr>
            <w:tcW w:w="2358" w:type="dxa"/>
            <w:vMerge/>
            <w:vAlign w:val="center"/>
            <w:hideMark/>
          </w:tcPr>
          <w:p w14:paraId="25946BEE"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49FD4A6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51CFD95" w14:textId="77777777" w:rsidR="006C1209" w:rsidRPr="00A91424" w:rsidRDefault="006C1209" w:rsidP="00A17695">
            <w:pPr>
              <w:spacing w:after="0"/>
              <w:jc w:val="center"/>
              <w:rPr>
                <w:rFonts w:cs="Arial"/>
                <w:noProof/>
                <w:lang w:val="ro-RO"/>
              </w:rPr>
            </w:pPr>
            <w:r w:rsidRPr="00A91424">
              <w:rPr>
                <w:rFonts w:cs="Arial"/>
                <w:noProof/>
                <w:lang w:val="ro-RO"/>
              </w:rPr>
              <w:t>90</w:t>
            </w:r>
          </w:p>
        </w:tc>
        <w:tc>
          <w:tcPr>
            <w:tcW w:w="0" w:type="auto"/>
            <w:shd w:val="clear" w:color="auto" w:fill="auto"/>
            <w:vAlign w:val="center"/>
            <w:hideMark/>
          </w:tcPr>
          <w:p w14:paraId="143909A2" w14:textId="77777777" w:rsidR="006C1209" w:rsidRPr="00A91424" w:rsidRDefault="006C1209" w:rsidP="00A17695">
            <w:pPr>
              <w:spacing w:after="0"/>
              <w:jc w:val="center"/>
              <w:rPr>
                <w:rFonts w:cs="Arial"/>
                <w:noProof/>
                <w:lang w:val="ro-RO"/>
              </w:rPr>
            </w:pPr>
            <w:r w:rsidRPr="00A91424">
              <w:rPr>
                <w:rFonts w:cs="Arial"/>
                <w:noProof/>
                <w:lang w:val="ro-RO"/>
              </w:rPr>
              <w:t>17</w:t>
            </w:r>
          </w:p>
        </w:tc>
      </w:tr>
      <w:tr w:rsidR="006C1209" w:rsidRPr="00A91424" w14:paraId="2A7032CF" w14:textId="77777777" w:rsidTr="006C1209">
        <w:trPr>
          <w:trHeight w:val="300"/>
          <w:jc w:val="center"/>
        </w:trPr>
        <w:tc>
          <w:tcPr>
            <w:tcW w:w="914" w:type="dxa"/>
            <w:vMerge/>
            <w:vAlign w:val="center"/>
            <w:hideMark/>
          </w:tcPr>
          <w:p w14:paraId="2AAF0D0E" w14:textId="77777777" w:rsidR="006C1209" w:rsidRPr="00A91424" w:rsidRDefault="006C1209" w:rsidP="00A17695">
            <w:pPr>
              <w:spacing w:after="0"/>
              <w:jc w:val="center"/>
              <w:rPr>
                <w:rFonts w:cs="Arial"/>
                <w:noProof/>
                <w:lang w:val="ro-RO"/>
              </w:rPr>
            </w:pPr>
          </w:p>
        </w:tc>
        <w:tc>
          <w:tcPr>
            <w:tcW w:w="2358" w:type="dxa"/>
            <w:vMerge/>
            <w:vAlign w:val="center"/>
            <w:hideMark/>
          </w:tcPr>
          <w:p w14:paraId="1894AA6E"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1A5AF75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ED03D25" w14:textId="77777777" w:rsidR="006C1209" w:rsidRPr="00A91424" w:rsidRDefault="006C1209" w:rsidP="00A17695">
            <w:pPr>
              <w:spacing w:after="0"/>
              <w:jc w:val="center"/>
              <w:rPr>
                <w:rFonts w:cs="Arial"/>
                <w:noProof/>
                <w:lang w:val="ro-RO"/>
              </w:rPr>
            </w:pPr>
            <w:r w:rsidRPr="00A91424">
              <w:rPr>
                <w:rFonts w:cs="Arial"/>
                <w:noProof/>
                <w:lang w:val="ro-RO"/>
              </w:rPr>
              <w:t>75</w:t>
            </w:r>
          </w:p>
        </w:tc>
        <w:tc>
          <w:tcPr>
            <w:tcW w:w="0" w:type="auto"/>
            <w:shd w:val="clear" w:color="auto" w:fill="auto"/>
            <w:vAlign w:val="center"/>
            <w:hideMark/>
          </w:tcPr>
          <w:p w14:paraId="05C67B2D" w14:textId="77777777" w:rsidR="006C1209" w:rsidRPr="00A91424" w:rsidRDefault="006C1209" w:rsidP="00A17695">
            <w:pPr>
              <w:spacing w:after="0"/>
              <w:jc w:val="center"/>
              <w:rPr>
                <w:rFonts w:cs="Arial"/>
                <w:noProof/>
                <w:lang w:val="ro-RO"/>
              </w:rPr>
            </w:pPr>
            <w:r w:rsidRPr="00A91424">
              <w:rPr>
                <w:rFonts w:cs="Arial"/>
                <w:noProof/>
                <w:lang w:val="ro-RO"/>
              </w:rPr>
              <w:t>74</w:t>
            </w:r>
          </w:p>
        </w:tc>
      </w:tr>
      <w:tr w:rsidR="006C1209" w:rsidRPr="00A91424" w14:paraId="0084D1ED" w14:textId="77777777" w:rsidTr="006C1209">
        <w:trPr>
          <w:trHeight w:val="300"/>
          <w:jc w:val="center"/>
        </w:trPr>
        <w:tc>
          <w:tcPr>
            <w:tcW w:w="914" w:type="dxa"/>
            <w:vMerge/>
            <w:vAlign w:val="center"/>
            <w:hideMark/>
          </w:tcPr>
          <w:p w14:paraId="2D59F14A" w14:textId="77777777" w:rsidR="006C1209" w:rsidRPr="00A91424" w:rsidRDefault="006C1209" w:rsidP="00A17695">
            <w:pPr>
              <w:spacing w:after="0"/>
              <w:jc w:val="center"/>
              <w:rPr>
                <w:rFonts w:cs="Arial"/>
                <w:noProof/>
                <w:lang w:val="ro-RO"/>
              </w:rPr>
            </w:pPr>
          </w:p>
        </w:tc>
        <w:tc>
          <w:tcPr>
            <w:tcW w:w="2358" w:type="dxa"/>
            <w:vMerge/>
            <w:vAlign w:val="center"/>
            <w:hideMark/>
          </w:tcPr>
          <w:p w14:paraId="6E8A5F4C"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4D76E86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5BDE884"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418E05E4" w14:textId="77777777" w:rsidR="006C1209" w:rsidRPr="00A91424" w:rsidRDefault="006C1209" w:rsidP="00A17695">
            <w:pPr>
              <w:spacing w:after="0"/>
              <w:jc w:val="center"/>
              <w:rPr>
                <w:rFonts w:cs="Arial"/>
                <w:noProof/>
                <w:lang w:val="ro-RO"/>
              </w:rPr>
            </w:pPr>
            <w:r w:rsidRPr="00A91424">
              <w:rPr>
                <w:rFonts w:cs="Arial"/>
                <w:noProof/>
                <w:lang w:val="ro-RO"/>
              </w:rPr>
              <w:t>1.559</w:t>
            </w:r>
          </w:p>
        </w:tc>
      </w:tr>
      <w:tr w:rsidR="006C1209" w:rsidRPr="00A91424" w14:paraId="6BC9DA2A" w14:textId="77777777" w:rsidTr="006C1209">
        <w:trPr>
          <w:trHeight w:val="300"/>
          <w:jc w:val="center"/>
        </w:trPr>
        <w:tc>
          <w:tcPr>
            <w:tcW w:w="914" w:type="dxa"/>
            <w:vMerge/>
            <w:vAlign w:val="center"/>
            <w:hideMark/>
          </w:tcPr>
          <w:p w14:paraId="02761943" w14:textId="77777777" w:rsidR="006C1209" w:rsidRPr="00A91424" w:rsidRDefault="006C1209" w:rsidP="00A17695">
            <w:pPr>
              <w:spacing w:after="0"/>
              <w:jc w:val="center"/>
              <w:rPr>
                <w:rFonts w:cs="Arial"/>
                <w:noProof/>
                <w:lang w:val="ro-RO"/>
              </w:rPr>
            </w:pPr>
          </w:p>
        </w:tc>
        <w:tc>
          <w:tcPr>
            <w:tcW w:w="2358" w:type="dxa"/>
            <w:vMerge/>
            <w:vAlign w:val="center"/>
            <w:hideMark/>
          </w:tcPr>
          <w:p w14:paraId="07B3E09B"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1ABC614E"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7EDA102" w14:textId="77777777" w:rsidR="006C1209" w:rsidRPr="00A91424" w:rsidRDefault="006C1209" w:rsidP="00A17695">
            <w:pPr>
              <w:spacing w:after="0"/>
              <w:jc w:val="center"/>
              <w:rPr>
                <w:rFonts w:cs="Arial"/>
                <w:noProof/>
                <w:lang w:val="ro-RO"/>
              </w:rPr>
            </w:pPr>
            <w:r w:rsidRPr="00A91424">
              <w:rPr>
                <w:rFonts w:cs="Arial"/>
                <w:noProof/>
                <w:lang w:val="ro-RO"/>
              </w:rPr>
              <w:t>140</w:t>
            </w:r>
          </w:p>
        </w:tc>
        <w:tc>
          <w:tcPr>
            <w:tcW w:w="0" w:type="auto"/>
            <w:shd w:val="clear" w:color="auto" w:fill="auto"/>
            <w:vAlign w:val="center"/>
            <w:hideMark/>
          </w:tcPr>
          <w:p w14:paraId="0246A8E4" w14:textId="77777777" w:rsidR="006C1209" w:rsidRPr="00A91424" w:rsidRDefault="006C1209" w:rsidP="00A17695">
            <w:pPr>
              <w:spacing w:after="0"/>
              <w:jc w:val="center"/>
              <w:rPr>
                <w:rFonts w:cs="Arial"/>
                <w:noProof/>
                <w:lang w:val="ro-RO"/>
              </w:rPr>
            </w:pPr>
            <w:r w:rsidRPr="00A91424">
              <w:rPr>
                <w:rFonts w:cs="Arial"/>
                <w:noProof/>
                <w:lang w:val="ro-RO"/>
              </w:rPr>
              <w:t>538</w:t>
            </w:r>
          </w:p>
        </w:tc>
      </w:tr>
      <w:tr w:rsidR="006C1209" w:rsidRPr="00A91424" w14:paraId="22916A7E" w14:textId="77777777" w:rsidTr="006C1209">
        <w:trPr>
          <w:trHeight w:val="315"/>
          <w:jc w:val="center"/>
        </w:trPr>
        <w:tc>
          <w:tcPr>
            <w:tcW w:w="914" w:type="dxa"/>
            <w:vMerge/>
            <w:vAlign w:val="center"/>
            <w:hideMark/>
          </w:tcPr>
          <w:p w14:paraId="39C364F6" w14:textId="77777777" w:rsidR="006C1209" w:rsidRPr="00A91424" w:rsidRDefault="006C1209" w:rsidP="00A17695">
            <w:pPr>
              <w:spacing w:after="0"/>
              <w:jc w:val="center"/>
              <w:rPr>
                <w:rFonts w:cs="Arial"/>
                <w:noProof/>
                <w:lang w:val="ro-RO"/>
              </w:rPr>
            </w:pPr>
          </w:p>
        </w:tc>
        <w:tc>
          <w:tcPr>
            <w:tcW w:w="2358" w:type="dxa"/>
            <w:vMerge/>
            <w:vAlign w:val="center"/>
            <w:hideMark/>
          </w:tcPr>
          <w:p w14:paraId="18050AE9"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1480427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781D2ED" w14:textId="77777777" w:rsidR="006C1209" w:rsidRPr="00A91424" w:rsidRDefault="006C1209" w:rsidP="00A17695">
            <w:pPr>
              <w:spacing w:after="0"/>
              <w:jc w:val="center"/>
              <w:rPr>
                <w:rFonts w:cs="Arial"/>
                <w:noProof/>
                <w:lang w:val="ro-RO"/>
              </w:rPr>
            </w:pPr>
            <w:r w:rsidRPr="00A91424">
              <w:rPr>
                <w:rFonts w:cs="Arial"/>
                <w:noProof/>
                <w:lang w:val="ro-RO"/>
              </w:rPr>
              <w:t>160</w:t>
            </w:r>
          </w:p>
        </w:tc>
        <w:tc>
          <w:tcPr>
            <w:tcW w:w="0" w:type="auto"/>
            <w:shd w:val="clear" w:color="auto" w:fill="auto"/>
            <w:vAlign w:val="center"/>
            <w:hideMark/>
          </w:tcPr>
          <w:p w14:paraId="6A859AD2" w14:textId="77777777" w:rsidR="006C1209" w:rsidRPr="00A91424" w:rsidRDefault="006C1209" w:rsidP="00A17695">
            <w:pPr>
              <w:spacing w:after="0"/>
              <w:jc w:val="center"/>
              <w:rPr>
                <w:rFonts w:cs="Arial"/>
                <w:noProof/>
                <w:lang w:val="ro-RO"/>
              </w:rPr>
            </w:pPr>
            <w:r w:rsidRPr="00A91424">
              <w:rPr>
                <w:rFonts w:cs="Arial"/>
                <w:noProof/>
                <w:lang w:val="ro-RO"/>
              </w:rPr>
              <w:t>256</w:t>
            </w:r>
          </w:p>
        </w:tc>
      </w:tr>
      <w:tr w:rsidR="006C1209" w:rsidRPr="00A91424" w14:paraId="6E02CE8C" w14:textId="77777777" w:rsidTr="006C1209">
        <w:trPr>
          <w:trHeight w:val="315"/>
          <w:jc w:val="center"/>
        </w:trPr>
        <w:tc>
          <w:tcPr>
            <w:tcW w:w="914" w:type="dxa"/>
            <w:shd w:val="clear" w:color="000000" w:fill="FFFFFF"/>
            <w:vAlign w:val="center"/>
            <w:hideMark/>
          </w:tcPr>
          <w:p w14:paraId="3FAF3572" w14:textId="77777777" w:rsidR="006C1209" w:rsidRPr="00A91424" w:rsidRDefault="006C1209" w:rsidP="00A17695">
            <w:pPr>
              <w:spacing w:after="0"/>
              <w:jc w:val="center"/>
              <w:rPr>
                <w:rFonts w:cs="Arial"/>
                <w:noProof/>
                <w:lang w:val="ro-RO"/>
              </w:rPr>
            </w:pPr>
            <w:r w:rsidRPr="00A91424">
              <w:rPr>
                <w:rFonts w:cs="Arial"/>
                <w:noProof/>
                <w:lang w:val="ro-RO"/>
              </w:rPr>
              <w:t>2</w:t>
            </w:r>
          </w:p>
        </w:tc>
        <w:tc>
          <w:tcPr>
            <w:tcW w:w="2358" w:type="dxa"/>
            <w:shd w:val="clear" w:color="000000" w:fill="FFFFFF"/>
            <w:vAlign w:val="center"/>
            <w:hideMark/>
          </w:tcPr>
          <w:p w14:paraId="3FA22FCE" w14:textId="77777777" w:rsidR="006C1209" w:rsidRPr="00A91424" w:rsidRDefault="006C1209" w:rsidP="00A17695">
            <w:pPr>
              <w:spacing w:after="0"/>
              <w:jc w:val="center"/>
              <w:rPr>
                <w:rFonts w:cs="Arial"/>
                <w:noProof/>
                <w:lang w:val="ro-RO"/>
              </w:rPr>
            </w:pPr>
            <w:r w:rsidRPr="00A91424">
              <w:rPr>
                <w:rFonts w:cs="Arial"/>
                <w:noProof/>
                <w:lang w:val="ro-RO"/>
              </w:rPr>
              <w:t>3 (Str. Tulitok)</w:t>
            </w:r>
          </w:p>
        </w:tc>
        <w:tc>
          <w:tcPr>
            <w:tcW w:w="0" w:type="auto"/>
            <w:shd w:val="clear" w:color="auto" w:fill="auto"/>
            <w:vAlign w:val="center"/>
            <w:hideMark/>
          </w:tcPr>
          <w:p w14:paraId="4C10C010"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9A4F19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07D413A8" w14:textId="77777777" w:rsidR="006C1209" w:rsidRPr="00A91424" w:rsidRDefault="006C1209" w:rsidP="00A17695">
            <w:pPr>
              <w:spacing w:after="0"/>
              <w:jc w:val="center"/>
              <w:rPr>
                <w:rFonts w:cs="Arial"/>
                <w:noProof/>
                <w:lang w:val="ro-RO"/>
              </w:rPr>
            </w:pPr>
            <w:r w:rsidRPr="00A91424">
              <w:rPr>
                <w:rFonts w:cs="Arial"/>
                <w:noProof/>
                <w:lang w:val="ro-RO"/>
              </w:rPr>
              <w:t>143</w:t>
            </w:r>
          </w:p>
        </w:tc>
      </w:tr>
      <w:tr w:rsidR="006C1209" w:rsidRPr="00A91424" w14:paraId="1FA702AA" w14:textId="77777777" w:rsidTr="006C1209">
        <w:trPr>
          <w:trHeight w:val="300"/>
          <w:jc w:val="center"/>
        </w:trPr>
        <w:tc>
          <w:tcPr>
            <w:tcW w:w="914" w:type="dxa"/>
            <w:vMerge w:val="restart"/>
            <w:shd w:val="clear" w:color="000000" w:fill="FFFFFF"/>
            <w:vAlign w:val="center"/>
            <w:hideMark/>
          </w:tcPr>
          <w:p w14:paraId="7CBACBBD" w14:textId="77777777" w:rsidR="006C1209" w:rsidRPr="00A91424" w:rsidRDefault="006C1209" w:rsidP="00A17695">
            <w:pPr>
              <w:spacing w:after="0"/>
              <w:jc w:val="center"/>
              <w:rPr>
                <w:rFonts w:cs="Arial"/>
                <w:noProof/>
                <w:lang w:val="ro-RO"/>
              </w:rPr>
            </w:pPr>
            <w:r w:rsidRPr="00A91424">
              <w:rPr>
                <w:rFonts w:cs="Arial"/>
                <w:noProof/>
                <w:lang w:val="ro-RO"/>
              </w:rPr>
              <w:t>3</w:t>
            </w:r>
          </w:p>
        </w:tc>
        <w:tc>
          <w:tcPr>
            <w:tcW w:w="2358" w:type="dxa"/>
            <w:vMerge w:val="restart"/>
            <w:shd w:val="clear" w:color="000000" w:fill="FFFFFF"/>
            <w:vAlign w:val="center"/>
            <w:hideMark/>
          </w:tcPr>
          <w:p w14:paraId="25270DAB" w14:textId="77777777" w:rsidR="006C1209" w:rsidRPr="00A91424" w:rsidRDefault="006C1209" w:rsidP="00A17695">
            <w:pPr>
              <w:spacing w:after="0"/>
              <w:jc w:val="center"/>
              <w:rPr>
                <w:rFonts w:cs="Arial"/>
                <w:noProof/>
                <w:lang w:val="ro-RO"/>
              </w:rPr>
            </w:pPr>
            <w:r w:rsidRPr="00A91424">
              <w:rPr>
                <w:rFonts w:cs="Arial"/>
                <w:noProof/>
                <w:lang w:val="ro-RO"/>
              </w:rPr>
              <w:t>4 (Str. Szoros)</w:t>
            </w:r>
          </w:p>
        </w:tc>
        <w:tc>
          <w:tcPr>
            <w:tcW w:w="0" w:type="auto"/>
            <w:shd w:val="clear" w:color="auto" w:fill="auto"/>
            <w:vAlign w:val="center"/>
            <w:hideMark/>
          </w:tcPr>
          <w:p w14:paraId="6644244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F307263" w14:textId="77777777" w:rsidR="006C1209" w:rsidRPr="00A91424" w:rsidRDefault="006C1209" w:rsidP="00A17695">
            <w:pPr>
              <w:spacing w:after="0"/>
              <w:jc w:val="center"/>
              <w:rPr>
                <w:rFonts w:cs="Arial"/>
                <w:noProof/>
                <w:lang w:val="ro-RO"/>
              </w:rPr>
            </w:pPr>
            <w:r w:rsidRPr="00A91424">
              <w:rPr>
                <w:rFonts w:cs="Arial"/>
                <w:noProof/>
                <w:lang w:val="ro-RO"/>
              </w:rPr>
              <w:t>75</w:t>
            </w:r>
          </w:p>
        </w:tc>
        <w:tc>
          <w:tcPr>
            <w:tcW w:w="0" w:type="auto"/>
            <w:shd w:val="clear" w:color="auto" w:fill="auto"/>
            <w:vAlign w:val="center"/>
            <w:hideMark/>
          </w:tcPr>
          <w:p w14:paraId="60A11B73" w14:textId="77777777" w:rsidR="006C1209" w:rsidRPr="00A91424" w:rsidRDefault="006C1209" w:rsidP="00A17695">
            <w:pPr>
              <w:spacing w:after="0"/>
              <w:jc w:val="center"/>
              <w:rPr>
                <w:rFonts w:cs="Arial"/>
                <w:noProof/>
                <w:lang w:val="ro-RO"/>
              </w:rPr>
            </w:pPr>
            <w:r w:rsidRPr="00A91424">
              <w:rPr>
                <w:rFonts w:cs="Arial"/>
                <w:noProof/>
                <w:lang w:val="ro-RO"/>
              </w:rPr>
              <w:t>529</w:t>
            </w:r>
          </w:p>
        </w:tc>
      </w:tr>
      <w:tr w:rsidR="006C1209" w:rsidRPr="00A91424" w14:paraId="5676B99D" w14:textId="77777777" w:rsidTr="006C1209">
        <w:trPr>
          <w:trHeight w:val="300"/>
          <w:jc w:val="center"/>
        </w:trPr>
        <w:tc>
          <w:tcPr>
            <w:tcW w:w="914" w:type="dxa"/>
            <w:vMerge/>
            <w:vAlign w:val="center"/>
            <w:hideMark/>
          </w:tcPr>
          <w:p w14:paraId="651DFF35" w14:textId="77777777" w:rsidR="006C1209" w:rsidRPr="00A91424" w:rsidRDefault="006C1209" w:rsidP="00A17695">
            <w:pPr>
              <w:spacing w:after="0"/>
              <w:jc w:val="center"/>
              <w:rPr>
                <w:rFonts w:cs="Arial"/>
                <w:noProof/>
                <w:lang w:val="ro-RO"/>
              </w:rPr>
            </w:pPr>
          </w:p>
        </w:tc>
        <w:tc>
          <w:tcPr>
            <w:tcW w:w="2358" w:type="dxa"/>
            <w:vMerge/>
            <w:vAlign w:val="center"/>
            <w:hideMark/>
          </w:tcPr>
          <w:p w14:paraId="4AD49116"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57CEC3FF"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241E0A9"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245470C3" w14:textId="77777777" w:rsidR="006C1209" w:rsidRPr="00A91424" w:rsidRDefault="006C1209" w:rsidP="00A17695">
            <w:pPr>
              <w:spacing w:after="0"/>
              <w:jc w:val="center"/>
              <w:rPr>
                <w:rFonts w:cs="Arial"/>
                <w:noProof/>
                <w:lang w:val="ro-RO"/>
              </w:rPr>
            </w:pPr>
            <w:r w:rsidRPr="00A91424">
              <w:rPr>
                <w:rFonts w:cs="Arial"/>
                <w:noProof/>
                <w:lang w:val="ro-RO"/>
              </w:rPr>
              <w:t>167</w:t>
            </w:r>
          </w:p>
        </w:tc>
      </w:tr>
      <w:tr w:rsidR="006C1209" w:rsidRPr="00A91424" w14:paraId="29770271" w14:textId="77777777" w:rsidTr="006C1209">
        <w:trPr>
          <w:trHeight w:val="300"/>
          <w:jc w:val="center"/>
        </w:trPr>
        <w:tc>
          <w:tcPr>
            <w:tcW w:w="914" w:type="dxa"/>
            <w:shd w:val="clear" w:color="000000" w:fill="FFFFFF"/>
            <w:vAlign w:val="center"/>
            <w:hideMark/>
          </w:tcPr>
          <w:p w14:paraId="23BB8E89" w14:textId="77777777" w:rsidR="006C1209" w:rsidRPr="00A91424" w:rsidRDefault="006C1209" w:rsidP="00A17695">
            <w:pPr>
              <w:spacing w:after="0"/>
              <w:jc w:val="center"/>
              <w:rPr>
                <w:rFonts w:cs="Arial"/>
                <w:noProof/>
                <w:lang w:val="ro-RO"/>
              </w:rPr>
            </w:pPr>
            <w:r w:rsidRPr="00A91424">
              <w:rPr>
                <w:rFonts w:cs="Arial"/>
                <w:noProof/>
                <w:lang w:val="ro-RO"/>
              </w:rPr>
              <w:t>4</w:t>
            </w:r>
          </w:p>
        </w:tc>
        <w:tc>
          <w:tcPr>
            <w:tcW w:w="2358" w:type="dxa"/>
            <w:shd w:val="clear" w:color="000000" w:fill="FFFFFF"/>
            <w:vAlign w:val="center"/>
            <w:hideMark/>
          </w:tcPr>
          <w:p w14:paraId="6D57D0B8" w14:textId="77777777" w:rsidR="006C1209" w:rsidRPr="00A91424" w:rsidRDefault="006C1209" w:rsidP="00A17695">
            <w:pPr>
              <w:spacing w:after="0"/>
              <w:jc w:val="center"/>
              <w:rPr>
                <w:rFonts w:cs="Arial"/>
                <w:noProof/>
                <w:lang w:val="ro-RO"/>
              </w:rPr>
            </w:pPr>
            <w:r w:rsidRPr="00A91424">
              <w:rPr>
                <w:rFonts w:cs="Arial"/>
                <w:noProof/>
                <w:lang w:val="ro-RO"/>
              </w:rPr>
              <w:t>4.1</w:t>
            </w:r>
          </w:p>
        </w:tc>
        <w:tc>
          <w:tcPr>
            <w:tcW w:w="0" w:type="auto"/>
            <w:shd w:val="clear" w:color="auto" w:fill="auto"/>
            <w:vAlign w:val="center"/>
            <w:hideMark/>
          </w:tcPr>
          <w:p w14:paraId="5CEF107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A57752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68373848" w14:textId="77777777" w:rsidR="006C1209" w:rsidRPr="00A91424" w:rsidRDefault="006C1209" w:rsidP="00A17695">
            <w:pPr>
              <w:spacing w:after="0"/>
              <w:jc w:val="center"/>
              <w:rPr>
                <w:rFonts w:cs="Arial"/>
                <w:noProof/>
                <w:lang w:val="ro-RO"/>
              </w:rPr>
            </w:pPr>
            <w:r w:rsidRPr="00A91424">
              <w:rPr>
                <w:rFonts w:cs="Arial"/>
                <w:noProof/>
                <w:lang w:val="ro-RO"/>
              </w:rPr>
              <w:t>41</w:t>
            </w:r>
          </w:p>
        </w:tc>
      </w:tr>
      <w:tr w:rsidR="006C1209" w:rsidRPr="00A91424" w14:paraId="5DA4616E" w14:textId="77777777" w:rsidTr="006C1209">
        <w:trPr>
          <w:trHeight w:val="300"/>
          <w:jc w:val="center"/>
        </w:trPr>
        <w:tc>
          <w:tcPr>
            <w:tcW w:w="914" w:type="dxa"/>
            <w:shd w:val="clear" w:color="000000" w:fill="FFFFFF"/>
            <w:vAlign w:val="center"/>
            <w:hideMark/>
          </w:tcPr>
          <w:p w14:paraId="55A56C2F" w14:textId="77777777" w:rsidR="006C1209" w:rsidRPr="00A91424" w:rsidRDefault="006C1209" w:rsidP="00A17695">
            <w:pPr>
              <w:spacing w:after="0"/>
              <w:jc w:val="center"/>
              <w:rPr>
                <w:rFonts w:cs="Arial"/>
                <w:noProof/>
                <w:lang w:val="ro-RO"/>
              </w:rPr>
            </w:pPr>
            <w:r w:rsidRPr="00A91424">
              <w:rPr>
                <w:rFonts w:cs="Arial"/>
                <w:noProof/>
                <w:lang w:val="ro-RO"/>
              </w:rPr>
              <w:t>5</w:t>
            </w:r>
          </w:p>
        </w:tc>
        <w:tc>
          <w:tcPr>
            <w:tcW w:w="2358" w:type="dxa"/>
            <w:shd w:val="clear" w:color="000000" w:fill="FFFFFF"/>
            <w:vAlign w:val="center"/>
            <w:hideMark/>
          </w:tcPr>
          <w:p w14:paraId="46343DB0" w14:textId="77777777" w:rsidR="006C1209" w:rsidRPr="00A91424" w:rsidRDefault="006C1209" w:rsidP="00A17695">
            <w:pPr>
              <w:spacing w:after="0"/>
              <w:jc w:val="center"/>
              <w:rPr>
                <w:rFonts w:cs="Arial"/>
                <w:noProof/>
                <w:lang w:val="ro-RO"/>
              </w:rPr>
            </w:pPr>
            <w:r w:rsidRPr="00A91424">
              <w:rPr>
                <w:rFonts w:cs="Arial"/>
                <w:noProof/>
                <w:lang w:val="ro-RO"/>
              </w:rPr>
              <w:t>4.2</w:t>
            </w:r>
          </w:p>
        </w:tc>
        <w:tc>
          <w:tcPr>
            <w:tcW w:w="0" w:type="auto"/>
            <w:shd w:val="clear" w:color="auto" w:fill="auto"/>
            <w:vAlign w:val="center"/>
            <w:hideMark/>
          </w:tcPr>
          <w:p w14:paraId="5D2F510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B43FC9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7A3EFE08" w14:textId="77777777" w:rsidR="006C1209" w:rsidRPr="00A91424" w:rsidRDefault="006C1209" w:rsidP="00A17695">
            <w:pPr>
              <w:spacing w:after="0"/>
              <w:jc w:val="center"/>
              <w:rPr>
                <w:rFonts w:cs="Arial"/>
                <w:noProof/>
                <w:lang w:val="ro-RO"/>
              </w:rPr>
            </w:pPr>
            <w:r w:rsidRPr="00A91424">
              <w:rPr>
                <w:rFonts w:cs="Arial"/>
                <w:noProof/>
                <w:lang w:val="ro-RO"/>
              </w:rPr>
              <w:t>52</w:t>
            </w:r>
          </w:p>
        </w:tc>
      </w:tr>
      <w:tr w:rsidR="006C1209" w:rsidRPr="00A91424" w14:paraId="099EAE15" w14:textId="77777777" w:rsidTr="006C1209">
        <w:trPr>
          <w:trHeight w:val="315"/>
          <w:jc w:val="center"/>
        </w:trPr>
        <w:tc>
          <w:tcPr>
            <w:tcW w:w="914" w:type="dxa"/>
            <w:shd w:val="clear" w:color="000000" w:fill="FFFFFF"/>
            <w:vAlign w:val="center"/>
            <w:hideMark/>
          </w:tcPr>
          <w:p w14:paraId="063AA1CA" w14:textId="77777777" w:rsidR="006C1209" w:rsidRPr="00A91424" w:rsidRDefault="006C1209" w:rsidP="00A17695">
            <w:pPr>
              <w:spacing w:after="0"/>
              <w:jc w:val="center"/>
              <w:rPr>
                <w:rFonts w:cs="Arial"/>
                <w:noProof/>
                <w:lang w:val="ro-RO"/>
              </w:rPr>
            </w:pPr>
            <w:r w:rsidRPr="00A91424">
              <w:rPr>
                <w:rFonts w:cs="Arial"/>
                <w:noProof/>
                <w:lang w:val="ro-RO"/>
              </w:rPr>
              <w:t>6</w:t>
            </w:r>
          </w:p>
        </w:tc>
        <w:tc>
          <w:tcPr>
            <w:tcW w:w="2358" w:type="dxa"/>
            <w:shd w:val="clear" w:color="000000" w:fill="FFFFFF"/>
            <w:vAlign w:val="center"/>
            <w:hideMark/>
          </w:tcPr>
          <w:p w14:paraId="125D7A48" w14:textId="77777777" w:rsidR="006C1209" w:rsidRPr="00A91424" w:rsidRDefault="006C1209" w:rsidP="00A17695">
            <w:pPr>
              <w:spacing w:after="0"/>
              <w:jc w:val="center"/>
              <w:rPr>
                <w:rFonts w:cs="Arial"/>
                <w:noProof/>
                <w:lang w:val="ro-RO"/>
              </w:rPr>
            </w:pPr>
            <w:r w:rsidRPr="00A91424">
              <w:rPr>
                <w:rFonts w:cs="Arial"/>
                <w:noProof/>
                <w:lang w:val="ro-RO"/>
              </w:rPr>
              <w:t>5</w:t>
            </w:r>
          </w:p>
        </w:tc>
        <w:tc>
          <w:tcPr>
            <w:tcW w:w="0" w:type="auto"/>
            <w:shd w:val="clear" w:color="auto" w:fill="auto"/>
            <w:vAlign w:val="center"/>
            <w:hideMark/>
          </w:tcPr>
          <w:p w14:paraId="2728E2F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697EA28"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6CFEE4DC" w14:textId="77777777" w:rsidR="006C1209" w:rsidRPr="00A91424" w:rsidRDefault="006C1209" w:rsidP="00A17695">
            <w:pPr>
              <w:spacing w:after="0"/>
              <w:jc w:val="center"/>
              <w:rPr>
                <w:rFonts w:cs="Arial"/>
                <w:noProof/>
                <w:lang w:val="ro-RO"/>
              </w:rPr>
            </w:pPr>
            <w:r w:rsidRPr="00A91424">
              <w:rPr>
                <w:rFonts w:cs="Arial"/>
                <w:noProof/>
                <w:lang w:val="ro-RO"/>
              </w:rPr>
              <w:t>132</w:t>
            </w:r>
          </w:p>
        </w:tc>
      </w:tr>
      <w:tr w:rsidR="006C1209" w:rsidRPr="00A91424" w14:paraId="741A7F3E" w14:textId="77777777" w:rsidTr="006C1209">
        <w:trPr>
          <w:trHeight w:val="300"/>
          <w:jc w:val="center"/>
        </w:trPr>
        <w:tc>
          <w:tcPr>
            <w:tcW w:w="914" w:type="dxa"/>
            <w:vMerge w:val="restart"/>
            <w:shd w:val="clear" w:color="000000" w:fill="FFFFFF"/>
            <w:vAlign w:val="center"/>
            <w:hideMark/>
          </w:tcPr>
          <w:p w14:paraId="27890D4F" w14:textId="77777777" w:rsidR="006C1209" w:rsidRPr="00A91424" w:rsidRDefault="006C1209" w:rsidP="00A17695">
            <w:pPr>
              <w:spacing w:after="0"/>
              <w:jc w:val="center"/>
              <w:rPr>
                <w:rFonts w:cs="Arial"/>
                <w:noProof/>
                <w:lang w:val="ro-RO"/>
              </w:rPr>
            </w:pPr>
            <w:r w:rsidRPr="00A91424">
              <w:rPr>
                <w:rFonts w:cs="Arial"/>
                <w:noProof/>
                <w:lang w:val="ro-RO"/>
              </w:rPr>
              <w:t>7</w:t>
            </w:r>
          </w:p>
        </w:tc>
        <w:tc>
          <w:tcPr>
            <w:tcW w:w="2358" w:type="dxa"/>
            <w:vMerge w:val="restart"/>
            <w:shd w:val="clear" w:color="000000" w:fill="FFFFFF"/>
            <w:vAlign w:val="center"/>
            <w:hideMark/>
          </w:tcPr>
          <w:p w14:paraId="4FD05395" w14:textId="77777777" w:rsidR="006C1209" w:rsidRPr="00A91424" w:rsidRDefault="006C1209" w:rsidP="00A17695">
            <w:pPr>
              <w:spacing w:after="0"/>
              <w:jc w:val="center"/>
              <w:rPr>
                <w:rFonts w:cs="Arial"/>
                <w:noProof/>
                <w:lang w:val="ro-RO"/>
              </w:rPr>
            </w:pPr>
            <w:r w:rsidRPr="00A91424">
              <w:rPr>
                <w:rFonts w:cs="Arial"/>
                <w:noProof/>
                <w:lang w:val="ro-RO"/>
              </w:rPr>
              <w:t>6 (Str. Financok)</w:t>
            </w:r>
          </w:p>
        </w:tc>
        <w:tc>
          <w:tcPr>
            <w:tcW w:w="0" w:type="auto"/>
            <w:shd w:val="clear" w:color="auto" w:fill="auto"/>
            <w:vAlign w:val="center"/>
            <w:hideMark/>
          </w:tcPr>
          <w:p w14:paraId="06236AB3"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7C11A44" w14:textId="77777777" w:rsidR="006C1209" w:rsidRPr="00A91424" w:rsidRDefault="006C1209" w:rsidP="00A17695">
            <w:pPr>
              <w:spacing w:after="0"/>
              <w:jc w:val="center"/>
              <w:rPr>
                <w:rFonts w:cs="Arial"/>
                <w:noProof/>
                <w:lang w:val="ro-RO"/>
              </w:rPr>
            </w:pPr>
            <w:r w:rsidRPr="00A91424">
              <w:rPr>
                <w:rFonts w:cs="Arial"/>
                <w:noProof/>
                <w:lang w:val="ro-RO"/>
              </w:rPr>
              <w:t>75</w:t>
            </w:r>
          </w:p>
        </w:tc>
        <w:tc>
          <w:tcPr>
            <w:tcW w:w="0" w:type="auto"/>
            <w:shd w:val="clear" w:color="auto" w:fill="auto"/>
            <w:vAlign w:val="center"/>
            <w:hideMark/>
          </w:tcPr>
          <w:p w14:paraId="66194FE2" w14:textId="77777777" w:rsidR="006C1209" w:rsidRPr="00A91424" w:rsidRDefault="006C1209" w:rsidP="00A17695">
            <w:pPr>
              <w:spacing w:after="0"/>
              <w:jc w:val="center"/>
              <w:rPr>
                <w:rFonts w:cs="Arial"/>
                <w:noProof/>
                <w:lang w:val="ro-RO"/>
              </w:rPr>
            </w:pPr>
            <w:r w:rsidRPr="00A91424">
              <w:rPr>
                <w:rFonts w:cs="Arial"/>
                <w:noProof/>
                <w:lang w:val="ro-RO"/>
              </w:rPr>
              <w:t>467</w:t>
            </w:r>
          </w:p>
        </w:tc>
      </w:tr>
      <w:tr w:rsidR="006C1209" w:rsidRPr="00A91424" w14:paraId="66188B28" w14:textId="77777777" w:rsidTr="006C1209">
        <w:trPr>
          <w:trHeight w:val="300"/>
          <w:jc w:val="center"/>
        </w:trPr>
        <w:tc>
          <w:tcPr>
            <w:tcW w:w="914" w:type="dxa"/>
            <w:vMerge/>
            <w:vAlign w:val="center"/>
            <w:hideMark/>
          </w:tcPr>
          <w:p w14:paraId="37906E2D" w14:textId="77777777" w:rsidR="006C1209" w:rsidRPr="00A91424" w:rsidRDefault="006C1209" w:rsidP="00A17695">
            <w:pPr>
              <w:spacing w:after="0"/>
              <w:jc w:val="center"/>
              <w:rPr>
                <w:rFonts w:cs="Arial"/>
                <w:noProof/>
                <w:lang w:val="ro-RO"/>
              </w:rPr>
            </w:pPr>
          </w:p>
        </w:tc>
        <w:tc>
          <w:tcPr>
            <w:tcW w:w="2358" w:type="dxa"/>
            <w:vMerge/>
            <w:vAlign w:val="center"/>
            <w:hideMark/>
          </w:tcPr>
          <w:p w14:paraId="3ADF898B"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2CAC6121"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C16FB56"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48B515F7" w14:textId="77777777" w:rsidR="006C1209" w:rsidRPr="00A91424" w:rsidRDefault="006C1209" w:rsidP="00A17695">
            <w:pPr>
              <w:spacing w:after="0"/>
              <w:jc w:val="center"/>
              <w:rPr>
                <w:rFonts w:cs="Arial"/>
                <w:noProof/>
                <w:lang w:val="ro-RO"/>
              </w:rPr>
            </w:pPr>
            <w:r w:rsidRPr="00A91424">
              <w:rPr>
                <w:rFonts w:cs="Arial"/>
                <w:noProof/>
                <w:lang w:val="ro-RO"/>
              </w:rPr>
              <w:t>77</w:t>
            </w:r>
          </w:p>
        </w:tc>
      </w:tr>
      <w:tr w:rsidR="006C1209" w:rsidRPr="00A91424" w14:paraId="6A861E9A" w14:textId="77777777" w:rsidTr="006C1209">
        <w:trPr>
          <w:trHeight w:val="315"/>
          <w:jc w:val="center"/>
        </w:trPr>
        <w:tc>
          <w:tcPr>
            <w:tcW w:w="914" w:type="dxa"/>
            <w:shd w:val="clear" w:color="000000" w:fill="FFFFFF"/>
            <w:vAlign w:val="center"/>
            <w:hideMark/>
          </w:tcPr>
          <w:p w14:paraId="569F62FC" w14:textId="77777777" w:rsidR="006C1209" w:rsidRPr="00A91424" w:rsidRDefault="006C1209" w:rsidP="00A17695">
            <w:pPr>
              <w:spacing w:after="0"/>
              <w:jc w:val="center"/>
              <w:rPr>
                <w:rFonts w:cs="Arial"/>
                <w:noProof/>
                <w:lang w:val="ro-RO"/>
              </w:rPr>
            </w:pPr>
            <w:r w:rsidRPr="00A91424">
              <w:rPr>
                <w:rFonts w:cs="Arial"/>
                <w:noProof/>
                <w:lang w:val="ro-RO"/>
              </w:rPr>
              <w:t>8</w:t>
            </w:r>
          </w:p>
        </w:tc>
        <w:tc>
          <w:tcPr>
            <w:tcW w:w="2358" w:type="dxa"/>
            <w:shd w:val="clear" w:color="000000" w:fill="FFFFFF"/>
            <w:vAlign w:val="center"/>
            <w:hideMark/>
          </w:tcPr>
          <w:p w14:paraId="3BA53523" w14:textId="77777777" w:rsidR="006C1209" w:rsidRPr="00A91424" w:rsidRDefault="006C1209" w:rsidP="00A17695">
            <w:pPr>
              <w:spacing w:after="0"/>
              <w:jc w:val="center"/>
              <w:rPr>
                <w:rFonts w:cs="Arial"/>
                <w:noProof/>
                <w:lang w:val="ro-RO"/>
              </w:rPr>
            </w:pPr>
            <w:r w:rsidRPr="00A91424">
              <w:rPr>
                <w:rFonts w:cs="Arial"/>
                <w:noProof/>
                <w:lang w:val="ro-RO"/>
              </w:rPr>
              <w:t>6.1</w:t>
            </w:r>
          </w:p>
        </w:tc>
        <w:tc>
          <w:tcPr>
            <w:tcW w:w="0" w:type="auto"/>
            <w:shd w:val="clear" w:color="auto" w:fill="auto"/>
            <w:vAlign w:val="center"/>
            <w:hideMark/>
          </w:tcPr>
          <w:p w14:paraId="4BF4668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A0DB7E2"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7B544273" w14:textId="77777777" w:rsidR="006C1209" w:rsidRPr="00A91424" w:rsidRDefault="006C1209" w:rsidP="00A17695">
            <w:pPr>
              <w:spacing w:after="0"/>
              <w:jc w:val="center"/>
              <w:rPr>
                <w:rFonts w:cs="Arial"/>
                <w:noProof/>
                <w:lang w:val="ro-RO"/>
              </w:rPr>
            </w:pPr>
            <w:r w:rsidRPr="00A91424">
              <w:rPr>
                <w:rFonts w:cs="Arial"/>
                <w:noProof/>
                <w:lang w:val="ro-RO"/>
              </w:rPr>
              <w:t>39</w:t>
            </w:r>
          </w:p>
        </w:tc>
      </w:tr>
      <w:tr w:rsidR="006C1209" w:rsidRPr="00A91424" w14:paraId="754D5078" w14:textId="77777777" w:rsidTr="006C1209">
        <w:trPr>
          <w:trHeight w:val="315"/>
          <w:jc w:val="center"/>
        </w:trPr>
        <w:tc>
          <w:tcPr>
            <w:tcW w:w="914" w:type="dxa"/>
            <w:shd w:val="clear" w:color="000000" w:fill="FFFFFF"/>
            <w:vAlign w:val="center"/>
            <w:hideMark/>
          </w:tcPr>
          <w:p w14:paraId="3650D848" w14:textId="77777777" w:rsidR="006C1209" w:rsidRPr="00A91424" w:rsidRDefault="006C1209" w:rsidP="00A17695">
            <w:pPr>
              <w:spacing w:after="0"/>
              <w:jc w:val="center"/>
              <w:rPr>
                <w:rFonts w:cs="Arial"/>
                <w:noProof/>
                <w:lang w:val="ro-RO"/>
              </w:rPr>
            </w:pPr>
            <w:r w:rsidRPr="00A91424">
              <w:rPr>
                <w:rFonts w:cs="Arial"/>
                <w:noProof/>
                <w:lang w:val="ro-RO"/>
              </w:rPr>
              <w:t>9</w:t>
            </w:r>
          </w:p>
        </w:tc>
        <w:tc>
          <w:tcPr>
            <w:tcW w:w="2358" w:type="dxa"/>
            <w:shd w:val="clear" w:color="000000" w:fill="FFFFFF"/>
            <w:vAlign w:val="center"/>
            <w:hideMark/>
          </w:tcPr>
          <w:p w14:paraId="56860FEE" w14:textId="77777777" w:rsidR="006C1209" w:rsidRPr="00A91424" w:rsidRDefault="006C1209" w:rsidP="00A17695">
            <w:pPr>
              <w:spacing w:after="0"/>
              <w:jc w:val="center"/>
              <w:rPr>
                <w:rFonts w:cs="Arial"/>
                <w:noProof/>
                <w:lang w:val="ro-RO"/>
              </w:rPr>
            </w:pPr>
            <w:r w:rsidRPr="00A91424">
              <w:rPr>
                <w:rFonts w:cs="Arial"/>
                <w:noProof/>
                <w:lang w:val="ro-RO"/>
              </w:rPr>
              <w:t>7</w:t>
            </w:r>
          </w:p>
        </w:tc>
        <w:tc>
          <w:tcPr>
            <w:tcW w:w="0" w:type="auto"/>
            <w:shd w:val="clear" w:color="auto" w:fill="auto"/>
            <w:vAlign w:val="center"/>
            <w:hideMark/>
          </w:tcPr>
          <w:p w14:paraId="701E0C21"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BC432B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40D98EEF" w14:textId="77777777" w:rsidR="006C1209" w:rsidRPr="00A91424" w:rsidRDefault="006C1209" w:rsidP="00A17695">
            <w:pPr>
              <w:spacing w:after="0"/>
              <w:jc w:val="center"/>
              <w:rPr>
                <w:rFonts w:cs="Arial"/>
                <w:noProof/>
                <w:lang w:val="ro-RO"/>
              </w:rPr>
            </w:pPr>
            <w:r w:rsidRPr="00A91424">
              <w:rPr>
                <w:rFonts w:cs="Arial"/>
                <w:noProof/>
                <w:lang w:val="ro-RO"/>
              </w:rPr>
              <w:t>316</w:t>
            </w:r>
          </w:p>
        </w:tc>
      </w:tr>
      <w:tr w:rsidR="006C1209" w:rsidRPr="00A91424" w14:paraId="6DF890AD" w14:textId="77777777" w:rsidTr="006C1209">
        <w:trPr>
          <w:trHeight w:val="315"/>
          <w:jc w:val="center"/>
        </w:trPr>
        <w:tc>
          <w:tcPr>
            <w:tcW w:w="914" w:type="dxa"/>
            <w:shd w:val="clear" w:color="000000" w:fill="FFFFFF"/>
            <w:vAlign w:val="center"/>
            <w:hideMark/>
          </w:tcPr>
          <w:p w14:paraId="32151025" w14:textId="77777777" w:rsidR="006C1209" w:rsidRPr="00A91424" w:rsidRDefault="006C1209" w:rsidP="00A17695">
            <w:pPr>
              <w:spacing w:after="0"/>
              <w:jc w:val="center"/>
              <w:rPr>
                <w:rFonts w:cs="Arial"/>
                <w:noProof/>
                <w:lang w:val="ro-RO"/>
              </w:rPr>
            </w:pPr>
            <w:r w:rsidRPr="00A91424">
              <w:rPr>
                <w:rFonts w:cs="Arial"/>
                <w:noProof/>
                <w:lang w:val="ro-RO"/>
              </w:rPr>
              <w:t>10</w:t>
            </w:r>
          </w:p>
        </w:tc>
        <w:tc>
          <w:tcPr>
            <w:tcW w:w="2358" w:type="dxa"/>
            <w:shd w:val="clear" w:color="000000" w:fill="FFFFFF"/>
            <w:vAlign w:val="center"/>
            <w:hideMark/>
          </w:tcPr>
          <w:p w14:paraId="6D191B5A" w14:textId="77777777" w:rsidR="006C1209" w:rsidRPr="00A91424" w:rsidRDefault="006C1209" w:rsidP="00A17695">
            <w:pPr>
              <w:spacing w:after="0"/>
              <w:jc w:val="center"/>
              <w:rPr>
                <w:rFonts w:cs="Arial"/>
                <w:noProof/>
                <w:lang w:val="ro-RO"/>
              </w:rPr>
            </w:pPr>
            <w:r w:rsidRPr="00A91424">
              <w:rPr>
                <w:rFonts w:cs="Arial"/>
                <w:noProof/>
                <w:lang w:val="ro-RO"/>
              </w:rPr>
              <w:t>8</w:t>
            </w:r>
          </w:p>
        </w:tc>
        <w:tc>
          <w:tcPr>
            <w:tcW w:w="0" w:type="auto"/>
            <w:shd w:val="clear" w:color="auto" w:fill="auto"/>
            <w:vAlign w:val="center"/>
            <w:hideMark/>
          </w:tcPr>
          <w:p w14:paraId="773B499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8826C3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7E7F1FEC" w14:textId="77777777" w:rsidR="006C1209" w:rsidRPr="00A91424" w:rsidRDefault="006C1209" w:rsidP="00A17695">
            <w:pPr>
              <w:spacing w:after="0"/>
              <w:jc w:val="center"/>
              <w:rPr>
                <w:rFonts w:cs="Arial"/>
                <w:noProof/>
                <w:lang w:val="ro-RO"/>
              </w:rPr>
            </w:pPr>
            <w:r w:rsidRPr="00A91424">
              <w:rPr>
                <w:rFonts w:cs="Arial"/>
                <w:noProof/>
                <w:lang w:val="ro-RO"/>
              </w:rPr>
              <w:t>136</w:t>
            </w:r>
          </w:p>
        </w:tc>
      </w:tr>
      <w:tr w:rsidR="006C1209" w:rsidRPr="00A91424" w14:paraId="0EB08B8E" w14:textId="77777777" w:rsidTr="006C1209">
        <w:trPr>
          <w:trHeight w:val="300"/>
          <w:jc w:val="center"/>
        </w:trPr>
        <w:tc>
          <w:tcPr>
            <w:tcW w:w="914" w:type="dxa"/>
            <w:shd w:val="clear" w:color="000000" w:fill="FFFFFF"/>
            <w:vAlign w:val="center"/>
            <w:hideMark/>
          </w:tcPr>
          <w:p w14:paraId="73D32512" w14:textId="77777777" w:rsidR="006C1209" w:rsidRPr="00A91424" w:rsidRDefault="006C1209" w:rsidP="00A17695">
            <w:pPr>
              <w:spacing w:after="0"/>
              <w:jc w:val="center"/>
              <w:rPr>
                <w:rFonts w:cs="Arial"/>
                <w:noProof/>
                <w:lang w:val="ro-RO"/>
              </w:rPr>
            </w:pPr>
            <w:r w:rsidRPr="00A91424">
              <w:rPr>
                <w:rFonts w:cs="Arial"/>
                <w:noProof/>
                <w:lang w:val="ro-RO"/>
              </w:rPr>
              <w:t>11</w:t>
            </w:r>
          </w:p>
        </w:tc>
        <w:tc>
          <w:tcPr>
            <w:tcW w:w="2358" w:type="dxa"/>
            <w:shd w:val="clear" w:color="000000" w:fill="FFFFFF"/>
            <w:vAlign w:val="center"/>
            <w:hideMark/>
          </w:tcPr>
          <w:p w14:paraId="064216DC" w14:textId="77777777" w:rsidR="006C1209" w:rsidRPr="00A91424" w:rsidRDefault="006C1209" w:rsidP="00A17695">
            <w:pPr>
              <w:spacing w:after="0"/>
              <w:jc w:val="center"/>
              <w:rPr>
                <w:rFonts w:cs="Arial"/>
                <w:noProof/>
                <w:lang w:val="ro-RO"/>
              </w:rPr>
            </w:pPr>
            <w:r w:rsidRPr="00A91424">
              <w:rPr>
                <w:rFonts w:cs="Arial"/>
                <w:noProof/>
                <w:lang w:val="ro-RO"/>
              </w:rPr>
              <w:t>9</w:t>
            </w:r>
          </w:p>
        </w:tc>
        <w:tc>
          <w:tcPr>
            <w:tcW w:w="0" w:type="auto"/>
            <w:shd w:val="clear" w:color="auto" w:fill="auto"/>
            <w:vAlign w:val="center"/>
            <w:hideMark/>
          </w:tcPr>
          <w:p w14:paraId="3073980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D9B9DBB"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35FEE554" w14:textId="77777777" w:rsidR="006C1209" w:rsidRPr="00A91424" w:rsidRDefault="006C1209" w:rsidP="00A17695">
            <w:pPr>
              <w:spacing w:after="0"/>
              <w:jc w:val="center"/>
              <w:rPr>
                <w:rFonts w:cs="Arial"/>
                <w:noProof/>
                <w:lang w:val="ro-RO"/>
              </w:rPr>
            </w:pPr>
            <w:r w:rsidRPr="00A91424">
              <w:rPr>
                <w:rFonts w:cs="Arial"/>
                <w:noProof/>
                <w:lang w:val="ro-RO"/>
              </w:rPr>
              <w:t>158</w:t>
            </w:r>
          </w:p>
        </w:tc>
      </w:tr>
      <w:tr w:rsidR="006C1209" w:rsidRPr="00A91424" w14:paraId="0DDD4D30" w14:textId="77777777" w:rsidTr="006C1209">
        <w:trPr>
          <w:trHeight w:val="315"/>
          <w:jc w:val="center"/>
        </w:trPr>
        <w:tc>
          <w:tcPr>
            <w:tcW w:w="914" w:type="dxa"/>
            <w:shd w:val="clear" w:color="000000" w:fill="FFFFFF"/>
            <w:vAlign w:val="center"/>
            <w:hideMark/>
          </w:tcPr>
          <w:p w14:paraId="25E6775E" w14:textId="77777777" w:rsidR="006C1209" w:rsidRPr="00A91424" w:rsidRDefault="006C1209" w:rsidP="00A17695">
            <w:pPr>
              <w:spacing w:after="0"/>
              <w:jc w:val="center"/>
              <w:rPr>
                <w:rFonts w:cs="Arial"/>
                <w:noProof/>
                <w:lang w:val="ro-RO"/>
              </w:rPr>
            </w:pPr>
            <w:r w:rsidRPr="00A91424">
              <w:rPr>
                <w:rFonts w:cs="Arial"/>
                <w:noProof/>
                <w:lang w:val="ro-RO"/>
              </w:rPr>
              <w:lastRenderedPageBreak/>
              <w:t>12</w:t>
            </w:r>
          </w:p>
        </w:tc>
        <w:tc>
          <w:tcPr>
            <w:tcW w:w="2358" w:type="dxa"/>
            <w:shd w:val="clear" w:color="000000" w:fill="FFFFFF"/>
            <w:vAlign w:val="center"/>
            <w:hideMark/>
          </w:tcPr>
          <w:p w14:paraId="157E0E25" w14:textId="77777777" w:rsidR="006C1209" w:rsidRPr="00A91424" w:rsidRDefault="006C1209" w:rsidP="00A17695">
            <w:pPr>
              <w:spacing w:after="0"/>
              <w:jc w:val="center"/>
              <w:rPr>
                <w:rFonts w:cs="Arial"/>
                <w:noProof/>
                <w:lang w:val="ro-RO"/>
              </w:rPr>
            </w:pPr>
            <w:r w:rsidRPr="00A91424">
              <w:rPr>
                <w:rFonts w:cs="Arial"/>
                <w:noProof/>
                <w:lang w:val="ro-RO"/>
              </w:rPr>
              <w:t>10 (Str. Balintok)</w:t>
            </w:r>
          </w:p>
        </w:tc>
        <w:tc>
          <w:tcPr>
            <w:tcW w:w="0" w:type="auto"/>
            <w:shd w:val="clear" w:color="auto" w:fill="auto"/>
            <w:vAlign w:val="center"/>
            <w:hideMark/>
          </w:tcPr>
          <w:p w14:paraId="1FF14F60"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77ED69E"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27FC1C7A" w14:textId="77777777" w:rsidR="006C1209" w:rsidRPr="00A91424" w:rsidRDefault="006C1209" w:rsidP="00A17695">
            <w:pPr>
              <w:spacing w:after="0"/>
              <w:jc w:val="center"/>
              <w:rPr>
                <w:rFonts w:cs="Arial"/>
                <w:noProof/>
                <w:lang w:val="ro-RO"/>
              </w:rPr>
            </w:pPr>
            <w:r w:rsidRPr="00A91424">
              <w:rPr>
                <w:rFonts w:cs="Arial"/>
                <w:noProof/>
                <w:lang w:val="ro-RO"/>
              </w:rPr>
              <w:t>146</w:t>
            </w:r>
          </w:p>
        </w:tc>
      </w:tr>
      <w:tr w:rsidR="006C1209" w:rsidRPr="00A91424" w14:paraId="5D30383D" w14:textId="77777777" w:rsidTr="006C1209">
        <w:trPr>
          <w:trHeight w:val="315"/>
          <w:jc w:val="center"/>
        </w:trPr>
        <w:tc>
          <w:tcPr>
            <w:tcW w:w="914" w:type="dxa"/>
            <w:shd w:val="clear" w:color="000000" w:fill="FFFFFF"/>
            <w:vAlign w:val="center"/>
            <w:hideMark/>
          </w:tcPr>
          <w:p w14:paraId="7DE6EE3F" w14:textId="77777777" w:rsidR="006C1209" w:rsidRPr="00A91424" w:rsidRDefault="006C1209" w:rsidP="00A17695">
            <w:pPr>
              <w:spacing w:after="0"/>
              <w:jc w:val="center"/>
              <w:rPr>
                <w:rFonts w:cs="Arial"/>
                <w:noProof/>
                <w:lang w:val="ro-RO"/>
              </w:rPr>
            </w:pPr>
            <w:r w:rsidRPr="00A91424">
              <w:rPr>
                <w:rFonts w:cs="Arial"/>
                <w:noProof/>
                <w:lang w:val="ro-RO"/>
              </w:rPr>
              <w:t>13</w:t>
            </w:r>
          </w:p>
        </w:tc>
        <w:tc>
          <w:tcPr>
            <w:tcW w:w="2358" w:type="dxa"/>
            <w:shd w:val="clear" w:color="000000" w:fill="FFFFFF"/>
            <w:vAlign w:val="center"/>
            <w:hideMark/>
          </w:tcPr>
          <w:p w14:paraId="1F4ECF7D" w14:textId="77777777" w:rsidR="006C1209" w:rsidRPr="00A91424" w:rsidRDefault="006C1209" w:rsidP="00A17695">
            <w:pPr>
              <w:spacing w:after="0"/>
              <w:jc w:val="center"/>
              <w:rPr>
                <w:rFonts w:cs="Arial"/>
                <w:noProof/>
                <w:lang w:val="ro-RO"/>
              </w:rPr>
            </w:pPr>
            <w:r w:rsidRPr="00A91424">
              <w:rPr>
                <w:rFonts w:cs="Arial"/>
                <w:noProof/>
                <w:lang w:val="ro-RO"/>
              </w:rPr>
              <w:t>11 (Str. Nyirok)</w:t>
            </w:r>
          </w:p>
        </w:tc>
        <w:tc>
          <w:tcPr>
            <w:tcW w:w="0" w:type="auto"/>
            <w:shd w:val="clear" w:color="auto" w:fill="auto"/>
            <w:vAlign w:val="center"/>
            <w:hideMark/>
          </w:tcPr>
          <w:p w14:paraId="2D7AB7C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7E8AD5F"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1450072E" w14:textId="77777777" w:rsidR="006C1209" w:rsidRPr="00A91424" w:rsidRDefault="006C1209" w:rsidP="00A17695">
            <w:pPr>
              <w:spacing w:after="0"/>
              <w:jc w:val="center"/>
              <w:rPr>
                <w:rFonts w:cs="Arial"/>
                <w:noProof/>
                <w:lang w:val="ro-RO"/>
              </w:rPr>
            </w:pPr>
            <w:r w:rsidRPr="00A91424">
              <w:rPr>
                <w:rFonts w:cs="Arial"/>
                <w:noProof/>
                <w:lang w:val="ro-RO"/>
              </w:rPr>
              <w:t>263</w:t>
            </w:r>
          </w:p>
        </w:tc>
      </w:tr>
      <w:tr w:rsidR="006C1209" w:rsidRPr="00A91424" w14:paraId="03D46357" w14:textId="77777777" w:rsidTr="006C1209">
        <w:trPr>
          <w:trHeight w:val="315"/>
          <w:jc w:val="center"/>
        </w:trPr>
        <w:tc>
          <w:tcPr>
            <w:tcW w:w="914" w:type="dxa"/>
            <w:shd w:val="clear" w:color="000000" w:fill="FFFFFF"/>
            <w:vAlign w:val="center"/>
            <w:hideMark/>
          </w:tcPr>
          <w:p w14:paraId="1DEA75C5" w14:textId="77777777" w:rsidR="006C1209" w:rsidRPr="00A91424" w:rsidRDefault="006C1209" w:rsidP="00A17695">
            <w:pPr>
              <w:spacing w:after="0"/>
              <w:jc w:val="center"/>
              <w:rPr>
                <w:rFonts w:cs="Arial"/>
                <w:noProof/>
                <w:lang w:val="ro-RO"/>
              </w:rPr>
            </w:pPr>
            <w:r w:rsidRPr="00A91424">
              <w:rPr>
                <w:rFonts w:cs="Arial"/>
                <w:noProof/>
                <w:lang w:val="ro-RO"/>
              </w:rPr>
              <w:t>14</w:t>
            </w:r>
          </w:p>
        </w:tc>
        <w:tc>
          <w:tcPr>
            <w:tcW w:w="2358" w:type="dxa"/>
            <w:shd w:val="clear" w:color="000000" w:fill="FFFFFF"/>
            <w:vAlign w:val="center"/>
            <w:hideMark/>
          </w:tcPr>
          <w:p w14:paraId="46B4D8D6" w14:textId="77777777" w:rsidR="006C1209" w:rsidRPr="00A91424" w:rsidRDefault="006C1209" w:rsidP="00A17695">
            <w:pPr>
              <w:spacing w:after="0"/>
              <w:jc w:val="center"/>
              <w:rPr>
                <w:rFonts w:cs="Arial"/>
                <w:noProof/>
                <w:lang w:val="ro-RO"/>
              </w:rPr>
            </w:pPr>
            <w:r w:rsidRPr="00A91424">
              <w:rPr>
                <w:rFonts w:cs="Arial"/>
                <w:noProof/>
                <w:lang w:val="ro-RO"/>
              </w:rPr>
              <w:t>12</w:t>
            </w:r>
          </w:p>
        </w:tc>
        <w:tc>
          <w:tcPr>
            <w:tcW w:w="0" w:type="auto"/>
            <w:shd w:val="clear" w:color="auto" w:fill="auto"/>
            <w:vAlign w:val="center"/>
            <w:hideMark/>
          </w:tcPr>
          <w:p w14:paraId="22EF748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755BF92"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0FA33928" w14:textId="77777777" w:rsidR="006C1209" w:rsidRPr="00A91424" w:rsidRDefault="006C1209" w:rsidP="00A17695">
            <w:pPr>
              <w:spacing w:after="0"/>
              <w:jc w:val="center"/>
              <w:rPr>
                <w:rFonts w:cs="Arial"/>
                <w:noProof/>
                <w:lang w:val="ro-RO"/>
              </w:rPr>
            </w:pPr>
            <w:r w:rsidRPr="00A91424">
              <w:rPr>
                <w:rFonts w:cs="Arial"/>
                <w:noProof/>
                <w:lang w:val="ro-RO"/>
              </w:rPr>
              <w:t>114</w:t>
            </w:r>
          </w:p>
        </w:tc>
      </w:tr>
      <w:tr w:rsidR="006C1209" w:rsidRPr="00A91424" w14:paraId="1A9A59C5" w14:textId="77777777" w:rsidTr="006C1209">
        <w:trPr>
          <w:trHeight w:val="315"/>
          <w:jc w:val="center"/>
        </w:trPr>
        <w:tc>
          <w:tcPr>
            <w:tcW w:w="914" w:type="dxa"/>
            <w:shd w:val="clear" w:color="000000" w:fill="FFFFFF"/>
            <w:vAlign w:val="center"/>
            <w:hideMark/>
          </w:tcPr>
          <w:p w14:paraId="05F3AFBD" w14:textId="77777777" w:rsidR="006C1209" w:rsidRPr="00A91424" w:rsidRDefault="006C1209" w:rsidP="00A17695">
            <w:pPr>
              <w:spacing w:after="0"/>
              <w:jc w:val="center"/>
              <w:rPr>
                <w:rFonts w:cs="Arial"/>
                <w:noProof/>
                <w:lang w:val="ro-RO"/>
              </w:rPr>
            </w:pPr>
            <w:r w:rsidRPr="00A91424">
              <w:rPr>
                <w:rFonts w:cs="Arial"/>
                <w:noProof/>
                <w:lang w:val="ro-RO"/>
              </w:rPr>
              <w:t>15</w:t>
            </w:r>
          </w:p>
        </w:tc>
        <w:tc>
          <w:tcPr>
            <w:tcW w:w="2358" w:type="dxa"/>
            <w:shd w:val="clear" w:color="000000" w:fill="FFFFFF"/>
            <w:vAlign w:val="center"/>
            <w:hideMark/>
          </w:tcPr>
          <w:p w14:paraId="70A9A2CD" w14:textId="77777777" w:rsidR="006C1209" w:rsidRPr="00A91424" w:rsidRDefault="006C1209" w:rsidP="00A17695">
            <w:pPr>
              <w:spacing w:after="0"/>
              <w:jc w:val="center"/>
              <w:rPr>
                <w:rFonts w:cs="Arial"/>
                <w:noProof/>
                <w:lang w:val="ro-RO"/>
              </w:rPr>
            </w:pPr>
            <w:r w:rsidRPr="00A91424">
              <w:rPr>
                <w:rFonts w:cs="Arial"/>
                <w:noProof/>
                <w:lang w:val="ro-RO"/>
              </w:rPr>
              <w:t>13 (Str. Csedok)</w:t>
            </w:r>
          </w:p>
        </w:tc>
        <w:tc>
          <w:tcPr>
            <w:tcW w:w="0" w:type="auto"/>
            <w:shd w:val="clear" w:color="auto" w:fill="auto"/>
            <w:vAlign w:val="center"/>
            <w:hideMark/>
          </w:tcPr>
          <w:p w14:paraId="36D774B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2A4FC54"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0E70DB51" w14:textId="77777777" w:rsidR="006C1209" w:rsidRPr="00A91424" w:rsidRDefault="006C1209" w:rsidP="00A17695">
            <w:pPr>
              <w:spacing w:after="0"/>
              <w:jc w:val="center"/>
              <w:rPr>
                <w:rFonts w:cs="Arial"/>
                <w:noProof/>
                <w:lang w:val="ro-RO"/>
              </w:rPr>
            </w:pPr>
            <w:r w:rsidRPr="00A91424">
              <w:rPr>
                <w:rFonts w:cs="Arial"/>
                <w:noProof/>
                <w:lang w:val="ro-RO"/>
              </w:rPr>
              <w:t>121</w:t>
            </w:r>
          </w:p>
        </w:tc>
      </w:tr>
      <w:tr w:rsidR="006C1209" w:rsidRPr="00A91424" w14:paraId="1A7F98D3" w14:textId="77777777" w:rsidTr="006C1209">
        <w:trPr>
          <w:trHeight w:val="315"/>
          <w:jc w:val="center"/>
        </w:trPr>
        <w:tc>
          <w:tcPr>
            <w:tcW w:w="914" w:type="dxa"/>
            <w:shd w:val="clear" w:color="000000" w:fill="FFFFFF"/>
            <w:vAlign w:val="center"/>
            <w:hideMark/>
          </w:tcPr>
          <w:p w14:paraId="2E728C8C" w14:textId="77777777" w:rsidR="006C1209" w:rsidRPr="00A91424" w:rsidRDefault="006C1209" w:rsidP="00A17695">
            <w:pPr>
              <w:spacing w:after="0"/>
              <w:jc w:val="center"/>
              <w:rPr>
                <w:rFonts w:cs="Arial"/>
                <w:noProof/>
                <w:lang w:val="ro-RO"/>
              </w:rPr>
            </w:pPr>
            <w:r w:rsidRPr="00A91424">
              <w:rPr>
                <w:rFonts w:cs="Arial"/>
                <w:noProof/>
                <w:lang w:val="ro-RO"/>
              </w:rPr>
              <w:t>16</w:t>
            </w:r>
          </w:p>
        </w:tc>
        <w:tc>
          <w:tcPr>
            <w:tcW w:w="2358" w:type="dxa"/>
            <w:shd w:val="clear" w:color="000000" w:fill="FFFFFF"/>
            <w:vAlign w:val="center"/>
            <w:hideMark/>
          </w:tcPr>
          <w:p w14:paraId="7B869040" w14:textId="77777777" w:rsidR="006C1209" w:rsidRPr="00A91424" w:rsidRDefault="006C1209" w:rsidP="00A17695">
            <w:pPr>
              <w:spacing w:after="0"/>
              <w:jc w:val="center"/>
              <w:rPr>
                <w:rFonts w:cs="Arial"/>
                <w:noProof/>
                <w:lang w:val="ro-RO"/>
              </w:rPr>
            </w:pPr>
            <w:r w:rsidRPr="00A91424">
              <w:rPr>
                <w:rFonts w:cs="Arial"/>
                <w:noProof/>
                <w:lang w:val="ro-RO"/>
              </w:rPr>
              <w:t>14 (Str. Balint Bela)</w:t>
            </w:r>
          </w:p>
        </w:tc>
        <w:tc>
          <w:tcPr>
            <w:tcW w:w="0" w:type="auto"/>
            <w:shd w:val="clear" w:color="auto" w:fill="auto"/>
            <w:vAlign w:val="center"/>
            <w:hideMark/>
          </w:tcPr>
          <w:p w14:paraId="7458ECB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27D55D6"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6D52BF3E" w14:textId="77777777" w:rsidR="006C1209" w:rsidRPr="00A91424" w:rsidRDefault="006C1209" w:rsidP="00A17695">
            <w:pPr>
              <w:spacing w:after="0"/>
              <w:jc w:val="center"/>
              <w:rPr>
                <w:rFonts w:cs="Arial"/>
                <w:noProof/>
                <w:lang w:val="ro-RO"/>
              </w:rPr>
            </w:pPr>
            <w:r w:rsidRPr="00A91424">
              <w:rPr>
                <w:rFonts w:cs="Arial"/>
                <w:noProof/>
                <w:lang w:val="ro-RO"/>
              </w:rPr>
              <w:t>114</w:t>
            </w:r>
          </w:p>
        </w:tc>
      </w:tr>
      <w:tr w:rsidR="006C1209" w:rsidRPr="00A91424" w14:paraId="43BD1E35" w14:textId="77777777" w:rsidTr="006C1209">
        <w:trPr>
          <w:trHeight w:val="315"/>
          <w:jc w:val="center"/>
        </w:trPr>
        <w:tc>
          <w:tcPr>
            <w:tcW w:w="914" w:type="dxa"/>
            <w:shd w:val="clear" w:color="000000" w:fill="FFFFFF"/>
            <w:vAlign w:val="center"/>
            <w:hideMark/>
          </w:tcPr>
          <w:p w14:paraId="2C168E53" w14:textId="77777777" w:rsidR="006C1209" w:rsidRPr="00A91424" w:rsidRDefault="006C1209" w:rsidP="00A17695">
            <w:pPr>
              <w:spacing w:after="0"/>
              <w:jc w:val="center"/>
              <w:rPr>
                <w:rFonts w:cs="Arial"/>
                <w:noProof/>
                <w:lang w:val="ro-RO"/>
              </w:rPr>
            </w:pPr>
            <w:r w:rsidRPr="00A91424">
              <w:rPr>
                <w:rFonts w:cs="Arial"/>
                <w:noProof/>
                <w:lang w:val="ro-RO"/>
              </w:rPr>
              <w:t>17</w:t>
            </w:r>
          </w:p>
        </w:tc>
        <w:tc>
          <w:tcPr>
            <w:tcW w:w="2358" w:type="dxa"/>
            <w:shd w:val="clear" w:color="000000" w:fill="FFFFFF"/>
            <w:vAlign w:val="center"/>
            <w:hideMark/>
          </w:tcPr>
          <w:p w14:paraId="785EDE6A" w14:textId="77777777" w:rsidR="006C1209" w:rsidRPr="00A91424" w:rsidRDefault="006C1209" w:rsidP="00A17695">
            <w:pPr>
              <w:spacing w:after="0"/>
              <w:jc w:val="center"/>
              <w:rPr>
                <w:rFonts w:cs="Arial"/>
                <w:noProof/>
                <w:lang w:val="ro-RO"/>
              </w:rPr>
            </w:pPr>
            <w:r w:rsidRPr="00A91424">
              <w:rPr>
                <w:rFonts w:cs="Arial"/>
                <w:noProof/>
                <w:lang w:val="ro-RO"/>
              </w:rPr>
              <w:t>15 (Str. Kulturhaz)</w:t>
            </w:r>
          </w:p>
        </w:tc>
        <w:tc>
          <w:tcPr>
            <w:tcW w:w="0" w:type="auto"/>
            <w:shd w:val="clear" w:color="auto" w:fill="auto"/>
            <w:vAlign w:val="center"/>
            <w:hideMark/>
          </w:tcPr>
          <w:p w14:paraId="6A8787A9"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C6C41A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1020572D" w14:textId="77777777" w:rsidR="006C1209" w:rsidRPr="00A91424" w:rsidRDefault="006C1209" w:rsidP="00A17695">
            <w:pPr>
              <w:spacing w:after="0"/>
              <w:jc w:val="center"/>
              <w:rPr>
                <w:rFonts w:cs="Arial"/>
                <w:noProof/>
                <w:lang w:val="ro-RO"/>
              </w:rPr>
            </w:pPr>
            <w:r w:rsidRPr="00A91424">
              <w:rPr>
                <w:rFonts w:cs="Arial"/>
                <w:noProof/>
                <w:lang w:val="ro-RO"/>
              </w:rPr>
              <w:t>287</w:t>
            </w:r>
          </w:p>
        </w:tc>
      </w:tr>
      <w:tr w:rsidR="006C1209" w:rsidRPr="00A91424" w14:paraId="3C21DCB0" w14:textId="77777777" w:rsidTr="006C1209">
        <w:trPr>
          <w:trHeight w:val="315"/>
          <w:jc w:val="center"/>
        </w:trPr>
        <w:tc>
          <w:tcPr>
            <w:tcW w:w="914" w:type="dxa"/>
            <w:shd w:val="clear" w:color="000000" w:fill="FFFFFF"/>
            <w:vAlign w:val="center"/>
            <w:hideMark/>
          </w:tcPr>
          <w:p w14:paraId="493CAE52" w14:textId="77777777" w:rsidR="006C1209" w:rsidRPr="00A91424" w:rsidRDefault="006C1209" w:rsidP="00A17695">
            <w:pPr>
              <w:spacing w:after="0"/>
              <w:jc w:val="center"/>
              <w:rPr>
                <w:rFonts w:cs="Arial"/>
                <w:noProof/>
                <w:lang w:val="ro-RO"/>
              </w:rPr>
            </w:pPr>
            <w:r w:rsidRPr="00A91424">
              <w:rPr>
                <w:rFonts w:cs="Arial"/>
                <w:noProof/>
                <w:lang w:val="ro-RO"/>
              </w:rPr>
              <w:t>18</w:t>
            </w:r>
          </w:p>
        </w:tc>
        <w:tc>
          <w:tcPr>
            <w:tcW w:w="2358" w:type="dxa"/>
            <w:shd w:val="clear" w:color="000000" w:fill="FFFFFF"/>
            <w:vAlign w:val="center"/>
            <w:hideMark/>
          </w:tcPr>
          <w:p w14:paraId="37F85C2D" w14:textId="77777777" w:rsidR="006C1209" w:rsidRPr="00A91424" w:rsidRDefault="006C1209" w:rsidP="00A17695">
            <w:pPr>
              <w:spacing w:after="0"/>
              <w:jc w:val="center"/>
              <w:rPr>
                <w:rFonts w:cs="Arial"/>
                <w:noProof/>
                <w:lang w:val="ro-RO"/>
              </w:rPr>
            </w:pPr>
            <w:r w:rsidRPr="00A91424">
              <w:rPr>
                <w:rFonts w:cs="Arial"/>
                <w:noProof/>
                <w:lang w:val="ro-RO"/>
              </w:rPr>
              <w:t>16 (Str. Basak)</w:t>
            </w:r>
          </w:p>
        </w:tc>
        <w:tc>
          <w:tcPr>
            <w:tcW w:w="0" w:type="auto"/>
            <w:shd w:val="clear" w:color="auto" w:fill="auto"/>
            <w:vAlign w:val="center"/>
            <w:hideMark/>
          </w:tcPr>
          <w:p w14:paraId="4DF502C3"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B77D99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4FE26AA3" w14:textId="77777777" w:rsidR="006C1209" w:rsidRPr="00A91424" w:rsidRDefault="006C1209" w:rsidP="00A17695">
            <w:pPr>
              <w:spacing w:after="0"/>
              <w:jc w:val="center"/>
              <w:rPr>
                <w:rFonts w:cs="Arial"/>
                <w:noProof/>
                <w:lang w:val="ro-RO"/>
              </w:rPr>
            </w:pPr>
            <w:r w:rsidRPr="00A91424">
              <w:rPr>
                <w:rFonts w:cs="Arial"/>
                <w:noProof/>
                <w:lang w:val="ro-RO"/>
              </w:rPr>
              <w:t>429</w:t>
            </w:r>
          </w:p>
        </w:tc>
      </w:tr>
      <w:tr w:rsidR="006C1209" w:rsidRPr="00A91424" w14:paraId="154A0349" w14:textId="77777777" w:rsidTr="006C1209">
        <w:trPr>
          <w:trHeight w:val="315"/>
          <w:jc w:val="center"/>
        </w:trPr>
        <w:tc>
          <w:tcPr>
            <w:tcW w:w="914" w:type="dxa"/>
            <w:shd w:val="clear" w:color="000000" w:fill="FFFFFF"/>
            <w:vAlign w:val="center"/>
            <w:hideMark/>
          </w:tcPr>
          <w:p w14:paraId="7A1C0DDF" w14:textId="77777777" w:rsidR="006C1209" w:rsidRPr="00A91424" w:rsidRDefault="006C1209" w:rsidP="00A17695">
            <w:pPr>
              <w:spacing w:after="0"/>
              <w:jc w:val="center"/>
              <w:rPr>
                <w:rFonts w:cs="Arial"/>
                <w:noProof/>
                <w:lang w:val="ro-RO"/>
              </w:rPr>
            </w:pPr>
            <w:r w:rsidRPr="00A91424">
              <w:rPr>
                <w:rFonts w:cs="Arial"/>
                <w:noProof/>
                <w:lang w:val="ro-RO"/>
              </w:rPr>
              <w:t>19</w:t>
            </w:r>
          </w:p>
        </w:tc>
        <w:tc>
          <w:tcPr>
            <w:tcW w:w="2358" w:type="dxa"/>
            <w:shd w:val="clear" w:color="000000" w:fill="FFFFFF"/>
            <w:vAlign w:val="center"/>
            <w:hideMark/>
          </w:tcPr>
          <w:p w14:paraId="214D1E39" w14:textId="77777777" w:rsidR="006C1209" w:rsidRPr="00A91424" w:rsidRDefault="006C1209" w:rsidP="00A17695">
            <w:pPr>
              <w:spacing w:after="0"/>
              <w:jc w:val="center"/>
              <w:rPr>
                <w:rFonts w:cs="Arial"/>
                <w:noProof/>
                <w:lang w:val="ro-RO"/>
              </w:rPr>
            </w:pPr>
            <w:r w:rsidRPr="00A91424">
              <w:rPr>
                <w:rFonts w:cs="Arial"/>
                <w:noProof/>
                <w:lang w:val="ro-RO"/>
              </w:rPr>
              <w:t>16.2</w:t>
            </w:r>
          </w:p>
        </w:tc>
        <w:tc>
          <w:tcPr>
            <w:tcW w:w="0" w:type="auto"/>
            <w:shd w:val="clear" w:color="auto" w:fill="auto"/>
            <w:vAlign w:val="center"/>
            <w:hideMark/>
          </w:tcPr>
          <w:p w14:paraId="268D2E13"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12D5FAE"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14BC4259" w14:textId="77777777" w:rsidR="006C1209" w:rsidRPr="00A91424" w:rsidRDefault="006C1209" w:rsidP="00A17695">
            <w:pPr>
              <w:spacing w:after="0"/>
              <w:jc w:val="center"/>
              <w:rPr>
                <w:rFonts w:cs="Arial"/>
                <w:noProof/>
                <w:lang w:val="ro-RO"/>
              </w:rPr>
            </w:pPr>
            <w:r w:rsidRPr="00A91424">
              <w:rPr>
                <w:rFonts w:cs="Arial"/>
                <w:noProof/>
                <w:lang w:val="ro-RO"/>
              </w:rPr>
              <w:t>148</w:t>
            </w:r>
          </w:p>
        </w:tc>
      </w:tr>
      <w:tr w:rsidR="006C1209" w:rsidRPr="00A91424" w14:paraId="741F5660" w14:textId="77777777" w:rsidTr="006C1209">
        <w:trPr>
          <w:trHeight w:val="315"/>
          <w:jc w:val="center"/>
        </w:trPr>
        <w:tc>
          <w:tcPr>
            <w:tcW w:w="914" w:type="dxa"/>
            <w:shd w:val="clear" w:color="000000" w:fill="FFFFFF"/>
            <w:vAlign w:val="center"/>
            <w:hideMark/>
          </w:tcPr>
          <w:p w14:paraId="536CCEC7" w14:textId="77777777" w:rsidR="006C1209" w:rsidRPr="00A91424" w:rsidRDefault="006C1209" w:rsidP="00A17695">
            <w:pPr>
              <w:spacing w:after="0"/>
              <w:jc w:val="center"/>
              <w:rPr>
                <w:rFonts w:cs="Arial"/>
                <w:noProof/>
                <w:lang w:val="ro-RO"/>
              </w:rPr>
            </w:pPr>
            <w:r w:rsidRPr="00A91424">
              <w:rPr>
                <w:rFonts w:cs="Arial"/>
                <w:noProof/>
                <w:lang w:val="ro-RO"/>
              </w:rPr>
              <w:t>20</w:t>
            </w:r>
          </w:p>
        </w:tc>
        <w:tc>
          <w:tcPr>
            <w:tcW w:w="2358" w:type="dxa"/>
            <w:shd w:val="clear" w:color="000000" w:fill="FFFFFF"/>
            <w:vAlign w:val="center"/>
            <w:hideMark/>
          </w:tcPr>
          <w:p w14:paraId="1045782B" w14:textId="77777777" w:rsidR="006C1209" w:rsidRPr="00A91424" w:rsidRDefault="006C1209" w:rsidP="00A17695">
            <w:pPr>
              <w:spacing w:after="0"/>
              <w:jc w:val="center"/>
              <w:rPr>
                <w:rFonts w:cs="Arial"/>
                <w:noProof/>
                <w:lang w:val="ro-RO"/>
              </w:rPr>
            </w:pPr>
            <w:r w:rsidRPr="00A91424">
              <w:rPr>
                <w:rFonts w:cs="Arial"/>
                <w:noProof/>
                <w:lang w:val="ro-RO"/>
              </w:rPr>
              <w:t>17 (Str. Vitosak)</w:t>
            </w:r>
          </w:p>
        </w:tc>
        <w:tc>
          <w:tcPr>
            <w:tcW w:w="0" w:type="auto"/>
            <w:shd w:val="clear" w:color="auto" w:fill="auto"/>
            <w:vAlign w:val="center"/>
            <w:hideMark/>
          </w:tcPr>
          <w:p w14:paraId="541FD539"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443D01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1893AB4D" w14:textId="77777777" w:rsidR="006C1209" w:rsidRPr="00A91424" w:rsidRDefault="006C1209" w:rsidP="00A17695">
            <w:pPr>
              <w:spacing w:after="0"/>
              <w:jc w:val="center"/>
              <w:rPr>
                <w:rFonts w:cs="Arial"/>
                <w:noProof/>
                <w:lang w:val="ro-RO"/>
              </w:rPr>
            </w:pPr>
            <w:r w:rsidRPr="00A91424">
              <w:rPr>
                <w:rFonts w:cs="Arial"/>
                <w:noProof/>
                <w:lang w:val="ro-RO"/>
              </w:rPr>
              <w:t>269</w:t>
            </w:r>
          </w:p>
        </w:tc>
      </w:tr>
      <w:tr w:rsidR="006C1209" w:rsidRPr="00A91424" w14:paraId="3062446E" w14:textId="77777777" w:rsidTr="006C1209">
        <w:trPr>
          <w:trHeight w:val="315"/>
          <w:jc w:val="center"/>
        </w:trPr>
        <w:tc>
          <w:tcPr>
            <w:tcW w:w="914" w:type="dxa"/>
            <w:shd w:val="clear" w:color="000000" w:fill="FFFFFF"/>
            <w:vAlign w:val="center"/>
            <w:hideMark/>
          </w:tcPr>
          <w:p w14:paraId="7141A3EC" w14:textId="77777777" w:rsidR="006C1209" w:rsidRPr="00A91424" w:rsidRDefault="006C1209" w:rsidP="00A17695">
            <w:pPr>
              <w:spacing w:after="0"/>
              <w:jc w:val="center"/>
              <w:rPr>
                <w:rFonts w:cs="Arial"/>
                <w:noProof/>
                <w:lang w:val="ro-RO"/>
              </w:rPr>
            </w:pPr>
            <w:r w:rsidRPr="00A91424">
              <w:rPr>
                <w:rFonts w:cs="Arial"/>
                <w:noProof/>
                <w:lang w:val="ro-RO"/>
              </w:rPr>
              <w:t>21</w:t>
            </w:r>
          </w:p>
        </w:tc>
        <w:tc>
          <w:tcPr>
            <w:tcW w:w="2358" w:type="dxa"/>
            <w:shd w:val="clear" w:color="000000" w:fill="FFFFFF"/>
            <w:vAlign w:val="center"/>
            <w:hideMark/>
          </w:tcPr>
          <w:p w14:paraId="7E3A8918" w14:textId="77777777" w:rsidR="006C1209" w:rsidRPr="00A91424" w:rsidRDefault="006C1209" w:rsidP="00A17695">
            <w:pPr>
              <w:spacing w:after="0"/>
              <w:jc w:val="center"/>
              <w:rPr>
                <w:rFonts w:cs="Arial"/>
                <w:noProof/>
                <w:lang w:val="ro-RO"/>
              </w:rPr>
            </w:pPr>
            <w:r w:rsidRPr="00A91424">
              <w:rPr>
                <w:rFonts w:cs="Arial"/>
                <w:noProof/>
                <w:lang w:val="ro-RO"/>
              </w:rPr>
              <w:t>18 (Str. Bor)</w:t>
            </w:r>
          </w:p>
        </w:tc>
        <w:tc>
          <w:tcPr>
            <w:tcW w:w="0" w:type="auto"/>
            <w:shd w:val="clear" w:color="auto" w:fill="auto"/>
            <w:vAlign w:val="center"/>
            <w:hideMark/>
          </w:tcPr>
          <w:p w14:paraId="26AA615F"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1663288"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78AD6E02" w14:textId="77777777" w:rsidR="006C1209" w:rsidRPr="00A91424" w:rsidRDefault="006C1209" w:rsidP="00A17695">
            <w:pPr>
              <w:spacing w:after="0"/>
              <w:jc w:val="center"/>
              <w:rPr>
                <w:rFonts w:cs="Arial"/>
                <w:noProof/>
                <w:lang w:val="ro-RO"/>
              </w:rPr>
            </w:pPr>
            <w:r w:rsidRPr="00A91424">
              <w:rPr>
                <w:rFonts w:cs="Arial"/>
                <w:noProof/>
                <w:lang w:val="ro-RO"/>
              </w:rPr>
              <w:t>106</w:t>
            </w:r>
          </w:p>
        </w:tc>
      </w:tr>
      <w:tr w:rsidR="006C1209" w:rsidRPr="00A91424" w14:paraId="0F78377D" w14:textId="77777777" w:rsidTr="006C1209">
        <w:trPr>
          <w:trHeight w:val="315"/>
          <w:jc w:val="center"/>
        </w:trPr>
        <w:tc>
          <w:tcPr>
            <w:tcW w:w="914" w:type="dxa"/>
            <w:shd w:val="clear" w:color="000000" w:fill="FFFFFF"/>
            <w:vAlign w:val="center"/>
            <w:hideMark/>
          </w:tcPr>
          <w:p w14:paraId="44E7F39F" w14:textId="77777777" w:rsidR="006C1209" w:rsidRPr="00A91424" w:rsidRDefault="006C1209" w:rsidP="00A17695">
            <w:pPr>
              <w:spacing w:after="0"/>
              <w:jc w:val="center"/>
              <w:rPr>
                <w:rFonts w:cs="Arial"/>
                <w:noProof/>
                <w:lang w:val="ro-RO"/>
              </w:rPr>
            </w:pPr>
            <w:r w:rsidRPr="00A91424">
              <w:rPr>
                <w:rFonts w:cs="Arial"/>
                <w:noProof/>
                <w:lang w:val="ro-RO"/>
              </w:rPr>
              <w:t>22</w:t>
            </w:r>
          </w:p>
        </w:tc>
        <w:tc>
          <w:tcPr>
            <w:tcW w:w="2358" w:type="dxa"/>
            <w:shd w:val="clear" w:color="000000" w:fill="FFFFFF"/>
            <w:vAlign w:val="center"/>
            <w:hideMark/>
          </w:tcPr>
          <w:p w14:paraId="1179F56E" w14:textId="77777777" w:rsidR="006C1209" w:rsidRPr="00A91424" w:rsidRDefault="006C1209" w:rsidP="00A17695">
            <w:pPr>
              <w:spacing w:after="0"/>
              <w:jc w:val="center"/>
              <w:rPr>
                <w:rFonts w:cs="Arial"/>
                <w:noProof/>
                <w:lang w:val="ro-RO"/>
              </w:rPr>
            </w:pPr>
            <w:r w:rsidRPr="00A91424">
              <w:rPr>
                <w:rFonts w:cs="Arial"/>
                <w:noProof/>
                <w:lang w:val="ro-RO"/>
              </w:rPr>
              <w:t>19 (Str. Kaszak)</w:t>
            </w:r>
          </w:p>
        </w:tc>
        <w:tc>
          <w:tcPr>
            <w:tcW w:w="0" w:type="auto"/>
            <w:shd w:val="clear" w:color="auto" w:fill="auto"/>
            <w:vAlign w:val="center"/>
            <w:hideMark/>
          </w:tcPr>
          <w:p w14:paraId="0EC92833"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617D896"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6BDCC4D6" w14:textId="77777777" w:rsidR="006C1209" w:rsidRPr="00A91424" w:rsidRDefault="006C1209" w:rsidP="00A17695">
            <w:pPr>
              <w:spacing w:after="0"/>
              <w:jc w:val="center"/>
              <w:rPr>
                <w:rFonts w:cs="Arial"/>
                <w:noProof/>
                <w:lang w:val="ro-RO"/>
              </w:rPr>
            </w:pPr>
            <w:r w:rsidRPr="00A91424">
              <w:rPr>
                <w:rFonts w:cs="Arial"/>
                <w:noProof/>
                <w:lang w:val="ro-RO"/>
              </w:rPr>
              <w:t>374</w:t>
            </w:r>
          </w:p>
        </w:tc>
      </w:tr>
      <w:tr w:rsidR="006C1209" w:rsidRPr="00A91424" w14:paraId="5C4824E1" w14:textId="77777777" w:rsidTr="006C1209">
        <w:trPr>
          <w:trHeight w:val="315"/>
          <w:jc w:val="center"/>
        </w:trPr>
        <w:tc>
          <w:tcPr>
            <w:tcW w:w="914" w:type="dxa"/>
            <w:shd w:val="clear" w:color="000000" w:fill="FFFFFF"/>
            <w:vAlign w:val="center"/>
            <w:hideMark/>
          </w:tcPr>
          <w:p w14:paraId="11F55FB3" w14:textId="77777777" w:rsidR="006C1209" w:rsidRPr="00A91424" w:rsidRDefault="006C1209" w:rsidP="00A17695">
            <w:pPr>
              <w:spacing w:after="0"/>
              <w:jc w:val="center"/>
              <w:rPr>
                <w:rFonts w:cs="Arial"/>
                <w:noProof/>
                <w:lang w:val="ro-RO"/>
              </w:rPr>
            </w:pPr>
            <w:r w:rsidRPr="00A91424">
              <w:rPr>
                <w:rFonts w:cs="Arial"/>
                <w:noProof/>
                <w:lang w:val="ro-RO"/>
              </w:rPr>
              <w:t>23</w:t>
            </w:r>
          </w:p>
        </w:tc>
        <w:tc>
          <w:tcPr>
            <w:tcW w:w="2358" w:type="dxa"/>
            <w:shd w:val="clear" w:color="000000" w:fill="FFFFFF"/>
            <w:vAlign w:val="center"/>
            <w:hideMark/>
          </w:tcPr>
          <w:p w14:paraId="0D650CBA" w14:textId="77777777" w:rsidR="006C1209" w:rsidRPr="00A91424" w:rsidRDefault="006C1209" w:rsidP="00A17695">
            <w:pPr>
              <w:spacing w:after="0"/>
              <w:jc w:val="center"/>
              <w:rPr>
                <w:rFonts w:cs="Arial"/>
                <w:noProof/>
                <w:lang w:val="ro-RO"/>
              </w:rPr>
            </w:pPr>
            <w:r w:rsidRPr="00A91424">
              <w:rPr>
                <w:rFonts w:cs="Arial"/>
                <w:noProof/>
                <w:lang w:val="ro-RO"/>
              </w:rPr>
              <w:t>21 (Str. Lukacsok)</w:t>
            </w:r>
          </w:p>
        </w:tc>
        <w:tc>
          <w:tcPr>
            <w:tcW w:w="0" w:type="auto"/>
            <w:shd w:val="clear" w:color="auto" w:fill="auto"/>
            <w:vAlign w:val="center"/>
            <w:hideMark/>
          </w:tcPr>
          <w:p w14:paraId="78A605F9"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4400976"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77B7ABD6" w14:textId="77777777" w:rsidR="006C1209" w:rsidRPr="00A91424" w:rsidRDefault="006C1209" w:rsidP="00A17695">
            <w:pPr>
              <w:spacing w:after="0"/>
              <w:jc w:val="center"/>
              <w:rPr>
                <w:rFonts w:cs="Arial"/>
                <w:noProof/>
                <w:lang w:val="ro-RO"/>
              </w:rPr>
            </w:pPr>
            <w:r w:rsidRPr="00A91424">
              <w:rPr>
                <w:rFonts w:cs="Arial"/>
                <w:noProof/>
                <w:lang w:val="ro-RO"/>
              </w:rPr>
              <w:t>126</w:t>
            </w:r>
          </w:p>
        </w:tc>
      </w:tr>
      <w:tr w:rsidR="006C1209" w:rsidRPr="00A91424" w14:paraId="33649DB8" w14:textId="77777777" w:rsidTr="006C1209">
        <w:trPr>
          <w:trHeight w:val="315"/>
          <w:jc w:val="center"/>
        </w:trPr>
        <w:tc>
          <w:tcPr>
            <w:tcW w:w="914" w:type="dxa"/>
            <w:shd w:val="clear" w:color="000000" w:fill="FFFFFF"/>
            <w:vAlign w:val="center"/>
            <w:hideMark/>
          </w:tcPr>
          <w:p w14:paraId="56BBBA8E" w14:textId="77777777" w:rsidR="006C1209" w:rsidRPr="00A91424" w:rsidRDefault="006C1209" w:rsidP="00A17695">
            <w:pPr>
              <w:spacing w:after="0"/>
              <w:jc w:val="center"/>
              <w:rPr>
                <w:rFonts w:cs="Arial"/>
                <w:noProof/>
                <w:lang w:val="ro-RO"/>
              </w:rPr>
            </w:pPr>
            <w:r w:rsidRPr="00A91424">
              <w:rPr>
                <w:rFonts w:cs="Arial"/>
                <w:noProof/>
                <w:lang w:val="ro-RO"/>
              </w:rPr>
              <w:t>24</w:t>
            </w:r>
          </w:p>
        </w:tc>
        <w:tc>
          <w:tcPr>
            <w:tcW w:w="2358" w:type="dxa"/>
            <w:shd w:val="clear" w:color="000000" w:fill="FFFFFF"/>
            <w:vAlign w:val="center"/>
            <w:hideMark/>
          </w:tcPr>
          <w:p w14:paraId="7AF0CC39" w14:textId="77777777" w:rsidR="006C1209" w:rsidRPr="00A91424" w:rsidRDefault="006C1209" w:rsidP="00A17695">
            <w:pPr>
              <w:spacing w:after="0"/>
              <w:jc w:val="center"/>
              <w:rPr>
                <w:rFonts w:cs="Arial"/>
                <w:noProof/>
                <w:lang w:val="ro-RO"/>
              </w:rPr>
            </w:pPr>
            <w:r w:rsidRPr="00A91424">
              <w:rPr>
                <w:rFonts w:cs="Arial"/>
                <w:noProof/>
                <w:lang w:val="ro-RO"/>
              </w:rPr>
              <w:t>22 (Str. Malom)</w:t>
            </w:r>
          </w:p>
        </w:tc>
        <w:tc>
          <w:tcPr>
            <w:tcW w:w="0" w:type="auto"/>
            <w:shd w:val="clear" w:color="auto" w:fill="auto"/>
            <w:vAlign w:val="center"/>
            <w:hideMark/>
          </w:tcPr>
          <w:p w14:paraId="02D7A37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5A6D058"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0B9377B9" w14:textId="77777777" w:rsidR="006C1209" w:rsidRPr="00A91424" w:rsidRDefault="006C1209" w:rsidP="00A17695">
            <w:pPr>
              <w:spacing w:after="0"/>
              <w:jc w:val="center"/>
              <w:rPr>
                <w:rFonts w:cs="Arial"/>
                <w:noProof/>
                <w:lang w:val="ro-RO"/>
              </w:rPr>
            </w:pPr>
            <w:r w:rsidRPr="00A91424">
              <w:rPr>
                <w:rFonts w:cs="Arial"/>
                <w:noProof/>
                <w:lang w:val="ro-RO"/>
              </w:rPr>
              <w:t>116</w:t>
            </w:r>
          </w:p>
        </w:tc>
      </w:tr>
      <w:tr w:rsidR="006C1209" w:rsidRPr="00A91424" w14:paraId="1908C3CC" w14:textId="77777777" w:rsidTr="006C1209">
        <w:trPr>
          <w:trHeight w:val="315"/>
          <w:jc w:val="center"/>
        </w:trPr>
        <w:tc>
          <w:tcPr>
            <w:tcW w:w="914" w:type="dxa"/>
            <w:shd w:val="clear" w:color="000000" w:fill="FFFFFF"/>
            <w:vAlign w:val="center"/>
            <w:hideMark/>
          </w:tcPr>
          <w:p w14:paraId="36036773" w14:textId="77777777" w:rsidR="006C1209" w:rsidRPr="00A91424" w:rsidRDefault="006C1209" w:rsidP="00A17695">
            <w:pPr>
              <w:spacing w:after="0"/>
              <w:jc w:val="center"/>
              <w:rPr>
                <w:rFonts w:cs="Arial"/>
                <w:noProof/>
                <w:lang w:val="ro-RO"/>
              </w:rPr>
            </w:pPr>
            <w:r w:rsidRPr="00A91424">
              <w:rPr>
                <w:rFonts w:cs="Arial"/>
                <w:noProof/>
                <w:lang w:val="ro-RO"/>
              </w:rPr>
              <w:t>25</w:t>
            </w:r>
          </w:p>
        </w:tc>
        <w:tc>
          <w:tcPr>
            <w:tcW w:w="2358" w:type="dxa"/>
            <w:shd w:val="clear" w:color="000000" w:fill="FFFFFF"/>
            <w:vAlign w:val="center"/>
            <w:hideMark/>
          </w:tcPr>
          <w:p w14:paraId="3BA464D2" w14:textId="77777777" w:rsidR="006C1209" w:rsidRPr="00A91424" w:rsidRDefault="006C1209" w:rsidP="00A17695">
            <w:pPr>
              <w:spacing w:after="0"/>
              <w:jc w:val="center"/>
              <w:rPr>
                <w:rFonts w:cs="Arial"/>
                <w:noProof/>
                <w:lang w:val="ro-RO"/>
              </w:rPr>
            </w:pPr>
            <w:r w:rsidRPr="00A91424">
              <w:rPr>
                <w:rFonts w:cs="Arial"/>
                <w:noProof/>
                <w:lang w:val="ro-RO"/>
              </w:rPr>
              <w:t>23 (Str. Zata)</w:t>
            </w:r>
          </w:p>
        </w:tc>
        <w:tc>
          <w:tcPr>
            <w:tcW w:w="0" w:type="auto"/>
            <w:shd w:val="clear" w:color="auto" w:fill="auto"/>
            <w:vAlign w:val="center"/>
            <w:hideMark/>
          </w:tcPr>
          <w:p w14:paraId="2CBC8F0D"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8C8B97E"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2780F376" w14:textId="77777777" w:rsidR="006C1209" w:rsidRPr="00A91424" w:rsidRDefault="006C1209" w:rsidP="00A17695">
            <w:pPr>
              <w:spacing w:after="0"/>
              <w:jc w:val="center"/>
              <w:rPr>
                <w:rFonts w:cs="Arial"/>
                <w:noProof/>
                <w:lang w:val="ro-RO"/>
              </w:rPr>
            </w:pPr>
            <w:r w:rsidRPr="00A91424">
              <w:rPr>
                <w:rFonts w:cs="Arial"/>
                <w:noProof/>
                <w:lang w:val="ro-RO"/>
              </w:rPr>
              <w:t>532</w:t>
            </w:r>
          </w:p>
        </w:tc>
      </w:tr>
      <w:tr w:rsidR="006C1209" w:rsidRPr="00A91424" w14:paraId="1D2B19E3" w14:textId="77777777" w:rsidTr="006C1209">
        <w:trPr>
          <w:trHeight w:val="315"/>
          <w:jc w:val="center"/>
        </w:trPr>
        <w:tc>
          <w:tcPr>
            <w:tcW w:w="914" w:type="dxa"/>
            <w:shd w:val="clear" w:color="000000" w:fill="FFFFFF"/>
            <w:vAlign w:val="center"/>
            <w:hideMark/>
          </w:tcPr>
          <w:p w14:paraId="004C18FE" w14:textId="77777777" w:rsidR="006C1209" w:rsidRPr="00A91424" w:rsidRDefault="006C1209" w:rsidP="00A17695">
            <w:pPr>
              <w:spacing w:after="0"/>
              <w:jc w:val="center"/>
              <w:rPr>
                <w:rFonts w:cs="Arial"/>
                <w:noProof/>
                <w:lang w:val="ro-RO"/>
              </w:rPr>
            </w:pPr>
            <w:r w:rsidRPr="00A91424">
              <w:rPr>
                <w:rFonts w:cs="Arial"/>
                <w:noProof/>
                <w:lang w:val="ro-RO"/>
              </w:rPr>
              <w:t>26</w:t>
            </w:r>
          </w:p>
        </w:tc>
        <w:tc>
          <w:tcPr>
            <w:tcW w:w="2358" w:type="dxa"/>
            <w:shd w:val="clear" w:color="000000" w:fill="FFFFFF"/>
            <w:vAlign w:val="center"/>
            <w:hideMark/>
          </w:tcPr>
          <w:p w14:paraId="02677E60" w14:textId="77777777" w:rsidR="006C1209" w:rsidRPr="00A91424" w:rsidRDefault="006C1209" w:rsidP="00A17695">
            <w:pPr>
              <w:spacing w:after="0"/>
              <w:jc w:val="center"/>
              <w:rPr>
                <w:rFonts w:cs="Arial"/>
                <w:noProof/>
                <w:lang w:val="ro-RO"/>
              </w:rPr>
            </w:pPr>
            <w:r w:rsidRPr="00A91424">
              <w:rPr>
                <w:rFonts w:cs="Arial"/>
                <w:noProof/>
                <w:lang w:val="ro-RO"/>
              </w:rPr>
              <w:t>24 (Str. Laszlok)</w:t>
            </w:r>
          </w:p>
        </w:tc>
        <w:tc>
          <w:tcPr>
            <w:tcW w:w="0" w:type="auto"/>
            <w:shd w:val="clear" w:color="auto" w:fill="auto"/>
            <w:vAlign w:val="center"/>
            <w:hideMark/>
          </w:tcPr>
          <w:p w14:paraId="5767E1E5"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751FF2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2FB7119A" w14:textId="77777777" w:rsidR="006C1209" w:rsidRPr="00A91424" w:rsidRDefault="006C1209" w:rsidP="00A17695">
            <w:pPr>
              <w:spacing w:after="0"/>
              <w:jc w:val="center"/>
              <w:rPr>
                <w:rFonts w:cs="Arial"/>
                <w:noProof/>
                <w:lang w:val="ro-RO"/>
              </w:rPr>
            </w:pPr>
            <w:r w:rsidRPr="00A91424">
              <w:rPr>
                <w:rFonts w:cs="Arial"/>
                <w:noProof/>
                <w:lang w:val="ro-RO"/>
              </w:rPr>
              <w:t>142</w:t>
            </w:r>
          </w:p>
        </w:tc>
      </w:tr>
      <w:tr w:rsidR="006C1209" w:rsidRPr="00A91424" w14:paraId="5C42D3E4" w14:textId="77777777" w:rsidTr="006C1209">
        <w:trPr>
          <w:trHeight w:val="315"/>
          <w:jc w:val="center"/>
        </w:trPr>
        <w:tc>
          <w:tcPr>
            <w:tcW w:w="914" w:type="dxa"/>
            <w:shd w:val="clear" w:color="000000" w:fill="FFFFFF"/>
            <w:vAlign w:val="center"/>
            <w:hideMark/>
          </w:tcPr>
          <w:p w14:paraId="198CE43F" w14:textId="77777777" w:rsidR="006C1209" w:rsidRPr="00A91424" w:rsidRDefault="006C1209" w:rsidP="00A17695">
            <w:pPr>
              <w:spacing w:after="0"/>
              <w:jc w:val="center"/>
              <w:rPr>
                <w:rFonts w:cs="Arial"/>
                <w:noProof/>
                <w:lang w:val="ro-RO"/>
              </w:rPr>
            </w:pPr>
            <w:r w:rsidRPr="00A91424">
              <w:rPr>
                <w:rFonts w:cs="Arial"/>
                <w:noProof/>
                <w:lang w:val="ro-RO"/>
              </w:rPr>
              <w:t>27</w:t>
            </w:r>
          </w:p>
        </w:tc>
        <w:tc>
          <w:tcPr>
            <w:tcW w:w="2358" w:type="dxa"/>
            <w:shd w:val="clear" w:color="000000" w:fill="FFFFFF"/>
            <w:vAlign w:val="center"/>
            <w:hideMark/>
          </w:tcPr>
          <w:p w14:paraId="4D1D0300" w14:textId="77777777" w:rsidR="006C1209" w:rsidRPr="00A91424" w:rsidRDefault="006C1209" w:rsidP="00A17695">
            <w:pPr>
              <w:spacing w:after="0"/>
              <w:jc w:val="center"/>
              <w:rPr>
                <w:rFonts w:cs="Arial"/>
                <w:noProof/>
                <w:lang w:val="ro-RO"/>
              </w:rPr>
            </w:pPr>
            <w:r w:rsidRPr="00A91424">
              <w:rPr>
                <w:rFonts w:cs="Arial"/>
                <w:noProof/>
                <w:lang w:val="ro-RO"/>
              </w:rPr>
              <w:t>25 (Str. Farrasok)</w:t>
            </w:r>
          </w:p>
        </w:tc>
        <w:tc>
          <w:tcPr>
            <w:tcW w:w="0" w:type="auto"/>
            <w:shd w:val="clear" w:color="auto" w:fill="auto"/>
            <w:vAlign w:val="center"/>
            <w:hideMark/>
          </w:tcPr>
          <w:p w14:paraId="6D09071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E61F35F"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5EC23A48" w14:textId="77777777" w:rsidR="006C1209" w:rsidRPr="00A91424" w:rsidRDefault="006C1209" w:rsidP="00A17695">
            <w:pPr>
              <w:spacing w:after="0"/>
              <w:jc w:val="center"/>
              <w:rPr>
                <w:rFonts w:cs="Arial"/>
                <w:noProof/>
                <w:lang w:val="ro-RO"/>
              </w:rPr>
            </w:pPr>
            <w:r w:rsidRPr="00A91424">
              <w:rPr>
                <w:rFonts w:cs="Arial"/>
                <w:noProof/>
                <w:lang w:val="ro-RO"/>
              </w:rPr>
              <w:t>91</w:t>
            </w:r>
          </w:p>
        </w:tc>
      </w:tr>
      <w:tr w:rsidR="006C1209" w:rsidRPr="00A91424" w14:paraId="79087BC6" w14:textId="77777777" w:rsidTr="006C1209">
        <w:trPr>
          <w:trHeight w:val="315"/>
          <w:jc w:val="center"/>
        </w:trPr>
        <w:tc>
          <w:tcPr>
            <w:tcW w:w="914" w:type="dxa"/>
            <w:shd w:val="clear" w:color="000000" w:fill="FFFFFF"/>
            <w:vAlign w:val="center"/>
            <w:hideMark/>
          </w:tcPr>
          <w:p w14:paraId="0AC7B5B6" w14:textId="77777777" w:rsidR="006C1209" w:rsidRPr="00A91424" w:rsidRDefault="006C1209" w:rsidP="00A17695">
            <w:pPr>
              <w:spacing w:after="0"/>
              <w:jc w:val="center"/>
              <w:rPr>
                <w:rFonts w:cs="Arial"/>
                <w:noProof/>
                <w:lang w:val="ro-RO"/>
              </w:rPr>
            </w:pPr>
            <w:r w:rsidRPr="00A91424">
              <w:rPr>
                <w:rFonts w:cs="Arial"/>
                <w:noProof/>
                <w:lang w:val="ro-RO"/>
              </w:rPr>
              <w:t>28</w:t>
            </w:r>
          </w:p>
        </w:tc>
        <w:tc>
          <w:tcPr>
            <w:tcW w:w="2358" w:type="dxa"/>
            <w:shd w:val="clear" w:color="000000" w:fill="FFFFFF"/>
            <w:vAlign w:val="center"/>
            <w:hideMark/>
          </w:tcPr>
          <w:p w14:paraId="2A92BF77" w14:textId="77777777" w:rsidR="006C1209" w:rsidRPr="00A91424" w:rsidRDefault="006C1209" w:rsidP="00A17695">
            <w:pPr>
              <w:spacing w:after="0"/>
              <w:jc w:val="center"/>
              <w:rPr>
                <w:rFonts w:cs="Arial"/>
                <w:noProof/>
                <w:lang w:val="ro-RO"/>
              </w:rPr>
            </w:pPr>
            <w:r w:rsidRPr="00A91424">
              <w:rPr>
                <w:rFonts w:cs="Arial"/>
                <w:noProof/>
                <w:lang w:val="ro-RO"/>
              </w:rPr>
              <w:t>25.1 (Str. Farrasok)</w:t>
            </w:r>
          </w:p>
        </w:tc>
        <w:tc>
          <w:tcPr>
            <w:tcW w:w="0" w:type="auto"/>
            <w:shd w:val="clear" w:color="auto" w:fill="auto"/>
            <w:vAlign w:val="center"/>
            <w:hideMark/>
          </w:tcPr>
          <w:p w14:paraId="5AC8027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614291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0E79FDC1" w14:textId="77777777" w:rsidR="006C1209" w:rsidRPr="00A91424" w:rsidRDefault="006C1209" w:rsidP="00A17695">
            <w:pPr>
              <w:spacing w:after="0"/>
              <w:jc w:val="center"/>
              <w:rPr>
                <w:rFonts w:cs="Arial"/>
                <w:noProof/>
                <w:lang w:val="ro-RO"/>
              </w:rPr>
            </w:pPr>
            <w:r w:rsidRPr="00A91424">
              <w:rPr>
                <w:rFonts w:cs="Arial"/>
                <w:noProof/>
                <w:lang w:val="ro-RO"/>
              </w:rPr>
              <w:t>79</w:t>
            </w:r>
          </w:p>
        </w:tc>
      </w:tr>
      <w:tr w:rsidR="006C1209" w:rsidRPr="00A91424" w14:paraId="06DA8BF4" w14:textId="77777777" w:rsidTr="006C1209">
        <w:trPr>
          <w:trHeight w:val="315"/>
          <w:jc w:val="center"/>
        </w:trPr>
        <w:tc>
          <w:tcPr>
            <w:tcW w:w="914" w:type="dxa"/>
            <w:vMerge w:val="restart"/>
            <w:shd w:val="clear" w:color="000000" w:fill="FFFFFF"/>
            <w:vAlign w:val="center"/>
            <w:hideMark/>
          </w:tcPr>
          <w:p w14:paraId="558150A4" w14:textId="77777777" w:rsidR="006C1209" w:rsidRPr="00A91424" w:rsidRDefault="006C1209" w:rsidP="00A17695">
            <w:pPr>
              <w:spacing w:after="0"/>
              <w:jc w:val="center"/>
              <w:rPr>
                <w:rFonts w:cs="Arial"/>
                <w:noProof/>
                <w:lang w:val="ro-RO"/>
              </w:rPr>
            </w:pPr>
            <w:r w:rsidRPr="00A91424">
              <w:rPr>
                <w:rFonts w:cs="Arial"/>
                <w:noProof/>
                <w:lang w:val="ro-RO"/>
              </w:rPr>
              <w:t>29</w:t>
            </w:r>
          </w:p>
        </w:tc>
        <w:tc>
          <w:tcPr>
            <w:tcW w:w="2358" w:type="dxa"/>
            <w:vMerge w:val="restart"/>
            <w:shd w:val="clear" w:color="000000" w:fill="FFFFFF"/>
            <w:vAlign w:val="center"/>
            <w:hideMark/>
          </w:tcPr>
          <w:p w14:paraId="5CFF8B34" w14:textId="77777777" w:rsidR="006C1209" w:rsidRPr="00A91424" w:rsidRDefault="006C1209" w:rsidP="00A17695">
            <w:pPr>
              <w:spacing w:after="0"/>
              <w:jc w:val="center"/>
              <w:rPr>
                <w:rFonts w:cs="Arial"/>
                <w:noProof/>
                <w:lang w:val="ro-RO"/>
              </w:rPr>
            </w:pPr>
            <w:r w:rsidRPr="00A91424">
              <w:rPr>
                <w:rFonts w:cs="Arial"/>
                <w:noProof/>
                <w:lang w:val="ro-RO"/>
              </w:rPr>
              <w:t>26 (Str. Antalok)</w:t>
            </w:r>
          </w:p>
        </w:tc>
        <w:tc>
          <w:tcPr>
            <w:tcW w:w="0" w:type="auto"/>
            <w:shd w:val="clear" w:color="auto" w:fill="auto"/>
            <w:vAlign w:val="center"/>
            <w:hideMark/>
          </w:tcPr>
          <w:p w14:paraId="528C2BBF"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67720C4"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0" w:type="auto"/>
            <w:shd w:val="clear" w:color="auto" w:fill="auto"/>
            <w:vAlign w:val="center"/>
            <w:hideMark/>
          </w:tcPr>
          <w:p w14:paraId="0330EC01" w14:textId="77777777" w:rsidR="006C1209" w:rsidRPr="00A91424" w:rsidRDefault="006C1209" w:rsidP="00A17695">
            <w:pPr>
              <w:spacing w:after="0"/>
              <w:jc w:val="center"/>
              <w:rPr>
                <w:rFonts w:cs="Arial"/>
                <w:noProof/>
                <w:lang w:val="ro-RO"/>
              </w:rPr>
            </w:pPr>
            <w:r w:rsidRPr="00A91424">
              <w:rPr>
                <w:rFonts w:cs="Arial"/>
                <w:noProof/>
                <w:lang w:val="ro-RO"/>
              </w:rPr>
              <w:t>460</w:t>
            </w:r>
          </w:p>
        </w:tc>
      </w:tr>
      <w:tr w:rsidR="006C1209" w:rsidRPr="00A91424" w14:paraId="46C13E73" w14:textId="77777777" w:rsidTr="006C1209">
        <w:trPr>
          <w:trHeight w:val="315"/>
          <w:jc w:val="center"/>
        </w:trPr>
        <w:tc>
          <w:tcPr>
            <w:tcW w:w="914" w:type="dxa"/>
            <w:vMerge/>
            <w:vAlign w:val="center"/>
            <w:hideMark/>
          </w:tcPr>
          <w:p w14:paraId="0937BBDB" w14:textId="77777777" w:rsidR="006C1209" w:rsidRPr="00A91424" w:rsidRDefault="006C1209" w:rsidP="00A17695">
            <w:pPr>
              <w:spacing w:after="0"/>
              <w:jc w:val="center"/>
              <w:rPr>
                <w:rFonts w:cs="Arial"/>
                <w:noProof/>
                <w:lang w:val="ro-RO"/>
              </w:rPr>
            </w:pPr>
          </w:p>
        </w:tc>
        <w:tc>
          <w:tcPr>
            <w:tcW w:w="2358" w:type="dxa"/>
            <w:vMerge/>
            <w:vAlign w:val="center"/>
            <w:hideMark/>
          </w:tcPr>
          <w:p w14:paraId="3A2E6B1C"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21CFE259"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F2B46BA"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7A45119A" w14:textId="77777777" w:rsidR="006C1209" w:rsidRPr="00A91424" w:rsidRDefault="006C1209" w:rsidP="00A17695">
            <w:pPr>
              <w:spacing w:after="0"/>
              <w:jc w:val="center"/>
              <w:rPr>
                <w:rFonts w:cs="Arial"/>
                <w:noProof/>
                <w:lang w:val="ro-RO"/>
              </w:rPr>
            </w:pPr>
            <w:r w:rsidRPr="00A91424">
              <w:rPr>
                <w:rFonts w:cs="Arial"/>
                <w:noProof/>
                <w:lang w:val="ro-RO"/>
              </w:rPr>
              <w:t>64</w:t>
            </w:r>
          </w:p>
        </w:tc>
      </w:tr>
      <w:tr w:rsidR="006C1209" w:rsidRPr="00A91424" w14:paraId="3A7322B6" w14:textId="77777777" w:rsidTr="006C1209">
        <w:trPr>
          <w:trHeight w:val="315"/>
          <w:jc w:val="center"/>
        </w:trPr>
        <w:tc>
          <w:tcPr>
            <w:tcW w:w="914" w:type="dxa"/>
            <w:shd w:val="clear" w:color="000000" w:fill="FFFFFF"/>
            <w:vAlign w:val="center"/>
            <w:hideMark/>
          </w:tcPr>
          <w:p w14:paraId="7E85A534" w14:textId="77777777" w:rsidR="006C1209" w:rsidRPr="00A91424" w:rsidRDefault="006C1209" w:rsidP="00A17695">
            <w:pPr>
              <w:spacing w:after="0"/>
              <w:jc w:val="center"/>
              <w:rPr>
                <w:rFonts w:cs="Arial"/>
                <w:noProof/>
                <w:lang w:val="ro-RO"/>
              </w:rPr>
            </w:pPr>
            <w:r w:rsidRPr="00A91424">
              <w:rPr>
                <w:rFonts w:cs="Arial"/>
                <w:noProof/>
                <w:lang w:val="ro-RO"/>
              </w:rPr>
              <w:t>30</w:t>
            </w:r>
          </w:p>
        </w:tc>
        <w:tc>
          <w:tcPr>
            <w:tcW w:w="2358" w:type="dxa"/>
            <w:shd w:val="clear" w:color="000000" w:fill="FFFFFF"/>
            <w:vAlign w:val="center"/>
            <w:hideMark/>
          </w:tcPr>
          <w:p w14:paraId="681FBD84" w14:textId="77777777" w:rsidR="006C1209" w:rsidRPr="00A91424" w:rsidRDefault="006C1209" w:rsidP="00A17695">
            <w:pPr>
              <w:spacing w:after="0"/>
              <w:jc w:val="center"/>
              <w:rPr>
                <w:rFonts w:cs="Arial"/>
                <w:noProof/>
                <w:lang w:val="ro-RO"/>
              </w:rPr>
            </w:pPr>
            <w:r w:rsidRPr="00A91424">
              <w:rPr>
                <w:rFonts w:cs="Arial"/>
                <w:noProof/>
                <w:lang w:val="ro-RO"/>
              </w:rPr>
              <w:t>26.1 (Str. Antalok)</w:t>
            </w:r>
          </w:p>
        </w:tc>
        <w:tc>
          <w:tcPr>
            <w:tcW w:w="0" w:type="auto"/>
            <w:shd w:val="clear" w:color="auto" w:fill="auto"/>
            <w:vAlign w:val="center"/>
            <w:hideMark/>
          </w:tcPr>
          <w:p w14:paraId="24B6541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1C48F63"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6CBD6FB3" w14:textId="77777777" w:rsidR="006C1209" w:rsidRPr="00A91424" w:rsidRDefault="006C1209" w:rsidP="00A17695">
            <w:pPr>
              <w:spacing w:after="0"/>
              <w:jc w:val="center"/>
              <w:rPr>
                <w:rFonts w:cs="Arial"/>
                <w:noProof/>
                <w:lang w:val="ro-RO"/>
              </w:rPr>
            </w:pPr>
            <w:r w:rsidRPr="00A91424">
              <w:rPr>
                <w:rFonts w:cs="Arial"/>
                <w:noProof/>
                <w:lang w:val="ro-RO"/>
              </w:rPr>
              <w:t>73</w:t>
            </w:r>
          </w:p>
        </w:tc>
      </w:tr>
      <w:tr w:rsidR="006C1209" w:rsidRPr="00A91424" w14:paraId="599A8C56" w14:textId="77777777" w:rsidTr="006C1209">
        <w:trPr>
          <w:trHeight w:val="315"/>
          <w:jc w:val="center"/>
        </w:trPr>
        <w:tc>
          <w:tcPr>
            <w:tcW w:w="914" w:type="dxa"/>
            <w:shd w:val="clear" w:color="000000" w:fill="FFFFFF"/>
            <w:vAlign w:val="center"/>
            <w:hideMark/>
          </w:tcPr>
          <w:p w14:paraId="6E077442" w14:textId="77777777" w:rsidR="006C1209" w:rsidRPr="00A91424" w:rsidRDefault="006C1209" w:rsidP="00A17695">
            <w:pPr>
              <w:spacing w:after="0"/>
              <w:jc w:val="center"/>
              <w:rPr>
                <w:rFonts w:cs="Arial"/>
                <w:noProof/>
                <w:lang w:val="ro-RO"/>
              </w:rPr>
            </w:pPr>
            <w:r w:rsidRPr="00A91424">
              <w:rPr>
                <w:rFonts w:cs="Arial"/>
                <w:noProof/>
                <w:lang w:val="ro-RO"/>
              </w:rPr>
              <w:t>31</w:t>
            </w:r>
          </w:p>
        </w:tc>
        <w:tc>
          <w:tcPr>
            <w:tcW w:w="2358" w:type="dxa"/>
            <w:shd w:val="clear" w:color="000000" w:fill="FFFFFF"/>
            <w:vAlign w:val="center"/>
            <w:hideMark/>
          </w:tcPr>
          <w:p w14:paraId="2F040782" w14:textId="77777777" w:rsidR="006C1209" w:rsidRPr="00A91424" w:rsidRDefault="006C1209" w:rsidP="00A17695">
            <w:pPr>
              <w:spacing w:after="0"/>
              <w:jc w:val="center"/>
              <w:rPr>
                <w:rFonts w:cs="Arial"/>
                <w:noProof/>
                <w:lang w:val="ro-RO"/>
              </w:rPr>
            </w:pPr>
            <w:r w:rsidRPr="00A91424">
              <w:rPr>
                <w:rFonts w:cs="Arial"/>
                <w:noProof/>
                <w:lang w:val="ro-RO"/>
              </w:rPr>
              <w:t>27 (Str. Saskert)</w:t>
            </w:r>
          </w:p>
        </w:tc>
        <w:tc>
          <w:tcPr>
            <w:tcW w:w="0" w:type="auto"/>
            <w:shd w:val="clear" w:color="auto" w:fill="auto"/>
            <w:vAlign w:val="center"/>
            <w:hideMark/>
          </w:tcPr>
          <w:p w14:paraId="48A0BFB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9E6F5B7"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0C6D5675" w14:textId="77777777" w:rsidR="006C1209" w:rsidRPr="00A91424" w:rsidRDefault="006C1209" w:rsidP="00A17695">
            <w:pPr>
              <w:spacing w:after="0"/>
              <w:jc w:val="center"/>
              <w:rPr>
                <w:rFonts w:cs="Arial"/>
                <w:noProof/>
                <w:lang w:val="ro-RO"/>
              </w:rPr>
            </w:pPr>
            <w:r w:rsidRPr="00A91424">
              <w:rPr>
                <w:rFonts w:cs="Arial"/>
                <w:noProof/>
                <w:lang w:val="ro-RO"/>
              </w:rPr>
              <w:t>171</w:t>
            </w:r>
          </w:p>
        </w:tc>
      </w:tr>
      <w:tr w:rsidR="006C1209" w:rsidRPr="00A91424" w14:paraId="1D47C79A" w14:textId="77777777" w:rsidTr="006C1209">
        <w:trPr>
          <w:trHeight w:val="315"/>
          <w:jc w:val="center"/>
        </w:trPr>
        <w:tc>
          <w:tcPr>
            <w:tcW w:w="914" w:type="dxa"/>
            <w:vMerge w:val="restart"/>
            <w:shd w:val="clear" w:color="000000" w:fill="FFFFFF"/>
            <w:vAlign w:val="center"/>
            <w:hideMark/>
          </w:tcPr>
          <w:p w14:paraId="1906A42C" w14:textId="77777777" w:rsidR="006C1209" w:rsidRPr="00A91424" w:rsidRDefault="006C1209" w:rsidP="00A17695">
            <w:pPr>
              <w:spacing w:after="0"/>
              <w:jc w:val="center"/>
              <w:rPr>
                <w:rFonts w:cs="Arial"/>
                <w:noProof/>
                <w:lang w:val="ro-RO"/>
              </w:rPr>
            </w:pPr>
            <w:r w:rsidRPr="00A91424">
              <w:rPr>
                <w:rFonts w:cs="Arial"/>
                <w:noProof/>
                <w:lang w:val="ro-RO"/>
              </w:rPr>
              <w:t>32</w:t>
            </w:r>
          </w:p>
        </w:tc>
        <w:tc>
          <w:tcPr>
            <w:tcW w:w="2358" w:type="dxa"/>
            <w:vMerge w:val="restart"/>
            <w:shd w:val="clear" w:color="000000" w:fill="FFFFFF"/>
            <w:vAlign w:val="center"/>
            <w:hideMark/>
          </w:tcPr>
          <w:p w14:paraId="2ED4F929" w14:textId="77777777" w:rsidR="006C1209" w:rsidRPr="00A91424" w:rsidRDefault="006C1209" w:rsidP="00A17695">
            <w:pPr>
              <w:spacing w:after="0"/>
              <w:jc w:val="center"/>
              <w:rPr>
                <w:rFonts w:cs="Arial"/>
                <w:noProof/>
                <w:lang w:val="ro-RO"/>
              </w:rPr>
            </w:pPr>
            <w:r w:rsidRPr="00A91424">
              <w:rPr>
                <w:rFonts w:cs="Arial"/>
                <w:noProof/>
                <w:lang w:val="ro-RO"/>
              </w:rPr>
              <w:t>28 (Str. Laczok)</w:t>
            </w:r>
          </w:p>
        </w:tc>
        <w:tc>
          <w:tcPr>
            <w:tcW w:w="0" w:type="auto"/>
            <w:shd w:val="clear" w:color="auto" w:fill="auto"/>
            <w:vAlign w:val="center"/>
            <w:hideMark/>
          </w:tcPr>
          <w:p w14:paraId="3B67772E"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B53FF06"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0" w:type="auto"/>
            <w:shd w:val="clear" w:color="auto" w:fill="auto"/>
            <w:vAlign w:val="center"/>
            <w:hideMark/>
          </w:tcPr>
          <w:p w14:paraId="306B3E74" w14:textId="77777777" w:rsidR="006C1209" w:rsidRPr="00A91424" w:rsidRDefault="006C1209" w:rsidP="00A17695">
            <w:pPr>
              <w:spacing w:after="0"/>
              <w:jc w:val="center"/>
              <w:rPr>
                <w:rFonts w:cs="Arial"/>
                <w:noProof/>
                <w:lang w:val="ro-RO"/>
              </w:rPr>
            </w:pPr>
            <w:r w:rsidRPr="00A91424">
              <w:rPr>
                <w:rFonts w:cs="Arial"/>
                <w:noProof/>
                <w:lang w:val="ro-RO"/>
              </w:rPr>
              <w:t>421</w:t>
            </w:r>
          </w:p>
        </w:tc>
      </w:tr>
      <w:tr w:rsidR="006C1209" w:rsidRPr="00A91424" w14:paraId="2FEC3558" w14:textId="77777777" w:rsidTr="006C1209">
        <w:trPr>
          <w:trHeight w:val="315"/>
          <w:jc w:val="center"/>
        </w:trPr>
        <w:tc>
          <w:tcPr>
            <w:tcW w:w="914" w:type="dxa"/>
            <w:vMerge/>
            <w:vAlign w:val="center"/>
            <w:hideMark/>
          </w:tcPr>
          <w:p w14:paraId="65C12227" w14:textId="77777777" w:rsidR="006C1209" w:rsidRPr="00A91424" w:rsidRDefault="006C1209" w:rsidP="00A17695">
            <w:pPr>
              <w:spacing w:after="0"/>
              <w:jc w:val="center"/>
              <w:rPr>
                <w:rFonts w:cs="Arial"/>
                <w:noProof/>
                <w:lang w:val="ro-RO"/>
              </w:rPr>
            </w:pPr>
          </w:p>
        </w:tc>
        <w:tc>
          <w:tcPr>
            <w:tcW w:w="2358" w:type="dxa"/>
            <w:vMerge/>
            <w:vAlign w:val="center"/>
            <w:hideMark/>
          </w:tcPr>
          <w:p w14:paraId="3D482FC0"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155C9CB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CF4C24B"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74CE785B" w14:textId="77777777" w:rsidR="006C1209" w:rsidRPr="00A91424" w:rsidRDefault="006C1209" w:rsidP="00A17695">
            <w:pPr>
              <w:spacing w:after="0"/>
              <w:jc w:val="center"/>
              <w:rPr>
                <w:rFonts w:cs="Arial"/>
                <w:noProof/>
                <w:lang w:val="ro-RO"/>
              </w:rPr>
            </w:pPr>
            <w:r w:rsidRPr="00A91424">
              <w:rPr>
                <w:rFonts w:cs="Arial"/>
                <w:noProof/>
                <w:lang w:val="ro-RO"/>
              </w:rPr>
              <w:t>132</w:t>
            </w:r>
          </w:p>
        </w:tc>
      </w:tr>
      <w:tr w:rsidR="006C1209" w:rsidRPr="00A91424" w14:paraId="7C72F595" w14:textId="77777777" w:rsidTr="006C1209">
        <w:trPr>
          <w:trHeight w:val="315"/>
          <w:jc w:val="center"/>
        </w:trPr>
        <w:tc>
          <w:tcPr>
            <w:tcW w:w="914" w:type="dxa"/>
            <w:shd w:val="clear" w:color="000000" w:fill="FFFFFF"/>
            <w:vAlign w:val="center"/>
            <w:hideMark/>
          </w:tcPr>
          <w:p w14:paraId="13C7353B" w14:textId="77777777" w:rsidR="006C1209" w:rsidRPr="00A91424" w:rsidRDefault="006C1209" w:rsidP="00A17695">
            <w:pPr>
              <w:spacing w:after="0"/>
              <w:jc w:val="center"/>
              <w:rPr>
                <w:rFonts w:cs="Arial"/>
                <w:noProof/>
                <w:lang w:val="ro-RO"/>
              </w:rPr>
            </w:pPr>
            <w:r w:rsidRPr="00A91424">
              <w:rPr>
                <w:rFonts w:cs="Arial"/>
                <w:noProof/>
                <w:lang w:val="ro-RO"/>
              </w:rPr>
              <w:t>33</w:t>
            </w:r>
          </w:p>
        </w:tc>
        <w:tc>
          <w:tcPr>
            <w:tcW w:w="2358" w:type="dxa"/>
            <w:shd w:val="clear" w:color="000000" w:fill="FFFFFF"/>
            <w:vAlign w:val="center"/>
            <w:hideMark/>
          </w:tcPr>
          <w:p w14:paraId="5C51DE1E" w14:textId="77777777" w:rsidR="006C1209" w:rsidRPr="00A91424" w:rsidRDefault="006C1209" w:rsidP="00A17695">
            <w:pPr>
              <w:spacing w:after="0"/>
              <w:jc w:val="center"/>
              <w:rPr>
                <w:rFonts w:cs="Arial"/>
                <w:noProof/>
                <w:lang w:val="ro-RO"/>
              </w:rPr>
            </w:pPr>
            <w:r w:rsidRPr="00A91424">
              <w:rPr>
                <w:rFonts w:cs="Arial"/>
                <w:noProof/>
                <w:lang w:val="ro-RO"/>
              </w:rPr>
              <w:t>29 (Str. Laczok)</w:t>
            </w:r>
          </w:p>
        </w:tc>
        <w:tc>
          <w:tcPr>
            <w:tcW w:w="0" w:type="auto"/>
            <w:shd w:val="clear" w:color="auto" w:fill="auto"/>
            <w:vAlign w:val="center"/>
            <w:hideMark/>
          </w:tcPr>
          <w:p w14:paraId="4BC2FBE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2462F40"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298F606D" w14:textId="77777777" w:rsidR="006C1209" w:rsidRPr="00A91424" w:rsidRDefault="006C1209" w:rsidP="00A17695">
            <w:pPr>
              <w:spacing w:after="0"/>
              <w:jc w:val="center"/>
              <w:rPr>
                <w:rFonts w:cs="Arial"/>
                <w:noProof/>
                <w:lang w:val="ro-RO"/>
              </w:rPr>
            </w:pPr>
            <w:r w:rsidRPr="00A91424">
              <w:rPr>
                <w:rFonts w:cs="Arial"/>
                <w:noProof/>
                <w:lang w:val="ro-RO"/>
              </w:rPr>
              <w:t>244</w:t>
            </w:r>
          </w:p>
        </w:tc>
      </w:tr>
      <w:tr w:rsidR="006C1209" w:rsidRPr="00A91424" w14:paraId="3C746C44" w14:textId="77777777" w:rsidTr="006C1209">
        <w:trPr>
          <w:trHeight w:val="315"/>
          <w:jc w:val="center"/>
        </w:trPr>
        <w:tc>
          <w:tcPr>
            <w:tcW w:w="914" w:type="dxa"/>
            <w:shd w:val="clear" w:color="auto" w:fill="auto"/>
            <w:noWrap/>
            <w:vAlign w:val="bottom"/>
            <w:hideMark/>
          </w:tcPr>
          <w:p w14:paraId="614459FA" w14:textId="77777777" w:rsidR="006C1209" w:rsidRPr="00A91424" w:rsidRDefault="006C1209" w:rsidP="00A17695">
            <w:pPr>
              <w:spacing w:after="0"/>
              <w:jc w:val="center"/>
              <w:rPr>
                <w:rFonts w:cs="Arial"/>
                <w:noProof/>
                <w:lang w:val="ro-RO"/>
              </w:rPr>
            </w:pPr>
          </w:p>
        </w:tc>
        <w:tc>
          <w:tcPr>
            <w:tcW w:w="2358" w:type="dxa"/>
            <w:shd w:val="clear" w:color="auto" w:fill="auto"/>
            <w:noWrap/>
            <w:vAlign w:val="bottom"/>
            <w:hideMark/>
          </w:tcPr>
          <w:p w14:paraId="163CA79C"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2FF6D2B5"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2AFE24B9" w14:textId="77777777" w:rsidR="006C1209" w:rsidRPr="00A91424" w:rsidRDefault="006C1209" w:rsidP="00A17695">
            <w:pPr>
              <w:spacing w:after="0"/>
              <w:jc w:val="center"/>
              <w:rPr>
                <w:rFonts w:cs="Arial"/>
                <w:noProof/>
                <w:lang w:val="ro-RO"/>
              </w:rPr>
            </w:pPr>
            <w:r w:rsidRPr="00A91424">
              <w:rPr>
                <w:rFonts w:cs="Arial"/>
                <w:noProof/>
                <w:lang w:val="ro-RO"/>
              </w:rPr>
              <w:t>Total</w:t>
            </w:r>
          </w:p>
        </w:tc>
        <w:tc>
          <w:tcPr>
            <w:tcW w:w="0" w:type="auto"/>
            <w:shd w:val="clear" w:color="auto" w:fill="auto"/>
            <w:noWrap/>
            <w:vAlign w:val="bottom"/>
            <w:hideMark/>
          </w:tcPr>
          <w:p w14:paraId="72D3A52C" w14:textId="77777777" w:rsidR="006C1209" w:rsidRPr="00A91424" w:rsidRDefault="006C1209" w:rsidP="00A17695">
            <w:pPr>
              <w:spacing w:after="0"/>
              <w:jc w:val="center"/>
              <w:rPr>
                <w:rFonts w:cs="Arial"/>
                <w:noProof/>
                <w:lang w:val="ro-RO"/>
              </w:rPr>
            </w:pPr>
            <w:r w:rsidRPr="00A91424">
              <w:rPr>
                <w:rFonts w:cs="Arial"/>
                <w:noProof/>
                <w:lang w:val="ro-RO"/>
              </w:rPr>
              <w:t>10.854</w:t>
            </w:r>
          </w:p>
        </w:tc>
      </w:tr>
    </w:tbl>
    <w:p w14:paraId="596A3A1A" w14:textId="77777777" w:rsidR="006C1209" w:rsidRPr="00A91424" w:rsidRDefault="006C1209" w:rsidP="006C1209">
      <w:pPr>
        <w:rPr>
          <w:rFonts w:cs="Arial"/>
          <w:noProof/>
          <w:lang w:val="ro-RO"/>
        </w:rPr>
      </w:pPr>
      <w:r w:rsidRPr="00A91424">
        <w:rPr>
          <w:rFonts w:cs="Arial"/>
          <w:noProof/>
          <w:lang w:val="ro-RO"/>
        </w:rPr>
        <w:t>Armasenii Noi – retele de distributie in lungime totala de 1.956 m,</w:t>
      </w:r>
    </w:p>
    <w:p w14:paraId="5B43E9A2" w14:textId="77777777" w:rsidR="006C1209" w:rsidRPr="00A91424" w:rsidRDefault="006C1209" w:rsidP="006C1209">
      <w:pPr>
        <w:rPr>
          <w:rFonts w:cs="Arial"/>
          <w:noProof/>
          <w:lang w:val="ro-RO" w:eastAsia="x-none"/>
        </w:rPr>
      </w:pPr>
      <w:bookmarkStart w:id="64" w:name="_Toc13218854"/>
      <w:r w:rsidRPr="00A91424">
        <w:rPr>
          <w:rFonts w:cs="Arial"/>
          <w:noProof/>
          <w:lang w:val="ro-RO" w:eastAsia="x-none"/>
        </w:rPr>
        <w:t>Extindere retele de distributie apa Armasenii Noi</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069"/>
        <w:gridCol w:w="2380"/>
        <w:gridCol w:w="999"/>
        <w:gridCol w:w="1109"/>
        <w:gridCol w:w="1990"/>
      </w:tblGrid>
      <w:tr w:rsidR="006C1209" w:rsidRPr="00A91424" w14:paraId="57C2BAA6" w14:textId="77777777" w:rsidTr="006C1209">
        <w:trPr>
          <w:gridBefore w:val="1"/>
          <w:wBefore w:w="10" w:type="dxa"/>
          <w:trHeight w:val="174"/>
          <w:jc w:val="center"/>
        </w:trPr>
        <w:tc>
          <w:tcPr>
            <w:tcW w:w="1069" w:type="dxa"/>
            <w:shd w:val="clear" w:color="auto" w:fill="8EAADB"/>
            <w:vAlign w:val="center"/>
            <w:hideMark/>
          </w:tcPr>
          <w:p w14:paraId="5766E529" w14:textId="77777777" w:rsidR="006C1209" w:rsidRPr="00A91424" w:rsidRDefault="006C1209" w:rsidP="00A17695">
            <w:pPr>
              <w:spacing w:after="0"/>
              <w:jc w:val="center"/>
              <w:rPr>
                <w:rFonts w:cs="Arial"/>
                <w:noProof/>
                <w:lang w:val="ro-RO"/>
              </w:rPr>
            </w:pPr>
            <w:r w:rsidRPr="00A91424">
              <w:rPr>
                <w:rFonts w:cs="Arial"/>
                <w:noProof/>
                <w:lang w:val="ro-RO"/>
              </w:rPr>
              <w:t>Nr. Crt.</w:t>
            </w:r>
          </w:p>
        </w:tc>
        <w:tc>
          <w:tcPr>
            <w:tcW w:w="0" w:type="auto"/>
            <w:shd w:val="clear" w:color="auto" w:fill="8EAADB"/>
            <w:vAlign w:val="center"/>
            <w:hideMark/>
          </w:tcPr>
          <w:p w14:paraId="217232A8" w14:textId="77777777" w:rsidR="006C1209" w:rsidRPr="00A91424" w:rsidRDefault="006C1209" w:rsidP="00A17695">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350E2BED" w14:textId="77777777" w:rsidR="006C1209" w:rsidRPr="00A91424" w:rsidRDefault="006C1209" w:rsidP="00A17695">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7BB7F537" w14:textId="77777777" w:rsidR="006C1209" w:rsidRPr="00A91424" w:rsidRDefault="006C1209" w:rsidP="00A17695">
            <w:pPr>
              <w:spacing w:after="0"/>
              <w:jc w:val="center"/>
              <w:rPr>
                <w:rFonts w:cs="Arial"/>
                <w:noProof/>
                <w:lang w:val="ro-RO"/>
              </w:rPr>
            </w:pPr>
            <w:r w:rsidRPr="00A91424">
              <w:rPr>
                <w:rFonts w:cs="Arial"/>
                <w:noProof/>
                <w:lang w:val="ro-RO"/>
              </w:rPr>
              <w:t>Diametru</w:t>
            </w:r>
          </w:p>
        </w:tc>
        <w:tc>
          <w:tcPr>
            <w:tcW w:w="0" w:type="auto"/>
            <w:shd w:val="clear" w:color="auto" w:fill="8EAADB"/>
            <w:vAlign w:val="center"/>
            <w:hideMark/>
          </w:tcPr>
          <w:p w14:paraId="5B47422E" w14:textId="77777777" w:rsidR="006C1209" w:rsidRPr="00A91424" w:rsidRDefault="006C1209" w:rsidP="00A17695">
            <w:pPr>
              <w:spacing w:after="0"/>
              <w:jc w:val="center"/>
              <w:rPr>
                <w:rFonts w:cs="Arial"/>
                <w:noProof/>
                <w:lang w:val="ro-RO"/>
              </w:rPr>
            </w:pPr>
            <w:r w:rsidRPr="00A91424">
              <w:rPr>
                <w:rFonts w:cs="Arial"/>
                <w:noProof/>
                <w:lang w:val="ro-RO"/>
              </w:rPr>
              <w:t>Lungime reţea [m]</w:t>
            </w:r>
          </w:p>
        </w:tc>
      </w:tr>
      <w:tr w:rsidR="006C1209" w:rsidRPr="00A91424" w14:paraId="2AC21AA3" w14:textId="77777777" w:rsidTr="006C1209">
        <w:trPr>
          <w:gridBefore w:val="1"/>
          <w:wBefore w:w="10" w:type="dxa"/>
          <w:trHeight w:val="315"/>
          <w:jc w:val="center"/>
        </w:trPr>
        <w:tc>
          <w:tcPr>
            <w:tcW w:w="1069" w:type="dxa"/>
            <w:shd w:val="clear" w:color="000000" w:fill="FFFFFF"/>
            <w:vAlign w:val="center"/>
            <w:hideMark/>
          </w:tcPr>
          <w:p w14:paraId="647F4745" w14:textId="77777777" w:rsidR="006C1209" w:rsidRPr="00A91424" w:rsidRDefault="006C1209" w:rsidP="00A17695">
            <w:pPr>
              <w:spacing w:after="0"/>
              <w:jc w:val="center"/>
              <w:rPr>
                <w:rFonts w:cs="Arial"/>
                <w:noProof/>
                <w:lang w:val="ro-RO"/>
              </w:rPr>
            </w:pPr>
            <w:r w:rsidRPr="00A91424">
              <w:rPr>
                <w:rFonts w:cs="Arial"/>
                <w:noProof/>
                <w:lang w:val="ro-RO"/>
              </w:rPr>
              <w:t>1</w:t>
            </w:r>
          </w:p>
        </w:tc>
        <w:tc>
          <w:tcPr>
            <w:tcW w:w="0" w:type="auto"/>
            <w:shd w:val="clear" w:color="000000" w:fill="FFFFFF"/>
            <w:vAlign w:val="center"/>
            <w:hideMark/>
          </w:tcPr>
          <w:p w14:paraId="01DE2186" w14:textId="77777777" w:rsidR="006C1209" w:rsidRPr="00A91424" w:rsidRDefault="006C1209" w:rsidP="00A17695">
            <w:pPr>
              <w:spacing w:after="0"/>
              <w:jc w:val="center"/>
              <w:rPr>
                <w:rFonts w:cs="Arial"/>
                <w:noProof/>
                <w:lang w:val="ro-RO"/>
              </w:rPr>
            </w:pPr>
            <w:r w:rsidRPr="00A91424">
              <w:rPr>
                <w:rFonts w:cs="Arial"/>
                <w:noProof/>
                <w:lang w:val="ro-RO"/>
              </w:rPr>
              <w:t>1</w:t>
            </w:r>
          </w:p>
        </w:tc>
        <w:tc>
          <w:tcPr>
            <w:tcW w:w="0" w:type="auto"/>
            <w:shd w:val="clear" w:color="auto" w:fill="auto"/>
            <w:vAlign w:val="center"/>
            <w:hideMark/>
          </w:tcPr>
          <w:p w14:paraId="41B8C408"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8454325"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442DC3EC" w14:textId="77777777" w:rsidR="006C1209" w:rsidRPr="00A91424" w:rsidRDefault="006C1209" w:rsidP="00A17695">
            <w:pPr>
              <w:spacing w:after="0"/>
              <w:jc w:val="center"/>
              <w:rPr>
                <w:rFonts w:cs="Arial"/>
                <w:noProof/>
                <w:lang w:val="ro-RO"/>
              </w:rPr>
            </w:pPr>
            <w:r w:rsidRPr="00A91424">
              <w:rPr>
                <w:rFonts w:cs="Arial"/>
                <w:noProof/>
                <w:lang w:val="ro-RO"/>
              </w:rPr>
              <w:t>74</w:t>
            </w:r>
          </w:p>
        </w:tc>
      </w:tr>
      <w:tr w:rsidR="006C1209" w:rsidRPr="00A91424" w14:paraId="29A25DE0" w14:textId="77777777" w:rsidTr="006C1209">
        <w:trPr>
          <w:gridBefore w:val="1"/>
          <w:wBefore w:w="10" w:type="dxa"/>
          <w:trHeight w:val="300"/>
          <w:jc w:val="center"/>
        </w:trPr>
        <w:tc>
          <w:tcPr>
            <w:tcW w:w="1069" w:type="dxa"/>
            <w:shd w:val="clear" w:color="000000" w:fill="FFFFFF"/>
            <w:vAlign w:val="center"/>
            <w:hideMark/>
          </w:tcPr>
          <w:p w14:paraId="7384BA40" w14:textId="77777777" w:rsidR="006C1209" w:rsidRPr="00A91424" w:rsidRDefault="006C1209" w:rsidP="00A17695">
            <w:pPr>
              <w:spacing w:after="0"/>
              <w:jc w:val="center"/>
              <w:rPr>
                <w:rFonts w:cs="Arial"/>
                <w:noProof/>
                <w:lang w:val="ro-RO"/>
              </w:rPr>
            </w:pPr>
            <w:r w:rsidRPr="00A91424">
              <w:rPr>
                <w:rFonts w:cs="Arial"/>
                <w:noProof/>
                <w:lang w:val="ro-RO"/>
              </w:rPr>
              <w:t>2</w:t>
            </w:r>
          </w:p>
        </w:tc>
        <w:tc>
          <w:tcPr>
            <w:tcW w:w="0" w:type="auto"/>
            <w:vMerge w:val="restart"/>
            <w:shd w:val="clear" w:color="000000" w:fill="FFFFFF"/>
            <w:vAlign w:val="center"/>
            <w:hideMark/>
          </w:tcPr>
          <w:p w14:paraId="45EA1DB0" w14:textId="77777777" w:rsidR="006C1209" w:rsidRPr="00A91424" w:rsidRDefault="006C1209" w:rsidP="00A17695">
            <w:pPr>
              <w:spacing w:after="0"/>
              <w:jc w:val="center"/>
              <w:rPr>
                <w:rFonts w:cs="Arial"/>
                <w:noProof/>
                <w:lang w:val="ro-RO"/>
              </w:rPr>
            </w:pPr>
            <w:r w:rsidRPr="00A91424">
              <w:rPr>
                <w:rFonts w:cs="Arial"/>
                <w:noProof/>
                <w:lang w:val="ro-RO"/>
              </w:rPr>
              <w:t>2 (DJ1238) (Str. Kicsi)</w:t>
            </w:r>
          </w:p>
        </w:tc>
        <w:tc>
          <w:tcPr>
            <w:tcW w:w="0" w:type="auto"/>
            <w:shd w:val="clear" w:color="auto" w:fill="auto"/>
            <w:vAlign w:val="center"/>
            <w:hideMark/>
          </w:tcPr>
          <w:p w14:paraId="4181CD4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BAC8BD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157E4ED1" w14:textId="77777777" w:rsidR="006C1209" w:rsidRPr="00A91424" w:rsidRDefault="006C1209" w:rsidP="00A17695">
            <w:pPr>
              <w:spacing w:after="0"/>
              <w:jc w:val="center"/>
              <w:rPr>
                <w:rFonts w:cs="Arial"/>
                <w:noProof/>
                <w:lang w:val="ro-RO"/>
              </w:rPr>
            </w:pPr>
            <w:r w:rsidRPr="00A91424">
              <w:rPr>
                <w:rFonts w:cs="Arial"/>
                <w:noProof/>
                <w:lang w:val="ro-RO"/>
              </w:rPr>
              <w:t>120</w:t>
            </w:r>
          </w:p>
        </w:tc>
      </w:tr>
      <w:tr w:rsidR="006C1209" w:rsidRPr="00A91424" w14:paraId="15216A67" w14:textId="77777777" w:rsidTr="006C1209">
        <w:trPr>
          <w:trHeight w:val="315"/>
          <w:jc w:val="center"/>
        </w:trPr>
        <w:tc>
          <w:tcPr>
            <w:tcW w:w="1079" w:type="dxa"/>
            <w:gridSpan w:val="2"/>
            <w:vAlign w:val="center"/>
            <w:hideMark/>
          </w:tcPr>
          <w:p w14:paraId="54F82BD2" w14:textId="77777777" w:rsidR="006C1209" w:rsidRPr="00A91424" w:rsidRDefault="006C1209" w:rsidP="00A17695">
            <w:pPr>
              <w:spacing w:after="0"/>
              <w:jc w:val="center"/>
              <w:rPr>
                <w:rFonts w:cs="Arial"/>
                <w:noProof/>
                <w:lang w:val="ro-RO"/>
              </w:rPr>
            </w:pPr>
          </w:p>
        </w:tc>
        <w:tc>
          <w:tcPr>
            <w:tcW w:w="0" w:type="auto"/>
            <w:vMerge/>
            <w:vAlign w:val="center"/>
            <w:hideMark/>
          </w:tcPr>
          <w:p w14:paraId="4FB60223"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147CD34E"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3C321F8" w14:textId="77777777" w:rsidR="006C1209" w:rsidRPr="00A91424" w:rsidRDefault="006C1209" w:rsidP="00A17695">
            <w:pPr>
              <w:spacing w:after="0"/>
              <w:jc w:val="center"/>
              <w:rPr>
                <w:rFonts w:cs="Arial"/>
                <w:noProof/>
                <w:lang w:val="ro-RO"/>
              </w:rPr>
            </w:pPr>
            <w:r w:rsidRPr="00A91424">
              <w:rPr>
                <w:rFonts w:cs="Arial"/>
                <w:noProof/>
                <w:lang w:val="ro-RO"/>
              </w:rPr>
              <w:t>125</w:t>
            </w:r>
          </w:p>
        </w:tc>
        <w:tc>
          <w:tcPr>
            <w:tcW w:w="0" w:type="auto"/>
            <w:shd w:val="clear" w:color="auto" w:fill="auto"/>
            <w:vAlign w:val="center"/>
            <w:hideMark/>
          </w:tcPr>
          <w:p w14:paraId="3FFAD746" w14:textId="77777777" w:rsidR="006C1209" w:rsidRPr="00A91424" w:rsidRDefault="006C1209" w:rsidP="00A17695">
            <w:pPr>
              <w:spacing w:after="0"/>
              <w:jc w:val="center"/>
              <w:rPr>
                <w:rFonts w:cs="Arial"/>
                <w:noProof/>
                <w:lang w:val="ro-RO"/>
              </w:rPr>
            </w:pPr>
            <w:r w:rsidRPr="00A91424">
              <w:rPr>
                <w:rFonts w:cs="Arial"/>
                <w:noProof/>
                <w:lang w:val="ro-RO"/>
              </w:rPr>
              <w:t>155</w:t>
            </w:r>
          </w:p>
        </w:tc>
      </w:tr>
      <w:tr w:rsidR="006C1209" w:rsidRPr="00A91424" w14:paraId="358EBA88" w14:textId="77777777" w:rsidTr="006C1209">
        <w:trPr>
          <w:gridBefore w:val="1"/>
          <w:wBefore w:w="10" w:type="dxa"/>
          <w:trHeight w:val="315"/>
          <w:jc w:val="center"/>
        </w:trPr>
        <w:tc>
          <w:tcPr>
            <w:tcW w:w="1069" w:type="dxa"/>
            <w:shd w:val="clear" w:color="000000" w:fill="FFFFFF"/>
            <w:vAlign w:val="center"/>
            <w:hideMark/>
          </w:tcPr>
          <w:p w14:paraId="3DFBC051" w14:textId="77777777" w:rsidR="006C1209" w:rsidRPr="00A91424" w:rsidRDefault="006C1209" w:rsidP="00A17695">
            <w:pPr>
              <w:spacing w:after="0"/>
              <w:jc w:val="center"/>
              <w:rPr>
                <w:rFonts w:cs="Arial"/>
                <w:noProof/>
                <w:lang w:val="ro-RO"/>
              </w:rPr>
            </w:pPr>
            <w:r w:rsidRPr="00A91424">
              <w:rPr>
                <w:rFonts w:cs="Arial"/>
                <w:noProof/>
                <w:lang w:val="ro-RO"/>
              </w:rPr>
              <w:t>3</w:t>
            </w:r>
          </w:p>
        </w:tc>
        <w:tc>
          <w:tcPr>
            <w:tcW w:w="0" w:type="auto"/>
            <w:shd w:val="clear" w:color="000000" w:fill="FFFFFF"/>
            <w:vAlign w:val="center"/>
            <w:hideMark/>
          </w:tcPr>
          <w:p w14:paraId="7E0DC787" w14:textId="77777777" w:rsidR="006C1209" w:rsidRPr="00A91424" w:rsidRDefault="006C1209" w:rsidP="00A17695">
            <w:pPr>
              <w:spacing w:after="0"/>
              <w:jc w:val="center"/>
              <w:rPr>
                <w:rFonts w:cs="Arial"/>
                <w:noProof/>
                <w:lang w:val="ro-RO"/>
              </w:rPr>
            </w:pPr>
            <w:r w:rsidRPr="00A91424">
              <w:rPr>
                <w:rFonts w:cs="Arial"/>
                <w:noProof/>
                <w:lang w:val="ro-RO"/>
              </w:rPr>
              <w:t>3 (Str. Malomkert)</w:t>
            </w:r>
          </w:p>
        </w:tc>
        <w:tc>
          <w:tcPr>
            <w:tcW w:w="0" w:type="auto"/>
            <w:shd w:val="clear" w:color="auto" w:fill="auto"/>
            <w:vAlign w:val="center"/>
            <w:hideMark/>
          </w:tcPr>
          <w:p w14:paraId="71AC79A8"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0C4065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7B34D9A6" w14:textId="77777777" w:rsidR="006C1209" w:rsidRPr="00A91424" w:rsidRDefault="006C1209" w:rsidP="00A17695">
            <w:pPr>
              <w:spacing w:after="0"/>
              <w:jc w:val="center"/>
              <w:rPr>
                <w:rFonts w:cs="Arial"/>
                <w:noProof/>
                <w:lang w:val="ro-RO"/>
              </w:rPr>
            </w:pPr>
            <w:r w:rsidRPr="00A91424">
              <w:rPr>
                <w:rFonts w:cs="Arial"/>
                <w:noProof/>
                <w:lang w:val="ro-RO"/>
              </w:rPr>
              <w:t>316</w:t>
            </w:r>
          </w:p>
        </w:tc>
      </w:tr>
      <w:tr w:rsidR="006C1209" w:rsidRPr="00A91424" w14:paraId="02B8EBE3" w14:textId="77777777" w:rsidTr="006C1209">
        <w:trPr>
          <w:gridBefore w:val="1"/>
          <w:wBefore w:w="10" w:type="dxa"/>
          <w:trHeight w:val="315"/>
          <w:jc w:val="center"/>
        </w:trPr>
        <w:tc>
          <w:tcPr>
            <w:tcW w:w="1069" w:type="dxa"/>
            <w:shd w:val="clear" w:color="000000" w:fill="FFFFFF"/>
            <w:vAlign w:val="center"/>
            <w:hideMark/>
          </w:tcPr>
          <w:p w14:paraId="3F96B0C6" w14:textId="77777777" w:rsidR="006C1209" w:rsidRPr="00A91424" w:rsidRDefault="006C1209" w:rsidP="00A17695">
            <w:pPr>
              <w:spacing w:after="0"/>
              <w:jc w:val="center"/>
              <w:rPr>
                <w:rFonts w:cs="Arial"/>
                <w:noProof/>
                <w:lang w:val="ro-RO"/>
              </w:rPr>
            </w:pPr>
            <w:r w:rsidRPr="00A91424">
              <w:rPr>
                <w:rFonts w:cs="Arial"/>
                <w:noProof/>
                <w:lang w:val="ro-RO"/>
              </w:rPr>
              <w:t>4</w:t>
            </w:r>
          </w:p>
        </w:tc>
        <w:tc>
          <w:tcPr>
            <w:tcW w:w="0" w:type="auto"/>
            <w:shd w:val="clear" w:color="000000" w:fill="FFFFFF"/>
            <w:vAlign w:val="center"/>
            <w:hideMark/>
          </w:tcPr>
          <w:p w14:paraId="13086CB5" w14:textId="77777777" w:rsidR="006C1209" w:rsidRPr="00A91424" w:rsidRDefault="006C1209" w:rsidP="00A17695">
            <w:pPr>
              <w:spacing w:after="0"/>
              <w:jc w:val="center"/>
              <w:rPr>
                <w:rFonts w:cs="Arial"/>
                <w:noProof/>
                <w:lang w:val="ro-RO"/>
              </w:rPr>
            </w:pPr>
            <w:r w:rsidRPr="00A91424">
              <w:rPr>
                <w:rFonts w:cs="Arial"/>
                <w:noProof/>
                <w:lang w:val="ro-RO"/>
              </w:rPr>
              <w:t>4</w:t>
            </w:r>
          </w:p>
        </w:tc>
        <w:tc>
          <w:tcPr>
            <w:tcW w:w="0" w:type="auto"/>
            <w:shd w:val="clear" w:color="auto" w:fill="auto"/>
            <w:vAlign w:val="center"/>
            <w:hideMark/>
          </w:tcPr>
          <w:p w14:paraId="453F07E3"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E1E68C8"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0FA687EB" w14:textId="77777777" w:rsidR="006C1209" w:rsidRPr="00A91424" w:rsidRDefault="006C1209" w:rsidP="00A17695">
            <w:pPr>
              <w:spacing w:after="0"/>
              <w:jc w:val="center"/>
              <w:rPr>
                <w:rFonts w:cs="Arial"/>
                <w:noProof/>
                <w:lang w:val="ro-RO"/>
              </w:rPr>
            </w:pPr>
            <w:r w:rsidRPr="00A91424">
              <w:rPr>
                <w:rFonts w:cs="Arial"/>
                <w:noProof/>
                <w:lang w:val="ro-RO"/>
              </w:rPr>
              <w:t>362</w:t>
            </w:r>
          </w:p>
        </w:tc>
      </w:tr>
      <w:tr w:rsidR="006C1209" w:rsidRPr="00A91424" w14:paraId="665BA247" w14:textId="77777777" w:rsidTr="006C1209">
        <w:trPr>
          <w:gridBefore w:val="1"/>
          <w:wBefore w:w="10" w:type="dxa"/>
          <w:trHeight w:val="315"/>
          <w:jc w:val="center"/>
        </w:trPr>
        <w:tc>
          <w:tcPr>
            <w:tcW w:w="1069" w:type="dxa"/>
            <w:shd w:val="clear" w:color="000000" w:fill="FFFFFF"/>
            <w:vAlign w:val="center"/>
            <w:hideMark/>
          </w:tcPr>
          <w:p w14:paraId="0B3E08B5" w14:textId="77777777" w:rsidR="006C1209" w:rsidRPr="00A91424" w:rsidRDefault="006C1209" w:rsidP="00A17695">
            <w:pPr>
              <w:spacing w:after="0"/>
              <w:jc w:val="center"/>
              <w:rPr>
                <w:rFonts w:cs="Arial"/>
                <w:noProof/>
                <w:lang w:val="ro-RO"/>
              </w:rPr>
            </w:pPr>
            <w:r w:rsidRPr="00A91424">
              <w:rPr>
                <w:rFonts w:cs="Arial"/>
                <w:noProof/>
                <w:lang w:val="ro-RO"/>
              </w:rPr>
              <w:t>5</w:t>
            </w:r>
          </w:p>
        </w:tc>
        <w:tc>
          <w:tcPr>
            <w:tcW w:w="0" w:type="auto"/>
            <w:shd w:val="clear" w:color="000000" w:fill="FFFFFF"/>
            <w:vAlign w:val="center"/>
            <w:hideMark/>
          </w:tcPr>
          <w:p w14:paraId="65E0C5CB" w14:textId="77777777" w:rsidR="006C1209" w:rsidRPr="00A91424" w:rsidRDefault="006C1209" w:rsidP="00A17695">
            <w:pPr>
              <w:spacing w:after="0"/>
              <w:jc w:val="center"/>
              <w:rPr>
                <w:rFonts w:cs="Arial"/>
                <w:noProof/>
                <w:lang w:val="ro-RO"/>
              </w:rPr>
            </w:pPr>
            <w:r w:rsidRPr="00A91424">
              <w:rPr>
                <w:rFonts w:cs="Arial"/>
                <w:noProof/>
                <w:lang w:val="ro-RO"/>
              </w:rPr>
              <w:t>5 (Str. Uzut)</w:t>
            </w:r>
          </w:p>
        </w:tc>
        <w:tc>
          <w:tcPr>
            <w:tcW w:w="0" w:type="auto"/>
            <w:shd w:val="clear" w:color="auto" w:fill="auto"/>
            <w:vAlign w:val="center"/>
            <w:hideMark/>
          </w:tcPr>
          <w:p w14:paraId="7B10FCD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5C18C1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7D2743A9" w14:textId="77777777" w:rsidR="006C1209" w:rsidRPr="00A91424" w:rsidRDefault="006C1209" w:rsidP="00A17695">
            <w:pPr>
              <w:spacing w:after="0"/>
              <w:jc w:val="center"/>
              <w:rPr>
                <w:rFonts w:cs="Arial"/>
                <w:noProof/>
                <w:lang w:val="ro-RO"/>
              </w:rPr>
            </w:pPr>
            <w:r w:rsidRPr="00A91424">
              <w:rPr>
                <w:rFonts w:cs="Arial"/>
                <w:noProof/>
                <w:lang w:val="ro-RO"/>
              </w:rPr>
              <w:t>295</w:t>
            </w:r>
          </w:p>
        </w:tc>
      </w:tr>
      <w:tr w:rsidR="006C1209" w:rsidRPr="00A91424" w14:paraId="54E0B00B" w14:textId="77777777" w:rsidTr="006C1209">
        <w:trPr>
          <w:gridBefore w:val="1"/>
          <w:wBefore w:w="10" w:type="dxa"/>
          <w:trHeight w:val="315"/>
          <w:jc w:val="center"/>
        </w:trPr>
        <w:tc>
          <w:tcPr>
            <w:tcW w:w="1069" w:type="dxa"/>
            <w:shd w:val="clear" w:color="000000" w:fill="FFFFFF"/>
            <w:vAlign w:val="center"/>
            <w:hideMark/>
          </w:tcPr>
          <w:p w14:paraId="646D6F9B" w14:textId="77777777" w:rsidR="006C1209" w:rsidRPr="00A91424" w:rsidRDefault="006C1209" w:rsidP="00A17695">
            <w:pPr>
              <w:spacing w:after="0"/>
              <w:jc w:val="center"/>
              <w:rPr>
                <w:rFonts w:cs="Arial"/>
                <w:noProof/>
                <w:lang w:val="ro-RO"/>
              </w:rPr>
            </w:pPr>
            <w:r w:rsidRPr="00A91424">
              <w:rPr>
                <w:rFonts w:cs="Arial"/>
                <w:noProof/>
                <w:lang w:val="ro-RO"/>
              </w:rPr>
              <w:t>6</w:t>
            </w:r>
          </w:p>
        </w:tc>
        <w:tc>
          <w:tcPr>
            <w:tcW w:w="0" w:type="auto"/>
            <w:shd w:val="clear" w:color="000000" w:fill="FFFFFF"/>
            <w:vAlign w:val="center"/>
            <w:hideMark/>
          </w:tcPr>
          <w:p w14:paraId="555F8A23" w14:textId="77777777" w:rsidR="006C1209" w:rsidRPr="00A91424" w:rsidRDefault="006C1209" w:rsidP="00A17695">
            <w:pPr>
              <w:spacing w:after="0"/>
              <w:jc w:val="center"/>
              <w:rPr>
                <w:rFonts w:cs="Arial"/>
                <w:noProof/>
                <w:lang w:val="ro-RO"/>
              </w:rPr>
            </w:pPr>
            <w:r w:rsidRPr="00A91424">
              <w:rPr>
                <w:rFonts w:cs="Arial"/>
                <w:noProof/>
                <w:lang w:val="ro-RO"/>
              </w:rPr>
              <w:t>6</w:t>
            </w:r>
          </w:p>
        </w:tc>
        <w:tc>
          <w:tcPr>
            <w:tcW w:w="0" w:type="auto"/>
            <w:shd w:val="clear" w:color="auto" w:fill="auto"/>
            <w:vAlign w:val="center"/>
            <w:hideMark/>
          </w:tcPr>
          <w:p w14:paraId="4D435215"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AB0C2A7"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5A283E08" w14:textId="77777777" w:rsidR="006C1209" w:rsidRPr="00A91424" w:rsidRDefault="006C1209" w:rsidP="00A17695">
            <w:pPr>
              <w:spacing w:after="0"/>
              <w:jc w:val="center"/>
              <w:rPr>
                <w:rFonts w:cs="Arial"/>
                <w:noProof/>
                <w:lang w:val="ro-RO"/>
              </w:rPr>
            </w:pPr>
            <w:r w:rsidRPr="00A91424">
              <w:rPr>
                <w:rFonts w:cs="Arial"/>
                <w:noProof/>
                <w:lang w:val="ro-RO"/>
              </w:rPr>
              <w:t>594</w:t>
            </w:r>
          </w:p>
        </w:tc>
      </w:tr>
      <w:tr w:rsidR="006C1209" w:rsidRPr="00A91424" w14:paraId="492F732E" w14:textId="77777777" w:rsidTr="006C1209">
        <w:trPr>
          <w:gridBefore w:val="1"/>
          <w:wBefore w:w="10" w:type="dxa"/>
          <w:trHeight w:val="315"/>
          <w:jc w:val="center"/>
        </w:trPr>
        <w:tc>
          <w:tcPr>
            <w:tcW w:w="1069" w:type="dxa"/>
            <w:shd w:val="clear" w:color="000000" w:fill="FFFFFF"/>
            <w:vAlign w:val="center"/>
            <w:hideMark/>
          </w:tcPr>
          <w:p w14:paraId="4ACE687E" w14:textId="77777777" w:rsidR="006C1209" w:rsidRPr="00A91424" w:rsidRDefault="006C1209" w:rsidP="00A17695">
            <w:pPr>
              <w:spacing w:after="0"/>
              <w:jc w:val="center"/>
              <w:rPr>
                <w:rFonts w:cs="Arial"/>
                <w:noProof/>
                <w:lang w:val="ro-RO"/>
              </w:rPr>
            </w:pPr>
            <w:r w:rsidRPr="00A91424">
              <w:rPr>
                <w:rFonts w:cs="Arial"/>
                <w:noProof/>
                <w:lang w:val="ro-RO"/>
              </w:rPr>
              <w:t>7</w:t>
            </w:r>
          </w:p>
        </w:tc>
        <w:tc>
          <w:tcPr>
            <w:tcW w:w="0" w:type="auto"/>
            <w:shd w:val="clear" w:color="000000" w:fill="FFFFFF"/>
            <w:vAlign w:val="center"/>
            <w:hideMark/>
          </w:tcPr>
          <w:p w14:paraId="6B8B8316" w14:textId="77777777" w:rsidR="006C1209" w:rsidRPr="00A91424" w:rsidRDefault="006C1209" w:rsidP="00A17695">
            <w:pPr>
              <w:spacing w:after="0"/>
              <w:jc w:val="center"/>
              <w:rPr>
                <w:rFonts w:cs="Arial"/>
                <w:noProof/>
                <w:lang w:val="ro-RO"/>
              </w:rPr>
            </w:pPr>
            <w:r w:rsidRPr="00A91424">
              <w:rPr>
                <w:rFonts w:cs="Arial"/>
                <w:noProof/>
                <w:lang w:val="ro-RO"/>
              </w:rPr>
              <w:t>6.1</w:t>
            </w:r>
          </w:p>
        </w:tc>
        <w:tc>
          <w:tcPr>
            <w:tcW w:w="0" w:type="auto"/>
            <w:shd w:val="clear" w:color="auto" w:fill="auto"/>
            <w:vAlign w:val="center"/>
            <w:hideMark/>
          </w:tcPr>
          <w:p w14:paraId="6230D09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5BFE6F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0" w:type="auto"/>
            <w:shd w:val="clear" w:color="auto" w:fill="auto"/>
            <w:vAlign w:val="center"/>
            <w:hideMark/>
          </w:tcPr>
          <w:p w14:paraId="2E0D241F" w14:textId="77777777" w:rsidR="006C1209" w:rsidRPr="00A91424" w:rsidRDefault="006C1209" w:rsidP="00A17695">
            <w:pPr>
              <w:spacing w:after="0"/>
              <w:jc w:val="center"/>
              <w:rPr>
                <w:rFonts w:cs="Arial"/>
                <w:noProof/>
                <w:lang w:val="ro-RO"/>
              </w:rPr>
            </w:pPr>
            <w:r w:rsidRPr="00A91424">
              <w:rPr>
                <w:rFonts w:cs="Arial"/>
                <w:noProof/>
                <w:lang w:val="ro-RO"/>
              </w:rPr>
              <w:t>40</w:t>
            </w:r>
          </w:p>
        </w:tc>
      </w:tr>
      <w:tr w:rsidR="006C1209" w:rsidRPr="00A91424" w14:paraId="4CF7C3FC" w14:textId="77777777" w:rsidTr="006C1209">
        <w:trPr>
          <w:gridBefore w:val="1"/>
          <w:wBefore w:w="10" w:type="dxa"/>
          <w:trHeight w:val="315"/>
          <w:jc w:val="center"/>
        </w:trPr>
        <w:tc>
          <w:tcPr>
            <w:tcW w:w="1069" w:type="dxa"/>
            <w:shd w:val="clear" w:color="auto" w:fill="auto"/>
            <w:noWrap/>
            <w:vAlign w:val="bottom"/>
            <w:hideMark/>
          </w:tcPr>
          <w:p w14:paraId="3C629536"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2D0308DE"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6877F4BA"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5CF479BB" w14:textId="77777777" w:rsidR="006C1209" w:rsidRPr="00A91424" w:rsidRDefault="006C1209" w:rsidP="00A17695">
            <w:pPr>
              <w:spacing w:after="0"/>
              <w:jc w:val="center"/>
              <w:rPr>
                <w:rFonts w:cs="Arial"/>
                <w:noProof/>
                <w:lang w:val="ro-RO"/>
              </w:rPr>
            </w:pPr>
            <w:r w:rsidRPr="00A91424">
              <w:rPr>
                <w:rFonts w:cs="Arial"/>
                <w:noProof/>
                <w:lang w:val="ro-RO"/>
              </w:rPr>
              <w:t>Total</w:t>
            </w:r>
          </w:p>
        </w:tc>
        <w:tc>
          <w:tcPr>
            <w:tcW w:w="0" w:type="auto"/>
            <w:shd w:val="clear" w:color="auto" w:fill="auto"/>
            <w:noWrap/>
            <w:vAlign w:val="bottom"/>
            <w:hideMark/>
          </w:tcPr>
          <w:p w14:paraId="29EEE5EF" w14:textId="77777777" w:rsidR="006C1209" w:rsidRPr="00A91424" w:rsidRDefault="006C1209" w:rsidP="00A17695">
            <w:pPr>
              <w:spacing w:after="0"/>
              <w:jc w:val="center"/>
              <w:rPr>
                <w:rFonts w:cs="Arial"/>
                <w:noProof/>
                <w:lang w:val="ro-RO"/>
              </w:rPr>
            </w:pPr>
            <w:r w:rsidRPr="00A91424">
              <w:rPr>
                <w:rFonts w:cs="Arial"/>
                <w:noProof/>
                <w:lang w:val="ro-RO"/>
              </w:rPr>
              <w:t>1.956</w:t>
            </w:r>
          </w:p>
        </w:tc>
      </w:tr>
    </w:tbl>
    <w:p w14:paraId="5826834C" w14:textId="77777777" w:rsidR="006C1209" w:rsidRPr="00A91424" w:rsidRDefault="006C1209" w:rsidP="006C1209">
      <w:pPr>
        <w:rPr>
          <w:rFonts w:cs="Arial"/>
          <w:noProof/>
          <w:lang w:val="ro-RO"/>
        </w:rPr>
      </w:pPr>
      <w:r w:rsidRPr="00A91424">
        <w:rPr>
          <w:rFonts w:cs="Arial"/>
          <w:noProof/>
          <w:lang w:val="ro-RO"/>
        </w:rPr>
        <w:lastRenderedPageBreak/>
        <w:t>Armaseni – retele de distributie in lungime totala de 5.686 m,</w:t>
      </w:r>
    </w:p>
    <w:p w14:paraId="5887D1E6" w14:textId="77777777" w:rsidR="006C1209" w:rsidRPr="00A91424" w:rsidRDefault="006C1209" w:rsidP="006C1209">
      <w:pPr>
        <w:rPr>
          <w:rFonts w:cs="Arial"/>
          <w:noProof/>
          <w:lang w:val="ro-RO" w:eastAsia="x-none"/>
        </w:rPr>
      </w:pPr>
      <w:bookmarkStart w:id="65" w:name="_Toc13218855"/>
      <w:r w:rsidRPr="00A91424">
        <w:rPr>
          <w:rFonts w:cs="Arial"/>
          <w:noProof/>
          <w:lang w:val="ro-RO" w:eastAsia="x-none"/>
        </w:rPr>
        <w:t>Extindere retele de distributie apa Armaseni</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
        <w:gridCol w:w="1011"/>
        <w:gridCol w:w="3102"/>
        <w:gridCol w:w="999"/>
        <w:gridCol w:w="1109"/>
        <w:gridCol w:w="2111"/>
        <w:gridCol w:w="17"/>
      </w:tblGrid>
      <w:tr w:rsidR="006C1209" w:rsidRPr="00A91424" w14:paraId="5BFE026D" w14:textId="77777777" w:rsidTr="006C1209">
        <w:trPr>
          <w:trHeight w:val="359"/>
          <w:tblHeader/>
          <w:jc w:val="center"/>
        </w:trPr>
        <w:tc>
          <w:tcPr>
            <w:tcW w:w="1033" w:type="dxa"/>
            <w:gridSpan w:val="2"/>
            <w:shd w:val="clear" w:color="auto" w:fill="8EAADB"/>
            <w:vAlign w:val="center"/>
            <w:hideMark/>
          </w:tcPr>
          <w:p w14:paraId="6D8C55D8" w14:textId="77777777" w:rsidR="006C1209" w:rsidRPr="00A91424" w:rsidRDefault="006C1209" w:rsidP="00A17695">
            <w:pPr>
              <w:spacing w:after="0"/>
              <w:jc w:val="center"/>
              <w:rPr>
                <w:rFonts w:cs="Arial"/>
                <w:noProof/>
                <w:lang w:val="ro-RO"/>
              </w:rPr>
            </w:pPr>
            <w:r w:rsidRPr="00A91424">
              <w:rPr>
                <w:rFonts w:cs="Arial"/>
                <w:noProof/>
                <w:lang w:val="ro-RO"/>
              </w:rPr>
              <w:t>Nr. Crt.</w:t>
            </w:r>
          </w:p>
        </w:tc>
        <w:tc>
          <w:tcPr>
            <w:tcW w:w="0" w:type="auto"/>
            <w:shd w:val="clear" w:color="auto" w:fill="8EAADB"/>
            <w:vAlign w:val="center"/>
            <w:hideMark/>
          </w:tcPr>
          <w:p w14:paraId="3BC631E3" w14:textId="77777777" w:rsidR="006C1209" w:rsidRPr="00A91424" w:rsidRDefault="006C1209" w:rsidP="00A17695">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3D749307" w14:textId="77777777" w:rsidR="006C1209" w:rsidRPr="00A91424" w:rsidRDefault="006C1209" w:rsidP="00A17695">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3C394AE9" w14:textId="77777777" w:rsidR="006C1209" w:rsidRPr="00A91424" w:rsidRDefault="006C1209" w:rsidP="00A17695">
            <w:pPr>
              <w:spacing w:after="0"/>
              <w:jc w:val="center"/>
              <w:rPr>
                <w:rFonts w:cs="Arial"/>
                <w:noProof/>
                <w:lang w:val="ro-RO"/>
              </w:rPr>
            </w:pPr>
            <w:r w:rsidRPr="00A91424">
              <w:rPr>
                <w:rFonts w:cs="Arial"/>
                <w:noProof/>
                <w:lang w:val="ro-RO"/>
              </w:rPr>
              <w:t>Diametru</w:t>
            </w:r>
          </w:p>
        </w:tc>
        <w:tc>
          <w:tcPr>
            <w:tcW w:w="2128" w:type="dxa"/>
            <w:gridSpan w:val="2"/>
            <w:shd w:val="clear" w:color="auto" w:fill="8EAADB"/>
            <w:vAlign w:val="center"/>
            <w:hideMark/>
          </w:tcPr>
          <w:p w14:paraId="7CFB9E8A" w14:textId="77777777" w:rsidR="006C1209" w:rsidRPr="00A91424" w:rsidRDefault="006C1209" w:rsidP="00A17695">
            <w:pPr>
              <w:spacing w:after="0"/>
              <w:jc w:val="center"/>
              <w:rPr>
                <w:rFonts w:cs="Arial"/>
                <w:noProof/>
                <w:lang w:val="ro-RO"/>
              </w:rPr>
            </w:pPr>
            <w:r w:rsidRPr="00A91424">
              <w:rPr>
                <w:rFonts w:cs="Arial"/>
                <w:noProof/>
                <w:lang w:val="ro-RO"/>
              </w:rPr>
              <w:t>Lungime reţea [m]</w:t>
            </w:r>
          </w:p>
        </w:tc>
      </w:tr>
      <w:tr w:rsidR="006C1209" w:rsidRPr="00A91424" w14:paraId="48777FBB" w14:textId="77777777" w:rsidTr="006C1209">
        <w:trPr>
          <w:trHeight w:val="345"/>
          <w:jc w:val="center"/>
        </w:trPr>
        <w:tc>
          <w:tcPr>
            <w:tcW w:w="1033" w:type="dxa"/>
            <w:gridSpan w:val="2"/>
            <w:shd w:val="clear" w:color="000000" w:fill="FFFFFF"/>
            <w:vAlign w:val="center"/>
            <w:hideMark/>
          </w:tcPr>
          <w:p w14:paraId="3AAFF7D3" w14:textId="77777777" w:rsidR="006C1209" w:rsidRPr="00A91424" w:rsidRDefault="006C1209" w:rsidP="00A17695">
            <w:pPr>
              <w:spacing w:after="0"/>
              <w:jc w:val="center"/>
              <w:rPr>
                <w:rFonts w:cs="Arial"/>
                <w:noProof/>
                <w:lang w:val="ro-RO"/>
              </w:rPr>
            </w:pPr>
            <w:r w:rsidRPr="00A91424">
              <w:rPr>
                <w:rFonts w:cs="Arial"/>
                <w:noProof/>
                <w:lang w:val="ro-RO"/>
              </w:rPr>
              <w:t>1</w:t>
            </w:r>
          </w:p>
        </w:tc>
        <w:tc>
          <w:tcPr>
            <w:tcW w:w="0" w:type="auto"/>
            <w:shd w:val="clear" w:color="000000" w:fill="FFFFFF"/>
            <w:vAlign w:val="center"/>
            <w:hideMark/>
          </w:tcPr>
          <w:p w14:paraId="0BC32688" w14:textId="77777777" w:rsidR="006C1209" w:rsidRPr="00A91424" w:rsidRDefault="006C1209" w:rsidP="00A17695">
            <w:pPr>
              <w:spacing w:after="0"/>
              <w:jc w:val="center"/>
              <w:rPr>
                <w:rFonts w:cs="Arial"/>
                <w:noProof/>
                <w:lang w:val="ro-RO"/>
              </w:rPr>
            </w:pPr>
            <w:r w:rsidRPr="00A91424">
              <w:rPr>
                <w:rFonts w:cs="Arial"/>
                <w:noProof/>
                <w:lang w:val="ro-RO"/>
              </w:rPr>
              <w:t>1 (Str. Alszegi)</w:t>
            </w:r>
          </w:p>
        </w:tc>
        <w:tc>
          <w:tcPr>
            <w:tcW w:w="0" w:type="auto"/>
            <w:shd w:val="clear" w:color="auto" w:fill="auto"/>
            <w:vAlign w:val="center"/>
            <w:hideMark/>
          </w:tcPr>
          <w:p w14:paraId="58A9F0D1"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A8871B9"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2F7F79FC" w14:textId="77777777" w:rsidR="006C1209" w:rsidRPr="00A91424" w:rsidRDefault="006C1209" w:rsidP="00A17695">
            <w:pPr>
              <w:spacing w:after="0"/>
              <w:jc w:val="center"/>
              <w:rPr>
                <w:rFonts w:cs="Arial"/>
                <w:noProof/>
                <w:lang w:val="ro-RO"/>
              </w:rPr>
            </w:pPr>
            <w:r w:rsidRPr="00A91424">
              <w:rPr>
                <w:rFonts w:cs="Arial"/>
                <w:noProof/>
                <w:lang w:val="ro-RO"/>
              </w:rPr>
              <w:t>110</w:t>
            </w:r>
          </w:p>
        </w:tc>
      </w:tr>
      <w:tr w:rsidR="006C1209" w:rsidRPr="00A91424" w14:paraId="20B0DD75" w14:textId="77777777" w:rsidTr="006C1209">
        <w:trPr>
          <w:trHeight w:val="345"/>
          <w:jc w:val="center"/>
        </w:trPr>
        <w:tc>
          <w:tcPr>
            <w:tcW w:w="1033" w:type="dxa"/>
            <w:gridSpan w:val="2"/>
            <w:shd w:val="clear" w:color="000000" w:fill="FFFFFF"/>
            <w:vAlign w:val="center"/>
            <w:hideMark/>
          </w:tcPr>
          <w:p w14:paraId="2B6BF1D7" w14:textId="77777777" w:rsidR="006C1209" w:rsidRPr="00A91424" w:rsidRDefault="006C1209" w:rsidP="00A17695">
            <w:pPr>
              <w:spacing w:after="0"/>
              <w:jc w:val="center"/>
              <w:rPr>
                <w:rFonts w:cs="Arial"/>
                <w:noProof/>
                <w:lang w:val="ro-RO"/>
              </w:rPr>
            </w:pPr>
            <w:r w:rsidRPr="00A91424">
              <w:rPr>
                <w:rFonts w:cs="Arial"/>
                <w:noProof/>
                <w:lang w:val="ro-RO"/>
              </w:rPr>
              <w:t>2</w:t>
            </w:r>
          </w:p>
        </w:tc>
        <w:tc>
          <w:tcPr>
            <w:tcW w:w="0" w:type="auto"/>
            <w:vMerge w:val="restart"/>
            <w:shd w:val="clear" w:color="000000" w:fill="FFFFFF"/>
            <w:vAlign w:val="center"/>
            <w:hideMark/>
          </w:tcPr>
          <w:p w14:paraId="672994D4" w14:textId="77777777" w:rsidR="006C1209" w:rsidRPr="00A91424" w:rsidRDefault="006C1209" w:rsidP="00A17695">
            <w:pPr>
              <w:spacing w:after="0"/>
              <w:jc w:val="center"/>
              <w:rPr>
                <w:rFonts w:cs="Arial"/>
                <w:noProof/>
                <w:lang w:val="ro-RO"/>
              </w:rPr>
            </w:pPr>
            <w:r w:rsidRPr="00A91424">
              <w:rPr>
                <w:rFonts w:cs="Arial"/>
                <w:noProof/>
                <w:lang w:val="ro-RO"/>
              </w:rPr>
              <w:t>2(DJ 123B)</w:t>
            </w:r>
          </w:p>
        </w:tc>
        <w:tc>
          <w:tcPr>
            <w:tcW w:w="0" w:type="auto"/>
            <w:shd w:val="clear" w:color="auto" w:fill="auto"/>
            <w:vAlign w:val="center"/>
            <w:hideMark/>
          </w:tcPr>
          <w:p w14:paraId="413F6D0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9472BA5"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128" w:type="dxa"/>
            <w:gridSpan w:val="2"/>
            <w:shd w:val="clear" w:color="auto" w:fill="auto"/>
            <w:vAlign w:val="center"/>
            <w:hideMark/>
          </w:tcPr>
          <w:p w14:paraId="7A621AF3" w14:textId="77777777" w:rsidR="006C1209" w:rsidRPr="00A91424" w:rsidRDefault="006C1209" w:rsidP="00A17695">
            <w:pPr>
              <w:spacing w:after="0"/>
              <w:jc w:val="center"/>
              <w:rPr>
                <w:rFonts w:cs="Arial"/>
                <w:noProof/>
                <w:lang w:val="ro-RO"/>
              </w:rPr>
            </w:pPr>
            <w:r w:rsidRPr="00A91424">
              <w:rPr>
                <w:rFonts w:cs="Arial"/>
                <w:noProof/>
                <w:lang w:val="ro-RO"/>
              </w:rPr>
              <w:t>313</w:t>
            </w:r>
          </w:p>
        </w:tc>
      </w:tr>
      <w:tr w:rsidR="006C1209" w:rsidRPr="00A91424" w14:paraId="60314243" w14:textId="77777777" w:rsidTr="006C1209">
        <w:trPr>
          <w:gridBefore w:val="1"/>
          <w:gridAfter w:val="1"/>
          <w:wBefore w:w="22" w:type="dxa"/>
          <w:wAfter w:w="17" w:type="dxa"/>
          <w:trHeight w:val="345"/>
          <w:jc w:val="center"/>
        </w:trPr>
        <w:tc>
          <w:tcPr>
            <w:tcW w:w="1011" w:type="dxa"/>
            <w:vAlign w:val="center"/>
            <w:hideMark/>
          </w:tcPr>
          <w:p w14:paraId="3C2C8AAD" w14:textId="77777777" w:rsidR="006C1209" w:rsidRPr="00A91424" w:rsidRDefault="006C1209" w:rsidP="00A17695">
            <w:pPr>
              <w:spacing w:after="0"/>
              <w:jc w:val="center"/>
              <w:rPr>
                <w:rFonts w:cs="Arial"/>
                <w:noProof/>
                <w:lang w:val="ro-RO"/>
              </w:rPr>
            </w:pPr>
          </w:p>
        </w:tc>
        <w:tc>
          <w:tcPr>
            <w:tcW w:w="0" w:type="auto"/>
            <w:vMerge/>
            <w:vAlign w:val="center"/>
            <w:hideMark/>
          </w:tcPr>
          <w:p w14:paraId="13D0D908"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4E22B4A3"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478BBEA" w14:textId="77777777" w:rsidR="006C1209" w:rsidRPr="00A91424" w:rsidRDefault="006C1209" w:rsidP="00A17695">
            <w:pPr>
              <w:spacing w:after="0"/>
              <w:jc w:val="center"/>
              <w:rPr>
                <w:rFonts w:cs="Arial"/>
                <w:noProof/>
                <w:lang w:val="ro-RO"/>
              </w:rPr>
            </w:pPr>
            <w:r w:rsidRPr="00A91424">
              <w:rPr>
                <w:rFonts w:cs="Arial"/>
                <w:noProof/>
                <w:lang w:val="ro-RO"/>
              </w:rPr>
              <w:t>125</w:t>
            </w:r>
          </w:p>
        </w:tc>
        <w:tc>
          <w:tcPr>
            <w:tcW w:w="2111" w:type="dxa"/>
            <w:shd w:val="clear" w:color="auto" w:fill="auto"/>
            <w:vAlign w:val="center"/>
            <w:hideMark/>
          </w:tcPr>
          <w:p w14:paraId="46CDCCA9" w14:textId="77777777" w:rsidR="006C1209" w:rsidRPr="00A91424" w:rsidRDefault="006C1209" w:rsidP="00A17695">
            <w:pPr>
              <w:spacing w:after="0"/>
              <w:jc w:val="center"/>
              <w:rPr>
                <w:rFonts w:cs="Arial"/>
                <w:noProof/>
                <w:lang w:val="ro-RO"/>
              </w:rPr>
            </w:pPr>
            <w:r w:rsidRPr="00A91424">
              <w:rPr>
                <w:rFonts w:cs="Arial"/>
                <w:noProof/>
                <w:lang w:val="ro-RO"/>
              </w:rPr>
              <w:t>406</w:t>
            </w:r>
          </w:p>
        </w:tc>
      </w:tr>
      <w:tr w:rsidR="006C1209" w:rsidRPr="00A91424" w14:paraId="300C8AC8" w14:textId="77777777" w:rsidTr="006C1209">
        <w:trPr>
          <w:trHeight w:val="345"/>
          <w:jc w:val="center"/>
        </w:trPr>
        <w:tc>
          <w:tcPr>
            <w:tcW w:w="1033" w:type="dxa"/>
            <w:gridSpan w:val="2"/>
            <w:shd w:val="clear" w:color="000000" w:fill="FFFFFF"/>
            <w:vAlign w:val="center"/>
            <w:hideMark/>
          </w:tcPr>
          <w:p w14:paraId="5CC8007F" w14:textId="77777777" w:rsidR="006C1209" w:rsidRPr="00A91424" w:rsidRDefault="006C1209" w:rsidP="00A17695">
            <w:pPr>
              <w:spacing w:after="0"/>
              <w:jc w:val="center"/>
              <w:rPr>
                <w:rFonts w:cs="Arial"/>
                <w:noProof/>
                <w:lang w:val="ro-RO"/>
              </w:rPr>
            </w:pPr>
            <w:r w:rsidRPr="00A91424">
              <w:rPr>
                <w:rFonts w:cs="Arial"/>
                <w:noProof/>
                <w:lang w:val="ro-RO"/>
              </w:rPr>
              <w:t>3</w:t>
            </w:r>
          </w:p>
        </w:tc>
        <w:tc>
          <w:tcPr>
            <w:tcW w:w="0" w:type="auto"/>
            <w:shd w:val="clear" w:color="000000" w:fill="FFFFFF"/>
            <w:vAlign w:val="center"/>
            <w:hideMark/>
          </w:tcPr>
          <w:p w14:paraId="7FC7E126" w14:textId="77777777" w:rsidR="006C1209" w:rsidRPr="00A91424" w:rsidRDefault="006C1209" w:rsidP="00A17695">
            <w:pPr>
              <w:spacing w:after="0"/>
              <w:jc w:val="center"/>
              <w:rPr>
                <w:rFonts w:cs="Arial"/>
                <w:noProof/>
                <w:lang w:val="ro-RO"/>
              </w:rPr>
            </w:pPr>
            <w:r w:rsidRPr="00A91424">
              <w:rPr>
                <w:rFonts w:cs="Arial"/>
                <w:noProof/>
                <w:lang w:val="ro-RO"/>
              </w:rPr>
              <w:t>3 (Str. Erdelyek)</w:t>
            </w:r>
          </w:p>
        </w:tc>
        <w:tc>
          <w:tcPr>
            <w:tcW w:w="0" w:type="auto"/>
            <w:shd w:val="clear" w:color="auto" w:fill="auto"/>
            <w:vAlign w:val="center"/>
            <w:hideMark/>
          </w:tcPr>
          <w:p w14:paraId="321566EA"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A19FF70"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5269631F" w14:textId="77777777" w:rsidR="006C1209" w:rsidRPr="00A91424" w:rsidRDefault="006C1209" w:rsidP="00A17695">
            <w:pPr>
              <w:spacing w:after="0"/>
              <w:jc w:val="center"/>
              <w:rPr>
                <w:rFonts w:cs="Arial"/>
                <w:noProof/>
                <w:lang w:val="ro-RO"/>
              </w:rPr>
            </w:pPr>
            <w:r w:rsidRPr="00A91424">
              <w:rPr>
                <w:rFonts w:cs="Arial"/>
                <w:noProof/>
                <w:lang w:val="ro-RO"/>
              </w:rPr>
              <w:t>146</w:t>
            </w:r>
          </w:p>
        </w:tc>
      </w:tr>
      <w:tr w:rsidR="006C1209" w:rsidRPr="00A91424" w14:paraId="462D2B9E" w14:textId="77777777" w:rsidTr="006C1209">
        <w:trPr>
          <w:trHeight w:val="345"/>
          <w:jc w:val="center"/>
        </w:trPr>
        <w:tc>
          <w:tcPr>
            <w:tcW w:w="1033" w:type="dxa"/>
            <w:gridSpan w:val="2"/>
            <w:shd w:val="clear" w:color="000000" w:fill="FFFFFF"/>
            <w:vAlign w:val="center"/>
            <w:hideMark/>
          </w:tcPr>
          <w:p w14:paraId="6C34F16C" w14:textId="77777777" w:rsidR="006C1209" w:rsidRPr="00A91424" w:rsidRDefault="006C1209" w:rsidP="00A17695">
            <w:pPr>
              <w:spacing w:after="0"/>
              <w:jc w:val="center"/>
              <w:rPr>
                <w:rFonts w:cs="Arial"/>
                <w:noProof/>
                <w:lang w:val="ro-RO"/>
              </w:rPr>
            </w:pPr>
            <w:r w:rsidRPr="00A91424">
              <w:rPr>
                <w:rFonts w:cs="Arial"/>
                <w:noProof/>
                <w:lang w:val="ro-RO"/>
              </w:rPr>
              <w:t>4</w:t>
            </w:r>
          </w:p>
        </w:tc>
        <w:tc>
          <w:tcPr>
            <w:tcW w:w="0" w:type="auto"/>
            <w:shd w:val="clear" w:color="000000" w:fill="FFFFFF"/>
            <w:vAlign w:val="center"/>
            <w:hideMark/>
          </w:tcPr>
          <w:p w14:paraId="461EA31C" w14:textId="77777777" w:rsidR="006C1209" w:rsidRPr="00A91424" w:rsidRDefault="006C1209" w:rsidP="00A17695">
            <w:pPr>
              <w:spacing w:after="0"/>
              <w:jc w:val="center"/>
              <w:rPr>
                <w:rFonts w:cs="Arial"/>
                <w:noProof/>
                <w:lang w:val="ro-RO"/>
              </w:rPr>
            </w:pPr>
            <w:r w:rsidRPr="00A91424">
              <w:rPr>
                <w:rFonts w:cs="Arial"/>
                <w:noProof/>
                <w:lang w:val="ro-RO"/>
              </w:rPr>
              <w:t>4 (Str. Mesz)</w:t>
            </w:r>
          </w:p>
        </w:tc>
        <w:tc>
          <w:tcPr>
            <w:tcW w:w="0" w:type="auto"/>
            <w:shd w:val="clear" w:color="auto" w:fill="auto"/>
            <w:vAlign w:val="center"/>
            <w:hideMark/>
          </w:tcPr>
          <w:p w14:paraId="2064522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3B041A3"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5BD2EF24" w14:textId="77777777" w:rsidR="006C1209" w:rsidRPr="00A91424" w:rsidRDefault="006C1209" w:rsidP="00A17695">
            <w:pPr>
              <w:spacing w:after="0"/>
              <w:jc w:val="center"/>
              <w:rPr>
                <w:rFonts w:cs="Arial"/>
                <w:noProof/>
                <w:lang w:val="ro-RO"/>
              </w:rPr>
            </w:pPr>
            <w:r w:rsidRPr="00A91424">
              <w:rPr>
                <w:rFonts w:cs="Arial"/>
                <w:noProof/>
                <w:lang w:val="ro-RO"/>
              </w:rPr>
              <w:t>182</w:t>
            </w:r>
          </w:p>
        </w:tc>
      </w:tr>
      <w:tr w:rsidR="006C1209" w:rsidRPr="00A91424" w14:paraId="0EF39711" w14:textId="77777777" w:rsidTr="006C1209">
        <w:trPr>
          <w:trHeight w:val="345"/>
          <w:jc w:val="center"/>
        </w:trPr>
        <w:tc>
          <w:tcPr>
            <w:tcW w:w="1033" w:type="dxa"/>
            <w:gridSpan w:val="2"/>
            <w:shd w:val="clear" w:color="000000" w:fill="FFFFFF"/>
            <w:vAlign w:val="center"/>
            <w:hideMark/>
          </w:tcPr>
          <w:p w14:paraId="4DEF29AF" w14:textId="77777777" w:rsidR="006C1209" w:rsidRPr="00A91424" w:rsidRDefault="006C1209" w:rsidP="00A17695">
            <w:pPr>
              <w:spacing w:after="0"/>
              <w:jc w:val="center"/>
              <w:rPr>
                <w:rFonts w:cs="Arial"/>
                <w:noProof/>
                <w:lang w:val="ro-RO"/>
              </w:rPr>
            </w:pPr>
            <w:r w:rsidRPr="00A91424">
              <w:rPr>
                <w:rFonts w:cs="Arial"/>
                <w:noProof/>
                <w:lang w:val="ro-RO"/>
              </w:rPr>
              <w:t>5</w:t>
            </w:r>
          </w:p>
        </w:tc>
        <w:tc>
          <w:tcPr>
            <w:tcW w:w="0" w:type="auto"/>
            <w:shd w:val="clear" w:color="000000" w:fill="FFFFFF"/>
            <w:vAlign w:val="center"/>
            <w:hideMark/>
          </w:tcPr>
          <w:p w14:paraId="6B1EFDE1" w14:textId="77777777" w:rsidR="006C1209" w:rsidRPr="00A91424" w:rsidRDefault="006C1209" w:rsidP="00A17695">
            <w:pPr>
              <w:spacing w:after="0"/>
              <w:jc w:val="center"/>
              <w:rPr>
                <w:rFonts w:cs="Arial"/>
                <w:noProof/>
                <w:lang w:val="ro-RO"/>
              </w:rPr>
            </w:pPr>
            <w:r w:rsidRPr="00A91424">
              <w:rPr>
                <w:rFonts w:cs="Arial"/>
                <w:noProof/>
                <w:lang w:val="ro-RO"/>
              </w:rPr>
              <w:t>4.2</w:t>
            </w:r>
          </w:p>
        </w:tc>
        <w:tc>
          <w:tcPr>
            <w:tcW w:w="0" w:type="auto"/>
            <w:shd w:val="clear" w:color="auto" w:fill="auto"/>
            <w:vAlign w:val="center"/>
            <w:hideMark/>
          </w:tcPr>
          <w:p w14:paraId="1EFEA2BE"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9B60C32"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47FEA458" w14:textId="77777777" w:rsidR="006C1209" w:rsidRPr="00A91424" w:rsidRDefault="006C1209" w:rsidP="00A17695">
            <w:pPr>
              <w:spacing w:after="0"/>
              <w:jc w:val="center"/>
              <w:rPr>
                <w:rFonts w:cs="Arial"/>
                <w:noProof/>
                <w:lang w:val="ro-RO"/>
              </w:rPr>
            </w:pPr>
            <w:r w:rsidRPr="00A91424">
              <w:rPr>
                <w:rFonts w:cs="Arial"/>
                <w:noProof/>
                <w:lang w:val="ro-RO"/>
              </w:rPr>
              <w:t>106</w:t>
            </w:r>
          </w:p>
        </w:tc>
      </w:tr>
      <w:tr w:rsidR="006C1209" w:rsidRPr="00A91424" w14:paraId="19A1E758" w14:textId="77777777" w:rsidTr="006C1209">
        <w:trPr>
          <w:trHeight w:val="330"/>
          <w:jc w:val="center"/>
        </w:trPr>
        <w:tc>
          <w:tcPr>
            <w:tcW w:w="1033" w:type="dxa"/>
            <w:gridSpan w:val="2"/>
            <w:shd w:val="clear" w:color="000000" w:fill="FFFFFF"/>
            <w:vAlign w:val="center"/>
            <w:hideMark/>
          </w:tcPr>
          <w:p w14:paraId="31F72B83" w14:textId="77777777" w:rsidR="006C1209" w:rsidRPr="00A91424" w:rsidRDefault="006C1209" w:rsidP="00A17695">
            <w:pPr>
              <w:spacing w:after="0"/>
              <w:jc w:val="center"/>
              <w:rPr>
                <w:rFonts w:cs="Arial"/>
                <w:noProof/>
                <w:lang w:val="ro-RO"/>
              </w:rPr>
            </w:pPr>
            <w:r w:rsidRPr="00A91424">
              <w:rPr>
                <w:rFonts w:cs="Arial"/>
                <w:noProof/>
                <w:lang w:val="ro-RO"/>
              </w:rPr>
              <w:t>6</w:t>
            </w:r>
          </w:p>
        </w:tc>
        <w:tc>
          <w:tcPr>
            <w:tcW w:w="0" w:type="auto"/>
            <w:shd w:val="clear" w:color="000000" w:fill="FFFFFF"/>
            <w:vAlign w:val="center"/>
            <w:hideMark/>
          </w:tcPr>
          <w:p w14:paraId="724D0D3D" w14:textId="77777777" w:rsidR="006C1209" w:rsidRPr="00A91424" w:rsidRDefault="006C1209" w:rsidP="00A17695">
            <w:pPr>
              <w:spacing w:after="0"/>
              <w:jc w:val="center"/>
              <w:rPr>
                <w:rFonts w:cs="Arial"/>
                <w:noProof/>
                <w:lang w:val="ro-RO"/>
              </w:rPr>
            </w:pPr>
            <w:r w:rsidRPr="00A91424">
              <w:rPr>
                <w:rFonts w:cs="Arial"/>
                <w:noProof/>
                <w:lang w:val="ro-RO"/>
              </w:rPr>
              <w:t>4.3.1 (Str. Mesz)</w:t>
            </w:r>
          </w:p>
        </w:tc>
        <w:tc>
          <w:tcPr>
            <w:tcW w:w="0" w:type="auto"/>
            <w:shd w:val="clear" w:color="auto" w:fill="auto"/>
            <w:vAlign w:val="center"/>
            <w:hideMark/>
          </w:tcPr>
          <w:p w14:paraId="1101D66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E8AB6A3"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7A8D4BCD" w14:textId="77777777" w:rsidR="006C1209" w:rsidRPr="00A91424" w:rsidRDefault="006C1209" w:rsidP="00A17695">
            <w:pPr>
              <w:spacing w:after="0"/>
              <w:jc w:val="center"/>
              <w:rPr>
                <w:rFonts w:cs="Arial"/>
                <w:noProof/>
                <w:lang w:val="ro-RO"/>
              </w:rPr>
            </w:pPr>
            <w:r w:rsidRPr="00A91424">
              <w:rPr>
                <w:rFonts w:cs="Arial"/>
                <w:noProof/>
                <w:lang w:val="ro-RO"/>
              </w:rPr>
              <w:t>69</w:t>
            </w:r>
          </w:p>
        </w:tc>
      </w:tr>
      <w:tr w:rsidR="006C1209" w:rsidRPr="00A91424" w14:paraId="477C6960" w14:textId="77777777" w:rsidTr="006C1209">
        <w:trPr>
          <w:trHeight w:val="345"/>
          <w:jc w:val="center"/>
        </w:trPr>
        <w:tc>
          <w:tcPr>
            <w:tcW w:w="1033" w:type="dxa"/>
            <w:gridSpan w:val="2"/>
            <w:shd w:val="clear" w:color="000000" w:fill="FFFFFF"/>
            <w:vAlign w:val="center"/>
            <w:hideMark/>
          </w:tcPr>
          <w:p w14:paraId="7334D5C9" w14:textId="77777777" w:rsidR="006C1209" w:rsidRPr="00A91424" w:rsidRDefault="006C1209" w:rsidP="00A17695">
            <w:pPr>
              <w:spacing w:after="0"/>
              <w:jc w:val="center"/>
              <w:rPr>
                <w:rFonts w:cs="Arial"/>
                <w:noProof/>
                <w:lang w:val="ro-RO"/>
              </w:rPr>
            </w:pPr>
            <w:r w:rsidRPr="00A91424">
              <w:rPr>
                <w:rFonts w:cs="Arial"/>
                <w:noProof/>
                <w:lang w:val="ro-RO"/>
              </w:rPr>
              <w:t>7</w:t>
            </w:r>
          </w:p>
        </w:tc>
        <w:tc>
          <w:tcPr>
            <w:tcW w:w="0" w:type="auto"/>
            <w:shd w:val="clear" w:color="000000" w:fill="FFFFFF"/>
            <w:vAlign w:val="center"/>
            <w:hideMark/>
          </w:tcPr>
          <w:p w14:paraId="4CFA7069" w14:textId="77777777" w:rsidR="006C1209" w:rsidRPr="00A91424" w:rsidRDefault="006C1209" w:rsidP="00A17695">
            <w:pPr>
              <w:spacing w:after="0"/>
              <w:jc w:val="center"/>
              <w:rPr>
                <w:rFonts w:cs="Arial"/>
                <w:noProof/>
                <w:lang w:val="ro-RO"/>
              </w:rPr>
            </w:pPr>
            <w:r w:rsidRPr="00A91424">
              <w:rPr>
                <w:rFonts w:cs="Arial"/>
                <w:noProof/>
                <w:lang w:val="ro-RO"/>
              </w:rPr>
              <w:t>4.3.2 (Str. Mesz)</w:t>
            </w:r>
          </w:p>
        </w:tc>
        <w:tc>
          <w:tcPr>
            <w:tcW w:w="0" w:type="auto"/>
            <w:shd w:val="clear" w:color="auto" w:fill="auto"/>
            <w:vAlign w:val="center"/>
            <w:hideMark/>
          </w:tcPr>
          <w:p w14:paraId="3EB757AB"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AAB07B3"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2E5329EE" w14:textId="77777777" w:rsidR="006C1209" w:rsidRPr="00A91424" w:rsidRDefault="006C1209" w:rsidP="00A17695">
            <w:pPr>
              <w:spacing w:after="0"/>
              <w:jc w:val="center"/>
              <w:rPr>
                <w:rFonts w:cs="Arial"/>
                <w:noProof/>
                <w:lang w:val="ro-RO"/>
              </w:rPr>
            </w:pPr>
            <w:r w:rsidRPr="00A91424">
              <w:rPr>
                <w:rFonts w:cs="Arial"/>
                <w:noProof/>
                <w:lang w:val="ro-RO"/>
              </w:rPr>
              <w:t>21</w:t>
            </w:r>
          </w:p>
        </w:tc>
      </w:tr>
      <w:tr w:rsidR="006C1209" w:rsidRPr="00A91424" w14:paraId="489DA0EB" w14:textId="77777777" w:rsidTr="006C1209">
        <w:trPr>
          <w:trHeight w:val="345"/>
          <w:jc w:val="center"/>
        </w:trPr>
        <w:tc>
          <w:tcPr>
            <w:tcW w:w="1033" w:type="dxa"/>
            <w:gridSpan w:val="2"/>
            <w:shd w:val="clear" w:color="000000" w:fill="FFFFFF"/>
            <w:vAlign w:val="center"/>
            <w:hideMark/>
          </w:tcPr>
          <w:p w14:paraId="0AE36085" w14:textId="77777777" w:rsidR="006C1209" w:rsidRPr="00A91424" w:rsidRDefault="006C1209" w:rsidP="00A17695">
            <w:pPr>
              <w:spacing w:after="0"/>
              <w:jc w:val="center"/>
              <w:rPr>
                <w:rFonts w:cs="Arial"/>
                <w:noProof/>
                <w:lang w:val="ro-RO"/>
              </w:rPr>
            </w:pPr>
            <w:r w:rsidRPr="00A91424">
              <w:rPr>
                <w:rFonts w:cs="Arial"/>
                <w:noProof/>
                <w:lang w:val="ro-RO"/>
              </w:rPr>
              <w:t>8</w:t>
            </w:r>
          </w:p>
        </w:tc>
        <w:tc>
          <w:tcPr>
            <w:tcW w:w="0" w:type="auto"/>
            <w:shd w:val="clear" w:color="000000" w:fill="FFFFFF"/>
            <w:vAlign w:val="center"/>
            <w:hideMark/>
          </w:tcPr>
          <w:p w14:paraId="4FFA7D39" w14:textId="77777777" w:rsidR="006C1209" w:rsidRPr="00A91424" w:rsidRDefault="006C1209" w:rsidP="00A17695">
            <w:pPr>
              <w:spacing w:after="0"/>
              <w:jc w:val="center"/>
              <w:rPr>
                <w:rFonts w:cs="Arial"/>
                <w:noProof/>
                <w:lang w:val="ro-RO"/>
              </w:rPr>
            </w:pPr>
            <w:r w:rsidRPr="00A91424">
              <w:rPr>
                <w:rFonts w:cs="Arial"/>
                <w:noProof/>
                <w:lang w:val="ro-RO"/>
              </w:rPr>
              <w:t>5 (Str. Birtak)</w:t>
            </w:r>
          </w:p>
        </w:tc>
        <w:tc>
          <w:tcPr>
            <w:tcW w:w="0" w:type="auto"/>
            <w:shd w:val="clear" w:color="auto" w:fill="auto"/>
            <w:vAlign w:val="center"/>
            <w:hideMark/>
          </w:tcPr>
          <w:p w14:paraId="57A2C24E"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A0518EF"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509A4032" w14:textId="77777777" w:rsidR="006C1209" w:rsidRPr="00A91424" w:rsidRDefault="006C1209" w:rsidP="00A17695">
            <w:pPr>
              <w:spacing w:after="0"/>
              <w:jc w:val="center"/>
              <w:rPr>
                <w:rFonts w:cs="Arial"/>
                <w:noProof/>
                <w:lang w:val="ro-RO"/>
              </w:rPr>
            </w:pPr>
            <w:r w:rsidRPr="00A91424">
              <w:rPr>
                <w:rFonts w:cs="Arial"/>
                <w:noProof/>
                <w:lang w:val="ro-RO"/>
              </w:rPr>
              <w:t>185</w:t>
            </w:r>
          </w:p>
        </w:tc>
      </w:tr>
      <w:tr w:rsidR="006C1209" w:rsidRPr="00A91424" w14:paraId="49E202CC" w14:textId="77777777" w:rsidTr="006C1209">
        <w:trPr>
          <w:trHeight w:val="345"/>
          <w:jc w:val="center"/>
        </w:trPr>
        <w:tc>
          <w:tcPr>
            <w:tcW w:w="1033" w:type="dxa"/>
            <w:gridSpan w:val="2"/>
            <w:shd w:val="clear" w:color="000000" w:fill="FFFFFF"/>
            <w:vAlign w:val="center"/>
            <w:hideMark/>
          </w:tcPr>
          <w:p w14:paraId="623340A5" w14:textId="77777777" w:rsidR="006C1209" w:rsidRPr="00A91424" w:rsidRDefault="006C1209" w:rsidP="00A17695">
            <w:pPr>
              <w:spacing w:after="0"/>
              <w:jc w:val="center"/>
              <w:rPr>
                <w:rFonts w:cs="Arial"/>
                <w:noProof/>
                <w:lang w:val="ro-RO"/>
              </w:rPr>
            </w:pPr>
            <w:r w:rsidRPr="00A91424">
              <w:rPr>
                <w:rFonts w:cs="Arial"/>
                <w:noProof/>
                <w:lang w:val="ro-RO"/>
              </w:rPr>
              <w:t>9</w:t>
            </w:r>
          </w:p>
        </w:tc>
        <w:tc>
          <w:tcPr>
            <w:tcW w:w="0" w:type="auto"/>
            <w:shd w:val="clear" w:color="000000" w:fill="FFFFFF"/>
            <w:vAlign w:val="center"/>
            <w:hideMark/>
          </w:tcPr>
          <w:p w14:paraId="6343DBA5" w14:textId="77777777" w:rsidR="006C1209" w:rsidRPr="00A91424" w:rsidRDefault="006C1209" w:rsidP="00A17695">
            <w:pPr>
              <w:spacing w:after="0"/>
              <w:jc w:val="center"/>
              <w:rPr>
                <w:rFonts w:cs="Arial"/>
                <w:noProof/>
                <w:lang w:val="ro-RO"/>
              </w:rPr>
            </w:pPr>
            <w:r w:rsidRPr="00A91424">
              <w:rPr>
                <w:rFonts w:cs="Arial"/>
                <w:noProof/>
                <w:lang w:val="ro-RO"/>
              </w:rPr>
              <w:t>6</w:t>
            </w:r>
          </w:p>
        </w:tc>
        <w:tc>
          <w:tcPr>
            <w:tcW w:w="0" w:type="auto"/>
            <w:shd w:val="clear" w:color="auto" w:fill="auto"/>
            <w:vAlign w:val="center"/>
            <w:hideMark/>
          </w:tcPr>
          <w:p w14:paraId="3D4E43C0"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E89EB6C" w14:textId="77777777" w:rsidR="006C1209" w:rsidRPr="00A91424" w:rsidRDefault="006C1209" w:rsidP="00A17695">
            <w:pPr>
              <w:spacing w:after="0"/>
              <w:jc w:val="center"/>
              <w:rPr>
                <w:rFonts w:cs="Arial"/>
                <w:noProof/>
                <w:lang w:val="ro-RO"/>
              </w:rPr>
            </w:pPr>
            <w:r w:rsidRPr="00A91424">
              <w:rPr>
                <w:rFonts w:cs="Arial"/>
                <w:noProof/>
                <w:lang w:val="ro-RO"/>
              </w:rPr>
              <w:t>75</w:t>
            </w:r>
          </w:p>
        </w:tc>
        <w:tc>
          <w:tcPr>
            <w:tcW w:w="2128" w:type="dxa"/>
            <w:gridSpan w:val="2"/>
            <w:shd w:val="clear" w:color="auto" w:fill="auto"/>
            <w:vAlign w:val="center"/>
            <w:hideMark/>
          </w:tcPr>
          <w:p w14:paraId="0C1983CD" w14:textId="77777777" w:rsidR="006C1209" w:rsidRPr="00A91424" w:rsidRDefault="006C1209" w:rsidP="00A17695">
            <w:pPr>
              <w:spacing w:after="0"/>
              <w:jc w:val="center"/>
              <w:rPr>
                <w:rFonts w:cs="Arial"/>
                <w:noProof/>
                <w:lang w:val="ro-RO"/>
              </w:rPr>
            </w:pPr>
            <w:r w:rsidRPr="00A91424">
              <w:rPr>
                <w:rFonts w:cs="Arial"/>
                <w:noProof/>
                <w:lang w:val="ro-RO"/>
              </w:rPr>
              <w:t>162</w:t>
            </w:r>
          </w:p>
        </w:tc>
      </w:tr>
      <w:tr w:rsidR="006C1209" w:rsidRPr="00A91424" w14:paraId="3EAC91F2" w14:textId="77777777" w:rsidTr="006C1209">
        <w:trPr>
          <w:trHeight w:val="345"/>
          <w:jc w:val="center"/>
        </w:trPr>
        <w:tc>
          <w:tcPr>
            <w:tcW w:w="1033" w:type="dxa"/>
            <w:gridSpan w:val="2"/>
            <w:shd w:val="clear" w:color="000000" w:fill="FFFFFF"/>
            <w:vAlign w:val="center"/>
            <w:hideMark/>
          </w:tcPr>
          <w:p w14:paraId="7E923634" w14:textId="77777777" w:rsidR="006C1209" w:rsidRPr="00A91424" w:rsidRDefault="006C1209" w:rsidP="00A17695">
            <w:pPr>
              <w:spacing w:after="0"/>
              <w:jc w:val="center"/>
              <w:rPr>
                <w:rFonts w:cs="Arial"/>
                <w:noProof/>
                <w:lang w:val="ro-RO"/>
              </w:rPr>
            </w:pPr>
            <w:r w:rsidRPr="00A91424">
              <w:rPr>
                <w:rFonts w:cs="Arial"/>
                <w:noProof/>
                <w:lang w:val="ro-RO"/>
              </w:rPr>
              <w:t>10</w:t>
            </w:r>
          </w:p>
        </w:tc>
        <w:tc>
          <w:tcPr>
            <w:tcW w:w="0" w:type="auto"/>
            <w:shd w:val="clear" w:color="000000" w:fill="FFFFFF"/>
            <w:vAlign w:val="center"/>
            <w:hideMark/>
          </w:tcPr>
          <w:p w14:paraId="4A3670E3" w14:textId="77777777" w:rsidR="006C1209" w:rsidRPr="00A91424" w:rsidRDefault="006C1209" w:rsidP="00A17695">
            <w:pPr>
              <w:spacing w:after="0"/>
              <w:jc w:val="center"/>
              <w:rPr>
                <w:rFonts w:cs="Arial"/>
                <w:noProof/>
                <w:lang w:val="ro-RO"/>
              </w:rPr>
            </w:pPr>
            <w:r w:rsidRPr="00A91424">
              <w:rPr>
                <w:rFonts w:cs="Arial"/>
                <w:noProof/>
                <w:lang w:val="ro-RO"/>
              </w:rPr>
              <w:t>6.1 (Str. Mesz)</w:t>
            </w:r>
          </w:p>
        </w:tc>
        <w:tc>
          <w:tcPr>
            <w:tcW w:w="0" w:type="auto"/>
            <w:shd w:val="clear" w:color="auto" w:fill="auto"/>
            <w:vAlign w:val="center"/>
            <w:hideMark/>
          </w:tcPr>
          <w:p w14:paraId="2595820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3A9AD37"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4F67080C" w14:textId="77777777" w:rsidR="006C1209" w:rsidRPr="00A91424" w:rsidRDefault="006C1209" w:rsidP="00A17695">
            <w:pPr>
              <w:spacing w:after="0"/>
              <w:jc w:val="center"/>
              <w:rPr>
                <w:rFonts w:cs="Arial"/>
                <w:noProof/>
                <w:lang w:val="ro-RO"/>
              </w:rPr>
            </w:pPr>
            <w:r w:rsidRPr="00A91424">
              <w:rPr>
                <w:rFonts w:cs="Arial"/>
                <w:noProof/>
                <w:lang w:val="ro-RO"/>
              </w:rPr>
              <w:t>237</w:t>
            </w:r>
          </w:p>
        </w:tc>
      </w:tr>
      <w:tr w:rsidR="006C1209" w:rsidRPr="00A91424" w14:paraId="100F3328" w14:textId="77777777" w:rsidTr="006C1209">
        <w:trPr>
          <w:trHeight w:val="345"/>
          <w:jc w:val="center"/>
        </w:trPr>
        <w:tc>
          <w:tcPr>
            <w:tcW w:w="1033" w:type="dxa"/>
            <w:gridSpan w:val="2"/>
            <w:shd w:val="clear" w:color="000000" w:fill="FFFFFF"/>
            <w:vAlign w:val="center"/>
            <w:hideMark/>
          </w:tcPr>
          <w:p w14:paraId="7D67C5BB" w14:textId="77777777" w:rsidR="006C1209" w:rsidRPr="00A91424" w:rsidRDefault="006C1209" w:rsidP="00A17695">
            <w:pPr>
              <w:spacing w:after="0"/>
              <w:jc w:val="center"/>
              <w:rPr>
                <w:rFonts w:cs="Arial"/>
                <w:noProof/>
                <w:lang w:val="ro-RO"/>
              </w:rPr>
            </w:pPr>
            <w:r w:rsidRPr="00A91424">
              <w:rPr>
                <w:rFonts w:cs="Arial"/>
                <w:noProof/>
                <w:lang w:val="ro-RO"/>
              </w:rPr>
              <w:t>11</w:t>
            </w:r>
          </w:p>
        </w:tc>
        <w:tc>
          <w:tcPr>
            <w:tcW w:w="0" w:type="auto"/>
            <w:shd w:val="clear" w:color="000000" w:fill="FFFFFF"/>
            <w:vAlign w:val="center"/>
            <w:hideMark/>
          </w:tcPr>
          <w:p w14:paraId="11198874" w14:textId="77777777" w:rsidR="006C1209" w:rsidRPr="00A91424" w:rsidRDefault="006C1209" w:rsidP="00A17695">
            <w:pPr>
              <w:spacing w:after="0"/>
              <w:jc w:val="center"/>
              <w:rPr>
                <w:rFonts w:cs="Arial"/>
                <w:noProof/>
                <w:lang w:val="ro-RO"/>
              </w:rPr>
            </w:pPr>
            <w:r w:rsidRPr="00A91424">
              <w:rPr>
                <w:rFonts w:cs="Arial"/>
                <w:noProof/>
                <w:lang w:val="ro-RO"/>
              </w:rPr>
              <w:t>7 (Str. Malom)</w:t>
            </w:r>
          </w:p>
        </w:tc>
        <w:tc>
          <w:tcPr>
            <w:tcW w:w="0" w:type="auto"/>
            <w:shd w:val="clear" w:color="auto" w:fill="auto"/>
            <w:vAlign w:val="center"/>
            <w:hideMark/>
          </w:tcPr>
          <w:p w14:paraId="1B9484D0"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BB7DBA8"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4772896F" w14:textId="77777777" w:rsidR="006C1209" w:rsidRPr="00A91424" w:rsidRDefault="006C1209" w:rsidP="00A17695">
            <w:pPr>
              <w:spacing w:after="0"/>
              <w:jc w:val="center"/>
              <w:rPr>
                <w:rFonts w:cs="Arial"/>
                <w:noProof/>
                <w:lang w:val="ro-RO"/>
              </w:rPr>
            </w:pPr>
            <w:r w:rsidRPr="00A91424">
              <w:rPr>
                <w:rFonts w:cs="Arial"/>
                <w:noProof/>
                <w:lang w:val="ro-RO"/>
              </w:rPr>
              <w:t>349</w:t>
            </w:r>
          </w:p>
        </w:tc>
      </w:tr>
      <w:tr w:rsidR="006C1209" w:rsidRPr="00A91424" w14:paraId="0CEC2878" w14:textId="77777777" w:rsidTr="006C1209">
        <w:trPr>
          <w:trHeight w:val="345"/>
          <w:jc w:val="center"/>
        </w:trPr>
        <w:tc>
          <w:tcPr>
            <w:tcW w:w="1033" w:type="dxa"/>
            <w:gridSpan w:val="2"/>
            <w:shd w:val="clear" w:color="000000" w:fill="FFFFFF"/>
            <w:vAlign w:val="center"/>
            <w:hideMark/>
          </w:tcPr>
          <w:p w14:paraId="322A321D" w14:textId="77777777" w:rsidR="006C1209" w:rsidRPr="00A91424" w:rsidRDefault="006C1209" w:rsidP="00A17695">
            <w:pPr>
              <w:spacing w:after="0"/>
              <w:jc w:val="center"/>
              <w:rPr>
                <w:rFonts w:cs="Arial"/>
                <w:noProof/>
                <w:lang w:val="ro-RO"/>
              </w:rPr>
            </w:pPr>
            <w:r w:rsidRPr="00A91424">
              <w:rPr>
                <w:rFonts w:cs="Arial"/>
                <w:noProof/>
                <w:lang w:val="ro-RO"/>
              </w:rPr>
              <w:t>12</w:t>
            </w:r>
          </w:p>
        </w:tc>
        <w:tc>
          <w:tcPr>
            <w:tcW w:w="0" w:type="auto"/>
            <w:shd w:val="clear" w:color="000000" w:fill="FFFFFF"/>
            <w:vAlign w:val="center"/>
            <w:hideMark/>
          </w:tcPr>
          <w:p w14:paraId="17D15F4D" w14:textId="77777777" w:rsidR="006C1209" w:rsidRPr="00A91424" w:rsidRDefault="006C1209" w:rsidP="00A17695">
            <w:pPr>
              <w:spacing w:after="0"/>
              <w:jc w:val="center"/>
              <w:rPr>
                <w:rFonts w:cs="Arial"/>
                <w:noProof/>
                <w:lang w:val="ro-RO"/>
              </w:rPr>
            </w:pPr>
            <w:r w:rsidRPr="00A91424">
              <w:rPr>
                <w:rFonts w:cs="Arial"/>
                <w:noProof/>
                <w:lang w:val="ro-RO"/>
              </w:rPr>
              <w:t>8 (Str. Mesz)</w:t>
            </w:r>
          </w:p>
        </w:tc>
        <w:tc>
          <w:tcPr>
            <w:tcW w:w="0" w:type="auto"/>
            <w:shd w:val="clear" w:color="auto" w:fill="auto"/>
            <w:vAlign w:val="center"/>
            <w:hideMark/>
          </w:tcPr>
          <w:p w14:paraId="5641BB81"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2C315F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012F4163" w14:textId="77777777" w:rsidR="006C1209" w:rsidRPr="00A91424" w:rsidRDefault="006C1209" w:rsidP="00A17695">
            <w:pPr>
              <w:spacing w:after="0"/>
              <w:jc w:val="center"/>
              <w:rPr>
                <w:rFonts w:cs="Arial"/>
                <w:noProof/>
                <w:lang w:val="ro-RO"/>
              </w:rPr>
            </w:pPr>
            <w:r w:rsidRPr="00A91424">
              <w:rPr>
                <w:rFonts w:cs="Arial"/>
                <w:noProof/>
                <w:lang w:val="ro-RO"/>
              </w:rPr>
              <w:t>276</w:t>
            </w:r>
          </w:p>
        </w:tc>
      </w:tr>
      <w:tr w:rsidR="006C1209" w:rsidRPr="00A91424" w14:paraId="05CED87F" w14:textId="77777777" w:rsidTr="006C1209">
        <w:trPr>
          <w:trHeight w:val="345"/>
          <w:jc w:val="center"/>
        </w:trPr>
        <w:tc>
          <w:tcPr>
            <w:tcW w:w="1033" w:type="dxa"/>
            <w:gridSpan w:val="2"/>
            <w:shd w:val="clear" w:color="000000" w:fill="FFFFFF"/>
            <w:vAlign w:val="center"/>
            <w:hideMark/>
          </w:tcPr>
          <w:p w14:paraId="5AD92B3B" w14:textId="77777777" w:rsidR="006C1209" w:rsidRPr="00A91424" w:rsidRDefault="006C1209" w:rsidP="00A17695">
            <w:pPr>
              <w:spacing w:after="0"/>
              <w:jc w:val="center"/>
              <w:rPr>
                <w:rFonts w:cs="Arial"/>
                <w:noProof/>
                <w:lang w:val="ro-RO"/>
              </w:rPr>
            </w:pPr>
            <w:r w:rsidRPr="00A91424">
              <w:rPr>
                <w:rFonts w:cs="Arial"/>
                <w:noProof/>
                <w:lang w:val="ro-RO"/>
              </w:rPr>
              <w:t>13</w:t>
            </w:r>
          </w:p>
        </w:tc>
        <w:tc>
          <w:tcPr>
            <w:tcW w:w="0" w:type="auto"/>
            <w:shd w:val="clear" w:color="000000" w:fill="FFFFFF"/>
            <w:vAlign w:val="center"/>
            <w:hideMark/>
          </w:tcPr>
          <w:p w14:paraId="585C5F25" w14:textId="77777777" w:rsidR="006C1209" w:rsidRPr="00A91424" w:rsidRDefault="006C1209" w:rsidP="00A17695">
            <w:pPr>
              <w:spacing w:after="0"/>
              <w:jc w:val="center"/>
              <w:rPr>
                <w:rFonts w:cs="Arial"/>
                <w:noProof/>
                <w:lang w:val="ro-RO"/>
              </w:rPr>
            </w:pPr>
            <w:r w:rsidRPr="00A91424">
              <w:rPr>
                <w:rFonts w:cs="Arial"/>
                <w:noProof/>
                <w:lang w:val="ro-RO"/>
              </w:rPr>
              <w:t>8.2 (Str. Mesz)</w:t>
            </w:r>
          </w:p>
        </w:tc>
        <w:tc>
          <w:tcPr>
            <w:tcW w:w="0" w:type="auto"/>
            <w:shd w:val="clear" w:color="auto" w:fill="auto"/>
            <w:vAlign w:val="center"/>
            <w:hideMark/>
          </w:tcPr>
          <w:p w14:paraId="6ABAF56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164ED33"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37EC7846" w14:textId="77777777" w:rsidR="006C1209" w:rsidRPr="00A91424" w:rsidRDefault="006C1209" w:rsidP="00A17695">
            <w:pPr>
              <w:spacing w:after="0"/>
              <w:jc w:val="center"/>
              <w:rPr>
                <w:rFonts w:cs="Arial"/>
                <w:noProof/>
                <w:lang w:val="ro-RO"/>
              </w:rPr>
            </w:pPr>
            <w:r w:rsidRPr="00A91424">
              <w:rPr>
                <w:rFonts w:cs="Arial"/>
                <w:noProof/>
                <w:lang w:val="ro-RO"/>
              </w:rPr>
              <w:t>257</w:t>
            </w:r>
          </w:p>
        </w:tc>
      </w:tr>
      <w:tr w:rsidR="006C1209" w:rsidRPr="00A91424" w14:paraId="04F1973C" w14:textId="77777777" w:rsidTr="006C1209">
        <w:trPr>
          <w:trHeight w:val="345"/>
          <w:jc w:val="center"/>
        </w:trPr>
        <w:tc>
          <w:tcPr>
            <w:tcW w:w="1033" w:type="dxa"/>
            <w:gridSpan w:val="2"/>
            <w:shd w:val="clear" w:color="000000" w:fill="FFFFFF"/>
            <w:vAlign w:val="center"/>
            <w:hideMark/>
          </w:tcPr>
          <w:p w14:paraId="6B54230D" w14:textId="77777777" w:rsidR="006C1209" w:rsidRPr="00A91424" w:rsidRDefault="006C1209" w:rsidP="00A17695">
            <w:pPr>
              <w:spacing w:after="0"/>
              <w:jc w:val="center"/>
              <w:rPr>
                <w:rFonts w:cs="Arial"/>
                <w:noProof/>
                <w:lang w:val="ro-RO"/>
              </w:rPr>
            </w:pPr>
            <w:r w:rsidRPr="00A91424">
              <w:rPr>
                <w:rFonts w:cs="Arial"/>
                <w:noProof/>
                <w:lang w:val="ro-RO"/>
              </w:rPr>
              <w:t>14</w:t>
            </w:r>
          </w:p>
        </w:tc>
        <w:tc>
          <w:tcPr>
            <w:tcW w:w="0" w:type="auto"/>
            <w:shd w:val="clear" w:color="000000" w:fill="FFFFFF"/>
            <w:vAlign w:val="center"/>
            <w:hideMark/>
          </w:tcPr>
          <w:p w14:paraId="15D19C4A" w14:textId="77777777" w:rsidR="006C1209" w:rsidRPr="00A91424" w:rsidRDefault="006C1209" w:rsidP="00A17695">
            <w:pPr>
              <w:spacing w:after="0"/>
              <w:jc w:val="center"/>
              <w:rPr>
                <w:rFonts w:cs="Arial"/>
                <w:noProof/>
                <w:lang w:val="ro-RO"/>
              </w:rPr>
            </w:pPr>
            <w:r w:rsidRPr="00A91424">
              <w:rPr>
                <w:rFonts w:cs="Arial"/>
                <w:noProof/>
                <w:lang w:val="ro-RO"/>
              </w:rPr>
              <w:t>8.3 (Str. Iskola)</w:t>
            </w:r>
          </w:p>
        </w:tc>
        <w:tc>
          <w:tcPr>
            <w:tcW w:w="0" w:type="auto"/>
            <w:shd w:val="clear" w:color="auto" w:fill="auto"/>
            <w:vAlign w:val="center"/>
            <w:hideMark/>
          </w:tcPr>
          <w:p w14:paraId="2565926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4AD88BA"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50631A37" w14:textId="77777777" w:rsidR="006C1209" w:rsidRPr="00A91424" w:rsidRDefault="006C1209" w:rsidP="00A17695">
            <w:pPr>
              <w:spacing w:after="0"/>
              <w:jc w:val="center"/>
              <w:rPr>
                <w:rFonts w:cs="Arial"/>
                <w:noProof/>
                <w:lang w:val="ro-RO"/>
              </w:rPr>
            </w:pPr>
            <w:r w:rsidRPr="00A91424">
              <w:rPr>
                <w:rFonts w:cs="Arial"/>
                <w:noProof/>
                <w:lang w:val="ro-RO"/>
              </w:rPr>
              <w:t>315</w:t>
            </w:r>
          </w:p>
        </w:tc>
      </w:tr>
      <w:tr w:rsidR="006C1209" w:rsidRPr="00A91424" w14:paraId="69007966" w14:textId="77777777" w:rsidTr="006C1209">
        <w:trPr>
          <w:trHeight w:val="345"/>
          <w:jc w:val="center"/>
        </w:trPr>
        <w:tc>
          <w:tcPr>
            <w:tcW w:w="1033" w:type="dxa"/>
            <w:gridSpan w:val="2"/>
            <w:shd w:val="clear" w:color="000000" w:fill="FFFFFF"/>
            <w:vAlign w:val="center"/>
            <w:hideMark/>
          </w:tcPr>
          <w:p w14:paraId="434397D0" w14:textId="77777777" w:rsidR="006C1209" w:rsidRPr="00A91424" w:rsidRDefault="006C1209" w:rsidP="00A17695">
            <w:pPr>
              <w:spacing w:after="0"/>
              <w:jc w:val="center"/>
              <w:rPr>
                <w:rFonts w:cs="Arial"/>
                <w:noProof/>
                <w:lang w:val="ro-RO"/>
              </w:rPr>
            </w:pPr>
            <w:r w:rsidRPr="00A91424">
              <w:rPr>
                <w:rFonts w:cs="Arial"/>
                <w:noProof/>
                <w:lang w:val="ro-RO"/>
              </w:rPr>
              <w:t>15</w:t>
            </w:r>
          </w:p>
        </w:tc>
        <w:tc>
          <w:tcPr>
            <w:tcW w:w="0" w:type="auto"/>
            <w:shd w:val="clear" w:color="000000" w:fill="FFFFFF"/>
            <w:vAlign w:val="center"/>
            <w:hideMark/>
          </w:tcPr>
          <w:p w14:paraId="1323D730" w14:textId="77777777" w:rsidR="006C1209" w:rsidRPr="00A91424" w:rsidRDefault="006C1209" w:rsidP="00A17695">
            <w:pPr>
              <w:spacing w:after="0"/>
              <w:jc w:val="center"/>
              <w:rPr>
                <w:rFonts w:cs="Arial"/>
                <w:noProof/>
                <w:lang w:val="ro-RO"/>
              </w:rPr>
            </w:pPr>
            <w:r w:rsidRPr="00A91424">
              <w:rPr>
                <w:rFonts w:cs="Arial"/>
                <w:noProof/>
                <w:lang w:val="ro-RO"/>
              </w:rPr>
              <w:t>9 (Str. Mesterek)</w:t>
            </w:r>
          </w:p>
        </w:tc>
        <w:tc>
          <w:tcPr>
            <w:tcW w:w="0" w:type="auto"/>
            <w:shd w:val="clear" w:color="auto" w:fill="auto"/>
            <w:vAlign w:val="center"/>
            <w:hideMark/>
          </w:tcPr>
          <w:p w14:paraId="610310FF"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DAFE831" w14:textId="77777777" w:rsidR="006C1209" w:rsidRPr="00A91424" w:rsidRDefault="006C1209" w:rsidP="00A17695">
            <w:pPr>
              <w:spacing w:after="0"/>
              <w:jc w:val="center"/>
              <w:rPr>
                <w:rFonts w:cs="Arial"/>
                <w:noProof/>
                <w:lang w:val="ro-RO"/>
              </w:rPr>
            </w:pPr>
            <w:r w:rsidRPr="00A91424">
              <w:rPr>
                <w:rFonts w:cs="Arial"/>
                <w:noProof/>
                <w:lang w:val="ro-RO"/>
              </w:rPr>
              <w:t>90</w:t>
            </w:r>
          </w:p>
        </w:tc>
        <w:tc>
          <w:tcPr>
            <w:tcW w:w="2128" w:type="dxa"/>
            <w:gridSpan w:val="2"/>
            <w:shd w:val="clear" w:color="auto" w:fill="auto"/>
            <w:vAlign w:val="center"/>
            <w:hideMark/>
          </w:tcPr>
          <w:p w14:paraId="706B8CAB" w14:textId="77777777" w:rsidR="006C1209" w:rsidRPr="00A91424" w:rsidRDefault="006C1209" w:rsidP="00A17695">
            <w:pPr>
              <w:spacing w:after="0"/>
              <w:jc w:val="center"/>
              <w:rPr>
                <w:rFonts w:cs="Arial"/>
                <w:noProof/>
                <w:lang w:val="ro-RO"/>
              </w:rPr>
            </w:pPr>
            <w:r w:rsidRPr="00A91424">
              <w:rPr>
                <w:rFonts w:cs="Arial"/>
                <w:noProof/>
                <w:lang w:val="ro-RO"/>
              </w:rPr>
              <w:t>229</w:t>
            </w:r>
          </w:p>
        </w:tc>
      </w:tr>
      <w:tr w:rsidR="006C1209" w:rsidRPr="00A91424" w14:paraId="4CD85654" w14:textId="77777777" w:rsidTr="006C1209">
        <w:trPr>
          <w:trHeight w:val="345"/>
          <w:jc w:val="center"/>
        </w:trPr>
        <w:tc>
          <w:tcPr>
            <w:tcW w:w="1033" w:type="dxa"/>
            <w:gridSpan w:val="2"/>
            <w:shd w:val="clear" w:color="000000" w:fill="FFFFFF"/>
            <w:vAlign w:val="center"/>
            <w:hideMark/>
          </w:tcPr>
          <w:p w14:paraId="523E32DE" w14:textId="77777777" w:rsidR="006C1209" w:rsidRPr="00A91424" w:rsidRDefault="006C1209" w:rsidP="00A17695">
            <w:pPr>
              <w:spacing w:after="0"/>
              <w:jc w:val="center"/>
              <w:rPr>
                <w:rFonts w:cs="Arial"/>
                <w:noProof/>
                <w:lang w:val="ro-RO"/>
              </w:rPr>
            </w:pPr>
            <w:r w:rsidRPr="00A91424">
              <w:rPr>
                <w:rFonts w:cs="Arial"/>
                <w:noProof/>
                <w:lang w:val="ro-RO"/>
              </w:rPr>
              <w:t>16</w:t>
            </w:r>
          </w:p>
        </w:tc>
        <w:tc>
          <w:tcPr>
            <w:tcW w:w="0" w:type="auto"/>
            <w:shd w:val="clear" w:color="000000" w:fill="FFFFFF"/>
            <w:vAlign w:val="center"/>
            <w:hideMark/>
          </w:tcPr>
          <w:p w14:paraId="37324F4F" w14:textId="77777777" w:rsidR="006C1209" w:rsidRPr="00A91424" w:rsidRDefault="006C1209" w:rsidP="00A17695">
            <w:pPr>
              <w:spacing w:after="0"/>
              <w:jc w:val="center"/>
              <w:rPr>
                <w:rFonts w:cs="Arial"/>
                <w:noProof/>
                <w:lang w:val="ro-RO"/>
              </w:rPr>
            </w:pPr>
            <w:r w:rsidRPr="00A91424">
              <w:rPr>
                <w:rFonts w:cs="Arial"/>
                <w:noProof/>
                <w:lang w:val="ro-RO"/>
              </w:rPr>
              <w:t>9.1 (Str. Mesterek)</w:t>
            </w:r>
          </w:p>
        </w:tc>
        <w:tc>
          <w:tcPr>
            <w:tcW w:w="0" w:type="auto"/>
            <w:shd w:val="clear" w:color="auto" w:fill="auto"/>
            <w:vAlign w:val="center"/>
            <w:hideMark/>
          </w:tcPr>
          <w:p w14:paraId="20194951"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51E6413"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79F1D07D" w14:textId="77777777" w:rsidR="006C1209" w:rsidRPr="00A91424" w:rsidRDefault="006C1209" w:rsidP="00A17695">
            <w:pPr>
              <w:spacing w:after="0"/>
              <w:jc w:val="center"/>
              <w:rPr>
                <w:rFonts w:cs="Arial"/>
                <w:noProof/>
                <w:lang w:val="ro-RO"/>
              </w:rPr>
            </w:pPr>
            <w:r w:rsidRPr="00A91424">
              <w:rPr>
                <w:rFonts w:cs="Arial"/>
                <w:noProof/>
                <w:lang w:val="ro-RO"/>
              </w:rPr>
              <w:t>47</w:t>
            </w:r>
          </w:p>
        </w:tc>
      </w:tr>
      <w:tr w:rsidR="006C1209" w:rsidRPr="00A91424" w14:paraId="0E9D405F" w14:textId="77777777" w:rsidTr="006C1209">
        <w:trPr>
          <w:trHeight w:val="345"/>
          <w:jc w:val="center"/>
        </w:trPr>
        <w:tc>
          <w:tcPr>
            <w:tcW w:w="1033" w:type="dxa"/>
            <w:gridSpan w:val="2"/>
            <w:shd w:val="clear" w:color="000000" w:fill="FFFFFF"/>
            <w:vAlign w:val="center"/>
            <w:hideMark/>
          </w:tcPr>
          <w:p w14:paraId="2274A55E" w14:textId="77777777" w:rsidR="006C1209" w:rsidRPr="00A91424" w:rsidRDefault="006C1209" w:rsidP="00A17695">
            <w:pPr>
              <w:spacing w:after="0"/>
              <w:jc w:val="center"/>
              <w:rPr>
                <w:rFonts w:cs="Arial"/>
                <w:noProof/>
                <w:lang w:val="ro-RO"/>
              </w:rPr>
            </w:pPr>
            <w:r w:rsidRPr="00A91424">
              <w:rPr>
                <w:rFonts w:cs="Arial"/>
                <w:noProof/>
                <w:lang w:val="ro-RO"/>
              </w:rPr>
              <w:t>17</w:t>
            </w:r>
          </w:p>
        </w:tc>
        <w:tc>
          <w:tcPr>
            <w:tcW w:w="0" w:type="auto"/>
            <w:shd w:val="clear" w:color="000000" w:fill="FFFFFF"/>
            <w:vAlign w:val="center"/>
            <w:hideMark/>
          </w:tcPr>
          <w:p w14:paraId="6FF8BA3F" w14:textId="77777777" w:rsidR="006C1209" w:rsidRPr="00A91424" w:rsidRDefault="006C1209" w:rsidP="00A17695">
            <w:pPr>
              <w:spacing w:after="0"/>
              <w:jc w:val="center"/>
              <w:rPr>
                <w:rFonts w:cs="Arial"/>
                <w:noProof/>
                <w:lang w:val="ro-RO"/>
              </w:rPr>
            </w:pPr>
            <w:r w:rsidRPr="00A91424">
              <w:rPr>
                <w:rFonts w:cs="Arial"/>
                <w:noProof/>
                <w:lang w:val="ro-RO"/>
              </w:rPr>
              <w:t>10 (Str. Mesterek)</w:t>
            </w:r>
          </w:p>
        </w:tc>
        <w:tc>
          <w:tcPr>
            <w:tcW w:w="0" w:type="auto"/>
            <w:shd w:val="clear" w:color="auto" w:fill="auto"/>
            <w:vAlign w:val="center"/>
            <w:hideMark/>
          </w:tcPr>
          <w:p w14:paraId="340DFE7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7E72320"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193B2F96" w14:textId="77777777" w:rsidR="006C1209" w:rsidRPr="00A91424" w:rsidRDefault="006C1209" w:rsidP="00A17695">
            <w:pPr>
              <w:spacing w:after="0"/>
              <w:jc w:val="center"/>
              <w:rPr>
                <w:rFonts w:cs="Arial"/>
                <w:noProof/>
                <w:lang w:val="ro-RO"/>
              </w:rPr>
            </w:pPr>
            <w:r w:rsidRPr="00A91424">
              <w:rPr>
                <w:rFonts w:cs="Arial"/>
                <w:noProof/>
                <w:lang w:val="ro-RO"/>
              </w:rPr>
              <w:t>90</w:t>
            </w:r>
          </w:p>
        </w:tc>
      </w:tr>
      <w:tr w:rsidR="006C1209" w:rsidRPr="00A91424" w14:paraId="6629DF60" w14:textId="77777777" w:rsidTr="006C1209">
        <w:trPr>
          <w:trHeight w:val="345"/>
          <w:jc w:val="center"/>
        </w:trPr>
        <w:tc>
          <w:tcPr>
            <w:tcW w:w="1033" w:type="dxa"/>
            <w:gridSpan w:val="2"/>
            <w:shd w:val="clear" w:color="000000" w:fill="FFFFFF"/>
            <w:vAlign w:val="center"/>
            <w:hideMark/>
          </w:tcPr>
          <w:p w14:paraId="41BB3CCD" w14:textId="77777777" w:rsidR="006C1209" w:rsidRPr="00A91424" w:rsidRDefault="006C1209" w:rsidP="00A17695">
            <w:pPr>
              <w:spacing w:after="0"/>
              <w:jc w:val="center"/>
              <w:rPr>
                <w:rFonts w:cs="Arial"/>
                <w:noProof/>
                <w:lang w:val="ro-RO"/>
              </w:rPr>
            </w:pPr>
            <w:r w:rsidRPr="00A91424">
              <w:rPr>
                <w:rFonts w:cs="Arial"/>
                <w:noProof/>
                <w:lang w:val="ro-RO"/>
              </w:rPr>
              <w:t>18</w:t>
            </w:r>
          </w:p>
        </w:tc>
        <w:tc>
          <w:tcPr>
            <w:tcW w:w="0" w:type="auto"/>
            <w:shd w:val="clear" w:color="000000" w:fill="FFFFFF"/>
            <w:vAlign w:val="center"/>
            <w:hideMark/>
          </w:tcPr>
          <w:p w14:paraId="47185878" w14:textId="77777777" w:rsidR="006C1209" w:rsidRPr="00A91424" w:rsidRDefault="006C1209" w:rsidP="00A17695">
            <w:pPr>
              <w:spacing w:after="0"/>
              <w:jc w:val="center"/>
              <w:rPr>
                <w:rFonts w:cs="Arial"/>
                <w:noProof/>
                <w:lang w:val="ro-RO"/>
              </w:rPr>
            </w:pPr>
            <w:r w:rsidRPr="00A91424">
              <w:rPr>
                <w:rFonts w:cs="Arial"/>
                <w:noProof/>
                <w:lang w:val="ro-RO"/>
              </w:rPr>
              <w:t>11</w:t>
            </w:r>
          </w:p>
        </w:tc>
        <w:tc>
          <w:tcPr>
            <w:tcW w:w="0" w:type="auto"/>
            <w:shd w:val="clear" w:color="auto" w:fill="auto"/>
            <w:vAlign w:val="center"/>
            <w:hideMark/>
          </w:tcPr>
          <w:p w14:paraId="0C06BED3"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9D36636"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3E052359" w14:textId="77777777" w:rsidR="006C1209" w:rsidRPr="00A91424" w:rsidRDefault="006C1209" w:rsidP="00A17695">
            <w:pPr>
              <w:spacing w:after="0"/>
              <w:jc w:val="center"/>
              <w:rPr>
                <w:rFonts w:cs="Arial"/>
                <w:noProof/>
                <w:lang w:val="ro-RO"/>
              </w:rPr>
            </w:pPr>
            <w:r w:rsidRPr="00A91424">
              <w:rPr>
                <w:rFonts w:cs="Arial"/>
                <w:noProof/>
                <w:lang w:val="ro-RO"/>
              </w:rPr>
              <w:t>83</w:t>
            </w:r>
          </w:p>
        </w:tc>
      </w:tr>
      <w:tr w:rsidR="006C1209" w:rsidRPr="00A91424" w14:paraId="5E789BAE" w14:textId="77777777" w:rsidTr="006C1209">
        <w:trPr>
          <w:trHeight w:val="345"/>
          <w:jc w:val="center"/>
        </w:trPr>
        <w:tc>
          <w:tcPr>
            <w:tcW w:w="1033" w:type="dxa"/>
            <w:gridSpan w:val="2"/>
            <w:shd w:val="clear" w:color="000000" w:fill="FFFFFF"/>
            <w:vAlign w:val="center"/>
            <w:hideMark/>
          </w:tcPr>
          <w:p w14:paraId="6F6B621B" w14:textId="77777777" w:rsidR="006C1209" w:rsidRPr="00A91424" w:rsidRDefault="006C1209" w:rsidP="00A17695">
            <w:pPr>
              <w:spacing w:after="0"/>
              <w:jc w:val="center"/>
              <w:rPr>
                <w:rFonts w:cs="Arial"/>
                <w:noProof/>
                <w:lang w:val="ro-RO"/>
              </w:rPr>
            </w:pPr>
            <w:r w:rsidRPr="00A91424">
              <w:rPr>
                <w:rFonts w:cs="Arial"/>
                <w:noProof/>
                <w:lang w:val="ro-RO"/>
              </w:rPr>
              <w:t>19</w:t>
            </w:r>
          </w:p>
        </w:tc>
        <w:tc>
          <w:tcPr>
            <w:tcW w:w="0" w:type="auto"/>
            <w:shd w:val="clear" w:color="000000" w:fill="FFFFFF"/>
            <w:vAlign w:val="center"/>
            <w:hideMark/>
          </w:tcPr>
          <w:p w14:paraId="059F85CC" w14:textId="77777777" w:rsidR="006C1209" w:rsidRPr="00A91424" w:rsidRDefault="006C1209" w:rsidP="00A17695">
            <w:pPr>
              <w:spacing w:after="0"/>
              <w:jc w:val="center"/>
              <w:rPr>
                <w:rFonts w:cs="Arial"/>
                <w:noProof/>
                <w:lang w:val="ro-RO"/>
              </w:rPr>
            </w:pPr>
            <w:r w:rsidRPr="00A91424">
              <w:rPr>
                <w:rFonts w:cs="Arial"/>
                <w:noProof/>
                <w:lang w:val="ro-RO"/>
              </w:rPr>
              <w:t>12 (Str. Kozepszegi)</w:t>
            </w:r>
          </w:p>
        </w:tc>
        <w:tc>
          <w:tcPr>
            <w:tcW w:w="0" w:type="auto"/>
            <w:shd w:val="clear" w:color="auto" w:fill="auto"/>
            <w:vAlign w:val="center"/>
            <w:hideMark/>
          </w:tcPr>
          <w:p w14:paraId="53DC8A7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EB81F1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088E845D" w14:textId="77777777" w:rsidR="006C1209" w:rsidRPr="00A91424" w:rsidRDefault="006C1209" w:rsidP="00A17695">
            <w:pPr>
              <w:spacing w:after="0"/>
              <w:jc w:val="center"/>
              <w:rPr>
                <w:rFonts w:cs="Arial"/>
                <w:noProof/>
                <w:lang w:val="ro-RO"/>
              </w:rPr>
            </w:pPr>
            <w:r w:rsidRPr="00A91424">
              <w:rPr>
                <w:rFonts w:cs="Arial"/>
                <w:noProof/>
                <w:lang w:val="ro-RO"/>
              </w:rPr>
              <w:t>132</w:t>
            </w:r>
          </w:p>
        </w:tc>
      </w:tr>
      <w:tr w:rsidR="006C1209" w:rsidRPr="00A91424" w14:paraId="381D46A5" w14:textId="77777777" w:rsidTr="006C1209">
        <w:trPr>
          <w:trHeight w:val="345"/>
          <w:jc w:val="center"/>
        </w:trPr>
        <w:tc>
          <w:tcPr>
            <w:tcW w:w="1033" w:type="dxa"/>
            <w:gridSpan w:val="2"/>
            <w:shd w:val="clear" w:color="000000" w:fill="FFFFFF"/>
            <w:vAlign w:val="center"/>
            <w:hideMark/>
          </w:tcPr>
          <w:p w14:paraId="53F94F61" w14:textId="77777777" w:rsidR="006C1209" w:rsidRPr="00A91424" w:rsidRDefault="006C1209" w:rsidP="00A17695">
            <w:pPr>
              <w:spacing w:after="0"/>
              <w:jc w:val="center"/>
              <w:rPr>
                <w:rFonts w:cs="Arial"/>
                <w:noProof/>
                <w:lang w:val="ro-RO"/>
              </w:rPr>
            </w:pPr>
            <w:r w:rsidRPr="00A91424">
              <w:rPr>
                <w:rFonts w:cs="Arial"/>
                <w:noProof/>
                <w:lang w:val="ro-RO"/>
              </w:rPr>
              <w:t>20</w:t>
            </w:r>
          </w:p>
        </w:tc>
        <w:tc>
          <w:tcPr>
            <w:tcW w:w="0" w:type="auto"/>
            <w:shd w:val="clear" w:color="000000" w:fill="FFFFFF"/>
            <w:vAlign w:val="center"/>
            <w:hideMark/>
          </w:tcPr>
          <w:p w14:paraId="1E672F08" w14:textId="77777777" w:rsidR="006C1209" w:rsidRPr="00A91424" w:rsidRDefault="006C1209" w:rsidP="00A17695">
            <w:pPr>
              <w:spacing w:after="0"/>
              <w:jc w:val="center"/>
              <w:rPr>
                <w:rFonts w:cs="Arial"/>
                <w:noProof/>
                <w:lang w:val="ro-RO"/>
              </w:rPr>
            </w:pPr>
            <w:r w:rsidRPr="00A91424">
              <w:rPr>
                <w:rFonts w:cs="Arial"/>
                <w:noProof/>
                <w:lang w:val="ro-RO"/>
              </w:rPr>
              <w:t>13</w:t>
            </w:r>
          </w:p>
        </w:tc>
        <w:tc>
          <w:tcPr>
            <w:tcW w:w="0" w:type="auto"/>
            <w:shd w:val="clear" w:color="auto" w:fill="auto"/>
            <w:vAlign w:val="center"/>
            <w:hideMark/>
          </w:tcPr>
          <w:p w14:paraId="778403DE"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E95642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64309DA9" w14:textId="77777777" w:rsidR="006C1209" w:rsidRPr="00A91424" w:rsidRDefault="006C1209" w:rsidP="00A17695">
            <w:pPr>
              <w:spacing w:after="0"/>
              <w:jc w:val="center"/>
              <w:rPr>
                <w:rFonts w:cs="Arial"/>
                <w:noProof/>
                <w:lang w:val="ro-RO"/>
              </w:rPr>
            </w:pPr>
            <w:r w:rsidRPr="00A91424">
              <w:rPr>
                <w:rFonts w:cs="Arial"/>
                <w:noProof/>
                <w:lang w:val="ro-RO"/>
              </w:rPr>
              <w:t>104</w:t>
            </w:r>
          </w:p>
        </w:tc>
      </w:tr>
      <w:tr w:rsidR="006C1209" w:rsidRPr="00A91424" w14:paraId="18F0DFD3" w14:textId="77777777" w:rsidTr="006C1209">
        <w:trPr>
          <w:trHeight w:val="345"/>
          <w:jc w:val="center"/>
        </w:trPr>
        <w:tc>
          <w:tcPr>
            <w:tcW w:w="1033" w:type="dxa"/>
            <w:gridSpan w:val="2"/>
            <w:shd w:val="clear" w:color="000000" w:fill="FFFFFF"/>
            <w:vAlign w:val="center"/>
            <w:hideMark/>
          </w:tcPr>
          <w:p w14:paraId="562BF125" w14:textId="77777777" w:rsidR="006C1209" w:rsidRPr="00A91424" w:rsidRDefault="006C1209" w:rsidP="00A17695">
            <w:pPr>
              <w:spacing w:after="0"/>
              <w:jc w:val="center"/>
              <w:rPr>
                <w:rFonts w:cs="Arial"/>
                <w:noProof/>
                <w:lang w:val="ro-RO"/>
              </w:rPr>
            </w:pPr>
            <w:r w:rsidRPr="00A91424">
              <w:rPr>
                <w:rFonts w:cs="Arial"/>
                <w:noProof/>
                <w:lang w:val="ro-RO"/>
              </w:rPr>
              <w:t>21</w:t>
            </w:r>
          </w:p>
        </w:tc>
        <w:tc>
          <w:tcPr>
            <w:tcW w:w="0" w:type="auto"/>
            <w:shd w:val="clear" w:color="000000" w:fill="FFFFFF"/>
            <w:vAlign w:val="center"/>
            <w:hideMark/>
          </w:tcPr>
          <w:p w14:paraId="6ECF0409" w14:textId="77777777" w:rsidR="006C1209" w:rsidRPr="00A91424" w:rsidRDefault="006C1209" w:rsidP="00A17695">
            <w:pPr>
              <w:spacing w:after="0"/>
              <w:jc w:val="center"/>
              <w:rPr>
                <w:rFonts w:cs="Arial"/>
                <w:noProof/>
                <w:lang w:val="ro-RO"/>
              </w:rPr>
            </w:pPr>
            <w:r w:rsidRPr="00A91424">
              <w:rPr>
                <w:rFonts w:cs="Arial"/>
                <w:noProof/>
                <w:lang w:val="ro-RO"/>
              </w:rPr>
              <w:t>13.1</w:t>
            </w:r>
          </w:p>
        </w:tc>
        <w:tc>
          <w:tcPr>
            <w:tcW w:w="0" w:type="auto"/>
            <w:shd w:val="clear" w:color="auto" w:fill="auto"/>
            <w:vAlign w:val="center"/>
            <w:hideMark/>
          </w:tcPr>
          <w:p w14:paraId="16DAC72E"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217F791"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4C8156EF" w14:textId="77777777" w:rsidR="006C1209" w:rsidRPr="00A91424" w:rsidRDefault="006C1209" w:rsidP="00A17695">
            <w:pPr>
              <w:spacing w:after="0"/>
              <w:jc w:val="center"/>
              <w:rPr>
                <w:rFonts w:cs="Arial"/>
                <w:noProof/>
                <w:lang w:val="ro-RO"/>
              </w:rPr>
            </w:pPr>
            <w:r w:rsidRPr="00A91424">
              <w:rPr>
                <w:rFonts w:cs="Arial"/>
                <w:noProof/>
                <w:lang w:val="ro-RO"/>
              </w:rPr>
              <w:t>63</w:t>
            </w:r>
          </w:p>
        </w:tc>
      </w:tr>
      <w:tr w:rsidR="006C1209" w:rsidRPr="00A91424" w14:paraId="78719ED2" w14:textId="77777777" w:rsidTr="006C1209">
        <w:trPr>
          <w:trHeight w:val="345"/>
          <w:jc w:val="center"/>
        </w:trPr>
        <w:tc>
          <w:tcPr>
            <w:tcW w:w="1033" w:type="dxa"/>
            <w:gridSpan w:val="2"/>
            <w:shd w:val="clear" w:color="000000" w:fill="FFFFFF"/>
            <w:vAlign w:val="center"/>
            <w:hideMark/>
          </w:tcPr>
          <w:p w14:paraId="6BC762B0" w14:textId="77777777" w:rsidR="006C1209" w:rsidRPr="00A91424" w:rsidRDefault="006C1209" w:rsidP="00A17695">
            <w:pPr>
              <w:spacing w:after="0"/>
              <w:jc w:val="center"/>
              <w:rPr>
                <w:rFonts w:cs="Arial"/>
                <w:noProof/>
                <w:lang w:val="ro-RO"/>
              </w:rPr>
            </w:pPr>
            <w:r w:rsidRPr="00A91424">
              <w:rPr>
                <w:rFonts w:cs="Arial"/>
                <w:noProof/>
                <w:lang w:val="ro-RO"/>
              </w:rPr>
              <w:t>22</w:t>
            </w:r>
          </w:p>
        </w:tc>
        <w:tc>
          <w:tcPr>
            <w:tcW w:w="0" w:type="auto"/>
            <w:shd w:val="clear" w:color="000000" w:fill="FFFFFF"/>
            <w:vAlign w:val="center"/>
            <w:hideMark/>
          </w:tcPr>
          <w:p w14:paraId="5B21ED40" w14:textId="77777777" w:rsidR="006C1209" w:rsidRPr="00A91424" w:rsidRDefault="006C1209" w:rsidP="00A17695">
            <w:pPr>
              <w:spacing w:after="0"/>
              <w:jc w:val="center"/>
              <w:rPr>
                <w:rFonts w:cs="Arial"/>
                <w:noProof/>
                <w:lang w:val="ro-RO"/>
              </w:rPr>
            </w:pPr>
            <w:r w:rsidRPr="00A91424">
              <w:rPr>
                <w:rFonts w:cs="Arial"/>
                <w:noProof/>
                <w:lang w:val="ro-RO"/>
              </w:rPr>
              <w:t>14</w:t>
            </w:r>
          </w:p>
        </w:tc>
        <w:tc>
          <w:tcPr>
            <w:tcW w:w="0" w:type="auto"/>
            <w:shd w:val="clear" w:color="auto" w:fill="auto"/>
            <w:vAlign w:val="center"/>
            <w:hideMark/>
          </w:tcPr>
          <w:p w14:paraId="3F979F1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6BE41D1"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128" w:type="dxa"/>
            <w:gridSpan w:val="2"/>
            <w:shd w:val="clear" w:color="auto" w:fill="auto"/>
            <w:vAlign w:val="center"/>
            <w:hideMark/>
          </w:tcPr>
          <w:p w14:paraId="3BEFC552" w14:textId="77777777" w:rsidR="006C1209" w:rsidRPr="00A91424" w:rsidRDefault="006C1209" w:rsidP="00A17695">
            <w:pPr>
              <w:spacing w:after="0"/>
              <w:jc w:val="center"/>
              <w:rPr>
                <w:rFonts w:cs="Arial"/>
                <w:noProof/>
                <w:lang w:val="ro-RO"/>
              </w:rPr>
            </w:pPr>
            <w:r w:rsidRPr="00A91424">
              <w:rPr>
                <w:rFonts w:cs="Arial"/>
                <w:noProof/>
                <w:lang w:val="ro-RO"/>
              </w:rPr>
              <w:t>290</w:t>
            </w:r>
          </w:p>
        </w:tc>
      </w:tr>
      <w:tr w:rsidR="006C1209" w:rsidRPr="00A91424" w14:paraId="135FE665" w14:textId="77777777" w:rsidTr="006C1209">
        <w:trPr>
          <w:trHeight w:val="330"/>
          <w:jc w:val="center"/>
        </w:trPr>
        <w:tc>
          <w:tcPr>
            <w:tcW w:w="1033" w:type="dxa"/>
            <w:gridSpan w:val="2"/>
            <w:shd w:val="clear" w:color="000000" w:fill="FFFFFF"/>
            <w:vAlign w:val="center"/>
            <w:hideMark/>
          </w:tcPr>
          <w:p w14:paraId="39E6DBCB" w14:textId="77777777" w:rsidR="006C1209" w:rsidRPr="00A91424" w:rsidRDefault="006C1209" w:rsidP="00A17695">
            <w:pPr>
              <w:spacing w:after="0"/>
              <w:jc w:val="center"/>
              <w:rPr>
                <w:rFonts w:cs="Arial"/>
                <w:noProof/>
                <w:lang w:val="ro-RO"/>
              </w:rPr>
            </w:pPr>
            <w:r w:rsidRPr="00A91424">
              <w:rPr>
                <w:rFonts w:cs="Arial"/>
                <w:noProof/>
                <w:lang w:val="ro-RO"/>
              </w:rPr>
              <w:t>23</w:t>
            </w:r>
          </w:p>
        </w:tc>
        <w:tc>
          <w:tcPr>
            <w:tcW w:w="0" w:type="auto"/>
            <w:shd w:val="clear" w:color="000000" w:fill="FFFFFF"/>
            <w:vAlign w:val="center"/>
            <w:hideMark/>
          </w:tcPr>
          <w:p w14:paraId="688ADE2C" w14:textId="77777777" w:rsidR="006C1209" w:rsidRPr="00A91424" w:rsidRDefault="006C1209" w:rsidP="00A17695">
            <w:pPr>
              <w:spacing w:after="0"/>
              <w:jc w:val="center"/>
              <w:rPr>
                <w:rFonts w:cs="Arial"/>
                <w:noProof/>
                <w:lang w:val="ro-RO"/>
              </w:rPr>
            </w:pPr>
            <w:r w:rsidRPr="00A91424">
              <w:rPr>
                <w:rFonts w:cs="Arial"/>
                <w:noProof/>
                <w:lang w:val="ro-RO"/>
              </w:rPr>
              <w:t>15 (Str. Ovoida Chavaseleze)</w:t>
            </w:r>
          </w:p>
        </w:tc>
        <w:tc>
          <w:tcPr>
            <w:tcW w:w="0" w:type="auto"/>
            <w:shd w:val="clear" w:color="auto" w:fill="auto"/>
            <w:vAlign w:val="center"/>
            <w:hideMark/>
          </w:tcPr>
          <w:p w14:paraId="327A3F9D"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6E726A8"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3CC2AC7C" w14:textId="77777777" w:rsidR="006C1209" w:rsidRPr="00A91424" w:rsidRDefault="006C1209" w:rsidP="00A17695">
            <w:pPr>
              <w:spacing w:after="0"/>
              <w:jc w:val="center"/>
              <w:rPr>
                <w:rFonts w:cs="Arial"/>
                <w:noProof/>
                <w:lang w:val="ro-RO"/>
              </w:rPr>
            </w:pPr>
            <w:r w:rsidRPr="00A91424">
              <w:rPr>
                <w:rFonts w:cs="Arial"/>
                <w:noProof/>
                <w:lang w:val="ro-RO"/>
              </w:rPr>
              <w:t>166</w:t>
            </w:r>
          </w:p>
        </w:tc>
      </w:tr>
      <w:tr w:rsidR="006C1209" w:rsidRPr="00A91424" w14:paraId="121B5F26" w14:textId="77777777" w:rsidTr="006C1209">
        <w:trPr>
          <w:trHeight w:val="345"/>
          <w:jc w:val="center"/>
        </w:trPr>
        <w:tc>
          <w:tcPr>
            <w:tcW w:w="1033" w:type="dxa"/>
            <w:gridSpan w:val="2"/>
            <w:shd w:val="clear" w:color="000000" w:fill="FFFFFF"/>
            <w:vAlign w:val="center"/>
            <w:hideMark/>
          </w:tcPr>
          <w:p w14:paraId="61165FE5" w14:textId="77777777" w:rsidR="006C1209" w:rsidRPr="00A91424" w:rsidRDefault="006C1209" w:rsidP="00A17695">
            <w:pPr>
              <w:spacing w:after="0"/>
              <w:jc w:val="center"/>
              <w:rPr>
                <w:rFonts w:cs="Arial"/>
                <w:noProof/>
                <w:lang w:val="ro-RO"/>
              </w:rPr>
            </w:pPr>
            <w:r w:rsidRPr="00A91424">
              <w:rPr>
                <w:rFonts w:cs="Arial"/>
                <w:noProof/>
                <w:lang w:val="ro-RO"/>
              </w:rPr>
              <w:t>24</w:t>
            </w:r>
          </w:p>
        </w:tc>
        <w:tc>
          <w:tcPr>
            <w:tcW w:w="0" w:type="auto"/>
            <w:shd w:val="clear" w:color="auto" w:fill="auto"/>
            <w:vAlign w:val="center"/>
            <w:hideMark/>
          </w:tcPr>
          <w:p w14:paraId="3269BEAA" w14:textId="77777777" w:rsidR="006C1209" w:rsidRPr="00A91424" w:rsidRDefault="006C1209" w:rsidP="00A17695">
            <w:pPr>
              <w:spacing w:after="0"/>
              <w:jc w:val="center"/>
              <w:rPr>
                <w:rFonts w:cs="Arial"/>
                <w:noProof/>
                <w:lang w:val="ro-RO"/>
              </w:rPr>
            </w:pPr>
            <w:r w:rsidRPr="00A91424">
              <w:rPr>
                <w:rFonts w:cs="Arial"/>
                <w:noProof/>
                <w:lang w:val="ro-RO"/>
              </w:rPr>
              <w:t>15.1</w:t>
            </w:r>
          </w:p>
        </w:tc>
        <w:tc>
          <w:tcPr>
            <w:tcW w:w="0" w:type="auto"/>
            <w:shd w:val="clear" w:color="auto" w:fill="auto"/>
            <w:vAlign w:val="center"/>
            <w:hideMark/>
          </w:tcPr>
          <w:p w14:paraId="1DC45DDF"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151ECE3"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128" w:type="dxa"/>
            <w:gridSpan w:val="2"/>
            <w:shd w:val="clear" w:color="auto" w:fill="auto"/>
            <w:vAlign w:val="center"/>
            <w:hideMark/>
          </w:tcPr>
          <w:p w14:paraId="0EF96EC6" w14:textId="77777777" w:rsidR="006C1209" w:rsidRPr="00A91424" w:rsidRDefault="006C1209" w:rsidP="00A17695">
            <w:pPr>
              <w:spacing w:after="0"/>
              <w:jc w:val="center"/>
              <w:rPr>
                <w:rFonts w:cs="Arial"/>
                <w:noProof/>
                <w:lang w:val="ro-RO"/>
              </w:rPr>
            </w:pPr>
            <w:r w:rsidRPr="00A91424">
              <w:rPr>
                <w:rFonts w:cs="Arial"/>
                <w:noProof/>
                <w:lang w:val="ro-RO"/>
              </w:rPr>
              <w:t>68</w:t>
            </w:r>
          </w:p>
        </w:tc>
      </w:tr>
      <w:tr w:rsidR="006C1209" w:rsidRPr="00A91424" w14:paraId="42042722" w14:textId="77777777" w:rsidTr="006C1209">
        <w:trPr>
          <w:trHeight w:val="345"/>
          <w:jc w:val="center"/>
        </w:trPr>
        <w:tc>
          <w:tcPr>
            <w:tcW w:w="1033" w:type="dxa"/>
            <w:gridSpan w:val="2"/>
            <w:shd w:val="clear" w:color="000000" w:fill="FFFFFF"/>
            <w:vAlign w:val="center"/>
            <w:hideMark/>
          </w:tcPr>
          <w:p w14:paraId="3F1DF7A4" w14:textId="77777777" w:rsidR="006C1209" w:rsidRPr="00A91424" w:rsidRDefault="006C1209" w:rsidP="00A17695">
            <w:pPr>
              <w:spacing w:after="0"/>
              <w:jc w:val="center"/>
              <w:rPr>
                <w:rFonts w:cs="Arial"/>
                <w:noProof/>
                <w:lang w:val="ro-RO"/>
              </w:rPr>
            </w:pPr>
            <w:r w:rsidRPr="00A91424">
              <w:rPr>
                <w:rFonts w:cs="Arial"/>
                <w:noProof/>
                <w:lang w:val="ro-RO"/>
              </w:rPr>
              <w:t>25</w:t>
            </w:r>
          </w:p>
        </w:tc>
        <w:tc>
          <w:tcPr>
            <w:tcW w:w="0" w:type="auto"/>
            <w:shd w:val="clear" w:color="000000" w:fill="FFFFFF"/>
            <w:vAlign w:val="center"/>
            <w:hideMark/>
          </w:tcPr>
          <w:p w14:paraId="7BB22950" w14:textId="77777777" w:rsidR="006C1209" w:rsidRPr="00A91424" w:rsidRDefault="006C1209" w:rsidP="00A17695">
            <w:pPr>
              <w:spacing w:after="0"/>
              <w:jc w:val="center"/>
              <w:rPr>
                <w:rFonts w:cs="Arial"/>
                <w:noProof/>
                <w:lang w:val="ro-RO"/>
              </w:rPr>
            </w:pPr>
            <w:r w:rsidRPr="00A91424">
              <w:rPr>
                <w:rFonts w:cs="Arial"/>
                <w:noProof/>
                <w:lang w:val="ro-RO"/>
              </w:rPr>
              <w:t>16 (Str. Zegy)</w:t>
            </w:r>
          </w:p>
        </w:tc>
        <w:tc>
          <w:tcPr>
            <w:tcW w:w="0" w:type="auto"/>
            <w:shd w:val="clear" w:color="auto" w:fill="auto"/>
            <w:vAlign w:val="center"/>
            <w:hideMark/>
          </w:tcPr>
          <w:p w14:paraId="7CE7E0FD"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6AF3EB9"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128" w:type="dxa"/>
            <w:gridSpan w:val="2"/>
            <w:shd w:val="clear" w:color="auto" w:fill="auto"/>
            <w:vAlign w:val="center"/>
            <w:hideMark/>
          </w:tcPr>
          <w:p w14:paraId="6C061FF0" w14:textId="77777777" w:rsidR="006C1209" w:rsidRPr="00A91424" w:rsidRDefault="006C1209" w:rsidP="00A17695">
            <w:pPr>
              <w:spacing w:after="0"/>
              <w:jc w:val="center"/>
              <w:rPr>
                <w:rFonts w:cs="Arial"/>
                <w:noProof/>
                <w:lang w:val="ro-RO"/>
              </w:rPr>
            </w:pPr>
            <w:r w:rsidRPr="00A91424">
              <w:rPr>
                <w:rFonts w:cs="Arial"/>
                <w:noProof/>
                <w:lang w:val="ro-RO"/>
              </w:rPr>
              <w:t>133</w:t>
            </w:r>
          </w:p>
        </w:tc>
      </w:tr>
      <w:tr w:rsidR="006C1209" w:rsidRPr="00A91424" w14:paraId="14999A35" w14:textId="77777777" w:rsidTr="006C1209">
        <w:trPr>
          <w:trHeight w:val="345"/>
          <w:jc w:val="center"/>
        </w:trPr>
        <w:tc>
          <w:tcPr>
            <w:tcW w:w="1033" w:type="dxa"/>
            <w:gridSpan w:val="2"/>
            <w:shd w:val="clear" w:color="000000" w:fill="FFFFFF"/>
            <w:vAlign w:val="center"/>
            <w:hideMark/>
          </w:tcPr>
          <w:p w14:paraId="345E2163" w14:textId="77777777" w:rsidR="006C1209" w:rsidRPr="00A91424" w:rsidRDefault="006C1209" w:rsidP="00A17695">
            <w:pPr>
              <w:spacing w:after="0"/>
              <w:jc w:val="center"/>
              <w:rPr>
                <w:rFonts w:cs="Arial"/>
                <w:noProof/>
                <w:lang w:val="ro-RO"/>
              </w:rPr>
            </w:pPr>
            <w:r w:rsidRPr="00A91424">
              <w:rPr>
                <w:rFonts w:cs="Arial"/>
                <w:noProof/>
                <w:lang w:val="ro-RO"/>
              </w:rPr>
              <w:t>26</w:t>
            </w:r>
          </w:p>
        </w:tc>
        <w:tc>
          <w:tcPr>
            <w:tcW w:w="0" w:type="auto"/>
            <w:shd w:val="clear" w:color="000000" w:fill="FFFFFF"/>
            <w:vAlign w:val="center"/>
            <w:hideMark/>
          </w:tcPr>
          <w:p w14:paraId="1A33AB3C" w14:textId="77777777" w:rsidR="006C1209" w:rsidRPr="00A91424" w:rsidRDefault="006C1209" w:rsidP="00A17695">
            <w:pPr>
              <w:spacing w:after="0"/>
              <w:jc w:val="center"/>
              <w:rPr>
                <w:rFonts w:cs="Arial"/>
                <w:noProof/>
                <w:lang w:val="ro-RO"/>
              </w:rPr>
            </w:pPr>
            <w:r w:rsidRPr="00A91424">
              <w:rPr>
                <w:rFonts w:cs="Arial"/>
                <w:noProof/>
                <w:lang w:val="ro-RO"/>
              </w:rPr>
              <w:t>16.1 (Str. Zegy)</w:t>
            </w:r>
          </w:p>
        </w:tc>
        <w:tc>
          <w:tcPr>
            <w:tcW w:w="0" w:type="auto"/>
            <w:shd w:val="clear" w:color="auto" w:fill="auto"/>
            <w:vAlign w:val="center"/>
            <w:hideMark/>
          </w:tcPr>
          <w:p w14:paraId="4B3CCF39"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6E6A0E9"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128" w:type="dxa"/>
            <w:gridSpan w:val="2"/>
            <w:shd w:val="clear" w:color="auto" w:fill="auto"/>
            <w:vAlign w:val="center"/>
            <w:hideMark/>
          </w:tcPr>
          <w:p w14:paraId="08B7F75F" w14:textId="77777777" w:rsidR="006C1209" w:rsidRPr="00A91424" w:rsidRDefault="006C1209" w:rsidP="00A17695">
            <w:pPr>
              <w:spacing w:after="0"/>
              <w:jc w:val="center"/>
              <w:rPr>
                <w:rFonts w:cs="Arial"/>
                <w:noProof/>
                <w:lang w:val="ro-RO"/>
              </w:rPr>
            </w:pPr>
            <w:r w:rsidRPr="00A91424">
              <w:rPr>
                <w:rFonts w:cs="Arial"/>
                <w:noProof/>
                <w:lang w:val="ro-RO"/>
              </w:rPr>
              <w:t>118</w:t>
            </w:r>
          </w:p>
        </w:tc>
      </w:tr>
      <w:tr w:rsidR="006C1209" w:rsidRPr="00A91424" w14:paraId="490B285B" w14:textId="77777777" w:rsidTr="006C1209">
        <w:trPr>
          <w:trHeight w:val="345"/>
          <w:jc w:val="center"/>
        </w:trPr>
        <w:tc>
          <w:tcPr>
            <w:tcW w:w="1033" w:type="dxa"/>
            <w:gridSpan w:val="2"/>
            <w:shd w:val="clear" w:color="000000" w:fill="FFFFFF"/>
            <w:vAlign w:val="center"/>
            <w:hideMark/>
          </w:tcPr>
          <w:p w14:paraId="63BD9A8D" w14:textId="77777777" w:rsidR="006C1209" w:rsidRPr="00A91424" w:rsidRDefault="006C1209" w:rsidP="00A17695">
            <w:pPr>
              <w:spacing w:after="0"/>
              <w:jc w:val="center"/>
              <w:rPr>
                <w:rFonts w:cs="Arial"/>
                <w:noProof/>
                <w:lang w:val="ro-RO"/>
              </w:rPr>
            </w:pPr>
            <w:r w:rsidRPr="00A91424">
              <w:rPr>
                <w:rFonts w:cs="Arial"/>
                <w:noProof/>
                <w:lang w:val="ro-RO"/>
              </w:rPr>
              <w:t>27</w:t>
            </w:r>
          </w:p>
        </w:tc>
        <w:tc>
          <w:tcPr>
            <w:tcW w:w="0" w:type="auto"/>
            <w:shd w:val="clear" w:color="000000" w:fill="FFFFFF"/>
            <w:vAlign w:val="center"/>
            <w:hideMark/>
          </w:tcPr>
          <w:p w14:paraId="7BDEEF02" w14:textId="77777777" w:rsidR="006C1209" w:rsidRPr="00A91424" w:rsidRDefault="006C1209" w:rsidP="00A17695">
            <w:pPr>
              <w:spacing w:after="0"/>
              <w:jc w:val="center"/>
              <w:rPr>
                <w:rFonts w:cs="Arial"/>
                <w:noProof/>
                <w:lang w:val="ro-RO"/>
              </w:rPr>
            </w:pPr>
            <w:r w:rsidRPr="00A91424">
              <w:rPr>
                <w:rFonts w:cs="Arial"/>
                <w:noProof/>
                <w:lang w:val="ro-RO"/>
              </w:rPr>
              <w:t>16.2 (Str. Zegy)</w:t>
            </w:r>
          </w:p>
        </w:tc>
        <w:tc>
          <w:tcPr>
            <w:tcW w:w="0" w:type="auto"/>
            <w:shd w:val="clear" w:color="auto" w:fill="auto"/>
            <w:vAlign w:val="center"/>
            <w:hideMark/>
          </w:tcPr>
          <w:p w14:paraId="32840D1F"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0EF83F99"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64AC822F" w14:textId="77777777" w:rsidR="006C1209" w:rsidRPr="00A91424" w:rsidRDefault="006C1209" w:rsidP="00A17695">
            <w:pPr>
              <w:spacing w:after="0"/>
              <w:jc w:val="center"/>
              <w:rPr>
                <w:rFonts w:cs="Arial"/>
                <w:noProof/>
                <w:lang w:val="ro-RO"/>
              </w:rPr>
            </w:pPr>
            <w:r w:rsidRPr="00A91424">
              <w:rPr>
                <w:rFonts w:cs="Arial"/>
                <w:noProof/>
                <w:lang w:val="ro-RO"/>
              </w:rPr>
              <w:t>31</w:t>
            </w:r>
          </w:p>
        </w:tc>
      </w:tr>
      <w:tr w:rsidR="006C1209" w:rsidRPr="00A91424" w14:paraId="72CFC08E" w14:textId="77777777" w:rsidTr="006C1209">
        <w:trPr>
          <w:trHeight w:val="345"/>
          <w:jc w:val="center"/>
        </w:trPr>
        <w:tc>
          <w:tcPr>
            <w:tcW w:w="1033" w:type="dxa"/>
            <w:gridSpan w:val="2"/>
            <w:shd w:val="clear" w:color="000000" w:fill="FFFFFF"/>
            <w:vAlign w:val="center"/>
            <w:hideMark/>
          </w:tcPr>
          <w:p w14:paraId="4C17F862" w14:textId="77777777" w:rsidR="006C1209" w:rsidRPr="00A91424" w:rsidRDefault="006C1209" w:rsidP="00A17695">
            <w:pPr>
              <w:spacing w:after="0"/>
              <w:jc w:val="center"/>
              <w:rPr>
                <w:rFonts w:cs="Arial"/>
                <w:noProof/>
                <w:lang w:val="ro-RO"/>
              </w:rPr>
            </w:pPr>
            <w:r w:rsidRPr="00A91424">
              <w:rPr>
                <w:rFonts w:cs="Arial"/>
                <w:noProof/>
                <w:lang w:val="ro-RO"/>
              </w:rPr>
              <w:t>28</w:t>
            </w:r>
          </w:p>
        </w:tc>
        <w:tc>
          <w:tcPr>
            <w:tcW w:w="0" w:type="auto"/>
            <w:shd w:val="clear" w:color="000000" w:fill="FFFFFF"/>
            <w:vAlign w:val="center"/>
            <w:hideMark/>
          </w:tcPr>
          <w:p w14:paraId="4EA0B2D3" w14:textId="77777777" w:rsidR="006C1209" w:rsidRPr="00A91424" w:rsidRDefault="006C1209" w:rsidP="00A17695">
            <w:pPr>
              <w:spacing w:after="0"/>
              <w:jc w:val="center"/>
              <w:rPr>
                <w:rFonts w:cs="Arial"/>
                <w:noProof/>
                <w:lang w:val="ro-RO"/>
              </w:rPr>
            </w:pPr>
            <w:r w:rsidRPr="00A91424">
              <w:rPr>
                <w:rFonts w:cs="Arial"/>
                <w:noProof/>
                <w:lang w:val="ro-RO"/>
              </w:rPr>
              <w:t>17</w:t>
            </w:r>
          </w:p>
        </w:tc>
        <w:tc>
          <w:tcPr>
            <w:tcW w:w="0" w:type="auto"/>
            <w:shd w:val="clear" w:color="auto" w:fill="auto"/>
            <w:vAlign w:val="center"/>
            <w:hideMark/>
          </w:tcPr>
          <w:p w14:paraId="05F91FB9"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142B23B"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36BC59DA" w14:textId="77777777" w:rsidR="006C1209" w:rsidRPr="00A91424" w:rsidRDefault="006C1209" w:rsidP="00A17695">
            <w:pPr>
              <w:spacing w:after="0"/>
              <w:jc w:val="center"/>
              <w:rPr>
                <w:rFonts w:cs="Arial"/>
                <w:noProof/>
                <w:lang w:val="ro-RO"/>
              </w:rPr>
            </w:pPr>
            <w:r w:rsidRPr="00A91424">
              <w:rPr>
                <w:rFonts w:cs="Arial"/>
                <w:noProof/>
                <w:lang w:val="ro-RO"/>
              </w:rPr>
              <w:t>218</w:t>
            </w:r>
          </w:p>
        </w:tc>
      </w:tr>
      <w:tr w:rsidR="006C1209" w:rsidRPr="00A91424" w14:paraId="4BA61D59" w14:textId="77777777" w:rsidTr="006C1209">
        <w:trPr>
          <w:trHeight w:val="345"/>
          <w:jc w:val="center"/>
        </w:trPr>
        <w:tc>
          <w:tcPr>
            <w:tcW w:w="1033" w:type="dxa"/>
            <w:gridSpan w:val="2"/>
            <w:shd w:val="clear" w:color="000000" w:fill="FFFFFF"/>
            <w:vAlign w:val="center"/>
            <w:hideMark/>
          </w:tcPr>
          <w:p w14:paraId="271B08EA" w14:textId="77777777" w:rsidR="006C1209" w:rsidRPr="00A91424" w:rsidRDefault="006C1209" w:rsidP="00A17695">
            <w:pPr>
              <w:spacing w:after="0"/>
              <w:jc w:val="center"/>
              <w:rPr>
                <w:rFonts w:cs="Arial"/>
                <w:noProof/>
                <w:lang w:val="ro-RO"/>
              </w:rPr>
            </w:pPr>
            <w:r w:rsidRPr="00A91424">
              <w:rPr>
                <w:rFonts w:cs="Arial"/>
                <w:noProof/>
                <w:lang w:val="ro-RO"/>
              </w:rPr>
              <w:t>29</w:t>
            </w:r>
          </w:p>
        </w:tc>
        <w:tc>
          <w:tcPr>
            <w:tcW w:w="0" w:type="auto"/>
            <w:shd w:val="clear" w:color="000000" w:fill="FFFFFF"/>
            <w:vAlign w:val="center"/>
            <w:hideMark/>
          </w:tcPr>
          <w:p w14:paraId="5331C044" w14:textId="77777777" w:rsidR="006C1209" w:rsidRPr="00A91424" w:rsidRDefault="006C1209" w:rsidP="00A17695">
            <w:pPr>
              <w:spacing w:after="0"/>
              <w:jc w:val="center"/>
              <w:rPr>
                <w:rFonts w:cs="Arial"/>
                <w:noProof/>
                <w:lang w:val="ro-RO"/>
              </w:rPr>
            </w:pPr>
            <w:r w:rsidRPr="00A91424">
              <w:rPr>
                <w:rFonts w:cs="Arial"/>
                <w:noProof/>
                <w:lang w:val="ro-RO"/>
              </w:rPr>
              <w:t>18 (Str. Taploca)</w:t>
            </w:r>
          </w:p>
        </w:tc>
        <w:tc>
          <w:tcPr>
            <w:tcW w:w="0" w:type="auto"/>
            <w:shd w:val="clear" w:color="auto" w:fill="auto"/>
            <w:vAlign w:val="center"/>
            <w:hideMark/>
          </w:tcPr>
          <w:p w14:paraId="36A9C09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94DB95F"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128" w:type="dxa"/>
            <w:gridSpan w:val="2"/>
            <w:shd w:val="clear" w:color="auto" w:fill="auto"/>
            <w:vAlign w:val="center"/>
            <w:hideMark/>
          </w:tcPr>
          <w:p w14:paraId="25CD2F8E" w14:textId="77777777" w:rsidR="006C1209" w:rsidRPr="00A91424" w:rsidRDefault="006C1209" w:rsidP="00A17695">
            <w:pPr>
              <w:spacing w:after="0"/>
              <w:jc w:val="center"/>
              <w:rPr>
                <w:rFonts w:cs="Arial"/>
                <w:noProof/>
                <w:lang w:val="ro-RO"/>
              </w:rPr>
            </w:pPr>
            <w:r w:rsidRPr="00A91424">
              <w:rPr>
                <w:rFonts w:cs="Arial"/>
                <w:noProof/>
                <w:lang w:val="ro-RO"/>
              </w:rPr>
              <w:t>278</w:t>
            </w:r>
          </w:p>
        </w:tc>
      </w:tr>
      <w:tr w:rsidR="006C1209" w:rsidRPr="00A91424" w14:paraId="1F099580" w14:textId="77777777" w:rsidTr="006C1209">
        <w:trPr>
          <w:trHeight w:val="345"/>
          <w:jc w:val="center"/>
        </w:trPr>
        <w:tc>
          <w:tcPr>
            <w:tcW w:w="1033" w:type="dxa"/>
            <w:gridSpan w:val="2"/>
            <w:shd w:val="clear" w:color="000000" w:fill="FFFFFF"/>
            <w:vAlign w:val="center"/>
            <w:hideMark/>
          </w:tcPr>
          <w:p w14:paraId="3EC0B31A" w14:textId="77777777" w:rsidR="006C1209" w:rsidRPr="00A91424" w:rsidRDefault="006C1209" w:rsidP="00A17695">
            <w:pPr>
              <w:spacing w:after="0"/>
              <w:jc w:val="center"/>
              <w:rPr>
                <w:rFonts w:cs="Arial"/>
                <w:noProof/>
                <w:lang w:val="ro-RO"/>
              </w:rPr>
            </w:pPr>
            <w:r w:rsidRPr="00A91424">
              <w:rPr>
                <w:rFonts w:cs="Arial"/>
                <w:noProof/>
                <w:lang w:val="ro-RO"/>
              </w:rPr>
              <w:t>30</w:t>
            </w:r>
          </w:p>
        </w:tc>
        <w:tc>
          <w:tcPr>
            <w:tcW w:w="0" w:type="auto"/>
            <w:shd w:val="clear" w:color="000000" w:fill="FFFFFF"/>
            <w:vAlign w:val="center"/>
            <w:hideMark/>
          </w:tcPr>
          <w:p w14:paraId="01A3C923" w14:textId="77777777" w:rsidR="006C1209" w:rsidRPr="00A91424" w:rsidRDefault="006C1209" w:rsidP="00A17695">
            <w:pPr>
              <w:spacing w:after="0"/>
              <w:jc w:val="center"/>
              <w:rPr>
                <w:rFonts w:cs="Arial"/>
                <w:noProof/>
                <w:lang w:val="ro-RO"/>
              </w:rPr>
            </w:pPr>
            <w:r w:rsidRPr="00A91424">
              <w:rPr>
                <w:rFonts w:cs="Arial"/>
                <w:noProof/>
                <w:lang w:val="ro-RO"/>
              </w:rPr>
              <w:t>18.1 (Str. Taploca)</w:t>
            </w:r>
          </w:p>
        </w:tc>
        <w:tc>
          <w:tcPr>
            <w:tcW w:w="0" w:type="auto"/>
            <w:shd w:val="clear" w:color="auto" w:fill="auto"/>
            <w:vAlign w:val="center"/>
            <w:hideMark/>
          </w:tcPr>
          <w:p w14:paraId="0367EB48"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4B9D909"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28C8163B" w14:textId="77777777" w:rsidR="006C1209" w:rsidRPr="00A91424" w:rsidRDefault="006C1209" w:rsidP="00A17695">
            <w:pPr>
              <w:spacing w:after="0"/>
              <w:jc w:val="center"/>
              <w:rPr>
                <w:rFonts w:cs="Arial"/>
                <w:noProof/>
                <w:lang w:val="ro-RO"/>
              </w:rPr>
            </w:pPr>
            <w:r w:rsidRPr="00A91424">
              <w:rPr>
                <w:rFonts w:cs="Arial"/>
                <w:noProof/>
                <w:lang w:val="ro-RO"/>
              </w:rPr>
              <w:t>34</w:t>
            </w:r>
          </w:p>
        </w:tc>
      </w:tr>
      <w:tr w:rsidR="006C1209" w:rsidRPr="00A91424" w14:paraId="05A9D0F4" w14:textId="77777777" w:rsidTr="006C1209">
        <w:trPr>
          <w:trHeight w:val="345"/>
          <w:jc w:val="center"/>
        </w:trPr>
        <w:tc>
          <w:tcPr>
            <w:tcW w:w="1033" w:type="dxa"/>
            <w:gridSpan w:val="2"/>
            <w:shd w:val="clear" w:color="000000" w:fill="FFFFFF"/>
            <w:vAlign w:val="center"/>
            <w:hideMark/>
          </w:tcPr>
          <w:p w14:paraId="4DB90E97" w14:textId="77777777" w:rsidR="006C1209" w:rsidRPr="00A91424" w:rsidRDefault="006C1209" w:rsidP="00A17695">
            <w:pPr>
              <w:spacing w:after="0"/>
              <w:jc w:val="center"/>
              <w:rPr>
                <w:rFonts w:cs="Arial"/>
                <w:noProof/>
                <w:lang w:val="ro-RO"/>
              </w:rPr>
            </w:pPr>
            <w:r w:rsidRPr="00A91424">
              <w:rPr>
                <w:rFonts w:cs="Arial"/>
                <w:noProof/>
                <w:lang w:val="ro-RO"/>
              </w:rPr>
              <w:t>31</w:t>
            </w:r>
          </w:p>
        </w:tc>
        <w:tc>
          <w:tcPr>
            <w:tcW w:w="0" w:type="auto"/>
            <w:shd w:val="clear" w:color="000000" w:fill="FFFFFF"/>
            <w:vAlign w:val="center"/>
            <w:hideMark/>
          </w:tcPr>
          <w:p w14:paraId="4F718E72" w14:textId="77777777" w:rsidR="006C1209" w:rsidRPr="00A91424" w:rsidRDefault="006C1209" w:rsidP="00A17695">
            <w:pPr>
              <w:spacing w:after="0"/>
              <w:jc w:val="center"/>
              <w:rPr>
                <w:rFonts w:cs="Arial"/>
                <w:noProof/>
                <w:lang w:val="ro-RO"/>
              </w:rPr>
            </w:pPr>
            <w:r w:rsidRPr="00A91424">
              <w:rPr>
                <w:rFonts w:cs="Arial"/>
                <w:noProof/>
                <w:lang w:val="ro-RO"/>
              </w:rPr>
              <w:t>18.2 (Fdt. Taploca)</w:t>
            </w:r>
          </w:p>
        </w:tc>
        <w:tc>
          <w:tcPr>
            <w:tcW w:w="0" w:type="auto"/>
            <w:shd w:val="clear" w:color="auto" w:fill="auto"/>
            <w:vAlign w:val="center"/>
            <w:hideMark/>
          </w:tcPr>
          <w:p w14:paraId="52729237"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06029EA"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5434B8FE" w14:textId="77777777" w:rsidR="006C1209" w:rsidRPr="00A91424" w:rsidRDefault="006C1209" w:rsidP="00A17695">
            <w:pPr>
              <w:spacing w:after="0"/>
              <w:jc w:val="center"/>
              <w:rPr>
                <w:rFonts w:cs="Arial"/>
                <w:noProof/>
                <w:lang w:val="ro-RO"/>
              </w:rPr>
            </w:pPr>
            <w:r w:rsidRPr="00A91424">
              <w:rPr>
                <w:rFonts w:cs="Arial"/>
                <w:noProof/>
                <w:lang w:val="ro-RO"/>
              </w:rPr>
              <w:t>65</w:t>
            </w:r>
          </w:p>
        </w:tc>
      </w:tr>
      <w:tr w:rsidR="006C1209" w:rsidRPr="00A91424" w14:paraId="4E3F0B88" w14:textId="77777777" w:rsidTr="006C1209">
        <w:trPr>
          <w:trHeight w:val="345"/>
          <w:jc w:val="center"/>
        </w:trPr>
        <w:tc>
          <w:tcPr>
            <w:tcW w:w="1033" w:type="dxa"/>
            <w:gridSpan w:val="2"/>
            <w:shd w:val="clear" w:color="000000" w:fill="FFFFFF"/>
            <w:vAlign w:val="center"/>
            <w:hideMark/>
          </w:tcPr>
          <w:p w14:paraId="5EC1CA99" w14:textId="77777777" w:rsidR="006C1209" w:rsidRPr="00A91424" w:rsidRDefault="006C1209" w:rsidP="00A17695">
            <w:pPr>
              <w:spacing w:after="0"/>
              <w:jc w:val="center"/>
              <w:rPr>
                <w:rFonts w:cs="Arial"/>
                <w:noProof/>
                <w:lang w:val="ro-RO"/>
              </w:rPr>
            </w:pPr>
            <w:r w:rsidRPr="00A91424">
              <w:rPr>
                <w:rFonts w:cs="Arial"/>
                <w:noProof/>
                <w:lang w:val="ro-RO"/>
              </w:rPr>
              <w:lastRenderedPageBreak/>
              <w:t>32</w:t>
            </w:r>
          </w:p>
        </w:tc>
        <w:tc>
          <w:tcPr>
            <w:tcW w:w="0" w:type="auto"/>
            <w:shd w:val="clear" w:color="000000" w:fill="FFFFFF"/>
            <w:vAlign w:val="center"/>
            <w:hideMark/>
          </w:tcPr>
          <w:p w14:paraId="4B8644FF" w14:textId="77777777" w:rsidR="006C1209" w:rsidRPr="00A91424" w:rsidRDefault="006C1209" w:rsidP="00A17695">
            <w:pPr>
              <w:spacing w:after="0"/>
              <w:jc w:val="center"/>
              <w:rPr>
                <w:rFonts w:cs="Arial"/>
                <w:noProof/>
                <w:lang w:val="ro-RO"/>
              </w:rPr>
            </w:pPr>
            <w:r w:rsidRPr="00A91424">
              <w:rPr>
                <w:rFonts w:cs="Arial"/>
                <w:noProof/>
                <w:lang w:val="ro-RO"/>
              </w:rPr>
              <w:t>19 (Str. Danelok)</w:t>
            </w:r>
          </w:p>
        </w:tc>
        <w:tc>
          <w:tcPr>
            <w:tcW w:w="0" w:type="auto"/>
            <w:shd w:val="clear" w:color="auto" w:fill="auto"/>
            <w:vAlign w:val="center"/>
            <w:hideMark/>
          </w:tcPr>
          <w:p w14:paraId="7911B650"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378C0670"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11DFB568" w14:textId="77777777" w:rsidR="006C1209" w:rsidRPr="00A91424" w:rsidRDefault="006C1209" w:rsidP="00A17695">
            <w:pPr>
              <w:spacing w:after="0"/>
              <w:jc w:val="center"/>
              <w:rPr>
                <w:rFonts w:cs="Arial"/>
                <w:noProof/>
                <w:lang w:val="ro-RO"/>
              </w:rPr>
            </w:pPr>
            <w:r w:rsidRPr="00A91424">
              <w:rPr>
                <w:rFonts w:cs="Arial"/>
                <w:noProof/>
                <w:lang w:val="ro-RO"/>
              </w:rPr>
              <w:t>207</w:t>
            </w:r>
          </w:p>
        </w:tc>
      </w:tr>
      <w:tr w:rsidR="006C1209" w:rsidRPr="00A91424" w14:paraId="20FB6B52" w14:textId="77777777" w:rsidTr="006C1209">
        <w:trPr>
          <w:trHeight w:val="345"/>
          <w:jc w:val="center"/>
        </w:trPr>
        <w:tc>
          <w:tcPr>
            <w:tcW w:w="1033" w:type="dxa"/>
            <w:gridSpan w:val="2"/>
            <w:shd w:val="clear" w:color="000000" w:fill="FFFFFF"/>
            <w:vAlign w:val="center"/>
            <w:hideMark/>
          </w:tcPr>
          <w:p w14:paraId="63AA3573" w14:textId="77777777" w:rsidR="006C1209" w:rsidRPr="00A91424" w:rsidRDefault="006C1209" w:rsidP="00A17695">
            <w:pPr>
              <w:spacing w:after="0"/>
              <w:jc w:val="center"/>
              <w:rPr>
                <w:rFonts w:cs="Arial"/>
                <w:noProof/>
                <w:lang w:val="ro-RO"/>
              </w:rPr>
            </w:pPr>
            <w:r w:rsidRPr="00A91424">
              <w:rPr>
                <w:rFonts w:cs="Arial"/>
                <w:noProof/>
                <w:lang w:val="ro-RO"/>
              </w:rPr>
              <w:t>33</w:t>
            </w:r>
          </w:p>
        </w:tc>
        <w:tc>
          <w:tcPr>
            <w:tcW w:w="0" w:type="auto"/>
            <w:shd w:val="clear" w:color="000000" w:fill="FFFFFF"/>
            <w:vAlign w:val="center"/>
            <w:hideMark/>
          </w:tcPr>
          <w:p w14:paraId="13D15CD7" w14:textId="77777777" w:rsidR="006C1209" w:rsidRPr="00A91424" w:rsidRDefault="006C1209" w:rsidP="00A17695">
            <w:pPr>
              <w:spacing w:after="0"/>
              <w:jc w:val="center"/>
              <w:rPr>
                <w:rFonts w:cs="Arial"/>
                <w:noProof/>
                <w:lang w:val="ro-RO"/>
              </w:rPr>
            </w:pPr>
            <w:r w:rsidRPr="00A91424">
              <w:rPr>
                <w:rFonts w:cs="Arial"/>
                <w:noProof/>
                <w:lang w:val="ro-RO"/>
              </w:rPr>
              <w:t>19.1 (Fdt. Danelok)</w:t>
            </w:r>
          </w:p>
        </w:tc>
        <w:tc>
          <w:tcPr>
            <w:tcW w:w="0" w:type="auto"/>
            <w:shd w:val="clear" w:color="auto" w:fill="auto"/>
            <w:vAlign w:val="center"/>
            <w:hideMark/>
          </w:tcPr>
          <w:p w14:paraId="61E35256"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68DA89DA"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22E75D85" w14:textId="77777777" w:rsidR="006C1209" w:rsidRPr="00A91424" w:rsidRDefault="006C1209" w:rsidP="00A17695">
            <w:pPr>
              <w:spacing w:after="0"/>
              <w:jc w:val="center"/>
              <w:rPr>
                <w:rFonts w:cs="Arial"/>
                <w:noProof/>
                <w:lang w:val="ro-RO"/>
              </w:rPr>
            </w:pPr>
            <w:r w:rsidRPr="00A91424">
              <w:rPr>
                <w:rFonts w:cs="Arial"/>
                <w:noProof/>
                <w:lang w:val="ro-RO"/>
              </w:rPr>
              <w:t>67</w:t>
            </w:r>
          </w:p>
        </w:tc>
      </w:tr>
      <w:tr w:rsidR="006C1209" w:rsidRPr="00A91424" w14:paraId="49E6E34D" w14:textId="77777777" w:rsidTr="006C1209">
        <w:trPr>
          <w:trHeight w:val="345"/>
          <w:jc w:val="center"/>
        </w:trPr>
        <w:tc>
          <w:tcPr>
            <w:tcW w:w="1033" w:type="dxa"/>
            <w:gridSpan w:val="2"/>
            <w:shd w:val="clear" w:color="000000" w:fill="FFFFFF"/>
            <w:vAlign w:val="center"/>
            <w:hideMark/>
          </w:tcPr>
          <w:p w14:paraId="6850DE83" w14:textId="77777777" w:rsidR="006C1209" w:rsidRPr="00A91424" w:rsidRDefault="006C1209" w:rsidP="00A17695">
            <w:pPr>
              <w:spacing w:after="0"/>
              <w:jc w:val="center"/>
              <w:rPr>
                <w:rFonts w:cs="Arial"/>
                <w:noProof/>
                <w:lang w:val="ro-RO"/>
              </w:rPr>
            </w:pPr>
            <w:r w:rsidRPr="00A91424">
              <w:rPr>
                <w:rFonts w:cs="Arial"/>
                <w:noProof/>
                <w:lang w:val="ro-RO"/>
              </w:rPr>
              <w:t>34</w:t>
            </w:r>
          </w:p>
        </w:tc>
        <w:tc>
          <w:tcPr>
            <w:tcW w:w="0" w:type="auto"/>
            <w:shd w:val="clear" w:color="000000" w:fill="FFFFFF"/>
            <w:vAlign w:val="center"/>
            <w:hideMark/>
          </w:tcPr>
          <w:p w14:paraId="01752A80" w14:textId="77777777" w:rsidR="006C1209" w:rsidRPr="00A91424" w:rsidRDefault="006C1209" w:rsidP="00A17695">
            <w:pPr>
              <w:spacing w:after="0"/>
              <w:jc w:val="center"/>
              <w:rPr>
                <w:rFonts w:cs="Arial"/>
                <w:noProof/>
                <w:lang w:val="ro-RO"/>
              </w:rPr>
            </w:pPr>
            <w:r w:rsidRPr="00A91424">
              <w:rPr>
                <w:rFonts w:cs="Arial"/>
                <w:noProof/>
                <w:lang w:val="ro-RO"/>
              </w:rPr>
              <w:t>20 (Str. Felszege)</w:t>
            </w:r>
          </w:p>
        </w:tc>
        <w:tc>
          <w:tcPr>
            <w:tcW w:w="0" w:type="auto"/>
            <w:shd w:val="clear" w:color="auto" w:fill="auto"/>
            <w:vAlign w:val="center"/>
            <w:hideMark/>
          </w:tcPr>
          <w:p w14:paraId="06EC1AFD"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AD40F04"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128" w:type="dxa"/>
            <w:gridSpan w:val="2"/>
            <w:shd w:val="clear" w:color="auto" w:fill="auto"/>
            <w:vAlign w:val="center"/>
            <w:hideMark/>
          </w:tcPr>
          <w:p w14:paraId="2450C6C9" w14:textId="77777777" w:rsidR="006C1209" w:rsidRPr="00A91424" w:rsidRDefault="006C1209" w:rsidP="00A17695">
            <w:pPr>
              <w:spacing w:after="0"/>
              <w:jc w:val="center"/>
              <w:rPr>
                <w:rFonts w:cs="Arial"/>
                <w:noProof/>
                <w:lang w:val="ro-RO"/>
              </w:rPr>
            </w:pPr>
            <w:r w:rsidRPr="00A91424">
              <w:rPr>
                <w:rFonts w:cs="Arial"/>
                <w:noProof/>
                <w:lang w:val="ro-RO"/>
              </w:rPr>
              <w:t>129</w:t>
            </w:r>
          </w:p>
        </w:tc>
      </w:tr>
      <w:tr w:rsidR="006C1209" w:rsidRPr="00A91424" w14:paraId="6C351813" w14:textId="77777777" w:rsidTr="006C1209">
        <w:trPr>
          <w:trHeight w:val="315"/>
          <w:jc w:val="center"/>
        </w:trPr>
        <w:tc>
          <w:tcPr>
            <w:tcW w:w="1033" w:type="dxa"/>
            <w:gridSpan w:val="2"/>
            <w:shd w:val="clear" w:color="auto" w:fill="auto"/>
            <w:noWrap/>
            <w:vAlign w:val="bottom"/>
            <w:hideMark/>
          </w:tcPr>
          <w:p w14:paraId="39AACDBD"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68A395D6"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66B82C33"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42848B3A" w14:textId="77777777" w:rsidR="006C1209" w:rsidRPr="00A91424" w:rsidRDefault="006C1209" w:rsidP="00A17695">
            <w:pPr>
              <w:spacing w:after="0"/>
              <w:jc w:val="center"/>
              <w:rPr>
                <w:rFonts w:cs="Arial"/>
                <w:noProof/>
                <w:lang w:val="ro-RO"/>
              </w:rPr>
            </w:pPr>
            <w:r w:rsidRPr="00A91424">
              <w:rPr>
                <w:rFonts w:cs="Arial"/>
                <w:noProof/>
                <w:lang w:val="ro-RO"/>
              </w:rPr>
              <w:t>Total</w:t>
            </w:r>
          </w:p>
        </w:tc>
        <w:tc>
          <w:tcPr>
            <w:tcW w:w="2128" w:type="dxa"/>
            <w:gridSpan w:val="2"/>
            <w:shd w:val="clear" w:color="auto" w:fill="auto"/>
            <w:noWrap/>
            <w:vAlign w:val="bottom"/>
            <w:hideMark/>
          </w:tcPr>
          <w:p w14:paraId="71DDFCB8" w14:textId="77777777" w:rsidR="006C1209" w:rsidRPr="00A91424" w:rsidRDefault="006C1209" w:rsidP="00A17695">
            <w:pPr>
              <w:spacing w:after="0"/>
              <w:jc w:val="center"/>
              <w:rPr>
                <w:rFonts w:cs="Arial"/>
                <w:noProof/>
                <w:lang w:val="ro-RO"/>
              </w:rPr>
            </w:pPr>
            <w:r w:rsidRPr="00A91424">
              <w:rPr>
                <w:rFonts w:cs="Arial"/>
                <w:noProof/>
                <w:lang w:val="ro-RO"/>
              </w:rPr>
              <w:t>5.686</w:t>
            </w:r>
          </w:p>
        </w:tc>
      </w:tr>
    </w:tbl>
    <w:p w14:paraId="4BE98D35" w14:textId="77777777" w:rsidR="006C1209" w:rsidRPr="00A91424" w:rsidRDefault="006C1209" w:rsidP="006C1209">
      <w:pPr>
        <w:rPr>
          <w:rFonts w:cs="Arial"/>
          <w:noProof/>
          <w:lang w:val="ro-RO"/>
        </w:rPr>
      </w:pPr>
      <w:r w:rsidRPr="00A91424">
        <w:rPr>
          <w:rFonts w:cs="Arial"/>
          <w:noProof/>
          <w:lang w:val="ro-RO"/>
        </w:rPr>
        <w:t>Potiond – retele de distributie in lungime totala de 3.147 m,</w:t>
      </w:r>
    </w:p>
    <w:p w14:paraId="59DB1147" w14:textId="77777777" w:rsidR="006C1209" w:rsidRPr="00A91424" w:rsidRDefault="006C1209" w:rsidP="006C1209">
      <w:pPr>
        <w:rPr>
          <w:rFonts w:cs="Arial"/>
          <w:noProof/>
          <w:lang w:val="ro-RO" w:eastAsia="x-none"/>
        </w:rPr>
      </w:pPr>
      <w:bookmarkStart w:id="66" w:name="_Toc13218856"/>
      <w:r w:rsidRPr="00A91424">
        <w:rPr>
          <w:rFonts w:cs="Arial"/>
          <w:noProof/>
          <w:lang w:val="ro-RO" w:eastAsia="x-none"/>
        </w:rPr>
        <w:t>Extindere retele de distributie apa Potiond</w:t>
      </w:r>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
        <w:gridCol w:w="1072"/>
        <w:gridCol w:w="2503"/>
        <w:gridCol w:w="999"/>
        <w:gridCol w:w="1109"/>
        <w:gridCol w:w="2531"/>
        <w:gridCol w:w="23"/>
      </w:tblGrid>
      <w:tr w:rsidR="006C1209" w:rsidRPr="00A91424" w14:paraId="4448E9B8" w14:textId="77777777" w:rsidTr="006C1209">
        <w:trPr>
          <w:trHeight w:val="253"/>
          <w:jc w:val="center"/>
        </w:trPr>
        <w:tc>
          <w:tcPr>
            <w:tcW w:w="1099" w:type="dxa"/>
            <w:gridSpan w:val="2"/>
            <w:shd w:val="clear" w:color="auto" w:fill="8EAADB"/>
            <w:vAlign w:val="center"/>
          </w:tcPr>
          <w:p w14:paraId="4432C7A1" w14:textId="77777777" w:rsidR="006C1209" w:rsidRPr="00A91424" w:rsidRDefault="006C1209" w:rsidP="00A17695">
            <w:pPr>
              <w:spacing w:after="0"/>
              <w:jc w:val="center"/>
              <w:rPr>
                <w:rFonts w:cs="Arial"/>
                <w:noProof/>
                <w:lang w:val="ro-RO"/>
              </w:rPr>
            </w:pPr>
            <w:r w:rsidRPr="00A91424">
              <w:rPr>
                <w:rFonts w:cs="Arial"/>
                <w:noProof/>
                <w:lang w:val="ro-RO"/>
              </w:rPr>
              <w:t>Nr. Crt.</w:t>
            </w:r>
          </w:p>
        </w:tc>
        <w:tc>
          <w:tcPr>
            <w:tcW w:w="0" w:type="auto"/>
            <w:shd w:val="clear" w:color="auto" w:fill="8EAADB"/>
            <w:vAlign w:val="center"/>
            <w:hideMark/>
          </w:tcPr>
          <w:p w14:paraId="6B214879" w14:textId="77777777" w:rsidR="006C1209" w:rsidRPr="00A91424" w:rsidRDefault="006C1209" w:rsidP="00A17695">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76E633C1" w14:textId="77777777" w:rsidR="006C1209" w:rsidRPr="00A91424" w:rsidRDefault="006C1209" w:rsidP="00A17695">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785C5F3B" w14:textId="77777777" w:rsidR="006C1209" w:rsidRPr="00A91424" w:rsidRDefault="006C1209" w:rsidP="00A17695">
            <w:pPr>
              <w:spacing w:after="0"/>
              <w:jc w:val="center"/>
              <w:rPr>
                <w:rFonts w:cs="Arial"/>
                <w:noProof/>
                <w:lang w:val="ro-RO"/>
              </w:rPr>
            </w:pPr>
            <w:r w:rsidRPr="00A91424">
              <w:rPr>
                <w:rFonts w:cs="Arial"/>
                <w:noProof/>
                <w:lang w:val="ro-RO"/>
              </w:rPr>
              <w:t>Diametru</w:t>
            </w:r>
          </w:p>
        </w:tc>
        <w:tc>
          <w:tcPr>
            <w:tcW w:w="2554" w:type="dxa"/>
            <w:gridSpan w:val="2"/>
            <w:shd w:val="clear" w:color="auto" w:fill="8EAADB"/>
            <w:vAlign w:val="center"/>
            <w:hideMark/>
          </w:tcPr>
          <w:p w14:paraId="0ABE5ED6" w14:textId="77777777" w:rsidR="006C1209" w:rsidRPr="00A91424" w:rsidRDefault="006C1209" w:rsidP="00A17695">
            <w:pPr>
              <w:spacing w:after="0"/>
              <w:jc w:val="center"/>
              <w:rPr>
                <w:rFonts w:cs="Arial"/>
                <w:noProof/>
                <w:lang w:val="ro-RO"/>
              </w:rPr>
            </w:pPr>
            <w:r w:rsidRPr="00A91424">
              <w:rPr>
                <w:rFonts w:cs="Arial"/>
                <w:noProof/>
                <w:lang w:val="ro-RO"/>
              </w:rPr>
              <w:t>Lungime reţea [m]</w:t>
            </w:r>
          </w:p>
        </w:tc>
      </w:tr>
      <w:tr w:rsidR="006C1209" w:rsidRPr="00A91424" w14:paraId="4C887DC6" w14:textId="77777777" w:rsidTr="006C1209">
        <w:trPr>
          <w:trHeight w:val="23"/>
          <w:jc w:val="center"/>
        </w:trPr>
        <w:tc>
          <w:tcPr>
            <w:tcW w:w="1099" w:type="dxa"/>
            <w:gridSpan w:val="2"/>
            <w:shd w:val="clear" w:color="auto" w:fill="auto"/>
            <w:vAlign w:val="center"/>
            <w:hideMark/>
          </w:tcPr>
          <w:p w14:paraId="3C3B179A" w14:textId="77777777" w:rsidR="006C1209" w:rsidRPr="00A91424" w:rsidRDefault="006C1209" w:rsidP="00A17695">
            <w:pPr>
              <w:spacing w:after="0"/>
              <w:jc w:val="center"/>
              <w:rPr>
                <w:rFonts w:cs="Arial"/>
                <w:noProof/>
                <w:lang w:val="ro-RO"/>
              </w:rPr>
            </w:pPr>
            <w:r w:rsidRPr="00A91424">
              <w:rPr>
                <w:rFonts w:cs="Arial"/>
                <w:noProof/>
                <w:lang w:val="ro-RO"/>
              </w:rPr>
              <w:t>1</w:t>
            </w:r>
          </w:p>
        </w:tc>
        <w:tc>
          <w:tcPr>
            <w:tcW w:w="0" w:type="auto"/>
            <w:shd w:val="clear" w:color="auto" w:fill="auto"/>
            <w:vAlign w:val="center"/>
            <w:hideMark/>
          </w:tcPr>
          <w:p w14:paraId="42054E08" w14:textId="77777777" w:rsidR="006C1209" w:rsidRPr="00A91424" w:rsidRDefault="006C1209" w:rsidP="00A17695">
            <w:pPr>
              <w:spacing w:after="0"/>
              <w:jc w:val="center"/>
              <w:rPr>
                <w:rFonts w:cs="Arial"/>
                <w:noProof/>
                <w:lang w:val="ro-RO"/>
              </w:rPr>
            </w:pPr>
            <w:r w:rsidRPr="00A91424">
              <w:rPr>
                <w:rFonts w:cs="Arial"/>
                <w:noProof/>
                <w:lang w:val="ro-RO"/>
              </w:rPr>
              <w:t>1 (Str. Jakabok)</w:t>
            </w:r>
          </w:p>
        </w:tc>
        <w:tc>
          <w:tcPr>
            <w:tcW w:w="0" w:type="auto"/>
            <w:shd w:val="clear" w:color="auto" w:fill="auto"/>
            <w:vAlign w:val="center"/>
            <w:hideMark/>
          </w:tcPr>
          <w:p w14:paraId="608F4FA3"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4EF0C09"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54" w:type="dxa"/>
            <w:gridSpan w:val="2"/>
            <w:shd w:val="clear" w:color="auto" w:fill="auto"/>
            <w:vAlign w:val="center"/>
            <w:hideMark/>
          </w:tcPr>
          <w:p w14:paraId="11AD9DB9" w14:textId="77777777" w:rsidR="006C1209" w:rsidRPr="00A91424" w:rsidRDefault="006C1209" w:rsidP="00A17695">
            <w:pPr>
              <w:spacing w:after="0"/>
              <w:jc w:val="center"/>
              <w:rPr>
                <w:rFonts w:cs="Arial"/>
                <w:noProof/>
                <w:lang w:val="ro-RO"/>
              </w:rPr>
            </w:pPr>
            <w:r w:rsidRPr="00A91424">
              <w:rPr>
                <w:rFonts w:cs="Arial"/>
                <w:noProof/>
                <w:lang w:val="ro-RO"/>
              </w:rPr>
              <w:t>118</w:t>
            </w:r>
          </w:p>
        </w:tc>
      </w:tr>
      <w:tr w:rsidR="006C1209" w:rsidRPr="00A91424" w14:paraId="0970C705" w14:textId="77777777" w:rsidTr="006C1209">
        <w:trPr>
          <w:trHeight w:val="23"/>
          <w:jc w:val="center"/>
        </w:trPr>
        <w:tc>
          <w:tcPr>
            <w:tcW w:w="1099" w:type="dxa"/>
            <w:gridSpan w:val="2"/>
            <w:shd w:val="clear" w:color="auto" w:fill="auto"/>
            <w:vAlign w:val="center"/>
            <w:hideMark/>
          </w:tcPr>
          <w:p w14:paraId="2B4DFE48" w14:textId="77777777" w:rsidR="006C1209" w:rsidRPr="00A91424" w:rsidRDefault="006C1209" w:rsidP="00A17695">
            <w:pPr>
              <w:spacing w:after="0"/>
              <w:jc w:val="center"/>
              <w:rPr>
                <w:rFonts w:cs="Arial"/>
                <w:noProof/>
                <w:lang w:val="ro-RO"/>
              </w:rPr>
            </w:pPr>
            <w:r w:rsidRPr="00A91424">
              <w:rPr>
                <w:rFonts w:cs="Arial"/>
                <w:noProof/>
                <w:lang w:val="ro-RO"/>
              </w:rPr>
              <w:t>2</w:t>
            </w:r>
          </w:p>
        </w:tc>
        <w:tc>
          <w:tcPr>
            <w:tcW w:w="0" w:type="auto"/>
            <w:vMerge w:val="restart"/>
            <w:shd w:val="clear" w:color="auto" w:fill="auto"/>
            <w:vAlign w:val="center"/>
            <w:hideMark/>
          </w:tcPr>
          <w:p w14:paraId="6A20D277" w14:textId="77777777" w:rsidR="006C1209" w:rsidRPr="00A91424" w:rsidRDefault="006C1209" w:rsidP="00A17695">
            <w:pPr>
              <w:spacing w:after="0"/>
              <w:jc w:val="center"/>
              <w:rPr>
                <w:rFonts w:cs="Arial"/>
                <w:noProof/>
                <w:lang w:val="ro-RO"/>
              </w:rPr>
            </w:pPr>
            <w:r w:rsidRPr="00A91424">
              <w:rPr>
                <w:rFonts w:cs="Arial"/>
                <w:noProof/>
                <w:lang w:val="ro-RO"/>
              </w:rPr>
              <w:t>2(DJ123B) (Str. Barlok)</w:t>
            </w:r>
          </w:p>
        </w:tc>
        <w:tc>
          <w:tcPr>
            <w:tcW w:w="0" w:type="auto"/>
            <w:vMerge w:val="restart"/>
            <w:shd w:val="clear" w:color="auto" w:fill="auto"/>
            <w:vAlign w:val="center"/>
            <w:hideMark/>
          </w:tcPr>
          <w:p w14:paraId="083715E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450A76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54" w:type="dxa"/>
            <w:gridSpan w:val="2"/>
            <w:shd w:val="clear" w:color="auto" w:fill="auto"/>
            <w:vAlign w:val="center"/>
            <w:hideMark/>
          </w:tcPr>
          <w:p w14:paraId="6533A5E9" w14:textId="77777777" w:rsidR="006C1209" w:rsidRPr="00A91424" w:rsidRDefault="006C1209" w:rsidP="00A17695">
            <w:pPr>
              <w:spacing w:after="0"/>
              <w:jc w:val="center"/>
              <w:rPr>
                <w:rFonts w:cs="Arial"/>
                <w:noProof/>
                <w:lang w:val="ro-RO"/>
              </w:rPr>
            </w:pPr>
            <w:r w:rsidRPr="00A91424">
              <w:rPr>
                <w:rFonts w:cs="Arial"/>
                <w:noProof/>
                <w:lang w:val="ro-RO"/>
              </w:rPr>
              <w:t>133</w:t>
            </w:r>
          </w:p>
        </w:tc>
      </w:tr>
      <w:tr w:rsidR="006C1209" w:rsidRPr="00A91424" w14:paraId="45B0055E" w14:textId="77777777" w:rsidTr="006C1209">
        <w:trPr>
          <w:gridBefore w:val="1"/>
          <w:gridAfter w:val="1"/>
          <w:wBefore w:w="27" w:type="dxa"/>
          <w:wAfter w:w="23" w:type="dxa"/>
          <w:trHeight w:val="23"/>
          <w:jc w:val="center"/>
        </w:trPr>
        <w:tc>
          <w:tcPr>
            <w:tcW w:w="1072" w:type="dxa"/>
            <w:vMerge w:val="restart"/>
            <w:shd w:val="clear" w:color="auto" w:fill="auto"/>
            <w:vAlign w:val="center"/>
            <w:hideMark/>
          </w:tcPr>
          <w:p w14:paraId="468FC975" w14:textId="77777777" w:rsidR="006C1209" w:rsidRPr="00A91424" w:rsidRDefault="006C1209" w:rsidP="00A17695">
            <w:pPr>
              <w:spacing w:after="0"/>
              <w:jc w:val="center"/>
              <w:rPr>
                <w:rFonts w:cs="Arial"/>
                <w:noProof/>
                <w:lang w:val="ro-RO"/>
              </w:rPr>
            </w:pPr>
          </w:p>
        </w:tc>
        <w:tc>
          <w:tcPr>
            <w:tcW w:w="0" w:type="auto"/>
            <w:vMerge/>
            <w:shd w:val="clear" w:color="auto" w:fill="auto"/>
            <w:vAlign w:val="center"/>
            <w:hideMark/>
          </w:tcPr>
          <w:p w14:paraId="153061A7" w14:textId="77777777" w:rsidR="006C1209" w:rsidRPr="00A91424" w:rsidRDefault="006C1209" w:rsidP="00A17695">
            <w:pPr>
              <w:spacing w:after="0"/>
              <w:jc w:val="center"/>
              <w:rPr>
                <w:rFonts w:cs="Arial"/>
                <w:noProof/>
                <w:lang w:val="ro-RO"/>
              </w:rPr>
            </w:pPr>
          </w:p>
        </w:tc>
        <w:tc>
          <w:tcPr>
            <w:tcW w:w="0" w:type="auto"/>
            <w:vMerge/>
            <w:shd w:val="clear" w:color="auto" w:fill="auto"/>
            <w:vAlign w:val="center"/>
            <w:hideMark/>
          </w:tcPr>
          <w:p w14:paraId="7C1EF677"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4AE23947" w14:textId="77777777" w:rsidR="006C1209" w:rsidRPr="00A91424" w:rsidRDefault="006C1209" w:rsidP="00A17695">
            <w:pPr>
              <w:spacing w:after="0"/>
              <w:jc w:val="center"/>
              <w:rPr>
                <w:rFonts w:cs="Arial"/>
                <w:noProof/>
                <w:lang w:val="ro-RO"/>
              </w:rPr>
            </w:pPr>
            <w:r w:rsidRPr="00A91424">
              <w:rPr>
                <w:rFonts w:cs="Arial"/>
                <w:noProof/>
                <w:lang w:val="ro-RO"/>
              </w:rPr>
              <w:t>90</w:t>
            </w:r>
          </w:p>
        </w:tc>
        <w:tc>
          <w:tcPr>
            <w:tcW w:w="2531" w:type="dxa"/>
            <w:shd w:val="clear" w:color="auto" w:fill="auto"/>
            <w:vAlign w:val="center"/>
            <w:hideMark/>
          </w:tcPr>
          <w:p w14:paraId="63BC30FB" w14:textId="77777777" w:rsidR="006C1209" w:rsidRPr="00A91424" w:rsidRDefault="006C1209" w:rsidP="00A17695">
            <w:pPr>
              <w:spacing w:after="0"/>
              <w:jc w:val="center"/>
              <w:rPr>
                <w:rFonts w:cs="Arial"/>
                <w:noProof/>
                <w:lang w:val="ro-RO"/>
              </w:rPr>
            </w:pPr>
            <w:r w:rsidRPr="00A91424">
              <w:rPr>
                <w:rFonts w:cs="Arial"/>
                <w:noProof/>
                <w:lang w:val="ro-RO"/>
              </w:rPr>
              <w:t>748</w:t>
            </w:r>
          </w:p>
        </w:tc>
      </w:tr>
      <w:tr w:rsidR="006C1209" w:rsidRPr="00A91424" w14:paraId="6BA77662" w14:textId="77777777" w:rsidTr="006C1209">
        <w:trPr>
          <w:gridBefore w:val="1"/>
          <w:gridAfter w:val="1"/>
          <w:wBefore w:w="27" w:type="dxa"/>
          <w:wAfter w:w="23" w:type="dxa"/>
          <w:trHeight w:val="23"/>
          <w:jc w:val="center"/>
        </w:trPr>
        <w:tc>
          <w:tcPr>
            <w:tcW w:w="1072" w:type="dxa"/>
            <w:vMerge/>
            <w:shd w:val="clear" w:color="auto" w:fill="auto"/>
            <w:vAlign w:val="center"/>
            <w:hideMark/>
          </w:tcPr>
          <w:p w14:paraId="0CCACE7A" w14:textId="77777777" w:rsidR="006C1209" w:rsidRPr="00A91424" w:rsidRDefault="006C1209" w:rsidP="00A17695">
            <w:pPr>
              <w:spacing w:after="0"/>
              <w:jc w:val="center"/>
              <w:rPr>
                <w:rFonts w:cs="Arial"/>
                <w:noProof/>
                <w:lang w:val="ro-RO"/>
              </w:rPr>
            </w:pPr>
          </w:p>
        </w:tc>
        <w:tc>
          <w:tcPr>
            <w:tcW w:w="0" w:type="auto"/>
            <w:vMerge/>
            <w:shd w:val="clear" w:color="auto" w:fill="auto"/>
            <w:vAlign w:val="center"/>
            <w:hideMark/>
          </w:tcPr>
          <w:p w14:paraId="5B5FE44D" w14:textId="77777777" w:rsidR="006C1209" w:rsidRPr="00A91424" w:rsidRDefault="006C1209" w:rsidP="00A17695">
            <w:pPr>
              <w:spacing w:after="0"/>
              <w:jc w:val="center"/>
              <w:rPr>
                <w:rFonts w:cs="Arial"/>
                <w:noProof/>
                <w:lang w:val="ro-RO"/>
              </w:rPr>
            </w:pPr>
          </w:p>
        </w:tc>
        <w:tc>
          <w:tcPr>
            <w:tcW w:w="0" w:type="auto"/>
            <w:vMerge/>
            <w:shd w:val="clear" w:color="auto" w:fill="auto"/>
            <w:vAlign w:val="center"/>
            <w:hideMark/>
          </w:tcPr>
          <w:p w14:paraId="08C650D7"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3B180D0A" w14:textId="77777777" w:rsidR="006C1209" w:rsidRPr="00A91424" w:rsidRDefault="006C1209" w:rsidP="00A17695">
            <w:pPr>
              <w:spacing w:after="0"/>
              <w:jc w:val="center"/>
              <w:rPr>
                <w:rFonts w:cs="Arial"/>
                <w:noProof/>
                <w:lang w:val="ro-RO"/>
              </w:rPr>
            </w:pPr>
            <w:r w:rsidRPr="00A91424">
              <w:rPr>
                <w:rFonts w:cs="Arial"/>
                <w:noProof/>
                <w:lang w:val="ro-RO"/>
              </w:rPr>
              <w:t>110</w:t>
            </w:r>
          </w:p>
        </w:tc>
        <w:tc>
          <w:tcPr>
            <w:tcW w:w="2531" w:type="dxa"/>
            <w:shd w:val="clear" w:color="auto" w:fill="auto"/>
            <w:vAlign w:val="center"/>
            <w:hideMark/>
          </w:tcPr>
          <w:p w14:paraId="24B916AB" w14:textId="77777777" w:rsidR="006C1209" w:rsidRPr="00A91424" w:rsidRDefault="006C1209" w:rsidP="00A17695">
            <w:pPr>
              <w:spacing w:after="0"/>
              <w:jc w:val="center"/>
              <w:rPr>
                <w:rFonts w:cs="Arial"/>
                <w:noProof/>
                <w:lang w:val="ro-RO"/>
              </w:rPr>
            </w:pPr>
            <w:r w:rsidRPr="00A91424">
              <w:rPr>
                <w:rFonts w:cs="Arial"/>
                <w:noProof/>
                <w:lang w:val="ro-RO"/>
              </w:rPr>
              <w:t>527</w:t>
            </w:r>
          </w:p>
        </w:tc>
      </w:tr>
      <w:tr w:rsidR="006C1209" w:rsidRPr="00A91424" w14:paraId="0960B366" w14:textId="77777777" w:rsidTr="006C1209">
        <w:trPr>
          <w:trHeight w:val="23"/>
          <w:jc w:val="center"/>
        </w:trPr>
        <w:tc>
          <w:tcPr>
            <w:tcW w:w="1099" w:type="dxa"/>
            <w:gridSpan w:val="2"/>
            <w:shd w:val="clear" w:color="auto" w:fill="auto"/>
            <w:vAlign w:val="center"/>
            <w:hideMark/>
          </w:tcPr>
          <w:p w14:paraId="12758CC2" w14:textId="77777777" w:rsidR="006C1209" w:rsidRPr="00A91424" w:rsidRDefault="006C1209" w:rsidP="00A17695">
            <w:pPr>
              <w:spacing w:after="0"/>
              <w:jc w:val="center"/>
              <w:rPr>
                <w:rFonts w:cs="Arial"/>
                <w:noProof/>
                <w:lang w:val="ro-RO"/>
              </w:rPr>
            </w:pPr>
            <w:r w:rsidRPr="00A91424">
              <w:rPr>
                <w:rFonts w:cs="Arial"/>
                <w:noProof/>
                <w:lang w:val="ro-RO"/>
              </w:rPr>
              <w:t>3</w:t>
            </w:r>
          </w:p>
        </w:tc>
        <w:tc>
          <w:tcPr>
            <w:tcW w:w="0" w:type="auto"/>
            <w:shd w:val="clear" w:color="auto" w:fill="auto"/>
            <w:vAlign w:val="center"/>
            <w:hideMark/>
          </w:tcPr>
          <w:p w14:paraId="42A5AB65" w14:textId="77777777" w:rsidR="006C1209" w:rsidRPr="00A91424" w:rsidRDefault="006C1209" w:rsidP="00A17695">
            <w:pPr>
              <w:spacing w:after="0"/>
              <w:jc w:val="center"/>
              <w:rPr>
                <w:rFonts w:cs="Arial"/>
                <w:noProof/>
                <w:lang w:val="ro-RO"/>
              </w:rPr>
            </w:pPr>
            <w:r w:rsidRPr="00A91424">
              <w:rPr>
                <w:rFonts w:cs="Arial"/>
                <w:noProof/>
                <w:lang w:val="ro-RO"/>
              </w:rPr>
              <w:t>5 (Str. Kanya)</w:t>
            </w:r>
          </w:p>
        </w:tc>
        <w:tc>
          <w:tcPr>
            <w:tcW w:w="0" w:type="auto"/>
            <w:shd w:val="clear" w:color="auto" w:fill="auto"/>
            <w:vAlign w:val="center"/>
            <w:hideMark/>
          </w:tcPr>
          <w:p w14:paraId="68AD0F0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225F7AD"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54" w:type="dxa"/>
            <w:gridSpan w:val="2"/>
            <w:shd w:val="clear" w:color="auto" w:fill="auto"/>
            <w:vAlign w:val="center"/>
            <w:hideMark/>
          </w:tcPr>
          <w:p w14:paraId="159B7EEB" w14:textId="77777777" w:rsidR="006C1209" w:rsidRPr="00A91424" w:rsidRDefault="006C1209" w:rsidP="00A17695">
            <w:pPr>
              <w:spacing w:after="0"/>
              <w:jc w:val="center"/>
              <w:rPr>
                <w:rFonts w:cs="Arial"/>
                <w:noProof/>
                <w:lang w:val="ro-RO"/>
              </w:rPr>
            </w:pPr>
            <w:r w:rsidRPr="00A91424">
              <w:rPr>
                <w:rFonts w:cs="Arial"/>
                <w:noProof/>
                <w:lang w:val="ro-RO"/>
              </w:rPr>
              <w:t>137</w:t>
            </w:r>
          </w:p>
        </w:tc>
      </w:tr>
      <w:tr w:rsidR="006C1209" w:rsidRPr="00A91424" w14:paraId="4B7602A2" w14:textId="77777777" w:rsidTr="006C1209">
        <w:trPr>
          <w:trHeight w:val="23"/>
          <w:jc w:val="center"/>
        </w:trPr>
        <w:tc>
          <w:tcPr>
            <w:tcW w:w="1099" w:type="dxa"/>
            <w:gridSpan w:val="2"/>
            <w:shd w:val="clear" w:color="auto" w:fill="auto"/>
            <w:vAlign w:val="center"/>
            <w:hideMark/>
          </w:tcPr>
          <w:p w14:paraId="5DCF021B" w14:textId="77777777" w:rsidR="006C1209" w:rsidRPr="00A91424" w:rsidRDefault="006C1209" w:rsidP="00A17695">
            <w:pPr>
              <w:spacing w:after="0"/>
              <w:jc w:val="center"/>
              <w:rPr>
                <w:rFonts w:cs="Arial"/>
                <w:noProof/>
                <w:lang w:val="ro-RO"/>
              </w:rPr>
            </w:pPr>
            <w:r w:rsidRPr="00A91424">
              <w:rPr>
                <w:rFonts w:cs="Arial"/>
                <w:noProof/>
                <w:lang w:val="ro-RO"/>
              </w:rPr>
              <w:t>4</w:t>
            </w:r>
          </w:p>
        </w:tc>
        <w:tc>
          <w:tcPr>
            <w:tcW w:w="0" w:type="auto"/>
            <w:shd w:val="clear" w:color="auto" w:fill="auto"/>
            <w:vAlign w:val="center"/>
            <w:hideMark/>
          </w:tcPr>
          <w:p w14:paraId="6990AC88" w14:textId="77777777" w:rsidR="006C1209" w:rsidRPr="00A91424" w:rsidRDefault="006C1209" w:rsidP="00A17695">
            <w:pPr>
              <w:spacing w:after="0"/>
              <w:jc w:val="center"/>
              <w:rPr>
                <w:rFonts w:cs="Arial"/>
                <w:noProof/>
                <w:lang w:val="ro-RO"/>
              </w:rPr>
            </w:pPr>
            <w:r w:rsidRPr="00A91424">
              <w:rPr>
                <w:rFonts w:cs="Arial"/>
                <w:noProof/>
                <w:lang w:val="ro-RO"/>
              </w:rPr>
              <w:t>5.1 (Str. Kanya)</w:t>
            </w:r>
          </w:p>
        </w:tc>
        <w:tc>
          <w:tcPr>
            <w:tcW w:w="0" w:type="auto"/>
            <w:shd w:val="clear" w:color="auto" w:fill="auto"/>
            <w:vAlign w:val="center"/>
            <w:hideMark/>
          </w:tcPr>
          <w:p w14:paraId="6E37DEBB"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70689967"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54" w:type="dxa"/>
            <w:gridSpan w:val="2"/>
            <w:shd w:val="clear" w:color="auto" w:fill="auto"/>
            <w:vAlign w:val="center"/>
            <w:hideMark/>
          </w:tcPr>
          <w:p w14:paraId="77D1ECCA" w14:textId="77777777" w:rsidR="006C1209" w:rsidRPr="00A91424" w:rsidRDefault="006C1209" w:rsidP="00A17695">
            <w:pPr>
              <w:spacing w:after="0"/>
              <w:jc w:val="center"/>
              <w:rPr>
                <w:rFonts w:cs="Arial"/>
                <w:noProof/>
                <w:lang w:val="ro-RO"/>
              </w:rPr>
            </w:pPr>
            <w:r w:rsidRPr="00A91424">
              <w:rPr>
                <w:rFonts w:cs="Arial"/>
                <w:noProof/>
                <w:lang w:val="ro-RO"/>
              </w:rPr>
              <w:t>149</w:t>
            </w:r>
          </w:p>
        </w:tc>
      </w:tr>
      <w:tr w:rsidR="006C1209" w:rsidRPr="00A91424" w14:paraId="4A1F94B4" w14:textId="77777777" w:rsidTr="006C1209">
        <w:trPr>
          <w:trHeight w:val="23"/>
          <w:jc w:val="center"/>
        </w:trPr>
        <w:tc>
          <w:tcPr>
            <w:tcW w:w="1099" w:type="dxa"/>
            <w:gridSpan w:val="2"/>
            <w:shd w:val="clear" w:color="auto" w:fill="auto"/>
            <w:vAlign w:val="center"/>
            <w:hideMark/>
          </w:tcPr>
          <w:p w14:paraId="094FE76F" w14:textId="77777777" w:rsidR="006C1209" w:rsidRPr="00A91424" w:rsidRDefault="006C1209" w:rsidP="00A17695">
            <w:pPr>
              <w:spacing w:after="0"/>
              <w:jc w:val="center"/>
              <w:rPr>
                <w:rFonts w:cs="Arial"/>
                <w:noProof/>
                <w:lang w:val="ro-RO"/>
              </w:rPr>
            </w:pPr>
            <w:r w:rsidRPr="00A91424">
              <w:rPr>
                <w:rFonts w:cs="Arial"/>
                <w:noProof/>
                <w:lang w:val="ro-RO"/>
              </w:rPr>
              <w:t>5</w:t>
            </w:r>
          </w:p>
        </w:tc>
        <w:tc>
          <w:tcPr>
            <w:tcW w:w="0" w:type="auto"/>
            <w:shd w:val="clear" w:color="auto" w:fill="auto"/>
            <w:vAlign w:val="center"/>
            <w:hideMark/>
          </w:tcPr>
          <w:p w14:paraId="596E33FC" w14:textId="77777777" w:rsidR="006C1209" w:rsidRPr="00A91424" w:rsidRDefault="006C1209" w:rsidP="00A17695">
            <w:pPr>
              <w:spacing w:after="0"/>
              <w:jc w:val="center"/>
              <w:rPr>
                <w:rFonts w:cs="Arial"/>
                <w:noProof/>
                <w:lang w:val="ro-RO"/>
              </w:rPr>
            </w:pPr>
            <w:r w:rsidRPr="00A91424">
              <w:rPr>
                <w:rFonts w:cs="Arial"/>
                <w:noProof/>
                <w:lang w:val="ro-RO"/>
              </w:rPr>
              <w:t>6</w:t>
            </w:r>
          </w:p>
        </w:tc>
        <w:tc>
          <w:tcPr>
            <w:tcW w:w="0" w:type="auto"/>
            <w:shd w:val="clear" w:color="auto" w:fill="auto"/>
            <w:vAlign w:val="center"/>
            <w:hideMark/>
          </w:tcPr>
          <w:p w14:paraId="73CD404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24270B88"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54" w:type="dxa"/>
            <w:gridSpan w:val="2"/>
            <w:shd w:val="clear" w:color="auto" w:fill="auto"/>
            <w:vAlign w:val="center"/>
            <w:hideMark/>
          </w:tcPr>
          <w:p w14:paraId="08F21516" w14:textId="77777777" w:rsidR="006C1209" w:rsidRPr="00A91424" w:rsidRDefault="006C1209" w:rsidP="00A17695">
            <w:pPr>
              <w:spacing w:after="0"/>
              <w:jc w:val="center"/>
              <w:rPr>
                <w:rFonts w:cs="Arial"/>
                <w:noProof/>
                <w:lang w:val="ro-RO"/>
              </w:rPr>
            </w:pPr>
            <w:r w:rsidRPr="00A91424">
              <w:rPr>
                <w:rFonts w:cs="Arial"/>
                <w:noProof/>
                <w:lang w:val="ro-RO"/>
              </w:rPr>
              <w:t>87</w:t>
            </w:r>
          </w:p>
        </w:tc>
      </w:tr>
      <w:tr w:rsidR="006C1209" w:rsidRPr="00A91424" w14:paraId="1DE95BB8" w14:textId="77777777" w:rsidTr="006C1209">
        <w:trPr>
          <w:trHeight w:val="23"/>
          <w:jc w:val="center"/>
        </w:trPr>
        <w:tc>
          <w:tcPr>
            <w:tcW w:w="1099" w:type="dxa"/>
            <w:gridSpan w:val="2"/>
            <w:shd w:val="clear" w:color="auto" w:fill="auto"/>
            <w:vAlign w:val="center"/>
            <w:hideMark/>
          </w:tcPr>
          <w:p w14:paraId="3898A192" w14:textId="77777777" w:rsidR="006C1209" w:rsidRPr="00A91424" w:rsidRDefault="006C1209" w:rsidP="00A17695">
            <w:pPr>
              <w:spacing w:after="0"/>
              <w:jc w:val="center"/>
              <w:rPr>
                <w:rFonts w:cs="Arial"/>
                <w:noProof/>
                <w:lang w:val="ro-RO"/>
              </w:rPr>
            </w:pPr>
            <w:r w:rsidRPr="00A91424">
              <w:rPr>
                <w:rFonts w:cs="Arial"/>
                <w:noProof/>
                <w:lang w:val="ro-RO"/>
              </w:rPr>
              <w:t>6</w:t>
            </w:r>
          </w:p>
        </w:tc>
        <w:tc>
          <w:tcPr>
            <w:tcW w:w="0" w:type="auto"/>
            <w:shd w:val="clear" w:color="auto" w:fill="auto"/>
            <w:vAlign w:val="center"/>
            <w:hideMark/>
          </w:tcPr>
          <w:p w14:paraId="527B3242" w14:textId="77777777" w:rsidR="006C1209" w:rsidRPr="00A91424" w:rsidRDefault="006C1209" w:rsidP="00A17695">
            <w:pPr>
              <w:spacing w:after="0"/>
              <w:jc w:val="center"/>
              <w:rPr>
                <w:rFonts w:cs="Arial"/>
                <w:noProof/>
                <w:lang w:val="ro-RO"/>
              </w:rPr>
            </w:pPr>
            <w:r w:rsidRPr="00A91424">
              <w:rPr>
                <w:rFonts w:cs="Arial"/>
                <w:noProof/>
                <w:lang w:val="ro-RO"/>
              </w:rPr>
              <w:t>7 (Str. Bukkfalva)</w:t>
            </w:r>
          </w:p>
        </w:tc>
        <w:tc>
          <w:tcPr>
            <w:tcW w:w="0" w:type="auto"/>
            <w:shd w:val="clear" w:color="auto" w:fill="auto"/>
            <w:vAlign w:val="center"/>
            <w:hideMark/>
          </w:tcPr>
          <w:p w14:paraId="5B43EE1C"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581283BC"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54" w:type="dxa"/>
            <w:gridSpan w:val="2"/>
            <w:shd w:val="clear" w:color="auto" w:fill="auto"/>
            <w:vAlign w:val="center"/>
            <w:hideMark/>
          </w:tcPr>
          <w:p w14:paraId="59549BC9" w14:textId="77777777" w:rsidR="006C1209" w:rsidRPr="00A91424" w:rsidRDefault="006C1209" w:rsidP="00A17695">
            <w:pPr>
              <w:spacing w:after="0"/>
              <w:jc w:val="center"/>
              <w:rPr>
                <w:rFonts w:cs="Arial"/>
                <w:noProof/>
                <w:lang w:val="ro-RO"/>
              </w:rPr>
            </w:pPr>
            <w:r w:rsidRPr="00A91424">
              <w:rPr>
                <w:rFonts w:cs="Arial"/>
                <w:noProof/>
                <w:lang w:val="ro-RO"/>
              </w:rPr>
              <w:t>366</w:t>
            </w:r>
          </w:p>
        </w:tc>
      </w:tr>
      <w:tr w:rsidR="006C1209" w:rsidRPr="00A91424" w14:paraId="2FC4B5AA" w14:textId="77777777" w:rsidTr="006C1209">
        <w:trPr>
          <w:trHeight w:val="23"/>
          <w:jc w:val="center"/>
        </w:trPr>
        <w:tc>
          <w:tcPr>
            <w:tcW w:w="1099" w:type="dxa"/>
            <w:gridSpan w:val="2"/>
            <w:shd w:val="clear" w:color="auto" w:fill="auto"/>
            <w:vAlign w:val="center"/>
            <w:hideMark/>
          </w:tcPr>
          <w:p w14:paraId="1C705253" w14:textId="77777777" w:rsidR="006C1209" w:rsidRPr="00A91424" w:rsidRDefault="006C1209" w:rsidP="00A17695">
            <w:pPr>
              <w:spacing w:after="0"/>
              <w:jc w:val="center"/>
              <w:rPr>
                <w:rFonts w:cs="Arial"/>
                <w:noProof/>
                <w:lang w:val="ro-RO"/>
              </w:rPr>
            </w:pPr>
            <w:r w:rsidRPr="00A91424">
              <w:rPr>
                <w:rFonts w:cs="Arial"/>
                <w:noProof/>
                <w:lang w:val="ro-RO"/>
              </w:rPr>
              <w:t>7</w:t>
            </w:r>
          </w:p>
        </w:tc>
        <w:tc>
          <w:tcPr>
            <w:tcW w:w="0" w:type="auto"/>
            <w:shd w:val="clear" w:color="auto" w:fill="auto"/>
            <w:vAlign w:val="center"/>
            <w:hideMark/>
          </w:tcPr>
          <w:p w14:paraId="1C1301A3" w14:textId="77777777" w:rsidR="006C1209" w:rsidRPr="00A91424" w:rsidRDefault="006C1209" w:rsidP="00A17695">
            <w:pPr>
              <w:spacing w:after="0"/>
              <w:jc w:val="center"/>
              <w:rPr>
                <w:rFonts w:cs="Arial"/>
                <w:noProof/>
                <w:lang w:val="ro-RO"/>
              </w:rPr>
            </w:pPr>
            <w:r w:rsidRPr="00A91424">
              <w:rPr>
                <w:rFonts w:cs="Arial"/>
                <w:noProof/>
                <w:lang w:val="ro-RO"/>
              </w:rPr>
              <w:t>8</w:t>
            </w:r>
          </w:p>
        </w:tc>
        <w:tc>
          <w:tcPr>
            <w:tcW w:w="0" w:type="auto"/>
            <w:shd w:val="clear" w:color="auto" w:fill="auto"/>
            <w:vAlign w:val="center"/>
            <w:hideMark/>
          </w:tcPr>
          <w:p w14:paraId="203288A2"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4DB06E17"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54" w:type="dxa"/>
            <w:gridSpan w:val="2"/>
            <w:shd w:val="clear" w:color="auto" w:fill="auto"/>
            <w:vAlign w:val="center"/>
            <w:hideMark/>
          </w:tcPr>
          <w:p w14:paraId="047C4DE3" w14:textId="77777777" w:rsidR="006C1209" w:rsidRPr="00A91424" w:rsidRDefault="006C1209" w:rsidP="00A17695">
            <w:pPr>
              <w:spacing w:after="0"/>
              <w:jc w:val="center"/>
              <w:rPr>
                <w:rFonts w:cs="Arial"/>
                <w:noProof/>
                <w:lang w:val="ro-RO"/>
              </w:rPr>
            </w:pPr>
            <w:r w:rsidRPr="00A91424">
              <w:rPr>
                <w:rFonts w:cs="Arial"/>
                <w:noProof/>
                <w:lang w:val="ro-RO"/>
              </w:rPr>
              <w:t>97</w:t>
            </w:r>
          </w:p>
        </w:tc>
      </w:tr>
      <w:tr w:rsidR="006C1209" w:rsidRPr="00A91424" w14:paraId="691C6982" w14:textId="77777777" w:rsidTr="006C1209">
        <w:trPr>
          <w:trHeight w:val="23"/>
          <w:jc w:val="center"/>
        </w:trPr>
        <w:tc>
          <w:tcPr>
            <w:tcW w:w="1099" w:type="dxa"/>
            <w:gridSpan w:val="2"/>
            <w:shd w:val="clear" w:color="auto" w:fill="auto"/>
            <w:vAlign w:val="center"/>
            <w:hideMark/>
          </w:tcPr>
          <w:p w14:paraId="2879F714" w14:textId="77777777" w:rsidR="006C1209" w:rsidRPr="00A91424" w:rsidRDefault="006C1209" w:rsidP="00A17695">
            <w:pPr>
              <w:spacing w:after="0"/>
              <w:jc w:val="center"/>
              <w:rPr>
                <w:rFonts w:cs="Arial"/>
                <w:noProof/>
                <w:lang w:val="ro-RO"/>
              </w:rPr>
            </w:pPr>
            <w:r w:rsidRPr="00A91424">
              <w:rPr>
                <w:rFonts w:cs="Arial"/>
                <w:noProof/>
                <w:lang w:val="ro-RO"/>
              </w:rPr>
              <w:t>8</w:t>
            </w:r>
          </w:p>
        </w:tc>
        <w:tc>
          <w:tcPr>
            <w:tcW w:w="0" w:type="auto"/>
            <w:vMerge w:val="restart"/>
            <w:shd w:val="clear" w:color="auto" w:fill="auto"/>
            <w:vAlign w:val="center"/>
            <w:hideMark/>
          </w:tcPr>
          <w:p w14:paraId="6A087635" w14:textId="77777777" w:rsidR="006C1209" w:rsidRPr="00A91424" w:rsidRDefault="006C1209" w:rsidP="00A17695">
            <w:pPr>
              <w:spacing w:after="0"/>
              <w:jc w:val="center"/>
              <w:rPr>
                <w:rFonts w:cs="Arial"/>
                <w:noProof/>
                <w:lang w:val="ro-RO"/>
              </w:rPr>
            </w:pPr>
            <w:r w:rsidRPr="00A91424">
              <w:rPr>
                <w:rFonts w:cs="Arial"/>
                <w:noProof/>
                <w:lang w:val="ro-RO"/>
              </w:rPr>
              <w:t>9</w:t>
            </w:r>
          </w:p>
        </w:tc>
        <w:tc>
          <w:tcPr>
            <w:tcW w:w="0" w:type="auto"/>
            <w:vMerge w:val="restart"/>
            <w:shd w:val="clear" w:color="auto" w:fill="auto"/>
            <w:vAlign w:val="center"/>
            <w:hideMark/>
          </w:tcPr>
          <w:p w14:paraId="61ABB514" w14:textId="77777777" w:rsidR="006C1209" w:rsidRPr="00A91424" w:rsidRDefault="006C1209" w:rsidP="00A17695">
            <w:pPr>
              <w:spacing w:after="0"/>
              <w:jc w:val="center"/>
              <w:rPr>
                <w:rFonts w:cs="Arial"/>
                <w:noProof/>
                <w:lang w:val="ro-RO"/>
              </w:rPr>
            </w:pPr>
            <w:r w:rsidRPr="00A91424">
              <w:rPr>
                <w:rFonts w:cs="Arial"/>
                <w:noProof/>
                <w:lang w:val="ro-RO"/>
              </w:rPr>
              <w:t>PEID</w:t>
            </w:r>
          </w:p>
        </w:tc>
        <w:tc>
          <w:tcPr>
            <w:tcW w:w="0" w:type="auto"/>
            <w:shd w:val="clear" w:color="auto" w:fill="auto"/>
            <w:vAlign w:val="center"/>
            <w:hideMark/>
          </w:tcPr>
          <w:p w14:paraId="134EBAB4" w14:textId="77777777" w:rsidR="006C1209" w:rsidRPr="00A91424" w:rsidRDefault="006C1209" w:rsidP="00A17695">
            <w:pPr>
              <w:spacing w:after="0"/>
              <w:jc w:val="center"/>
              <w:rPr>
                <w:rFonts w:cs="Arial"/>
                <w:noProof/>
                <w:lang w:val="ro-RO"/>
              </w:rPr>
            </w:pPr>
            <w:r w:rsidRPr="00A91424">
              <w:rPr>
                <w:rFonts w:cs="Arial"/>
                <w:noProof/>
                <w:lang w:val="ro-RO"/>
              </w:rPr>
              <w:t>63</w:t>
            </w:r>
          </w:p>
        </w:tc>
        <w:tc>
          <w:tcPr>
            <w:tcW w:w="2554" w:type="dxa"/>
            <w:gridSpan w:val="2"/>
            <w:shd w:val="clear" w:color="auto" w:fill="auto"/>
            <w:vAlign w:val="center"/>
            <w:hideMark/>
          </w:tcPr>
          <w:p w14:paraId="4E5D3739" w14:textId="77777777" w:rsidR="006C1209" w:rsidRPr="00A91424" w:rsidRDefault="006C1209" w:rsidP="00A17695">
            <w:pPr>
              <w:spacing w:after="0"/>
              <w:jc w:val="center"/>
              <w:rPr>
                <w:rFonts w:cs="Arial"/>
                <w:noProof/>
                <w:lang w:val="ro-RO"/>
              </w:rPr>
            </w:pPr>
            <w:r w:rsidRPr="00A91424">
              <w:rPr>
                <w:rFonts w:cs="Arial"/>
                <w:noProof/>
                <w:lang w:val="ro-RO"/>
              </w:rPr>
              <w:t>537</w:t>
            </w:r>
          </w:p>
        </w:tc>
      </w:tr>
      <w:tr w:rsidR="006C1209" w:rsidRPr="00A91424" w14:paraId="612EEDE4" w14:textId="77777777" w:rsidTr="006C1209">
        <w:trPr>
          <w:gridBefore w:val="1"/>
          <w:gridAfter w:val="1"/>
          <w:wBefore w:w="27" w:type="dxa"/>
          <w:wAfter w:w="23" w:type="dxa"/>
          <w:trHeight w:val="23"/>
          <w:jc w:val="center"/>
        </w:trPr>
        <w:tc>
          <w:tcPr>
            <w:tcW w:w="1072" w:type="dxa"/>
            <w:shd w:val="clear" w:color="auto" w:fill="auto"/>
            <w:vAlign w:val="center"/>
            <w:hideMark/>
          </w:tcPr>
          <w:p w14:paraId="02089E56" w14:textId="77777777" w:rsidR="006C1209" w:rsidRPr="00A91424" w:rsidRDefault="006C1209" w:rsidP="00A17695">
            <w:pPr>
              <w:spacing w:after="0"/>
              <w:jc w:val="center"/>
              <w:rPr>
                <w:rFonts w:cs="Arial"/>
                <w:noProof/>
                <w:lang w:val="ro-RO"/>
              </w:rPr>
            </w:pPr>
          </w:p>
        </w:tc>
        <w:tc>
          <w:tcPr>
            <w:tcW w:w="0" w:type="auto"/>
            <w:vMerge/>
            <w:shd w:val="clear" w:color="auto" w:fill="auto"/>
            <w:vAlign w:val="center"/>
            <w:hideMark/>
          </w:tcPr>
          <w:p w14:paraId="1FAEF142" w14:textId="77777777" w:rsidR="006C1209" w:rsidRPr="00A91424" w:rsidRDefault="006C1209" w:rsidP="00A17695">
            <w:pPr>
              <w:spacing w:after="0"/>
              <w:jc w:val="center"/>
              <w:rPr>
                <w:rFonts w:cs="Arial"/>
                <w:noProof/>
                <w:lang w:val="ro-RO"/>
              </w:rPr>
            </w:pPr>
          </w:p>
        </w:tc>
        <w:tc>
          <w:tcPr>
            <w:tcW w:w="0" w:type="auto"/>
            <w:vMerge/>
            <w:shd w:val="clear" w:color="auto" w:fill="auto"/>
            <w:vAlign w:val="center"/>
            <w:hideMark/>
          </w:tcPr>
          <w:p w14:paraId="156A244F" w14:textId="77777777" w:rsidR="006C1209" w:rsidRPr="00A91424" w:rsidRDefault="006C1209" w:rsidP="00A17695">
            <w:pPr>
              <w:spacing w:after="0"/>
              <w:jc w:val="center"/>
              <w:rPr>
                <w:rFonts w:cs="Arial"/>
                <w:noProof/>
                <w:lang w:val="ro-RO"/>
              </w:rPr>
            </w:pPr>
          </w:p>
        </w:tc>
        <w:tc>
          <w:tcPr>
            <w:tcW w:w="0" w:type="auto"/>
            <w:shd w:val="clear" w:color="auto" w:fill="auto"/>
            <w:vAlign w:val="center"/>
            <w:hideMark/>
          </w:tcPr>
          <w:p w14:paraId="23FF9F13" w14:textId="77777777" w:rsidR="006C1209" w:rsidRPr="00A91424" w:rsidRDefault="006C1209" w:rsidP="00A17695">
            <w:pPr>
              <w:spacing w:after="0"/>
              <w:jc w:val="center"/>
              <w:rPr>
                <w:rFonts w:cs="Arial"/>
                <w:noProof/>
                <w:lang w:val="ro-RO"/>
              </w:rPr>
            </w:pPr>
            <w:r w:rsidRPr="00A91424">
              <w:rPr>
                <w:rFonts w:cs="Arial"/>
                <w:noProof/>
                <w:lang w:val="ro-RO"/>
              </w:rPr>
              <w:t>75</w:t>
            </w:r>
          </w:p>
        </w:tc>
        <w:tc>
          <w:tcPr>
            <w:tcW w:w="2531" w:type="dxa"/>
            <w:shd w:val="clear" w:color="auto" w:fill="auto"/>
            <w:vAlign w:val="center"/>
            <w:hideMark/>
          </w:tcPr>
          <w:p w14:paraId="20867478" w14:textId="77777777" w:rsidR="006C1209" w:rsidRPr="00A91424" w:rsidRDefault="006C1209" w:rsidP="00A17695">
            <w:pPr>
              <w:spacing w:after="0"/>
              <w:jc w:val="center"/>
              <w:rPr>
                <w:rFonts w:cs="Arial"/>
                <w:noProof/>
                <w:lang w:val="ro-RO"/>
              </w:rPr>
            </w:pPr>
            <w:r w:rsidRPr="00A91424">
              <w:rPr>
                <w:rFonts w:cs="Arial"/>
                <w:noProof/>
                <w:lang w:val="ro-RO"/>
              </w:rPr>
              <w:t>248</w:t>
            </w:r>
          </w:p>
        </w:tc>
      </w:tr>
      <w:tr w:rsidR="006C1209" w:rsidRPr="00A91424" w14:paraId="5442FC4C" w14:textId="77777777" w:rsidTr="006C1209">
        <w:trPr>
          <w:trHeight w:val="23"/>
          <w:jc w:val="center"/>
        </w:trPr>
        <w:tc>
          <w:tcPr>
            <w:tcW w:w="1099" w:type="dxa"/>
            <w:gridSpan w:val="2"/>
            <w:shd w:val="clear" w:color="auto" w:fill="auto"/>
            <w:noWrap/>
            <w:vAlign w:val="bottom"/>
            <w:hideMark/>
          </w:tcPr>
          <w:p w14:paraId="60693CE9"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4052A4DD"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3D8B938B" w14:textId="77777777" w:rsidR="006C1209" w:rsidRPr="00A91424" w:rsidRDefault="006C1209" w:rsidP="00A17695">
            <w:pPr>
              <w:spacing w:after="0"/>
              <w:jc w:val="center"/>
              <w:rPr>
                <w:rFonts w:cs="Arial"/>
                <w:noProof/>
                <w:lang w:val="ro-RO"/>
              </w:rPr>
            </w:pPr>
          </w:p>
        </w:tc>
        <w:tc>
          <w:tcPr>
            <w:tcW w:w="0" w:type="auto"/>
            <w:shd w:val="clear" w:color="auto" w:fill="auto"/>
            <w:noWrap/>
            <w:vAlign w:val="bottom"/>
            <w:hideMark/>
          </w:tcPr>
          <w:p w14:paraId="2EA80C7F" w14:textId="77777777" w:rsidR="006C1209" w:rsidRPr="00A91424" w:rsidRDefault="006C1209" w:rsidP="00A17695">
            <w:pPr>
              <w:spacing w:after="0"/>
              <w:jc w:val="center"/>
              <w:rPr>
                <w:rFonts w:cs="Arial"/>
                <w:noProof/>
                <w:lang w:val="ro-RO"/>
              </w:rPr>
            </w:pPr>
            <w:r w:rsidRPr="00A91424">
              <w:rPr>
                <w:rFonts w:cs="Arial"/>
                <w:noProof/>
                <w:lang w:val="ro-RO"/>
              </w:rPr>
              <w:t>Total</w:t>
            </w:r>
          </w:p>
        </w:tc>
        <w:tc>
          <w:tcPr>
            <w:tcW w:w="2554" w:type="dxa"/>
            <w:gridSpan w:val="2"/>
            <w:shd w:val="clear" w:color="auto" w:fill="auto"/>
            <w:noWrap/>
            <w:vAlign w:val="bottom"/>
            <w:hideMark/>
          </w:tcPr>
          <w:p w14:paraId="7FF4252C" w14:textId="77777777" w:rsidR="006C1209" w:rsidRPr="00A91424" w:rsidRDefault="006C1209" w:rsidP="00A17695">
            <w:pPr>
              <w:spacing w:after="0"/>
              <w:jc w:val="center"/>
              <w:rPr>
                <w:rFonts w:cs="Arial"/>
                <w:noProof/>
                <w:lang w:val="ro-RO"/>
              </w:rPr>
            </w:pPr>
            <w:r w:rsidRPr="00A91424">
              <w:rPr>
                <w:rFonts w:cs="Arial"/>
                <w:noProof/>
                <w:lang w:val="ro-RO"/>
              </w:rPr>
              <w:t>3.147</w:t>
            </w:r>
          </w:p>
        </w:tc>
      </w:tr>
    </w:tbl>
    <w:p w14:paraId="28D5DE6E" w14:textId="77777777" w:rsidR="006C1209" w:rsidRPr="00A91424" w:rsidRDefault="006C1209" w:rsidP="00A17695">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2FC2EE3D" w14:textId="77777777" w:rsidR="006C1209" w:rsidRPr="00A91424" w:rsidRDefault="006C1209" w:rsidP="00A17695">
      <w:pPr>
        <w:ind w:firstLine="709"/>
        <w:rPr>
          <w:rFonts w:cs="Arial"/>
          <w:noProof/>
          <w:lang w:val="ro-RO" w:eastAsia="x-none"/>
        </w:rPr>
      </w:pPr>
      <w:r w:rsidRPr="00A91424">
        <w:rPr>
          <w:rFonts w:cs="Arial"/>
          <w:noProof/>
          <w:lang w:val="ro-RO" w:eastAsia="x-none"/>
        </w:rPr>
        <w:t>camine de golire care se amplaseaza in punctele cele mai joase ale tronsoanelor de conducta, pentru a da posibilitatea golirii complete a acestora;</w:t>
      </w:r>
    </w:p>
    <w:p w14:paraId="643A708D" w14:textId="77777777" w:rsidR="006C1209" w:rsidRPr="00A91424" w:rsidRDefault="006C1209" w:rsidP="00A17695">
      <w:pPr>
        <w:ind w:firstLine="709"/>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30FCBB9F" w14:textId="77777777" w:rsidR="006C1209" w:rsidRPr="00A91424" w:rsidRDefault="006C1209" w:rsidP="00A17695">
      <w:pPr>
        <w:ind w:firstLine="709"/>
        <w:rPr>
          <w:rFonts w:cs="Arial"/>
          <w:noProof/>
          <w:lang w:val="ro-RO"/>
        </w:rPr>
      </w:pPr>
      <w:r w:rsidRPr="00A91424">
        <w:rPr>
          <w:rFonts w:cs="Arial"/>
          <w:noProof/>
          <w:lang w:val="ro-RO"/>
        </w:rPr>
        <w:t xml:space="preserve">camine cu vane de linie, amplasate la intersectii pentru izolarea tronsoanelor componente </w:t>
      </w:r>
    </w:p>
    <w:p w14:paraId="6AB699E7" w14:textId="77777777" w:rsidR="006C1209" w:rsidRPr="00A91424" w:rsidRDefault="006C1209" w:rsidP="00A17695">
      <w:pPr>
        <w:ind w:firstLine="709"/>
        <w:rPr>
          <w:rFonts w:cs="Arial"/>
          <w:noProof/>
          <w:lang w:val="ro-RO" w:eastAsia="x-none"/>
        </w:rPr>
      </w:pPr>
      <w:r w:rsidRPr="00A91424">
        <w:rPr>
          <w:rFonts w:cs="Arial"/>
          <w:noProof/>
          <w:lang w:val="ro-RO" w:eastAsia="x-none"/>
        </w:rPr>
        <w:t>Odata cu lucrarile de infiintare a retelelor de distributie apa se vor executa si bransamente la toti consumatorii pe care reteaua care ii deserveste. Bransametele vor fi dotate cu contoare cu sistem cu citire si transmitere la distata a debitului consumat.</w:t>
      </w:r>
    </w:p>
    <w:p w14:paraId="7A3B1645" w14:textId="77777777" w:rsidR="006C1209" w:rsidRPr="00A91424" w:rsidRDefault="006C1209" w:rsidP="00A17695">
      <w:pPr>
        <w:ind w:firstLine="709"/>
        <w:rPr>
          <w:rFonts w:cs="Arial"/>
          <w:noProof/>
          <w:lang w:val="ro-RO" w:eastAsia="x-none"/>
        </w:rPr>
      </w:pPr>
      <w:r w:rsidRPr="00A91424">
        <w:rPr>
          <w:rFonts w:cs="Arial"/>
          <w:noProof/>
          <w:lang w:val="ro-RO" w:eastAsia="x-none"/>
        </w:rPr>
        <w:t>Bransamentele vor fi realizate din teava din PEID si vor fi conectate la conducta de alimentare cu apa prin intermediul unui colier de bransare intarit cu prindere mecanica.</w:t>
      </w:r>
    </w:p>
    <w:p w14:paraId="47D24FB9" w14:textId="77777777" w:rsidR="006C1209" w:rsidRPr="00A91424" w:rsidRDefault="006C1209" w:rsidP="00A17695">
      <w:pPr>
        <w:ind w:firstLine="709"/>
        <w:rPr>
          <w:rFonts w:cs="Arial"/>
          <w:noProof/>
          <w:lang w:val="ro-RO" w:eastAsia="x-none"/>
        </w:rPr>
      </w:pPr>
      <w:r w:rsidRPr="00A91424">
        <w:rPr>
          <w:rFonts w:cs="Arial"/>
          <w:noProof/>
          <w:lang w:val="ro-RO" w:eastAsia="x-none"/>
        </w:rPr>
        <w:t xml:space="preserve">Amplasarea exacta a racordurilor noi se va stabili la executia lucrarilor impreuna cu Beneficiarul. </w:t>
      </w:r>
    </w:p>
    <w:p w14:paraId="6A495362" w14:textId="77777777" w:rsidR="006C1209" w:rsidRPr="00A91424" w:rsidRDefault="006C1209" w:rsidP="006C1209">
      <w:pPr>
        <w:rPr>
          <w:rFonts w:cs="Arial"/>
          <w:noProof/>
          <w:lang w:val="ro-RO" w:eastAsia="x-none"/>
        </w:rPr>
      </w:pPr>
      <w:r w:rsidRPr="00A91424">
        <w:rPr>
          <w:rFonts w:cs="Arial"/>
          <w:noProof/>
          <w:lang w:val="ro-RO" w:eastAsia="x-none"/>
        </w:rPr>
        <w:t>Numarul de brasamente pe retelele de distributie nou infiintate este: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988"/>
        <w:gridCol w:w="2551"/>
      </w:tblGrid>
      <w:tr w:rsidR="006C1209" w:rsidRPr="00A91424" w14:paraId="64AB122D" w14:textId="77777777" w:rsidTr="006C1209">
        <w:trPr>
          <w:jc w:val="center"/>
        </w:trPr>
        <w:tc>
          <w:tcPr>
            <w:tcW w:w="1149" w:type="dxa"/>
            <w:shd w:val="clear" w:color="auto" w:fill="8EAADB"/>
            <w:vAlign w:val="center"/>
          </w:tcPr>
          <w:p w14:paraId="1A10B504" w14:textId="77777777" w:rsidR="006C1209" w:rsidRPr="00A91424" w:rsidRDefault="006C1209" w:rsidP="00A17695">
            <w:pPr>
              <w:spacing w:after="0"/>
              <w:rPr>
                <w:rFonts w:cs="Arial"/>
                <w:noProof/>
                <w:lang w:val="ro-RO" w:eastAsia="x-none"/>
              </w:rPr>
            </w:pPr>
            <w:r w:rsidRPr="00A91424">
              <w:rPr>
                <w:rFonts w:cs="Arial"/>
                <w:noProof/>
                <w:lang w:val="ro-RO" w:eastAsia="x-none"/>
              </w:rPr>
              <w:t>Nr. crt.</w:t>
            </w:r>
          </w:p>
        </w:tc>
        <w:tc>
          <w:tcPr>
            <w:tcW w:w="1988" w:type="dxa"/>
            <w:shd w:val="clear" w:color="auto" w:fill="8EAADB"/>
            <w:vAlign w:val="center"/>
          </w:tcPr>
          <w:p w14:paraId="0DFD08D6" w14:textId="77777777" w:rsidR="006C1209" w:rsidRPr="00A91424" w:rsidRDefault="006C1209" w:rsidP="00A17695">
            <w:pPr>
              <w:spacing w:after="0"/>
              <w:rPr>
                <w:rFonts w:cs="Arial"/>
                <w:noProof/>
                <w:lang w:val="ro-RO" w:eastAsia="x-none"/>
              </w:rPr>
            </w:pPr>
            <w:r w:rsidRPr="00A91424">
              <w:rPr>
                <w:rFonts w:cs="Arial"/>
                <w:noProof/>
                <w:lang w:val="ro-RO" w:eastAsia="x-none"/>
              </w:rPr>
              <w:t>Localitate</w:t>
            </w:r>
          </w:p>
        </w:tc>
        <w:tc>
          <w:tcPr>
            <w:tcW w:w="2551" w:type="dxa"/>
            <w:shd w:val="clear" w:color="auto" w:fill="8EAADB"/>
          </w:tcPr>
          <w:p w14:paraId="3F48BDED" w14:textId="77777777" w:rsidR="006C1209" w:rsidRPr="00A91424" w:rsidRDefault="006C1209" w:rsidP="00A17695">
            <w:pPr>
              <w:spacing w:after="0"/>
              <w:rPr>
                <w:rFonts w:cs="Arial"/>
                <w:noProof/>
                <w:lang w:val="ro-RO" w:eastAsia="x-none"/>
              </w:rPr>
            </w:pPr>
            <w:r w:rsidRPr="00A91424">
              <w:rPr>
                <w:rFonts w:cs="Arial"/>
                <w:noProof/>
                <w:lang w:val="ro-RO" w:eastAsia="x-none"/>
              </w:rPr>
              <w:t>Nr. bransamente [buc]</w:t>
            </w:r>
          </w:p>
        </w:tc>
      </w:tr>
      <w:tr w:rsidR="006C1209" w:rsidRPr="00A91424" w14:paraId="57FDB9FC" w14:textId="77777777" w:rsidTr="006C1209">
        <w:trPr>
          <w:trHeight w:val="214"/>
          <w:jc w:val="center"/>
        </w:trPr>
        <w:tc>
          <w:tcPr>
            <w:tcW w:w="1149" w:type="dxa"/>
            <w:shd w:val="clear" w:color="auto" w:fill="auto"/>
          </w:tcPr>
          <w:p w14:paraId="11E52377" w14:textId="77777777" w:rsidR="006C1209" w:rsidRPr="00A91424" w:rsidRDefault="006C1209" w:rsidP="00A17695">
            <w:pPr>
              <w:spacing w:after="0"/>
              <w:rPr>
                <w:rFonts w:cs="Arial"/>
                <w:noProof/>
                <w:lang w:val="ro-RO" w:eastAsia="x-none"/>
              </w:rPr>
            </w:pPr>
            <w:r w:rsidRPr="00A91424">
              <w:rPr>
                <w:rFonts w:cs="Arial"/>
                <w:noProof/>
                <w:lang w:val="ro-RO" w:eastAsia="x-none"/>
              </w:rPr>
              <w:t>1</w:t>
            </w:r>
          </w:p>
        </w:tc>
        <w:tc>
          <w:tcPr>
            <w:tcW w:w="1988" w:type="dxa"/>
            <w:shd w:val="clear" w:color="auto" w:fill="auto"/>
          </w:tcPr>
          <w:p w14:paraId="1E8E3AEA" w14:textId="77777777" w:rsidR="006C1209" w:rsidRPr="00A91424" w:rsidRDefault="006C1209" w:rsidP="00A17695">
            <w:pPr>
              <w:spacing w:after="0"/>
              <w:rPr>
                <w:rFonts w:cs="Arial"/>
                <w:noProof/>
                <w:lang w:val="ro-RO" w:eastAsia="x-none"/>
              </w:rPr>
            </w:pPr>
            <w:r w:rsidRPr="00A91424">
              <w:rPr>
                <w:rFonts w:cs="Arial"/>
                <w:noProof/>
                <w:lang w:val="ro-RO" w:eastAsia="x-none"/>
              </w:rPr>
              <w:t>Bancu</w:t>
            </w:r>
          </w:p>
        </w:tc>
        <w:tc>
          <w:tcPr>
            <w:tcW w:w="2551" w:type="dxa"/>
            <w:shd w:val="clear" w:color="auto" w:fill="auto"/>
          </w:tcPr>
          <w:p w14:paraId="5176DCB4" w14:textId="77777777" w:rsidR="006C1209" w:rsidRPr="00A91424" w:rsidRDefault="006C1209" w:rsidP="00A17695">
            <w:pPr>
              <w:spacing w:after="0"/>
              <w:rPr>
                <w:rFonts w:cs="Arial"/>
                <w:noProof/>
                <w:lang w:val="ro-RO" w:eastAsia="x-none"/>
              </w:rPr>
            </w:pPr>
            <w:r w:rsidRPr="00A91424">
              <w:rPr>
                <w:rFonts w:cs="Arial"/>
                <w:noProof/>
                <w:lang w:val="ro-RO" w:eastAsia="x-none"/>
              </w:rPr>
              <w:t>440</w:t>
            </w:r>
          </w:p>
        </w:tc>
      </w:tr>
      <w:tr w:rsidR="006C1209" w:rsidRPr="00A91424" w14:paraId="4B534730" w14:textId="77777777" w:rsidTr="006C1209">
        <w:trPr>
          <w:trHeight w:val="214"/>
          <w:jc w:val="center"/>
        </w:trPr>
        <w:tc>
          <w:tcPr>
            <w:tcW w:w="1149" w:type="dxa"/>
            <w:shd w:val="clear" w:color="auto" w:fill="auto"/>
          </w:tcPr>
          <w:p w14:paraId="3BD4D529" w14:textId="77777777" w:rsidR="006C1209" w:rsidRPr="00A91424" w:rsidRDefault="006C1209" w:rsidP="00A17695">
            <w:pPr>
              <w:spacing w:after="0"/>
              <w:rPr>
                <w:rFonts w:cs="Arial"/>
                <w:noProof/>
                <w:lang w:val="ro-RO" w:eastAsia="x-none"/>
              </w:rPr>
            </w:pPr>
            <w:r w:rsidRPr="00A91424">
              <w:rPr>
                <w:rFonts w:cs="Arial"/>
                <w:noProof/>
                <w:lang w:val="ro-RO" w:eastAsia="x-none"/>
              </w:rPr>
              <w:t>2</w:t>
            </w:r>
          </w:p>
        </w:tc>
        <w:tc>
          <w:tcPr>
            <w:tcW w:w="1988" w:type="dxa"/>
            <w:shd w:val="clear" w:color="auto" w:fill="auto"/>
          </w:tcPr>
          <w:p w14:paraId="6F024CD9" w14:textId="77777777" w:rsidR="006C1209" w:rsidRPr="00A91424" w:rsidRDefault="006C1209" w:rsidP="00A17695">
            <w:pPr>
              <w:spacing w:after="0"/>
              <w:rPr>
                <w:rFonts w:cs="Arial"/>
                <w:noProof/>
                <w:lang w:val="ro-RO" w:eastAsia="x-none"/>
              </w:rPr>
            </w:pPr>
            <w:r w:rsidRPr="00A91424">
              <w:rPr>
                <w:rFonts w:cs="Arial"/>
                <w:noProof/>
                <w:lang w:val="ro-RO" w:eastAsia="x-none"/>
              </w:rPr>
              <w:t>Ciucsangeorgiu</w:t>
            </w:r>
          </w:p>
        </w:tc>
        <w:tc>
          <w:tcPr>
            <w:tcW w:w="2551" w:type="dxa"/>
            <w:shd w:val="clear" w:color="auto" w:fill="auto"/>
          </w:tcPr>
          <w:p w14:paraId="464B218F" w14:textId="77777777" w:rsidR="006C1209" w:rsidRPr="00A91424" w:rsidRDefault="006C1209" w:rsidP="00A17695">
            <w:pPr>
              <w:spacing w:after="0"/>
              <w:rPr>
                <w:rFonts w:cs="Arial"/>
                <w:noProof/>
                <w:lang w:val="ro-RO" w:eastAsia="x-none"/>
              </w:rPr>
            </w:pPr>
            <w:r w:rsidRPr="00A91424">
              <w:rPr>
                <w:rFonts w:cs="Arial"/>
                <w:noProof/>
                <w:lang w:val="ro-RO" w:eastAsia="x-none"/>
              </w:rPr>
              <w:t>632</w:t>
            </w:r>
          </w:p>
        </w:tc>
      </w:tr>
      <w:tr w:rsidR="006C1209" w:rsidRPr="00A91424" w14:paraId="6257A96B" w14:textId="77777777" w:rsidTr="006C1209">
        <w:trPr>
          <w:trHeight w:val="214"/>
          <w:jc w:val="center"/>
        </w:trPr>
        <w:tc>
          <w:tcPr>
            <w:tcW w:w="1149" w:type="dxa"/>
            <w:shd w:val="clear" w:color="auto" w:fill="auto"/>
          </w:tcPr>
          <w:p w14:paraId="54DEC6EA" w14:textId="77777777" w:rsidR="006C1209" w:rsidRPr="00A91424" w:rsidRDefault="006C1209" w:rsidP="00A17695">
            <w:pPr>
              <w:spacing w:after="0"/>
              <w:rPr>
                <w:rFonts w:cs="Arial"/>
                <w:noProof/>
                <w:lang w:val="ro-RO" w:eastAsia="x-none"/>
              </w:rPr>
            </w:pPr>
            <w:r w:rsidRPr="00A91424">
              <w:rPr>
                <w:rFonts w:cs="Arial"/>
                <w:noProof/>
                <w:lang w:val="ro-RO" w:eastAsia="x-none"/>
              </w:rPr>
              <w:lastRenderedPageBreak/>
              <w:t>3</w:t>
            </w:r>
          </w:p>
        </w:tc>
        <w:tc>
          <w:tcPr>
            <w:tcW w:w="1988" w:type="dxa"/>
            <w:shd w:val="clear" w:color="auto" w:fill="auto"/>
          </w:tcPr>
          <w:p w14:paraId="0181EDFB" w14:textId="77777777" w:rsidR="006C1209" w:rsidRPr="00A91424" w:rsidRDefault="006C1209" w:rsidP="00A17695">
            <w:pPr>
              <w:spacing w:after="0"/>
              <w:rPr>
                <w:rFonts w:cs="Arial"/>
                <w:noProof/>
                <w:lang w:val="ro-RO" w:eastAsia="x-none"/>
              </w:rPr>
            </w:pPr>
            <w:r w:rsidRPr="00A91424">
              <w:rPr>
                <w:rFonts w:cs="Arial"/>
                <w:noProof/>
                <w:lang w:val="ro-RO" w:eastAsia="x-none"/>
              </w:rPr>
              <w:t>Armasenii Noi</w:t>
            </w:r>
          </w:p>
        </w:tc>
        <w:tc>
          <w:tcPr>
            <w:tcW w:w="2551" w:type="dxa"/>
            <w:shd w:val="clear" w:color="auto" w:fill="auto"/>
          </w:tcPr>
          <w:p w14:paraId="70936A08" w14:textId="77777777" w:rsidR="006C1209" w:rsidRPr="00A91424" w:rsidRDefault="006C1209" w:rsidP="00A17695">
            <w:pPr>
              <w:spacing w:after="0"/>
              <w:rPr>
                <w:rFonts w:cs="Arial"/>
                <w:noProof/>
                <w:lang w:val="ro-RO" w:eastAsia="x-none"/>
              </w:rPr>
            </w:pPr>
            <w:r w:rsidRPr="00A91424">
              <w:rPr>
                <w:rFonts w:cs="Arial"/>
                <w:noProof/>
                <w:lang w:val="ro-RO" w:eastAsia="x-none"/>
              </w:rPr>
              <w:t>109</w:t>
            </w:r>
          </w:p>
        </w:tc>
      </w:tr>
      <w:tr w:rsidR="006C1209" w:rsidRPr="00A91424" w14:paraId="7A7EC06B" w14:textId="77777777" w:rsidTr="006C1209">
        <w:trPr>
          <w:trHeight w:val="214"/>
          <w:jc w:val="center"/>
        </w:trPr>
        <w:tc>
          <w:tcPr>
            <w:tcW w:w="1149" w:type="dxa"/>
            <w:shd w:val="clear" w:color="auto" w:fill="auto"/>
          </w:tcPr>
          <w:p w14:paraId="580B64A2" w14:textId="77777777" w:rsidR="006C1209" w:rsidRPr="00A91424" w:rsidRDefault="006C1209" w:rsidP="00A17695">
            <w:pPr>
              <w:spacing w:after="0"/>
              <w:rPr>
                <w:rFonts w:cs="Arial"/>
                <w:noProof/>
                <w:lang w:val="ro-RO" w:eastAsia="x-none"/>
              </w:rPr>
            </w:pPr>
            <w:r w:rsidRPr="00A91424">
              <w:rPr>
                <w:rFonts w:cs="Arial"/>
                <w:noProof/>
                <w:lang w:val="ro-RO" w:eastAsia="x-none"/>
              </w:rPr>
              <w:t>4</w:t>
            </w:r>
          </w:p>
        </w:tc>
        <w:tc>
          <w:tcPr>
            <w:tcW w:w="1988" w:type="dxa"/>
            <w:shd w:val="clear" w:color="auto" w:fill="auto"/>
          </w:tcPr>
          <w:p w14:paraId="482070DE" w14:textId="77777777" w:rsidR="006C1209" w:rsidRPr="00A91424" w:rsidRDefault="006C1209" w:rsidP="00A17695">
            <w:pPr>
              <w:spacing w:after="0"/>
              <w:rPr>
                <w:rFonts w:cs="Arial"/>
                <w:noProof/>
                <w:lang w:val="ro-RO" w:eastAsia="x-none"/>
              </w:rPr>
            </w:pPr>
            <w:r w:rsidRPr="00A91424">
              <w:rPr>
                <w:rFonts w:cs="Arial"/>
                <w:noProof/>
                <w:lang w:val="ro-RO" w:eastAsia="x-none"/>
              </w:rPr>
              <w:t>Armaseni</w:t>
            </w:r>
          </w:p>
        </w:tc>
        <w:tc>
          <w:tcPr>
            <w:tcW w:w="2551" w:type="dxa"/>
            <w:shd w:val="clear" w:color="auto" w:fill="auto"/>
          </w:tcPr>
          <w:p w14:paraId="1F96E292" w14:textId="77777777" w:rsidR="006C1209" w:rsidRPr="00A91424" w:rsidRDefault="006C1209" w:rsidP="00A17695">
            <w:pPr>
              <w:spacing w:after="0"/>
              <w:rPr>
                <w:rFonts w:cs="Arial"/>
                <w:noProof/>
                <w:lang w:val="ro-RO" w:eastAsia="x-none"/>
              </w:rPr>
            </w:pPr>
            <w:r w:rsidRPr="00A91424">
              <w:rPr>
                <w:rFonts w:cs="Arial"/>
                <w:noProof/>
                <w:lang w:val="ro-RO" w:eastAsia="x-none"/>
              </w:rPr>
              <w:t>237</w:t>
            </w:r>
          </w:p>
        </w:tc>
      </w:tr>
      <w:tr w:rsidR="006C1209" w:rsidRPr="00A91424" w14:paraId="2AEA3F6B" w14:textId="77777777" w:rsidTr="006C1209">
        <w:trPr>
          <w:trHeight w:val="214"/>
          <w:jc w:val="center"/>
        </w:trPr>
        <w:tc>
          <w:tcPr>
            <w:tcW w:w="1149" w:type="dxa"/>
            <w:shd w:val="clear" w:color="auto" w:fill="auto"/>
          </w:tcPr>
          <w:p w14:paraId="6BA8D0B7" w14:textId="77777777" w:rsidR="006C1209" w:rsidRPr="00A91424" w:rsidRDefault="006C1209" w:rsidP="00A17695">
            <w:pPr>
              <w:spacing w:after="0"/>
              <w:rPr>
                <w:rFonts w:cs="Arial"/>
                <w:noProof/>
                <w:lang w:val="ro-RO" w:eastAsia="x-none"/>
              </w:rPr>
            </w:pPr>
            <w:r w:rsidRPr="00A91424">
              <w:rPr>
                <w:rFonts w:cs="Arial"/>
                <w:noProof/>
                <w:lang w:val="ro-RO" w:eastAsia="x-none"/>
              </w:rPr>
              <w:t>5</w:t>
            </w:r>
          </w:p>
        </w:tc>
        <w:tc>
          <w:tcPr>
            <w:tcW w:w="1988" w:type="dxa"/>
            <w:shd w:val="clear" w:color="auto" w:fill="auto"/>
          </w:tcPr>
          <w:p w14:paraId="465BE275" w14:textId="77777777" w:rsidR="006C1209" w:rsidRPr="00A91424" w:rsidRDefault="006C1209" w:rsidP="00A17695">
            <w:pPr>
              <w:spacing w:after="0"/>
              <w:rPr>
                <w:rFonts w:cs="Arial"/>
                <w:noProof/>
                <w:lang w:val="ro-RO" w:eastAsia="x-none"/>
              </w:rPr>
            </w:pPr>
            <w:r w:rsidRPr="00A91424">
              <w:rPr>
                <w:rFonts w:cs="Arial"/>
                <w:noProof/>
                <w:lang w:val="ro-RO" w:eastAsia="x-none"/>
              </w:rPr>
              <w:t>Potiond</w:t>
            </w:r>
          </w:p>
        </w:tc>
        <w:tc>
          <w:tcPr>
            <w:tcW w:w="2551" w:type="dxa"/>
            <w:shd w:val="clear" w:color="auto" w:fill="auto"/>
          </w:tcPr>
          <w:p w14:paraId="4E0B8496" w14:textId="77777777" w:rsidR="006C1209" w:rsidRPr="00A91424" w:rsidRDefault="006C1209" w:rsidP="00A17695">
            <w:pPr>
              <w:spacing w:after="0"/>
              <w:rPr>
                <w:rFonts w:cs="Arial"/>
                <w:noProof/>
                <w:lang w:val="ro-RO" w:eastAsia="x-none"/>
              </w:rPr>
            </w:pPr>
            <w:r w:rsidRPr="00A91424">
              <w:rPr>
                <w:rFonts w:cs="Arial"/>
                <w:noProof/>
                <w:lang w:val="ro-RO" w:eastAsia="x-none"/>
              </w:rPr>
              <w:t>89</w:t>
            </w:r>
          </w:p>
        </w:tc>
      </w:tr>
    </w:tbl>
    <w:p w14:paraId="778FA5F0" w14:textId="77777777" w:rsidR="006C1209" w:rsidRPr="00A91424" w:rsidRDefault="006C1209" w:rsidP="00A17695">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5CDDDF9F" w14:textId="77777777" w:rsidR="006C1209" w:rsidRPr="00A17695" w:rsidRDefault="006C1209" w:rsidP="00A17695">
      <w:pPr>
        <w:ind w:firstLine="709"/>
        <w:rPr>
          <w:rFonts w:cs="Arial"/>
          <w:b/>
          <w:noProof/>
          <w:lang w:val="ro-RO" w:eastAsia="en-GB"/>
        </w:rPr>
      </w:pPr>
      <w:bookmarkStart w:id="67" w:name="_Toc532462366"/>
      <w:bookmarkStart w:id="68" w:name="_Toc13218739"/>
      <w:r w:rsidRPr="00A17695">
        <w:rPr>
          <w:rFonts w:cs="Arial"/>
          <w:b/>
          <w:noProof/>
          <w:lang w:val="ro-RO" w:eastAsia="en-GB"/>
        </w:rPr>
        <w:t>Sistemul Zonal de Apă Zetea</w:t>
      </w:r>
      <w:bookmarkEnd w:id="67"/>
      <w:bookmarkEnd w:id="68"/>
    </w:p>
    <w:p w14:paraId="46D8C548" w14:textId="77777777" w:rsidR="006C1209" w:rsidRPr="00A91424" w:rsidRDefault="006C1209" w:rsidP="00A17695">
      <w:pPr>
        <w:ind w:firstLine="709"/>
        <w:rPr>
          <w:rFonts w:cs="Arial"/>
          <w:noProof/>
          <w:lang w:val="ro-RO"/>
        </w:rPr>
      </w:pPr>
      <w:r w:rsidRPr="00A91424">
        <w:rPr>
          <w:rFonts w:cs="Arial"/>
          <w:noProof/>
          <w:lang w:val="ro-RO" w:eastAsia="en-GB"/>
        </w:rPr>
        <w:t xml:space="preserve">Sistemul Zonal de Apa Zetea cuprinde urmatoarele UAT-uri: Zetea (Localitate Zetea), Bradesti (Tarnovita si Bradesti), Satu Mare (Satu Mare), Dealu (Sancrai, Tibod, Fancel, Ulcani, Tamasu, Dealu), municipiul Odorheiu Secuiesc; partial UAT Feliceni; (Feliceni, Taureni, Hoghia, Forteni, Oteni, si in perspectiva Arvateni, Valeni, Polonita), UAT Mugeni; (Mugeni, Beta, Dobeni, Taietura, Lutita, Dejutiu, Alunis,) UAT Darjiu; (Darjiu si Mujna in curs de executie). </w:t>
      </w:r>
      <w:r w:rsidRPr="00A91424">
        <w:rPr>
          <w:rFonts w:cs="Arial"/>
          <w:noProof/>
          <w:lang w:val="ro-RO"/>
        </w:rPr>
        <w:t xml:space="preserve">Pentru alimentarea cu apa a municipiului Odorheiu Secuiesc si a comunelor din amonte de Odorheiu Secuiesc (Zetea, Dealu, Brădești, Satu Mare), precum si din aval si posibilitatea in viitor de a alimenta si alte localitati din UAT Feliceni, UAT Mugeni, UAT Darjiu, s-a propus o captare din lacul Zetea, aval de Barajul Zetea, cu o nouă stație de tratare a apei, amplasata aval de Lacul Zetea, de la care se vor alimenta localitatile mentionate mai sus. </w:t>
      </w:r>
    </w:p>
    <w:p w14:paraId="051531ED" w14:textId="77777777" w:rsidR="006C1209" w:rsidRPr="00A91424" w:rsidRDefault="006C1209" w:rsidP="00A17695">
      <w:pPr>
        <w:ind w:firstLine="709"/>
        <w:rPr>
          <w:rFonts w:cs="Arial"/>
          <w:noProof/>
          <w:lang w:val="ro-RO"/>
        </w:rPr>
      </w:pPr>
      <w:r w:rsidRPr="00A91424">
        <w:rPr>
          <w:rFonts w:cs="Arial"/>
          <w:noProof/>
          <w:lang w:val="ro-RO"/>
        </w:rPr>
        <w:t>Statia de tratare Noua Zetea va fi amplasata in extravilanul localitatilor Sub Cetate si Zetea, amonte de Zetea. Captarea se realizeaza prin intermediul unei prize de mal ce se propune a se executa in canalul de fuga a lacului de acumulare Zetea. Sursa lacul de acumulare Zetea este o sursa de suprafata, stabila, cu o apa bruta de calitate superioara chimic si mirobiologic, comparativ cu sursele actuale :</w:t>
      </w:r>
    </w:p>
    <w:p w14:paraId="1929119D" w14:textId="77777777" w:rsidR="006C1209" w:rsidRPr="00A91424" w:rsidRDefault="006C1209" w:rsidP="00A17695">
      <w:pPr>
        <w:ind w:firstLine="709"/>
        <w:rPr>
          <w:rFonts w:cs="Arial"/>
          <w:noProof/>
          <w:lang w:val="ro-RO"/>
        </w:rPr>
      </w:pPr>
      <w:r w:rsidRPr="00A91424">
        <w:rPr>
          <w:rFonts w:cs="Arial"/>
          <w:noProof/>
          <w:lang w:val="ro-RO"/>
        </w:rPr>
        <w:t>- STAP Izvoare, UAT Zetea sursa de suprafata din paraul Ivo de la Izvoare, instabila pe timp de vara si supusa poluarilor accidentale.</w:t>
      </w:r>
    </w:p>
    <w:p w14:paraId="57957692" w14:textId="77777777" w:rsidR="006C1209" w:rsidRPr="00A91424" w:rsidRDefault="006C1209" w:rsidP="00A17695">
      <w:pPr>
        <w:ind w:firstLine="709"/>
        <w:rPr>
          <w:rFonts w:cs="Arial"/>
          <w:noProof/>
          <w:lang w:val="ro-RO"/>
        </w:rPr>
      </w:pPr>
      <w:r w:rsidRPr="00A91424">
        <w:rPr>
          <w:rFonts w:cs="Arial"/>
          <w:noProof/>
          <w:lang w:val="ro-RO"/>
        </w:rPr>
        <w:t>-STAP Odorheiu Secuiesc pentru municipiul Odorheiu Secuiesc-sursa find raul Tarnava Mare, sursa expusa poluarilor accidentale de calitate variabila.</w:t>
      </w:r>
    </w:p>
    <w:p w14:paraId="1BF2A445" w14:textId="77777777" w:rsidR="006C1209" w:rsidRPr="00A91424" w:rsidRDefault="006C1209" w:rsidP="00A17695">
      <w:pPr>
        <w:ind w:firstLine="709"/>
        <w:rPr>
          <w:rFonts w:cs="Arial"/>
          <w:noProof/>
          <w:lang w:val="ro-RO" w:eastAsia="x-none"/>
        </w:rPr>
      </w:pPr>
      <w:r w:rsidRPr="00A91424">
        <w:rPr>
          <w:rFonts w:cs="Arial"/>
          <w:noProof/>
          <w:lang w:val="ro-RO" w:eastAsia="x-none"/>
        </w:rPr>
        <w:t>Sistemul de alimentare cu apa bruta al STAP Zetea si aductiunea de apa tratata Zetea - Odorhei amplasate pe teritoriul administrativ al UAT Zetea, UAT Bradesti si UAT Odorheiu Secuiesc cuprind urmatoarele lucrari:</w:t>
      </w:r>
    </w:p>
    <w:p w14:paraId="4694ADC1" w14:textId="77777777" w:rsidR="006C1209" w:rsidRPr="00A91424" w:rsidRDefault="006C1209" w:rsidP="00A17695">
      <w:pPr>
        <w:ind w:firstLine="709"/>
        <w:rPr>
          <w:rFonts w:cs="Arial"/>
          <w:noProof/>
          <w:lang w:val="ro-RO" w:eastAsia="x-none"/>
        </w:rPr>
      </w:pPr>
      <w:r w:rsidRPr="00A91424">
        <w:rPr>
          <w:rFonts w:cs="Arial"/>
          <w:noProof/>
          <w:lang w:val="ro-RO" w:eastAsia="x-none"/>
        </w:rPr>
        <w:t>Sursa: captare de mal</w:t>
      </w:r>
    </w:p>
    <w:p w14:paraId="50DA91EA" w14:textId="77777777" w:rsidR="006C1209" w:rsidRPr="00A91424" w:rsidRDefault="006C1209" w:rsidP="00A17695">
      <w:pPr>
        <w:ind w:firstLine="709"/>
        <w:rPr>
          <w:rFonts w:cs="Arial"/>
          <w:noProof/>
          <w:lang w:val="ro-RO" w:eastAsia="x-none"/>
        </w:rPr>
      </w:pPr>
      <w:r w:rsidRPr="00A91424">
        <w:rPr>
          <w:rFonts w:cs="Arial"/>
          <w:noProof/>
          <w:lang w:val="ro-RO" w:eastAsia="x-none"/>
        </w:rPr>
        <w:t>Noua 1</w:t>
      </w:r>
    </w:p>
    <w:p w14:paraId="6C1C9ED0" w14:textId="77777777" w:rsidR="006C1209" w:rsidRPr="00A91424" w:rsidRDefault="006C1209" w:rsidP="00A17695">
      <w:pPr>
        <w:ind w:firstLine="709"/>
        <w:rPr>
          <w:rFonts w:cs="Arial"/>
          <w:noProof/>
          <w:lang w:val="ro-RO" w:eastAsia="x-none"/>
        </w:rPr>
      </w:pPr>
      <w:r w:rsidRPr="00A91424">
        <w:rPr>
          <w:rFonts w:cs="Arial"/>
          <w:noProof/>
          <w:lang w:val="ro-RO" w:eastAsia="x-none"/>
        </w:rPr>
        <w:t xml:space="preserve">In prezent in Zona de alimentare cu apa Zetea exista o captare de suprafata, amplasata in Localitatea Izvoare pe paraul Ivo. Aceasta sursa va ramane in continuare sursa de alimentare cu apa a satelor Izvoare si Sub Cetate, dar se va realiza o noua captare in amonte. Din totalul de 7 rezervoare vor fi alimentate numai cele doua aferente localitatilor Izvoare si Sub Cetate. </w:t>
      </w:r>
    </w:p>
    <w:p w14:paraId="2105857B" w14:textId="77777777" w:rsidR="006C1209" w:rsidRPr="00A91424" w:rsidRDefault="006C1209" w:rsidP="006C1209">
      <w:pPr>
        <w:rPr>
          <w:rFonts w:cs="Arial"/>
          <w:noProof/>
          <w:lang w:val="ro-RO" w:eastAsia="x-none"/>
        </w:rPr>
      </w:pPr>
      <w:bookmarkStart w:id="69" w:name="_Toc13218859"/>
      <w:r w:rsidRPr="00A91424">
        <w:rPr>
          <w:rFonts w:cs="Arial"/>
          <w:noProof/>
          <w:lang w:val="ro-RO" w:eastAsia="x-none"/>
        </w:rPr>
        <w:t>Rezervoarelor de inmagazinare aferente captarii Izvoare</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843"/>
        <w:gridCol w:w="1694"/>
        <w:gridCol w:w="2133"/>
        <w:gridCol w:w="2943"/>
      </w:tblGrid>
      <w:tr w:rsidR="006C1209" w:rsidRPr="00A91424" w14:paraId="4C5B0E1C" w14:textId="77777777" w:rsidTr="006C1209">
        <w:trPr>
          <w:trHeight w:val="23"/>
          <w:jc w:val="center"/>
        </w:trPr>
        <w:tc>
          <w:tcPr>
            <w:tcW w:w="999" w:type="dxa"/>
            <w:shd w:val="clear" w:color="auto" w:fill="8EAADB"/>
          </w:tcPr>
          <w:p w14:paraId="6BDE7328" w14:textId="77777777" w:rsidR="006C1209" w:rsidRPr="00A91424" w:rsidRDefault="006C1209" w:rsidP="00A17695">
            <w:pPr>
              <w:spacing w:after="0"/>
              <w:jc w:val="center"/>
              <w:rPr>
                <w:rFonts w:cs="Arial"/>
                <w:noProof/>
                <w:lang w:val="ro-RO"/>
              </w:rPr>
            </w:pPr>
            <w:r w:rsidRPr="00A91424">
              <w:rPr>
                <w:rFonts w:cs="Arial"/>
                <w:noProof/>
                <w:lang w:val="ro-RO"/>
              </w:rPr>
              <w:t>Nr. crt.</w:t>
            </w:r>
          </w:p>
        </w:tc>
        <w:tc>
          <w:tcPr>
            <w:tcW w:w="1843" w:type="dxa"/>
            <w:shd w:val="clear" w:color="auto" w:fill="8EAADB"/>
          </w:tcPr>
          <w:p w14:paraId="4FF4BD91" w14:textId="77777777" w:rsidR="006C1209" w:rsidRPr="00A91424" w:rsidRDefault="006C1209" w:rsidP="00A17695">
            <w:pPr>
              <w:spacing w:after="0"/>
              <w:jc w:val="center"/>
              <w:rPr>
                <w:rFonts w:cs="Arial"/>
                <w:noProof/>
                <w:lang w:val="ro-RO"/>
              </w:rPr>
            </w:pPr>
            <w:r w:rsidRPr="00A91424">
              <w:rPr>
                <w:rFonts w:cs="Arial"/>
                <w:noProof/>
                <w:lang w:val="ro-RO"/>
              </w:rPr>
              <w:t>Localitatea</w:t>
            </w:r>
          </w:p>
        </w:tc>
        <w:tc>
          <w:tcPr>
            <w:tcW w:w="1694" w:type="dxa"/>
            <w:shd w:val="clear" w:color="auto" w:fill="8EAADB"/>
          </w:tcPr>
          <w:p w14:paraId="7B193D36" w14:textId="77777777" w:rsidR="006C1209" w:rsidRPr="00A91424" w:rsidRDefault="006C1209" w:rsidP="00A17695">
            <w:pPr>
              <w:spacing w:after="0"/>
              <w:jc w:val="center"/>
              <w:rPr>
                <w:rFonts w:cs="Arial"/>
                <w:noProof/>
                <w:lang w:val="ro-RO"/>
              </w:rPr>
            </w:pPr>
            <w:r w:rsidRPr="00A91424">
              <w:rPr>
                <w:rFonts w:cs="Arial"/>
                <w:noProof/>
                <w:lang w:val="ro-RO"/>
              </w:rPr>
              <w:t>Volum existent [mc]</w:t>
            </w:r>
          </w:p>
        </w:tc>
        <w:tc>
          <w:tcPr>
            <w:tcW w:w="2133" w:type="dxa"/>
            <w:shd w:val="clear" w:color="auto" w:fill="8EAADB"/>
          </w:tcPr>
          <w:p w14:paraId="124E4325" w14:textId="77777777" w:rsidR="006C1209" w:rsidRPr="00A91424" w:rsidRDefault="006C1209" w:rsidP="00A17695">
            <w:pPr>
              <w:spacing w:after="0"/>
              <w:jc w:val="center"/>
              <w:rPr>
                <w:rFonts w:cs="Arial"/>
                <w:noProof/>
                <w:lang w:val="ro-RO"/>
              </w:rPr>
            </w:pPr>
            <w:r w:rsidRPr="00A91424">
              <w:rPr>
                <w:rFonts w:cs="Arial"/>
                <w:noProof/>
                <w:lang w:val="ro-RO"/>
              </w:rPr>
              <w:t>Volum extindere / reabilitare [mc]</w:t>
            </w:r>
          </w:p>
        </w:tc>
        <w:tc>
          <w:tcPr>
            <w:tcW w:w="2943" w:type="dxa"/>
            <w:shd w:val="clear" w:color="auto" w:fill="8EAADB"/>
          </w:tcPr>
          <w:p w14:paraId="5F72A61A" w14:textId="77777777" w:rsidR="006C1209" w:rsidRPr="00A91424" w:rsidRDefault="006C1209" w:rsidP="00A17695">
            <w:pPr>
              <w:spacing w:after="0"/>
              <w:jc w:val="center"/>
              <w:rPr>
                <w:rFonts w:cs="Arial"/>
                <w:noProof/>
                <w:lang w:val="ro-RO"/>
              </w:rPr>
            </w:pPr>
            <w:r w:rsidRPr="00A91424">
              <w:rPr>
                <w:rFonts w:cs="Arial"/>
                <w:noProof/>
                <w:lang w:val="ro-RO"/>
              </w:rPr>
              <w:t>Amplasament</w:t>
            </w:r>
          </w:p>
        </w:tc>
      </w:tr>
      <w:tr w:rsidR="006C1209" w:rsidRPr="00A91424" w14:paraId="7859A5D0" w14:textId="77777777" w:rsidTr="006C1209">
        <w:trPr>
          <w:trHeight w:val="23"/>
          <w:jc w:val="center"/>
        </w:trPr>
        <w:tc>
          <w:tcPr>
            <w:tcW w:w="999" w:type="dxa"/>
            <w:shd w:val="clear" w:color="auto" w:fill="auto"/>
          </w:tcPr>
          <w:p w14:paraId="5C3919C4" w14:textId="77777777" w:rsidR="006C1209" w:rsidRPr="00A91424" w:rsidRDefault="006C1209" w:rsidP="00A17695">
            <w:pPr>
              <w:spacing w:after="0"/>
              <w:jc w:val="center"/>
              <w:rPr>
                <w:rFonts w:cs="Arial"/>
                <w:noProof/>
                <w:lang w:val="ro-RO"/>
              </w:rPr>
            </w:pPr>
            <w:r w:rsidRPr="00A91424">
              <w:rPr>
                <w:rFonts w:cs="Arial"/>
                <w:noProof/>
                <w:lang w:val="ro-RO"/>
              </w:rPr>
              <w:t>1.</w:t>
            </w:r>
          </w:p>
        </w:tc>
        <w:tc>
          <w:tcPr>
            <w:tcW w:w="1843" w:type="dxa"/>
            <w:shd w:val="clear" w:color="auto" w:fill="auto"/>
          </w:tcPr>
          <w:p w14:paraId="159E6CFE" w14:textId="77777777" w:rsidR="006C1209" w:rsidRPr="00A91424" w:rsidRDefault="006C1209" w:rsidP="00A17695">
            <w:pPr>
              <w:spacing w:after="0"/>
              <w:jc w:val="center"/>
              <w:rPr>
                <w:rFonts w:cs="Arial"/>
                <w:noProof/>
                <w:lang w:val="ro-RO"/>
              </w:rPr>
            </w:pPr>
            <w:r w:rsidRPr="00A91424">
              <w:rPr>
                <w:rFonts w:cs="Arial"/>
                <w:noProof/>
                <w:lang w:val="ro-RO"/>
              </w:rPr>
              <w:t>Statia de tratare</w:t>
            </w:r>
          </w:p>
        </w:tc>
        <w:tc>
          <w:tcPr>
            <w:tcW w:w="1694" w:type="dxa"/>
            <w:shd w:val="clear" w:color="auto" w:fill="auto"/>
          </w:tcPr>
          <w:p w14:paraId="79C7F841" w14:textId="77777777" w:rsidR="006C1209" w:rsidRPr="00A91424" w:rsidRDefault="006C1209" w:rsidP="00A17695">
            <w:pPr>
              <w:spacing w:after="0"/>
              <w:jc w:val="center"/>
              <w:rPr>
                <w:rFonts w:cs="Arial"/>
                <w:noProof/>
                <w:lang w:val="ro-RO"/>
              </w:rPr>
            </w:pPr>
            <w:r w:rsidRPr="00A91424">
              <w:rPr>
                <w:rFonts w:cs="Arial"/>
                <w:noProof/>
                <w:lang w:val="ro-RO"/>
              </w:rPr>
              <w:t>400</w:t>
            </w:r>
          </w:p>
        </w:tc>
        <w:tc>
          <w:tcPr>
            <w:tcW w:w="2133" w:type="dxa"/>
            <w:shd w:val="clear" w:color="auto" w:fill="auto"/>
          </w:tcPr>
          <w:p w14:paraId="078BC75C" w14:textId="77777777" w:rsidR="006C1209" w:rsidRPr="00A91424" w:rsidRDefault="006C1209" w:rsidP="00A17695">
            <w:pPr>
              <w:spacing w:after="0"/>
              <w:jc w:val="center"/>
              <w:rPr>
                <w:rFonts w:cs="Arial"/>
                <w:noProof/>
                <w:lang w:val="ro-RO"/>
              </w:rPr>
            </w:pPr>
          </w:p>
        </w:tc>
        <w:tc>
          <w:tcPr>
            <w:tcW w:w="2943" w:type="dxa"/>
            <w:shd w:val="clear" w:color="auto" w:fill="auto"/>
          </w:tcPr>
          <w:p w14:paraId="186BBDB6" w14:textId="77777777" w:rsidR="006C1209" w:rsidRPr="00A91424" w:rsidRDefault="006C1209" w:rsidP="00A17695">
            <w:pPr>
              <w:spacing w:after="0"/>
              <w:jc w:val="center"/>
              <w:rPr>
                <w:rFonts w:cs="Arial"/>
                <w:noProof/>
                <w:lang w:val="ro-RO"/>
              </w:rPr>
            </w:pPr>
            <w:r w:rsidRPr="00A91424">
              <w:rPr>
                <w:rFonts w:cs="Arial"/>
                <w:noProof/>
                <w:lang w:val="ro-RO"/>
              </w:rPr>
              <w:t>In incinta statiei de tratare</w:t>
            </w:r>
          </w:p>
        </w:tc>
      </w:tr>
      <w:tr w:rsidR="006C1209" w:rsidRPr="00A91424" w14:paraId="0CC4871A" w14:textId="77777777" w:rsidTr="006C1209">
        <w:trPr>
          <w:trHeight w:val="23"/>
          <w:jc w:val="center"/>
        </w:trPr>
        <w:tc>
          <w:tcPr>
            <w:tcW w:w="999" w:type="dxa"/>
            <w:shd w:val="clear" w:color="auto" w:fill="auto"/>
          </w:tcPr>
          <w:p w14:paraId="223B0D55" w14:textId="77777777" w:rsidR="006C1209" w:rsidRPr="00A91424" w:rsidRDefault="006C1209" w:rsidP="00A17695">
            <w:pPr>
              <w:spacing w:after="0"/>
              <w:jc w:val="center"/>
              <w:rPr>
                <w:rFonts w:cs="Arial"/>
                <w:noProof/>
                <w:lang w:val="ro-RO"/>
              </w:rPr>
            </w:pPr>
            <w:r w:rsidRPr="00A91424">
              <w:rPr>
                <w:rFonts w:cs="Arial"/>
                <w:noProof/>
                <w:lang w:val="ro-RO"/>
              </w:rPr>
              <w:lastRenderedPageBreak/>
              <w:t>2.</w:t>
            </w:r>
          </w:p>
        </w:tc>
        <w:tc>
          <w:tcPr>
            <w:tcW w:w="1843" w:type="dxa"/>
            <w:shd w:val="clear" w:color="auto" w:fill="auto"/>
          </w:tcPr>
          <w:p w14:paraId="4E7B3797" w14:textId="77777777" w:rsidR="006C1209" w:rsidRPr="00A91424" w:rsidRDefault="006C1209" w:rsidP="00A17695">
            <w:pPr>
              <w:spacing w:after="0"/>
              <w:jc w:val="center"/>
              <w:rPr>
                <w:rFonts w:cs="Arial"/>
                <w:noProof/>
                <w:lang w:val="ro-RO"/>
              </w:rPr>
            </w:pPr>
            <w:r w:rsidRPr="00A91424">
              <w:rPr>
                <w:rFonts w:cs="Arial"/>
                <w:noProof/>
                <w:lang w:val="ro-RO"/>
              </w:rPr>
              <w:t>Sub Cetate</w:t>
            </w:r>
          </w:p>
        </w:tc>
        <w:tc>
          <w:tcPr>
            <w:tcW w:w="1694" w:type="dxa"/>
            <w:shd w:val="clear" w:color="auto" w:fill="auto"/>
          </w:tcPr>
          <w:p w14:paraId="68108128" w14:textId="77777777" w:rsidR="006C1209" w:rsidRPr="00A91424" w:rsidRDefault="006C1209" w:rsidP="00A17695">
            <w:pPr>
              <w:spacing w:after="0"/>
              <w:jc w:val="center"/>
              <w:rPr>
                <w:rFonts w:cs="Arial"/>
                <w:noProof/>
                <w:lang w:val="ro-RO"/>
              </w:rPr>
            </w:pPr>
            <w:r w:rsidRPr="00A91424">
              <w:rPr>
                <w:rFonts w:cs="Arial"/>
                <w:noProof/>
                <w:lang w:val="ro-RO"/>
              </w:rPr>
              <w:t>250</w:t>
            </w:r>
          </w:p>
        </w:tc>
        <w:tc>
          <w:tcPr>
            <w:tcW w:w="2133" w:type="dxa"/>
            <w:shd w:val="clear" w:color="auto" w:fill="auto"/>
          </w:tcPr>
          <w:p w14:paraId="5C37CB8C" w14:textId="77777777" w:rsidR="006C1209" w:rsidRPr="00A91424" w:rsidRDefault="006C1209" w:rsidP="00A17695">
            <w:pPr>
              <w:spacing w:after="0"/>
              <w:jc w:val="center"/>
              <w:rPr>
                <w:rFonts w:cs="Arial"/>
                <w:noProof/>
                <w:lang w:val="ro-RO"/>
              </w:rPr>
            </w:pPr>
          </w:p>
        </w:tc>
        <w:tc>
          <w:tcPr>
            <w:tcW w:w="2943" w:type="dxa"/>
            <w:shd w:val="clear" w:color="auto" w:fill="auto"/>
          </w:tcPr>
          <w:p w14:paraId="6388A8E7" w14:textId="77777777" w:rsidR="006C1209" w:rsidRPr="00A91424" w:rsidRDefault="006C1209" w:rsidP="00A17695">
            <w:pPr>
              <w:spacing w:after="0"/>
              <w:jc w:val="center"/>
              <w:rPr>
                <w:rFonts w:cs="Arial"/>
                <w:noProof/>
                <w:lang w:val="ro-RO"/>
              </w:rPr>
            </w:pPr>
            <w:r w:rsidRPr="00A91424">
              <w:rPr>
                <w:rFonts w:cs="Arial"/>
                <w:noProof/>
                <w:lang w:val="ro-RO"/>
              </w:rPr>
              <w:t>Intravilan sat Sub Cetate</w:t>
            </w:r>
          </w:p>
        </w:tc>
      </w:tr>
    </w:tbl>
    <w:p w14:paraId="6A7FBA79" w14:textId="77777777" w:rsidR="006C1209" w:rsidRPr="00A91424" w:rsidRDefault="006C1209" w:rsidP="006C1209">
      <w:pPr>
        <w:rPr>
          <w:rFonts w:cs="Arial"/>
          <w:noProof/>
          <w:lang w:val="ro-RO" w:eastAsia="x-none"/>
        </w:rPr>
      </w:pPr>
      <w:r w:rsidRPr="00A91424">
        <w:rPr>
          <w:rFonts w:cs="Arial"/>
          <w:noProof/>
          <w:lang w:val="ro-RO" w:eastAsia="x-none"/>
        </w:rPr>
        <w:t xml:space="preserve">Rezervoarele existente din tabelul urmator vor fi racordate pe conducta de aductiune noua aductiunea Zetea Odorhei Z 1 .  </w:t>
      </w:r>
    </w:p>
    <w:p w14:paraId="288CB154" w14:textId="77777777" w:rsidR="006C1209" w:rsidRPr="00A91424" w:rsidRDefault="006C1209" w:rsidP="006C1209">
      <w:pPr>
        <w:rPr>
          <w:rFonts w:cs="Arial"/>
          <w:noProof/>
          <w:lang w:val="ro-RO" w:eastAsia="x-none"/>
        </w:rPr>
      </w:pPr>
      <w:bookmarkStart w:id="70" w:name="_Toc13218860"/>
      <w:r w:rsidRPr="00A91424">
        <w:rPr>
          <w:rFonts w:cs="Arial"/>
          <w:noProof/>
          <w:lang w:val="ro-RO" w:eastAsia="x-none"/>
        </w:rPr>
        <w:t>Rezervoarelor de inmagazinare existente in UAT Zetea, Bradesti, Satu Mare, Dealu</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879"/>
        <w:gridCol w:w="1651"/>
        <w:gridCol w:w="2016"/>
        <w:gridCol w:w="2350"/>
      </w:tblGrid>
      <w:tr w:rsidR="006C1209" w:rsidRPr="00A91424" w14:paraId="157524F6" w14:textId="77777777" w:rsidTr="006C1209">
        <w:trPr>
          <w:trHeight w:val="23"/>
          <w:jc w:val="center"/>
        </w:trPr>
        <w:tc>
          <w:tcPr>
            <w:tcW w:w="1290" w:type="dxa"/>
            <w:shd w:val="clear" w:color="auto" w:fill="8EAADB"/>
          </w:tcPr>
          <w:p w14:paraId="387BB8C9" w14:textId="77777777" w:rsidR="006C1209" w:rsidRPr="00A91424" w:rsidRDefault="006C1209" w:rsidP="00A17695">
            <w:pPr>
              <w:spacing w:after="0"/>
              <w:jc w:val="center"/>
              <w:rPr>
                <w:rFonts w:cs="Arial"/>
                <w:noProof/>
                <w:lang w:val="ro-RO"/>
              </w:rPr>
            </w:pPr>
            <w:r w:rsidRPr="00A91424">
              <w:rPr>
                <w:rFonts w:cs="Arial"/>
                <w:noProof/>
                <w:lang w:val="ro-RO"/>
              </w:rPr>
              <w:t>Nr. crt.</w:t>
            </w:r>
          </w:p>
        </w:tc>
        <w:tc>
          <w:tcPr>
            <w:tcW w:w="1879" w:type="dxa"/>
            <w:shd w:val="clear" w:color="auto" w:fill="8EAADB"/>
          </w:tcPr>
          <w:p w14:paraId="7D6CC59E" w14:textId="77777777" w:rsidR="006C1209" w:rsidRPr="00A91424" w:rsidRDefault="006C1209" w:rsidP="00A17695">
            <w:pPr>
              <w:spacing w:after="0"/>
              <w:jc w:val="center"/>
              <w:rPr>
                <w:rFonts w:cs="Arial"/>
                <w:noProof/>
                <w:lang w:val="ro-RO"/>
              </w:rPr>
            </w:pPr>
            <w:r w:rsidRPr="00A91424">
              <w:rPr>
                <w:rFonts w:cs="Arial"/>
                <w:noProof/>
                <w:lang w:val="ro-RO"/>
              </w:rPr>
              <w:t>Localitatea</w:t>
            </w:r>
          </w:p>
        </w:tc>
        <w:tc>
          <w:tcPr>
            <w:tcW w:w="1651" w:type="dxa"/>
            <w:shd w:val="clear" w:color="auto" w:fill="8EAADB"/>
          </w:tcPr>
          <w:p w14:paraId="50E62CFE" w14:textId="77777777" w:rsidR="006C1209" w:rsidRPr="00A91424" w:rsidRDefault="006C1209" w:rsidP="00A17695">
            <w:pPr>
              <w:spacing w:after="0"/>
              <w:jc w:val="center"/>
              <w:rPr>
                <w:rFonts w:cs="Arial"/>
                <w:noProof/>
                <w:lang w:val="ro-RO"/>
              </w:rPr>
            </w:pPr>
            <w:r w:rsidRPr="00A91424">
              <w:rPr>
                <w:rFonts w:cs="Arial"/>
                <w:noProof/>
                <w:lang w:val="ro-RO"/>
              </w:rPr>
              <w:t>Volum existent [mc]</w:t>
            </w:r>
          </w:p>
        </w:tc>
        <w:tc>
          <w:tcPr>
            <w:tcW w:w="2016" w:type="dxa"/>
            <w:shd w:val="clear" w:color="auto" w:fill="8EAADB"/>
          </w:tcPr>
          <w:p w14:paraId="2958EA03" w14:textId="77777777" w:rsidR="006C1209" w:rsidRPr="00A91424" w:rsidRDefault="006C1209" w:rsidP="00A17695">
            <w:pPr>
              <w:spacing w:after="0"/>
              <w:jc w:val="center"/>
              <w:rPr>
                <w:rFonts w:cs="Arial"/>
                <w:noProof/>
                <w:lang w:val="ro-RO"/>
              </w:rPr>
            </w:pPr>
            <w:r w:rsidRPr="00A91424">
              <w:rPr>
                <w:rFonts w:cs="Arial"/>
                <w:noProof/>
                <w:lang w:val="ro-RO"/>
              </w:rPr>
              <w:t>Volum extindere /reabilitare [mc]</w:t>
            </w:r>
          </w:p>
        </w:tc>
        <w:tc>
          <w:tcPr>
            <w:tcW w:w="2350" w:type="dxa"/>
            <w:shd w:val="clear" w:color="auto" w:fill="8EAADB"/>
          </w:tcPr>
          <w:p w14:paraId="5316317B" w14:textId="77777777" w:rsidR="006C1209" w:rsidRPr="00A91424" w:rsidRDefault="006C1209" w:rsidP="00A17695">
            <w:pPr>
              <w:spacing w:after="0"/>
              <w:jc w:val="center"/>
              <w:rPr>
                <w:rFonts w:cs="Arial"/>
                <w:noProof/>
                <w:lang w:val="ro-RO"/>
              </w:rPr>
            </w:pPr>
            <w:r w:rsidRPr="00A91424">
              <w:rPr>
                <w:rFonts w:cs="Arial"/>
                <w:noProof/>
                <w:lang w:val="ro-RO"/>
              </w:rPr>
              <w:t>Amplasament</w:t>
            </w:r>
          </w:p>
        </w:tc>
      </w:tr>
      <w:tr w:rsidR="006C1209" w:rsidRPr="00A91424" w14:paraId="670FA226" w14:textId="77777777" w:rsidTr="006C1209">
        <w:trPr>
          <w:trHeight w:val="23"/>
          <w:jc w:val="center"/>
        </w:trPr>
        <w:tc>
          <w:tcPr>
            <w:tcW w:w="1290" w:type="dxa"/>
            <w:shd w:val="clear" w:color="auto" w:fill="auto"/>
          </w:tcPr>
          <w:p w14:paraId="4A17ACB6" w14:textId="77777777" w:rsidR="006C1209" w:rsidRPr="00A91424" w:rsidRDefault="006C1209" w:rsidP="00A17695">
            <w:pPr>
              <w:spacing w:after="0"/>
              <w:jc w:val="center"/>
              <w:rPr>
                <w:rFonts w:cs="Arial"/>
                <w:noProof/>
                <w:lang w:val="ro-RO"/>
              </w:rPr>
            </w:pPr>
            <w:r w:rsidRPr="00A91424">
              <w:rPr>
                <w:rFonts w:cs="Arial"/>
                <w:noProof/>
                <w:lang w:val="ro-RO"/>
              </w:rPr>
              <w:t>1.</w:t>
            </w:r>
          </w:p>
        </w:tc>
        <w:tc>
          <w:tcPr>
            <w:tcW w:w="1879" w:type="dxa"/>
            <w:shd w:val="clear" w:color="auto" w:fill="auto"/>
          </w:tcPr>
          <w:p w14:paraId="09499691" w14:textId="77777777" w:rsidR="006C1209" w:rsidRPr="00A91424" w:rsidRDefault="006C1209" w:rsidP="00A17695">
            <w:pPr>
              <w:spacing w:after="0"/>
              <w:jc w:val="center"/>
              <w:rPr>
                <w:rFonts w:cs="Arial"/>
                <w:noProof/>
                <w:lang w:val="ro-RO"/>
              </w:rPr>
            </w:pPr>
            <w:r w:rsidRPr="00A91424">
              <w:rPr>
                <w:rFonts w:cs="Arial"/>
                <w:noProof/>
                <w:lang w:val="ro-RO"/>
              </w:rPr>
              <w:t>Zetea si Tarnovita</w:t>
            </w:r>
          </w:p>
        </w:tc>
        <w:tc>
          <w:tcPr>
            <w:tcW w:w="1651" w:type="dxa"/>
            <w:shd w:val="clear" w:color="auto" w:fill="auto"/>
          </w:tcPr>
          <w:p w14:paraId="6721E0FC" w14:textId="77777777" w:rsidR="006C1209" w:rsidRPr="00A91424" w:rsidRDefault="006C1209" w:rsidP="00A17695">
            <w:pPr>
              <w:spacing w:after="0"/>
              <w:jc w:val="center"/>
              <w:rPr>
                <w:rFonts w:cs="Arial"/>
                <w:noProof/>
                <w:lang w:val="ro-RO"/>
              </w:rPr>
            </w:pPr>
            <w:r w:rsidRPr="00A91424">
              <w:rPr>
                <w:rFonts w:cs="Arial"/>
                <w:noProof/>
                <w:lang w:val="ro-RO"/>
              </w:rPr>
              <w:t>500</w:t>
            </w:r>
          </w:p>
        </w:tc>
        <w:tc>
          <w:tcPr>
            <w:tcW w:w="2016" w:type="dxa"/>
            <w:shd w:val="clear" w:color="auto" w:fill="auto"/>
          </w:tcPr>
          <w:p w14:paraId="19C1191D" w14:textId="77777777" w:rsidR="006C1209" w:rsidRPr="00A91424" w:rsidRDefault="006C1209" w:rsidP="00A17695">
            <w:pPr>
              <w:spacing w:after="0"/>
              <w:jc w:val="center"/>
              <w:rPr>
                <w:rFonts w:cs="Arial"/>
                <w:noProof/>
                <w:lang w:val="ro-RO"/>
              </w:rPr>
            </w:pPr>
          </w:p>
        </w:tc>
        <w:tc>
          <w:tcPr>
            <w:tcW w:w="2350" w:type="dxa"/>
            <w:shd w:val="clear" w:color="auto" w:fill="auto"/>
          </w:tcPr>
          <w:p w14:paraId="1FED20CA" w14:textId="77777777" w:rsidR="006C1209" w:rsidRPr="00A91424" w:rsidRDefault="006C1209" w:rsidP="00A17695">
            <w:pPr>
              <w:spacing w:after="0"/>
              <w:jc w:val="center"/>
              <w:rPr>
                <w:rFonts w:cs="Arial"/>
                <w:noProof/>
                <w:lang w:val="ro-RO"/>
              </w:rPr>
            </w:pPr>
            <w:r w:rsidRPr="00A91424">
              <w:rPr>
                <w:rFonts w:cs="Arial"/>
                <w:noProof/>
                <w:lang w:val="ro-RO"/>
              </w:rPr>
              <w:t>Intravilan sat Zetea</w:t>
            </w:r>
          </w:p>
        </w:tc>
      </w:tr>
      <w:tr w:rsidR="006C1209" w:rsidRPr="00A91424" w14:paraId="40E7A8C1" w14:textId="77777777" w:rsidTr="006C1209">
        <w:trPr>
          <w:trHeight w:val="23"/>
          <w:jc w:val="center"/>
        </w:trPr>
        <w:tc>
          <w:tcPr>
            <w:tcW w:w="1290" w:type="dxa"/>
            <w:shd w:val="clear" w:color="auto" w:fill="auto"/>
          </w:tcPr>
          <w:p w14:paraId="5DCC718E" w14:textId="77777777" w:rsidR="006C1209" w:rsidRPr="00A91424" w:rsidRDefault="006C1209" w:rsidP="00A17695">
            <w:pPr>
              <w:spacing w:after="0"/>
              <w:jc w:val="center"/>
              <w:rPr>
                <w:rFonts w:cs="Arial"/>
                <w:noProof/>
                <w:lang w:val="ro-RO"/>
              </w:rPr>
            </w:pPr>
            <w:r w:rsidRPr="00A91424">
              <w:rPr>
                <w:rFonts w:cs="Arial"/>
                <w:noProof/>
                <w:lang w:val="ro-RO"/>
              </w:rPr>
              <w:t>2.</w:t>
            </w:r>
          </w:p>
        </w:tc>
        <w:tc>
          <w:tcPr>
            <w:tcW w:w="1879" w:type="dxa"/>
            <w:shd w:val="clear" w:color="auto" w:fill="auto"/>
          </w:tcPr>
          <w:p w14:paraId="072D480E" w14:textId="77777777" w:rsidR="006C1209" w:rsidRPr="00A91424" w:rsidRDefault="006C1209" w:rsidP="00A17695">
            <w:pPr>
              <w:spacing w:after="0"/>
              <w:jc w:val="center"/>
              <w:rPr>
                <w:rFonts w:cs="Arial"/>
                <w:noProof/>
                <w:lang w:val="ro-RO"/>
              </w:rPr>
            </w:pPr>
            <w:r w:rsidRPr="00A91424">
              <w:rPr>
                <w:rFonts w:cs="Arial"/>
                <w:noProof/>
                <w:lang w:val="ro-RO"/>
              </w:rPr>
              <w:t>Bradesti</w:t>
            </w:r>
          </w:p>
        </w:tc>
        <w:tc>
          <w:tcPr>
            <w:tcW w:w="1651" w:type="dxa"/>
            <w:shd w:val="clear" w:color="auto" w:fill="auto"/>
          </w:tcPr>
          <w:p w14:paraId="6F31F10A" w14:textId="77777777" w:rsidR="006C1209" w:rsidRPr="00A91424" w:rsidRDefault="006C1209" w:rsidP="00A17695">
            <w:pPr>
              <w:spacing w:after="0"/>
              <w:jc w:val="center"/>
              <w:rPr>
                <w:rFonts w:cs="Arial"/>
                <w:noProof/>
                <w:lang w:val="ro-RO"/>
              </w:rPr>
            </w:pPr>
            <w:r w:rsidRPr="00A91424">
              <w:rPr>
                <w:rFonts w:cs="Arial"/>
                <w:noProof/>
                <w:lang w:val="ro-RO"/>
              </w:rPr>
              <w:t>150</w:t>
            </w:r>
          </w:p>
        </w:tc>
        <w:tc>
          <w:tcPr>
            <w:tcW w:w="2016" w:type="dxa"/>
            <w:shd w:val="clear" w:color="auto" w:fill="auto"/>
          </w:tcPr>
          <w:p w14:paraId="69F8F00F" w14:textId="77777777" w:rsidR="006C1209" w:rsidRPr="00A91424" w:rsidRDefault="006C1209" w:rsidP="00A17695">
            <w:pPr>
              <w:spacing w:after="0"/>
              <w:jc w:val="center"/>
              <w:rPr>
                <w:rFonts w:cs="Arial"/>
                <w:noProof/>
                <w:lang w:val="ro-RO"/>
              </w:rPr>
            </w:pPr>
            <w:r w:rsidRPr="00A91424">
              <w:rPr>
                <w:rFonts w:cs="Arial"/>
                <w:noProof/>
                <w:lang w:val="ro-RO"/>
              </w:rPr>
              <w:t>100</w:t>
            </w:r>
          </w:p>
        </w:tc>
        <w:tc>
          <w:tcPr>
            <w:tcW w:w="2350" w:type="dxa"/>
            <w:shd w:val="clear" w:color="auto" w:fill="auto"/>
          </w:tcPr>
          <w:p w14:paraId="0E1E7127" w14:textId="77777777" w:rsidR="006C1209" w:rsidRPr="00A91424" w:rsidRDefault="006C1209" w:rsidP="00A17695">
            <w:pPr>
              <w:spacing w:after="0"/>
              <w:jc w:val="center"/>
              <w:rPr>
                <w:rFonts w:cs="Arial"/>
                <w:noProof/>
                <w:lang w:val="ro-RO"/>
              </w:rPr>
            </w:pPr>
            <w:r w:rsidRPr="00A91424">
              <w:rPr>
                <w:rFonts w:cs="Arial"/>
                <w:noProof/>
                <w:lang w:val="ro-RO"/>
              </w:rPr>
              <w:t>Intravilan sat Bradesti</w:t>
            </w:r>
          </w:p>
        </w:tc>
      </w:tr>
      <w:tr w:rsidR="006C1209" w:rsidRPr="00A91424" w14:paraId="58552DC7" w14:textId="77777777" w:rsidTr="006C1209">
        <w:trPr>
          <w:trHeight w:val="23"/>
          <w:jc w:val="center"/>
        </w:trPr>
        <w:tc>
          <w:tcPr>
            <w:tcW w:w="1290" w:type="dxa"/>
            <w:shd w:val="clear" w:color="auto" w:fill="auto"/>
          </w:tcPr>
          <w:p w14:paraId="1241C7D0" w14:textId="77777777" w:rsidR="006C1209" w:rsidRPr="00A91424" w:rsidRDefault="006C1209" w:rsidP="00A17695">
            <w:pPr>
              <w:spacing w:after="0"/>
              <w:jc w:val="center"/>
              <w:rPr>
                <w:rFonts w:cs="Arial"/>
                <w:noProof/>
                <w:lang w:val="ro-RO"/>
              </w:rPr>
            </w:pPr>
            <w:r w:rsidRPr="00A91424">
              <w:rPr>
                <w:rFonts w:cs="Arial"/>
                <w:noProof/>
                <w:lang w:val="ro-RO"/>
              </w:rPr>
              <w:t>3.</w:t>
            </w:r>
          </w:p>
        </w:tc>
        <w:tc>
          <w:tcPr>
            <w:tcW w:w="1879" w:type="dxa"/>
            <w:shd w:val="clear" w:color="auto" w:fill="auto"/>
          </w:tcPr>
          <w:p w14:paraId="009B25EC" w14:textId="77777777" w:rsidR="006C1209" w:rsidRPr="00A91424" w:rsidRDefault="006C1209" w:rsidP="00A17695">
            <w:pPr>
              <w:spacing w:after="0"/>
              <w:jc w:val="center"/>
              <w:rPr>
                <w:rFonts w:cs="Arial"/>
                <w:noProof/>
                <w:lang w:val="ro-RO"/>
              </w:rPr>
            </w:pPr>
            <w:r w:rsidRPr="00A91424">
              <w:rPr>
                <w:rFonts w:cs="Arial"/>
                <w:noProof/>
                <w:lang w:val="ro-RO"/>
              </w:rPr>
              <w:t>Satu Mare</w:t>
            </w:r>
          </w:p>
        </w:tc>
        <w:tc>
          <w:tcPr>
            <w:tcW w:w="1651" w:type="dxa"/>
            <w:shd w:val="clear" w:color="auto" w:fill="auto"/>
          </w:tcPr>
          <w:p w14:paraId="5B0A7A6B" w14:textId="77777777" w:rsidR="006C1209" w:rsidRPr="00A91424" w:rsidRDefault="006C1209" w:rsidP="00A17695">
            <w:pPr>
              <w:spacing w:after="0"/>
              <w:jc w:val="center"/>
              <w:rPr>
                <w:rFonts w:cs="Arial"/>
                <w:noProof/>
                <w:lang w:val="ro-RO"/>
              </w:rPr>
            </w:pPr>
            <w:r w:rsidRPr="00A91424">
              <w:rPr>
                <w:rFonts w:cs="Arial"/>
                <w:noProof/>
                <w:lang w:val="ro-RO"/>
              </w:rPr>
              <w:t>250</w:t>
            </w:r>
          </w:p>
        </w:tc>
        <w:tc>
          <w:tcPr>
            <w:tcW w:w="2016" w:type="dxa"/>
            <w:shd w:val="clear" w:color="auto" w:fill="auto"/>
          </w:tcPr>
          <w:p w14:paraId="3C0730BE" w14:textId="77777777" w:rsidR="006C1209" w:rsidRPr="00A91424" w:rsidRDefault="006C1209" w:rsidP="00A17695">
            <w:pPr>
              <w:spacing w:after="0"/>
              <w:jc w:val="center"/>
              <w:rPr>
                <w:rFonts w:cs="Arial"/>
                <w:noProof/>
                <w:lang w:val="ro-RO"/>
              </w:rPr>
            </w:pPr>
            <w:r w:rsidRPr="00A91424">
              <w:rPr>
                <w:rFonts w:cs="Arial"/>
                <w:noProof/>
                <w:lang w:val="ro-RO"/>
              </w:rPr>
              <w:t>100</w:t>
            </w:r>
          </w:p>
        </w:tc>
        <w:tc>
          <w:tcPr>
            <w:tcW w:w="2350" w:type="dxa"/>
            <w:shd w:val="clear" w:color="auto" w:fill="auto"/>
          </w:tcPr>
          <w:p w14:paraId="7AE5AE1B" w14:textId="77777777" w:rsidR="006C1209" w:rsidRPr="00A91424" w:rsidRDefault="006C1209" w:rsidP="00A17695">
            <w:pPr>
              <w:spacing w:after="0"/>
              <w:jc w:val="center"/>
              <w:rPr>
                <w:rFonts w:cs="Arial"/>
                <w:noProof/>
                <w:lang w:val="ro-RO"/>
              </w:rPr>
            </w:pPr>
            <w:r w:rsidRPr="00A91424">
              <w:rPr>
                <w:rFonts w:cs="Arial"/>
                <w:noProof/>
                <w:lang w:val="ro-RO"/>
              </w:rPr>
              <w:t>Intravilan Satu Mare</w:t>
            </w:r>
          </w:p>
        </w:tc>
      </w:tr>
      <w:tr w:rsidR="006C1209" w:rsidRPr="00A91424" w14:paraId="39DB83BE" w14:textId="77777777" w:rsidTr="006C1209">
        <w:trPr>
          <w:trHeight w:val="23"/>
          <w:jc w:val="center"/>
        </w:trPr>
        <w:tc>
          <w:tcPr>
            <w:tcW w:w="1290" w:type="dxa"/>
            <w:shd w:val="clear" w:color="auto" w:fill="auto"/>
          </w:tcPr>
          <w:p w14:paraId="56CA21C1" w14:textId="77777777" w:rsidR="006C1209" w:rsidRPr="00A91424" w:rsidRDefault="006C1209" w:rsidP="00A17695">
            <w:pPr>
              <w:spacing w:after="0"/>
              <w:jc w:val="center"/>
              <w:rPr>
                <w:rFonts w:cs="Arial"/>
                <w:noProof/>
                <w:lang w:val="ro-RO"/>
              </w:rPr>
            </w:pPr>
            <w:r w:rsidRPr="00A91424">
              <w:rPr>
                <w:rFonts w:cs="Arial"/>
                <w:noProof/>
                <w:lang w:val="ro-RO"/>
              </w:rPr>
              <w:t>4.</w:t>
            </w:r>
          </w:p>
        </w:tc>
        <w:tc>
          <w:tcPr>
            <w:tcW w:w="1879" w:type="dxa"/>
            <w:shd w:val="clear" w:color="auto" w:fill="auto"/>
          </w:tcPr>
          <w:p w14:paraId="237DC99F" w14:textId="77777777" w:rsidR="006C1209" w:rsidRPr="00A91424" w:rsidRDefault="006C1209" w:rsidP="00A17695">
            <w:pPr>
              <w:spacing w:after="0"/>
              <w:jc w:val="center"/>
              <w:rPr>
                <w:rFonts w:cs="Arial"/>
                <w:noProof/>
                <w:lang w:val="ro-RO"/>
              </w:rPr>
            </w:pPr>
            <w:r w:rsidRPr="00A91424">
              <w:rPr>
                <w:rFonts w:cs="Arial"/>
                <w:noProof/>
                <w:lang w:val="ro-RO"/>
              </w:rPr>
              <w:t>Sancrai</w:t>
            </w:r>
          </w:p>
        </w:tc>
        <w:tc>
          <w:tcPr>
            <w:tcW w:w="1651" w:type="dxa"/>
            <w:shd w:val="clear" w:color="auto" w:fill="auto"/>
          </w:tcPr>
          <w:p w14:paraId="2BACB0CE" w14:textId="77777777" w:rsidR="006C1209" w:rsidRPr="00A91424" w:rsidRDefault="006C1209" w:rsidP="00A17695">
            <w:pPr>
              <w:spacing w:after="0"/>
              <w:jc w:val="center"/>
              <w:rPr>
                <w:rFonts w:cs="Arial"/>
                <w:noProof/>
                <w:lang w:val="ro-RO"/>
              </w:rPr>
            </w:pPr>
            <w:r w:rsidRPr="00A91424">
              <w:rPr>
                <w:rFonts w:cs="Arial"/>
                <w:noProof/>
                <w:lang w:val="ro-RO"/>
              </w:rPr>
              <w:t>150</w:t>
            </w:r>
          </w:p>
        </w:tc>
        <w:tc>
          <w:tcPr>
            <w:tcW w:w="2016" w:type="dxa"/>
            <w:shd w:val="clear" w:color="auto" w:fill="auto"/>
          </w:tcPr>
          <w:p w14:paraId="1B0792B9" w14:textId="77777777" w:rsidR="006C1209" w:rsidRPr="00A91424" w:rsidRDefault="006C1209" w:rsidP="00A17695">
            <w:pPr>
              <w:spacing w:after="0"/>
              <w:jc w:val="center"/>
              <w:rPr>
                <w:rFonts w:cs="Arial"/>
                <w:noProof/>
                <w:lang w:val="ro-RO"/>
              </w:rPr>
            </w:pPr>
            <w:r w:rsidRPr="00A91424">
              <w:rPr>
                <w:rFonts w:cs="Arial"/>
                <w:noProof/>
                <w:lang w:val="ro-RO"/>
              </w:rPr>
              <w:t>100</w:t>
            </w:r>
          </w:p>
        </w:tc>
        <w:tc>
          <w:tcPr>
            <w:tcW w:w="2350" w:type="dxa"/>
            <w:shd w:val="clear" w:color="auto" w:fill="auto"/>
          </w:tcPr>
          <w:p w14:paraId="0C948C6A" w14:textId="77777777" w:rsidR="006C1209" w:rsidRPr="00A91424" w:rsidRDefault="006C1209" w:rsidP="00A17695">
            <w:pPr>
              <w:spacing w:after="0"/>
              <w:jc w:val="center"/>
              <w:rPr>
                <w:rFonts w:cs="Arial"/>
                <w:noProof/>
                <w:lang w:val="ro-RO"/>
              </w:rPr>
            </w:pPr>
            <w:r w:rsidRPr="00A91424">
              <w:rPr>
                <w:rFonts w:cs="Arial"/>
                <w:noProof/>
                <w:lang w:val="ro-RO"/>
              </w:rPr>
              <w:t>Intravilan sat Sancrai</w:t>
            </w:r>
          </w:p>
        </w:tc>
      </w:tr>
      <w:tr w:rsidR="006C1209" w:rsidRPr="00A91424" w14:paraId="18FFCE77" w14:textId="77777777" w:rsidTr="006C1209">
        <w:trPr>
          <w:trHeight w:val="23"/>
          <w:jc w:val="center"/>
        </w:trPr>
        <w:tc>
          <w:tcPr>
            <w:tcW w:w="1290" w:type="dxa"/>
            <w:shd w:val="clear" w:color="auto" w:fill="auto"/>
          </w:tcPr>
          <w:p w14:paraId="3559E392" w14:textId="77777777" w:rsidR="006C1209" w:rsidRPr="00A91424" w:rsidRDefault="006C1209" w:rsidP="00A17695">
            <w:pPr>
              <w:spacing w:after="0"/>
              <w:jc w:val="center"/>
              <w:rPr>
                <w:rFonts w:cs="Arial"/>
                <w:noProof/>
                <w:lang w:val="ro-RO"/>
              </w:rPr>
            </w:pPr>
            <w:r w:rsidRPr="00A91424">
              <w:rPr>
                <w:rFonts w:cs="Arial"/>
                <w:noProof/>
                <w:lang w:val="ro-RO"/>
              </w:rPr>
              <w:t>5.</w:t>
            </w:r>
          </w:p>
        </w:tc>
        <w:tc>
          <w:tcPr>
            <w:tcW w:w="1879" w:type="dxa"/>
            <w:shd w:val="clear" w:color="auto" w:fill="auto"/>
          </w:tcPr>
          <w:p w14:paraId="547C1FD2" w14:textId="77777777" w:rsidR="006C1209" w:rsidRPr="00A91424" w:rsidRDefault="006C1209" w:rsidP="00A17695">
            <w:pPr>
              <w:spacing w:after="0"/>
              <w:jc w:val="center"/>
              <w:rPr>
                <w:rFonts w:cs="Arial"/>
                <w:noProof/>
                <w:lang w:val="ro-RO"/>
              </w:rPr>
            </w:pPr>
            <w:r w:rsidRPr="00A91424">
              <w:rPr>
                <w:rFonts w:cs="Arial"/>
                <w:noProof/>
                <w:lang w:val="ro-RO"/>
              </w:rPr>
              <w:t>Fancel</w:t>
            </w:r>
          </w:p>
        </w:tc>
        <w:tc>
          <w:tcPr>
            <w:tcW w:w="1651" w:type="dxa"/>
            <w:shd w:val="clear" w:color="auto" w:fill="auto"/>
          </w:tcPr>
          <w:p w14:paraId="38DD9594" w14:textId="77777777" w:rsidR="006C1209" w:rsidRPr="00A91424" w:rsidRDefault="006C1209" w:rsidP="00A17695">
            <w:pPr>
              <w:spacing w:after="0"/>
              <w:jc w:val="center"/>
              <w:rPr>
                <w:rFonts w:cs="Arial"/>
                <w:noProof/>
                <w:lang w:val="ro-RO"/>
              </w:rPr>
            </w:pPr>
            <w:r w:rsidRPr="00A91424">
              <w:rPr>
                <w:rFonts w:cs="Arial"/>
                <w:noProof/>
                <w:lang w:val="ro-RO"/>
              </w:rPr>
              <w:t>100</w:t>
            </w:r>
          </w:p>
        </w:tc>
        <w:tc>
          <w:tcPr>
            <w:tcW w:w="2016" w:type="dxa"/>
            <w:shd w:val="clear" w:color="auto" w:fill="auto"/>
          </w:tcPr>
          <w:p w14:paraId="27C023E3" w14:textId="77777777" w:rsidR="006C1209" w:rsidRPr="00A91424" w:rsidRDefault="006C1209" w:rsidP="00A17695">
            <w:pPr>
              <w:spacing w:after="0"/>
              <w:jc w:val="center"/>
              <w:rPr>
                <w:rFonts w:cs="Arial"/>
                <w:noProof/>
                <w:lang w:val="ro-RO"/>
              </w:rPr>
            </w:pPr>
            <w:r w:rsidRPr="00A91424">
              <w:rPr>
                <w:rFonts w:cs="Arial"/>
                <w:noProof/>
                <w:lang w:val="ro-RO"/>
              </w:rPr>
              <w:t>100</w:t>
            </w:r>
          </w:p>
        </w:tc>
        <w:tc>
          <w:tcPr>
            <w:tcW w:w="2350" w:type="dxa"/>
            <w:shd w:val="clear" w:color="auto" w:fill="auto"/>
          </w:tcPr>
          <w:p w14:paraId="112D7C22" w14:textId="77777777" w:rsidR="006C1209" w:rsidRPr="00A91424" w:rsidRDefault="006C1209" w:rsidP="00A17695">
            <w:pPr>
              <w:spacing w:after="0"/>
              <w:jc w:val="center"/>
              <w:rPr>
                <w:rFonts w:cs="Arial"/>
                <w:noProof/>
                <w:lang w:val="ro-RO"/>
              </w:rPr>
            </w:pPr>
            <w:r w:rsidRPr="00A91424">
              <w:rPr>
                <w:rFonts w:cs="Arial"/>
                <w:noProof/>
                <w:lang w:val="ro-RO"/>
              </w:rPr>
              <w:t>Intravilan sat Fancel</w:t>
            </w:r>
          </w:p>
        </w:tc>
      </w:tr>
    </w:tbl>
    <w:p w14:paraId="28A061DB" w14:textId="77777777" w:rsidR="006C1209" w:rsidRPr="00A91424" w:rsidRDefault="006C1209" w:rsidP="00A17695">
      <w:pPr>
        <w:spacing w:before="120"/>
        <w:ind w:firstLine="709"/>
        <w:rPr>
          <w:rFonts w:cs="Arial"/>
          <w:noProof/>
          <w:lang w:val="ro-RO" w:eastAsia="x-none"/>
        </w:rPr>
      </w:pPr>
      <w:r w:rsidRPr="00A91424">
        <w:rPr>
          <w:rFonts w:cs="Arial"/>
          <w:noProof/>
          <w:lang w:val="ro-RO" w:eastAsia="x-none"/>
        </w:rPr>
        <w:t xml:space="preserve">Acumularile existente, in majoritatea lor se vor extinde in Zona de alimentare Zetea,  la care se adauga satul Dealu din comuna Dealu, Municipiul Odorheiu Secuiesc, precum si localitatile aval de Odorheiu Secuiesc, care si in momentul de fata sunt alimentate din reteaua de distributie al Municipiului Odorheiu Secuiesc. </w:t>
      </w:r>
    </w:p>
    <w:p w14:paraId="2BD6D1FF" w14:textId="77777777" w:rsidR="006C1209" w:rsidRPr="00A91424" w:rsidRDefault="006C1209" w:rsidP="00A17695">
      <w:pPr>
        <w:ind w:firstLine="709"/>
        <w:rPr>
          <w:rFonts w:cs="Arial"/>
          <w:noProof/>
          <w:lang w:val="ro-RO" w:eastAsia="x-none"/>
        </w:rPr>
      </w:pPr>
      <w:r w:rsidRPr="00A91424">
        <w:rPr>
          <w:rFonts w:cs="Arial"/>
          <w:noProof/>
          <w:lang w:val="ro-RO" w:eastAsia="x-none"/>
        </w:rPr>
        <w:t xml:space="preserve">Suprafata ocupata definitiv de pragul de fund si caminele de captare vor fi de cca. 1600 mp </w:t>
      </w:r>
    </w:p>
    <w:p w14:paraId="6B42E965" w14:textId="77777777" w:rsidR="006C1209" w:rsidRPr="00A91424" w:rsidRDefault="006C1209" w:rsidP="00A17695">
      <w:pPr>
        <w:ind w:firstLine="709"/>
        <w:rPr>
          <w:rFonts w:cs="Arial"/>
          <w:noProof/>
          <w:lang w:val="ro-RO"/>
        </w:rPr>
      </w:pPr>
      <w:r w:rsidRPr="00A91424">
        <w:rPr>
          <w:rFonts w:cs="Arial"/>
          <w:noProof/>
          <w:lang w:val="ro-RO"/>
        </w:rPr>
        <w:t>Aductiune</w:t>
      </w:r>
    </w:p>
    <w:p w14:paraId="0100A5A8" w14:textId="77777777" w:rsidR="006C1209" w:rsidRPr="00A91424" w:rsidRDefault="006C1209" w:rsidP="00A17695">
      <w:pPr>
        <w:ind w:firstLine="709"/>
        <w:rPr>
          <w:rFonts w:cs="Arial"/>
          <w:noProof/>
          <w:lang w:val="ro-RO"/>
        </w:rPr>
      </w:pPr>
      <w:r w:rsidRPr="00A91424">
        <w:rPr>
          <w:rFonts w:cs="Arial"/>
          <w:noProof/>
          <w:lang w:val="ro-RO"/>
        </w:rPr>
        <w:t>Noua</w:t>
      </w:r>
    </w:p>
    <w:p w14:paraId="10DFC91E" w14:textId="77777777" w:rsidR="006C1209" w:rsidRPr="00A91424" w:rsidRDefault="006C1209" w:rsidP="00A17695">
      <w:pPr>
        <w:ind w:firstLine="709"/>
        <w:rPr>
          <w:rFonts w:cs="Arial"/>
          <w:noProof/>
          <w:lang w:val="ro-RO"/>
        </w:rPr>
      </w:pPr>
      <w:r w:rsidRPr="00A91424">
        <w:rPr>
          <w:rFonts w:cs="Arial"/>
          <w:noProof/>
          <w:lang w:val="ro-RO"/>
        </w:rPr>
        <w:t xml:space="preserve">Trosonul din aductiunea in intravilan de la captare pe drumul satesc din Sub Cetate pana la DJ 138 langa podul peste Tarnava Mare este in lungime de 1.104 m care se va amplasa in spatiul verde in lungul drumului partial asfaltat.  </w:t>
      </w:r>
    </w:p>
    <w:p w14:paraId="74334862" w14:textId="77777777" w:rsidR="006C1209" w:rsidRPr="00A91424" w:rsidRDefault="006C1209" w:rsidP="00A17695">
      <w:pPr>
        <w:ind w:firstLine="709"/>
        <w:rPr>
          <w:rFonts w:cs="Arial"/>
          <w:noProof/>
          <w:lang w:val="ro-RO"/>
        </w:rPr>
      </w:pPr>
      <w:r w:rsidRPr="00A91424">
        <w:rPr>
          <w:rFonts w:cs="Arial"/>
          <w:noProof/>
          <w:lang w:val="ro-RO"/>
        </w:rPr>
        <w:t xml:space="preserve">Subtraversare DJ 138  </w:t>
      </w:r>
    </w:p>
    <w:p w14:paraId="6E6CBDB0" w14:textId="77777777" w:rsidR="006C1209" w:rsidRPr="00A91424" w:rsidRDefault="006C1209" w:rsidP="00A17695">
      <w:pPr>
        <w:ind w:firstLine="709"/>
        <w:rPr>
          <w:rFonts w:cs="Arial"/>
          <w:noProof/>
          <w:lang w:val="ro-RO"/>
        </w:rPr>
      </w:pPr>
      <w:r w:rsidRPr="00A91424">
        <w:rPr>
          <w:rFonts w:cs="Arial"/>
          <w:noProof/>
          <w:lang w:val="ro-RO"/>
        </w:rPr>
        <w:t>Tronsonul de aductiune de langa DJ 138 - pana la limita localitatii Tarnovita din comuna Bradesti in lungime de 9.188 m din care:</w:t>
      </w:r>
    </w:p>
    <w:p w14:paraId="5CB608B0" w14:textId="77777777" w:rsidR="006C1209" w:rsidRPr="00A91424" w:rsidRDefault="006C1209" w:rsidP="00A17695">
      <w:pPr>
        <w:ind w:firstLine="709"/>
        <w:rPr>
          <w:rFonts w:cs="Arial"/>
          <w:noProof/>
          <w:lang w:val="ro-RO"/>
        </w:rPr>
      </w:pPr>
      <w:r w:rsidRPr="00A91424">
        <w:rPr>
          <w:rFonts w:cs="Arial"/>
          <w:noProof/>
          <w:lang w:val="ro-RO"/>
        </w:rPr>
        <w:t xml:space="preserve">de-a lungul DJ 138, pana la Statia de tratare proiectata Zetea / STAP Zetea se transporta apa bruta </w:t>
      </w:r>
    </w:p>
    <w:p w14:paraId="4E783C9A" w14:textId="77777777" w:rsidR="006C1209" w:rsidRPr="00A91424" w:rsidRDefault="006C1209" w:rsidP="00A17695">
      <w:pPr>
        <w:ind w:firstLine="709"/>
        <w:rPr>
          <w:rFonts w:cs="Arial"/>
          <w:noProof/>
          <w:lang w:val="ro-RO"/>
        </w:rPr>
      </w:pPr>
      <w:r w:rsidRPr="00A91424">
        <w:rPr>
          <w:rFonts w:cs="Arial"/>
          <w:noProof/>
          <w:lang w:val="ro-RO"/>
        </w:rPr>
        <w:t xml:space="preserve">de-a lungul DJ 138, de la Statia de tratare proiectata Zetea / STAP Zetea si pana la la limita UAT Zetea se transporta apa tratata - potabila  </w:t>
      </w:r>
    </w:p>
    <w:p w14:paraId="75B9B2AA" w14:textId="77777777" w:rsidR="006C1209" w:rsidRPr="00A91424" w:rsidRDefault="006C1209" w:rsidP="00A17695">
      <w:pPr>
        <w:ind w:firstLine="709"/>
        <w:rPr>
          <w:rFonts w:cs="Arial"/>
          <w:noProof/>
          <w:lang w:val="ro-RO" w:eastAsia="x-none"/>
        </w:rPr>
      </w:pPr>
      <w:r w:rsidRPr="00A91424">
        <w:rPr>
          <w:rFonts w:cs="Arial"/>
          <w:noProof/>
          <w:lang w:val="ro-RO" w:eastAsia="x-none"/>
        </w:rPr>
        <w:t>Conducta de aductiune va fi din material fonta ductila, conductele vor fi montate de-a lungul drumurilor si strazilor din Sub Cetate si DJ138. Conductele vor fi amplasate la limita zonei de siguranta a drumului judetean, in zona verde in extravilan, iar in intravilan dupa caz, pe partea exterioara a santului marginal sau in trotuar. In cazuri exceptionale cu acordul administratorului drumului vor fi montate in partea carosabila a drumului judetean.</w:t>
      </w:r>
    </w:p>
    <w:p w14:paraId="700811FA" w14:textId="77777777" w:rsidR="006C1209" w:rsidRPr="00A91424" w:rsidRDefault="006C1209" w:rsidP="00A17695">
      <w:pPr>
        <w:ind w:firstLine="709"/>
        <w:rPr>
          <w:rFonts w:cs="Arial"/>
          <w:noProof/>
          <w:lang w:val="ro-RO"/>
        </w:rPr>
      </w:pPr>
      <w:r w:rsidRPr="00A91424">
        <w:rPr>
          <w:rFonts w:cs="Arial"/>
          <w:noProof/>
          <w:lang w:val="ro-RO"/>
        </w:rPr>
        <w:t>Statie de tratare Zetea (STAP Zetea)</w:t>
      </w:r>
    </w:p>
    <w:p w14:paraId="00A68528" w14:textId="77777777" w:rsidR="006C1209" w:rsidRPr="00A91424" w:rsidRDefault="006C1209" w:rsidP="00A17695">
      <w:pPr>
        <w:ind w:firstLine="709"/>
        <w:rPr>
          <w:rFonts w:cs="Arial"/>
          <w:noProof/>
          <w:lang w:val="ro-RO"/>
        </w:rPr>
      </w:pPr>
      <w:r w:rsidRPr="00A91424">
        <w:rPr>
          <w:rFonts w:cs="Arial"/>
          <w:noProof/>
          <w:lang w:val="ro-RO"/>
        </w:rPr>
        <w:t>Noua 1</w:t>
      </w:r>
    </w:p>
    <w:p w14:paraId="0F4F0136" w14:textId="77777777" w:rsidR="006C1209" w:rsidRPr="00A91424" w:rsidRDefault="006C1209" w:rsidP="00A17695">
      <w:pPr>
        <w:ind w:firstLine="709"/>
        <w:rPr>
          <w:rFonts w:cs="Arial"/>
          <w:noProof/>
          <w:lang w:val="ro-RO" w:eastAsia="x-none"/>
        </w:rPr>
      </w:pPr>
      <w:r w:rsidRPr="00A91424">
        <w:rPr>
          <w:rFonts w:cs="Arial"/>
          <w:noProof/>
          <w:lang w:val="ro-RO" w:eastAsia="x-none"/>
        </w:rPr>
        <w:lastRenderedPageBreak/>
        <w:t xml:space="preserve">Pentru statia de tratare Zetea (amplasare in extravilanul localitatilor Sub Cetate si Zetea) este propus un teren de 26.000 mp ( 2,6 ha) in vecinatatea drumului judetean Dj138 cu acces direct de pe acesta. </w:t>
      </w:r>
    </w:p>
    <w:p w14:paraId="64EE3880" w14:textId="77777777" w:rsidR="006C1209" w:rsidRPr="00A91424" w:rsidRDefault="006C1209" w:rsidP="00A17695">
      <w:pPr>
        <w:ind w:firstLine="709"/>
        <w:rPr>
          <w:rFonts w:cs="Arial"/>
          <w:noProof/>
          <w:lang w:val="ro-RO" w:eastAsia="x-none"/>
        </w:rPr>
      </w:pPr>
      <w:r w:rsidRPr="00A91424">
        <w:rPr>
          <w:rFonts w:cs="Arial"/>
          <w:noProof/>
          <w:lang w:val="ro-RO" w:eastAsia="x-none"/>
        </w:rPr>
        <w:t>Terenul a fost astfel ales, incat apa captata sa curga gravitational pana pe filtrele longitudinale ale STAP Zetea proiectata, iar apa tratata va fi transportata de o conducta sub presiune din fonta ductila.</w:t>
      </w:r>
    </w:p>
    <w:p w14:paraId="21FA8192" w14:textId="77777777" w:rsidR="006C1209" w:rsidRPr="00A91424" w:rsidRDefault="006C1209" w:rsidP="00A17695">
      <w:pPr>
        <w:ind w:firstLine="709"/>
        <w:rPr>
          <w:rFonts w:cs="Arial"/>
          <w:noProof/>
          <w:lang w:val="ro-RO" w:eastAsia="x-none"/>
        </w:rPr>
      </w:pPr>
      <w:r w:rsidRPr="00A91424">
        <w:rPr>
          <w:rFonts w:cs="Arial"/>
          <w:noProof/>
          <w:lang w:val="ro-RO" w:eastAsia="x-none"/>
        </w:rPr>
        <w:t>Pentru traseul conductei de aductiune s-au prevazut dupa caz urmatoarele tipuri de camine:</w:t>
      </w:r>
    </w:p>
    <w:p w14:paraId="224991F6" w14:textId="77777777" w:rsidR="006C1209" w:rsidRPr="00A91424" w:rsidRDefault="006C1209" w:rsidP="00A17695">
      <w:pPr>
        <w:ind w:firstLine="709"/>
        <w:rPr>
          <w:rFonts w:cs="Arial"/>
          <w:noProof/>
          <w:lang w:val="ro-RO"/>
        </w:rPr>
      </w:pPr>
      <w:r w:rsidRPr="00A91424">
        <w:rPr>
          <w:rFonts w:cs="Arial"/>
          <w:noProof/>
          <w:lang w:val="ro-RO"/>
        </w:rPr>
        <w:t>camine de golire care se amplaseaza in punctele cele mai joase ale tronsoanelor de conducta, pentru a da posibilitatea golirii complete a acestora;</w:t>
      </w:r>
    </w:p>
    <w:p w14:paraId="7B714EA0" w14:textId="77777777" w:rsidR="006C1209" w:rsidRPr="00A91424" w:rsidRDefault="006C1209" w:rsidP="00A17695">
      <w:pPr>
        <w:ind w:firstLine="709"/>
        <w:rPr>
          <w:rFonts w:cs="Arial"/>
          <w:noProof/>
          <w:lang w:val="ro-RO"/>
        </w:rPr>
      </w:pPr>
      <w:r w:rsidRPr="00A91424">
        <w:rPr>
          <w:rFonts w:cs="Arial"/>
          <w:noProof/>
          <w:lang w:val="ro-RO"/>
        </w:rPr>
        <w:t>camine de aerisire-dezaerisire, amplasate in punctele inalte ale conductei pentru a permite admisia aerului la golirea retelei, evacuarea aerului la umplerea retelei si evacuarea aerului sub presiune in timpul functionarii retelei;</w:t>
      </w:r>
    </w:p>
    <w:p w14:paraId="44E23C2C" w14:textId="77777777" w:rsidR="006C1209" w:rsidRPr="00A91424" w:rsidRDefault="006C1209" w:rsidP="00A17695">
      <w:pPr>
        <w:ind w:firstLine="709"/>
        <w:rPr>
          <w:rFonts w:cs="Arial"/>
          <w:noProof/>
          <w:lang w:val="ro-RO"/>
        </w:rPr>
      </w:pPr>
      <w:r w:rsidRPr="00A91424">
        <w:rPr>
          <w:rFonts w:cs="Arial"/>
          <w:noProof/>
          <w:lang w:val="ro-RO"/>
        </w:rPr>
        <w:t>camine cu vane de linie, amplasate la distante maxime de 600 m, la intersectii dupa caz,  pentru izolarea tronsoanelor componente.</w:t>
      </w:r>
    </w:p>
    <w:p w14:paraId="362B3B20" w14:textId="77777777" w:rsidR="006C1209" w:rsidRPr="00A91424" w:rsidRDefault="006C1209" w:rsidP="00A17695">
      <w:pPr>
        <w:ind w:firstLine="709"/>
        <w:rPr>
          <w:rFonts w:cs="Arial"/>
          <w:noProof/>
          <w:lang w:val="ro-RO"/>
        </w:rPr>
      </w:pPr>
      <w:r w:rsidRPr="00A91424">
        <w:rPr>
          <w:rFonts w:cs="Arial"/>
          <w:noProof/>
          <w:lang w:val="ro-RO"/>
        </w:rPr>
        <w:t>subtraversare DJ 138</w:t>
      </w:r>
    </w:p>
    <w:p w14:paraId="33881DFB" w14:textId="77777777" w:rsidR="006C1209" w:rsidRPr="00A91424" w:rsidRDefault="006C1209" w:rsidP="00A17695">
      <w:pPr>
        <w:ind w:firstLine="709"/>
        <w:rPr>
          <w:rFonts w:cs="Arial"/>
          <w:noProof/>
          <w:lang w:val="ro-RO"/>
        </w:rPr>
      </w:pPr>
      <w:r w:rsidRPr="00A91424">
        <w:rPr>
          <w:rFonts w:cs="Arial"/>
          <w:noProof/>
          <w:lang w:val="ro-RO"/>
        </w:rPr>
        <w:t xml:space="preserve">subtraversari de canale si viroage. </w:t>
      </w:r>
    </w:p>
    <w:p w14:paraId="07F2FA7B" w14:textId="77777777" w:rsidR="006C1209" w:rsidRPr="00A91424" w:rsidRDefault="006C1209" w:rsidP="00A17695">
      <w:pPr>
        <w:ind w:firstLine="709"/>
        <w:rPr>
          <w:rFonts w:cs="Arial"/>
          <w:noProof/>
          <w:lang w:val="ro-RO" w:eastAsia="x-none"/>
        </w:rPr>
      </w:pPr>
      <w:bookmarkStart w:id="71" w:name="_Toc13218861"/>
      <w:r w:rsidRPr="00A91424">
        <w:rPr>
          <w:rFonts w:cs="Arial"/>
          <w:noProof/>
          <w:lang w:val="ro-RO" w:eastAsia="x-none"/>
        </w:rPr>
        <w:t>Centralizator privind datele tehnice ale Aductiunii Zetea - Odorheiu Secuiesc</w:t>
      </w:r>
      <w:bookmarkEnd w:id="71"/>
    </w:p>
    <w:tbl>
      <w:tblPr>
        <w:tblW w:w="0" w:type="auto"/>
        <w:jc w:val="center"/>
        <w:tblLook w:val="04A0" w:firstRow="1" w:lastRow="0" w:firstColumn="1" w:lastColumn="0" w:noHBand="0" w:noVBand="1"/>
      </w:tblPr>
      <w:tblGrid>
        <w:gridCol w:w="3239"/>
        <w:gridCol w:w="1060"/>
        <w:gridCol w:w="705"/>
        <w:gridCol w:w="791"/>
        <w:gridCol w:w="1023"/>
        <w:gridCol w:w="889"/>
        <w:gridCol w:w="901"/>
        <w:gridCol w:w="1060"/>
      </w:tblGrid>
      <w:tr w:rsidR="006C1209" w:rsidRPr="00A91424" w14:paraId="19B15D68" w14:textId="77777777" w:rsidTr="006C1209">
        <w:trPr>
          <w:trHeight w:val="23"/>
          <w:jc w:val="center"/>
        </w:trPr>
        <w:tc>
          <w:tcPr>
            <w:tcW w:w="0" w:type="auto"/>
            <w:vMerge w:val="restart"/>
            <w:tcBorders>
              <w:top w:val="single" w:sz="8" w:space="0" w:color="auto"/>
              <w:left w:val="single" w:sz="8" w:space="0" w:color="auto"/>
              <w:bottom w:val="nil"/>
              <w:right w:val="single" w:sz="8" w:space="0" w:color="auto"/>
            </w:tcBorders>
            <w:shd w:val="clear" w:color="auto" w:fill="auto"/>
            <w:vAlign w:val="center"/>
            <w:hideMark/>
          </w:tcPr>
          <w:p w14:paraId="0F80016D" w14:textId="77777777" w:rsidR="006C1209" w:rsidRPr="00A91424" w:rsidRDefault="006C1209" w:rsidP="00A17695">
            <w:pPr>
              <w:spacing w:after="0"/>
              <w:rPr>
                <w:rFonts w:cs="Arial"/>
                <w:noProof/>
                <w:lang w:val="ro-RO" w:eastAsia="ro-RO"/>
              </w:rPr>
            </w:pPr>
            <w:r w:rsidRPr="00A91424">
              <w:rPr>
                <w:rFonts w:cs="Arial"/>
                <w:noProof/>
                <w:lang w:val="ro-RO" w:eastAsia="ro-RO"/>
              </w:rPr>
              <w:t>Denumire tronson</w:t>
            </w:r>
          </w:p>
        </w:tc>
        <w:tc>
          <w:tcPr>
            <w:tcW w:w="0" w:type="auto"/>
            <w:gridSpan w:val="3"/>
            <w:tcBorders>
              <w:top w:val="single" w:sz="8" w:space="0" w:color="auto"/>
              <w:left w:val="nil"/>
              <w:bottom w:val="single" w:sz="4" w:space="0" w:color="auto"/>
              <w:right w:val="single" w:sz="4" w:space="0" w:color="000000"/>
            </w:tcBorders>
            <w:shd w:val="clear" w:color="auto" w:fill="auto"/>
            <w:vAlign w:val="bottom"/>
            <w:hideMark/>
          </w:tcPr>
          <w:p w14:paraId="3CC363AD" w14:textId="77777777" w:rsidR="006C1209" w:rsidRPr="00A91424" w:rsidRDefault="006C1209" w:rsidP="00A17695">
            <w:pPr>
              <w:spacing w:after="0"/>
              <w:rPr>
                <w:rFonts w:cs="Arial"/>
                <w:noProof/>
                <w:lang w:val="ro-RO" w:eastAsia="ro-RO"/>
              </w:rPr>
            </w:pPr>
            <w:r w:rsidRPr="00A91424">
              <w:rPr>
                <w:rFonts w:cs="Arial"/>
                <w:noProof/>
                <w:lang w:val="ro-RO" w:eastAsia="ro-RO"/>
              </w:rPr>
              <w:t>Material Fonta ductila</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ED3BCB7" w14:textId="77777777" w:rsidR="006C1209" w:rsidRPr="00A91424" w:rsidRDefault="006C1209" w:rsidP="00A17695">
            <w:pPr>
              <w:spacing w:after="0"/>
              <w:rPr>
                <w:rFonts w:cs="Arial"/>
                <w:noProof/>
                <w:lang w:val="ro-RO" w:eastAsia="ro-RO"/>
              </w:rPr>
            </w:pPr>
            <w:r w:rsidRPr="00A91424">
              <w:rPr>
                <w:rFonts w:cs="Arial"/>
                <w:noProof/>
                <w:lang w:val="ro-RO" w:eastAsia="ro-RO"/>
              </w:rPr>
              <w:t>Debit</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0BFB7C4B" w14:textId="77777777" w:rsidR="006C1209" w:rsidRPr="00A91424" w:rsidRDefault="006C1209" w:rsidP="00A17695">
            <w:pPr>
              <w:spacing w:after="0"/>
              <w:rPr>
                <w:rFonts w:cs="Arial"/>
                <w:noProof/>
                <w:lang w:val="ro-RO" w:eastAsia="ro-RO"/>
              </w:rPr>
            </w:pPr>
            <w:r w:rsidRPr="00A91424">
              <w:rPr>
                <w:rFonts w:cs="Arial"/>
                <w:noProof/>
                <w:lang w:val="ro-RO" w:eastAsia="ro-RO"/>
              </w:rPr>
              <w:t>Cota</w:t>
            </w:r>
          </w:p>
        </w:tc>
        <w:tc>
          <w:tcPr>
            <w:tcW w:w="0" w:type="auto"/>
            <w:gridSpan w:val="2"/>
            <w:tcBorders>
              <w:top w:val="single" w:sz="8" w:space="0" w:color="auto"/>
              <w:left w:val="nil"/>
              <w:bottom w:val="single" w:sz="4" w:space="0" w:color="auto"/>
              <w:right w:val="single" w:sz="8" w:space="0" w:color="000000"/>
            </w:tcBorders>
            <w:shd w:val="clear" w:color="auto" w:fill="auto"/>
            <w:vAlign w:val="bottom"/>
            <w:hideMark/>
          </w:tcPr>
          <w:p w14:paraId="49DC0B7C" w14:textId="77777777" w:rsidR="006C1209" w:rsidRPr="00A91424" w:rsidRDefault="006C1209" w:rsidP="00A17695">
            <w:pPr>
              <w:spacing w:after="0"/>
              <w:rPr>
                <w:rFonts w:cs="Arial"/>
                <w:noProof/>
                <w:lang w:val="ro-RO" w:eastAsia="ro-RO"/>
              </w:rPr>
            </w:pPr>
            <w:r w:rsidRPr="00A91424">
              <w:rPr>
                <w:rFonts w:cs="Arial"/>
                <w:noProof/>
                <w:lang w:val="ro-RO" w:eastAsia="ro-RO"/>
              </w:rPr>
              <w:t>Date consum nul</w:t>
            </w:r>
          </w:p>
        </w:tc>
      </w:tr>
      <w:tr w:rsidR="006C1209" w:rsidRPr="00A91424" w14:paraId="701D0BED" w14:textId="77777777" w:rsidTr="006C1209">
        <w:trPr>
          <w:trHeight w:val="23"/>
          <w:jc w:val="center"/>
        </w:trPr>
        <w:tc>
          <w:tcPr>
            <w:tcW w:w="0" w:type="auto"/>
            <w:vMerge/>
            <w:tcBorders>
              <w:top w:val="single" w:sz="8" w:space="0" w:color="auto"/>
              <w:left w:val="single" w:sz="8" w:space="0" w:color="auto"/>
              <w:bottom w:val="nil"/>
              <w:right w:val="single" w:sz="8" w:space="0" w:color="auto"/>
            </w:tcBorders>
            <w:vAlign w:val="center"/>
            <w:hideMark/>
          </w:tcPr>
          <w:p w14:paraId="44590B97" w14:textId="77777777" w:rsidR="006C1209" w:rsidRPr="00A91424" w:rsidRDefault="006C1209" w:rsidP="00A17695">
            <w:pPr>
              <w:spacing w:after="0"/>
              <w:rPr>
                <w:rFonts w:cs="Arial"/>
                <w:noProof/>
                <w:lang w:val="ro-RO" w:eastAsia="ro-RO"/>
              </w:rPr>
            </w:pPr>
          </w:p>
        </w:tc>
        <w:tc>
          <w:tcPr>
            <w:tcW w:w="0" w:type="auto"/>
            <w:tcBorders>
              <w:top w:val="nil"/>
              <w:left w:val="nil"/>
              <w:bottom w:val="single" w:sz="4" w:space="0" w:color="auto"/>
              <w:right w:val="single" w:sz="4" w:space="0" w:color="auto"/>
            </w:tcBorders>
            <w:shd w:val="clear" w:color="auto" w:fill="auto"/>
            <w:vAlign w:val="center"/>
            <w:hideMark/>
          </w:tcPr>
          <w:p w14:paraId="271E6B29" w14:textId="77777777" w:rsidR="006C1209" w:rsidRPr="00A91424" w:rsidRDefault="006C1209" w:rsidP="00A17695">
            <w:pPr>
              <w:spacing w:after="0"/>
              <w:rPr>
                <w:rFonts w:cs="Arial"/>
                <w:noProof/>
                <w:lang w:val="ro-RO" w:eastAsia="ro-RO"/>
              </w:rPr>
            </w:pPr>
            <w:r w:rsidRPr="00A91424">
              <w:rPr>
                <w:rFonts w:cs="Arial"/>
                <w:noProof/>
                <w:lang w:val="ro-RO" w:eastAsia="ro-RO"/>
              </w:rPr>
              <w:t>Lungime</w:t>
            </w:r>
          </w:p>
        </w:tc>
        <w:tc>
          <w:tcPr>
            <w:tcW w:w="0" w:type="auto"/>
            <w:tcBorders>
              <w:top w:val="nil"/>
              <w:left w:val="nil"/>
              <w:bottom w:val="single" w:sz="4" w:space="0" w:color="auto"/>
              <w:right w:val="single" w:sz="4" w:space="0" w:color="auto"/>
            </w:tcBorders>
            <w:shd w:val="clear" w:color="auto" w:fill="auto"/>
            <w:noWrap/>
            <w:vAlign w:val="center"/>
            <w:hideMark/>
          </w:tcPr>
          <w:p w14:paraId="5501CC6D" w14:textId="77777777" w:rsidR="006C1209" w:rsidRPr="00A91424" w:rsidRDefault="006C1209" w:rsidP="00A17695">
            <w:pPr>
              <w:spacing w:after="0"/>
              <w:rPr>
                <w:rFonts w:cs="Arial"/>
                <w:noProof/>
                <w:lang w:val="ro-RO" w:eastAsia="ro-RO"/>
              </w:rPr>
            </w:pPr>
            <w:r w:rsidRPr="00A91424">
              <w:rPr>
                <w:rFonts w:cs="Arial"/>
                <w:noProof/>
                <w:lang w:val="ro-RO" w:eastAsia="ro-RO"/>
              </w:rPr>
              <w:t>Dint.</w:t>
            </w:r>
          </w:p>
        </w:tc>
        <w:tc>
          <w:tcPr>
            <w:tcW w:w="0" w:type="auto"/>
            <w:tcBorders>
              <w:top w:val="nil"/>
              <w:left w:val="nil"/>
              <w:bottom w:val="single" w:sz="4" w:space="0" w:color="auto"/>
              <w:right w:val="single" w:sz="4" w:space="0" w:color="auto"/>
            </w:tcBorders>
            <w:shd w:val="clear" w:color="auto" w:fill="auto"/>
            <w:noWrap/>
            <w:vAlign w:val="center"/>
            <w:hideMark/>
          </w:tcPr>
          <w:p w14:paraId="410C44D8" w14:textId="77777777" w:rsidR="006C1209" w:rsidRPr="00A91424" w:rsidRDefault="006C1209" w:rsidP="00A17695">
            <w:pPr>
              <w:spacing w:after="0"/>
              <w:rPr>
                <w:rFonts w:cs="Arial"/>
                <w:noProof/>
                <w:lang w:val="ro-RO" w:eastAsia="ro-RO"/>
              </w:rPr>
            </w:pPr>
            <w:r w:rsidRPr="00A91424">
              <w:rPr>
                <w:rFonts w:cs="Arial"/>
                <w:noProof/>
                <w:lang w:val="ro-RO" w:eastAsia="ro-RO"/>
              </w:rPr>
              <w:t>Dext .</w:t>
            </w:r>
          </w:p>
        </w:tc>
        <w:tc>
          <w:tcPr>
            <w:tcW w:w="0" w:type="auto"/>
            <w:tcBorders>
              <w:top w:val="nil"/>
              <w:left w:val="nil"/>
              <w:bottom w:val="single" w:sz="4" w:space="0" w:color="auto"/>
              <w:right w:val="single" w:sz="4" w:space="0" w:color="auto"/>
            </w:tcBorders>
            <w:shd w:val="clear" w:color="auto" w:fill="auto"/>
            <w:noWrap/>
            <w:hideMark/>
          </w:tcPr>
          <w:p w14:paraId="0EB9E4BE" w14:textId="77777777" w:rsidR="006C1209" w:rsidRPr="00A91424" w:rsidRDefault="006C1209" w:rsidP="00A17695">
            <w:pPr>
              <w:spacing w:after="0"/>
              <w:rPr>
                <w:rFonts w:cs="Arial"/>
                <w:noProof/>
                <w:lang w:val="ro-RO" w:eastAsia="ro-RO"/>
              </w:rPr>
            </w:pPr>
            <w:r w:rsidRPr="00A91424">
              <w:rPr>
                <w:rFonts w:cs="Arial"/>
                <w:noProof/>
                <w:lang w:val="ro-RO" w:eastAsia="ro-RO"/>
              </w:rPr>
              <w:t>Qzi max</w:t>
            </w:r>
          </w:p>
        </w:tc>
        <w:tc>
          <w:tcPr>
            <w:tcW w:w="0" w:type="auto"/>
            <w:tcBorders>
              <w:top w:val="nil"/>
              <w:left w:val="nil"/>
              <w:bottom w:val="single" w:sz="4" w:space="0" w:color="auto"/>
              <w:right w:val="single" w:sz="8" w:space="0" w:color="auto"/>
            </w:tcBorders>
            <w:shd w:val="clear" w:color="auto" w:fill="auto"/>
            <w:noWrap/>
            <w:hideMark/>
          </w:tcPr>
          <w:p w14:paraId="0C891170" w14:textId="77777777" w:rsidR="006C1209" w:rsidRPr="00A91424" w:rsidRDefault="006C1209" w:rsidP="00A17695">
            <w:pPr>
              <w:spacing w:after="0"/>
              <w:rPr>
                <w:rFonts w:cs="Arial"/>
                <w:noProof/>
                <w:lang w:val="ro-RO" w:eastAsia="ro-RO"/>
              </w:rPr>
            </w:pPr>
            <w:r w:rsidRPr="00A91424">
              <w:rPr>
                <w:rFonts w:cs="Arial"/>
                <w:noProof/>
                <w:lang w:val="ro-RO" w:eastAsia="ro-RO"/>
              </w:rPr>
              <w:t>teren</w:t>
            </w:r>
          </w:p>
        </w:tc>
        <w:tc>
          <w:tcPr>
            <w:tcW w:w="0" w:type="auto"/>
            <w:tcBorders>
              <w:top w:val="nil"/>
              <w:left w:val="nil"/>
              <w:bottom w:val="single" w:sz="4" w:space="0" w:color="auto"/>
              <w:right w:val="single" w:sz="4" w:space="0" w:color="auto"/>
            </w:tcBorders>
            <w:shd w:val="clear" w:color="auto" w:fill="auto"/>
            <w:noWrap/>
            <w:hideMark/>
          </w:tcPr>
          <w:p w14:paraId="016EA2F3" w14:textId="77777777" w:rsidR="006C1209" w:rsidRPr="00A91424" w:rsidRDefault="006C1209" w:rsidP="00A17695">
            <w:pPr>
              <w:spacing w:after="0"/>
              <w:rPr>
                <w:rFonts w:cs="Arial"/>
                <w:noProof/>
                <w:lang w:val="ro-RO" w:eastAsia="ro-RO"/>
              </w:rPr>
            </w:pPr>
            <w:r w:rsidRPr="00A91424">
              <w:rPr>
                <w:rFonts w:cs="Arial"/>
                <w:noProof/>
                <w:lang w:val="ro-RO" w:eastAsia="ro-RO"/>
              </w:rPr>
              <w:t>C NHS</w:t>
            </w:r>
          </w:p>
        </w:tc>
        <w:tc>
          <w:tcPr>
            <w:tcW w:w="0" w:type="auto"/>
            <w:tcBorders>
              <w:top w:val="nil"/>
              <w:left w:val="nil"/>
              <w:bottom w:val="single" w:sz="4" w:space="0" w:color="auto"/>
              <w:right w:val="single" w:sz="8" w:space="0" w:color="auto"/>
            </w:tcBorders>
            <w:shd w:val="clear" w:color="auto" w:fill="auto"/>
            <w:noWrap/>
            <w:hideMark/>
          </w:tcPr>
          <w:p w14:paraId="0C6DECAB" w14:textId="77777777" w:rsidR="006C1209" w:rsidRPr="00A91424" w:rsidRDefault="006C1209" w:rsidP="00A17695">
            <w:pPr>
              <w:spacing w:after="0"/>
              <w:rPr>
                <w:rFonts w:cs="Arial"/>
                <w:noProof/>
                <w:lang w:val="ro-RO" w:eastAsia="ro-RO"/>
              </w:rPr>
            </w:pPr>
            <w:r w:rsidRPr="00A91424">
              <w:rPr>
                <w:rFonts w:cs="Arial"/>
                <w:noProof/>
                <w:lang w:val="ro-RO" w:eastAsia="ro-RO"/>
              </w:rPr>
              <w:t>presiune</w:t>
            </w:r>
          </w:p>
        </w:tc>
      </w:tr>
      <w:tr w:rsidR="006C1209" w:rsidRPr="00A91424" w14:paraId="0C1DF471" w14:textId="77777777" w:rsidTr="006C1209">
        <w:trPr>
          <w:trHeight w:val="23"/>
          <w:jc w:val="center"/>
        </w:trPr>
        <w:tc>
          <w:tcPr>
            <w:tcW w:w="0" w:type="auto"/>
            <w:vMerge/>
            <w:tcBorders>
              <w:top w:val="single" w:sz="8" w:space="0" w:color="auto"/>
              <w:left w:val="single" w:sz="8" w:space="0" w:color="auto"/>
              <w:bottom w:val="nil"/>
              <w:right w:val="single" w:sz="8" w:space="0" w:color="auto"/>
            </w:tcBorders>
            <w:vAlign w:val="center"/>
            <w:hideMark/>
          </w:tcPr>
          <w:p w14:paraId="255F6418" w14:textId="77777777" w:rsidR="006C1209" w:rsidRPr="00A91424" w:rsidRDefault="006C1209" w:rsidP="00A17695">
            <w:pPr>
              <w:spacing w:after="0"/>
              <w:rPr>
                <w:rFonts w:cs="Arial"/>
                <w:noProof/>
                <w:lang w:val="ro-RO" w:eastAsia="ro-RO"/>
              </w:rPr>
            </w:pPr>
          </w:p>
        </w:tc>
        <w:tc>
          <w:tcPr>
            <w:tcW w:w="0" w:type="auto"/>
            <w:tcBorders>
              <w:top w:val="nil"/>
              <w:left w:val="nil"/>
              <w:bottom w:val="nil"/>
              <w:right w:val="single" w:sz="4" w:space="0" w:color="auto"/>
            </w:tcBorders>
            <w:shd w:val="clear" w:color="auto" w:fill="auto"/>
            <w:vAlign w:val="center"/>
            <w:hideMark/>
          </w:tcPr>
          <w:p w14:paraId="578FB89F" w14:textId="77777777" w:rsidR="006C1209" w:rsidRPr="00A91424" w:rsidRDefault="006C1209" w:rsidP="00A17695">
            <w:pPr>
              <w:spacing w:after="0"/>
              <w:rPr>
                <w:rFonts w:cs="Arial"/>
                <w:noProof/>
                <w:lang w:val="ro-RO" w:eastAsia="ro-RO"/>
              </w:rPr>
            </w:pPr>
            <w:r w:rsidRPr="00A91424">
              <w:rPr>
                <w:rFonts w:cs="Arial"/>
                <w:noProof/>
                <w:lang w:val="ro-RO" w:eastAsia="ro-RO"/>
              </w:rPr>
              <w:t>[m]</w:t>
            </w:r>
          </w:p>
        </w:tc>
        <w:tc>
          <w:tcPr>
            <w:tcW w:w="0" w:type="auto"/>
            <w:tcBorders>
              <w:top w:val="nil"/>
              <w:left w:val="single" w:sz="8" w:space="0" w:color="auto"/>
              <w:bottom w:val="nil"/>
              <w:right w:val="single" w:sz="4" w:space="0" w:color="auto"/>
            </w:tcBorders>
            <w:shd w:val="clear" w:color="auto" w:fill="auto"/>
            <w:vAlign w:val="center"/>
            <w:hideMark/>
          </w:tcPr>
          <w:p w14:paraId="3FAA85AD" w14:textId="77777777" w:rsidR="006C1209" w:rsidRPr="00A91424" w:rsidRDefault="006C1209" w:rsidP="00A17695">
            <w:pPr>
              <w:spacing w:after="0"/>
              <w:rPr>
                <w:rFonts w:cs="Arial"/>
                <w:noProof/>
                <w:lang w:val="ro-RO" w:eastAsia="ro-RO"/>
              </w:rPr>
            </w:pPr>
            <w:r w:rsidRPr="00A91424">
              <w:rPr>
                <w:rFonts w:cs="Arial"/>
                <w:noProof/>
                <w:lang w:val="ro-RO" w:eastAsia="ro-RO"/>
              </w:rPr>
              <w:t>[mm]</w:t>
            </w:r>
          </w:p>
        </w:tc>
        <w:tc>
          <w:tcPr>
            <w:tcW w:w="0" w:type="auto"/>
            <w:tcBorders>
              <w:top w:val="nil"/>
              <w:left w:val="single" w:sz="8" w:space="0" w:color="auto"/>
              <w:bottom w:val="nil"/>
              <w:right w:val="single" w:sz="4" w:space="0" w:color="auto"/>
            </w:tcBorders>
            <w:shd w:val="clear" w:color="auto" w:fill="auto"/>
            <w:vAlign w:val="center"/>
            <w:hideMark/>
          </w:tcPr>
          <w:p w14:paraId="0BD7167E" w14:textId="77777777" w:rsidR="006C1209" w:rsidRPr="00A91424" w:rsidRDefault="006C1209" w:rsidP="00A17695">
            <w:pPr>
              <w:spacing w:after="0"/>
              <w:rPr>
                <w:rFonts w:cs="Arial"/>
                <w:noProof/>
                <w:lang w:val="ro-RO" w:eastAsia="ro-RO"/>
              </w:rPr>
            </w:pPr>
            <w:r w:rsidRPr="00A91424">
              <w:rPr>
                <w:rFonts w:cs="Arial"/>
                <w:noProof/>
                <w:lang w:val="ro-RO" w:eastAsia="ro-RO"/>
              </w:rPr>
              <w:t>[mm]</w:t>
            </w:r>
          </w:p>
        </w:tc>
        <w:tc>
          <w:tcPr>
            <w:tcW w:w="0" w:type="auto"/>
            <w:tcBorders>
              <w:top w:val="nil"/>
              <w:left w:val="nil"/>
              <w:bottom w:val="nil"/>
              <w:right w:val="single" w:sz="4" w:space="0" w:color="auto"/>
            </w:tcBorders>
            <w:shd w:val="clear" w:color="auto" w:fill="auto"/>
            <w:vAlign w:val="center"/>
            <w:hideMark/>
          </w:tcPr>
          <w:p w14:paraId="55868EAD" w14:textId="77777777" w:rsidR="006C1209" w:rsidRPr="00A91424" w:rsidRDefault="006C1209" w:rsidP="00A17695">
            <w:pPr>
              <w:spacing w:after="0"/>
              <w:rPr>
                <w:rFonts w:cs="Arial"/>
                <w:noProof/>
                <w:lang w:val="ro-RO" w:eastAsia="ro-RO"/>
              </w:rPr>
            </w:pPr>
            <w:r w:rsidRPr="00A91424">
              <w:rPr>
                <w:rFonts w:cs="Arial"/>
                <w:noProof/>
                <w:lang w:val="ro-RO" w:eastAsia="ro-RO"/>
              </w:rPr>
              <w:t>[l/s]</w:t>
            </w:r>
          </w:p>
        </w:tc>
        <w:tc>
          <w:tcPr>
            <w:tcW w:w="0" w:type="auto"/>
            <w:tcBorders>
              <w:top w:val="nil"/>
              <w:left w:val="nil"/>
              <w:bottom w:val="nil"/>
              <w:right w:val="single" w:sz="8" w:space="0" w:color="auto"/>
            </w:tcBorders>
            <w:shd w:val="clear" w:color="auto" w:fill="auto"/>
            <w:hideMark/>
          </w:tcPr>
          <w:p w14:paraId="261C77D0" w14:textId="77777777" w:rsidR="006C1209" w:rsidRPr="00A91424" w:rsidRDefault="006C1209" w:rsidP="00A17695">
            <w:pPr>
              <w:spacing w:after="0"/>
              <w:rPr>
                <w:rFonts w:cs="Arial"/>
                <w:noProof/>
                <w:lang w:val="ro-RO" w:eastAsia="ro-RO"/>
              </w:rPr>
            </w:pPr>
          </w:p>
        </w:tc>
        <w:tc>
          <w:tcPr>
            <w:tcW w:w="0" w:type="auto"/>
            <w:tcBorders>
              <w:top w:val="nil"/>
              <w:left w:val="nil"/>
              <w:bottom w:val="single" w:sz="8" w:space="0" w:color="auto"/>
              <w:right w:val="single" w:sz="4" w:space="0" w:color="auto"/>
            </w:tcBorders>
            <w:shd w:val="clear" w:color="auto" w:fill="auto"/>
            <w:hideMark/>
          </w:tcPr>
          <w:p w14:paraId="2D2D2ECB" w14:textId="77777777" w:rsidR="006C1209" w:rsidRPr="00A91424" w:rsidRDefault="006C1209" w:rsidP="00A17695">
            <w:pPr>
              <w:spacing w:after="0"/>
              <w:rPr>
                <w:rFonts w:cs="Arial"/>
                <w:noProof/>
                <w:lang w:val="ro-RO" w:eastAsia="ro-RO"/>
              </w:rPr>
            </w:pPr>
          </w:p>
        </w:tc>
        <w:tc>
          <w:tcPr>
            <w:tcW w:w="0" w:type="auto"/>
            <w:tcBorders>
              <w:top w:val="nil"/>
              <w:left w:val="nil"/>
              <w:bottom w:val="single" w:sz="8" w:space="0" w:color="auto"/>
              <w:right w:val="single" w:sz="8" w:space="0" w:color="auto"/>
            </w:tcBorders>
            <w:shd w:val="clear" w:color="auto" w:fill="auto"/>
            <w:hideMark/>
          </w:tcPr>
          <w:p w14:paraId="3968FF7B" w14:textId="77777777" w:rsidR="006C1209" w:rsidRPr="00A91424" w:rsidRDefault="006C1209" w:rsidP="00A17695">
            <w:pPr>
              <w:spacing w:after="0"/>
              <w:rPr>
                <w:rFonts w:cs="Arial"/>
                <w:noProof/>
                <w:lang w:val="ro-RO" w:eastAsia="ro-RO"/>
              </w:rPr>
            </w:pPr>
          </w:p>
        </w:tc>
      </w:tr>
      <w:tr w:rsidR="006C1209" w:rsidRPr="00A91424" w14:paraId="20FFF1AE" w14:textId="77777777" w:rsidTr="006C1209">
        <w:trPr>
          <w:trHeight w:val="23"/>
          <w:jc w:val="center"/>
        </w:trPr>
        <w:tc>
          <w:tcPr>
            <w:tcW w:w="0" w:type="auto"/>
            <w:tcBorders>
              <w:top w:val="single" w:sz="8" w:space="0" w:color="auto"/>
              <w:left w:val="single" w:sz="8" w:space="0" w:color="auto"/>
              <w:bottom w:val="single" w:sz="4" w:space="0" w:color="auto"/>
              <w:right w:val="single" w:sz="4" w:space="0" w:color="auto"/>
            </w:tcBorders>
            <w:shd w:val="clear" w:color="auto" w:fill="auto"/>
            <w:vAlign w:val="bottom"/>
            <w:hideMark/>
          </w:tcPr>
          <w:p w14:paraId="743755F5" w14:textId="77777777" w:rsidR="006C1209" w:rsidRPr="00A91424" w:rsidRDefault="006C1209" w:rsidP="00A17695">
            <w:pPr>
              <w:spacing w:after="0"/>
              <w:rPr>
                <w:rFonts w:cs="Arial"/>
                <w:noProof/>
                <w:lang w:val="ro-RO" w:eastAsia="ro-RO"/>
              </w:rPr>
            </w:pPr>
            <w:r w:rsidRPr="00A91424">
              <w:rPr>
                <w:rFonts w:cs="Arial"/>
                <w:noProof/>
                <w:lang w:val="ro-RO" w:eastAsia="ro-RO"/>
              </w:rPr>
              <w:t>GA Odorheiu Secuiesc</w:t>
            </w:r>
          </w:p>
        </w:tc>
        <w:tc>
          <w:tcPr>
            <w:tcW w:w="0" w:type="auto"/>
            <w:tcBorders>
              <w:top w:val="single" w:sz="8" w:space="0" w:color="auto"/>
              <w:left w:val="nil"/>
              <w:bottom w:val="single" w:sz="4" w:space="0" w:color="auto"/>
              <w:right w:val="single" w:sz="4" w:space="0" w:color="auto"/>
            </w:tcBorders>
            <w:shd w:val="clear" w:color="auto" w:fill="auto"/>
            <w:hideMark/>
          </w:tcPr>
          <w:p w14:paraId="09E9A014" w14:textId="77777777" w:rsidR="006C1209" w:rsidRPr="00A91424" w:rsidRDefault="006C1209" w:rsidP="00A17695">
            <w:pPr>
              <w:spacing w:after="0"/>
              <w:rPr>
                <w:rFonts w:cs="Arial"/>
                <w:noProof/>
                <w:lang w:val="ro-RO" w:eastAsia="ro-RO"/>
              </w:rPr>
            </w:pPr>
          </w:p>
        </w:tc>
        <w:tc>
          <w:tcPr>
            <w:tcW w:w="0" w:type="auto"/>
            <w:tcBorders>
              <w:top w:val="single" w:sz="8" w:space="0" w:color="auto"/>
              <w:left w:val="nil"/>
              <w:bottom w:val="single" w:sz="4" w:space="0" w:color="auto"/>
              <w:right w:val="single" w:sz="4" w:space="0" w:color="auto"/>
            </w:tcBorders>
            <w:shd w:val="clear" w:color="auto" w:fill="auto"/>
            <w:hideMark/>
          </w:tcPr>
          <w:p w14:paraId="62AECD58" w14:textId="77777777" w:rsidR="006C1209" w:rsidRPr="00A91424" w:rsidRDefault="006C1209" w:rsidP="00A17695">
            <w:pPr>
              <w:spacing w:after="0"/>
              <w:rPr>
                <w:rFonts w:cs="Arial"/>
                <w:noProof/>
                <w:lang w:val="ro-RO" w:eastAsia="ro-RO"/>
              </w:rPr>
            </w:pPr>
          </w:p>
        </w:tc>
        <w:tc>
          <w:tcPr>
            <w:tcW w:w="0" w:type="auto"/>
            <w:tcBorders>
              <w:top w:val="single" w:sz="8" w:space="0" w:color="auto"/>
              <w:left w:val="nil"/>
              <w:bottom w:val="single" w:sz="4" w:space="0" w:color="auto"/>
              <w:right w:val="single" w:sz="4" w:space="0" w:color="auto"/>
            </w:tcBorders>
            <w:shd w:val="clear" w:color="auto" w:fill="auto"/>
            <w:hideMark/>
          </w:tcPr>
          <w:p w14:paraId="67089E01" w14:textId="77777777" w:rsidR="006C1209" w:rsidRPr="00A91424" w:rsidRDefault="006C1209" w:rsidP="00A17695">
            <w:pPr>
              <w:spacing w:after="0"/>
              <w:rPr>
                <w:rFonts w:cs="Arial"/>
                <w:noProof/>
                <w:lang w:val="ro-RO" w:eastAsia="ro-RO"/>
              </w:rPr>
            </w:pP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0A281ED" w14:textId="77777777" w:rsidR="006C1209" w:rsidRPr="00A91424" w:rsidRDefault="006C1209" w:rsidP="00A17695">
            <w:pPr>
              <w:spacing w:after="0"/>
              <w:rPr>
                <w:rFonts w:cs="Arial"/>
                <w:noProof/>
                <w:lang w:val="ro-RO" w:eastAsia="ro-RO"/>
              </w:rPr>
            </w:pP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55F3AB7" w14:textId="77777777" w:rsidR="006C1209" w:rsidRPr="00A91424" w:rsidRDefault="006C1209" w:rsidP="00A17695">
            <w:pPr>
              <w:spacing w:after="0"/>
              <w:rPr>
                <w:rFonts w:cs="Arial"/>
                <w:noProof/>
                <w:lang w:val="ro-RO" w:eastAsia="ro-RO"/>
              </w:rPr>
            </w:pPr>
            <w:r w:rsidRPr="00A91424">
              <w:rPr>
                <w:rFonts w:cs="Arial"/>
                <w:noProof/>
                <w:lang w:val="ro-RO" w:eastAsia="ro-RO"/>
              </w:rPr>
              <w:t>555.00</w:t>
            </w:r>
          </w:p>
        </w:tc>
        <w:tc>
          <w:tcPr>
            <w:tcW w:w="0" w:type="auto"/>
            <w:tcBorders>
              <w:top w:val="nil"/>
              <w:left w:val="nil"/>
              <w:bottom w:val="single" w:sz="4" w:space="0" w:color="auto"/>
              <w:right w:val="single" w:sz="4" w:space="0" w:color="auto"/>
            </w:tcBorders>
            <w:shd w:val="clear" w:color="auto" w:fill="auto"/>
            <w:vAlign w:val="center"/>
            <w:hideMark/>
          </w:tcPr>
          <w:p w14:paraId="315C3B40" w14:textId="77777777" w:rsidR="006C1209" w:rsidRPr="00A91424" w:rsidRDefault="006C1209" w:rsidP="00A17695">
            <w:pPr>
              <w:spacing w:after="0"/>
              <w:rPr>
                <w:rFonts w:cs="Arial"/>
                <w:noProof/>
                <w:lang w:val="ro-RO" w:eastAsia="ro-RO"/>
              </w:rPr>
            </w:pPr>
            <w:r w:rsidRPr="00A91424">
              <w:rPr>
                <w:rFonts w:cs="Arial"/>
                <w:noProof/>
                <w:lang w:val="ro-RO" w:eastAsia="ro-RO"/>
              </w:rPr>
              <w:t>600.00</w:t>
            </w:r>
          </w:p>
        </w:tc>
        <w:tc>
          <w:tcPr>
            <w:tcW w:w="0" w:type="auto"/>
            <w:tcBorders>
              <w:top w:val="nil"/>
              <w:left w:val="nil"/>
              <w:bottom w:val="single" w:sz="4" w:space="0" w:color="auto"/>
              <w:right w:val="single" w:sz="8" w:space="0" w:color="auto"/>
            </w:tcBorders>
            <w:shd w:val="clear" w:color="auto" w:fill="auto"/>
            <w:vAlign w:val="center"/>
            <w:hideMark/>
          </w:tcPr>
          <w:p w14:paraId="3A59C5A4" w14:textId="77777777" w:rsidR="006C1209" w:rsidRPr="00A91424" w:rsidRDefault="006C1209" w:rsidP="00A17695">
            <w:pPr>
              <w:spacing w:after="0"/>
              <w:rPr>
                <w:rFonts w:cs="Arial"/>
                <w:noProof/>
                <w:lang w:val="ro-RO" w:eastAsia="ro-RO"/>
              </w:rPr>
            </w:pPr>
            <w:r w:rsidRPr="00A91424">
              <w:rPr>
                <w:rFonts w:cs="Arial"/>
                <w:noProof/>
                <w:lang w:val="ro-RO" w:eastAsia="ro-RO"/>
              </w:rPr>
              <w:t>45.00</w:t>
            </w:r>
          </w:p>
        </w:tc>
      </w:tr>
      <w:tr w:rsidR="006C1209" w:rsidRPr="00A91424" w14:paraId="000D5EF1" w14:textId="77777777" w:rsidTr="006C1209">
        <w:trPr>
          <w:trHeight w:val="23"/>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5E77688" w14:textId="77777777" w:rsidR="006C1209" w:rsidRPr="00A91424" w:rsidRDefault="006C1209" w:rsidP="00A17695">
            <w:pPr>
              <w:spacing w:after="0"/>
              <w:rPr>
                <w:rFonts w:cs="Arial"/>
                <w:noProof/>
                <w:lang w:val="ro-RO" w:eastAsia="ro-RO"/>
              </w:rPr>
            </w:pPr>
            <w:r w:rsidRPr="00A91424">
              <w:rPr>
                <w:rFonts w:cs="Arial"/>
                <w:noProof/>
                <w:lang w:val="ro-RO" w:eastAsia="ro-RO"/>
              </w:rPr>
              <w:t>Tronson I Odorhei - Satu Mare</w:t>
            </w:r>
          </w:p>
        </w:tc>
        <w:tc>
          <w:tcPr>
            <w:tcW w:w="0" w:type="auto"/>
            <w:tcBorders>
              <w:top w:val="nil"/>
              <w:left w:val="nil"/>
              <w:bottom w:val="single" w:sz="4" w:space="0" w:color="auto"/>
              <w:right w:val="single" w:sz="4" w:space="0" w:color="auto"/>
            </w:tcBorders>
            <w:shd w:val="clear" w:color="auto" w:fill="auto"/>
            <w:vAlign w:val="center"/>
            <w:hideMark/>
          </w:tcPr>
          <w:p w14:paraId="6BBAFC78" w14:textId="77777777" w:rsidR="006C1209" w:rsidRPr="00A91424" w:rsidRDefault="006C1209" w:rsidP="00A17695">
            <w:pPr>
              <w:spacing w:after="0"/>
              <w:rPr>
                <w:rFonts w:cs="Arial"/>
                <w:noProof/>
                <w:lang w:val="ro-RO" w:eastAsia="ro-RO"/>
              </w:rPr>
            </w:pPr>
            <w:r w:rsidRPr="00A91424">
              <w:rPr>
                <w:rFonts w:cs="Arial"/>
                <w:noProof/>
                <w:lang w:val="ro-RO" w:eastAsia="ro-RO"/>
              </w:rPr>
              <w:t>5.685</w:t>
            </w:r>
          </w:p>
        </w:tc>
        <w:tc>
          <w:tcPr>
            <w:tcW w:w="0" w:type="auto"/>
            <w:tcBorders>
              <w:top w:val="nil"/>
              <w:left w:val="nil"/>
              <w:bottom w:val="single" w:sz="4" w:space="0" w:color="auto"/>
              <w:right w:val="single" w:sz="4" w:space="0" w:color="auto"/>
            </w:tcBorders>
            <w:shd w:val="clear" w:color="auto" w:fill="auto"/>
            <w:vAlign w:val="center"/>
            <w:hideMark/>
          </w:tcPr>
          <w:p w14:paraId="7F748937" w14:textId="77777777" w:rsidR="006C1209" w:rsidRPr="00A91424" w:rsidRDefault="006C1209" w:rsidP="00A17695">
            <w:pPr>
              <w:spacing w:after="0"/>
              <w:rPr>
                <w:rFonts w:cs="Arial"/>
                <w:noProof/>
                <w:lang w:val="ro-RO" w:eastAsia="ro-RO"/>
              </w:rPr>
            </w:pPr>
            <w:r w:rsidRPr="00A91424">
              <w:rPr>
                <w:rFonts w:cs="Arial"/>
                <w:noProof/>
                <w:lang w:val="ro-RO" w:eastAsia="ro-RO"/>
              </w:rPr>
              <w:t>400</w:t>
            </w:r>
          </w:p>
        </w:tc>
        <w:tc>
          <w:tcPr>
            <w:tcW w:w="0" w:type="auto"/>
            <w:tcBorders>
              <w:top w:val="nil"/>
              <w:left w:val="nil"/>
              <w:bottom w:val="single" w:sz="4" w:space="0" w:color="auto"/>
              <w:right w:val="single" w:sz="4" w:space="0" w:color="auto"/>
            </w:tcBorders>
            <w:shd w:val="clear" w:color="auto" w:fill="auto"/>
            <w:vAlign w:val="center"/>
            <w:hideMark/>
          </w:tcPr>
          <w:p w14:paraId="34C10C7A" w14:textId="77777777" w:rsidR="006C1209" w:rsidRPr="00A91424" w:rsidRDefault="006C1209" w:rsidP="00A17695">
            <w:pPr>
              <w:spacing w:after="0"/>
              <w:rPr>
                <w:rFonts w:cs="Arial"/>
                <w:noProof/>
                <w:lang w:val="ro-RO" w:eastAsia="ro-RO"/>
              </w:rPr>
            </w:pPr>
            <w:r w:rsidRPr="00A91424">
              <w:rPr>
                <w:rFonts w:cs="Arial"/>
                <w:noProof/>
                <w:lang w:val="ro-RO" w:eastAsia="ro-RO"/>
              </w:rPr>
              <w:t>416.0</w:t>
            </w:r>
          </w:p>
        </w:tc>
        <w:tc>
          <w:tcPr>
            <w:tcW w:w="0" w:type="auto"/>
            <w:tcBorders>
              <w:top w:val="nil"/>
              <w:left w:val="nil"/>
              <w:bottom w:val="single" w:sz="4" w:space="0" w:color="auto"/>
              <w:right w:val="single" w:sz="4" w:space="0" w:color="auto"/>
            </w:tcBorders>
            <w:shd w:val="clear" w:color="auto" w:fill="auto"/>
            <w:vAlign w:val="center"/>
            <w:hideMark/>
          </w:tcPr>
          <w:p w14:paraId="6D0863C8" w14:textId="77777777" w:rsidR="006C1209" w:rsidRPr="00A91424" w:rsidRDefault="006C1209" w:rsidP="00A17695">
            <w:pPr>
              <w:spacing w:after="0"/>
              <w:rPr>
                <w:rFonts w:cs="Arial"/>
                <w:noProof/>
                <w:lang w:val="ro-RO" w:eastAsia="ro-RO"/>
              </w:rPr>
            </w:pPr>
            <w:r w:rsidRPr="00A91424">
              <w:rPr>
                <w:rFonts w:cs="Arial"/>
                <w:noProof/>
                <w:lang w:val="ro-RO" w:eastAsia="ro-RO"/>
              </w:rPr>
              <w:t>153</w:t>
            </w:r>
          </w:p>
        </w:tc>
        <w:tc>
          <w:tcPr>
            <w:tcW w:w="0" w:type="auto"/>
            <w:tcBorders>
              <w:top w:val="nil"/>
              <w:left w:val="nil"/>
              <w:bottom w:val="single" w:sz="4" w:space="0" w:color="auto"/>
              <w:right w:val="single" w:sz="4" w:space="0" w:color="auto"/>
            </w:tcBorders>
            <w:shd w:val="clear" w:color="auto" w:fill="auto"/>
            <w:vAlign w:val="center"/>
            <w:hideMark/>
          </w:tcPr>
          <w:p w14:paraId="75E8EA16" w14:textId="77777777" w:rsidR="006C1209" w:rsidRPr="00A91424" w:rsidRDefault="006C1209" w:rsidP="00A17695">
            <w:pPr>
              <w:spacing w:after="0"/>
              <w:rPr>
                <w:rFonts w:cs="Arial"/>
                <w:noProof/>
                <w:lang w:val="ro-RO" w:eastAsia="ro-RO"/>
              </w:rPr>
            </w:pPr>
            <w:r w:rsidRPr="00A91424">
              <w:rPr>
                <w:rFonts w:cs="Arial"/>
                <w:noProof/>
                <w:lang w:val="ro-RO" w:eastAsia="ro-RO"/>
              </w:rPr>
              <w:t>522.30</w:t>
            </w:r>
          </w:p>
        </w:tc>
        <w:tc>
          <w:tcPr>
            <w:tcW w:w="0" w:type="auto"/>
            <w:tcBorders>
              <w:top w:val="nil"/>
              <w:left w:val="nil"/>
              <w:bottom w:val="single" w:sz="4" w:space="0" w:color="auto"/>
              <w:right w:val="single" w:sz="4" w:space="0" w:color="auto"/>
            </w:tcBorders>
            <w:shd w:val="clear" w:color="auto" w:fill="auto"/>
            <w:vAlign w:val="center"/>
            <w:hideMark/>
          </w:tcPr>
          <w:p w14:paraId="036946B5" w14:textId="77777777" w:rsidR="006C1209" w:rsidRPr="00A91424" w:rsidRDefault="006C1209" w:rsidP="00A17695">
            <w:pPr>
              <w:spacing w:after="0"/>
              <w:rPr>
                <w:rFonts w:cs="Arial"/>
                <w:noProof/>
                <w:lang w:val="ro-RO" w:eastAsia="ro-RO"/>
              </w:rPr>
            </w:pPr>
            <w:r w:rsidRPr="00A91424">
              <w:rPr>
                <w:rFonts w:cs="Arial"/>
                <w:noProof/>
                <w:lang w:val="ro-RO" w:eastAsia="ro-RO"/>
              </w:rPr>
              <w:t>600.00</w:t>
            </w:r>
          </w:p>
        </w:tc>
        <w:tc>
          <w:tcPr>
            <w:tcW w:w="0" w:type="auto"/>
            <w:tcBorders>
              <w:top w:val="nil"/>
              <w:left w:val="nil"/>
              <w:bottom w:val="single" w:sz="4" w:space="0" w:color="auto"/>
              <w:right w:val="single" w:sz="8" w:space="0" w:color="auto"/>
            </w:tcBorders>
            <w:shd w:val="clear" w:color="auto" w:fill="auto"/>
            <w:vAlign w:val="center"/>
            <w:hideMark/>
          </w:tcPr>
          <w:p w14:paraId="78CA32D7" w14:textId="77777777" w:rsidR="006C1209" w:rsidRPr="00A91424" w:rsidRDefault="006C1209" w:rsidP="00A17695">
            <w:pPr>
              <w:spacing w:after="0"/>
              <w:rPr>
                <w:rFonts w:cs="Arial"/>
                <w:noProof/>
                <w:lang w:val="ro-RO" w:eastAsia="ro-RO"/>
              </w:rPr>
            </w:pPr>
            <w:r w:rsidRPr="00A91424">
              <w:rPr>
                <w:rFonts w:cs="Arial"/>
                <w:noProof/>
                <w:lang w:val="ro-RO" w:eastAsia="ro-RO"/>
              </w:rPr>
              <w:t>77.70</w:t>
            </w:r>
          </w:p>
        </w:tc>
      </w:tr>
      <w:tr w:rsidR="006C1209" w:rsidRPr="00A91424" w14:paraId="1682B391" w14:textId="77777777" w:rsidTr="006C1209">
        <w:trPr>
          <w:trHeight w:val="23"/>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BFFE858" w14:textId="77777777" w:rsidR="006C1209" w:rsidRPr="00A91424" w:rsidRDefault="006C1209" w:rsidP="00A17695">
            <w:pPr>
              <w:spacing w:after="0"/>
              <w:rPr>
                <w:rFonts w:cs="Arial"/>
                <w:noProof/>
                <w:lang w:val="ro-RO" w:eastAsia="ro-RO"/>
              </w:rPr>
            </w:pPr>
            <w:r w:rsidRPr="00A91424">
              <w:rPr>
                <w:rFonts w:cs="Arial"/>
                <w:noProof/>
                <w:lang w:val="ro-RO" w:eastAsia="ro-RO"/>
              </w:rPr>
              <w:t>Tronson II Satu Mare - Bradesti</w:t>
            </w:r>
          </w:p>
        </w:tc>
        <w:tc>
          <w:tcPr>
            <w:tcW w:w="0" w:type="auto"/>
            <w:tcBorders>
              <w:top w:val="nil"/>
              <w:left w:val="nil"/>
              <w:bottom w:val="single" w:sz="4" w:space="0" w:color="auto"/>
              <w:right w:val="single" w:sz="4" w:space="0" w:color="auto"/>
            </w:tcBorders>
            <w:shd w:val="clear" w:color="auto" w:fill="auto"/>
            <w:vAlign w:val="center"/>
            <w:hideMark/>
          </w:tcPr>
          <w:p w14:paraId="43813290" w14:textId="77777777" w:rsidR="006C1209" w:rsidRPr="00A91424" w:rsidRDefault="006C1209" w:rsidP="00A17695">
            <w:pPr>
              <w:spacing w:after="0"/>
              <w:rPr>
                <w:rFonts w:cs="Arial"/>
                <w:noProof/>
                <w:lang w:val="ro-RO" w:eastAsia="ro-RO"/>
              </w:rPr>
            </w:pPr>
            <w:r w:rsidRPr="00A91424">
              <w:rPr>
                <w:rFonts w:cs="Arial"/>
                <w:noProof/>
                <w:lang w:val="ro-RO" w:eastAsia="ro-RO"/>
              </w:rPr>
              <w:t>2.115</w:t>
            </w:r>
          </w:p>
        </w:tc>
        <w:tc>
          <w:tcPr>
            <w:tcW w:w="0" w:type="auto"/>
            <w:tcBorders>
              <w:top w:val="nil"/>
              <w:left w:val="nil"/>
              <w:bottom w:val="single" w:sz="4" w:space="0" w:color="auto"/>
              <w:right w:val="single" w:sz="4" w:space="0" w:color="auto"/>
            </w:tcBorders>
            <w:shd w:val="clear" w:color="auto" w:fill="auto"/>
            <w:vAlign w:val="center"/>
            <w:hideMark/>
          </w:tcPr>
          <w:p w14:paraId="4E7DA770" w14:textId="77777777" w:rsidR="006C1209" w:rsidRPr="00A91424" w:rsidRDefault="006C1209" w:rsidP="00A17695">
            <w:pPr>
              <w:spacing w:after="0"/>
              <w:rPr>
                <w:rFonts w:cs="Arial"/>
                <w:noProof/>
                <w:lang w:val="ro-RO" w:eastAsia="ro-RO"/>
              </w:rPr>
            </w:pPr>
            <w:r w:rsidRPr="00A91424">
              <w:rPr>
                <w:rFonts w:cs="Arial"/>
                <w:noProof/>
                <w:lang w:val="ro-RO" w:eastAsia="ro-RO"/>
              </w:rPr>
              <w:t>400</w:t>
            </w:r>
          </w:p>
        </w:tc>
        <w:tc>
          <w:tcPr>
            <w:tcW w:w="0" w:type="auto"/>
            <w:tcBorders>
              <w:top w:val="nil"/>
              <w:left w:val="nil"/>
              <w:bottom w:val="single" w:sz="4" w:space="0" w:color="auto"/>
              <w:right w:val="single" w:sz="4" w:space="0" w:color="auto"/>
            </w:tcBorders>
            <w:shd w:val="clear" w:color="auto" w:fill="auto"/>
            <w:vAlign w:val="center"/>
            <w:hideMark/>
          </w:tcPr>
          <w:p w14:paraId="458D4775" w14:textId="77777777" w:rsidR="006C1209" w:rsidRPr="00A91424" w:rsidRDefault="006C1209" w:rsidP="00A17695">
            <w:pPr>
              <w:spacing w:after="0"/>
              <w:rPr>
                <w:rFonts w:cs="Arial"/>
                <w:noProof/>
                <w:lang w:val="ro-RO" w:eastAsia="ro-RO"/>
              </w:rPr>
            </w:pPr>
            <w:r w:rsidRPr="00A91424">
              <w:rPr>
                <w:rFonts w:cs="Arial"/>
                <w:noProof/>
                <w:lang w:val="ro-RO" w:eastAsia="ro-RO"/>
              </w:rPr>
              <w:t>416.0</w:t>
            </w:r>
          </w:p>
        </w:tc>
        <w:tc>
          <w:tcPr>
            <w:tcW w:w="0" w:type="auto"/>
            <w:tcBorders>
              <w:top w:val="nil"/>
              <w:left w:val="nil"/>
              <w:bottom w:val="single" w:sz="4" w:space="0" w:color="auto"/>
              <w:right w:val="single" w:sz="4" w:space="0" w:color="auto"/>
            </w:tcBorders>
            <w:shd w:val="clear" w:color="auto" w:fill="auto"/>
            <w:vAlign w:val="center"/>
            <w:hideMark/>
          </w:tcPr>
          <w:p w14:paraId="57FB3030" w14:textId="77777777" w:rsidR="006C1209" w:rsidRPr="00A91424" w:rsidRDefault="006C1209" w:rsidP="00A17695">
            <w:pPr>
              <w:spacing w:after="0"/>
              <w:rPr>
                <w:rFonts w:cs="Arial"/>
                <w:noProof/>
                <w:lang w:val="ro-RO" w:eastAsia="ro-RO"/>
              </w:rPr>
            </w:pPr>
            <w:r w:rsidRPr="00A91424">
              <w:rPr>
                <w:rFonts w:cs="Arial"/>
                <w:noProof/>
                <w:lang w:val="ro-RO" w:eastAsia="ro-RO"/>
              </w:rPr>
              <w:t>158</w:t>
            </w:r>
          </w:p>
        </w:tc>
        <w:tc>
          <w:tcPr>
            <w:tcW w:w="0" w:type="auto"/>
            <w:tcBorders>
              <w:top w:val="nil"/>
              <w:left w:val="nil"/>
              <w:bottom w:val="single" w:sz="4" w:space="0" w:color="auto"/>
              <w:right w:val="single" w:sz="4" w:space="0" w:color="auto"/>
            </w:tcBorders>
            <w:shd w:val="clear" w:color="auto" w:fill="auto"/>
            <w:vAlign w:val="center"/>
            <w:hideMark/>
          </w:tcPr>
          <w:p w14:paraId="5A7495BA" w14:textId="77777777" w:rsidR="006C1209" w:rsidRPr="00A91424" w:rsidRDefault="006C1209" w:rsidP="00A17695">
            <w:pPr>
              <w:spacing w:after="0"/>
              <w:rPr>
                <w:rFonts w:cs="Arial"/>
                <w:noProof/>
                <w:lang w:val="ro-RO" w:eastAsia="ro-RO"/>
              </w:rPr>
            </w:pPr>
            <w:r w:rsidRPr="00A91424">
              <w:rPr>
                <w:rFonts w:cs="Arial"/>
                <w:noProof/>
                <w:lang w:val="ro-RO" w:eastAsia="ro-RO"/>
              </w:rPr>
              <w:t>522.30</w:t>
            </w:r>
          </w:p>
        </w:tc>
        <w:tc>
          <w:tcPr>
            <w:tcW w:w="0" w:type="auto"/>
            <w:tcBorders>
              <w:top w:val="nil"/>
              <w:left w:val="nil"/>
              <w:bottom w:val="single" w:sz="4" w:space="0" w:color="auto"/>
              <w:right w:val="single" w:sz="4" w:space="0" w:color="auto"/>
            </w:tcBorders>
            <w:shd w:val="clear" w:color="auto" w:fill="auto"/>
            <w:vAlign w:val="center"/>
            <w:hideMark/>
          </w:tcPr>
          <w:p w14:paraId="45A0D6D0" w14:textId="77777777" w:rsidR="006C1209" w:rsidRPr="00A91424" w:rsidRDefault="006C1209" w:rsidP="00A17695">
            <w:pPr>
              <w:spacing w:after="0"/>
              <w:rPr>
                <w:rFonts w:cs="Arial"/>
                <w:noProof/>
                <w:lang w:val="ro-RO" w:eastAsia="ro-RO"/>
              </w:rPr>
            </w:pPr>
            <w:r w:rsidRPr="00A91424">
              <w:rPr>
                <w:rFonts w:cs="Arial"/>
                <w:noProof/>
                <w:lang w:val="ro-RO" w:eastAsia="ro-RO"/>
              </w:rPr>
              <w:t>600.00</w:t>
            </w:r>
          </w:p>
        </w:tc>
        <w:tc>
          <w:tcPr>
            <w:tcW w:w="0" w:type="auto"/>
            <w:tcBorders>
              <w:top w:val="nil"/>
              <w:left w:val="nil"/>
              <w:bottom w:val="single" w:sz="4" w:space="0" w:color="auto"/>
              <w:right w:val="single" w:sz="8" w:space="0" w:color="auto"/>
            </w:tcBorders>
            <w:shd w:val="clear" w:color="auto" w:fill="auto"/>
            <w:vAlign w:val="center"/>
            <w:hideMark/>
          </w:tcPr>
          <w:p w14:paraId="465DC606" w14:textId="77777777" w:rsidR="006C1209" w:rsidRPr="00A91424" w:rsidRDefault="006C1209" w:rsidP="00A17695">
            <w:pPr>
              <w:spacing w:after="0"/>
              <w:rPr>
                <w:rFonts w:cs="Arial"/>
                <w:noProof/>
                <w:lang w:val="ro-RO" w:eastAsia="ro-RO"/>
              </w:rPr>
            </w:pPr>
            <w:r w:rsidRPr="00A91424">
              <w:rPr>
                <w:rFonts w:cs="Arial"/>
                <w:noProof/>
                <w:lang w:val="ro-RO" w:eastAsia="ro-RO"/>
              </w:rPr>
              <w:t>94.66</w:t>
            </w:r>
          </w:p>
        </w:tc>
      </w:tr>
      <w:tr w:rsidR="006C1209" w:rsidRPr="00A91424" w14:paraId="426137D1" w14:textId="77777777" w:rsidTr="006C1209">
        <w:trPr>
          <w:trHeight w:val="23"/>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F2F7DEB" w14:textId="77777777" w:rsidR="006C1209" w:rsidRPr="00A91424" w:rsidRDefault="006C1209" w:rsidP="00A17695">
            <w:pPr>
              <w:spacing w:after="0"/>
              <w:rPr>
                <w:rFonts w:cs="Arial"/>
                <w:noProof/>
                <w:lang w:val="ro-RO" w:eastAsia="ro-RO"/>
              </w:rPr>
            </w:pPr>
            <w:r w:rsidRPr="00A91424">
              <w:rPr>
                <w:rFonts w:cs="Arial"/>
                <w:noProof/>
                <w:lang w:val="ro-RO" w:eastAsia="ro-RO"/>
              </w:rPr>
              <w:t>Tronson III Bradesti - Tarnovita cupl.Dealu</w:t>
            </w:r>
          </w:p>
        </w:tc>
        <w:tc>
          <w:tcPr>
            <w:tcW w:w="0" w:type="auto"/>
            <w:tcBorders>
              <w:top w:val="nil"/>
              <w:left w:val="nil"/>
              <w:bottom w:val="single" w:sz="4" w:space="0" w:color="auto"/>
              <w:right w:val="single" w:sz="4" w:space="0" w:color="auto"/>
            </w:tcBorders>
            <w:shd w:val="clear" w:color="auto" w:fill="auto"/>
            <w:vAlign w:val="center"/>
            <w:hideMark/>
          </w:tcPr>
          <w:p w14:paraId="4BFE7BB5" w14:textId="77777777" w:rsidR="006C1209" w:rsidRPr="00A91424" w:rsidRDefault="006C1209" w:rsidP="00A17695">
            <w:pPr>
              <w:spacing w:after="0"/>
              <w:rPr>
                <w:rFonts w:cs="Arial"/>
                <w:noProof/>
                <w:lang w:val="ro-RO" w:eastAsia="ro-RO"/>
              </w:rPr>
            </w:pPr>
            <w:r w:rsidRPr="00A91424">
              <w:rPr>
                <w:rFonts w:cs="Arial"/>
                <w:noProof/>
                <w:lang w:val="ro-RO" w:eastAsia="ro-RO"/>
              </w:rPr>
              <w:t>2.782</w:t>
            </w:r>
          </w:p>
        </w:tc>
        <w:tc>
          <w:tcPr>
            <w:tcW w:w="0" w:type="auto"/>
            <w:tcBorders>
              <w:top w:val="nil"/>
              <w:left w:val="nil"/>
              <w:bottom w:val="single" w:sz="4" w:space="0" w:color="auto"/>
              <w:right w:val="single" w:sz="4" w:space="0" w:color="auto"/>
            </w:tcBorders>
            <w:shd w:val="clear" w:color="auto" w:fill="auto"/>
            <w:vAlign w:val="center"/>
            <w:hideMark/>
          </w:tcPr>
          <w:p w14:paraId="7CDCB8B3" w14:textId="77777777" w:rsidR="006C1209" w:rsidRPr="00A91424" w:rsidRDefault="006C1209" w:rsidP="00A17695">
            <w:pPr>
              <w:spacing w:after="0"/>
              <w:rPr>
                <w:rFonts w:cs="Arial"/>
                <w:noProof/>
                <w:lang w:val="ro-RO" w:eastAsia="ro-RO"/>
              </w:rPr>
            </w:pPr>
            <w:r w:rsidRPr="00A91424">
              <w:rPr>
                <w:rFonts w:cs="Arial"/>
                <w:noProof/>
                <w:lang w:val="ro-RO" w:eastAsia="ro-RO"/>
              </w:rPr>
              <w:t>500</w:t>
            </w:r>
          </w:p>
        </w:tc>
        <w:tc>
          <w:tcPr>
            <w:tcW w:w="0" w:type="auto"/>
            <w:tcBorders>
              <w:top w:val="nil"/>
              <w:left w:val="nil"/>
              <w:bottom w:val="single" w:sz="4" w:space="0" w:color="auto"/>
              <w:right w:val="single" w:sz="4" w:space="0" w:color="auto"/>
            </w:tcBorders>
            <w:shd w:val="clear" w:color="auto" w:fill="auto"/>
            <w:vAlign w:val="center"/>
            <w:hideMark/>
          </w:tcPr>
          <w:p w14:paraId="3AA6A516" w14:textId="77777777" w:rsidR="006C1209" w:rsidRPr="00A91424" w:rsidRDefault="006C1209" w:rsidP="00A17695">
            <w:pPr>
              <w:spacing w:after="0"/>
              <w:rPr>
                <w:rFonts w:cs="Arial"/>
                <w:noProof/>
                <w:lang w:val="ro-RO" w:eastAsia="ro-RO"/>
              </w:rPr>
            </w:pPr>
            <w:r w:rsidRPr="00A91424">
              <w:rPr>
                <w:rFonts w:cs="Arial"/>
                <w:noProof/>
                <w:lang w:val="ro-RO" w:eastAsia="ro-RO"/>
              </w:rPr>
              <w:t>518.0</w:t>
            </w:r>
          </w:p>
        </w:tc>
        <w:tc>
          <w:tcPr>
            <w:tcW w:w="0" w:type="auto"/>
            <w:tcBorders>
              <w:top w:val="nil"/>
              <w:left w:val="nil"/>
              <w:bottom w:val="single" w:sz="4" w:space="0" w:color="auto"/>
              <w:right w:val="single" w:sz="4" w:space="0" w:color="auto"/>
            </w:tcBorders>
            <w:shd w:val="clear" w:color="auto" w:fill="auto"/>
            <w:vAlign w:val="center"/>
            <w:hideMark/>
          </w:tcPr>
          <w:p w14:paraId="261812C9" w14:textId="77777777" w:rsidR="006C1209" w:rsidRPr="00A91424" w:rsidRDefault="006C1209" w:rsidP="00A17695">
            <w:pPr>
              <w:spacing w:after="0"/>
              <w:rPr>
                <w:rFonts w:cs="Arial"/>
                <w:noProof/>
                <w:lang w:val="ro-RO" w:eastAsia="ro-RO"/>
              </w:rPr>
            </w:pPr>
            <w:r w:rsidRPr="00A91424">
              <w:rPr>
                <w:rFonts w:cs="Arial"/>
                <w:noProof/>
                <w:lang w:val="ro-RO" w:eastAsia="ro-RO"/>
              </w:rPr>
              <w:t>161</w:t>
            </w:r>
          </w:p>
        </w:tc>
        <w:tc>
          <w:tcPr>
            <w:tcW w:w="0" w:type="auto"/>
            <w:tcBorders>
              <w:top w:val="nil"/>
              <w:left w:val="nil"/>
              <w:bottom w:val="single" w:sz="4" w:space="0" w:color="auto"/>
              <w:right w:val="single" w:sz="4" w:space="0" w:color="auto"/>
            </w:tcBorders>
            <w:shd w:val="clear" w:color="auto" w:fill="auto"/>
            <w:vAlign w:val="center"/>
            <w:hideMark/>
          </w:tcPr>
          <w:p w14:paraId="0495820A" w14:textId="77777777" w:rsidR="006C1209" w:rsidRPr="00A91424" w:rsidRDefault="006C1209" w:rsidP="00A17695">
            <w:pPr>
              <w:spacing w:after="0"/>
              <w:rPr>
                <w:rFonts w:cs="Arial"/>
                <w:noProof/>
                <w:lang w:val="ro-RO" w:eastAsia="ro-RO"/>
              </w:rPr>
            </w:pPr>
            <w:r w:rsidRPr="00A91424">
              <w:rPr>
                <w:rFonts w:cs="Arial"/>
                <w:noProof/>
                <w:lang w:val="ro-RO" w:eastAsia="ro-RO"/>
              </w:rPr>
              <w:t>505.34</w:t>
            </w:r>
          </w:p>
        </w:tc>
        <w:tc>
          <w:tcPr>
            <w:tcW w:w="0" w:type="auto"/>
            <w:tcBorders>
              <w:top w:val="nil"/>
              <w:left w:val="nil"/>
              <w:bottom w:val="single" w:sz="4" w:space="0" w:color="auto"/>
              <w:right w:val="single" w:sz="4" w:space="0" w:color="auto"/>
            </w:tcBorders>
            <w:shd w:val="clear" w:color="auto" w:fill="auto"/>
            <w:vAlign w:val="center"/>
            <w:hideMark/>
          </w:tcPr>
          <w:p w14:paraId="76AA6503" w14:textId="77777777" w:rsidR="006C1209" w:rsidRPr="00A91424" w:rsidRDefault="006C1209" w:rsidP="00A17695">
            <w:pPr>
              <w:spacing w:after="0"/>
              <w:rPr>
                <w:rFonts w:cs="Arial"/>
                <w:noProof/>
                <w:lang w:val="ro-RO" w:eastAsia="ro-RO"/>
              </w:rPr>
            </w:pPr>
            <w:r w:rsidRPr="00A91424">
              <w:rPr>
                <w:rFonts w:cs="Arial"/>
                <w:noProof/>
                <w:lang w:val="ro-RO" w:eastAsia="ro-RO"/>
              </w:rPr>
              <w:t>600.00</w:t>
            </w:r>
          </w:p>
        </w:tc>
        <w:tc>
          <w:tcPr>
            <w:tcW w:w="0" w:type="auto"/>
            <w:tcBorders>
              <w:top w:val="nil"/>
              <w:left w:val="nil"/>
              <w:bottom w:val="single" w:sz="4" w:space="0" w:color="auto"/>
              <w:right w:val="single" w:sz="8" w:space="0" w:color="auto"/>
            </w:tcBorders>
            <w:shd w:val="clear" w:color="auto" w:fill="auto"/>
            <w:vAlign w:val="center"/>
            <w:hideMark/>
          </w:tcPr>
          <w:p w14:paraId="01F22AD1" w14:textId="77777777" w:rsidR="006C1209" w:rsidRPr="00A91424" w:rsidRDefault="006C1209" w:rsidP="00A17695">
            <w:pPr>
              <w:spacing w:after="0"/>
              <w:rPr>
                <w:rFonts w:cs="Arial"/>
                <w:noProof/>
                <w:lang w:val="ro-RO" w:eastAsia="ro-RO"/>
              </w:rPr>
            </w:pPr>
            <w:r w:rsidRPr="00A91424">
              <w:rPr>
                <w:rFonts w:cs="Arial"/>
                <w:noProof/>
                <w:lang w:val="ro-RO" w:eastAsia="ro-RO"/>
              </w:rPr>
              <w:t>79.08</w:t>
            </w:r>
          </w:p>
        </w:tc>
      </w:tr>
      <w:tr w:rsidR="006C1209" w:rsidRPr="00A91424" w14:paraId="114CD963" w14:textId="77777777" w:rsidTr="006C1209">
        <w:trPr>
          <w:trHeight w:val="23"/>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A726FE" w14:textId="77777777" w:rsidR="006C1209" w:rsidRPr="00A91424" w:rsidRDefault="006C1209" w:rsidP="00A17695">
            <w:pPr>
              <w:spacing w:after="0"/>
              <w:rPr>
                <w:rFonts w:cs="Arial"/>
                <w:noProof/>
                <w:lang w:val="ro-RO" w:eastAsia="ro-RO"/>
              </w:rPr>
            </w:pPr>
            <w:r w:rsidRPr="00A91424">
              <w:rPr>
                <w:rFonts w:cs="Arial"/>
                <w:noProof/>
                <w:lang w:val="ro-RO" w:eastAsia="ro-RO"/>
              </w:rPr>
              <w:t>Tronson IV Tarnovita cupl. Dealu - Zetea</w:t>
            </w:r>
          </w:p>
        </w:tc>
        <w:tc>
          <w:tcPr>
            <w:tcW w:w="0" w:type="auto"/>
            <w:tcBorders>
              <w:top w:val="nil"/>
              <w:left w:val="nil"/>
              <w:bottom w:val="single" w:sz="4" w:space="0" w:color="auto"/>
              <w:right w:val="single" w:sz="4" w:space="0" w:color="auto"/>
            </w:tcBorders>
            <w:shd w:val="clear" w:color="auto" w:fill="auto"/>
            <w:vAlign w:val="center"/>
            <w:hideMark/>
          </w:tcPr>
          <w:p w14:paraId="758FB57D" w14:textId="77777777" w:rsidR="006C1209" w:rsidRPr="00A91424" w:rsidRDefault="006C1209" w:rsidP="00A17695">
            <w:pPr>
              <w:spacing w:after="0"/>
              <w:rPr>
                <w:rFonts w:cs="Arial"/>
                <w:noProof/>
                <w:lang w:val="ro-RO" w:eastAsia="ro-RO"/>
              </w:rPr>
            </w:pPr>
            <w:r w:rsidRPr="00A91424">
              <w:rPr>
                <w:rFonts w:cs="Arial"/>
                <w:noProof/>
                <w:lang w:val="ro-RO" w:eastAsia="ro-RO"/>
              </w:rPr>
              <w:t>2.994</w:t>
            </w:r>
          </w:p>
        </w:tc>
        <w:tc>
          <w:tcPr>
            <w:tcW w:w="0" w:type="auto"/>
            <w:tcBorders>
              <w:top w:val="nil"/>
              <w:left w:val="nil"/>
              <w:bottom w:val="single" w:sz="4" w:space="0" w:color="auto"/>
              <w:right w:val="single" w:sz="4" w:space="0" w:color="auto"/>
            </w:tcBorders>
            <w:shd w:val="clear" w:color="auto" w:fill="auto"/>
            <w:vAlign w:val="center"/>
            <w:hideMark/>
          </w:tcPr>
          <w:p w14:paraId="253266BC" w14:textId="77777777" w:rsidR="006C1209" w:rsidRPr="00A91424" w:rsidRDefault="006C1209" w:rsidP="00A17695">
            <w:pPr>
              <w:spacing w:after="0"/>
              <w:rPr>
                <w:rFonts w:cs="Arial"/>
                <w:noProof/>
                <w:lang w:val="ro-RO" w:eastAsia="ro-RO"/>
              </w:rPr>
            </w:pPr>
            <w:r w:rsidRPr="00A91424">
              <w:rPr>
                <w:rFonts w:cs="Arial"/>
                <w:noProof/>
                <w:lang w:val="ro-RO" w:eastAsia="ro-RO"/>
              </w:rPr>
              <w:t>500</w:t>
            </w:r>
          </w:p>
        </w:tc>
        <w:tc>
          <w:tcPr>
            <w:tcW w:w="0" w:type="auto"/>
            <w:tcBorders>
              <w:top w:val="nil"/>
              <w:left w:val="nil"/>
              <w:bottom w:val="single" w:sz="4" w:space="0" w:color="auto"/>
              <w:right w:val="single" w:sz="4" w:space="0" w:color="auto"/>
            </w:tcBorders>
            <w:shd w:val="clear" w:color="auto" w:fill="auto"/>
            <w:vAlign w:val="center"/>
            <w:hideMark/>
          </w:tcPr>
          <w:p w14:paraId="199C0A8C" w14:textId="77777777" w:rsidR="006C1209" w:rsidRPr="00A91424" w:rsidRDefault="006C1209" w:rsidP="00A17695">
            <w:pPr>
              <w:spacing w:after="0"/>
              <w:rPr>
                <w:rFonts w:cs="Arial"/>
                <w:noProof/>
                <w:lang w:val="ro-RO" w:eastAsia="ro-RO"/>
              </w:rPr>
            </w:pPr>
            <w:r w:rsidRPr="00A91424">
              <w:rPr>
                <w:rFonts w:cs="Arial"/>
                <w:noProof/>
                <w:lang w:val="ro-RO" w:eastAsia="ro-RO"/>
              </w:rPr>
              <w:t>518.0</w:t>
            </w:r>
          </w:p>
        </w:tc>
        <w:tc>
          <w:tcPr>
            <w:tcW w:w="0" w:type="auto"/>
            <w:tcBorders>
              <w:top w:val="nil"/>
              <w:left w:val="nil"/>
              <w:bottom w:val="single" w:sz="4" w:space="0" w:color="auto"/>
              <w:right w:val="single" w:sz="4" w:space="0" w:color="auto"/>
            </w:tcBorders>
            <w:shd w:val="clear" w:color="auto" w:fill="auto"/>
            <w:vAlign w:val="center"/>
            <w:hideMark/>
          </w:tcPr>
          <w:p w14:paraId="124D64F2" w14:textId="77777777" w:rsidR="006C1209" w:rsidRPr="00A91424" w:rsidRDefault="006C1209" w:rsidP="00A17695">
            <w:pPr>
              <w:spacing w:after="0"/>
              <w:rPr>
                <w:rFonts w:cs="Arial"/>
                <w:noProof/>
                <w:lang w:val="ro-RO" w:eastAsia="ro-RO"/>
              </w:rPr>
            </w:pPr>
            <w:r w:rsidRPr="00A91424">
              <w:rPr>
                <w:rFonts w:cs="Arial"/>
                <w:noProof/>
                <w:lang w:val="ro-RO" w:eastAsia="ro-RO"/>
              </w:rPr>
              <w:t>174</w:t>
            </w:r>
          </w:p>
        </w:tc>
        <w:tc>
          <w:tcPr>
            <w:tcW w:w="0" w:type="auto"/>
            <w:tcBorders>
              <w:top w:val="nil"/>
              <w:left w:val="nil"/>
              <w:bottom w:val="single" w:sz="4" w:space="0" w:color="auto"/>
              <w:right w:val="single" w:sz="4" w:space="0" w:color="auto"/>
            </w:tcBorders>
            <w:shd w:val="clear" w:color="auto" w:fill="auto"/>
            <w:vAlign w:val="center"/>
            <w:hideMark/>
          </w:tcPr>
          <w:p w14:paraId="3E26415A" w14:textId="77777777" w:rsidR="006C1209" w:rsidRPr="00A91424" w:rsidRDefault="006C1209" w:rsidP="00A17695">
            <w:pPr>
              <w:spacing w:after="0"/>
              <w:rPr>
                <w:rFonts w:cs="Arial"/>
                <w:noProof/>
                <w:lang w:val="ro-RO" w:eastAsia="ro-RO"/>
              </w:rPr>
            </w:pPr>
            <w:r w:rsidRPr="00A91424">
              <w:rPr>
                <w:rFonts w:cs="Arial"/>
                <w:noProof/>
                <w:lang w:val="ro-RO" w:eastAsia="ro-RO"/>
              </w:rPr>
              <w:t>520.92</w:t>
            </w:r>
          </w:p>
        </w:tc>
        <w:tc>
          <w:tcPr>
            <w:tcW w:w="0" w:type="auto"/>
            <w:tcBorders>
              <w:top w:val="nil"/>
              <w:left w:val="nil"/>
              <w:bottom w:val="single" w:sz="4" w:space="0" w:color="auto"/>
              <w:right w:val="single" w:sz="4" w:space="0" w:color="auto"/>
            </w:tcBorders>
            <w:shd w:val="clear" w:color="auto" w:fill="auto"/>
            <w:vAlign w:val="center"/>
            <w:hideMark/>
          </w:tcPr>
          <w:p w14:paraId="5CA5DE54" w14:textId="77777777" w:rsidR="006C1209" w:rsidRPr="00A91424" w:rsidRDefault="006C1209" w:rsidP="00A17695">
            <w:pPr>
              <w:spacing w:after="0"/>
              <w:rPr>
                <w:rFonts w:cs="Arial"/>
                <w:noProof/>
                <w:lang w:val="ro-RO" w:eastAsia="ro-RO"/>
              </w:rPr>
            </w:pPr>
            <w:r w:rsidRPr="00A91424">
              <w:rPr>
                <w:rFonts w:cs="Arial"/>
                <w:noProof/>
                <w:lang w:val="ro-RO" w:eastAsia="ro-RO"/>
              </w:rPr>
              <w:t>600.00</w:t>
            </w:r>
          </w:p>
        </w:tc>
        <w:tc>
          <w:tcPr>
            <w:tcW w:w="0" w:type="auto"/>
            <w:tcBorders>
              <w:top w:val="nil"/>
              <w:left w:val="nil"/>
              <w:bottom w:val="single" w:sz="4" w:space="0" w:color="auto"/>
              <w:right w:val="single" w:sz="8" w:space="0" w:color="auto"/>
            </w:tcBorders>
            <w:shd w:val="clear" w:color="auto" w:fill="auto"/>
            <w:vAlign w:val="center"/>
            <w:hideMark/>
          </w:tcPr>
          <w:p w14:paraId="624F250A" w14:textId="77777777" w:rsidR="006C1209" w:rsidRPr="00A91424" w:rsidRDefault="006C1209" w:rsidP="00A17695">
            <w:pPr>
              <w:spacing w:after="0"/>
              <w:rPr>
                <w:rFonts w:cs="Arial"/>
                <w:noProof/>
                <w:lang w:val="ro-RO" w:eastAsia="ro-RO"/>
              </w:rPr>
            </w:pPr>
            <w:r w:rsidRPr="00A91424">
              <w:rPr>
                <w:rFonts w:cs="Arial"/>
                <w:noProof/>
                <w:lang w:val="ro-RO" w:eastAsia="ro-RO"/>
              </w:rPr>
              <w:t>17.94</w:t>
            </w:r>
          </w:p>
        </w:tc>
      </w:tr>
      <w:tr w:rsidR="006C1209" w:rsidRPr="00A91424" w14:paraId="17A3FC84" w14:textId="77777777" w:rsidTr="006C1209">
        <w:trPr>
          <w:trHeight w:val="23"/>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C3C5BE5" w14:textId="77777777" w:rsidR="006C1209" w:rsidRPr="00A91424" w:rsidRDefault="006C1209" w:rsidP="00A17695">
            <w:pPr>
              <w:spacing w:after="0"/>
              <w:rPr>
                <w:rFonts w:cs="Arial"/>
                <w:noProof/>
                <w:lang w:val="ro-RO" w:eastAsia="ro-RO"/>
              </w:rPr>
            </w:pPr>
            <w:r w:rsidRPr="00A91424">
              <w:rPr>
                <w:rFonts w:cs="Arial"/>
                <w:noProof/>
                <w:lang w:val="ro-RO" w:eastAsia="ro-RO"/>
              </w:rPr>
              <w:t>Tronson V  Zetea -STAP Zetea</w:t>
            </w:r>
          </w:p>
        </w:tc>
        <w:tc>
          <w:tcPr>
            <w:tcW w:w="0" w:type="auto"/>
            <w:tcBorders>
              <w:top w:val="nil"/>
              <w:left w:val="nil"/>
              <w:bottom w:val="single" w:sz="4" w:space="0" w:color="auto"/>
              <w:right w:val="single" w:sz="4" w:space="0" w:color="auto"/>
            </w:tcBorders>
            <w:shd w:val="clear" w:color="auto" w:fill="auto"/>
            <w:vAlign w:val="center"/>
            <w:hideMark/>
          </w:tcPr>
          <w:p w14:paraId="429E2B1F" w14:textId="77777777" w:rsidR="006C1209" w:rsidRPr="00A91424" w:rsidRDefault="006C1209" w:rsidP="00A17695">
            <w:pPr>
              <w:spacing w:after="0"/>
              <w:rPr>
                <w:rFonts w:cs="Arial"/>
                <w:noProof/>
                <w:lang w:val="ro-RO" w:eastAsia="ro-RO"/>
              </w:rPr>
            </w:pPr>
            <w:r w:rsidRPr="00A91424">
              <w:rPr>
                <w:rFonts w:cs="Arial"/>
                <w:noProof/>
                <w:lang w:val="ro-RO" w:eastAsia="ro-RO"/>
              </w:rPr>
              <w:t>1.603</w:t>
            </w:r>
          </w:p>
        </w:tc>
        <w:tc>
          <w:tcPr>
            <w:tcW w:w="0" w:type="auto"/>
            <w:tcBorders>
              <w:top w:val="nil"/>
              <w:left w:val="nil"/>
              <w:bottom w:val="single" w:sz="4" w:space="0" w:color="auto"/>
              <w:right w:val="single" w:sz="4" w:space="0" w:color="auto"/>
            </w:tcBorders>
            <w:shd w:val="clear" w:color="auto" w:fill="auto"/>
            <w:vAlign w:val="center"/>
            <w:hideMark/>
          </w:tcPr>
          <w:p w14:paraId="48E91050" w14:textId="77777777" w:rsidR="006C1209" w:rsidRPr="00A91424" w:rsidRDefault="006C1209" w:rsidP="00A17695">
            <w:pPr>
              <w:spacing w:after="0"/>
              <w:rPr>
                <w:rFonts w:cs="Arial"/>
                <w:noProof/>
                <w:lang w:val="ro-RO" w:eastAsia="ro-RO"/>
              </w:rPr>
            </w:pPr>
            <w:r w:rsidRPr="00A91424">
              <w:rPr>
                <w:rFonts w:cs="Arial"/>
                <w:noProof/>
                <w:lang w:val="ro-RO" w:eastAsia="ro-RO"/>
              </w:rPr>
              <w:t>500</w:t>
            </w:r>
          </w:p>
        </w:tc>
        <w:tc>
          <w:tcPr>
            <w:tcW w:w="0" w:type="auto"/>
            <w:tcBorders>
              <w:top w:val="nil"/>
              <w:left w:val="nil"/>
              <w:bottom w:val="single" w:sz="4" w:space="0" w:color="auto"/>
              <w:right w:val="single" w:sz="4" w:space="0" w:color="auto"/>
            </w:tcBorders>
            <w:shd w:val="clear" w:color="auto" w:fill="auto"/>
            <w:vAlign w:val="center"/>
            <w:hideMark/>
          </w:tcPr>
          <w:p w14:paraId="3023B4EA" w14:textId="77777777" w:rsidR="006C1209" w:rsidRPr="00A91424" w:rsidRDefault="006C1209" w:rsidP="00A17695">
            <w:pPr>
              <w:spacing w:after="0"/>
              <w:rPr>
                <w:rFonts w:cs="Arial"/>
                <w:noProof/>
                <w:lang w:val="ro-RO" w:eastAsia="ro-RO"/>
              </w:rPr>
            </w:pPr>
            <w:r w:rsidRPr="00A91424">
              <w:rPr>
                <w:rFonts w:cs="Arial"/>
                <w:noProof/>
                <w:lang w:val="ro-RO" w:eastAsia="ro-RO"/>
              </w:rPr>
              <w:t>518.0</w:t>
            </w:r>
          </w:p>
        </w:tc>
        <w:tc>
          <w:tcPr>
            <w:tcW w:w="0" w:type="auto"/>
            <w:tcBorders>
              <w:top w:val="nil"/>
              <w:left w:val="nil"/>
              <w:bottom w:val="single" w:sz="4" w:space="0" w:color="auto"/>
              <w:right w:val="single" w:sz="4" w:space="0" w:color="auto"/>
            </w:tcBorders>
            <w:shd w:val="clear" w:color="auto" w:fill="auto"/>
            <w:vAlign w:val="center"/>
            <w:hideMark/>
          </w:tcPr>
          <w:p w14:paraId="64E04567" w14:textId="77777777" w:rsidR="006C1209" w:rsidRPr="00A91424" w:rsidRDefault="006C1209" w:rsidP="00A17695">
            <w:pPr>
              <w:spacing w:after="0"/>
              <w:rPr>
                <w:rFonts w:cs="Arial"/>
                <w:noProof/>
                <w:lang w:val="ro-RO" w:eastAsia="ro-RO"/>
              </w:rPr>
            </w:pPr>
            <w:r w:rsidRPr="00A91424">
              <w:rPr>
                <w:rFonts w:cs="Arial"/>
                <w:noProof/>
                <w:lang w:val="ro-RO" w:eastAsia="ro-RO"/>
              </w:rPr>
              <w:t>189</w:t>
            </w:r>
          </w:p>
        </w:tc>
        <w:tc>
          <w:tcPr>
            <w:tcW w:w="0" w:type="auto"/>
            <w:tcBorders>
              <w:top w:val="nil"/>
              <w:left w:val="nil"/>
              <w:bottom w:val="single" w:sz="4" w:space="0" w:color="auto"/>
              <w:right w:val="single" w:sz="4" w:space="0" w:color="auto"/>
            </w:tcBorders>
            <w:shd w:val="clear" w:color="auto" w:fill="auto"/>
            <w:vAlign w:val="center"/>
            <w:hideMark/>
          </w:tcPr>
          <w:p w14:paraId="0AD37CCD" w14:textId="77777777" w:rsidR="006C1209" w:rsidRPr="00A91424" w:rsidRDefault="006C1209" w:rsidP="00A17695">
            <w:pPr>
              <w:spacing w:after="0"/>
              <w:rPr>
                <w:rFonts w:cs="Arial"/>
                <w:noProof/>
                <w:lang w:val="ro-RO" w:eastAsia="ro-RO"/>
              </w:rPr>
            </w:pPr>
            <w:r w:rsidRPr="00A91424">
              <w:rPr>
                <w:rFonts w:cs="Arial"/>
                <w:noProof/>
                <w:lang w:val="ro-RO" w:eastAsia="ro-RO"/>
              </w:rPr>
              <w:t>574.00</w:t>
            </w:r>
          </w:p>
        </w:tc>
        <w:tc>
          <w:tcPr>
            <w:tcW w:w="0" w:type="auto"/>
            <w:tcBorders>
              <w:top w:val="nil"/>
              <w:left w:val="nil"/>
              <w:bottom w:val="single" w:sz="4" w:space="0" w:color="auto"/>
              <w:right w:val="single" w:sz="4" w:space="0" w:color="auto"/>
            </w:tcBorders>
            <w:shd w:val="clear" w:color="auto" w:fill="auto"/>
            <w:vAlign w:val="center"/>
            <w:hideMark/>
          </w:tcPr>
          <w:p w14:paraId="6E678C07" w14:textId="77777777" w:rsidR="006C1209" w:rsidRPr="00A91424" w:rsidRDefault="006C1209" w:rsidP="00A17695">
            <w:pPr>
              <w:spacing w:after="0"/>
              <w:rPr>
                <w:rFonts w:cs="Arial"/>
                <w:noProof/>
                <w:lang w:val="ro-RO" w:eastAsia="ro-RO"/>
              </w:rPr>
            </w:pPr>
            <w:r w:rsidRPr="00A91424">
              <w:rPr>
                <w:rFonts w:cs="Arial"/>
                <w:noProof/>
                <w:lang w:val="ro-RO" w:eastAsia="ro-RO"/>
              </w:rPr>
              <w:t>600.00</w:t>
            </w:r>
          </w:p>
        </w:tc>
        <w:tc>
          <w:tcPr>
            <w:tcW w:w="0" w:type="auto"/>
            <w:tcBorders>
              <w:top w:val="nil"/>
              <w:left w:val="nil"/>
              <w:bottom w:val="single" w:sz="4" w:space="0" w:color="auto"/>
              <w:right w:val="single" w:sz="8" w:space="0" w:color="auto"/>
            </w:tcBorders>
            <w:shd w:val="clear" w:color="auto" w:fill="auto"/>
            <w:vAlign w:val="center"/>
            <w:hideMark/>
          </w:tcPr>
          <w:p w14:paraId="1573D44B" w14:textId="77777777" w:rsidR="006C1209" w:rsidRPr="00A91424" w:rsidRDefault="006C1209" w:rsidP="00A17695">
            <w:pPr>
              <w:spacing w:after="0"/>
              <w:rPr>
                <w:rFonts w:cs="Arial"/>
                <w:noProof/>
                <w:lang w:val="ro-RO" w:eastAsia="ro-RO"/>
              </w:rPr>
            </w:pPr>
            <w:r w:rsidRPr="00A91424">
              <w:rPr>
                <w:rFonts w:cs="Arial"/>
                <w:noProof/>
                <w:lang w:val="ro-RO" w:eastAsia="ro-RO"/>
              </w:rPr>
              <w:t>26.00</w:t>
            </w:r>
          </w:p>
        </w:tc>
      </w:tr>
      <w:tr w:rsidR="006C1209" w:rsidRPr="00A91424" w14:paraId="6378BC73" w14:textId="77777777" w:rsidTr="006C1209">
        <w:trPr>
          <w:trHeight w:val="23"/>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91B216F" w14:textId="77777777" w:rsidR="006C1209" w:rsidRPr="00A91424" w:rsidRDefault="006C1209" w:rsidP="00A17695">
            <w:pPr>
              <w:spacing w:after="0"/>
              <w:rPr>
                <w:rFonts w:cs="Arial"/>
                <w:noProof/>
                <w:lang w:val="ro-RO" w:eastAsia="ro-RO"/>
              </w:rPr>
            </w:pPr>
            <w:r w:rsidRPr="00A91424">
              <w:rPr>
                <w:rFonts w:cs="Arial"/>
                <w:noProof/>
                <w:lang w:val="ro-RO" w:eastAsia="ro-RO"/>
              </w:rPr>
              <w:t>Tronson VI STAP Zetea-Captare Zetea</w:t>
            </w:r>
          </w:p>
        </w:tc>
        <w:tc>
          <w:tcPr>
            <w:tcW w:w="0" w:type="auto"/>
            <w:tcBorders>
              <w:top w:val="nil"/>
              <w:left w:val="nil"/>
              <w:bottom w:val="single" w:sz="4" w:space="0" w:color="auto"/>
              <w:right w:val="single" w:sz="4" w:space="0" w:color="auto"/>
            </w:tcBorders>
            <w:shd w:val="clear" w:color="auto" w:fill="auto"/>
            <w:vAlign w:val="center"/>
            <w:hideMark/>
          </w:tcPr>
          <w:p w14:paraId="70DE4BC1" w14:textId="77777777" w:rsidR="006C1209" w:rsidRPr="00A91424" w:rsidRDefault="006C1209" w:rsidP="00A17695">
            <w:pPr>
              <w:spacing w:after="0"/>
              <w:rPr>
                <w:rFonts w:cs="Arial"/>
                <w:noProof/>
                <w:lang w:val="ro-RO" w:eastAsia="ro-RO"/>
              </w:rPr>
            </w:pPr>
            <w:r w:rsidRPr="00A91424">
              <w:rPr>
                <w:rFonts w:cs="Arial"/>
                <w:noProof/>
                <w:lang w:val="ro-RO" w:eastAsia="ro-RO"/>
              </w:rPr>
              <w:t>5.894</w:t>
            </w:r>
          </w:p>
        </w:tc>
        <w:tc>
          <w:tcPr>
            <w:tcW w:w="0" w:type="auto"/>
            <w:tcBorders>
              <w:top w:val="nil"/>
              <w:left w:val="nil"/>
              <w:bottom w:val="single" w:sz="4" w:space="0" w:color="auto"/>
              <w:right w:val="single" w:sz="4" w:space="0" w:color="auto"/>
            </w:tcBorders>
            <w:shd w:val="clear" w:color="auto" w:fill="auto"/>
            <w:vAlign w:val="center"/>
            <w:hideMark/>
          </w:tcPr>
          <w:p w14:paraId="1B0D204E" w14:textId="77777777" w:rsidR="006C1209" w:rsidRPr="00A91424" w:rsidRDefault="006C1209" w:rsidP="00A17695">
            <w:pPr>
              <w:spacing w:after="0"/>
              <w:rPr>
                <w:rFonts w:cs="Arial"/>
                <w:noProof/>
                <w:lang w:val="ro-RO" w:eastAsia="ro-RO"/>
              </w:rPr>
            </w:pPr>
            <w:r w:rsidRPr="00A91424">
              <w:rPr>
                <w:rFonts w:cs="Arial"/>
                <w:noProof/>
                <w:lang w:val="ro-RO" w:eastAsia="ro-RO"/>
              </w:rPr>
              <w:t>500</w:t>
            </w:r>
          </w:p>
        </w:tc>
        <w:tc>
          <w:tcPr>
            <w:tcW w:w="0" w:type="auto"/>
            <w:tcBorders>
              <w:top w:val="nil"/>
              <w:left w:val="nil"/>
              <w:bottom w:val="single" w:sz="4" w:space="0" w:color="auto"/>
              <w:right w:val="single" w:sz="4" w:space="0" w:color="auto"/>
            </w:tcBorders>
            <w:shd w:val="clear" w:color="auto" w:fill="auto"/>
            <w:vAlign w:val="center"/>
            <w:hideMark/>
          </w:tcPr>
          <w:p w14:paraId="619D071B" w14:textId="77777777" w:rsidR="006C1209" w:rsidRPr="00A91424" w:rsidRDefault="006C1209" w:rsidP="00A17695">
            <w:pPr>
              <w:spacing w:after="0"/>
              <w:rPr>
                <w:rFonts w:cs="Arial"/>
                <w:noProof/>
                <w:lang w:val="ro-RO" w:eastAsia="ro-RO"/>
              </w:rPr>
            </w:pPr>
            <w:r w:rsidRPr="00A91424">
              <w:rPr>
                <w:rFonts w:cs="Arial"/>
                <w:noProof/>
                <w:lang w:val="ro-RO" w:eastAsia="ro-RO"/>
              </w:rPr>
              <w:t>518.0</w:t>
            </w:r>
          </w:p>
        </w:tc>
        <w:tc>
          <w:tcPr>
            <w:tcW w:w="0" w:type="auto"/>
            <w:tcBorders>
              <w:top w:val="nil"/>
              <w:left w:val="nil"/>
              <w:bottom w:val="single" w:sz="4" w:space="0" w:color="auto"/>
              <w:right w:val="single" w:sz="4" w:space="0" w:color="auto"/>
            </w:tcBorders>
            <w:shd w:val="clear" w:color="auto" w:fill="auto"/>
            <w:vAlign w:val="center"/>
            <w:hideMark/>
          </w:tcPr>
          <w:p w14:paraId="60268E8B" w14:textId="77777777" w:rsidR="006C1209" w:rsidRPr="00A91424" w:rsidRDefault="006C1209" w:rsidP="00A17695">
            <w:pPr>
              <w:spacing w:after="0"/>
              <w:rPr>
                <w:rFonts w:cs="Arial"/>
                <w:noProof/>
                <w:lang w:val="ro-RO" w:eastAsia="ro-RO"/>
              </w:rPr>
            </w:pPr>
            <w:r w:rsidRPr="00A91424">
              <w:rPr>
                <w:rFonts w:cs="Arial"/>
                <w:noProof/>
                <w:lang w:val="ro-RO" w:eastAsia="ro-RO"/>
              </w:rPr>
              <w:t>199</w:t>
            </w:r>
          </w:p>
        </w:tc>
        <w:tc>
          <w:tcPr>
            <w:tcW w:w="0" w:type="auto"/>
            <w:tcBorders>
              <w:top w:val="nil"/>
              <w:left w:val="nil"/>
              <w:bottom w:val="single" w:sz="4" w:space="0" w:color="auto"/>
              <w:right w:val="single" w:sz="4" w:space="0" w:color="auto"/>
            </w:tcBorders>
            <w:shd w:val="clear" w:color="auto" w:fill="auto"/>
            <w:vAlign w:val="center"/>
            <w:hideMark/>
          </w:tcPr>
          <w:p w14:paraId="42374E60" w14:textId="77777777" w:rsidR="006C1209" w:rsidRPr="00A91424" w:rsidRDefault="006C1209" w:rsidP="00A17695">
            <w:pPr>
              <w:spacing w:after="0"/>
              <w:rPr>
                <w:rFonts w:cs="Arial"/>
                <w:noProof/>
                <w:lang w:val="ro-RO" w:eastAsia="ro-RO"/>
              </w:rPr>
            </w:pPr>
            <w:r w:rsidRPr="00A91424">
              <w:rPr>
                <w:rFonts w:cs="Arial"/>
                <w:noProof/>
                <w:lang w:val="ro-RO" w:eastAsia="ro-RO"/>
              </w:rPr>
              <w:t>597.00</w:t>
            </w:r>
          </w:p>
        </w:tc>
        <w:tc>
          <w:tcPr>
            <w:tcW w:w="0" w:type="auto"/>
            <w:tcBorders>
              <w:top w:val="nil"/>
              <w:left w:val="nil"/>
              <w:bottom w:val="single" w:sz="4" w:space="0" w:color="auto"/>
              <w:right w:val="single" w:sz="4" w:space="0" w:color="auto"/>
            </w:tcBorders>
            <w:shd w:val="clear" w:color="auto" w:fill="auto"/>
            <w:vAlign w:val="center"/>
            <w:hideMark/>
          </w:tcPr>
          <w:p w14:paraId="5EC69795" w14:textId="77777777" w:rsidR="006C1209" w:rsidRPr="00A91424" w:rsidRDefault="006C1209" w:rsidP="00A17695">
            <w:pPr>
              <w:spacing w:after="0"/>
              <w:rPr>
                <w:rFonts w:cs="Arial"/>
                <w:noProof/>
                <w:lang w:val="ro-RO" w:eastAsia="ro-RO"/>
              </w:rPr>
            </w:pPr>
            <w:r w:rsidRPr="00A91424">
              <w:rPr>
                <w:rFonts w:cs="Arial"/>
                <w:noProof/>
                <w:lang w:val="ro-RO" w:eastAsia="ro-RO"/>
              </w:rPr>
              <w:t>597.00</w:t>
            </w:r>
          </w:p>
        </w:tc>
        <w:tc>
          <w:tcPr>
            <w:tcW w:w="0" w:type="auto"/>
            <w:tcBorders>
              <w:top w:val="nil"/>
              <w:left w:val="nil"/>
              <w:bottom w:val="single" w:sz="4" w:space="0" w:color="auto"/>
              <w:right w:val="single" w:sz="8" w:space="0" w:color="auto"/>
            </w:tcBorders>
            <w:shd w:val="clear" w:color="auto" w:fill="auto"/>
            <w:vAlign w:val="center"/>
            <w:hideMark/>
          </w:tcPr>
          <w:p w14:paraId="03B21FC0" w14:textId="77777777" w:rsidR="006C1209" w:rsidRPr="00A91424" w:rsidRDefault="006C1209" w:rsidP="00A17695">
            <w:pPr>
              <w:spacing w:after="0"/>
              <w:rPr>
                <w:rFonts w:cs="Arial"/>
                <w:noProof/>
                <w:lang w:val="ro-RO" w:eastAsia="ro-RO"/>
              </w:rPr>
            </w:pPr>
            <w:r w:rsidRPr="00A91424">
              <w:rPr>
                <w:rFonts w:cs="Arial"/>
                <w:noProof/>
                <w:lang w:val="ro-RO" w:eastAsia="ro-RO"/>
              </w:rPr>
              <w:t>23.00</w:t>
            </w:r>
          </w:p>
        </w:tc>
      </w:tr>
      <w:tr w:rsidR="006C1209" w:rsidRPr="00A91424" w14:paraId="43C702AF" w14:textId="77777777" w:rsidTr="006C1209">
        <w:trPr>
          <w:trHeight w:val="23"/>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9E26E5B" w14:textId="77777777" w:rsidR="006C1209" w:rsidRPr="00A91424" w:rsidRDefault="006C1209" w:rsidP="00A17695">
            <w:pPr>
              <w:spacing w:after="0"/>
              <w:rPr>
                <w:rFonts w:cs="Arial"/>
                <w:noProof/>
                <w:lang w:val="ro-RO" w:eastAsia="ro-RO"/>
              </w:rPr>
            </w:pPr>
            <w:r w:rsidRPr="00A91424">
              <w:rPr>
                <w:rFonts w:cs="Arial"/>
                <w:noProof/>
                <w:lang w:val="ro-RO" w:eastAsia="ro-RO"/>
              </w:rPr>
              <w:t>Total</w:t>
            </w:r>
          </w:p>
        </w:tc>
        <w:tc>
          <w:tcPr>
            <w:tcW w:w="0" w:type="auto"/>
            <w:tcBorders>
              <w:top w:val="nil"/>
              <w:left w:val="nil"/>
              <w:bottom w:val="single" w:sz="4" w:space="0" w:color="auto"/>
              <w:right w:val="single" w:sz="4" w:space="0" w:color="auto"/>
            </w:tcBorders>
            <w:shd w:val="clear" w:color="auto" w:fill="auto"/>
            <w:vAlign w:val="center"/>
            <w:hideMark/>
          </w:tcPr>
          <w:p w14:paraId="6EB06615" w14:textId="77777777" w:rsidR="006C1209" w:rsidRPr="00A91424" w:rsidRDefault="006C1209" w:rsidP="00A17695">
            <w:pPr>
              <w:spacing w:after="0"/>
              <w:rPr>
                <w:rFonts w:cs="Arial"/>
                <w:noProof/>
                <w:lang w:val="ro-RO" w:eastAsia="ro-RO"/>
              </w:rPr>
            </w:pPr>
            <w:r w:rsidRPr="00A91424">
              <w:rPr>
                <w:rFonts w:cs="Arial"/>
                <w:noProof/>
                <w:lang w:val="ro-RO" w:eastAsia="ro-RO"/>
              </w:rPr>
              <w:t>21.073</w:t>
            </w:r>
          </w:p>
        </w:tc>
        <w:tc>
          <w:tcPr>
            <w:tcW w:w="0" w:type="auto"/>
            <w:tcBorders>
              <w:top w:val="nil"/>
              <w:left w:val="nil"/>
              <w:bottom w:val="single" w:sz="4" w:space="0" w:color="auto"/>
              <w:right w:val="single" w:sz="4" w:space="0" w:color="auto"/>
            </w:tcBorders>
            <w:shd w:val="clear" w:color="auto" w:fill="auto"/>
            <w:vAlign w:val="center"/>
            <w:hideMark/>
          </w:tcPr>
          <w:p w14:paraId="00492958" w14:textId="77777777" w:rsidR="006C1209" w:rsidRPr="00A91424" w:rsidRDefault="006C1209" w:rsidP="00A17695">
            <w:pPr>
              <w:spacing w:after="0"/>
              <w:rPr>
                <w:rFonts w:cs="Arial"/>
                <w:noProof/>
                <w:lang w:val="ro-RO" w:eastAsia="ro-RO"/>
              </w:rPr>
            </w:pPr>
          </w:p>
        </w:tc>
        <w:tc>
          <w:tcPr>
            <w:tcW w:w="0" w:type="auto"/>
            <w:tcBorders>
              <w:top w:val="nil"/>
              <w:left w:val="nil"/>
              <w:bottom w:val="single" w:sz="4" w:space="0" w:color="auto"/>
              <w:right w:val="single" w:sz="4" w:space="0" w:color="auto"/>
            </w:tcBorders>
            <w:shd w:val="clear" w:color="auto" w:fill="auto"/>
            <w:vAlign w:val="center"/>
            <w:hideMark/>
          </w:tcPr>
          <w:p w14:paraId="11C3D63C" w14:textId="77777777" w:rsidR="006C1209" w:rsidRPr="00A91424" w:rsidRDefault="006C1209" w:rsidP="00A17695">
            <w:pPr>
              <w:spacing w:after="0"/>
              <w:rPr>
                <w:rFonts w:cs="Arial"/>
                <w:noProof/>
                <w:lang w:val="ro-RO" w:eastAsia="ro-RO"/>
              </w:rPr>
            </w:pPr>
          </w:p>
        </w:tc>
        <w:tc>
          <w:tcPr>
            <w:tcW w:w="0" w:type="auto"/>
            <w:tcBorders>
              <w:top w:val="nil"/>
              <w:left w:val="nil"/>
              <w:bottom w:val="single" w:sz="4" w:space="0" w:color="auto"/>
              <w:right w:val="single" w:sz="4" w:space="0" w:color="auto"/>
            </w:tcBorders>
            <w:shd w:val="clear" w:color="auto" w:fill="auto"/>
            <w:vAlign w:val="center"/>
            <w:hideMark/>
          </w:tcPr>
          <w:p w14:paraId="20FE774B" w14:textId="77777777" w:rsidR="006C1209" w:rsidRPr="00A91424" w:rsidRDefault="006C1209" w:rsidP="00A17695">
            <w:pPr>
              <w:spacing w:after="0"/>
              <w:rPr>
                <w:rFonts w:cs="Arial"/>
                <w:noProof/>
                <w:lang w:val="ro-RO" w:eastAsia="ro-RO"/>
              </w:rPr>
            </w:pPr>
          </w:p>
        </w:tc>
        <w:tc>
          <w:tcPr>
            <w:tcW w:w="0" w:type="auto"/>
            <w:tcBorders>
              <w:top w:val="nil"/>
              <w:left w:val="nil"/>
              <w:bottom w:val="single" w:sz="4" w:space="0" w:color="auto"/>
              <w:right w:val="single" w:sz="4" w:space="0" w:color="auto"/>
            </w:tcBorders>
            <w:shd w:val="clear" w:color="auto" w:fill="auto"/>
            <w:vAlign w:val="center"/>
            <w:hideMark/>
          </w:tcPr>
          <w:p w14:paraId="5D3342A1" w14:textId="77777777" w:rsidR="006C1209" w:rsidRPr="00A91424" w:rsidRDefault="006C1209" w:rsidP="00A17695">
            <w:pPr>
              <w:spacing w:after="0"/>
              <w:rPr>
                <w:rFonts w:cs="Arial"/>
                <w:noProof/>
                <w:lang w:val="ro-RO" w:eastAsia="ro-RO"/>
              </w:rPr>
            </w:pPr>
          </w:p>
        </w:tc>
        <w:tc>
          <w:tcPr>
            <w:tcW w:w="0" w:type="auto"/>
            <w:tcBorders>
              <w:top w:val="nil"/>
              <w:left w:val="nil"/>
              <w:bottom w:val="single" w:sz="4" w:space="0" w:color="auto"/>
              <w:right w:val="single" w:sz="4" w:space="0" w:color="auto"/>
            </w:tcBorders>
            <w:shd w:val="clear" w:color="auto" w:fill="auto"/>
            <w:vAlign w:val="center"/>
            <w:hideMark/>
          </w:tcPr>
          <w:p w14:paraId="12900A5C" w14:textId="77777777" w:rsidR="006C1209" w:rsidRPr="00A91424" w:rsidRDefault="006C1209" w:rsidP="00A17695">
            <w:pPr>
              <w:spacing w:after="0"/>
              <w:rPr>
                <w:rFonts w:cs="Arial"/>
                <w:noProof/>
                <w:lang w:val="ro-RO" w:eastAsia="ro-RO"/>
              </w:rPr>
            </w:pPr>
          </w:p>
        </w:tc>
        <w:tc>
          <w:tcPr>
            <w:tcW w:w="0" w:type="auto"/>
            <w:tcBorders>
              <w:top w:val="nil"/>
              <w:left w:val="nil"/>
              <w:bottom w:val="single" w:sz="4" w:space="0" w:color="auto"/>
              <w:right w:val="single" w:sz="8" w:space="0" w:color="auto"/>
            </w:tcBorders>
            <w:shd w:val="clear" w:color="auto" w:fill="auto"/>
            <w:vAlign w:val="center"/>
            <w:hideMark/>
          </w:tcPr>
          <w:p w14:paraId="3AEA262B" w14:textId="77777777" w:rsidR="006C1209" w:rsidRPr="00A91424" w:rsidRDefault="006C1209" w:rsidP="00A17695">
            <w:pPr>
              <w:spacing w:after="0"/>
              <w:rPr>
                <w:rFonts w:cs="Arial"/>
                <w:noProof/>
                <w:lang w:val="ro-RO" w:eastAsia="ro-RO"/>
              </w:rPr>
            </w:pPr>
          </w:p>
        </w:tc>
      </w:tr>
    </w:tbl>
    <w:p w14:paraId="44BEBCDB" w14:textId="77777777" w:rsidR="006C1209" w:rsidRPr="00A17695" w:rsidRDefault="006C1209" w:rsidP="00A17695">
      <w:pPr>
        <w:spacing w:before="120"/>
        <w:ind w:firstLine="709"/>
        <w:rPr>
          <w:rFonts w:cs="Arial"/>
          <w:b/>
          <w:noProof/>
          <w:color w:val="000000" w:themeColor="text1"/>
          <w:lang w:val="ro-RO" w:eastAsia="en-GB"/>
        </w:rPr>
      </w:pPr>
      <w:r w:rsidRPr="00A17695">
        <w:rPr>
          <w:rFonts w:cs="Arial"/>
          <w:b/>
          <w:noProof/>
          <w:color w:val="000000" w:themeColor="text1"/>
          <w:lang w:val="ro-RO" w:eastAsia="en-GB"/>
        </w:rPr>
        <w:t>UAT Odorheiu Secuiesc</w:t>
      </w:r>
    </w:p>
    <w:p w14:paraId="645FE9C2" w14:textId="77777777" w:rsidR="006C1209" w:rsidRPr="00A91424" w:rsidRDefault="006C1209" w:rsidP="009E46CA">
      <w:pPr>
        <w:ind w:firstLine="709"/>
        <w:rPr>
          <w:rFonts w:cs="Arial"/>
          <w:noProof/>
          <w:lang w:val="ro-RO" w:eastAsia="en-GB"/>
        </w:rPr>
      </w:pPr>
      <w:r w:rsidRPr="00A91424">
        <w:rPr>
          <w:rFonts w:cs="Arial"/>
          <w:noProof/>
          <w:lang w:val="ro-RO" w:eastAsia="en-GB"/>
        </w:rPr>
        <w:t>În cadrul Studiului de Fezabilitate se propune următoarea investiție pentru sistemul de alimentare cu apă care deservește municipiul Odorheiu Secuiesc din cadrul UAT Odorheiu Secuiesc:</w:t>
      </w:r>
    </w:p>
    <w:p w14:paraId="4E97AD43" w14:textId="77777777" w:rsidR="006C1209" w:rsidRPr="00A91424" w:rsidRDefault="006C1209" w:rsidP="009E46CA">
      <w:pPr>
        <w:ind w:firstLine="709"/>
        <w:rPr>
          <w:rFonts w:cs="Arial"/>
          <w:noProof/>
          <w:lang w:val="ro-RO" w:eastAsia="en-GB"/>
        </w:rPr>
      </w:pPr>
      <w:r w:rsidRPr="00A91424">
        <w:rPr>
          <w:rFonts w:cs="Arial"/>
          <w:noProof/>
          <w:lang w:val="ro-RO" w:eastAsia="en-GB"/>
        </w:rPr>
        <w:t>Reabilitare și extindere rețele de distribuție</w:t>
      </w:r>
    </w:p>
    <w:p w14:paraId="2BDED1DC" w14:textId="77777777" w:rsidR="006C1209" w:rsidRPr="00A91424" w:rsidRDefault="006C1209" w:rsidP="009E46CA">
      <w:pPr>
        <w:ind w:firstLine="709"/>
        <w:rPr>
          <w:rFonts w:cs="Arial"/>
          <w:noProof/>
          <w:lang w:val="ro-RO" w:eastAsia="en-GB"/>
        </w:rPr>
      </w:pPr>
      <w:r w:rsidRPr="00A91424">
        <w:rPr>
          <w:rFonts w:cs="Arial"/>
          <w:noProof/>
          <w:lang w:val="ro-RO" w:eastAsia="en-GB"/>
        </w:rPr>
        <w:t>Realizarea a doua statii noi de pompare apa potabila si reabilitarea unei statii de pompare existente (reabilitare din punct de vedere structural si schimbarea echipamentelor hidromecanice si instalatiilor hidraulice aferente).</w:t>
      </w:r>
    </w:p>
    <w:p w14:paraId="1E25BBB1" w14:textId="77777777" w:rsidR="006C1209" w:rsidRPr="00A91424" w:rsidRDefault="006C1209" w:rsidP="009E46CA">
      <w:pPr>
        <w:ind w:firstLine="709"/>
        <w:rPr>
          <w:rFonts w:cs="Arial"/>
          <w:noProof/>
          <w:lang w:val="ro-RO" w:eastAsia="x-none"/>
        </w:rPr>
      </w:pPr>
      <w:r w:rsidRPr="00A91424">
        <w:rPr>
          <w:rFonts w:cs="Arial"/>
          <w:noProof/>
          <w:lang w:val="ro-RO" w:eastAsia="x-none"/>
        </w:rPr>
        <w:lastRenderedPageBreak/>
        <w:t>Sistemul de alimentare cu apa potabila din UAT Odorheiu Secuiesc cuprinde urmatoarele lucrari:</w:t>
      </w:r>
    </w:p>
    <w:p w14:paraId="289E35D1" w14:textId="77777777" w:rsidR="006C1209" w:rsidRPr="00A91424" w:rsidRDefault="006C1209" w:rsidP="009E46CA">
      <w:pPr>
        <w:ind w:firstLine="709"/>
        <w:rPr>
          <w:rFonts w:cs="Arial"/>
          <w:noProof/>
          <w:lang w:val="ro-RO"/>
        </w:rPr>
      </w:pPr>
      <w:r w:rsidRPr="00A91424">
        <w:rPr>
          <w:rFonts w:cs="Arial"/>
          <w:noProof/>
          <w:lang w:val="ro-RO"/>
        </w:rPr>
        <w:t>Sursa de apa potabila</w:t>
      </w:r>
    </w:p>
    <w:p w14:paraId="58835576" w14:textId="77777777" w:rsidR="006C1209" w:rsidRPr="00A91424" w:rsidRDefault="006C1209" w:rsidP="009E46CA">
      <w:pPr>
        <w:ind w:firstLine="709"/>
        <w:rPr>
          <w:rFonts w:cs="Arial"/>
          <w:noProof/>
          <w:lang w:val="ro-RO"/>
        </w:rPr>
      </w:pPr>
      <w:r w:rsidRPr="00A91424">
        <w:rPr>
          <w:rFonts w:cs="Arial"/>
          <w:noProof/>
          <w:lang w:val="ro-RO"/>
        </w:rPr>
        <w:t>Sursa de apa pentru alimentarea locuitorilor din localitatea Zetea o va constitui apa potabila preluata din noua statie de tratare a apei Zetea.</w:t>
      </w:r>
    </w:p>
    <w:p w14:paraId="41727518" w14:textId="77777777" w:rsidR="006C1209" w:rsidRPr="00A91424" w:rsidRDefault="006C1209" w:rsidP="009E46CA">
      <w:pPr>
        <w:ind w:firstLine="709"/>
        <w:rPr>
          <w:rFonts w:cs="Arial"/>
          <w:noProof/>
          <w:lang w:val="ro-RO"/>
        </w:rPr>
      </w:pPr>
      <w:r w:rsidRPr="00A91424">
        <w:rPr>
          <w:rFonts w:cs="Arial"/>
          <w:noProof/>
          <w:lang w:val="ro-RO"/>
        </w:rPr>
        <w:t>Gospodaria de apa</w:t>
      </w:r>
    </w:p>
    <w:p w14:paraId="5F0302C4" w14:textId="77777777" w:rsidR="006C1209" w:rsidRPr="00A91424" w:rsidRDefault="006C1209" w:rsidP="009E46CA">
      <w:pPr>
        <w:ind w:firstLine="709"/>
        <w:rPr>
          <w:rFonts w:cs="Arial"/>
          <w:noProof/>
          <w:lang w:val="ro-RO"/>
        </w:rPr>
      </w:pPr>
      <w:r w:rsidRPr="00A91424">
        <w:rPr>
          <w:rFonts w:cs="Arial"/>
          <w:noProof/>
          <w:lang w:val="ro-RO"/>
        </w:rPr>
        <w:t>Rezervoare de inmagazinare apa potabila:</w:t>
      </w:r>
    </w:p>
    <w:p w14:paraId="118E0C5F" w14:textId="77777777" w:rsidR="006C1209" w:rsidRPr="00A91424" w:rsidRDefault="006C1209" w:rsidP="009E46CA">
      <w:pPr>
        <w:ind w:firstLine="709"/>
        <w:rPr>
          <w:rFonts w:cs="Arial"/>
          <w:noProof/>
          <w:lang w:val="ro-RO"/>
        </w:rPr>
      </w:pPr>
      <w:r w:rsidRPr="00A91424">
        <w:rPr>
          <w:rFonts w:cs="Arial"/>
          <w:noProof/>
          <w:lang w:val="ro-RO"/>
        </w:rPr>
        <w:t xml:space="preserve">construire rezervor nou V = 2.500 mc </w:t>
      </w:r>
    </w:p>
    <w:p w14:paraId="117D52F5" w14:textId="77777777" w:rsidR="006C1209" w:rsidRPr="00A91424" w:rsidRDefault="006C1209" w:rsidP="009E46CA">
      <w:pPr>
        <w:ind w:firstLine="709"/>
        <w:rPr>
          <w:rFonts w:cs="Arial"/>
          <w:noProof/>
          <w:lang w:val="ro-RO"/>
        </w:rPr>
      </w:pPr>
      <w:r w:rsidRPr="00A91424">
        <w:rPr>
          <w:rFonts w:cs="Arial"/>
          <w:noProof/>
          <w:lang w:val="ro-RO"/>
        </w:rPr>
        <w:t xml:space="preserve">conducta de preaplin  – se va amenaja scurgerea conductei de preaplin  pana la evacuare in emisar </w:t>
      </w:r>
    </w:p>
    <w:p w14:paraId="0FE44E8F" w14:textId="77777777" w:rsidR="006C1209" w:rsidRPr="00A91424" w:rsidRDefault="006C1209" w:rsidP="009E46CA">
      <w:pPr>
        <w:ind w:firstLine="709"/>
        <w:rPr>
          <w:rFonts w:cs="Arial"/>
          <w:noProof/>
          <w:lang w:val="ro-RO"/>
        </w:rPr>
      </w:pPr>
      <w:r w:rsidRPr="00A91424">
        <w:rPr>
          <w:rFonts w:cs="Arial"/>
          <w:noProof/>
          <w:lang w:val="ro-RO"/>
        </w:rPr>
        <w:t xml:space="preserve">amenajarea canalului de scurgere pentru apa de spalare rezervor pe marginea drumului de acces </w:t>
      </w:r>
    </w:p>
    <w:p w14:paraId="44A6775A" w14:textId="77777777" w:rsidR="006C1209" w:rsidRPr="00A91424" w:rsidRDefault="006C1209" w:rsidP="009E46CA">
      <w:pPr>
        <w:ind w:firstLine="709"/>
        <w:rPr>
          <w:rFonts w:cs="Arial"/>
          <w:noProof/>
          <w:lang w:val="ro-RO"/>
        </w:rPr>
      </w:pPr>
      <w:r w:rsidRPr="00A91424">
        <w:rPr>
          <w:rFonts w:cs="Arial"/>
          <w:noProof/>
          <w:lang w:val="ro-RO"/>
        </w:rPr>
        <w:t xml:space="preserve">Montare conducta PEID PE100, PN 10, DN 110 mm, pentru alimentare cu apa potabila, pentru stins incendiu in lungime L = 200 m, robinet de incendiu dotat cu cap Tip A  </w:t>
      </w:r>
    </w:p>
    <w:p w14:paraId="413D8266" w14:textId="77777777" w:rsidR="006C1209" w:rsidRPr="00A91424" w:rsidRDefault="006C1209" w:rsidP="009E46CA">
      <w:pPr>
        <w:ind w:firstLine="709"/>
        <w:rPr>
          <w:rFonts w:cs="Arial"/>
          <w:noProof/>
          <w:lang w:val="ro-RO"/>
        </w:rPr>
      </w:pPr>
      <w:r w:rsidRPr="00A91424">
        <w:rPr>
          <w:rFonts w:cs="Arial"/>
          <w:noProof/>
          <w:lang w:val="ro-RO"/>
        </w:rPr>
        <w:t>amenajare drum de acces distrus de apele provenite din preaplin si ale apelor de spalare rezervor precum si ape meteorice :</w:t>
      </w:r>
    </w:p>
    <w:p w14:paraId="6FC06090" w14:textId="77777777" w:rsidR="006C1209" w:rsidRPr="00A91424" w:rsidRDefault="006C1209" w:rsidP="009E46CA">
      <w:pPr>
        <w:ind w:firstLine="709"/>
        <w:rPr>
          <w:rFonts w:cs="Arial"/>
          <w:noProof/>
          <w:lang w:val="ro-RO"/>
        </w:rPr>
      </w:pPr>
      <w:r w:rsidRPr="00A91424">
        <w:rPr>
          <w:rFonts w:cs="Arial"/>
          <w:noProof/>
          <w:lang w:val="ro-RO"/>
        </w:rPr>
        <w:t>Statii de pompare</w:t>
      </w:r>
    </w:p>
    <w:p w14:paraId="42456887" w14:textId="77777777" w:rsidR="006C1209" w:rsidRPr="00A91424" w:rsidRDefault="006C1209" w:rsidP="009E46CA">
      <w:pPr>
        <w:ind w:firstLine="709"/>
        <w:rPr>
          <w:rFonts w:cs="Arial"/>
          <w:noProof/>
          <w:lang w:val="ro-RO"/>
        </w:rPr>
      </w:pPr>
      <w:r w:rsidRPr="00A91424">
        <w:rPr>
          <w:rFonts w:cs="Arial"/>
          <w:noProof/>
          <w:lang w:val="ro-RO"/>
        </w:rPr>
        <w:t xml:space="preserve">Stațiile de pompare a apei </w:t>
      </w:r>
      <w:r w:rsidRPr="00A91424">
        <w:rPr>
          <w:rFonts w:cs="Arial"/>
          <w:noProof/>
          <w:lang w:val="ro-RO" w:eastAsia="de-DE"/>
        </w:rPr>
        <w:t xml:space="preserve">(SP1) si (SP2) </w:t>
      </w:r>
      <w:r w:rsidRPr="00A91424">
        <w:rPr>
          <w:rFonts w:cs="Arial"/>
          <w:noProof/>
          <w:lang w:val="ro-RO"/>
        </w:rPr>
        <w:t xml:space="preserve">vor asigura alimentarea cu apă a zonei superioare (înaltă) a municipiului Odorheiu Secuiesc. </w:t>
      </w:r>
    </w:p>
    <w:p w14:paraId="7BC7D264" w14:textId="77777777" w:rsidR="006C1209" w:rsidRPr="00A91424" w:rsidRDefault="006C1209" w:rsidP="009E46CA">
      <w:pPr>
        <w:ind w:firstLine="709"/>
        <w:rPr>
          <w:rFonts w:cs="Arial"/>
          <w:noProof/>
          <w:lang w:val="ro-RO" w:eastAsia="x-none"/>
        </w:rPr>
      </w:pPr>
      <w:bookmarkStart w:id="72" w:name="_Toc13218863"/>
      <w:r w:rsidRPr="00A91424">
        <w:rPr>
          <w:rFonts w:cs="Arial"/>
          <w:noProof/>
          <w:lang w:val="ro-RO" w:eastAsia="x-none"/>
        </w:rPr>
        <w:t>Stații de ridicare presiune apă potabilă – Odorheiu Secuiesc</w:t>
      </w:r>
      <w:bookmarkEnd w:id="72"/>
    </w:p>
    <w:tbl>
      <w:tblPr>
        <w:tblW w:w="0" w:type="auto"/>
        <w:jc w:val="center"/>
        <w:tblLayout w:type="fixed"/>
        <w:tblCellMar>
          <w:left w:w="57" w:type="dxa"/>
          <w:right w:w="57" w:type="dxa"/>
        </w:tblCellMar>
        <w:tblLook w:val="0000" w:firstRow="0" w:lastRow="0" w:firstColumn="0" w:lastColumn="0" w:noHBand="0" w:noVBand="0"/>
      </w:tblPr>
      <w:tblGrid>
        <w:gridCol w:w="1236"/>
        <w:gridCol w:w="2442"/>
        <w:gridCol w:w="1417"/>
        <w:gridCol w:w="3406"/>
      </w:tblGrid>
      <w:tr w:rsidR="006C1209" w:rsidRPr="00A91424" w14:paraId="2DE7337A" w14:textId="77777777" w:rsidTr="006C1209">
        <w:trPr>
          <w:trHeight w:val="305"/>
          <w:tblHeader/>
          <w:jc w:val="center"/>
        </w:trPr>
        <w:tc>
          <w:tcPr>
            <w:tcW w:w="1236" w:type="dxa"/>
            <w:tcBorders>
              <w:top w:val="single" w:sz="4" w:space="0" w:color="000000"/>
              <w:left w:val="single" w:sz="4" w:space="0" w:color="000000"/>
              <w:bottom w:val="single" w:sz="4" w:space="0" w:color="000000"/>
            </w:tcBorders>
            <w:shd w:val="clear" w:color="auto" w:fill="8EAADB"/>
            <w:vAlign w:val="center"/>
          </w:tcPr>
          <w:p w14:paraId="3BDF2DE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Nr. crt.</w:t>
            </w:r>
          </w:p>
        </w:tc>
        <w:tc>
          <w:tcPr>
            <w:tcW w:w="2442" w:type="dxa"/>
            <w:tcBorders>
              <w:top w:val="single" w:sz="4" w:space="0" w:color="000000"/>
              <w:left w:val="single" w:sz="4" w:space="0" w:color="000000"/>
              <w:bottom w:val="single" w:sz="4" w:space="0" w:color="000000"/>
            </w:tcBorders>
            <w:shd w:val="clear" w:color="auto" w:fill="8EAADB"/>
            <w:vAlign w:val="center"/>
          </w:tcPr>
          <w:p w14:paraId="7BEFEBC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Strada</w:t>
            </w:r>
          </w:p>
        </w:tc>
        <w:tc>
          <w:tcPr>
            <w:tcW w:w="1417"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3E34FF5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SP</w:t>
            </w:r>
          </w:p>
        </w:tc>
        <w:tc>
          <w:tcPr>
            <w:tcW w:w="3406" w:type="dxa"/>
            <w:tcBorders>
              <w:top w:val="single" w:sz="4" w:space="0" w:color="000000"/>
              <w:left w:val="single" w:sz="4" w:space="0" w:color="000000"/>
              <w:bottom w:val="single" w:sz="4" w:space="0" w:color="000000"/>
              <w:right w:val="single" w:sz="4" w:space="0" w:color="000000"/>
            </w:tcBorders>
            <w:shd w:val="clear" w:color="auto" w:fill="8EAADB"/>
          </w:tcPr>
          <w:p w14:paraId="12359D7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Obs</w:t>
            </w:r>
          </w:p>
        </w:tc>
      </w:tr>
      <w:tr w:rsidR="006C1209" w:rsidRPr="00A91424" w14:paraId="70C3E064" w14:textId="77777777" w:rsidTr="006C1209">
        <w:trPr>
          <w:trHeight w:hRule="exact" w:val="301"/>
          <w:jc w:val="center"/>
        </w:trPr>
        <w:tc>
          <w:tcPr>
            <w:tcW w:w="1236" w:type="dxa"/>
            <w:tcBorders>
              <w:top w:val="single" w:sz="4" w:space="0" w:color="000000"/>
              <w:left w:val="single" w:sz="8" w:space="0" w:color="000000"/>
              <w:bottom w:val="single" w:sz="4" w:space="0" w:color="000000"/>
            </w:tcBorders>
            <w:shd w:val="clear" w:color="auto" w:fill="auto"/>
            <w:vAlign w:val="bottom"/>
          </w:tcPr>
          <w:p w14:paraId="19AEA73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w:t>
            </w:r>
          </w:p>
        </w:tc>
        <w:tc>
          <w:tcPr>
            <w:tcW w:w="2442" w:type="dxa"/>
            <w:tcBorders>
              <w:top w:val="single" w:sz="4" w:space="0" w:color="000000"/>
              <w:left w:val="single" w:sz="4" w:space="0" w:color="000000"/>
              <w:bottom w:val="single" w:sz="4" w:space="0" w:color="000000"/>
            </w:tcBorders>
            <w:shd w:val="clear" w:color="auto" w:fill="auto"/>
          </w:tcPr>
          <w:p w14:paraId="5C519EE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Kiss Gergely</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4AE1E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SP1</w:t>
            </w:r>
          </w:p>
          <w:p w14:paraId="4DC96C21" w14:textId="77777777" w:rsidR="006C1209" w:rsidRPr="00A91424" w:rsidRDefault="006C1209" w:rsidP="009E46CA">
            <w:pPr>
              <w:spacing w:after="0"/>
              <w:jc w:val="center"/>
              <w:rPr>
                <w:rFonts w:cs="Arial"/>
                <w:noProof/>
                <w:lang w:val="ro-RO" w:eastAsia="en-GB"/>
              </w:rPr>
            </w:pPr>
          </w:p>
        </w:tc>
        <w:tc>
          <w:tcPr>
            <w:tcW w:w="3406" w:type="dxa"/>
            <w:tcBorders>
              <w:top w:val="single" w:sz="4" w:space="0" w:color="000000"/>
              <w:left w:val="single" w:sz="4" w:space="0" w:color="000000"/>
              <w:bottom w:val="single" w:sz="4" w:space="0" w:color="000000"/>
              <w:right w:val="single" w:sz="4" w:space="0" w:color="000000"/>
            </w:tcBorders>
          </w:tcPr>
          <w:p w14:paraId="4346089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Noua</w:t>
            </w:r>
          </w:p>
        </w:tc>
      </w:tr>
      <w:tr w:rsidR="006C1209" w:rsidRPr="00A91424" w14:paraId="7745DDB1" w14:textId="77777777" w:rsidTr="006C1209">
        <w:trPr>
          <w:trHeight w:hRule="exact" w:val="277"/>
          <w:jc w:val="center"/>
        </w:trPr>
        <w:tc>
          <w:tcPr>
            <w:tcW w:w="1236" w:type="dxa"/>
            <w:tcBorders>
              <w:top w:val="single" w:sz="4" w:space="0" w:color="000000"/>
              <w:left w:val="single" w:sz="8" w:space="0" w:color="000000"/>
              <w:bottom w:val="single" w:sz="4" w:space="0" w:color="000000"/>
            </w:tcBorders>
            <w:shd w:val="clear" w:color="auto" w:fill="auto"/>
            <w:vAlign w:val="bottom"/>
          </w:tcPr>
          <w:p w14:paraId="2584593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w:t>
            </w:r>
          </w:p>
        </w:tc>
        <w:tc>
          <w:tcPr>
            <w:tcW w:w="2442" w:type="dxa"/>
            <w:tcBorders>
              <w:top w:val="single" w:sz="4" w:space="0" w:color="000000"/>
              <w:left w:val="single" w:sz="4" w:space="0" w:color="000000"/>
              <w:bottom w:val="single" w:sz="4" w:space="0" w:color="000000"/>
            </w:tcBorders>
            <w:shd w:val="clear" w:color="auto" w:fill="auto"/>
          </w:tcPr>
          <w:p w14:paraId="616024D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Bisericii</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2485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SP2</w:t>
            </w:r>
          </w:p>
        </w:tc>
        <w:tc>
          <w:tcPr>
            <w:tcW w:w="3406" w:type="dxa"/>
            <w:tcBorders>
              <w:top w:val="single" w:sz="4" w:space="0" w:color="000000"/>
              <w:left w:val="single" w:sz="4" w:space="0" w:color="000000"/>
              <w:bottom w:val="single" w:sz="4" w:space="0" w:color="000000"/>
              <w:right w:val="single" w:sz="4" w:space="0" w:color="000000"/>
            </w:tcBorders>
          </w:tcPr>
          <w:p w14:paraId="7B4DEB3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Noua</w:t>
            </w:r>
          </w:p>
        </w:tc>
      </w:tr>
      <w:tr w:rsidR="006C1209" w:rsidRPr="00A91424" w14:paraId="3268283B" w14:textId="77777777" w:rsidTr="009E46CA">
        <w:trPr>
          <w:trHeight w:hRule="exact" w:val="1489"/>
          <w:jc w:val="center"/>
        </w:trPr>
        <w:tc>
          <w:tcPr>
            <w:tcW w:w="1236" w:type="dxa"/>
            <w:tcBorders>
              <w:top w:val="single" w:sz="4" w:space="0" w:color="000000"/>
              <w:left w:val="single" w:sz="8" w:space="0" w:color="000000"/>
              <w:bottom w:val="single" w:sz="4" w:space="0" w:color="000000"/>
            </w:tcBorders>
            <w:shd w:val="clear" w:color="auto" w:fill="auto"/>
            <w:vAlign w:val="bottom"/>
          </w:tcPr>
          <w:p w14:paraId="4E56D66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w:t>
            </w:r>
          </w:p>
          <w:p w14:paraId="746BCDB6" w14:textId="77777777" w:rsidR="006C1209" w:rsidRPr="00A91424" w:rsidRDefault="006C1209" w:rsidP="009E46CA">
            <w:pPr>
              <w:spacing w:after="0"/>
              <w:jc w:val="center"/>
              <w:rPr>
                <w:rFonts w:cs="Arial"/>
                <w:noProof/>
                <w:lang w:val="ro-RO" w:eastAsia="en-GB"/>
              </w:rPr>
            </w:pPr>
          </w:p>
          <w:p w14:paraId="66BFA3F8" w14:textId="77777777" w:rsidR="006C1209" w:rsidRPr="00A91424" w:rsidRDefault="006C1209" w:rsidP="009E46CA">
            <w:pPr>
              <w:spacing w:after="0"/>
              <w:jc w:val="center"/>
              <w:rPr>
                <w:rFonts w:cs="Arial"/>
                <w:noProof/>
                <w:lang w:val="ro-RO" w:eastAsia="en-GB"/>
              </w:rPr>
            </w:pPr>
          </w:p>
          <w:p w14:paraId="61024DD0" w14:textId="77777777" w:rsidR="006C1209" w:rsidRPr="00A91424" w:rsidRDefault="006C1209" w:rsidP="009E46CA">
            <w:pPr>
              <w:spacing w:after="0"/>
              <w:jc w:val="center"/>
              <w:rPr>
                <w:rFonts w:cs="Arial"/>
                <w:noProof/>
                <w:lang w:val="ro-RO" w:eastAsia="en-GB"/>
              </w:rPr>
            </w:pPr>
          </w:p>
          <w:p w14:paraId="307013E8" w14:textId="77777777" w:rsidR="006C1209" w:rsidRPr="00A91424" w:rsidRDefault="006C1209" w:rsidP="009E46CA">
            <w:pPr>
              <w:spacing w:after="0"/>
              <w:jc w:val="center"/>
              <w:rPr>
                <w:rFonts w:cs="Arial"/>
                <w:noProof/>
                <w:lang w:val="ro-RO" w:eastAsia="en-GB"/>
              </w:rPr>
            </w:pPr>
          </w:p>
          <w:p w14:paraId="56B881F9" w14:textId="77777777" w:rsidR="006C1209" w:rsidRPr="00A91424" w:rsidRDefault="006C1209" w:rsidP="009E46CA">
            <w:pPr>
              <w:spacing w:after="0"/>
              <w:jc w:val="center"/>
              <w:rPr>
                <w:rFonts w:cs="Arial"/>
                <w:noProof/>
                <w:lang w:val="ro-RO" w:eastAsia="en-GB"/>
              </w:rPr>
            </w:pPr>
          </w:p>
        </w:tc>
        <w:tc>
          <w:tcPr>
            <w:tcW w:w="2442" w:type="dxa"/>
            <w:tcBorders>
              <w:top w:val="single" w:sz="4" w:space="0" w:color="000000"/>
              <w:left w:val="single" w:sz="4" w:space="0" w:color="000000"/>
              <w:bottom w:val="single" w:sz="4" w:space="0" w:color="000000"/>
            </w:tcBorders>
            <w:shd w:val="clear" w:color="auto" w:fill="auto"/>
          </w:tcPr>
          <w:p w14:paraId="7F5F0D5D" w14:textId="77777777" w:rsidR="006C1209" w:rsidRPr="00A91424" w:rsidRDefault="006C1209" w:rsidP="009E46CA">
            <w:pPr>
              <w:spacing w:after="0"/>
              <w:jc w:val="center"/>
              <w:rPr>
                <w:rFonts w:cs="Arial"/>
                <w:noProof/>
                <w:lang w:val="ro-RO" w:eastAsia="en-GB"/>
              </w:rPr>
            </w:pPr>
          </w:p>
          <w:p w14:paraId="7C9095CD" w14:textId="77777777" w:rsidR="006C1209" w:rsidRPr="00A91424" w:rsidRDefault="006C1209" w:rsidP="009E46CA">
            <w:pPr>
              <w:spacing w:after="0"/>
              <w:jc w:val="center"/>
              <w:rPr>
                <w:rFonts w:cs="Arial"/>
                <w:noProof/>
                <w:lang w:val="ro-RO" w:eastAsia="en-GB"/>
              </w:rPr>
            </w:pPr>
          </w:p>
          <w:p w14:paraId="51CFE4C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Incinta Gospodarie de apa existenta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88007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SP U.M.</w:t>
            </w:r>
          </w:p>
          <w:p w14:paraId="0F864666" w14:textId="77777777" w:rsidR="006C1209" w:rsidRPr="00A91424" w:rsidRDefault="006C1209" w:rsidP="009E46CA">
            <w:pPr>
              <w:spacing w:after="0"/>
              <w:jc w:val="center"/>
              <w:rPr>
                <w:rFonts w:cs="Arial"/>
                <w:noProof/>
                <w:lang w:val="ro-RO" w:eastAsia="en-GB"/>
              </w:rPr>
            </w:pPr>
          </w:p>
          <w:p w14:paraId="2D476BE1" w14:textId="77777777" w:rsidR="006C1209" w:rsidRPr="00A91424" w:rsidRDefault="006C1209" w:rsidP="009E46CA">
            <w:pPr>
              <w:spacing w:after="0"/>
              <w:jc w:val="center"/>
              <w:rPr>
                <w:rFonts w:cs="Arial"/>
                <w:noProof/>
                <w:lang w:val="ro-RO" w:eastAsia="en-GB"/>
              </w:rPr>
            </w:pPr>
          </w:p>
          <w:p w14:paraId="280272C1" w14:textId="77777777" w:rsidR="006C1209" w:rsidRPr="00A91424" w:rsidRDefault="006C1209" w:rsidP="009E46CA">
            <w:pPr>
              <w:spacing w:after="0"/>
              <w:jc w:val="center"/>
              <w:rPr>
                <w:rFonts w:cs="Arial"/>
                <w:noProof/>
                <w:lang w:val="ro-RO" w:eastAsia="en-GB"/>
              </w:rPr>
            </w:pPr>
          </w:p>
          <w:p w14:paraId="00F90BB1" w14:textId="77777777" w:rsidR="006C1209" w:rsidRPr="00A91424" w:rsidRDefault="006C1209" w:rsidP="009E46CA">
            <w:pPr>
              <w:spacing w:after="0"/>
              <w:jc w:val="center"/>
              <w:rPr>
                <w:rFonts w:cs="Arial"/>
                <w:noProof/>
                <w:lang w:val="ro-RO" w:eastAsia="en-GB"/>
              </w:rPr>
            </w:pPr>
          </w:p>
          <w:p w14:paraId="6D4233E7" w14:textId="77777777" w:rsidR="006C1209" w:rsidRPr="00A91424" w:rsidRDefault="006C1209" w:rsidP="009E46CA">
            <w:pPr>
              <w:spacing w:after="0"/>
              <w:jc w:val="center"/>
              <w:rPr>
                <w:rFonts w:cs="Arial"/>
                <w:noProof/>
                <w:lang w:val="ro-RO" w:eastAsia="en-GB"/>
              </w:rPr>
            </w:pPr>
          </w:p>
          <w:p w14:paraId="1FCE2460" w14:textId="77777777" w:rsidR="006C1209" w:rsidRPr="00A91424" w:rsidRDefault="006C1209" w:rsidP="009E46CA">
            <w:pPr>
              <w:spacing w:after="0"/>
              <w:jc w:val="center"/>
              <w:rPr>
                <w:rFonts w:cs="Arial"/>
                <w:noProof/>
                <w:lang w:val="ro-RO" w:eastAsia="en-GB"/>
              </w:rPr>
            </w:pPr>
          </w:p>
        </w:tc>
        <w:tc>
          <w:tcPr>
            <w:tcW w:w="3406" w:type="dxa"/>
            <w:tcBorders>
              <w:top w:val="single" w:sz="4" w:space="0" w:color="000000"/>
              <w:left w:val="single" w:sz="4" w:space="0" w:color="000000"/>
              <w:bottom w:val="single" w:sz="4" w:space="0" w:color="000000"/>
              <w:right w:val="single" w:sz="4" w:space="0" w:color="000000"/>
            </w:tcBorders>
          </w:tcPr>
          <w:p w14:paraId="425634D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Statie de pompare existenta reabilitata din punct de vedere structural, inclusiv schimbare echipamente hidromecanice si instalatii hidraulice aferente</w:t>
            </w:r>
          </w:p>
          <w:p w14:paraId="0035FE44" w14:textId="77777777" w:rsidR="006C1209" w:rsidRPr="00A91424" w:rsidRDefault="006C1209" w:rsidP="009E46CA">
            <w:pPr>
              <w:spacing w:after="0"/>
              <w:jc w:val="center"/>
              <w:rPr>
                <w:rFonts w:cs="Arial"/>
                <w:noProof/>
                <w:lang w:val="ro-RO" w:eastAsia="en-GB"/>
              </w:rPr>
            </w:pPr>
          </w:p>
        </w:tc>
      </w:tr>
    </w:tbl>
    <w:p w14:paraId="60DC3BBF" w14:textId="77777777" w:rsidR="006C1209" w:rsidRPr="009E46CA" w:rsidRDefault="006C1209" w:rsidP="009E46CA">
      <w:pPr>
        <w:ind w:firstLine="709"/>
        <w:rPr>
          <w:rFonts w:cs="Arial"/>
          <w:noProof/>
          <w:lang w:val="ro-RO" w:eastAsia="en-GB"/>
        </w:rPr>
      </w:pPr>
      <w:r w:rsidRPr="009E46CA">
        <w:rPr>
          <w:rFonts w:cs="Arial"/>
          <w:noProof/>
          <w:lang w:val="ro-RO" w:eastAsia="en-GB"/>
        </w:rPr>
        <w:t>Stațiile de pompare (SP1 si SP2) se vor monta subteran și vor avea următoarele echipari:</w:t>
      </w:r>
    </w:p>
    <w:p w14:paraId="7BECEE37" w14:textId="77777777" w:rsidR="006C1209" w:rsidRPr="009E46CA" w:rsidRDefault="006C1209" w:rsidP="009E46CA">
      <w:pPr>
        <w:ind w:firstLine="709"/>
        <w:rPr>
          <w:rFonts w:cs="Arial"/>
          <w:noProof/>
          <w:lang w:val="ro-RO" w:eastAsia="en-GB"/>
        </w:rPr>
      </w:pPr>
      <w:r w:rsidRPr="009E46CA">
        <w:rPr>
          <w:rFonts w:cs="Arial"/>
          <w:noProof/>
          <w:lang w:val="ro-RO" w:eastAsia="en-GB"/>
        </w:rPr>
        <w:t>2+1 pompe cu convertizor de frecventa (pentru SP1 – Qtot.= 8,6 l/s ; H = 35 mCA, respectiv SP2 – Qtot. = 20,6 l/s ; H = 40mCA).</w:t>
      </w:r>
    </w:p>
    <w:p w14:paraId="4B7BC065" w14:textId="77777777" w:rsidR="006C1209" w:rsidRPr="00A91424" w:rsidRDefault="006C1209" w:rsidP="009E46CA">
      <w:pPr>
        <w:ind w:firstLine="709"/>
        <w:rPr>
          <w:rFonts w:cs="Arial"/>
          <w:noProof/>
          <w:lang w:val="ro-RO" w:eastAsia="en-GB"/>
        </w:rPr>
      </w:pPr>
      <w:r w:rsidRPr="00A91424">
        <w:rPr>
          <w:rFonts w:cs="Arial"/>
          <w:noProof/>
          <w:lang w:val="ro-RO" w:eastAsia="en-GB"/>
        </w:rPr>
        <w:t>vas hidrofor 800 litri</w:t>
      </w:r>
    </w:p>
    <w:p w14:paraId="6590CBD0" w14:textId="77777777" w:rsidR="006C1209" w:rsidRPr="00A91424" w:rsidRDefault="006C1209" w:rsidP="009E46CA">
      <w:pPr>
        <w:ind w:firstLine="709"/>
        <w:rPr>
          <w:rFonts w:cs="Arial"/>
          <w:noProof/>
          <w:lang w:val="ro-RO" w:eastAsia="en-GB"/>
        </w:rPr>
      </w:pPr>
      <w:r w:rsidRPr="00A91424">
        <w:rPr>
          <w:rFonts w:cs="Arial"/>
          <w:noProof/>
          <w:lang w:val="ro-RO" w:eastAsia="en-GB"/>
        </w:rPr>
        <w:t>sistem SCADA - modul de comunicare MODBUS RTU</w:t>
      </w:r>
    </w:p>
    <w:p w14:paraId="7EE7E4B1" w14:textId="77777777" w:rsidR="006C1209" w:rsidRPr="00A91424" w:rsidRDefault="006C1209" w:rsidP="009E46CA">
      <w:pPr>
        <w:ind w:firstLine="709"/>
        <w:rPr>
          <w:rFonts w:cs="Arial"/>
          <w:noProof/>
          <w:lang w:val="ro-RO" w:eastAsia="en-GB"/>
        </w:rPr>
      </w:pPr>
      <w:r w:rsidRPr="00A91424">
        <w:rPr>
          <w:rFonts w:cs="Arial"/>
          <w:noProof/>
          <w:lang w:val="ro-RO" w:eastAsia="en-GB"/>
        </w:rPr>
        <w:t>debitmetru electromagnetic DN100 pentru SP1 si debitmetru electromagnetic DN150 pentru SP2</w:t>
      </w:r>
    </w:p>
    <w:p w14:paraId="213D5D5A" w14:textId="77777777" w:rsidR="006C1209" w:rsidRPr="00A91424" w:rsidRDefault="006C1209" w:rsidP="009E46CA">
      <w:pPr>
        <w:ind w:firstLine="709"/>
        <w:rPr>
          <w:rFonts w:cs="Arial"/>
          <w:noProof/>
          <w:lang w:val="ro-RO" w:eastAsia="en-GB"/>
        </w:rPr>
      </w:pPr>
      <w:r w:rsidRPr="00A91424">
        <w:rPr>
          <w:rFonts w:cs="Arial"/>
          <w:noProof/>
          <w:lang w:val="ro-RO" w:eastAsia="en-GB"/>
        </w:rPr>
        <w:t>armături și fitinguri</w:t>
      </w:r>
    </w:p>
    <w:p w14:paraId="4A3313B2" w14:textId="77777777" w:rsidR="006C1209" w:rsidRPr="00A91424" w:rsidRDefault="006C1209" w:rsidP="009E46CA">
      <w:pPr>
        <w:ind w:firstLine="709"/>
        <w:rPr>
          <w:rFonts w:cs="Arial"/>
          <w:noProof/>
          <w:lang w:val="ro-RO" w:eastAsia="en-GB"/>
        </w:rPr>
      </w:pPr>
      <w:r w:rsidRPr="00A91424">
        <w:rPr>
          <w:rFonts w:cs="Arial"/>
          <w:noProof/>
          <w:lang w:val="ro-RO" w:eastAsia="en-GB"/>
        </w:rPr>
        <w:lastRenderedPageBreak/>
        <w:t>cămin PEHD Dext. = 2,5m, H = 4 m, grosime perete 10 cm</w:t>
      </w:r>
    </w:p>
    <w:p w14:paraId="248770E0" w14:textId="77777777" w:rsidR="006C1209" w:rsidRPr="00A91424" w:rsidRDefault="006C1209" w:rsidP="009E46CA">
      <w:pPr>
        <w:ind w:firstLine="709"/>
        <w:rPr>
          <w:rFonts w:cs="Arial"/>
          <w:noProof/>
          <w:lang w:val="ro-RO" w:eastAsia="en-GB"/>
        </w:rPr>
      </w:pPr>
      <w:r w:rsidRPr="00A91424">
        <w:rPr>
          <w:rFonts w:cs="Arial"/>
          <w:noProof/>
          <w:lang w:val="ro-RO" w:eastAsia="en-GB"/>
        </w:rPr>
        <w:t>Statia din incinta gospodariei de apa existenta (SP UM) va avea urmatoarele echipari:</w:t>
      </w:r>
    </w:p>
    <w:p w14:paraId="7B0219B6" w14:textId="77777777" w:rsidR="006C1209" w:rsidRPr="00A91424" w:rsidRDefault="006C1209" w:rsidP="009E46CA">
      <w:pPr>
        <w:ind w:firstLine="709"/>
        <w:rPr>
          <w:rFonts w:cs="Arial"/>
          <w:noProof/>
          <w:lang w:val="ro-RO" w:eastAsia="en-GB"/>
        </w:rPr>
      </w:pPr>
      <w:r w:rsidRPr="00A91424">
        <w:rPr>
          <w:rFonts w:cs="Arial"/>
          <w:noProof/>
          <w:lang w:val="ro-RO" w:eastAsia="en-GB"/>
        </w:rPr>
        <w:t>2+1 pompe cu convertizor de frecventa (Qtot. = 22 l/s ; H = 68mCA)</w:t>
      </w:r>
    </w:p>
    <w:p w14:paraId="1AA1613E" w14:textId="77777777" w:rsidR="006C1209" w:rsidRPr="00A91424" w:rsidRDefault="006C1209" w:rsidP="009E46CA">
      <w:pPr>
        <w:ind w:firstLine="709"/>
        <w:rPr>
          <w:rFonts w:cs="Arial"/>
          <w:noProof/>
          <w:lang w:val="ro-RO" w:eastAsia="en-GB"/>
        </w:rPr>
      </w:pPr>
      <w:r w:rsidRPr="00A91424">
        <w:rPr>
          <w:rFonts w:cs="Arial"/>
          <w:noProof/>
          <w:lang w:val="ro-RO" w:eastAsia="en-GB"/>
        </w:rPr>
        <w:t>vas hidrofor 800 litri</w:t>
      </w:r>
    </w:p>
    <w:p w14:paraId="3C1C4065" w14:textId="77777777" w:rsidR="006C1209" w:rsidRPr="00A91424" w:rsidRDefault="006C1209" w:rsidP="009E46CA">
      <w:pPr>
        <w:ind w:firstLine="709"/>
        <w:rPr>
          <w:rFonts w:cs="Arial"/>
          <w:noProof/>
          <w:lang w:val="ro-RO" w:eastAsia="en-GB"/>
        </w:rPr>
      </w:pPr>
      <w:r w:rsidRPr="00A91424">
        <w:rPr>
          <w:rFonts w:cs="Arial"/>
          <w:noProof/>
          <w:lang w:val="ro-RO" w:eastAsia="en-GB"/>
        </w:rPr>
        <w:t>sistem SCADA – modul de comunicare MODBUS RTU</w:t>
      </w:r>
    </w:p>
    <w:p w14:paraId="22DF375D" w14:textId="77777777" w:rsidR="006C1209" w:rsidRPr="00A91424" w:rsidRDefault="006C1209" w:rsidP="009E46CA">
      <w:pPr>
        <w:ind w:firstLine="709"/>
        <w:rPr>
          <w:rFonts w:cs="Arial"/>
          <w:noProof/>
          <w:lang w:val="ro-RO" w:eastAsia="en-GB"/>
        </w:rPr>
      </w:pPr>
      <w:r w:rsidRPr="00A91424">
        <w:rPr>
          <w:rFonts w:cs="Arial"/>
          <w:noProof/>
          <w:lang w:val="ro-RO" w:eastAsia="en-GB"/>
        </w:rPr>
        <w:t>debitmetru electromagnetic DN150</w:t>
      </w:r>
    </w:p>
    <w:p w14:paraId="685BA800" w14:textId="77777777" w:rsidR="006C1209" w:rsidRPr="00A91424" w:rsidRDefault="006C1209" w:rsidP="009E46CA">
      <w:pPr>
        <w:ind w:firstLine="709"/>
        <w:rPr>
          <w:rFonts w:cs="Arial"/>
          <w:noProof/>
          <w:lang w:val="ro-RO" w:eastAsia="de-DE"/>
        </w:rPr>
      </w:pPr>
      <w:r w:rsidRPr="00A91424">
        <w:rPr>
          <w:rFonts w:cs="Arial"/>
          <w:noProof/>
          <w:lang w:val="ro-RO" w:eastAsia="de-DE"/>
        </w:rPr>
        <w:t>Alimentarea cu energie electrică a stațiilor se va realiza prin intermediul unui racord electric subteran, dimensionat corespunzător pentru a prelua puterea solicitată. Racordul electric se va alimenta din reteaua publica de energie electrica.</w:t>
      </w:r>
    </w:p>
    <w:p w14:paraId="1F48F134" w14:textId="77777777" w:rsidR="006C1209" w:rsidRPr="00A91424" w:rsidRDefault="006C1209" w:rsidP="009E46CA">
      <w:pPr>
        <w:ind w:firstLine="709"/>
        <w:rPr>
          <w:rFonts w:cs="Arial"/>
          <w:noProof/>
          <w:lang w:val="ro-RO"/>
        </w:rPr>
      </w:pPr>
      <w:r w:rsidRPr="00A91424">
        <w:rPr>
          <w:rFonts w:cs="Arial"/>
          <w:noProof/>
          <w:lang w:val="ro-RO"/>
        </w:rPr>
        <w:t>Statii de clorinare</w:t>
      </w:r>
    </w:p>
    <w:p w14:paraId="4C5A0C44" w14:textId="77777777" w:rsidR="006C1209" w:rsidRPr="00A91424" w:rsidRDefault="006C1209" w:rsidP="009E46CA">
      <w:pPr>
        <w:ind w:firstLine="709"/>
        <w:rPr>
          <w:rFonts w:cs="Arial"/>
          <w:noProof/>
          <w:lang w:val="ro-RO"/>
        </w:rPr>
      </w:pPr>
      <w:r w:rsidRPr="00A91424">
        <w:rPr>
          <w:rFonts w:cs="Arial"/>
          <w:noProof/>
          <w:lang w:val="ro-RO"/>
        </w:rPr>
        <w:t>Pentru realizarea dezinfectiei apei livrate consumatorilor se prevede o instalatie de clorinare cu NAOCl.</w:t>
      </w:r>
    </w:p>
    <w:p w14:paraId="35956545" w14:textId="77777777" w:rsidR="006C1209" w:rsidRPr="00A91424" w:rsidRDefault="006C1209" w:rsidP="009E46CA">
      <w:pPr>
        <w:ind w:firstLine="709"/>
        <w:rPr>
          <w:rFonts w:cs="Arial"/>
          <w:noProof/>
          <w:lang w:val="ro-RO"/>
        </w:rPr>
      </w:pPr>
      <w:r w:rsidRPr="00A91424">
        <w:rPr>
          <w:rFonts w:cs="Arial"/>
          <w:noProof/>
          <w:lang w:val="ro-RO"/>
        </w:rPr>
        <w:t>Instalatia de clorinare are in componenta urmatoarele :</w:t>
      </w:r>
    </w:p>
    <w:p w14:paraId="3F5AD65E" w14:textId="77777777" w:rsidR="006C1209" w:rsidRPr="00A91424" w:rsidRDefault="006C1209" w:rsidP="009E46CA">
      <w:pPr>
        <w:ind w:firstLine="709"/>
        <w:rPr>
          <w:rFonts w:cs="Arial"/>
          <w:noProof/>
          <w:lang w:val="ro-RO"/>
        </w:rPr>
      </w:pPr>
      <w:r w:rsidRPr="00A91424">
        <w:rPr>
          <w:rFonts w:cs="Arial"/>
          <w:noProof/>
          <w:lang w:val="ro-RO"/>
        </w:rPr>
        <w:t>Rezervor stocare si consum NaOCl;</w:t>
      </w:r>
    </w:p>
    <w:p w14:paraId="1ADEA6DF" w14:textId="77777777" w:rsidR="006C1209" w:rsidRPr="00A91424" w:rsidRDefault="006C1209" w:rsidP="009E46CA">
      <w:pPr>
        <w:ind w:firstLine="709"/>
        <w:rPr>
          <w:rFonts w:cs="Arial"/>
          <w:noProof/>
          <w:lang w:val="ro-RO"/>
        </w:rPr>
      </w:pPr>
      <w:r w:rsidRPr="00A91424">
        <w:rPr>
          <w:rFonts w:cs="Arial"/>
          <w:noProof/>
          <w:lang w:val="ro-RO"/>
        </w:rPr>
        <w:t>Pompe dozatoare NaOCl;</w:t>
      </w:r>
    </w:p>
    <w:p w14:paraId="6AB480DE" w14:textId="77777777" w:rsidR="006C1209" w:rsidRPr="00A91424" w:rsidRDefault="006C1209" w:rsidP="009E46CA">
      <w:pPr>
        <w:ind w:firstLine="709"/>
        <w:rPr>
          <w:rFonts w:cs="Arial"/>
          <w:noProof/>
          <w:lang w:val="ro-RO"/>
        </w:rPr>
      </w:pPr>
      <w:r w:rsidRPr="00A91424">
        <w:rPr>
          <w:rFonts w:cs="Arial"/>
          <w:noProof/>
          <w:lang w:val="ro-RO"/>
        </w:rPr>
        <w:t>Analizoare de clor rezidual;</w:t>
      </w:r>
    </w:p>
    <w:p w14:paraId="29C0A5E8" w14:textId="77777777" w:rsidR="006C1209" w:rsidRPr="00A91424" w:rsidRDefault="006C1209" w:rsidP="009E46CA">
      <w:pPr>
        <w:ind w:firstLine="709"/>
        <w:rPr>
          <w:rFonts w:cs="Arial"/>
          <w:noProof/>
          <w:lang w:val="ro-RO"/>
        </w:rPr>
      </w:pPr>
      <w:r w:rsidRPr="00A91424">
        <w:rPr>
          <w:rFonts w:cs="Arial"/>
          <w:noProof/>
          <w:lang w:val="ro-RO"/>
        </w:rPr>
        <w:t>Panou de comanda si control al dozei de NaOCl;</w:t>
      </w:r>
    </w:p>
    <w:p w14:paraId="5EA98647" w14:textId="77777777" w:rsidR="006C1209" w:rsidRPr="00A91424" w:rsidRDefault="006C1209" w:rsidP="009E46CA">
      <w:pPr>
        <w:ind w:firstLine="709"/>
        <w:rPr>
          <w:rFonts w:cs="Arial"/>
          <w:noProof/>
          <w:lang w:val="ro-RO"/>
        </w:rPr>
      </w:pPr>
      <w:r w:rsidRPr="00A91424">
        <w:rPr>
          <w:rFonts w:cs="Arial"/>
          <w:noProof/>
          <w:lang w:val="ro-RO"/>
        </w:rPr>
        <w:t>Statia de clorinare se va monta intr-un container tehnologic dublu compartimentat. Echipamentele statiei de clorinare se vor monta intr-un container tehnologic cu usi de acces si cu toate utilitatile necesare: electric, incalzire, ventilatie, climatizare, sanitare.</w:t>
      </w:r>
    </w:p>
    <w:p w14:paraId="28913932" w14:textId="77777777" w:rsidR="006C1209" w:rsidRPr="00A91424" w:rsidRDefault="006C1209" w:rsidP="009E46CA">
      <w:pPr>
        <w:ind w:firstLine="709"/>
        <w:rPr>
          <w:rFonts w:cs="Arial"/>
          <w:noProof/>
          <w:lang w:val="ro-RO"/>
        </w:rPr>
      </w:pPr>
      <w:r w:rsidRPr="00A91424">
        <w:rPr>
          <w:rFonts w:cs="Arial"/>
          <w:noProof/>
          <w:lang w:val="ro-RO"/>
        </w:rPr>
        <w:t>Se vor prevedea dotări PSI de prima intervenţie în cazul unui eventual incendiu.</w:t>
      </w:r>
    </w:p>
    <w:p w14:paraId="664C001D" w14:textId="77777777" w:rsidR="006C1209" w:rsidRPr="00A91424" w:rsidRDefault="006C1209" w:rsidP="009E46CA">
      <w:pPr>
        <w:ind w:firstLine="709"/>
        <w:rPr>
          <w:rFonts w:cs="Arial"/>
          <w:noProof/>
          <w:lang w:val="ro-RO"/>
        </w:rPr>
      </w:pPr>
      <w:r w:rsidRPr="00A91424">
        <w:rPr>
          <w:rFonts w:cs="Arial"/>
          <w:noProof/>
          <w:lang w:val="ro-RO"/>
        </w:rPr>
        <w:t>Containerul tehnologic se va amplasa pe o platforma din betonat armat, executată pe un strat de balast compactat.</w:t>
      </w:r>
    </w:p>
    <w:p w14:paraId="0CAD4748" w14:textId="77777777" w:rsidR="006C1209" w:rsidRPr="00A91424" w:rsidRDefault="006C1209" w:rsidP="009E46CA">
      <w:pPr>
        <w:ind w:firstLine="709"/>
        <w:rPr>
          <w:rFonts w:cs="Arial"/>
          <w:noProof/>
          <w:lang w:val="ro-RO"/>
        </w:rPr>
      </w:pPr>
      <w:r w:rsidRPr="00A91424">
        <w:rPr>
          <w:rFonts w:cs="Arial"/>
          <w:noProof/>
          <w:lang w:val="ro-RO"/>
        </w:rPr>
        <w:t>Grupuri electrogene fixe</w:t>
      </w:r>
    </w:p>
    <w:p w14:paraId="6E945A76" w14:textId="77777777" w:rsidR="006C1209" w:rsidRPr="00A91424" w:rsidRDefault="006C1209" w:rsidP="009E46CA">
      <w:pPr>
        <w:ind w:firstLine="709"/>
        <w:rPr>
          <w:rFonts w:cs="Arial"/>
          <w:noProof/>
          <w:lang w:val="ro-RO"/>
        </w:rPr>
      </w:pPr>
      <w:r w:rsidRPr="00A91424">
        <w:rPr>
          <w:rFonts w:cs="Arial"/>
          <w:noProof/>
          <w:lang w:val="ro-RO"/>
        </w:rPr>
        <w:t>Pentru asigurarea alimentarii cu energie electrica se va procura si monta un grup electrogen pentru functionarea instalatiilor in cazul intreruperii alimentarii cu energie electrica.</w:t>
      </w:r>
    </w:p>
    <w:p w14:paraId="4C5F61BE" w14:textId="77777777" w:rsidR="006C1209" w:rsidRPr="00A91424" w:rsidRDefault="006C1209" w:rsidP="009E46CA">
      <w:pPr>
        <w:ind w:firstLine="709"/>
        <w:rPr>
          <w:rFonts w:cs="Arial"/>
          <w:noProof/>
          <w:lang w:val="ro-RO"/>
        </w:rPr>
      </w:pPr>
      <w:r w:rsidRPr="00A91424">
        <w:rPr>
          <w:rFonts w:cs="Arial"/>
          <w:noProof/>
          <w:lang w:val="ro-RO"/>
        </w:rPr>
        <w:t>Grupul electrogen se va monta pe o platformă de beton armat executată pe un strat de balast compactat.</w:t>
      </w:r>
    </w:p>
    <w:p w14:paraId="0235A00D" w14:textId="77777777" w:rsidR="006C1209" w:rsidRPr="00A91424" w:rsidRDefault="006C1209" w:rsidP="009E46CA">
      <w:pPr>
        <w:ind w:firstLine="709"/>
        <w:rPr>
          <w:rFonts w:cs="Arial"/>
          <w:noProof/>
          <w:lang w:val="ro-RO"/>
        </w:rPr>
      </w:pPr>
      <w:r w:rsidRPr="00A91424">
        <w:rPr>
          <w:rFonts w:cs="Arial"/>
          <w:noProof/>
          <w:lang w:val="ro-RO"/>
        </w:rPr>
        <w:t>Automatizare si SCADA</w:t>
      </w:r>
    </w:p>
    <w:p w14:paraId="5E49C705" w14:textId="77777777" w:rsidR="006C1209" w:rsidRPr="00A91424" w:rsidRDefault="006C1209" w:rsidP="009E46CA">
      <w:pPr>
        <w:ind w:firstLine="709"/>
        <w:rPr>
          <w:rFonts w:cs="Arial"/>
          <w:noProof/>
          <w:lang w:val="ro-RO"/>
        </w:rPr>
      </w:pPr>
      <w:r w:rsidRPr="00A91424">
        <w:rPr>
          <w:rFonts w:cs="Arial"/>
          <w:noProof/>
          <w:lang w:val="ro-RO"/>
        </w:rPr>
        <w:t>Se va asigura:</w:t>
      </w:r>
    </w:p>
    <w:p w14:paraId="4F6502C7" w14:textId="77777777" w:rsidR="006C1209" w:rsidRPr="00A91424" w:rsidRDefault="006C1209" w:rsidP="009E46CA">
      <w:pPr>
        <w:ind w:firstLine="709"/>
        <w:rPr>
          <w:rFonts w:cs="Arial"/>
          <w:noProof/>
          <w:lang w:val="ro-RO"/>
        </w:rPr>
      </w:pPr>
      <w:r w:rsidRPr="00A91424">
        <w:rPr>
          <w:rFonts w:cs="Arial"/>
          <w:noProof/>
          <w:lang w:val="ro-RO"/>
        </w:rPr>
        <w:t>Monitorizarea de la distanță a strarii echipamentului de pompare –semnale de stare: functionare, rezerva, defect;</w:t>
      </w:r>
    </w:p>
    <w:p w14:paraId="712875B7" w14:textId="77777777" w:rsidR="006C1209" w:rsidRPr="00A91424" w:rsidRDefault="006C1209" w:rsidP="009E46CA">
      <w:pPr>
        <w:ind w:firstLine="709"/>
        <w:rPr>
          <w:rFonts w:cs="Arial"/>
          <w:noProof/>
          <w:lang w:val="ro-RO"/>
        </w:rPr>
      </w:pPr>
      <w:r w:rsidRPr="00A91424">
        <w:rPr>
          <w:rFonts w:cs="Arial"/>
          <w:noProof/>
          <w:lang w:val="ro-RO"/>
        </w:rPr>
        <w:t>Transmitere a parametrilor masurati; presiune, debite (debitmetre montate pe conductele de intrare  si iesire din GA), nivel apa in rezervor, analizoare clor;</w:t>
      </w:r>
    </w:p>
    <w:p w14:paraId="3838DD20" w14:textId="77777777" w:rsidR="006C1209" w:rsidRPr="00A91424" w:rsidRDefault="006C1209" w:rsidP="009E46CA">
      <w:pPr>
        <w:ind w:firstLine="709"/>
        <w:rPr>
          <w:rFonts w:cs="Arial"/>
          <w:noProof/>
          <w:lang w:val="ro-RO"/>
        </w:rPr>
      </w:pPr>
      <w:r w:rsidRPr="00A91424">
        <w:rPr>
          <w:rFonts w:cs="Arial"/>
          <w:noProof/>
          <w:lang w:val="ro-RO"/>
        </w:rPr>
        <w:lastRenderedPageBreak/>
        <w:t xml:space="preserve">Comanda de la distanta a echipamentelor din gospodaria de apa. </w:t>
      </w:r>
    </w:p>
    <w:p w14:paraId="7887E0F9" w14:textId="77777777" w:rsidR="006C1209" w:rsidRPr="00A91424" w:rsidRDefault="006C1209" w:rsidP="009E46CA">
      <w:pPr>
        <w:ind w:firstLine="709"/>
        <w:rPr>
          <w:rFonts w:cs="Arial"/>
          <w:noProof/>
          <w:lang w:val="ro-RO"/>
        </w:rPr>
      </w:pPr>
      <w:r w:rsidRPr="00A91424">
        <w:rPr>
          <w:rFonts w:cs="Arial"/>
          <w:noProof/>
          <w:lang w:val="ro-RO"/>
        </w:rPr>
        <w:t xml:space="preserve">Ȋn gospodăria de apă din care se dorește transmiterea la distanță ȋn SCADA a parametrilor măsurați, se va monta un dulap local de automatizare complet echipat cu PLC, module I/O și HMI 7’ (inclusiv rezistență de ȋncălzire, iluminat, priză) amplasat ȋn container, grad de protecție IP54. Dulapul de automatizare este capabil să transmită toate aceste semnale prin comunicație GRPS 3G la sediul central de la Harviz. </w:t>
      </w:r>
    </w:p>
    <w:p w14:paraId="0FCEB42F" w14:textId="77777777" w:rsidR="006C1209" w:rsidRPr="00A91424" w:rsidRDefault="006C1209" w:rsidP="009E46CA">
      <w:pPr>
        <w:ind w:firstLine="709"/>
        <w:rPr>
          <w:rFonts w:cs="Arial"/>
          <w:noProof/>
          <w:lang w:val="ro-RO"/>
        </w:rPr>
      </w:pPr>
      <w:r w:rsidRPr="00A91424">
        <w:rPr>
          <w:rFonts w:cs="Arial"/>
          <w:noProof/>
          <w:lang w:val="ro-RO"/>
        </w:rPr>
        <w:t>Dulapul local de automatizare are rolul de a realiza achiziția și transmisia datelor la dispecerul central, precum și prelucrarea software locală a datelor achiziționate și alimentarea traductoarelor cu 24Vcc.</w:t>
      </w:r>
    </w:p>
    <w:p w14:paraId="07E32F24" w14:textId="77777777" w:rsidR="006C1209" w:rsidRPr="00A91424" w:rsidRDefault="006C1209" w:rsidP="009E46CA">
      <w:pPr>
        <w:ind w:firstLine="709"/>
        <w:rPr>
          <w:rFonts w:cs="Arial"/>
          <w:noProof/>
          <w:lang w:val="ro-RO"/>
        </w:rPr>
      </w:pPr>
      <w:r w:rsidRPr="00A91424">
        <w:rPr>
          <w:rFonts w:cs="Arial"/>
          <w:noProof/>
          <w:lang w:val="ro-RO"/>
        </w:rPr>
        <w:t>Dulapul local de automatizare este prevăzut cu interfețe seriale pentru comunicația cu tabloul de comanda al grupului de pompe apă potabilă și cu tabloul de comandă al  robinetului electric admisie apă ȋn rezervor apă potabilă. Se realizează astfel achiziția semnalelor de stare de la pompe și robinete electrice (PORNIT/OPRIT, MAN/AUTO, LOCAL/DIST, presiune refulare pompă, respectiv DESCHIS/INCHIS, comandă DESCHIDERE, comandă INCHIDERE) precum și comanda PORNIRE/OPRIRE pompe respectiv DESCHIDERE, INCHIDERE robinete, semnale care sunt transmise la dispecerul central prin comunicație GPRS 3G.</w:t>
      </w:r>
    </w:p>
    <w:p w14:paraId="3194372B" w14:textId="77777777" w:rsidR="006C1209" w:rsidRPr="00A91424" w:rsidRDefault="006C1209" w:rsidP="009E46CA">
      <w:pPr>
        <w:ind w:firstLine="709"/>
        <w:rPr>
          <w:rFonts w:cs="Arial"/>
          <w:noProof/>
          <w:lang w:val="ro-RO"/>
        </w:rPr>
      </w:pPr>
      <w:r w:rsidRPr="00A91424">
        <w:rPr>
          <w:rFonts w:cs="Arial"/>
          <w:noProof/>
          <w:lang w:val="ro-RO"/>
        </w:rPr>
        <w:t>Retele de distributie apa potabila</w:t>
      </w:r>
    </w:p>
    <w:p w14:paraId="1E154437" w14:textId="77777777" w:rsidR="006C1209" w:rsidRPr="00A91424" w:rsidRDefault="006C1209" w:rsidP="009E46CA">
      <w:pPr>
        <w:ind w:firstLine="709"/>
        <w:rPr>
          <w:rFonts w:cs="Arial"/>
          <w:noProof/>
          <w:lang w:val="ro-RO"/>
        </w:rPr>
      </w:pPr>
      <w:r w:rsidRPr="00A91424">
        <w:rPr>
          <w:rFonts w:cs="Arial"/>
          <w:noProof/>
          <w:lang w:val="ro-RO"/>
        </w:rPr>
        <w:tab/>
        <w:t>Pentru asigurarea gradului de branșare de 98% a populației sunt necesare extinderi și reabilitări de rețele de distribuție. Lucrările pentru alimentarea cu apă în municipiul Odorheiu Secuiesc sunt amplasate în cadrul unității administrative teritoriale (UAT) Odorheiu Secuiesc.</w:t>
      </w:r>
    </w:p>
    <w:p w14:paraId="30E6B26C" w14:textId="77777777" w:rsidR="006C1209" w:rsidRPr="00A91424" w:rsidRDefault="006C1209" w:rsidP="009E46CA">
      <w:pPr>
        <w:ind w:firstLine="709"/>
        <w:rPr>
          <w:rFonts w:cs="Arial"/>
          <w:noProof/>
          <w:lang w:val="ro-RO"/>
        </w:rPr>
      </w:pPr>
      <w:r w:rsidRPr="00A91424">
        <w:rPr>
          <w:rFonts w:cs="Arial"/>
          <w:noProof/>
          <w:lang w:val="ro-RO"/>
        </w:rPr>
        <w:tab/>
        <w:t>În urma analizei de opțiuni, (prezentată în Capitolul 8 al Studiului de Fezabilitate), au fost selectate în cadrul acestui proiect următoarele propuneri de măsuri:</w:t>
      </w:r>
    </w:p>
    <w:p w14:paraId="1D5794CE" w14:textId="77777777" w:rsidR="006C1209" w:rsidRPr="00A91424" w:rsidRDefault="006C1209" w:rsidP="009E46CA">
      <w:pPr>
        <w:ind w:firstLine="709"/>
        <w:rPr>
          <w:rFonts w:cs="Arial"/>
          <w:noProof/>
          <w:lang w:val="ro-RO"/>
        </w:rPr>
      </w:pPr>
      <w:r w:rsidRPr="00A91424">
        <w:rPr>
          <w:rFonts w:cs="Arial"/>
          <w:noProof/>
          <w:lang w:val="ro-RO"/>
        </w:rPr>
        <w:t>extindere rețele de distribuție cu apă potabilă cu lungimea de 19.000 m;</w:t>
      </w:r>
    </w:p>
    <w:p w14:paraId="43F465D2" w14:textId="77777777" w:rsidR="006C1209" w:rsidRPr="00A91424" w:rsidRDefault="006C1209" w:rsidP="009E46CA">
      <w:pPr>
        <w:ind w:firstLine="709"/>
        <w:rPr>
          <w:rFonts w:cs="Arial"/>
          <w:noProof/>
          <w:lang w:val="ro-RO"/>
        </w:rPr>
      </w:pPr>
      <w:r w:rsidRPr="00A91424">
        <w:rPr>
          <w:rFonts w:cs="Arial"/>
          <w:noProof/>
          <w:lang w:val="ro-RO"/>
        </w:rPr>
        <w:t>reabilitare rețele de distribuție cu apă potabilă cu lungimea de 33.000 m;</w:t>
      </w:r>
    </w:p>
    <w:p w14:paraId="11F311F8" w14:textId="77777777" w:rsidR="006C1209" w:rsidRPr="00A91424" w:rsidRDefault="006C1209" w:rsidP="009E46CA">
      <w:pPr>
        <w:ind w:firstLine="709"/>
        <w:rPr>
          <w:rFonts w:cs="Arial"/>
          <w:noProof/>
          <w:lang w:val="ro-RO"/>
        </w:rPr>
      </w:pPr>
      <w:r w:rsidRPr="00A91424">
        <w:rPr>
          <w:rFonts w:cs="Arial"/>
          <w:noProof/>
          <w:lang w:val="ro-RO"/>
        </w:rPr>
        <w:t>Realizarea a doua statii noi de pompare apa potabila si reabilitarea unei statii de pompare existente (reabilitare din punct de vedere structural si schimbarea echipamentelor hidromecanice si instalatiilor hidraulice aferente).</w:t>
      </w:r>
    </w:p>
    <w:p w14:paraId="3505010E"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Rețeaua de apă va fi ramificata și va include pentru o bună funcționare în exploatare, construcții de tipul căminelor de vane (echipate cu vane, ventile aerisire/golire), branșamente, hidranți de incendiu, iar la pozarea acesteia se va avea în vedere desfacerea-refacerea carosabilului și lucrările speciale: subtraversări. </w:t>
      </w:r>
    </w:p>
    <w:p w14:paraId="1C064523"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Materialul utilizat pentru extinderi și reabilitare rețele de apă va fi PEID, PE 100, SDR 17, PN 10 bar, conform Ordinului nr. 119/2014 emis de Ministerul Sănătății, materialele conductelor rețelelor de distribuție vor avea aviz sanitar de folosire pentru apă potabilă. </w:t>
      </w:r>
    </w:p>
    <w:p w14:paraId="37971B65" w14:textId="77777777" w:rsidR="006C1209" w:rsidRPr="00A91424" w:rsidRDefault="006C1209" w:rsidP="009E46CA">
      <w:pPr>
        <w:ind w:firstLine="709"/>
        <w:rPr>
          <w:rFonts w:cs="Arial"/>
          <w:noProof/>
          <w:lang w:val="ro-RO" w:eastAsia="en-GB"/>
        </w:rPr>
      </w:pPr>
      <w:r w:rsidRPr="00A91424">
        <w:rPr>
          <w:rFonts w:cs="Arial"/>
          <w:noProof/>
          <w:lang w:val="ro-RO" w:eastAsia="en-GB"/>
        </w:rPr>
        <w:t>În localitate traseul conductelor rețelei de distribuție se va desfășura de-a lungul drumurilor existente. Amplasarea în localități a rețelelor de distribuție se va face respectând SR 8591 – 97, cu respectarea condițiilor privind distanțele minime față de alte rețele edilitare pe orizontală, la intersecțiile cu acestea pe verticală, precum și față de alte vecinătăți.</w:t>
      </w:r>
    </w:p>
    <w:p w14:paraId="3B02B6B3" w14:textId="77777777" w:rsidR="006C1209" w:rsidRPr="00A91424" w:rsidRDefault="006C1209" w:rsidP="009E46CA">
      <w:pPr>
        <w:ind w:firstLine="709"/>
        <w:rPr>
          <w:rFonts w:cs="Arial"/>
          <w:noProof/>
          <w:lang w:val="ro-RO" w:eastAsia="en-GB"/>
        </w:rPr>
      </w:pPr>
      <w:r w:rsidRPr="00A91424">
        <w:rPr>
          <w:rFonts w:cs="Arial"/>
          <w:noProof/>
          <w:lang w:val="ro-RO" w:eastAsia="en-GB"/>
        </w:rPr>
        <w:lastRenderedPageBreak/>
        <w:t xml:space="preserve">Pentru stingerea incendiilor s-au propus un număr de 471 hidranții amplasați pe rețeaua de apa potabilă, hidranți ce vor fi montați subteran conform SR EN 14384 – 2005 iar diametrul nominal al acestora va fi de 100 mm. </w:t>
      </w:r>
    </w:p>
    <w:p w14:paraId="7227D607"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Căminele de branșament se vor amplasa la limita proprietății, în teren public și s-a propus un umăr de 1.550 bucăți pentru extindere conducte, iar pentru reabilitare un numar de 2.634 bucati. Pentru căminele de branșament se vor utiliza cămine izolate termic, complet echipate inclusiv robinet de concesie și apometru prevăzut cu modulator de impulsuri inductive, modul de ieșire prin impuls, M-Bus, modul radio. </w:t>
      </w:r>
    </w:p>
    <w:p w14:paraId="7D4AC50C" w14:textId="77777777" w:rsidR="006C1209" w:rsidRPr="00A91424" w:rsidRDefault="006C1209" w:rsidP="009E46CA">
      <w:pPr>
        <w:ind w:firstLine="709"/>
        <w:rPr>
          <w:rFonts w:cs="Arial"/>
          <w:noProof/>
          <w:lang w:val="ro-RO" w:eastAsia="en-GB"/>
        </w:rPr>
      </w:pPr>
      <w:r w:rsidRPr="00A91424">
        <w:rPr>
          <w:rFonts w:cs="Arial"/>
          <w:noProof/>
          <w:lang w:val="ro-RO" w:eastAsia="en-GB"/>
        </w:rPr>
        <w:t>Străzile pe care sunt cuprinse lucrările pentru extinderea rețelelor de apă sunt prezentate în tabelele de mai jos:</w:t>
      </w:r>
    </w:p>
    <w:p w14:paraId="38765CF7" w14:textId="77777777" w:rsidR="006C1209" w:rsidRPr="00A91424" w:rsidRDefault="006C1209" w:rsidP="006C1209">
      <w:pPr>
        <w:rPr>
          <w:rFonts w:cs="Arial"/>
          <w:noProof/>
          <w:lang w:val="ro-RO" w:eastAsia="x-none"/>
        </w:rPr>
      </w:pPr>
      <w:bookmarkStart w:id="73" w:name="_Toc13218864"/>
      <w:r w:rsidRPr="00A91424">
        <w:rPr>
          <w:rFonts w:cs="Arial"/>
          <w:noProof/>
          <w:lang w:val="ro-RO" w:eastAsia="x-none"/>
        </w:rPr>
        <w:t>Reabilitare rețele de apă potabilă – Odorheiu Secuiesc</w:t>
      </w:r>
      <w:bookmarkEnd w:id="73"/>
    </w:p>
    <w:tbl>
      <w:tblPr>
        <w:tblpPr w:leftFromText="180" w:rightFromText="180" w:vertAnchor="text" w:tblpXSpec="center" w:tblpY="1"/>
        <w:tblOverlap w:val="never"/>
        <w:tblW w:w="0" w:type="auto"/>
        <w:tblCellMar>
          <w:left w:w="57" w:type="dxa"/>
          <w:right w:w="57" w:type="dxa"/>
        </w:tblCellMar>
        <w:tblLook w:val="0000" w:firstRow="0" w:lastRow="0" w:firstColumn="0" w:lastColumn="0" w:noHBand="0" w:noVBand="0"/>
      </w:tblPr>
      <w:tblGrid>
        <w:gridCol w:w="1268"/>
        <w:gridCol w:w="2515"/>
        <w:gridCol w:w="940"/>
        <w:gridCol w:w="1583"/>
        <w:gridCol w:w="3118"/>
        <w:gridCol w:w="134"/>
        <w:gridCol w:w="120"/>
      </w:tblGrid>
      <w:tr w:rsidR="006C1209" w:rsidRPr="00A91424" w14:paraId="26F76CFB" w14:textId="77777777" w:rsidTr="006C1209">
        <w:trPr>
          <w:gridAfter w:val="2"/>
          <w:wAfter w:w="254" w:type="dxa"/>
          <w:trHeight w:val="23"/>
          <w:tblHeader/>
        </w:trPr>
        <w:tc>
          <w:tcPr>
            <w:tcW w:w="1193" w:type="dxa"/>
            <w:tcBorders>
              <w:top w:val="single" w:sz="4" w:space="0" w:color="000000"/>
              <w:left w:val="single" w:sz="4" w:space="0" w:color="000000"/>
              <w:bottom w:val="single" w:sz="4" w:space="0" w:color="000000"/>
            </w:tcBorders>
            <w:shd w:val="clear" w:color="auto" w:fill="8EAADB"/>
            <w:vAlign w:val="center"/>
          </w:tcPr>
          <w:p w14:paraId="2FD9301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Nr. crt.</w:t>
            </w:r>
          </w:p>
        </w:tc>
        <w:tc>
          <w:tcPr>
            <w:tcW w:w="0" w:type="auto"/>
            <w:tcBorders>
              <w:top w:val="single" w:sz="4" w:space="0" w:color="000000"/>
              <w:left w:val="single" w:sz="4" w:space="0" w:color="000000"/>
              <w:bottom w:val="single" w:sz="4" w:space="0" w:color="000000"/>
            </w:tcBorders>
            <w:shd w:val="clear" w:color="auto" w:fill="8EAADB"/>
            <w:vAlign w:val="center"/>
          </w:tcPr>
          <w:p w14:paraId="3A16E3A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Strada</w:t>
            </w:r>
          </w:p>
        </w:tc>
        <w:tc>
          <w:tcPr>
            <w:tcW w:w="0" w:type="auto"/>
            <w:tcBorders>
              <w:top w:val="single" w:sz="4" w:space="0" w:color="000000"/>
              <w:left w:val="single" w:sz="4" w:space="0" w:color="000000"/>
              <w:bottom w:val="single" w:sz="4" w:space="0" w:color="000000"/>
            </w:tcBorders>
            <w:shd w:val="clear" w:color="auto" w:fill="8EAADB"/>
            <w:vAlign w:val="center"/>
          </w:tcPr>
          <w:p w14:paraId="1B2977A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Material</w:t>
            </w:r>
          </w:p>
        </w:tc>
        <w:tc>
          <w:tcPr>
            <w:tcW w:w="1489" w:type="dxa"/>
            <w:tcBorders>
              <w:top w:val="single" w:sz="4" w:space="0" w:color="000000"/>
              <w:left w:val="single" w:sz="4" w:space="0" w:color="000000"/>
              <w:bottom w:val="single" w:sz="4" w:space="0" w:color="000000"/>
            </w:tcBorders>
            <w:shd w:val="clear" w:color="auto" w:fill="8EAADB"/>
            <w:vAlign w:val="center"/>
          </w:tcPr>
          <w:p w14:paraId="20E1368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Dext [mm]</w:t>
            </w:r>
          </w:p>
        </w:tc>
        <w:tc>
          <w:tcPr>
            <w:tcW w:w="3118"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7AF5136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Lungime aproximativă [m]</w:t>
            </w:r>
          </w:p>
        </w:tc>
      </w:tr>
      <w:tr w:rsidR="006C1209" w:rsidRPr="00A91424" w14:paraId="0A6351CE"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7D1CA32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w:t>
            </w:r>
          </w:p>
        </w:tc>
        <w:tc>
          <w:tcPr>
            <w:tcW w:w="0" w:type="auto"/>
            <w:tcBorders>
              <w:top w:val="single" w:sz="4" w:space="0" w:color="000000"/>
              <w:left w:val="single" w:sz="4" w:space="0" w:color="000000"/>
              <w:bottom w:val="single" w:sz="4" w:space="0" w:color="000000"/>
            </w:tcBorders>
            <w:shd w:val="clear" w:color="auto" w:fill="auto"/>
            <w:vAlign w:val="bottom"/>
          </w:tcPr>
          <w:p w14:paraId="4EAB5A4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Aleea Dumbravei</w:t>
            </w:r>
          </w:p>
        </w:tc>
        <w:tc>
          <w:tcPr>
            <w:tcW w:w="0" w:type="auto"/>
            <w:tcBorders>
              <w:top w:val="single" w:sz="4" w:space="0" w:color="000000"/>
              <w:left w:val="single" w:sz="4" w:space="0" w:color="000000"/>
              <w:bottom w:val="single" w:sz="4" w:space="0" w:color="000000"/>
            </w:tcBorders>
            <w:shd w:val="clear" w:color="auto" w:fill="auto"/>
            <w:vAlign w:val="bottom"/>
          </w:tcPr>
          <w:p w14:paraId="1EB2D9E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4E5EBF7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E45A2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196</w:t>
            </w:r>
          </w:p>
        </w:tc>
      </w:tr>
      <w:tr w:rsidR="006C1209" w:rsidRPr="00A91424" w14:paraId="292106FC"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1F45F1D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w:t>
            </w:r>
          </w:p>
        </w:tc>
        <w:tc>
          <w:tcPr>
            <w:tcW w:w="0" w:type="auto"/>
            <w:tcBorders>
              <w:top w:val="single" w:sz="4" w:space="0" w:color="000000"/>
              <w:left w:val="single" w:sz="4" w:space="0" w:color="000000"/>
              <w:bottom w:val="single" w:sz="4" w:space="0" w:color="000000"/>
            </w:tcBorders>
            <w:shd w:val="clear" w:color="auto" w:fill="auto"/>
            <w:vAlign w:val="bottom"/>
          </w:tcPr>
          <w:p w14:paraId="595B090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Aleea Florilor</w:t>
            </w:r>
          </w:p>
        </w:tc>
        <w:tc>
          <w:tcPr>
            <w:tcW w:w="0" w:type="auto"/>
            <w:tcBorders>
              <w:top w:val="single" w:sz="4" w:space="0" w:color="000000"/>
              <w:left w:val="single" w:sz="4" w:space="0" w:color="000000"/>
              <w:bottom w:val="single" w:sz="4" w:space="0" w:color="000000"/>
            </w:tcBorders>
            <w:shd w:val="clear" w:color="auto" w:fill="auto"/>
            <w:vAlign w:val="bottom"/>
          </w:tcPr>
          <w:p w14:paraId="14759E5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7F4953A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1B809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283</w:t>
            </w:r>
          </w:p>
        </w:tc>
      </w:tr>
      <w:tr w:rsidR="006C1209" w:rsidRPr="00A91424" w14:paraId="6ECD8D29"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7315BB2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w:t>
            </w:r>
          </w:p>
        </w:tc>
        <w:tc>
          <w:tcPr>
            <w:tcW w:w="0" w:type="auto"/>
            <w:tcBorders>
              <w:top w:val="single" w:sz="4" w:space="0" w:color="000000"/>
              <w:left w:val="single" w:sz="4" w:space="0" w:color="000000"/>
              <w:bottom w:val="single" w:sz="4" w:space="0" w:color="000000"/>
            </w:tcBorders>
            <w:shd w:val="clear" w:color="auto" w:fill="auto"/>
            <w:vAlign w:val="bottom"/>
          </w:tcPr>
          <w:p w14:paraId="23B8A2B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Drum catre GA</w:t>
            </w:r>
          </w:p>
        </w:tc>
        <w:tc>
          <w:tcPr>
            <w:tcW w:w="0" w:type="auto"/>
            <w:tcBorders>
              <w:top w:val="single" w:sz="4" w:space="0" w:color="000000"/>
              <w:left w:val="single" w:sz="4" w:space="0" w:color="000000"/>
              <w:bottom w:val="single" w:sz="4" w:space="0" w:color="000000"/>
            </w:tcBorders>
            <w:shd w:val="clear" w:color="auto" w:fill="auto"/>
            <w:vAlign w:val="bottom"/>
          </w:tcPr>
          <w:p w14:paraId="7D46926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176B706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0FC40A5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444</w:t>
            </w:r>
          </w:p>
        </w:tc>
      </w:tr>
      <w:tr w:rsidR="006C1209" w:rsidRPr="00A91424" w14:paraId="3285D7CF"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5EAD4AC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w:t>
            </w:r>
          </w:p>
        </w:tc>
        <w:tc>
          <w:tcPr>
            <w:tcW w:w="0" w:type="auto"/>
            <w:tcBorders>
              <w:top w:val="single" w:sz="4" w:space="0" w:color="000000"/>
              <w:left w:val="single" w:sz="4" w:space="0" w:color="000000"/>
              <w:bottom w:val="single" w:sz="4" w:space="0" w:color="000000"/>
            </w:tcBorders>
            <w:shd w:val="clear" w:color="auto" w:fill="auto"/>
            <w:vAlign w:val="bottom"/>
          </w:tcPr>
          <w:p w14:paraId="391A183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Ady Endre</w:t>
            </w:r>
          </w:p>
        </w:tc>
        <w:tc>
          <w:tcPr>
            <w:tcW w:w="0" w:type="auto"/>
            <w:tcBorders>
              <w:top w:val="single" w:sz="4" w:space="0" w:color="000000"/>
              <w:left w:val="single" w:sz="4" w:space="0" w:color="000000"/>
              <w:bottom w:val="single" w:sz="4" w:space="0" w:color="000000"/>
            </w:tcBorders>
            <w:shd w:val="clear" w:color="auto" w:fill="auto"/>
            <w:vAlign w:val="bottom"/>
          </w:tcPr>
          <w:p w14:paraId="391F0B9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770C2FA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298D731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580</w:t>
            </w:r>
          </w:p>
        </w:tc>
      </w:tr>
      <w:tr w:rsidR="006C1209" w:rsidRPr="00A91424" w14:paraId="20161D6D"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53B4E37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w:t>
            </w:r>
          </w:p>
        </w:tc>
        <w:tc>
          <w:tcPr>
            <w:tcW w:w="0" w:type="auto"/>
            <w:tcBorders>
              <w:top w:val="single" w:sz="4" w:space="0" w:color="000000"/>
              <w:left w:val="single" w:sz="4" w:space="0" w:color="000000"/>
              <w:bottom w:val="single" w:sz="4" w:space="0" w:color="000000"/>
            </w:tcBorders>
            <w:shd w:val="clear" w:color="auto" w:fill="auto"/>
            <w:vAlign w:val="bottom"/>
          </w:tcPr>
          <w:p w14:paraId="5D87EA3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Baii Sarate</w:t>
            </w:r>
          </w:p>
        </w:tc>
        <w:tc>
          <w:tcPr>
            <w:tcW w:w="0" w:type="auto"/>
            <w:tcBorders>
              <w:top w:val="single" w:sz="4" w:space="0" w:color="000000"/>
              <w:left w:val="single" w:sz="4" w:space="0" w:color="000000"/>
              <w:bottom w:val="single" w:sz="4" w:space="0" w:color="000000"/>
            </w:tcBorders>
            <w:shd w:val="clear" w:color="auto" w:fill="auto"/>
            <w:vAlign w:val="bottom"/>
          </w:tcPr>
          <w:p w14:paraId="4231BFA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0991A0C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32D13CC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369</w:t>
            </w:r>
          </w:p>
        </w:tc>
      </w:tr>
      <w:tr w:rsidR="006C1209" w:rsidRPr="00A91424" w14:paraId="3A8E0C15"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0B73A4B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w:t>
            </w:r>
          </w:p>
        </w:tc>
        <w:tc>
          <w:tcPr>
            <w:tcW w:w="0" w:type="auto"/>
            <w:tcBorders>
              <w:top w:val="single" w:sz="4" w:space="0" w:color="000000"/>
              <w:left w:val="single" w:sz="4" w:space="0" w:color="000000"/>
              <w:bottom w:val="single" w:sz="4" w:space="0" w:color="000000"/>
            </w:tcBorders>
            <w:shd w:val="clear" w:color="auto" w:fill="auto"/>
            <w:vAlign w:val="bottom"/>
          </w:tcPr>
          <w:p w14:paraId="6E83745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Baroti Szabo David</w:t>
            </w:r>
          </w:p>
        </w:tc>
        <w:tc>
          <w:tcPr>
            <w:tcW w:w="0" w:type="auto"/>
            <w:tcBorders>
              <w:top w:val="single" w:sz="4" w:space="0" w:color="000000"/>
              <w:left w:val="single" w:sz="4" w:space="0" w:color="000000"/>
              <w:bottom w:val="single" w:sz="4" w:space="0" w:color="000000"/>
            </w:tcBorders>
            <w:shd w:val="clear" w:color="auto" w:fill="auto"/>
            <w:vAlign w:val="bottom"/>
          </w:tcPr>
          <w:p w14:paraId="4414439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5870F09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355</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7FCB6FD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392</w:t>
            </w:r>
          </w:p>
        </w:tc>
      </w:tr>
      <w:tr w:rsidR="006C1209" w:rsidRPr="00A91424" w14:paraId="71C34F56"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7672430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w:t>
            </w:r>
          </w:p>
        </w:tc>
        <w:tc>
          <w:tcPr>
            <w:tcW w:w="0" w:type="auto"/>
            <w:tcBorders>
              <w:top w:val="single" w:sz="4" w:space="0" w:color="000000"/>
              <w:left w:val="single" w:sz="4" w:space="0" w:color="000000"/>
              <w:bottom w:val="single" w:sz="4" w:space="0" w:color="000000"/>
            </w:tcBorders>
            <w:shd w:val="clear" w:color="auto" w:fill="auto"/>
            <w:vAlign w:val="bottom"/>
          </w:tcPr>
          <w:p w14:paraId="1882C66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Biro Lajos</w:t>
            </w:r>
          </w:p>
        </w:tc>
        <w:tc>
          <w:tcPr>
            <w:tcW w:w="0" w:type="auto"/>
            <w:tcBorders>
              <w:top w:val="single" w:sz="4" w:space="0" w:color="000000"/>
              <w:left w:val="single" w:sz="4" w:space="0" w:color="000000"/>
              <w:bottom w:val="single" w:sz="4" w:space="0" w:color="000000"/>
            </w:tcBorders>
            <w:shd w:val="clear" w:color="auto" w:fill="auto"/>
            <w:vAlign w:val="bottom"/>
          </w:tcPr>
          <w:p w14:paraId="6C031DB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4E98A2D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50AC018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224</w:t>
            </w:r>
          </w:p>
        </w:tc>
      </w:tr>
      <w:tr w:rsidR="006C1209" w:rsidRPr="00A91424" w14:paraId="3C69E7C2"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6CC7986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w:t>
            </w:r>
          </w:p>
        </w:tc>
        <w:tc>
          <w:tcPr>
            <w:tcW w:w="0" w:type="auto"/>
            <w:tcBorders>
              <w:top w:val="single" w:sz="4" w:space="0" w:color="000000"/>
              <w:left w:val="single" w:sz="4" w:space="0" w:color="000000"/>
              <w:bottom w:val="single" w:sz="4" w:space="0" w:color="000000"/>
            </w:tcBorders>
            <w:shd w:val="clear" w:color="auto" w:fill="auto"/>
            <w:vAlign w:val="bottom"/>
          </w:tcPr>
          <w:p w14:paraId="402E21C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Bradului</w:t>
            </w:r>
          </w:p>
        </w:tc>
        <w:tc>
          <w:tcPr>
            <w:tcW w:w="0" w:type="auto"/>
            <w:tcBorders>
              <w:top w:val="single" w:sz="4" w:space="0" w:color="000000"/>
              <w:left w:val="single" w:sz="4" w:space="0" w:color="000000"/>
              <w:bottom w:val="single" w:sz="4" w:space="0" w:color="000000"/>
            </w:tcBorders>
            <w:shd w:val="clear" w:color="auto" w:fill="auto"/>
            <w:vAlign w:val="bottom"/>
          </w:tcPr>
          <w:p w14:paraId="44D3777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7F9BAAD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11F6997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410</w:t>
            </w:r>
          </w:p>
        </w:tc>
      </w:tr>
      <w:tr w:rsidR="006C1209" w:rsidRPr="00A91424" w14:paraId="4AFF8FB6"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45ECD78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w:t>
            </w:r>
          </w:p>
        </w:tc>
        <w:tc>
          <w:tcPr>
            <w:tcW w:w="0" w:type="auto"/>
            <w:tcBorders>
              <w:top w:val="single" w:sz="4" w:space="0" w:color="000000"/>
              <w:left w:val="single" w:sz="4" w:space="0" w:color="000000"/>
              <w:bottom w:val="single" w:sz="4" w:space="0" w:color="000000"/>
            </w:tcBorders>
            <w:shd w:val="clear" w:color="auto" w:fill="auto"/>
            <w:vAlign w:val="bottom"/>
          </w:tcPr>
          <w:p w14:paraId="2A15AFB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Breslelor</w:t>
            </w:r>
          </w:p>
        </w:tc>
        <w:tc>
          <w:tcPr>
            <w:tcW w:w="0" w:type="auto"/>
            <w:tcBorders>
              <w:top w:val="single" w:sz="4" w:space="0" w:color="000000"/>
              <w:left w:val="single" w:sz="4" w:space="0" w:color="000000"/>
              <w:bottom w:val="single" w:sz="4" w:space="0" w:color="000000"/>
            </w:tcBorders>
            <w:shd w:val="clear" w:color="auto" w:fill="auto"/>
            <w:vAlign w:val="bottom"/>
          </w:tcPr>
          <w:p w14:paraId="1D02A62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09ACA8C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3FD434E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378</w:t>
            </w:r>
          </w:p>
        </w:tc>
      </w:tr>
      <w:tr w:rsidR="006C1209" w:rsidRPr="00A91424" w14:paraId="7A74DC14"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49391F9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10.</w:t>
            </w:r>
          </w:p>
          <w:p w14:paraId="2F7EDCD2"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30EA37C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Budvar</w:t>
            </w:r>
          </w:p>
          <w:p w14:paraId="2469F4A8"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0FDB891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p w14:paraId="74269902"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07C8CC4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3D517EA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454</w:t>
            </w:r>
          </w:p>
        </w:tc>
      </w:tr>
      <w:tr w:rsidR="006C1209" w:rsidRPr="00A91424" w14:paraId="4EECC0F3" w14:textId="77777777" w:rsidTr="006C1209">
        <w:trPr>
          <w:gridAfter w:val="2"/>
          <w:wAfter w:w="254" w:type="dxa"/>
          <w:trHeight w:val="23"/>
        </w:trPr>
        <w:tc>
          <w:tcPr>
            <w:tcW w:w="1193" w:type="dxa"/>
            <w:vMerge/>
            <w:tcBorders>
              <w:left w:val="single" w:sz="8" w:space="0" w:color="000000"/>
              <w:bottom w:val="single" w:sz="4" w:space="0" w:color="000000"/>
            </w:tcBorders>
            <w:shd w:val="clear" w:color="auto" w:fill="auto"/>
            <w:vAlign w:val="bottom"/>
          </w:tcPr>
          <w:p w14:paraId="702BDE6E"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5E0102D7"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67D6ED10"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tcBorders>
            <w:shd w:val="clear" w:color="auto" w:fill="auto"/>
            <w:vAlign w:val="bottom"/>
          </w:tcPr>
          <w:p w14:paraId="3B515B6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225</w:t>
            </w:r>
          </w:p>
        </w:tc>
        <w:tc>
          <w:tcPr>
            <w:tcW w:w="3118" w:type="dxa"/>
            <w:tcBorders>
              <w:top w:val="single" w:sz="4" w:space="0" w:color="auto"/>
              <w:left w:val="single" w:sz="4" w:space="0" w:color="000000"/>
              <w:bottom w:val="single" w:sz="4" w:space="0" w:color="auto"/>
              <w:right w:val="single" w:sz="4" w:space="0" w:color="000000"/>
            </w:tcBorders>
            <w:shd w:val="clear" w:color="auto" w:fill="auto"/>
            <w:vAlign w:val="bottom"/>
          </w:tcPr>
          <w:p w14:paraId="3B2D2B8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1141</w:t>
            </w:r>
          </w:p>
        </w:tc>
      </w:tr>
      <w:tr w:rsidR="006C1209" w:rsidRPr="00A91424" w14:paraId="6F7CA40B"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6BB3065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w:t>
            </w:r>
          </w:p>
        </w:tc>
        <w:tc>
          <w:tcPr>
            <w:tcW w:w="0" w:type="auto"/>
            <w:tcBorders>
              <w:top w:val="single" w:sz="4" w:space="0" w:color="000000"/>
              <w:left w:val="single" w:sz="4" w:space="0" w:color="000000"/>
              <w:bottom w:val="single" w:sz="4" w:space="0" w:color="000000"/>
            </w:tcBorders>
            <w:shd w:val="clear" w:color="auto" w:fill="auto"/>
            <w:vAlign w:val="bottom"/>
          </w:tcPr>
          <w:p w14:paraId="4E0800B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Campului</w:t>
            </w:r>
          </w:p>
        </w:tc>
        <w:tc>
          <w:tcPr>
            <w:tcW w:w="0" w:type="auto"/>
            <w:tcBorders>
              <w:top w:val="single" w:sz="4" w:space="0" w:color="000000"/>
              <w:left w:val="single" w:sz="4" w:space="0" w:color="000000"/>
              <w:bottom w:val="single" w:sz="4" w:space="0" w:color="000000"/>
            </w:tcBorders>
            <w:shd w:val="clear" w:color="auto" w:fill="auto"/>
            <w:vAlign w:val="bottom"/>
          </w:tcPr>
          <w:p w14:paraId="240F572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7B8F264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3DBBFA4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340</w:t>
            </w:r>
          </w:p>
        </w:tc>
      </w:tr>
      <w:tr w:rsidR="006C1209" w:rsidRPr="00A91424" w14:paraId="574E8D5C"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1BAE33A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12.</w:t>
            </w:r>
          </w:p>
        </w:tc>
        <w:tc>
          <w:tcPr>
            <w:tcW w:w="0" w:type="auto"/>
            <w:tcBorders>
              <w:top w:val="single" w:sz="4" w:space="0" w:color="000000"/>
              <w:left w:val="single" w:sz="4" w:space="0" w:color="000000"/>
              <w:bottom w:val="single" w:sz="4" w:space="0" w:color="000000"/>
            </w:tcBorders>
            <w:shd w:val="clear" w:color="auto" w:fill="auto"/>
            <w:vAlign w:val="bottom"/>
          </w:tcPr>
          <w:p w14:paraId="0501737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Ciorii</w:t>
            </w:r>
          </w:p>
        </w:tc>
        <w:tc>
          <w:tcPr>
            <w:tcW w:w="0" w:type="auto"/>
            <w:tcBorders>
              <w:top w:val="single" w:sz="4" w:space="0" w:color="000000"/>
              <w:left w:val="single" w:sz="4" w:space="0" w:color="000000"/>
              <w:bottom w:val="single" w:sz="4" w:space="0" w:color="000000"/>
            </w:tcBorders>
            <w:shd w:val="clear" w:color="auto" w:fill="auto"/>
            <w:vAlign w:val="bottom"/>
          </w:tcPr>
          <w:p w14:paraId="23B6E96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3B25F4F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3A33263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94</w:t>
            </w:r>
          </w:p>
        </w:tc>
      </w:tr>
      <w:tr w:rsidR="006C1209" w:rsidRPr="00A91424" w14:paraId="47CDC366"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7B91D9C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13.</w:t>
            </w:r>
          </w:p>
        </w:tc>
        <w:tc>
          <w:tcPr>
            <w:tcW w:w="0" w:type="auto"/>
            <w:tcBorders>
              <w:top w:val="single" w:sz="4" w:space="0" w:color="000000"/>
              <w:left w:val="single" w:sz="4" w:space="0" w:color="000000"/>
              <w:bottom w:val="single" w:sz="4" w:space="0" w:color="000000"/>
            </w:tcBorders>
            <w:shd w:val="clear" w:color="auto" w:fill="auto"/>
            <w:vAlign w:val="bottom"/>
          </w:tcPr>
          <w:p w14:paraId="255CEC4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Cetatii</w:t>
            </w:r>
          </w:p>
        </w:tc>
        <w:tc>
          <w:tcPr>
            <w:tcW w:w="0" w:type="auto"/>
            <w:tcBorders>
              <w:top w:val="single" w:sz="4" w:space="0" w:color="000000"/>
              <w:left w:val="single" w:sz="4" w:space="0" w:color="000000"/>
              <w:bottom w:val="single" w:sz="4" w:space="0" w:color="000000"/>
            </w:tcBorders>
            <w:shd w:val="clear" w:color="auto" w:fill="auto"/>
            <w:vAlign w:val="bottom"/>
          </w:tcPr>
          <w:p w14:paraId="78E14E2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76806A1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3772BD1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r>
      <w:tr w:rsidR="006C1209" w:rsidRPr="00A91424" w14:paraId="101B4333"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3BCDECE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w:t>
            </w:r>
          </w:p>
        </w:tc>
        <w:tc>
          <w:tcPr>
            <w:tcW w:w="0" w:type="auto"/>
            <w:tcBorders>
              <w:top w:val="single" w:sz="4" w:space="0" w:color="000000"/>
              <w:left w:val="single" w:sz="4" w:space="0" w:color="000000"/>
              <w:bottom w:val="single" w:sz="4" w:space="0" w:color="000000"/>
            </w:tcBorders>
            <w:shd w:val="clear" w:color="auto" w:fill="auto"/>
            <w:vAlign w:val="bottom"/>
          </w:tcPr>
          <w:p w14:paraId="66074E3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F.N</w:t>
            </w:r>
          </w:p>
        </w:tc>
        <w:tc>
          <w:tcPr>
            <w:tcW w:w="0" w:type="auto"/>
            <w:tcBorders>
              <w:top w:val="single" w:sz="4" w:space="0" w:color="000000"/>
              <w:left w:val="single" w:sz="4" w:space="0" w:color="000000"/>
              <w:bottom w:val="single" w:sz="4" w:space="0" w:color="000000"/>
            </w:tcBorders>
            <w:shd w:val="clear" w:color="auto" w:fill="auto"/>
            <w:vAlign w:val="bottom"/>
          </w:tcPr>
          <w:p w14:paraId="4151439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659AD1F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7F76EAD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205</w:t>
            </w:r>
          </w:p>
        </w:tc>
      </w:tr>
      <w:tr w:rsidR="006C1209" w:rsidRPr="00A91424" w14:paraId="7C27F8BC"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00EDA4F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15.</w:t>
            </w:r>
          </w:p>
        </w:tc>
        <w:tc>
          <w:tcPr>
            <w:tcW w:w="0" w:type="auto"/>
            <w:tcBorders>
              <w:top w:val="single" w:sz="4" w:space="0" w:color="000000"/>
              <w:left w:val="single" w:sz="4" w:space="0" w:color="000000"/>
              <w:bottom w:val="single" w:sz="4" w:space="0" w:color="000000"/>
            </w:tcBorders>
            <w:shd w:val="clear" w:color="auto" w:fill="auto"/>
            <w:vAlign w:val="bottom"/>
          </w:tcPr>
          <w:p w14:paraId="37DE5C5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Homorod</w:t>
            </w:r>
          </w:p>
        </w:tc>
        <w:tc>
          <w:tcPr>
            <w:tcW w:w="0" w:type="auto"/>
            <w:tcBorders>
              <w:top w:val="single" w:sz="4" w:space="0" w:color="000000"/>
              <w:left w:val="single" w:sz="4" w:space="0" w:color="000000"/>
              <w:bottom w:val="single" w:sz="4" w:space="0" w:color="000000"/>
            </w:tcBorders>
            <w:shd w:val="clear" w:color="auto" w:fill="auto"/>
            <w:vAlign w:val="bottom"/>
          </w:tcPr>
          <w:p w14:paraId="688A444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1B6B7EE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05F0A64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483</w:t>
            </w:r>
          </w:p>
        </w:tc>
      </w:tr>
      <w:tr w:rsidR="006C1209" w:rsidRPr="00A91424" w14:paraId="731F680C"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247E49A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w:t>
            </w:r>
          </w:p>
        </w:tc>
        <w:tc>
          <w:tcPr>
            <w:tcW w:w="0" w:type="auto"/>
            <w:tcBorders>
              <w:top w:val="single" w:sz="4" w:space="0" w:color="000000"/>
              <w:left w:val="single" w:sz="4" w:space="0" w:color="000000"/>
              <w:bottom w:val="single" w:sz="4" w:space="0" w:color="000000"/>
            </w:tcBorders>
            <w:shd w:val="clear" w:color="auto" w:fill="auto"/>
            <w:vAlign w:val="bottom"/>
          </w:tcPr>
          <w:p w14:paraId="1BDD0B4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Hunyadi Janos</w:t>
            </w:r>
          </w:p>
        </w:tc>
        <w:tc>
          <w:tcPr>
            <w:tcW w:w="0" w:type="auto"/>
            <w:tcBorders>
              <w:top w:val="single" w:sz="4" w:space="0" w:color="000000"/>
              <w:left w:val="single" w:sz="4" w:space="0" w:color="000000"/>
              <w:bottom w:val="single" w:sz="4" w:space="0" w:color="000000"/>
            </w:tcBorders>
            <w:shd w:val="clear" w:color="auto" w:fill="auto"/>
            <w:vAlign w:val="bottom"/>
          </w:tcPr>
          <w:p w14:paraId="0A055FD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0B3A301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5253C7A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516</w:t>
            </w:r>
          </w:p>
        </w:tc>
      </w:tr>
      <w:tr w:rsidR="006C1209" w:rsidRPr="00A91424" w14:paraId="7682137A"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16E7836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17.</w:t>
            </w:r>
          </w:p>
        </w:tc>
        <w:tc>
          <w:tcPr>
            <w:tcW w:w="0" w:type="auto"/>
            <w:tcBorders>
              <w:top w:val="single" w:sz="4" w:space="0" w:color="000000"/>
              <w:left w:val="single" w:sz="4" w:space="0" w:color="000000"/>
              <w:bottom w:val="single" w:sz="4" w:space="0" w:color="000000"/>
            </w:tcBorders>
            <w:shd w:val="clear" w:color="auto" w:fill="auto"/>
            <w:vAlign w:val="bottom"/>
          </w:tcPr>
          <w:p w14:paraId="4AA8E7C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Intrarea Carpati</w:t>
            </w:r>
          </w:p>
        </w:tc>
        <w:tc>
          <w:tcPr>
            <w:tcW w:w="0" w:type="auto"/>
            <w:tcBorders>
              <w:top w:val="single" w:sz="4" w:space="0" w:color="000000"/>
              <w:left w:val="single" w:sz="4" w:space="0" w:color="000000"/>
              <w:bottom w:val="single" w:sz="4" w:space="0" w:color="000000"/>
            </w:tcBorders>
            <w:shd w:val="clear" w:color="auto" w:fill="auto"/>
            <w:vAlign w:val="bottom"/>
          </w:tcPr>
          <w:p w14:paraId="4CCF88B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50BCB7C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72E2812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123</w:t>
            </w:r>
          </w:p>
        </w:tc>
      </w:tr>
      <w:tr w:rsidR="006C1209" w:rsidRPr="00A91424" w14:paraId="40581B00"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77322CD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w:t>
            </w:r>
          </w:p>
        </w:tc>
        <w:tc>
          <w:tcPr>
            <w:tcW w:w="0" w:type="auto"/>
            <w:tcBorders>
              <w:top w:val="single" w:sz="4" w:space="0" w:color="000000"/>
              <w:left w:val="single" w:sz="4" w:space="0" w:color="000000"/>
              <w:bottom w:val="single" w:sz="4" w:space="0" w:color="000000"/>
            </w:tcBorders>
            <w:shd w:val="clear" w:color="auto" w:fill="auto"/>
            <w:vAlign w:val="bottom"/>
          </w:tcPr>
          <w:p w14:paraId="5AEE7E1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Intrarea Zorilor</w:t>
            </w:r>
          </w:p>
        </w:tc>
        <w:tc>
          <w:tcPr>
            <w:tcW w:w="0" w:type="auto"/>
            <w:tcBorders>
              <w:top w:val="single" w:sz="4" w:space="0" w:color="000000"/>
              <w:left w:val="single" w:sz="4" w:space="0" w:color="000000"/>
              <w:bottom w:val="single" w:sz="4" w:space="0" w:color="000000"/>
            </w:tcBorders>
            <w:shd w:val="clear" w:color="auto" w:fill="auto"/>
            <w:vAlign w:val="bottom"/>
          </w:tcPr>
          <w:p w14:paraId="0A67C6F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4A48DBA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682075E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109</w:t>
            </w:r>
          </w:p>
        </w:tc>
      </w:tr>
      <w:tr w:rsidR="006C1209" w:rsidRPr="00A91424" w14:paraId="7B5CF9C6"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0F10A10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19.</w:t>
            </w:r>
          </w:p>
        </w:tc>
        <w:tc>
          <w:tcPr>
            <w:tcW w:w="0" w:type="auto"/>
            <w:tcBorders>
              <w:top w:val="single" w:sz="4" w:space="0" w:color="000000"/>
              <w:left w:val="single" w:sz="4" w:space="0" w:color="000000"/>
              <w:bottom w:val="single" w:sz="4" w:space="0" w:color="000000"/>
            </w:tcBorders>
            <w:shd w:val="clear" w:color="auto" w:fill="auto"/>
            <w:vAlign w:val="bottom"/>
          </w:tcPr>
          <w:p w14:paraId="0BFF1F3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Izvorului</w:t>
            </w:r>
          </w:p>
        </w:tc>
        <w:tc>
          <w:tcPr>
            <w:tcW w:w="0" w:type="auto"/>
            <w:tcBorders>
              <w:top w:val="single" w:sz="4" w:space="0" w:color="000000"/>
              <w:left w:val="single" w:sz="4" w:space="0" w:color="000000"/>
              <w:bottom w:val="single" w:sz="4" w:space="0" w:color="000000"/>
            </w:tcBorders>
            <w:shd w:val="clear" w:color="auto" w:fill="auto"/>
            <w:vAlign w:val="bottom"/>
          </w:tcPr>
          <w:p w14:paraId="555DD40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0B9CEAB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1DE528D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222</w:t>
            </w:r>
          </w:p>
        </w:tc>
      </w:tr>
      <w:tr w:rsidR="006C1209" w:rsidRPr="00A91424" w14:paraId="3AF98DCC"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38E7252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20.</w:t>
            </w:r>
          </w:p>
        </w:tc>
        <w:tc>
          <w:tcPr>
            <w:tcW w:w="0" w:type="auto"/>
            <w:tcBorders>
              <w:top w:val="single" w:sz="4" w:space="0" w:color="000000"/>
              <w:left w:val="single" w:sz="4" w:space="0" w:color="000000"/>
              <w:bottom w:val="single" w:sz="4" w:space="0" w:color="000000"/>
            </w:tcBorders>
            <w:shd w:val="clear" w:color="auto" w:fill="auto"/>
            <w:vAlign w:val="bottom"/>
          </w:tcPr>
          <w:p w14:paraId="168A201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Korosi Csoma Sandor</w:t>
            </w:r>
          </w:p>
        </w:tc>
        <w:tc>
          <w:tcPr>
            <w:tcW w:w="0" w:type="auto"/>
            <w:tcBorders>
              <w:top w:val="single" w:sz="4" w:space="0" w:color="000000"/>
              <w:left w:val="single" w:sz="4" w:space="0" w:color="000000"/>
              <w:bottom w:val="single" w:sz="4" w:space="0" w:color="000000"/>
            </w:tcBorders>
            <w:shd w:val="clear" w:color="auto" w:fill="auto"/>
            <w:vAlign w:val="bottom"/>
          </w:tcPr>
          <w:p w14:paraId="4BFEE08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0BF8C61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61D4C79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305</w:t>
            </w:r>
          </w:p>
        </w:tc>
      </w:tr>
      <w:tr w:rsidR="006C1209" w:rsidRPr="00A91424" w14:paraId="41DA0367"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12C1AFD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21.</w:t>
            </w:r>
          </w:p>
        </w:tc>
        <w:tc>
          <w:tcPr>
            <w:tcW w:w="0" w:type="auto"/>
            <w:tcBorders>
              <w:top w:val="single" w:sz="4" w:space="0" w:color="000000"/>
              <w:left w:val="single" w:sz="4" w:space="0" w:color="000000"/>
              <w:bottom w:val="single" w:sz="4" w:space="0" w:color="000000"/>
            </w:tcBorders>
            <w:shd w:val="clear" w:color="auto" w:fill="auto"/>
            <w:vAlign w:val="bottom"/>
          </w:tcPr>
          <w:p w14:paraId="2B829D3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Kossuth Lajos</w:t>
            </w:r>
          </w:p>
        </w:tc>
        <w:tc>
          <w:tcPr>
            <w:tcW w:w="0" w:type="auto"/>
            <w:tcBorders>
              <w:top w:val="single" w:sz="4" w:space="0" w:color="000000"/>
              <w:left w:val="single" w:sz="4" w:space="0" w:color="000000"/>
              <w:bottom w:val="single" w:sz="4" w:space="0" w:color="000000"/>
            </w:tcBorders>
            <w:shd w:val="clear" w:color="auto" w:fill="auto"/>
            <w:vAlign w:val="bottom"/>
          </w:tcPr>
          <w:p w14:paraId="4CD570D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3355B9C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7AC3BA9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712</w:t>
            </w:r>
          </w:p>
        </w:tc>
      </w:tr>
      <w:tr w:rsidR="006C1209" w:rsidRPr="00A91424" w14:paraId="5F421561"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63C16A7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w:t>
            </w:r>
          </w:p>
        </w:tc>
        <w:tc>
          <w:tcPr>
            <w:tcW w:w="0" w:type="auto"/>
            <w:tcBorders>
              <w:top w:val="single" w:sz="4" w:space="0" w:color="000000"/>
              <w:left w:val="single" w:sz="4" w:space="0" w:color="000000"/>
              <w:bottom w:val="single" w:sz="4" w:space="0" w:color="000000"/>
            </w:tcBorders>
            <w:shd w:val="clear" w:color="auto" w:fill="auto"/>
            <w:vAlign w:val="bottom"/>
          </w:tcPr>
          <w:p w14:paraId="0E1D841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Kriza Janos</w:t>
            </w:r>
          </w:p>
        </w:tc>
        <w:tc>
          <w:tcPr>
            <w:tcW w:w="0" w:type="auto"/>
            <w:tcBorders>
              <w:top w:val="single" w:sz="4" w:space="0" w:color="000000"/>
              <w:left w:val="single" w:sz="4" w:space="0" w:color="000000"/>
              <w:bottom w:val="single" w:sz="4" w:space="0" w:color="000000"/>
            </w:tcBorders>
            <w:shd w:val="clear" w:color="auto" w:fill="auto"/>
            <w:vAlign w:val="bottom"/>
          </w:tcPr>
          <w:p w14:paraId="1D601BD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0B18487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3DA0DCC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247</w:t>
            </w:r>
          </w:p>
        </w:tc>
      </w:tr>
      <w:tr w:rsidR="006C1209" w:rsidRPr="00A91424" w14:paraId="3E27B60A"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053B23B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23</w:t>
            </w:r>
          </w:p>
        </w:tc>
        <w:tc>
          <w:tcPr>
            <w:tcW w:w="0" w:type="auto"/>
            <w:tcBorders>
              <w:top w:val="single" w:sz="4" w:space="0" w:color="000000"/>
              <w:left w:val="single" w:sz="4" w:space="0" w:color="000000"/>
              <w:bottom w:val="single" w:sz="4" w:space="0" w:color="000000"/>
            </w:tcBorders>
            <w:shd w:val="clear" w:color="auto" w:fill="auto"/>
            <w:vAlign w:val="bottom"/>
          </w:tcPr>
          <w:p w14:paraId="48D54E5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Lacatusilor</w:t>
            </w:r>
          </w:p>
        </w:tc>
        <w:tc>
          <w:tcPr>
            <w:tcW w:w="0" w:type="auto"/>
            <w:tcBorders>
              <w:top w:val="single" w:sz="4" w:space="0" w:color="000000"/>
              <w:left w:val="single" w:sz="4" w:space="0" w:color="000000"/>
              <w:bottom w:val="single" w:sz="4" w:space="0" w:color="000000"/>
            </w:tcBorders>
            <w:shd w:val="clear" w:color="auto" w:fill="auto"/>
            <w:vAlign w:val="bottom"/>
          </w:tcPr>
          <w:p w14:paraId="3A2C127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47CC258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7DC9B4B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149</w:t>
            </w:r>
          </w:p>
        </w:tc>
      </w:tr>
      <w:tr w:rsidR="006C1209" w:rsidRPr="00A91424" w14:paraId="437A9C05"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147F6F6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24.</w:t>
            </w:r>
          </w:p>
        </w:tc>
        <w:tc>
          <w:tcPr>
            <w:tcW w:w="0" w:type="auto"/>
            <w:tcBorders>
              <w:top w:val="single" w:sz="4" w:space="0" w:color="000000"/>
              <w:left w:val="single" w:sz="4" w:space="0" w:color="000000"/>
              <w:bottom w:val="single" w:sz="4" w:space="0" w:color="000000"/>
            </w:tcBorders>
            <w:shd w:val="clear" w:color="auto" w:fill="auto"/>
            <w:vAlign w:val="bottom"/>
          </w:tcPr>
          <w:p w14:paraId="77E0BC9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Lorantffy Zsuzsanna</w:t>
            </w:r>
          </w:p>
        </w:tc>
        <w:tc>
          <w:tcPr>
            <w:tcW w:w="0" w:type="auto"/>
            <w:tcBorders>
              <w:top w:val="single" w:sz="4" w:space="0" w:color="000000"/>
              <w:left w:val="single" w:sz="4" w:space="0" w:color="000000"/>
              <w:bottom w:val="single" w:sz="4" w:space="0" w:color="000000"/>
            </w:tcBorders>
            <w:shd w:val="clear" w:color="auto" w:fill="auto"/>
            <w:vAlign w:val="bottom"/>
          </w:tcPr>
          <w:p w14:paraId="03B003B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128A432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355</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5D3E8B8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196</w:t>
            </w:r>
          </w:p>
        </w:tc>
      </w:tr>
      <w:tr w:rsidR="006C1209" w:rsidRPr="00A91424" w14:paraId="27531A60"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51C0429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25.</w:t>
            </w:r>
          </w:p>
        </w:tc>
        <w:tc>
          <w:tcPr>
            <w:tcW w:w="0" w:type="auto"/>
            <w:tcBorders>
              <w:top w:val="single" w:sz="4" w:space="0" w:color="000000"/>
              <w:left w:val="single" w:sz="4" w:space="0" w:color="000000"/>
              <w:bottom w:val="single" w:sz="4" w:space="0" w:color="000000"/>
            </w:tcBorders>
            <w:shd w:val="clear" w:color="auto" w:fill="auto"/>
            <w:vAlign w:val="bottom"/>
          </w:tcPr>
          <w:p w14:paraId="57C7350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Mihai Eminescu</w:t>
            </w:r>
          </w:p>
        </w:tc>
        <w:tc>
          <w:tcPr>
            <w:tcW w:w="0" w:type="auto"/>
            <w:tcBorders>
              <w:top w:val="single" w:sz="4" w:space="0" w:color="000000"/>
              <w:left w:val="single" w:sz="4" w:space="0" w:color="000000"/>
              <w:bottom w:val="single" w:sz="4" w:space="0" w:color="000000"/>
            </w:tcBorders>
            <w:shd w:val="clear" w:color="auto" w:fill="auto"/>
            <w:vAlign w:val="bottom"/>
          </w:tcPr>
          <w:p w14:paraId="1049504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6798FF9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739146B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287</w:t>
            </w:r>
          </w:p>
        </w:tc>
      </w:tr>
      <w:tr w:rsidR="006C1209" w:rsidRPr="00A91424" w14:paraId="58CFD987"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3A278F6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26.</w:t>
            </w:r>
          </w:p>
        </w:tc>
        <w:tc>
          <w:tcPr>
            <w:tcW w:w="0" w:type="auto"/>
            <w:tcBorders>
              <w:top w:val="single" w:sz="4" w:space="0" w:color="000000"/>
              <w:left w:val="single" w:sz="4" w:space="0" w:color="000000"/>
              <w:bottom w:val="single" w:sz="4" w:space="0" w:color="000000"/>
            </w:tcBorders>
            <w:shd w:val="clear" w:color="auto" w:fill="auto"/>
            <w:vAlign w:val="bottom"/>
          </w:tcPr>
          <w:p w14:paraId="1AB4EA3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M.Sadoveanu</w:t>
            </w:r>
          </w:p>
        </w:tc>
        <w:tc>
          <w:tcPr>
            <w:tcW w:w="0" w:type="auto"/>
            <w:tcBorders>
              <w:top w:val="single" w:sz="4" w:space="0" w:color="000000"/>
              <w:left w:val="single" w:sz="4" w:space="0" w:color="000000"/>
              <w:bottom w:val="single" w:sz="4" w:space="0" w:color="000000"/>
            </w:tcBorders>
            <w:shd w:val="clear" w:color="auto" w:fill="auto"/>
            <w:vAlign w:val="bottom"/>
          </w:tcPr>
          <w:p w14:paraId="2989EF4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2BACA86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19C5EAD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505</w:t>
            </w:r>
          </w:p>
        </w:tc>
      </w:tr>
      <w:tr w:rsidR="006C1209" w:rsidRPr="00A91424" w14:paraId="10005C13"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38D9078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27.</w:t>
            </w:r>
          </w:p>
        </w:tc>
        <w:tc>
          <w:tcPr>
            <w:tcW w:w="0" w:type="auto"/>
            <w:tcBorders>
              <w:top w:val="single" w:sz="4" w:space="0" w:color="000000"/>
              <w:left w:val="single" w:sz="4" w:space="0" w:color="000000"/>
              <w:bottom w:val="single" w:sz="4" w:space="0" w:color="000000"/>
            </w:tcBorders>
            <w:shd w:val="clear" w:color="auto" w:fill="auto"/>
            <w:vAlign w:val="bottom"/>
          </w:tcPr>
          <w:p w14:paraId="7903A18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Solymossy</w:t>
            </w:r>
          </w:p>
        </w:tc>
        <w:tc>
          <w:tcPr>
            <w:tcW w:w="0" w:type="auto"/>
            <w:tcBorders>
              <w:top w:val="single" w:sz="4" w:space="0" w:color="000000"/>
              <w:left w:val="single" w:sz="4" w:space="0" w:color="000000"/>
              <w:bottom w:val="single" w:sz="4" w:space="0" w:color="000000"/>
            </w:tcBorders>
            <w:shd w:val="clear" w:color="auto" w:fill="auto"/>
            <w:vAlign w:val="bottom"/>
          </w:tcPr>
          <w:p w14:paraId="1B59D60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60746D6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6D95343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457</w:t>
            </w:r>
          </w:p>
        </w:tc>
      </w:tr>
      <w:tr w:rsidR="006C1209" w:rsidRPr="00A91424" w14:paraId="7ACED9D6"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78D90CC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w:t>
            </w:r>
          </w:p>
        </w:tc>
        <w:tc>
          <w:tcPr>
            <w:tcW w:w="0" w:type="auto"/>
            <w:tcBorders>
              <w:top w:val="single" w:sz="4" w:space="0" w:color="000000"/>
              <w:left w:val="single" w:sz="4" w:space="0" w:color="000000"/>
              <w:bottom w:val="single" w:sz="4" w:space="0" w:color="000000"/>
            </w:tcBorders>
            <w:shd w:val="clear" w:color="auto" w:fill="auto"/>
            <w:vAlign w:val="bottom"/>
          </w:tcPr>
          <w:p w14:paraId="39CB4FB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Sportului</w:t>
            </w:r>
          </w:p>
        </w:tc>
        <w:tc>
          <w:tcPr>
            <w:tcW w:w="0" w:type="auto"/>
            <w:tcBorders>
              <w:top w:val="single" w:sz="4" w:space="0" w:color="000000"/>
              <w:left w:val="single" w:sz="4" w:space="0" w:color="000000"/>
              <w:bottom w:val="single" w:sz="4" w:space="0" w:color="000000"/>
            </w:tcBorders>
            <w:shd w:val="clear" w:color="auto" w:fill="auto"/>
            <w:vAlign w:val="bottom"/>
          </w:tcPr>
          <w:p w14:paraId="47BEB07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7983D46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5177C50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142</w:t>
            </w:r>
          </w:p>
        </w:tc>
      </w:tr>
      <w:tr w:rsidR="006C1209" w:rsidRPr="00A91424" w14:paraId="4CBAABB7"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6C87D25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lastRenderedPageBreak/>
              <w:t>29.</w:t>
            </w:r>
          </w:p>
        </w:tc>
        <w:tc>
          <w:tcPr>
            <w:tcW w:w="0" w:type="auto"/>
            <w:tcBorders>
              <w:top w:val="single" w:sz="4" w:space="0" w:color="000000"/>
              <w:left w:val="single" w:sz="4" w:space="0" w:color="000000"/>
              <w:bottom w:val="single" w:sz="4" w:space="0" w:color="000000"/>
            </w:tcBorders>
            <w:shd w:val="clear" w:color="auto" w:fill="auto"/>
            <w:vAlign w:val="bottom"/>
          </w:tcPr>
          <w:p w14:paraId="319D272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Stejarului</w:t>
            </w:r>
          </w:p>
        </w:tc>
        <w:tc>
          <w:tcPr>
            <w:tcW w:w="0" w:type="auto"/>
            <w:tcBorders>
              <w:top w:val="single" w:sz="4" w:space="0" w:color="000000"/>
              <w:left w:val="single" w:sz="4" w:space="0" w:color="000000"/>
              <w:bottom w:val="single" w:sz="4" w:space="0" w:color="000000"/>
            </w:tcBorders>
            <w:shd w:val="clear" w:color="auto" w:fill="auto"/>
            <w:vAlign w:val="bottom"/>
          </w:tcPr>
          <w:p w14:paraId="74F3CB0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47C0867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355</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3FF247D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145</w:t>
            </w:r>
          </w:p>
        </w:tc>
      </w:tr>
      <w:tr w:rsidR="006C1209" w:rsidRPr="00A91424" w14:paraId="3F101667"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305A768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30.</w:t>
            </w:r>
          </w:p>
        </w:tc>
        <w:tc>
          <w:tcPr>
            <w:tcW w:w="0" w:type="auto"/>
            <w:tcBorders>
              <w:top w:val="single" w:sz="4" w:space="0" w:color="000000"/>
              <w:left w:val="single" w:sz="4" w:space="0" w:color="000000"/>
              <w:bottom w:val="single" w:sz="4" w:space="0" w:color="000000"/>
            </w:tcBorders>
            <w:shd w:val="clear" w:color="auto" w:fill="auto"/>
            <w:vAlign w:val="bottom"/>
          </w:tcPr>
          <w:p w14:paraId="1982EEB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Tamplarilor</w:t>
            </w:r>
          </w:p>
        </w:tc>
        <w:tc>
          <w:tcPr>
            <w:tcW w:w="0" w:type="auto"/>
            <w:tcBorders>
              <w:top w:val="single" w:sz="4" w:space="0" w:color="000000"/>
              <w:left w:val="single" w:sz="4" w:space="0" w:color="000000"/>
              <w:bottom w:val="single" w:sz="4" w:space="0" w:color="000000"/>
            </w:tcBorders>
            <w:shd w:val="clear" w:color="auto" w:fill="auto"/>
            <w:vAlign w:val="bottom"/>
          </w:tcPr>
          <w:p w14:paraId="4F0CC71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383F54D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250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70A6838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106</w:t>
            </w:r>
          </w:p>
        </w:tc>
      </w:tr>
      <w:tr w:rsidR="006C1209" w:rsidRPr="00A91424" w14:paraId="08166712"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673830C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31.</w:t>
            </w:r>
          </w:p>
        </w:tc>
        <w:tc>
          <w:tcPr>
            <w:tcW w:w="0" w:type="auto"/>
            <w:tcBorders>
              <w:top w:val="single" w:sz="4" w:space="0" w:color="000000"/>
              <w:left w:val="single" w:sz="4" w:space="0" w:color="000000"/>
              <w:bottom w:val="single" w:sz="4" w:space="0" w:color="000000"/>
            </w:tcBorders>
            <w:shd w:val="clear" w:color="auto" w:fill="auto"/>
            <w:vAlign w:val="bottom"/>
          </w:tcPr>
          <w:p w14:paraId="71B4277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Uzinei</w:t>
            </w:r>
          </w:p>
        </w:tc>
        <w:tc>
          <w:tcPr>
            <w:tcW w:w="0" w:type="auto"/>
            <w:tcBorders>
              <w:top w:val="single" w:sz="4" w:space="0" w:color="000000"/>
              <w:left w:val="single" w:sz="4" w:space="0" w:color="000000"/>
              <w:bottom w:val="single" w:sz="4" w:space="0" w:color="000000"/>
            </w:tcBorders>
            <w:shd w:val="clear" w:color="auto" w:fill="auto"/>
            <w:vAlign w:val="bottom"/>
          </w:tcPr>
          <w:p w14:paraId="275A227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47EA332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7EB886C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366</w:t>
            </w:r>
          </w:p>
        </w:tc>
      </w:tr>
      <w:tr w:rsidR="006C1209" w:rsidRPr="00A91424" w14:paraId="66BA2D4D" w14:textId="77777777" w:rsidTr="006C1209">
        <w:trPr>
          <w:gridAfter w:val="2"/>
          <w:wAfter w:w="254" w:type="dxa"/>
          <w:trHeight w:val="23"/>
        </w:trPr>
        <w:tc>
          <w:tcPr>
            <w:tcW w:w="1193" w:type="dxa"/>
            <w:tcBorders>
              <w:top w:val="single" w:sz="4" w:space="0" w:color="000000"/>
              <w:left w:val="single" w:sz="8" w:space="0" w:color="000000"/>
              <w:bottom w:val="single" w:sz="4" w:space="0" w:color="000000"/>
            </w:tcBorders>
            <w:shd w:val="clear" w:color="auto" w:fill="auto"/>
            <w:vAlign w:val="bottom"/>
          </w:tcPr>
          <w:p w14:paraId="5E7CBFA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32.</w:t>
            </w:r>
          </w:p>
        </w:tc>
        <w:tc>
          <w:tcPr>
            <w:tcW w:w="0" w:type="auto"/>
            <w:tcBorders>
              <w:top w:val="single" w:sz="4" w:space="0" w:color="000000"/>
              <w:left w:val="single" w:sz="4" w:space="0" w:color="000000"/>
              <w:bottom w:val="single" w:sz="4" w:space="0" w:color="000000"/>
            </w:tcBorders>
            <w:shd w:val="clear" w:color="auto" w:fill="auto"/>
            <w:vAlign w:val="bottom"/>
          </w:tcPr>
          <w:p w14:paraId="72D0762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Vulturului</w:t>
            </w:r>
          </w:p>
        </w:tc>
        <w:tc>
          <w:tcPr>
            <w:tcW w:w="0" w:type="auto"/>
            <w:tcBorders>
              <w:top w:val="single" w:sz="4" w:space="0" w:color="000000"/>
              <w:left w:val="single" w:sz="4" w:space="0" w:color="000000"/>
              <w:bottom w:val="single" w:sz="4" w:space="0" w:color="000000"/>
            </w:tcBorders>
            <w:shd w:val="clear" w:color="auto" w:fill="auto"/>
            <w:vAlign w:val="bottom"/>
          </w:tcPr>
          <w:p w14:paraId="4250A66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tcBorders>
            <w:shd w:val="clear" w:color="auto" w:fill="auto"/>
            <w:vAlign w:val="bottom"/>
          </w:tcPr>
          <w:p w14:paraId="2B0BC1B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000000"/>
              <w:left w:val="single" w:sz="4" w:space="0" w:color="000000"/>
              <w:bottom w:val="single" w:sz="4" w:space="0" w:color="auto"/>
              <w:right w:val="single" w:sz="4" w:space="0" w:color="000000"/>
            </w:tcBorders>
            <w:shd w:val="clear" w:color="auto" w:fill="auto"/>
            <w:vAlign w:val="bottom"/>
          </w:tcPr>
          <w:p w14:paraId="7D13413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494</w:t>
            </w:r>
          </w:p>
        </w:tc>
      </w:tr>
      <w:tr w:rsidR="006C1209" w:rsidRPr="00A91424" w14:paraId="42B78C07" w14:textId="77777777" w:rsidTr="006C1209">
        <w:trPr>
          <w:gridAfter w:val="2"/>
          <w:wAfter w:w="254" w:type="dxa"/>
          <w:trHeight w:val="260"/>
        </w:trPr>
        <w:tc>
          <w:tcPr>
            <w:tcW w:w="1193" w:type="dxa"/>
            <w:tcBorders>
              <w:top w:val="single" w:sz="4" w:space="0" w:color="000000"/>
              <w:left w:val="single" w:sz="8" w:space="0" w:color="000000"/>
            </w:tcBorders>
            <w:shd w:val="clear" w:color="auto" w:fill="auto"/>
            <w:vAlign w:val="bottom"/>
          </w:tcPr>
          <w:p w14:paraId="0F68DE1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33.</w:t>
            </w:r>
          </w:p>
        </w:tc>
        <w:tc>
          <w:tcPr>
            <w:tcW w:w="0" w:type="auto"/>
            <w:tcBorders>
              <w:top w:val="single" w:sz="4" w:space="0" w:color="000000"/>
              <w:left w:val="single" w:sz="4" w:space="0" w:color="000000"/>
            </w:tcBorders>
            <w:shd w:val="clear" w:color="auto" w:fill="auto"/>
            <w:vAlign w:val="bottom"/>
          </w:tcPr>
          <w:p w14:paraId="451C8FD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Victoriei</w:t>
            </w:r>
          </w:p>
        </w:tc>
        <w:tc>
          <w:tcPr>
            <w:tcW w:w="0" w:type="auto"/>
            <w:tcBorders>
              <w:top w:val="single" w:sz="4" w:space="0" w:color="000000"/>
              <w:left w:val="single" w:sz="4" w:space="0" w:color="000000"/>
            </w:tcBorders>
            <w:shd w:val="clear" w:color="auto" w:fill="auto"/>
            <w:vAlign w:val="bottom"/>
          </w:tcPr>
          <w:p w14:paraId="73C603A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0E8685B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355</w:t>
            </w:r>
          </w:p>
        </w:tc>
        <w:tc>
          <w:tcPr>
            <w:tcW w:w="3118" w:type="dxa"/>
            <w:tcBorders>
              <w:top w:val="single" w:sz="4" w:space="0" w:color="auto"/>
              <w:left w:val="single" w:sz="4" w:space="0" w:color="auto"/>
              <w:right w:val="single" w:sz="4" w:space="0" w:color="auto"/>
            </w:tcBorders>
            <w:shd w:val="clear" w:color="auto" w:fill="auto"/>
            <w:vAlign w:val="bottom"/>
          </w:tcPr>
          <w:p w14:paraId="59C3AC5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728</w:t>
            </w:r>
          </w:p>
        </w:tc>
      </w:tr>
      <w:tr w:rsidR="006C1209" w:rsidRPr="00A91424" w14:paraId="2CBC9648"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1683BD2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34.</w:t>
            </w:r>
          </w:p>
        </w:tc>
        <w:tc>
          <w:tcPr>
            <w:tcW w:w="0" w:type="auto"/>
            <w:vMerge w:val="restart"/>
            <w:tcBorders>
              <w:top w:val="single" w:sz="4" w:space="0" w:color="000000"/>
              <w:left w:val="single" w:sz="4" w:space="0" w:color="000000"/>
            </w:tcBorders>
            <w:shd w:val="clear" w:color="auto" w:fill="auto"/>
            <w:vAlign w:val="bottom"/>
          </w:tcPr>
          <w:p w14:paraId="56FBC45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Tompa Lazlo</w:t>
            </w:r>
          </w:p>
        </w:tc>
        <w:tc>
          <w:tcPr>
            <w:tcW w:w="0" w:type="auto"/>
            <w:vMerge w:val="restart"/>
            <w:tcBorders>
              <w:top w:val="single" w:sz="4" w:space="0" w:color="000000"/>
              <w:left w:val="single" w:sz="4" w:space="0" w:color="000000"/>
            </w:tcBorders>
            <w:shd w:val="clear" w:color="auto" w:fill="auto"/>
            <w:vAlign w:val="bottom"/>
          </w:tcPr>
          <w:p w14:paraId="13A7917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1E84A95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62608AE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37</w:t>
            </w:r>
          </w:p>
        </w:tc>
      </w:tr>
      <w:tr w:rsidR="006C1209" w:rsidRPr="00A91424" w14:paraId="1B5B554F" w14:textId="77777777" w:rsidTr="006C1209">
        <w:trPr>
          <w:gridAfter w:val="2"/>
          <w:wAfter w:w="254" w:type="dxa"/>
          <w:trHeight w:val="23"/>
        </w:trPr>
        <w:tc>
          <w:tcPr>
            <w:tcW w:w="1193" w:type="dxa"/>
            <w:vMerge/>
            <w:tcBorders>
              <w:left w:val="single" w:sz="8" w:space="0" w:color="000000"/>
              <w:bottom w:val="single" w:sz="4" w:space="0" w:color="000000"/>
            </w:tcBorders>
            <w:shd w:val="clear" w:color="auto" w:fill="auto"/>
            <w:vAlign w:val="bottom"/>
          </w:tcPr>
          <w:p w14:paraId="59DE1901"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387214D4"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0B95DE36"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0F7A854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6A56B49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580</w:t>
            </w:r>
          </w:p>
        </w:tc>
      </w:tr>
      <w:tr w:rsidR="006C1209" w:rsidRPr="00A91424" w14:paraId="3AB40606"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19E4779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w:t>
            </w:r>
          </w:p>
        </w:tc>
        <w:tc>
          <w:tcPr>
            <w:tcW w:w="0" w:type="auto"/>
            <w:tcBorders>
              <w:top w:val="single" w:sz="4" w:space="0" w:color="000000"/>
              <w:left w:val="single" w:sz="4" w:space="0" w:color="000000"/>
            </w:tcBorders>
            <w:shd w:val="clear" w:color="auto" w:fill="auto"/>
            <w:vAlign w:val="bottom"/>
          </w:tcPr>
          <w:p w14:paraId="6CCD998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Targului</w:t>
            </w:r>
          </w:p>
        </w:tc>
        <w:tc>
          <w:tcPr>
            <w:tcW w:w="0" w:type="auto"/>
            <w:tcBorders>
              <w:top w:val="single" w:sz="4" w:space="0" w:color="000000"/>
              <w:left w:val="single" w:sz="4" w:space="0" w:color="000000"/>
            </w:tcBorders>
            <w:shd w:val="clear" w:color="auto" w:fill="auto"/>
            <w:vAlign w:val="bottom"/>
          </w:tcPr>
          <w:p w14:paraId="2688960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60F17D3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auto"/>
              <w:left w:val="single" w:sz="4" w:space="0" w:color="auto"/>
              <w:right w:val="single" w:sz="4" w:space="0" w:color="auto"/>
            </w:tcBorders>
            <w:shd w:val="clear" w:color="auto" w:fill="auto"/>
            <w:vAlign w:val="bottom"/>
          </w:tcPr>
          <w:p w14:paraId="2B5D709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585</w:t>
            </w:r>
          </w:p>
        </w:tc>
      </w:tr>
      <w:tr w:rsidR="006C1209" w:rsidRPr="00A91424" w14:paraId="583A8A73"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2757F97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36.</w:t>
            </w:r>
          </w:p>
          <w:p w14:paraId="750AD3B3"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3B68691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Tamasi Aron</w:t>
            </w:r>
          </w:p>
          <w:p w14:paraId="2F93B8DF"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51281AF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p w14:paraId="0A9FCC1B"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2F65CEC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6FBA46C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956</w:t>
            </w:r>
          </w:p>
        </w:tc>
      </w:tr>
      <w:tr w:rsidR="006C1209" w:rsidRPr="00A91424" w14:paraId="6DB2E2E8" w14:textId="77777777" w:rsidTr="006C1209">
        <w:trPr>
          <w:gridAfter w:val="2"/>
          <w:wAfter w:w="254" w:type="dxa"/>
          <w:trHeight w:val="23"/>
        </w:trPr>
        <w:tc>
          <w:tcPr>
            <w:tcW w:w="1193" w:type="dxa"/>
            <w:vMerge/>
            <w:tcBorders>
              <w:left w:val="single" w:sz="8" w:space="0" w:color="000000"/>
              <w:bottom w:val="single" w:sz="4" w:space="0" w:color="000000"/>
            </w:tcBorders>
            <w:shd w:val="clear" w:color="auto" w:fill="auto"/>
            <w:vAlign w:val="bottom"/>
          </w:tcPr>
          <w:p w14:paraId="58DE3A50"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606FF56A"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4226C1FE"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63ED08F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77E91F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219</w:t>
            </w:r>
          </w:p>
        </w:tc>
      </w:tr>
      <w:tr w:rsidR="006C1209" w:rsidRPr="00A91424" w14:paraId="228554B2"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02B7DC3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37.</w:t>
            </w:r>
          </w:p>
          <w:p w14:paraId="6288D0AC" w14:textId="77777777" w:rsidR="006C1209" w:rsidRPr="00A91424" w:rsidRDefault="006C1209" w:rsidP="009E46CA">
            <w:pPr>
              <w:spacing w:after="0"/>
              <w:jc w:val="center"/>
              <w:rPr>
                <w:rFonts w:cs="Arial"/>
                <w:noProof/>
                <w:lang w:val="ro-RO" w:eastAsia="en-GB"/>
              </w:rPr>
            </w:pPr>
          </w:p>
          <w:p w14:paraId="35BA3F63"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451E8ED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Taberei</w:t>
            </w:r>
          </w:p>
          <w:p w14:paraId="405A615D" w14:textId="77777777" w:rsidR="006C1209" w:rsidRPr="00A91424" w:rsidRDefault="006C1209" w:rsidP="009E46CA">
            <w:pPr>
              <w:spacing w:after="0"/>
              <w:jc w:val="center"/>
              <w:rPr>
                <w:rFonts w:cs="Arial"/>
                <w:noProof/>
                <w:lang w:val="ro-RO" w:eastAsia="en-GB"/>
              </w:rPr>
            </w:pPr>
          </w:p>
          <w:p w14:paraId="6655FA69"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0B746EE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p w14:paraId="0CCE7453" w14:textId="77777777" w:rsidR="006C1209" w:rsidRPr="00A91424" w:rsidRDefault="006C1209" w:rsidP="009E46CA">
            <w:pPr>
              <w:spacing w:after="0"/>
              <w:jc w:val="center"/>
              <w:rPr>
                <w:rFonts w:cs="Arial"/>
                <w:noProof/>
                <w:lang w:val="ro-RO" w:eastAsia="en-GB"/>
              </w:rPr>
            </w:pPr>
          </w:p>
          <w:p w14:paraId="67514BAC"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right w:val="single" w:sz="4" w:space="0" w:color="auto"/>
            </w:tcBorders>
            <w:shd w:val="clear" w:color="auto" w:fill="auto"/>
            <w:vAlign w:val="bottom"/>
          </w:tcPr>
          <w:p w14:paraId="34D0F62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4F80FD6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653</w:t>
            </w:r>
          </w:p>
        </w:tc>
      </w:tr>
      <w:tr w:rsidR="006C1209" w:rsidRPr="00A91424" w14:paraId="195E07F7" w14:textId="77777777" w:rsidTr="006C1209">
        <w:trPr>
          <w:gridAfter w:val="2"/>
          <w:wAfter w:w="254" w:type="dxa"/>
          <w:trHeight w:val="23"/>
        </w:trPr>
        <w:tc>
          <w:tcPr>
            <w:tcW w:w="1193" w:type="dxa"/>
            <w:vMerge/>
            <w:tcBorders>
              <w:left w:val="single" w:sz="8" w:space="0" w:color="000000"/>
            </w:tcBorders>
            <w:shd w:val="clear" w:color="auto" w:fill="auto"/>
            <w:vAlign w:val="bottom"/>
          </w:tcPr>
          <w:p w14:paraId="700EFE10"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0A359E02"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45FB5F4F"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5784367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62A21C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54</w:t>
            </w:r>
          </w:p>
        </w:tc>
      </w:tr>
      <w:tr w:rsidR="006C1209" w:rsidRPr="00A91424" w14:paraId="49130A38" w14:textId="77777777" w:rsidTr="006C1209">
        <w:trPr>
          <w:gridAfter w:val="2"/>
          <w:wAfter w:w="254" w:type="dxa"/>
          <w:trHeight w:val="23"/>
        </w:trPr>
        <w:tc>
          <w:tcPr>
            <w:tcW w:w="1193" w:type="dxa"/>
            <w:vMerge/>
            <w:tcBorders>
              <w:left w:val="single" w:sz="8" w:space="0" w:color="000000"/>
              <w:bottom w:val="single" w:sz="4" w:space="0" w:color="000000"/>
            </w:tcBorders>
            <w:shd w:val="clear" w:color="auto" w:fill="auto"/>
            <w:vAlign w:val="bottom"/>
          </w:tcPr>
          <w:p w14:paraId="47644534"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6CBFB7C0"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11F9351E"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207776D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2216359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335</w:t>
            </w:r>
          </w:p>
        </w:tc>
      </w:tr>
      <w:tr w:rsidR="006C1209" w:rsidRPr="00A91424" w14:paraId="312A388A"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7A7BE5C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38.</w:t>
            </w:r>
          </w:p>
        </w:tc>
        <w:tc>
          <w:tcPr>
            <w:tcW w:w="0" w:type="auto"/>
            <w:tcBorders>
              <w:top w:val="single" w:sz="4" w:space="0" w:color="000000"/>
              <w:left w:val="single" w:sz="4" w:space="0" w:color="000000"/>
            </w:tcBorders>
            <w:shd w:val="clear" w:color="auto" w:fill="auto"/>
            <w:vAlign w:val="bottom"/>
          </w:tcPr>
          <w:p w14:paraId="7E2BD30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Sjentjanos</w:t>
            </w:r>
          </w:p>
        </w:tc>
        <w:tc>
          <w:tcPr>
            <w:tcW w:w="0" w:type="auto"/>
            <w:tcBorders>
              <w:top w:val="single" w:sz="4" w:space="0" w:color="000000"/>
              <w:left w:val="single" w:sz="4" w:space="0" w:color="000000"/>
            </w:tcBorders>
            <w:shd w:val="clear" w:color="auto" w:fill="auto"/>
            <w:vAlign w:val="bottom"/>
          </w:tcPr>
          <w:p w14:paraId="724C4AA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73D8B3A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auto"/>
              <w:left w:val="single" w:sz="4" w:space="0" w:color="auto"/>
              <w:right w:val="single" w:sz="4" w:space="0" w:color="auto"/>
            </w:tcBorders>
            <w:shd w:val="clear" w:color="auto" w:fill="auto"/>
            <w:vAlign w:val="bottom"/>
          </w:tcPr>
          <w:p w14:paraId="5B71A09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517</w:t>
            </w:r>
          </w:p>
        </w:tc>
      </w:tr>
      <w:tr w:rsidR="006C1209" w:rsidRPr="00A91424" w14:paraId="0103CB9B"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3BC7D9C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39.</w:t>
            </w:r>
          </w:p>
          <w:p w14:paraId="7CF98FDC" w14:textId="77777777" w:rsidR="006C1209" w:rsidRPr="00A91424" w:rsidRDefault="006C1209" w:rsidP="009E46CA">
            <w:pPr>
              <w:spacing w:after="0"/>
              <w:jc w:val="center"/>
              <w:rPr>
                <w:rFonts w:cs="Arial"/>
                <w:noProof/>
                <w:lang w:val="ro-RO" w:eastAsia="en-GB"/>
              </w:rPr>
            </w:pPr>
          </w:p>
          <w:p w14:paraId="0D10E775"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5C8C22C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Rakoczi Fere</w:t>
            </w:r>
          </w:p>
          <w:p w14:paraId="071F441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Nci</w:t>
            </w:r>
          </w:p>
          <w:p w14:paraId="55844D12"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4F8D8B2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p w14:paraId="042001F5" w14:textId="77777777" w:rsidR="006C1209" w:rsidRPr="00A91424" w:rsidRDefault="006C1209" w:rsidP="009E46CA">
            <w:pPr>
              <w:spacing w:after="0"/>
              <w:jc w:val="center"/>
              <w:rPr>
                <w:rFonts w:cs="Arial"/>
                <w:noProof/>
                <w:lang w:val="ro-RO" w:eastAsia="en-GB"/>
              </w:rPr>
            </w:pPr>
          </w:p>
          <w:p w14:paraId="5AF7BC9D"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6D0BBE1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7689014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496</w:t>
            </w:r>
          </w:p>
        </w:tc>
      </w:tr>
      <w:tr w:rsidR="006C1209" w:rsidRPr="00A91424" w14:paraId="336181C7" w14:textId="77777777" w:rsidTr="006C1209">
        <w:trPr>
          <w:gridAfter w:val="2"/>
          <w:wAfter w:w="254" w:type="dxa"/>
          <w:trHeight w:val="23"/>
        </w:trPr>
        <w:tc>
          <w:tcPr>
            <w:tcW w:w="1193" w:type="dxa"/>
            <w:vMerge/>
            <w:tcBorders>
              <w:left w:val="single" w:sz="8" w:space="0" w:color="000000"/>
            </w:tcBorders>
            <w:shd w:val="clear" w:color="auto" w:fill="auto"/>
            <w:vAlign w:val="bottom"/>
          </w:tcPr>
          <w:p w14:paraId="09A6AAB1"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59EEF050"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3E861241"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38771A0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4C2E9D9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573</w:t>
            </w:r>
          </w:p>
        </w:tc>
      </w:tr>
      <w:tr w:rsidR="006C1209" w:rsidRPr="00A91424" w14:paraId="3697D065" w14:textId="77777777" w:rsidTr="006C1209">
        <w:trPr>
          <w:gridAfter w:val="2"/>
          <w:wAfter w:w="254" w:type="dxa"/>
          <w:trHeight w:val="23"/>
        </w:trPr>
        <w:tc>
          <w:tcPr>
            <w:tcW w:w="1193" w:type="dxa"/>
            <w:vMerge/>
            <w:tcBorders>
              <w:left w:val="single" w:sz="8" w:space="0" w:color="000000"/>
              <w:bottom w:val="single" w:sz="4" w:space="0" w:color="000000"/>
            </w:tcBorders>
            <w:shd w:val="clear" w:color="auto" w:fill="auto"/>
            <w:vAlign w:val="bottom"/>
          </w:tcPr>
          <w:p w14:paraId="3EBC7ECB"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605900DE"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51833DA8"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32E13D4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5F8D88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538</w:t>
            </w:r>
          </w:p>
        </w:tc>
      </w:tr>
      <w:tr w:rsidR="006C1209" w:rsidRPr="00A91424" w14:paraId="232255E4"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7922773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40.</w:t>
            </w:r>
          </w:p>
        </w:tc>
        <w:tc>
          <w:tcPr>
            <w:tcW w:w="0" w:type="auto"/>
            <w:tcBorders>
              <w:top w:val="single" w:sz="4" w:space="0" w:color="000000"/>
              <w:left w:val="single" w:sz="4" w:space="0" w:color="000000"/>
            </w:tcBorders>
            <w:shd w:val="clear" w:color="auto" w:fill="auto"/>
            <w:vAlign w:val="bottom"/>
          </w:tcPr>
          <w:p w14:paraId="3A45B3C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Primaverii</w:t>
            </w:r>
          </w:p>
        </w:tc>
        <w:tc>
          <w:tcPr>
            <w:tcW w:w="0" w:type="auto"/>
            <w:tcBorders>
              <w:top w:val="single" w:sz="4" w:space="0" w:color="000000"/>
              <w:left w:val="single" w:sz="4" w:space="0" w:color="000000"/>
            </w:tcBorders>
            <w:shd w:val="clear" w:color="auto" w:fill="auto"/>
            <w:vAlign w:val="bottom"/>
          </w:tcPr>
          <w:p w14:paraId="1F0FD2D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3D19006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0331A8B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272</w:t>
            </w:r>
          </w:p>
        </w:tc>
      </w:tr>
      <w:tr w:rsidR="006C1209" w:rsidRPr="00A91424" w14:paraId="07C7B457"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7745C46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41.</w:t>
            </w:r>
          </w:p>
        </w:tc>
        <w:tc>
          <w:tcPr>
            <w:tcW w:w="0" w:type="auto"/>
            <w:tcBorders>
              <w:top w:val="single" w:sz="4" w:space="0" w:color="000000"/>
              <w:left w:val="single" w:sz="4" w:space="0" w:color="000000"/>
            </w:tcBorders>
            <w:shd w:val="clear" w:color="auto" w:fill="auto"/>
            <w:vAlign w:val="bottom"/>
          </w:tcPr>
          <w:p w14:paraId="4A8C733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Pietroasa</w:t>
            </w:r>
          </w:p>
        </w:tc>
        <w:tc>
          <w:tcPr>
            <w:tcW w:w="0" w:type="auto"/>
            <w:tcBorders>
              <w:top w:val="single" w:sz="4" w:space="0" w:color="000000"/>
              <w:left w:val="single" w:sz="4" w:space="0" w:color="000000"/>
            </w:tcBorders>
            <w:shd w:val="clear" w:color="auto" w:fill="auto"/>
            <w:vAlign w:val="bottom"/>
          </w:tcPr>
          <w:p w14:paraId="092CF00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1C02123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280</w:t>
            </w:r>
          </w:p>
        </w:tc>
        <w:tc>
          <w:tcPr>
            <w:tcW w:w="3118" w:type="dxa"/>
            <w:tcBorders>
              <w:top w:val="single" w:sz="4" w:space="0" w:color="auto"/>
              <w:left w:val="single" w:sz="4" w:space="0" w:color="auto"/>
              <w:right w:val="single" w:sz="4" w:space="0" w:color="auto"/>
            </w:tcBorders>
            <w:shd w:val="clear" w:color="auto" w:fill="auto"/>
            <w:vAlign w:val="bottom"/>
          </w:tcPr>
          <w:p w14:paraId="1681AC9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438</w:t>
            </w:r>
          </w:p>
        </w:tc>
      </w:tr>
      <w:tr w:rsidR="006C1209" w:rsidRPr="00A91424" w14:paraId="775386A2"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135E350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42.</w:t>
            </w:r>
          </w:p>
        </w:tc>
        <w:tc>
          <w:tcPr>
            <w:tcW w:w="0" w:type="auto"/>
            <w:tcBorders>
              <w:top w:val="single" w:sz="4" w:space="0" w:color="000000"/>
              <w:left w:val="single" w:sz="4" w:space="0" w:color="000000"/>
            </w:tcBorders>
            <w:shd w:val="clear" w:color="auto" w:fill="auto"/>
            <w:vAlign w:val="bottom"/>
          </w:tcPr>
          <w:p w14:paraId="202491E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Piatra Tarcii</w:t>
            </w:r>
          </w:p>
        </w:tc>
        <w:tc>
          <w:tcPr>
            <w:tcW w:w="0" w:type="auto"/>
            <w:tcBorders>
              <w:top w:val="single" w:sz="4" w:space="0" w:color="000000"/>
              <w:left w:val="single" w:sz="4" w:space="0" w:color="000000"/>
            </w:tcBorders>
            <w:shd w:val="clear" w:color="auto" w:fill="auto"/>
            <w:vAlign w:val="bottom"/>
          </w:tcPr>
          <w:p w14:paraId="35FE0E4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6E769EF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280</w:t>
            </w:r>
          </w:p>
        </w:tc>
        <w:tc>
          <w:tcPr>
            <w:tcW w:w="3118" w:type="dxa"/>
            <w:tcBorders>
              <w:top w:val="single" w:sz="4" w:space="0" w:color="auto"/>
              <w:left w:val="single" w:sz="4" w:space="0" w:color="auto"/>
              <w:right w:val="single" w:sz="4" w:space="0" w:color="auto"/>
            </w:tcBorders>
            <w:shd w:val="clear" w:color="auto" w:fill="auto"/>
            <w:vAlign w:val="bottom"/>
          </w:tcPr>
          <w:p w14:paraId="57BC8BF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359</w:t>
            </w:r>
          </w:p>
        </w:tc>
      </w:tr>
      <w:tr w:rsidR="006C1209" w:rsidRPr="00A91424" w14:paraId="3E6098EF"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5A60DC4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43.</w:t>
            </w:r>
          </w:p>
        </w:tc>
        <w:tc>
          <w:tcPr>
            <w:tcW w:w="0" w:type="auto"/>
            <w:tcBorders>
              <w:top w:val="single" w:sz="4" w:space="0" w:color="000000"/>
              <w:left w:val="single" w:sz="4" w:space="0" w:color="000000"/>
            </w:tcBorders>
            <w:shd w:val="clear" w:color="auto" w:fill="auto"/>
            <w:vAlign w:val="bottom"/>
          </w:tcPr>
          <w:p w14:paraId="50EE769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Petofi Sandor</w:t>
            </w:r>
          </w:p>
        </w:tc>
        <w:tc>
          <w:tcPr>
            <w:tcW w:w="0" w:type="auto"/>
            <w:tcBorders>
              <w:top w:val="single" w:sz="4" w:space="0" w:color="000000"/>
              <w:left w:val="single" w:sz="4" w:space="0" w:color="000000"/>
            </w:tcBorders>
            <w:shd w:val="clear" w:color="auto" w:fill="auto"/>
            <w:vAlign w:val="bottom"/>
          </w:tcPr>
          <w:p w14:paraId="6747610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386341C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auto"/>
              <w:left w:val="single" w:sz="4" w:space="0" w:color="auto"/>
              <w:right w:val="single" w:sz="4" w:space="0" w:color="auto"/>
            </w:tcBorders>
            <w:shd w:val="clear" w:color="auto" w:fill="auto"/>
            <w:vAlign w:val="bottom"/>
          </w:tcPr>
          <w:p w14:paraId="52DE89F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211</w:t>
            </w:r>
          </w:p>
        </w:tc>
      </w:tr>
      <w:tr w:rsidR="006C1209" w:rsidRPr="00A91424" w14:paraId="17A1644F"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1AD7E37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44.</w:t>
            </w:r>
          </w:p>
        </w:tc>
        <w:tc>
          <w:tcPr>
            <w:tcW w:w="0" w:type="auto"/>
            <w:tcBorders>
              <w:top w:val="single" w:sz="4" w:space="0" w:color="000000"/>
              <w:left w:val="single" w:sz="4" w:space="0" w:color="000000"/>
            </w:tcBorders>
            <w:shd w:val="clear" w:color="auto" w:fill="auto"/>
            <w:vAlign w:val="bottom"/>
          </w:tcPr>
          <w:p w14:paraId="673F040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Pantofarilor</w:t>
            </w:r>
          </w:p>
        </w:tc>
        <w:tc>
          <w:tcPr>
            <w:tcW w:w="0" w:type="auto"/>
            <w:tcBorders>
              <w:top w:val="single" w:sz="4" w:space="0" w:color="000000"/>
              <w:left w:val="single" w:sz="4" w:space="0" w:color="000000"/>
            </w:tcBorders>
            <w:shd w:val="clear" w:color="auto" w:fill="auto"/>
            <w:vAlign w:val="bottom"/>
          </w:tcPr>
          <w:p w14:paraId="7789932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73DEEB2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49F0029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233</w:t>
            </w:r>
          </w:p>
        </w:tc>
      </w:tr>
      <w:tr w:rsidR="006C1209" w:rsidRPr="00A91424" w14:paraId="5D47C558"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2591D64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w:t>
            </w:r>
          </w:p>
          <w:p w14:paraId="66D76399" w14:textId="77777777" w:rsidR="006C1209" w:rsidRPr="00A91424" w:rsidRDefault="006C1209" w:rsidP="009E46CA">
            <w:pPr>
              <w:spacing w:after="0"/>
              <w:jc w:val="center"/>
              <w:rPr>
                <w:rFonts w:cs="Arial"/>
                <w:noProof/>
                <w:lang w:val="ro-RO" w:eastAsia="en-GB"/>
              </w:rPr>
            </w:pPr>
          </w:p>
          <w:p w14:paraId="7014C8AF" w14:textId="77777777" w:rsidR="006C1209" w:rsidRPr="00A91424" w:rsidRDefault="006C1209" w:rsidP="009E46CA">
            <w:pPr>
              <w:spacing w:after="0"/>
              <w:jc w:val="center"/>
              <w:rPr>
                <w:rFonts w:cs="Arial"/>
                <w:noProof/>
                <w:lang w:val="ro-RO" w:eastAsia="en-GB"/>
              </w:rPr>
            </w:pPr>
          </w:p>
          <w:p w14:paraId="6863D530"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58F676C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Orban Balazs</w:t>
            </w:r>
          </w:p>
          <w:p w14:paraId="02371F5D" w14:textId="77777777" w:rsidR="006C1209" w:rsidRPr="00A91424" w:rsidRDefault="006C1209" w:rsidP="009E46CA">
            <w:pPr>
              <w:spacing w:after="0"/>
              <w:jc w:val="center"/>
              <w:rPr>
                <w:rFonts w:cs="Arial"/>
                <w:noProof/>
                <w:lang w:val="ro-RO" w:eastAsia="en-GB"/>
              </w:rPr>
            </w:pPr>
          </w:p>
          <w:p w14:paraId="17BAE451" w14:textId="77777777" w:rsidR="006C1209" w:rsidRPr="00A91424" w:rsidRDefault="006C1209" w:rsidP="009E46CA">
            <w:pPr>
              <w:spacing w:after="0"/>
              <w:jc w:val="center"/>
              <w:rPr>
                <w:rFonts w:cs="Arial"/>
                <w:noProof/>
                <w:lang w:val="ro-RO" w:eastAsia="en-GB"/>
              </w:rPr>
            </w:pPr>
          </w:p>
          <w:p w14:paraId="77D5AD60"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5B69245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p w14:paraId="6BA36615" w14:textId="77777777" w:rsidR="006C1209" w:rsidRPr="00A91424" w:rsidRDefault="006C1209" w:rsidP="009E46CA">
            <w:pPr>
              <w:spacing w:after="0"/>
              <w:jc w:val="center"/>
              <w:rPr>
                <w:rFonts w:cs="Arial"/>
                <w:noProof/>
                <w:lang w:val="ro-RO" w:eastAsia="en-GB"/>
              </w:rPr>
            </w:pPr>
          </w:p>
          <w:p w14:paraId="76901CFA" w14:textId="77777777" w:rsidR="006C1209" w:rsidRPr="00A91424" w:rsidRDefault="006C1209" w:rsidP="009E46CA">
            <w:pPr>
              <w:spacing w:after="0"/>
              <w:jc w:val="center"/>
              <w:rPr>
                <w:rFonts w:cs="Arial"/>
                <w:noProof/>
                <w:lang w:val="ro-RO" w:eastAsia="en-GB"/>
              </w:rPr>
            </w:pPr>
          </w:p>
          <w:p w14:paraId="11B48BA6"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565E174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72AFCC9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394</w:t>
            </w:r>
          </w:p>
        </w:tc>
      </w:tr>
      <w:tr w:rsidR="006C1209" w:rsidRPr="00A91424" w14:paraId="5CC172FB" w14:textId="77777777" w:rsidTr="006C1209">
        <w:trPr>
          <w:gridAfter w:val="2"/>
          <w:wAfter w:w="254" w:type="dxa"/>
          <w:trHeight w:val="23"/>
        </w:trPr>
        <w:tc>
          <w:tcPr>
            <w:tcW w:w="1193" w:type="dxa"/>
            <w:vMerge/>
            <w:tcBorders>
              <w:left w:val="single" w:sz="8" w:space="0" w:color="000000"/>
            </w:tcBorders>
            <w:shd w:val="clear" w:color="auto" w:fill="auto"/>
            <w:vAlign w:val="bottom"/>
          </w:tcPr>
          <w:p w14:paraId="256AA5C0"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076575FE"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5A6C5070"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0856B74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1C0CE9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134</w:t>
            </w:r>
          </w:p>
        </w:tc>
      </w:tr>
      <w:tr w:rsidR="006C1209" w:rsidRPr="00A91424" w14:paraId="2EE0C6DF" w14:textId="77777777" w:rsidTr="006C1209">
        <w:trPr>
          <w:gridAfter w:val="2"/>
          <w:wAfter w:w="254" w:type="dxa"/>
          <w:trHeight w:val="23"/>
        </w:trPr>
        <w:tc>
          <w:tcPr>
            <w:tcW w:w="1193" w:type="dxa"/>
            <w:vMerge/>
            <w:tcBorders>
              <w:left w:val="single" w:sz="8" w:space="0" w:color="000000"/>
            </w:tcBorders>
            <w:shd w:val="clear" w:color="auto" w:fill="auto"/>
            <w:vAlign w:val="bottom"/>
          </w:tcPr>
          <w:p w14:paraId="0464ED04"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2EE5772A"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34194F64"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4A076D9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250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A0437E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517</w:t>
            </w:r>
          </w:p>
        </w:tc>
      </w:tr>
      <w:tr w:rsidR="006C1209" w:rsidRPr="00A91424" w14:paraId="6CBC7CE0" w14:textId="77777777" w:rsidTr="006C1209">
        <w:trPr>
          <w:gridAfter w:val="2"/>
          <w:wAfter w:w="254" w:type="dxa"/>
          <w:trHeight w:val="23"/>
        </w:trPr>
        <w:tc>
          <w:tcPr>
            <w:tcW w:w="1193" w:type="dxa"/>
            <w:vMerge/>
            <w:tcBorders>
              <w:left w:val="single" w:sz="8" w:space="0" w:color="000000"/>
              <w:bottom w:val="single" w:sz="4" w:space="0" w:color="000000"/>
            </w:tcBorders>
            <w:shd w:val="clear" w:color="auto" w:fill="auto"/>
            <w:vAlign w:val="bottom"/>
          </w:tcPr>
          <w:p w14:paraId="003A36D3"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54560003"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024B5840"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1F8532F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5402066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535</w:t>
            </w:r>
          </w:p>
        </w:tc>
      </w:tr>
      <w:tr w:rsidR="006C1209" w:rsidRPr="00A91424" w14:paraId="2B04BE60"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160F86F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46.</w:t>
            </w:r>
          </w:p>
          <w:p w14:paraId="6CB8EF91"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0DCB7EF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N.Balcescu</w:t>
            </w:r>
          </w:p>
          <w:p w14:paraId="52D2BC25" w14:textId="77777777" w:rsidR="006C1209" w:rsidRPr="00A91424" w:rsidRDefault="006C1209" w:rsidP="009E46CA">
            <w:pPr>
              <w:spacing w:after="0"/>
              <w:jc w:val="center"/>
              <w:rPr>
                <w:rFonts w:cs="Arial"/>
                <w:noProof/>
                <w:lang w:val="ro-RO" w:eastAsia="en-GB"/>
              </w:rPr>
            </w:pPr>
          </w:p>
        </w:tc>
        <w:tc>
          <w:tcPr>
            <w:tcW w:w="0" w:type="auto"/>
            <w:vMerge w:val="restart"/>
            <w:tcBorders>
              <w:top w:val="single" w:sz="4" w:space="0" w:color="000000"/>
              <w:left w:val="single" w:sz="4" w:space="0" w:color="000000"/>
            </w:tcBorders>
            <w:shd w:val="clear" w:color="auto" w:fill="auto"/>
            <w:vAlign w:val="bottom"/>
          </w:tcPr>
          <w:p w14:paraId="7988BF4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p w14:paraId="0E1F70A6"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6731400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677267C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479</w:t>
            </w:r>
          </w:p>
        </w:tc>
      </w:tr>
      <w:tr w:rsidR="006C1209" w:rsidRPr="00A91424" w14:paraId="6EE69384" w14:textId="77777777" w:rsidTr="006C1209">
        <w:trPr>
          <w:gridAfter w:val="2"/>
          <w:wAfter w:w="254" w:type="dxa"/>
          <w:trHeight w:val="23"/>
        </w:trPr>
        <w:tc>
          <w:tcPr>
            <w:tcW w:w="1193" w:type="dxa"/>
            <w:vMerge/>
            <w:tcBorders>
              <w:left w:val="single" w:sz="8" w:space="0" w:color="000000"/>
            </w:tcBorders>
            <w:shd w:val="clear" w:color="auto" w:fill="auto"/>
            <w:vAlign w:val="bottom"/>
          </w:tcPr>
          <w:p w14:paraId="7008245E"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03680C89"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49B583EA"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53927EE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361C188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843</w:t>
            </w:r>
          </w:p>
        </w:tc>
      </w:tr>
      <w:tr w:rsidR="006C1209" w:rsidRPr="00A91424" w14:paraId="56A85B4D" w14:textId="77777777" w:rsidTr="006C1209">
        <w:trPr>
          <w:gridAfter w:val="2"/>
          <w:wAfter w:w="254" w:type="dxa"/>
          <w:trHeight w:val="23"/>
        </w:trPr>
        <w:tc>
          <w:tcPr>
            <w:tcW w:w="1193" w:type="dxa"/>
            <w:vMerge/>
            <w:tcBorders>
              <w:left w:val="single" w:sz="8" w:space="0" w:color="000000"/>
              <w:bottom w:val="single" w:sz="4" w:space="0" w:color="000000"/>
            </w:tcBorders>
            <w:shd w:val="clear" w:color="auto" w:fill="auto"/>
            <w:vAlign w:val="bottom"/>
          </w:tcPr>
          <w:p w14:paraId="1EB614EF"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4A4DD08B"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2646356C"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6E7C2A4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2C6FC36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493</w:t>
            </w:r>
          </w:p>
        </w:tc>
      </w:tr>
      <w:tr w:rsidR="006C1209" w:rsidRPr="00A91424" w14:paraId="729D4866"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13C36FB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47.</w:t>
            </w:r>
          </w:p>
        </w:tc>
        <w:tc>
          <w:tcPr>
            <w:tcW w:w="0" w:type="auto"/>
            <w:tcBorders>
              <w:top w:val="single" w:sz="4" w:space="0" w:color="000000"/>
              <w:left w:val="single" w:sz="4" w:space="0" w:color="000000"/>
            </w:tcBorders>
            <w:shd w:val="clear" w:color="auto" w:fill="auto"/>
            <w:vAlign w:val="bottom"/>
          </w:tcPr>
          <w:p w14:paraId="4BA28C8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Morii</w:t>
            </w:r>
          </w:p>
        </w:tc>
        <w:tc>
          <w:tcPr>
            <w:tcW w:w="0" w:type="auto"/>
            <w:tcBorders>
              <w:top w:val="single" w:sz="4" w:space="0" w:color="000000"/>
              <w:left w:val="single" w:sz="4" w:space="0" w:color="000000"/>
            </w:tcBorders>
            <w:shd w:val="clear" w:color="auto" w:fill="auto"/>
            <w:vAlign w:val="bottom"/>
          </w:tcPr>
          <w:p w14:paraId="35F64CA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44E8215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18543C6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373</w:t>
            </w:r>
          </w:p>
        </w:tc>
      </w:tr>
      <w:tr w:rsidR="006C1209" w:rsidRPr="00A91424" w14:paraId="56C64922"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16EF783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48.</w:t>
            </w:r>
          </w:p>
        </w:tc>
        <w:tc>
          <w:tcPr>
            <w:tcW w:w="0" w:type="auto"/>
            <w:tcBorders>
              <w:top w:val="single" w:sz="4" w:space="0" w:color="000000"/>
              <w:left w:val="single" w:sz="4" w:space="0" w:color="000000"/>
            </w:tcBorders>
            <w:shd w:val="clear" w:color="auto" w:fill="auto"/>
            <w:vAlign w:val="bottom"/>
          </w:tcPr>
          <w:p w14:paraId="7BE4169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M.Kogalniceanu</w:t>
            </w:r>
          </w:p>
        </w:tc>
        <w:tc>
          <w:tcPr>
            <w:tcW w:w="0" w:type="auto"/>
            <w:tcBorders>
              <w:top w:val="single" w:sz="4" w:space="0" w:color="000000"/>
              <w:left w:val="single" w:sz="4" w:space="0" w:color="000000"/>
            </w:tcBorders>
            <w:shd w:val="clear" w:color="auto" w:fill="auto"/>
            <w:vAlign w:val="bottom"/>
          </w:tcPr>
          <w:p w14:paraId="7844AB8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7D7524E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121550B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426</w:t>
            </w:r>
          </w:p>
        </w:tc>
      </w:tr>
      <w:tr w:rsidR="006C1209" w:rsidRPr="00A91424" w14:paraId="5DA9FB11"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0FF0703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49.</w:t>
            </w:r>
          </w:p>
        </w:tc>
        <w:tc>
          <w:tcPr>
            <w:tcW w:w="0" w:type="auto"/>
            <w:tcBorders>
              <w:top w:val="single" w:sz="4" w:space="0" w:color="000000"/>
              <w:left w:val="single" w:sz="4" w:space="0" w:color="000000"/>
            </w:tcBorders>
            <w:shd w:val="clear" w:color="auto" w:fill="auto"/>
            <w:vAlign w:val="bottom"/>
          </w:tcPr>
          <w:p w14:paraId="160E108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Livezilor</w:t>
            </w:r>
          </w:p>
        </w:tc>
        <w:tc>
          <w:tcPr>
            <w:tcW w:w="0" w:type="auto"/>
            <w:tcBorders>
              <w:top w:val="single" w:sz="4" w:space="0" w:color="000000"/>
              <w:left w:val="single" w:sz="4" w:space="0" w:color="000000"/>
            </w:tcBorders>
            <w:shd w:val="clear" w:color="auto" w:fill="auto"/>
            <w:vAlign w:val="bottom"/>
          </w:tcPr>
          <w:p w14:paraId="349BD78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59A7B4B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160</w:t>
            </w:r>
          </w:p>
        </w:tc>
        <w:tc>
          <w:tcPr>
            <w:tcW w:w="3118" w:type="dxa"/>
            <w:tcBorders>
              <w:top w:val="single" w:sz="4" w:space="0" w:color="auto"/>
              <w:left w:val="single" w:sz="4" w:space="0" w:color="auto"/>
              <w:right w:val="single" w:sz="4" w:space="0" w:color="auto"/>
            </w:tcBorders>
            <w:shd w:val="clear" w:color="auto" w:fill="auto"/>
            <w:vAlign w:val="bottom"/>
          </w:tcPr>
          <w:p w14:paraId="11CC176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358</w:t>
            </w:r>
          </w:p>
        </w:tc>
      </w:tr>
      <w:tr w:rsidR="006C1209" w:rsidRPr="00A91424" w14:paraId="4835D5ED"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5D11ADA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50.</w:t>
            </w:r>
          </w:p>
        </w:tc>
        <w:tc>
          <w:tcPr>
            <w:tcW w:w="0" w:type="auto"/>
            <w:tcBorders>
              <w:top w:val="single" w:sz="4" w:space="0" w:color="000000"/>
              <w:left w:val="single" w:sz="4" w:space="0" w:color="000000"/>
            </w:tcBorders>
            <w:shd w:val="clear" w:color="auto" w:fill="auto"/>
            <w:vAlign w:val="bottom"/>
          </w:tcPr>
          <w:p w14:paraId="0A40419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Kuvar</w:t>
            </w:r>
          </w:p>
        </w:tc>
        <w:tc>
          <w:tcPr>
            <w:tcW w:w="0" w:type="auto"/>
            <w:tcBorders>
              <w:top w:val="single" w:sz="4" w:space="0" w:color="000000"/>
              <w:left w:val="single" w:sz="4" w:space="0" w:color="000000"/>
            </w:tcBorders>
            <w:shd w:val="clear" w:color="auto" w:fill="auto"/>
            <w:vAlign w:val="bottom"/>
          </w:tcPr>
          <w:p w14:paraId="5E20970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234F576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35D85B5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350</w:t>
            </w:r>
          </w:p>
        </w:tc>
      </w:tr>
      <w:tr w:rsidR="006C1209" w:rsidRPr="00A91424" w14:paraId="354C2A50"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545CC87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51.</w:t>
            </w:r>
          </w:p>
        </w:tc>
        <w:tc>
          <w:tcPr>
            <w:tcW w:w="0" w:type="auto"/>
            <w:tcBorders>
              <w:top w:val="single" w:sz="4" w:space="0" w:color="000000"/>
              <w:left w:val="single" w:sz="4" w:space="0" w:color="000000"/>
            </w:tcBorders>
            <w:shd w:val="clear" w:color="auto" w:fill="auto"/>
            <w:vAlign w:val="bottom"/>
          </w:tcPr>
          <w:p w14:paraId="0682DE7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Kos Karoly</w:t>
            </w:r>
          </w:p>
        </w:tc>
        <w:tc>
          <w:tcPr>
            <w:tcW w:w="0" w:type="auto"/>
            <w:tcBorders>
              <w:top w:val="single" w:sz="4" w:space="0" w:color="000000"/>
              <w:left w:val="single" w:sz="4" w:space="0" w:color="000000"/>
            </w:tcBorders>
            <w:shd w:val="clear" w:color="auto" w:fill="auto"/>
            <w:vAlign w:val="bottom"/>
          </w:tcPr>
          <w:p w14:paraId="659C2F6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33D4400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70A9987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223</w:t>
            </w:r>
          </w:p>
        </w:tc>
      </w:tr>
      <w:tr w:rsidR="006C1209" w:rsidRPr="00A91424" w14:paraId="0450963E"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4600016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52.</w:t>
            </w:r>
          </w:p>
        </w:tc>
        <w:tc>
          <w:tcPr>
            <w:tcW w:w="0" w:type="auto"/>
            <w:tcBorders>
              <w:top w:val="single" w:sz="4" w:space="0" w:color="000000"/>
              <w:left w:val="single" w:sz="4" w:space="0" w:color="000000"/>
            </w:tcBorders>
            <w:shd w:val="clear" w:color="auto" w:fill="auto"/>
            <w:vAlign w:val="bottom"/>
          </w:tcPr>
          <w:p w14:paraId="0941903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Gabor Aron</w:t>
            </w:r>
          </w:p>
        </w:tc>
        <w:tc>
          <w:tcPr>
            <w:tcW w:w="0" w:type="auto"/>
            <w:tcBorders>
              <w:top w:val="single" w:sz="4" w:space="0" w:color="000000"/>
              <w:left w:val="single" w:sz="4" w:space="0" w:color="000000"/>
            </w:tcBorders>
            <w:shd w:val="clear" w:color="auto" w:fill="auto"/>
            <w:vAlign w:val="bottom"/>
          </w:tcPr>
          <w:p w14:paraId="3345C39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166CD07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67856A6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699</w:t>
            </w:r>
          </w:p>
        </w:tc>
      </w:tr>
      <w:tr w:rsidR="006C1209" w:rsidRPr="00A91424" w14:paraId="125AB055"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22A0764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53.</w:t>
            </w:r>
          </w:p>
        </w:tc>
        <w:tc>
          <w:tcPr>
            <w:tcW w:w="0" w:type="auto"/>
            <w:tcBorders>
              <w:top w:val="single" w:sz="4" w:space="0" w:color="000000"/>
              <w:left w:val="single" w:sz="4" w:space="0" w:color="000000"/>
            </w:tcBorders>
            <w:shd w:val="clear" w:color="auto" w:fill="auto"/>
            <w:vAlign w:val="bottom"/>
          </w:tcPr>
          <w:p w14:paraId="00E7678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Dozsa Gyorgy</w:t>
            </w:r>
          </w:p>
        </w:tc>
        <w:tc>
          <w:tcPr>
            <w:tcW w:w="0" w:type="auto"/>
            <w:tcBorders>
              <w:top w:val="single" w:sz="4" w:space="0" w:color="000000"/>
              <w:left w:val="single" w:sz="4" w:space="0" w:color="000000"/>
            </w:tcBorders>
            <w:shd w:val="clear" w:color="auto" w:fill="auto"/>
            <w:vAlign w:val="bottom"/>
          </w:tcPr>
          <w:p w14:paraId="487A792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1D87D83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7F7DA61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94</w:t>
            </w:r>
          </w:p>
        </w:tc>
      </w:tr>
      <w:tr w:rsidR="006C1209" w:rsidRPr="00A91424" w14:paraId="2D1E3762"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3C2B61D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54.</w:t>
            </w:r>
          </w:p>
        </w:tc>
        <w:tc>
          <w:tcPr>
            <w:tcW w:w="0" w:type="auto"/>
            <w:vMerge w:val="restart"/>
            <w:tcBorders>
              <w:top w:val="single" w:sz="4" w:space="0" w:color="000000"/>
              <w:left w:val="single" w:sz="4" w:space="0" w:color="000000"/>
            </w:tcBorders>
            <w:shd w:val="clear" w:color="auto" w:fill="auto"/>
            <w:vAlign w:val="bottom"/>
          </w:tcPr>
          <w:p w14:paraId="6755D22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Digului</w:t>
            </w:r>
          </w:p>
        </w:tc>
        <w:tc>
          <w:tcPr>
            <w:tcW w:w="0" w:type="auto"/>
            <w:vMerge w:val="restart"/>
            <w:tcBorders>
              <w:top w:val="single" w:sz="4" w:space="0" w:color="000000"/>
              <w:left w:val="single" w:sz="4" w:space="0" w:color="000000"/>
            </w:tcBorders>
            <w:shd w:val="clear" w:color="auto" w:fill="auto"/>
            <w:vAlign w:val="bottom"/>
          </w:tcPr>
          <w:p w14:paraId="626BA92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5744796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78F3695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152</w:t>
            </w:r>
          </w:p>
        </w:tc>
      </w:tr>
      <w:tr w:rsidR="006C1209" w:rsidRPr="00A91424" w14:paraId="4DDB5211" w14:textId="77777777" w:rsidTr="006C1209">
        <w:trPr>
          <w:gridAfter w:val="2"/>
          <w:wAfter w:w="254" w:type="dxa"/>
          <w:trHeight w:val="23"/>
        </w:trPr>
        <w:tc>
          <w:tcPr>
            <w:tcW w:w="1193" w:type="dxa"/>
            <w:vMerge/>
            <w:tcBorders>
              <w:left w:val="single" w:sz="8" w:space="0" w:color="000000"/>
              <w:bottom w:val="single" w:sz="4" w:space="0" w:color="000000"/>
            </w:tcBorders>
            <w:shd w:val="clear" w:color="auto" w:fill="auto"/>
            <w:vAlign w:val="bottom"/>
          </w:tcPr>
          <w:p w14:paraId="7B3F645E"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49FA6C13"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2710ED8B"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4F75C2C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73BDA7C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328</w:t>
            </w:r>
          </w:p>
        </w:tc>
      </w:tr>
      <w:tr w:rsidR="006C1209" w:rsidRPr="00A91424" w14:paraId="24F2DA03"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71E833E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55.</w:t>
            </w:r>
          </w:p>
        </w:tc>
        <w:tc>
          <w:tcPr>
            <w:tcW w:w="0" w:type="auto"/>
            <w:tcBorders>
              <w:top w:val="single" w:sz="4" w:space="0" w:color="000000"/>
              <w:left w:val="single" w:sz="4" w:space="0" w:color="000000"/>
            </w:tcBorders>
            <w:shd w:val="clear" w:color="auto" w:fill="auto"/>
            <w:vAlign w:val="bottom"/>
          </w:tcPr>
          <w:p w14:paraId="741C546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Ciocarliei</w:t>
            </w:r>
          </w:p>
        </w:tc>
        <w:tc>
          <w:tcPr>
            <w:tcW w:w="0" w:type="auto"/>
            <w:tcBorders>
              <w:top w:val="single" w:sz="4" w:space="0" w:color="000000"/>
              <w:left w:val="single" w:sz="4" w:space="0" w:color="000000"/>
            </w:tcBorders>
            <w:shd w:val="clear" w:color="auto" w:fill="auto"/>
            <w:vAlign w:val="bottom"/>
          </w:tcPr>
          <w:p w14:paraId="7DDEB67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640B560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21F090E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342</w:t>
            </w:r>
          </w:p>
        </w:tc>
      </w:tr>
      <w:tr w:rsidR="006C1209" w:rsidRPr="00A91424" w14:paraId="3187801A"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13A2698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56.</w:t>
            </w:r>
          </w:p>
        </w:tc>
        <w:tc>
          <w:tcPr>
            <w:tcW w:w="0" w:type="auto"/>
            <w:tcBorders>
              <w:top w:val="single" w:sz="4" w:space="0" w:color="000000"/>
              <w:left w:val="single" w:sz="4" w:space="0" w:color="000000"/>
            </w:tcBorders>
            <w:shd w:val="clear" w:color="auto" w:fill="auto"/>
            <w:vAlign w:val="bottom"/>
          </w:tcPr>
          <w:p w14:paraId="58B6271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Cadiseni</w:t>
            </w:r>
          </w:p>
        </w:tc>
        <w:tc>
          <w:tcPr>
            <w:tcW w:w="0" w:type="auto"/>
            <w:tcBorders>
              <w:top w:val="single" w:sz="4" w:space="0" w:color="000000"/>
              <w:left w:val="single" w:sz="4" w:space="0" w:color="000000"/>
            </w:tcBorders>
            <w:shd w:val="clear" w:color="auto" w:fill="auto"/>
            <w:vAlign w:val="bottom"/>
          </w:tcPr>
          <w:p w14:paraId="5F079F0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426C0C4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160</w:t>
            </w:r>
          </w:p>
        </w:tc>
        <w:tc>
          <w:tcPr>
            <w:tcW w:w="3118" w:type="dxa"/>
            <w:tcBorders>
              <w:top w:val="single" w:sz="4" w:space="0" w:color="auto"/>
              <w:left w:val="single" w:sz="4" w:space="0" w:color="auto"/>
              <w:right w:val="single" w:sz="4" w:space="0" w:color="auto"/>
            </w:tcBorders>
            <w:shd w:val="clear" w:color="auto" w:fill="auto"/>
            <w:vAlign w:val="bottom"/>
          </w:tcPr>
          <w:p w14:paraId="461F157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304</w:t>
            </w:r>
          </w:p>
        </w:tc>
      </w:tr>
      <w:tr w:rsidR="006C1209" w:rsidRPr="00A91424" w14:paraId="13679D03"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364A215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57.</w:t>
            </w:r>
          </w:p>
        </w:tc>
        <w:tc>
          <w:tcPr>
            <w:tcW w:w="0" w:type="auto"/>
            <w:vMerge w:val="restart"/>
            <w:tcBorders>
              <w:top w:val="single" w:sz="4" w:space="0" w:color="000000"/>
              <w:left w:val="single" w:sz="4" w:space="0" w:color="000000"/>
            </w:tcBorders>
            <w:shd w:val="clear" w:color="auto" w:fill="auto"/>
            <w:vAlign w:val="bottom"/>
          </w:tcPr>
          <w:p w14:paraId="54ECD8E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Bethelen Gabor</w:t>
            </w:r>
          </w:p>
        </w:tc>
        <w:tc>
          <w:tcPr>
            <w:tcW w:w="0" w:type="auto"/>
            <w:vMerge w:val="restart"/>
            <w:tcBorders>
              <w:top w:val="single" w:sz="4" w:space="0" w:color="000000"/>
              <w:left w:val="single" w:sz="4" w:space="0" w:color="000000"/>
            </w:tcBorders>
            <w:shd w:val="clear" w:color="auto" w:fill="auto"/>
            <w:vAlign w:val="bottom"/>
          </w:tcPr>
          <w:p w14:paraId="1D4AADE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54FF2EE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5CB7D4B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549</w:t>
            </w:r>
          </w:p>
        </w:tc>
      </w:tr>
      <w:tr w:rsidR="006C1209" w:rsidRPr="00A91424" w14:paraId="338884BD" w14:textId="77777777" w:rsidTr="006C1209">
        <w:trPr>
          <w:gridAfter w:val="2"/>
          <w:wAfter w:w="254" w:type="dxa"/>
          <w:trHeight w:val="23"/>
        </w:trPr>
        <w:tc>
          <w:tcPr>
            <w:tcW w:w="1193" w:type="dxa"/>
            <w:vMerge/>
            <w:tcBorders>
              <w:left w:val="single" w:sz="8" w:space="0" w:color="000000"/>
              <w:bottom w:val="single" w:sz="4" w:space="0" w:color="000000"/>
            </w:tcBorders>
            <w:shd w:val="clear" w:color="auto" w:fill="auto"/>
            <w:vAlign w:val="bottom"/>
          </w:tcPr>
          <w:p w14:paraId="08FF4898"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4490B427"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7E5C1A33"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2E66152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D46787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171</w:t>
            </w:r>
          </w:p>
        </w:tc>
      </w:tr>
      <w:tr w:rsidR="006C1209" w:rsidRPr="00A91424" w14:paraId="61F05832"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175904C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lastRenderedPageBreak/>
              <w:t>58.</w:t>
            </w:r>
          </w:p>
        </w:tc>
        <w:tc>
          <w:tcPr>
            <w:tcW w:w="0" w:type="auto"/>
            <w:vMerge w:val="restart"/>
            <w:tcBorders>
              <w:top w:val="single" w:sz="4" w:space="0" w:color="000000"/>
              <w:left w:val="single" w:sz="4" w:space="0" w:color="000000"/>
            </w:tcBorders>
            <w:shd w:val="clear" w:color="auto" w:fill="auto"/>
            <w:vAlign w:val="bottom"/>
          </w:tcPr>
          <w:p w14:paraId="4D19100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Beclean</w:t>
            </w:r>
          </w:p>
        </w:tc>
        <w:tc>
          <w:tcPr>
            <w:tcW w:w="0" w:type="auto"/>
            <w:vMerge w:val="restart"/>
            <w:tcBorders>
              <w:top w:val="single" w:sz="4" w:space="0" w:color="000000"/>
              <w:left w:val="single" w:sz="4" w:space="0" w:color="000000"/>
            </w:tcBorders>
            <w:shd w:val="clear" w:color="auto" w:fill="auto"/>
            <w:vAlign w:val="bottom"/>
          </w:tcPr>
          <w:p w14:paraId="558885D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7182F31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47B410A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1211</w:t>
            </w:r>
          </w:p>
        </w:tc>
      </w:tr>
      <w:tr w:rsidR="006C1209" w:rsidRPr="00A91424" w14:paraId="2323928D" w14:textId="77777777" w:rsidTr="006C1209">
        <w:trPr>
          <w:gridAfter w:val="2"/>
          <w:wAfter w:w="254" w:type="dxa"/>
          <w:trHeight w:val="23"/>
        </w:trPr>
        <w:tc>
          <w:tcPr>
            <w:tcW w:w="1193" w:type="dxa"/>
            <w:vMerge/>
            <w:tcBorders>
              <w:left w:val="single" w:sz="8" w:space="0" w:color="000000"/>
            </w:tcBorders>
            <w:shd w:val="clear" w:color="auto" w:fill="auto"/>
            <w:vAlign w:val="bottom"/>
          </w:tcPr>
          <w:p w14:paraId="5C745B77"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76E5D43F"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6A0C63EE"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right w:val="single" w:sz="4" w:space="0" w:color="auto"/>
            </w:tcBorders>
            <w:shd w:val="clear" w:color="auto" w:fill="auto"/>
            <w:vAlign w:val="bottom"/>
          </w:tcPr>
          <w:p w14:paraId="786282C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280</w:t>
            </w:r>
          </w:p>
        </w:tc>
        <w:tc>
          <w:tcPr>
            <w:tcW w:w="3118" w:type="dxa"/>
            <w:tcBorders>
              <w:top w:val="single" w:sz="4" w:space="0" w:color="auto"/>
              <w:left w:val="single" w:sz="4" w:space="0" w:color="auto"/>
              <w:right w:val="single" w:sz="4" w:space="0" w:color="auto"/>
            </w:tcBorders>
            <w:shd w:val="clear" w:color="auto" w:fill="auto"/>
            <w:vAlign w:val="bottom"/>
          </w:tcPr>
          <w:p w14:paraId="76407DB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1404</w:t>
            </w:r>
          </w:p>
        </w:tc>
      </w:tr>
      <w:tr w:rsidR="006C1209" w:rsidRPr="00A91424" w14:paraId="2FA1CEDA" w14:textId="77777777" w:rsidTr="006C1209">
        <w:trPr>
          <w:gridAfter w:val="2"/>
          <w:wAfter w:w="254" w:type="dxa"/>
          <w:trHeight w:val="23"/>
        </w:trPr>
        <w:tc>
          <w:tcPr>
            <w:tcW w:w="1193" w:type="dxa"/>
            <w:vMerge/>
            <w:tcBorders>
              <w:left w:val="single" w:sz="8" w:space="0" w:color="000000"/>
            </w:tcBorders>
            <w:shd w:val="clear" w:color="auto" w:fill="auto"/>
            <w:vAlign w:val="bottom"/>
          </w:tcPr>
          <w:p w14:paraId="26B9E033"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43DAC81D"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3B3BD43B"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right w:val="single" w:sz="4" w:space="0" w:color="auto"/>
            </w:tcBorders>
            <w:shd w:val="clear" w:color="auto" w:fill="auto"/>
            <w:vAlign w:val="bottom"/>
          </w:tcPr>
          <w:p w14:paraId="0149B12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315</w:t>
            </w:r>
          </w:p>
        </w:tc>
        <w:tc>
          <w:tcPr>
            <w:tcW w:w="3118" w:type="dxa"/>
            <w:tcBorders>
              <w:top w:val="single" w:sz="4" w:space="0" w:color="auto"/>
              <w:left w:val="single" w:sz="4" w:space="0" w:color="auto"/>
              <w:right w:val="single" w:sz="4" w:space="0" w:color="auto"/>
            </w:tcBorders>
            <w:shd w:val="clear" w:color="auto" w:fill="auto"/>
            <w:vAlign w:val="bottom"/>
          </w:tcPr>
          <w:p w14:paraId="031DF73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1348</w:t>
            </w:r>
          </w:p>
        </w:tc>
      </w:tr>
      <w:tr w:rsidR="006C1209" w:rsidRPr="00A91424" w14:paraId="6D1AC6BA" w14:textId="77777777" w:rsidTr="006C1209">
        <w:trPr>
          <w:gridAfter w:val="2"/>
          <w:wAfter w:w="254" w:type="dxa"/>
          <w:trHeight w:val="23"/>
        </w:trPr>
        <w:tc>
          <w:tcPr>
            <w:tcW w:w="1193" w:type="dxa"/>
            <w:tcBorders>
              <w:top w:val="single" w:sz="4" w:space="0" w:color="000000"/>
              <w:left w:val="single" w:sz="8" w:space="0" w:color="000000"/>
            </w:tcBorders>
            <w:shd w:val="clear" w:color="auto" w:fill="auto"/>
            <w:vAlign w:val="bottom"/>
          </w:tcPr>
          <w:p w14:paraId="6D89465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59.</w:t>
            </w:r>
          </w:p>
        </w:tc>
        <w:tc>
          <w:tcPr>
            <w:tcW w:w="0" w:type="auto"/>
            <w:tcBorders>
              <w:top w:val="single" w:sz="4" w:space="0" w:color="000000"/>
              <w:left w:val="single" w:sz="4" w:space="0" w:color="000000"/>
            </w:tcBorders>
            <w:shd w:val="clear" w:color="auto" w:fill="auto"/>
            <w:vAlign w:val="bottom"/>
          </w:tcPr>
          <w:p w14:paraId="465B56B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 Decembrie</w:t>
            </w:r>
          </w:p>
        </w:tc>
        <w:tc>
          <w:tcPr>
            <w:tcW w:w="0" w:type="auto"/>
            <w:tcBorders>
              <w:top w:val="single" w:sz="4" w:space="0" w:color="000000"/>
              <w:left w:val="single" w:sz="4" w:space="0" w:color="000000"/>
            </w:tcBorders>
            <w:shd w:val="clear" w:color="auto" w:fill="auto"/>
            <w:vAlign w:val="bottom"/>
          </w:tcPr>
          <w:p w14:paraId="3919D4F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2F0CBE1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16E5131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257</w:t>
            </w:r>
          </w:p>
        </w:tc>
      </w:tr>
      <w:tr w:rsidR="006C1209" w:rsidRPr="00A91424" w14:paraId="3F2F6FA0"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3746B83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60.</w:t>
            </w:r>
          </w:p>
        </w:tc>
        <w:tc>
          <w:tcPr>
            <w:tcW w:w="0" w:type="auto"/>
            <w:vMerge w:val="restart"/>
            <w:tcBorders>
              <w:top w:val="single" w:sz="4" w:space="0" w:color="000000"/>
              <w:left w:val="single" w:sz="4" w:space="0" w:color="000000"/>
            </w:tcBorders>
            <w:shd w:val="clear" w:color="auto" w:fill="auto"/>
            <w:vAlign w:val="bottom"/>
          </w:tcPr>
          <w:p w14:paraId="2F151BE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Pta.Varoshaza</w:t>
            </w:r>
          </w:p>
        </w:tc>
        <w:tc>
          <w:tcPr>
            <w:tcW w:w="0" w:type="auto"/>
            <w:vMerge w:val="restart"/>
            <w:tcBorders>
              <w:top w:val="single" w:sz="4" w:space="0" w:color="000000"/>
              <w:left w:val="single" w:sz="4" w:space="0" w:color="000000"/>
            </w:tcBorders>
            <w:shd w:val="clear" w:color="auto" w:fill="auto"/>
            <w:vAlign w:val="bottom"/>
          </w:tcPr>
          <w:p w14:paraId="57DD0AB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55F01FF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7806FD4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241</w:t>
            </w:r>
          </w:p>
        </w:tc>
      </w:tr>
      <w:tr w:rsidR="006C1209" w:rsidRPr="00A91424" w14:paraId="3F220382" w14:textId="77777777" w:rsidTr="006C1209">
        <w:trPr>
          <w:gridAfter w:val="2"/>
          <w:wAfter w:w="254" w:type="dxa"/>
          <w:trHeight w:val="23"/>
        </w:trPr>
        <w:tc>
          <w:tcPr>
            <w:tcW w:w="1193" w:type="dxa"/>
            <w:vMerge/>
            <w:tcBorders>
              <w:left w:val="single" w:sz="8" w:space="0" w:color="000000"/>
            </w:tcBorders>
            <w:shd w:val="clear" w:color="auto" w:fill="auto"/>
            <w:vAlign w:val="bottom"/>
          </w:tcPr>
          <w:p w14:paraId="19DA1715"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5EB43ED1"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43DACEFD"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3C438B7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649252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332</w:t>
            </w:r>
          </w:p>
        </w:tc>
      </w:tr>
      <w:tr w:rsidR="006C1209" w:rsidRPr="00A91424" w14:paraId="64B902C9" w14:textId="77777777" w:rsidTr="006C1209">
        <w:trPr>
          <w:gridAfter w:val="2"/>
          <w:wAfter w:w="254" w:type="dxa"/>
          <w:trHeight w:val="23"/>
        </w:trPr>
        <w:tc>
          <w:tcPr>
            <w:tcW w:w="1193" w:type="dxa"/>
            <w:vMerge/>
            <w:tcBorders>
              <w:left w:val="single" w:sz="8" w:space="0" w:color="000000"/>
              <w:bottom w:val="single" w:sz="4" w:space="0" w:color="000000"/>
            </w:tcBorders>
            <w:shd w:val="clear" w:color="auto" w:fill="auto"/>
            <w:vAlign w:val="bottom"/>
          </w:tcPr>
          <w:p w14:paraId="16ED65A0"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2C6064F9"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bottom w:val="single" w:sz="4" w:space="0" w:color="000000"/>
            </w:tcBorders>
            <w:shd w:val="clear" w:color="auto" w:fill="auto"/>
            <w:vAlign w:val="bottom"/>
          </w:tcPr>
          <w:p w14:paraId="090E60A1"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bottom w:val="single" w:sz="4" w:space="0" w:color="000000"/>
              <w:right w:val="single" w:sz="4" w:space="0" w:color="auto"/>
            </w:tcBorders>
            <w:shd w:val="clear" w:color="auto" w:fill="auto"/>
            <w:vAlign w:val="bottom"/>
          </w:tcPr>
          <w:p w14:paraId="079DAE7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473C05D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288</w:t>
            </w:r>
          </w:p>
        </w:tc>
      </w:tr>
      <w:tr w:rsidR="006C1209" w:rsidRPr="00A91424" w14:paraId="4F72D386" w14:textId="77777777" w:rsidTr="006C1209">
        <w:trPr>
          <w:gridAfter w:val="2"/>
          <w:wAfter w:w="254" w:type="dxa"/>
          <w:trHeight w:val="23"/>
        </w:trPr>
        <w:tc>
          <w:tcPr>
            <w:tcW w:w="1193" w:type="dxa"/>
            <w:vMerge w:val="restart"/>
            <w:tcBorders>
              <w:top w:val="single" w:sz="4" w:space="0" w:color="000000"/>
              <w:left w:val="single" w:sz="8" w:space="0" w:color="000000"/>
            </w:tcBorders>
            <w:shd w:val="clear" w:color="auto" w:fill="auto"/>
            <w:vAlign w:val="bottom"/>
          </w:tcPr>
          <w:p w14:paraId="28ACD8A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61.</w:t>
            </w:r>
          </w:p>
        </w:tc>
        <w:tc>
          <w:tcPr>
            <w:tcW w:w="0" w:type="auto"/>
            <w:vMerge w:val="restart"/>
            <w:tcBorders>
              <w:top w:val="single" w:sz="4" w:space="0" w:color="000000"/>
              <w:left w:val="single" w:sz="4" w:space="0" w:color="000000"/>
            </w:tcBorders>
            <w:shd w:val="clear" w:color="auto" w:fill="auto"/>
            <w:vAlign w:val="bottom"/>
          </w:tcPr>
          <w:p w14:paraId="09FF326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Bulevardul Independentei</w:t>
            </w:r>
          </w:p>
        </w:tc>
        <w:tc>
          <w:tcPr>
            <w:tcW w:w="0" w:type="auto"/>
            <w:vMerge w:val="restart"/>
            <w:tcBorders>
              <w:top w:val="single" w:sz="4" w:space="0" w:color="000000"/>
              <w:left w:val="single" w:sz="4" w:space="0" w:color="000000"/>
            </w:tcBorders>
            <w:shd w:val="clear" w:color="auto" w:fill="auto"/>
            <w:vAlign w:val="bottom"/>
          </w:tcPr>
          <w:p w14:paraId="1E3DE08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89" w:type="dxa"/>
            <w:tcBorders>
              <w:top w:val="single" w:sz="4" w:space="0" w:color="000000"/>
              <w:left w:val="single" w:sz="4" w:space="0" w:color="000000"/>
              <w:right w:val="single" w:sz="4" w:space="0" w:color="auto"/>
            </w:tcBorders>
            <w:shd w:val="clear" w:color="auto" w:fill="auto"/>
            <w:vAlign w:val="bottom"/>
          </w:tcPr>
          <w:p w14:paraId="46DA801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4770DA4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664</w:t>
            </w:r>
          </w:p>
        </w:tc>
      </w:tr>
      <w:tr w:rsidR="006C1209" w:rsidRPr="00A91424" w14:paraId="7E286C8F" w14:textId="77777777" w:rsidTr="006C1209">
        <w:trPr>
          <w:gridAfter w:val="2"/>
          <w:wAfter w:w="254" w:type="dxa"/>
          <w:trHeight w:val="297"/>
        </w:trPr>
        <w:tc>
          <w:tcPr>
            <w:tcW w:w="1193" w:type="dxa"/>
            <w:vMerge/>
            <w:tcBorders>
              <w:left w:val="single" w:sz="8" w:space="0" w:color="000000"/>
            </w:tcBorders>
            <w:shd w:val="clear" w:color="auto" w:fill="auto"/>
            <w:vAlign w:val="bottom"/>
          </w:tcPr>
          <w:p w14:paraId="03298D95"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6C292EB2" w14:textId="77777777" w:rsidR="006C1209" w:rsidRPr="00A91424" w:rsidRDefault="006C1209" w:rsidP="009E46CA">
            <w:pPr>
              <w:spacing w:after="0"/>
              <w:jc w:val="center"/>
              <w:rPr>
                <w:rFonts w:cs="Arial"/>
                <w:noProof/>
                <w:lang w:val="ro-RO" w:eastAsia="en-GB"/>
              </w:rPr>
            </w:pPr>
          </w:p>
        </w:tc>
        <w:tc>
          <w:tcPr>
            <w:tcW w:w="0" w:type="auto"/>
            <w:vMerge/>
            <w:tcBorders>
              <w:left w:val="single" w:sz="4" w:space="0" w:color="000000"/>
            </w:tcBorders>
            <w:shd w:val="clear" w:color="auto" w:fill="auto"/>
            <w:vAlign w:val="bottom"/>
          </w:tcPr>
          <w:p w14:paraId="02F14AE5" w14:textId="77777777" w:rsidR="006C1209" w:rsidRPr="00A91424" w:rsidRDefault="006C1209" w:rsidP="009E46CA">
            <w:pPr>
              <w:spacing w:after="0"/>
              <w:jc w:val="center"/>
              <w:rPr>
                <w:rFonts w:cs="Arial"/>
                <w:noProof/>
                <w:lang w:val="ro-RO" w:eastAsia="en-GB"/>
              </w:rPr>
            </w:pPr>
          </w:p>
        </w:tc>
        <w:tc>
          <w:tcPr>
            <w:tcW w:w="1489" w:type="dxa"/>
            <w:tcBorders>
              <w:top w:val="single" w:sz="4" w:space="0" w:color="000000"/>
              <w:left w:val="single" w:sz="4" w:space="0" w:color="000000"/>
            </w:tcBorders>
            <w:shd w:val="clear" w:color="auto" w:fill="auto"/>
            <w:vAlign w:val="bottom"/>
          </w:tcPr>
          <w:p w14:paraId="7DD2F0B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355</w:t>
            </w:r>
          </w:p>
        </w:tc>
        <w:tc>
          <w:tcPr>
            <w:tcW w:w="3118" w:type="dxa"/>
            <w:tcBorders>
              <w:top w:val="single" w:sz="4" w:space="0" w:color="auto"/>
              <w:left w:val="single" w:sz="4" w:space="0" w:color="000000"/>
              <w:right w:val="single" w:sz="4" w:space="0" w:color="000000"/>
            </w:tcBorders>
            <w:shd w:val="clear" w:color="auto" w:fill="auto"/>
            <w:vAlign w:val="bottom"/>
          </w:tcPr>
          <w:p w14:paraId="20692E7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445</w:t>
            </w:r>
          </w:p>
        </w:tc>
      </w:tr>
      <w:tr w:rsidR="006C1209" w:rsidRPr="00A91424" w14:paraId="5407EB9C" w14:textId="77777777" w:rsidTr="006C1209">
        <w:trPr>
          <w:trHeight w:val="314"/>
        </w:trPr>
        <w:tc>
          <w:tcPr>
            <w:tcW w:w="6578" w:type="dxa"/>
            <w:gridSpan w:val="4"/>
            <w:tcBorders>
              <w:top w:val="single" w:sz="4" w:space="0" w:color="000000"/>
              <w:left w:val="single" w:sz="8" w:space="0" w:color="000000"/>
              <w:bottom w:val="single" w:sz="4" w:space="0" w:color="000000"/>
            </w:tcBorders>
            <w:shd w:val="clear" w:color="auto" w:fill="auto"/>
            <w:vAlign w:val="center"/>
          </w:tcPr>
          <w:p w14:paraId="6FD9A84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TOTAL ESTIMAT</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98F3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32.922</w:t>
            </w:r>
          </w:p>
        </w:tc>
        <w:tc>
          <w:tcPr>
            <w:tcW w:w="134" w:type="dxa"/>
          </w:tcPr>
          <w:p w14:paraId="4B98590B" w14:textId="77777777" w:rsidR="006C1209" w:rsidRPr="00A91424" w:rsidRDefault="006C1209" w:rsidP="006C1209">
            <w:pPr>
              <w:rPr>
                <w:rFonts w:cs="Arial"/>
                <w:noProof/>
                <w:lang w:val="ro-RO"/>
              </w:rPr>
            </w:pPr>
          </w:p>
        </w:tc>
        <w:tc>
          <w:tcPr>
            <w:tcW w:w="0" w:type="auto"/>
            <w:vAlign w:val="bottom"/>
          </w:tcPr>
          <w:p w14:paraId="2E9CE4F2" w14:textId="77777777" w:rsidR="006C1209" w:rsidRPr="00A91424" w:rsidRDefault="006C1209" w:rsidP="006C1209">
            <w:pPr>
              <w:rPr>
                <w:rFonts w:cs="Arial"/>
                <w:noProof/>
                <w:lang w:val="ro-RO"/>
              </w:rPr>
            </w:pPr>
          </w:p>
        </w:tc>
      </w:tr>
    </w:tbl>
    <w:p w14:paraId="4EE69564" w14:textId="77777777" w:rsidR="006C1209" w:rsidRPr="00A91424" w:rsidRDefault="006C1209" w:rsidP="006C1209">
      <w:pPr>
        <w:rPr>
          <w:rFonts w:cs="Arial"/>
          <w:noProof/>
          <w:lang w:val="ro-RO" w:eastAsia="x-none"/>
        </w:rPr>
      </w:pPr>
      <w:bookmarkStart w:id="74" w:name="_Toc13218865"/>
      <w:r w:rsidRPr="00A91424">
        <w:rPr>
          <w:rFonts w:cs="Arial"/>
          <w:noProof/>
          <w:lang w:val="ro-RO" w:eastAsia="x-none"/>
        </w:rPr>
        <w:t>Extindere rețele de apă potabilă – Odorheiu Secuiesc</w:t>
      </w:r>
      <w:bookmarkEnd w:id="74"/>
    </w:p>
    <w:tbl>
      <w:tblPr>
        <w:tblW w:w="0" w:type="auto"/>
        <w:jc w:val="center"/>
        <w:tblLayout w:type="fixed"/>
        <w:tblCellMar>
          <w:left w:w="57" w:type="dxa"/>
          <w:right w:w="57" w:type="dxa"/>
        </w:tblCellMar>
        <w:tblLook w:val="0000" w:firstRow="0" w:lastRow="0" w:firstColumn="0" w:lastColumn="0" w:noHBand="0" w:noVBand="0"/>
      </w:tblPr>
      <w:tblGrid>
        <w:gridCol w:w="1315"/>
        <w:gridCol w:w="2126"/>
        <w:gridCol w:w="1560"/>
        <w:gridCol w:w="1454"/>
        <w:gridCol w:w="3118"/>
      </w:tblGrid>
      <w:tr w:rsidR="006C1209" w:rsidRPr="00A91424" w14:paraId="658E17B5" w14:textId="77777777" w:rsidTr="006C1209">
        <w:trPr>
          <w:trHeight w:val="23"/>
          <w:tblHeader/>
          <w:jc w:val="center"/>
        </w:trPr>
        <w:tc>
          <w:tcPr>
            <w:tcW w:w="1315" w:type="dxa"/>
            <w:tcBorders>
              <w:top w:val="single" w:sz="4" w:space="0" w:color="000000"/>
              <w:left w:val="single" w:sz="4" w:space="0" w:color="000000"/>
              <w:bottom w:val="single" w:sz="4" w:space="0" w:color="000000"/>
            </w:tcBorders>
            <w:shd w:val="clear" w:color="auto" w:fill="8EAADB"/>
            <w:vAlign w:val="center"/>
          </w:tcPr>
          <w:p w14:paraId="7EFDEF5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Nr. crt.</w:t>
            </w:r>
          </w:p>
        </w:tc>
        <w:tc>
          <w:tcPr>
            <w:tcW w:w="2126" w:type="dxa"/>
            <w:tcBorders>
              <w:top w:val="single" w:sz="4" w:space="0" w:color="000000"/>
              <w:left w:val="single" w:sz="4" w:space="0" w:color="000000"/>
              <w:bottom w:val="single" w:sz="4" w:space="0" w:color="000000"/>
            </w:tcBorders>
            <w:shd w:val="clear" w:color="auto" w:fill="8EAADB"/>
            <w:vAlign w:val="center"/>
          </w:tcPr>
          <w:p w14:paraId="6ED50BB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Strada</w:t>
            </w:r>
          </w:p>
        </w:tc>
        <w:tc>
          <w:tcPr>
            <w:tcW w:w="1560" w:type="dxa"/>
            <w:tcBorders>
              <w:top w:val="single" w:sz="4" w:space="0" w:color="000000"/>
              <w:left w:val="single" w:sz="4" w:space="0" w:color="000000"/>
              <w:bottom w:val="single" w:sz="4" w:space="0" w:color="000000"/>
            </w:tcBorders>
            <w:shd w:val="clear" w:color="auto" w:fill="8EAADB"/>
            <w:vAlign w:val="center"/>
          </w:tcPr>
          <w:p w14:paraId="7E30582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Material</w:t>
            </w:r>
          </w:p>
        </w:tc>
        <w:tc>
          <w:tcPr>
            <w:tcW w:w="1454" w:type="dxa"/>
            <w:tcBorders>
              <w:top w:val="single" w:sz="4" w:space="0" w:color="000000"/>
              <w:left w:val="single" w:sz="4" w:space="0" w:color="000000"/>
              <w:bottom w:val="single" w:sz="4" w:space="0" w:color="000000"/>
            </w:tcBorders>
            <w:shd w:val="clear" w:color="auto" w:fill="8EAADB"/>
            <w:vAlign w:val="center"/>
          </w:tcPr>
          <w:p w14:paraId="1FB2D22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Dext [mm]</w:t>
            </w:r>
          </w:p>
        </w:tc>
        <w:tc>
          <w:tcPr>
            <w:tcW w:w="3118" w:type="dxa"/>
            <w:tcBorders>
              <w:top w:val="single" w:sz="4" w:space="0" w:color="000000"/>
              <w:left w:val="single" w:sz="4" w:space="0" w:color="000000"/>
              <w:bottom w:val="single" w:sz="4" w:space="0" w:color="auto"/>
              <w:right w:val="single" w:sz="4" w:space="0" w:color="000000"/>
            </w:tcBorders>
            <w:shd w:val="clear" w:color="auto" w:fill="8EAADB"/>
            <w:vAlign w:val="center"/>
          </w:tcPr>
          <w:p w14:paraId="2A359B2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Lungime aproximativă [m]</w:t>
            </w:r>
          </w:p>
        </w:tc>
      </w:tr>
      <w:tr w:rsidR="006C1209" w:rsidRPr="00A91424" w14:paraId="431C303E"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1730743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w:t>
            </w:r>
          </w:p>
        </w:tc>
        <w:tc>
          <w:tcPr>
            <w:tcW w:w="2126" w:type="dxa"/>
            <w:tcBorders>
              <w:top w:val="single" w:sz="4" w:space="0" w:color="000000"/>
              <w:left w:val="single" w:sz="4" w:space="0" w:color="000000"/>
            </w:tcBorders>
            <w:shd w:val="clear" w:color="auto" w:fill="auto"/>
            <w:vAlign w:val="bottom"/>
          </w:tcPr>
          <w:p w14:paraId="38E7265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Aleea Beclean</w:t>
            </w:r>
          </w:p>
        </w:tc>
        <w:tc>
          <w:tcPr>
            <w:tcW w:w="1560" w:type="dxa"/>
            <w:tcBorders>
              <w:top w:val="single" w:sz="4" w:space="0" w:color="000000"/>
              <w:left w:val="single" w:sz="4" w:space="0" w:color="000000"/>
            </w:tcBorders>
            <w:shd w:val="clear" w:color="auto" w:fill="auto"/>
            <w:vAlign w:val="bottom"/>
          </w:tcPr>
          <w:p w14:paraId="16B5BE1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5549D82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0CF58C8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483</w:t>
            </w:r>
          </w:p>
        </w:tc>
      </w:tr>
      <w:tr w:rsidR="006C1209" w:rsidRPr="00A91424" w14:paraId="61626134"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2B738C4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w:t>
            </w:r>
          </w:p>
        </w:tc>
        <w:tc>
          <w:tcPr>
            <w:tcW w:w="2126" w:type="dxa"/>
            <w:tcBorders>
              <w:top w:val="single" w:sz="4" w:space="0" w:color="000000"/>
              <w:left w:val="single" w:sz="4" w:space="0" w:color="000000"/>
            </w:tcBorders>
            <w:shd w:val="clear" w:color="auto" w:fill="auto"/>
            <w:vAlign w:val="bottom"/>
          </w:tcPr>
          <w:p w14:paraId="0AD9136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Agyagdomb</w:t>
            </w:r>
          </w:p>
        </w:tc>
        <w:tc>
          <w:tcPr>
            <w:tcW w:w="1560" w:type="dxa"/>
            <w:tcBorders>
              <w:top w:val="single" w:sz="4" w:space="0" w:color="000000"/>
              <w:left w:val="single" w:sz="4" w:space="0" w:color="000000"/>
            </w:tcBorders>
            <w:shd w:val="clear" w:color="auto" w:fill="auto"/>
            <w:vAlign w:val="bottom"/>
          </w:tcPr>
          <w:p w14:paraId="44CB06B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3BCCF38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right w:val="single" w:sz="4" w:space="0" w:color="auto"/>
            </w:tcBorders>
            <w:shd w:val="clear" w:color="auto" w:fill="auto"/>
            <w:vAlign w:val="bottom"/>
          </w:tcPr>
          <w:p w14:paraId="40A6FDC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268</w:t>
            </w:r>
          </w:p>
        </w:tc>
      </w:tr>
      <w:tr w:rsidR="006C1209" w:rsidRPr="00A91424" w14:paraId="1963776C"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163804A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w:t>
            </w:r>
          </w:p>
        </w:tc>
        <w:tc>
          <w:tcPr>
            <w:tcW w:w="2126" w:type="dxa"/>
            <w:tcBorders>
              <w:top w:val="single" w:sz="4" w:space="0" w:color="000000"/>
              <w:left w:val="single" w:sz="4" w:space="0" w:color="000000"/>
            </w:tcBorders>
            <w:shd w:val="clear" w:color="auto" w:fill="auto"/>
            <w:vAlign w:val="bottom"/>
          </w:tcPr>
          <w:p w14:paraId="7E17185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Balassy Ferenc</w:t>
            </w:r>
          </w:p>
        </w:tc>
        <w:tc>
          <w:tcPr>
            <w:tcW w:w="1560" w:type="dxa"/>
            <w:tcBorders>
              <w:top w:val="single" w:sz="4" w:space="0" w:color="000000"/>
              <w:left w:val="single" w:sz="4" w:space="0" w:color="000000"/>
            </w:tcBorders>
            <w:shd w:val="clear" w:color="auto" w:fill="auto"/>
            <w:vAlign w:val="bottom"/>
          </w:tcPr>
          <w:p w14:paraId="570D98B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3FA9BAD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right w:val="single" w:sz="4" w:space="0" w:color="auto"/>
            </w:tcBorders>
            <w:shd w:val="clear" w:color="auto" w:fill="auto"/>
            <w:vAlign w:val="bottom"/>
          </w:tcPr>
          <w:p w14:paraId="6D70BF3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458</w:t>
            </w:r>
          </w:p>
        </w:tc>
      </w:tr>
      <w:tr w:rsidR="006C1209" w:rsidRPr="00A91424" w14:paraId="3F4F52EE"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17E91BC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w:t>
            </w:r>
          </w:p>
        </w:tc>
        <w:tc>
          <w:tcPr>
            <w:tcW w:w="2126" w:type="dxa"/>
            <w:tcBorders>
              <w:top w:val="single" w:sz="4" w:space="0" w:color="000000"/>
              <w:left w:val="single" w:sz="4" w:space="0" w:color="000000"/>
              <w:bottom w:val="single" w:sz="4" w:space="0" w:color="000000"/>
            </w:tcBorders>
            <w:shd w:val="clear" w:color="auto" w:fill="auto"/>
            <w:vAlign w:val="bottom"/>
          </w:tcPr>
          <w:p w14:paraId="64DAE42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Bem Jozsef</w:t>
            </w:r>
          </w:p>
        </w:tc>
        <w:tc>
          <w:tcPr>
            <w:tcW w:w="1560" w:type="dxa"/>
            <w:tcBorders>
              <w:top w:val="single" w:sz="4" w:space="0" w:color="000000"/>
              <w:left w:val="single" w:sz="4" w:space="0" w:color="000000"/>
              <w:bottom w:val="single" w:sz="4" w:space="0" w:color="000000"/>
            </w:tcBorders>
            <w:shd w:val="clear" w:color="auto" w:fill="auto"/>
            <w:vAlign w:val="bottom"/>
          </w:tcPr>
          <w:p w14:paraId="3C6F7D9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1C32DAE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000000"/>
              <w:bottom w:val="single" w:sz="4" w:space="0" w:color="auto"/>
              <w:right w:val="single" w:sz="4" w:space="0" w:color="000000"/>
            </w:tcBorders>
            <w:shd w:val="clear" w:color="auto" w:fill="auto"/>
            <w:vAlign w:val="bottom"/>
          </w:tcPr>
          <w:p w14:paraId="6603EAB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58</w:t>
            </w:r>
          </w:p>
        </w:tc>
      </w:tr>
      <w:tr w:rsidR="006C1209" w:rsidRPr="00A91424" w14:paraId="6D907E67"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612D4B0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w:t>
            </w:r>
          </w:p>
        </w:tc>
        <w:tc>
          <w:tcPr>
            <w:tcW w:w="2126" w:type="dxa"/>
            <w:tcBorders>
              <w:top w:val="single" w:sz="4" w:space="0" w:color="000000"/>
              <w:left w:val="single" w:sz="4" w:space="0" w:color="000000"/>
            </w:tcBorders>
            <w:shd w:val="clear" w:color="auto" w:fill="auto"/>
            <w:vAlign w:val="bottom"/>
          </w:tcPr>
          <w:p w14:paraId="21A3375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Bisericii</w:t>
            </w:r>
          </w:p>
        </w:tc>
        <w:tc>
          <w:tcPr>
            <w:tcW w:w="1560" w:type="dxa"/>
            <w:tcBorders>
              <w:top w:val="single" w:sz="4" w:space="0" w:color="000000"/>
              <w:left w:val="single" w:sz="4" w:space="0" w:color="000000"/>
            </w:tcBorders>
            <w:shd w:val="clear" w:color="auto" w:fill="auto"/>
            <w:vAlign w:val="bottom"/>
          </w:tcPr>
          <w:p w14:paraId="0D8EAD2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3595222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125</w:t>
            </w:r>
          </w:p>
        </w:tc>
        <w:tc>
          <w:tcPr>
            <w:tcW w:w="3118" w:type="dxa"/>
            <w:tcBorders>
              <w:top w:val="single" w:sz="4" w:space="0" w:color="auto"/>
              <w:left w:val="single" w:sz="4" w:space="0" w:color="auto"/>
              <w:right w:val="single" w:sz="4" w:space="0" w:color="auto"/>
            </w:tcBorders>
            <w:shd w:val="clear" w:color="auto" w:fill="auto"/>
            <w:vAlign w:val="bottom"/>
          </w:tcPr>
          <w:p w14:paraId="354D325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849</w:t>
            </w:r>
          </w:p>
        </w:tc>
      </w:tr>
      <w:tr w:rsidR="006C1209" w:rsidRPr="00A91424" w14:paraId="4307E8E4"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5B4E36F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w:t>
            </w:r>
          </w:p>
        </w:tc>
        <w:tc>
          <w:tcPr>
            <w:tcW w:w="2126" w:type="dxa"/>
            <w:tcBorders>
              <w:top w:val="single" w:sz="4" w:space="0" w:color="000000"/>
              <w:left w:val="single" w:sz="4" w:space="0" w:color="000000"/>
            </w:tcBorders>
            <w:shd w:val="clear" w:color="auto" w:fill="auto"/>
            <w:vAlign w:val="bottom"/>
          </w:tcPr>
          <w:p w14:paraId="629FA42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Bradului</w:t>
            </w:r>
          </w:p>
        </w:tc>
        <w:tc>
          <w:tcPr>
            <w:tcW w:w="1560" w:type="dxa"/>
            <w:tcBorders>
              <w:top w:val="single" w:sz="4" w:space="0" w:color="000000"/>
              <w:left w:val="single" w:sz="4" w:space="0" w:color="000000"/>
            </w:tcBorders>
            <w:shd w:val="clear" w:color="auto" w:fill="auto"/>
            <w:vAlign w:val="bottom"/>
          </w:tcPr>
          <w:p w14:paraId="216A5B9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08498D4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160</w:t>
            </w:r>
          </w:p>
        </w:tc>
        <w:tc>
          <w:tcPr>
            <w:tcW w:w="3118" w:type="dxa"/>
            <w:tcBorders>
              <w:top w:val="single" w:sz="4" w:space="0" w:color="auto"/>
              <w:left w:val="single" w:sz="4" w:space="0" w:color="auto"/>
              <w:right w:val="single" w:sz="4" w:space="0" w:color="auto"/>
            </w:tcBorders>
            <w:shd w:val="clear" w:color="auto" w:fill="auto"/>
            <w:vAlign w:val="bottom"/>
          </w:tcPr>
          <w:p w14:paraId="08BC835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21</w:t>
            </w:r>
          </w:p>
        </w:tc>
      </w:tr>
      <w:tr w:rsidR="006C1209" w:rsidRPr="00A91424" w14:paraId="12090C00" w14:textId="77777777" w:rsidTr="006C1209">
        <w:trPr>
          <w:trHeight w:val="47"/>
          <w:jc w:val="center"/>
        </w:trPr>
        <w:tc>
          <w:tcPr>
            <w:tcW w:w="1315" w:type="dxa"/>
            <w:vMerge w:val="restart"/>
            <w:tcBorders>
              <w:top w:val="single" w:sz="4" w:space="0" w:color="000000"/>
              <w:left w:val="single" w:sz="8" w:space="0" w:color="000000"/>
            </w:tcBorders>
            <w:shd w:val="clear" w:color="auto" w:fill="auto"/>
            <w:vAlign w:val="bottom"/>
          </w:tcPr>
          <w:p w14:paraId="217E3A7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w:t>
            </w:r>
          </w:p>
        </w:tc>
        <w:tc>
          <w:tcPr>
            <w:tcW w:w="2126" w:type="dxa"/>
            <w:vMerge w:val="restart"/>
            <w:tcBorders>
              <w:top w:val="single" w:sz="4" w:space="0" w:color="000000"/>
              <w:left w:val="single" w:sz="4" w:space="0" w:color="000000"/>
            </w:tcBorders>
            <w:shd w:val="clear" w:color="auto" w:fill="auto"/>
            <w:vAlign w:val="bottom"/>
          </w:tcPr>
          <w:p w14:paraId="02958D3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Cadiseni</w:t>
            </w:r>
          </w:p>
        </w:tc>
        <w:tc>
          <w:tcPr>
            <w:tcW w:w="1560" w:type="dxa"/>
            <w:vMerge w:val="restart"/>
            <w:tcBorders>
              <w:top w:val="single" w:sz="4" w:space="0" w:color="000000"/>
              <w:left w:val="single" w:sz="4" w:space="0" w:color="000000"/>
            </w:tcBorders>
            <w:shd w:val="clear" w:color="auto" w:fill="auto"/>
          </w:tcPr>
          <w:p w14:paraId="3E577AB4" w14:textId="77777777" w:rsidR="006C1209" w:rsidRPr="00A91424" w:rsidRDefault="006C1209" w:rsidP="009E46CA">
            <w:pPr>
              <w:spacing w:after="0"/>
              <w:jc w:val="center"/>
              <w:rPr>
                <w:rFonts w:cs="Arial"/>
                <w:noProof/>
                <w:lang w:val="ro-RO" w:eastAsia="en-GB"/>
              </w:rPr>
            </w:pPr>
          </w:p>
          <w:p w14:paraId="3D0B31A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717D5BA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160</w:t>
            </w:r>
          </w:p>
        </w:tc>
        <w:tc>
          <w:tcPr>
            <w:tcW w:w="3118" w:type="dxa"/>
            <w:tcBorders>
              <w:top w:val="single" w:sz="4" w:space="0" w:color="auto"/>
              <w:left w:val="single" w:sz="4" w:space="0" w:color="auto"/>
              <w:right w:val="single" w:sz="4" w:space="0" w:color="auto"/>
            </w:tcBorders>
            <w:shd w:val="clear" w:color="auto" w:fill="auto"/>
            <w:vAlign w:val="bottom"/>
          </w:tcPr>
          <w:p w14:paraId="7131795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348</w:t>
            </w:r>
          </w:p>
        </w:tc>
      </w:tr>
      <w:tr w:rsidR="006C1209" w:rsidRPr="00A91424" w14:paraId="2EC0E38F" w14:textId="77777777" w:rsidTr="006C1209">
        <w:trPr>
          <w:trHeight w:val="23"/>
          <w:jc w:val="center"/>
        </w:trPr>
        <w:tc>
          <w:tcPr>
            <w:tcW w:w="1315" w:type="dxa"/>
            <w:vMerge/>
            <w:tcBorders>
              <w:left w:val="single" w:sz="8" w:space="0" w:color="000000"/>
            </w:tcBorders>
            <w:shd w:val="clear" w:color="auto" w:fill="auto"/>
            <w:vAlign w:val="bottom"/>
          </w:tcPr>
          <w:p w14:paraId="001E0630" w14:textId="77777777" w:rsidR="006C1209" w:rsidRPr="00A91424" w:rsidRDefault="006C1209" w:rsidP="009E46CA">
            <w:pPr>
              <w:spacing w:after="0"/>
              <w:jc w:val="center"/>
              <w:rPr>
                <w:rFonts w:cs="Arial"/>
                <w:noProof/>
                <w:lang w:val="ro-RO" w:eastAsia="en-GB"/>
              </w:rPr>
            </w:pPr>
          </w:p>
        </w:tc>
        <w:tc>
          <w:tcPr>
            <w:tcW w:w="2126" w:type="dxa"/>
            <w:vMerge/>
            <w:tcBorders>
              <w:left w:val="single" w:sz="4" w:space="0" w:color="000000"/>
            </w:tcBorders>
            <w:shd w:val="clear" w:color="auto" w:fill="auto"/>
            <w:vAlign w:val="bottom"/>
          </w:tcPr>
          <w:p w14:paraId="1AE01D08" w14:textId="77777777" w:rsidR="006C1209" w:rsidRPr="00A91424" w:rsidRDefault="006C1209" w:rsidP="009E46CA">
            <w:pPr>
              <w:spacing w:after="0"/>
              <w:jc w:val="center"/>
              <w:rPr>
                <w:rFonts w:cs="Arial"/>
                <w:noProof/>
                <w:lang w:val="ro-RO" w:eastAsia="en-GB"/>
              </w:rPr>
            </w:pPr>
          </w:p>
        </w:tc>
        <w:tc>
          <w:tcPr>
            <w:tcW w:w="1560" w:type="dxa"/>
            <w:vMerge/>
            <w:tcBorders>
              <w:left w:val="single" w:sz="4" w:space="0" w:color="000000"/>
            </w:tcBorders>
            <w:shd w:val="clear" w:color="auto" w:fill="auto"/>
          </w:tcPr>
          <w:p w14:paraId="22C67B39" w14:textId="77777777" w:rsidR="006C1209" w:rsidRPr="00A91424" w:rsidRDefault="006C1209" w:rsidP="009E46CA">
            <w:pPr>
              <w:spacing w:after="0"/>
              <w:jc w:val="center"/>
              <w:rPr>
                <w:rFonts w:cs="Arial"/>
                <w:noProof/>
                <w:lang w:val="ro-RO" w:eastAsia="en-GB"/>
              </w:rPr>
            </w:pPr>
          </w:p>
        </w:tc>
        <w:tc>
          <w:tcPr>
            <w:tcW w:w="1454" w:type="dxa"/>
            <w:tcBorders>
              <w:top w:val="single" w:sz="4" w:space="0" w:color="000000"/>
              <w:left w:val="single" w:sz="4" w:space="0" w:color="000000"/>
              <w:right w:val="single" w:sz="4" w:space="0" w:color="auto"/>
            </w:tcBorders>
            <w:shd w:val="clear" w:color="auto" w:fill="auto"/>
            <w:vAlign w:val="bottom"/>
          </w:tcPr>
          <w:p w14:paraId="33720E3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39989CB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246</w:t>
            </w:r>
          </w:p>
        </w:tc>
      </w:tr>
      <w:tr w:rsidR="006C1209" w:rsidRPr="00A91424" w14:paraId="072F73E7"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38E6BEF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w:t>
            </w:r>
          </w:p>
        </w:tc>
        <w:tc>
          <w:tcPr>
            <w:tcW w:w="2126" w:type="dxa"/>
            <w:tcBorders>
              <w:top w:val="single" w:sz="4" w:space="0" w:color="000000"/>
              <w:left w:val="single" w:sz="4" w:space="0" w:color="000000"/>
            </w:tcBorders>
            <w:shd w:val="clear" w:color="auto" w:fill="auto"/>
            <w:vAlign w:val="bottom"/>
          </w:tcPr>
          <w:p w14:paraId="0737DCC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Cserehat</w:t>
            </w:r>
          </w:p>
        </w:tc>
        <w:tc>
          <w:tcPr>
            <w:tcW w:w="1560" w:type="dxa"/>
            <w:tcBorders>
              <w:top w:val="single" w:sz="4" w:space="0" w:color="000000"/>
              <w:left w:val="single" w:sz="4" w:space="0" w:color="000000"/>
            </w:tcBorders>
            <w:shd w:val="clear" w:color="auto" w:fill="auto"/>
          </w:tcPr>
          <w:p w14:paraId="051E4F4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76D365F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26FB065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3.256</w:t>
            </w:r>
          </w:p>
        </w:tc>
      </w:tr>
      <w:tr w:rsidR="006C1209" w:rsidRPr="00A91424" w14:paraId="22E17B1E"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427E2A2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w:t>
            </w:r>
          </w:p>
        </w:tc>
        <w:tc>
          <w:tcPr>
            <w:tcW w:w="2126" w:type="dxa"/>
            <w:tcBorders>
              <w:top w:val="single" w:sz="4" w:space="0" w:color="000000"/>
              <w:left w:val="single" w:sz="4" w:space="0" w:color="000000"/>
              <w:bottom w:val="single" w:sz="4" w:space="0" w:color="000000"/>
            </w:tcBorders>
            <w:shd w:val="clear" w:color="auto" w:fill="auto"/>
            <w:vAlign w:val="bottom"/>
          </w:tcPr>
          <w:p w14:paraId="7D23EDB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Dozsa Gyorgy</w:t>
            </w:r>
          </w:p>
        </w:tc>
        <w:tc>
          <w:tcPr>
            <w:tcW w:w="1560" w:type="dxa"/>
            <w:tcBorders>
              <w:top w:val="single" w:sz="4" w:space="0" w:color="000000"/>
              <w:left w:val="single" w:sz="4" w:space="0" w:color="000000"/>
              <w:bottom w:val="single" w:sz="4" w:space="0" w:color="000000"/>
            </w:tcBorders>
            <w:shd w:val="clear" w:color="auto" w:fill="auto"/>
            <w:vAlign w:val="bottom"/>
          </w:tcPr>
          <w:p w14:paraId="66634D4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0A97DDC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000000"/>
              <w:bottom w:val="single" w:sz="4" w:space="0" w:color="auto"/>
              <w:right w:val="single" w:sz="4" w:space="0" w:color="000000"/>
            </w:tcBorders>
            <w:shd w:val="clear" w:color="auto" w:fill="auto"/>
            <w:vAlign w:val="bottom"/>
          </w:tcPr>
          <w:p w14:paraId="7F23FE5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99</w:t>
            </w:r>
          </w:p>
        </w:tc>
      </w:tr>
      <w:tr w:rsidR="006C1209" w:rsidRPr="00A91424" w14:paraId="3C771FA5" w14:textId="77777777" w:rsidTr="006C1209">
        <w:trPr>
          <w:trHeight w:val="23"/>
          <w:jc w:val="center"/>
        </w:trPr>
        <w:tc>
          <w:tcPr>
            <w:tcW w:w="1315" w:type="dxa"/>
            <w:vMerge w:val="restart"/>
            <w:tcBorders>
              <w:top w:val="single" w:sz="4" w:space="0" w:color="000000"/>
              <w:left w:val="single" w:sz="8" w:space="0" w:color="000000"/>
            </w:tcBorders>
            <w:shd w:val="clear" w:color="auto" w:fill="auto"/>
            <w:vAlign w:val="bottom"/>
          </w:tcPr>
          <w:p w14:paraId="3F3CFF3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10.</w:t>
            </w:r>
          </w:p>
        </w:tc>
        <w:tc>
          <w:tcPr>
            <w:tcW w:w="2126" w:type="dxa"/>
            <w:vMerge w:val="restart"/>
            <w:tcBorders>
              <w:top w:val="single" w:sz="4" w:space="0" w:color="000000"/>
              <w:left w:val="single" w:sz="4" w:space="0" w:color="000000"/>
            </w:tcBorders>
            <w:shd w:val="clear" w:color="auto" w:fill="auto"/>
            <w:vAlign w:val="bottom"/>
          </w:tcPr>
          <w:p w14:paraId="2216FE1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F.N</w:t>
            </w:r>
          </w:p>
        </w:tc>
        <w:tc>
          <w:tcPr>
            <w:tcW w:w="1560" w:type="dxa"/>
            <w:vMerge w:val="restart"/>
            <w:tcBorders>
              <w:top w:val="single" w:sz="4" w:space="0" w:color="000000"/>
              <w:left w:val="single" w:sz="4" w:space="0" w:color="000000"/>
            </w:tcBorders>
            <w:shd w:val="clear" w:color="auto" w:fill="auto"/>
            <w:vAlign w:val="bottom"/>
          </w:tcPr>
          <w:p w14:paraId="671E01B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right w:val="single" w:sz="4" w:space="0" w:color="auto"/>
            </w:tcBorders>
            <w:shd w:val="clear" w:color="auto" w:fill="auto"/>
            <w:vAlign w:val="bottom"/>
          </w:tcPr>
          <w:p w14:paraId="0535532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69C4C2E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405</w:t>
            </w:r>
          </w:p>
        </w:tc>
      </w:tr>
      <w:tr w:rsidR="006C1209" w:rsidRPr="00A91424" w14:paraId="2F237280" w14:textId="77777777" w:rsidTr="006C1209">
        <w:trPr>
          <w:trHeight w:val="23"/>
          <w:jc w:val="center"/>
        </w:trPr>
        <w:tc>
          <w:tcPr>
            <w:tcW w:w="1315" w:type="dxa"/>
            <w:vMerge/>
            <w:tcBorders>
              <w:left w:val="single" w:sz="8" w:space="0" w:color="000000"/>
            </w:tcBorders>
            <w:shd w:val="clear" w:color="auto" w:fill="auto"/>
            <w:vAlign w:val="bottom"/>
          </w:tcPr>
          <w:p w14:paraId="4105C818" w14:textId="77777777" w:rsidR="006C1209" w:rsidRPr="00A91424" w:rsidRDefault="006C1209" w:rsidP="009E46CA">
            <w:pPr>
              <w:spacing w:after="0"/>
              <w:jc w:val="center"/>
              <w:rPr>
                <w:rFonts w:cs="Arial"/>
                <w:noProof/>
                <w:lang w:val="ro-RO" w:eastAsia="en-GB"/>
              </w:rPr>
            </w:pPr>
          </w:p>
        </w:tc>
        <w:tc>
          <w:tcPr>
            <w:tcW w:w="2126" w:type="dxa"/>
            <w:vMerge/>
            <w:tcBorders>
              <w:left w:val="single" w:sz="4" w:space="0" w:color="000000"/>
            </w:tcBorders>
            <w:shd w:val="clear" w:color="auto" w:fill="auto"/>
            <w:vAlign w:val="bottom"/>
          </w:tcPr>
          <w:p w14:paraId="15DA21AE" w14:textId="77777777" w:rsidR="006C1209" w:rsidRPr="00A91424" w:rsidRDefault="006C1209" w:rsidP="009E46CA">
            <w:pPr>
              <w:spacing w:after="0"/>
              <w:jc w:val="center"/>
              <w:rPr>
                <w:rFonts w:cs="Arial"/>
                <w:noProof/>
                <w:lang w:val="ro-RO" w:eastAsia="en-GB"/>
              </w:rPr>
            </w:pPr>
          </w:p>
        </w:tc>
        <w:tc>
          <w:tcPr>
            <w:tcW w:w="1560" w:type="dxa"/>
            <w:vMerge/>
            <w:tcBorders>
              <w:left w:val="single" w:sz="4" w:space="0" w:color="000000"/>
            </w:tcBorders>
            <w:shd w:val="clear" w:color="auto" w:fill="auto"/>
            <w:vAlign w:val="bottom"/>
          </w:tcPr>
          <w:p w14:paraId="6C4AC555" w14:textId="77777777" w:rsidR="006C1209" w:rsidRPr="00A91424" w:rsidRDefault="006C1209" w:rsidP="009E46CA">
            <w:pPr>
              <w:spacing w:after="0"/>
              <w:jc w:val="center"/>
              <w:rPr>
                <w:rFonts w:cs="Arial"/>
                <w:noProof/>
                <w:lang w:val="ro-RO" w:eastAsia="en-GB"/>
              </w:rPr>
            </w:pPr>
          </w:p>
        </w:tc>
        <w:tc>
          <w:tcPr>
            <w:tcW w:w="1454" w:type="dxa"/>
            <w:tcBorders>
              <w:top w:val="single" w:sz="4" w:space="0" w:color="000000"/>
              <w:left w:val="single" w:sz="4" w:space="0" w:color="000000"/>
              <w:bottom w:val="single" w:sz="4" w:space="0" w:color="000000"/>
              <w:right w:val="single" w:sz="4" w:space="0" w:color="auto"/>
            </w:tcBorders>
            <w:shd w:val="clear" w:color="auto" w:fill="auto"/>
            <w:vAlign w:val="bottom"/>
          </w:tcPr>
          <w:p w14:paraId="0B8145C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125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795E3BA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908</w:t>
            </w:r>
          </w:p>
        </w:tc>
      </w:tr>
      <w:tr w:rsidR="006C1209" w:rsidRPr="00A91424" w14:paraId="69EF842E" w14:textId="77777777" w:rsidTr="006C1209">
        <w:trPr>
          <w:trHeight w:val="231"/>
          <w:jc w:val="center"/>
        </w:trPr>
        <w:tc>
          <w:tcPr>
            <w:tcW w:w="1315" w:type="dxa"/>
            <w:vMerge/>
            <w:tcBorders>
              <w:left w:val="single" w:sz="8" w:space="0" w:color="000000"/>
              <w:bottom w:val="single" w:sz="4" w:space="0" w:color="000000"/>
            </w:tcBorders>
            <w:shd w:val="clear" w:color="auto" w:fill="auto"/>
            <w:vAlign w:val="bottom"/>
          </w:tcPr>
          <w:p w14:paraId="7DEC63A6" w14:textId="77777777" w:rsidR="006C1209" w:rsidRPr="00A91424" w:rsidRDefault="006C1209" w:rsidP="009E46CA">
            <w:pPr>
              <w:spacing w:after="0"/>
              <w:jc w:val="center"/>
              <w:rPr>
                <w:rFonts w:cs="Arial"/>
                <w:noProof/>
                <w:lang w:val="ro-RO" w:eastAsia="en-GB"/>
              </w:rPr>
            </w:pPr>
          </w:p>
        </w:tc>
        <w:tc>
          <w:tcPr>
            <w:tcW w:w="2126" w:type="dxa"/>
            <w:vMerge/>
            <w:tcBorders>
              <w:left w:val="single" w:sz="4" w:space="0" w:color="000000"/>
              <w:bottom w:val="single" w:sz="4" w:space="0" w:color="000000"/>
            </w:tcBorders>
            <w:shd w:val="clear" w:color="auto" w:fill="auto"/>
            <w:vAlign w:val="bottom"/>
          </w:tcPr>
          <w:p w14:paraId="70B7DE9F" w14:textId="77777777" w:rsidR="006C1209" w:rsidRPr="00A91424" w:rsidRDefault="006C1209" w:rsidP="009E46CA">
            <w:pPr>
              <w:spacing w:after="0"/>
              <w:jc w:val="center"/>
              <w:rPr>
                <w:rFonts w:cs="Arial"/>
                <w:noProof/>
                <w:lang w:val="ro-RO" w:eastAsia="en-GB"/>
              </w:rPr>
            </w:pPr>
          </w:p>
        </w:tc>
        <w:tc>
          <w:tcPr>
            <w:tcW w:w="1560" w:type="dxa"/>
            <w:vMerge/>
            <w:tcBorders>
              <w:left w:val="single" w:sz="4" w:space="0" w:color="000000"/>
              <w:bottom w:val="single" w:sz="4" w:space="0" w:color="000000"/>
            </w:tcBorders>
            <w:shd w:val="clear" w:color="auto" w:fill="auto"/>
            <w:vAlign w:val="bottom"/>
          </w:tcPr>
          <w:p w14:paraId="58E47BC3" w14:textId="77777777" w:rsidR="006C1209" w:rsidRPr="00A91424" w:rsidRDefault="006C1209" w:rsidP="009E46CA">
            <w:pPr>
              <w:spacing w:after="0"/>
              <w:jc w:val="center"/>
              <w:rPr>
                <w:rFonts w:cs="Arial"/>
                <w:noProof/>
                <w:lang w:val="ro-RO" w:eastAsia="en-GB"/>
              </w:rPr>
            </w:pPr>
          </w:p>
        </w:tc>
        <w:tc>
          <w:tcPr>
            <w:tcW w:w="1454" w:type="dxa"/>
            <w:tcBorders>
              <w:top w:val="single" w:sz="4" w:space="0" w:color="000000"/>
              <w:left w:val="single" w:sz="4" w:space="0" w:color="000000"/>
              <w:bottom w:val="single" w:sz="4" w:space="0" w:color="000000"/>
              <w:right w:val="single" w:sz="4" w:space="0" w:color="auto"/>
            </w:tcBorders>
            <w:shd w:val="clear" w:color="auto" w:fill="auto"/>
            <w:vAlign w:val="bottom"/>
          </w:tcPr>
          <w:p w14:paraId="506CC75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7829780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1158</w:t>
            </w:r>
          </w:p>
        </w:tc>
      </w:tr>
      <w:tr w:rsidR="006C1209" w:rsidRPr="00A91424" w14:paraId="31599E23"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24AEC37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w:t>
            </w:r>
          </w:p>
        </w:tc>
        <w:tc>
          <w:tcPr>
            <w:tcW w:w="2126" w:type="dxa"/>
            <w:tcBorders>
              <w:top w:val="single" w:sz="4" w:space="0" w:color="000000"/>
              <w:left w:val="single" w:sz="4" w:space="0" w:color="000000"/>
            </w:tcBorders>
            <w:shd w:val="clear" w:color="auto" w:fill="auto"/>
            <w:vAlign w:val="bottom"/>
          </w:tcPr>
          <w:p w14:paraId="5F8E3FA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Fagului</w:t>
            </w:r>
          </w:p>
        </w:tc>
        <w:tc>
          <w:tcPr>
            <w:tcW w:w="1560" w:type="dxa"/>
            <w:tcBorders>
              <w:top w:val="single" w:sz="4" w:space="0" w:color="000000"/>
              <w:left w:val="single" w:sz="4" w:space="0" w:color="000000"/>
            </w:tcBorders>
            <w:shd w:val="clear" w:color="auto" w:fill="auto"/>
            <w:vAlign w:val="bottom"/>
          </w:tcPr>
          <w:p w14:paraId="6F2D51D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38AAAE2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right w:val="single" w:sz="4" w:space="0" w:color="auto"/>
            </w:tcBorders>
            <w:shd w:val="clear" w:color="auto" w:fill="auto"/>
            <w:vAlign w:val="bottom"/>
          </w:tcPr>
          <w:p w14:paraId="06E8F05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737</w:t>
            </w:r>
          </w:p>
        </w:tc>
      </w:tr>
      <w:tr w:rsidR="006C1209" w:rsidRPr="00A91424" w14:paraId="2CDC562C" w14:textId="77777777" w:rsidTr="006C1209">
        <w:trPr>
          <w:trHeight w:val="253"/>
          <w:jc w:val="center"/>
        </w:trPr>
        <w:tc>
          <w:tcPr>
            <w:tcW w:w="1315" w:type="dxa"/>
            <w:tcBorders>
              <w:top w:val="single" w:sz="4" w:space="0" w:color="000000"/>
              <w:left w:val="single" w:sz="8" w:space="0" w:color="000000"/>
            </w:tcBorders>
            <w:shd w:val="clear" w:color="auto" w:fill="auto"/>
            <w:vAlign w:val="bottom"/>
          </w:tcPr>
          <w:p w14:paraId="56147EB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12.</w:t>
            </w:r>
          </w:p>
        </w:tc>
        <w:tc>
          <w:tcPr>
            <w:tcW w:w="2126" w:type="dxa"/>
            <w:tcBorders>
              <w:top w:val="single" w:sz="4" w:space="0" w:color="000000"/>
              <w:left w:val="single" w:sz="4" w:space="0" w:color="000000"/>
            </w:tcBorders>
            <w:shd w:val="clear" w:color="auto" w:fill="auto"/>
            <w:vAlign w:val="bottom"/>
          </w:tcPr>
          <w:p w14:paraId="6B4D9EF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Gabor Aron</w:t>
            </w:r>
          </w:p>
        </w:tc>
        <w:tc>
          <w:tcPr>
            <w:tcW w:w="1560" w:type="dxa"/>
            <w:tcBorders>
              <w:top w:val="single" w:sz="4" w:space="0" w:color="000000"/>
              <w:left w:val="single" w:sz="4" w:space="0" w:color="000000"/>
            </w:tcBorders>
            <w:shd w:val="clear" w:color="auto" w:fill="auto"/>
            <w:vAlign w:val="bottom"/>
          </w:tcPr>
          <w:p w14:paraId="1BD9942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right w:val="single" w:sz="4" w:space="0" w:color="auto"/>
            </w:tcBorders>
            <w:shd w:val="clear" w:color="auto" w:fill="auto"/>
            <w:vAlign w:val="bottom"/>
          </w:tcPr>
          <w:p w14:paraId="051544D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1BFF513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206</w:t>
            </w:r>
          </w:p>
        </w:tc>
      </w:tr>
      <w:tr w:rsidR="006C1209" w:rsidRPr="00A91424" w14:paraId="12C0D04F"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1BE294A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13.</w:t>
            </w:r>
          </w:p>
        </w:tc>
        <w:tc>
          <w:tcPr>
            <w:tcW w:w="2126" w:type="dxa"/>
            <w:tcBorders>
              <w:top w:val="single" w:sz="4" w:space="0" w:color="000000"/>
              <w:left w:val="single" w:sz="4" w:space="0" w:color="000000"/>
            </w:tcBorders>
            <w:shd w:val="clear" w:color="auto" w:fill="auto"/>
            <w:vAlign w:val="bottom"/>
          </w:tcPr>
          <w:p w14:paraId="5E6C924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Hunyadi Janos</w:t>
            </w:r>
          </w:p>
        </w:tc>
        <w:tc>
          <w:tcPr>
            <w:tcW w:w="1560" w:type="dxa"/>
            <w:tcBorders>
              <w:top w:val="single" w:sz="4" w:space="0" w:color="000000"/>
              <w:left w:val="single" w:sz="4" w:space="0" w:color="000000"/>
            </w:tcBorders>
            <w:shd w:val="clear" w:color="auto" w:fill="auto"/>
            <w:vAlign w:val="bottom"/>
          </w:tcPr>
          <w:p w14:paraId="06343A3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1CAAC91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5EF25C0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752</w:t>
            </w:r>
          </w:p>
        </w:tc>
      </w:tr>
      <w:tr w:rsidR="006C1209" w:rsidRPr="00A91424" w14:paraId="53D6A7D4"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0A042BC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w:t>
            </w:r>
          </w:p>
        </w:tc>
        <w:tc>
          <w:tcPr>
            <w:tcW w:w="2126" w:type="dxa"/>
            <w:tcBorders>
              <w:top w:val="single" w:sz="4" w:space="0" w:color="000000"/>
              <w:left w:val="single" w:sz="4" w:space="0" w:color="000000"/>
            </w:tcBorders>
            <w:shd w:val="clear" w:color="auto" w:fill="auto"/>
            <w:vAlign w:val="bottom"/>
          </w:tcPr>
          <w:p w14:paraId="5D1083A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Izvorului</w:t>
            </w:r>
          </w:p>
        </w:tc>
        <w:tc>
          <w:tcPr>
            <w:tcW w:w="1560" w:type="dxa"/>
            <w:tcBorders>
              <w:top w:val="single" w:sz="4" w:space="0" w:color="000000"/>
              <w:left w:val="single" w:sz="4" w:space="0" w:color="000000"/>
            </w:tcBorders>
            <w:shd w:val="clear" w:color="auto" w:fill="auto"/>
            <w:vAlign w:val="bottom"/>
          </w:tcPr>
          <w:p w14:paraId="5D96878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72D9862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1DFB7C2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53</w:t>
            </w:r>
          </w:p>
        </w:tc>
      </w:tr>
      <w:tr w:rsidR="006C1209" w:rsidRPr="00A91424" w14:paraId="46CBC2D1"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6CF14AA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15.</w:t>
            </w:r>
          </w:p>
        </w:tc>
        <w:tc>
          <w:tcPr>
            <w:tcW w:w="2126" w:type="dxa"/>
            <w:tcBorders>
              <w:top w:val="single" w:sz="4" w:space="0" w:color="000000"/>
              <w:left w:val="single" w:sz="4" w:space="0" w:color="000000"/>
            </w:tcBorders>
            <w:shd w:val="clear" w:color="auto" w:fill="auto"/>
            <w:vAlign w:val="bottom"/>
          </w:tcPr>
          <w:p w14:paraId="7FCAC6C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Keresvtvapa</w:t>
            </w:r>
          </w:p>
        </w:tc>
        <w:tc>
          <w:tcPr>
            <w:tcW w:w="1560" w:type="dxa"/>
            <w:tcBorders>
              <w:top w:val="single" w:sz="4" w:space="0" w:color="000000"/>
              <w:left w:val="single" w:sz="4" w:space="0" w:color="000000"/>
            </w:tcBorders>
            <w:shd w:val="clear" w:color="auto" w:fill="auto"/>
            <w:vAlign w:val="bottom"/>
          </w:tcPr>
          <w:p w14:paraId="2139C5B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4062170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right w:val="single" w:sz="4" w:space="0" w:color="auto"/>
            </w:tcBorders>
            <w:shd w:val="clear" w:color="auto" w:fill="auto"/>
            <w:vAlign w:val="bottom"/>
          </w:tcPr>
          <w:p w14:paraId="0E1B425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1.018</w:t>
            </w:r>
          </w:p>
        </w:tc>
      </w:tr>
      <w:tr w:rsidR="006C1209" w:rsidRPr="00A91424" w14:paraId="683C01C4"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11FD97E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w:t>
            </w:r>
          </w:p>
        </w:tc>
        <w:tc>
          <w:tcPr>
            <w:tcW w:w="2126" w:type="dxa"/>
            <w:tcBorders>
              <w:top w:val="single" w:sz="4" w:space="0" w:color="000000"/>
              <w:left w:val="single" w:sz="4" w:space="0" w:color="000000"/>
            </w:tcBorders>
            <w:shd w:val="clear" w:color="auto" w:fill="auto"/>
            <w:vAlign w:val="bottom"/>
          </w:tcPr>
          <w:p w14:paraId="48B959C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Kiss Gergely</w:t>
            </w:r>
          </w:p>
        </w:tc>
        <w:tc>
          <w:tcPr>
            <w:tcW w:w="1560" w:type="dxa"/>
            <w:tcBorders>
              <w:top w:val="single" w:sz="4" w:space="0" w:color="000000"/>
              <w:left w:val="single" w:sz="4" w:space="0" w:color="000000"/>
            </w:tcBorders>
            <w:shd w:val="clear" w:color="auto" w:fill="auto"/>
            <w:vAlign w:val="bottom"/>
          </w:tcPr>
          <w:p w14:paraId="09B6E1F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4808A2E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0E5EDC7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893</w:t>
            </w:r>
          </w:p>
        </w:tc>
      </w:tr>
      <w:tr w:rsidR="006C1209" w:rsidRPr="00A91424" w14:paraId="503F10FC"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611C9BC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17.</w:t>
            </w:r>
          </w:p>
        </w:tc>
        <w:tc>
          <w:tcPr>
            <w:tcW w:w="2126" w:type="dxa"/>
            <w:tcBorders>
              <w:top w:val="single" w:sz="4" w:space="0" w:color="000000"/>
              <w:left w:val="single" w:sz="4" w:space="0" w:color="000000"/>
            </w:tcBorders>
            <w:shd w:val="clear" w:color="auto" w:fill="auto"/>
            <w:vAlign w:val="bottom"/>
          </w:tcPr>
          <w:p w14:paraId="21924BB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Kos Karoly</w:t>
            </w:r>
          </w:p>
        </w:tc>
        <w:tc>
          <w:tcPr>
            <w:tcW w:w="1560" w:type="dxa"/>
            <w:tcBorders>
              <w:top w:val="single" w:sz="4" w:space="0" w:color="000000"/>
              <w:left w:val="single" w:sz="4" w:space="0" w:color="000000"/>
            </w:tcBorders>
            <w:shd w:val="clear" w:color="auto" w:fill="auto"/>
            <w:vAlign w:val="bottom"/>
          </w:tcPr>
          <w:p w14:paraId="046F541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3DF9E16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364A021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50</w:t>
            </w:r>
          </w:p>
        </w:tc>
      </w:tr>
      <w:tr w:rsidR="006C1209" w:rsidRPr="00A91424" w14:paraId="02AC393F"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1E7B6B3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w:t>
            </w:r>
          </w:p>
        </w:tc>
        <w:tc>
          <w:tcPr>
            <w:tcW w:w="2126" w:type="dxa"/>
            <w:tcBorders>
              <w:top w:val="single" w:sz="4" w:space="0" w:color="000000"/>
              <w:left w:val="single" w:sz="4" w:space="0" w:color="000000"/>
            </w:tcBorders>
            <w:shd w:val="clear" w:color="auto" w:fill="auto"/>
            <w:vAlign w:val="bottom"/>
          </w:tcPr>
          <w:p w14:paraId="7FCCE46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Koveshago</w:t>
            </w:r>
          </w:p>
        </w:tc>
        <w:tc>
          <w:tcPr>
            <w:tcW w:w="1560" w:type="dxa"/>
            <w:tcBorders>
              <w:top w:val="single" w:sz="4" w:space="0" w:color="000000"/>
              <w:left w:val="single" w:sz="4" w:space="0" w:color="000000"/>
            </w:tcBorders>
            <w:shd w:val="clear" w:color="auto" w:fill="auto"/>
            <w:vAlign w:val="bottom"/>
          </w:tcPr>
          <w:p w14:paraId="726287C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48FFA0A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right w:val="single" w:sz="4" w:space="0" w:color="auto"/>
            </w:tcBorders>
            <w:shd w:val="clear" w:color="auto" w:fill="auto"/>
            <w:vAlign w:val="bottom"/>
          </w:tcPr>
          <w:p w14:paraId="11C30BE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736</w:t>
            </w:r>
          </w:p>
        </w:tc>
      </w:tr>
      <w:tr w:rsidR="006C1209" w:rsidRPr="00A91424" w14:paraId="71770469"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241CCC5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19.</w:t>
            </w:r>
          </w:p>
        </w:tc>
        <w:tc>
          <w:tcPr>
            <w:tcW w:w="2126" w:type="dxa"/>
            <w:tcBorders>
              <w:top w:val="single" w:sz="4" w:space="0" w:color="000000"/>
              <w:left w:val="single" w:sz="4" w:space="0" w:color="000000"/>
              <w:bottom w:val="single" w:sz="4" w:space="0" w:color="000000"/>
            </w:tcBorders>
            <w:shd w:val="clear" w:color="auto" w:fill="auto"/>
            <w:vAlign w:val="bottom"/>
          </w:tcPr>
          <w:p w14:paraId="7FD76CF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Kuvar</w:t>
            </w:r>
          </w:p>
        </w:tc>
        <w:tc>
          <w:tcPr>
            <w:tcW w:w="1560" w:type="dxa"/>
            <w:tcBorders>
              <w:top w:val="single" w:sz="4" w:space="0" w:color="000000"/>
              <w:left w:val="single" w:sz="4" w:space="0" w:color="000000"/>
              <w:bottom w:val="single" w:sz="4" w:space="0" w:color="000000"/>
            </w:tcBorders>
            <w:shd w:val="clear" w:color="auto" w:fill="auto"/>
            <w:vAlign w:val="bottom"/>
          </w:tcPr>
          <w:p w14:paraId="067BFDE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5DC9179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069A889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192</w:t>
            </w:r>
          </w:p>
        </w:tc>
      </w:tr>
      <w:tr w:rsidR="006C1209" w:rsidRPr="00A91424" w14:paraId="54E5A114"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7DF11E2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20.</w:t>
            </w:r>
          </w:p>
        </w:tc>
        <w:tc>
          <w:tcPr>
            <w:tcW w:w="2126" w:type="dxa"/>
            <w:tcBorders>
              <w:top w:val="single" w:sz="4" w:space="0" w:color="000000"/>
              <w:left w:val="single" w:sz="4" w:space="0" w:color="000000"/>
              <w:bottom w:val="single" w:sz="4" w:space="0" w:color="000000"/>
            </w:tcBorders>
            <w:shd w:val="clear" w:color="auto" w:fill="auto"/>
            <w:vAlign w:val="bottom"/>
          </w:tcPr>
          <w:p w14:paraId="261E176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Lemnarilor</w:t>
            </w:r>
          </w:p>
        </w:tc>
        <w:tc>
          <w:tcPr>
            <w:tcW w:w="1560" w:type="dxa"/>
            <w:tcBorders>
              <w:top w:val="single" w:sz="4" w:space="0" w:color="000000"/>
              <w:left w:val="single" w:sz="4" w:space="0" w:color="000000"/>
              <w:bottom w:val="single" w:sz="4" w:space="0" w:color="000000"/>
            </w:tcBorders>
            <w:shd w:val="clear" w:color="auto" w:fill="auto"/>
            <w:vAlign w:val="bottom"/>
          </w:tcPr>
          <w:p w14:paraId="6B75B46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1D9673F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2FEA91B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271</w:t>
            </w:r>
          </w:p>
        </w:tc>
      </w:tr>
      <w:tr w:rsidR="006C1209" w:rsidRPr="00A91424" w14:paraId="2E741171"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0861568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21.</w:t>
            </w:r>
          </w:p>
        </w:tc>
        <w:tc>
          <w:tcPr>
            <w:tcW w:w="2126" w:type="dxa"/>
            <w:tcBorders>
              <w:top w:val="single" w:sz="4" w:space="0" w:color="000000"/>
              <w:left w:val="single" w:sz="4" w:space="0" w:color="000000"/>
              <w:bottom w:val="single" w:sz="4" w:space="0" w:color="000000"/>
            </w:tcBorders>
            <w:shd w:val="clear" w:color="auto" w:fill="auto"/>
            <w:vAlign w:val="bottom"/>
          </w:tcPr>
          <w:p w14:paraId="19425AB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Livezilor</w:t>
            </w:r>
          </w:p>
        </w:tc>
        <w:tc>
          <w:tcPr>
            <w:tcW w:w="1560" w:type="dxa"/>
            <w:tcBorders>
              <w:top w:val="single" w:sz="4" w:space="0" w:color="000000"/>
              <w:left w:val="single" w:sz="4" w:space="0" w:color="000000"/>
              <w:bottom w:val="single" w:sz="4" w:space="0" w:color="000000"/>
            </w:tcBorders>
            <w:shd w:val="clear" w:color="auto" w:fill="auto"/>
            <w:vAlign w:val="bottom"/>
          </w:tcPr>
          <w:p w14:paraId="219E926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5B63E35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160</w:t>
            </w: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221583F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1.130</w:t>
            </w:r>
          </w:p>
        </w:tc>
      </w:tr>
      <w:tr w:rsidR="006C1209" w:rsidRPr="00A91424" w14:paraId="2785FE29"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35CDE1C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w:t>
            </w:r>
          </w:p>
        </w:tc>
        <w:tc>
          <w:tcPr>
            <w:tcW w:w="2126" w:type="dxa"/>
            <w:tcBorders>
              <w:top w:val="single" w:sz="4" w:space="0" w:color="000000"/>
              <w:left w:val="single" w:sz="4" w:space="0" w:color="000000"/>
              <w:bottom w:val="single" w:sz="4" w:space="0" w:color="000000"/>
            </w:tcBorders>
            <w:shd w:val="clear" w:color="auto" w:fill="auto"/>
            <w:vAlign w:val="bottom"/>
          </w:tcPr>
          <w:p w14:paraId="365CA02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Moricz Zsigmond</w:t>
            </w:r>
          </w:p>
        </w:tc>
        <w:tc>
          <w:tcPr>
            <w:tcW w:w="1560" w:type="dxa"/>
            <w:tcBorders>
              <w:top w:val="single" w:sz="4" w:space="0" w:color="000000"/>
              <w:left w:val="single" w:sz="4" w:space="0" w:color="000000"/>
              <w:bottom w:val="single" w:sz="4" w:space="0" w:color="000000"/>
            </w:tcBorders>
            <w:shd w:val="clear" w:color="auto" w:fill="auto"/>
            <w:vAlign w:val="bottom"/>
          </w:tcPr>
          <w:p w14:paraId="1A79163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325532B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000000"/>
              <w:bottom w:val="single" w:sz="4" w:space="0" w:color="auto"/>
              <w:right w:val="single" w:sz="4" w:space="0" w:color="000000"/>
            </w:tcBorders>
            <w:shd w:val="clear" w:color="auto" w:fill="auto"/>
            <w:vAlign w:val="bottom"/>
          </w:tcPr>
          <w:p w14:paraId="098752F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998</w:t>
            </w:r>
          </w:p>
        </w:tc>
      </w:tr>
      <w:tr w:rsidR="006C1209" w:rsidRPr="00A91424" w14:paraId="48B4E85A"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5A74221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23.</w:t>
            </w:r>
          </w:p>
        </w:tc>
        <w:tc>
          <w:tcPr>
            <w:tcW w:w="2126" w:type="dxa"/>
            <w:tcBorders>
              <w:top w:val="single" w:sz="4" w:space="0" w:color="000000"/>
              <w:left w:val="single" w:sz="4" w:space="0" w:color="000000"/>
            </w:tcBorders>
            <w:shd w:val="clear" w:color="auto" w:fill="auto"/>
            <w:vAlign w:val="bottom"/>
          </w:tcPr>
          <w:p w14:paraId="344DADB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Pantofarilor</w:t>
            </w:r>
          </w:p>
        </w:tc>
        <w:tc>
          <w:tcPr>
            <w:tcW w:w="1560" w:type="dxa"/>
            <w:tcBorders>
              <w:top w:val="single" w:sz="4" w:space="0" w:color="000000"/>
              <w:left w:val="single" w:sz="4" w:space="0" w:color="000000"/>
            </w:tcBorders>
            <w:shd w:val="clear" w:color="auto" w:fill="auto"/>
            <w:vAlign w:val="bottom"/>
          </w:tcPr>
          <w:p w14:paraId="230E370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7360B59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602363B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149</w:t>
            </w:r>
          </w:p>
        </w:tc>
      </w:tr>
      <w:tr w:rsidR="006C1209" w:rsidRPr="00A91424" w14:paraId="0507761A"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5F42971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24.</w:t>
            </w:r>
          </w:p>
        </w:tc>
        <w:tc>
          <w:tcPr>
            <w:tcW w:w="2126" w:type="dxa"/>
            <w:tcBorders>
              <w:top w:val="single" w:sz="4" w:space="0" w:color="000000"/>
              <w:left w:val="single" w:sz="4" w:space="0" w:color="000000"/>
            </w:tcBorders>
            <w:shd w:val="clear" w:color="auto" w:fill="auto"/>
            <w:vAlign w:val="bottom"/>
          </w:tcPr>
          <w:p w14:paraId="18AC2C3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Recoltei</w:t>
            </w:r>
          </w:p>
        </w:tc>
        <w:tc>
          <w:tcPr>
            <w:tcW w:w="1560" w:type="dxa"/>
            <w:tcBorders>
              <w:top w:val="single" w:sz="4" w:space="0" w:color="000000"/>
              <w:left w:val="single" w:sz="4" w:space="0" w:color="000000"/>
            </w:tcBorders>
            <w:shd w:val="clear" w:color="auto" w:fill="auto"/>
            <w:vAlign w:val="bottom"/>
          </w:tcPr>
          <w:p w14:paraId="202A384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0EBD583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right w:val="single" w:sz="4" w:space="0" w:color="auto"/>
            </w:tcBorders>
            <w:shd w:val="clear" w:color="auto" w:fill="auto"/>
            <w:vAlign w:val="bottom"/>
          </w:tcPr>
          <w:p w14:paraId="10ED920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1.215</w:t>
            </w:r>
          </w:p>
        </w:tc>
      </w:tr>
      <w:tr w:rsidR="006C1209" w:rsidRPr="00A91424" w14:paraId="738A25BD"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0A4A845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25.</w:t>
            </w:r>
          </w:p>
        </w:tc>
        <w:tc>
          <w:tcPr>
            <w:tcW w:w="2126" w:type="dxa"/>
            <w:tcBorders>
              <w:top w:val="single" w:sz="4" w:space="0" w:color="000000"/>
              <w:left w:val="single" w:sz="4" w:space="0" w:color="000000"/>
              <w:bottom w:val="single" w:sz="4" w:space="0" w:color="000000"/>
            </w:tcBorders>
            <w:shd w:val="clear" w:color="auto" w:fill="auto"/>
            <w:vAlign w:val="bottom"/>
          </w:tcPr>
          <w:p w14:paraId="67C3964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Remenyik Sandor</w:t>
            </w:r>
          </w:p>
        </w:tc>
        <w:tc>
          <w:tcPr>
            <w:tcW w:w="1560" w:type="dxa"/>
            <w:tcBorders>
              <w:top w:val="single" w:sz="4" w:space="0" w:color="000000"/>
              <w:left w:val="single" w:sz="4" w:space="0" w:color="000000"/>
              <w:bottom w:val="single" w:sz="4" w:space="0" w:color="000000"/>
            </w:tcBorders>
            <w:shd w:val="clear" w:color="auto" w:fill="auto"/>
            <w:vAlign w:val="bottom"/>
          </w:tcPr>
          <w:p w14:paraId="5568329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196A028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12EEF06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189</w:t>
            </w:r>
          </w:p>
        </w:tc>
      </w:tr>
      <w:tr w:rsidR="006C1209" w:rsidRPr="00A91424" w14:paraId="02A76341"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15D6C0F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26.</w:t>
            </w:r>
          </w:p>
        </w:tc>
        <w:tc>
          <w:tcPr>
            <w:tcW w:w="2126" w:type="dxa"/>
            <w:tcBorders>
              <w:top w:val="single" w:sz="4" w:space="0" w:color="000000"/>
              <w:left w:val="single" w:sz="4" w:space="0" w:color="000000"/>
              <w:bottom w:val="single" w:sz="4" w:space="0" w:color="000000"/>
            </w:tcBorders>
            <w:shd w:val="clear" w:color="auto" w:fill="auto"/>
            <w:vAlign w:val="bottom"/>
          </w:tcPr>
          <w:p w14:paraId="6AB4AC0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Sambatesti</w:t>
            </w:r>
          </w:p>
        </w:tc>
        <w:tc>
          <w:tcPr>
            <w:tcW w:w="1560" w:type="dxa"/>
            <w:tcBorders>
              <w:top w:val="single" w:sz="4" w:space="0" w:color="000000"/>
              <w:left w:val="single" w:sz="4" w:space="0" w:color="000000"/>
              <w:bottom w:val="single" w:sz="4" w:space="0" w:color="000000"/>
            </w:tcBorders>
            <w:shd w:val="clear" w:color="auto" w:fill="auto"/>
            <w:vAlign w:val="bottom"/>
          </w:tcPr>
          <w:p w14:paraId="30375CA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56EA7F0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7D1751B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w:t>
            </w:r>
          </w:p>
        </w:tc>
      </w:tr>
      <w:tr w:rsidR="006C1209" w:rsidRPr="00A91424" w14:paraId="00A6E706"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6A9772E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lastRenderedPageBreak/>
              <w:t>27.</w:t>
            </w:r>
          </w:p>
        </w:tc>
        <w:tc>
          <w:tcPr>
            <w:tcW w:w="2126" w:type="dxa"/>
            <w:tcBorders>
              <w:top w:val="single" w:sz="4" w:space="0" w:color="000000"/>
              <w:left w:val="single" w:sz="4" w:space="0" w:color="000000"/>
              <w:bottom w:val="single" w:sz="4" w:space="0" w:color="000000"/>
            </w:tcBorders>
            <w:shd w:val="clear" w:color="auto" w:fill="auto"/>
            <w:vAlign w:val="bottom"/>
          </w:tcPr>
          <w:p w14:paraId="4F1EF96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Simenlok</w:t>
            </w:r>
          </w:p>
        </w:tc>
        <w:tc>
          <w:tcPr>
            <w:tcW w:w="1560" w:type="dxa"/>
            <w:tcBorders>
              <w:top w:val="single" w:sz="4" w:space="0" w:color="000000"/>
              <w:left w:val="single" w:sz="4" w:space="0" w:color="000000"/>
              <w:bottom w:val="single" w:sz="4" w:space="0" w:color="000000"/>
            </w:tcBorders>
            <w:shd w:val="clear" w:color="auto" w:fill="auto"/>
            <w:vAlign w:val="bottom"/>
          </w:tcPr>
          <w:p w14:paraId="7252E93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71C8D18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000000"/>
              <w:bottom w:val="single" w:sz="4" w:space="0" w:color="auto"/>
              <w:right w:val="single" w:sz="4" w:space="0" w:color="000000"/>
            </w:tcBorders>
            <w:shd w:val="clear" w:color="auto" w:fill="auto"/>
            <w:vAlign w:val="bottom"/>
          </w:tcPr>
          <w:p w14:paraId="401BAC1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51</w:t>
            </w:r>
          </w:p>
        </w:tc>
      </w:tr>
      <w:tr w:rsidR="006C1209" w:rsidRPr="00A91424" w14:paraId="0D904071" w14:textId="77777777" w:rsidTr="006C1209">
        <w:trPr>
          <w:trHeight w:val="23"/>
          <w:jc w:val="center"/>
        </w:trPr>
        <w:tc>
          <w:tcPr>
            <w:tcW w:w="1315" w:type="dxa"/>
            <w:vMerge w:val="restart"/>
            <w:tcBorders>
              <w:top w:val="single" w:sz="4" w:space="0" w:color="000000"/>
              <w:left w:val="single" w:sz="8" w:space="0" w:color="000000"/>
            </w:tcBorders>
            <w:shd w:val="clear" w:color="auto" w:fill="auto"/>
            <w:vAlign w:val="bottom"/>
          </w:tcPr>
          <w:p w14:paraId="1DF988C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w:t>
            </w:r>
          </w:p>
          <w:p w14:paraId="09010B98" w14:textId="77777777" w:rsidR="006C1209" w:rsidRPr="00A91424" w:rsidRDefault="006C1209" w:rsidP="009E46CA">
            <w:pPr>
              <w:spacing w:after="0"/>
              <w:jc w:val="center"/>
              <w:rPr>
                <w:rFonts w:cs="Arial"/>
                <w:noProof/>
                <w:lang w:val="ro-RO" w:eastAsia="en-GB"/>
              </w:rPr>
            </w:pPr>
          </w:p>
        </w:tc>
        <w:tc>
          <w:tcPr>
            <w:tcW w:w="2126" w:type="dxa"/>
            <w:vMerge w:val="restart"/>
            <w:tcBorders>
              <w:top w:val="single" w:sz="4" w:space="0" w:color="000000"/>
              <w:left w:val="single" w:sz="4" w:space="0" w:color="000000"/>
            </w:tcBorders>
            <w:shd w:val="clear" w:color="auto" w:fill="auto"/>
            <w:vAlign w:val="bottom"/>
          </w:tcPr>
          <w:p w14:paraId="0826884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Szaszok Tabora</w:t>
            </w:r>
          </w:p>
          <w:p w14:paraId="49468A2F" w14:textId="77777777" w:rsidR="006C1209" w:rsidRPr="00A91424" w:rsidRDefault="006C1209" w:rsidP="009E46CA">
            <w:pPr>
              <w:spacing w:after="0"/>
              <w:jc w:val="center"/>
              <w:rPr>
                <w:rFonts w:cs="Arial"/>
                <w:noProof/>
                <w:lang w:val="ro-RO" w:eastAsia="en-GB"/>
              </w:rPr>
            </w:pPr>
          </w:p>
        </w:tc>
        <w:tc>
          <w:tcPr>
            <w:tcW w:w="1560" w:type="dxa"/>
            <w:vMerge w:val="restart"/>
            <w:tcBorders>
              <w:top w:val="single" w:sz="4" w:space="0" w:color="000000"/>
              <w:left w:val="single" w:sz="4" w:space="0" w:color="000000"/>
            </w:tcBorders>
            <w:shd w:val="clear" w:color="auto" w:fill="auto"/>
            <w:vAlign w:val="bottom"/>
          </w:tcPr>
          <w:p w14:paraId="322FF75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p w14:paraId="75319B79" w14:textId="77777777" w:rsidR="006C1209" w:rsidRPr="00A91424" w:rsidRDefault="006C1209" w:rsidP="009E46CA">
            <w:pPr>
              <w:spacing w:after="0"/>
              <w:jc w:val="center"/>
              <w:rPr>
                <w:rFonts w:cs="Arial"/>
                <w:noProof/>
                <w:lang w:val="ro-RO" w:eastAsia="en-GB"/>
              </w:rPr>
            </w:pPr>
          </w:p>
        </w:tc>
        <w:tc>
          <w:tcPr>
            <w:tcW w:w="1454" w:type="dxa"/>
            <w:tcBorders>
              <w:top w:val="single" w:sz="4" w:space="0" w:color="000000"/>
              <w:left w:val="single" w:sz="4" w:space="0" w:color="000000"/>
              <w:bottom w:val="single" w:sz="4" w:space="0" w:color="000000"/>
              <w:right w:val="single" w:sz="4" w:space="0" w:color="auto"/>
            </w:tcBorders>
            <w:shd w:val="clear" w:color="auto" w:fill="auto"/>
            <w:vAlign w:val="bottom"/>
          </w:tcPr>
          <w:p w14:paraId="0B26785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5DE3F73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17</w:t>
            </w:r>
          </w:p>
        </w:tc>
      </w:tr>
      <w:tr w:rsidR="006C1209" w:rsidRPr="00A91424" w14:paraId="1CDF2078" w14:textId="77777777" w:rsidTr="006C1209">
        <w:trPr>
          <w:trHeight w:val="23"/>
          <w:jc w:val="center"/>
        </w:trPr>
        <w:tc>
          <w:tcPr>
            <w:tcW w:w="1315" w:type="dxa"/>
            <w:vMerge/>
            <w:tcBorders>
              <w:left w:val="single" w:sz="8" w:space="0" w:color="000000"/>
              <w:bottom w:val="single" w:sz="4" w:space="0" w:color="000000"/>
            </w:tcBorders>
            <w:shd w:val="clear" w:color="auto" w:fill="auto"/>
            <w:vAlign w:val="bottom"/>
          </w:tcPr>
          <w:p w14:paraId="7204F6C1" w14:textId="77777777" w:rsidR="006C1209" w:rsidRPr="00A91424" w:rsidRDefault="006C1209" w:rsidP="009E46CA">
            <w:pPr>
              <w:spacing w:after="0"/>
              <w:jc w:val="center"/>
              <w:rPr>
                <w:rFonts w:cs="Arial"/>
                <w:noProof/>
                <w:lang w:val="ro-RO" w:eastAsia="en-GB"/>
              </w:rPr>
            </w:pPr>
          </w:p>
        </w:tc>
        <w:tc>
          <w:tcPr>
            <w:tcW w:w="2126" w:type="dxa"/>
            <w:vMerge/>
            <w:tcBorders>
              <w:left w:val="single" w:sz="4" w:space="0" w:color="000000"/>
              <w:bottom w:val="single" w:sz="4" w:space="0" w:color="000000"/>
            </w:tcBorders>
            <w:shd w:val="clear" w:color="auto" w:fill="auto"/>
            <w:vAlign w:val="bottom"/>
          </w:tcPr>
          <w:p w14:paraId="437B43CC" w14:textId="77777777" w:rsidR="006C1209" w:rsidRPr="00A91424" w:rsidRDefault="006C1209" w:rsidP="009E46CA">
            <w:pPr>
              <w:spacing w:after="0"/>
              <w:jc w:val="center"/>
              <w:rPr>
                <w:rFonts w:cs="Arial"/>
                <w:noProof/>
                <w:lang w:val="ro-RO" w:eastAsia="en-GB"/>
              </w:rPr>
            </w:pPr>
          </w:p>
        </w:tc>
        <w:tc>
          <w:tcPr>
            <w:tcW w:w="1560" w:type="dxa"/>
            <w:vMerge/>
            <w:tcBorders>
              <w:left w:val="single" w:sz="4" w:space="0" w:color="000000"/>
              <w:bottom w:val="single" w:sz="4" w:space="0" w:color="000000"/>
            </w:tcBorders>
            <w:shd w:val="clear" w:color="auto" w:fill="auto"/>
            <w:vAlign w:val="bottom"/>
          </w:tcPr>
          <w:p w14:paraId="6AE4C259" w14:textId="77777777" w:rsidR="006C1209" w:rsidRPr="00A91424" w:rsidRDefault="006C1209" w:rsidP="009E46CA">
            <w:pPr>
              <w:spacing w:after="0"/>
              <w:jc w:val="center"/>
              <w:rPr>
                <w:rFonts w:cs="Arial"/>
                <w:noProof/>
                <w:lang w:val="ro-RO" w:eastAsia="en-GB"/>
              </w:rPr>
            </w:pPr>
          </w:p>
        </w:tc>
        <w:tc>
          <w:tcPr>
            <w:tcW w:w="1454" w:type="dxa"/>
            <w:tcBorders>
              <w:top w:val="single" w:sz="4" w:space="0" w:color="000000"/>
              <w:left w:val="single" w:sz="4" w:space="0" w:color="000000"/>
              <w:bottom w:val="single" w:sz="4" w:space="0" w:color="000000"/>
              <w:right w:val="single" w:sz="4" w:space="0" w:color="auto"/>
            </w:tcBorders>
            <w:shd w:val="clear" w:color="auto" w:fill="auto"/>
            <w:vAlign w:val="bottom"/>
          </w:tcPr>
          <w:p w14:paraId="6500B6F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6778B5B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119</w:t>
            </w:r>
          </w:p>
        </w:tc>
      </w:tr>
      <w:tr w:rsidR="006C1209" w:rsidRPr="00A91424" w14:paraId="5C83C35F"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36ED54E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29.</w:t>
            </w:r>
          </w:p>
        </w:tc>
        <w:tc>
          <w:tcPr>
            <w:tcW w:w="2126" w:type="dxa"/>
            <w:tcBorders>
              <w:top w:val="single" w:sz="4" w:space="0" w:color="000000"/>
              <w:left w:val="single" w:sz="4" w:space="0" w:color="000000"/>
              <w:bottom w:val="single" w:sz="4" w:space="0" w:color="000000"/>
            </w:tcBorders>
            <w:shd w:val="clear" w:color="auto" w:fill="auto"/>
            <w:vAlign w:val="bottom"/>
          </w:tcPr>
          <w:p w14:paraId="49DF6D2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Szemler Ferenc</w:t>
            </w:r>
          </w:p>
        </w:tc>
        <w:tc>
          <w:tcPr>
            <w:tcW w:w="1560" w:type="dxa"/>
            <w:tcBorders>
              <w:top w:val="single" w:sz="4" w:space="0" w:color="000000"/>
              <w:left w:val="single" w:sz="4" w:space="0" w:color="000000"/>
              <w:bottom w:val="single" w:sz="4" w:space="0" w:color="000000"/>
            </w:tcBorders>
            <w:shd w:val="clear" w:color="auto" w:fill="auto"/>
            <w:vAlign w:val="bottom"/>
          </w:tcPr>
          <w:p w14:paraId="1B6A2F7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53AC46C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1323B92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334</w:t>
            </w:r>
          </w:p>
        </w:tc>
      </w:tr>
      <w:tr w:rsidR="006C1209" w:rsidRPr="00A91424" w14:paraId="29BABDB3"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45EAED0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30.</w:t>
            </w:r>
          </w:p>
        </w:tc>
        <w:tc>
          <w:tcPr>
            <w:tcW w:w="2126" w:type="dxa"/>
            <w:tcBorders>
              <w:top w:val="single" w:sz="4" w:space="0" w:color="000000"/>
              <w:left w:val="single" w:sz="4" w:space="0" w:color="000000"/>
              <w:bottom w:val="single" w:sz="4" w:space="0" w:color="000000"/>
            </w:tcBorders>
            <w:shd w:val="clear" w:color="auto" w:fill="auto"/>
            <w:vAlign w:val="bottom"/>
          </w:tcPr>
          <w:p w14:paraId="6094E7E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Szigethi Gyula Mihaly</w:t>
            </w:r>
          </w:p>
        </w:tc>
        <w:tc>
          <w:tcPr>
            <w:tcW w:w="1560" w:type="dxa"/>
            <w:tcBorders>
              <w:top w:val="single" w:sz="4" w:space="0" w:color="000000"/>
              <w:left w:val="single" w:sz="4" w:space="0" w:color="000000"/>
              <w:bottom w:val="single" w:sz="4" w:space="0" w:color="000000"/>
            </w:tcBorders>
            <w:shd w:val="clear" w:color="auto" w:fill="auto"/>
            <w:vAlign w:val="bottom"/>
          </w:tcPr>
          <w:p w14:paraId="4B90B2F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092EED8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685BEDB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55</w:t>
            </w:r>
          </w:p>
        </w:tc>
      </w:tr>
      <w:tr w:rsidR="006C1209" w:rsidRPr="00A91424" w14:paraId="4E7CD155"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7C0C556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31.</w:t>
            </w:r>
          </w:p>
        </w:tc>
        <w:tc>
          <w:tcPr>
            <w:tcW w:w="2126" w:type="dxa"/>
            <w:tcBorders>
              <w:top w:val="single" w:sz="4" w:space="0" w:color="000000"/>
              <w:left w:val="single" w:sz="4" w:space="0" w:color="000000"/>
              <w:bottom w:val="single" w:sz="4" w:space="0" w:color="000000"/>
            </w:tcBorders>
            <w:shd w:val="clear" w:color="auto" w:fill="auto"/>
            <w:vAlign w:val="bottom"/>
          </w:tcPr>
          <w:p w14:paraId="0035B81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Taberei</w:t>
            </w:r>
          </w:p>
        </w:tc>
        <w:tc>
          <w:tcPr>
            <w:tcW w:w="1560" w:type="dxa"/>
            <w:tcBorders>
              <w:top w:val="single" w:sz="4" w:space="0" w:color="000000"/>
              <w:left w:val="single" w:sz="4" w:space="0" w:color="000000"/>
              <w:bottom w:val="single" w:sz="4" w:space="0" w:color="000000"/>
            </w:tcBorders>
            <w:shd w:val="clear" w:color="auto" w:fill="auto"/>
            <w:vAlign w:val="bottom"/>
          </w:tcPr>
          <w:p w14:paraId="27E462D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7FB077B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2FEDBD1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147</w:t>
            </w:r>
          </w:p>
        </w:tc>
      </w:tr>
      <w:tr w:rsidR="006C1209" w:rsidRPr="00A91424" w14:paraId="30D2C213" w14:textId="77777777" w:rsidTr="006C1209">
        <w:trPr>
          <w:trHeight w:val="23"/>
          <w:jc w:val="center"/>
        </w:trPr>
        <w:tc>
          <w:tcPr>
            <w:tcW w:w="1315" w:type="dxa"/>
            <w:tcBorders>
              <w:top w:val="single" w:sz="4" w:space="0" w:color="000000"/>
              <w:left w:val="single" w:sz="8" w:space="0" w:color="000000"/>
              <w:bottom w:val="single" w:sz="4" w:space="0" w:color="000000"/>
            </w:tcBorders>
            <w:shd w:val="clear" w:color="auto" w:fill="auto"/>
            <w:vAlign w:val="bottom"/>
          </w:tcPr>
          <w:p w14:paraId="257794E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32.</w:t>
            </w:r>
          </w:p>
        </w:tc>
        <w:tc>
          <w:tcPr>
            <w:tcW w:w="2126" w:type="dxa"/>
            <w:tcBorders>
              <w:top w:val="single" w:sz="4" w:space="0" w:color="000000"/>
              <w:left w:val="single" w:sz="4" w:space="0" w:color="000000"/>
              <w:bottom w:val="single" w:sz="4" w:space="0" w:color="000000"/>
            </w:tcBorders>
            <w:shd w:val="clear" w:color="auto" w:fill="auto"/>
            <w:vAlign w:val="bottom"/>
          </w:tcPr>
          <w:p w14:paraId="77973DE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Torok Ferenc</w:t>
            </w:r>
          </w:p>
        </w:tc>
        <w:tc>
          <w:tcPr>
            <w:tcW w:w="1560" w:type="dxa"/>
            <w:tcBorders>
              <w:top w:val="single" w:sz="4" w:space="0" w:color="000000"/>
              <w:left w:val="single" w:sz="4" w:space="0" w:color="000000"/>
              <w:bottom w:val="single" w:sz="4" w:space="0" w:color="000000"/>
            </w:tcBorders>
            <w:shd w:val="clear" w:color="auto" w:fill="auto"/>
            <w:vAlign w:val="bottom"/>
          </w:tcPr>
          <w:p w14:paraId="002E894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bottom w:val="single" w:sz="4" w:space="0" w:color="000000"/>
            </w:tcBorders>
            <w:shd w:val="clear" w:color="auto" w:fill="auto"/>
            <w:vAlign w:val="bottom"/>
          </w:tcPr>
          <w:p w14:paraId="14564CC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000000"/>
              <w:bottom w:val="single" w:sz="4" w:space="0" w:color="auto"/>
              <w:right w:val="single" w:sz="4" w:space="0" w:color="000000"/>
            </w:tcBorders>
            <w:shd w:val="clear" w:color="auto" w:fill="auto"/>
            <w:vAlign w:val="bottom"/>
          </w:tcPr>
          <w:p w14:paraId="4DCC472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127</w:t>
            </w:r>
          </w:p>
        </w:tc>
      </w:tr>
      <w:tr w:rsidR="006C1209" w:rsidRPr="00A91424" w14:paraId="6A53B66D" w14:textId="77777777" w:rsidTr="006C1209">
        <w:trPr>
          <w:trHeight w:val="233"/>
          <w:jc w:val="center"/>
        </w:trPr>
        <w:tc>
          <w:tcPr>
            <w:tcW w:w="1315" w:type="dxa"/>
            <w:tcBorders>
              <w:top w:val="single" w:sz="4" w:space="0" w:color="000000"/>
              <w:left w:val="single" w:sz="8" w:space="0" w:color="000000"/>
            </w:tcBorders>
            <w:shd w:val="clear" w:color="auto" w:fill="auto"/>
            <w:vAlign w:val="bottom"/>
          </w:tcPr>
          <w:p w14:paraId="206C183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33.</w:t>
            </w:r>
          </w:p>
        </w:tc>
        <w:tc>
          <w:tcPr>
            <w:tcW w:w="2126" w:type="dxa"/>
            <w:tcBorders>
              <w:top w:val="single" w:sz="4" w:space="0" w:color="000000"/>
              <w:left w:val="single" w:sz="4" w:space="0" w:color="000000"/>
            </w:tcBorders>
            <w:shd w:val="clear" w:color="auto" w:fill="auto"/>
            <w:vAlign w:val="bottom"/>
          </w:tcPr>
          <w:p w14:paraId="6DE9AA2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Trecatoarei</w:t>
            </w:r>
          </w:p>
        </w:tc>
        <w:tc>
          <w:tcPr>
            <w:tcW w:w="1560" w:type="dxa"/>
            <w:tcBorders>
              <w:top w:val="single" w:sz="4" w:space="0" w:color="000000"/>
              <w:left w:val="single" w:sz="4" w:space="0" w:color="000000"/>
            </w:tcBorders>
            <w:shd w:val="clear" w:color="auto" w:fill="auto"/>
            <w:vAlign w:val="bottom"/>
          </w:tcPr>
          <w:p w14:paraId="38309E0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3C2AB3D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auto"/>
              <w:left w:val="single" w:sz="4" w:space="0" w:color="auto"/>
              <w:right w:val="single" w:sz="4" w:space="0" w:color="auto"/>
            </w:tcBorders>
            <w:shd w:val="clear" w:color="auto" w:fill="auto"/>
            <w:vAlign w:val="bottom"/>
          </w:tcPr>
          <w:p w14:paraId="4D41A49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585</w:t>
            </w:r>
          </w:p>
        </w:tc>
      </w:tr>
      <w:tr w:rsidR="006C1209" w:rsidRPr="00A91424" w14:paraId="76F6E1AD"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288A6CA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34.</w:t>
            </w:r>
          </w:p>
        </w:tc>
        <w:tc>
          <w:tcPr>
            <w:tcW w:w="2126" w:type="dxa"/>
            <w:tcBorders>
              <w:top w:val="single" w:sz="4" w:space="0" w:color="000000"/>
              <w:left w:val="single" w:sz="4" w:space="0" w:color="000000"/>
            </w:tcBorders>
            <w:shd w:val="clear" w:color="auto" w:fill="auto"/>
            <w:vAlign w:val="bottom"/>
          </w:tcPr>
          <w:p w14:paraId="61783D6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Vaii</w:t>
            </w:r>
          </w:p>
        </w:tc>
        <w:tc>
          <w:tcPr>
            <w:tcW w:w="1560" w:type="dxa"/>
            <w:tcBorders>
              <w:top w:val="single" w:sz="4" w:space="0" w:color="000000"/>
              <w:left w:val="single" w:sz="4" w:space="0" w:color="000000"/>
            </w:tcBorders>
            <w:shd w:val="clear" w:color="auto" w:fill="auto"/>
            <w:vAlign w:val="bottom"/>
          </w:tcPr>
          <w:p w14:paraId="5CD9863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1FFEE35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180</w:t>
            </w:r>
          </w:p>
        </w:tc>
        <w:tc>
          <w:tcPr>
            <w:tcW w:w="3118" w:type="dxa"/>
            <w:tcBorders>
              <w:top w:val="single" w:sz="4" w:space="0" w:color="auto"/>
              <w:left w:val="single" w:sz="4" w:space="0" w:color="auto"/>
              <w:right w:val="single" w:sz="4" w:space="0" w:color="auto"/>
            </w:tcBorders>
            <w:shd w:val="clear" w:color="auto" w:fill="auto"/>
            <w:vAlign w:val="bottom"/>
          </w:tcPr>
          <w:p w14:paraId="1064680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208</w:t>
            </w:r>
          </w:p>
        </w:tc>
      </w:tr>
      <w:tr w:rsidR="006C1209" w:rsidRPr="00A91424" w14:paraId="47B808C8" w14:textId="77777777" w:rsidTr="006C1209">
        <w:trPr>
          <w:trHeight w:val="23"/>
          <w:jc w:val="center"/>
        </w:trPr>
        <w:tc>
          <w:tcPr>
            <w:tcW w:w="1315" w:type="dxa"/>
            <w:tcBorders>
              <w:top w:val="single" w:sz="4" w:space="0" w:color="000000"/>
              <w:left w:val="single" w:sz="8" w:space="0" w:color="000000"/>
            </w:tcBorders>
            <w:shd w:val="clear" w:color="auto" w:fill="auto"/>
            <w:vAlign w:val="bottom"/>
          </w:tcPr>
          <w:p w14:paraId="783C989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w:t>
            </w:r>
          </w:p>
        </w:tc>
        <w:tc>
          <w:tcPr>
            <w:tcW w:w="2126" w:type="dxa"/>
            <w:tcBorders>
              <w:top w:val="single" w:sz="4" w:space="0" w:color="000000"/>
              <w:left w:val="single" w:sz="4" w:space="0" w:color="000000"/>
            </w:tcBorders>
            <w:shd w:val="clear" w:color="auto" w:fill="auto"/>
            <w:vAlign w:val="bottom"/>
          </w:tcPr>
          <w:p w14:paraId="47B6C4A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Vulturului</w:t>
            </w:r>
          </w:p>
        </w:tc>
        <w:tc>
          <w:tcPr>
            <w:tcW w:w="1560" w:type="dxa"/>
            <w:tcBorders>
              <w:top w:val="single" w:sz="4" w:space="0" w:color="000000"/>
              <w:left w:val="single" w:sz="4" w:space="0" w:color="000000"/>
            </w:tcBorders>
            <w:shd w:val="clear" w:color="auto" w:fill="auto"/>
            <w:vAlign w:val="bottom"/>
          </w:tcPr>
          <w:p w14:paraId="49A4095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w:t>
            </w:r>
          </w:p>
        </w:tc>
        <w:tc>
          <w:tcPr>
            <w:tcW w:w="1454" w:type="dxa"/>
            <w:tcBorders>
              <w:top w:val="single" w:sz="4" w:space="0" w:color="000000"/>
              <w:left w:val="single" w:sz="4" w:space="0" w:color="000000"/>
              <w:right w:val="single" w:sz="4" w:space="0" w:color="auto"/>
            </w:tcBorders>
            <w:shd w:val="clear" w:color="auto" w:fill="auto"/>
            <w:vAlign w:val="bottom"/>
          </w:tcPr>
          <w:p w14:paraId="35086A4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125</w:t>
            </w:r>
          </w:p>
        </w:tc>
        <w:tc>
          <w:tcPr>
            <w:tcW w:w="3118" w:type="dxa"/>
            <w:tcBorders>
              <w:top w:val="single" w:sz="4" w:space="0" w:color="auto"/>
              <w:left w:val="single" w:sz="4" w:space="0" w:color="auto"/>
              <w:right w:val="single" w:sz="4" w:space="0" w:color="auto"/>
            </w:tcBorders>
            <w:shd w:val="clear" w:color="auto" w:fill="auto"/>
            <w:vAlign w:val="bottom"/>
          </w:tcPr>
          <w:p w14:paraId="1EE163A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557</w:t>
            </w:r>
          </w:p>
        </w:tc>
      </w:tr>
      <w:tr w:rsidR="006C1209" w:rsidRPr="00A91424" w14:paraId="62BFD43D" w14:textId="77777777" w:rsidTr="006C1209">
        <w:trPr>
          <w:trHeight w:val="23"/>
          <w:jc w:val="center"/>
        </w:trPr>
        <w:tc>
          <w:tcPr>
            <w:tcW w:w="1315" w:type="dxa"/>
            <w:tcBorders>
              <w:top w:val="single" w:sz="4" w:space="0" w:color="auto"/>
              <w:left w:val="single" w:sz="8" w:space="0" w:color="000000"/>
              <w:bottom w:val="single" w:sz="4" w:space="0" w:color="000000"/>
            </w:tcBorders>
            <w:shd w:val="clear" w:color="auto" w:fill="auto"/>
            <w:vAlign w:val="center"/>
          </w:tcPr>
          <w:p w14:paraId="7A35ACB5" w14:textId="77777777" w:rsidR="006C1209" w:rsidRPr="00A91424" w:rsidRDefault="006C1209" w:rsidP="009E46CA">
            <w:pPr>
              <w:spacing w:after="0"/>
              <w:jc w:val="center"/>
              <w:rPr>
                <w:rFonts w:cs="Arial"/>
                <w:noProof/>
                <w:lang w:val="ro-RO" w:eastAsia="en-GB"/>
              </w:rPr>
            </w:pPr>
          </w:p>
        </w:tc>
        <w:tc>
          <w:tcPr>
            <w:tcW w:w="2126" w:type="dxa"/>
            <w:tcBorders>
              <w:top w:val="single" w:sz="4" w:space="0" w:color="auto"/>
              <w:bottom w:val="single" w:sz="4" w:space="0" w:color="000000"/>
            </w:tcBorders>
            <w:shd w:val="clear" w:color="auto" w:fill="auto"/>
            <w:vAlign w:val="center"/>
          </w:tcPr>
          <w:p w14:paraId="782F839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TOTAL ESTIMAT</w:t>
            </w:r>
          </w:p>
        </w:tc>
        <w:tc>
          <w:tcPr>
            <w:tcW w:w="1560" w:type="dxa"/>
            <w:tcBorders>
              <w:top w:val="single" w:sz="4" w:space="0" w:color="auto"/>
              <w:bottom w:val="single" w:sz="4" w:space="0" w:color="000000"/>
            </w:tcBorders>
            <w:shd w:val="clear" w:color="auto" w:fill="auto"/>
            <w:vAlign w:val="center"/>
          </w:tcPr>
          <w:p w14:paraId="51D8A1DB" w14:textId="77777777" w:rsidR="006C1209" w:rsidRPr="00A91424" w:rsidRDefault="006C1209" w:rsidP="009E46CA">
            <w:pPr>
              <w:spacing w:after="0"/>
              <w:jc w:val="center"/>
              <w:rPr>
                <w:rFonts w:cs="Arial"/>
                <w:noProof/>
                <w:lang w:val="ro-RO" w:eastAsia="en-GB"/>
              </w:rPr>
            </w:pPr>
          </w:p>
        </w:tc>
        <w:tc>
          <w:tcPr>
            <w:tcW w:w="1454" w:type="dxa"/>
            <w:tcBorders>
              <w:top w:val="single" w:sz="4" w:space="0" w:color="auto"/>
              <w:bottom w:val="single" w:sz="4" w:space="0" w:color="000000"/>
            </w:tcBorders>
            <w:shd w:val="clear" w:color="auto" w:fill="auto"/>
          </w:tcPr>
          <w:p w14:paraId="7EC63296" w14:textId="77777777" w:rsidR="006C1209" w:rsidRPr="00A91424" w:rsidRDefault="006C1209" w:rsidP="009E46CA">
            <w:pPr>
              <w:spacing w:after="0"/>
              <w:jc w:val="center"/>
              <w:rPr>
                <w:rFonts w:cs="Arial"/>
                <w:noProof/>
                <w:lang w:val="ro-RO" w:eastAsia="en-GB"/>
              </w:rPr>
            </w:pP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148F912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19.498</w:t>
            </w:r>
          </w:p>
        </w:tc>
      </w:tr>
    </w:tbl>
    <w:p w14:paraId="743E10E8" w14:textId="77777777" w:rsidR="006C1209" w:rsidRPr="00A91424" w:rsidRDefault="006C1209" w:rsidP="006C1209">
      <w:pPr>
        <w:rPr>
          <w:rFonts w:cs="Arial"/>
          <w:noProof/>
          <w:lang w:val="ro-RO" w:eastAsia="x-none"/>
        </w:rPr>
      </w:pPr>
      <w:bookmarkStart w:id="75" w:name="_Toc13218866"/>
      <w:r w:rsidRPr="00A91424">
        <w:rPr>
          <w:rFonts w:cs="Arial"/>
          <w:noProof/>
          <w:lang w:val="ro-RO" w:eastAsia="x-none"/>
        </w:rPr>
        <w:t>Numar de bransamente UAT Odorheiu Secuiesc</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928"/>
        <w:gridCol w:w="2693"/>
      </w:tblGrid>
      <w:tr w:rsidR="006C1209" w:rsidRPr="00A91424" w14:paraId="4F0FC505" w14:textId="77777777" w:rsidTr="006C1209">
        <w:trPr>
          <w:trHeight w:val="23"/>
          <w:jc w:val="center"/>
        </w:trPr>
        <w:tc>
          <w:tcPr>
            <w:tcW w:w="1133" w:type="dxa"/>
            <w:shd w:val="clear" w:color="auto" w:fill="8EAADB"/>
            <w:vAlign w:val="center"/>
          </w:tcPr>
          <w:p w14:paraId="0C1B91F1"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Nr. crt.</w:t>
            </w:r>
          </w:p>
        </w:tc>
        <w:tc>
          <w:tcPr>
            <w:tcW w:w="1928" w:type="dxa"/>
            <w:shd w:val="clear" w:color="auto" w:fill="8EAADB"/>
            <w:vAlign w:val="center"/>
          </w:tcPr>
          <w:p w14:paraId="18BA6F32"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Tip retea</w:t>
            </w:r>
          </w:p>
        </w:tc>
        <w:tc>
          <w:tcPr>
            <w:tcW w:w="2693" w:type="dxa"/>
            <w:shd w:val="clear" w:color="auto" w:fill="8EAADB"/>
          </w:tcPr>
          <w:p w14:paraId="43487DD2"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Nr. bransamente [buc]</w:t>
            </w:r>
          </w:p>
        </w:tc>
      </w:tr>
      <w:tr w:rsidR="006C1209" w:rsidRPr="00A91424" w14:paraId="78056858" w14:textId="77777777" w:rsidTr="006C1209">
        <w:trPr>
          <w:trHeight w:val="305"/>
          <w:jc w:val="center"/>
        </w:trPr>
        <w:tc>
          <w:tcPr>
            <w:tcW w:w="1133" w:type="dxa"/>
            <w:shd w:val="clear" w:color="auto" w:fill="auto"/>
          </w:tcPr>
          <w:p w14:paraId="2B062197"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1</w:t>
            </w:r>
          </w:p>
        </w:tc>
        <w:tc>
          <w:tcPr>
            <w:tcW w:w="1928" w:type="dxa"/>
            <w:shd w:val="clear" w:color="auto" w:fill="auto"/>
          </w:tcPr>
          <w:p w14:paraId="2543705A"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Reabilitare</w:t>
            </w:r>
          </w:p>
        </w:tc>
        <w:tc>
          <w:tcPr>
            <w:tcW w:w="2693" w:type="dxa"/>
            <w:shd w:val="clear" w:color="auto" w:fill="auto"/>
          </w:tcPr>
          <w:p w14:paraId="273A0603"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2.634</w:t>
            </w:r>
          </w:p>
        </w:tc>
      </w:tr>
      <w:tr w:rsidR="006C1209" w:rsidRPr="00A91424" w14:paraId="66BFB446" w14:textId="77777777" w:rsidTr="006C1209">
        <w:trPr>
          <w:trHeight w:val="23"/>
          <w:jc w:val="center"/>
        </w:trPr>
        <w:tc>
          <w:tcPr>
            <w:tcW w:w="1133" w:type="dxa"/>
            <w:shd w:val="clear" w:color="auto" w:fill="auto"/>
          </w:tcPr>
          <w:p w14:paraId="0280EE36"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2</w:t>
            </w:r>
          </w:p>
        </w:tc>
        <w:tc>
          <w:tcPr>
            <w:tcW w:w="1928" w:type="dxa"/>
            <w:shd w:val="clear" w:color="auto" w:fill="auto"/>
          </w:tcPr>
          <w:p w14:paraId="273F3302"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Extindere</w:t>
            </w:r>
          </w:p>
        </w:tc>
        <w:tc>
          <w:tcPr>
            <w:tcW w:w="2693" w:type="dxa"/>
            <w:shd w:val="clear" w:color="auto" w:fill="auto"/>
          </w:tcPr>
          <w:p w14:paraId="3E949FB5"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1.550</w:t>
            </w:r>
          </w:p>
        </w:tc>
      </w:tr>
    </w:tbl>
    <w:p w14:paraId="6373D33E" w14:textId="77777777" w:rsidR="006C1209" w:rsidRPr="00A91424" w:rsidRDefault="006C1209" w:rsidP="006C1209">
      <w:pPr>
        <w:rPr>
          <w:rFonts w:cs="Arial"/>
          <w:noProof/>
          <w:lang w:val="ro-RO"/>
        </w:rPr>
      </w:pPr>
    </w:p>
    <w:p w14:paraId="6D7BEE5A" w14:textId="77777777" w:rsidR="006C1209" w:rsidRPr="00A91424" w:rsidRDefault="006C1209" w:rsidP="009E46CA">
      <w:pPr>
        <w:ind w:firstLine="709"/>
        <w:rPr>
          <w:rFonts w:cs="Arial"/>
          <w:noProof/>
          <w:lang w:val="ro-RO"/>
        </w:rPr>
      </w:pPr>
      <w:r w:rsidRPr="00A91424">
        <w:rPr>
          <w:rFonts w:cs="Arial"/>
          <w:noProof/>
          <w:lang w:val="ro-RO"/>
        </w:rPr>
        <w:t>Subraversari Drumuri; Subtraversari cursuri de apa pentru traseele conductelor  retelelor de distributie apa potabila</w:t>
      </w:r>
    </w:p>
    <w:p w14:paraId="4673E410" w14:textId="77777777" w:rsidR="006C1209" w:rsidRPr="00A91424" w:rsidRDefault="006C1209" w:rsidP="009E46CA">
      <w:pPr>
        <w:ind w:firstLine="709"/>
        <w:rPr>
          <w:rFonts w:cs="Arial"/>
          <w:noProof/>
          <w:lang w:val="ro-RO" w:eastAsia="en-GB"/>
        </w:rPr>
      </w:pPr>
      <w:r w:rsidRPr="00A91424">
        <w:rPr>
          <w:rFonts w:cs="Arial"/>
          <w:noProof/>
          <w:lang w:val="ro-RO" w:eastAsia="en-GB"/>
        </w:rPr>
        <w:tab/>
        <w:t>Pe traseul rețelelor de apă proiectate, în această fază de proiectare, s-au identificat următoarele tipuri de lucrări speciale (subtraversari)::</w:t>
      </w:r>
    </w:p>
    <w:p w14:paraId="67010CE8" w14:textId="77777777" w:rsidR="006C1209" w:rsidRPr="00A91424" w:rsidRDefault="006C1209" w:rsidP="009E46CA">
      <w:pPr>
        <w:ind w:firstLine="709"/>
        <w:rPr>
          <w:rFonts w:cs="Arial"/>
          <w:noProof/>
          <w:lang w:val="ro-RO" w:eastAsia="en-GB"/>
        </w:rPr>
      </w:pPr>
      <w:r w:rsidRPr="00A91424">
        <w:rPr>
          <w:rFonts w:cs="Arial"/>
          <w:noProof/>
          <w:lang w:val="ro-RO" w:eastAsia="en-GB"/>
        </w:rPr>
        <w:t>-</w:t>
      </w:r>
      <w:r w:rsidRPr="00A91424">
        <w:rPr>
          <w:rFonts w:cs="Arial"/>
          <w:noProof/>
          <w:lang w:val="ro-RO" w:eastAsia="en-GB"/>
        </w:rPr>
        <w:tab/>
        <w:t>5 subtraversari de rau (Tarnava Mare);</w:t>
      </w:r>
    </w:p>
    <w:p w14:paraId="2E590AFB" w14:textId="77777777" w:rsidR="006C1209" w:rsidRPr="00A91424" w:rsidRDefault="006C1209" w:rsidP="009E46CA">
      <w:pPr>
        <w:ind w:firstLine="709"/>
        <w:rPr>
          <w:rFonts w:cs="Arial"/>
          <w:noProof/>
          <w:lang w:val="ro-RO" w:eastAsia="en-GB"/>
        </w:rPr>
      </w:pPr>
      <w:r w:rsidRPr="00A91424">
        <w:rPr>
          <w:rFonts w:cs="Arial"/>
          <w:noProof/>
          <w:lang w:val="ro-RO" w:eastAsia="en-GB"/>
        </w:rPr>
        <w:t>-</w:t>
      </w:r>
      <w:r w:rsidRPr="00A91424">
        <w:rPr>
          <w:rFonts w:cs="Arial"/>
          <w:noProof/>
          <w:lang w:val="ro-RO" w:eastAsia="en-GB"/>
        </w:rPr>
        <w:tab/>
        <w:t>12 subtraversari de drum;</w:t>
      </w:r>
    </w:p>
    <w:p w14:paraId="29070BD6" w14:textId="77777777" w:rsidR="006C1209" w:rsidRPr="00A91424" w:rsidRDefault="006C1209" w:rsidP="009E46CA">
      <w:pPr>
        <w:ind w:firstLine="709"/>
        <w:rPr>
          <w:rFonts w:cs="Arial"/>
          <w:noProof/>
          <w:lang w:val="ro-RO" w:eastAsia="en-GB"/>
        </w:rPr>
      </w:pPr>
      <w:r w:rsidRPr="00A91424">
        <w:rPr>
          <w:rFonts w:cs="Arial"/>
          <w:noProof/>
          <w:lang w:val="ro-RO" w:eastAsia="en-GB"/>
        </w:rPr>
        <w:t>-</w:t>
      </w:r>
      <w:r w:rsidRPr="00A91424">
        <w:rPr>
          <w:rFonts w:cs="Arial"/>
          <w:noProof/>
          <w:lang w:val="ro-RO" w:eastAsia="en-GB"/>
        </w:rPr>
        <w:tab/>
        <w:t>5 subtraversari de cale ferata.</w:t>
      </w:r>
    </w:p>
    <w:p w14:paraId="0E5DE39E" w14:textId="77777777" w:rsidR="006C1209" w:rsidRPr="00A91424" w:rsidRDefault="006C1209" w:rsidP="009E46CA">
      <w:pPr>
        <w:ind w:firstLine="709"/>
        <w:rPr>
          <w:rFonts w:cs="Arial"/>
          <w:noProof/>
          <w:lang w:val="ro-RO"/>
        </w:rPr>
      </w:pPr>
      <w:r w:rsidRPr="00A91424">
        <w:rPr>
          <w:rFonts w:cs="Arial"/>
          <w:noProof/>
          <w:lang w:val="ro-RO"/>
        </w:rPr>
        <w:t>Concluzii</w:t>
      </w:r>
    </w:p>
    <w:p w14:paraId="42F1D3D4" w14:textId="77777777" w:rsidR="006C1209" w:rsidRPr="00A91424" w:rsidRDefault="006C1209" w:rsidP="009E46CA">
      <w:pPr>
        <w:ind w:firstLine="709"/>
        <w:rPr>
          <w:rFonts w:cs="Arial"/>
          <w:noProof/>
          <w:lang w:val="ro-RO" w:eastAsia="de-DE"/>
        </w:rPr>
      </w:pPr>
      <w:r w:rsidRPr="00A91424">
        <w:rPr>
          <w:rFonts w:cs="Arial"/>
          <w:noProof/>
          <w:lang w:val="ro-RO" w:eastAsia="de-DE"/>
        </w:rPr>
        <w:t>Rezultatul așteptat al investiției:</w:t>
      </w:r>
    </w:p>
    <w:p w14:paraId="52584508" w14:textId="77777777" w:rsidR="006C1209" w:rsidRPr="00A91424" w:rsidRDefault="006C1209" w:rsidP="009E46CA">
      <w:pPr>
        <w:ind w:firstLine="709"/>
        <w:rPr>
          <w:rFonts w:cs="Arial"/>
          <w:noProof/>
          <w:lang w:val="ro-RO"/>
        </w:rPr>
      </w:pPr>
      <w:r w:rsidRPr="00A91424">
        <w:rPr>
          <w:rFonts w:cs="Arial"/>
          <w:noProof/>
          <w:lang w:val="ro-RO"/>
        </w:rPr>
        <w:t>eliminarea deficiențelor</w:t>
      </w:r>
    </w:p>
    <w:p w14:paraId="1F5D15A8" w14:textId="77777777" w:rsidR="006C1209" w:rsidRPr="00A91424" w:rsidRDefault="006C1209" w:rsidP="009E46CA">
      <w:pPr>
        <w:ind w:firstLine="709"/>
        <w:rPr>
          <w:rFonts w:cs="Arial"/>
          <w:noProof/>
          <w:lang w:val="ro-RO"/>
        </w:rPr>
      </w:pPr>
      <w:r w:rsidRPr="00A91424">
        <w:rPr>
          <w:rFonts w:cs="Arial"/>
          <w:noProof/>
          <w:lang w:val="ro-RO"/>
        </w:rPr>
        <w:t xml:space="preserve">creșterea gradului de conectare a populației la serviciul de alimentare cu apă </w:t>
      </w:r>
    </w:p>
    <w:p w14:paraId="51148806" w14:textId="77777777" w:rsidR="006C1209" w:rsidRPr="00A91424" w:rsidRDefault="006C1209" w:rsidP="009E46CA">
      <w:pPr>
        <w:ind w:firstLine="709"/>
        <w:rPr>
          <w:rFonts w:cs="Arial"/>
          <w:noProof/>
          <w:lang w:val="ro-RO"/>
        </w:rPr>
      </w:pPr>
      <w:r w:rsidRPr="00A91424">
        <w:rPr>
          <w:rFonts w:cs="Arial"/>
          <w:noProof/>
          <w:lang w:val="ro-RO"/>
        </w:rPr>
        <w:t>reducerea riscurilor asupra sănătății umane.</w:t>
      </w:r>
    </w:p>
    <w:p w14:paraId="1BB33EA6" w14:textId="77777777" w:rsidR="006C1209" w:rsidRPr="009E46CA" w:rsidRDefault="006C1209" w:rsidP="009E46CA">
      <w:pPr>
        <w:ind w:firstLine="709"/>
        <w:rPr>
          <w:rFonts w:cs="Arial"/>
          <w:b/>
          <w:noProof/>
          <w:lang w:val="ro-RO" w:eastAsia="en-GB"/>
        </w:rPr>
      </w:pPr>
      <w:r w:rsidRPr="009E46CA">
        <w:rPr>
          <w:rFonts w:cs="Arial"/>
          <w:b/>
          <w:noProof/>
          <w:lang w:val="ro-RO" w:eastAsia="en-GB"/>
        </w:rPr>
        <w:t>UAT Zetea (localitate Zetea)</w:t>
      </w:r>
    </w:p>
    <w:p w14:paraId="4677326F" w14:textId="77777777" w:rsidR="006C1209" w:rsidRPr="00A91424" w:rsidRDefault="006C1209" w:rsidP="009E46CA">
      <w:pPr>
        <w:ind w:firstLine="709"/>
        <w:rPr>
          <w:rFonts w:cs="Arial"/>
          <w:noProof/>
          <w:lang w:val="ro-RO"/>
        </w:rPr>
      </w:pPr>
      <w:r w:rsidRPr="00A91424">
        <w:rPr>
          <w:rFonts w:cs="Arial"/>
          <w:noProof/>
          <w:lang w:val="ro-RO"/>
        </w:rPr>
        <w:t>UAT Zetea – localitatea Zetea</w:t>
      </w:r>
    </w:p>
    <w:p w14:paraId="65D694C7" w14:textId="77777777" w:rsidR="006C1209" w:rsidRPr="00A91424" w:rsidRDefault="006C1209" w:rsidP="009E46CA">
      <w:pPr>
        <w:ind w:firstLine="709"/>
        <w:rPr>
          <w:rFonts w:cs="Arial"/>
          <w:noProof/>
          <w:lang w:val="ro-RO"/>
        </w:rPr>
      </w:pPr>
      <w:r w:rsidRPr="00A91424">
        <w:rPr>
          <w:rFonts w:cs="Arial"/>
          <w:noProof/>
          <w:lang w:val="ro-RO"/>
        </w:rPr>
        <w:t>Pentru asigurarea alimentarii cu apa a locuitorilor din localitatea Zetea se va extinde sistemul de alimentare cu apa.</w:t>
      </w:r>
    </w:p>
    <w:p w14:paraId="741688EE" w14:textId="77777777" w:rsidR="006C1209" w:rsidRPr="00A91424" w:rsidRDefault="006C1209" w:rsidP="009E46CA">
      <w:pPr>
        <w:ind w:firstLine="709"/>
        <w:rPr>
          <w:rFonts w:cs="Arial"/>
          <w:noProof/>
          <w:lang w:val="ro-RO" w:eastAsia="x-none"/>
        </w:rPr>
      </w:pPr>
      <w:r w:rsidRPr="00A91424">
        <w:rPr>
          <w:rFonts w:cs="Arial"/>
          <w:noProof/>
          <w:lang w:val="ro-RO" w:eastAsia="x-none"/>
        </w:rPr>
        <w:t>Sistemul de alimentare cu apa potabila din UAT Zetea (localitate Zetea) cuprinde urmatoarele lucrari:</w:t>
      </w:r>
    </w:p>
    <w:p w14:paraId="1F900F38" w14:textId="77777777" w:rsidR="006C1209" w:rsidRPr="00A91424" w:rsidRDefault="006C1209" w:rsidP="009E46CA">
      <w:pPr>
        <w:ind w:firstLine="709"/>
        <w:rPr>
          <w:rFonts w:cs="Arial"/>
          <w:noProof/>
          <w:lang w:val="ro-RO"/>
        </w:rPr>
      </w:pPr>
      <w:r w:rsidRPr="00A91424">
        <w:rPr>
          <w:rFonts w:cs="Arial"/>
          <w:noProof/>
          <w:lang w:val="ro-RO"/>
        </w:rPr>
        <w:t>Sursa de apa potabila</w:t>
      </w:r>
    </w:p>
    <w:p w14:paraId="74A49B73" w14:textId="77777777" w:rsidR="006C1209" w:rsidRPr="00A91424" w:rsidRDefault="006C1209" w:rsidP="009E46CA">
      <w:pPr>
        <w:ind w:firstLine="709"/>
        <w:rPr>
          <w:rFonts w:cs="Arial"/>
          <w:noProof/>
          <w:lang w:val="ro-RO"/>
        </w:rPr>
      </w:pPr>
      <w:r w:rsidRPr="00A91424">
        <w:rPr>
          <w:rFonts w:cs="Arial"/>
          <w:noProof/>
          <w:lang w:val="ro-RO"/>
        </w:rPr>
        <w:lastRenderedPageBreak/>
        <w:t>Sursa de apa pentru alimentarea locuitorilor din localitatea Zetea o va constitui apa potabila preluata din noua statie de tratare a apei Zetea.</w:t>
      </w:r>
    </w:p>
    <w:p w14:paraId="69EC8F40" w14:textId="77777777" w:rsidR="006C1209" w:rsidRPr="00A91424" w:rsidRDefault="006C1209" w:rsidP="009E46CA">
      <w:pPr>
        <w:ind w:firstLine="709"/>
        <w:rPr>
          <w:rFonts w:cs="Arial"/>
          <w:noProof/>
          <w:lang w:val="ro-RO"/>
        </w:rPr>
      </w:pPr>
      <w:r w:rsidRPr="00A91424">
        <w:rPr>
          <w:rFonts w:cs="Arial"/>
          <w:noProof/>
          <w:lang w:val="ro-RO"/>
        </w:rPr>
        <w:t>Gospodaria de apa</w:t>
      </w:r>
    </w:p>
    <w:p w14:paraId="3340697C" w14:textId="77777777" w:rsidR="006C1209" w:rsidRPr="00A91424" w:rsidRDefault="006C1209" w:rsidP="009E46CA">
      <w:pPr>
        <w:ind w:firstLine="709"/>
        <w:rPr>
          <w:rFonts w:cs="Arial"/>
          <w:noProof/>
          <w:lang w:val="ro-RO"/>
        </w:rPr>
      </w:pPr>
      <w:r w:rsidRPr="00A91424">
        <w:rPr>
          <w:rFonts w:cs="Arial"/>
          <w:noProof/>
          <w:lang w:val="ro-RO"/>
        </w:rPr>
        <w:t>Statie de pompare</w:t>
      </w:r>
    </w:p>
    <w:p w14:paraId="491B8EB7" w14:textId="77777777" w:rsidR="006C1209" w:rsidRPr="00A91424" w:rsidRDefault="006C1209" w:rsidP="009E46CA">
      <w:pPr>
        <w:ind w:firstLine="709"/>
        <w:rPr>
          <w:rFonts w:cs="Arial"/>
          <w:noProof/>
          <w:lang w:val="ro-RO" w:eastAsia="en-GB"/>
        </w:rPr>
      </w:pPr>
      <w:r w:rsidRPr="00A91424">
        <w:rPr>
          <w:rFonts w:cs="Arial"/>
          <w:noProof/>
          <w:lang w:val="ro-RO" w:eastAsia="en-GB"/>
        </w:rPr>
        <w:t>Stația se va monta subteran și va avea următoarea echipare:</w:t>
      </w:r>
    </w:p>
    <w:p w14:paraId="413EE60F" w14:textId="77777777" w:rsidR="006C1209" w:rsidRPr="00A91424" w:rsidRDefault="006C1209" w:rsidP="009E46CA">
      <w:pPr>
        <w:ind w:firstLine="709"/>
        <w:rPr>
          <w:rFonts w:cs="Arial"/>
          <w:noProof/>
          <w:lang w:val="ro-RO" w:eastAsia="en-GB"/>
        </w:rPr>
      </w:pPr>
      <w:r w:rsidRPr="00A91424">
        <w:rPr>
          <w:rFonts w:cs="Arial"/>
          <w:noProof/>
          <w:lang w:val="ro-RO" w:eastAsia="en-GB"/>
        </w:rPr>
        <w:t>2 pompe cu convertizor de frecventa ( Q= 1 l/s ; H= 20 mCA)</w:t>
      </w:r>
    </w:p>
    <w:p w14:paraId="250CB6A7" w14:textId="77777777" w:rsidR="006C1209" w:rsidRPr="00A91424" w:rsidRDefault="006C1209" w:rsidP="009E46CA">
      <w:pPr>
        <w:ind w:firstLine="709"/>
        <w:rPr>
          <w:rFonts w:cs="Arial"/>
          <w:noProof/>
          <w:lang w:val="ro-RO" w:eastAsia="en-GB"/>
        </w:rPr>
      </w:pPr>
      <w:r w:rsidRPr="00A91424">
        <w:rPr>
          <w:rFonts w:cs="Arial"/>
          <w:noProof/>
          <w:lang w:val="ro-RO" w:eastAsia="en-GB"/>
        </w:rPr>
        <w:t>vas hidrofor 800 litri</w:t>
      </w:r>
    </w:p>
    <w:p w14:paraId="73C7D90A" w14:textId="77777777" w:rsidR="006C1209" w:rsidRPr="00A91424" w:rsidRDefault="006C1209" w:rsidP="009E46CA">
      <w:pPr>
        <w:ind w:firstLine="709"/>
        <w:rPr>
          <w:rFonts w:cs="Arial"/>
          <w:noProof/>
          <w:lang w:val="ro-RO" w:eastAsia="en-GB"/>
        </w:rPr>
      </w:pPr>
      <w:r w:rsidRPr="00A91424">
        <w:rPr>
          <w:rFonts w:cs="Arial"/>
          <w:noProof/>
          <w:lang w:val="ro-RO" w:eastAsia="en-GB"/>
        </w:rPr>
        <w:t>debitmetru electromagnetic DN40</w:t>
      </w:r>
    </w:p>
    <w:p w14:paraId="54DE538F" w14:textId="77777777" w:rsidR="006C1209" w:rsidRPr="00A91424" w:rsidRDefault="006C1209" w:rsidP="009E46CA">
      <w:pPr>
        <w:ind w:firstLine="709"/>
        <w:rPr>
          <w:rFonts w:cs="Arial"/>
          <w:noProof/>
          <w:lang w:val="ro-RO" w:eastAsia="en-GB"/>
        </w:rPr>
      </w:pPr>
      <w:r w:rsidRPr="00A91424">
        <w:rPr>
          <w:rFonts w:cs="Arial"/>
          <w:noProof/>
          <w:lang w:val="ro-RO" w:eastAsia="en-GB"/>
        </w:rPr>
        <w:t>armături și fitinguri</w:t>
      </w:r>
    </w:p>
    <w:p w14:paraId="703889C3" w14:textId="77777777" w:rsidR="006C1209" w:rsidRPr="00A91424" w:rsidRDefault="006C1209" w:rsidP="009E46CA">
      <w:pPr>
        <w:ind w:firstLine="709"/>
        <w:rPr>
          <w:rFonts w:cs="Arial"/>
          <w:noProof/>
          <w:lang w:val="ro-RO" w:eastAsia="en-GB"/>
        </w:rPr>
      </w:pPr>
      <w:r w:rsidRPr="00A91424">
        <w:rPr>
          <w:rFonts w:cs="Arial"/>
          <w:noProof/>
          <w:lang w:val="ro-RO" w:eastAsia="en-GB"/>
        </w:rPr>
        <w:t>cămin PEHD Dext. = 2,5m, H = 4m, grosime perete 10 cm</w:t>
      </w:r>
    </w:p>
    <w:p w14:paraId="4409DE7F" w14:textId="77777777" w:rsidR="006C1209" w:rsidRPr="00A91424" w:rsidRDefault="006C1209" w:rsidP="009E46CA">
      <w:pPr>
        <w:ind w:firstLine="709"/>
        <w:rPr>
          <w:rFonts w:cs="Arial"/>
          <w:noProof/>
          <w:lang w:val="ro-RO" w:eastAsia="de-DE"/>
        </w:rPr>
      </w:pPr>
      <w:r w:rsidRPr="00A91424">
        <w:rPr>
          <w:rFonts w:cs="Arial"/>
          <w:noProof/>
          <w:lang w:val="ro-RO" w:eastAsia="de-DE"/>
        </w:rPr>
        <w:t>Alimentarea cu energie electrică a stațiilor se va realiza prin intermediul unui racord electric subteran, dimensionat corespunzător pentru a prelua puterea solicitată. Racordul electric se va alimenta din reteaua publica de energie electrica.</w:t>
      </w:r>
    </w:p>
    <w:p w14:paraId="49A99444" w14:textId="77777777" w:rsidR="006C1209" w:rsidRPr="00A91424" w:rsidRDefault="006C1209" w:rsidP="009E46CA">
      <w:pPr>
        <w:ind w:firstLine="709"/>
        <w:rPr>
          <w:rFonts w:cs="Arial"/>
          <w:noProof/>
          <w:lang w:val="ro-RO"/>
        </w:rPr>
      </w:pPr>
      <w:r w:rsidRPr="00A91424">
        <w:rPr>
          <w:rFonts w:cs="Arial"/>
          <w:noProof/>
          <w:lang w:val="ro-RO"/>
        </w:rPr>
        <w:t>Statia de clorinare</w:t>
      </w:r>
    </w:p>
    <w:p w14:paraId="09A9BE49" w14:textId="77777777" w:rsidR="006C1209" w:rsidRPr="00A91424" w:rsidRDefault="006C1209" w:rsidP="009E46CA">
      <w:pPr>
        <w:ind w:firstLine="709"/>
        <w:rPr>
          <w:rFonts w:cs="Arial"/>
          <w:noProof/>
          <w:lang w:val="ro-RO"/>
        </w:rPr>
      </w:pPr>
      <w:r w:rsidRPr="00A91424">
        <w:rPr>
          <w:rFonts w:cs="Arial"/>
          <w:noProof/>
          <w:lang w:val="ro-RO"/>
        </w:rPr>
        <w:t>Pentru realizarea dezinfectiei apei livrate consumatorilor se prevede o instalatie de clorinare cu NAOCl.</w:t>
      </w:r>
    </w:p>
    <w:p w14:paraId="4FF5B83B" w14:textId="77777777" w:rsidR="006C1209" w:rsidRPr="00A91424" w:rsidRDefault="006C1209" w:rsidP="009E46CA">
      <w:pPr>
        <w:ind w:firstLine="709"/>
        <w:rPr>
          <w:rFonts w:cs="Arial"/>
          <w:noProof/>
          <w:lang w:val="ro-RO"/>
        </w:rPr>
      </w:pPr>
      <w:r w:rsidRPr="00A91424">
        <w:rPr>
          <w:rFonts w:cs="Arial"/>
          <w:noProof/>
          <w:lang w:val="ro-RO"/>
        </w:rPr>
        <w:t>Instalatia de clorinare are in componenta urmatoarele :</w:t>
      </w:r>
    </w:p>
    <w:p w14:paraId="20A994BD" w14:textId="77777777" w:rsidR="006C1209" w:rsidRPr="00A91424" w:rsidRDefault="006C1209" w:rsidP="009E46CA">
      <w:pPr>
        <w:ind w:firstLine="709"/>
        <w:rPr>
          <w:rFonts w:cs="Arial"/>
          <w:noProof/>
          <w:lang w:val="ro-RO"/>
        </w:rPr>
      </w:pPr>
      <w:r w:rsidRPr="00A91424">
        <w:rPr>
          <w:rFonts w:cs="Arial"/>
          <w:noProof/>
          <w:lang w:val="ro-RO"/>
        </w:rPr>
        <w:t>Rezervor stocare si consum NaOCl;</w:t>
      </w:r>
    </w:p>
    <w:p w14:paraId="24BBE051" w14:textId="77777777" w:rsidR="006C1209" w:rsidRPr="00A91424" w:rsidRDefault="006C1209" w:rsidP="009E46CA">
      <w:pPr>
        <w:ind w:firstLine="709"/>
        <w:rPr>
          <w:rFonts w:cs="Arial"/>
          <w:noProof/>
          <w:lang w:val="ro-RO"/>
        </w:rPr>
      </w:pPr>
      <w:r w:rsidRPr="00A91424">
        <w:rPr>
          <w:rFonts w:cs="Arial"/>
          <w:noProof/>
          <w:lang w:val="ro-RO"/>
        </w:rPr>
        <w:t>Pompe dozatoare NaOCl;</w:t>
      </w:r>
    </w:p>
    <w:p w14:paraId="56994C1B" w14:textId="77777777" w:rsidR="006C1209" w:rsidRPr="00A91424" w:rsidRDefault="006C1209" w:rsidP="009E46CA">
      <w:pPr>
        <w:ind w:firstLine="709"/>
        <w:rPr>
          <w:rFonts w:cs="Arial"/>
          <w:noProof/>
          <w:lang w:val="ro-RO"/>
        </w:rPr>
      </w:pPr>
      <w:r w:rsidRPr="00A91424">
        <w:rPr>
          <w:rFonts w:cs="Arial"/>
          <w:noProof/>
          <w:lang w:val="ro-RO"/>
        </w:rPr>
        <w:t>Analizoare de clor rezidual;</w:t>
      </w:r>
    </w:p>
    <w:p w14:paraId="520988FD" w14:textId="77777777" w:rsidR="006C1209" w:rsidRPr="00A91424" w:rsidRDefault="006C1209" w:rsidP="009E46CA">
      <w:pPr>
        <w:ind w:firstLine="709"/>
        <w:rPr>
          <w:rFonts w:cs="Arial"/>
          <w:noProof/>
          <w:lang w:val="ro-RO"/>
        </w:rPr>
      </w:pPr>
      <w:r w:rsidRPr="00A91424">
        <w:rPr>
          <w:rFonts w:cs="Arial"/>
          <w:noProof/>
          <w:lang w:val="ro-RO"/>
        </w:rPr>
        <w:t>Panou de comanda si control al dozei de NaOCl;</w:t>
      </w:r>
    </w:p>
    <w:p w14:paraId="52D9424D" w14:textId="77777777" w:rsidR="006C1209" w:rsidRPr="00A91424" w:rsidRDefault="006C1209" w:rsidP="009E46CA">
      <w:pPr>
        <w:ind w:firstLine="709"/>
        <w:rPr>
          <w:rFonts w:cs="Arial"/>
          <w:noProof/>
          <w:lang w:val="ro-RO"/>
        </w:rPr>
      </w:pPr>
      <w:r w:rsidRPr="00A91424">
        <w:rPr>
          <w:rFonts w:cs="Arial"/>
          <w:noProof/>
          <w:lang w:val="ro-RO"/>
        </w:rPr>
        <w:t>Statia de clorinare se va monta intr-un container tehnologic dublu compartimentat. Echipamentele statiei de clorinare se vor monta intr-un container tehnologic cu usi de acces si cu toate utilitatile necesare: electric, incalzire, ventilatie, climatizare, sanitare.</w:t>
      </w:r>
    </w:p>
    <w:p w14:paraId="73D16F7E" w14:textId="77777777" w:rsidR="006C1209" w:rsidRPr="00A91424" w:rsidRDefault="006C1209" w:rsidP="009E46CA">
      <w:pPr>
        <w:ind w:firstLine="709"/>
        <w:rPr>
          <w:rFonts w:cs="Arial"/>
          <w:noProof/>
          <w:lang w:val="ro-RO"/>
        </w:rPr>
      </w:pPr>
      <w:r w:rsidRPr="00A91424">
        <w:rPr>
          <w:rFonts w:cs="Arial"/>
          <w:noProof/>
          <w:lang w:val="ro-RO"/>
        </w:rPr>
        <w:t>Se vor prevedea dotări PSI de prima intervenţie în cazul unui eventual incendiu.</w:t>
      </w:r>
    </w:p>
    <w:p w14:paraId="44AF27B7" w14:textId="77777777" w:rsidR="006C1209" w:rsidRPr="00A91424" w:rsidRDefault="006C1209" w:rsidP="009E46CA">
      <w:pPr>
        <w:ind w:firstLine="709"/>
        <w:rPr>
          <w:rFonts w:cs="Arial"/>
          <w:noProof/>
          <w:lang w:val="ro-RO"/>
        </w:rPr>
      </w:pPr>
      <w:r w:rsidRPr="00A91424">
        <w:rPr>
          <w:rFonts w:cs="Arial"/>
          <w:noProof/>
          <w:lang w:val="ro-RO"/>
        </w:rPr>
        <w:t>Containerul tehnologic se va amplasa pe o platforma din betonat armat, executată pe un strat de balast compactat.</w:t>
      </w:r>
    </w:p>
    <w:p w14:paraId="0E936389" w14:textId="77777777" w:rsidR="006C1209" w:rsidRPr="00A91424" w:rsidRDefault="006C1209" w:rsidP="009E46CA">
      <w:pPr>
        <w:ind w:firstLine="709"/>
        <w:rPr>
          <w:rFonts w:cs="Arial"/>
          <w:noProof/>
          <w:lang w:val="ro-RO"/>
        </w:rPr>
      </w:pPr>
      <w:r w:rsidRPr="00A91424">
        <w:rPr>
          <w:rFonts w:cs="Arial"/>
          <w:noProof/>
          <w:lang w:val="ro-RO"/>
        </w:rPr>
        <w:t>Grup electrogen fix</w:t>
      </w:r>
    </w:p>
    <w:p w14:paraId="475E4042" w14:textId="77777777" w:rsidR="006C1209" w:rsidRPr="00A91424" w:rsidRDefault="006C1209" w:rsidP="009E46CA">
      <w:pPr>
        <w:ind w:firstLine="709"/>
        <w:rPr>
          <w:rFonts w:cs="Arial"/>
          <w:noProof/>
          <w:lang w:val="ro-RO"/>
        </w:rPr>
      </w:pPr>
      <w:r w:rsidRPr="00A91424">
        <w:rPr>
          <w:rFonts w:cs="Arial"/>
          <w:noProof/>
          <w:lang w:val="ro-RO"/>
        </w:rPr>
        <w:t>Pentru asigurarea alimentarii cu energie electrica se va procura si monta un grup electrogen pentru functionarea instalatiilor in cazul intreruperii alimentarii cu energie electrica.</w:t>
      </w:r>
    </w:p>
    <w:p w14:paraId="05D3F461" w14:textId="77777777" w:rsidR="006C1209" w:rsidRPr="00A91424" w:rsidRDefault="006C1209" w:rsidP="009E46CA">
      <w:pPr>
        <w:ind w:firstLine="709"/>
        <w:rPr>
          <w:rFonts w:cs="Arial"/>
          <w:noProof/>
          <w:lang w:val="ro-RO"/>
        </w:rPr>
      </w:pPr>
      <w:r w:rsidRPr="00A91424">
        <w:rPr>
          <w:rFonts w:cs="Arial"/>
          <w:noProof/>
          <w:lang w:val="ro-RO"/>
        </w:rPr>
        <w:t>Grupul electrogen se va monta pe o platformă de beton armat executată pe un strat de balast compactat.</w:t>
      </w:r>
    </w:p>
    <w:p w14:paraId="2F52DCE5" w14:textId="77777777" w:rsidR="006C1209" w:rsidRPr="00A91424" w:rsidRDefault="006C1209" w:rsidP="009E46CA">
      <w:pPr>
        <w:ind w:firstLine="709"/>
        <w:rPr>
          <w:rFonts w:cs="Arial"/>
          <w:noProof/>
          <w:lang w:val="ro-RO"/>
        </w:rPr>
      </w:pPr>
      <w:r w:rsidRPr="00A91424">
        <w:rPr>
          <w:rFonts w:cs="Arial"/>
          <w:noProof/>
          <w:lang w:val="ro-RO"/>
        </w:rPr>
        <w:t>Automatizare si SCADA</w:t>
      </w:r>
    </w:p>
    <w:p w14:paraId="18F104C0" w14:textId="77777777" w:rsidR="006C1209" w:rsidRPr="00A91424" w:rsidRDefault="006C1209" w:rsidP="009E46CA">
      <w:pPr>
        <w:ind w:firstLine="709"/>
        <w:rPr>
          <w:rFonts w:cs="Arial"/>
          <w:noProof/>
          <w:lang w:val="ro-RO"/>
        </w:rPr>
      </w:pPr>
      <w:r w:rsidRPr="00A91424">
        <w:rPr>
          <w:rFonts w:cs="Arial"/>
          <w:noProof/>
          <w:lang w:val="ro-RO"/>
        </w:rPr>
        <w:t>Se va asigura:</w:t>
      </w:r>
    </w:p>
    <w:p w14:paraId="714FFF22" w14:textId="77777777" w:rsidR="006C1209" w:rsidRPr="00A91424" w:rsidRDefault="006C1209" w:rsidP="009E46CA">
      <w:pPr>
        <w:ind w:firstLine="709"/>
        <w:rPr>
          <w:rFonts w:cs="Arial"/>
          <w:noProof/>
          <w:lang w:val="ro-RO"/>
        </w:rPr>
      </w:pPr>
      <w:r w:rsidRPr="00A91424">
        <w:rPr>
          <w:rFonts w:cs="Arial"/>
          <w:noProof/>
          <w:lang w:val="ro-RO"/>
        </w:rPr>
        <w:lastRenderedPageBreak/>
        <w:t>Monitorizarea de la distanță a strarii echipamentului de pompare –semnale de stare: functionare, rezerva, defect;</w:t>
      </w:r>
    </w:p>
    <w:p w14:paraId="24FB9CD6" w14:textId="77777777" w:rsidR="006C1209" w:rsidRPr="00A91424" w:rsidRDefault="006C1209" w:rsidP="009E46CA">
      <w:pPr>
        <w:ind w:firstLine="709"/>
        <w:rPr>
          <w:rFonts w:cs="Arial"/>
          <w:noProof/>
          <w:lang w:val="ro-RO"/>
        </w:rPr>
      </w:pPr>
      <w:r w:rsidRPr="00A91424">
        <w:rPr>
          <w:rFonts w:cs="Arial"/>
          <w:noProof/>
          <w:lang w:val="ro-RO"/>
        </w:rPr>
        <w:t>Transmitere a parametrilor masurati; presiune, debite (debitmetre montate pe conductele de intrare  si iesire din GA), nivel apa in rezervor, analizoare clor;</w:t>
      </w:r>
    </w:p>
    <w:p w14:paraId="63BC7D5B" w14:textId="77777777" w:rsidR="006C1209" w:rsidRPr="00A91424" w:rsidRDefault="006C1209" w:rsidP="009E46CA">
      <w:pPr>
        <w:ind w:firstLine="709"/>
        <w:rPr>
          <w:rFonts w:cs="Arial"/>
          <w:noProof/>
          <w:lang w:val="ro-RO"/>
        </w:rPr>
      </w:pPr>
      <w:r w:rsidRPr="00A91424">
        <w:rPr>
          <w:rFonts w:cs="Arial"/>
          <w:noProof/>
          <w:lang w:val="ro-RO"/>
        </w:rPr>
        <w:t>Comanda de la distanta a echipamentelor din gospodaria de apa.</w:t>
      </w:r>
    </w:p>
    <w:p w14:paraId="5121EE10" w14:textId="77777777" w:rsidR="006C1209" w:rsidRPr="00A91424" w:rsidRDefault="006C1209" w:rsidP="009E46CA">
      <w:pPr>
        <w:ind w:firstLine="709"/>
        <w:rPr>
          <w:rFonts w:cs="Arial"/>
          <w:noProof/>
          <w:lang w:val="ro-RO"/>
        </w:rPr>
      </w:pPr>
      <w:r w:rsidRPr="00A91424">
        <w:rPr>
          <w:rFonts w:cs="Arial"/>
          <w:noProof/>
          <w:lang w:val="ro-RO"/>
        </w:rPr>
        <w:t>Ȋn gospodăria de apă din care se dorește transmiterea la distanță ȋn SCADA a parametrilor măsurați, se va monta un dulap local de automatizare complet echipat cu PLC, module I/O și HMI 7’ (inclusiv rezistență de ȋncălzire, iluminat, priză) amplasat ȋn container, grad de protecție IP54. Dulapul de automatizare este capabil să transmită toate aceste semnale prin comunicație GRPS 3G la sediul central de la Harviz.</w:t>
      </w:r>
    </w:p>
    <w:p w14:paraId="1DB6CC22" w14:textId="77777777" w:rsidR="006C1209" w:rsidRPr="00A91424" w:rsidRDefault="006C1209" w:rsidP="009E46CA">
      <w:pPr>
        <w:ind w:firstLine="709"/>
        <w:rPr>
          <w:rFonts w:cs="Arial"/>
          <w:noProof/>
          <w:lang w:val="ro-RO"/>
        </w:rPr>
      </w:pPr>
      <w:r w:rsidRPr="00A91424">
        <w:rPr>
          <w:rFonts w:cs="Arial"/>
          <w:noProof/>
          <w:lang w:val="ro-RO"/>
        </w:rPr>
        <w:t>Dulapul local de automatizare are rolul de a realiza achiziția și transmisia datelor la dispecerul central, precum și prelucrarea software locală a datelor achiziționate și alimentarea traductoarelor cu 24Vcc.</w:t>
      </w:r>
    </w:p>
    <w:p w14:paraId="08C1F28C" w14:textId="77777777" w:rsidR="006C1209" w:rsidRPr="00A91424" w:rsidRDefault="006C1209" w:rsidP="009E46CA">
      <w:pPr>
        <w:ind w:firstLine="709"/>
        <w:rPr>
          <w:rFonts w:cs="Arial"/>
          <w:noProof/>
          <w:lang w:val="ro-RO"/>
        </w:rPr>
      </w:pPr>
      <w:r w:rsidRPr="00A91424">
        <w:rPr>
          <w:rFonts w:cs="Arial"/>
          <w:noProof/>
          <w:lang w:val="ro-RO"/>
        </w:rPr>
        <w:t>Dulapul local de automatizare este prevăzut cu interfețe seriale pentru comunicația cu tabloul de comanda al grupului de pompe apă potabilă și cu tabloul de comandă al  robinetului electric admisie apă ȋn rezervor apă potabilă. Se realizează astfel achiziția semnalelor de stare de la pompe și robinete electrice (PORNIT/OPRIT, MAN/AUTO, LOCAL/DIST, presiune refulare pompă, respectiv DESCHIS/INCHIS, comandă DESCHIDERE, comandă INCHIDERE) precum și comanda PORNIRE/OPRIRE pompe respectiv DESCHIDERE, INCHIDERE robinete, semnale care sunt transmise la dispecerul central prin comunicație GPRS 3G.</w:t>
      </w:r>
    </w:p>
    <w:p w14:paraId="13828F32" w14:textId="77777777" w:rsidR="006C1209" w:rsidRPr="00A91424" w:rsidRDefault="006C1209" w:rsidP="009E46CA">
      <w:pPr>
        <w:ind w:firstLine="709"/>
        <w:rPr>
          <w:rFonts w:cs="Arial"/>
          <w:noProof/>
          <w:lang w:val="ro-RO"/>
        </w:rPr>
      </w:pPr>
      <w:r w:rsidRPr="00A91424">
        <w:rPr>
          <w:rFonts w:cs="Arial"/>
          <w:noProof/>
          <w:lang w:val="ro-RO"/>
        </w:rPr>
        <w:t>Retele de distributie apa potabila</w:t>
      </w:r>
    </w:p>
    <w:p w14:paraId="12BC3CB2" w14:textId="77777777" w:rsidR="006C1209" w:rsidRPr="00A91424" w:rsidRDefault="006C1209" w:rsidP="009E46CA">
      <w:pPr>
        <w:ind w:firstLine="709"/>
        <w:rPr>
          <w:rFonts w:cs="Arial"/>
          <w:noProof/>
          <w:lang w:val="ro-RO"/>
        </w:rPr>
      </w:pPr>
      <w:r w:rsidRPr="00A91424">
        <w:rPr>
          <w:rFonts w:cs="Arial"/>
          <w:noProof/>
          <w:lang w:val="ro-RO" w:eastAsia="en-GB"/>
        </w:rPr>
        <w:t>În prezent satul Zetea dispune de un sistem de alimentare cu apă centralizat care acoperă numai un procent de circa 40% din totalul numărului de locuitori, și anume o rețea de distribuție de aproximativ 11.400 m, alimentată de SZA Zetea (sistem ce cuprinde captare apă brută – stație de tratare – rețele de distribuție)</w:t>
      </w:r>
      <w:r w:rsidRPr="00A91424">
        <w:rPr>
          <w:rFonts w:cs="Arial"/>
          <w:noProof/>
          <w:lang w:val="ro-RO"/>
        </w:rPr>
        <w:t>.</w:t>
      </w:r>
    </w:p>
    <w:p w14:paraId="5A712FBC" w14:textId="77777777" w:rsidR="006C1209" w:rsidRPr="00A91424" w:rsidRDefault="006C1209" w:rsidP="009E46CA">
      <w:pPr>
        <w:ind w:firstLine="709"/>
        <w:rPr>
          <w:rFonts w:cs="Arial"/>
          <w:noProof/>
          <w:lang w:val="ro-RO" w:eastAsia="en-GB"/>
        </w:rPr>
      </w:pPr>
      <w:r w:rsidRPr="00A91424">
        <w:rPr>
          <w:rFonts w:cs="Arial"/>
          <w:noProof/>
          <w:lang w:val="ro-RO"/>
        </w:rPr>
        <w:t>Pentru asigurarea gradului de branșare de 98% a populației sunt necesare extinderi ale retelelor de distribuție.</w:t>
      </w:r>
    </w:p>
    <w:p w14:paraId="43412C8B" w14:textId="77777777" w:rsidR="006C1209" w:rsidRPr="00A91424" w:rsidRDefault="006C1209" w:rsidP="009E46CA">
      <w:pPr>
        <w:ind w:firstLine="709"/>
        <w:rPr>
          <w:rFonts w:cs="Arial"/>
          <w:noProof/>
          <w:lang w:val="ro-RO"/>
        </w:rPr>
      </w:pPr>
      <w:r w:rsidRPr="00A91424">
        <w:rPr>
          <w:rFonts w:cs="Arial"/>
          <w:noProof/>
          <w:lang w:val="ro-RO"/>
        </w:rPr>
        <w:t>Lucrările pentru alimentarea cu apă în satul Zetea sunt amplasate în cadrul unității administrative teritoriale (UAT) Zetea, așa cum sunt prezentate în planșa HR-ZT-SF-01.</w:t>
      </w:r>
    </w:p>
    <w:p w14:paraId="3656A3E4" w14:textId="77777777" w:rsidR="006C1209" w:rsidRPr="00A91424" w:rsidRDefault="006C1209" w:rsidP="009E46CA">
      <w:pPr>
        <w:ind w:firstLine="709"/>
        <w:rPr>
          <w:rFonts w:cs="Arial"/>
          <w:noProof/>
          <w:lang w:val="ro-RO"/>
        </w:rPr>
      </w:pPr>
      <w:r w:rsidRPr="00A91424">
        <w:rPr>
          <w:rFonts w:cs="Arial"/>
          <w:noProof/>
          <w:lang w:val="ro-RO"/>
        </w:rPr>
        <w:t>În urma analizei de opțiuni, (prezentată în Capitolul 8 al Studiului de Fezabilitate), au fost selectate în cadrul acestui proiect următoarele propuneri de măsuri:</w:t>
      </w:r>
    </w:p>
    <w:p w14:paraId="34DA4209" w14:textId="77777777" w:rsidR="006C1209" w:rsidRPr="00A91424" w:rsidRDefault="006C1209" w:rsidP="009E46CA">
      <w:pPr>
        <w:ind w:firstLine="709"/>
        <w:rPr>
          <w:rFonts w:cs="Arial"/>
          <w:noProof/>
          <w:lang w:val="ro-RO"/>
        </w:rPr>
      </w:pPr>
      <w:r w:rsidRPr="00A91424">
        <w:rPr>
          <w:rFonts w:cs="Arial"/>
          <w:noProof/>
          <w:lang w:val="ro-RO"/>
        </w:rPr>
        <w:t>extindere rețele de distribuție cu apă potabilă cu lungimea de circa 7.010 m;</w:t>
      </w:r>
    </w:p>
    <w:p w14:paraId="342435CD" w14:textId="77777777" w:rsidR="006C1209" w:rsidRPr="00A91424" w:rsidRDefault="006C1209" w:rsidP="009E46CA">
      <w:pPr>
        <w:ind w:firstLine="709"/>
        <w:rPr>
          <w:rFonts w:cs="Arial"/>
          <w:noProof/>
          <w:lang w:val="ro-RO" w:eastAsia="en-GB"/>
        </w:rPr>
      </w:pPr>
      <w:r w:rsidRPr="00A91424">
        <w:rPr>
          <w:rFonts w:cs="Arial"/>
          <w:noProof/>
          <w:lang w:val="ro-RO" w:eastAsia="en-GB"/>
        </w:rPr>
        <w:t>Pentru dimensionarea corespunzătoare a rețelelor de apă propuse s-a folosit modelarea hidraulică. Definirea, simularea și calibrarea modelului hidraulic au avut ca bază de calcul date obținute prin măsurare directă /determinate de consultant conform normativelor în vigoare și date puse la dispoziție de operator: debite, dimensiuni conducte, graful rețelei, cote, elemente componente ale sistemului, topologia rețelelor, etc. În calcul s-a avut în vedere o perioadă de perspectivă de 30 ani, ținându-se cont de posibilitățile de dezvoltare a zonei.</w:t>
      </w:r>
    </w:p>
    <w:p w14:paraId="6C30CDD7" w14:textId="77777777" w:rsidR="006C1209" w:rsidRPr="00A91424" w:rsidRDefault="006C1209" w:rsidP="009E46CA">
      <w:pPr>
        <w:ind w:firstLine="709"/>
        <w:rPr>
          <w:rFonts w:cs="Arial"/>
          <w:noProof/>
          <w:lang w:val="ro-RO" w:eastAsia="en-GB"/>
        </w:rPr>
      </w:pPr>
      <w:r w:rsidRPr="00A91424">
        <w:rPr>
          <w:rFonts w:cs="Arial"/>
          <w:noProof/>
          <w:lang w:val="ro-RO" w:eastAsia="en-GB"/>
        </w:rPr>
        <w:lastRenderedPageBreak/>
        <w:t>Rețeaua de apă va fi ramificata și va include pentru o bună funcționare în exploatare, construcții de tipul căminelor de vane (echipate cu vane, ventile aerisire/golire), branșamente, hidranți de incendiu, iar la pozarea acesteia se va avea în vedere desfacerea-refacerea carosabilului și lucrările speciale: subtraversări.</w:t>
      </w:r>
    </w:p>
    <w:p w14:paraId="27559F2D" w14:textId="77777777" w:rsidR="006C1209" w:rsidRPr="00A91424" w:rsidRDefault="006C1209" w:rsidP="009E46CA">
      <w:pPr>
        <w:ind w:firstLine="709"/>
        <w:rPr>
          <w:rFonts w:cs="Arial"/>
          <w:noProof/>
          <w:lang w:val="ro-RO" w:eastAsia="en-GB"/>
        </w:rPr>
      </w:pPr>
      <w:r w:rsidRPr="00A91424">
        <w:rPr>
          <w:rFonts w:cs="Arial"/>
          <w:noProof/>
          <w:lang w:val="ro-RO" w:eastAsia="en-GB"/>
        </w:rPr>
        <w:t>Materialul utilizat pentru extinderi și reabilitare rețele de apă va fi PEID, PE 100, SDR 17, PN 10 bar, conform Ordinului nr. 119/2014 emis de Ministerul Sănătății, materialele conductelor rețelelor de distribuție vor avea aviz sanitar de folosire pentru apă potabilă.</w:t>
      </w:r>
    </w:p>
    <w:p w14:paraId="1AC854BF" w14:textId="77777777" w:rsidR="006C1209" w:rsidRPr="00A91424" w:rsidRDefault="006C1209" w:rsidP="009E46CA">
      <w:pPr>
        <w:ind w:firstLine="709"/>
        <w:rPr>
          <w:rFonts w:cs="Arial"/>
          <w:noProof/>
          <w:lang w:val="ro-RO" w:eastAsia="en-GB"/>
        </w:rPr>
      </w:pPr>
      <w:r w:rsidRPr="00A91424">
        <w:rPr>
          <w:rFonts w:cs="Arial"/>
          <w:noProof/>
          <w:lang w:val="ro-RO" w:eastAsia="en-GB"/>
        </w:rPr>
        <w:t>În localitate traseul conductelor rețelei de distribuție se va desfășura de-a lungul drumurilor existente. Amplasarea în localități a rețelelor de distribuție se va face respectând SR 8591 – 97, cu respectarea condițiilor privind distanțele minime față de alte rețele edilitare pe orizontală, la intersecțiile cu acestea pe verticală, precum și față de alte vecinătăți.</w:t>
      </w:r>
    </w:p>
    <w:p w14:paraId="1267DD3C" w14:textId="77777777" w:rsidR="006C1209" w:rsidRPr="00A91424" w:rsidRDefault="006C1209" w:rsidP="009E46CA">
      <w:pPr>
        <w:ind w:firstLine="709"/>
        <w:rPr>
          <w:rFonts w:cs="Arial"/>
          <w:noProof/>
          <w:lang w:val="ro-RO" w:eastAsia="en-GB"/>
        </w:rPr>
      </w:pPr>
      <w:r w:rsidRPr="00A91424">
        <w:rPr>
          <w:rFonts w:cs="Arial"/>
          <w:noProof/>
          <w:lang w:val="ro-RO" w:eastAsia="en-GB"/>
        </w:rPr>
        <w:t>Pentru stingerea incendiilor s-au propus un număr de 45 hidranții amplasați pe rețeaua de apa potabilă, hidranți ce vor fi montați subteran conform SR EN 14384 – 2005 iar diametrul nominal al acestora va fi de 100 mm.</w:t>
      </w:r>
    </w:p>
    <w:p w14:paraId="359F02F7" w14:textId="77777777" w:rsidR="006C1209" w:rsidRPr="00A91424" w:rsidRDefault="006C1209" w:rsidP="009E46CA">
      <w:pPr>
        <w:ind w:firstLine="709"/>
        <w:rPr>
          <w:rFonts w:cs="Arial"/>
          <w:noProof/>
          <w:lang w:val="ro-RO" w:eastAsia="en-GB"/>
        </w:rPr>
      </w:pPr>
      <w:r w:rsidRPr="00A91424">
        <w:rPr>
          <w:rFonts w:cs="Arial"/>
          <w:noProof/>
          <w:lang w:val="ro-RO" w:eastAsia="en-GB"/>
        </w:rPr>
        <w:t>Căminele de branșament se vor amplasa la limita proprietății, în teren public și s-a propus un umăr de 288 bucăți pentru extindere conducte. Pentru căminele de branșament se vor utiliza cămine izolate termic, complet echipate inclusiv robinet de concesie și apometru prevăzut cu modulator de impulsuri inductive, modul de ieșire prin impuls, M-Bus, modul radio. De asemenea, se vor prevedea 4 camine de vane in vederea sectorizarii (DMA):</w:t>
      </w:r>
    </w:p>
    <w:p w14:paraId="3041921A" w14:textId="77777777" w:rsidR="006C1209" w:rsidRPr="00A91424" w:rsidRDefault="006C1209" w:rsidP="009E46CA">
      <w:pPr>
        <w:ind w:firstLine="709"/>
        <w:rPr>
          <w:rFonts w:cs="Arial"/>
          <w:noProof/>
          <w:lang w:val="ro-RO"/>
        </w:rPr>
      </w:pPr>
      <w:r w:rsidRPr="00A91424">
        <w:rPr>
          <w:rFonts w:cs="Arial"/>
          <w:noProof/>
          <w:lang w:val="ro-RO"/>
        </w:rPr>
        <w:t>camin debitmetru Dn 65 mm – 2 buc</w:t>
      </w:r>
    </w:p>
    <w:p w14:paraId="5E8EB726" w14:textId="77777777" w:rsidR="006C1209" w:rsidRPr="00A91424" w:rsidRDefault="006C1209" w:rsidP="009E46CA">
      <w:pPr>
        <w:ind w:firstLine="709"/>
        <w:rPr>
          <w:rFonts w:cs="Arial"/>
          <w:noProof/>
          <w:lang w:val="ro-RO"/>
        </w:rPr>
      </w:pPr>
      <w:r w:rsidRPr="00A91424">
        <w:rPr>
          <w:rFonts w:cs="Arial"/>
          <w:noProof/>
          <w:lang w:val="ro-RO"/>
        </w:rPr>
        <w:t>camin debitmetru Dn 80 mm – 1 buc</w:t>
      </w:r>
    </w:p>
    <w:p w14:paraId="2415267E" w14:textId="77777777" w:rsidR="006C1209" w:rsidRPr="00A91424" w:rsidRDefault="006C1209" w:rsidP="009E46CA">
      <w:pPr>
        <w:ind w:firstLine="709"/>
        <w:rPr>
          <w:rFonts w:cs="Arial"/>
          <w:noProof/>
          <w:lang w:val="ro-RO"/>
        </w:rPr>
      </w:pPr>
      <w:r w:rsidRPr="00A91424">
        <w:rPr>
          <w:rFonts w:cs="Arial"/>
          <w:noProof/>
          <w:lang w:val="ro-RO"/>
        </w:rPr>
        <w:t>camin debitmetru Dn 100 mm – 1 buc</w:t>
      </w:r>
    </w:p>
    <w:p w14:paraId="5A7262A6" w14:textId="77777777" w:rsidR="006C1209" w:rsidRPr="00A91424" w:rsidRDefault="006C1209" w:rsidP="006C1209">
      <w:pPr>
        <w:rPr>
          <w:rFonts w:cs="Arial"/>
          <w:noProof/>
          <w:lang w:val="ro-RO" w:eastAsia="x-none"/>
        </w:rPr>
      </w:pPr>
      <w:bookmarkStart w:id="76" w:name="_Toc13218869"/>
      <w:r w:rsidRPr="00A91424">
        <w:rPr>
          <w:rFonts w:cs="Arial"/>
          <w:noProof/>
          <w:lang w:val="ro-RO" w:eastAsia="x-none"/>
        </w:rPr>
        <w:t>Extindere rețea de apă potabilă – loc. Zetea</w:t>
      </w:r>
      <w:bookmarkEnd w:id="76"/>
    </w:p>
    <w:tbl>
      <w:tblPr>
        <w:tblW w:w="0" w:type="auto"/>
        <w:jc w:val="center"/>
        <w:tblLayout w:type="fixed"/>
        <w:tblCellMar>
          <w:left w:w="57" w:type="dxa"/>
          <w:right w:w="57" w:type="dxa"/>
        </w:tblCellMar>
        <w:tblLook w:val="0000" w:firstRow="0" w:lastRow="0" w:firstColumn="0" w:lastColumn="0" w:noHBand="0" w:noVBand="0"/>
      </w:tblPr>
      <w:tblGrid>
        <w:gridCol w:w="1194"/>
        <w:gridCol w:w="1641"/>
        <w:gridCol w:w="2045"/>
        <w:gridCol w:w="1357"/>
        <w:gridCol w:w="3118"/>
      </w:tblGrid>
      <w:tr w:rsidR="006C1209" w:rsidRPr="00A91424" w14:paraId="2C890877" w14:textId="77777777" w:rsidTr="006C1209">
        <w:trPr>
          <w:trHeight w:val="23"/>
          <w:tblHeader/>
          <w:jc w:val="center"/>
        </w:trPr>
        <w:tc>
          <w:tcPr>
            <w:tcW w:w="1194" w:type="dxa"/>
            <w:tcBorders>
              <w:top w:val="single" w:sz="4" w:space="0" w:color="000000"/>
              <w:left w:val="single" w:sz="4" w:space="0" w:color="000000"/>
              <w:bottom w:val="single" w:sz="4" w:space="0" w:color="000000"/>
            </w:tcBorders>
            <w:shd w:val="clear" w:color="auto" w:fill="8EAADB"/>
            <w:vAlign w:val="center"/>
          </w:tcPr>
          <w:p w14:paraId="713F60F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Nr. crt.</w:t>
            </w:r>
          </w:p>
        </w:tc>
        <w:tc>
          <w:tcPr>
            <w:tcW w:w="1641" w:type="dxa"/>
            <w:tcBorders>
              <w:top w:val="single" w:sz="4" w:space="0" w:color="000000"/>
              <w:left w:val="single" w:sz="4" w:space="0" w:color="000000"/>
              <w:bottom w:val="single" w:sz="4" w:space="0" w:color="000000"/>
            </w:tcBorders>
            <w:shd w:val="clear" w:color="auto" w:fill="8EAADB"/>
            <w:vAlign w:val="center"/>
          </w:tcPr>
          <w:p w14:paraId="27776B0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Strada</w:t>
            </w:r>
          </w:p>
        </w:tc>
        <w:tc>
          <w:tcPr>
            <w:tcW w:w="2045" w:type="dxa"/>
            <w:tcBorders>
              <w:top w:val="single" w:sz="4" w:space="0" w:color="000000"/>
              <w:left w:val="single" w:sz="4" w:space="0" w:color="000000"/>
              <w:bottom w:val="single" w:sz="4" w:space="0" w:color="000000"/>
            </w:tcBorders>
            <w:shd w:val="clear" w:color="auto" w:fill="8EAADB"/>
            <w:vAlign w:val="center"/>
          </w:tcPr>
          <w:p w14:paraId="2B50AA4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Material</w:t>
            </w:r>
          </w:p>
        </w:tc>
        <w:tc>
          <w:tcPr>
            <w:tcW w:w="1357" w:type="dxa"/>
            <w:tcBorders>
              <w:top w:val="single" w:sz="4" w:space="0" w:color="000000"/>
              <w:left w:val="single" w:sz="4" w:space="0" w:color="000000"/>
              <w:bottom w:val="single" w:sz="4" w:space="0" w:color="000000"/>
            </w:tcBorders>
            <w:shd w:val="clear" w:color="auto" w:fill="8EAADB"/>
            <w:vAlign w:val="center"/>
          </w:tcPr>
          <w:p w14:paraId="50A23AD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Dext [mm]</w:t>
            </w:r>
          </w:p>
        </w:tc>
        <w:tc>
          <w:tcPr>
            <w:tcW w:w="3118"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7AB929E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Lungime aproximativă [m]</w:t>
            </w:r>
          </w:p>
        </w:tc>
      </w:tr>
      <w:tr w:rsidR="006C1209" w:rsidRPr="00A91424" w14:paraId="1800CF3E"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201681C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w:t>
            </w:r>
          </w:p>
        </w:tc>
        <w:tc>
          <w:tcPr>
            <w:tcW w:w="1641" w:type="dxa"/>
            <w:tcBorders>
              <w:top w:val="single" w:sz="4" w:space="0" w:color="000000"/>
              <w:left w:val="single" w:sz="4" w:space="0" w:color="000000"/>
              <w:bottom w:val="single" w:sz="4" w:space="0" w:color="000000"/>
            </w:tcBorders>
            <w:shd w:val="clear" w:color="auto" w:fill="auto"/>
            <w:vAlign w:val="bottom"/>
          </w:tcPr>
          <w:p w14:paraId="1A7E03F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w:t>
            </w:r>
          </w:p>
        </w:tc>
        <w:tc>
          <w:tcPr>
            <w:tcW w:w="2045" w:type="dxa"/>
            <w:tcBorders>
              <w:top w:val="single" w:sz="4" w:space="0" w:color="000000"/>
              <w:left w:val="single" w:sz="4" w:space="0" w:color="000000"/>
              <w:bottom w:val="single" w:sz="4" w:space="0" w:color="000000"/>
            </w:tcBorders>
            <w:shd w:val="clear" w:color="auto" w:fill="auto"/>
            <w:vAlign w:val="bottom"/>
          </w:tcPr>
          <w:p w14:paraId="6F69FB0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4FD1455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5EF59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348</w:t>
            </w:r>
          </w:p>
        </w:tc>
      </w:tr>
      <w:tr w:rsidR="006C1209" w:rsidRPr="00A91424" w14:paraId="173AA8DA"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721B3D2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w:t>
            </w:r>
          </w:p>
        </w:tc>
        <w:tc>
          <w:tcPr>
            <w:tcW w:w="1641" w:type="dxa"/>
            <w:tcBorders>
              <w:top w:val="single" w:sz="4" w:space="0" w:color="000000"/>
              <w:left w:val="single" w:sz="4" w:space="0" w:color="000000"/>
              <w:bottom w:val="single" w:sz="4" w:space="0" w:color="000000"/>
            </w:tcBorders>
            <w:shd w:val="clear" w:color="auto" w:fill="auto"/>
            <w:vAlign w:val="bottom"/>
          </w:tcPr>
          <w:p w14:paraId="1A0549B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w:t>
            </w:r>
          </w:p>
        </w:tc>
        <w:tc>
          <w:tcPr>
            <w:tcW w:w="2045" w:type="dxa"/>
            <w:tcBorders>
              <w:top w:val="single" w:sz="4" w:space="0" w:color="000000"/>
              <w:left w:val="single" w:sz="4" w:space="0" w:color="000000"/>
              <w:bottom w:val="single" w:sz="4" w:space="0" w:color="000000"/>
            </w:tcBorders>
            <w:shd w:val="clear" w:color="auto" w:fill="auto"/>
            <w:vAlign w:val="bottom"/>
          </w:tcPr>
          <w:p w14:paraId="57EA082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4847F17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06997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77</w:t>
            </w:r>
          </w:p>
        </w:tc>
      </w:tr>
      <w:tr w:rsidR="006C1209" w:rsidRPr="00A91424" w14:paraId="2531DDC0"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406C6A4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w:t>
            </w:r>
          </w:p>
        </w:tc>
        <w:tc>
          <w:tcPr>
            <w:tcW w:w="1641" w:type="dxa"/>
            <w:tcBorders>
              <w:top w:val="single" w:sz="4" w:space="0" w:color="000000"/>
              <w:left w:val="single" w:sz="4" w:space="0" w:color="000000"/>
              <w:bottom w:val="single" w:sz="4" w:space="0" w:color="000000"/>
            </w:tcBorders>
            <w:shd w:val="clear" w:color="auto" w:fill="auto"/>
            <w:vAlign w:val="bottom"/>
          </w:tcPr>
          <w:p w14:paraId="1A359FF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w:t>
            </w:r>
          </w:p>
        </w:tc>
        <w:tc>
          <w:tcPr>
            <w:tcW w:w="2045" w:type="dxa"/>
            <w:tcBorders>
              <w:top w:val="single" w:sz="4" w:space="0" w:color="000000"/>
              <w:left w:val="single" w:sz="4" w:space="0" w:color="000000"/>
              <w:bottom w:val="single" w:sz="4" w:space="0" w:color="000000"/>
            </w:tcBorders>
            <w:shd w:val="clear" w:color="auto" w:fill="auto"/>
            <w:vAlign w:val="bottom"/>
          </w:tcPr>
          <w:p w14:paraId="164600A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1694A6B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CBB6D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190</w:t>
            </w:r>
          </w:p>
        </w:tc>
      </w:tr>
      <w:tr w:rsidR="006C1209" w:rsidRPr="00A91424" w14:paraId="697CFB26"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0514D67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w:t>
            </w:r>
          </w:p>
        </w:tc>
        <w:tc>
          <w:tcPr>
            <w:tcW w:w="1641" w:type="dxa"/>
            <w:tcBorders>
              <w:top w:val="single" w:sz="4" w:space="0" w:color="000000"/>
              <w:left w:val="single" w:sz="4" w:space="0" w:color="000000"/>
              <w:bottom w:val="single" w:sz="4" w:space="0" w:color="000000"/>
            </w:tcBorders>
            <w:shd w:val="clear" w:color="auto" w:fill="auto"/>
            <w:vAlign w:val="bottom"/>
          </w:tcPr>
          <w:p w14:paraId="0B7419D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w:t>
            </w:r>
          </w:p>
        </w:tc>
        <w:tc>
          <w:tcPr>
            <w:tcW w:w="2045" w:type="dxa"/>
            <w:tcBorders>
              <w:top w:val="single" w:sz="4" w:space="0" w:color="000000"/>
              <w:left w:val="single" w:sz="4" w:space="0" w:color="000000"/>
              <w:bottom w:val="single" w:sz="4" w:space="0" w:color="000000"/>
            </w:tcBorders>
            <w:shd w:val="clear" w:color="auto" w:fill="auto"/>
            <w:vAlign w:val="bottom"/>
          </w:tcPr>
          <w:p w14:paraId="000F8CE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6F9CED7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F5BA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111</w:t>
            </w:r>
          </w:p>
        </w:tc>
      </w:tr>
      <w:tr w:rsidR="006C1209" w:rsidRPr="00A91424" w14:paraId="5E99170C"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7ABBD20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w:t>
            </w:r>
          </w:p>
        </w:tc>
        <w:tc>
          <w:tcPr>
            <w:tcW w:w="1641" w:type="dxa"/>
            <w:tcBorders>
              <w:top w:val="single" w:sz="4" w:space="0" w:color="000000"/>
              <w:left w:val="single" w:sz="4" w:space="0" w:color="000000"/>
              <w:bottom w:val="single" w:sz="4" w:space="0" w:color="000000"/>
            </w:tcBorders>
            <w:shd w:val="clear" w:color="auto" w:fill="auto"/>
            <w:vAlign w:val="bottom"/>
          </w:tcPr>
          <w:p w14:paraId="1274F54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w:t>
            </w:r>
          </w:p>
        </w:tc>
        <w:tc>
          <w:tcPr>
            <w:tcW w:w="2045" w:type="dxa"/>
            <w:tcBorders>
              <w:top w:val="single" w:sz="4" w:space="0" w:color="000000"/>
              <w:left w:val="single" w:sz="4" w:space="0" w:color="000000"/>
              <w:bottom w:val="single" w:sz="4" w:space="0" w:color="000000"/>
            </w:tcBorders>
            <w:shd w:val="clear" w:color="auto" w:fill="auto"/>
            <w:vAlign w:val="bottom"/>
          </w:tcPr>
          <w:p w14:paraId="2BF1F77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7CAF47D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63614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152</w:t>
            </w:r>
          </w:p>
        </w:tc>
      </w:tr>
      <w:tr w:rsidR="006C1209" w:rsidRPr="00A91424" w14:paraId="2DC832F1"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3216113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w:t>
            </w:r>
          </w:p>
        </w:tc>
        <w:tc>
          <w:tcPr>
            <w:tcW w:w="1641" w:type="dxa"/>
            <w:tcBorders>
              <w:top w:val="single" w:sz="4" w:space="0" w:color="000000"/>
              <w:left w:val="single" w:sz="4" w:space="0" w:color="000000"/>
              <w:bottom w:val="single" w:sz="4" w:space="0" w:color="000000"/>
            </w:tcBorders>
            <w:shd w:val="clear" w:color="auto" w:fill="auto"/>
            <w:vAlign w:val="bottom"/>
          </w:tcPr>
          <w:p w14:paraId="139FF78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w:t>
            </w:r>
          </w:p>
        </w:tc>
        <w:tc>
          <w:tcPr>
            <w:tcW w:w="2045" w:type="dxa"/>
            <w:tcBorders>
              <w:top w:val="single" w:sz="4" w:space="0" w:color="000000"/>
              <w:left w:val="single" w:sz="4" w:space="0" w:color="000000"/>
              <w:bottom w:val="single" w:sz="4" w:space="0" w:color="000000"/>
            </w:tcBorders>
            <w:shd w:val="clear" w:color="auto" w:fill="auto"/>
            <w:vAlign w:val="bottom"/>
          </w:tcPr>
          <w:p w14:paraId="7AE7A98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245F24F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1AD77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285</w:t>
            </w:r>
          </w:p>
        </w:tc>
      </w:tr>
      <w:tr w:rsidR="006C1209" w:rsidRPr="00A91424" w14:paraId="74DE92AE"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74570B3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w:t>
            </w:r>
          </w:p>
        </w:tc>
        <w:tc>
          <w:tcPr>
            <w:tcW w:w="1641" w:type="dxa"/>
            <w:tcBorders>
              <w:top w:val="single" w:sz="4" w:space="0" w:color="000000"/>
              <w:left w:val="single" w:sz="4" w:space="0" w:color="000000"/>
              <w:bottom w:val="single" w:sz="4" w:space="0" w:color="000000"/>
            </w:tcBorders>
            <w:shd w:val="clear" w:color="auto" w:fill="auto"/>
            <w:vAlign w:val="bottom"/>
          </w:tcPr>
          <w:p w14:paraId="4A55F14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w:t>
            </w:r>
          </w:p>
        </w:tc>
        <w:tc>
          <w:tcPr>
            <w:tcW w:w="2045" w:type="dxa"/>
            <w:tcBorders>
              <w:top w:val="single" w:sz="4" w:space="0" w:color="000000"/>
              <w:left w:val="single" w:sz="4" w:space="0" w:color="000000"/>
              <w:bottom w:val="single" w:sz="4" w:space="0" w:color="000000"/>
            </w:tcBorders>
            <w:shd w:val="clear" w:color="auto" w:fill="auto"/>
          </w:tcPr>
          <w:p w14:paraId="5E1628E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132C064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F99BE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157</w:t>
            </w:r>
          </w:p>
        </w:tc>
      </w:tr>
      <w:tr w:rsidR="006C1209" w:rsidRPr="00A91424" w14:paraId="53273D36"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19AE0C0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w:t>
            </w:r>
          </w:p>
        </w:tc>
        <w:tc>
          <w:tcPr>
            <w:tcW w:w="1641" w:type="dxa"/>
            <w:tcBorders>
              <w:top w:val="single" w:sz="4" w:space="0" w:color="000000"/>
              <w:left w:val="single" w:sz="4" w:space="0" w:color="000000"/>
              <w:bottom w:val="single" w:sz="4" w:space="0" w:color="000000"/>
            </w:tcBorders>
            <w:shd w:val="clear" w:color="auto" w:fill="auto"/>
            <w:vAlign w:val="bottom"/>
          </w:tcPr>
          <w:p w14:paraId="45105B4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w:t>
            </w:r>
          </w:p>
        </w:tc>
        <w:tc>
          <w:tcPr>
            <w:tcW w:w="2045" w:type="dxa"/>
            <w:tcBorders>
              <w:top w:val="single" w:sz="4" w:space="0" w:color="000000"/>
              <w:left w:val="single" w:sz="4" w:space="0" w:color="000000"/>
              <w:bottom w:val="single" w:sz="4" w:space="0" w:color="000000"/>
            </w:tcBorders>
            <w:shd w:val="clear" w:color="auto" w:fill="auto"/>
          </w:tcPr>
          <w:p w14:paraId="1F89D05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050A598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191AD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71</w:t>
            </w:r>
          </w:p>
        </w:tc>
      </w:tr>
      <w:tr w:rsidR="006C1209" w:rsidRPr="00A91424" w14:paraId="367F3BFA"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236426B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w:t>
            </w:r>
          </w:p>
        </w:tc>
        <w:tc>
          <w:tcPr>
            <w:tcW w:w="1641" w:type="dxa"/>
            <w:tcBorders>
              <w:top w:val="single" w:sz="4" w:space="0" w:color="000000"/>
              <w:left w:val="single" w:sz="4" w:space="0" w:color="000000"/>
              <w:bottom w:val="single" w:sz="4" w:space="0" w:color="000000"/>
            </w:tcBorders>
            <w:shd w:val="clear" w:color="auto" w:fill="auto"/>
            <w:vAlign w:val="bottom"/>
          </w:tcPr>
          <w:p w14:paraId="542F36F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w:t>
            </w:r>
          </w:p>
        </w:tc>
        <w:tc>
          <w:tcPr>
            <w:tcW w:w="2045" w:type="dxa"/>
            <w:tcBorders>
              <w:top w:val="single" w:sz="4" w:space="0" w:color="000000"/>
              <w:left w:val="single" w:sz="4" w:space="0" w:color="000000"/>
              <w:bottom w:val="single" w:sz="4" w:space="0" w:color="000000"/>
            </w:tcBorders>
            <w:shd w:val="clear" w:color="auto" w:fill="auto"/>
            <w:vAlign w:val="bottom"/>
          </w:tcPr>
          <w:p w14:paraId="325C89C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231F892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DCF3B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r>
      <w:tr w:rsidR="006C1209" w:rsidRPr="00A91424" w14:paraId="4A8D1D4B"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4A2CC70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10.</w:t>
            </w:r>
          </w:p>
        </w:tc>
        <w:tc>
          <w:tcPr>
            <w:tcW w:w="1641" w:type="dxa"/>
            <w:tcBorders>
              <w:top w:val="single" w:sz="4" w:space="0" w:color="000000"/>
              <w:left w:val="single" w:sz="4" w:space="0" w:color="000000"/>
              <w:bottom w:val="single" w:sz="4" w:space="0" w:color="000000"/>
            </w:tcBorders>
            <w:shd w:val="clear" w:color="auto" w:fill="auto"/>
            <w:vAlign w:val="bottom"/>
          </w:tcPr>
          <w:p w14:paraId="32DB3B6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10</w:t>
            </w:r>
          </w:p>
        </w:tc>
        <w:tc>
          <w:tcPr>
            <w:tcW w:w="2045" w:type="dxa"/>
            <w:tcBorders>
              <w:top w:val="single" w:sz="4" w:space="0" w:color="000000"/>
              <w:left w:val="single" w:sz="4" w:space="0" w:color="000000"/>
              <w:bottom w:val="single" w:sz="4" w:space="0" w:color="000000"/>
            </w:tcBorders>
            <w:shd w:val="clear" w:color="auto" w:fill="auto"/>
            <w:vAlign w:val="bottom"/>
          </w:tcPr>
          <w:p w14:paraId="1F8256D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664AB5C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C38D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86</w:t>
            </w:r>
          </w:p>
        </w:tc>
      </w:tr>
      <w:tr w:rsidR="006C1209" w:rsidRPr="00A91424" w14:paraId="648522DE"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22A99EE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w:t>
            </w:r>
          </w:p>
        </w:tc>
        <w:tc>
          <w:tcPr>
            <w:tcW w:w="1641" w:type="dxa"/>
            <w:tcBorders>
              <w:top w:val="single" w:sz="4" w:space="0" w:color="000000"/>
              <w:left w:val="single" w:sz="4" w:space="0" w:color="000000"/>
              <w:bottom w:val="single" w:sz="4" w:space="0" w:color="000000"/>
            </w:tcBorders>
            <w:shd w:val="clear" w:color="auto" w:fill="auto"/>
            <w:vAlign w:val="bottom"/>
          </w:tcPr>
          <w:p w14:paraId="60413FB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15</w:t>
            </w:r>
          </w:p>
        </w:tc>
        <w:tc>
          <w:tcPr>
            <w:tcW w:w="2045" w:type="dxa"/>
            <w:tcBorders>
              <w:top w:val="single" w:sz="4" w:space="0" w:color="000000"/>
              <w:left w:val="single" w:sz="4" w:space="0" w:color="000000"/>
              <w:bottom w:val="single" w:sz="4" w:space="0" w:color="000000"/>
            </w:tcBorders>
            <w:shd w:val="clear" w:color="auto" w:fill="auto"/>
            <w:vAlign w:val="bottom"/>
          </w:tcPr>
          <w:p w14:paraId="4236DDE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4DEB88C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EB64C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581</w:t>
            </w:r>
          </w:p>
        </w:tc>
      </w:tr>
      <w:tr w:rsidR="006C1209" w:rsidRPr="00A91424" w14:paraId="44522387"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629787E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12.</w:t>
            </w:r>
          </w:p>
        </w:tc>
        <w:tc>
          <w:tcPr>
            <w:tcW w:w="1641" w:type="dxa"/>
            <w:tcBorders>
              <w:top w:val="single" w:sz="4" w:space="0" w:color="000000"/>
              <w:left w:val="single" w:sz="4" w:space="0" w:color="000000"/>
              <w:bottom w:val="single" w:sz="4" w:space="0" w:color="000000"/>
            </w:tcBorders>
            <w:shd w:val="clear" w:color="auto" w:fill="auto"/>
            <w:vAlign w:val="bottom"/>
          </w:tcPr>
          <w:p w14:paraId="6A464A7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16A</w:t>
            </w:r>
          </w:p>
        </w:tc>
        <w:tc>
          <w:tcPr>
            <w:tcW w:w="2045" w:type="dxa"/>
            <w:tcBorders>
              <w:top w:val="single" w:sz="4" w:space="0" w:color="000000"/>
              <w:left w:val="single" w:sz="4" w:space="0" w:color="000000"/>
              <w:bottom w:val="single" w:sz="4" w:space="0" w:color="000000"/>
            </w:tcBorders>
            <w:shd w:val="clear" w:color="auto" w:fill="auto"/>
            <w:vAlign w:val="bottom"/>
          </w:tcPr>
          <w:p w14:paraId="25A2A57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6BB3C7C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545C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131</w:t>
            </w:r>
          </w:p>
        </w:tc>
      </w:tr>
      <w:tr w:rsidR="006C1209" w:rsidRPr="00A91424" w14:paraId="1878A6D7"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1E29DC3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13.</w:t>
            </w:r>
          </w:p>
        </w:tc>
        <w:tc>
          <w:tcPr>
            <w:tcW w:w="1641" w:type="dxa"/>
            <w:tcBorders>
              <w:top w:val="single" w:sz="4" w:space="0" w:color="000000"/>
              <w:left w:val="single" w:sz="4" w:space="0" w:color="000000"/>
              <w:bottom w:val="single" w:sz="4" w:space="0" w:color="000000"/>
            </w:tcBorders>
            <w:shd w:val="clear" w:color="auto" w:fill="auto"/>
            <w:vAlign w:val="bottom"/>
          </w:tcPr>
          <w:p w14:paraId="46F2129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17</w:t>
            </w:r>
          </w:p>
        </w:tc>
        <w:tc>
          <w:tcPr>
            <w:tcW w:w="2045" w:type="dxa"/>
            <w:tcBorders>
              <w:top w:val="single" w:sz="4" w:space="0" w:color="000000"/>
              <w:left w:val="single" w:sz="4" w:space="0" w:color="000000"/>
              <w:bottom w:val="single" w:sz="4" w:space="0" w:color="000000"/>
            </w:tcBorders>
            <w:shd w:val="clear" w:color="auto" w:fill="auto"/>
            <w:vAlign w:val="bottom"/>
          </w:tcPr>
          <w:p w14:paraId="4FBFA77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0689133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B316A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68</w:t>
            </w:r>
          </w:p>
        </w:tc>
      </w:tr>
      <w:tr w:rsidR="006C1209" w:rsidRPr="00A91424" w14:paraId="3CBAB02E"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67A532F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w:t>
            </w:r>
          </w:p>
        </w:tc>
        <w:tc>
          <w:tcPr>
            <w:tcW w:w="1641" w:type="dxa"/>
            <w:tcBorders>
              <w:top w:val="single" w:sz="4" w:space="0" w:color="000000"/>
              <w:left w:val="single" w:sz="4" w:space="0" w:color="000000"/>
              <w:bottom w:val="single" w:sz="4" w:space="0" w:color="000000"/>
            </w:tcBorders>
            <w:shd w:val="clear" w:color="auto" w:fill="auto"/>
            <w:vAlign w:val="bottom"/>
          </w:tcPr>
          <w:p w14:paraId="47A1E62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w:t>
            </w:r>
          </w:p>
        </w:tc>
        <w:tc>
          <w:tcPr>
            <w:tcW w:w="2045" w:type="dxa"/>
            <w:tcBorders>
              <w:top w:val="single" w:sz="4" w:space="0" w:color="000000"/>
              <w:left w:val="single" w:sz="4" w:space="0" w:color="000000"/>
              <w:bottom w:val="single" w:sz="4" w:space="0" w:color="000000"/>
            </w:tcBorders>
            <w:shd w:val="clear" w:color="auto" w:fill="auto"/>
            <w:vAlign w:val="bottom"/>
          </w:tcPr>
          <w:p w14:paraId="29085D7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40F731A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393BD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104</w:t>
            </w:r>
          </w:p>
        </w:tc>
      </w:tr>
      <w:tr w:rsidR="006C1209" w:rsidRPr="00A91424" w14:paraId="6578F0F7"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6105AA3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15.</w:t>
            </w:r>
          </w:p>
        </w:tc>
        <w:tc>
          <w:tcPr>
            <w:tcW w:w="1641" w:type="dxa"/>
            <w:tcBorders>
              <w:top w:val="single" w:sz="4" w:space="0" w:color="000000"/>
              <w:left w:val="single" w:sz="4" w:space="0" w:color="000000"/>
              <w:bottom w:val="single" w:sz="4" w:space="0" w:color="000000"/>
            </w:tcBorders>
            <w:shd w:val="clear" w:color="auto" w:fill="auto"/>
            <w:vAlign w:val="bottom"/>
          </w:tcPr>
          <w:p w14:paraId="315F706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19</w:t>
            </w:r>
          </w:p>
        </w:tc>
        <w:tc>
          <w:tcPr>
            <w:tcW w:w="2045" w:type="dxa"/>
            <w:tcBorders>
              <w:top w:val="single" w:sz="4" w:space="0" w:color="000000"/>
              <w:left w:val="single" w:sz="4" w:space="0" w:color="000000"/>
              <w:bottom w:val="single" w:sz="4" w:space="0" w:color="000000"/>
            </w:tcBorders>
            <w:shd w:val="clear" w:color="auto" w:fill="auto"/>
            <w:vAlign w:val="bottom"/>
          </w:tcPr>
          <w:p w14:paraId="3567B4E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6694A09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1BF6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61</w:t>
            </w:r>
          </w:p>
        </w:tc>
      </w:tr>
      <w:tr w:rsidR="006C1209" w:rsidRPr="00A91424" w14:paraId="1ECE287A"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6BC11B0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lastRenderedPageBreak/>
              <w:t>16.</w:t>
            </w:r>
          </w:p>
        </w:tc>
        <w:tc>
          <w:tcPr>
            <w:tcW w:w="1641" w:type="dxa"/>
            <w:tcBorders>
              <w:top w:val="single" w:sz="4" w:space="0" w:color="000000"/>
              <w:left w:val="single" w:sz="4" w:space="0" w:color="000000"/>
              <w:bottom w:val="single" w:sz="4" w:space="0" w:color="000000"/>
            </w:tcBorders>
            <w:shd w:val="clear" w:color="auto" w:fill="auto"/>
            <w:vAlign w:val="bottom"/>
          </w:tcPr>
          <w:p w14:paraId="6A37D46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20</w:t>
            </w:r>
          </w:p>
        </w:tc>
        <w:tc>
          <w:tcPr>
            <w:tcW w:w="2045" w:type="dxa"/>
            <w:tcBorders>
              <w:top w:val="single" w:sz="4" w:space="0" w:color="000000"/>
              <w:left w:val="single" w:sz="4" w:space="0" w:color="000000"/>
              <w:bottom w:val="single" w:sz="4" w:space="0" w:color="000000"/>
            </w:tcBorders>
            <w:shd w:val="clear" w:color="auto" w:fill="auto"/>
            <w:vAlign w:val="bottom"/>
          </w:tcPr>
          <w:p w14:paraId="7ADD72F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1C90B3B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4A633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89</w:t>
            </w:r>
          </w:p>
        </w:tc>
      </w:tr>
      <w:tr w:rsidR="006C1209" w:rsidRPr="00A91424" w14:paraId="2B7C252C"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65F399F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17.</w:t>
            </w:r>
          </w:p>
        </w:tc>
        <w:tc>
          <w:tcPr>
            <w:tcW w:w="1641" w:type="dxa"/>
            <w:tcBorders>
              <w:top w:val="single" w:sz="4" w:space="0" w:color="000000"/>
              <w:left w:val="single" w:sz="4" w:space="0" w:color="000000"/>
              <w:bottom w:val="single" w:sz="4" w:space="0" w:color="000000"/>
            </w:tcBorders>
            <w:shd w:val="clear" w:color="auto" w:fill="auto"/>
            <w:vAlign w:val="bottom"/>
          </w:tcPr>
          <w:p w14:paraId="4D66D48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21</w:t>
            </w:r>
          </w:p>
        </w:tc>
        <w:tc>
          <w:tcPr>
            <w:tcW w:w="2045" w:type="dxa"/>
            <w:tcBorders>
              <w:top w:val="single" w:sz="4" w:space="0" w:color="000000"/>
              <w:left w:val="single" w:sz="4" w:space="0" w:color="000000"/>
              <w:bottom w:val="single" w:sz="4" w:space="0" w:color="000000"/>
            </w:tcBorders>
            <w:shd w:val="clear" w:color="auto" w:fill="auto"/>
            <w:vAlign w:val="bottom"/>
          </w:tcPr>
          <w:p w14:paraId="7CF313A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1446EA9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A3017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266</w:t>
            </w:r>
          </w:p>
        </w:tc>
      </w:tr>
      <w:tr w:rsidR="006C1209" w:rsidRPr="00A91424" w14:paraId="730CCFA2"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54AAD50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w:t>
            </w:r>
          </w:p>
        </w:tc>
        <w:tc>
          <w:tcPr>
            <w:tcW w:w="1641" w:type="dxa"/>
            <w:tcBorders>
              <w:top w:val="single" w:sz="4" w:space="0" w:color="000000"/>
              <w:left w:val="single" w:sz="4" w:space="0" w:color="000000"/>
              <w:bottom w:val="single" w:sz="4" w:space="0" w:color="000000"/>
            </w:tcBorders>
            <w:shd w:val="clear" w:color="auto" w:fill="auto"/>
            <w:vAlign w:val="bottom"/>
          </w:tcPr>
          <w:p w14:paraId="38BBA21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w:t>
            </w:r>
          </w:p>
        </w:tc>
        <w:tc>
          <w:tcPr>
            <w:tcW w:w="2045" w:type="dxa"/>
            <w:tcBorders>
              <w:top w:val="single" w:sz="4" w:space="0" w:color="000000"/>
              <w:left w:val="single" w:sz="4" w:space="0" w:color="000000"/>
              <w:bottom w:val="single" w:sz="4" w:space="0" w:color="000000"/>
            </w:tcBorders>
            <w:shd w:val="clear" w:color="auto" w:fill="auto"/>
            <w:vAlign w:val="bottom"/>
          </w:tcPr>
          <w:p w14:paraId="11474FA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77C7DC6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F961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287</w:t>
            </w:r>
          </w:p>
        </w:tc>
      </w:tr>
      <w:tr w:rsidR="006C1209" w:rsidRPr="00A91424" w14:paraId="4EA2115C"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4D86624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19.</w:t>
            </w:r>
          </w:p>
        </w:tc>
        <w:tc>
          <w:tcPr>
            <w:tcW w:w="1641" w:type="dxa"/>
            <w:tcBorders>
              <w:top w:val="single" w:sz="4" w:space="0" w:color="000000"/>
              <w:left w:val="single" w:sz="4" w:space="0" w:color="000000"/>
              <w:bottom w:val="single" w:sz="4" w:space="0" w:color="000000"/>
            </w:tcBorders>
            <w:shd w:val="clear" w:color="auto" w:fill="auto"/>
            <w:vAlign w:val="bottom"/>
          </w:tcPr>
          <w:p w14:paraId="377605E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23</w:t>
            </w:r>
          </w:p>
        </w:tc>
        <w:tc>
          <w:tcPr>
            <w:tcW w:w="2045" w:type="dxa"/>
            <w:tcBorders>
              <w:top w:val="single" w:sz="4" w:space="0" w:color="000000"/>
              <w:left w:val="single" w:sz="4" w:space="0" w:color="000000"/>
              <w:bottom w:val="single" w:sz="4" w:space="0" w:color="000000"/>
            </w:tcBorders>
            <w:shd w:val="clear" w:color="auto" w:fill="auto"/>
            <w:vAlign w:val="bottom"/>
          </w:tcPr>
          <w:p w14:paraId="45CD584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71C0116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7868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142</w:t>
            </w:r>
          </w:p>
        </w:tc>
      </w:tr>
      <w:tr w:rsidR="006C1209" w:rsidRPr="00A91424" w14:paraId="3FCB0E9C"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3A80E88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20.</w:t>
            </w:r>
          </w:p>
        </w:tc>
        <w:tc>
          <w:tcPr>
            <w:tcW w:w="1641" w:type="dxa"/>
            <w:tcBorders>
              <w:top w:val="single" w:sz="4" w:space="0" w:color="000000"/>
              <w:left w:val="single" w:sz="4" w:space="0" w:color="000000"/>
              <w:bottom w:val="single" w:sz="4" w:space="0" w:color="000000"/>
            </w:tcBorders>
            <w:shd w:val="clear" w:color="auto" w:fill="auto"/>
            <w:vAlign w:val="bottom"/>
          </w:tcPr>
          <w:p w14:paraId="7E65C21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24</w:t>
            </w:r>
          </w:p>
        </w:tc>
        <w:tc>
          <w:tcPr>
            <w:tcW w:w="2045" w:type="dxa"/>
            <w:tcBorders>
              <w:top w:val="single" w:sz="4" w:space="0" w:color="000000"/>
              <w:left w:val="single" w:sz="4" w:space="0" w:color="000000"/>
              <w:bottom w:val="single" w:sz="4" w:space="0" w:color="000000"/>
            </w:tcBorders>
            <w:shd w:val="clear" w:color="auto" w:fill="auto"/>
            <w:vAlign w:val="bottom"/>
          </w:tcPr>
          <w:p w14:paraId="20D48D0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153426A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BCBDD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174</w:t>
            </w:r>
          </w:p>
        </w:tc>
      </w:tr>
      <w:tr w:rsidR="006C1209" w:rsidRPr="00A91424" w14:paraId="1B34D6D5"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6BFC510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21.</w:t>
            </w:r>
          </w:p>
        </w:tc>
        <w:tc>
          <w:tcPr>
            <w:tcW w:w="1641" w:type="dxa"/>
            <w:tcBorders>
              <w:top w:val="single" w:sz="4" w:space="0" w:color="000000"/>
              <w:left w:val="single" w:sz="4" w:space="0" w:color="000000"/>
              <w:bottom w:val="single" w:sz="4" w:space="0" w:color="000000"/>
            </w:tcBorders>
            <w:shd w:val="clear" w:color="auto" w:fill="auto"/>
            <w:vAlign w:val="bottom"/>
          </w:tcPr>
          <w:p w14:paraId="49BDA25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25</w:t>
            </w:r>
          </w:p>
        </w:tc>
        <w:tc>
          <w:tcPr>
            <w:tcW w:w="2045" w:type="dxa"/>
            <w:tcBorders>
              <w:top w:val="single" w:sz="4" w:space="0" w:color="000000"/>
              <w:left w:val="single" w:sz="4" w:space="0" w:color="000000"/>
              <w:bottom w:val="single" w:sz="4" w:space="0" w:color="000000"/>
            </w:tcBorders>
            <w:shd w:val="clear" w:color="auto" w:fill="auto"/>
            <w:vAlign w:val="bottom"/>
          </w:tcPr>
          <w:p w14:paraId="0B0A600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2813377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430C2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117</w:t>
            </w:r>
          </w:p>
        </w:tc>
      </w:tr>
      <w:tr w:rsidR="006C1209" w:rsidRPr="00A91424" w14:paraId="6AE4C4FB"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55226D7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w:t>
            </w:r>
          </w:p>
        </w:tc>
        <w:tc>
          <w:tcPr>
            <w:tcW w:w="1641" w:type="dxa"/>
            <w:tcBorders>
              <w:top w:val="single" w:sz="4" w:space="0" w:color="000000"/>
              <w:left w:val="single" w:sz="4" w:space="0" w:color="000000"/>
              <w:bottom w:val="single" w:sz="4" w:space="0" w:color="000000"/>
            </w:tcBorders>
            <w:shd w:val="clear" w:color="auto" w:fill="auto"/>
            <w:vAlign w:val="bottom"/>
          </w:tcPr>
          <w:p w14:paraId="24CF328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w:t>
            </w:r>
          </w:p>
        </w:tc>
        <w:tc>
          <w:tcPr>
            <w:tcW w:w="2045" w:type="dxa"/>
            <w:tcBorders>
              <w:top w:val="single" w:sz="4" w:space="0" w:color="000000"/>
              <w:left w:val="single" w:sz="4" w:space="0" w:color="000000"/>
              <w:bottom w:val="single" w:sz="4" w:space="0" w:color="000000"/>
            </w:tcBorders>
            <w:shd w:val="clear" w:color="auto" w:fill="auto"/>
            <w:vAlign w:val="bottom"/>
          </w:tcPr>
          <w:p w14:paraId="3BD1F78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0112B0E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18FE6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116</w:t>
            </w:r>
          </w:p>
        </w:tc>
      </w:tr>
      <w:tr w:rsidR="006C1209" w:rsidRPr="00A91424" w14:paraId="5410D11F"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6565B76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23.</w:t>
            </w:r>
          </w:p>
        </w:tc>
        <w:tc>
          <w:tcPr>
            <w:tcW w:w="1641" w:type="dxa"/>
            <w:tcBorders>
              <w:top w:val="single" w:sz="4" w:space="0" w:color="000000"/>
              <w:left w:val="single" w:sz="4" w:space="0" w:color="000000"/>
              <w:bottom w:val="single" w:sz="4" w:space="0" w:color="000000"/>
            </w:tcBorders>
            <w:shd w:val="clear" w:color="auto" w:fill="auto"/>
            <w:vAlign w:val="bottom"/>
          </w:tcPr>
          <w:p w14:paraId="0A39218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29</w:t>
            </w:r>
          </w:p>
        </w:tc>
        <w:tc>
          <w:tcPr>
            <w:tcW w:w="2045" w:type="dxa"/>
            <w:tcBorders>
              <w:top w:val="single" w:sz="4" w:space="0" w:color="000000"/>
              <w:left w:val="single" w:sz="4" w:space="0" w:color="000000"/>
              <w:bottom w:val="single" w:sz="4" w:space="0" w:color="000000"/>
            </w:tcBorders>
            <w:shd w:val="clear" w:color="auto" w:fill="auto"/>
            <w:vAlign w:val="bottom"/>
          </w:tcPr>
          <w:p w14:paraId="4CC7828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1CE7F42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8F287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165</w:t>
            </w:r>
          </w:p>
        </w:tc>
      </w:tr>
      <w:tr w:rsidR="006C1209" w:rsidRPr="00A91424" w14:paraId="01284692"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2433755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24.</w:t>
            </w:r>
          </w:p>
        </w:tc>
        <w:tc>
          <w:tcPr>
            <w:tcW w:w="1641" w:type="dxa"/>
            <w:tcBorders>
              <w:top w:val="single" w:sz="4" w:space="0" w:color="000000"/>
              <w:left w:val="single" w:sz="4" w:space="0" w:color="000000"/>
              <w:bottom w:val="single" w:sz="4" w:space="0" w:color="000000"/>
            </w:tcBorders>
            <w:shd w:val="clear" w:color="auto" w:fill="auto"/>
            <w:vAlign w:val="bottom"/>
          </w:tcPr>
          <w:p w14:paraId="6528833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30</w:t>
            </w:r>
          </w:p>
        </w:tc>
        <w:tc>
          <w:tcPr>
            <w:tcW w:w="2045" w:type="dxa"/>
            <w:tcBorders>
              <w:top w:val="single" w:sz="4" w:space="0" w:color="000000"/>
              <w:left w:val="single" w:sz="4" w:space="0" w:color="000000"/>
              <w:bottom w:val="single" w:sz="4" w:space="0" w:color="000000"/>
            </w:tcBorders>
            <w:shd w:val="clear" w:color="auto" w:fill="auto"/>
            <w:vAlign w:val="bottom"/>
          </w:tcPr>
          <w:p w14:paraId="5E3E7FD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1EBB310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5805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155</w:t>
            </w:r>
          </w:p>
        </w:tc>
      </w:tr>
      <w:tr w:rsidR="006C1209" w:rsidRPr="00A91424" w14:paraId="1AF14CAA"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012809C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25.</w:t>
            </w:r>
          </w:p>
        </w:tc>
        <w:tc>
          <w:tcPr>
            <w:tcW w:w="1641" w:type="dxa"/>
            <w:tcBorders>
              <w:top w:val="single" w:sz="4" w:space="0" w:color="000000"/>
              <w:left w:val="single" w:sz="4" w:space="0" w:color="000000"/>
              <w:bottom w:val="single" w:sz="4" w:space="0" w:color="000000"/>
            </w:tcBorders>
            <w:shd w:val="clear" w:color="auto" w:fill="auto"/>
            <w:vAlign w:val="bottom"/>
          </w:tcPr>
          <w:p w14:paraId="780C271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31</w:t>
            </w:r>
          </w:p>
        </w:tc>
        <w:tc>
          <w:tcPr>
            <w:tcW w:w="2045" w:type="dxa"/>
            <w:tcBorders>
              <w:top w:val="single" w:sz="4" w:space="0" w:color="000000"/>
              <w:left w:val="single" w:sz="4" w:space="0" w:color="000000"/>
              <w:bottom w:val="single" w:sz="4" w:space="0" w:color="000000"/>
            </w:tcBorders>
            <w:shd w:val="clear" w:color="auto" w:fill="auto"/>
            <w:vAlign w:val="bottom"/>
          </w:tcPr>
          <w:p w14:paraId="0544256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225BF11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3D68F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201</w:t>
            </w:r>
          </w:p>
        </w:tc>
      </w:tr>
      <w:tr w:rsidR="006C1209" w:rsidRPr="00A91424" w14:paraId="5775ABF1"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3616C35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26.</w:t>
            </w:r>
          </w:p>
        </w:tc>
        <w:tc>
          <w:tcPr>
            <w:tcW w:w="1641" w:type="dxa"/>
            <w:tcBorders>
              <w:top w:val="single" w:sz="4" w:space="0" w:color="000000"/>
              <w:left w:val="single" w:sz="4" w:space="0" w:color="000000"/>
              <w:bottom w:val="single" w:sz="4" w:space="0" w:color="000000"/>
            </w:tcBorders>
            <w:shd w:val="clear" w:color="auto" w:fill="auto"/>
            <w:vAlign w:val="bottom"/>
          </w:tcPr>
          <w:p w14:paraId="224FBEB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32</w:t>
            </w:r>
          </w:p>
        </w:tc>
        <w:tc>
          <w:tcPr>
            <w:tcW w:w="2045" w:type="dxa"/>
            <w:tcBorders>
              <w:top w:val="single" w:sz="4" w:space="0" w:color="000000"/>
              <w:left w:val="single" w:sz="4" w:space="0" w:color="000000"/>
              <w:bottom w:val="single" w:sz="4" w:space="0" w:color="000000"/>
            </w:tcBorders>
            <w:shd w:val="clear" w:color="auto" w:fill="auto"/>
            <w:vAlign w:val="bottom"/>
          </w:tcPr>
          <w:p w14:paraId="68532B9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59BD49C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C3468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133</w:t>
            </w:r>
          </w:p>
        </w:tc>
      </w:tr>
      <w:tr w:rsidR="006C1209" w:rsidRPr="00A91424" w14:paraId="4079C51C"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585222E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27.</w:t>
            </w:r>
          </w:p>
        </w:tc>
        <w:tc>
          <w:tcPr>
            <w:tcW w:w="1641" w:type="dxa"/>
            <w:tcBorders>
              <w:top w:val="single" w:sz="4" w:space="0" w:color="000000"/>
              <w:left w:val="single" w:sz="4" w:space="0" w:color="000000"/>
              <w:bottom w:val="single" w:sz="4" w:space="0" w:color="000000"/>
            </w:tcBorders>
            <w:shd w:val="clear" w:color="auto" w:fill="auto"/>
            <w:vAlign w:val="bottom"/>
          </w:tcPr>
          <w:p w14:paraId="6211D66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33</w:t>
            </w:r>
          </w:p>
        </w:tc>
        <w:tc>
          <w:tcPr>
            <w:tcW w:w="2045" w:type="dxa"/>
            <w:tcBorders>
              <w:top w:val="single" w:sz="4" w:space="0" w:color="000000"/>
              <w:left w:val="single" w:sz="4" w:space="0" w:color="000000"/>
              <w:bottom w:val="single" w:sz="4" w:space="0" w:color="000000"/>
            </w:tcBorders>
            <w:shd w:val="clear" w:color="auto" w:fill="auto"/>
            <w:vAlign w:val="bottom"/>
          </w:tcPr>
          <w:p w14:paraId="615B092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7C7A1D6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C750F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174</w:t>
            </w:r>
          </w:p>
        </w:tc>
      </w:tr>
      <w:tr w:rsidR="006C1209" w:rsidRPr="00A91424" w14:paraId="648614C3"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1A8B91A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28.</w:t>
            </w:r>
          </w:p>
        </w:tc>
        <w:tc>
          <w:tcPr>
            <w:tcW w:w="1641" w:type="dxa"/>
            <w:tcBorders>
              <w:top w:val="single" w:sz="4" w:space="0" w:color="000000"/>
              <w:left w:val="single" w:sz="4" w:space="0" w:color="000000"/>
              <w:bottom w:val="single" w:sz="4" w:space="0" w:color="000000"/>
            </w:tcBorders>
            <w:shd w:val="clear" w:color="auto" w:fill="auto"/>
            <w:vAlign w:val="bottom"/>
          </w:tcPr>
          <w:p w14:paraId="775E616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34</w:t>
            </w:r>
          </w:p>
        </w:tc>
        <w:tc>
          <w:tcPr>
            <w:tcW w:w="2045" w:type="dxa"/>
            <w:tcBorders>
              <w:top w:val="single" w:sz="4" w:space="0" w:color="000000"/>
              <w:left w:val="single" w:sz="4" w:space="0" w:color="000000"/>
              <w:bottom w:val="single" w:sz="4" w:space="0" w:color="000000"/>
            </w:tcBorders>
            <w:shd w:val="clear" w:color="auto" w:fill="auto"/>
            <w:vAlign w:val="bottom"/>
          </w:tcPr>
          <w:p w14:paraId="7ACC2BD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05BB05E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DEB30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48</w:t>
            </w:r>
          </w:p>
        </w:tc>
      </w:tr>
      <w:tr w:rsidR="006C1209" w:rsidRPr="00A91424" w14:paraId="1673D849"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06D7702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29.</w:t>
            </w:r>
          </w:p>
        </w:tc>
        <w:tc>
          <w:tcPr>
            <w:tcW w:w="1641" w:type="dxa"/>
            <w:tcBorders>
              <w:top w:val="single" w:sz="4" w:space="0" w:color="000000"/>
              <w:left w:val="single" w:sz="4" w:space="0" w:color="000000"/>
              <w:bottom w:val="single" w:sz="4" w:space="0" w:color="000000"/>
            </w:tcBorders>
            <w:shd w:val="clear" w:color="auto" w:fill="auto"/>
            <w:vAlign w:val="bottom"/>
          </w:tcPr>
          <w:p w14:paraId="11F676E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w:t>
            </w:r>
          </w:p>
        </w:tc>
        <w:tc>
          <w:tcPr>
            <w:tcW w:w="2045" w:type="dxa"/>
            <w:tcBorders>
              <w:top w:val="single" w:sz="4" w:space="0" w:color="000000"/>
              <w:left w:val="single" w:sz="4" w:space="0" w:color="000000"/>
              <w:bottom w:val="single" w:sz="4" w:space="0" w:color="000000"/>
            </w:tcBorders>
            <w:shd w:val="clear" w:color="auto" w:fill="auto"/>
            <w:vAlign w:val="bottom"/>
          </w:tcPr>
          <w:p w14:paraId="373CB45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2EDE61F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601E3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140</w:t>
            </w:r>
          </w:p>
        </w:tc>
      </w:tr>
      <w:tr w:rsidR="006C1209" w:rsidRPr="00A91424" w14:paraId="71E5242F"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753D13C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30.</w:t>
            </w:r>
          </w:p>
        </w:tc>
        <w:tc>
          <w:tcPr>
            <w:tcW w:w="1641" w:type="dxa"/>
            <w:tcBorders>
              <w:top w:val="single" w:sz="4" w:space="0" w:color="000000"/>
              <w:left w:val="single" w:sz="4" w:space="0" w:color="000000"/>
              <w:bottom w:val="single" w:sz="4" w:space="0" w:color="000000"/>
            </w:tcBorders>
            <w:shd w:val="clear" w:color="auto" w:fill="auto"/>
            <w:vAlign w:val="bottom"/>
          </w:tcPr>
          <w:p w14:paraId="432BA58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36</w:t>
            </w:r>
          </w:p>
        </w:tc>
        <w:tc>
          <w:tcPr>
            <w:tcW w:w="2045" w:type="dxa"/>
            <w:tcBorders>
              <w:top w:val="single" w:sz="4" w:space="0" w:color="000000"/>
              <w:left w:val="single" w:sz="4" w:space="0" w:color="000000"/>
              <w:bottom w:val="single" w:sz="4" w:space="0" w:color="000000"/>
            </w:tcBorders>
            <w:shd w:val="clear" w:color="auto" w:fill="auto"/>
            <w:vAlign w:val="bottom"/>
          </w:tcPr>
          <w:p w14:paraId="7C7A4B1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7AA0894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BF387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36</w:t>
            </w:r>
          </w:p>
        </w:tc>
      </w:tr>
      <w:tr w:rsidR="006C1209" w:rsidRPr="00A91424" w14:paraId="3644EFC9"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7EAA16E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31.</w:t>
            </w:r>
          </w:p>
        </w:tc>
        <w:tc>
          <w:tcPr>
            <w:tcW w:w="1641" w:type="dxa"/>
            <w:tcBorders>
              <w:top w:val="single" w:sz="4" w:space="0" w:color="000000"/>
              <w:left w:val="single" w:sz="4" w:space="0" w:color="000000"/>
              <w:bottom w:val="single" w:sz="4" w:space="0" w:color="000000"/>
            </w:tcBorders>
            <w:shd w:val="clear" w:color="auto" w:fill="auto"/>
            <w:vAlign w:val="bottom"/>
          </w:tcPr>
          <w:p w14:paraId="5E3CC70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37</w:t>
            </w:r>
          </w:p>
        </w:tc>
        <w:tc>
          <w:tcPr>
            <w:tcW w:w="2045" w:type="dxa"/>
            <w:tcBorders>
              <w:top w:val="single" w:sz="4" w:space="0" w:color="000000"/>
              <w:left w:val="single" w:sz="4" w:space="0" w:color="000000"/>
              <w:bottom w:val="single" w:sz="4" w:space="0" w:color="000000"/>
            </w:tcBorders>
            <w:shd w:val="clear" w:color="auto" w:fill="auto"/>
            <w:vAlign w:val="bottom"/>
          </w:tcPr>
          <w:p w14:paraId="5CAC12C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505A830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61E96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165</w:t>
            </w:r>
          </w:p>
        </w:tc>
      </w:tr>
      <w:tr w:rsidR="006C1209" w:rsidRPr="00A91424" w14:paraId="7FECBF8E"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0DAFCF2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32.</w:t>
            </w:r>
          </w:p>
        </w:tc>
        <w:tc>
          <w:tcPr>
            <w:tcW w:w="1641" w:type="dxa"/>
            <w:tcBorders>
              <w:top w:val="single" w:sz="4" w:space="0" w:color="000000"/>
              <w:left w:val="single" w:sz="4" w:space="0" w:color="000000"/>
              <w:bottom w:val="single" w:sz="4" w:space="0" w:color="000000"/>
            </w:tcBorders>
            <w:shd w:val="clear" w:color="auto" w:fill="auto"/>
            <w:vAlign w:val="bottom"/>
          </w:tcPr>
          <w:p w14:paraId="2CAB02E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38</w:t>
            </w:r>
          </w:p>
        </w:tc>
        <w:tc>
          <w:tcPr>
            <w:tcW w:w="2045" w:type="dxa"/>
            <w:tcBorders>
              <w:top w:val="single" w:sz="4" w:space="0" w:color="000000"/>
              <w:left w:val="single" w:sz="4" w:space="0" w:color="000000"/>
              <w:bottom w:val="single" w:sz="4" w:space="0" w:color="000000"/>
            </w:tcBorders>
            <w:shd w:val="clear" w:color="auto" w:fill="auto"/>
            <w:vAlign w:val="bottom"/>
          </w:tcPr>
          <w:p w14:paraId="379B3BC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5951DFD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4458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176</w:t>
            </w:r>
          </w:p>
        </w:tc>
      </w:tr>
      <w:tr w:rsidR="006C1209" w:rsidRPr="00A91424" w14:paraId="6CF4AFA0"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387DB78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33.</w:t>
            </w:r>
          </w:p>
        </w:tc>
        <w:tc>
          <w:tcPr>
            <w:tcW w:w="1641" w:type="dxa"/>
            <w:tcBorders>
              <w:top w:val="single" w:sz="4" w:space="0" w:color="000000"/>
              <w:left w:val="single" w:sz="4" w:space="0" w:color="000000"/>
              <w:bottom w:val="single" w:sz="4" w:space="0" w:color="000000"/>
            </w:tcBorders>
            <w:shd w:val="clear" w:color="auto" w:fill="auto"/>
            <w:vAlign w:val="bottom"/>
          </w:tcPr>
          <w:p w14:paraId="49F6832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39</w:t>
            </w:r>
          </w:p>
        </w:tc>
        <w:tc>
          <w:tcPr>
            <w:tcW w:w="2045" w:type="dxa"/>
            <w:tcBorders>
              <w:top w:val="single" w:sz="4" w:space="0" w:color="000000"/>
              <w:left w:val="single" w:sz="4" w:space="0" w:color="000000"/>
              <w:bottom w:val="single" w:sz="4" w:space="0" w:color="000000"/>
            </w:tcBorders>
            <w:shd w:val="clear" w:color="auto" w:fill="auto"/>
            <w:vAlign w:val="bottom"/>
          </w:tcPr>
          <w:p w14:paraId="1111F8C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79810DE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FF588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85</w:t>
            </w:r>
          </w:p>
        </w:tc>
      </w:tr>
      <w:tr w:rsidR="006C1209" w:rsidRPr="00A91424" w14:paraId="734AE4F7"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020272E2"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34.</w:t>
            </w:r>
          </w:p>
        </w:tc>
        <w:tc>
          <w:tcPr>
            <w:tcW w:w="1641" w:type="dxa"/>
            <w:tcBorders>
              <w:top w:val="single" w:sz="4" w:space="0" w:color="000000"/>
              <w:left w:val="single" w:sz="4" w:space="0" w:color="000000"/>
              <w:bottom w:val="single" w:sz="4" w:space="0" w:color="000000"/>
            </w:tcBorders>
            <w:shd w:val="clear" w:color="auto" w:fill="auto"/>
            <w:vAlign w:val="bottom"/>
          </w:tcPr>
          <w:p w14:paraId="32FDEEF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40</w:t>
            </w:r>
          </w:p>
        </w:tc>
        <w:tc>
          <w:tcPr>
            <w:tcW w:w="2045" w:type="dxa"/>
            <w:tcBorders>
              <w:top w:val="single" w:sz="4" w:space="0" w:color="000000"/>
              <w:left w:val="single" w:sz="4" w:space="0" w:color="000000"/>
              <w:bottom w:val="single" w:sz="4" w:space="0" w:color="000000"/>
            </w:tcBorders>
            <w:shd w:val="clear" w:color="auto" w:fill="auto"/>
            <w:vAlign w:val="bottom"/>
          </w:tcPr>
          <w:p w14:paraId="52C6442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1B31F17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089BB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89</w:t>
            </w:r>
          </w:p>
        </w:tc>
      </w:tr>
      <w:tr w:rsidR="006C1209" w:rsidRPr="00A91424" w14:paraId="0CD5D8AF"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1B3ED2F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35.</w:t>
            </w:r>
          </w:p>
        </w:tc>
        <w:tc>
          <w:tcPr>
            <w:tcW w:w="1641" w:type="dxa"/>
            <w:tcBorders>
              <w:top w:val="single" w:sz="4" w:space="0" w:color="000000"/>
              <w:left w:val="single" w:sz="4" w:space="0" w:color="000000"/>
              <w:bottom w:val="single" w:sz="4" w:space="0" w:color="000000"/>
            </w:tcBorders>
            <w:shd w:val="clear" w:color="auto" w:fill="auto"/>
            <w:vAlign w:val="bottom"/>
          </w:tcPr>
          <w:p w14:paraId="5431061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41</w:t>
            </w:r>
          </w:p>
        </w:tc>
        <w:tc>
          <w:tcPr>
            <w:tcW w:w="2045" w:type="dxa"/>
            <w:tcBorders>
              <w:top w:val="single" w:sz="4" w:space="0" w:color="000000"/>
              <w:left w:val="single" w:sz="4" w:space="0" w:color="000000"/>
              <w:bottom w:val="single" w:sz="4" w:space="0" w:color="000000"/>
            </w:tcBorders>
            <w:shd w:val="clear" w:color="auto" w:fill="auto"/>
            <w:vAlign w:val="bottom"/>
          </w:tcPr>
          <w:p w14:paraId="77C41D9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39B0E7C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B88BB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224</w:t>
            </w:r>
          </w:p>
        </w:tc>
      </w:tr>
      <w:tr w:rsidR="006C1209" w:rsidRPr="00A91424" w14:paraId="49DA6151"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02E6713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36.</w:t>
            </w:r>
          </w:p>
        </w:tc>
        <w:tc>
          <w:tcPr>
            <w:tcW w:w="1641" w:type="dxa"/>
            <w:tcBorders>
              <w:top w:val="single" w:sz="4" w:space="0" w:color="000000"/>
              <w:left w:val="single" w:sz="4" w:space="0" w:color="000000"/>
              <w:bottom w:val="single" w:sz="4" w:space="0" w:color="000000"/>
            </w:tcBorders>
            <w:shd w:val="clear" w:color="auto" w:fill="auto"/>
            <w:vAlign w:val="bottom"/>
          </w:tcPr>
          <w:p w14:paraId="5D91207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42</w:t>
            </w:r>
          </w:p>
        </w:tc>
        <w:tc>
          <w:tcPr>
            <w:tcW w:w="2045" w:type="dxa"/>
            <w:tcBorders>
              <w:top w:val="single" w:sz="4" w:space="0" w:color="000000"/>
              <w:left w:val="single" w:sz="4" w:space="0" w:color="000000"/>
              <w:bottom w:val="single" w:sz="4" w:space="0" w:color="000000"/>
            </w:tcBorders>
            <w:shd w:val="clear" w:color="auto" w:fill="auto"/>
            <w:vAlign w:val="bottom"/>
          </w:tcPr>
          <w:p w14:paraId="23967F5F"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5FA134B4"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6FCB6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263</w:t>
            </w:r>
          </w:p>
        </w:tc>
      </w:tr>
      <w:tr w:rsidR="006C1209" w:rsidRPr="00A91424" w14:paraId="0A9E1E90"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59D43DC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37.</w:t>
            </w:r>
          </w:p>
        </w:tc>
        <w:tc>
          <w:tcPr>
            <w:tcW w:w="1641" w:type="dxa"/>
            <w:tcBorders>
              <w:top w:val="single" w:sz="4" w:space="0" w:color="000000"/>
              <w:left w:val="single" w:sz="4" w:space="0" w:color="000000"/>
              <w:bottom w:val="single" w:sz="4" w:space="0" w:color="000000"/>
            </w:tcBorders>
            <w:shd w:val="clear" w:color="auto" w:fill="auto"/>
            <w:vAlign w:val="bottom"/>
          </w:tcPr>
          <w:p w14:paraId="3E532E4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43</w:t>
            </w:r>
          </w:p>
        </w:tc>
        <w:tc>
          <w:tcPr>
            <w:tcW w:w="2045" w:type="dxa"/>
            <w:tcBorders>
              <w:top w:val="single" w:sz="4" w:space="0" w:color="000000"/>
              <w:left w:val="single" w:sz="4" w:space="0" w:color="000000"/>
              <w:bottom w:val="single" w:sz="4" w:space="0" w:color="000000"/>
            </w:tcBorders>
            <w:shd w:val="clear" w:color="auto" w:fill="auto"/>
            <w:vAlign w:val="bottom"/>
          </w:tcPr>
          <w:p w14:paraId="1823F12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35E6387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10C68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242</w:t>
            </w:r>
          </w:p>
        </w:tc>
      </w:tr>
      <w:tr w:rsidR="006C1209" w:rsidRPr="00A91424" w14:paraId="231DC91D"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6F07402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38.</w:t>
            </w:r>
          </w:p>
        </w:tc>
        <w:tc>
          <w:tcPr>
            <w:tcW w:w="1641" w:type="dxa"/>
            <w:tcBorders>
              <w:top w:val="single" w:sz="4" w:space="0" w:color="000000"/>
              <w:left w:val="single" w:sz="4" w:space="0" w:color="000000"/>
              <w:bottom w:val="single" w:sz="4" w:space="0" w:color="000000"/>
            </w:tcBorders>
            <w:shd w:val="clear" w:color="auto" w:fill="auto"/>
            <w:vAlign w:val="bottom"/>
          </w:tcPr>
          <w:p w14:paraId="0434B06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44</w:t>
            </w:r>
          </w:p>
        </w:tc>
        <w:tc>
          <w:tcPr>
            <w:tcW w:w="2045" w:type="dxa"/>
            <w:tcBorders>
              <w:top w:val="single" w:sz="4" w:space="0" w:color="000000"/>
              <w:left w:val="single" w:sz="4" w:space="0" w:color="000000"/>
              <w:bottom w:val="single" w:sz="4" w:space="0" w:color="000000"/>
            </w:tcBorders>
            <w:shd w:val="clear" w:color="auto" w:fill="auto"/>
            <w:vAlign w:val="bottom"/>
          </w:tcPr>
          <w:p w14:paraId="745EF9C3"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7AA0921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117E0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93</w:t>
            </w:r>
          </w:p>
        </w:tc>
      </w:tr>
      <w:tr w:rsidR="006C1209" w:rsidRPr="00A91424" w14:paraId="3F4D556C"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48B911E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39.</w:t>
            </w:r>
          </w:p>
        </w:tc>
        <w:tc>
          <w:tcPr>
            <w:tcW w:w="1641" w:type="dxa"/>
            <w:tcBorders>
              <w:top w:val="single" w:sz="4" w:space="0" w:color="000000"/>
              <w:left w:val="single" w:sz="4" w:space="0" w:color="000000"/>
              <w:bottom w:val="single" w:sz="4" w:space="0" w:color="000000"/>
            </w:tcBorders>
            <w:shd w:val="clear" w:color="auto" w:fill="auto"/>
            <w:vAlign w:val="bottom"/>
          </w:tcPr>
          <w:p w14:paraId="7EF0F035"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45</w:t>
            </w:r>
          </w:p>
        </w:tc>
        <w:tc>
          <w:tcPr>
            <w:tcW w:w="2045" w:type="dxa"/>
            <w:tcBorders>
              <w:top w:val="single" w:sz="4" w:space="0" w:color="000000"/>
              <w:left w:val="single" w:sz="4" w:space="0" w:color="000000"/>
              <w:bottom w:val="single" w:sz="4" w:space="0" w:color="000000"/>
            </w:tcBorders>
            <w:shd w:val="clear" w:color="auto" w:fill="auto"/>
            <w:vAlign w:val="bottom"/>
          </w:tcPr>
          <w:p w14:paraId="7C3C15E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2821AB2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B05F8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176</w:t>
            </w:r>
          </w:p>
        </w:tc>
      </w:tr>
      <w:tr w:rsidR="006C1209" w:rsidRPr="00A91424" w14:paraId="5F991E34"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14D2DD7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40.</w:t>
            </w:r>
          </w:p>
        </w:tc>
        <w:tc>
          <w:tcPr>
            <w:tcW w:w="1641" w:type="dxa"/>
            <w:tcBorders>
              <w:top w:val="single" w:sz="4" w:space="0" w:color="000000"/>
              <w:left w:val="single" w:sz="4" w:space="0" w:color="000000"/>
              <w:bottom w:val="single" w:sz="4" w:space="0" w:color="000000"/>
            </w:tcBorders>
            <w:shd w:val="clear" w:color="auto" w:fill="auto"/>
            <w:vAlign w:val="bottom"/>
          </w:tcPr>
          <w:p w14:paraId="7887C24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47</w:t>
            </w:r>
          </w:p>
        </w:tc>
        <w:tc>
          <w:tcPr>
            <w:tcW w:w="2045" w:type="dxa"/>
            <w:tcBorders>
              <w:top w:val="single" w:sz="4" w:space="0" w:color="000000"/>
              <w:left w:val="single" w:sz="4" w:space="0" w:color="000000"/>
              <w:bottom w:val="single" w:sz="4" w:space="0" w:color="000000"/>
            </w:tcBorders>
            <w:shd w:val="clear" w:color="auto" w:fill="auto"/>
            <w:vAlign w:val="bottom"/>
          </w:tcPr>
          <w:p w14:paraId="0B35DF2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2CBF03F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08971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62</w:t>
            </w:r>
          </w:p>
        </w:tc>
      </w:tr>
      <w:tr w:rsidR="006C1209" w:rsidRPr="00A91424" w14:paraId="74E34976"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10288A5C"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41.</w:t>
            </w:r>
          </w:p>
        </w:tc>
        <w:tc>
          <w:tcPr>
            <w:tcW w:w="1641" w:type="dxa"/>
            <w:tcBorders>
              <w:top w:val="single" w:sz="4" w:space="0" w:color="000000"/>
              <w:left w:val="single" w:sz="4" w:space="0" w:color="000000"/>
              <w:bottom w:val="single" w:sz="4" w:space="0" w:color="000000"/>
            </w:tcBorders>
            <w:shd w:val="clear" w:color="auto" w:fill="auto"/>
            <w:vAlign w:val="bottom"/>
          </w:tcPr>
          <w:p w14:paraId="7E509A4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48</w:t>
            </w:r>
          </w:p>
        </w:tc>
        <w:tc>
          <w:tcPr>
            <w:tcW w:w="2045" w:type="dxa"/>
            <w:tcBorders>
              <w:top w:val="single" w:sz="4" w:space="0" w:color="000000"/>
              <w:left w:val="single" w:sz="4" w:space="0" w:color="000000"/>
              <w:bottom w:val="single" w:sz="4" w:space="0" w:color="000000"/>
            </w:tcBorders>
            <w:shd w:val="clear" w:color="auto" w:fill="auto"/>
            <w:vAlign w:val="bottom"/>
          </w:tcPr>
          <w:p w14:paraId="753A773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5EFD783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A999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241</w:t>
            </w:r>
          </w:p>
        </w:tc>
      </w:tr>
      <w:tr w:rsidR="006C1209" w:rsidRPr="00A91424" w14:paraId="4859BF15"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4E862DA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42.</w:t>
            </w:r>
          </w:p>
        </w:tc>
        <w:tc>
          <w:tcPr>
            <w:tcW w:w="1641" w:type="dxa"/>
            <w:tcBorders>
              <w:top w:val="single" w:sz="4" w:space="0" w:color="000000"/>
              <w:left w:val="single" w:sz="4" w:space="0" w:color="000000"/>
              <w:bottom w:val="single" w:sz="4" w:space="0" w:color="000000"/>
            </w:tcBorders>
            <w:shd w:val="clear" w:color="auto" w:fill="auto"/>
            <w:vAlign w:val="bottom"/>
          </w:tcPr>
          <w:p w14:paraId="0C91336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50</w:t>
            </w:r>
          </w:p>
        </w:tc>
        <w:tc>
          <w:tcPr>
            <w:tcW w:w="2045" w:type="dxa"/>
            <w:tcBorders>
              <w:top w:val="single" w:sz="4" w:space="0" w:color="000000"/>
              <w:left w:val="single" w:sz="4" w:space="0" w:color="000000"/>
              <w:bottom w:val="single" w:sz="4" w:space="0" w:color="000000"/>
            </w:tcBorders>
            <w:shd w:val="clear" w:color="auto" w:fill="auto"/>
            <w:vAlign w:val="bottom"/>
          </w:tcPr>
          <w:p w14:paraId="396E064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4CF3C867"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5C05D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290</w:t>
            </w:r>
          </w:p>
        </w:tc>
      </w:tr>
      <w:tr w:rsidR="006C1209" w:rsidRPr="00A91424" w14:paraId="40C7F78B" w14:textId="77777777" w:rsidTr="006C1209">
        <w:trPr>
          <w:trHeight w:val="23"/>
          <w:jc w:val="center"/>
        </w:trPr>
        <w:tc>
          <w:tcPr>
            <w:tcW w:w="1194" w:type="dxa"/>
            <w:tcBorders>
              <w:top w:val="single" w:sz="4" w:space="0" w:color="000000"/>
              <w:left w:val="single" w:sz="8" w:space="0" w:color="000000"/>
              <w:bottom w:val="single" w:sz="4" w:space="0" w:color="000000"/>
            </w:tcBorders>
            <w:shd w:val="clear" w:color="auto" w:fill="auto"/>
            <w:vAlign w:val="bottom"/>
          </w:tcPr>
          <w:p w14:paraId="360473A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43.</w:t>
            </w:r>
          </w:p>
        </w:tc>
        <w:tc>
          <w:tcPr>
            <w:tcW w:w="1641" w:type="dxa"/>
            <w:tcBorders>
              <w:top w:val="single" w:sz="4" w:space="0" w:color="000000"/>
              <w:left w:val="single" w:sz="4" w:space="0" w:color="000000"/>
              <w:bottom w:val="single" w:sz="4" w:space="0" w:color="000000"/>
            </w:tcBorders>
            <w:shd w:val="clear" w:color="auto" w:fill="auto"/>
            <w:vAlign w:val="bottom"/>
          </w:tcPr>
          <w:p w14:paraId="63D4A9A6"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52</w:t>
            </w:r>
          </w:p>
        </w:tc>
        <w:tc>
          <w:tcPr>
            <w:tcW w:w="2045" w:type="dxa"/>
            <w:tcBorders>
              <w:top w:val="single" w:sz="4" w:space="0" w:color="000000"/>
              <w:left w:val="single" w:sz="4" w:space="0" w:color="000000"/>
              <w:bottom w:val="single" w:sz="4" w:space="0" w:color="000000"/>
            </w:tcBorders>
            <w:shd w:val="clear" w:color="auto" w:fill="auto"/>
            <w:vAlign w:val="bottom"/>
          </w:tcPr>
          <w:p w14:paraId="707D2E0D"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PEID PE 100</w:t>
            </w:r>
          </w:p>
        </w:tc>
        <w:tc>
          <w:tcPr>
            <w:tcW w:w="1357" w:type="dxa"/>
            <w:tcBorders>
              <w:top w:val="single" w:sz="4" w:space="0" w:color="000000"/>
              <w:left w:val="single" w:sz="4" w:space="0" w:color="000000"/>
              <w:bottom w:val="single" w:sz="4" w:space="0" w:color="000000"/>
            </w:tcBorders>
            <w:shd w:val="clear" w:color="auto" w:fill="auto"/>
            <w:vAlign w:val="bottom"/>
          </w:tcPr>
          <w:p w14:paraId="0D5CA661"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67A23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182</w:t>
            </w:r>
          </w:p>
        </w:tc>
      </w:tr>
      <w:tr w:rsidR="006C1209" w:rsidRPr="00A91424" w14:paraId="2F5458F7" w14:textId="77777777" w:rsidTr="006C1209">
        <w:trPr>
          <w:trHeight w:val="23"/>
          <w:jc w:val="center"/>
        </w:trPr>
        <w:tc>
          <w:tcPr>
            <w:tcW w:w="6237" w:type="dxa"/>
            <w:gridSpan w:val="4"/>
            <w:tcBorders>
              <w:top w:val="single" w:sz="4" w:space="0" w:color="auto"/>
              <w:left w:val="single" w:sz="8" w:space="0" w:color="000000"/>
              <w:bottom w:val="single" w:sz="4" w:space="0" w:color="000000"/>
            </w:tcBorders>
            <w:shd w:val="clear" w:color="auto" w:fill="auto"/>
            <w:vAlign w:val="center"/>
          </w:tcPr>
          <w:p w14:paraId="5270733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TOTAL ESTIMAT</w:t>
            </w: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3F0148D8"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7.016</w:t>
            </w:r>
          </w:p>
        </w:tc>
      </w:tr>
    </w:tbl>
    <w:p w14:paraId="51E5D50B" w14:textId="77777777" w:rsidR="006C1209" w:rsidRPr="00A91424" w:rsidRDefault="006C1209" w:rsidP="009E46CA">
      <w:pPr>
        <w:spacing w:after="0"/>
        <w:rPr>
          <w:rFonts w:cs="Arial"/>
          <w:noProof/>
          <w:lang w:val="ro-RO"/>
        </w:rPr>
      </w:pPr>
    </w:p>
    <w:p w14:paraId="792AF49D" w14:textId="77777777" w:rsidR="006C1209" w:rsidRPr="00A91424" w:rsidRDefault="006C1209" w:rsidP="009E46CA">
      <w:pPr>
        <w:ind w:firstLine="709"/>
        <w:rPr>
          <w:rFonts w:cs="Arial"/>
          <w:noProof/>
          <w:lang w:val="ro-RO"/>
        </w:rPr>
      </w:pPr>
      <w:r w:rsidRPr="00A91424">
        <w:rPr>
          <w:rFonts w:cs="Arial"/>
          <w:noProof/>
          <w:lang w:val="ro-RO"/>
        </w:rPr>
        <w:t>Subraversari Drumuri; Subtraversari cursuri de apa pentru traseele conductelor  retelelor de distributie apa potabila</w:t>
      </w:r>
    </w:p>
    <w:p w14:paraId="7FF72145" w14:textId="77777777" w:rsidR="006C1209" w:rsidRPr="00A91424" w:rsidRDefault="006C1209" w:rsidP="009E46CA">
      <w:pPr>
        <w:ind w:firstLine="709"/>
        <w:rPr>
          <w:rFonts w:cs="Arial"/>
          <w:noProof/>
          <w:lang w:val="ro-RO" w:eastAsia="en-GB"/>
        </w:rPr>
      </w:pPr>
      <w:r w:rsidRPr="00A91424">
        <w:rPr>
          <w:rFonts w:cs="Arial"/>
          <w:noProof/>
          <w:lang w:val="ro-RO" w:eastAsia="en-GB"/>
        </w:rPr>
        <w:t>Pe traseul rețelelor de apă proiectate, în această fază de proiectare, s-au identificat următoarele tipuri de lucrări speciale:</w:t>
      </w:r>
    </w:p>
    <w:p w14:paraId="46C4462F" w14:textId="77777777" w:rsidR="006C1209" w:rsidRPr="00A91424" w:rsidRDefault="006C1209" w:rsidP="009E46CA">
      <w:pPr>
        <w:ind w:firstLine="709"/>
        <w:rPr>
          <w:rFonts w:cs="Arial"/>
          <w:noProof/>
          <w:lang w:val="ro-RO" w:eastAsia="en-GB"/>
        </w:rPr>
      </w:pPr>
      <w:r w:rsidRPr="00A91424">
        <w:rPr>
          <w:rFonts w:cs="Arial"/>
          <w:noProof/>
          <w:lang w:val="ro-RO" w:eastAsia="en-GB"/>
        </w:rPr>
        <w:t>Lucrări speciale (subtraversari) – s-a identificat o subtraversare de rau (Tarnava Mare).</w:t>
      </w:r>
    </w:p>
    <w:p w14:paraId="72C54520" w14:textId="77777777" w:rsidR="006C1209" w:rsidRPr="00A91424" w:rsidRDefault="006C1209" w:rsidP="009E46CA">
      <w:pPr>
        <w:ind w:firstLine="709"/>
        <w:rPr>
          <w:rFonts w:cs="Arial"/>
          <w:noProof/>
          <w:lang w:val="ro-RO" w:eastAsia="en-GB"/>
        </w:rPr>
      </w:pPr>
      <w:r w:rsidRPr="00A91424">
        <w:rPr>
          <w:rFonts w:cs="Arial"/>
          <w:noProof/>
          <w:lang w:val="ro-RO" w:eastAsia="en-GB"/>
        </w:rPr>
        <w:t>Lucrari speciale (subtraversari) – s-au identificat 3 subtraversari de drum judetean.</w:t>
      </w:r>
    </w:p>
    <w:p w14:paraId="14F9C47B" w14:textId="77777777" w:rsidR="006C1209" w:rsidRPr="00A91424" w:rsidRDefault="006C1209" w:rsidP="006C1209">
      <w:pPr>
        <w:rPr>
          <w:rFonts w:cs="Arial"/>
          <w:noProof/>
          <w:lang w:val="ro-RO" w:eastAsia="x-none"/>
        </w:rPr>
      </w:pPr>
      <w:bookmarkStart w:id="77" w:name="_Toc13218870"/>
      <w:r w:rsidRPr="00A91424">
        <w:rPr>
          <w:rFonts w:cs="Arial"/>
          <w:noProof/>
          <w:lang w:val="ro-RO" w:eastAsia="x-none"/>
        </w:rPr>
        <w:t>Stații de ridicare presiune apă potabilă – Zetea</w:t>
      </w:r>
      <w:bookmarkEnd w:id="77"/>
    </w:p>
    <w:tbl>
      <w:tblPr>
        <w:tblW w:w="0" w:type="auto"/>
        <w:jc w:val="center"/>
        <w:tblLayout w:type="fixed"/>
        <w:tblCellMar>
          <w:left w:w="57" w:type="dxa"/>
          <w:right w:w="57" w:type="dxa"/>
        </w:tblCellMar>
        <w:tblLook w:val="0000" w:firstRow="0" w:lastRow="0" w:firstColumn="0" w:lastColumn="0" w:noHBand="0" w:noVBand="0"/>
      </w:tblPr>
      <w:tblGrid>
        <w:gridCol w:w="1245"/>
        <w:gridCol w:w="1577"/>
        <w:gridCol w:w="1276"/>
      </w:tblGrid>
      <w:tr w:rsidR="006C1209" w:rsidRPr="00A91424" w14:paraId="49121942" w14:textId="77777777" w:rsidTr="006C1209">
        <w:trPr>
          <w:trHeight w:val="23"/>
          <w:tblHeader/>
          <w:jc w:val="center"/>
        </w:trPr>
        <w:tc>
          <w:tcPr>
            <w:tcW w:w="1245" w:type="dxa"/>
            <w:tcBorders>
              <w:top w:val="single" w:sz="4" w:space="0" w:color="000000"/>
              <w:left w:val="single" w:sz="4" w:space="0" w:color="000000"/>
              <w:bottom w:val="single" w:sz="4" w:space="0" w:color="000000"/>
            </w:tcBorders>
            <w:shd w:val="clear" w:color="auto" w:fill="8EAADB"/>
            <w:vAlign w:val="center"/>
          </w:tcPr>
          <w:p w14:paraId="4CF34CDE"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Nr. crt.</w:t>
            </w:r>
          </w:p>
        </w:tc>
        <w:tc>
          <w:tcPr>
            <w:tcW w:w="1577" w:type="dxa"/>
            <w:tcBorders>
              <w:top w:val="single" w:sz="4" w:space="0" w:color="000000"/>
              <w:left w:val="single" w:sz="4" w:space="0" w:color="000000"/>
              <w:bottom w:val="single" w:sz="4" w:space="0" w:color="000000"/>
            </w:tcBorders>
            <w:shd w:val="clear" w:color="auto" w:fill="8EAADB"/>
            <w:vAlign w:val="center"/>
          </w:tcPr>
          <w:p w14:paraId="2CD8C49B"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Strada</w:t>
            </w:r>
          </w:p>
        </w:tc>
        <w:tc>
          <w:tcPr>
            <w:tcW w:w="1276"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12FB2DA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SP</w:t>
            </w:r>
          </w:p>
        </w:tc>
      </w:tr>
      <w:tr w:rsidR="006C1209" w:rsidRPr="00A91424" w14:paraId="0B65234F" w14:textId="77777777" w:rsidTr="006C1209">
        <w:trPr>
          <w:trHeight w:val="23"/>
          <w:jc w:val="center"/>
        </w:trPr>
        <w:tc>
          <w:tcPr>
            <w:tcW w:w="1245" w:type="dxa"/>
            <w:tcBorders>
              <w:top w:val="single" w:sz="4" w:space="0" w:color="000000"/>
              <w:left w:val="single" w:sz="8" w:space="0" w:color="000000"/>
              <w:bottom w:val="single" w:sz="4" w:space="0" w:color="000000"/>
            </w:tcBorders>
            <w:shd w:val="clear" w:color="auto" w:fill="auto"/>
            <w:vAlign w:val="bottom"/>
          </w:tcPr>
          <w:p w14:paraId="565FD36A"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1.</w:t>
            </w:r>
          </w:p>
        </w:tc>
        <w:tc>
          <w:tcPr>
            <w:tcW w:w="1577" w:type="dxa"/>
            <w:tcBorders>
              <w:top w:val="single" w:sz="4" w:space="0" w:color="000000"/>
              <w:left w:val="single" w:sz="4" w:space="0" w:color="000000"/>
              <w:bottom w:val="single" w:sz="4" w:space="0" w:color="000000"/>
            </w:tcBorders>
            <w:shd w:val="clear" w:color="auto" w:fill="auto"/>
          </w:tcPr>
          <w:p w14:paraId="353E6C90"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D7AF19" w14:textId="77777777" w:rsidR="006C1209" w:rsidRPr="00A91424" w:rsidRDefault="006C1209" w:rsidP="009E46CA">
            <w:pPr>
              <w:spacing w:after="0"/>
              <w:jc w:val="center"/>
              <w:rPr>
                <w:rFonts w:cs="Arial"/>
                <w:noProof/>
                <w:lang w:val="ro-RO" w:eastAsia="en-GB"/>
              </w:rPr>
            </w:pPr>
            <w:r w:rsidRPr="00A91424">
              <w:rPr>
                <w:rFonts w:cs="Arial"/>
                <w:noProof/>
                <w:lang w:val="ro-RO" w:eastAsia="en-GB"/>
              </w:rPr>
              <w:t>SPH</w:t>
            </w:r>
          </w:p>
        </w:tc>
      </w:tr>
    </w:tbl>
    <w:p w14:paraId="5123B3BE" w14:textId="77777777" w:rsidR="006C1209" w:rsidRPr="00A91424" w:rsidRDefault="006C1209" w:rsidP="009E46CA">
      <w:pPr>
        <w:ind w:firstLine="709"/>
        <w:rPr>
          <w:rFonts w:cs="Arial"/>
          <w:noProof/>
          <w:lang w:val="ro-RO"/>
        </w:rPr>
      </w:pPr>
      <w:r w:rsidRPr="00A91424">
        <w:rPr>
          <w:rFonts w:cs="Arial"/>
          <w:noProof/>
          <w:lang w:val="ro-RO"/>
        </w:rPr>
        <w:t>Bransamente:</w:t>
      </w:r>
    </w:p>
    <w:p w14:paraId="61B36FE4" w14:textId="77777777" w:rsidR="006C1209" w:rsidRPr="00A91424" w:rsidRDefault="006C1209" w:rsidP="009E46CA">
      <w:pPr>
        <w:ind w:firstLine="709"/>
        <w:rPr>
          <w:rFonts w:cs="Arial"/>
          <w:noProof/>
          <w:lang w:val="ro-RO"/>
        </w:rPr>
      </w:pPr>
      <w:r w:rsidRPr="00A91424">
        <w:rPr>
          <w:rFonts w:cs="Arial"/>
          <w:noProof/>
          <w:lang w:val="ro-RO"/>
        </w:rPr>
        <w:lastRenderedPageBreak/>
        <w:t>Căminele de branșament se vor amplasa la limita proprietății, în teren public și s-a propus un umăr de 288 bucăți pentru extindere conducte. Pentru căminele de branșament se vor utiliza cămine izolate termic, complet echipate inclusiv robinet de concesie și apometru prevăzut cu modulator de impulsuri inductive, modul de ieșire prin impuls, M-Bus, modul radio. Conductele de bransament vor fi din material PEID PE100, SDR 17, Pn 10.</w:t>
      </w:r>
    </w:p>
    <w:p w14:paraId="3BD85EF0" w14:textId="77777777" w:rsidR="006C1209" w:rsidRPr="00A91424" w:rsidRDefault="006C1209" w:rsidP="009E46CA">
      <w:pPr>
        <w:ind w:firstLine="709"/>
        <w:rPr>
          <w:rFonts w:cs="Arial"/>
          <w:noProof/>
          <w:lang w:val="ro-RO"/>
        </w:rPr>
      </w:pPr>
      <w:r w:rsidRPr="00A91424">
        <w:rPr>
          <w:rFonts w:cs="Arial"/>
          <w:noProof/>
          <w:lang w:val="ro-RO"/>
        </w:rPr>
        <w:t>Concluzii</w:t>
      </w:r>
    </w:p>
    <w:p w14:paraId="76BEE03F" w14:textId="77777777" w:rsidR="006C1209" w:rsidRPr="00A91424" w:rsidRDefault="006C1209" w:rsidP="009E46CA">
      <w:pPr>
        <w:ind w:firstLine="709"/>
        <w:rPr>
          <w:rFonts w:cs="Arial"/>
          <w:noProof/>
          <w:lang w:val="ro-RO" w:eastAsia="de-DE"/>
        </w:rPr>
      </w:pPr>
      <w:r w:rsidRPr="00A91424">
        <w:rPr>
          <w:rFonts w:cs="Arial"/>
          <w:noProof/>
          <w:lang w:val="ro-RO" w:eastAsia="de-DE"/>
        </w:rPr>
        <w:t>Rezultatul așteptat al investiției:</w:t>
      </w:r>
    </w:p>
    <w:p w14:paraId="13ADC088" w14:textId="77777777" w:rsidR="006C1209" w:rsidRPr="00A91424" w:rsidRDefault="006C1209" w:rsidP="009E46CA">
      <w:pPr>
        <w:ind w:firstLine="709"/>
        <w:rPr>
          <w:rFonts w:cs="Arial"/>
          <w:noProof/>
          <w:lang w:val="ro-RO"/>
        </w:rPr>
      </w:pPr>
      <w:r w:rsidRPr="00A91424">
        <w:rPr>
          <w:rFonts w:cs="Arial"/>
          <w:noProof/>
          <w:lang w:val="ro-RO"/>
        </w:rPr>
        <w:t>eliminarea deficiențelor</w:t>
      </w:r>
    </w:p>
    <w:p w14:paraId="0BBFEDC3" w14:textId="77777777" w:rsidR="006C1209" w:rsidRPr="00A91424" w:rsidRDefault="006C1209" w:rsidP="009E46CA">
      <w:pPr>
        <w:ind w:firstLine="709"/>
        <w:rPr>
          <w:rFonts w:cs="Arial"/>
          <w:noProof/>
          <w:lang w:val="ro-RO"/>
        </w:rPr>
      </w:pPr>
      <w:r w:rsidRPr="00A91424">
        <w:rPr>
          <w:rFonts w:cs="Arial"/>
          <w:noProof/>
          <w:lang w:val="ro-RO"/>
        </w:rPr>
        <w:t>creșterea gradului de conectare a populației la serviciul de alimentare cu apă</w:t>
      </w:r>
    </w:p>
    <w:p w14:paraId="5D1108D6" w14:textId="77777777" w:rsidR="006C1209" w:rsidRPr="00A91424" w:rsidRDefault="006C1209" w:rsidP="009E46CA">
      <w:pPr>
        <w:ind w:firstLine="709"/>
        <w:rPr>
          <w:rFonts w:cs="Arial"/>
          <w:noProof/>
          <w:lang w:val="ro-RO"/>
        </w:rPr>
      </w:pPr>
      <w:r w:rsidRPr="00A91424">
        <w:rPr>
          <w:rFonts w:cs="Arial"/>
          <w:noProof/>
          <w:lang w:val="ro-RO"/>
        </w:rPr>
        <w:t>reducerea riscurilor asupra sănătății umane</w:t>
      </w:r>
    </w:p>
    <w:p w14:paraId="718CE004" w14:textId="36C0601A" w:rsidR="006C1209" w:rsidRPr="00A91424" w:rsidRDefault="006C1209" w:rsidP="009E46CA">
      <w:pPr>
        <w:ind w:firstLine="709"/>
        <w:rPr>
          <w:rFonts w:cs="Arial"/>
          <w:noProof/>
          <w:lang w:val="ro-RO"/>
        </w:rPr>
      </w:pPr>
      <w:r w:rsidRPr="00A91424">
        <w:rPr>
          <w:rFonts w:cs="Arial"/>
          <w:noProof/>
          <w:lang w:val="ro-RO"/>
        </w:rPr>
        <w:t>asigurarea continuității și securității privind alimentarea cu apă în sistem centralizat</w:t>
      </w:r>
    </w:p>
    <w:p w14:paraId="447AF755" w14:textId="77777777" w:rsidR="006C1209" w:rsidRPr="009E46CA" w:rsidRDefault="006C1209" w:rsidP="009E46CA">
      <w:pPr>
        <w:ind w:firstLine="709"/>
        <w:rPr>
          <w:rFonts w:cs="Arial"/>
          <w:b/>
          <w:noProof/>
          <w:lang w:val="ro-RO" w:eastAsia="en-GB"/>
        </w:rPr>
      </w:pPr>
      <w:r w:rsidRPr="009E46CA">
        <w:rPr>
          <w:rFonts w:cs="Arial"/>
          <w:b/>
          <w:noProof/>
          <w:lang w:val="ro-RO" w:eastAsia="en-GB"/>
        </w:rPr>
        <w:t>UAT Satu Mare</w:t>
      </w:r>
    </w:p>
    <w:p w14:paraId="3C6F57B6" w14:textId="77777777" w:rsidR="006C1209" w:rsidRPr="00A91424" w:rsidRDefault="006C1209" w:rsidP="009E46CA">
      <w:pPr>
        <w:ind w:firstLine="709"/>
        <w:rPr>
          <w:rFonts w:cs="Arial"/>
          <w:noProof/>
          <w:lang w:val="ro-RO" w:eastAsia="x-none"/>
        </w:rPr>
      </w:pPr>
      <w:r w:rsidRPr="00A91424">
        <w:rPr>
          <w:rFonts w:cs="Arial"/>
          <w:noProof/>
          <w:lang w:val="ro-RO" w:eastAsia="x-none"/>
        </w:rPr>
        <w:t>UAT Satu Mare cuprinde localitatea Satu Mare</w:t>
      </w:r>
    </w:p>
    <w:p w14:paraId="1684C72C" w14:textId="77777777" w:rsidR="006C1209" w:rsidRPr="00A91424" w:rsidRDefault="006C1209" w:rsidP="009E46CA">
      <w:pPr>
        <w:ind w:firstLine="709"/>
        <w:rPr>
          <w:rFonts w:cs="Arial"/>
          <w:noProof/>
          <w:lang w:val="ro-RO"/>
        </w:rPr>
      </w:pPr>
      <w:r w:rsidRPr="00A91424">
        <w:rPr>
          <w:rFonts w:cs="Arial"/>
          <w:noProof/>
          <w:lang w:val="ro-RO"/>
        </w:rPr>
        <w:t>Sursa de apa potabila</w:t>
      </w:r>
    </w:p>
    <w:p w14:paraId="7ED9A598" w14:textId="77777777" w:rsidR="006C1209" w:rsidRPr="00A91424" w:rsidRDefault="006C1209" w:rsidP="009E46CA">
      <w:pPr>
        <w:ind w:firstLine="709"/>
        <w:rPr>
          <w:rFonts w:cs="Arial"/>
          <w:noProof/>
          <w:lang w:val="ro-RO"/>
        </w:rPr>
      </w:pPr>
      <w:r w:rsidRPr="00A91424">
        <w:rPr>
          <w:rFonts w:cs="Arial"/>
          <w:noProof/>
          <w:lang w:val="ro-RO"/>
        </w:rPr>
        <w:t>In cadrul prezentului proiect sursa de apa va fi aductiunea Zetea Odorhei prin cuplare la aceasta conducta de aductiune. Sunt prevazute a se realiza urmatoarele lucrari:</w:t>
      </w:r>
    </w:p>
    <w:p w14:paraId="7EB2A469" w14:textId="77777777" w:rsidR="006C1209" w:rsidRPr="00A91424" w:rsidRDefault="006C1209" w:rsidP="009E46CA">
      <w:pPr>
        <w:ind w:firstLine="709"/>
        <w:rPr>
          <w:rFonts w:cs="Arial"/>
          <w:noProof/>
          <w:lang w:val="ro-RO"/>
        </w:rPr>
      </w:pPr>
      <w:r w:rsidRPr="00A91424">
        <w:rPr>
          <w:rFonts w:cs="Arial"/>
          <w:noProof/>
          <w:lang w:val="ro-RO"/>
        </w:rPr>
        <w:tab/>
        <w:t>- Extindere retele de distributie in Satu Mare si strada paraul Bradesti</w:t>
      </w:r>
    </w:p>
    <w:p w14:paraId="265A5B70" w14:textId="77777777" w:rsidR="006C1209" w:rsidRPr="00A91424" w:rsidRDefault="006C1209" w:rsidP="009E46CA">
      <w:pPr>
        <w:ind w:firstLine="709"/>
        <w:rPr>
          <w:rFonts w:cs="Arial"/>
          <w:noProof/>
          <w:lang w:val="ro-RO"/>
        </w:rPr>
      </w:pPr>
      <w:r w:rsidRPr="00A91424">
        <w:rPr>
          <w:rFonts w:cs="Arial"/>
          <w:noProof/>
          <w:lang w:val="ro-RO"/>
        </w:rPr>
        <w:tab/>
        <w:t xml:space="preserve">- Extinderea GA Satu Mare </w:t>
      </w:r>
    </w:p>
    <w:p w14:paraId="7372A4F0" w14:textId="77777777" w:rsidR="006C1209" w:rsidRPr="00A91424" w:rsidRDefault="006C1209" w:rsidP="009E46CA">
      <w:pPr>
        <w:ind w:firstLine="709"/>
        <w:rPr>
          <w:rFonts w:cs="Arial"/>
          <w:noProof/>
          <w:lang w:val="ro-RO"/>
        </w:rPr>
      </w:pPr>
      <w:r w:rsidRPr="00A91424">
        <w:rPr>
          <w:rFonts w:cs="Arial"/>
          <w:noProof/>
          <w:lang w:val="ro-RO"/>
        </w:rPr>
        <w:tab/>
        <w:t>- Amenajari la conducta de prea-plin si canal de evacuare apa de spalare rezervor</w:t>
      </w:r>
    </w:p>
    <w:p w14:paraId="102E6F72" w14:textId="77777777" w:rsidR="006C1209" w:rsidRPr="00A91424" w:rsidRDefault="006C1209" w:rsidP="009E46CA">
      <w:pPr>
        <w:ind w:firstLine="709"/>
        <w:rPr>
          <w:rFonts w:cs="Arial"/>
          <w:noProof/>
          <w:lang w:val="ro-RO"/>
        </w:rPr>
      </w:pPr>
      <w:r w:rsidRPr="00A91424">
        <w:rPr>
          <w:rFonts w:cs="Arial"/>
          <w:noProof/>
          <w:lang w:val="ro-RO"/>
        </w:rPr>
        <w:tab/>
        <w:t>- Amenajare drum de acces la rezervor, pentru lucrari de intretinere.</w:t>
      </w:r>
    </w:p>
    <w:p w14:paraId="60761D63" w14:textId="77777777" w:rsidR="006C1209" w:rsidRPr="00A91424" w:rsidRDefault="006C1209" w:rsidP="009E46CA">
      <w:pPr>
        <w:ind w:firstLine="709"/>
        <w:rPr>
          <w:rFonts w:cs="Arial"/>
          <w:noProof/>
          <w:lang w:val="ro-RO"/>
        </w:rPr>
      </w:pPr>
      <w:r w:rsidRPr="00A91424">
        <w:rPr>
          <w:rFonts w:cs="Arial"/>
          <w:noProof/>
          <w:lang w:val="ro-RO"/>
        </w:rPr>
        <w:tab/>
        <w:t xml:space="preserve">- Montarea unui hidrant de incendiu in loc accesibil pentru cisterne si alte utilaje de stins incendiu, care inlocuieste robinetul de incendiu din incinta rezervorului </w:t>
      </w:r>
    </w:p>
    <w:p w14:paraId="2E5248EA" w14:textId="77777777" w:rsidR="006C1209" w:rsidRPr="00A91424" w:rsidRDefault="006C1209" w:rsidP="009E46CA">
      <w:pPr>
        <w:ind w:firstLine="709"/>
        <w:rPr>
          <w:rFonts w:cs="Arial"/>
          <w:noProof/>
          <w:lang w:val="ro-RO"/>
        </w:rPr>
      </w:pPr>
      <w:r w:rsidRPr="00A91424">
        <w:rPr>
          <w:rFonts w:cs="Arial"/>
          <w:noProof/>
          <w:lang w:val="ro-RO"/>
        </w:rPr>
        <w:tab/>
        <w:t>-  Construirea unui rezervor nou in incinta extinsa a GA Satu Mare, V = 100 mc.</w:t>
      </w:r>
    </w:p>
    <w:p w14:paraId="25C40CB4" w14:textId="77777777" w:rsidR="006C1209" w:rsidRPr="00A91424" w:rsidRDefault="006C1209" w:rsidP="009E46CA">
      <w:pPr>
        <w:ind w:firstLine="709"/>
        <w:rPr>
          <w:rFonts w:cs="Arial"/>
          <w:noProof/>
          <w:lang w:val="ro-RO"/>
        </w:rPr>
      </w:pPr>
      <w:r w:rsidRPr="00A91424">
        <w:rPr>
          <w:rFonts w:cs="Arial"/>
          <w:noProof/>
          <w:lang w:val="ro-RO"/>
        </w:rPr>
        <w:tab/>
        <w:t>- Construirea unei statii de pompare noi cu rezervor de 10 mc pentru zona de Nord - Est al localitatii Satu Mare si strada paraul Bradesti.</w:t>
      </w:r>
    </w:p>
    <w:p w14:paraId="6D282B1B" w14:textId="77777777" w:rsidR="006C1209" w:rsidRPr="00A91424" w:rsidRDefault="006C1209" w:rsidP="009E46CA">
      <w:pPr>
        <w:ind w:firstLine="709"/>
        <w:rPr>
          <w:rFonts w:cs="Arial"/>
          <w:noProof/>
          <w:lang w:val="ro-RO" w:eastAsia="x-none"/>
        </w:rPr>
      </w:pPr>
      <w:r w:rsidRPr="00A91424">
        <w:rPr>
          <w:rFonts w:cs="Arial"/>
          <w:noProof/>
          <w:lang w:val="ro-RO" w:eastAsia="x-none"/>
        </w:rPr>
        <w:t>Sistemul de alimentare cu apa potabila din UAT Satu Mare cuprinde urmatoarele lucrari:</w:t>
      </w:r>
    </w:p>
    <w:p w14:paraId="390AA338" w14:textId="77777777" w:rsidR="006C1209" w:rsidRPr="00A91424" w:rsidRDefault="006C1209" w:rsidP="009E46CA">
      <w:pPr>
        <w:ind w:firstLine="709"/>
        <w:rPr>
          <w:rFonts w:cs="Arial"/>
          <w:noProof/>
          <w:lang w:val="ro-RO" w:eastAsia="x-none"/>
        </w:rPr>
      </w:pPr>
      <w:r w:rsidRPr="00A91424">
        <w:rPr>
          <w:rFonts w:cs="Arial"/>
          <w:noProof/>
          <w:lang w:val="ro-RO" w:eastAsia="x-none"/>
        </w:rPr>
        <w:t>Lucrarile ce urmeaza a fi executate sunt amplasate pe teren public, in intravilanul si extravilanul localitatii Satu Mare, resedinta de comuna, Judetul Harghita.</w:t>
      </w:r>
    </w:p>
    <w:p w14:paraId="68247149" w14:textId="77777777" w:rsidR="006C1209" w:rsidRPr="00A91424" w:rsidRDefault="006C1209" w:rsidP="009E46CA">
      <w:pPr>
        <w:ind w:firstLine="709"/>
        <w:rPr>
          <w:rFonts w:cs="Arial"/>
          <w:noProof/>
          <w:lang w:val="ro-RO"/>
        </w:rPr>
      </w:pPr>
      <w:r w:rsidRPr="00A91424">
        <w:rPr>
          <w:rFonts w:cs="Arial"/>
          <w:noProof/>
          <w:lang w:val="ro-RO"/>
        </w:rPr>
        <w:t>Gospodaria de apa</w:t>
      </w:r>
    </w:p>
    <w:p w14:paraId="591AE478" w14:textId="77777777" w:rsidR="006C1209" w:rsidRPr="00A91424" w:rsidRDefault="006C1209" w:rsidP="009E46CA">
      <w:pPr>
        <w:ind w:firstLine="709"/>
        <w:rPr>
          <w:rFonts w:cs="Arial"/>
          <w:noProof/>
          <w:lang w:val="ro-RO"/>
        </w:rPr>
      </w:pPr>
      <w:r w:rsidRPr="00A91424">
        <w:rPr>
          <w:rFonts w:cs="Arial"/>
          <w:noProof/>
          <w:lang w:val="ro-RO"/>
        </w:rPr>
        <w:t>Extindere: 1</w:t>
      </w:r>
    </w:p>
    <w:p w14:paraId="77BBBF75" w14:textId="77777777" w:rsidR="006C1209" w:rsidRPr="00A91424" w:rsidRDefault="006C1209" w:rsidP="009E46CA">
      <w:pPr>
        <w:ind w:firstLine="709"/>
        <w:rPr>
          <w:rFonts w:cs="Arial"/>
          <w:noProof/>
          <w:lang w:val="ro-RO"/>
        </w:rPr>
      </w:pPr>
      <w:r w:rsidRPr="00A91424">
        <w:rPr>
          <w:rFonts w:cs="Arial"/>
          <w:noProof/>
          <w:lang w:val="ro-RO"/>
        </w:rPr>
        <w:t>Reabilitare: se vor executa lucrari de reabilitari la gospodaria de apa in localitatea Satu Mare</w:t>
      </w:r>
    </w:p>
    <w:p w14:paraId="78ACF2F9" w14:textId="77777777" w:rsidR="006C1209" w:rsidRPr="00A91424" w:rsidRDefault="006C1209" w:rsidP="009E46CA">
      <w:pPr>
        <w:ind w:firstLine="709"/>
        <w:rPr>
          <w:rFonts w:cs="Arial"/>
          <w:noProof/>
          <w:lang w:val="ro-RO"/>
        </w:rPr>
      </w:pPr>
      <w:r w:rsidRPr="00A91424">
        <w:rPr>
          <w:rFonts w:cs="Arial"/>
          <w:noProof/>
          <w:lang w:val="ro-RO"/>
        </w:rPr>
        <w:t>Rezervor de inmagazinare apa potabila</w:t>
      </w:r>
    </w:p>
    <w:p w14:paraId="1DF223E2" w14:textId="77777777" w:rsidR="006C1209" w:rsidRPr="00A91424" w:rsidRDefault="006C1209" w:rsidP="009E46CA">
      <w:pPr>
        <w:ind w:firstLine="709"/>
        <w:rPr>
          <w:rFonts w:cs="Arial"/>
          <w:noProof/>
          <w:lang w:val="ro-RO"/>
        </w:rPr>
      </w:pPr>
      <w:r w:rsidRPr="00A91424">
        <w:rPr>
          <w:rFonts w:cs="Arial"/>
          <w:noProof/>
          <w:lang w:val="ro-RO"/>
        </w:rPr>
        <w:t>construire rezervor nou pe amplasamentul existent prin extinderea suprafetei incintei. Rezervorul nou va fi de V = 100 mc.</w:t>
      </w:r>
    </w:p>
    <w:p w14:paraId="6D575E74" w14:textId="77777777" w:rsidR="006C1209" w:rsidRPr="00A91424" w:rsidRDefault="006C1209" w:rsidP="009E46CA">
      <w:pPr>
        <w:ind w:firstLine="709"/>
        <w:rPr>
          <w:rFonts w:cs="Arial"/>
          <w:noProof/>
          <w:lang w:val="ro-RO"/>
        </w:rPr>
      </w:pPr>
      <w:r w:rsidRPr="00A91424">
        <w:rPr>
          <w:rFonts w:cs="Arial"/>
          <w:noProof/>
          <w:lang w:val="ro-RO"/>
        </w:rPr>
        <w:lastRenderedPageBreak/>
        <w:t>conducta de preaplin  – se va amenaja scurgerea conductei de preaplin  pana la evacuare in emisar.</w:t>
      </w:r>
    </w:p>
    <w:p w14:paraId="4BCF81AD" w14:textId="77777777" w:rsidR="006C1209" w:rsidRPr="00A91424" w:rsidRDefault="006C1209" w:rsidP="009E46CA">
      <w:pPr>
        <w:ind w:firstLine="709"/>
        <w:rPr>
          <w:rFonts w:cs="Arial"/>
          <w:noProof/>
          <w:lang w:val="ro-RO"/>
        </w:rPr>
      </w:pPr>
      <w:r w:rsidRPr="00A91424">
        <w:rPr>
          <w:rFonts w:cs="Arial"/>
          <w:noProof/>
          <w:lang w:val="ro-RO"/>
        </w:rPr>
        <w:t>amenajarea canalului de sc.rgere pentru apa de spalare rezervor pe marginea drumului de acces.</w:t>
      </w:r>
    </w:p>
    <w:p w14:paraId="72AE954C" w14:textId="77777777" w:rsidR="006C1209" w:rsidRPr="00A91424" w:rsidRDefault="006C1209" w:rsidP="009E46CA">
      <w:pPr>
        <w:ind w:firstLine="709"/>
        <w:rPr>
          <w:rFonts w:cs="Arial"/>
          <w:noProof/>
          <w:lang w:val="ro-RO"/>
        </w:rPr>
      </w:pPr>
      <w:r w:rsidRPr="00A91424">
        <w:rPr>
          <w:rFonts w:cs="Arial"/>
          <w:noProof/>
          <w:lang w:val="ro-RO"/>
        </w:rPr>
        <w:t>Montare conducta PEID PE100, PN 10, DN 110 mm, pentru alimentare cisterna pentru stins incendiu in lungime L = 500 m, robinet de incendiu dotat cu cap Tip A.</w:t>
      </w:r>
    </w:p>
    <w:p w14:paraId="2EA28171" w14:textId="77777777" w:rsidR="006C1209" w:rsidRPr="00A91424" w:rsidRDefault="006C1209" w:rsidP="009E46CA">
      <w:pPr>
        <w:ind w:firstLine="709"/>
        <w:rPr>
          <w:rFonts w:cs="Arial"/>
          <w:noProof/>
          <w:lang w:val="ro-RO"/>
        </w:rPr>
      </w:pPr>
      <w:r w:rsidRPr="00A91424">
        <w:rPr>
          <w:rFonts w:cs="Arial"/>
          <w:noProof/>
          <w:lang w:val="ro-RO"/>
        </w:rPr>
        <w:t>amenajare drum de acces distrus de apele provenite din preaplin si ale apelor de spalare rezervor precum si ape meteorice.</w:t>
      </w:r>
    </w:p>
    <w:p w14:paraId="2B4C9735" w14:textId="77777777" w:rsidR="006C1209" w:rsidRPr="00A91424" w:rsidRDefault="006C1209" w:rsidP="009E46CA">
      <w:pPr>
        <w:ind w:firstLine="709"/>
        <w:rPr>
          <w:rFonts w:cs="Arial"/>
          <w:noProof/>
          <w:lang w:val="ro-RO"/>
        </w:rPr>
      </w:pPr>
      <w:r w:rsidRPr="00A91424">
        <w:rPr>
          <w:rFonts w:cs="Arial"/>
          <w:noProof/>
          <w:lang w:val="ro-RO"/>
        </w:rPr>
        <w:t>Statia de pompare</w:t>
      </w:r>
    </w:p>
    <w:p w14:paraId="345186D9" w14:textId="77777777" w:rsidR="006C1209" w:rsidRPr="00A91424" w:rsidRDefault="006C1209" w:rsidP="009E46CA">
      <w:pPr>
        <w:ind w:firstLine="709"/>
        <w:rPr>
          <w:rFonts w:cs="Arial"/>
          <w:noProof/>
          <w:lang w:val="ro-RO"/>
        </w:rPr>
      </w:pPr>
      <w:r w:rsidRPr="00A91424">
        <w:rPr>
          <w:rFonts w:cs="Arial"/>
          <w:noProof/>
          <w:lang w:val="ro-RO"/>
        </w:rPr>
        <w:t>Noua:1</w:t>
      </w:r>
    </w:p>
    <w:p w14:paraId="36AF0E52" w14:textId="77777777" w:rsidR="006C1209" w:rsidRPr="00A91424" w:rsidRDefault="006C1209" w:rsidP="009E46CA">
      <w:pPr>
        <w:ind w:firstLine="709"/>
        <w:rPr>
          <w:rFonts w:cs="Arial"/>
          <w:noProof/>
          <w:lang w:val="ro-RO" w:eastAsia="x-none"/>
        </w:rPr>
      </w:pPr>
      <w:r w:rsidRPr="00A91424">
        <w:rPr>
          <w:rFonts w:cs="Arial"/>
          <w:noProof/>
          <w:lang w:val="ro-RO" w:eastAsia="x-none"/>
        </w:rPr>
        <w:t xml:space="preserve">Se vor executa lucrari pe un amplasament nou destinat SPA - statie de pompare de ridicare a presiunii in zona Nord -Est al localitatii Satu Mare si strada Paraul Bradesti. </w:t>
      </w:r>
    </w:p>
    <w:p w14:paraId="74C5314F" w14:textId="77777777" w:rsidR="006C1209" w:rsidRPr="00A91424" w:rsidRDefault="006C1209" w:rsidP="009E46CA">
      <w:pPr>
        <w:ind w:firstLine="709"/>
        <w:rPr>
          <w:rFonts w:cs="Arial"/>
          <w:noProof/>
          <w:lang w:val="ro-RO"/>
        </w:rPr>
      </w:pPr>
      <w:r w:rsidRPr="00A91424">
        <w:rPr>
          <w:rFonts w:cs="Arial"/>
          <w:noProof/>
          <w:lang w:val="ro-RO"/>
        </w:rPr>
        <w:t>Rezervor de inmagazinare apa potabila V=10 mc, cu scopul asigurarii apei pentru stins incendiu.</w:t>
      </w:r>
    </w:p>
    <w:p w14:paraId="4C019584" w14:textId="77777777" w:rsidR="006C1209" w:rsidRPr="00A91424" w:rsidRDefault="006C1209" w:rsidP="009E46CA">
      <w:pPr>
        <w:ind w:firstLine="709"/>
        <w:rPr>
          <w:rFonts w:cs="Arial"/>
          <w:noProof/>
          <w:lang w:val="ro-RO"/>
        </w:rPr>
      </w:pPr>
      <w:r w:rsidRPr="00A91424">
        <w:rPr>
          <w:rFonts w:cs="Arial"/>
          <w:noProof/>
          <w:lang w:val="ro-RO"/>
        </w:rPr>
        <w:t xml:space="preserve">Grup de pompare apa potabila pentru asigurarea presiunii necesare pentru tronsonul de distributie (1A+1R) din zona amplasamentului si str. Paraul Bradesti </w:t>
      </w:r>
    </w:p>
    <w:p w14:paraId="73D1BF7E" w14:textId="77777777" w:rsidR="006C1209" w:rsidRPr="00A91424" w:rsidRDefault="006C1209" w:rsidP="009E46CA">
      <w:pPr>
        <w:ind w:firstLine="709"/>
        <w:rPr>
          <w:rFonts w:cs="Arial"/>
          <w:noProof/>
          <w:lang w:val="ro-RO"/>
        </w:rPr>
      </w:pPr>
      <w:r w:rsidRPr="00A91424">
        <w:rPr>
          <w:rFonts w:cs="Arial"/>
          <w:noProof/>
          <w:lang w:val="ro-RO"/>
        </w:rPr>
        <w:t>Pompa de incendiu pentru asigurarea apei necesare stingerii incendiilor</w:t>
      </w:r>
    </w:p>
    <w:p w14:paraId="50AC3D1C" w14:textId="77777777" w:rsidR="006C1209" w:rsidRPr="00A91424" w:rsidRDefault="006C1209" w:rsidP="009E46CA">
      <w:pPr>
        <w:ind w:firstLine="709"/>
        <w:rPr>
          <w:rFonts w:cs="Arial"/>
          <w:noProof/>
          <w:lang w:val="ro-RO" w:eastAsia="x-none"/>
        </w:rPr>
      </w:pPr>
      <w:r w:rsidRPr="00A91424">
        <w:rPr>
          <w:rFonts w:cs="Arial"/>
          <w:noProof/>
          <w:lang w:val="ro-RO" w:eastAsia="x-none"/>
        </w:rPr>
        <w:t xml:space="preserve">Pentru traseul retelei de distributie se va prevede o statie de pompare apa potabila SPA 1 pentru alimentarea cu apa a strazii - Paraul Bradesti din Satu Mare . </w:t>
      </w:r>
    </w:p>
    <w:p w14:paraId="7AB12A38" w14:textId="77777777" w:rsidR="006C1209" w:rsidRPr="00A91424" w:rsidRDefault="006C1209" w:rsidP="006C1209">
      <w:pPr>
        <w:rPr>
          <w:rFonts w:cs="Arial"/>
          <w:noProof/>
          <w:lang w:val="ro-RO" w:eastAsia="x-none"/>
        </w:rPr>
      </w:pPr>
      <w:bookmarkStart w:id="78" w:name="_Toc13218872"/>
      <w:r w:rsidRPr="00A91424">
        <w:rPr>
          <w:rFonts w:cs="Arial"/>
          <w:noProof/>
          <w:lang w:val="ro-RO" w:eastAsia="ro-RO"/>
        </w:rPr>
        <w:t>Statie de pompare pentru apa potabila pe extindere retea de distributie Satu Mare</w:t>
      </w:r>
      <w:bookmarkEnd w:id="78"/>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130"/>
        <w:gridCol w:w="1275"/>
        <w:gridCol w:w="1418"/>
        <w:gridCol w:w="1701"/>
        <w:gridCol w:w="1134"/>
        <w:gridCol w:w="1984"/>
      </w:tblGrid>
      <w:tr w:rsidR="006C1209" w:rsidRPr="00A91424" w14:paraId="719123A3" w14:textId="77777777" w:rsidTr="006C1209">
        <w:trPr>
          <w:trHeight w:val="23"/>
        </w:trPr>
        <w:tc>
          <w:tcPr>
            <w:tcW w:w="672" w:type="dxa"/>
            <w:shd w:val="clear" w:color="auto" w:fill="8EAADB"/>
            <w:noWrap/>
            <w:vAlign w:val="center"/>
            <w:hideMark/>
          </w:tcPr>
          <w:p w14:paraId="79AD9862" w14:textId="77777777" w:rsidR="006C1209" w:rsidRPr="00A91424" w:rsidRDefault="006C1209" w:rsidP="009E46CA">
            <w:pPr>
              <w:spacing w:after="0"/>
              <w:rPr>
                <w:rFonts w:cs="Arial"/>
                <w:noProof/>
                <w:lang w:val="ro-RO" w:eastAsia="ro-RO"/>
              </w:rPr>
            </w:pPr>
            <w:r w:rsidRPr="00A91424">
              <w:rPr>
                <w:rFonts w:cs="Arial"/>
                <w:noProof/>
                <w:lang w:val="ro-RO" w:eastAsia="ro-RO"/>
              </w:rPr>
              <w:t>Nr. Crt.</w:t>
            </w:r>
          </w:p>
        </w:tc>
        <w:tc>
          <w:tcPr>
            <w:tcW w:w="2130" w:type="dxa"/>
            <w:shd w:val="clear" w:color="auto" w:fill="8EAADB"/>
            <w:vAlign w:val="center"/>
            <w:hideMark/>
          </w:tcPr>
          <w:p w14:paraId="13BBD320" w14:textId="77777777" w:rsidR="006C1209" w:rsidRPr="00A91424" w:rsidRDefault="006C1209" w:rsidP="009E46CA">
            <w:pPr>
              <w:spacing w:after="0"/>
              <w:rPr>
                <w:rFonts w:cs="Arial"/>
                <w:noProof/>
                <w:lang w:val="ro-RO" w:eastAsia="ro-RO"/>
              </w:rPr>
            </w:pPr>
            <w:r w:rsidRPr="00A91424">
              <w:rPr>
                <w:rFonts w:cs="Arial"/>
                <w:noProof/>
                <w:lang w:val="ro-RO" w:eastAsia="ro-RO"/>
              </w:rPr>
              <w:t>Statie de pompare</w:t>
            </w:r>
          </w:p>
        </w:tc>
        <w:tc>
          <w:tcPr>
            <w:tcW w:w="1275" w:type="dxa"/>
            <w:shd w:val="clear" w:color="auto" w:fill="8EAADB"/>
            <w:vAlign w:val="center"/>
            <w:hideMark/>
          </w:tcPr>
          <w:p w14:paraId="279F3F47" w14:textId="77777777" w:rsidR="006C1209" w:rsidRPr="00A91424" w:rsidRDefault="006C1209" w:rsidP="009E46CA">
            <w:pPr>
              <w:spacing w:after="0"/>
              <w:rPr>
                <w:rFonts w:cs="Arial"/>
                <w:noProof/>
                <w:lang w:val="ro-RO" w:eastAsia="ro-RO"/>
              </w:rPr>
            </w:pPr>
            <w:r w:rsidRPr="00A91424">
              <w:rPr>
                <w:rFonts w:cs="Arial"/>
                <w:noProof/>
                <w:lang w:val="ro-RO" w:eastAsia="ro-RO"/>
              </w:rPr>
              <w:t>Numarul pompelor</w:t>
            </w:r>
          </w:p>
        </w:tc>
        <w:tc>
          <w:tcPr>
            <w:tcW w:w="1418" w:type="dxa"/>
            <w:shd w:val="clear" w:color="auto" w:fill="8EAADB"/>
            <w:vAlign w:val="center"/>
            <w:hideMark/>
          </w:tcPr>
          <w:p w14:paraId="234B59AA" w14:textId="77777777" w:rsidR="006C1209" w:rsidRPr="00A91424" w:rsidRDefault="006C1209" w:rsidP="009E46CA">
            <w:pPr>
              <w:spacing w:after="0"/>
              <w:rPr>
                <w:rFonts w:cs="Arial"/>
                <w:noProof/>
                <w:lang w:val="ro-RO" w:eastAsia="ro-RO"/>
              </w:rPr>
            </w:pPr>
            <w:r w:rsidRPr="00A91424">
              <w:rPr>
                <w:rFonts w:cs="Arial"/>
                <w:noProof/>
                <w:lang w:val="ro-RO" w:eastAsia="ro-RO"/>
              </w:rPr>
              <w:t>Debit       Qor max / pompa [l/s]</w:t>
            </w:r>
          </w:p>
        </w:tc>
        <w:tc>
          <w:tcPr>
            <w:tcW w:w="1701" w:type="dxa"/>
            <w:shd w:val="clear" w:color="auto" w:fill="8EAADB"/>
            <w:vAlign w:val="center"/>
            <w:hideMark/>
          </w:tcPr>
          <w:p w14:paraId="1CBBA48E" w14:textId="77777777" w:rsidR="006C1209" w:rsidRPr="00A91424" w:rsidRDefault="006C1209" w:rsidP="009E46CA">
            <w:pPr>
              <w:spacing w:after="0"/>
              <w:rPr>
                <w:rFonts w:cs="Arial"/>
                <w:noProof/>
                <w:lang w:val="ro-RO" w:eastAsia="ro-RO"/>
              </w:rPr>
            </w:pPr>
            <w:r w:rsidRPr="00A91424">
              <w:rPr>
                <w:rFonts w:cs="Arial"/>
                <w:noProof/>
                <w:lang w:val="ro-RO" w:eastAsia="ro-RO"/>
              </w:rPr>
              <w:t>Inaltimea de pompare [m]</w:t>
            </w:r>
          </w:p>
        </w:tc>
        <w:tc>
          <w:tcPr>
            <w:tcW w:w="1134" w:type="dxa"/>
            <w:shd w:val="clear" w:color="auto" w:fill="8EAADB"/>
            <w:vAlign w:val="center"/>
            <w:hideMark/>
          </w:tcPr>
          <w:p w14:paraId="65A48E3C" w14:textId="77777777" w:rsidR="006C1209" w:rsidRPr="00A91424" w:rsidRDefault="006C1209" w:rsidP="009E46CA">
            <w:pPr>
              <w:spacing w:after="0"/>
              <w:rPr>
                <w:rFonts w:cs="Arial"/>
                <w:noProof/>
                <w:lang w:val="ro-RO" w:eastAsia="ro-RO"/>
              </w:rPr>
            </w:pPr>
            <w:r w:rsidRPr="00A91424">
              <w:rPr>
                <w:rFonts w:cs="Arial"/>
                <w:noProof/>
                <w:lang w:val="ro-RO" w:eastAsia="ro-RO"/>
              </w:rPr>
              <w:t>H pomp rotunjut</w:t>
            </w:r>
          </w:p>
        </w:tc>
        <w:tc>
          <w:tcPr>
            <w:tcW w:w="1984" w:type="dxa"/>
            <w:shd w:val="clear" w:color="auto" w:fill="8EAADB"/>
            <w:vAlign w:val="center"/>
            <w:hideMark/>
          </w:tcPr>
          <w:p w14:paraId="74F18BE7" w14:textId="77777777" w:rsidR="006C1209" w:rsidRPr="00A91424" w:rsidRDefault="006C1209" w:rsidP="009E46CA">
            <w:pPr>
              <w:spacing w:after="0"/>
              <w:rPr>
                <w:rFonts w:cs="Arial"/>
                <w:noProof/>
                <w:lang w:val="ro-RO" w:eastAsia="ro-RO"/>
              </w:rPr>
            </w:pPr>
            <w:r w:rsidRPr="00A91424">
              <w:rPr>
                <w:rFonts w:cs="Arial"/>
                <w:noProof/>
                <w:lang w:val="ro-RO" w:eastAsia="ro-RO"/>
              </w:rPr>
              <w:t>Diametru Cond de refulare DN</w:t>
            </w:r>
          </w:p>
        </w:tc>
      </w:tr>
      <w:tr w:rsidR="006C1209" w:rsidRPr="00A91424" w14:paraId="11AF1E13" w14:textId="77777777" w:rsidTr="006C1209">
        <w:trPr>
          <w:trHeight w:val="23"/>
        </w:trPr>
        <w:tc>
          <w:tcPr>
            <w:tcW w:w="672" w:type="dxa"/>
            <w:shd w:val="clear" w:color="auto" w:fill="auto"/>
            <w:noWrap/>
            <w:vAlign w:val="bottom"/>
            <w:hideMark/>
          </w:tcPr>
          <w:p w14:paraId="681114D4" w14:textId="77777777" w:rsidR="006C1209" w:rsidRPr="00A91424" w:rsidRDefault="006C1209" w:rsidP="009E46CA">
            <w:pPr>
              <w:spacing w:after="0"/>
              <w:rPr>
                <w:rFonts w:cs="Arial"/>
                <w:noProof/>
                <w:lang w:val="ro-RO" w:eastAsia="ro-RO"/>
              </w:rPr>
            </w:pPr>
            <w:r w:rsidRPr="00A91424">
              <w:rPr>
                <w:rFonts w:cs="Arial"/>
                <w:noProof/>
                <w:lang w:val="ro-RO" w:eastAsia="ro-RO"/>
              </w:rPr>
              <w:t>1</w:t>
            </w:r>
          </w:p>
        </w:tc>
        <w:tc>
          <w:tcPr>
            <w:tcW w:w="2130" w:type="dxa"/>
            <w:shd w:val="clear" w:color="auto" w:fill="auto"/>
            <w:noWrap/>
            <w:vAlign w:val="bottom"/>
            <w:hideMark/>
          </w:tcPr>
          <w:p w14:paraId="72590984" w14:textId="77777777" w:rsidR="006C1209" w:rsidRPr="00A91424" w:rsidRDefault="006C1209" w:rsidP="009E46CA">
            <w:pPr>
              <w:spacing w:after="0"/>
              <w:rPr>
                <w:rFonts w:cs="Arial"/>
                <w:noProof/>
                <w:lang w:val="ro-RO" w:eastAsia="ro-RO"/>
              </w:rPr>
            </w:pPr>
            <w:r w:rsidRPr="00A91424">
              <w:rPr>
                <w:rFonts w:cs="Arial"/>
                <w:noProof/>
                <w:lang w:val="ro-RO" w:eastAsia="ro-RO"/>
              </w:rPr>
              <w:t>SPA 1 apa potabila Satu Mare</w:t>
            </w:r>
          </w:p>
        </w:tc>
        <w:tc>
          <w:tcPr>
            <w:tcW w:w="1275" w:type="dxa"/>
            <w:shd w:val="clear" w:color="auto" w:fill="auto"/>
            <w:noWrap/>
            <w:vAlign w:val="bottom"/>
            <w:hideMark/>
          </w:tcPr>
          <w:p w14:paraId="5CCEFA7F" w14:textId="77777777" w:rsidR="006C1209" w:rsidRPr="00A91424" w:rsidRDefault="006C1209" w:rsidP="009E46CA">
            <w:pPr>
              <w:spacing w:after="0"/>
              <w:rPr>
                <w:rFonts w:cs="Arial"/>
                <w:noProof/>
                <w:lang w:val="ro-RO" w:eastAsia="ro-RO"/>
              </w:rPr>
            </w:pPr>
            <w:r w:rsidRPr="00A91424">
              <w:rPr>
                <w:rFonts w:cs="Arial"/>
                <w:noProof/>
                <w:lang w:val="ro-RO" w:eastAsia="ro-RO"/>
              </w:rPr>
              <w:t>1A+1R</w:t>
            </w:r>
          </w:p>
        </w:tc>
        <w:tc>
          <w:tcPr>
            <w:tcW w:w="1418" w:type="dxa"/>
            <w:shd w:val="clear" w:color="auto" w:fill="auto"/>
            <w:noWrap/>
            <w:vAlign w:val="bottom"/>
            <w:hideMark/>
          </w:tcPr>
          <w:p w14:paraId="0B6CC98F" w14:textId="77777777" w:rsidR="006C1209" w:rsidRPr="00A91424" w:rsidRDefault="006C1209" w:rsidP="009E46CA">
            <w:pPr>
              <w:spacing w:after="0"/>
              <w:rPr>
                <w:rFonts w:cs="Arial"/>
                <w:noProof/>
                <w:lang w:val="ro-RO" w:eastAsia="ro-RO"/>
              </w:rPr>
            </w:pPr>
            <w:r w:rsidRPr="00A91424">
              <w:rPr>
                <w:rFonts w:cs="Arial"/>
                <w:noProof/>
                <w:lang w:val="ro-RO" w:eastAsia="ro-RO"/>
              </w:rPr>
              <w:t>2.00</w:t>
            </w:r>
          </w:p>
        </w:tc>
        <w:tc>
          <w:tcPr>
            <w:tcW w:w="1701" w:type="dxa"/>
            <w:shd w:val="clear" w:color="auto" w:fill="auto"/>
            <w:noWrap/>
            <w:vAlign w:val="bottom"/>
            <w:hideMark/>
          </w:tcPr>
          <w:p w14:paraId="677D2A3F" w14:textId="77777777" w:rsidR="006C1209" w:rsidRPr="00A91424" w:rsidRDefault="006C1209" w:rsidP="009E46CA">
            <w:pPr>
              <w:spacing w:after="0"/>
              <w:rPr>
                <w:rFonts w:cs="Arial"/>
                <w:noProof/>
                <w:lang w:val="ro-RO" w:eastAsia="ro-RO"/>
              </w:rPr>
            </w:pPr>
            <w:r w:rsidRPr="00A91424">
              <w:rPr>
                <w:rFonts w:cs="Arial"/>
                <w:noProof/>
                <w:lang w:val="ro-RO" w:eastAsia="ro-RO"/>
              </w:rPr>
              <w:t>128.00</w:t>
            </w:r>
          </w:p>
        </w:tc>
        <w:tc>
          <w:tcPr>
            <w:tcW w:w="1134" w:type="dxa"/>
            <w:shd w:val="clear" w:color="auto" w:fill="auto"/>
            <w:noWrap/>
            <w:vAlign w:val="bottom"/>
            <w:hideMark/>
          </w:tcPr>
          <w:p w14:paraId="47CA8EAC" w14:textId="77777777" w:rsidR="006C1209" w:rsidRPr="00A91424" w:rsidRDefault="006C1209" w:rsidP="009E46CA">
            <w:pPr>
              <w:spacing w:after="0"/>
              <w:rPr>
                <w:rFonts w:cs="Arial"/>
                <w:noProof/>
                <w:lang w:val="ro-RO" w:eastAsia="ro-RO"/>
              </w:rPr>
            </w:pPr>
            <w:r w:rsidRPr="00A91424">
              <w:rPr>
                <w:rFonts w:cs="Arial"/>
                <w:noProof/>
                <w:lang w:val="ro-RO" w:eastAsia="ro-RO"/>
              </w:rPr>
              <w:t>128.00</w:t>
            </w:r>
          </w:p>
        </w:tc>
        <w:tc>
          <w:tcPr>
            <w:tcW w:w="1984" w:type="dxa"/>
            <w:shd w:val="clear" w:color="auto" w:fill="auto"/>
            <w:noWrap/>
            <w:vAlign w:val="bottom"/>
            <w:hideMark/>
          </w:tcPr>
          <w:p w14:paraId="40D049E1" w14:textId="77777777" w:rsidR="006C1209" w:rsidRPr="00A91424" w:rsidRDefault="006C1209" w:rsidP="009E46CA">
            <w:pPr>
              <w:spacing w:after="0"/>
              <w:rPr>
                <w:rFonts w:cs="Arial"/>
                <w:noProof/>
                <w:lang w:val="ro-RO" w:eastAsia="ro-RO"/>
              </w:rPr>
            </w:pPr>
            <w:r w:rsidRPr="00A91424">
              <w:rPr>
                <w:rFonts w:cs="Arial"/>
                <w:noProof/>
                <w:lang w:val="ro-RO" w:eastAsia="ro-RO"/>
              </w:rPr>
              <w:t>FD 100 mm</w:t>
            </w:r>
          </w:p>
        </w:tc>
      </w:tr>
    </w:tbl>
    <w:p w14:paraId="4BE5E825" w14:textId="77777777" w:rsidR="006C1209" w:rsidRPr="00A91424" w:rsidRDefault="006C1209" w:rsidP="009E46CA">
      <w:pPr>
        <w:ind w:firstLine="709"/>
        <w:rPr>
          <w:rFonts w:cs="Arial"/>
          <w:noProof/>
          <w:lang w:val="ro-RO"/>
        </w:rPr>
      </w:pPr>
      <w:r w:rsidRPr="00A91424">
        <w:rPr>
          <w:rFonts w:cs="Arial"/>
          <w:noProof/>
          <w:lang w:val="ro-RO"/>
        </w:rPr>
        <w:t>Statia de clorinare</w:t>
      </w:r>
    </w:p>
    <w:p w14:paraId="4E07A0C4" w14:textId="77777777" w:rsidR="006C1209" w:rsidRPr="00A91424" w:rsidRDefault="006C1209" w:rsidP="009E46CA">
      <w:pPr>
        <w:ind w:firstLine="709"/>
        <w:rPr>
          <w:rFonts w:cs="Arial"/>
          <w:noProof/>
          <w:lang w:val="ro-RO"/>
        </w:rPr>
      </w:pPr>
      <w:r w:rsidRPr="00A91424">
        <w:rPr>
          <w:rFonts w:cs="Arial"/>
          <w:noProof/>
          <w:lang w:val="ro-RO"/>
        </w:rPr>
        <w:t>Pentru realizarea dezinfectiei apei livrate consumatorilor se prevede o instalatie de clorinare cu NAOCl.</w:t>
      </w:r>
    </w:p>
    <w:p w14:paraId="15AF6A6E" w14:textId="77777777" w:rsidR="006C1209" w:rsidRPr="00A91424" w:rsidRDefault="006C1209" w:rsidP="009E46CA">
      <w:pPr>
        <w:ind w:firstLine="709"/>
        <w:rPr>
          <w:rFonts w:cs="Arial"/>
          <w:noProof/>
          <w:lang w:val="ro-RO"/>
        </w:rPr>
      </w:pPr>
      <w:r w:rsidRPr="00A91424">
        <w:rPr>
          <w:rFonts w:cs="Arial"/>
          <w:noProof/>
          <w:lang w:val="ro-RO"/>
        </w:rPr>
        <w:t>Instalatia de clorinare are in componenta urmatoarele :</w:t>
      </w:r>
    </w:p>
    <w:p w14:paraId="0592AEAB" w14:textId="77777777" w:rsidR="006C1209" w:rsidRPr="00A91424" w:rsidRDefault="006C1209" w:rsidP="009E46CA">
      <w:pPr>
        <w:ind w:firstLine="709"/>
        <w:rPr>
          <w:rFonts w:cs="Arial"/>
          <w:noProof/>
          <w:lang w:val="ro-RO"/>
        </w:rPr>
      </w:pPr>
      <w:r w:rsidRPr="00A91424">
        <w:rPr>
          <w:rFonts w:cs="Arial"/>
          <w:noProof/>
          <w:lang w:val="ro-RO"/>
        </w:rPr>
        <w:t>Rezervor stocare si consum NaOCl;</w:t>
      </w:r>
    </w:p>
    <w:p w14:paraId="67438C24" w14:textId="77777777" w:rsidR="006C1209" w:rsidRPr="00A91424" w:rsidRDefault="006C1209" w:rsidP="009E46CA">
      <w:pPr>
        <w:ind w:firstLine="709"/>
        <w:rPr>
          <w:rFonts w:cs="Arial"/>
          <w:noProof/>
          <w:lang w:val="ro-RO"/>
        </w:rPr>
      </w:pPr>
      <w:r w:rsidRPr="00A91424">
        <w:rPr>
          <w:rFonts w:cs="Arial"/>
          <w:noProof/>
          <w:lang w:val="ro-RO"/>
        </w:rPr>
        <w:t>Pompe dozatoare NaOCl;</w:t>
      </w:r>
    </w:p>
    <w:p w14:paraId="25643FDC" w14:textId="77777777" w:rsidR="006C1209" w:rsidRPr="00A91424" w:rsidRDefault="006C1209" w:rsidP="009E46CA">
      <w:pPr>
        <w:ind w:firstLine="709"/>
        <w:rPr>
          <w:rFonts w:cs="Arial"/>
          <w:noProof/>
          <w:lang w:val="ro-RO"/>
        </w:rPr>
      </w:pPr>
      <w:r w:rsidRPr="00A91424">
        <w:rPr>
          <w:rFonts w:cs="Arial"/>
          <w:noProof/>
          <w:lang w:val="ro-RO"/>
        </w:rPr>
        <w:t>Analizoare de clor rezidual;</w:t>
      </w:r>
    </w:p>
    <w:p w14:paraId="11F29B4A" w14:textId="77777777" w:rsidR="006C1209" w:rsidRPr="00A91424" w:rsidRDefault="006C1209" w:rsidP="009E46CA">
      <w:pPr>
        <w:ind w:firstLine="709"/>
        <w:rPr>
          <w:rFonts w:cs="Arial"/>
          <w:noProof/>
          <w:lang w:val="ro-RO"/>
        </w:rPr>
      </w:pPr>
      <w:r w:rsidRPr="00A91424">
        <w:rPr>
          <w:rFonts w:cs="Arial"/>
          <w:noProof/>
          <w:lang w:val="ro-RO"/>
        </w:rPr>
        <w:t>Panou de comanda si control al dozei de NaOCl;</w:t>
      </w:r>
    </w:p>
    <w:p w14:paraId="233C1A7C" w14:textId="77777777" w:rsidR="006C1209" w:rsidRPr="00A91424" w:rsidRDefault="006C1209" w:rsidP="009E46CA">
      <w:pPr>
        <w:ind w:firstLine="709"/>
        <w:rPr>
          <w:rFonts w:cs="Arial"/>
          <w:noProof/>
          <w:lang w:val="ro-RO"/>
        </w:rPr>
      </w:pPr>
      <w:r w:rsidRPr="00A91424">
        <w:rPr>
          <w:rFonts w:cs="Arial"/>
          <w:noProof/>
          <w:lang w:val="ro-RO"/>
        </w:rPr>
        <w:t>Statia de clorinare se va monta intr-un container tehnologic dublu compartimentat. Echipamentele statiei de clorinare se vor monta intr-un container tehnologic cu usi de acces si cu toate utilitatile necesare: electric, incalzire, ventilatie, climatizare, sanitare.</w:t>
      </w:r>
    </w:p>
    <w:p w14:paraId="53D0CE27" w14:textId="77777777" w:rsidR="006C1209" w:rsidRPr="00A91424" w:rsidRDefault="006C1209" w:rsidP="009E46CA">
      <w:pPr>
        <w:ind w:firstLine="709"/>
        <w:rPr>
          <w:rFonts w:cs="Arial"/>
          <w:noProof/>
          <w:lang w:val="ro-RO"/>
        </w:rPr>
      </w:pPr>
      <w:r w:rsidRPr="00A91424">
        <w:rPr>
          <w:rFonts w:cs="Arial"/>
          <w:noProof/>
          <w:lang w:val="ro-RO"/>
        </w:rPr>
        <w:lastRenderedPageBreak/>
        <w:t>Se vor prevedea dotări PSI de prima intervenţie în cazul unui eventual incendiu.</w:t>
      </w:r>
    </w:p>
    <w:p w14:paraId="0C819679" w14:textId="77777777" w:rsidR="006C1209" w:rsidRPr="00A91424" w:rsidRDefault="006C1209" w:rsidP="009E46CA">
      <w:pPr>
        <w:ind w:firstLine="709"/>
        <w:rPr>
          <w:rFonts w:cs="Arial"/>
          <w:noProof/>
          <w:lang w:val="ro-RO"/>
        </w:rPr>
      </w:pPr>
      <w:r w:rsidRPr="00A91424">
        <w:rPr>
          <w:rFonts w:cs="Arial"/>
          <w:noProof/>
          <w:lang w:val="ro-RO"/>
        </w:rPr>
        <w:t>Containerul tehnologic se va amplasa pe o platforma din betonat armat, executată pe un strat de balast compactat.</w:t>
      </w:r>
    </w:p>
    <w:p w14:paraId="62764D70" w14:textId="77777777" w:rsidR="006C1209" w:rsidRPr="00A91424" w:rsidRDefault="006C1209" w:rsidP="009E46CA">
      <w:pPr>
        <w:ind w:firstLine="709"/>
        <w:rPr>
          <w:rFonts w:cs="Arial"/>
          <w:noProof/>
          <w:lang w:val="ro-RO"/>
        </w:rPr>
      </w:pPr>
      <w:r w:rsidRPr="00A91424">
        <w:rPr>
          <w:rFonts w:cs="Arial"/>
          <w:noProof/>
          <w:lang w:val="ro-RO"/>
        </w:rPr>
        <w:t>Grup electrogen fix</w:t>
      </w:r>
    </w:p>
    <w:p w14:paraId="6F85A557" w14:textId="77777777" w:rsidR="006C1209" w:rsidRPr="00A91424" w:rsidRDefault="006C1209" w:rsidP="009E46CA">
      <w:pPr>
        <w:ind w:firstLine="709"/>
        <w:rPr>
          <w:rFonts w:cs="Arial"/>
          <w:noProof/>
          <w:lang w:val="ro-RO"/>
        </w:rPr>
      </w:pPr>
      <w:r w:rsidRPr="00A91424">
        <w:rPr>
          <w:rFonts w:cs="Arial"/>
          <w:noProof/>
          <w:lang w:val="ro-RO"/>
        </w:rPr>
        <w:t>Pentru asigurarea alimentarii cu energie electrica se va procura si monta un grup electrogen pentru functionarea instalatiilor in cazul intreruperii alimentarii cu energie electrica.</w:t>
      </w:r>
    </w:p>
    <w:p w14:paraId="7524EAC5" w14:textId="77777777" w:rsidR="006C1209" w:rsidRPr="00A91424" w:rsidRDefault="006C1209" w:rsidP="009E46CA">
      <w:pPr>
        <w:ind w:firstLine="709"/>
        <w:rPr>
          <w:rFonts w:cs="Arial"/>
          <w:noProof/>
          <w:lang w:val="ro-RO"/>
        </w:rPr>
      </w:pPr>
      <w:r w:rsidRPr="00A91424">
        <w:rPr>
          <w:rFonts w:cs="Arial"/>
          <w:noProof/>
          <w:lang w:val="ro-RO"/>
        </w:rPr>
        <w:t>Grupul electrogen se va monta pe o platformă de beton armat executată pe un strat de balast compactat.</w:t>
      </w:r>
    </w:p>
    <w:p w14:paraId="244F84A0" w14:textId="77777777" w:rsidR="006C1209" w:rsidRPr="00A91424" w:rsidRDefault="006C1209" w:rsidP="009E46CA">
      <w:pPr>
        <w:ind w:firstLine="709"/>
        <w:rPr>
          <w:rFonts w:cs="Arial"/>
          <w:noProof/>
          <w:lang w:val="ro-RO"/>
        </w:rPr>
      </w:pPr>
      <w:r w:rsidRPr="00A91424">
        <w:rPr>
          <w:rFonts w:cs="Arial"/>
          <w:noProof/>
          <w:lang w:val="ro-RO"/>
        </w:rPr>
        <w:t>Automatizare si SCADA</w:t>
      </w:r>
    </w:p>
    <w:p w14:paraId="199FA7BF" w14:textId="77777777" w:rsidR="006C1209" w:rsidRPr="00A91424" w:rsidRDefault="006C1209" w:rsidP="009E46CA">
      <w:pPr>
        <w:ind w:firstLine="709"/>
        <w:rPr>
          <w:rFonts w:cs="Arial"/>
          <w:noProof/>
          <w:lang w:val="ro-RO"/>
        </w:rPr>
      </w:pPr>
      <w:r w:rsidRPr="00A91424">
        <w:rPr>
          <w:rFonts w:cs="Arial"/>
          <w:noProof/>
          <w:lang w:val="ro-RO"/>
        </w:rPr>
        <w:t>Se va asigura:</w:t>
      </w:r>
    </w:p>
    <w:p w14:paraId="1CF31804" w14:textId="77777777" w:rsidR="006C1209" w:rsidRPr="00A91424" w:rsidRDefault="006C1209" w:rsidP="009E46CA">
      <w:pPr>
        <w:ind w:firstLine="709"/>
        <w:rPr>
          <w:rFonts w:cs="Arial"/>
          <w:noProof/>
          <w:lang w:val="ro-RO"/>
        </w:rPr>
      </w:pPr>
      <w:r w:rsidRPr="00A91424">
        <w:rPr>
          <w:rFonts w:cs="Arial"/>
          <w:noProof/>
          <w:lang w:val="ro-RO"/>
        </w:rPr>
        <w:t>Monitorizarea de la distanță a strarii echipamentului de pompare –semnale de stare: functionare, rezerva, defect;</w:t>
      </w:r>
    </w:p>
    <w:p w14:paraId="34ED0BD3" w14:textId="77777777" w:rsidR="006C1209" w:rsidRPr="00A91424" w:rsidRDefault="006C1209" w:rsidP="009E46CA">
      <w:pPr>
        <w:ind w:firstLine="709"/>
        <w:rPr>
          <w:rFonts w:cs="Arial"/>
          <w:noProof/>
          <w:lang w:val="ro-RO"/>
        </w:rPr>
      </w:pPr>
      <w:r w:rsidRPr="00A91424">
        <w:rPr>
          <w:rFonts w:cs="Arial"/>
          <w:noProof/>
          <w:lang w:val="ro-RO"/>
        </w:rPr>
        <w:t>Transmitere a parametrilor masurati; presiune, debite (debitmetre montate pe conductele de intrare  si iesire din GA), nivel apa in rezervor, analizoare clor;</w:t>
      </w:r>
    </w:p>
    <w:p w14:paraId="04EB643D" w14:textId="77777777" w:rsidR="006C1209" w:rsidRPr="00A91424" w:rsidRDefault="006C1209" w:rsidP="009E46CA">
      <w:pPr>
        <w:ind w:firstLine="709"/>
        <w:rPr>
          <w:rFonts w:cs="Arial"/>
          <w:noProof/>
          <w:lang w:val="ro-RO"/>
        </w:rPr>
      </w:pPr>
      <w:r w:rsidRPr="00A91424">
        <w:rPr>
          <w:rFonts w:cs="Arial"/>
          <w:noProof/>
          <w:lang w:val="ro-RO"/>
        </w:rPr>
        <w:t xml:space="preserve">Comanda de la distanta a echipamentelor din gospodaria de apa. </w:t>
      </w:r>
    </w:p>
    <w:p w14:paraId="55712FAE" w14:textId="77777777" w:rsidR="006C1209" w:rsidRPr="00A91424" w:rsidRDefault="006C1209" w:rsidP="009E46CA">
      <w:pPr>
        <w:ind w:firstLine="709"/>
        <w:rPr>
          <w:rFonts w:cs="Arial"/>
          <w:noProof/>
          <w:lang w:val="ro-RO"/>
        </w:rPr>
      </w:pPr>
      <w:r w:rsidRPr="00A91424">
        <w:rPr>
          <w:rFonts w:cs="Arial"/>
          <w:noProof/>
          <w:lang w:val="ro-RO"/>
        </w:rPr>
        <w:t xml:space="preserve">Ȋn gospodăria de apă din care se dorește transmiterea la distanță ȋn SCADA a parametrilor măsurați, se va monta un dulap local de automatizare complet echipat cu PLC, module I/O și HMI 7’ (inclusiv rezistență de ȋncălzire, iluminat, priză) amplasat ȋn container, grad de protecție IP54. Dulapul de automatizare este capabil să transmită toate aceste semnale prin comunicație GRPS 3G la sediul central de la Harviz. </w:t>
      </w:r>
    </w:p>
    <w:p w14:paraId="723F16E6" w14:textId="77777777" w:rsidR="006C1209" w:rsidRPr="00A91424" w:rsidRDefault="006C1209" w:rsidP="009E46CA">
      <w:pPr>
        <w:ind w:firstLine="709"/>
        <w:rPr>
          <w:rFonts w:cs="Arial"/>
          <w:noProof/>
          <w:lang w:val="ro-RO"/>
        </w:rPr>
      </w:pPr>
      <w:r w:rsidRPr="00A91424">
        <w:rPr>
          <w:rFonts w:cs="Arial"/>
          <w:noProof/>
          <w:lang w:val="ro-RO"/>
        </w:rPr>
        <w:t>Dulapul local de automatizare are rolul de a realiza achiziția și transmisia datelor la dispecerul central, precum și prelucrarea software locală a datelor achiziționate și alimentarea traductoarelor cu 24Vcc.</w:t>
      </w:r>
    </w:p>
    <w:p w14:paraId="795E7CF2" w14:textId="77777777" w:rsidR="006C1209" w:rsidRPr="00A91424" w:rsidRDefault="006C1209" w:rsidP="009E46CA">
      <w:pPr>
        <w:ind w:firstLine="709"/>
        <w:rPr>
          <w:rFonts w:cs="Arial"/>
          <w:noProof/>
          <w:lang w:val="ro-RO"/>
        </w:rPr>
      </w:pPr>
      <w:r w:rsidRPr="00A91424">
        <w:rPr>
          <w:rFonts w:cs="Arial"/>
          <w:noProof/>
          <w:lang w:val="ro-RO"/>
        </w:rPr>
        <w:t>Dulapul local de automatizare este prevăzut cu interfețe seriale pentru comunicația cu tabloul de comanda al grupului de pompe apă potabilă și cu tabloul de comandă al  robinetului electric admisie apă ȋn rezervor apă potabilă. Se realizează astfel achiziția semnalelor de stare de la pompe și robinete electrice (PORNIT/OPRIT, MAN/AUTO, LOCAL/DIST, presiune refulare pompă, respectiv DESCHIS/INCHIS, comandă DESCHIDERE, comandă INCHIDERE) precum și comanda PORNIRE/OPRIRE pompe respectiv DESCHIDERE, INCHIDERE robinete, semnale care sunt transmise la dispecerul central prin comunicație GPRS 3G.</w:t>
      </w:r>
    </w:p>
    <w:p w14:paraId="38EC58CF" w14:textId="77777777" w:rsidR="006C1209" w:rsidRPr="00A91424" w:rsidRDefault="006C1209" w:rsidP="009E46CA">
      <w:pPr>
        <w:ind w:firstLine="709"/>
        <w:rPr>
          <w:rFonts w:cs="Arial"/>
          <w:noProof/>
          <w:lang w:val="ro-RO"/>
        </w:rPr>
      </w:pPr>
      <w:r w:rsidRPr="00A91424">
        <w:rPr>
          <w:rFonts w:cs="Arial"/>
          <w:noProof/>
          <w:lang w:val="ro-RO"/>
        </w:rPr>
        <w:t>Retele de distributie apa potabila</w:t>
      </w:r>
    </w:p>
    <w:p w14:paraId="5E17D1A4" w14:textId="77777777" w:rsidR="006C1209" w:rsidRPr="00A91424" w:rsidRDefault="006C1209" w:rsidP="009E46CA">
      <w:pPr>
        <w:ind w:firstLine="709"/>
        <w:rPr>
          <w:rFonts w:cs="Arial"/>
          <w:noProof/>
          <w:lang w:val="ro-RO"/>
        </w:rPr>
      </w:pPr>
      <w:r w:rsidRPr="00A91424">
        <w:rPr>
          <w:rFonts w:cs="Arial"/>
          <w:noProof/>
          <w:lang w:val="ro-RO"/>
        </w:rPr>
        <w:t>Extindere: se vor executa extinderi de retele in localitatea Satu Mare</w:t>
      </w:r>
    </w:p>
    <w:p w14:paraId="52D2759E" w14:textId="0C67ED45" w:rsidR="006C1209" w:rsidRDefault="006C1209" w:rsidP="009E46CA">
      <w:pPr>
        <w:ind w:firstLine="709"/>
        <w:rPr>
          <w:rFonts w:cs="Arial"/>
          <w:noProof/>
          <w:lang w:val="ro-RO" w:eastAsia="x-none"/>
        </w:rPr>
      </w:pPr>
      <w:r w:rsidRPr="00A91424">
        <w:rPr>
          <w:rFonts w:cs="Arial"/>
          <w:noProof/>
          <w:lang w:val="ro-RO" w:eastAsia="x-none"/>
        </w:rPr>
        <w:t>Satu Mare – retele de distributie in lungime totala de 7.530 m se vor executa pe urmatoarele strazi:</w:t>
      </w:r>
    </w:p>
    <w:p w14:paraId="0A0635C1" w14:textId="2B48DDBE" w:rsidR="00B57647" w:rsidRDefault="00B57647" w:rsidP="009E46CA">
      <w:pPr>
        <w:ind w:firstLine="709"/>
        <w:rPr>
          <w:rFonts w:cs="Arial"/>
          <w:noProof/>
          <w:lang w:val="ro-RO" w:eastAsia="x-none"/>
        </w:rPr>
      </w:pPr>
    </w:p>
    <w:p w14:paraId="256F9772" w14:textId="77777777" w:rsidR="00B57647" w:rsidRPr="00A91424" w:rsidRDefault="00B57647" w:rsidP="009E46CA">
      <w:pPr>
        <w:ind w:firstLine="709"/>
        <w:rPr>
          <w:rFonts w:cs="Arial"/>
          <w:noProof/>
          <w:lang w:val="ro-RO" w:eastAsia="x-none"/>
        </w:rPr>
      </w:pPr>
    </w:p>
    <w:p w14:paraId="146BB033" w14:textId="77777777" w:rsidR="006C1209" w:rsidRPr="00A91424" w:rsidRDefault="006C1209" w:rsidP="006C1209">
      <w:pPr>
        <w:rPr>
          <w:rFonts w:cs="Arial"/>
          <w:noProof/>
          <w:lang w:val="ro-RO" w:eastAsia="x-none"/>
        </w:rPr>
      </w:pPr>
      <w:bookmarkStart w:id="79" w:name="_Toc13218873"/>
      <w:r w:rsidRPr="00A91424">
        <w:rPr>
          <w:rFonts w:cs="Arial"/>
          <w:noProof/>
          <w:lang w:val="ro-RO" w:eastAsia="x-none"/>
        </w:rPr>
        <w:lastRenderedPageBreak/>
        <w:t>Extindere retea de distributie apa potabila loc. Satu Mare</w:t>
      </w:r>
      <w:bookmarkEnd w:id="79"/>
    </w:p>
    <w:tbl>
      <w:tblPr>
        <w:tblW w:w="91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9"/>
        <w:gridCol w:w="2977"/>
        <w:gridCol w:w="1118"/>
        <w:gridCol w:w="2284"/>
        <w:gridCol w:w="2084"/>
      </w:tblGrid>
      <w:tr w:rsidR="006C1209" w:rsidRPr="00A91424" w14:paraId="2EFDBEEA" w14:textId="77777777" w:rsidTr="00B57647">
        <w:trPr>
          <w:trHeight w:val="29"/>
          <w:jc w:val="center"/>
        </w:trPr>
        <w:tc>
          <w:tcPr>
            <w:tcW w:w="699" w:type="dxa"/>
            <w:shd w:val="clear" w:color="auto" w:fill="8EAADB"/>
            <w:hideMark/>
          </w:tcPr>
          <w:p w14:paraId="0253514C"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Nr. Crt.</w:t>
            </w:r>
          </w:p>
        </w:tc>
        <w:tc>
          <w:tcPr>
            <w:tcW w:w="2977" w:type="dxa"/>
            <w:shd w:val="clear" w:color="auto" w:fill="8EAADB"/>
            <w:hideMark/>
          </w:tcPr>
          <w:p w14:paraId="51628FFF"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Denumire strada</w:t>
            </w:r>
          </w:p>
        </w:tc>
        <w:tc>
          <w:tcPr>
            <w:tcW w:w="1118" w:type="dxa"/>
            <w:shd w:val="clear" w:color="auto" w:fill="8EAADB"/>
          </w:tcPr>
          <w:p w14:paraId="4D3B1D1A"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Dext [mm]</w:t>
            </w:r>
          </w:p>
        </w:tc>
        <w:tc>
          <w:tcPr>
            <w:tcW w:w="2284" w:type="dxa"/>
            <w:shd w:val="clear" w:color="auto" w:fill="8EAADB"/>
          </w:tcPr>
          <w:p w14:paraId="6FD85BC3"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Material</w:t>
            </w:r>
          </w:p>
        </w:tc>
        <w:tc>
          <w:tcPr>
            <w:tcW w:w="2084" w:type="dxa"/>
            <w:shd w:val="clear" w:color="auto" w:fill="8EAADB"/>
            <w:hideMark/>
          </w:tcPr>
          <w:p w14:paraId="5A454891"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Lungime [m]</w:t>
            </w:r>
          </w:p>
        </w:tc>
      </w:tr>
      <w:tr w:rsidR="006C1209" w:rsidRPr="00A91424" w14:paraId="6EF495F2" w14:textId="77777777" w:rsidTr="00B57647">
        <w:trPr>
          <w:trHeight w:val="29"/>
          <w:jc w:val="center"/>
        </w:trPr>
        <w:tc>
          <w:tcPr>
            <w:tcW w:w="699" w:type="dxa"/>
            <w:shd w:val="clear" w:color="auto" w:fill="auto"/>
            <w:hideMark/>
          </w:tcPr>
          <w:p w14:paraId="5791E17C" w14:textId="77777777" w:rsidR="006C1209" w:rsidRPr="00A91424" w:rsidRDefault="006C1209" w:rsidP="009E46CA">
            <w:pPr>
              <w:spacing w:after="0"/>
              <w:jc w:val="center"/>
              <w:rPr>
                <w:rFonts w:cs="Arial"/>
                <w:noProof/>
                <w:lang w:val="ro-RO"/>
              </w:rPr>
            </w:pPr>
            <w:r w:rsidRPr="00A91424">
              <w:rPr>
                <w:rFonts w:cs="Arial"/>
                <w:noProof/>
                <w:lang w:val="ro-RO"/>
              </w:rPr>
              <w:t>1</w:t>
            </w:r>
          </w:p>
        </w:tc>
        <w:tc>
          <w:tcPr>
            <w:tcW w:w="2977" w:type="dxa"/>
            <w:shd w:val="clear" w:color="auto" w:fill="auto"/>
            <w:hideMark/>
          </w:tcPr>
          <w:p w14:paraId="12844105" w14:textId="77777777" w:rsidR="006C1209" w:rsidRPr="00A91424" w:rsidRDefault="006C1209" w:rsidP="009E46CA">
            <w:pPr>
              <w:spacing w:after="0"/>
              <w:jc w:val="center"/>
              <w:rPr>
                <w:rFonts w:cs="Arial"/>
                <w:noProof/>
                <w:lang w:val="ro-RO"/>
              </w:rPr>
            </w:pPr>
            <w:r w:rsidRPr="00A91424">
              <w:rPr>
                <w:rFonts w:cs="Arial"/>
                <w:noProof/>
                <w:lang w:val="ro-RO"/>
              </w:rPr>
              <w:t>DN 13A - 1</w:t>
            </w:r>
          </w:p>
        </w:tc>
        <w:tc>
          <w:tcPr>
            <w:tcW w:w="1118" w:type="dxa"/>
          </w:tcPr>
          <w:p w14:paraId="76BF10AA"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1AEF3E46"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6734C849" w14:textId="77777777" w:rsidR="006C1209" w:rsidRPr="00A91424" w:rsidRDefault="006C1209" w:rsidP="009E46CA">
            <w:pPr>
              <w:spacing w:after="0"/>
              <w:jc w:val="center"/>
              <w:rPr>
                <w:rFonts w:cs="Arial"/>
                <w:noProof/>
                <w:lang w:val="ro-RO"/>
              </w:rPr>
            </w:pPr>
            <w:r w:rsidRPr="00A91424">
              <w:rPr>
                <w:rFonts w:cs="Arial"/>
                <w:noProof/>
                <w:lang w:val="ro-RO"/>
              </w:rPr>
              <w:t>697</w:t>
            </w:r>
          </w:p>
        </w:tc>
      </w:tr>
      <w:tr w:rsidR="006C1209" w:rsidRPr="00A91424" w14:paraId="3E8A53F7" w14:textId="77777777" w:rsidTr="00B57647">
        <w:trPr>
          <w:trHeight w:val="29"/>
          <w:jc w:val="center"/>
        </w:trPr>
        <w:tc>
          <w:tcPr>
            <w:tcW w:w="699" w:type="dxa"/>
            <w:shd w:val="clear" w:color="auto" w:fill="auto"/>
            <w:hideMark/>
          </w:tcPr>
          <w:p w14:paraId="382967AA" w14:textId="77777777" w:rsidR="006C1209" w:rsidRPr="00A91424" w:rsidRDefault="006C1209" w:rsidP="009E46CA">
            <w:pPr>
              <w:spacing w:after="0"/>
              <w:jc w:val="center"/>
              <w:rPr>
                <w:rFonts w:cs="Arial"/>
                <w:noProof/>
                <w:lang w:val="ro-RO"/>
              </w:rPr>
            </w:pPr>
            <w:r w:rsidRPr="00A91424">
              <w:rPr>
                <w:rFonts w:cs="Arial"/>
                <w:noProof/>
                <w:lang w:val="ro-RO"/>
              </w:rPr>
              <w:t>2</w:t>
            </w:r>
          </w:p>
        </w:tc>
        <w:tc>
          <w:tcPr>
            <w:tcW w:w="2977" w:type="dxa"/>
            <w:shd w:val="clear" w:color="auto" w:fill="auto"/>
            <w:hideMark/>
          </w:tcPr>
          <w:p w14:paraId="277ABD40" w14:textId="77777777" w:rsidR="006C1209" w:rsidRPr="00A91424" w:rsidRDefault="006C1209" w:rsidP="009E46CA">
            <w:pPr>
              <w:spacing w:after="0"/>
              <w:jc w:val="center"/>
              <w:rPr>
                <w:rFonts w:cs="Arial"/>
                <w:noProof/>
                <w:lang w:val="ro-RO"/>
              </w:rPr>
            </w:pPr>
            <w:r w:rsidRPr="00A91424">
              <w:rPr>
                <w:rFonts w:cs="Arial"/>
                <w:noProof/>
                <w:lang w:val="ro-RO"/>
              </w:rPr>
              <w:t>DN 13A - 1.1</w:t>
            </w:r>
          </w:p>
        </w:tc>
        <w:tc>
          <w:tcPr>
            <w:tcW w:w="1118" w:type="dxa"/>
          </w:tcPr>
          <w:p w14:paraId="2ABB0795"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641EB5F8"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0937D8F1" w14:textId="77777777" w:rsidR="006C1209" w:rsidRPr="00A91424" w:rsidRDefault="006C1209" w:rsidP="009E46CA">
            <w:pPr>
              <w:spacing w:after="0"/>
              <w:jc w:val="center"/>
              <w:rPr>
                <w:rFonts w:cs="Arial"/>
                <w:noProof/>
                <w:lang w:val="ro-RO"/>
              </w:rPr>
            </w:pPr>
            <w:r w:rsidRPr="00A91424">
              <w:rPr>
                <w:rFonts w:cs="Arial"/>
                <w:noProof/>
                <w:lang w:val="ro-RO"/>
              </w:rPr>
              <w:t>120</w:t>
            </w:r>
          </w:p>
        </w:tc>
      </w:tr>
      <w:tr w:rsidR="006C1209" w:rsidRPr="00A91424" w14:paraId="59255059" w14:textId="77777777" w:rsidTr="00B57647">
        <w:trPr>
          <w:trHeight w:val="29"/>
          <w:jc w:val="center"/>
        </w:trPr>
        <w:tc>
          <w:tcPr>
            <w:tcW w:w="699" w:type="dxa"/>
            <w:shd w:val="clear" w:color="auto" w:fill="auto"/>
            <w:hideMark/>
          </w:tcPr>
          <w:p w14:paraId="5BC41055" w14:textId="77777777" w:rsidR="006C1209" w:rsidRPr="00A91424" w:rsidRDefault="006C1209" w:rsidP="009E46CA">
            <w:pPr>
              <w:spacing w:after="0"/>
              <w:jc w:val="center"/>
              <w:rPr>
                <w:rFonts w:cs="Arial"/>
                <w:noProof/>
                <w:lang w:val="ro-RO"/>
              </w:rPr>
            </w:pPr>
            <w:r w:rsidRPr="00A91424">
              <w:rPr>
                <w:rFonts w:cs="Arial"/>
                <w:noProof/>
                <w:lang w:val="ro-RO"/>
              </w:rPr>
              <w:t>3</w:t>
            </w:r>
          </w:p>
        </w:tc>
        <w:tc>
          <w:tcPr>
            <w:tcW w:w="2977" w:type="dxa"/>
            <w:shd w:val="clear" w:color="auto" w:fill="auto"/>
            <w:hideMark/>
          </w:tcPr>
          <w:p w14:paraId="0BB37269" w14:textId="77777777" w:rsidR="006C1209" w:rsidRPr="00A91424" w:rsidRDefault="006C1209" w:rsidP="009E46CA">
            <w:pPr>
              <w:spacing w:after="0"/>
              <w:jc w:val="center"/>
              <w:rPr>
                <w:rFonts w:cs="Arial"/>
                <w:noProof/>
                <w:lang w:val="ro-RO"/>
              </w:rPr>
            </w:pPr>
            <w:r w:rsidRPr="00A91424">
              <w:rPr>
                <w:rFonts w:cs="Arial"/>
                <w:noProof/>
                <w:lang w:val="ro-RO"/>
              </w:rPr>
              <w:t>DN 13A - 3</w:t>
            </w:r>
          </w:p>
        </w:tc>
        <w:tc>
          <w:tcPr>
            <w:tcW w:w="1118" w:type="dxa"/>
          </w:tcPr>
          <w:p w14:paraId="7E38DE56"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66B69249"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0516DCE8" w14:textId="77777777" w:rsidR="006C1209" w:rsidRPr="00A91424" w:rsidRDefault="006C1209" w:rsidP="009E46CA">
            <w:pPr>
              <w:spacing w:after="0"/>
              <w:jc w:val="center"/>
              <w:rPr>
                <w:rFonts w:cs="Arial"/>
                <w:noProof/>
                <w:lang w:val="ro-RO"/>
              </w:rPr>
            </w:pPr>
            <w:r w:rsidRPr="00A91424">
              <w:rPr>
                <w:rFonts w:cs="Arial"/>
                <w:noProof/>
                <w:lang w:val="ro-RO"/>
              </w:rPr>
              <w:t>198</w:t>
            </w:r>
          </w:p>
        </w:tc>
      </w:tr>
      <w:tr w:rsidR="006C1209" w:rsidRPr="00A91424" w14:paraId="2752FE30" w14:textId="77777777" w:rsidTr="00B57647">
        <w:trPr>
          <w:trHeight w:val="29"/>
          <w:jc w:val="center"/>
        </w:trPr>
        <w:tc>
          <w:tcPr>
            <w:tcW w:w="699" w:type="dxa"/>
            <w:shd w:val="clear" w:color="auto" w:fill="auto"/>
            <w:hideMark/>
          </w:tcPr>
          <w:p w14:paraId="07885CA6" w14:textId="77777777" w:rsidR="006C1209" w:rsidRPr="00A91424" w:rsidRDefault="006C1209" w:rsidP="009E46CA">
            <w:pPr>
              <w:spacing w:after="0"/>
              <w:jc w:val="center"/>
              <w:rPr>
                <w:rFonts w:cs="Arial"/>
                <w:noProof/>
                <w:lang w:val="ro-RO"/>
              </w:rPr>
            </w:pPr>
            <w:r w:rsidRPr="00A91424">
              <w:rPr>
                <w:rFonts w:cs="Arial"/>
                <w:noProof/>
                <w:lang w:val="ro-RO"/>
              </w:rPr>
              <w:t>4</w:t>
            </w:r>
          </w:p>
        </w:tc>
        <w:tc>
          <w:tcPr>
            <w:tcW w:w="2977" w:type="dxa"/>
            <w:shd w:val="clear" w:color="auto" w:fill="auto"/>
            <w:hideMark/>
          </w:tcPr>
          <w:p w14:paraId="1556F884" w14:textId="77777777" w:rsidR="006C1209" w:rsidRPr="00A91424" w:rsidRDefault="006C1209" w:rsidP="009E46CA">
            <w:pPr>
              <w:spacing w:after="0"/>
              <w:jc w:val="center"/>
              <w:rPr>
                <w:rFonts w:cs="Arial"/>
                <w:noProof/>
                <w:lang w:val="ro-RO"/>
              </w:rPr>
            </w:pPr>
            <w:r w:rsidRPr="00A91424">
              <w:rPr>
                <w:rFonts w:cs="Arial"/>
                <w:noProof/>
                <w:lang w:val="ro-RO"/>
              </w:rPr>
              <w:t>DN 13A - 4</w:t>
            </w:r>
          </w:p>
        </w:tc>
        <w:tc>
          <w:tcPr>
            <w:tcW w:w="1118" w:type="dxa"/>
          </w:tcPr>
          <w:p w14:paraId="448899DF"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4783E983"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2AA216D7" w14:textId="77777777" w:rsidR="006C1209" w:rsidRPr="00A91424" w:rsidRDefault="006C1209" w:rsidP="009E46CA">
            <w:pPr>
              <w:spacing w:after="0"/>
              <w:jc w:val="center"/>
              <w:rPr>
                <w:rFonts w:cs="Arial"/>
                <w:noProof/>
                <w:lang w:val="ro-RO"/>
              </w:rPr>
            </w:pPr>
            <w:r w:rsidRPr="00A91424">
              <w:rPr>
                <w:rFonts w:cs="Arial"/>
                <w:noProof/>
                <w:lang w:val="ro-RO"/>
              </w:rPr>
              <w:t>71</w:t>
            </w:r>
          </w:p>
        </w:tc>
      </w:tr>
      <w:tr w:rsidR="006C1209" w:rsidRPr="00A91424" w14:paraId="2E6E1204" w14:textId="77777777" w:rsidTr="00B57647">
        <w:trPr>
          <w:trHeight w:val="29"/>
          <w:jc w:val="center"/>
        </w:trPr>
        <w:tc>
          <w:tcPr>
            <w:tcW w:w="699" w:type="dxa"/>
            <w:shd w:val="clear" w:color="auto" w:fill="auto"/>
            <w:hideMark/>
          </w:tcPr>
          <w:p w14:paraId="35EE473D" w14:textId="77777777" w:rsidR="006C1209" w:rsidRPr="00A91424" w:rsidRDefault="006C1209" w:rsidP="009E46CA">
            <w:pPr>
              <w:spacing w:after="0"/>
              <w:jc w:val="center"/>
              <w:rPr>
                <w:rFonts w:cs="Arial"/>
                <w:noProof/>
                <w:lang w:val="ro-RO"/>
              </w:rPr>
            </w:pPr>
            <w:r w:rsidRPr="00A91424">
              <w:rPr>
                <w:rFonts w:cs="Arial"/>
                <w:noProof/>
                <w:lang w:val="ro-RO"/>
              </w:rPr>
              <w:t>5</w:t>
            </w:r>
          </w:p>
        </w:tc>
        <w:tc>
          <w:tcPr>
            <w:tcW w:w="2977" w:type="dxa"/>
            <w:shd w:val="clear" w:color="auto" w:fill="auto"/>
            <w:hideMark/>
          </w:tcPr>
          <w:p w14:paraId="112FB3CC" w14:textId="77777777" w:rsidR="006C1209" w:rsidRPr="00A91424" w:rsidRDefault="006C1209" w:rsidP="009E46CA">
            <w:pPr>
              <w:spacing w:after="0"/>
              <w:jc w:val="center"/>
              <w:rPr>
                <w:rFonts w:cs="Arial"/>
                <w:noProof/>
                <w:lang w:val="ro-RO"/>
              </w:rPr>
            </w:pPr>
            <w:r w:rsidRPr="00A91424">
              <w:rPr>
                <w:rFonts w:cs="Arial"/>
                <w:noProof/>
                <w:lang w:val="ro-RO"/>
              </w:rPr>
              <w:t>Satu Mare 1</w:t>
            </w:r>
          </w:p>
        </w:tc>
        <w:tc>
          <w:tcPr>
            <w:tcW w:w="1118" w:type="dxa"/>
          </w:tcPr>
          <w:p w14:paraId="6E115B45"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2AE74ED1"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06C77F5F" w14:textId="77777777" w:rsidR="006C1209" w:rsidRPr="00A91424" w:rsidRDefault="006C1209" w:rsidP="009E46CA">
            <w:pPr>
              <w:spacing w:after="0"/>
              <w:jc w:val="center"/>
              <w:rPr>
                <w:rFonts w:cs="Arial"/>
                <w:noProof/>
                <w:lang w:val="ro-RO"/>
              </w:rPr>
            </w:pPr>
            <w:r w:rsidRPr="00A91424">
              <w:rPr>
                <w:rFonts w:cs="Arial"/>
                <w:noProof/>
                <w:lang w:val="ro-RO"/>
              </w:rPr>
              <w:t>669</w:t>
            </w:r>
          </w:p>
        </w:tc>
      </w:tr>
      <w:tr w:rsidR="006C1209" w:rsidRPr="00A91424" w14:paraId="5D63B0F1" w14:textId="77777777" w:rsidTr="00B57647">
        <w:trPr>
          <w:trHeight w:val="29"/>
          <w:jc w:val="center"/>
        </w:trPr>
        <w:tc>
          <w:tcPr>
            <w:tcW w:w="699" w:type="dxa"/>
            <w:shd w:val="clear" w:color="auto" w:fill="auto"/>
            <w:hideMark/>
          </w:tcPr>
          <w:p w14:paraId="4FB5E743" w14:textId="77777777" w:rsidR="006C1209" w:rsidRPr="00A91424" w:rsidRDefault="006C1209" w:rsidP="009E46CA">
            <w:pPr>
              <w:spacing w:after="0"/>
              <w:jc w:val="center"/>
              <w:rPr>
                <w:rFonts w:cs="Arial"/>
                <w:noProof/>
                <w:lang w:val="ro-RO"/>
              </w:rPr>
            </w:pPr>
            <w:r w:rsidRPr="00A91424">
              <w:rPr>
                <w:rFonts w:cs="Arial"/>
                <w:noProof/>
                <w:lang w:val="ro-RO"/>
              </w:rPr>
              <w:t>6</w:t>
            </w:r>
          </w:p>
        </w:tc>
        <w:tc>
          <w:tcPr>
            <w:tcW w:w="2977" w:type="dxa"/>
            <w:shd w:val="clear" w:color="auto" w:fill="auto"/>
            <w:hideMark/>
          </w:tcPr>
          <w:p w14:paraId="1075DDF1" w14:textId="77777777" w:rsidR="006C1209" w:rsidRPr="00A91424" w:rsidRDefault="006C1209" w:rsidP="009E46CA">
            <w:pPr>
              <w:spacing w:after="0"/>
              <w:jc w:val="center"/>
              <w:rPr>
                <w:rFonts w:cs="Arial"/>
                <w:noProof/>
                <w:lang w:val="ro-RO"/>
              </w:rPr>
            </w:pPr>
            <w:r w:rsidRPr="00A91424">
              <w:rPr>
                <w:rFonts w:cs="Arial"/>
                <w:noProof/>
                <w:lang w:val="ro-RO"/>
              </w:rPr>
              <w:t>Satu Mare 12</w:t>
            </w:r>
          </w:p>
        </w:tc>
        <w:tc>
          <w:tcPr>
            <w:tcW w:w="1118" w:type="dxa"/>
          </w:tcPr>
          <w:p w14:paraId="14D02FE9"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11CAAA74"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26F9EF72" w14:textId="77777777" w:rsidR="006C1209" w:rsidRPr="00A91424" w:rsidRDefault="006C1209" w:rsidP="009E46CA">
            <w:pPr>
              <w:spacing w:after="0"/>
              <w:jc w:val="center"/>
              <w:rPr>
                <w:rFonts w:cs="Arial"/>
                <w:noProof/>
                <w:lang w:val="ro-RO"/>
              </w:rPr>
            </w:pPr>
            <w:r w:rsidRPr="00A91424">
              <w:rPr>
                <w:rFonts w:cs="Arial"/>
                <w:noProof/>
                <w:lang w:val="ro-RO"/>
              </w:rPr>
              <w:t>45</w:t>
            </w:r>
          </w:p>
        </w:tc>
      </w:tr>
      <w:tr w:rsidR="006C1209" w:rsidRPr="00A91424" w14:paraId="02293922" w14:textId="77777777" w:rsidTr="00B57647">
        <w:trPr>
          <w:trHeight w:val="29"/>
          <w:jc w:val="center"/>
        </w:trPr>
        <w:tc>
          <w:tcPr>
            <w:tcW w:w="699" w:type="dxa"/>
            <w:shd w:val="clear" w:color="auto" w:fill="auto"/>
            <w:hideMark/>
          </w:tcPr>
          <w:p w14:paraId="54880729" w14:textId="77777777" w:rsidR="006C1209" w:rsidRPr="00A91424" w:rsidRDefault="006C1209" w:rsidP="009E46CA">
            <w:pPr>
              <w:spacing w:after="0"/>
              <w:jc w:val="center"/>
              <w:rPr>
                <w:rFonts w:cs="Arial"/>
                <w:noProof/>
                <w:lang w:val="ro-RO"/>
              </w:rPr>
            </w:pPr>
            <w:r w:rsidRPr="00A91424">
              <w:rPr>
                <w:rFonts w:cs="Arial"/>
                <w:noProof/>
                <w:lang w:val="ro-RO"/>
              </w:rPr>
              <w:t>7</w:t>
            </w:r>
          </w:p>
        </w:tc>
        <w:tc>
          <w:tcPr>
            <w:tcW w:w="2977" w:type="dxa"/>
            <w:shd w:val="clear" w:color="auto" w:fill="auto"/>
            <w:hideMark/>
          </w:tcPr>
          <w:p w14:paraId="0187822C" w14:textId="77777777" w:rsidR="006C1209" w:rsidRPr="00A91424" w:rsidRDefault="006C1209" w:rsidP="009E46CA">
            <w:pPr>
              <w:spacing w:after="0"/>
              <w:jc w:val="center"/>
              <w:rPr>
                <w:rFonts w:cs="Arial"/>
                <w:noProof/>
                <w:lang w:val="ro-RO"/>
              </w:rPr>
            </w:pPr>
            <w:r w:rsidRPr="00A91424">
              <w:rPr>
                <w:rFonts w:cs="Arial"/>
                <w:noProof/>
                <w:lang w:val="ro-RO"/>
              </w:rPr>
              <w:t>Satu Mare 13</w:t>
            </w:r>
          </w:p>
        </w:tc>
        <w:tc>
          <w:tcPr>
            <w:tcW w:w="1118" w:type="dxa"/>
          </w:tcPr>
          <w:p w14:paraId="46997008"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076BB688"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4A463342" w14:textId="77777777" w:rsidR="006C1209" w:rsidRPr="00A91424" w:rsidRDefault="006C1209" w:rsidP="009E46CA">
            <w:pPr>
              <w:spacing w:after="0"/>
              <w:jc w:val="center"/>
              <w:rPr>
                <w:rFonts w:cs="Arial"/>
                <w:noProof/>
                <w:lang w:val="ro-RO"/>
              </w:rPr>
            </w:pPr>
            <w:r w:rsidRPr="00A91424">
              <w:rPr>
                <w:rFonts w:cs="Arial"/>
                <w:noProof/>
                <w:lang w:val="ro-RO"/>
              </w:rPr>
              <w:t>28</w:t>
            </w:r>
          </w:p>
        </w:tc>
      </w:tr>
      <w:tr w:rsidR="006C1209" w:rsidRPr="00A91424" w14:paraId="2D56ADF2" w14:textId="77777777" w:rsidTr="00B57647">
        <w:trPr>
          <w:trHeight w:val="29"/>
          <w:jc w:val="center"/>
        </w:trPr>
        <w:tc>
          <w:tcPr>
            <w:tcW w:w="699" w:type="dxa"/>
            <w:shd w:val="clear" w:color="auto" w:fill="auto"/>
            <w:hideMark/>
          </w:tcPr>
          <w:p w14:paraId="02816BC7" w14:textId="77777777" w:rsidR="006C1209" w:rsidRPr="00A91424" w:rsidRDefault="006C1209" w:rsidP="009E46CA">
            <w:pPr>
              <w:spacing w:after="0"/>
              <w:jc w:val="center"/>
              <w:rPr>
                <w:rFonts w:cs="Arial"/>
                <w:noProof/>
                <w:lang w:val="ro-RO"/>
              </w:rPr>
            </w:pPr>
            <w:r w:rsidRPr="00A91424">
              <w:rPr>
                <w:rFonts w:cs="Arial"/>
                <w:noProof/>
                <w:lang w:val="ro-RO"/>
              </w:rPr>
              <w:t>8</w:t>
            </w:r>
          </w:p>
        </w:tc>
        <w:tc>
          <w:tcPr>
            <w:tcW w:w="2977" w:type="dxa"/>
            <w:shd w:val="clear" w:color="auto" w:fill="auto"/>
            <w:hideMark/>
          </w:tcPr>
          <w:p w14:paraId="3A105B08" w14:textId="77777777" w:rsidR="006C1209" w:rsidRPr="00A91424" w:rsidRDefault="006C1209" w:rsidP="009E46CA">
            <w:pPr>
              <w:spacing w:after="0"/>
              <w:jc w:val="center"/>
              <w:rPr>
                <w:rFonts w:cs="Arial"/>
                <w:noProof/>
                <w:lang w:val="ro-RO"/>
              </w:rPr>
            </w:pPr>
            <w:r w:rsidRPr="00A91424">
              <w:rPr>
                <w:rFonts w:cs="Arial"/>
                <w:noProof/>
                <w:lang w:val="ro-RO"/>
              </w:rPr>
              <w:t>Satu Mare 14</w:t>
            </w:r>
          </w:p>
        </w:tc>
        <w:tc>
          <w:tcPr>
            <w:tcW w:w="1118" w:type="dxa"/>
          </w:tcPr>
          <w:p w14:paraId="2081130D"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12C4A10F"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1C636CEE" w14:textId="77777777" w:rsidR="006C1209" w:rsidRPr="00A91424" w:rsidRDefault="006C1209" w:rsidP="009E46CA">
            <w:pPr>
              <w:spacing w:after="0"/>
              <w:jc w:val="center"/>
              <w:rPr>
                <w:rFonts w:cs="Arial"/>
                <w:noProof/>
                <w:lang w:val="ro-RO"/>
              </w:rPr>
            </w:pPr>
            <w:r w:rsidRPr="00A91424">
              <w:rPr>
                <w:rFonts w:cs="Arial"/>
                <w:noProof/>
                <w:lang w:val="ro-RO"/>
              </w:rPr>
              <w:t>24</w:t>
            </w:r>
          </w:p>
        </w:tc>
      </w:tr>
      <w:tr w:rsidR="006C1209" w:rsidRPr="00A91424" w14:paraId="7CF8C3AE" w14:textId="77777777" w:rsidTr="00B57647">
        <w:trPr>
          <w:trHeight w:val="29"/>
          <w:jc w:val="center"/>
        </w:trPr>
        <w:tc>
          <w:tcPr>
            <w:tcW w:w="699" w:type="dxa"/>
            <w:shd w:val="clear" w:color="auto" w:fill="auto"/>
            <w:hideMark/>
          </w:tcPr>
          <w:p w14:paraId="715BDB54" w14:textId="77777777" w:rsidR="006C1209" w:rsidRPr="00A91424" w:rsidRDefault="006C1209" w:rsidP="009E46CA">
            <w:pPr>
              <w:spacing w:after="0"/>
              <w:jc w:val="center"/>
              <w:rPr>
                <w:rFonts w:cs="Arial"/>
                <w:noProof/>
                <w:lang w:val="ro-RO"/>
              </w:rPr>
            </w:pPr>
            <w:r w:rsidRPr="00A91424">
              <w:rPr>
                <w:rFonts w:cs="Arial"/>
                <w:noProof/>
                <w:lang w:val="ro-RO"/>
              </w:rPr>
              <w:t>9</w:t>
            </w:r>
          </w:p>
        </w:tc>
        <w:tc>
          <w:tcPr>
            <w:tcW w:w="2977" w:type="dxa"/>
            <w:shd w:val="clear" w:color="auto" w:fill="auto"/>
            <w:hideMark/>
          </w:tcPr>
          <w:p w14:paraId="6BFA0B1E" w14:textId="77777777" w:rsidR="006C1209" w:rsidRPr="00A91424" w:rsidRDefault="006C1209" w:rsidP="009E46CA">
            <w:pPr>
              <w:spacing w:after="0"/>
              <w:jc w:val="center"/>
              <w:rPr>
                <w:rFonts w:cs="Arial"/>
                <w:noProof/>
                <w:lang w:val="ro-RO"/>
              </w:rPr>
            </w:pPr>
            <w:r w:rsidRPr="00A91424">
              <w:rPr>
                <w:rFonts w:cs="Arial"/>
                <w:noProof/>
                <w:lang w:val="ro-RO"/>
              </w:rPr>
              <w:t>Satu Mare 17</w:t>
            </w:r>
          </w:p>
        </w:tc>
        <w:tc>
          <w:tcPr>
            <w:tcW w:w="1118" w:type="dxa"/>
          </w:tcPr>
          <w:p w14:paraId="7289636C"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1BB82B3C"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035F6029" w14:textId="77777777" w:rsidR="006C1209" w:rsidRPr="00A91424" w:rsidRDefault="006C1209" w:rsidP="009E46CA">
            <w:pPr>
              <w:spacing w:after="0"/>
              <w:jc w:val="center"/>
              <w:rPr>
                <w:rFonts w:cs="Arial"/>
                <w:noProof/>
                <w:lang w:val="ro-RO"/>
              </w:rPr>
            </w:pPr>
            <w:r w:rsidRPr="00A91424">
              <w:rPr>
                <w:rFonts w:cs="Arial"/>
                <w:noProof/>
                <w:lang w:val="ro-RO"/>
              </w:rPr>
              <w:t>113</w:t>
            </w:r>
          </w:p>
        </w:tc>
      </w:tr>
      <w:tr w:rsidR="006C1209" w:rsidRPr="00A91424" w14:paraId="166FB86C" w14:textId="77777777" w:rsidTr="00B57647">
        <w:trPr>
          <w:trHeight w:val="29"/>
          <w:jc w:val="center"/>
        </w:trPr>
        <w:tc>
          <w:tcPr>
            <w:tcW w:w="699" w:type="dxa"/>
            <w:shd w:val="clear" w:color="auto" w:fill="auto"/>
            <w:hideMark/>
          </w:tcPr>
          <w:p w14:paraId="6E77F2A7" w14:textId="77777777" w:rsidR="006C1209" w:rsidRPr="00A91424" w:rsidRDefault="006C1209" w:rsidP="009E46CA">
            <w:pPr>
              <w:spacing w:after="0"/>
              <w:jc w:val="center"/>
              <w:rPr>
                <w:rFonts w:cs="Arial"/>
                <w:noProof/>
                <w:lang w:val="ro-RO"/>
              </w:rPr>
            </w:pPr>
            <w:r w:rsidRPr="00A91424">
              <w:rPr>
                <w:rFonts w:cs="Arial"/>
                <w:noProof/>
                <w:lang w:val="ro-RO"/>
              </w:rPr>
              <w:t>10</w:t>
            </w:r>
          </w:p>
        </w:tc>
        <w:tc>
          <w:tcPr>
            <w:tcW w:w="2977" w:type="dxa"/>
            <w:shd w:val="clear" w:color="auto" w:fill="auto"/>
            <w:hideMark/>
          </w:tcPr>
          <w:p w14:paraId="0AA4E808" w14:textId="77777777" w:rsidR="006C1209" w:rsidRPr="00A91424" w:rsidRDefault="006C1209" w:rsidP="009E46CA">
            <w:pPr>
              <w:spacing w:after="0"/>
              <w:jc w:val="center"/>
              <w:rPr>
                <w:rFonts w:cs="Arial"/>
                <w:noProof/>
                <w:lang w:val="ro-RO"/>
              </w:rPr>
            </w:pPr>
            <w:r w:rsidRPr="00A91424">
              <w:rPr>
                <w:rFonts w:cs="Arial"/>
                <w:noProof/>
                <w:lang w:val="ro-RO"/>
              </w:rPr>
              <w:t>Satu Mare 26</w:t>
            </w:r>
          </w:p>
        </w:tc>
        <w:tc>
          <w:tcPr>
            <w:tcW w:w="1118" w:type="dxa"/>
          </w:tcPr>
          <w:p w14:paraId="73663C04"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34195FBD"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4C7A99EB" w14:textId="77777777" w:rsidR="006C1209" w:rsidRPr="00A91424" w:rsidRDefault="006C1209" w:rsidP="009E46CA">
            <w:pPr>
              <w:spacing w:after="0"/>
              <w:jc w:val="center"/>
              <w:rPr>
                <w:rFonts w:cs="Arial"/>
                <w:noProof/>
                <w:lang w:val="ro-RO"/>
              </w:rPr>
            </w:pPr>
            <w:r w:rsidRPr="00A91424">
              <w:rPr>
                <w:rFonts w:cs="Arial"/>
                <w:noProof/>
                <w:lang w:val="ro-RO"/>
              </w:rPr>
              <w:t>482</w:t>
            </w:r>
          </w:p>
        </w:tc>
      </w:tr>
      <w:tr w:rsidR="006C1209" w:rsidRPr="00A91424" w14:paraId="4A86890D" w14:textId="77777777" w:rsidTr="00B57647">
        <w:trPr>
          <w:trHeight w:val="29"/>
          <w:jc w:val="center"/>
        </w:trPr>
        <w:tc>
          <w:tcPr>
            <w:tcW w:w="699" w:type="dxa"/>
            <w:shd w:val="clear" w:color="auto" w:fill="auto"/>
            <w:hideMark/>
          </w:tcPr>
          <w:p w14:paraId="5702B7DD" w14:textId="77777777" w:rsidR="006C1209" w:rsidRPr="00A91424" w:rsidRDefault="006C1209" w:rsidP="009E46CA">
            <w:pPr>
              <w:spacing w:after="0"/>
              <w:jc w:val="center"/>
              <w:rPr>
                <w:rFonts w:cs="Arial"/>
                <w:noProof/>
                <w:lang w:val="ro-RO"/>
              </w:rPr>
            </w:pPr>
            <w:r w:rsidRPr="00A91424">
              <w:rPr>
                <w:rFonts w:cs="Arial"/>
                <w:noProof/>
                <w:lang w:val="ro-RO"/>
              </w:rPr>
              <w:t>11</w:t>
            </w:r>
          </w:p>
        </w:tc>
        <w:tc>
          <w:tcPr>
            <w:tcW w:w="2977" w:type="dxa"/>
            <w:shd w:val="clear" w:color="auto" w:fill="auto"/>
            <w:hideMark/>
          </w:tcPr>
          <w:p w14:paraId="1E546EB5" w14:textId="77777777" w:rsidR="006C1209" w:rsidRPr="00A91424" w:rsidRDefault="006C1209" w:rsidP="009E46CA">
            <w:pPr>
              <w:spacing w:after="0"/>
              <w:jc w:val="center"/>
              <w:rPr>
                <w:rFonts w:cs="Arial"/>
                <w:noProof/>
                <w:lang w:val="ro-RO"/>
              </w:rPr>
            </w:pPr>
            <w:r w:rsidRPr="00A91424">
              <w:rPr>
                <w:rFonts w:cs="Arial"/>
                <w:noProof/>
                <w:lang w:val="ro-RO"/>
              </w:rPr>
              <w:t>Satu Mare 32</w:t>
            </w:r>
          </w:p>
        </w:tc>
        <w:tc>
          <w:tcPr>
            <w:tcW w:w="1118" w:type="dxa"/>
          </w:tcPr>
          <w:p w14:paraId="2827CBEE"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19C72974"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088DFF44" w14:textId="77777777" w:rsidR="006C1209" w:rsidRPr="00A91424" w:rsidRDefault="006C1209" w:rsidP="009E46CA">
            <w:pPr>
              <w:spacing w:after="0"/>
              <w:jc w:val="center"/>
              <w:rPr>
                <w:rFonts w:cs="Arial"/>
                <w:noProof/>
                <w:lang w:val="ro-RO"/>
              </w:rPr>
            </w:pPr>
            <w:r w:rsidRPr="00A91424">
              <w:rPr>
                <w:rFonts w:cs="Arial"/>
                <w:noProof/>
                <w:lang w:val="ro-RO"/>
              </w:rPr>
              <w:t>109</w:t>
            </w:r>
          </w:p>
        </w:tc>
      </w:tr>
      <w:tr w:rsidR="006C1209" w:rsidRPr="00A91424" w14:paraId="28B85F9A" w14:textId="77777777" w:rsidTr="00B57647">
        <w:trPr>
          <w:trHeight w:val="29"/>
          <w:jc w:val="center"/>
        </w:trPr>
        <w:tc>
          <w:tcPr>
            <w:tcW w:w="699" w:type="dxa"/>
            <w:shd w:val="clear" w:color="auto" w:fill="auto"/>
            <w:hideMark/>
          </w:tcPr>
          <w:p w14:paraId="26449E27" w14:textId="77777777" w:rsidR="006C1209" w:rsidRPr="00A91424" w:rsidRDefault="006C1209" w:rsidP="009E46CA">
            <w:pPr>
              <w:spacing w:after="0"/>
              <w:jc w:val="center"/>
              <w:rPr>
                <w:rFonts w:cs="Arial"/>
                <w:noProof/>
                <w:lang w:val="ro-RO"/>
              </w:rPr>
            </w:pPr>
            <w:r w:rsidRPr="00A91424">
              <w:rPr>
                <w:rFonts w:cs="Arial"/>
                <w:noProof/>
                <w:lang w:val="ro-RO"/>
              </w:rPr>
              <w:t>12</w:t>
            </w:r>
          </w:p>
        </w:tc>
        <w:tc>
          <w:tcPr>
            <w:tcW w:w="2977" w:type="dxa"/>
            <w:shd w:val="clear" w:color="auto" w:fill="auto"/>
            <w:hideMark/>
          </w:tcPr>
          <w:p w14:paraId="3173FD42" w14:textId="77777777" w:rsidR="006C1209" w:rsidRPr="00A91424" w:rsidRDefault="006C1209" w:rsidP="009E46CA">
            <w:pPr>
              <w:spacing w:after="0"/>
              <w:jc w:val="center"/>
              <w:rPr>
                <w:rFonts w:cs="Arial"/>
                <w:noProof/>
                <w:lang w:val="ro-RO"/>
              </w:rPr>
            </w:pPr>
            <w:r w:rsidRPr="00A91424">
              <w:rPr>
                <w:rFonts w:cs="Arial"/>
                <w:noProof/>
                <w:lang w:val="ro-RO"/>
              </w:rPr>
              <w:t>Strada Paraul Bradesti 1</w:t>
            </w:r>
          </w:p>
        </w:tc>
        <w:tc>
          <w:tcPr>
            <w:tcW w:w="1118" w:type="dxa"/>
          </w:tcPr>
          <w:p w14:paraId="49C7A491"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0B01357B"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486D6B40" w14:textId="77777777" w:rsidR="006C1209" w:rsidRPr="00A91424" w:rsidRDefault="006C1209" w:rsidP="009E46CA">
            <w:pPr>
              <w:spacing w:after="0"/>
              <w:jc w:val="center"/>
              <w:rPr>
                <w:rFonts w:cs="Arial"/>
                <w:noProof/>
                <w:lang w:val="ro-RO"/>
              </w:rPr>
            </w:pPr>
            <w:r w:rsidRPr="00A91424">
              <w:rPr>
                <w:rFonts w:cs="Arial"/>
                <w:noProof/>
                <w:lang w:val="ro-RO"/>
              </w:rPr>
              <w:t>3964</w:t>
            </w:r>
          </w:p>
        </w:tc>
      </w:tr>
      <w:tr w:rsidR="006C1209" w:rsidRPr="00A91424" w14:paraId="5C9FEA76" w14:textId="77777777" w:rsidTr="00B57647">
        <w:trPr>
          <w:trHeight w:val="29"/>
          <w:jc w:val="center"/>
        </w:trPr>
        <w:tc>
          <w:tcPr>
            <w:tcW w:w="699" w:type="dxa"/>
            <w:shd w:val="clear" w:color="auto" w:fill="auto"/>
            <w:hideMark/>
          </w:tcPr>
          <w:p w14:paraId="44385942" w14:textId="77777777" w:rsidR="006C1209" w:rsidRPr="00A91424" w:rsidRDefault="006C1209" w:rsidP="009E46CA">
            <w:pPr>
              <w:spacing w:after="0"/>
              <w:jc w:val="center"/>
              <w:rPr>
                <w:rFonts w:cs="Arial"/>
                <w:noProof/>
                <w:lang w:val="ro-RO"/>
              </w:rPr>
            </w:pPr>
            <w:r w:rsidRPr="00A91424">
              <w:rPr>
                <w:rFonts w:cs="Arial"/>
                <w:noProof/>
                <w:lang w:val="ro-RO"/>
              </w:rPr>
              <w:t>13</w:t>
            </w:r>
          </w:p>
        </w:tc>
        <w:tc>
          <w:tcPr>
            <w:tcW w:w="2977" w:type="dxa"/>
            <w:shd w:val="clear" w:color="auto" w:fill="auto"/>
            <w:hideMark/>
          </w:tcPr>
          <w:p w14:paraId="40C5094D" w14:textId="77777777" w:rsidR="006C1209" w:rsidRPr="00A91424" w:rsidRDefault="006C1209" w:rsidP="009E46CA">
            <w:pPr>
              <w:spacing w:after="0"/>
              <w:jc w:val="center"/>
              <w:rPr>
                <w:rFonts w:cs="Arial"/>
                <w:noProof/>
                <w:lang w:val="ro-RO"/>
              </w:rPr>
            </w:pPr>
            <w:r w:rsidRPr="00A91424">
              <w:rPr>
                <w:rFonts w:cs="Arial"/>
                <w:noProof/>
                <w:lang w:val="ro-RO"/>
              </w:rPr>
              <w:t>Strada Paraul Bradesti 2</w:t>
            </w:r>
          </w:p>
        </w:tc>
        <w:tc>
          <w:tcPr>
            <w:tcW w:w="1118" w:type="dxa"/>
          </w:tcPr>
          <w:p w14:paraId="62029E05"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197517DC"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3C2117EE" w14:textId="77777777" w:rsidR="006C1209" w:rsidRPr="00A91424" w:rsidRDefault="006C1209" w:rsidP="009E46CA">
            <w:pPr>
              <w:spacing w:after="0"/>
              <w:jc w:val="center"/>
              <w:rPr>
                <w:rFonts w:cs="Arial"/>
                <w:noProof/>
                <w:lang w:val="ro-RO"/>
              </w:rPr>
            </w:pPr>
            <w:r w:rsidRPr="00A91424">
              <w:rPr>
                <w:rFonts w:cs="Arial"/>
                <w:noProof/>
                <w:lang w:val="ro-RO"/>
              </w:rPr>
              <w:t>80</w:t>
            </w:r>
          </w:p>
        </w:tc>
      </w:tr>
      <w:tr w:rsidR="006C1209" w:rsidRPr="00A91424" w14:paraId="258BDE30" w14:textId="77777777" w:rsidTr="00B57647">
        <w:trPr>
          <w:trHeight w:val="29"/>
          <w:jc w:val="center"/>
        </w:trPr>
        <w:tc>
          <w:tcPr>
            <w:tcW w:w="699" w:type="dxa"/>
            <w:shd w:val="clear" w:color="auto" w:fill="auto"/>
            <w:hideMark/>
          </w:tcPr>
          <w:p w14:paraId="7DF2AB5F" w14:textId="77777777" w:rsidR="006C1209" w:rsidRPr="00A91424" w:rsidRDefault="006C1209" w:rsidP="009E46CA">
            <w:pPr>
              <w:spacing w:after="0"/>
              <w:jc w:val="center"/>
              <w:rPr>
                <w:rFonts w:cs="Arial"/>
                <w:noProof/>
                <w:lang w:val="ro-RO"/>
              </w:rPr>
            </w:pPr>
            <w:r w:rsidRPr="00A91424">
              <w:rPr>
                <w:rFonts w:cs="Arial"/>
                <w:noProof/>
                <w:lang w:val="ro-RO"/>
              </w:rPr>
              <w:t>14</w:t>
            </w:r>
          </w:p>
        </w:tc>
        <w:tc>
          <w:tcPr>
            <w:tcW w:w="2977" w:type="dxa"/>
            <w:shd w:val="clear" w:color="auto" w:fill="auto"/>
            <w:hideMark/>
          </w:tcPr>
          <w:p w14:paraId="61A55B0A" w14:textId="77777777" w:rsidR="006C1209" w:rsidRPr="00A91424" w:rsidRDefault="006C1209" w:rsidP="009E46CA">
            <w:pPr>
              <w:spacing w:after="0"/>
              <w:jc w:val="center"/>
              <w:rPr>
                <w:rFonts w:cs="Arial"/>
                <w:noProof/>
                <w:lang w:val="ro-RO"/>
              </w:rPr>
            </w:pPr>
            <w:r w:rsidRPr="00A91424">
              <w:rPr>
                <w:rFonts w:cs="Arial"/>
                <w:noProof/>
                <w:lang w:val="ro-RO"/>
              </w:rPr>
              <w:t>Strada Paraul Bradesti 3</w:t>
            </w:r>
          </w:p>
        </w:tc>
        <w:tc>
          <w:tcPr>
            <w:tcW w:w="1118" w:type="dxa"/>
          </w:tcPr>
          <w:p w14:paraId="1FA26E78"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3574B149"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58C20021" w14:textId="77777777" w:rsidR="006C1209" w:rsidRPr="00A91424" w:rsidRDefault="006C1209" w:rsidP="009E46CA">
            <w:pPr>
              <w:spacing w:after="0"/>
              <w:jc w:val="center"/>
              <w:rPr>
                <w:rFonts w:cs="Arial"/>
                <w:noProof/>
                <w:lang w:val="ro-RO"/>
              </w:rPr>
            </w:pPr>
            <w:r w:rsidRPr="00A91424">
              <w:rPr>
                <w:rFonts w:cs="Arial"/>
                <w:noProof/>
                <w:lang w:val="ro-RO"/>
              </w:rPr>
              <w:t>103</w:t>
            </w:r>
          </w:p>
        </w:tc>
      </w:tr>
      <w:tr w:rsidR="006C1209" w:rsidRPr="00A91424" w14:paraId="4A871239" w14:textId="77777777" w:rsidTr="00B57647">
        <w:trPr>
          <w:trHeight w:val="29"/>
          <w:jc w:val="center"/>
        </w:trPr>
        <w:tc>
          <w:tcPr>
            <w:tcW w:w="699" w:type="dxa"/>
            <w:shd w:val="clear" w:color="auto" w:fill="auto"/>
            <w:hideMark/>
          </w:tcPr>
          <w:p w14:paraId="01D79602" w14:textId="77777777" w:rsidR="006C1209" w:rsidRPr="00A91424" w:rsidRDefault="006C1209" w:rsidP="009E46CA">
            <w:pPr>
              <w:spacing w:after="0"/>
              <w:jc w:val="center"/>
              <w:rPr>
                <w:rFonts w:cs="Arial"/>
                <w:noProof/>
                <w:lang w:val="ro-RO"/>
              </w:rPr>
            </w:pPr>
            <w:r w:rsidRPr="00A91424">
              <w:rPr>
                <w:rFonts w:cs="Arial"/>
                <w:noProof/>
                <w:lang w:val="ro-RO"/>
              </w:rPr>
              <w:t>15</w:t>
            </w:r>
          </w:p>
        </w:tc>
        <w:tc>
          <w:tcPr>
            <w:tcW w:w="2977" w:type="dxa"/>
            <w:shd w:val="clear" w:color="auto" w:fill="auto"/>
            <w:hideMark/>
          </w:tcPr>
          <w:p w14:paraId="46A2718A" w14:textId="77777777" w:rsidR="006C1209" w:rsidRPr="00A91424" w:rsidRDefault="006C1209" w:rsidP="009E46CA">
            <w:pPr>
              <w:spacing w:after="0"/>
              <w:jc w:val="center"/>
              <w:rPr>
                <w:rFonts w:cs="Arial"/>
                <w:noProof/>
                <w:lang w:val="ro-RO"/>
              </w:rPr>
            </w:pPr>
            <w:r w:rsidRPr="00A91424">
              <w:rPr>
                <w:rFonts w:cs="Arial"/>
                <w:noProof/>
                <w:lang w:val="ro-RO"/>
              </w:rPr>
              <w:t>Strada Paraul Bradesti 4</w:t>
            </w:r>
          </w:p>
        </w:tc>
        <w:tc>
          <w:tcPr>
            <w:tcW w:w="1118" w:type="dxa"/>
          </w:tcPr>
          <w:p w14:paraId="60EA986B"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22E6372F"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74DFD8A4" w14:textId="77777777" w:rsidR="006C1209" w:rsidRPr="00A91424" w:rsidRDefault="006C1209" w:rsidP="009E46CA">
            <w:pPr>
              <w:spacing w:after="0"/>
              <w:jc w:val="center"/>
              <w:rPr>
                <w:rFonts w:cs="Arial"/>
                <w:noProof/>
                <w:lang w:val="ro-RO"/>
              </w:rPr>
            </w:pPr>
            <w:r w:rsidRPr="00A91424">
              <w:rPr>
                <w:rFonts w:cs="Arial"/>
                <w:noProof/>
                <w:lang w:val="ro-RO"/>
              </w:rPr>
              <w:t>78</w:t>
            </w:r>
          </w:p>
        </w:tc>
      </w:tr>
      <w:tr w:rsidR="006C1209" w:rsidRPr="00A91424" w14:paraId="4CE23EB5" w14:textId="77777777" w:rsidTr="00B57647">
        <w:trPr>
          <w:trHeight w:val="29"/>
          <w:jc w:val="center"/>
        </w:trPr>
        <w:tc>
          <w:tcPr>
            <w:tcW w:w="699" w:type="dxa"/>
            <w:shd w:val="clear" w:color="auto" w:fill="auto"/>
            <w:hideMark/>
          </w:tcPr>
          <w:p w14:paraId="3AD2FE48" w14:textId="77777777" w:rsidR="006C1209" w:rsidRPr="00A91424" w:rsidRDefault="006C1209" w:rsidP="009E46CA">
            <w:pPr>
              <w:spacing w:after="0"/>
              <w:jc w:val="center"/>
              <w:rPr>
                <w:rFonts w:cs="Arial"/>
                <w:noProof/>
                <w:lang w:val="ro-RO"/>
              </w:rPr>
            </w:pPr>
            <w:r w:rsidRPr="00A91424">
              <w:rPr>
                <w:rFonts w:cs="Arial"/>
                <w:noProof/>
                <w:lang w:val="ro-RO"/>
              </w:rPr>
              <w:t>16</w:t>
            </w:r>
          </w:p>
        </w:tc>
        <w:tc>
          <w:tcPr>
            <w:tcW w:w="2977" w:type="dxa"/>
            <w:shd w:val="clear" w:color="auto" w:fill="auto"/>
            <w:hideMark/>
          </w:tcPr>
          <w:p w14:paraId="4B71E75F" w14:textId="77777777" w:rsidR="006C1209" w:rsidRPr="00A91424" w:rsidRDefault="006C1209" w:rsidP="009E46CA">
            <w:pPr>
              <w:spacing w:after="0"/>
              <w:jc w:val="center"/>
              <w:rPr>
                <w:rFonts w:cs="Arial"/>
                <w:noProof/>
                <w:lang w:val="ro-RO"/>
              </w:rPr>
            </w:pPr>
            <w:r w:rsidRPr="00A91424">
              <w:rPr>
                <w:rFonts w:cs="Arial"/>
                <w:noProof/>
                <w:lang w:val="ro-RO"/>
              </w:rPr>
              <w:t>Strada Paraul Bradesti 5</w:t>
            </w:r>
          </w:p>
        </w:tc>
        <w:tc>
          <w:tcPr>
            <w:tcW w:w="1118" w:type="dxa"/>
          </w:tcPr>
          <w:p w14:paraId="6BC611D5"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28A70EEB"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2BF40EA3" w14:textId="77777777" w:rsidR="006C1209" w:rsidRPr="00A91424" w:rsidRDefault="006C1209" w:rsidP="009E46CA">
            <w:pPr>
              <w:spacing w:after="0"/>
              <w:jc w:val="center"/>
              <w:rPr>
                <w:rFonts w:cs="Arial"/>
                <w:noProof/>
                <w:lang w:val="ro-RO"/>
              </w:rPr>
            </w:pPr>
            <w:r w:rsidRPr="00A91424">
              <w:rPr>
                <w:rFonts w:cs="Arial"/>
                <w:noProof/>
                <w:lang w:val="ro-RO"/>
              </w:rPr>
              <w:t>64</w:t>
            </w:r>
          </w:p>
        </w:tc>
      </w:tr>
      <w:tr w:rsidR="006C1209" w:rsidRPr="00A91424" w14:paraId="61FB8021" w14:textId="77777777" w:rsidTr="00B57647">
        <w:trPr>
          <w:trHeight w:val="29"/>
          <w:jc w:val="center"/>
        </w:trPr>
        <w:tc>
          <w:tcPr>
            <w:tcW w:w="699" w:type="dxa"/>
            <w:shd w:val="clear" w:color="auto" w:fill="auto"/>
            <w:hideMark/>
          </w:tcPr>
          <w:p w14:paraId="1E8C8823" w14:textId="77777777" w:rsidR="006C1209" w:rsidRPr="00A91424" w:rsidRDefault="006C1209" w:rsidP="009E46CA">
            <w:pPr>
              <w:spacing w:after="0"/>
              <w:jc w:val="center"/>
              <w:rPr>
                <w:rFonts w:cs="Arial"/>
                <w:noProof/>
                <w:lang w:val="ro-RO"/>
              </w:rPr>
            </w:pPr>
            <w:r w:rsidRPr="00A91424">
              <w:rPr>
                <w:rFonts w:cs="Arial"/>
                <w:noProof/>
                <w:lang w:val="ro-RO"/>
              </w:rPr>
              <w:t>17</w:t>
            </w:r>
          </w:p>
        </w:tc>
        <w:tc>
          <w:tcPr>
            <w:tcW w:w="2977" w:type="dxa"/>
            <w:shd w:val="clear" w:color="auto" w:fill="auto"/>
            <w:hideMark/>
          </w:tcPr>
          <w:p w14:paraId="104F6D27" w14:textId="77777777" w:rsidR="006C1209" w:rsidRPr="00A91424" w:rsidRDefault="006C1209" w:rsidP="009E46CA">
            <w:pPr>
              <w:spacing w:after="0"/>
              <w:jc w:val="center"/>
              <w:rPr>
                <w:rFonts w:cs="Arial"/>
                <w:noProof/>
                <w:lang w:val="ro-RO"/>
              </w:rPr>
            </w:pPr>
            <w:r w:rsidRPr="00A91424">
              <w:rPr>
                <w:rFonts w:cs="Arial"/>
                <w:noProof/>
                <w:lang w:val="ro-RO"/>
              </w:rPr>
              <w:t>Strada Paraul Bradesti 6</w:t>
            </w:r>
          </w:p>
        </w:tc>
        <w:tc>
          <w:tcPr>
            <w:tcW w:w="1118" w:type="dxa"/>
          </w:tcPr>
          <w:p w14:paraId="521B1AC1"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74DE30AE"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0AFE89DC" w14:textId="77777777" w:rsidR="006C1209" w:rsidRPr="00A91424" w:rsidRDefault="006C1209" w:rsidP="009E46CA">
            <w:pPr>
              <w:spacing w:after="0"/>
              <w:jc w:val="center"/>
              <w:rPr>
                <w:rFonts w:cs="Arial"/>
                <w:noProof/>
                <w:lang w:val="ro-RO"/>
              </w:rPr>
            </w:pPr>
            <w:r w:rsidRPr="00A91424">
              <w:rPr>
                <w:rFonts w:cs="Arial"/>
                <w:noProof/>
                <w:lang w:val="ro-RO"/>
              </w:rPr>
              <w:t>99</w:t>
            </w:r>
          </w:p>
        </w:tc>
      </w:tr>
      <w:tr w:rsidR="006C1209" w:rsidRPr="00A91424" w14:paraId="2CB782A5" w14:textId="77777777" w:rsidTr="00B57647">
        <w:trPr>
          <w:trHeight w:val="29"/>
          <w:jc w:val="center"/>
        </w:trPr>
        <w:tc>
          <w:tcPr>
            <w:tcW w:w="699" w:type="dxa"/>
            <w:shd w:val="clear" w:color="auto" w:fill="auto"/>
            <w:hideMark/>
          </w:tcPr>
          <w:p w14:paraId="086F6F92" w14:textId="77777777" w:rsidR="006C1209" w:rsidRPr="00A91424" w:rsidRDefault="006C1209" w:rsidP="009E46CA">
            <w:pPr>
              <w:spacing w:after="0"/>
              <w:jc w:val="center"/>
              <w:rPr>
                <w:rFonts w:cs="Arial"/>
                <w:noProof/>
                <w:lang w:val="ro-RO"/>
              </w:rPr>
            </w:pPr>
            <w:r w:rsidRPr="00A91424">
              <w:rPr>
                <w:rFonts w:cs="Arial"/>
                <w:noProof/>
                <w:lang w:val="ro-RO"/>
              </w:rPr>
              <w:t>18</w:t>
            </w:r>
          </w:p>
        </w:tc>
        <w:tc>
          <w:tcPr>
            <w:tcW w:w="2977" w:type="dxa"/>
            <w:shd w:val="clear" w:color="auto" w:fill="auto"/>
            <w:hideMark/>
          </w:tcPr>
          <w:p w14:paraId="3617F800" w14:textId="77777777" w:rsidR="006C1209" w:rsidRPr="00A91424" w:rsidRDefault="006C1209" w:rsidP="009E46CA">
            <w:pPr>
              <w:spacing w:after="0"/>
              <w:jc w:val="center"/>
              <w:rPr>
                <w:rFonts w:cs="Arial"/>
                <w:noProof/>
                <w:lang w:val="ro-RO"/>
              </w:rPr>
            </w:pPr>
            <w:r w:rsidRPr="00A91424">
              <w:rPr>
                <w:rFonts w:cs="Arial"/>
                <w:noProof/>
                <w:lang w:val="ro-RO"/>
              </w:rPr>
              <w:t>Strada Paraul Bradesti 7</w:t>
            </w:r>
          </w:p>
        </w:tc>
        <w:tc>
          <w:tcPr>
            <w:tcW w:w="1118" w:type="dxa"/>
          </w:tcPr>
          <w:p w14:paraId="5091E82C"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0884C777"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68E4CDC9" w14:textId="77777777" w:rsidR="006C1209" w:rsidRPr="00A91424" w:rsidRDefault="006C1209" w:rsidP="009E46CA">
            <w:pPr>
              <w:spacing w:after="0"/>
              <w:jc w:val="center"/>
              <w:rPr>
                <w:rFonts w:cs="Arial"/>
                <w:noProof/>
                <w:lang w:val="ro-RO"/>
              </w:rPr>
            </w:pPr>
            <w:r w:rsidRPr="00A91424">
              <w:rPr>
                <w:rFonts w:cs="Arial"/>
                <w:noProof/>
                <w:lang w:val="ro-RO"/>
              </w:rPr>
              <w:t>106</w:t>
            </w:r>
          </w:p>
        </w:tc>
      </w:tr>
      <w:tr w:rsidR="006C1209" w:rsidRPr="00A91424" w14:paraId="3FB40954" w14:textId="77777777" w:rsidTr="00B57647">
        <w:trPr>
          <w:trHeight w:val="29"/>
          <w:jc w:val="center"/>
        </w:trPr>
        <w:tc>
          <w:tcPr>
            <w:tcW w:w="699" w:type="dxa"/>
            <w:shd w:val="clear" w:color="auto" w:fill="auto"/>
            <w:hideMark/>
          </w:tcPr>
          <w:p w14:paraId="171BB9A1" w14:textId="77777777" w:rsidR="006C1209" w:rsidRPr="00A91424" w:rsidRDefault="006C1209" w:rsidP="009E46CA">
            <w:pPr>
              <w:spacing w:after="0"/>
              <w:jc w:val="center"/>
              <w:rPr>
                <w:rFonts w:cs="Arial"/>
                <w:noProof/>
                <w:lang w:val="ro-RO"/>
              </w:rPr>
            </w:pPr>
            <w:r w:rsidRPr="00A91424">
              <w:rPr>
                <w:rFonts w:cs="Arial"/>
                <w:noProof/>
                <w:lang w:val="ro-RO"/>
              </w:rPr>
              <w:t>19</w:t>
            </w:r>
          </w:p>
        </w:tc>
        <w:tc>
          <w:tcPr>
            <w:tcW w:w="2977" w:type="dxa"/>
            <w:shd w:val="clear" w:color="auto" w:fill="auto"/>
            <w:hideMark/>
          </w:tcPr>
          <w:p w14:paraId="1DAD061F" w14:textId="77777777" w:rsidR="006C1209" w:rsidRPr="00A91424" w:rsidRDefault="006C1209" w:rsidP="009E46CA">
            <w:pPr>
              <w:spacing w:after="0"/>
              <w:jc w:val="center"/>
              <w:rPr>
                <w:rFonts w:cs="Arial"/>
                <w:noProof/>
                <w:lang w:val="ro-RO"/>
              </w:rPr>
            </w:pPr>
            <w:r w:rsidRPr="00A91424">
              <w:rPr>
                <w:rFonts w:cs="Arial"/>
                <w:noProof/>
                <w:lang w:val="ro-RO"/>
              </w:rPr>
              <w:t>Strada Paraul Bradesti 8</w:t>
            </w:r>
          </w:p>
        </w:tc>
        <w:tc>
          <w:tcPr>
            <w:tcW w:w="1118" w:type="dxa"/>
          </w:tcPr>
          <w:p w14:paraId="11D08252"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072439F7"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13D078B9" w14:textId="77777777" w:rsidR="006C1209" w:rsidRPr="00A91424" w:rsidRDefault="006C1209" w:rsidP="009E46CA">
            <w:pPr>
              <w:spacing w:after="0"/>
              <w:jc w:val="center"/>
              <w:rPr>
                <w:rFonts w:cs="Arial"/>
                <w:noProof/>
                <w:lang w:val="ro-RO"/>
              </w:rPr>
            </w:pPr>
            <w:r w:rsidRPr="00A91424">
              <w:rPr>
                <w:rFonts w:cs="Arial"/>
                <w:noProof/>
                <w:lang w:val="ro-RO"/>
              </w:rPr>
              <w:t>423</w:t>
            </w:r>
          </w:p>
        </w:tc>
      </w:tr>
      <w:tr w:rsidR="006C1209" w:rsidRPr="00A91424" w14:paraId="5D73871D" w14:textId="77777777" w:rsidTr="00B57647">
        <w:trPr>
          <w:trHeight w:val="29"/>
          <w:jc w:val="center"/>
        </w:trPr>
        <w:tc>
          <w:tcPr>
            <w:tcW w:w="699" w:type="dxa"/>
            <w:shd w:val="clear" w:color="auto" w:fill="auto"/>
            <w:hideMark/>
          </w:tcPr>
          <w:p w14:paraId="78D6B73A" w14:textId="77777777" w:rsidR="006C1209" w:rsidRPr="00A91424" w:rsidRDefault="006C1209" w:rsidP="009E46CA">
            <w:pPr>
              <w:spacing w:after="0"/>
              <w:jc w:val="center"/>
              <w:rPr>
                <w:rFonts w:cs="Arial"/>
                <w:noProof/>
                <w:lang w:val="ro-RO"/>
              </w:rPr>
            </w:pPr>
            <w:r w:rsidRPr="00A91424">
              <w:rPr>
                <w:rFonts w:cs="Arial"/>
                <w:noProof/>
                <w:lang w:val="ro-RO"/>
              </w:rPr>
              <w:t>20</w:t>
            </w:r>
          </w:p>
        </w:tc>
        <w:tc>
          <w:tcPr>
            <w:tcW w:w="2977" w:type="dxa"/>
            <w:shd w:val="clear" w:color="auto" w:fill="auto"/>
            <w:hideMark/>
          </w:tcPr>
          <w:p w14:paraId="6040127F" w14:textId="77777777" w:rsidR="006C1209" w:rsidRPr="00A91424" w:rsidRDefault="006C1209" w:rsidP="009E46CA">
            <w:pPr>
              <w:spacing w:after="0"/>
              <w:jc w:val="center"/>
              <w:rPr>
                <w:rFonts w:cs="Arial"/>
                <w:noProof/>
                <w:lang w:val="ro-RO"/>
              </w:rPr>
            </w:pPr>
            <w:r w:rsidRPr="00A91424">
              <w:rPr>
                <w:rFonts w:cs="Arial"/>
                <w:noProof/>
                <w:lang w:val="ro-RO"/>
              </w:rPr>
              <w:t>Strada Paraul Bradesti 9</w:t>
            </w:r>
          </w:p>
        </w:tc>
        <w:tc>
          <w:tcPr>
            <w:tcW w:w="1118" w:type="dxa"/>
          </w:tcPr>
          <w:p w14:paraId="151277AB"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284" w:type="dxa"/>
          </w:tcPr>
          <w:p w14:paraId="00859352"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2084" w:type="dxa"/>
            <w:shd w:val="clear" w:color="auto" w:fill="auto"/>
            <w:hideMark/>
          </w:tcPr>
          <w:p w14:paraId="1F716D1C" w14:textId="77777777" w:rsidR="006C1209" w:rsidRPr="00A91424" w:rsidRDefault="006C1209" w:rsidP="009E46CA">
            <w:pPr>
              <w:spacing w:after="0"/>
              <w:jc w:val="center"/>
              <w:rPr>
                <w:rFonts w:cs="Arial"/>
                <w:noProof/>
                <w:lang w:val="ro-RO"/>
              </w:rPr>
            </w:pPr>
            <w:r w:rsidRPr="00A91424">
              <w:rPr>
                <w:rFonts w:cs="Arial"/>
                <w:noProof/>
                <w:lang w:val="ro-RO"/>
              </w:rPr>
              <w:t>57</w:t>
            </w:r>
          </w:p>
        </w:tc>
      </w:tr>
      <w:tr w:rsidR="006C1209" w:rsidRPr="00A91424" w14:paraId="231BB9E9" w14:textId="77777777" w:rsidTr="00B57647">
        <w:trPr>
          <w:trHeight w:val="29"/>
          <w:jc w:val="center"/>
        </w:trPr>
        <w:tc>
          <w:tcPr>
            <w:tcW w:w="7078" w:type="dxa"/>
            <w:gridSpan w:val="4"/>
            <w:shd w:val="clear" w:color="auto" w:fill="auto"/>
            <w:hideMark/>
          </w:tcPr>
          <w:p w14:paraId="341354DE"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Total</w:t>
            </w:r>
          </w:p>
        </w:tc>
        <w:tc>
          <w:tcPr>
            <w:tcW w:w="2084" w:type="dxa"/>
            <w:shd w:val="clear" w:color="auto" w:fill="auto"/>
            <w:hideMark/>
          </w:tcPr>
          <w:p w14:paraId="64AB850A"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7.530</w:t>
            </w:r>
          </w:p>
        </w:tc>
      </w:tr>
    </w:tbl>
    <w:p w14:paraId="79B7DAFC" w14:textId="77777777" w:rsidR="006C1209" w:rsidRPr="00A91424" w:rsidRDefault="006C1209" w:rsidP="009E46CA">
      <w:pPr>
        <w:ind w:firstLine="709"/>
        <w:rPr>
          <w:rFonts w:cs="Arial"/>
          <w:noProof/>
          <w:lang w:val="ro-RO" w:eastAsia="x-none"/>
        </w:rPr>
      </w:pPr>
      <w:r w:rsidRPr="00A91424">
        <w:rPr>
          <w:rFonts w:cs="Arial"/>
          <w:noProof/>
          <w:lang w:val="ro-RO" w:eastAsia="x-none"/>
        </w:rPr>
        <w:t>Pentru traseul retelelor de distributie se vor prevede dupa caz urmatoarele tipuri de camine:</w:t>
      </w:r>
    </w:p>
    <w:p w14:paraId="1D58F05B" w14:textId="77777777" w:rsidR="006C1209" w:rsidRPr="00A91424" w:rsidRDefault="006C1209" w:rsidP="009E46CA">
      <w:pPr>
        <w:ind w:firstLine="709"/>
        <w:rPr>
          <w:rFonts w:cs="Arial"/>
          <w:noProof/>
          <w:lang w:val="ro-RO"/>
        </w:rPr>
      </w:pPr>
      <w:r w:rsidRPr="00A91424">
        <w:rPr>
          <w:rFonts w:cs="Arial"/>
          <w:noProof/>
          <w:lang w:val="ro-RO"/>
        </w:rPr>
        <w:t>camine de golire care se amplaseaza in punctele cele mai joase ale tronsoanelor de conducta, pentru a da posibilitatea golirii complete a acestora;</w:t>
      </w:r>
    </w:p>
    <w:p w14:paraId="7809A1CE" w14:textId="77777777" w:rsidR="006C1209" w:rsidRPr="00A91424" w:rsidRDefault="006C1209" w:rsidP="009E46CA">
      <w:pPr>
        <w:ind w:firstLine="709"/>
        <w:rPr>
          <w:rFonts w:cs="Arial"/>
          <w:noProof/>
          <w:lang w:val="ro-RO"/>
        </w:rPr>
      </w:pPr>
      <w:r w:rsidRPr="00A91424">
        <w:rPr>
          <w:rFonts w:cs="Arial"/>
          <w:noProof/>
          <w:lang w:val="ro-RO"/>
        </w:rPr>
        <w:t>camine de aerisire-dezaerisire, amplasate in punctele inalte ale conductei pentru a permite admisia aerului la golirea retelei, evacuarea aerului la umplerea retelei si evacuarea aerului sub presiune in timpul functionarii retelei;</w:t>
      </w:r>
    </w:p>
    <w:p w14:paraId="2491585E" w14:textId="77777777" w:rsidR="006C1209" w:rsidRPr="00A91424" w:rsidRDefault="006C1209" w:rsidP="009E46CA">
      <w:pPr>
        <w:ind w:firstLine="709"/>
        <w:rPr>
          <w:rFonts w:cs="Arial"/>
          <w:noProof/>
          <w:lang w:val="ro-RO"/>
        </w:rPr>
      </w:pPr>
      <w:r w:rsidRPr="00A91424">
        <w:rPr>
          <w:rFonts w:cs="Arial"/>
          <w:noProof/>
          <w:lang w:val="ro-RO"/>
        </w:rPr>
        <w:t>camine cu vane de linie, amplasate la intersectii pentru izolarea tronsoanelor componente</w:t>
      </w:r>
    </w:p>
    <w:p w14:paraId="76F7E3CA" w14:textId="77777777" w:rsidR="006C1209" w:rsidRPr="00A91424" w:rsidRDefault="006C1209" w:rsidP="009E46CA">
      <w:pPr>
        <w:ind w:firstLine="709"/>
        <w:rPr>
          <w:rFonts w:cs="Arial"/>
          <w:noProof/>
          <w:lang w:val="ro-RO"/>
        </w:rPr>
      </w:pPr>
      <w:r w:rsidRPr="00A91424">
        <w:rPr>
          <w:rFonts w:cs="Arial"/>
          <w:noProof/>
          <w:lang w:val="ro-RO"/>
        </w:rPr>
        <w:t>hidranti de incendiu Dn 80, ce se vor monta pe conducte DN 110 mm .</w:t>
      </w:r>
    </w:p>
    <w:p w14:paraId="1EEAADD4" w14:textId="77777777" w:rsidR="006C1209" w:rsidRPr="00A91424" w:rsidRDefault="006C1209" w:rsidP="009E46CA">
      <w:pPr>
        <w:ind w:firstLine="709"/>
        <w:rPr>
          <w:rFonts w:cs="Arial"/>
          <w:noProof/>
          <w:lang w:val="ro-RO"/>
        </w:rPr>
      </w:pPr>
      <w:r w:rsidRPr="00A91424">
        <w:rPr>
          <w:rFonts w:cs="Arial"/>
          <w:noProof/>
          <w:lang w:val="ro-RO"/>
        </w:rPr>
        <w:t>Bransamente:</w:t>
      </w:r>
    </w:p>
    <w:p w14:paraId="2C1B51CB" w14:textId="77777777" w:rsidR="006C1209" w:rsidRPr="00A91424" w:rsidRDefault="006C1209" w:rsidP="009E46CA">
      <w:pPr>
        <w:ind w:firstLine="709"/>
        <w:rPr>
          <w:rFonts w:cs="Arial"/>
          <w:noProof/>
          <w:lang w:val="ro-RO" w:eastAsia="x-none"/>
        </w:rPr>
      </w:pPr>
      <w:r w:rsidRPr="00A91424">
        <w:rPr>
          <w:rFonts w:cs="Arial"/>
          <w:noProof/>
          <w:lang w:val="ro-RO" w:eastAsia="x-none"/>
        </w:rPr>
        <w:t>Odata cu lucrarile de extindere a retelelor de distributie apa se vor executa si bransamente la toti consumatorii pe care reteaua ii deserveste. Bransametele vor fi dotate cu camine de apometre cu contoare cu sistem cu citire si transmitere la distata a debitului consumat.</w:t>
      </w:r>
    </w:p>
    <w:p w14:paraId="2F1D9FEE" w14:textId="77777777" w:rsidR="006C1209" w:rsidRPr="00A91424" w:rsidRDefault="006C1209" w:rsidP="009E46CA">
      <w:pPr>
        <w:ind w:firstLine="709"/>
        <w:rPr>
          <w:rFonts w:cs="Arial"/>
          <w:noProof/>
          <w:lang w:val="ro-RO" w:eastAsia="x-none"/>
        </w:rPr>
      </w:pPr>
      <w:r w:rsidRPr="00A91424">
        <w:rPr>
          <w:rFonts w:cs="Arial"/>
          <w:noProof/>
          <w:lang w:val="ro-RO" w:eastAsia="x-none"/>
        </w:rPr>
        <w:t>Bransamentele vor fi realizate din teava din PEID si vor fi conectate la conducta de alimentare cu apa prin intermediul unui colier de bransare intarit cu prindere mecanica.</w:t>
      </w:r>
    </w:p>
    <w:p w14:paraId="1E8D365E" w14:textId="77777777" w:rsidR="006C1209" w:rsidRPr="00A91424" w:rsidRDefault="006C1209" w:rsidP="009E46CA">
      <w:pPr>
        <w:ind w:firstLine="709"/>
        <w:rPr>
          <w:rFonts w:cs="Arial"/>
          <w:noProof/>
          <w:lang w:val="ro-RO" w:eastAsia="x-none"/>
        </w:rPr>
      </w:pPr>
      <w:r w:rsidRPr="00A91424">
        <w:rPr>
          <w:rFonts w:cs="Arial"/>
          <w:noProof/>
          <w:lang w:val="ro-RO" w:eastAsia="x-none"/>
        </w:rPr>
        <w:lastRenderedPageBreak/>
        <w:t xml:space="preserve">Amplasarea exacta a bransamentelor noi se va stabili la executia lucrarilor impreuna cu Beneficiarul. </w:t>
      </w:r>
    </w:p>
    <w:p w14:paraId="2A6B83E0" w14:textId="77777777" w:rsidR="006C1209" w:rsidRPr="00A91424" w:rsidRDefault="006C1209" w:rsidP="009E46CA">
      <w:pPr>
        <w:ind w:firstLine="709"/>
        <w:rPr>
          <w:rFonts w:cs="Arial"/>
          <w:noProof/>
          <w:lang w:val="ro-RO" w:eastAsia="x-none"/>
        </w:rPr>
      </w:pPr>
      <w:r w:rsidRPr="00A91424">
        <w:rPr>
          <w:rFonts w:cs="Arial"/>
          <w:noProof/>
          <w:lang w:val="ro-RO" w:eastAsia="x-none"/>
        </w:rPr>
        <w:t>Numarul de brasamente aferente extinderilor retelelor de distributie este:</w:t>
      </w:r>
    </w:p>
    <w:p w14:paraId="79AEE60A" w14:textId="77777777" w:rsidR="006C1209" w:rsidRPr="00A91424" w:rsidRDefault="006C1209" w:rsidP="006C1209">
      <w:pPr>
        <w:rPr>
          <w:rFonts w:cs="Arial"/>
          <w:noProof/>
          <w:lang w:val="ro-RO" w:eastAsia="x-none"/>
        </w:rPr>
      </w:pPr>
      <w:bookmarkStart w:id="80" w:name="_Toc13218874"/>
      <w:r w:rsidRPr="00A91424">
        <w:rPr>
          <w:rFonts w:cs="Arial"/>
          <w:noProof/>
          <w:lang w:val="ro-RO" w:eastAsia="x-none"/>
        </w:rPr>
        <w:t>Numarul de bransamente aferente extinderilor retelelor de distributie UAT Satu Mare</w:t>
      </w:r>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816"/>
        <w:gridCol w:w="2835"/>
      </w:tblGrid>
      <w:tr w:rsidR="006C1209" w:rsidRPr="00A91424" w14:paraId="0CC9BFA4" w14:textId="77777777" w:rsidTr="006C1209">
        <w:trPr>
          <w:trHeight w:val="333"/>
          <w:jc w:val="center"/>
        </w:trPr>
        <w:tc>
          <w:tcPr>
            <w:tcW w:w="1291" w:type="dxa"/>
            <w:shd w:val="clear" w:color="auto" w:fill="8EAADB"/>
            <w:vAlign w:val="center"/>
          </w:tcPr>
          <w:p w14:paraId="45BBFA47"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Nr. crt.</w:t>
            </w:r>
          </w:p>
        </w:tc>
        <w:tc>
          <w:tcPr>
            <w:tcW w:w="1816" w:type="dxa"/>
            <w:shd w:val="clear" w:color="auto" w:fill="8EAADB"/>
            <w:vAlign w:val="center"/>
          </w:tcPr>
          <w:p w14:paraId="577D5E51"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Localitate</w:t>
            </w:r>
          </w:p>
        </w:tc>
        <w:tc>
          <w:tcPr>
            <w:tcW w:w="2835" w:type="dxa"/>
            <w:shd w:val="clear" w:color="auto" w:fill="8EAADB"/>
          </w:tcPr>
          <w:p w14:paraId="7F98322C"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Nr. bransamente [buc]</w:t>
            </w:r>
          </w:p>
        </w:tc>
      </w:tr>
      <w:tr w:rsidR="006C1209" w:rsidRPr="00A91424" w14:paraId="3E1CDD8B" w14:textId="77777777" w:rsidTr="006C1209">
        <w:trPr>
          <w:trHeight w:val="267"/>
          <w:jc w:val="center"/>
        </w:trPr>
        <w:tc>
          <w:tcPr>
            <w:tcW w:w="1291" w:type="dxa"/>
            <w:shd w:val="clear" w:color="auto" w:fill="auto"/>
          </w:tcPr>
          <w:p w14:paraId="32C9C195"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1</w:t>
            </w:r>
          </w:p>
        </w:tc>
        <w:tc>
          <w:tcPr>
            <w:tcW w:w="1816" w:type="dxa"/>
            <w:shd w:val="clear" w:color="auto" w:fill="auto"/>
          </w:tcPr>
          <w:p w14:paraId="01144427"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Satu Mare</w:t>
            </w:r>
          </w:p>
        </w:tc>
        <w:tc>
          <w:tcPr>
            <w:tcW w:w="2835" w:type="dxa"/>
            <w:shd w:val="clear" w:color="auto" w:fill="auto"/>
          </w:tcPr>
          <w:p w14:paraId="0187498A"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325</w:t>
            </w:r>
          </w:p>
        </w:tc>
      </w:tr>
    </w:tbl>
    <w:p w14:paraId="746BFB7D" w14:textId="77777777" w:rsidR="006C1209" w:rsidRPr="00A91424" w:rsidRDefault="006C1209" w:rsidP="009E46CA">
      <w:pPr>
        <w:ind w:firstLine="709"/>
        <w:rPr>
          <w:rFonts w:cs="Arial"/>
          <w:noProof/>
          <w:lang w:val="ro-RO" w:eastAsia="x-none"/>
        </w:rPr>
      </w:pPr>
      <w:r w:rsidRPr="00A91424">
        <w:rPr>
          <w:rFonts w:cs="Arial"/>
          <w:noProof/>
          <w:lang w:val="ro-RO" w:eastAsia="x-none"/>
        </w:rPr>
        <w:t xml:space="preserve">Lungimea medie a unui bransament, s-a calculat  de 10 m. </w:t>
      </w:r>
    </w:p>
    <w:p w14:paraId="6D9BE1C5" w14:textId="77777777" w:rsidR="006C1209" w:rsidRPr="00A91424" w:rsidRDefault="006C1209" w:rsidP="009E46CA">
      <w:pPr>
        <w:ind w:firstLine="709"/>
        <w:rPr>
          <w:rFonts w:cs="Arial"/>
          <w:noProof/>
          <w:lang w:val="ro-RO"/>
        </w:rPr>
      </w:pPr>
      <w:r w:rsidRPr="00A91424">
        <w:rPr>
          <w:rFonts w:cs="Arial"/>
          <w:noProof/>
          <w:lang w:val="ro-RO"/>
        </w:rPr>
        <w:t>Subraversari Drumuri; Subtraversari cursuri de apa pentru traseele conductelor  retelelor de distributie apa potabila.</w:t>
      </w:r>
    </w:p>
    <w:p w14:paraId="10312A0C" w14:textId="77777777" w:rsidR="006C1209" w:rsidRPr="00A91424" w:rsidRDefault="006C1209" w:rsidP="009E46CA">
      <w:pPr>
        <w:ind w:firstLine="709"/>
        <w:rPr>
          <w:rFonts w:cs="Arial"/>
          <w:noProof/>
          <w:lang w:val="ro-RO" w:eastAsia="x-none"/>
        </w:rPr>
      </w:pPr>
      <w:r w:rsidRPr="00A91424">
        <w:rPr>
          <w:rFonts w:cs="Arial"/>
          <w:noProof/>
          <w:lang w:val="ro-RO" w:eastAsia="x-none"/>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4926BBFE" w14:textId="77777777" w:rsidR="006C1209" w:rsidRPr="00A91424" w:rsidRDefault="006C1209" w:rsidP="009E46CA">
      <w:pPr>
        <w:ind w:firstLine="709"/>
        <w:rPr>
          <w:rFonts w:cs="Arial"/>
          <w:noProof/>
          <w:lang w:val="ro-RO"/>
        </w:rPr>
      </w:pPr>
      <w:r w:rsidRPr="00A91424">
        <w:rPr>
          <w:rFonts w:cs="Arial"/>
          <w:noProof/>
          <w:lang w:val="ro-RO"/>
        </w:rPr>
        <w:t>Subtraversari Drumuri; (DN); 1 locatii</w:t>
      </w:r>
    </w:p>
    <w:p w14:paraId="6E06CA80" w14:textId="77777777" w:rsidR="006C1209" w:rsidRPr="00A91424" w:rsidRDefault="006C1209" w:rsidP="009E46CA">
      <w:pPr>
        <w:ind w:firstLine="709"/>
        <w:rPr>
          <w:rFonts w:cs="Arial"/>
          <w:noProof/>
          <w:lang w:val="ro-RO"/>
        </w:rPr>
      </w:pPr>
      <w:r w:rsidRPr="00A91424">
        <w:rPr>
          <w:rFonts w:cs="Arial"/>
          <w:noProof/>
          <w:lang w:val="ro-RO"/>
        </w:rPr>
        <w:t>Traversari cursuri de apa: 1</w:t>
      </w:r>
    </w:p>
    <w:p w14:paraId="1593786E" w14:textId="77777777" w:rsidR="006C1209" w:rsidRPr="00A91424" w:rsidRDefault="006C1209" w:rsidP="009E46CA">
      <w:pPr>
        <w:ind w:firstLine="709"/>
        <w:rPr>
          <w:rFonts w:cs="Arial"/>
          <w:noProof/>
          <w:lang w:val="ro-RO"/>
        </w:rPr>
      </w:pPr>
      <w:r w:rsidRPr="00A91424">
        <w:rPr>
          <w:rFonts w:cs="Arial"/>
          <w:noProof/>
          <w:lang w:val="ro-RO"/>
        </w:rPr>
        <w:t>Subraversari cursuri de apa: 1 locatii</w:t>
      </w:r>
    </w:p>
    <w:p w14:paraId="557FC50A" w14:textId="77777777" w:rsidR="006C1209" w:rsidRPr="00A91424" w:rsidRDefault="006C1209" w:rsidP="009E46CA">
      <w:pPr>
        <w:ind w:firstLine="709"/>
        <w:rPr>
          <w:rFonts w:cs="Arial"/>
          <w:noProof/>
          <w:lang w:val="ro-RO" w:eastAsia="x-none"/>
        </w:rPr>
      </w:pPr>
      <w:r w:rsidRPr="00A91424">
        <w:rPr>
          <w:rFonts w:cs="Arial"/>
          <w:noProof/>
          <w:lang w:val="ro-RO" w:eastAsia="x-none"/>
        </w:rPr>
        <w:t>Pentru traseul conductelor de distributie se vor prevede dupa caz urmatoarele tipuri de camine:</w:t>
      </w:r>
    </w:p>
    <w:p w14:paraId="21B6E980" w14:textId="77777777" w:rsidR="006C1209" w:rsidRPr="00A91424" w:rsidRDefault="006C1209" w:rsidP="009E46CA">
      <w:pPr>
        <w:ind w:firstLine="709"/>
        <w:rPr>
          <w:rFonts w:cs="Arial"/>
          <w:noProof/>
          <w:lang w:val="ro-RO"/>
        </w:rPr>
      </w:pPr>
      <w:r w:rsidRPr="00A91424">
        <w:rPr>
          <w:rFonts w:cs="Arial"/>
          <w:noProof/>
          <w:lang w:val="ro-RO"/>
        </w:rPr>
        <w:t>camine de golire care se amplaseaza in punctele cele mai joase ale tronsoanelor de conducta, pentru a da posibilitatea golirii complete a acestora;</w:t>
      </w:r>
    </w:p>
    <w:p w14:paraId="01289750" w14:textId="77777777" w:rsidR="006C1209" w:rsidRPr="00A91424" w:rsidRDefault="006C1209" w:rsidP="009E46CA">
      <w:pPr>
        <w:ind w:firstLine="709"/>
        <w:rPr>
          <w:rFonts w:cs="Arial"/>
          <w:noProof/>
          <w:lang w:val="ro-RO"/>
        </w:rPr>
      </w:pPr>
      <w:r w:rsidRPr="00A91424">
        <w:rPr>
          <w:rFonts w:cs="Arial"/>
          <w:noProof/>
          <w:lang w:val="ro-RO"/>
        </w:rPr>
        <w:t>camine de aerisire-dezaerisire, amplasate in punctele inalte ale conductei pentru a permite admisia aerului la golirea retelei, evacuarea aerului la umplerea retelei si evacuarea aerului sub presiune in timpul functionarii retelei;</w:t>
      </w:r>
    </w:p>
    <w:p w14:paraId="0D419A4D" w14:textId="77777777" w:rsidR="006C1209" w:rsidRPr="00A91424" w:rsidRDefault="006C1209" w:rsidP="009E46CA">
      <w:pPr>
        <w:ind w:firstLine="709"/>
        <w:rPr>
          <w:rFonts w:cs="Arial"/>
          <w:noProof/>
          <w:lang w:val="ro-RO"/>
        </w:rPr>
      </w:pPr>
      <w:r w:rsidRPr="00A91424">
        <w:rPr>
          <w:rFonts w:cs="Arial"/>
          <w:noProof/>
          <w:lang w:val="ro-RO"/>
        </w:rPr>
        <w:t>camine cu vane de linie, amplasate la distante maxime de 600m, la intersectii dupa caz,  pentru izolarea tronsoanelor componente.</w:t>
      </w:r>
    </w:p>
    <w:p w14:paraId="28C94555" w14:textId="77777777" w:rsidR="006C1209" w:rsidRPr="00A91424" w:rsidRDefault="006C1209" w:rsidP="009E46CA">
      <w:pPr>
        <w:ind w:firstLine="709"/>
        <w:rPr>
          <w:rFonts w:cs="Arial"/>
          <w:noProof/>
          <w:lang w:val="ro-RO"/>
        </w:rPr>
      </w:pPr>
      <w:r w:rsidRPr="00A91424">
        <w:rPr>
          <w:rFonts w:cs="Arial"/>
          <w:noProof/>
          <w:lang w:val="ro-RO"/>
        </w:rPr>
        <w:t xml:space="preserve">hidranti de incendiu Dn 80, ce se vor monta pe conducte DN 110 mm </w:t>
      </w:r>
    </w:p>
    <w:p w14:paraId="4C758630" w14:textId="77777777" w:rsidR="006C1209" w:rsidRPr="00A91424" w:rsidRDefault="006C1209" w:rsidP="009E46CA">
      <w:pPr>
        <w:ind w:firstLine="709"/>
        <w:rPr>
          <w:rFonts w:cs="Arial"/>
          <w:noProof/>
          <w:lang w:val="ro-RO"/>
        </w:rPr>
      </w:pPr>
      <w:r w:rsidRPr="00A91424">
        <w:rPr>
          <w:rFonts w:cs="Arial"/>
          <w:noProof/>
          <w:lang w:val="ro-RO"/>
        </w:rPr>
        <w:t xml:space="preserve">subtraversare Pr. Bradesti,  subtraversari de canale si viroage </w:t>
      </w:r>
    </w:p>
    <w:p w14:paraId="53A9B963" w14:textId="77777777" w:rsidR="006C1209" w:rsidRPr="00A91424" w:rsidRDefault="006C1209" w:rsidP="009E46CA">
      <w:pPr>
        <w:ind w:firstLine="709"/>
        <w:rPr>
          <w:rFonts w:cs="Arial"/>
          <w:noProof/>
          <w:lang w:val="ro-RO"/>
        </w:rPr>
      </w:pPr>
      <w:r w:rsidRPr="00A91424">
        <w:rPr>
          <w:rFonts w:cs="Arial"/>
          <w:noProof/>
          <w:lang w:val="ro-RO"/>
        </w:rPr>
        <w:t xml:space="preserve">subtraversarea drumului national DN 13 A </w:t>
      </w:r>
    </w:p>
    <w:p w14:paraId="3139FA4F" w14:textId="77777777" w:rsidR="006C1209" w:rsidRPr="009E46CA" w:rsidRDefault="006C1209" w:rsidP="009E46CA">
      <w:pPr>
        <w:ind w:firstLine="709"/>
        <w:rPr>
          <w:rFonts w:cs="Arial"/>
          <w:b/>
          <w:noProof/>
          <w:lang w:val="ro-RO" w:eastAsia="en-GB"/>
        </w:rPr>
      </w:pPr>
      <w:r w:rsidRPr="009E46CA">
        <w:rPr>
          <w:rFonts w:cs="Arial"/>
          <w:b/>
          <w:noProof/>
          <w:lang w:val="ro-RO" w:eastAsia="en-GB"/>
        </w:rPr>
        <w:t>UAT Bradesti</w:t>
      </w:r>
    </w:p>
    <w:p w14:paraId="18447F65" w14:textId="77777777" w:rsidR="006C1209" w:rsidRPr="00A91424" w:rsidRDefault="006C1209" w:rsidP="009E46CA">
      <w:pPr>
        <w:ind w:firstLine="709"/>
        <w:rPr>
          <w:rFonts w:cs="Arial"/>
          <w:noProof/>
          <w:lang w:val="ro-RO"/>
        </w:rPr>
      </w:pPr>
      <w:r w:rsidRPr="00A91424">
        <w:rPr>
          <w:rFonts w:cs="Arial"/>
          <w:noProof/>
          <w:lang w:val="ro-RO" w:eastAsia="en-GB"/>
        </w:rPr>
        <w:t xml:space="preserve">UAT Bradesti cuprinde localitatile: </w:t>
      </w:r>
      <w:r w:rsidRPr="00A91424">
        <w:rPr>
          <w:rFonts w:cs="Arial"/>
          <w:noProof/>
          <w:lang w:val="ro-RO"/>
        </w:rPr>
        <w:t>Bradesti si Tarnovita.</w:t>
      </w:r>
    </w:p>
    <w:p w14:paraId="16D7FF3D"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Reteaua de distributie aferenta sistemului de alimentare a comunei Bradesti face parte din sistemul de alimentare Zonal Zetea. </w:t>
      </w:r>
    </w:p>
    <w:p w14:paraId="77678DD1" w14:textId="77777777" w:rsidR="006C1209" w:rsidRPr="00A91424" w:rsidRDefault="006C1209" w:rsidP="009E46CA">
      <w:pPr>
        <w:ind w:firstLine="709"/>
        <w:rPr>
          <w:rFonts w:cs="Arial"/>
          <w:noProof/>
          <w:lang w:val="ro-RO" w:eastAsia="en-GB"/>
        </w:rPr>
      </w:pPr>
      <w:r w:rsidRPr="00A91424">
        <w:rPr>
          <w:rFonts w:cs="Arial"/>
          <w:noProof/>
          <w:lang w:val="ro-RO" w:eastAsia="en-GB"/>
        </w:rPr>
        <w:t>In situatia existenta sursa de apa fiind captare apa de suprafat din Pr. Ivo la Izvoare Comuna Zetea. Apa este distribuita gravitaional din rezervoarele V = 500 mc din satul Zetea pentru localitatea Tarnovita,</w:t>
      </w:r>
      <w:r w:rsidRPr="00A91424">
        <w:rPr>
          <w:rFonts w:cs="Arial"/>
          <w:noProof/>
          <w:lang w:val="ro-RO"/>
        </w:rPr>
        <w:t xml:space="preserve"> </w:t>
      </w:r>
      <w:r w:rsidRPr="00A91424">
        <w:rPr>
          <w:rFonts w:cs="Arial"/>
          <w:noProof/>
          <w:lang w:val="ro-RO" w:eastAsia="en-GB"/>
        </w:rPr>
        <w:t xml:space="preserve">respectiv din rezervorul de acumulare V = 150 mc amplasat in intravilan localitatii Bradesti pentru satul Bradesti. </w:t>
      </w:r>
    </w:p>
    <w:p w14:paraId="5AB86FC7" w14:textId="77777777" w:rsidR="006C1209" w:rsidRPr="00A91424" w:rsidRDefault="006C1209" w:rsidP="009E46CA">
      <w:pPr>
        <w:ind w:firstLine="709"/>
        <w:rPr>
          <w:rFonts w:cs="Arial"/>
          <w:noProof/>
          <w:lang w:val="ro-RO" w:eastAsia="en-GB"/>
        </w:rPr>
      </w:pPr>
      <w:r w:rsidRPr="00A91424">
        <w:rPr>
          <w:rFonts w:cs="Arial"/>
          <w:noProof/>
          <w:lang w:val="ro-RO" w:eastAsia="en-GB"/>
        </w:rPr>
        <w:lastRenderedPageBreak/>
        <w:t>Prin prezentul proiect se realizeaza Aductiunea Zetea - Odorheiu Secuiesc, sursa de apa fiind de suprafata, Raul Tarnava Mare, prin canalul de fuga aval de Barajul Zetea. Pe noua conducta de aductiune, aval de STAP Zetea  se vor racorda direct, prin retelele de distributie existene si Gospodariile de apa existente, extinse urmatoarele localitati:</w:t>
      </w:r>
    </w:p>
    <w:p w14:paraId="70A51203" w14:textId="77777777" w:rsidR="006C1209" w:rsidRPr="00A91424" w:rsidRDefault="006C1209" w:rsidP="009E46CA">
      <w:pPr>
        <w:ind w:firstLine="709"/>
        <w:rPr>
          <w:rFonts w:cs="Arial"/>
          <w:noProof/>
          <w:lang w:val="ro-RO" w:eastAsia="en-GB"/>
        </w:rPr>
      </w:pPr>
      <w:r w:rsidRPr="00A91424">
        <w:rPr>
          <w:rFonts w:cs="Arial"/>
          <w:noProof/>
          <w:lang w:val="ro-RO" w:eastAsia="en-GB"/>
        </w:rPr>
        <w:tab/>
        <w:t>- localitatea Zetea se recordeaza pe noua conducta de aductiune in dreptul accesului spre gospodaria de apa GA Zetea cu rezervorul de V = 500 mc existent. Prin reteaua de distributie Zetea se alimenteaza localitatea zetea si Tarnovita din UAT Bradesti.</w:t>
      </w:r>
    </w:p>
    <w:p w14:paraId="07B0EC70" w14:textId="77777777" w:rsidR="006C1209" w:rsidRPr="00A91424" w:rsidRDefault="006C1209" w:rsidP="009E46CA">
      <w:pPr>
        <w:ind w:firstLine="709"/>
        <w:rPr>
          <w:rFonts w:cs="Arial"/>
          <w:noProof/>
          <w:lang w:val="ro-RO" w:eastAsia="en-GB"/>
        </w:rPr>
      </w:pPr>
      <w:r w:rsidRPr="00A91424">
        <w:rPr>
          <w:rFonts w:cs="Arial"/>
          <w:noProof/>
          <w:lang w:val="ro-RO" w:eastAsia="en-GB"/>
        </w:rPr>
        <w:t>Sistemul de distributie apa Bradesti, necesita extindere la nivel de rezerva de apa tinand cont, inclusiv de rezerva intangibila de incendiu si necesarul real de apa aferent satului Bradesti.</w:t>
      </w:r>
    </w:p>
    <w:p w14:paraId="296B352B" w14:textId="77777777" w:rsidR="006C1209" w:rsidRPr="00A91424" w:rsidRDefault="006C1209" w:rsidP="009E46CA">
      <w:pPr>
        <w:ind w:firstLine="709"/>
        <w:rPr>
          <w:rFonts w:cs="Arial"/>
          <w:noProof/>
          <w:lang w:val="ro-RO" w:eastAsia="en-GB"/>
        </w:rPr>
      </w:pPr>
      <w:r w:rsidRPr="00A91424">
        <w:rPr>
          <w:rFonts w:cs="Arial"/>
          <w:noProof/>
          <w:lang w:val="ro-RO" w:eastAsia="en-GB"/>
        </w:rPr>
        <w:t>Sistemul de alimentare cu apa potabila din UAT Bradesti cuprinde urmatoarele lucrari:</w:t>
      </w:r>
    </w:p>
    <w:p w14:paraId="10E37A1B" w14:textId="77777777" w:rsidR="006C1209" w:rsidRPr="00A91424" w:rsidRDefault="006C1209" w:rsidP="009E46CA">
      <w:pPr>
        <w:ind w:firstLine="709"/>
        <w:rPr>
          <w:rFonts w:cs="Arial"/>
          <w:noProof/>
          <w:lang w:val="ro-RO" w:eastAsia="en-GB"/>
        </w:rPr>
      </w:pPr>
      <w:r w:rsidRPr="00A91424">
        <w:rPr>
          <w:rFonts w:cs="Arial"/>
          <w:noProof/>
          <w:lang w:val="ro-RO" w:eastAsia="en-GB"/>
        </w:rPr>
        <w:t>Lucrarile ce urmeaza a fi executate sunt amplasate pe teren public, in intravilanul si extravilanul Comunei Bradesti, satele Bradest si Tarnovita, Judetul Harghita.</w:t>
      </w:r>
    </w:p>
    <w:p w14:paraId="01D01C3A" w14:textId="77777777" w:rsidR="006C1209" w:rsidRPr="00A91424" w:rsidRDefault="006C1209" w:rsidP="009E46CA">
      <w:pPr>
        <w:ind w:firstLine="709"/>
        <w:rPr>
          <w:rFonts w:cs="Arial"/>
          <w:noProof/>
          <w:lang w:val="ro-RO" w:eastAsia="en-GB"/>
        </w:rPr>
      </w:pPr>
      <w:r w:rsidRPr="00A91424">
        <w:rPr>
          <w:rFonts w:cs="Arial"/>
          <w:noProof/>
          <w:lang w:val="ro-RO"/>
        </w:rPr>
        <w:t>Gospodaria de apa</w:t>
      </w:r>
    </w:p>
    <w:p w14:paraId="27D79C50" w14:textId="77777777" w:rsidR="006C1209" w:rsidRPr="00A91424" w:rsidRDefault="006C1209" w:rsidP="009E46CA">
      <w:pPr>
        <w:ind w:firstLine="709"/>
        <w:rPr>
          <w:rFonts w:cs="Arial"/>
          <w:noProof/>
          <w:lang w:val="ro-RO"/>
        </w:rPr>
      </w:pPr>
      <w:r w:rsidRPr="00A91424">
        <w:rPr>
          <w:rFonts w:cs="Arial"/>
          <w:noProof/>
          <w:lang w:val="ro-RO"/>
        </w:rPr>
        <w:t>Extindere: 1</w:t>
      </w:r>
    </w:p>
    <w:p w14:paraId="1594683B" w14:textId="77777777" w:rsidR="006C1209" w:rsidRPr="00A91424" w:rsidRDefault="006C1209" w:rsidP="009E46CA">
      <w:pPr>
        <w:ind w:firstLine="709"/>
        <w:rPr>
          <w:rFonts w:cs="Arial"/>
          <w:noProof/>
          <w:lang w:val="ro-RO"/>
        </w:rPr>
      </w:pPr>
      <w:r w:rsidRPr="00A91424">
        <w:rPr>
          <w:rFonts w:cs="Arial"/>
          <w:noProof/>
          <w:lang w:val="ro-RO"/>
        </w:rPr>
        <w:t>Reabilitare: se vor executa lucrari de reabilitari la gospodaria de apa existenta</w:t>
      </w:r>
    </w:p>
    <w:p w14:paraId="796F6EA1" w14:textId="77777777" w:rsidR="006C1209" w:rsidRPr="00A91424" w:rsidRDefault="006C1209" w:rsidP="009E46CA">
      <w:pPr>
        <w:ind w:firstLine="709"/>
        <w:rPr>
          <w:rFonts w:cs="Arial"/>
          <w:noProof/>
          <w:lang w:val="ro-RO"/>
        </w:rPr>
      </w:pPr>
      <w:r w:rsidRPr="00A91424">
        <w:rPr>
          <w:rFonts w:cs="Arial"/>
          <w:noProof/>
          <w:lang w:val="ro-RO"/>
        </w:rPr>
        <w:t>Rezervoare de inmagazinare apa potabila</w:t>
      </w:r>
    </w:p>
    <w:p w14:paraId="42F41677" w14:textId="77777777" w:rsidR="006C1209" w:rsidRPr="00A91424" w:rsidRDefault="006C1209" w:rsidP="009E46CA">
      <w:pPr>
        <w:ind w:firstLine="709"/>
        <w:rPr>
          <w:rFonts w:cs="Arial"/>
          <w:noProof/>
          <w:lang w:val="ro-RO"/>
        </w:rPr>
      </w:pPr>
      <w:r w:rsidRPr="00A91424">
        <w:rPr>
          <w:rFonts w:cs="Arial"/>
          <w:noProof/>
          <w:lang w:val="ro-RO"/>
        </w:rPr>
        <w:t xml:space="preserve">construire rezervor nou in incinta celui existent, V = 100 mc </w:t>
      </w:r>
    </w:p>
    <w:p w14:paraId="290EB65D" w14:textId="77777777" w:rsidR="006C1209" w:rsidRPr="00A91424" w:rsidRDefault="006C1209" w:rsidP="009E46CA">
      <w:pPr>
        <w:ind w:firstLine="709"/>
        <w:rPr>
          <w:rFonts w:cs="Arial"/>
          <w:noProof/>
          <w:lang w:val="ro-RO"/>
        </w:rPr>
      </w:pPr>
      <w:r w:rsidRPr="00A91424">
        <w:rPr>
          <w:rFonts w:cs="Arial"/>
          <w:noProof/>
          <w:lang w:val="ro-RO"/>
        </w:rPr>
        <w:t xml:space="preserve">conducta de preaplin  – se va amenaja scurgerea conductei de preaplin  pana la evacuare in emisar </w:t>
      </w:r>
    </w:p>
    <w:p w14:paraId="3476CD2D" w14:textId="77777777" w:rsidR="006C1209" w:rsidRPr="00A91424" w:rsidRDefault="006C1209" w:rsidP="009E46CA">
      <w:pPr>
        <w:ind w:firstLine="709"/>
        <w:rPr>
          <w:rFonts w:cs="Arial"/>
          <w:noProof/>
          <w:lang w:val="ro-RO"/>
        </w:rPr>
      </w:pPr>
      <w:r w:rsidRPr="00A91424">
        <w:rPr>
          <w:rFonts w:cs="Arial"/>
          <w:noProof/>
          <w:lang w:val="ro-RO"/>
        </w:rPr>
        <w:t xml:space="preserve">amenajarea canalului de scurgere pentru apa de spalare rezervor pe marginea drumului de acces </w:t>
      </w:r>
    </w:p>
    <w:p w14:paraId="4CAA0473" w14:textId="77777777" w:rsidR="006C1209" w:rsidRPr="00A91424" w:rsidRDefault="006C1209" w:rsidP="009E46CA">
      <w:pPr>
        <w:ind w:firstLine="709"/>
        <w:rPr>
          <w:rFonts w:cs="Arial"/>
          <w:noProof/>
          <w:lang w:val="ro-RO"/>
        </w:rPr>
      </w:pPr>
      <w:r w:rsidRPr="00A91424">
        <w:rPr>
          <w:rFonts w:cs="Arial"/>
          <w:noProof/>
          <w:lang w:val="ro-RO"/>
        </w:rPr>
        <w:t xml:space="preserve">Montare conducta PEID PE100, PN 10, DN 110 mm, pentru alimentare cu apa potabila, pentru stins incendiu in lungime L = 200 m, robinet de incendiu dotat cu cap Tip A  </w:t>
      </w:r>
    </w:p>
    <w:p w14:paraId="31798619" w14:textId="77777777" w:rsidR="006C1209" w:rsidRPr="00A91424" w:rsidRDefault="006C1209" w:rsidP="009E46CA">
      <w:pPr>
        <w:ind w:firstLine="709"/>
        <w:rPr>
          <w:rFonts w:cs="Arial"/>
          <w:noProof/>
          <w:lang w:val="ro-RO"/>
        </w:rPr>
      </w:pPr>
      <w:r w:rsidRPr="00A91424">
        <w:rPr>
          <w:rFonts w:cs="Arial"/>
          <w:noProof/>
          <w:lang w:val="ro-RO"/>
        </w:rPr>
        <w:t>amenajare drum de acces distrus de apele provenite din preaplin si ale apelor de spalare rezervor precum si ape meteorice.</w:t>
      </w:r>
    </w:p>
    <w:p w14:paraId="1E1A2A27" w14:textId="77777777" w:rsidR="006C1209" w:rsidRPr="00A91424" w:rsidRDefault="006C1209" w:rsidP="009E46CA">
      <w:pPr>
        <w:ind w:firstLine="709"/>
        <w:rPr>
          <w:rFonts w:cs="Arial"/>
          <w:noProof/>
          <w:lang w:val="ro-RO"/>
        </w:rPr>
      </w:pPr>
      <w:r w:rsidRPr="00A91424">
        <w:rPr>
          <w:rFonts w:cs="Arial"/>
          <w:noProof/>
          <w:lang w:val="ro-RO"/>
        </w:rPr>
        <w:t>Statia de clorinare</w:t>
      </w:r>
    </w:p>
    <w:p w14:paraId="6CCFCF11" w14:textId="77777777" w:rsidR="006C1209" w:rsidRPr="00A91424" w:rsidRDefault="006C1209" w:rsidP="009E46CA">
      <w:pPr>
        <w:ind w:firstLine="709"/>
        <w:rPr>
          <w:rFonts w:cs="Arial"/>
          <w:noProof/>
          <w:lang w:val="ro-RO"/>
        </w:rPr>
      </w:pPr>
      <w:r w:rsidRPr="00A91424">
        <w:rPr>
          <w:rFonts w:cs="Arial"/>
          <w:noProof/>
          <w:lang w:val="ro-RO"/>
        </w:rPr>
        <w:t>Pentru realizarea dezinfectiei apei livrate consumatorilor se prevede o instalatie de clorinare cu NAOCl.</w:t>
      </w:r>
    </w:p>
    <w:p w14:paraId="7B47A227" w14:textId="77777777" w:rsidR="006C1209" w:rsidRPr="00A91424" w:rsidRDefault="006C1209" w:rsidP="009E46CA">
      <w:pPr>
        <w:ind w:firstLine="709"/>
        <w:rPr>
          <w:rFonts w:cs="Arial"/>
          <w:noProof/>
          <w:lang w:val="ro-RO"/>
        </w:rPr>
      </w:pPr>
      <w:r w:rsidRPr="00A91424">
        <w:rPr>
          <w:rFonts w:cs="Arial"/>
          <w:noProof/>
          <w:lang w:val="ro-RO"/>
        </w:rPr>
        <w:t>Instalatia de clorinare are in componenta urmatoarele :</w:t>
      </w:r>
    </w:p>
    <w:p w14:paraId="0624B06D" w14:textId="77777777" w:rsidR="006C1209" w:rsidRPr="00A91424" w:rsidRDefault="006C1209" w:rsidP="009E46CA">
      <w:pPr>
        <w:ind w:firstLine="709"/>
        <w:rPr>
          <w:rFonts w:cs="Arial"/>
          <w:noProof/>
          <w:lang w:val="ro-RO"/>
        </w:rPr>
      </w:pPr>
      <w:r w:rsidRPr="00A91424">
        <w:rPr>
          <w:rFonts w:cs="Arial"/>
          <w:noProof/>
          <w:lang w:val="ro-RO"/>
        </w:rPr>
        <w:t>Rezervor stocare si consum NaOCl;</w:t>
      </w:r>
    </w:p>
    <w:p w14:paraId="4890FB9F" w14:textId="77777777" w:rsidR="006C1209" w:rsidRPr="00A91424" w:rsidRDefault="006C1209" w:rsidP="009E46CA">
      <w:pPr>
        <w:ind w:firstLine="709"/>
        <w:rPr>
          <w:rFonts w:cs="Arial"/>
          <w:noProof/>
          <w:lang w:val="ro-RO"/>
        </w:rPr>
      </w:pPr>
      <w:r w:rsidRPr="00A91424">
        <w:rPr>
          <w:rFonts w:cs="Arial"/>
          <w:noProof/>
          <w:lang w:val="ro-RO"/>
        </w:rPr>
        <w:t>Pompe dozatoare NaOCl;</w:t>
      </w:r>
    </w:p>
    <w:p w14:paraId="7D11DB2C" w14:textId="77777777" w:rsidR="006C1209" w:rsidRPr="00A91424" w:rsidRDefault="006C1209" w:rsidP="009E46CA">
      <w:pPr>
        <w:ind w:firstLine="709"/>
        <w:rPr>
          <w:rFonts w:cs="Arial"/>
          <w:noProof/>
          <w:lang w:val="ro-RO"/>
        </w:rPr>
      </w:pPr>
      <w:r w:rsidRPr="00A91424">
        <w:rPr>
          <w:rFonts w:cs="Arial"/>
          <w:noProof/>
          <w:lang w:val="ro-RO"/>
        </w:rPr>
        <w:t>Analizoare de clor rezidual;</w:t>
      </w:r>
    </w:p>
    <w:p w14:paraId="31123413" w14:textId="77777777" w:rsidR="006C1209" w:rsidRPr="00A91424" w:rsidRDefault="006C1209" w:rsidP="009E46CA">
      <w:pPr>
        <w:ind w:firstLine="709"/>
        <w:rPr>
          <w:rFonts w:cs="Arial"/>
          <w:noProof/>
          <w:lang w:val="ro-RO"/>
        </w:rPr>
      </w:pPr>
      <w:r w:rsidRPr="00A91424">
        <w:rPr>
          <w:rFonts w:cs="Arial"/>
          <w:noProof/>
          <w:lang w:val="ro-RO"/>
        </w:rPr>
        <w:t>Panou de comanda si control al dozei de NaOCl;</w:t>
      </w:r>
    </w:p>
    <w:p w14:paraId="226497F1" w14:textId="77777777" w:rsidR="006C1209" w:rsidRPr="00A91424" w:rsidRDefault="006C1209" w:rsidP="009E46CA">
      <w:pPr>
        <w:ind w:firstLine="709"/>
        <w:rPr>
          <w:rFonts w:cs="Arial"/>
          <w:noProof/>
          <w:lang w:val="ro-RO"/>
        </w:rPr>
      </w:pPr>
      <w:r w:rsidRPr="00A91424">
        <w:rPr>
          <w:rFonts w:cs="Arial"/>
          <w:noProof/>
          <w:lang w:val="ro-RO"/>
        </w:rPr>
        <w:lastRenderedPageBreak/>
        <w:t>Statia de clorinare se va monta intr-un container tehnologic dublu compartimentat. Echipamentele statiei de clorinare se vor monta intr-un container tehnologic cu usi de acces si cu toate utilitatile necesare: electric, incalzire, ventilatie, climatizare, sanitare.</w:t>
      </w:r>
    </w:p>
    <w:p w14:paraId="0825C6A1" w14:textId="77777777" w:rsidR="006C1209" w:rsidRPr="00A91424" w:rsidRDefault="006C1209" w:rsidP="009E46CA">
      <w:pPr>
        <w:ind w:firstLine="709"/>
        <w:rPr>
          <w:rFonts w:cs="Arial"/>
          <w:noProof/>
          <w:lang w:val="ro-RO"/>
        </w:rPr>
      </w:pPr>
      <w:r w:rsidRPr="00A91424">
        <w:rPr>
          <w:rFonts w:cs="Arial"/>
          <w:noProof/>
          <w:lang w:val="ro-RO"/>
        </w:rPr>
        <w:t>Se vor prevedea dotări PSI de prima intervenţie în cazul unui eventual incendiu.</w:t>
      </w:r>
    </w:p>
    <w:p w14:paraId="2C41CC4E" w14:textId="77777777" w:rsidR="006C1209" w:rsidRPr="00A91424" w:rsidRDefault="006C1209" w:rsidP="009E46CA">
      <w:pPr>
        <w:ind w:firstLine="709"/>
        <w:rPr>
          <w:rFonts w:cs="Arial"/>
          <w:noProof/>
          <w:lang w:val="ro-RO"/>
        </w:rPr>
      </w:pPr>
      <w:r w:rsidRPr="00A91424">
        <w:rPr>
          <w:rFonts w:cs="Arial"/>
          <w:noProof/>
          <w:lang w:val="ro-RO"/>
        </w:rPr>
        <w:t>Containerul tehnologic se va amplasa pe o platforma din betonat armat, executată pe un strat de balast compactat.</w:t>
      </w:r>
    </w:p>
    <w:p w14:paraId="7347A08D" w14:textId="77777777" w:rsidR="006C1209" w:rsidRPr="00A91424" w:rsidRDefault="006C1209" w:rsidP="009E46CA">
      <w:pPr>
        <w:ind w:firstLine="709"/>
        <w:rPr>
          <w:rFonts w:cs="Arial"/>
          <w:noProof/>
          <w:lang w:val="ro-RO"/>
        </w:rPr>
      </w:pPr>
      <w:r w:rsidRPr="00A91424">
        <w:rPr>
          <w:rFonts w:cs="Arial"/>
          <w:noProof/>
          <w:lang w:val="ro-RO"/>
        </w:rPr>
        <w:t>Automatizare si SCADA</w:t>
      </w:r>
    </w:p>
    <w:p w14:paraId="1DE747B9" w14:textId="77777777" w:rsidR="006C1209" w:rsidRPr="00A91424" w:rsidRDefault="006C1209" w:rsidP="009E46CA">
      <w:pPr>
        <w:ind w:firstLine="709"/>
        <w:rPr>
          <w:rFonts w:cs="Arial"/>
          <w:noProof/>
          <w:lang w:val="ro-RO"/>
        </w:rPr>
      </w:pPr>
      <w:r w:rsidRPr="00A91424">
        <w:rPr>
          <w:rFonts w:cs="Arial"/>
          <w:noProof/>
          <w:lang w:val="ro-RO"/>
        </w:rPr>
        <w:t>Se va asigura:</w:t>
      </w:r>
    </w:p>
    <w:p w14:paraId="4CB7397B" w14:textId="77777777" w:rsidR="006C1209" w:rsidRPr="00A91424" w:rsidRDefault="006C1209" w:rsidP="009E46CA">
      <w:pPr>
        <w:ind w:firstLine="709"/>
        <w:rPr>
          <w:rFonts w:cs="Arial"/>
          <w:noProof/>
          <w:lang w:val="ro-RO"/>
        </w:rPr>
      </w:pPr>
      <w:r w:rsidRPr="00A91424">
        <w:rPr>
          <w:rFonts w:cs="Arial"/>
          <w:noProof/>
          <w:lang w:val="ro-RO"/>
        </w:rPr>
        <w:t>Monitorizarea de la distanță a strarii echipamentului de pompare –semnale de stare: functionare, rezerva, defect;</w:t>
      </w:r>
    </w:p>
    <w:p w14:paraId="2C250325" w14:textId="77777777" w:rsidR="006C1209" w:rsidRPr="00A91424" w:rsidRDefault="006C1209" w:rsidP="009E46CA">
      <w:pPr>
        <w:ind w:firstLine="709"/>
        <w:rPr>
          <w:rFonts w:cs="Arial"/>
          <w:noProof/>
          <w:lang w:val="ro-RO"/>
        </w:rPr>
      </w:pPr>
      <w:r w:rsidRPr="00A91424">
        <w:rPr>
          <w:rFonts w:cs="Arial"/>
          <w:noProof/>
          <w:lang w:val="ro-RO"/>
        </w:rPr>
        <w:t>Transmitere a parametrilor masurati; presiune, debite (debitmetre montate pe conductele de intrare  si iesire din GA), nivel apa in rezervor, analizoare clor;</w:t>
      </w:r>
    </w:p>
    <w:p w14:paraId="22F665A7" w14:textId="77777777" w:rsidR="006C1209" w:rsidRPr="00A91424" w:rsidRDefault="006C1209" w:rsidP="009E46CA">
      <w:pPr>
        <w:ind w:firstLine="709"/>
        <w:rPr>
          <w:rFonts w:cs="Arial"/>
          <w:noProof/>
          <w:lang w:val="ro-RO"/>
        </w:rPr>
      </w:pPr>
      <w:r w:rsidRPr="00A91424">
        <w:rPr>
          <w:rFonts w:cs="Arial"/>
          <w:noProof/>
          <w:lang w:val="ro-RO"/>
        </w:rPr>
        <w:t xml:space="preserve">Comanda de la distanta a echipamentelor din gospodaria de apa. </w:t>
      </w:r>
    </w:p>
    <w:p w14:paraId="61A68EE2" w14:textId="77777777" w:rsidR="006C1209" w:rsidRPr="00A91424" w:rsidRDefault="006C1209" w:rsidP="009E46CA">
      <w:pPr>
        <w:ind w:firstLine="709"/>
        <w:rPr>
          <w:rFonts w:cs="Arial"/>
          <w:noProof/>
          <w:lang w:val="ro-RO"/>
        </w:rPr>
      </w:pPr>
      <w:r w:rsidRPr="00A91424">
        <w:rPr>
          <w:rFonts w:cs="Arial"/>
          <w:noProof/>
          <w:lang w:val="ro-RO"/>
        </w:rPr>
        <w:t xml:space="preserve">Ȋn gospodăria de apă din care se dorește transmiterea la distanță ȋn SCADA a parametrilor măsurați, se va monta un dulap local de automatizare complet echipat cu PLC, module I/O și HMI 7’ (inclusiv rezistență de ȋncălzire, iluminat, priză) amplasat ȋn container, grad de protecție IP54. Dulapul de automatizare este capabil să transmită toate aceste semnale prin comunicație GRPS 3G la sediul central de la Harviz. </w:t>
      </w:r>
    </w:p>
    <w:p w14:paraId="4DC45E6D" w14:textId="77777777" w:rsidR="006C1209" w:rsidRPr="00A91424" w:rsidRDefault="006C1209" w:rsidP="009E46CA">
      <w:pPr>
        <w:ind w:firstLine="709"/>
        <w:rPr>
          <w:rFonts w:cs="Arial"/>
          <w:noProof/>
          <w:lang w:val="ro-RO"/>
        </w:rPr>
      </w:pPr>
      <w:r w:rsidRPr="00A91424">
        <w:rPr>
          <w:rFonts w:cs="Arial"/>
          <w:noProof/>
          <w:lang w:val="ro-RO"/>
        </w:rPr>
        <w:t>Dulapul local de automatizare are rolul de a realiza achiziția și transmisia datelor la dispecerul central, precum și prelucrarea software locală a datelor achiziționate și alimentarea traductoarelor cu 24Vcc.</w:t>
      </w:r>
    </w:p>
    <w:p w14:paraId="01674BC6" w14:textId="77777777" w:rsidR="006C1209" w:rsidRPr="00A91424" w:rsidRDefault="006C1209" w:rsidP="009E46CA">
      <w:pPr>
        <w:ind w:firstLine="709"/>
        <w:rPr>
          <w:rFonts w:cs="Arial"/>
          <w:noProof/>
          <w:lang w:val="ro-RO"/>
        </w:rPr>
      </w:pPr>
      <w:r w:rsidRPr="00A91424">
        <w:rPr>
          <w:rFonts w:cs="Arial"/>
          <w:noProof/>
          <w:lang w:val="ro-RO"/>
        </w:rPr>
        <w:t>Dulapul local de automatizare este prevăzut cu interfețe seriale pentru comunicația cu tabloul de comanda al grupului de pompe apă potabilă și cu tabloul de comandă al  robinetului electric admisie apă ȋn rezervor apă potabilă. Se realizează astfel achiziția semnalelor de stare de la pompe și robinete electrice (PORNIT/OPRIT, MAN/AUTO, LOCAL/DIST, presiune refulare pompă, respectiv DESCHIS/INCHIS, comandă DESCHIDERE, comandă INCHIDERE) precum și comanda PORNIRE/OPRIRE pompe respectiv DESCHIDERE, INCHIDERE robinete, semnale care sunt transmise la dispecerul central prin comunicație GPRS 3G.</w:t>
      </w:r>
    </w:p>
    <w:p w14:paraId="72D2AC0A" w14:textId="77777777" w:rsidR="006C1209" w:rsidRPr="00A91424" w:rsidRDefault="006C1209" w:rsidP="009E46CA">
      <w:pPr>
        <w:ind w:firstLine="709"/>
        <w:rPr>
          <w:rFonts w:cs="Arial"/>
          <w:noProof/>
          <w:lang w:val="ro-RO"/>
        </w:rPr>
      </w:pPr>
      <w:r w:rsidRPr="00A91424">
        <w:rPr>
          <w:rFonts w:cs="Arial"/>
          <w:noProof/>
          <w:lang w:val="ro-RO"/>
        </w:rPr>
        <w:t>Retele de distributie apa potabila</w:t>
      </w:r>
    </w:p>
    <w:p w14:paraId="171EF5EB" w14:textId="77777777" w:rsidR="006C1209" w:rsidRPr="00A91424" w:rsidRDefault="006C1209" w:rsidP="009E46CA">
      <w:pPr>
        <w:ind w:firstLine="709"/>
        <w:rPr>
          <w:rFonts w:cs="Arial"/>
          <w:noProof/>
          <w:lang w:val="ro-RO"/>
        </w:rPr>
      </w:pPr>
      <w:r w:rsidRPr="00A91424">
        <w:rPr>
          <w:rFonts w:cs="Arial"/>
          <w:noProof/>
          <w:lang w:val="ro-RO"/>
        </w:rPr>
        <w:t xml:space="preserve">Extindere: se vor executa extinderi de retele de distributie apa in localitatile Bradesti si Tarnovita </w:t>
      </w:r>
    </w:p>
    <w:p w14:paraId="19CD082C" w14:textId="77777777" w:rsidR="006C1209" w:rsidRPr="00A91424" w:rsidRDefault="006C1209" w:rsidP="009E46CA">
      <w:pPr>
        <w:ind w:firstLine="709"/>
        <w:rPr>
          <w:rFonts w:cs="Arial"/>
          <w:noProof/>
          <w:lang w:val="ro-RO"/>
        </w:rPr>
      </w:pPr>
      <w:r w:rsidRPr="00A91424">
        <w:rPr>
          <w:rFonts w:cs="Arial"/>
          <w:noProof/>
          <w:lang w:val="ro-RO"/>
        </w:rPr>
        <w:t>Extindere Bradesti  – retele de distributie in lungime totala de 8.804 m + 2.410 m se va executa pe urmatoarele strazi:</w:t>
      </w:r>
    </w:p>
    <w:p w14:paraId="69BF449E" w14:textId="77777777" w:rsidR="006C1209" w:rsidRPr="00A91424" w:rsidRDefault="006C1209" w:rsidP="006C1209">
      <w:pPr>
        <w:rPr>
          <w:rFonts w:cs="Arial"/>
          <w:noProof/>
          <w:lang w:val="ro-RO" w:eastAsia="x-none"/>
        </w:rPr>
      </w:pPr>
      <w:bookmarkStart w:id="81" w:name="_Toc13218876"/>
      <w:r w:rsidRPr="00A91424">
        <w:rPr>
          <w:rFonts w:cs="Arial"/>
          <w:noProof/>
          <w:lang w:val="ro-RO" w:eastAsia="x-none"/>
        </w:rPr>
        <w:t>Extindere retele de distributie apa potabila loc. Bradesti</w:t>
      </w:r>
      <w:bookmarkEnd w:id="81"/>
    </w:p>
    <w:tbl>
      <w:tblPr>
        <w:tblW w:w="89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09"/>
        <w:gridCol w:w="2402"/>
        <w:gridCol w:w="2149"/>
        <w:gridCol w:w="1418"/>
        <w:gridCol w:w="1852"/>
      </w:tblGrid>
      <w:tr w:rsidR="006C1209" w:rsidRPr="00A91424" w14:paraId="372CD224" w14:textId="77777777" w:rsidTr="00B57647">
        <w:trPr>
          <w:trHeight w:val="29"/>
          <w:jc w:val="center"/>
        </w:trPr>
        <w:tc>
          <w:tcPr>
            <w:tcW w:w="1109" w:type="dxa"/>
            <w:shd w:val="clear" w:color="auto" w:fill="8EAADB"/>
            <w:hideMark/>
          </w:tcPr>
          <w:p w14:paraId="69B849EC" w14:textId="77777777" w:rsidR="006C1209" w:rsidRPr="00A91424" w:rsidRDefault="006C1209" w:rsidP="00B57647">
            <w:pPr>
              <w:spacing w:after="0"/>
              <w:jc w:val="center"/>
              <w:rPr>
                <w:rFonts w:cs="Arial"/>
                <w:noProof/>
                <w:lang w:val="ro-RO" w:eastAsia="ro-RO"/>
              </w:rPr>
            </w:pPr>
            <w:r w:rsidRPr="00A91424">
              <w:rPr>
                <w:rFonts w:cs="Arial"/>
                <w:noProof/>
                <w:lang w:val="ro-RO" w:eastAsia="ro-RO"/>
              </w:rPr>
              <w:t>Nr. Crt.</w:t>
            </w:r>
          </w:p>
        </w:tc>
        <w:tc>
          <w:tcPr>
            <w:tcW w:w="2402" w:type="dxa"/>
            <w:shd w:val="clear" w:color="auto" w:fill="8EAADB"/>
            <w:hideMark/>
          </w:tcPr>
          <w:p w14:paraId="5DF8CB7C" w14:textId="77777777" w:rsidR="006C1209" w:rsidRPr="00A91424" w:rsidRDefault="006C1209" w:rsidP="00B57647">
            <w:pPr>
              <w:spacing w:after="0"/>
              <w:jc w:val="center"/>
              <w:rPr>
                <w:rFonts w:cs="Arial"/>
                <w:noProof/>
                <w:lang w:val="ro-RO" w:eastAsia="ro-RO"/>
              </w:rPr>
            </w:pPr>
            <w:r w:rsidRPr="00A91424">
              <w:rPr>
                <w:rFonts w:cs="Arial"/>
                <w:noProof/>
                <w:lang w:val="ro-RO" w:eastAsia="ro-RO"/>
              </w:rPr>
              <w:t>Denumire strada</w:t>
            </w:r>
          </w:p>
        </w:tc>
        <w:tc>
          <w:tcPr>
            <w:tcW w:w="2149" w:type="dxa"/>
            <w:shd w:val="clear" w:color="auto" w:fill="8EAADB"/>
          </w:tcPr>
          <w:p w14:paraId="2CA32B57" w14:textId="77777777" w:rsidR="006C1209" w:rsidRPr="00A91424" w:rsidRDefault="006C1209" w:rsidP="00B57647">
            <w:pPr>
              <w:spacing w:after="0"/>
              <w:jc w:val="center"/>
              <w:rPr>
                <w:rFonts w:cs="Arial"/>
                <w:noProof/>
                <w:lang w:val="ro-RO" w:eastAsia="ro-RO"/>
              </w:rPr>
            </w:pPr>
            <w:r w:rsidRPr="00A91424">
              <w:rPr>
                <w:rFonts w:cs="Arial"/>
                <w:noProof/>
                <w:lang w:val="ro-RO" w:eastAsia="ro-RO"/>
              </w:rPr>
              <w:t>Material</w:t>
            </w:r>
          </w:p>
        </w:tc>
        <w:tc>
          <w:tcPr>
            <w:tcW w:w="1418" w:type="dxa"/>
            <w:shd w:val="clear" w:color="auto" w:fill="8EAADB"/>
          </w:tcPr>
          <w:p w14:paraId="0AC2738A" w14:textId="77777777" w:rsidR="006C1209" w:rsidRPr="00A91424" w:rsidRDefault="006C1209" w:rsidP="00B57647">
            <w:pPr>
              <w:spacing w:after="0"/>
              <w:jc w:val="center"/>
              <w:rPr>
                <w:rFonts w:cs="Arial"/>
                <w:noProof/>
                <w:lang w:val="ro-RO" w:eastAsia="ro-RO"/>
              </w:rPr>
            </w:pPr>
            <w:r w:rsidRPr="00A91424">
              <w:rPr>
                <w:rFonts w:cs="Arial"/>
                <w:noProof/>
                <w:lang w:val="ro-RO" w:eastAsia="ro-RO"/>
              </w:rPr>
              <w:t>Dext [mm]</w:t>
            </w:r>
          </w:p>
        </w:tc>
        <w:tc>
          <w:tcPr>
            <w:tcW w:w="1852" w:type="dxa"/>
            <w:shd w:val="clear" w:color="auto" w:fill="8EAADB"/>
            <w:hideMark/>
          </w:tcPr>
          <w:p w14:paraId="60D71AD2" w14:textId="77777777" w:rsidR="006C1209" w:rsidRPr="00A91424" w:rsidRDefault="006C1209" w:rsidP="00B57647">
            <w:pPr>
              <w:spacing w:after="0"/>
              <w:jc w:val="center"/>
              <w:rPr>
                <w:rFonts w:cs="Arial"/>
                <w:noProof/>
                <w:lang w:val="ro-RO" w:eastAsia="ro-RO"/>
              </w:rPr>
            </w:pPr>
            <w:r w:rsidRPr="00A91424">
              <w:rPr>
                <w:rFonts w:cs="Arial"/>
                <w:noProof/>
                <w:lang w:val="ro-RO" w:eastAsia="ro-RO"/>
              </w:rPr>
              <w:t>Lungime [m]</w:t>
            </w:r>
          </w:p>
        </w:tc>
      </w:tr>
      <w:tr w:rsidR="006C1209" w:rsidRPr="00A91424" w14:paraId="07E01C19" w14:textId="77777777" w:rsidTr="00B57647">
        <w:trPr>
          <w:trHeight w:val="29"/>
          <w:jc w:val="center"/>
        </w:trPr>
        <w:tc>
          <w:tcPr>
            <w:tcW w:w="1109" w:type="dxa"/>
            <w:shd w:val="clear" w:color="auto" w:fill="auto"/>
          </w:tcPr>
          <w:p w14:paraId="4D867F7A"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3BD54157" w14:textId="77777777" w:rsidR="006C1209" w:rsidRPr="00A91424" w:rsidRDefault="006C1209" w:rsidP="00B57647">
            <w:pPr>
              <w:spacing w:after="0"/>
              <w:jc w:val="center"/>
              <w:rPr>
                <w:rFonts w:cs="Arial"/>
                <w:noProof/>
                <w:lang w:val="ro-RO"/>
              </w:rPr>
            </w:pPr>
            <w:r w:rsidRPr="00A91424">
              <w:rPr>
                <w:rFonts w:cs="Arial"/>
                <w:noProof/>
                <w:lang w:val="ro-RO"/>
              </w:rPr>
              <w:t>DN13A 1</w:t>
            </w:r>
          </w:p>
        </w:tc>
        <w:tc>
          <w:tcPr>
            <w:tcW w:w="2149" w:type="dxa"/>
          </w:tcPr>
          <w:p w14:paraId="7F386E29"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32E706A4"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63F6A335" w14:textId="77777777" w:rsidR="006C1209" w:rsidRPr="00A91424" w:rsidRDefault="006C1209" w:rsidP="00B57647">
            <w:pPr>
              <w:spacing w:after="0"/>
              <w:jc w:val="center"/>
              <w:rPr>
                <w:rFonts w:cs="Arial"/>
                <w:noProof/>
                <w:lang w:val="ro-RO"/>
              </w:rPr>
            </w:pPr>
            <w:r w:rsidRPr="00A91424">
              <w:rPr>
                <w:rFonts w:cs="Arial"/>
                <w:noProof/>
                <w:lang w:val="ro-RO"/>
              </w:rPr>
              <w:t>431</w:t>
            </w:r>
          </w:p>
        </w:tc>
      </w:tr>
      <w:tr w:rsidR="006C1209" w:rsidRPr="00A91424" w14:paraId="7DFF322F" w14:textId="77777777" w:rsidTr="00B57647">
        <w:trPr>
          <w:trHeight w:val="29"/>
          <w:jc w:val="center"/>
        </w:trPr>
        <w:tc>
          <w:tcPr>
            <w:tcW w:w="1109" w:type="dxa"/>
            <w:shd w:val="clear" w:color="auto" w:fill="auto"/>
          </w:tcPr>
          <w:p w14:paraId="3BA29784"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679B71C7" w14:textId="77777777" w:rsidR="006C1209" w:rsidRPr="00A91424" w:rsidRDefault="006C1209" w:rsidP="00B57647">
            <w:pPr>
              <w:spacing w:after="0"/>
              <w:jc w:val="center"/>
              <w:rPr>
                <w:rFonts w:cs="Arial"/>
                <w:noProof/>
                <w:lang w:val="ro-RO"/>
              </w:rPr>
            </w:pPr>
            <w:r w:rsidRPr="00A91424">
              <w:rPr>
                <w:rFonts w:cs="Arial"/>
                <w:noProof/>
                <w:lang w:val="ro-RO"/>
              </w:rPr>
              <w:t>DN13A 2</w:t>
            </w:r>
          </w:p>
        </w:tc>
        <w:tc>
          <w:tcPr>
            <w:tcW w:w="2149" w:type="dxa"/>
          </w:tcPr>
          <w:p w14:paraId="5168BC6E"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3A119955" w14:textId="77777777" w:rsidR="006C1209" w:rsidRPr="00A91424" w:rsidRDefault="006C1209" w:rsidP="00B57647">
            <w:pPr>
              <w:spacing w:after="0"/>
              <w:jc w:val="center"/>
              <w:rPr>
                <w:rFonts w:cs="Arial"/>
                <w:noProof/>
                <w:lang w:val="ro-RO"/>
              </w:rPr>
            </w:pPr>
            <w:r w:rsidRPr="00A91424">
              <w:rPr>
                <w:rFonts w:cs="Arial"/>
                <w:noProof/>
                <w:lang w:val="ro-RO"/>
              </w:rPr>
              <w:t>110</w:t>
            </w:r>
          </w:p>
        </w:tc>
        <w:tc>
          <w:tcPr>
            <w:tcW w:w="1852" w:type="dxa"/>
            <w:shd w:val="clear" w:color="auto" w:fill="auto"/>
            <w:hideMark/>
          </w:tcPr>
          <w:p w14:paraId="503435C2" w14:textId="77777777" w:rsidR="006C1209" w:rsidRPr="00A91424" w:rsidRDefault="006C1209" w:rsidP="00B57647">
            <w:pPr>
              <w:spacing w:after="0"/>
              <w:jc w:val="center"/>
              <w:rPr>
                <w:rFonts w:cs="Arial"/>
                <w:noProof/>
                <w:lang w:val="ro-RO"/>
              </w:rPr>
            </w:pPr>
            <w:r w:rsidRPr="00A91424">
              <w:rPr>
                <w:rFonts w:cs="Arial"/>
                <w:noProof/>
                <w:lang w:val="ro-RO"/>
              </w:rPr>
              <w:t>501</w:t>
            </w:r>
          </w:p>
        </w:tc>
      </w:tr>
      <w:tr w:rsidR="006C1209" w:rsidRPr="00A91424" w14:paraId="2C8AE691" w14:textId="77777777" w:rsidTr="00B57647">
        <w:trPr>
          <w:trHeight w:val="29"/>
          <w:jc w:val="center"/>
        </w:trPr>
        <w:tc>
          <w:tcPr>
            <w:tcW w:w="1109" w:type="dxa"/>
            <w:shd w:val="clear" w:color="auto" w:fill="auto"/>
          </w:tcPr>
          <w:p w14:paraId="423525B1"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0BF3D171" w14:textId="77777777" w:rsidR="006C1209" w:rsidRPr="00A91424" w:rsidRDefault="006C1209" w:rsidP="00B57647">
            <w:pPr>
              <w:spacing w:after="0"/>
              <w:jc w:val="center"/>
              <w:rPr>
                <w:rFonts w:cs="Arial"/>
                <w:noProof/>
                <w:lang w:val="ro-RO"/>
              </w:rPr>
            </w:pPr>
            <w:r w:rsidRPr="00A91424">
              <w:rPr>
                <w:rFonts w:cs="Arial"/>
                <w:noProof/>
                <w:lang w:val="ro-RO"/>
              </w:rPr>
              <w:t>DN13A 3</w:t>
            </w:r>
          </w:p>
        </w:tc>
        <w:tc>
          <w:tcPr>
            <w:tcW w:w="2149" w:type="dxa"/>
          </w:tcPr>
          <w:p w14:paraId="23B6A33C"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30A0FDB4" w14:textId="77777777" w:rsidR="006C1209" w:rsidRPr="00A91424" w:rsidRDefault="006C1209" w:rsidP="00B57647">
            <w:pPr>
              <w:spacing w:after="0"/>
              <w:jc w:val="center"/>
              <w:rPr>
                <w:rFonts w:cs="Arial"/>
                <w:noProof/>
                <w:lang w:val="ro-RO"/>
              </w:rPr>
            </w:pPr>
            <w:r w:rsidRPr="00A91424">
              <w:rPr>
                <w:rFonts w:cs="Arial"/>
                <w:noProof/>
                <w:lang w:val="ro-RO"/>
              </w:rPr>
              <w:t>110</w:t>
            </w:r>
          </w:p>
        </w:tc>
        <w:tc>
          <w:tcPr>
            <w:tcW w:w="1852" w:type="dxa"/>
            <w:shd w:val="clear" w:color="auto" w:fill="auto"/>
            <w:hideMark/>
          </w:tcPr>
          <w:p w14:paraId="2B31B21E" w14:textId="77777777" w:rsidR="006C1209" w:rsidRPr="00A91424" w:rsidRDefault="006C1209" w:rsidP="00B57647">
            <w:pPr>
              <w:spacing w:after="0"/>
              <w:jc w:val="center"/>
              <w:rPr>
                <w:rFonts w:cs="Arial"/>
                <w:noProof/>
                <w:lang w:val="ro-RO"/>
              </w:rPr>
            </w:pPr>
            <w:r w:rsidRPr="00A91424">
              <w:rPr>
                <w:rFonts w:cs="Arial"/>
                <w:noProof/>
                <w:lang w:val="ro-RO"/>
              </w:rPr>
              <w:t>429</w:t>
            </w:r>
          </w:p>
        </w:tc>
      </w:tr>
      <w:tr w:rsidR="006C1209" w:rsidRPr="00A91424" w14:paraId="3956A2A1" w14:textId="77777777" w:rsidTr="00B57647">
        <w:trPr>
          <w:trHeight w:val="29"/>
          <w:jc w:val="center"/>
        </w:trPr>
        <w:tc>
          <w:tcPr>
            <w:tcW w:w="1109" w:type="dxa"/>
            <w:shd w:val="clear" w:color="auto" w:fill="auto"/>
          </w:tcPr>
          <w:p w14:paraId="67BC0EF5"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3496B561" w14:textId="77777777" w:rsidR="006C1209" w:rsidRPr="00A91424" w:rsidRDefault="006C1209" w:rsidP="00B57647">
            <w:pPr>
              <w:spacing w:after="0"/>
              <w:jc w:val="center"/>
              <w:rPr>
                <w:rFonts w:cs="Arial"/>
                <w:noProof/>
                <w:lang w:val="ro-RO"/>
              </w:rPr>
            </w:pPr>
            <w:r w:rsidRPr="00A91424">
              <w:rPr>
                <w:rFonts w:cs="Arial"/>
                <w:noProof/>
                <w:lang w:val="ro-RO"/>
              </w:rPr>
              <w:t>DN13A 4</w:t>
            </w:r>
          </w:p>
        </w:tc>
        <w:tc>
          <w:tcPr>
            <w:tcW w:w="2149" w:type="dxa"/>
          </w:tcPr>
          <w:p w14:paraId="14B9250E"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1DCF4342" w14:textId="77777777" w:rsidR="006C1209" w:rsidRPr="00A91424" w:rsidRDefault="006C1209" w:rsidP="00B57647">
            <w:pPr>
              <w:spacing w:after="0"/>
              <w:jc w:val="center"/>
              <w:rPr>
                <w:rFonts w:cs="Arial"/>
                <w:noProof/>
                <w:lang w:val="ro-RO"/>
              </w:rPr>
            </w:pPr>
            <w:r w:rsidRPr="00A91424">
              <w:rPr>
                <w:rFonts w:cs="Arial"/>
                <w:noProof/>
                <w:lang w:val="ro-RO"/>
              </w:rPr>
              <w:t>110</w:t>
            </w:r>
          </w:p>
        </w:tc>
        <w:tc>
          <w:tcPr>
            <w:tcW w:w="1852" w:type="dxa"/>
            <w:shd w:val="clear" w:color="auto" w:fill="auto"/>
            <w:hideMark/>
          </w:tcPr>
          <w:p w14:paraId="33540528" w14:textId="77777777" w:rsidR="006C1209" w:rsidRPr="00A91424" w:rsidRDefault="006C1209" w:rsidP="00B57647">
            <w:pPr>
              <w:spacing w:after="0"/>
              <w:jc w:val="center"/>
              <w:rPr>
                <w:rFonts w:cs="Arial"/>
                <w:noProof/>
                <w:lang w:val="ro-RO"/>
              </w:rPr>
            </w:pPr>
            <w:r w:rsidRPr="00A91424">
              <w:rPr>
                <w:rFonts w:cs="Arial"/>
                <w:noProof/>
                <w:lang w:val="ro-RO"/>
              </w:rPr>
              <w:t>618</w:t>
            </w:r>
          </w:p>
        </w:tc>
      </w:tr>
      <w:tr w:rsidR="006C1209" w:rsidRPr="00A91424" w14:paraId="1BF634A0" w14:textId="77777777" w:rsidTr="00B57647">
        <w:trPr>
          <w:trHeight w:val="29"/>
          <w:jc w:val="center"/>
        </w:trPr>
        <w:tc>
          <w:tcPr>
            <w:tcW w:w="1109" w:type="dxa"/>
            <w:shd w:val="clear" w:color="auto" w:fill="auto"/>
          </w:tcPr>
          <w:p w14:paraId="4BA9BED3"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4A0A714E" w14:textId="77777777" w:rsidR="006C1209" w:rsidRPr="00A91424" w:rsidRDefault="006C1209" w:rsidP="00B57647">
            <w:pPr>
              <w:spacing w:after="0"/>
              <w:jc w:val="center"/>
              <w:rPr>
                <w:rFonts w:cs="Arial"/>
                <w:noProof/>
                <w:lang w:val="ro-RO"/>
              </w:rPr>
            </w:pPr>
            <w:r w:rsidRPr="00A91424">
              <w:rPr>
                <w:rFonts w:cs="Arial"/>
                <w:noProof/>
                <w:lang w:val="ro-RO"/>
              </w:rPr>
              <w:t>DN13A 5</w:t>
            </w:r>
          </w:p>
        </w:tc>
        <w:tc>
          <w:tcPr>
            <w:tcW w:w="2149" w:type="dxa"/>
          </w:tcPr>
          <w:p w14:paraId="0DA99036"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3D0E170C"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6097005F" w14:textId="77777777" w:rsidR="006C1209" w:rsidRPr="00A91424" w:rsidRDefault="006C1209" w:rsidP="00B57647">
            <w:pPr>
              <w:spacing w:after="0"/>
              <w:jc w:val="center"/>
              <w:rPr>
                <w:rFonts w:cs="Arial"/>
                <w:noProof/>
                <w:lang w:val="ro-RO"/>
              </w:rPr>
            </w:pPr>
            <w:r w:rsidRPr="00A91424">
              <w:rPr>
                <w:rFonts w:cs="Arial"/>
                <w:noProof/>
                <w:lang w:val="ro-RO"/>
              </w:rPr>
              <w:t>1437</w:t>
            </w:r>
          </w:p>
        </w:tc>
      </w:tr>
      <w:tr w:rsidR="006C1209" w:rsidRPr="00A91424" w14:paraId="6A88754E" w14:textId="77777777" w:rsidTr="00B57647">
        <w:trPr>
          <w:trHeight w:val="29"/>
          <w:jc w:val="center"/>
        </w:trPr>
        <w:tc>
          <w:tcPr>
            <w:tcW w:w="1109" w:type="dxa"/>
            <w:shd w:val="clear" w:color="auto" w:fill="auto"/>
          </w:tcPr>
          <w:p w14:paraId="4F4D981E"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6ED1A75D" w14:textId="77777777" w:rsidR="006C1209" w:rsidRPr="00A91424" w:rsidRDefault="006C1209" w:rsidP="00B57647">
            <w:pPr>
              <w:spacing w:after="0"/>
              <w:jc w:val="center"/>
              <w:rPr>
                <w:rFonts w:cs="Arial"/>
                <w:noProof/>
                <w:lang w:val="ro-RO"/>
              </w:rPr>
            </w:pPr>
            <w:r w:rsidRPr="00A91424">
              <w:rPr>
                <w:rFonts w:cs="Arial"/>
                <w:noProof/>
                <w:lang w:val="ro-RO"/>
              </w:rPr>
              <w:t>DN13A 5.1</w:t>
            </w:r>
          </w:p>
        </w:tc>
        <w:tc>
          <w:tcPr>
            <w:tcW w:w="2149" w:type="dxa"/>
          </w:tcPr>
          <w:p w14:paraId="7C0E8D46"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554EA53F"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4526549A" w14:textId="77777777" w:rsidR="006C1209" w:rsidRPr="00A91424" w:rsidRDefault="006C1209" w:rsidP="00B57647">
            <w:pPr>
              <w:spacing w:after="0"/>
              <w:jc w:val="center"/>
              <w:rPr>
                <w:rFonts w:cs="Arial"/>
                <w:noProof/>
                <w:lang w:val="ro-RO"/>
              </w:rPr>
            </w:pPr>
            <w:r w:rsidRPr="00A91424">
              <w:rPr>
                <w:rFonts w:cs="Arial"/>
                <w:noProof/>
                <w:lang w:val="ro-RO"/>
              </w:rPr>
              <w:t>569</w:t>
            </w:r>
          </w:p>
        </w:tc>
      </w:tr>
      <w:tr w:rsidR="006C1209" w:rsidRPr="00A91424" w14:paraId="51D5BC22" w14:textId="77777777" w:rsidTr="00B57647">
        <w:trPr>
          <w:trHeight w:val="29"/>
          <w:jc w:val="center"/>
        </w:trPr>
        <w:tc>
          <w:tcPr>
            <w:tcW w:w="1109" w:type="dxa"/>
            <w:shd w:val="clear" w:color="auto" w:fill="auto"/>
          </w:tcPr>
          <w:p w14:paraId="1009179E"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47DBB98D" w14:textId="77777777" w:rsidR="006C1209" w:rsidRPr="00A91424" w:rsidRDefault="006C1209" w:rsidP="00B57647">
            <w:pPr>
              <w:spacing w:after="0"/>
              <w:jc w:val="center"/>
              <w:rPr>
                <w:rFonts w:cs="Arial"/>
                <w:noProof/>
                <w:lang w:val="ro-RO"/>
              </w:rPr>
            </w:pPr>
            <w:r w:rsidRPr="00A91424">
              <w:rPr>
                <w:rFonts w:cs="Arial"/>
                <w:noProof/>
                <w:lang w:val="ro-RO"/>
              </w:rPr>
              <w:t>DJ138 1</w:t>
            </w:r>
          </w:p>
        </w:tc>
        <w:tc>
          <w:tcPr>
            <w:tcW w:w="2149" w:type="dxa"/>
          </w:tcPr>
          <w:p w14:paraId="536A360E"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2CA89D24" w14:textId="77777777" w:rsidR="006C1209" w:rsidRPr="00A91424" w:rsidRDefault="006C1209" w:rsidP="00B57647">
            <w:pPr>
              <w:spacing w:after="0"/>
              <w:jc w:val="center"/>
              <w:rPr>
                <w:rFonts w:cs="Arial"/>
                <w:noProof/>
                <w:lang w:val="ro-RO"/>
              </w:rPr>
            </w:pPr>
            <w:r w:rsidRPr="00A91424">
              <w:rPr>
                <w:rFonts w:cs="Arial"/>
                <w:noProof/>
                <w:lang w:val="ro-RO"/>
              </w:rPr>
              <w:t>110</w:t>
            </w:r>
          </w:p>
        </w:tc>
        <w:tc>
          <w:tcPr>
            <w:tcW w:w="1852" w:type="dxa"/>
            <w:shd w:val="clear" w:color="auto" w:fill="auto"/>
            <w:hideMark/>
          </w:tcPr>
          <w:p w14:paraId="5BA130B0" w14:textId="77777777" w:rsidR="006C1209" w:rsidRPr="00A91424" w:rsidRDefault="006C1209" w:rsidP="00B57647">
            <w:pPr>
              <w:spacing w:after="0"/>
              <w:jc w:val="center"/>
              <w:rPr>
                <w:rFonts w:cs="Arial"/>
                <w:noProof/>
                <w:lang w:val="ro-RO"/>
              </w:rPr>
            </w:pPr>
            <w:r w:rsidRPr="00A91424">
              <w:rPr>
                <w:rFonts w:cs="Arial"/>
                <w:noProof/>
                <w:lang w:val="ro-RO"/>
              </w:rPr>
              <w:t>676</w:t>
            </w:r>
          </w:p>
        </w:tc>
      </w:tr>
      <w:tr w:rsidR="006C1209" w:rsidRPr="00A91424" w14:paraId="45279C69" w14:textId="77777777" w:rsidTr="00B57647">
        <w:trPr>
          <w:trHeight w:val="29"/>
          <w:jc w:val="center"/>
        </w:trPr>
        <w:tc>
          <w:tcPr>
            <w:tcW w:w="1109" w:type="dxa"/>
            <w:shd w:val="clear" w:color="auto" w:fill="auto"/>
          </w:tcPr>
          <w:p w14:paraId="0F9F4949"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6CCB1C54" w14:textId="77777777" w:rsidR="006C1209" w:rsidRPr="00A91424" w:rsidRDefault="006C1209" w:rsidP="00B57647">
            <w:pPr>
              <w:spacing w:after="0"/>
              <w:jc w:val="center"/>
              <w:rPr>
                <w:rFonts w:cs="Arial"/>
                <w:noProof/>
                <w:lang w:val="ro-RO"/>
              </w:rPr>
            </w:pPr>
            <w:r w:rsidRPr="00A91424">
              <w:rPr>
                <w:rFonts w:cs="Arial"/>
                <w:noProof/>
                <w:lang w:val="ro-RO"/>
              </w:rPr>
              <w:t>DJ138 1.1</w:t>
            </w:r>
          </w:p>
        </w:tc>
        <w:tc>
          <w:tcPr>
            <w:tcW w:w="2149" w:type="dxa"/>
          </w:tcPr>
          <w:p w14:paraId="470AC62A"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036118A5"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3EFB2E2F" w14:textId="77777777" w:rsidR="006C1209" w:rsidRPr="00A91424" w:rsidRDefault="006C1209" w:rsidP="00B57647">
            <w:pPr>
              <w:spacing w:after="0"/>
              <w:jc w:val="center"/>
              <w:rPr>
                <w:rFonts w:cs="Arial"/>
                <w:noProof/>
                <w:lang w:val="ro-RO"/>
              </w:rPr>
            </w:pPr>
            <w:r w:rsidRPr="00A91424">
              <w:rPr>
                <w:rFonts w:cs="Arial"/>
                <w:noProof/>
                <w:lang w:val="ro-RO"/>
              </w:rPr>
              <w:t>198</w:t>
            </w:r>
          </w:p>
        </w:tc>
      </w:tr>
      <w:tr w:rsidR="006C1209" w:rsidRPr="00A91424" w14:paraId="2BC04C30" w14:textId="77777777" w:rsidTr="00B57647">
        <w:trPr>
          <w:trHeight w:val="29"/>
          <w:jc w:val="center"/>
        </w:trPr>
        <w:tc>
          <w:tcPr>
            <w:tcW w:w="1109" w:type="dxa"/>
            <w:shd w:val="clear" w:color="auto" w:fill="auto"/>
          </w:tcPr>
          <w:p w14:paraId="1BA85218"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2362366A" w14:textId="77777777" w:rsidR="006C1209" w:rsidRPr="00A91424" w:rsidRDefault="006C1209" w:rsidP="00B57647">
            <w:pPr>
              <w:spacing w:after="0"/>
              <w:jc w:val="center"/>
              <w:rPr>
                <w:rFonts w:cs="Arial"/>
                <w:noProof/>
                <w:lang w:val="ro-RO"/>
              </w:rPr>
            </w:pPr>
            <w:r w:rsidRPr="00A91424">
              <w:rPr>
                <w:rFonts w:cs="Arial"/>
                <w:noProof/>
                <w:lang w:val="ro-RO"/>
              </w:rPr>
              <w:t>Bradesti5</w:t>
            </w:r>
          </w:p>
        </w:tc>
        <w:tc>
          <w:tcPr>
            <w:tcW w:w="2149" w:type="dxa"/>
          </w:tcPr>
          <w:p w14:paraId="09CE563B"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4BCEC11E" w14:textId="77777777" w:rsidR="006C1209" w:rsidRPr="00A91424" w:rsidRDefault="006C1209" w:rsidP="00B57647">
            <w:pPr>
              <w:spacing w:after="0"/>
              <w:jc w:val="center"/>
              <w:rPr>
                <w:rFonts w:cs="Arial"/>
                <w:noProof/>
                <w:lang w:val="ro-RO"/>
              </w:rPr>
            </w:pPr>
            <w:r w:rsidRPr="00A91424">
              <w:rPr>
                <w:rFonts w:cs="Arial"/>
                <w:noProof/>
                <w:lang w:val="ro-RO"/>
              </w:rPr>
              <w:t>110</w:t>
            </w:r>
          </w:p>
        </w:tc>
        <w:tc>
          <w:tcPr>
            <w:tcW w:w="1852" w:type="dxa"/>
            <w:shd w:val="clear" w:color="auto" w:fill="auto"/>
            <w:hideMark/>
          </w:tcPr>
          <w:p w14:paraId="55D371C4" w14:textId="77777777" w:rsidR="006C1209" w:rsidRPr="00A91424" w:rsidRDefault="006C1209" w:rsidP="00B57647">
            <w:pPr>
              <w:spacing w:after="0"/>
              <w:jc w:val="center"/>
              <w:rPr>
                <w:rFonts w:cs="Arial"/>
                <w:noProof/>
                <w:lang w:val="ro-RO"/>
              </w:rPr>
            </w:pPr>
            <w:r w:rsidRPr="00A91424">
              <w:rPr>
                <w:rFonts w:cs="Arial"/>
                <w:noProof/>
                <w:lang w:val="ro-RO"/>
              </w:rPr>
              <w:t>311</w:t>
            </w:r>
          </w:p>
        </w:tc>
      </w:tr>
      <w:tr w:rsidR="006C1209" w:rsidRPr="00A91424" w14:paraId="1B6C2FC5" w14:textId="77777777" w:rsidTr="00B57647">
        <w:trPr>
          <w:trHeight w:val="29"/>
          <w:jc w:val="center"/>
        </w:trPr>
        <w:tc>
          <w:tcPr>
            <w:tcW w:w="1109" w:type="dxa"/>
            <w:shd w:val="clear" w:color="auto" w:fill="auto"/>
          </w:tcPr>
          <w:p w14:paraId="0B379B11"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6F44958B" w14:textId="77777777" w:rsidR="006C1209" w:rsidRPr="00A91424" w:rsidRDefault="006C1209" w:rsidP="00B57647">
            <w:pPr>
              <w:spacing w:after="0"/>
              <w:jc w:val="center"/>
              <w:rPr>
                <w:rFonts w:cs="Arial"/>
                <w:noProof/>
                <w:lang w:val="ro-RO"/>
              </w:rPr>
            </w:pPr>
            <w:r w:rsidRPr="00A91424">
              <w:rPr>
                <w:rFonts w:cs="Arial"/>
                <w:noProof/>
                <w:lang w:val="ro-RO"/>
              </w:rPr>
              <w:t>Bradesti6</w:t>
            </w:r>
          </w:p>
        </w:tc>
        <w:tc>
          <w:tcPr>
            <w:tcW w:w="2149" w:type="dxa"/>
          </w:tcPr>
          <w:p w14:paraId="3529E271"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22E0E716"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290E0F42" w14:textId="77777777" w:rsidR="006C1209" w:rsidRPr="00A91424" w:rsidRDefault="006C1209" w:rsidP="00B57647">
            <w:pPr>
              <w:spacing w:after="0"/>
              <w:jc w:val="center"/>
              <w:rPr>
                <w:rFonts w:cs="Arial"/>
                <w:noProof/>
                <w:lang w:val="ro-RO"/>
              </w:rPr>
            </w:pPr>
            <w:r w:rsidRPr="00A91424">
              <w:rPr>
                <w:rFonts w:cs="Arial"/>
                <w:noProof/>
                <w:lang w:val="ro-RO"/>
              </w:rPr>
              <w:t>378</w:t>
            </w:r>
          </w:p>
        </w:tc>
      </w:tr>
      <w:tr w:rsidR="006C1209" w:rsidRPr="00A91424" w14:paraId="6E801A7E" w14:textId="77777777" w:rsidTr="00B57647">
        <w:trPr>
          <w:trHeight w:val="29"/>
          <w:jc w:val="center"/>
        </w:trPr>
        <w:tc>
          <w:tcPr>
            <w:tcW w:w="1109" w:type="dxa"/>
            <w:shd w:val="clear" w:color="auto" w:fill="auto"/>
          </w:tcPr>
          <w:p w14:paraId="20715569"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36E66381" w14:textId="77777777" w:rsidR="006C1209" w:rsidRPr="00A91424" w:rsidRDefault="006C1209" w:rsidP="00B57647">
            <w:pPr>
              <w:spacing w:after="0"/>
              <w:jc w:val="center"/>
              <w:rPr>
                <w:rFonts w:cs="Arial"/>
                <w:noProof/>
                <w:lang w:val="ro-RO"/>
              </w:rPr>
            </w:pPr>
            <w:r w:rsidRPr="00A91424">
              <w:rPr>
                <w:rFonts w:cs="Arial"/>
                <w:noProof/>
                <w:lang w:val="ro-RO"/>
              </w:rPr>
              <w:t>Bradesti8</w:t>
            </w:r>
          </w:p>
        </w:tc>
        <w:tc>
          <w:tcPr>
            <w:tcW w:w="2149" w:type="dxa"/>
          </w:tcPr>
          <w:p w14:paraId="3F8414D8"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49207929"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7DD4F9CD" w14:textId="77777777" w:rsidR="006C1209" w:rsidRPr="00A91424" w:rsidRDefault="006C1209" w:rsidP="00B57647">
            <w:pPr>
              <w:spacing w:after="0"/>
              <w:jc w:val="center"/>
              <w:rPr>
                <w:rFonts w:cs="Arial"/>
                <w:noProof/>
                <w:lang w:val="ro-RO"/>
              </w:rPr>
            </w:pPr>
            <w:r w:rsidRPr="00A91424">
              <w:rPr>
                <w:rFonts w:cs="Arial"/>
                <w:noProof/>
                <w:lang w:val="ro-RO"/>
              </w:rPr>
              <w:t>141</w:t>
            </w:r>
          </w:p>
        </w:tc>
      </w:tr>
      <w:tr w:rsidR="006C1209" w:rsidRPr="00A91424" w14:paraId="6C9C00DF" w14:textId="77777777" w:rsidTr="00B57647">
        <w:trPr>
          <w:trHeight w:val="29"/>
          <w:jc w:val="center"/>
        </w:trPr>
        <w:tc>
          <w:tcPr>
            <w:tcW w:w="1109" w:type="dxa"/>
            <w:shd w:val="clear" w:color="auto" w:fill="auto"/>
          </w:tcPr>
          <w:p w14:paraId="438538B4"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68DD1EA4" w14:textId="77777777" w:rsidR="006C1209" w:rsidRPr="00A91424" w:rsidRDefault="006C1209" w:rsidP="00B57647">
            <w:pPr>
              <w:spacing w:after="0"/>
              <w:jc w:val="center"/>
              <w:rPr>
                <w:rFonts w:cs="Arial"/>
                <w:noProof/>
                <w:lang w:val="ro-RO"/>
              </w:rPr>
            </w:pPr>
            <w:r w:rsidRPr="00A91424">
              <w:rPr>
                <w:rFonts w:cs="Arial"/>
                <w:noProof/>
                <w:lang w:val="ro-RO"/>
              </w:rPr>
              <w:t>Bradesti9</w:t>
            </w:r>
          </w:p>
        </w:tc>
        <w:tc>
          <w:tcPr>
            <w:tcW w:w="2149" w:type="dxa"/>
          </w:tcPr>
          <w:p w14:paraId="05ED5DD6"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7E358F90"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67D189B0" w14:textId="77777777" w:rsidR="006C1209" w:rsidRPr="00A91424" w:rsidRDefault="006C1209" w:rsidP="00B57647">
            <w:pPr>
              <w:spacing w:after="0"/>
              <w:jc w:val="center"/>
              <w:rPr>
                <w:rFonts w:cs="Arial"/>
                <w:noProof/>
                <w:lang w:val="ro-RO"/>
              </w:rPr>
            </w:pPr>
            <w:r w:rsidRPr="00A91424">
              <w:rPr>
                <w:rFonts w:cs="Arial"/>
                <w:noProof/>
                <w:lang w:val="ro-RO"/>
              </w:rPr>
              <w:t>281</w:t>
            </w:r>
          </w:p>
        </w:tc>
      </w:tr>
      <w:tr w:rsidR="006C1209" w:rsidRPr="00A91424" w14:paraId="7AFA63BB" w14:textId="77777777" w:rsidTr="00B57647">
        <w:trPr>
          <w:trHeight w:val="29"/>
          <w:jc w:val="center"/>
        </w:trPr>
        <w:tc>
          <w:tcPr>
            <w:tcW w:w="1109" w:type="dxa"/>
            <w:shd w:val="clear" w:color="auto" w:fill="auto"/>
          </w:tcPr>
          <w:p w14:paraId="37DA6658"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50951735" w14:textId="77777777" w:rsidR="006C1209" w:rsidRPr="00A91424" w:rsidRDefault="006C1209" w:rsidP="00B57647">
            <w:pPr>
              <w:spacing w:after="0"/>
              <w:jc w:val="center"/>
              <w:rPr>
                <w:rFonts w:cs="Arial"/>
                <w:noProof/>
                <w:lang w:val="ro-RO"/>
              </w:rPr>
            </w:pPr>
            <w:r w:rsidRPr="00A91424">
              <w:rPr>
                <w:rFonts w:cs="Arial"/>
                <w:noProof/>
                <w:lang w:val="ro-RO"/>
              </w:rPr>
              <w:t>Bradesti10</w:t>
            </w:r>
          </w:p>
        </w:tc>
        <w:tc>
          <w:tcPr>
            <w:tcW w:w="2149" w:type="dxa"/>
          </w:tcPr>
          <w:p w14:paraId="02A832E9"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09B5C248" w14:textId="77777777" w:rsidR="006C1209" w:rsidRPr="00A91424" w:rsidRDefault="006C1209" w:rsidP="00B57647">
            <w:pPr>
              <w:spacing w:after="0"/>
              <w:jc w:val="center"/>
              <w:rPr>
                <w:rFonts w:cs="Arial"/>
                <w:noProof/>
                <w:lang w:val="ro-RO"/>
              </w:rPr>
            </w:pPr>
            <w:r w:rsidRPr="00A91424">
              <w:rPr>
                <w:rFonts w:cs="Arial"/>
                <w:noProof/>
                <w:lang w:val="ro-RO"/>
              </w:rPr>
              <w:t>110</w:t>
            </w:r>
          </w:p>
        </w:tc>
        <w:tc>
          <w:tcPr>
            <w:tcW w:w="1852" w:type="dxa"/>
            <w:shd w:val="clear" w:color="auto" w:fill="auto"/>
            <w:hideMark/>
          </w:tcPr>
          <w:p w14:paraId="1CEAE907" w14:textId="77777777" w:rsidR="006C1209" w:rsidRPr="00A91424" w:rsidRDefault="006C1209" w:rsidP="00B57647">
            <w:pPr>
              <w:spacing w:after="0"/>
              <w:jc w:val="center"/>
              <w:rPr>
                <w:rFonts w:cs="Arial"/>
                <w:noProof/>
                <w:lang w:val="ro-RO"/>
              </w:rPr>
            </w:pPr>
            <w:r w:rsidRPr="00A91424">
              <w:rPr>
                <w:rFonts w:cs="Arial"/>
                <w:noProof/>
                <w:lang w:val="ro-RO"/>
              </w:rPr>
              <w:t>470</w:t>
            </w:r>
          </w:p>
        </w:tc>
      </w:tr>
      <w:tr w:rsidR="006C1209" w:rsidRPr="00A91424" w14:paraId="4BDA1F57" w14:textId="77777777" w:rsidTr="00B57647">
        <w:trPr>
          <w:trHeight w:val="29"/>
          <w:jc w:val="center"/>
        </w:trPr>
        <w:tc>
          <w:tcPr>
            <w:tcW w:w="1109" w:type="dxa"/>
            <w:shd w:val="clear" w:color="auto" w:fill="auto"/>
          </w:tcPr>
          <w:p w14:paraId="72D108B6"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58481571" w14:textId="77777777" w:rsidR="006C1209" w:rsidRPr="00A91424" w:rsidRDefault="006C1209" w:rsidP="00B57647">
            <w:pPr>
              <w:spacing w:after="0"/>
              <w:jc w:val="center"/>
              <w:rPr>
                <w:rFonts w:cs="Arial"/>
                <w:noProof/>
                <w:lang w:val="ro-RO"/>
              </w:rPr>
            </w:pPr>
            <w:r w:rsidRPr="00A91424">
              <w:rPr>
                <w:rFonts w:cs="Arial"/>
                <w:noProof/>
                <w:lang w:val="ro-RO"/>
              </w:rPr>
              <w:t>Bradesti11</w:t>
            </w:r>
          </w:p>
        </w:tc>
        <w:tc>
          <w:tcPr>
            <w:tcW w:w="2149" w:type="dxa"/>
          </w:tcPr>
          <w:p w14:paraId="606B7C78"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1693016E"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20AA99C7" w14:textId="77777777" w:rsidR="006C1209" w:rsidRPr="00A91424" w:rsidRDefault="006C1209" w:rsidP="00B57647">
            <w:pPr>
              <w:spacing w:after="0"/>
              <w:jc w:val="center"/>
              <w:rPr>
                <w:rFonts w:cs="Arial"/>
                <w:noProof/>
                <w:lang w:val="ro-RO"/>
              </w:rPr>
            </w:pPr>
            <w:r w:rsidRPr="00A91424">
              <w:rPr>
                <w:rFonts w:cs="Arial"/>
                <w:noProof/>
                <w:lang w:val="ro-RO"/>
              </w:rPr>
              <w:t>682</w:t>
            </w:r>
          </w:p>
        </w:tc>
      </w:tr>
      <w:tr w:rsidR="006C1209" w:rsidRPr="00A91424" w14:paraId="059CF735" w14:textId="77777777" w:rsidTr="00B57647">
        <w:trPr>
          <w:trHeight w:val="29"/>
          <w:jc w:val="center"/>
        </w:trPr>
        <w:tc>
          <w:tcPr>
            <w:tcW w:w="1109" w:type="dxa"/>
            <w:shd w:val="clear" w:color="auto" w:fill="auto"/>
          </w:tcPr>
          <w:p w14:paraId="09F1215A"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02993DE2" w14:textId="77777777" w:rsidR="006C1209" w:rsidRPr="00A91424" w:rsidRDefault="006C1209" w:rsidP="00B57647">
            <w:pPr>
              <w:spacing w:after="0"/>
              <w:jc w:val="center"/>
              <w:rPr>
                <w:rFonts w:cs="Arial"/>
                <w:noProof/>
                <w:lang w:val="ro-RO"/>
              </w:rPr>
            </w:pPr>
            <w:r w:rsidRPr="00A91424">
              <w:rPr>
                <w:rFonts w:cs="Arial"/>
                <w:noProof/>
                <w:lang w:val="ro-RO"/>
              </w:rPr>
              <w:t>Bradesti12</w:t>
            </w:r>
          </w:p>
        </w:tc>
        <w:tc>
          <w:tcPr>
            <w:tcW w:w="2149" w:type="dxa"/>
          </w:tcPr>
          <w:p w14:paraId="4BE7C5D1"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159CBE0B"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393371AE" w14:textId="77777777" w:rsidR="006C1209" w:rsidRPr="00A91424" w:rsidRDefault="006C1209" w:rsidP="00B57647">
            <w:pPr>
              <w:spacing w:after="0"/>
              <w:jc w:val="center"/>
              <w:rPr>
                <w:rFonts w:cs="Arial"/>
                <w:noProof/>
                <w:lang w:val="ro-RO"/>
              </w:rPr>
            </w:pPr>
            <w:r w:rsidRPr="00A91424">
              <w:rPr>
                <w:rFonts w:cs="Arial"/>
                <w:noProof/>
                <w:lang w:val="ro-RO"/>
              </w:rPr>
              <w:t>288</w:t>
            </w:r>
          </w:p>
        </w:tc>
      </w:tr>
      <w:tr w:rsidR="006C1209" w:rsidRPr="00A91424" w14:paraId="464ACDD9" w14:textId="77777777" w:rsidTr="00B57647">
        <w:trPr>
          <w:trHeight w:val="29"/>
          <w:jc w:val="center"/>
        </w:trPr>
        <w:tc>
          <w:tcPr>
            <w:tcW w:w="1109" w:type="dxa"/>
            <w:shd w:val="clear" w:color="auto" w:fill="auto"/>
          </w:tcPr>
          <w:p w14:paraId="71C45B4E"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14EFC23D" w14:textId="77777777" w:rsidR="006C1209" w:rsidRPr="00A91424" w:rsidRDefault="006C1209" w:rsidP="00B57647">
            <w:pPr>
              <w:spacing w:after="0"/>
              <w:jc w:val="center"/>
              <w:rPr>
                <w:rFonts w:cs="Arial"/>
                <w:noProof/>
                <w:lang w:val="ro-RO"/>
              </w:rPr>
            </w:pPr>
            <w:r w:rsidRPr="00A91424">
              <w:rPr>
                <w:rFonts w:cs="Arial"/>
                <w:noProof/>
                <w:lang w:val="ro-RO"/>
              </w:rPr>
              <w:t>Bradesti14</w:t>
            </w:r>
          </w:p>
        </w:tc>
        <w:tc>
          <w:tcPr>
            <w:tcW w:w="2149" w:type="dxa"/>
          </w:tcPr>
          <w:p w14:paraId="4CFB5E39"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625A9628"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483F7A7C" w14:textId="77777777" w:rsidR="006C1209" w:rsidRPr="00A91424" w:rsidRDefault="006C1209" w:rsidP="00B57647">
            <w:pPr>
              <w:spacing w:after="0"/>
              <w:jc w:val="center"/>
              <w:rPr>
                <w:rFonts w:cs="Arial"/>
                <w:noProof/>
                <w:lang w:val="ro-RO"/>
              </w:rPr>
            </w:pPr>
            <w:r w:rsidRPr="00A91424">
              <w:rPr>
                <w:rFonts w:cs="Arial"/>
                <w:noProof/>
                <w:lang w:val="ro-RO"/>
              </w:rPr>
              <w:t>153</w:t>
            </w:r>
          </w:p>
        </w:tc>
      </w:tr>
      <w:tr w:rsidR="006C1209" w:rsidRPr="00A91424" w14:paraId="0CCD2923" w14:textId="77777777" w:rsidTr="00B57647">
        <w:trPr>
          <w:trHeight w:val="29"/>
          <w:jc w:val="center"/>
        </w:trPr>
        <w:tc>
          <w:tcPr>
            <w:tcW w:w="1109" w:type="dxa"/>
            <w:shd w:val="clear" w:color="auto" w:fill="auto"/>
          </w:tcPr>
          <w:p w14:paraId="3EC7DFC4"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14E02531" w14:textId="77777777" w:rsidR="006C1209" w:rsidRPr="00A91424" w:rsidRDefault="006C1209" w:rsidP="00B57647">
            <w:pPr>
              <w:spacing w:after="0"/>
              <w:jc w:val="center"/>
              <w:rPr>
                <w:rFonts w:cs="Arial"/>
                <w:noProof/>
                <w:lang w:val="ro-RO"/>
              </w:rPr>
            </w:pPr>
            <w:r w:rsidRPr="00A91424">
              <w:rPr>
                <w:rFonts w:cs="Arial"/>
                <w:noProof/>
                <w:lang w:val="ro-RO"/>
              </w:rPr>
              <w:t>Bradesti19</w:t>
            </w:r>
          </w:p>
        </w:tc>
        <w:tc>
          <w:tcPr>
            <w:tcW w:w="2149" w:type="dxa"/>
          </w:tcPr>
          <w:p w14:paraId="75FF8B1C"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6788A7DB"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009C71FA" w14:textId="77777777" w:rsidR="006C1209" w:rsidRPr="00A91424" w:rsidRDefault="006C1209" w:rsidP="00B57647">
            <w:pPr>
              <w:spacing w:after="0"/>
              <w:jc w:val="center"/>
              <w:rPr>
                <w:rFonts w:cs="Arial"/>
                <w:noProof/>
                <w:lang w:val="ro-RO"/>
              </w:rPr>
            </w:pPr>
            <w:r w:rsidRPr="00A91424">
              <w:rPr>
                <w:rFonts w:cs="Arial"/>
                <w:noProof/>
                <w:lang w:val="ro-RO"/>
              </w:rPr>
              <w:t>101</w:t>
            </w:r>
          </w:p>
        </w:tc>
      </w:tr>
      <w:tr w:rsidR="006C1209" w:rsidRPr="00A91424" w14:paraId="4CC04C84" w14:textId="77777777" w:rsidTr="00B57647">
        <w:trPr>
          <w:trHeight w:val="29"/>
          <w:jc w:val="center"/>
        </w:trPr>
        <w:tc>
          <w:tcPr>
            <w:tcW w:w="1109" w:type="dxa"/>
            <w:shd w:val="clear" w:color="auto" w:fill="auto"/>
          </w:tcPr>
          <w:p w14:paraId="35AFE8BA"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387FF1B6" w14:textId="77777777" w:rsidR="006C1209" w:rsidRPr="00A91424" w:rsidRDefault="006C1209" w:rsidP="00B57647">
            <w:pPr>
              <w:spacing w:after="0"/>
              <w:jc w:val="center"/>
              <w:rPr>
                <w:rFonts w:cs="Arial"/>
                <w:noProof/>
                <w:lang w:val="ro-RO"/>
              </w:rPr>
            </w:pPr>
            <w:r w:rsidRPr="00A91424">
              <w:rPr>
                <w:rFonts w:cs="Arial"/>
                <w:noProof/>
                <w:lang w:val="ro-RO"/>
              </w:rPr>
              <w:t>Bradesti20</w:t>
            </w:r>
          </w:p>
        </w:tc>
        <w:tc>
          <w:tcPr>
            <w:tcW w:w="2149" w:type="dxa"/>
          </w:tcPr>
          <w:p w14:paraId="1F68B5E0"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0F16154A"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5D3B7339" w14:textId="77777777" w:rsidR="006C1209" w:rsidRPr="00A91424" w:rsidRDefault="006C1209" w:rsidP="00B57647">
            <w:pPr>
              <w:spacing w:after="0"/>
              <w:jc w:val="center"/>
              <w:rPr>
                <w:rFonts w:cs="Arial"/>
                <w:noProof/>
                <w:lang w:val="ro-RO"/>
              </w:rPr>
            </w:pPr>
            <w:r w:rsidRPr="00A91424">
              <w:rPr>
                <w:rFonts w:cs="Arial"/>
                <w:noProof/>
                <w:lang w:val="ro-RO"/>
              </w:rPr>
              <w:t>258</w:t>
            </w:r>
          </w:p>
        </w:tc>
      </w:tr>
      <w:tr w:rsidR="006C1209" w:rsidRPr="00A91424" w14:paraId="095F4CE2" w14:textId="77777777" w:rsidTr="00B57647">
        <w:trPr>
          <w:trHeight w:val="29"/>
          <w:jc w:val="center"/>
        </w:trPr>
        <w:tc>
          <w:tcPr>
            <w:tcW w:w="1109" w:type="dxa"/>
            <w:shd w:val="clear" w:color="auto" w:fill="auto"/>
          </w:tcPr>
          <w:p w14:paraId="084432A2"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3B5719B0" w14:textId="77777777" w:rsidR="006C1209" w:rsidRPr="00A91424" w:rsidRDefault="006C1209" w:rsidP="00B57647">
            <w:pPr>
              <w:spacing w:after="0"/>
              <w:jc w:val="center"/>
              <w:rPr>
                <w:rFonts w:cs="Arial"/>
                <w:noProof/>
                <w:lang w:val="ro-RO"/>
              </w:rPr>
            </w:pPr>
            <w:r w:rsidRPr="00A91424">
              <w:rPr>
                <w:rFonts w:cs="Arial"/>
                <w:noProof/>
                <w:lang w:val="ro-RO"/>
              </w:rPr>
              <w:t>Bradesti21</w:t>
            </w:r>
          </w:p>
        </w:tc>
        <w:tc>
          <w:tcPr>
            <w:tcW w:w="2149" w:type="dxa"/>
          </w:tcPr>
          <w:p w14:paraId="17814E8E"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56AF5A5A"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202A1473" w14:textId="77777777" w:rsidR="006C1209" w:rsidRPr="00A91424" w:rsidRDefault="006C1209" w:rsidP="00B57647">
            <w:pPr>
              <w:spacing w:after="0"/>
              <w:jc w:val="center"/>
              <w:rPr>
                <w:rFonts w:cs="Arial"/>
                <w:noProof/>
                <w:lang w:val="ro-RO"/>
              </w:rPr>
            </w:pPr>
            <w:r w:rsidRPr="00A91424">
              <w:rPr>
                <w:rFonts w:cs="Arial"/>
                <w:noProof/>
                <w:lang w:val="ro-RO"/>
              </w:rPr>
              <w:t>67</w:t>
            </w:r>
          </w:p>
        </w:tc>
      </w:tr>
      <w:tr w:rsidR="006C1209" w:rsidRPr="00A91424" w14:paraId="4A418E6B" w14:textId="77777777" w:rsidTr="00B57647">
        <w:trPr>
          <w:trHeight w:val="29"/>
          <w:jc w:val="center"/>
        </w:trPr>
        <w:tc>
          <w:tcPr>
            <w:tcW w:w="1109" w:type="dxa"/>
            <w:shd w:val="clear" w:color="auto" w:fill="auto"/>
          </w:tcPr>
          <w:p w14:paraId="28152A0F"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4EFB3E84" w14:textId="77777777" w:rsidR="006C1209" w:rsidRPr="00A91424" w:rsidRDefault="006C1209" w:rsidP="00B57647">
            <w:pPr>
              <w:spacing w:after="0"/>
              <w:jc w:val="center"/>
              <w:rPr>
                <w:rFonts w:cs="Arial"/>
                <w:noProof/>
                <w:lang w:val="ro-RO"/>
              </w:rPr>
            </w:pPr>
            <w:r w:rsidRPr="00A91424">
              <w:rPr>
                <w:rFonts w:cs="Arial"/>
                <w:noProof/>
                <w:lang w:val="ro-RO"/>
              </w:rPr>
              <w:t>Bradesti22</w:t>
            </w:r>
          </w:p>
        </w:tc>
        <w:tc>
          <w:tcPr>
            <w:tcW w:w="2149" w:type="dxa"/>
          </w:tcPr>
          <w:p w14:paraId="179A2938"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102C05F7"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03ED8630" w14:textId="77777777" w:rsidR="006C1209" w:rsidRPr="00A91424" w:rsidRDefault="006C1209" w:rsidP="00B57647">
            <w:pPr>
              <w:spacing w:after="0"/>
              <w:jc w:val="center"/>
              <w:rPr>
                <w:rFonts w:cs="Arial"/>
                <w:noProof/>
                <w:lang w:val="ro-RO"/>
              </w:rPr>
            </w:pPr>
            <w:r w:rsidRPr="00A91424">
              <w:rPr>
                <w:rFonts w:cs="Arial"/>
                <w:noProof/>
                <w:lang w:val="ro-RO"/>
              </w:rPr>
              <w:t>187</w:t>
            </w:r>
          </w:p>
        </w:tc>
      </w:tr>
      <w:tr w:rsidR="006C1209" w:rsidRPr="00A91424" w14:paraId="264D77D5" w14:textId="77777777" w:rsidTr="00B57647">
        <w:trPr>
          <w:trHeight w:val="29"/>
          <w:jc w:val="center"/>
        </w:trPr>
        <w:tc>
          <w:tcPr>
            <w:tcW w:w="1109" w:type="dxa"/>
            <w:shd w:val="clear" w:color="auto" w:fill="auto"/>
          </w:tcPr>
          <w:p w14:paraId="50017470"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62DCD729" w14:textId="77777777" w:rsidR="006C1209" w:rsidRPr="00A91424" w:rsidRDefault="006C1209" w:rsidP="00B57647">
            <w:pPr>
              <w:spacing w:after="0"/>
              <w:jc w:val="center"/>
              <w:rPr>
                <w:rFonts w:cs="Arial"/>
                <w:noProof/>
                <w:lang w:val="ro-RO"/>
              </w:rPr>
            </w:pPr>
            <w:r w:rsidRPr="00A91424">
              <w:rPr>
                <w:rFonts w:cs="Arial"/>
                <w:noProof/>
                <w:lang w:val="ro-RO"/>
              </w:rPr>
              <w:t>Bradesti23</w:t>
            </w:r>
          </w:p>
        </w:tc>
        <w:tc>
          <w:tcPr>
            <w:tcW w:w="2149" w:type="dxa"/>
          </w:tcPr>
          <w:p w14:paraId="4D371E01"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5686EB99"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11092141" w14:textId="77777777" w:rsidR="006C1209" w:rsidRPr="00A91424" w:rsidRDefault="006C1209" w:rsidP="00B57647">
            <w:pPr>
              <w:spacing w:after="0"/>
              <w:jc w:val="center"/>
              <w:rPr>
                <w:rFonts w:cs="Arial"/>
                <w:noProof/>
                <w:lang w:val="ro-RO"/>
              </w:rPr>
            </w:pPr>
            <w:r w:rsidRPr="00A91424">
              <w:rPr>
                <w:rFonts w:cs="Arial"/>
                <w:noProof/>
                <w:lang w:val="ro-RO"/>
              </w:rPr>
              <w:t>50</w:t>
            </w:r>
          </w:p>
        </w:tc>
      </w:tr>
      <w:tr w:rsidR="006C1209" w:rsidRPr="00A91424" w14:paraId="59520C92" w14:textId="77777777" w:rsidTr="00B57647">
        <w:trPr>
          <w:trHeight w:val="29"/>
          <w:jc w:val="center"/>
        </w:trPr>
        <w:tc>
          <w:tcPr>
            <w:tcW w:w="1109" w:type="dxa"/>
            <w:shd w:val="clear" w:color="auto" w:fill="auto"/>
          </w:tcPr>
          <w:p w14:paraId="04FAE938"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28D1BDB8" w14:textId="77777777" w:rsidR="006C1209" w:rsidRPr="00A91424" w:rsidRDefault="006C1209" w:rsidP="00B57647">
            <w:pPr>
              <w:spacing w:after="0"/>
              <w:jc w:val="center"/>
              <w:rPr>
                <w:rFonts w:cs="Arial"/>
                <w:noProof/>
                <w:lang w:val="ro-RO"/>
              </w:rPr>
            </w:pPr>
            <w:r w:rsidRPr="00A91424">
              <w:rPr>
                <w:rFonts w:cs="Arial"/>
                <w:noProof/>
                <w:lang w:val="ro-RO"/>
              </w:rPr>
              <w:t>Bradesti24</w:t>
            </w:r>
          </w:p>
        </w:tc>
        <w:tc>
          <w:tcPr>
            <w:tcW w:w="2149" w:type="dxa"/>
          </w:tcPr>
          <w:p w14:paraId="1168146A"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60E3CE71"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1E73BE23" w14:textId="77777777" w:rsidR="006C1209" w:rsidRPr="00A91424" w:rsidRDefault="006C1209" w:rsidP="00B57647">
            <w:pPr>
              <w:spacing w:after="0"/>
              <w:jc w:val="center"/>
              <w:rPr>
                <w:rFonts w:cs="Arial"/>
                <w:noProof/>
                <w:lang w:val="ro-RO"/>
              </w:rPr>
            </w:pPr>
            <w:r w:rsidRPr="00A91424">
              <w:rPr>
                <w:rFonts w:cs="Arial"/>
                <w:noProof/>
                <w:lang w:val="ro-RO"/>
              </w:rPr>
              <w:t>115</w:t>
            </w:r>
          </w:p>
        </w:tc>
      </w:tr>
      <w:tr w:rsidR="006C1209" w:rsidRPr="00A91424" w14:paraId="42001EEA" w14:textId="77777777" w:rsidTr="00B57647">
        <w:trPr>
          <w:trHeight w:val="29"/>
          <w:jc w:val="center"/>
        </w:trPr>
        <w:tc>
          <w:tcPr>
            <w:tcW w:w="1109" w:type="dxa"/>
            <w:shd w:val="clear" w:color="auto" w:fill="auto"/>
          </w:tcPr>
          <w:p w14:paraId="3BB91E4C"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47CC1A9B" w14:textId="77777777" w:rsidR="006C1209" w:rsidRPr="00A91424" w:rsidRDefault="006C1209" w:rsidP="00B57647">
            <w:pPr>
              <w:spacing w:after="0"/>
              <w:jc w:val="center"/>
              <w:rPr>
                <w:rFonts w:cs="Arial"/>
                <w:noProof/>
                <w:lang w:val="ro-RO"/>
              </w:rPr>
            </w:pPr>
            <w:r w:rsidRPr="00A91424">
              <w:rPr>
                <w:rFonts w:cs="Arial"/>
                <w:noProof/>
                <w:lang w:val="ro-RO"/>
              </w:rPr>
              <w:t>Bradesti25</w:t>
            </w:r>
          </w:p>
        </w:tc>
        <w:tc>
          <w:tcPr>
            <w:tcW w:w="2149" w:type="dxa"/>
          </w:tcPr>
          <w:p w14:paraId="7C2593B5"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48A07A11" w14:textId="77777777" w:rsidR="006C1209" w:rsidRPr="00A91424" w:rsidRDefault="006C1209" w:rsidP="00B57647">
            <w:pPr>
              <w:spacing w:after="0"/>
              <w:jc w:val="center"/>
              <w:rPr>
                <w:rFonts w:cs="Arial"/>
                <w:noProof/>
                <w:lang w:val="ro-RO"/>
              </w:rPr>
            </w:pPr>
            <w:r w:rsidRPr="00A91424">
              <w:rPr>
                <w:rFonts w:cs="Arial"/>
                <w:noProof/>
                <w:lang w:val="ro-RO"/>
              </w:rPr>
              <w:t>110</w:t>
            </w:r>
          </w:p>
        </w:tc>
        <w:tc>
          <w:tcPr>
            <w:tcW w:w="1852" w:type="dxa"/>
            <w:shd w:val="clear" w:color="auto" w:fill="auto"/>
            <w:hideMark/>
          </w:tcPr>
          <w:p w14:paraId="4F77CCFE" w14:textId="77777777" w:rsidR="006C1209" w:rsidRPr="00A91424" w:rsidRDefault="006C1209" w:rsidP="00B57647">
            <w:pPr>
              <w:spacing w:after="0"/>
              <w:jc w:val="center"/>
              <w:rPr>
                <w:rFonts w:cs="Arial"/>
                <w:noProof/>
                <w:lang w:val="ro-RO"/>
              </w:rPr>
            </w:pPr>
            <w:r w:rsidRPr="00A91424">
              <w:rPr>
                <w:rFonts w:cs="Arial"/>
                <w:noProof/>
                <w:lang w:val="ro-RO"/>
              </w:rPr>
              <w:t>39</w:t>
            </w:r>
          </w:p>
        </w:tc>
      </w:tr>
      <w:tr w:rsidR="006C1209" w:rsidRPr="00A91424" w14:paraId="0FB0A435" w14:textId="77777777" w:rsidTr="00B57647">
        <w:trPr>
          <w:trHeight w:val="29"/>
          <w:jc w:val="center"/>
        </w:trPr>
        <w:tc>
          <w:tcPr>
            <w:tcW w:w="1109" w:type="dxa"/>
            <w:shd w:val="clear" w:color="auto" w:fill="auto"/>
          </w:tcPr>
          <w:p w14:paraId="19AECD67" w14:textId="77777777" w:rsidR="006C1209" w:rsidRPr="009E46CA" w:rsidRDefault="006C1209" w:rsidP="00B57647">
            <w:pPr>
              <w:pStyle w:val="Listparagraf"/>
              <w:numPr>
                <w:ilvl w:val="0"/>
                <w:numId w:val="63"/>
              </w:numPr>
              <w:spacing w:after="0"/>
              <w:jc w:val="center"/>
              <w:rPr>
                <w:rFonts w:cs="Arial"/>
                <w:noProof/>
                <w:lang w:val="ro-RO"/>
              </w:rPr>
            </w:pPr>
          </w:p>
        </w:tc>
        <w:tc>
          <w:tcPr>
            <w:tcW w:w="2402" w:type="dxa"/>
            <w:shd w:val="clear" w:color="auto" w:fill="auto"/>
            <w:hideMark/>
          </w:tcPr>
          <w:p w14:paraId="620AAC73" w14:textId="77777777" w:rsidR="006C1209" w:rsidRPr="00A91424" w:rsidRDefault="006C1209" w:rsidP="00B57647">
            <w:pPr>
              <w:spacing w:after="0"/>
              <w:jc w:val="center"/>
              <w:rPr>
                <w:rFonts w:cs="Arial"/>
                <w:noProof/>
                <w:lang w:val="ro-RO"/>
              </w:rPr>
            </w:pPr>
            <w:r w:rsidRPr="00A91424">
              <w:rPr>
                <w:rFonts w:cs="Arial"/>
                <w:noProof/>
                <w:lang w:val="ro-RO"/>
              </w:rPr>
              <w:t>Bradesti26</w:t>
            </w:r>
          </w:p>
        </w:tc>
        <w:tc>
          <w:tcPr>
            <w:tcW w:w="2149" w:type="dxa"/>
          </w:tcPr>
          <w:p w14:paraId="4E86B548" w14:textId="77777777" w:rsidR="006C1209" w:rsidRPr="00A91424" w:rsidRDefault="006C1209" w:rsidP="00B57647">
            <w:pPr>
              <w:spacing w:after="0"/>
              <w:jc w:val="center"/>
              <w:rPr>
                <w:rFonts w:cs="Arial"/>
                <w:noProof/>
                <w:lang w:val="ro-RO"/>
              </w:rPr>
            </w:pPr>
            <w:r w:rsidRPr="00A91424">
              <w:rPr>
                <w:rFonts w:cs="Arial"/>
                <w:noProof/>
                <w:lang w:val="ro-RO"/>
              </w:rPr>
              <w:t>PEID  PE100 PN10</w:t>
            </w:r>
          </w:p>
        </w:tc>
        <w:tc>
          <w:tcPr>
            <w:tcW w:w="1418" w:type="dxa"/>
          </w:tcPr>
          <w:p w14:paraId="20E56E83" w14:textId="77777777" w:rsidR="006C1209" w:rsidRPr="00A91424" w:rsidRDefault="006C1209" w:rsidP="00B57647">
            <w:pPr>
              <w:spacing w:after="0"/>
              <w:jc w:val="center"/>
              <w:rPr>
                <w:rFonts w:cs="Arial"/>
                <w:noProof/>
                <w:lang w:val="ro-RO"/>
              </w:rPr>
            </w:pPr>
            <w:r w:rsidRPr="00A91424">
              <w:rPr>
                <w:rFonts w:cs="Arial"/>
                <w:noProof/>
                <w:lang w:val="ro-RO"/>
              </w:rPr>
              <w:t>63</w:t>
            </w:r>
          </w:p>
        </w:tc>
        <w:tc>
          <w:tcPr>
            <w:tcW w:w="1852" w:type="dxa"/>
            <w:shd w:val="clear" w:color="auto" w:fill="auto"/>
            <w:hideMark/>
          </w:tcPr>
          <w:p w14:paraId="1CCD6BE3" w14:textId="77777777" w:rsidR="006C1209" w:rsidRPr="00A91424" w:rsidRDefault="006C1209" w:rsidP="00B57647">
            <w:pPr>
              <w:spacing w:after="0"/>
              <w:jc w:val="center"/>
              <w:rPr>
                <w:rFonts w:cs="Arial"/>
                <w:noProof/>
                <w:lang w:val="ro-RO"/>
              </w:rPr>
            </w:pPr>
            <w:r w:rsidRPr="00A91424">
              <w:rPr>
                <w:rFonts w:cs="Arial"/>
                <w:noProof/>
                <w:lang w:val="ro-RO"/>
              </w:rPr>
              <w:t>424</w:t>
            </w:r>
          </w:p>
        </w:tc>
      </w:tr>
      <w:tr w:rsidR="006C1209" w:rsidRPr="00A91424" w14:paraId="16F2EA33" w14:textId="77777777" w:rsidTr="00B57647">
        <w:trPr>
          <w:trHeight w:val="29"/>
          <w:jc w:val="center"/>
        </w:trPr>
        <w:tc>
          <w:tcPr>
            <w:tcW w:w="7078" w:type="dxa"/>
            <w:gridSpan w:val="4"/>
            <w:shd w:val="clear" w:color="auto" w:fill="auto"/>
            <w:hideMark/>
          </w:tcPr>
          <w:p w14:paraId="06983656" w14:textId="77777777" w:rsidR="006C1209" w:rsidRPr="00A91424" w:rsidRDefault="006C1209" w:rsidP="00B57647">
            <w:pPr>
              <w:spacing w:after="0"/>
              <w:jc w:val="center"/>
              <w:rPr>
                <w:rFonts w:cs="Arial"/>
                <w:noProof/>
                <w:lang w:val="ro-RO" w:eastAsia="ro-RO"/>
              </w:rPr>
            </w:pPr>
            <w:r w:rsidRPr="00A91424">
              <w:rPr>
                <w:rFonts w:cs="Arial"/>
                <w:noProof/>
                <w:lang w:val="ro-RO" w:eastAsia="ro-RO"/>
              </w:rPr>
              <w:t>Total</w:t>
            </w:r>
          </w:p>
        </w:tc>
        <w:tc>
          <w:tcPr>
            <w:tcW w:w="1852" w:type="dxa"/>
            <w:shd w:val="clear" w:color="auto" w:fill="auto"/>
            <w:hideMark/>
          </w:tcPr>
          <w:p w14:paraId="186933BF" w14:textId="77777777" w:rsidR="006C1209" w:rsidRPr="00A91424" w:rsidRDefault="006C1209" w:rsidP="00B57647">
            <w:pPr>
              <w:spacing w:after="0"/>
              <w:jc w:val="center"/>
              <w:rPr>
                <w:rFonts w:cs="Arial"/>
                <w:noProof/>
                <w:lang w:val="ro-RO" w:eastAsia="ro-RO"/>
              </w:rPr>
            </w:pPr>
            <w:r w:rsidRPr="00A91424">
              <w:rPr>
                <w:rFonts w:cs="Arial"/>
                <w:noProof/>
                <w:lang w:val="ro-RO" w:eastAsia="ro-RO"/>
              </w:rPr>
              <w:t>8.804</w:t>
            </w:r>
          </w:p>
        </w:tc>
      </w:tr>
    </w:tbl>
    <w:p w14:paraId="6A32F08E" w14:textId="77777777" w:rsidR="006C1209" w:rsidRPr="00A91424" w:rsidRDefault="006C1209" w:rsidP="009E46CA">
      <w:pPr>
        <w:ind w:firstLine="709"/>
        <w:rPr>
          <w:rFonts w:cs="Arial"/>
          <w:noProof/>
          <w:lang w:val="ro-RO"/>
        </w:rPr>
      </w:pPr>
      <w:r w:rsidRPr="00A91424">
        <w:rPr>
          <w:rFonts w:cs="Arial"/>
          <w:noProof/>
          <w:lang w:val="ro-RO"/>
        </w:rPr>
        <w:t xml:space="preserve">- retele de distributie Ø 110 mm in lungime totala de 3.044  m </w:t>
      </w:r>
    </w:p>
    <w:p w14:paraId="3F43711F" w14:textId="77777777" w:rsidR="006C1209" w:rsidRPr="00A91424" w:rsidRDefault="006C1209" w:rsidP="009E46CA">
      <w:pPr>
        <w:ind w:firstLine="709"/>
        <w:rPr>
          <w:rFonts w:cs="Arial"/>
          <w:noProof/>
          <w:lang w:val="ro-RO"/>
        </w:rPr>
      </w:pPr>
      <w:r w:rsidRPr="00A91424">
        <w:rPr>
          <w:rFonts w:cs="Arial"/>
          <w:noProof/>
          <w:lang w:val="ro-RO"/>
        </w:rPr>
        <w:t>- retele de distributie Ø 63 in lungime totala de 5.760 m</w:t>
      </w:r>
    </w:p>
    <w:p w14:paraId="19578B34" w14:textId="77777777" w:rsidR="006C1209" w:rsidRPr="00A91424" w:rsidRDefault="006C1209" w:rsidP="009E46CA">
      <w:pPr>
        <w:ind w:firstLine="709"/>
        <w:rPr>
          <w:rFonts w:cs="Arial"/>
          <w:noProof/>
          <w:lang w:val="ro-RO"/>
        </w:rPr>
      </w:pPr>
      <w:r w:rsidRPr="00A91424">
        <w:rPr>
          <w:rFonts w:cs="Arial"/>
          <w:noProof/>
          <w:lang w:val="ro-RO"/>
        </w:rPr>
        <w:t>Extindere Tarnovita – retele de distributie din satul Tarnovita in lungime de 2.410 m.</w:t>
      </w:r>
    </w:p>
    <w:p w14:paraId="4E8414AB" w14:textId="71DBD65A" w:rsidR="006C1209" w:rsidRPr="00A91424" w:rsidRDefault="006C1209" w:rsidP="006C1209">
      <w:pPr>
        <w:rPr>
          <w:rFonts w:cs="Arial"/>
          <w:noProof/>
          <w:lang w:val="ro-RO" w:eastAsia="x-none"/>
        </w:rPr>
      </w:pPr>
      <w:bookmarkStart w:id="82" w:name="_Toc13218877"/>
      <w:r w:rsidRPr="00A91424">
        <w:rPr>
          <w:rFonts w:cs="Arial"/>
          <w:noProof/>
          <w:lang w:val="ro-RO" w:eastAsia="x-none"/>
        </w:rPr>
        <w:t>Extindere retea de distributie apa din satul Tarnovita</w:t>
      </w:r>
      <w:bookmarkEnd w:id="82"/>
    </w:p>
    <w:tbl>
      <w:tblPr>
        <w:tblW w:w="88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63"/>
        <w:gridCol w:w="2126"/>
        <w:gridCol w:w="2126"/>
        <w:gridCol w:w="1701"/>
        <w:gridCol w:w="1843"/>
      </w:tblGrid>
      <w:tr w:rsidR="006C1209" w:rsidRPr="00A91424" w14:paraId="249E9677" w14:textId="77777777" w:rsidTr="006C1209">
        <w:trPr>
          <w:trHeight w:val="29"/>
          <w:jc w:val="center"/>
        </w:trPr>
        <w:tc>
          <w:tcPr>
            <w:tcW w:w="1063" w:type="dxa"/>
            <w:shd w:val="clear" w:color="auto" w:fill="8EAADB"/>
            <w:hideMark/>
          </w:tcPr>
          <w:p w14:paraId="3C19C89A"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Nr. Crt.</w:t>
            </w:r>
          </w:p>
        </w:tc>
        <w:tc>
          <w:tcPr>
            <w:tcW w:w="2126" w:type="dxa"/>
            <w:shd w:val="clear" w:color="auto" w:fill="8EAADB"/>
            <w:hideMark/>
          </w:tcPr>
          <w:p w14:paraId="443185AD"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Denumire strada</w:t>
            </w:r>
          </w:p>
        </w:tc>
        <w:tc>
          <w:tcPr>
            <w:tcW w:w="2126" w:type="dxa"/>
            <w:shd w:val="clear" w:color="auto" w:fill="8EAADB"/>
          </w:tcPr>
          <w:p w14:paraId="3AE20D7F"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Material</w:t>
            </w:r>
          </w:p>
        </w:tc>
        <w:tc>
          <w:tcPr>
            <w:tcW w:w="1701" w:type="dxa"/>
            <w:shd w:val="clear" w:color="auto" w:fill="8EAADB"/>
          </w:tcPr>
          <w:p w14:paraId="0D2C9E33"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Dext [mm]</w:t>
            </w:r>
          </w:p>
        </w:tc>
        <w:tc>
          <w:tcPr>
            <w:tcW w:w="1843" w:type="dxa"/>
            <w:shd w:val="clear" w:color="auto" w:fill="8EAADB"/>
            <w:hideMark/>
          </w:tcPr>
          <w:p w14:paraId="03BDD4EF"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Lungime [m]</w:t>
            </w:r>
          </w:p>
        </w:tc>
      </w:tr>
      <w:tr w:rsidR="006C1209" w:rsidRPr="00A91424" w14:paraId="1EF8655E" w14:textId="77777777" w:rsidTr="006C1209">
        <w:trPr>
          <w:trHeight w:val="29"/>
          <w:jc w:val="center"/>
        </w:trPr>
        <w:tc>
          <w:tcPr>
            <w:tcW w:w="1063" w:type="dxa"/>
            <w:shd w:val="clear" w:color="auto" w:fill="auto"/>
            <w:hideMark/>
          </w:tcPr>
          <w:p w14:paraId="72FF0B33" w14:textId="77777777" w:rsidR="006C1209" w:rsidRPr="00A91424" w:rsidRDefault="006C1209" w:rsidP="009E46CA">
            <w:pPr>
              <w:spacing w:after="0"/>
              <w:jc w:val="center"/>
              <w:rPr>
                <w:rFonts w:cs="Arial"/>
                <w:noProof/>
                <w:lang w:val="ro-RO"/>
              </w:rPr>
            </w:pPr>
            <w:r w:rsidRPr="00A91424">
              <w:rPr>
                <w:rFonts w:cs="Arial"/>
                <w:noProof/>
                <w:lang w:val="ro-RO"/>
              </w:rPr>
              <w:t>1</w:t>
            </w:r>
          </w:p>
        </w:tc>
        <w:tc>
          <w:tcPr>
            <w:tcW w:w="2126" w:type="dxa"/>
            <w:shd w:val="clear" w:color="auto" w:fill="auto"/>
            <w:hideMark/>
          </w:tcPr>
          <w:p w14:paraId="3D5D97AB" w14:textId="77777777" w:rsidR="006C1209" w:rsidRPr="00A91424" w:rsidRDefault="006C1209" w:rsidP="009E46CA">
            <w:pPr>
              <w:spacing w:after="0"/>
              <w:jc w:val="center"/>
              <w:rPr>
                <w:rFonts w:cs="Arial"/>
                <w:noProof/>
                <w:lang w:val="ro-RO"/>
              </w:rPr>
            </w:pPr>
            <w:r w:rsidRPr="00A91424">
              <w:rPr>
                <w:rFonts w:cs="Arial"/>
                <w:noProof/>
                <w:lang w:val="ro-RO"/>
              </w:rPr>
              <w:t>DJ138_1</w:t>
            </w:r>
          </w:p>
        </w:tc>
        <w:tc>
          <w:tcPr>
            <w:tcW w:w="2126" w:type="dxa"/>
          </w:tcPr>
          <w:p w14:paraId="4A904394"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1B7D510C"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1843" w:type="dxa"/>
            <w:shd w:val="clear" w:color="auto" w:fill="auto"/>
            <w:hideMark/>
          </w:tcPr>
          <w:p w14:paraId="319AE964" w14:textId="77777777" w:rsidR="006C1209" w:rsidRPr="00A91424" w:rsidRDefault="006C1209" w:rsidP="009E46CA">
            <w:pPr>
              <w:spacing w:after="0"/>
              <w:jc w:val="center"/>
              <w:rPr>
                <w:rFonts w:cs="Arial"/>
                <w:noProof/>
                <w:lang w:val="ro-RO"/>
              </w:rPr>
            </w:pPr>
            <w:r w:rsidRPr="00A91424">
              <w:rPr>
                <w:rFonts w:cs="Arial"/>
                <w:noProof/>
                <w:lang w:val="ro-RO"/>
              </w:rPr>
              <w:t>240</w:t>
            </w:r>
          </w:p>
        </w:tc>
      </w:tr>
      <w:tr w:rsidR="006C1209" w:rsidRPr="00A91424" w14:paraId="5D30FC63" w14:textId="77777777" w:rsidTr="006C1209">
        <w:trPr>
          <w:trHeight w:val="29"/>
          <w:jc w:val="center"/>
        </w:trPr>
        <w:tc>
          <w:tcPr>
            <w:tcW w:w="1063" w:type="dxa"/>
            <w:shd w:val="clear" w:color="auto" w:fill="auto"/>
            <w:hideMark/>
          </w:tcPr>
          <w:p w14:paraId="3A5577ED" w14:textId="77777777" w:rsidR="006C1209" w:rsidRPr="00A91424" w:rsidRDefault="006C1209" w:rsidP="009E46CA">
            <w:pPr>
              <w:spacing w:after="0"/>
              <w:jc w:val="center"/>
              <w:rPr>
                <w:rFonts w:cs="Arial"/>
                <w:noProof/>
                <w:lang w:val="ro-RO"/>
              </w:rPr>
            </w:pPr>
            <w:r w:rsidRPr="00A91424">
              <w:rPr>
                <w:rFonts w:cs="Arial"/>
                <w:noProof/>
                <w:lang w:val="ro-RO"/>
              </w:rPr>
              <w:t>2</w:t>
            </w:r>
          </w:p>
        </w:tc>
        <w:tc>
          <w:tcPr>
            <w:tcW w:w="2126" w:type="dxa"/>
            <w:shd w:val="clear" w:color="auto" w:fill="auto"/>
            <w:hideMark/>
          </w:tcPr>
          <w:p w14:paraId="7BE6A273" w14:textId="77777777" w:rsidR="006C1209" w:rsidRPr="00A91424" w:rsidRDefault="006C1209" w:rsidP="009E46CA">
            <w:pPr>
              <w:spacing w:after="0"/>
              <w:jc w:val="center"/>
              <w:rPr>
                <w:rFonts w:cs="Arial"/>
                <w:noProof/>
                <w:lang w:val="ro-RO"/>
              </w:rPr>
            </w:pPr>
            <w:r w:rsidRPr="00A91424">
              <w:rPr>
                <w:rFonts w:cs="Arial"/>
                <w:noProof/>
                <w:lang w:val="ro-RO"/>
              </w:rPr>
              <w:t>DJ138_2</w:t>
            </w:r>
          </w:p>
        </w:tc>
        <w:tc>
          <w:tcPr>
            <w:tcW w:w="2126" w:type="dxa"/>
          </w:tcPr>
          <w:p w14:paraId="59F3106F"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5CCA5980"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1843" w:type="dxa"/>
            <w:shd w:val="clear" w:color="auto" w:fill="auto"/>
            <w:hideMark/>
          </w:tcPr>
          <w:p w14:paraId="59D861E9" w14:textId="77777777" w:rsidR="006C1209" w:rsidRPr="00A91424" w:rsidRDefault="006C1209" w:rsidP="009E46CA">
            <w:pPr>
              <w:spacing w:after="0"/>
              <w:jc w:val="center"/>
              <w:rPr>
                <w:rFonts w:cs="Arial"/>
                <w:noProof/>
                <w:lang w:val="ro-RO"/>
              </w:rPr>
            </w:pPr>
            <w:r w:rsidRPr="00A91424">
              <w:rPr>
                <w:rFonts w:cs="Arial"/>
                <w:noProof/>
                <w:lang w:val="ro-RO"/>
              </w:rPr>
              <w:t>193</w:t>
            </w:r>
          </w:p>
        </w:tc>
      </w:tr>
      <w:tr w:rsidR="006C1209" w:rsidRPr="00A91424" w14:paraId="7AB9E2D9" w14:textId="77777777" w:rsidTr="006C1209">
        <w:trPr>
          <w:trHeight w:val="29"/>
          <w:jc w:val="center"/>
        </w:trPr>
        <w:tc>
          <w:tcPr>
            <w:tcW w:w="1063" w:type="dxa"/>
            <w:shd w:val="clear" w:color="auto" w:fill="auto"/>
            <w:hideMark/>
          </w:tcPr>
          <w:p w14:paraId="3B4F4C83" w14:textId="77777777" w:rsidR="006C1209" w:rsidRPr="00A91424" w:rsidRDefault="006C1209" w:rsidP="009E46CA">
            <w:pPr>
              <w:spacing w:after="0"/>
              <w:jc w:val="center"/>
              <w:rPr>
                <w:rFonts w:cs="Arial"/>
                <w:noProof/>
                <w:lang w:val="ro-RO"/>
              </w:rPr>
            </w:pPr>
            <w:r w:rsidRPr="00A91424">
              <w:rPr>
                <w:rFonts w:cs="Arial"/>
                <w:noProof/>
                <w:lang w:val="ro-RO"/>
              </w:rPr>
              <w:t>3</w:t>
            </w:r>
          </w:p>
        </w:tc>
        <w:tc>
          <w:tcPr>
            <w:tcW w:w="2126" w:type="dxa"/>
            <w:shd w:val="clear" w:color="auto" w:fill="auto"/>
            <w:hideMark/>
          </w:tcPr>
          <w:p w14:paraId="6C3722AA" w14:textId="77777777" w:rsidR="006C1209" w:rsidRPr="00A91424" w:rsidRDefault="006C1209" w:rsidP="009E46CA">
            <w:pPr>
              <w:spacing w:after="0"/>
              <w:jc w:val="center"/>
              <w:rPr>
                <w:rFonts w:cs="Arial"/>
                <w:noProof/>
                <w:lang w:val="ro-RO"/>
              </w:rPr>
            </w:pPr>
            <w:r w:rsidRPr="00A91424">
              <w:rPr>
                <w:rFonts w:cs="Arial"/>
                <w:noProof/>
                <w:lang w:val="ro-RO"/>
              </w:rPr>
              <w:t>DJ138_3</w:t>
            </w:r>
          </w:p>
        </w:tc>
        <w:tc>
          <w:tcPr>
            <w:tcW w:w="2126" w:type="dxa"/>
          </w:tcPr>
          <w:p w14:paraId="1A39D53D"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37B633D7"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1843" w:type="dxa"/>
            <w:shd w:val="clear" w:color="auto" w:fill="auto"/>
            <w:hideMark/>
          </w:tcPr>
          <w:p w14:paraId="63EF9F29" w14:textId="77777777" w:rsidR="006C1209" w:rsidRPr="00A91424" w:rsidRDefault="006C1209" w:rsidP="009E46CA">
            <w:pPr>
              <w:spacing w:after="0"/>
              <w:jc w:val="center"/>
              <w:rPr>
                <w:rFonts w:cs="Arial"/>
                <w:noProof/>
                <w:lang w:val="ro-RO"/>
              </w:rPr>
            </w:pPr>
            <w:r w:rsidRPr="00A91424">
              <w:rPr>
                <w:rFonts w:cs="Arial"/>
                <w:noProof/>
                <w:lang w:val="ro-RO"/>
              </w:rPr>
              <w:t>325</w:t>
            </w:r>
          </w:p>
        </w:tc>
      </w:tr>
      <w:tr w:rsidR="006C1209" w:rsidRPr="00A91424" w14:paraId="6A6C4BA7" w14:textId="77777777" w:rsidTr="006C1209">
        <w:trPr>
          <w:trHeight w:val="29"/>
          <w:jc w:val="center"/>
        </w:trPr>
        <w:tc>
          <w:tcPr>
            <w:tcW w:w="1063" w:type="dxa"/>
            <w:shd w:val="clear" w:color="auto" w:fill="auto"/>
            <w:hideMark/>
          </w:tcPr>
          <w:p w14:paraId="4840A1CE" w14:textId="77777777" w:rsidR="006C1209" w:rsidRPr="00A91424" w:rsidRDefault="006C1209" w:rsidP="009E46CA">
            <w:pPr>
              <w:spacing w:after="0"/>
              <w:jc w:val="center"/>
              <w:rPr>
                <w:rFonts w:cs="Arial"/>
                <w:noProof/>
                <w:lang w:val="ro-RO"/>
              </w:rPr>
            </w:pPr>
            <w:r w:rsidRPr="00A91424">
              <w:rPr>
                <w:rFonts w:cs="Arial"/>
                <w:noProof/>
                <w:lang w:val="ro-RO"/>
              </w:rPr>
              <w:t>4</w:t>
            </w:r>
          </w:p>
        </w:tc>
        <w:tc>
          <w:tcPr>
            <w:tcW w:w="2126" w:type="dxa"/>
            <w:shd w:val="clear" w:color="auto" w:fill="auto"/>
            <w:hideMark/>
          </w:tcPr>
          <w:p w14:paraId="728C4927" w14:textId="77777777" w:rsidR="006C1209" w:rsidRPr="00A91424" w:rsidRDefault="006C1209" w:rsidP="009E46CA">
            <w:pPr>
              <w:spacing w:after="0"/>
              <w:jc w:val="center"/>
              <w:rPr>
                <w:rFonts w:cs="Arial"/>
                <w:noProof/>
                <w:lang w:val="ro-RO"/>
              </w:rPr>
            </w:pPr>
            <w:r w:rsidRPr="00A91424">
              <w:rPr>
                <w:rFonts w:cs="Arial"/>
                <w:noProof/>
                <w:lang w:val="ro-RO"/>
              </w:rPr>
              <w:t>DJ138_4</w:t>
            </w:r>
          </w:p>
        </w:tc>
        <w:tc>
          <w:tcPr>
            <w:tcW w:w="2126" w:type="dxa"/>
          </w:tcPr>
          <w:p w14:paraId="0ADF5DE6"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3621F66E" w14:textId="77777777" w:rsidR="006C1209" w:rsidRPr="00A91424" w:rsidRDefault="006C1209" w:rsidP="009E46CA">
            <w:pPr>
              <w:spacing w:after="0"/>
              <w:jc w:val="center"/>
              <w:rPr>
                <w:rFonts w:cs="Arial"/>
                <w:noProof/>
                <w:lang w:val="ro-RO"/>
              </w:rPr>
            </w:pPr>
            <w:r w:rsidRPr="00A91424">
              <w:rPr>
                <w:rFonts w:cs="Arial"/>
                <w:noProof/>
                <w:lang w:val="ro-RO"/>
              </w:rPr>
              <w:t>63</w:t>
            </w:r>
          </w:p>
        </w:tc>
        <w:tc>
          <w:tcPr>
            <w:tcW w:w="1843" w:type="dxa"/>
            <w:shd w:val="clear" w:color="auto" w:fill="auto"/>
            <w:hideMark/>
          </w:tcPr>
          <w:p w14:paraId="4FF7A470" w14:textId="77777777" w:rsidR="006C1209" w:rsidRPr="00A91424" w:rsidRDefault="006C1209" w:rsidP="009E46CA">
            <w:pPr>
              <w:spacing w:after="0"/>
              <w:jc w:val="center"/>
              <w:rPr>
                <w:rFonts w:cs="Arial"/>
                <w:noProof/>
                <w:lang w:val="ro-RO"/>
              </w:rPr>
            </w:pPr>
            <w:r w:rsidRPr="00A91424">
              <w:rPr>
                <w:rFonts w:cs="Arial"/>
                <w:noProof/>
                <w:lang w:val="ro-RO"/>
              </w:rPr>
              <w:t>356</w:t>
            </w:r>
          </w:p>
        </w:tc>
      </w:tr>
      <w:tr w:rsidR="006C1209" w:rsidRPr="00A91424" w14:paraId="79B0B6FC" w14:textId="77777777" w:rsidTr="006C1209">
        <w:trPr>
          <w:trHeight w:val="29"/>
          <w:jc w:val="center"/>
        </w:trPr>
        <w:tc>
          <w:tcPr>
            <w:tcW w:w="1063" w:type="dxa"/>
            <w:shd w:val="clear" w:color="auto" w:fill="auto"/>
            <w:hideMark/>
          </w:tcPr>
          <w:p w14:paraId="579F463E" w14:textId="77777777" w:rsidR="006C1209" w:rsidRPr="00A91424" w:rsidRDefault="006C1209" w:rsidP="009E46CA">
            <w:pPr>
              <w:spacing w:after="0"/>
              <w:jc w:val="center"/>
              <w:rPr>
                <w:rFonts w:cs="Arial"/>
                <w:noProof/>
                <w:lang w:val="ro-RO"/>
              </w:rPr>
            </w:pPr>
            <w:r w:rsidRPr="00A91424">
              <w:rPr>
                <w:rFonts w:cs="Arial"/>
                <w:noProof/>
                <w:lang w:val="ro-RO"/>
              </w:rPr>
              <w:t>5</w:t>
            </w:r>
          </w:p>
        </w:tc>
        <w:tc>
          <w:tcPr>
            <w:tcW w:w="2126" w:type="dxa"/>
            <w:shd w:val="clear" w:color="auto" w:fill="auto"/>
            <w:hideMark/>
          </w:tcPr>
          <w:p w14:paraId="1456AD0A" w14:textId="77777777" w:rsidR="006C1209" w:rsidRPr="00A91424" w:rsidRDefault="006C1209" w:rsidP="009E46CA">
            <w:pPr>
              <w:spacing w:after="0"/>
              <w:jc w:val="center"/>
              <w:rPr>
                <w:rFonts w:cs="Arial"/>
                <w:noProof/>
                <w:lang w:val="ro-RO"/>
              </w:rPr>
            </w:pPr>
            <w:r w:rsidRPr="00A91424">
              <w:rPr>
                <w:rFonts w:cs="Arial"/>
                <w:noProof/>
                <w:lang w:val="ro-RO"/>
              </w:rPr>
              <w:t>Tarnovita1</w:t>
            </w:r>
          </w:p>
        </w:tc>
        <w:tc>
          <w:tcPr>
            <w:tcW w:w="2126" w:type="dxa"/>
          </w:tcPr>
          <w:p w14:paraId="5C391D6A"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162A61F9"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1843" w:type="dxa"/>
            <w:shd w:val="clear" w:color="auto" w:fill="auto"/>
            <w:hideMark/>
          </w:tcPr>
          <w:p w14:paraId="72FD4799" w14:textId="77777777" w:rsidR="006C1209" w:rsidRPr="00A91424" w:rsidRDefault="006C1209" w:rsidP="009E46CA">
            <w:pPr>
              <w:spacing w:after="0"/>
              <w:jc w:val="center"/>
              <w:rPr>
                <w:rFonts w:cs="Arial"/>
                <w:noProof/>
                <w:lang w:val="ro-RO"/>
              </w:rPr>
            </w:pPr>
            <w:r w:rsidRPr="00A91424">
              <w:rPr>
                <w:rFonts w:cs="Arial"/>
                <w:noProof/>
                <w:lang w:val="ro-RO"/>
              </w:rPr>
              <w:t>463</w:t>
            </w:r>
          </w:p>
        </w:tc>
      </w:tr>
      <w:tr w:rsidR="006C1209" w:rsidRPr="00A91424" w14:paraId="15BA7A72" w14:textId="77777777" w:rsidTr="006C1209">
        <w:trPr>
          <w:trHeight w:val="29"/>
          <w:jc w:val="center"/>
        </w:trPr>
        <w:tc>
          <w:tcPr>
            <w:tcW w:w="1063" w:type="dxa"/>
            <w:shd w:val="clear" w:color="auto" w:fill="auto"/>
            <w:hideMark/>
          </w:tcPr>
          <w:p w14:paraId="0B68CBE0" w14:textId="77777777" w:rsidR="006C1209" w:rsidRPr="00A91424" w:rsidRDefault="006C1209" w:rsidP="009E46CA">
            <w:pPr>
              <w:spacing w:after="0"/>
              <w:jc w:val="center"/>
              <w:rPr>
                <w:rFonts w:cs="Arial"/>
                <w:noProof/>
                <w:lang w:val="ro-RO"/>
              </w:rPr>
            </w:pPr>
            <w:r w:rsidRPr="00A91424">
              <w:rPr>
                <w:rFonts w:cs="Arial"/>
                <w:noProof/>
                <w:lang w:val="ro-RO"/>
              </w:rPr>
              <w:t>7</w:t>
            </w:r>
          </w:p>
        </w:tc>
        <w:tc>
          <w:tcPr>
            <w:tcW w:w="2126" w:type="dxa"/>
            <w:shd w:val="clear" w:color="auto" w:fill="auto"/>
            <w:hideMark/>
          </w:tcPr>
          <w:p w14:paraId="4E61FA42" w14:textId="77777777" w:rsidR="006C1209" w:rsidRPr="00A91424" w:rsidRDefault="006C1209" w:rsidP="009E46CA">
            <w:pPr>
              <w:spacing w:after="0"/>
              <w:jc w:val="center"/>
              <w:rPr>
                <w:rFonts w:cs="Arial"/>
                <w:noProof/>
                <w:lang w:val="ro-RO"/>
              </w:rPr>
            </w:pPr>
            <w:r w:rsidRPr="00A91424">
              <w:rPr>
                <w:rFonts w:cs="Arial"/>
                <w:noProof/>
                <w:lang w:val="ro-RO"/>
              </w:rPr>
              <w:t>Tarnovita3</w:t>
            </w:r>
          </w:p>
        </w:tc>
        <w:tc>
          <w:tcPr>
            <w:tcW w:w="2126" w:type="dxa"/>
          </w:tcPr>
          <w:p w14:paraId="1FCAA46C"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3C129309"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1843" w:type="dxa"/>
            <w:shd w:val="clear" w:color="auto" w:fill="auto"/>
            <w:hideMark/>
          </w:tcPr>
          <w:p w14:paraId="2F9F84E8" w14:textId="77777777" w:rsidR="006C1209" w:rsidRPr="00A91424" w:rsidRDefault="006C1209" w:rsidP="009E46CA">
            <w:pPr>
              <w:spacing w:after="0"/>
              <w:jc w:val="center"/>
              <w:rPr>
                <w:rFonts w:cs="Arial"/>
                <w:noProof/>
                <w:lang w:val="ro-RO"/>
              </w:rPr>
            </w:pPr>
            <w:r w:rsidRPr="00A91424">
              <w:rPr>
                <w:rFonts w:cs="Arial"/>
                <w:noProof/>
                <w:lang w:val="ro-RO"/>
              </w:rPr>
              <w:t>60</w:t>
            </w:r>
          </w:p>
        </w:tc>
      </w:tr>
      <w:tr w:rsidR="006C1209" w:rsidRPr="00A91424" w14:paraId="12424C9E" w14:textId="77777777" w:rsidTr="006C1209">
        <w:trPr>
          <w:trHeight w:val="29"/>
          <w:jc w:val="center"/>
        </w:trPr>
        <w:tc>
          <w:tcPr>
            <w:tcW w:w="1063" w:type="dxa"/>
            <w:shd w:val="clear" w:color="auto" w:fill="auto"/>
            <w:hideMark/>
          </w:tcPr>
          <w:p w14:paraId="2DF829CD" w14:textId="77777777" w:rsidR="006C1209" w:rsidRPr="00A91424" w:rsidRDefault="006C1209" w:rsidP="009E46CA">
            <w:pPr>
              <w:spacing w:after="0"/>
              <w:jc w:val="center"/>
              <w:rPr>
                <w:rFonts w:cs="Arial"/>
                <w:noProof/>
                <w:lang w:val="ro-RO"/>
              </w:rPr>
            </w:pPr>
            <w:r w:rsidRPr="00A91424">
              <w:rPr>
                <w:rFonts w:cs="Arial"/>
                <w:noProof/>
                <w:lang w:val="ro-RO"/>
              </w:rPr>
              <w:t>8</w:t>
            </w:r>
          </w:p>
        </w:tc>
        <w:tc>
          <w:tcPr>
            <w:tcW w:w="2126" w:type="dxa"/>
            <w:shd w:val="clear" w:color="auto" w:fill="auto"/>
            <w:hideMark/>
          </w:tcPr>
          <w:p w14:paraId="246874C4" w14:textId="77777777" w:rsidR="006C1209" w:rsidRPr="00A91424" w:rsidRDefault="006C1209" w:rsidP="009E46CA">
            <w:pPr>
              <w:spacing w:after="0"/>
              <w:jc w:val="center"/>
              <w:rPr>
                <w:rFonts w:cs="Arial"/>
                <w:noProof/>
                <w:lang w:val="ro-RO"/>
              </w:rPr>
            </w:pPr>
            <w:r w:rsidRPr="00A91424">
              <w:rPr>
                <w:rFonts w:cs="Arial"/>
                <w:noProof/>
                <w:lang w:val="ro-RO"/>
              </w:rPr>
              <w:t>Tarnovita10</w:t>
            </w:r>
          </w:p>
        </w:tc>
        <w:tc>
          <w:tcPr>
            <w:tcW w:w="2126" w:type="dxa"/>
          </w:tcPr>
          <w:p w14:paraId="56544E21"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7B463A67"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1843" w:type="dxa"/>
            <w:shd w:val="clear" w:color="auto" w:fill="auto"/>
            <w:hideMark/>
          </w:tcPr>
          <w:p w14:paraId="503B6945" w14:textId="77777777" w:rsidR="006C1209" w:rsidRPr="00A91424" w:rsidRDefault="006C1209" w:rsidP="009E46CA">
            <w:pPr>
              <w:spacing w:after="0"/>
              <w:jc w:val="center"/>
              <w:rPr>
                <w:rFonts w:cs="Arial"/>
                <w:noProof/>
                <w:lang w:val="ro-RO"/>
              </w:rPr>
            </w:pPr>
            <w:r w:rsidRPr="00A91424">
              <w:rPr>
                <w:rFonts w:cs="Arial"/>
                <w:noProof/>
                <w:lang w:val="ro-RO"/>
              </w:rPr>
              <w:t>200</w:t>
            </w:r>
          </w:p>
        </w:tc>
      </w:tr>
      <w:tr w:rsidR="006C1209" w:rsidRPr="00A91424" w14:paraId="3D94D8E6" w14:textId="77777777" w:rsidTr="006C1209">
        <w:trPr>
          <w:trHeight w:val="29"/>
          <w:jc w:val="center"/>
        </w:trPr>
        <w:tc>
          <w:tcPr>
            <w:tcW w:w="1063" w:type="dxa"/>
            <w:shd w:val="clear" w:color="auto" w:fill="auto"/>
            <w:hideMark/>
          </w:tcPr>
          <w:p w14:paraId="148206FE" w14:textId="77777777" w:rsidR="006C1209" w:rsidRPr="00A91424" w:rsidRDefault="006C1209" w:rsidP="009E46CA">
            <w:pPr>
              <w:spacing w:after="0"/>
              <w:jc w:val="center"/>
              <w:rPr>
                <w:rFonts w:cs="Arial"/>
                <w:noProof/>
                <w:lang w:val="ro-RO"/>
              </w:rPr>
            </w:pPr>
            <w:r w:rsidRPr="00A91424">
              <w:rPr>
                <w:rFonts w:cs="Arial"/>
                <w:noProof/>
                <w:lang w:val="ro-RO"/>
              </w:rPr>
              <w:t>9</w:t>
            </w:r>
          </w:p>
        </w:tc>
        <w:tc>
          <w:tcPr>
            <w:tcW w:w="2126" w:type="dxa"/>
            <w:shd w:val="clear" w:color="auto" w:fill="auto"/>
            <w:hideMark/>
          </w:tcPr>
          <w:p w14:paraId="5B52FD96" w14:textId="77777777" w:rsidR="006C1209" w:rsidRPr="00A91424" w:rsidRDefault="006C1209" w:rsidP="009E46CA">
            <w:pPr>
              <w:spacing w:after="0"/>
              <w:jc w:val="center"/>
              <w:rPr>
                <w:rFonts w:cs="Arial"/>
                <w:noProof/>
                <w:lang w:val="ro-RO"/>
              </w:rPr>
            </w:pPr>
            <w:r w:rsidRPr="00A91424">
              <w:rPr>
                <w:rFonts w:cs="Arial"/>
                <w:noProof/>
                <w:lang w:val="ro-RO"/>
              </w:rPr>
              <w:t>Tarnovita14</w:t>
            </w:r>
          </w:p>
        </w:tc>
        <w:tc>
          <w:tcPr>
            <w:tcW w:w="2126" w:type="dxa"/>
          </w:tcPr>
          <w:p w14:paraId="19D74FFE"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74247759"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1843" w:type="dxa"/>
            <w:shd w:val="clear" w:color="auto" w:fill="auto"/>
            <w:hideMark/>
          </w:tcPr>
          <w:p w14:paraId="36037463" w14:textId="77777777" w:rsidR="006C1209" w:rsidRPr="00A91424" w:rsidRDefault="006C1209" w:rsidP="009E46CA">
            <w:pPr>
              <w:spacing w:after="0"/>
              <w:jc w:val="center"/>
              <w:rPr>
                <w:rFonts w:cs="Arial"/>
                <w:noProof/>
                <w:lang w:val="ro-RO"/>
              </w:rPr>
            </w:pPr>
            <w:r w:rsidRPr="00A91424">
              <w:rPr>
                <w:rFonts w:cs="Arial"/>
                <w:noProof/>
                <w:lang w:val="ro-RO"/>
              </w:rPr>
              <w:t>162</w:t>
            </w:r>
          </w:p>
        </w:tc>
      </w:tr>
      <w:tr w:rsidR="006C1209" w:rsidRPr="00A91424" w14:paraId="7EFC21DD" w14:textId="77777777" w:rsidTr="006C1209">
        <w:trPr>
          <w:trHeight w:val="29"/>
          <w:jc w:val="center"/>
        </w:trPr>
        <w:tc>
          <w:tcPr>
            <w:tcW w:w="1063" w:type="dxa"/>
            <w:shd w:val="clear" w:color="auto" w:fill="auto"/>
            <w:hideMark/>
          </w:tcPr>
          <w:p w14:paraId="1251CEB7" w14:textId="77777777" w:rsidR="006C1209" w:rsidRPr="00A91424" w:rsidRDefault="006C1209" w:rsidP="009E46CA">
            <w:pPr>
              <w:spacing w:after="0"/>
              <w:jc w:val="center"/>
              <w:rPr>
                <w:rFonts w:cs="Arial"/>
                <w:noProof/>
                <w:lang w:val="ro-RO"/>
              </w:rPr>
            </w:pPr>
            <w:r w:rsidRPr="00A91424">
              <w:rPr>
                <w:rFonts w:cs="Arial"/>
                <w:noProof/>
                <w:lang w:val="ro-RO"/>
              </w:rPr>
              <w:t>10</w:t>
            </w:r>
          </w:p>
        </w:tc>
        <w:tc>
          <w:tcPr>
            <w:tcW w:w="2126" w:type="dxa"/>
            <w:shd w:val="clear" w:color="auto" w:fill="auto"/>
            <w:hideMark/>
          </w:tcPr>
          <w:p w14:paraId="6774102E" w14:textId="77777777" w:rsidR="006C1209" w:rsidRPr="00A91424" w:rsidRDefault="006C1209" w:rsidP="009E46CA">
            <w:pPr>
              <w:spacing w:after="0"/>
              <w:jc w:val="center"/>
              <w:rPr>
                <w:rFonts w:cs="Arial"/>
                <w:noProof/>
                <w:lang w:val="ro-RO"/>
              </w:rPr>
            </w:pPr>
            <w:r w:rsidRPr="00A91424">
              <w:rPr>
                <w:rFonts w:cs="Arial"/>
                <w:noProof/>
                <w:lang w:val="ro-RO"/>
              </w:rPr>
              <w:t>Tarnovita15</w:t>
            </w:r>
          </w:p>
        </w:tc>
        <w:tc>
          <w:tcPr>
            <w:tcW w:w="2126" w:type="dxa"/>
          </w:tcPr>
          <w:p w14:paraId="6A9D9C69"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3B8650F8"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1843" w:type="dxa"/>
            <w:shd w:val="clear" w:color="auto" w:fill="auto"/>
            <w:hideMark/>
          </w:tcPr>
          <w:p w14:paraId="2ADD185B" w14:textId="77777777" w:rsidR="006C1209" w:rsidRPr="00A91424" w:rsidRDefault="006C1209" w:rsidP="009E46CA">
            <w:pPr>
              <w:spacing w:after="0"/>
              <w:jc w:val="center"/>
              <w:rPr>
                <w:rFonts w:cs="Arial"/>
                <w:noProof/>
                <w:lang w:val="ro-RO"/>
              </w:rPr>
            </w:pPr>
            <w:r w:rsidRPr="00A91424">
              <w:rPr>
                <w:rFonts w:cs="Arial"/>
                <w:noProof/>
                <w:lang w:val="ro-RO"/>
              </w:rPr>
              <w:t>122</w:t>
            </w:r>
          </w:p>
        </w:tc>
      </w:tr>
      <w:tr w:rsidR="006C1209" w:rsidRPr="00A91424" w14:paraId="22594B59" w14:textId="77777777" w:rsidTr="006C1209">
        <w:trPr>
          <w:trHeight w:val="29"/>
          <w:jc w:val="center"/>
        </w:trPr>
        <w:tc>
          <w:tcPr>
            <w:tcW w:w="1063" w:type="dxa"/>
            <w:shd w:val="clear" w:color="auto" w:fill="auto"/>
            <w:hideMark/>
          </w:tcPr>
          <w:p w14:paraId="29AC0E14" w14:textId="77777777" w:rsidR="006C1209" w:rsidRPr="00A91424" w:rsidRDefault="006C1209" w:rsidP="009E46CA">
            <w:pPr>
              <w:spacing w:after="0"/>
              <w:jc w:val="center"/>
              <w:rPr>
                <w:rFonts w:cs="Arial"/>
                <w:noProof/>
                <w:lang w:val="ro-RO"/>
              </w:rPr>
            </w:pPr>
            <w:r w:rsidRPr="00A91424">
              <w:rPr>
                <w:rFonts w:cs="Arial"/>
                <w:noProof/>
                <w:lang w:val="ro-RO"/>
              </w:rPr>
              <w:t>11</w:t>
            </w:r>
          </w:p>
        </w:tc>
        <w:tc>
          <w:tcPr>
            <w:tcW w:w="2126" w:type="dxa"/>
            <w:shd w:val="clear" w:color="auto" w:fill="auto"/>
            <w:hideMark/>
          </w:tcPr>
          <w:p w14:paraId="48A4D33B" w14:textId="77777777" w:rsidR="006C1209" w:rsidRPr="00A91424" w:rsidRDefault="006C1209" w:rsidP="009E46CA">
            <w:pPr>
              <w:spacing w:after="0"/>
              <w:jc w:val="center"/>
              <w:rPr>
                <w:rFonts w:cs="Arial"/>
                <w:noProof/>
                <w:lang w:val="ro-RO"/>
              </w:rPr>
            </w:pPr>
            <w:r w:rsidRPr="00A91424">
              <w:rPr>
                <w:rFonts w:cs="Arial"/>
                <w:noProof/>
                <w:lang w:val="ro-RO"/>
              </w:rPr>
              <w:t>Tarnovita18</w:t>
            </w:r>
          </w:p>
        </w:tc>
        <w:tc>
          <w:tcPr>
            <w:tcW w:w="2126" w:type="dxa"/>
          </w:tcPr>
          <w:p w14:paraId="76486096"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51AE58BF"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1843" w:type="dxa"/>
            <w:shd w:val="clear" w:color="auto" w:fill="auto"/>
            <w:hideMark/>
          </w:tcPr>
          <w:p w14:paraId="288F73C6" w14:textId="77777777" w:rsidR="006C1209" w:rsidRPr="00A91424" w:rsidRDefault="006C1209" w:rsidP="009E46CA">
            <w:pPr>
              <w:spacing w:after="0"/>
              <w:jc w:val="center"/>
              <w:rPr>
                <w:rFonts w:cs="Arial"/>
                <w:noProof/>
                <w:lang w:val="ro-RO"/>
              </w:rPr>
            </w:pPr>
            <w:r w:rsidRPr="00A91424">
              <w:rPr>
                <w:rFonts w:cs="Arial"/>
                <w:noProof/>
                <w:lang w:val="ro-RO"/>
              </w:rPr>
              <w:t>141</w:t>
            </w:r>
          </w:p>
        </w:tc>
      </w:tr>
      <w:tr w:rsidR="006C1209" w:rsidRPr="00A91424" w14:paraId="50BA548C" w14:textId="77777777" w:rsidTr="006C1209">
        <w:trPr>
          <w:trHeight w:val="29"/>
          <w:jc w:val="center"/>
        </w:trPr>
        <w:tc>
          <w:tcPr>
            <w:tcW w:w="1063" w:type="dxa"/>
            <w:shd w:val="clear" w:color="auto" w:fill="auto"/>
            <w:hideMark/>
          </w:tcPr>
          <w:p w14:paraId="56AC55B2" w14:textId="77777777" w:rsidR="006C1209" w:rsidRPr="00A91424" w:rsidRDefault="006C1209" w:rsidP="009E46CA">
            <w:pPr>
              <w:spacing w:after="0"/>
              <w:jc w:val="center"/>
              <w:rPr>
                <w:rFonts w:cs="Arial"/>
                <w:noProof/>
                <w:lang w:val="ro-RO"/>
              </w:rPr>
            </w:pPr>
            <w:r w:rsidRPr="00A91424">
              <w:rPr>
                <w:rFonts w:cs="Arial"/>
                <w:noProof/>
                <w:lang w:val="ro-RO"/>
              </w:rPr>
              <w:t>12</w:t>
            </w:r>
          </w:p>
        </w:tc>
        <w:tc>
          <w:tcPr>
            <w:tcW w:w="2126" w:type="dxa"/>
            <w:shd w:val="clear" w:color="auto" w:fill="auto"/>
            <w:hideMark/>
          </w:tcPr>
          <w:p w14:paraId="2C6068A1" w14:textId="77777777" w:rsidR="006C1209" w:rsidRPr="00A91424" w:rsidRDefault="006C1209" w:rsidP="009E46CA">
            <w:pPr>
              <w:spacing w:after="0"/>
              <w:jc w:val="center"/>
              <w:rPr>
                <w:rFonts w:cs="Arial"/>
                <w:noProof/>
                <w:lang w:val="ro-RO"/>
              </w:rPr>
            </w:pPr>
            <w:r w:rsidRPr="00A91424">
              <w:rPr>
                <w:rFonts w:cs="Arial"/>
                <w:noProof/>
                <w:lang w:val="ro-RO"/>
              </w:rPr>
              <w:t>Tarnovita22</w:t>
            </w:r>
          </w:p>
        </w:tc>
        <w:tc>
          <w:tcPr>
            <w:tcW w:w="2126" w:type="dxa"/>
          </w:tcPr>
          <w:p w14:paraId="099AAF99" w14:textId="77777777" w:rsidR="006C1209" w:rsidRPr="00A91424" w:rsidRDefault="006C1209" w:rsidP="009E46CA">
            <w:pPr>
              <w:spacing w:after="0"/>
              <w:jc w:val="center"/>
              <w:rPr>
                <w:rFonts w:cs="Arial"/>
                <w:noProof/>
                <w:lang w:val="ro-RO"/>
              </w:rPr>
            </w:pPr>
            <w:r w:rsidRPr="00A91424">
              <w:rPr>
                <w:rFonts w:cs="Arial"/>
                <w:noProof/>
                <w:lang w:val="ro-RO"/>
              </w:rPr>
              <w:t>PEID  PE100 PN10</w:t>
            </w:r>
          </w:p>
        </w:tc>
        <w:tc>
          <w:tcPr>
            <w:tcW w:w="1701" w:type="dxa"/>
          </w:tcPr>
          <w:p w14:paraId="0E4F4286" w14:textId="77777777" w:rsidR="006C1209" w:rsidRPr="00A91424" w:rsidRDefault="006C1209" w:rsidP="009E46CA">
            <w:pPr>
              <w:spacing w:after="0"/>
              <w:jc w:val="center"/>
              <w:rPr>
                <w:rFonts w:cs="Arial"/>
                <w:noProof/>
                <w:lang w:val="ro-RO"/>
              </w:rPr>
            </w:pPr>
            <w:r w:rsidRPr="00A91424">
              <w:rPr>
                <w:rFonts w:cs="Arial"/>
                <w:noProof/>
                <w:lang w:val="ro-RO"/>
              </w:rPr>
              <w:t>63</w:t>
            </w:r>
          </w:p>
        </w:tc>
        <w:tc>
          <w:tcPr>
            <w:tcW w:w="1843" w:type="dxa"/>
            <w:shd w:val="clear" w:color="auto" w:fill="auto"/>
            <w:hideMark/>
          </w:tcPr>
          <w:p w14:paraId="11B7BC2A" w14:textId="77777777" w:rsidR="006C1209" w:rsidRPr="00A91424" w:rsidRDefault="006C1209" w:rsidP="009E46CA">
            <w:pPr>
              <w:spacing w:after="0"/>
              <w:jc w:val="center"/>
              <w:rPr>
                <w:rFonts w:cs="Arial"/>
                <w:noProof/>
                <w:lang w:val="ro-RO"/>
              </w:rPr>
            </w:pPr>
            <w:r w:rsidRPr="00A91424">
              <w:rPr>
                <w:rFonts w:cs="Arial"/>
                <w:noProof/>
                <w:lang w:val="ro-RO"/>
              </w:rPr>
              <w:t>148</w:t>
            </w:r>
          </w:p>
        </w:tc>
      </w:tr>
      <w:tr w:rsidR="006C1209" w:rsidRPr="00A91424" w14:paraId="0D349BD6" w14:textId="77777777" w:rsidTr="006C1209">
        <w:trPr>
          <w:trHeight w:val="29"/>
          <w:jc w:val="center"/>
        </w:trPr>
        <w:tc>
          <w:tcPr>
            <w:tcW w:w="7016" w:type="dxa"/>
            <w:gridSpan w:val="4"/>
            <w:shd w:val="clear" w:color="auto" w:fill="auto"/>
            <w:hideMark/>
          </w:tcPr>
          <w:p w14:paraId="174A6F08"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Total</w:t>
            </w:r>
          </w:p>
        </w:tc>
        <w:tc>
          <w:tcPr>
            <w:tcW w:w="1843" w:type="dxa"/>
            <w:shd w:val="clear" w:color="auto" w:fill="auto"/>
            <w:hideMark/>
          </w:tcPr>
          <w:p w14:paraId="1D92362A"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2.410</w:t>
            </w:r>
          </w:p>
        </w:tc>
      </w:tr>
    </w:tbl>
    <w:p w14:paraId="7CD171CB" w14:textId="77777777" w:rsidR="006C1209" w:rsidRPr="00A91424" w:rsidRDefault="006C1209" w:rsidP="009E46CA">
      <w:pPr>
        <w:rPr>
          <w:rFonts w:cs="Arial"/>
          <w:noProof/>
          <w:lang w:val="ro-RO"/>
        </w:rPr>
      </w:pPr>
      <w:r w:rsidRPr="00A91424">
        <w:rPr>
          <w:rFonts w:cs="Arial"/>
          <w:noProof/>
          <w:lang w:val="ro-RO"/>
        </w:rPr>
        <w:lastRenderedPageBreak/>
        <w:t xml:space="preserve">- retele de distributie Ø 110 mm in lungime totala de 1.906 m </w:t>
      </w:r>
    </w:p>
    <w:p w14:paraId="0A0768D8" w14:textId="77777777" w:rsidR="006C1209" w:rsidRPr="00A91424" w:rsidRDefault="006C1209" w:rsidP="009E46CA">
      <w:pPr>
        <w:rPr>
          <w:rFonts w:cs="Arial"/>
          <w:noProof/>
          <w:lang w:val="ro-RO"/>
        </w:rPr>
      </w:pPr>
      <w:r w:rsidRPr="00A91424">
        <w:rPr>
          <w:rFonts w:cs="Arial"/>
          <w:noProof/>
          <w:lang w:val="ro-RO"/>
        </w:rPr>
        <w:t>- retele de distributie Ø 63 in lungime totala de 504 m</w:t>
      </w:r>
    </w:p>
    <w:p w14:paraId="594DCFC1" w14:textId="77777777" w:rsidR="006C1209" w:rsidRPr="00A91424" w:rsidRDefault="006C1209" w:rsidP="009E46CA">
      <w:pPr>
        <w:rPr>
          <w:rFonts w:cs="Arial"/>
          <w:noProof/>
          <w:lang w:val="ro-RO"/>
        </w:rPr>
      </w:pPr>
      <w:r w:rsidRPr="00A91424">
        <w:rPr>
          <w:rFonts w:cs="Arial"/>
          <w:noProof/>
          <w:lang w:val="ro-RO"/>
        </w:rPr>
        <w:t>Pentru traseul retelelor de distributie se vor prevede dupa caz urmatoarele tipuri de camine:</w:t>
      </w:r>
    </w:p>
    <w:p w14:paraId="1927FC2D" w14:textId="77777777" w:rsidR="006C1209" w:rsidRPr="00A91424" w:rsidRDefault="006C1209" w:rsidP="009E46CA">
      <w:pPr>
        <w:rPr>
          <w:rFonts w:cs="Arial"/>
          <w:noProof/>
          <w:lang w:val="ro-RO" w:eastAsia="x-none"/>
        </w:rPr>
      </w:pPr>
      <w:r w:rsidRPr="00A91424">
        <w:rPr>
          <w:rFonts w:cs="Arial"/>
          <w:noProof/>
          <w:lang w:val="ro-RO" w:eastAsia="x-none"/>
        </w:rPr>
        <w:t>camine de golire care se amplaseaza in punctele cele mai joase ale tronsoanelor de conducta, pentru a da posibilitatea golirii complete a acestora;</w:t>
      </w:r>
    </w:p>
    <w:p w14:paraId="2E0214C1" w14:textId="77777777" w:rsidR="006C1209" w:rsidRPr="00A91424" w:rsidRDefault="006C1209" w:rsidP="009E46CA">
      <w:pPr>
        <w:rPr>
          <w:rFonts w:cs="Arial"/>
          <w:noProof/>
          <w:lang w:val="ro-RO" w:eastAsia="x-none"/>
        </w:rPr>
      </w:pPr>
      <w:r w:rsidRPr="00A91424">
        <w:rPr>
          <w:rFonts w:cs="Arial"/>
          <w:noProof/>
          <w:lang w:val="ro-RO" w:eastAsia="x-none"/>
        </w:rPr>
        <w:t>camine de aerisire-dezaerisire, amplasate in punctele inalte ale conductei pentru a permite admisia aerului la golirea retelei, evacuarea aerului la umplerea retelei si evacuarea aerului sub presiune in timpul functionarii retelei;</w:t>
      </w:r>
    </w:p>
    <w:p w14:paraId="20E2F1C1" w14:textId="77777777" w:rsidR="006C1209" w:rsidRPr="00A91424" w:rsidRDefault="006C1209" w:rsidP="009E46CA">
      <w:pPr>
        <w:rPr>
          <w:rFonts w:cs="Arial"/>
          <w:noProof/>
          <w:lang w:val="ro-RO"/>
        </w:rPr>
      </w:pPr>
      <w:r w:rsidRPr="00A91424">
        <w:rPr>
          <w:rFonts w:cs="Arial"/>
          <w:noProof/>
          <w:lang w:val="ro-RO"/>
        </w:rPr>
        <w:t>camine cu vane de linie, amplasate la intersectii pentru izolarea tronsoanelor componente</w:t>
      </w:r>
    </w:p>
    <w:p w14:paraId="3D613116" w14:textId="77777777" w:rsidR="006C1209" w:rsidRPr="00A91424" w:rsidRDefault="006C1209" w:rsidP="009E46CA">
      <w:pPr>
        <w:rPr>
          <w:rFonts w:cs="Arial"/>
          <w:noProof/>
          <w:lang w:val="ro-RO"/>
        </w:rPr>
      </w:pPr>
      <w:r w:rsidRPr="00A91424">
        <w:rPr>
          <w:rFonts w:cs="Arial"/>
          <w:noProof/>
          <w:lang w:val="ro-RO"/>
        </w:rPr>
        <w:t>hidranti de incendiu Dn 80, ce se vor monta pe conducte DN 110 mm .</w:t>
      </w:r>
    </w:p>
    <w:p w14:paraId="54A4E6C4" w14:textId="77777777" w:rsidR="006C1209" w:rsidRPr="00A91424" w:rsidRDefault="006C1209" w:rsidP="009E46CA">
      <w:pPr>
        <w:rPr>
          <w:rFonts w:cs="Arial"/>
          <w:noProof/>
          <w:lang w:val="ro-RO"/>
        </w:rPr>
      </w:pPr>
      <w:r w:rsidRPr="00A91424">
        <w:rPr>
          <w:rFonts w:cs="Arial"/>
          <w:noProof/>
          <w:lang w:val="ro-RO"/>
        </w:rPr>
        <w:t>subtraversare DJ 138</w:t>
      </w:r>
    </w:p>
    <w:p w14:paraId="5535DBDF" w14:textId="77777777" w:rsidR="006C1209" w:rsidRPr="00A91424" w:rsidRDefault="006C1209" w:rsidP="009E46CA">
      <w:pPr>
        <w:rPr>
          <w:rFonts w:cs="Arial"/>
          <w:noProof/>
          <w:lang w:val="ro-RO"/>
        </w:rPr>
      </w:pPr>
      <w:r w:rsidRPr="00A91424">
        <w:rPr>
          <w:rFonts w:cs="Arial"/>
          <w:noProof/>
          <w:lang w:val="ro-RO"/>
        </w:rPr>
        <w:t xml:space="preserve">subtraversari de canale si viroage </w:t>
      </w:r>
    </w:p>
    <w:p w14:paraId="0E40DEB8" w14:textId="77777777" w:rsidR="006C1209" w:rsidRPr="00A91424" w:rsidRDefault="006C1209" w:rsidP="009E46CA">
      <w:pPr>
        <w:rPr>
          <w:rFonts w:cs="Arial"/>
          <w:noProof/>
          <w:lang w:val="ro-RO"/>
        </w:rPr>
      </w:pPr>
      <w:r w:rsidRPr="00A91424">
        <w:rPr>
          <w:rFonts w:cs="Arial"/>
          <w:noProof/>
          <w:lang w:val="ro-RO"/>
        </w:rPr>
        <w:t>Bransamente:</w:t>
      </w:r>
    </w:p>
    <w:p w14:paraId="69ACF11D" w14:textId="77777777" w:rsidR="006C1209" w:rsidRPr="00A91424" w:rsidRDefault="006C1209" w:rsidP="009E46CA">
      <w:pPr>
        <w:rPr>
          <w:rFonts w:cs="Arial"/>
          <w:noProof/>
          <w:lang w:val="ro-RO"/>
        </w:rPr>
      </w:pPr>
      <w:r w:rsidRPr="00A91424">
        <w:rPr>
          <w:rFonts w:cs="Arial"/>
          <w:noProof/>
          <w:lang w:val="ro-RO"/>
        </w:rPr>
        <w:t>Odata cu lucrarile de extindere ale conductelor de distributie apa se vor executa si bransamente la toti consumatorii pe care reteaua ii deserveste. Bransametele vor fi dotate cu camine de apometre cu contoare cu sistem cu citire si transmitere la distata a debitului consumat.</w:t>
      </w:r>
    </w:p>
    <w:p w14:paraId="2AAACF30" w14:textId="77777777" w:rsidR="006C1209" w:rsidRPr="00A91424" w:rsidRDefault="006C1209" w:rsidP="009E46CA">
      <w:pPr>
        <w:rPr>
          <w:rFonts w:cs="Arial"/>
          <w:noProof/>
          <w:lang w:val="ro-RO" w:eastAsia="en-GB"/>
        </w:rPr>
      </w:pPr>
      <w:r w:rsidRPr="00A91424">
        <w:rPr>
          <w:rFonts w:cs="Arial"/>
          <w:noProof/>
          <w:lang w:val="ro-RO" w:eastAsia="en-GB"/>
        </w:rPr>
        <w:t>Bransamentele vor fi realizate din teava din PEID si vor fi conectate la conducta de alimentare cu apa prin intermediul unui colier de bransare intarit cu prindere mecanica.</w:t>
      </w:r>
    </w:p>
    <w:p w14:paraId="75DB1C42" w14:textId="77777777" w:rsidR="006C1209" w:rsidRPr="00A91424" w:rsidRDefault="006C1209" w:rsidP="009E46CA">
      <w:pPr>
        <w:rPr>
          <w:rFonts w:cs="Arial"/>
          <w:noProof/>
          <w:lang w:val="ro-RO" w:eastAsia="en-GB"/>
        </w:rPr>
      </w:pPr>
      <w:r w:rsidRPr="00A91424">
        <w:rPr>
          <w:rFonts w:cs="Arial"/>
          <w:noProof/>
          <w:lang w:val="ro-RO" w:eastAsia="en-GB"/>
        </w:rPr>
        <w:t xml:space="preserve">Amplasarea exacta a bransamentelor noi se va stabili la executia lucrarilor impreuna cu Beneficiarul. </w:t>
      </w:r>
    </w:p>
    <w:p w14:paraId="71D7F62D" w14:textId="77777777" w:rsidR="006C1209" w:rsidRPr="00A91424" w:rsidRDefault="006C1209" w:rsidP="006C1209">
      <w:pPr>
        <w:rPr>
          <w:rFonts w:cs="Arial"/>
          <w:noProof/>
          <w:lang w:val="ro-RO" w:eastAsia="en-GB"/>
        </w:rPr>
      </w:pPr>
      <w:r w:rsidRPr="00A91424">
        <w:rPr>
          <w:rFonts w:cs="Arial"/>
          <w:noProof/>
          <w:lang w:val="ro-RO" w:eastAsia="en-GB"/>
        </w:rPr>
        <w:t>Numarul de brasamente pe retelele de distributie nou infiintate este: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120"/>
        <w:gridCol w:w="3244"/>
      </w:tblGrid>
      <w:tr w:rsidR="006C1209" w:rsidRPr="00A91424" w14:paraId="5F3E831A" w14:textId="77777777" w:rsidTr="006C1209">
        <w:trPr>
          <w:trHeight w:val="23"/>
          <w:jc w:val="center"/>
        </w:trPr>
        <w:tc>
          <w:tcPr>
            <w:tcW w:w="1112" w:type="dxa"/>
            <w:shd w:val="clear" w:color="auto" w:fill="8EAADB"/>
            <w:vAlign w:val="center"/>
          </w:tcPr>
          <w:p w14:paraId="050C1343"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Nr. crt.</w:t>
            </w:r>
          </w:p>
        </w:tc>
        <w:tc>
          <w:tcPr>
            <w:tcW w:w="2120" w:type="dxa"/>
            <w:shd w:val="clear" w:color="auto" w:fill="8EAADB"/>
            <w:vAlign w:val="center"/>
          </w:tcPr>
          <w:p w14:paraId="3B4BAF02"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Localitate</w:t>
            </w:r>
          </w:p>
        </w:tc>
        <w:tc>
          <w:tcPr>
            <w:tcW w:w="3244" w:type="dxa"/>
            <w:shd w:val="clear" w:color="auto" w:fill="8EAADB"/>
          </w:tcPr>
          <w:p w14:paraId="6185A602"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Nr. bransamente [buc]</w:t>
            </w:r>
          </w:p>
        </w:tc>
      </w:tr>
      <w:tr w:rsidR="006C1209" w:rsidRPr="00A91424" w14:paraId="7BBDE587" w14:textId="77777777" w:rsidTr="006C1209">
        <w:trPr>
          <w:trHeight w:val="23"/>
          <w:jc w:val="center"/>
        </w:trPr>
        <w:tc>
          <w:tcPr>
            <w:tcW w:w="1112" w:type="dxa"/>
            <w:shd w:val="clear" w:color="auto" w:fill="auto"/>
          </w:tcPr>
          <w:p w14:paraId="7C385741"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1</w:t>
            </w:r>
          </w:p>
        </w:tc>
        <w:tc>
          <w:tcPr>
            <w:tcW w:w="2120" w:type="dxa"/>
            <w:shd w:val="clear" w:color="auto" w:fill="auto"/>
          </w:tcPr>
          <w:p w14:paraId="18785E83"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Bradesti</w:t>
            </w:r>
          </w:p>
        </w:tc>
        <w:tc>
          <w:tcPr>
            <w:tcW w:w="3244" w:type="dxa"/>
            <w:shd w:val="clear" w:color="auto" w:fill="auto"/>
          </w:tcPr>
          <w:p w14:paraId="5CCE91D8"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550</w:t>
            </w:r>
          </w:p>
        </w:tc>
      </w:tr>
      <w:tr w:rsidR="006C1209" w:rsidRPr="00A91424" w14:paraId="49283D31" w14:textId="77777777" w:rsidTr="006C1209">
        <w:trPr>
          <w:trHeight w:val="23"/>
          <w:jc w:val="center"/>
        </w:trPr>
        <w:tc>
          <w:tcPr>
            <w:tcW w:w="1112" w:type="dxa"/>
            <w:shd w:val="clear" w:color="auto" w:fill="auto"/>
          </w:tcPr>
          <w:p w14:paraId="3F1B78FC"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2</w:t>
            </w:r>
          </w:p>
        </w:tc>
        <w:tc>
          <w:tcPr>
            <w:tcW w:w="2120" w:type="dxa"/>
            <w:shd w:val="clear" w:color="auto" w:fill="auto"/>
          </w:tcPr>
          <w:p w14:paraId="1BFD28A7"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Tarnovita</w:t>
            </w:r>
          </w:p>
        </w:tc>
        <w:tc>
          <w:tcPr>
            <w:tcW w:w="3244" w:type="dxa"/>
            <w:shd w:val="clear" w:color="auto" w:fill="auto"/>
          </w:tcPr>
          <w:p w14:paraId="5A0D3E9F"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160</w:t>
            </w:r>
          </w:p>
        </w:tc>
      </w:tr>
      <w:tr w:rsidR="006C1209" w:rsidRPr="00A91424" w14:paraId="079514A9" w14:textId="77777777" w:rsidTr="006C1209">
        <w:trPr>
          <w:trHeight w:val="23"/>
          <w:jc w:val="center"/>
        </w:trPr>
        <w:tc>
          <w:tcPr>
            <w:tcW w:w="1112" w:type="dxa"/>
            <w:shd w:val="clear" w:color="auto" w:fill="auto"/>
          </w:tcPr>
          <w:p w14:paraId="27C05C11" w14:textId="77777777" w:rsidR="006C1209" w:rsidRPr="00A91424" w:rsidRDefault="006C1209" w:rsidP="009E46CA">
            <w:pPr>
              <w:spacing w:after="0"/>
              <w:jc w:val="center"/>
              <w:rPr>
                <w:rFonts w:cs="Arial"/>
                <w:noProof/>
                <w:lang w:val="ro-RO" w:eastAsia="x-none"/>
              </w:rPr>
            </w:pPr>
          </w:p>
        </w:tc>
        <w:tc>
          <w:tcPr>
            <w:tcW w:w="2120" w:type="dxa"/>
            <w:shd w:val="clear" w:color="auto" w:fill="auto"/>
          </w:tcPr>
          <w:p w14:paraId="1998B4CC"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Total</w:t>
            </w:r>
          </w:p>
        </w:tc>
        <w:tc>
          <w:tcPr>
            <w:tcW w:w="3244" w:type="dxa"/>
            <w:shd w:val="clear" w:color="auto" w:fill="auto"/>
          </w:tcPr>
          <w:p w14:paraId="125CA791" w14:textId="77777777" w:rsidR="006C1209" w:rsidRPr="00A91424" w:rsidRDefault="006C1209" w:rsidP="009E46CA">
            <w:pPr>
              <w:spacing w:after="0"/>
              <w:jc w:val="center"/>
              <w:rPr>
                <w:rFonts w:cs="Arial"/>
                <w:noProof/>
                <w:lang w:val="ro-RO" w:eastAsia="x-none"/>
              </w:rPr>
            </w:pPr>
            <w:r w:rsidRPr="00A91424">
              <w:rPr>
                <w:rFonts w:cs="Arial"/>
                <w:noProof/>
                <w:lang w:val="ro-RO" w:eastAsia="x-none"/>
              </w:rPr>
              <w:t>710</w:t>
            </w:r>
          </w:p>
        </w:tc>
      </w:tr>
    </w:tbl>
    <w:p w14:paraId="0C0F460F" w14:textId="77777777" w:rsidR="006C1209" w:rsidRPr="00A91424" w:rsidRDefault="006C1209" w:rsidP="009E46CA">
      <w:pPr>
        <w:ind w:firstLine="709"/>
        <w:rPr>
          <w:rFonts w:cs="Arial"/>
          <w:noProof/>
          <w:lang w:val="ro-RO" w:eastAsia="en-GB"/>
        </w:rPr>
      </w:pPr>
      <w:r w:rsidRPr="00A91424">
        <w:rPr>
          <w:rFonts w:cs="Arial"/>
          <w:noProof/>
          <w:lang w:val="ro-RO" w:eastAsia="en-GB"/>
        </w:rPr>
        <w:t>Lungimea medie a unui bransament, s-a considerat de 10 m.</w:t>
      </w:r>
    </w:p>
    <w:p w14:paraId="40FF6545" w14:textId="77777777" w:rsidR="006C1209" w:rsidRPr="00A91424" w:rsidRDefault="006C1209" w:rsidP="009E46CA">
      <w:pPr>
        <w:ind w:firstLine="709"/>
        <w:rPr>
          <w:rFonts w:cs="Arial"/>
          <w:noProof/>
          <w:lang w:val="ro-RO"/>
        </w:rPr>
      </w:pPr>
      <w:r w:rsidRPr="00A91424">
        <w:rPr>
          <w:rFonts w:cs="Arial"/>
          <w:noProof/>
          <w:lang w:val="ro-RO"/>
        </w:rPr>
        <w:t>Subraversari Drumuri; Subtraversari cursuri de apa pentru traseele conductelor  retelelor de distributie apa potabila</w:t>
      </w:r>
    </w:p>
    <w:p w14:paraId="20DCEE45"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56AD9D9D" w14:textId="77777777" w:rsidR="006C1209" w:rsidRPr="00A91424" w:rsidRDefault="006C1209" w:rsidP="009E46CA">
      <w:pPr>
        <w:ind w:firstLine="709"/>
        <w:rPr>
          <w:rFonts w:cs="Arial"/>
          <w:noProof/>
          <w:lang w:val="ro-RO"/>
        </w:rPr>
      </w:pPr>
      <w:r w:rsidRPr="00A91424">
        <w:rPr>
          <w:rFonts w:cs="Arial"/>
          <w:noProof/>
          <w:lang w:val="ro-RO"/>
        </w:rPr>
        <w:t>Subtraversari Drumuri; (DJ,  DN) ; 0 locatie</w:t>
      </w:r>
    </w:p>
    <w:p w14:paraId="5D8473FD" w14:textId="77777777" w:rsidR="006C1209" w:rsidRPr="00A91424" w:rsidRDefault="006C1209" w:rsidP="009E46CA">
      <w:pPr>
        <w:ind w:firstLine="709"/>
        <w:rPr>
          <w:rFonts w:cs="Arial"/>
          <w:noProof/>
          <w:lang w:val="ro-RO"/>
        </w:rPr>
      </w:pPr>
      <w:r w:rsidRPr="00A91424">
        <w:rPr>
          <w:rFonts w:cs="Arial"/>
          <w:noProof/>
          <w:lang w:val="ro-RO"/>
        </w:rPr>
        <w:t>Traversari cursuri de apa: 1</w:t>
      </w:r>
    </w:p>
    <w:p w14:paraId="3D629697" w14:textId="77777777" w:rsidR="006C1209" w:rsidRPr="00A91424" w:rsidRDefault="006C1209" w:rsidP="009E46CA">
      <w:pPr>
        <w:ind w:firstLine="709"/>
        <w:rPr>
          <w:rFonts w:cs="Arial"/>
          <w:noProof/>
          <w:lang w:val="ro-RO"/>
        </w:rPr>
      </w:pPr>
      <w:r w:rsidRPr="00A91424">
        <w:rPr>
          <w:rFonts w:cs="Arial"/>
          <w:noProof/>
          <w:lang w:val="ro-RO"/>
        </w:rPr>
        <w:t>Subraversari cursuri de apa: 3 locatie</w:t>
      </w:r>
    </w:p>
    <w:p w14:paraId="0A37E4FE" w14:textId="77777777" w:rsidR="006C1209" w:rsidRPr="00A91424" w:rsidRDefault="006C1209" w:rsidP="009E46CA">
      <w:pPr>
        <w:ind w:firstLine="709"/>
        <w:rPr>
          <w:rFonts w:cs="Arial"/>
          <w:noProof/>
          <w:lang w:val="ro-RO" w:eastAsia="en-GB"/>
        </w:rPr>
      </w:pPr>
      <w:r w:rsidRPr="00A91424">
        <w:rPr>
          <w:rFonts w:cs="Arial"/>
          <w:noProof/>
          <w:lang w:val="ro-RO"/>
        </w:rPr>
        <w:lastRenderedPageBreak/>
        <w:t>Pe teriroriului administrativ a camunei Bradesti este amplasata statia de pompare care</w:t>
      </w:r>
      <w:r w:rsidRPr="00A91424">
        <w:rPr>
          <w:rFonts w:cs="Arial"/>
          <w:noProof/>
          <w:lang w:val="ro-RO" w:eastAsia="en-GB"/>
        </w:rPr>
        <w:t xml:space="preserve"> deserveste comuna Dealu. Aceasta necesita amenajare pentru echipamentele existente precum si construire a  unei noi statii de pompare, pentru capacitatea marita din localitate.</w:t>
      </w:r>
    </w:p>
    <w:p w14:paraId="1D58985A" w14:textId="77777777" w:rsidR="006C1209" w:rsidRPr="009E46CA" w:rsidRDefault="006C1209" w:rsidP="009E46CA">
      <w:pPr>
        <w:ind w:firstLine="709"/>
        <w:rPr>
          <w:rFonts w:cs="Arial"/>
          <w:b/>
          <w:noProof/>
          <w:lang w:val="ro-RO" w:eastAsia="en-GB"/>
        </w:rPr>
      </w:pPr>
      <w:r w:rsidRPr="009E46CA">
        <w:rPr>
          <w:rFonts w:cs="Arial"/>
          <w:b/>
          <w:noProof/>
          <w:lang w:val="ro-RO" w:eastAsia="en-GB"/>
        </w:rPr>
        <w:t>UAT Dealu</w:t>
      </w:r>
    </w:p>
    <w:p w14:paraId="6AD97163"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Prin prezentul proiect UAT Dealu se va racorda pe conducta de Aductiune Zetea - Odorhei, aval de STAP Zetea, in localitatea Tarnovita, prin statiile de pompare SPA1 - proiectata si SPA4 extinsa. </w:t>
      </w:r>
    </w:p>
    <w:p w14:paraId="32DFC1C0"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Pe teritoriul administrativ al UAT Bradesti se afla statia de pompare aferenta aductiunii existente al comunei Dealu. Pentru aceste constructii existente, (conducta de aductiune si SPA4 existenta), care desrvesc in momentul de fata GA Sancrai existenta si GA Fancel existenta sunt cuprinse lucrari de investitie la capitolul Aductiune, Statie de pompare SPA 4 existenta, precum si o statie de pompare noua SPA 1 aferent aductiunii Dealu. </w:t>
      </w:r>
    </w:p>
    <w:p w14:paraId="4D18B40C"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Celelalte lucrari aferente sistemului de alimentare cu apa Dealu (aductiunea Zetea - Dealu, SPA2, SPA3, SPA4, extindere si reabilitare distributie) sunt amplasate in UAT Dealu. </w:t>
      </w:r>
    </w:p>
    <w:p w14:paraId="47C00D45" w14:textId="77777777" w:rsidR="006C1209" w:rsidRPr="00A91424" w:rsidRDefault="006C1209" w:rsidP="009E46CA">
      <w:pPr>
        <w:ind w:firstLine="709"/>
        <w:rPr>
          <w:rFonts w:cs="Arial"/>
          <w:noProof/>
          <w:lang w:val="ro-RO" w:eastAsia="de-DE"/>
        </w:rPr>
      </w:pPr>
      <w:r w:rsidRPr="00A91424">
        <w:rPr>
          <w:rFonts w:cs="Arial"/>
          <w:noProof/>
          <w:lang w:val="ro-RO" w:eastAsia="de-DE"/>
        </w:rPr>
        <w:t xml:space="preserve">Investițiile propuse consta în realizarea unei noi aductiuni pe o lungime de aproximativ 1.240 m + 7.661 m, cu pozarea acesteia in domeniul public, in lungul drumului comunal DC58 si DC57 si realizarea de constructii noi pentru instalatiile tehnologice necesare operarii si intretinerii conductei de aductiune (camine cu vane de izolare, vane de aerisire/dezaerisire si golire). </w:t>
      </w:r>
    </w:p>
    <w:p w14:paraId="2DC9F2E6" w14:textId="77777777" w:rsidR="006C1209" w:rsidRPr="00A91424" w:rsidRDefault="006C1209" w:rsidP="009E46CA">
      <w:pPr>
        <w:ind w:firstLine="709"/>
        <w:rPr>
          <w:rFonts w:cs="Arial"/>
          <w:noProof/>
          <w:lang w:val="ro-RO" w:eastAsia="en-GB"/>
        </w:rPr>
      </w:pPr>
      <w:r w:rsidRPr="00A91424">
        <w:rPr>
          <w:rFonts w:cs="Arial"/>
          <w:noProof/>
          <w:lang w:val="ro-RO" w:eastAsia="en-GB"/>
        </w:rPr>
        <w:t>Modelele hidraulice, realizate pentru fiecare sector, au fost verificate pentru un interval de 24 de ore, astfel încât să se poată determina gradul de umplere a rezervoarelor alimentate și durata tranzitului de apă în conducte. Modelul hidraulic complet, pentru tot sistemul de aducțiune, a fost verificat pentru un interval mai mare de 24 ore.</w:t>
      </w:r>
    </w:p>
    <w:p w14:paraId="37782B6F"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Lucrările pentru executia noii aductiuni pe tronsonul Zetea - Dealu sunt: </w:t>
      </w:r>
    </w:p>
    <w:p w14:paraId="18271EEA"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 Cuplare in conducta noua de aductiune Zetea - Odorhei in localitatea Tarnovita langa DJ 138 cu o conducta de fonta ductila DN 150 PN 10 de lungime L = 1.224 m pana la SPA1 si SPA4 </w:t>
      </w:r>
    </w:p>
    <w:p w14:paraId="2FD9A577"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3 buc statii de pompare noi pe aductiunea Dealu  SPA1, SPA2, SPA3 pana la GA Dealu  , reabiltare SPA4 existenta la Tarnovita  </w:t>
      </w:r>
    </w:p>
    <w:p w14:paraId="4BAD9162"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Conducta noua de aducțiune fonta ductila FD DN 100, PN 10, L = 7.661 m pana la GA Dealu </w:t>
      </w:r>
    </w:p>
    <w:p w14:paraId="5CAF3D8F"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Construirea de rezervor nou, V = 200 mc in GA Dealu + reabilitarea a 3 rezervoare la finisajer si instalatiilor hidraulice, la rezervoarele existente in GA Dealu + lucrari de sistematizare in incinta GA Dealu </w:t>
      </w:r>
    </w:p>
    <w:p w14:paraId="49D97270"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Construirea a doua rezervoare de cate V = 100 mc in GA existent Sancrai si GA existent Fancel si executarea de amenajari in incinta GA Sancrai si GA Fancel </w:t>
      </w:r>
    </w:p>
    <w:p w14:paraId="36080436"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Cămine de vane, aerisire/dezaerisire, golire și debitmetre  </w:t>
      </w:r>
    </w:p>
    <w:p w14:paraId="6C965711"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Pozare magistrală de telecomunicații SCADA din fibră optică, în tub de protecție, în lungul conductei de aducțiune, cca. 8.885 m și cămine de tragere fibră optică spre GA Dealu + SCADA </w:t>
      </w:r>
    </w:p>
    <w:p w14:paraId="5E972401" w14:textId="77777777" w:rsidR="006C1209" w:rsidRPr="00A91424" w:rsidRDefault="006C1209" w:rsidP="009E46CA">
      <w:pPr>
        <w:ind w:firstLine="709"/>
        <w:rPr>
          <w:rFonts w:cs="Arial"/>
          <w:noProof/>
          <w:lang w:val="ro-RO" w:eastAsia="en-GB"/>
        </w:rPr>
      </w:pPr>
      <w:r w:rsidRPr="00A91424">
        <w:rPr>
          <w:rFonts w:cs="Arial"/>
          <w:noProof/>
          <w:lang w:val="ro-RO" w:eastAsia="en-GB"/>
        </w:rPr>
        <w:lastRenderedPageBreak/>
        <w:t xml:space="preserve">Pozare magistrală de telecomunicații SCADA din fibră optică, în tub de protecție, în lungul conductei de aducțiune existenta cca. 3.000 m și cămine de tragere fibră optică spre GA Sancrai si GA Fancel+SCADA   </w:t>
      </w:r>
    </w:p>
    <w:p w14:paraId="674D2BE1"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Instalatii de post clorinare in cele 3 gospodarii de apa GA Dealu, GA Sancrai si GA Fancel </w:t>
      </w:r>
    </w:p>
    <w:p w14:paraId="169937B3" w14:textId="77777777" w:rsidR="006C1209" w:rsidRPr="00A91424" w:rsidRDefault="006C1209" w:rsidP="009E46CA">
      <w:pPr>
        <w:ind w:firstLine="709"/>
        <w:rPr>
          <w:rFonts w:cs="Arial"/>
          <w:noProof/>
          <w:lang w:val="ro-RO" w:eastAsia="en-GB"/>
        </w:rPr>
      </w:pPr>
      <w:r w:rsidRPr="00A91424">
        <w:rPr>
          <w:rFonts w:cs="Arial"/>
          <w:noProof/>
          <w:lang w:val="ro-RO" w:eastAsia="en-GB"/>
        </w:rPr>
        <w:t>Localitatile UAT Dealu sunt acoperite cu retele de distributie apa intr-un procent ridicat, astfel proiectul cuprinde extindere de retea de distributie Lex. = 1.470 m si reabilitare Lreab. = 1.030 m, in total Ltot. = 2.500 m retetele de distributie din PEID, PE 100, SDR 17, PN 10 bar, DN 110 mm, conform tema de proiectare.</w:t>
      </w:r>
    </w:p>
    <w:p w14:paraId="0EFA8328" w14:textId="77777777" w:rsidR="006C1209" w:rsidRPr="00A91424" w:rsidRDefault="006C1209" w:rsidP="009E46CA">
      <w:pPr>
        <w:ind w:firstLine="709"/>
        <w:rPr>
          <w:rFonts w:cs="Arial"/>
          <w:noProof/>
          <w:lang w:val="ro-RO" w:eastAsia="en-GB"/>
        </w:rPr>
      </w:pPr>
      <w:r w:rsidRPr="00A91424">
        <w:rPr>
          <w:rFonts w:cs="Arial"/>
          <w:noProof/>
          <w:lang w:val="ro-RO" w:eastAsia="en-GB"/>
        </w:rPr>
        <w:t>Sistemul de alimentare cu apa potabila din UAT Dealu cuprinde urmatoarele lucrari:</w:t>
      </w:r>
    </w:p>
    <w:p w14:paraId="3B8640B1"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Investitia privind Aductiunea Zetea-Dealu are o lungime de 8.885 m din care : </w:t>
      </w:r>
    </w:p>
    <w:p w14:paraId="286C91C1" w14:textId="77777777" w:rsidR="006C1209" w:rsidRPr="00A91424" w:rsidRDefault="006C1209" w:rsidP="009E46CA">
      <w:pPr>
        <w:ind w:firstLine="709"/>
        <w:rPr>
          <w:rFonts w:cs="Arial"/>
          <w:noProof/>
          <w:lang w:val="ro-RO" w:eastAsia="en-GB"/>
        </w:rPr>
      </w:pPr>
      <w:r w:rsidRPr="00A91424">
        <w:rPr>
          <w:rFonts w:cs="Arial"/>
          <w:noProof/>
          <w:lang w:val="ro-RO" w:eastAsia="en-GB"/>
        </w:rPr>
        <w:tab/>
        <w:t>- 1.760 m, este amplasata pe UAT Bradesti localitatea Tarnovita</w:t>
      </w:r>
    </w:p>
    <w:p w14:paraId="68206F94" w14:textId="77777777" w:rsidR="006C1209" w:rsidRPr="00A91424" w:rsidRDefault="006C1209" w:rsidP="009E46CA">
      <w:pPr>
        <w:ind w:firstLine="709"/>
        <w:rPr>
          <w:rFonts w:cs="Arial"/>
          <w:noProof/>
          <w:lang w:val="ro-RO" w:eastAsia="en-GB"/>
        </w:rPr>
      </w:pPr>
      <w:r w:rsidRPr="00A91424">
        <w:rPr>
          <w:rFonts w:cs="Arial"/>
          <w:noProof/>
          <w:lang w:val="ro-RO" w:eastAsia="en-GB"/>
        </w:rPr>
        <w:tab/>
        <w:t xml:space="preserve">- 7.095 m este amplasata pe teritoriul UAT Dealu </w:t>
      </w:r>
    </w:p>
    <w:p w14:paraId="3F657222" w14:textId="77777777" w:rsidR="006C1209" w:rsidRPr="00A91424" w:rsidRDefault="006C1209" w:rsidP="006C1209">
      <w:pPr>
        <w:rPr>
          <w:rFonts w:cs="Arial"/>
          <w:noProof/>
          <w:lang w:val="ro-RO" w:eastAsia="x-none"/>
        </w:rPr>
      </w:pPr>
      <w:bookmarkStart w:id="83" w:name="_Toc13218880"/>
      <w:r w:rsidRPr="00A91424">
        <w:rPr>
          <w:rFonts w:cs="Arial"/>
          <w:noProof/>
          <w:lang w:val="ro-RO" w:eastAsia="x-none"/>
        </w:rPr>
        <w:t>Conducta de Aductiune Zetea – Dealu</w:t>
      </w:r>
      <w:bookmarkEnd w:id="83"/>
    </w:p>
    <w:tbl>
      <w:tblPr>
        <w:tblW w:w="8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319"/>
        <w:gridCol w:w="896"/>
        <w:gridCol w:w="1027"/>
        <w:gridCol w:w="821"/>
        <w:gridCol w:w="901"/>
        <w:gridCol w:w="989"/>
      </w:tblGrid>
      <w:tr w:rsidR="006C1209" w:rsidRPr="00A91424" w14:paraId="3A82BB20" w14:textId="77777777" w:rsidTr="006C1209">
        <w:trPr>
          <w:trHeight w:val="23"/>
          <w:jc w:val="center"/>
        </w:trPr>
        <w:tc>
          <w:tcPr>
            <w:tcW w:w="2674" w:type="dxa"/>
            <w:vMerge w:val="restart"/>
            <w:shd w:val="clear" w:color="auto" w:fill="auto"/>
            <w:vAlign w:val="center"/>
            <w:hideMark/>
          </w:tcPr>
          <w:p w14:paraId="31D85560" w14:textId="77777777" w:rsidR="006C1209" w:rsidRPr="00A91424" w:rsidRDefault="006C1209" w:rsidP="009E46CA">
            <w:pPr>
              <w:spacing w:after="0"/>
              <w:rPr>
                <w:rFonts w:cs="Arial"/>
                <w:noProof/>
                <w:lang w:val="ro-RO" w:eastAsia="ro-RO"/>
              </w:rPr>
            </w:pPr>
            <w:r w:rsidRPr="00A91424">
              <w:rPr>
                <w:rFonts w:cs="Arial"/>
                <w:noProof/>
                <w:lang w:val="ro-RO" w:eastAsia="ro-RO"/>
              </w:rPr>
              <w:t>Denumire tronson</w:t>
            </w:r>
          </w:p>
        </w:tc>
        <w:tc>
          <w:tcPr>
            <w:tcW w:w="3242" w:type="dxa"/>
            <w:gridSpan w:val="3"/>
            <w:shd w:val="clear" w:color="auto" w:fill="auto"/>
            <w:vAlign w:val="bottom"/>
            <w:hideMark/>
          </w:tcPr>
          <w:p w14:paraId="5350013E" w14:textId="77777777" w:rsidR="006C1209" w:rsidRPr="00A91424" w:rsidRDefault="006C1209" w:rsidP="009E46CA">
            <w:pPr>
              <w:spacing w:after="0"/>
              <w:rPr>
                <w:rFonts w:cs="Arial"/>
                <w:noProof/>
                <w:lang w:val="ro-RO" w:eastAsia="ro-RO"/>
              </w:rPr>
            </w:pPr>
            <w:r w:rsidRPr="00A91424">
              <w:rPr>
                <w:rFonts w:cs="Arial"/>
                <w:noProof/>
                <w:lang w:val="ro-RO" w:eastAsia="ro-RO"/>
              </w:rPr>
              <w:t>Material Fonta ductila</w:t>
            </w:r>
          </w:p>
        </w:tc>
        <w:tc>
          <w:tcPr>
            <w:tcW w:w="821" w:type="dxa"/>
            <w:shd w:val="clear" w:color="auto" w:fill="auto"/>
            <w:noWrap/>
            <w:vAlign w:val="bottom"/>
            <w:hideMark/>
          </w:tcPr>
          <w:p w14:paraId="3F4C784C" w14:textId="77777777" w:rsidR="006C1209" w:rsidRPr="00A91424" w:rsidRDefault="006C1209" w:rsidP="009E46CA">
            <w:pPr>
              <w:spacing w:after="0"/>
              <w:rPr>
                <w:rFonts w:cs="Arial"/>
                <w:noProof/>
                <w:lang w:val="ro-RO" w:eastAsia="ro-RO"/>
              </w:rPr>
            </w:pPr>
            <w:r w:rsidRPr="00A91424">
              <w:rPr>
                <w:rFonts w:cs="Arial"/>
                <w:noProof/>
                <w:lang w:val="ro-RO" w:eastAsia="ro-RO"/>
              </w:rPr>
              <w:t>Debit</w:t>
            </w:r>
          </w:p>
        </w:tc>
        <w:tc>
          <w:tcPr>
            <w:tcW w:w="1890" w:type="dxa"/>
            <w:gridSpan w:val="2"/>
          </w:tcPr>
          <w:p w14:paraId="73AFCE1A" w14:textId="77777777" w:rsidR="006C1209" w:rsidRPr="00A91424" w:rsidRDefault="006C1209" w:rsidP="009E46CA">
            <w:pPr>
              <w:spacing w:after="0"/>
              <w:rPr>
                <w:rFonts w:cs="Arial"/>
                <w:noProof/>
                <w:lang w:val="ro-RO" w:eastAsia="ro-RO"/>
              </w:rPr>
            </w:pPr>
            <w:r w:rsidRPr="00A91424">
              <w:rPr>
                <w:rFonts w:cs="Arial"/>
                <w:noProof/>
                <w:lang w:val="ro-RO" w:eastAsia="ro-RO"/>
              </w:rPr>
              <w:t>Cota  teren</w:t>
            </w:r>
          </w:p>
        </w:tc>
      </w:tr>
      <w:tr w:rsidR="006C1209" w:rsidRPr="00A91424" w14:paraId="34C28F3E" w14:textId="77777777" w:rsidTr="006C1209">
        <w:trPr>
          <w:trHeight w:val="23"/>
          <w:jc w:val="center"/>
        </w:trPr>
        <w:tc>
          <w:tcPr>
            <w:tcW w:w="2674" w:type="dxa"/>
            <w:vMerge/>
            <w:vAlign w:val="center"/>
            <w:hideMark/>
          </w:tcPr>
          <w:p w14:paraId="445181E2" w14:textId="77777777" w:rsidR="006C1209" w:rsidRPr="00A91424" w:rsidRDefault="006C1209" w:rsidP="009E46CA">
            <w:pPr>
              <w:spacing w:after="0"/>
              <w:rPr>
                <w:rFonts w:cs="Arial"/>
                <w:noProof/>
                <w:lang w:val="ro-RO" w:eastAsia="ro-RO"/>
              </w:rPr>
            </w:pPr>
          </w:p>
        </w:tc>
        <w:tc>
          <w:tcPr>
            <w:tcW w:w="1319" w:type="dxa"/>
            <w:shd w:val="clear" w:color="auto" w:fill="auto"/>
            <w:vAlign w:val="center"/>
            <w:hideMark/>
          </w:tcPr>
          <w:p w14:paraId="05F08AFB" w14:textId="77777777" w:rsidR="006C1209" w:rsidRPr="00A91424" w:rsidRDefault="006C1209" w:rsidP="009E46CA">
            <w:pPr>
              <w:spacing w:after="0"/>
              <w:rPr>
                <w:rFonts w:cs="Arial"/>
                <w:noProof/>
                <w:lang w:val="ro-RO" w:eastAsia="ro-RO"/>
              </w:rPr>
            </w:pPr>
            <w:r w:rsidRPr="00A91424">
              <w:rPr>
                <w:rFonts w:cs="Arial"/>
                <w:noProof/>
                <w:lang w:val="ro-RO" w:eastAsia="ro-RO"/>
              </w:rPr>
              <w:t>Lungime</w:t>
            </w:r>
          </w:p>
        </w:tc>
        <w:tc>
          <w:tcPr>
            <w:tcW w:w="896" w:type="dxa"/>
            <w:shd w:val="clear" w:color="auto" w:fill="auto"/>
            <w:noWrap/>
            <w:vAlign w:val="center"/>
            <w:hideMark/>
          </w:tcPr>
          <w:p w14:paraId="7810646B" w14:textId="77777777" w:rsidR="006C1209" w:rsidRPr="00A91424" w:rsidRDefault="006C1209" w:rsidP="009E46CA">
            <w:pPr>
              <w:spacing w:after="0"/>
              <w:rPr>
                <w:rFonts w:cs="Arial"/>
                <w:noProof/>
                <w:lang w:val="ro-RO" w:eastAsia="ro-RO"/>
              </w:rPr>
            </w:pPr>
            <w:r w:rsidRPr="00A91424">
              <w:rPr>
                <w:rFonts w:cs="Arial"/>
                <w:noProof/>
                <w:lang w:val="ro-RO" w:eastAsia="ro-RO"/>
              </w:rPr>
              <w:t>Dint.</w:t>
            </w:r>
          </w:p>
        </w:tc>
        <w:tc>
          <w:tcPr>
            <w:tcW w:w="1027" w:type="dxa"/>
            <w:shd w:val="clear" w:color="auto" w:fill="auto"/>
            <w:noWrap/>
            <w:vAlign w:val="center"/>
            <w:hideMark/>
          </w:tcPr>
          <w:p w14:paraId="27E967A4" w14:textId="77777777" w:rsidR="006C1209" w:rsidRPr="00A91424" w:rsidRDefault="006C1209" w:rsidP="009E46CA">
            <w:pPr>
              <w:spacing w:after="0"/>
              <w:rPr>
                <w:rFonts w:cs="Arial"/>
                <w:noProof/>
                <w:lang w:val="ro-RO" w:eastAsia="ro-RO"/>
              </w:rPr>
            </w:pPr>
            <w:r w:rsidRPr="00A91424">
              <w:rPr>
                <w:rFonts w:cs="Arial"/>
                <w:noProof/>
                <w:lang w:val="ro-RO" w:eastAsia="ro-RO"/>
              </w:rPr>
              <w:t>Dext .</w:t>
            </w:r>
          </w:p>
        </w:tc>
        <w:tc>
          <w:tcPr>
            <w:tcW w:w="821" w:type="dxa"/>
            <w:shd w:val="clear" w:color="auto" w:fill="auto"/>
            <w:noWrap/>
            <w:hideMark/>
          </w:tcPr>
          <w:p w14:paraId="4039C157" w14:textId="77777777" w:rsidR="006C1209" w:rsidRPr="00A91424" w:rsidRDefault="006C1209" w:rsidP="009E46CA">
            <w:pPr>
              <w:spacing w:after="0"/>
              <w:rPr>
                <w:rFonts w:cs="Arial"/>
                <w:noProof/>
                <w:lang w:val="ro-RO" w:eastAsia="ro-RO"/>
              </w:rPr>
            </w:pPr>
            <w:r w:rsidRPr="00A91424">
              <w:rPr>
                <w:rFonts w:cs="Arial"/>
                <w:noProof/>
                <w:lang w:val="ro-RO" w:eastAsia="ro-RO"/>
              </w:rPr>
              <w:t>Qzi max</w:t>
            </w:r>
          </w:p>
        </w:tc>
        <w:tc>
          <w:tcPr>
            <w:tcW w:w="901" w:type="dxa"/>
          </w:tcPr>
          <w:p w14:paraId="02BAFA61" w14:textId="77777777" w:rsidR="006C1209" w:rsidRPr="00A91424" w:rsidRDefault="006C1209" w:rsidP="009E46CA">
            <w:pPr>
              <w:spacing w:after="0"/>
              <w:rPr>
                <w:rFonts w:cs="Arial"/>
                <w:noProof/>
                <w:lang w:val="ro-RO" w:eastAsia="ro-RO"/>
              </w:rPr>
            </w:pPr>
            <w:r w:rsidRPr="00A91424">
              <w:rPr>
                <w:rFonts w:cs="Arial"/>
                <w:noProof/>
                <w:lang w:val="ro-RO" w:eastAsia="ro-RO"/>
              </w:rPr>
              <w:t>intrare</w:t>
            </w:r>
          </w:p>
        </w:tc>
        <w:tc>
          <w:tcPr>
            <w:tcW w:w="989" w:type="dxa"/>
            <w:shd w:val="clear" w:color="auto" w:fill="auto"/>
            <w:noWrap/>
            <w:hideMark/>
          </w:tcPr>
          <w:p w14:paraId="5A24118F" w14:textId="77777777" w:rsidR="006C1209" w:rsidRPr="00A91424" w:rsidRDefault="006C1209" w:rsidP="009E46CA">
            <w:pPr>
              <w:spacing w:after="0"/>
              <w:rPr>
                <w:rFonts w:cs="Arial"/>
                <w:noProof/>
                <w:lang w:val="ro-RO" w:eastAsia="ro-RO"/>
              </w:rPr>
            </w:pPr>
            <w:r w:rsidRPr="00A91424">
              <w:rPr>
                <w:rFonts w:cs="Arial"/>
                <w:noProof/>
                <w:lang w:val="ro-RO" w:eastAsia="ro-RO"/>
              </w:rPr>
              <w:t>iesire</w:t>
            </w:r>
          </w:p>
        </w:tc>
      </w:tr>
      <w:tr w:rsidR="006C1209" w:rsidRPr="00A91424" w14:paraId="378F9925" w14:textId="77777777" w:rsidTr="006C1209">
        <w:trPr>
          <w:trHeight w:val="23"/>
          <w:jc w:val="center"/>
        </w:trPr>
        <w:tc>
          <w:tcPr>
            <w:tcW w:w="2674" w:type="dxa"/>
            <w:vMerge/>
            <w:vAlign w:val="center"/>
            <w:hideMark/>
          </w:tcPr>
          <w:p w14:paraId="26FE0468" w14:textId="77777777" w:rsidR="006C1209" w:rsidRPr="00A91424" w:rsidRDefault="006C1209" w:rsidP="009E46CA">
            <w:pPr>
              <w:spacing w:after="0"/>
              <w:rPr>
                <w:rFonts w:cs="Arial"/>
                <w:noProof/>
                <w:lang w:val="ro-RO" w:eastAsia="ro-RO"/>
              </w:rPr>
            </w:pPr>
          </w:p>
        </w:tc>
        <w:tc>
          <w:tcPr>
            <w:tcW w:w="1319" w:type="dxa"/>
            <w:shd w:val="clear" w:color="auto" w:fill="auto"/>
            <w:vAlign w:val="center"/>
            <w:hideMark/>
          </w:tcPr>
          <w:p w14:paraId="79FBDD2C" w14:textId="77777777" w:rsidR="006C1209" w:rsidRPr="00A91424" w:rsidRDefault="006C1209" w:rsidP="009E46CA">
            <w:pPr>
              <w:spacing w:after="0"/>
              <w:rPr>
                <w:rFonts w:cs="Arial"/>
                <w:noProof/>
                <w:lang w:val="ro-RO" w:eastAsia="ro-RO"/>
              </w:rPr>
            </w:pPr>
            <w:r w:rsidRPr="00A91424">
              <w:rPr>
                <w:rFonts w:cs="Arial"/>
                <w:noProof/>
                <w:lang w:val="ro-RO" w:eastAsia="ro-RO"/>
              </w:rPr>
              <w:t>[ m ]</w:t>
            </w:r>
          </w:p>
        </w:tc>
        <w:tc>
          <w:tcPr>
            <w:tcW w:w="896" w:type="dxa"/>
            <w:shd w:val="clear" w:color="auto" w:fill="auto"/>
            <w:vAlign w:val="center"/>
            <w:hideMark/>
          </w:tcPr>
          <w:p w14:paraId="4E60E78E" w14:textId="77777777" w:rsidR="006C1209" w:rsidRPr="00A91424" w:rsidRDefault="006C1209" w:rsidP="009E46CA">
            <w:pPr>
              <w:spacing w:after="0"/>
              <w:rPr>
                <w:rFonts w:cs="Arial"/>
                <w:noProof/>
                <w:lang w:val="ro-RO" w:eastAsia="ro-RO"/>
              </w:rPr>
            </w:pPr>
            <w:r w:rsidRPr="00A91424">
              <w:rPr>
                <w:rFonts w:cs="Arial"/>
                <w:noProof/>
                <w:lang w:val="ro-RO" w:eastAsia="ro-RO"/>
              </w:rPr>
              <w:t>[ mm ]</w:t>
            </w:r>
          </w:p>
        </w:tc>
        <w:tc>
          <w:tcPr>
            <w:tcW w:w="1027" w:type="dxa"/>
            <w:shd w:val="clear" w:color="auto" w:fill="auto"/>
            <w:vAlign w:val="center"/>
            <w:hideMark/>
          </w:tcPr>
          <w:p w14:paraId="76A0151D" w14:textId="77777777" w:rsidR="006C1209" w:rsidRPr="00A91424" w:rsidRDefault="006C1209" w:rsidP="009E46CA">
            <w:pPr>
              <w:spacing w:after="0"/>
              <w:rPr>
                <w:rFonts w:cs="Arial"/>
                <w:noProof/>
                <w:lang w:val="ro-RO" w:eastAsia="ro-RO"/>
              </w:rPr>
            </w:pPr>
            <w:r w:rsidRPr="00A91424">
              <w:rPr>
                <w:rFonts w:cs="Arial"/>
                <w:noProof/>
                <w:lang w:val="ro-RO" w:eastAsia="ro-RO"/>
              </w:rPr>
              <w:t>[ mm ]</w:t>
            </w:r>
          </w:p>
        </w:tc>
        <w:tc>
          <w:tcPr>
            <w:tcW w:w="821" w:type="dxa"/>
            <w:shd w:val="clear" w:color="auto" w:fill="auto"/>
            <w:vAlign w:val="center"/>
            <w:hideMark/>
          </w:tcPr>
          <w:p w14:paraId="7656F444" w14:textId="77777777" w:rsidR="006C1209" w:rsidRPr="00A91424" w:rsidRDefault="006C1209" w:rsidP="009E46CA">
            <w:pPr>
              <w:spacing w:after="0"/>
              <w:rPr>
                <w:rFonts w:cs="Arial"/>
                <w:noProof/>
                <w:lang w:val="ro-RO" w:eastAsia="ro-RO"/>
              </w:rPr>
            </w:pPr>
            <w:r w:rsidRPr="00A91424">
              <w:rPr>
                <w:rFonts w:cs="Arial"/>
                <w:noProof/>
                <w:lang w:val="ro-RO" w:eastAsia="ro-RO"/>
              </w:rPr>
              <w:t>[l/s]</w:t>
            </w:r>
          </w:p>
        </w:tc>
        <w:tc>
          <w:tcPr>
            <w:tcW w:w="901" w:type="dxa"/>
          </w:tcPr>
          <w:p w14:paraId="00E5C2ED" w14:textId="77777777" w:rsidR="006C1209" w:rsidRPr="00A91424" w:rsidRDefault="006C1209" w:rsidP="009E46CA">
            <w:pPr>
              <w:spacing w:after="0"/>
              <w:rPr>
                <w:rFonts w:cs="Arial"/>
                <w:noProof/>
                <w:lang w:val="ro-RO" w:eastAsia="ro-RO"/>
              </w:rPr>
            </w:pPr>
          </w:p>
        </w:tc>
        <w:tc>
          <w:tcPr>
            <w:tcW w:w="989" w:type="dxa"/>
            <w:shd w:val="clear" w:color="auto" w:fill="auto"/>
            <w:hideMark/>
          </w:tcPr>
          <w:p w14:paraId="0973B912" w14:textId="77777777" w:rsidR="006C1209" w:rsidRPr="00A91424" w:rsidRDefault="006C1209" w:rsidP="009E46CA">
            <w:pPr>
              <w:spacing w:after="0"/>
              <w:rPr>
                <w:rFonts w:cs="Arial"/>
                <w:noProof/>
                <w:lang w:val="ro-RO" w:eastAsia="ro-RO"/>
              </w:rPr>
            </w:pPr>
          </w:p>
        </w:tc>
      </w:tr>
      <w:tr w:rsidR="006C1209" w:rsidRPr="00A91424" w14:paraId="0F899824" w14:textId="77777777" w:rsidTr="006C1209">
        <w:trPr>
          <w:trHeight w:val="23"/>
          <w:jc w:val="center"/>
        </w:trPr>
        <w:tc>
          <w:tcPr>
            <w:tcW w:w="2674" w:type="dxa"/>
            <w:shd w:val="clear" w:color="auto" w:fill="auto"/>
            <w:vAlign w:val="bottom"/>
            <w:hideMark/>
          </w:tcPr>
          <w:p w14:paraId="1AF2E8DD" w14:textId="77777777" w:rsidR="006C1209" w:rsidRPr="00A91424" w:rsidRDefault="006C1209" w:rsidP="009E46CA">
            <w:pPr>
              <w:spacing w:after="0"/>
              <w:rPr>
                <w:rFonts w:cs="Arial"/>
                <w:noProof/>
                <w:lang w:val="ro-RO" w:eastAsia="ro-RO"/>
              </w:rPr>
            </w:pPr>
            <w:r w:rsidRPr="00A91424">
              <w:rPr>
                <w:rFonts w:cs="Arial"/>
                <w:noProof/>
                <w:lang w:val="ro-RO" w:eastAsia="ro-RO"/>
              </w:rPr>
              <w:t>D1-D2  Aduct . Z - Dealu - SPA1 si SPA4 existent</w:t>
            </w:r>
          </w:p>
        </w:tc>
        <w:tc>
          <w:tcPr>
            <w:tcW w:w="1319" w:type="dxa"/>
            <w:shd w:val="clear" w:color="auto" w:fill="auto"/>
            <w:vAlign w:val="center"/>
            <w:hideMark/>
          </w:tcPr>
          <w:p w14:paraId="73DC1BEE"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1.224</w:t>
            </w:r>
          </w:p>
        </w:tc>
        <w:tc>
          <w:tcPr>
            <w:tcW w:w="896" w:type="dxa"/>
            <w:shd w:val="clear" w:color="auto" w:fill="auto"/>
            <w:vAlign w:val="center"/>
            <w:hideMark/>
          </w:tcPr>
          <w:p w14:paraId="5E287BC2"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150</w:t>
            </w:r>
          </w:p>
        </w:tc>
        <w:tc>
          <w:tcPr>
            <w:tcW w:w="1027" w:type="dxa"/>
            <w:shd w:val="clear" w:color="auto" w:fill="auto"/>
            <w:vAlign w:val="center"/>
            <w:hideMark/>
          </w:tcPr>
          <w:p w14:paraId="5220BCE2"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162.0</w:t>
            </w:r>
          </w:p>
        </w:tc>
        <w:tc>
          <w:tcPr>
            <w:tcW w:w="821" w:type="dxa"/>
            <w:shd w:val="clear" w:color="auto" w:fill="auto"/>
            <w:vAlign w:val="center"/>
            <w:hideMark/>
          </w:tcPr>
          <w:p w14:paraId="4CFB0A29"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13,8</w:t>
            </w:r>
          </w:p>
        </w:tc>
        <w:tc>
          <w:tcPr>
            <w:tcW w:w="901" w:type="dxa"/>
            <w:vAlign w:val="center"/>
          </w:tcPr>
          <w:p w14:paraId="55C19B7D"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520.84</w:t>
            </w:r>
          </w:p>
        </w:tc>
        <w:tc>
          <w:tcPr>
            <w:tcW w:w="989" w:type="dxa"/>
            <w:shd w:val="clear" w:color="auto" w:fill="auto"/>
            <w:vAlign w:val="center"/>
            <w:hideMark/>
          </w:tcPr>
          <w:p w14:paraId="7F76E705"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569.81</w:t>
            </w:r>
          </w:p>
        </w:tc>
      </w:tr>
      <w:tr w:rsidR="006C1209" w:rsidRPr="00A91424" w14:paraId="3B460271" w14:textId="77777777" w:rsidTr="006C1209">
        <w:trPr>
          <w:trHeight w:val="23"/>
          <w:jc w:val="center"/>
        </w:trPr>
        <w:tc>
          <w:tcPr>
            <w:tcW w:w="2674" w:type="dxa"/>
            <w:shd w:val="clear" w:color="auto" w:fill="auto"/>
            <w:vAlign w:val="bottom"/>
            <w:hideMark/>
          </w:tcPr>
          <w:p w14:paraId="2C9E5128" w14:textId="77777777" w:rsidR="006C1209" w:rsidRPr="00A91424" w:rsidRDefault="006C1209" w:rsidP="009E46CA">
            <w:pPr>
              <w:spacing w:after="0"/>
              <w:rPr>
                <w:rFonts w:cs="Arial"/>
                <w:noProof/>
                <w:lang w:val="ro-RO" w:eastAsia="ro-RO"/>
              </w:rPr>
            </w:pPr>
            <w:r w:rsidRPr="00A91424">
              <w:rPr>
                <w:rFonts w:cs="Arial"/>
                <w:noProof/>
                <w:lang w:val="ro-RO" w:eastAsia="ro-RO"/>
              </w:rPr>
              <w:t>D2-D4  Reful. SPA1 - SPA2 Dealu</w:t>
            </w:r>
          </w:p>
        </w:tc>
        <w:tc>
          <w:tcPr>
            <w:tcW w:w="1319" w:type="dxa"/>
            <w:shd w:val="clear" w:color="auto" w:fill="auto"/>
            <w:vAlign w:val="center"/>
            <w:hideMark/>
          </w:tcPr>
          <w:p w14:paraId="509C2839"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5.072</w:t>
            </w:r>
          </w:p>
        </w:tc>
        <w:tc>
          <w:tcPr>
            <w:tcW w:w="896" w:type="dxa"/>
            <w:shd w:val="clear" w:color="auto" w:fill="auto"/>
            <w:vAlign w:val="center"/>
            <w:hideMark/>
          </w:tcPr>
          <w:p w14:paraId="11BFF17F"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100</w:t>
            </w:r>
          </w:p>
        </w:tc>
        <w:tc>
          <w:tcPr>
            <w:tcW w:w="1027" w:type="dxa"/>
            <w:shd w:val="clear" w:color="auto" w:fill="auto"/>
            <w:vAlign w:val="center"/>
            <w:hideMark/>
          </w:tcPr>
          <w:p w14:paraId="0BA04000"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112.0</w:t>
            </w:r>
          </w:p>
        </w:tc>
        <w:tc>
          <w:tcPr>
            <w:tcW w:w="821" w:type="dxa"/>
            <w:shd w:val="clear" w:color="auto" w:fill="auto"/>
            <w:vAlign w:val="center"/>
            <w:hideMark/>
          </w:tcPr>
          <w:p w14:paraId="1DC3EF95"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6.21</w:t>
            </w:r>
          </w:p>
        </w:tc>
        <w:tc>
          <w:tcPr>
            <w:tcW w:w="901" w:type="dxa"/>
            <w:vAlign w:val="center"/>
          </w:tcPr>
          <w:p w14:paraId="00CAE7B9"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569.81</w:t>
            </w:r>
          </w:p>
        </w:tc>
        <w:tc>
          <w:tcPr>
            <w:tcW w:w="989" w:type="dxa"/>
            <w:shd w:val="clear" w:color="auto" w:fill="auto"/>
            <w:vAlign w:val="center"/>
            <w:hideMark/>
          </w:tcPr>
          <w:p w14:paraId="0328475A"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661.66</w:t>
            </w:r>
          </w:p>
        </w:tc>
      </w:tr>
      <w:tr w:rsidR="006C1209" w:rsidRPr="00A91424" w14:paraId="08080DFF" w14:textId="77777777" w:rsidTr="006C1209">
        <w:trPr>
          <w:trHeight w:val="23"/>
          <w:jc w:val="center"/>
        </w:trPr>
        <w:tc>
          <w:tcPr>
            <w:tcW w:w="2674" w:type="dxa"/>
            <w:shd w:val="clear" w:color="auto" w:fill="auto"/>
            <w:vAlign w:val="bottom"/>
            <w:hideMark/>
          </w:tcPr>
          <w:p w14:paraId="07D8779D" w14:textId="77777777" w:rsidR="006C1209" w:rsidRPr="00A91424" w:rsidRDefault="006C1209" w:rsidP="009E46CA">
            <w:pPr>
              <w:spacing w:after="0"/>
              <w:rPr>
                <w:rFonts w:cs="Arial"/>
                <w:noProof/>
                <w:lang w:val="ro-RO" w:eastAsia="ro-RO"/>
              </w:rPr>
            </w:pPr>
            <w:r w:rsidRPr="00A91424">
              <w:rPr>
                <w:rFonts w:cs="Arial"/>
                <w:noProof/>
                <w:lang w:val="ro-RO" w:eastAsia="ro-RO"/>
              </w:rPr>
              <w:t>D4-D5  Reful. SPA2 - SPA3 Dealu</w:t>
            </w:r>
          </w:p>
        </w:tc>
        <w:tc>
          <w:tcPr>
            <w:tcW w:w="1319" w:type="dxa"/>
            <w:shd w:val="clear" w:color="auto" w:fill="auto"/>
            <w:vAlign w:val="center"/>
            <w:hideMark/>
          </w:tcPr>
          <w:p w14:paraId="16718300"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1.572</w:t>
            </w:r>
          </w:p>
        </w:tc>
        <w:tc>
          <w:tcPr>
            <w:tcW w:w="896" w:type="dxa"/>
            <w:shd w:val="clear" w:color="auto" w:fill="auto"/>
            <w:vAlign w:val="center"/>
            <w:hideMark/>
          </w:tcPr>
          <w:p w14:paraId="1BBB5CFC"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100</w:t>
            </w:r>
          </w:p>
        </w:tc>
        <w:tc>
          <w:tcPr>
            <w:tcW w:w="1027" w:type="dxa"/>
            <w:shd w:val="clear" w:color="auto" w:fill="auto"/>
            <w:vAlign w:val="center"/>
            <w:hideMark/>
          </w:tcPr>
          <w:p w14:paraId="7DEAFC0C"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112.0</w:t>
            </w:r>
          </w:p>
        </w:tc>
        <w:tc>
          <w:tcPr>
            <w:tcW w:w="821" w:type="dxa"/>
            <w:shd w:val="clear" w:color="auto" w:fill="auto"/>
            <w:vAlign w:val="center"/>
            <w:hideMark/>
          </w:tcPr>
          <w:p w14:paraId="3AD443A8"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6.21</w:t>
            </w:r>
          </w:p>
        </w:tc>
        <w:tc>
          <w:tcPr>
            <w:tcW w:w="901" w:type="dxa"/>
            <w:vAlign w:val="center"/>
          </w:tcPr>
          <w:p w14:paraId="7C346210"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661.66</w:t>
            </w:r>
          </w:p>
        </w:tc>
        <w:tc>
          <w:tcPr>
            <w:tcW w:w="989" w:type="dxa"/>
            <w:shd w:val="clear" w:color="auto" w:fill="auto"/>
            <w:vAlign w:val="center"/>
            <w:hideMark/>
          </w:tcPr>
          <w:p w14:paraId="00A2FE72"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731.01</w:t>
            </w:r>
          </w:p>
        </w:tc>
      </w:tr>
      <w:tr w:rsidR="006C1209" w:rsidRPr="00A91424" w14:paraId="3A46E92F" w14:textId="77777777" w:rsidTr="006C1209">
        <w:trPr>
          <w:trHeight w:val="23"/>
          <w:jc w:val="center"/>
        </w:trPr>
        <w:tc>
          <w:tcPr>
            <w:tcW w:w="2674" w:type="dxa"/>
            <w:shd w:val="clear" w:color="auto" w:fill="auto"/>
            <w:vAlign w:val="bottom"/>
            <w:hideMark/>
          </w:tcPr>
          <w:p w14:paraId="380D940E" w14:textId="77777777" w:rsidR="006C1209" w:rsidRPr="00A91424" w:rsidRDefault="006C1209" w:rsidP="009E46CA">
            <w:pPr>
              <w:spacing w:after="0"/>
              <w:rPr>
                <w:rFonts w:cs="Arial"/>
                <w:noProof/>
                <w:lang w:val="ro-RO" w:eastAsia="ro-RO"/>
              </w:rPr>
            </w:pPr>
            <w:r w:rsidRPr="00A91424">
              <w:rPr>
                <w:rFonts w:cs="Arial"/>
                <w:noProof/>
                <w:lang w:val="ro-RO" w:eastAsia="ro-RO"/>
              </w:rPr>
              <w:t>D5-D6  Reful. SPA3 - GA Dealu</w:t>
            </w:r>
          </w:p>
        </w:tc>
        <w:tc>
          <w:tcPr>
            <w:tcW w:w="1319" w:type="dxa"/>
            <w:shd w:val="clear" w:color="auto" w:fill="auto"/>
            <w:vAlign w:val="center"/>
            <w:hideMark/>
          </w:tcPr>
          <w:p w14:paraId="7BF5A6B3"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1.062</w:t>
            </w:r>
          </w:p>
        </w:tc>
        <w:tc>
          <w:tcPr>
            <w:tcW w:w="896" w:type="dxa"/>
            <w:shd w:val="clear" w:color="auto" w:fill="auto"/>
            <w:vAlign w:val="center"/>
            <w:hideMark/>
          </w:tcPr>
          <w:p w14:paraId="1A091FCF"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100</w:t>
            </w:r>
          </w:p>
        </w:tc>
        <w:tc>
          <w:tcPr>
            <w:tcW w:w="1027" w:type="dxa"/>
            <w:shd w:val="clear" w:color="auto" w:fill="auto"/>
            <w:vAlign w:val="center"/>
            <w:hideMark/>
          </w:tcPr>
          <w:p w14:paraId="6B16088F"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112.0</w:t>
            </w:r>
          </w:p>
        </w:tc>
        <w:tc>
          <w:tcPr>
            <w:tcW w:w="821" w:type="dxa"/>
            <w:shd w:val="clear" w:color="auto" w:fill="auto"/>
            <w:vAlign w:val="center"/>
            <w:hideMark/>
          </w:tcPr>
          <w:p w14:paraId="47535746"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6.21</w:t>
            </w:r>
          </w:p>
        </w:tc>
        <w:tc>
          <w:tcPr>
            <w:tcW w:w="901" w:type="dxa"/>
            <w:vAlign w:val="center"/>
          </w:tcPr>
          <w:p w14:paraId="6348060C"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731.01</w:t>
            </w:r>
          </w:p>
        </w:tc>
        <w:tc>
          <w:tcPr>
            <w:tcW w:w="989" w:type="dxa"/>
            <w:shd w:val="clear" w:color="auto" w:fill="auto"/>
            <w:vAlign w:val="center"/>
            <w:hideMark/>
          </w:tcPr>
          <w:p w14:paraId="5D1CF098"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792.39</w:t>
            </w:r>
          </w:p>
        </w:tc>
      </w:tr>
      <w:tr w:rsidR="006C1209" w:rsidRPr="00A91424" w14:paraId="7C5541F5" w14:textId="77777777" w:rsidTr="006C1209">
        <w:trPr>
          <w:trHeight w:val="489"/>
          <w:jc w:val="center"/>
        </w:trPr>
        <w:tc>
          <w:tcPr>
            <w:tcW w:w="2674" w:type="dxa"/>
            <w:shd w:val="clear" w:color="auto" w:fill="auto"/>
            <w:vAlign w:val="center"/>
            <w:hideMark/>
          </w:tcPr>
          <w:p w14:paraId="4D6C947A" w14:textId="77777777" w:rsidR="006C1209" w:rsidRPr="00A91424" w:rsidRDefault="006C1209" w:rsidP="009E46CA">
            <w:pPr>
              <w:spacing w:after="0"/>
              <w:rPr>
                <w:rFonts w:cs="Arial"/>
                <w:noProof/>
                <w:lang w:val="ro-RO" w:eastAsia="ro-RO"/>
              </w:rPr>
            </w:pPr>
            <w:r w:rsidRPr="00A91424">
              <w:rPr>
                <w:rFonts w:cs="Arial"/>
                <w:noProof/>
                <w:lang w:val="ro-RO" w:eastAsia="ro-RO"/>
              </w:rPr>
              <w:t>Total</w:t>
            </w:r>
          </w:p>
        </w:tc>
        <w:tc>
          <w:tcPr>
            <w:tcW w:w="1319" w:type="dxa"/>
            <w:shd w:val="clear" w:color="auto" w:fill="auto"/>
            <w:vAlign w:val="center"/>
            <w:hideMark/>
          </w:tcPr>
          <w:p w14:paraId="5988F572"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8.885</w:t>
            </w:r>
          </w:p>
        </w:tc>
        <w:tc>
          <w:tcPr>
            <w:tcW w:w="896" w:type="dxa"/>
            <w:shd w:val="clear" w:color="auto" w:fill="auto"/>
            <w:vAlign w:val="center"/>
            <w:hideMark/>
          </w:tcPr>
          <w:p w14:paraId="763CEA2E" w14:textId="77777777" w:rsidR="006C1209" w:rsidRPr="00A91424" w:rsidRDefault="006C1209" w:rsidP="009E46CA">
            <w:pPr>
              <w:spacing w:after="0"/>
              <w:jc w:val="center"/>
              <w:rPr>
                <w:rFonts w:cs="Arial"/>
                <w:noProof/>
                <w:lang w:val="ro-RO" w:eastAsia="ro-RO"/>
              </w:rPr>
            </w:pPr>
          </w:p>
        </w:tc>
        <w:tc>
          <w:tcPr>
            <w:tcW w:w="1027" w:type="dxa"/>
            <w:shd w:val="clear" w:color="auto" w:fill="auto"/>
            <w:vAlign w:val="center"/>
            <w:hideMark/>
          </w:tcPr>
          <w:p w14:paraId="19F0E9C3" w14:textId="77777777" w:rsidR="006C1209" w:rsidRPr="00A91424" w:rsidRDefault="006C1209" w:rsidP="009E46CA">
            <w:pPr>
              <w:spacing w:after="0"/>
              <w:jc w:val="center"/>
              <w:rPr>
                <w:rFonts w:cs="Arial"/>
                <w:noProof/>
                <w:lang w:val="ro-RO" w:eastAsia="ro-RO"/>
              </w:rPr>
            </w:pPr>
          </w:p>
        </w:tc>
        <w:tc>
          <w:tcPr>
            <w:tcW w:w="821" w:type="dxa"/>
            <w:shd w:val="clear" w:color="auto" w:fill="auto"/>
            <w:vAlign w:val="center"/>
            <w:hideMark/>
          </w:tcPr>
          <w:p w14:paraId="4A44ABD7" w14:textId="77777777" w:rsidR="006C1209" w:rsidRPr="00A91424" w:rsidRDefault="006C1209" w:rsidP="009E46CA">
            <w:pPr>
              <w:spacing w:after="0"/>
              <w:jc w:val="center"/>
              <w:rPr>
                <w:rFonts w:cs="Arial"/>
                <w:noProof/>
                <w:lang w:val="ro-RO" w:eastAsia="ro-RO"/>
              </w:rPr>
            </w:pPr>
          </w:p>
        </w:tc>
        <w:tc>
          <w:tcPr>
            <w:tcW w:w="901" w:type="dxa"/>
          </w:tcPr>
          <w:p w14:paraId="47813451" w14:textId="77777777" w:rsidR="006C1209" w:rsidRPr="00A91424" w:rsidRDefault="006C1209" w:rsidP="009E46CA">
            <w:pPr>
              <w:spacing w:after="0"/>
              <w:jc w:val="center"/>
              <w:rPr>
                <w:rFonts w:cs="Arial"/>
                <w:noProof/>
                <w:lang w:val="ro-RO" w:eastAsia="ro-RO"/>
              </w:rPr>
            </w:pPr>
          </w:p>
        </w:tc>
        <w:tc>
          <w:tcPr>
            <w:tcW w:w="989" w:type="dxa"/>
            <w:shd w:val="clear" w:color="auto" w:fill="auto"/>
            <w:vAlign w:val="center"/>
            <w:hideMark/>
          </w:tcPr>
          <w:p w14:paraId="42C0DFC4" w14:textId="77777777" w:rsidR="006C1209" w:rsidRPr="00A91424" w:rsidRDefault="006C1209" w:rsidP="009E46CA">
            <w:pPr>
              <w:spacing w:after="0"/>
              <w:jc w:val="center"/>
              <w:rPr>
                <w:rFonts w:cs="Arial"/>
                <w:noProof/>
                <w:lang w:val="ro-RO" w:eastAsia="ro-RO"/>
              </w:rPr>
            </w:pPr>
          </w:p>
        </w:tc>
      </w:tr>
    </w:tbl>
    <w:p w14:paraId="6D047DF2" w14:textId="77777777" w:rsidR="006C1209" w:rsidRPr="00A91424" w:rsidRDefault="006C1209" w:rsidP="009E46CA">
      <w:pPr>
        <w:ind w:firstLine="709"/>
        <w:rPr>
          <w:rFonts w:cs="Arial"/>
          <w:noProof/>
          <w:lang w:val="ro-RO"/>
        </w:rPr>
      </w:pPr>
      <w:r w:rsidRPr="00A91424">
        <w:rPr>
          <w:rFonts w:cs="Arial"/>
          <w:noProof/>
          <w:lang w:val="ro-RO"/>
        </w:rPr>
        <w:t>Gospodaria de apa</w:t>
      </w:r>
    </w:p>
    <w:p w14:paraId="60609FC7" w14:textId="77777777" w:rsidR="006C1209" w:rsidRPr="00A91424" w:rsidRDefault="006C1209" w:rsidP="009E46CA">
      <w:pPr>
        <w:ind w:firstLine="709"/>
        <w:rPr>
          <w:rFonts w:cs="Arial"/>
          <w:noProof/>
          <w:lang w:val="ro-RO"/>
        </w:rPr>
      </w:pPr>
      <w:r w:rsidRPr="00A91424">
        <w:rPr>
          <w:rFonts w:cs="Arial"/>
          <w:noProof/>
          <w:lang w:val="ro-RO"/>
        </w:rPr>
        <w:t>Rezervoare de inmagazinare apa potabila</w:t>
      </w:r>
    </w:p>
    <w:p w14:paraId="75DE80AA" w14:textId="77777777" w:rsidR="006C1209" w:rsidRPr="00A91424" w:rsidRDefault="006C1209" w:rsidP="009E46CA">
      <w:pPr>
        <w:ind w:firstLine="709"/>
        <w:rPr>
          <w:rFonts w:cs="Arial"/>
          <w:noProof/>
          <w:lang w:val="ro-RO" w:eastAsia="en-GB"/>
        </w:rPr>
      </w:pPr>
      <w:r w:rsidRPr="00A91424">
        <w:rPr>
          <w:rFonts w:cs="Arial"/>
          <w:noProof/>
          <w:lang w:val="ro-RO" w:eastAsia="en-GB"/>
        </w:rPr>
        <w:t>Se vor realiza 3 rezervoare de inmagazinare a apei, din beton armat, cu urmataorele capacitati:</w:t>
      </w:r>
    </w:p>
    <w:p w14:paraId="73FADEC2"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V1 = 100 mc pentru GA Sancrai </w:t>
      </w:r>
    </w:p>
    <w:p w14:paraId="7A40B2FB"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V2 = 100 mc pentru GA Fancel </w:t>
      </w:r>
    </w:p>
    <w:p w14:paraId="1F1F46CA"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V3 = 200 mc pentru GA Dealu </w:t>
      </w:r>
    </w:p>
    <w:p w14:paraId="0DEB73C0" w14:textId="77777777" w:rsidR="006C1209" w:rsidRPr="00A91424" w:rsidRDefault="006C1209" w:rsidP="009E46CA">
      <w:pPr>
        <w:ind w:firstLine="709"/>
        <w:rPr>
          <w:rFonts w:cs="Arial"/>
          <w:noProof/>
          <w:lang w:val="ro-RO" w:eastAsia="en-GB"/>
        </w:rPr>
      </w:pPr>
      <w:r w:rsidRPr="00A91424">
        <w:rPr>
          <w:rFonts w:cs="Arial"/>
          <w:noProof/>
          <w:lang w:val="ro-RO" w:eastAsia="en-GB"/>
        </w:rPr>
        <w:t>In GA Dealu se vor reabilita finisajele exterioare - interioare si instalatii hidraulice la cele 3 rezervoare existente (50mc+80mc+100mc) din beton armat, partial ingropate.</w:t>
      </w:r>
    </w:p>
    <w:p w14:paraId="1CC4415A" w14:textId="77777777" w:rsidR="006C1209" w:rsidRPr="00A91424" w:rsidRDefault="006C1209" w:rsidP="009E46CA">
      <w:pPr>
        <w:ind w:firstLine="709"/>
        <w:rPr>
          <w:rFonts w:cs="Arial"/>
          <w:noProof/>
          <w:lang w:val="ro-RO"/>
        </w:rPr>
      </w:pPr>
      <w:r w:rsidRPr="00A91424">
        <w:rPr>
          <w:rFonts w:cs="Arial"/>
          <w:noProof/>
          <w:lang w:val="ro-RO"/>
        </w:rPr>
        <w:t>Statii de pompare</w:t>
      </w:r>
    </w:p>
    <w:p w14:paraId="300BE0CE" w14:textId="41FA91B1" w:rsidR="006C1209" w:rsidRDefault="006C1209" w:rsidP="009E46CA">
      <w:pPr>
        <w:ind w:firstLine="709"/>
        <w:rPr>
          <w:rFonts w:cs="Arial"/>
          <w:noProof/>
          <w:lang w:val="ro-RO" w:eastAsia="en-GB"/>
        </w:rPr>
      </w:pPr>
      <w:r w:rsidRPr="00A91424">
        <w:rPr>
          <w:rFonts w:cs="Arial"/>
          <w:noProof/>
          <w:lang w:val="ro-RO" w:eastAsia="en-GB"/>
        </w:rPr>
        <w:lastRenderedPageBreak/>
        <w:t>Se vor realiza 3 statii noi de pompare apa potabila si 1 statie de pompare existenta va fi reabilitata.</w:t>
      </w:r>
    </w:p>
    <w:p w14:paraId="52BC00C6" w14:textId="77777777" w:rsidR="006C1209" w:rsidRPr="00A91424" w:rsidRDefault="006C1209" w:rsidP="006C1209">
      <w:pPr>
        <w:rPr>
          <w:rFonts w:cs="Arial"/>
          <w:noProof/>
          <w:lang w:val="ro-RO" w:eastAsia="x-none"/>
        </w:rPr>
      </w:pPr>
      <w:bookmarkStart w:id="84" w:name="_Toc13218881"/>
      <w:r w:rsidRPr="00A91424">
        <w:rPr>
          <w:rFonts w:cs="Arial"/>
          <w:noProof/>
          <w:lang w:val="ro-RO" w:eastAsia="x-none"/>
        </w:rPr>
        <w:t>Statii de pompare apa potabila UAT Dealul</w:t>
      </w:r>
      <w:bookmarkEnd w:id="84"/>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720"/>
        <w:gridCol w:w="1134"/>
        <w:gridCol w:w="1417"/>
        <w:gridCol w:w="1418"/>
        <w:gridCol w:w="996"/>
        <w:gridCol w:w="1818"/>
      </w:tblGrid>
      <w:tr w:rsidR="006C1209" w:rsidRPr="00A91424" w14:paraId="568AE7B7" w14:textId="77777777" w:rsidTr="006C1209">
        <w:trPr>
          <w:trHeight w:val="880"/>
          <w:jc w:val="center"/>
        </w:trPr>
        <w:tc>
          <w:tcPr>
            <w:tcW w:w="649" w:type="dxa"/>
            <w:shd w:val="clear" w:color="auto" w:fill="8EAADB"/>
            <w:noWrap/>
            <w:vAlign w:val="center"/>
            <w:hideMark/>
          </w:tcPr>
          <w:p w14:paraId="11767FC7" w14:textId="77777777" w:rsidR="006C1209" w:rsidRPr="00A91424" w:rsidRDefault="006C1209" w:rsidP="009E46CA">
            <w:pPr>
              <w:spacing w:after="0"/>
              <w:rPr>
                <w:rFonts w:cs="Arial"/>
                <w:noProof/>
                <w:lang w:val="ro-RO" w:eastAsia="ro-RO"/>
              </w:rPr>
            </w:pPr>
            <w:r w:rsidRPr="00A91424">
              <w:rPr>
                <w:rFonts w:cs="Arial"/>
                <w:noProof/>
                <w:lang w:val="ro-RO" w:eastAsia="ro-RO"/>
              </w:rPr>
              <w:t>Nr. Crt.</w:t>
            </w:r>
          </w:p>
        </w:tc>
        <w:tc>
          <w:tcPr>
            <w:tcW w:w="2720" w:type="dxa"/>
            <w:shd w:val="clear" w:color="auto" w:fill="8EAADB"/>
            <w:vAlign w:val="center"/>
            <w:hideMark/>
          </w:tcPr>
          <w:p w14:paraId="0A10B297" w14:textId="77777777" w:rsidR="006C1209" w:rsidRPr="00A91424" w:rsidRDefault="006C1209" w:rsidP="009E46CA">
            <w:pPr>
              <w:spacing w:after="0"/>
              <w:rPr>
                <w:rFonts w:cs="Arial"/>
                <w:noProof/>
                <w:lang w:val="ro-RO" w:eastAsia="ro-RO"/>
              </w:rPr>
            </w:pPr>
            <w:r w:rsidRPr="00A91424">
              <w:rPr>
                <w:rFonts w:cs="Arial"/>
                <w:noProof/>
                <w:lang w:val="ro-RO" w:eastAsia="ro-RO"/>
              </w:rPr>
              <w:t>Statie de pompare</w:t>
            </w:r>
          </w:p>
        </w:tc>
        <w:tc>
          <w:tcPr>
            <w:tcW w:w="1134" w:type="dxa"/>
            <w:shd w:val="clear" w:color="auto" w:fill="8EAADB"/>
            <w:vAlign w:val="center"/>
            <w:hideMark/>
          </w:tcPr>
          <w:p w14:paraId="3D9FEE4C" w14:textId="77777777" w:rsidR="006C1209" w:rsidRPr="00A91424" w:rsidRDefault="006C1209" w:rsidP="009E46CA">
            <w:pPr>
              <w:spacing w:after="0"/>
              <w:rPr>
                <w:rFonts w:cs="Arial"/>
                <w:noProof/>
                <w:lang w:val="ro-RO" w:eastAsia="ro-RO"/>
              </w:rPr>
            </w:pPr>
            <w:r w:rsidRPr="00A91424">
              <w:rPr>
                <w:rFonts w:cs="Arial"/>
                <w:noProof/>
                <w:lang w:val="ro-RO" w:eastAsia="ro-RO"/>
              </w:rPr>
              <w:t>Numarul pompelor</w:t>
            </w:r>
          </w:p>
        </w:tc>
        <w:tc>
          <w:tcPr>
            <w:tcW w:w="1417" w:type="dxa"/>
            <w:shd w:val="clear" w:color="auto" w:fill="8EAADB"/>
            <w:vAlign w:val="center"/>
            <w:hideMark/>
          </w:tcPr>
          <w:p w14:paraId="3B85B03A" w14:textId="77777777" w:rsidR="006C1209" w:rsidRPr="00A91424" w:rsidRDefault="006C1209" w:rsidP="009E46CA">
            <w:pPr>
              <w:spacing w:after="0"/>
              <w:rPr>
                <w:rFonts w:cs="Arial"/>
                <w:noProof/>
                <w:lang w:val="ro-RO" w:eastAsia="ro-RO"/>
              </w:rPr>
            </w:pPr>
            <w:r w:rsidRPr="00A91424">
              <w:rPr>
                <w:rFonts w:cs="Arial"/>
                <w:noProof/>
                <w:lang w:val="ro-RO" w:eastAsia="ro-RO"/>
              </w:rPr>
              <w:t>Debit       Qor max / pompa [l/s]</w:t>
            </w:r>
          </w:p>
        </w:tc>
        <w:tc>
          <w:tcPr>
            <w:tcW w:w="1418" w:type="dxa"/>
            <w:shd w:val="clear" w:color="auto" w:fill="8EAADB"/>
            <w:vAlign w:val="center"/>
            <w:hideMark/>
          </w:tcPr>
          <w:p w14:paraId="12C67A03" w14:textId="77777777" w:rsidR="006C1209" w:rsidRPr="00A91424" w:rsidRDefault="006C1209" w:rsidP="009E46CA">
            <w:pPr>
              <w:spacing w:after="0"/>
              <w:rPr>
                <w:rFonts w:cs="Arial"/>
                <w:noProof/>
                <w:lang w:val="ro-RO" w:eastAsia="ro-RO"/>
              </w:rPr>
            </w:pPr>
            <w:r w:rsidRPr="00A91424">
              <w:rPr>
                <w:rFonts w:cs="Arial"/>
                <w:noProof/>
                <w:lang w:val="ro-RO" w:eastAsia="ro-RO"/>
              </w:rPr>
              <w:t>Inaltimea de pompare [m]</w:t>
            </w:r>
          </w:p>
        </w:tc>
        <w:tc>
          <w:tcPr>
            <w:tcW w:w="996" w:type="dxa"/>
            <w:shd w:val="clear" w:color="auto" w:fill="8EAADB"/>
            <w:vAlign w:val="center"/>
            <w:hideMark/>
          </w:tcPr>
          <w:p w14:paraId="63438FDE" w14:textId="77777777" w:rsidR="006C1209" w:rsidRPr="00A91424" w:rsidRDefault="006C1209" w:rsidP="009E46CA">
            <w:pPr>
              <w:spacing w:after="0"/>
              <w:rPr>
                <w:rFonts w:cs="Arial"/>
                <w:noProof/>
                <w:lang w:val="ro-RO" w:eastAsia="ro-RO"/>
              </w:rPr>
            </w:pPr>
            <w:r w:rsidRPr="00A91424">
              <w:rPr>
                <w:rFonts w:cs="Arial"/>
                <w:noProof/>
                <w:lang w:val="ro-RO" w:eastAsia="ro-RO"/>
              </w:rPr>
              <w:t>H pomp rotunjut</w:t>
            </w:r>
          </w:p>
        </w:tc>
        <w:tc>
          <w:tcPr>
            <w:tcW w:w="1818" w:type="dxa"/>
            <w:shd w:val="clear" w:color="auto" w:fill="8EAADB"/>
            <w:vAlign w:val="center"/>
            <w:hideMark/>
          </w:tcPr>
          <w:p w14:paraId="31F31C21" w14:textId="77777777" w:rsidR="006C1209" w:rsidRPr="00A91424" w:rsidRDefault="006C1209" w:rsidP="009E46CA">
            <w:pPr>
              <w:spacing w:after="0"/>
              <w:rPr>
                <w:rFonts w:cs="Arial"/>
                <w:noProof/>
                <w:lang w:val="ro-RO" w:eastAsia="ro-RO"/>
              </w:rPr>
            </w:pPr>
            <w:r w:rsidRPr="00A91424">
              <w:rPr>
                <w:rFonts w:cs="Arial"/>
                <w:noProof/>
                <w:lang w:val="ro-RO" w:eastAsia="ro-RO"/>
              </w:rPr>
              <w:t>Diametru Cond de refulare DN</w:t>
            </w:r>
          </w:p>
        </w:tc>
      </w:tr>
      <w:tr w:rsidR="006C1209" w:rsidRPr="00A91424" w14:paraId="7B3A9938" w14:textId="77777777" w:rsidTr="006C1209">
        <w:trPr>
          <w:trHeight w:val="23"/>
          <w:jc w:val="center"/>
        </w:trPr>
        <w:tc>
          <w:tcPr>
            <w:tcW w:w="649" w:type="dxa"/>
            <w:shd w:val="clear" w:color="auto" w:fill="auto"/>
            <w:noWrap/>
            <w:vAlign w:val="bottom"/>
            <w:hideMark/>
          </w:tcPr>
          <w:p w14:paraId="29E84D7F" w14:textId="77777777" w:rsidR="006C1209" w:rsidRPr="00A91424" w:rsidRDefault="006C1209" w:rsidP="009E46CA">
            <w:pPr>
              <w:spacing w:after="0"/>
              <w:rPr>
                <w:rFonts w:cs="Arial"/>
                <w:noProof/>
                <w:lang w:val="ro-RO" w:eastAsia="ro-RO"/>
              </w:rPr>
            </w:pPr>
            <w:r w:rsidRPr="00A91424">
              <w:rPr>
                <w:rFonts w:cs="Arial"/>
                <w:noProof/>
                <w:lang w:val="ro-RO" w:eastAsia="ro-RO"/>
              </w:rPr>
              <w:t>1</w:t>
            </w:r>
          </w:p>
        </w:tc>
        <w:tc>
          <w:tcPr>
            <w:tcW w:w="2720" w:type="dxa"/>
            <w:shd w:val="clear" w:color="auto" w:fill="auto"/>
            <w:noWrap/>
            <w:vAlign w:val="bottom"/>
            <w:hideMark/>
          </w:tcPr>
          <w:p w14:paraId="4FF1B7D5" w14:textId="77777777" w:rsidR="006C1209" w:rsidRPr="00A91424" w:rsidRDefault="006C1209" w:rsidP="009E46CA">
            <w:pPr>
              <w:spacing w:after="0"/>
              <w:rPr>
                <w:rFonts w:cs="Arial"/>
                <w:noProof/>
                <w:lang w:val="ro-RO" w:eastAsia="ro-RO"/>
              </w:rPr>
            </w:pPr>
            <w:r w:rsidRPr="00A91424">
              <w:rPr>
                <w:rFonts w:cs="Arial"/>
                <w:noProof/>
                <w:lang w:val="ro-RO" w:eastAsia="ro-RO"/>
              </w:rPr>
              <w:t>SPA 1 apa pot _ Tarnovita</w:t>
            </w:r>
          </w:p>
        </w:tc>
        <w:tc>
          <w:tcPr>
            <w:tcW w:w="1134" w:type="dxa"/>
            <w:shd w:val="clear" w:color="auto" w:fill="auto"/>
            <w:noWrap/>
            <w:vAlign w:val="bottom"/>
            <w:hideMark/>
          </w:tcPr>
          <w:p w14:paraId="07265726" w14:textId="77777777" w:rsidR="006C1209" w:rsidRPr="00A91424" w:rsidRDefault="006C1209" w:rsidP="009E46CA">
            <w:pPr>
              <w:spacing w:after="0"/>
              <w:rPr>
                <w:rFonts w:cs="Arial"/>
                <w:noProof/>
                <w:lang w:val="ro-RO" w:eastAsia="ro-RO"/>
              </w:rPr>
            </w:pPr>
            <w:r w:rsidRPr="00A91424">
              <w:rPr>
                <w:rFonts w:cs="Arial"/>
                <w:noProof/>
                <w:lang w:val="ro-RO" w:eastAsia="ro-RO"/>
              </w:rPr>
              <w:t>1A+1R</w:t>
            </w:r>
          </w:p>
        </w:tc>
        <w:tc>
          <w:tcPr>
            <w:tcW w:w="1417" w:type="dxa"/>
            <w:shd w:val="clear" w:color="auto" w:fill="auto"/>
            <w:noWrap/>
            <w:vAlign w:val="bottom"/>
            <w:hideMark/>
          </w:tcPr>
          <w:p w14:paraId="64EA0E71" w14:textId="77777777" w:rsidR="006C1209" w:rsidRPr="00A91424" w:rsidRDefault="006C1209" w:rsidP="009E46CA">
            <w:pPr>
              <w:spacing w:after="0"/>
              <w:rPr>
                <w:rFonts w:cs="Arial"/>
                <w:noProof/>
                <w:lang w:val="ro-RO" w:eastAsia="ro-RO"/>
              </w:rPr>
            </w:pPr>
            <w:r w:rsidRPr="00A91424">
              <w:rPr>
                <w:rFonts w:cs="Arial"/>
                <w:noProof/>
                <w:lang w:val="ro-RO" w:eastAsia="ro-RO"/>
              </w:rPr>
              <w:t>6.50</w:t>
            </w:r>
          </w:p>
        </w:tc>
        <w:tc>
          <w:tcPr>
            <w:tcW w:w="1418" w:type="dxa"/>
            <w:shd w:val="clear" w:color="auto" w:fill="auto"/>
            <w:noWrap/>
            <w:vAlign w:val="bottom"/>
            <w:hideMark/>
          </w:tcPr>
          <w:p w14:paraId="0238E364" w14:textId="77777777" w:rsidR="006C1209" w:rsidRPr="00A91424" w:rsidRDefault="006C1209" w:rsidP="009E46CA">
            <w:pPr>
              <w:spacing w:after="0"/>
              <w:rPr>
                <w:rFonts w:cs="Arial"/>
                <w:noProof/>
                <w:lang w:val="ro-RO" w:eastAsia="ro-RO"/>
              </w:rPr>
            </w:pPr>
            <w:r w:rsidRPr="00A91424">
              <w:rPr>
                <w:rFonts w:cs="Arial"/>
                <w:noProof/>
                <w:lang w:val="ro-RO" w:eastAsia="ro-RO"/>
              </w:rPr>
              <w:t>90.00</w:t>
            </w:r>
          </w:p>
        </w:tc>
        <w:tc>
          <w:tcPr>
            <w:tcW w:w="996" w:type="dxa"/>
            <w:shd w:val="clear" w:color="auto" w:fill="auto"/>
            <w:noWrap/>
            <w:vAlign w:val="bottom"/>
            <w:hideMark/>
          </w:tcPr>
          <w:p w14:paraId="5B781ABD" w14:textId="77777777" w:rsidR="006C1209" w:rsidRPr="00A91424" w:rsidRDefault="006C1209" w:rsidP="009E46CA">
            <w:pPr>
              <w:spacing w:after="0"/>
              <w:rPr>
                <w:rFonts w:cs="Arial"/>
                <w:noProof/>
                <w:lang w:val="ro-RO" w:eastAsia="ro-RO"/>
              </w:rPr>
            </w:pPr>
            <w:r w:rsidRPr="00A91424">
              <w:rPr>
                <w:rFonts w:cs="Arial"/>
                <w:noProof/>
                <w:lang w:val="ro-RO" w:eastAsia="ro-RO"/>
              </w:rPr>
              <w:t>90.00</w:t>
            </w:r>
          </w:p>
        </w:tc>
        <w:tc>
          <w:tcPr>
            <w:tcW w:w="1818" w:type="dxa"/>
            <w:shd w:val="clear" w:color="auto" w:fill="auto"/>
            <w:noWrap/>
            <w:vAlign w:val="bottom"/>
            <w:hideMark/>
          </w:tcPr>
          <w:p w14:paraId="29A6B355" w14:textId="77777777" w:rsidR="006C1209" w:rsidRPr="00A91424" w:rsidRDefault="006C1209" w:rsidP="009E46CA">
            <w:pPr>
              <w:spacing w:after="0"/>
              <w:rPr>
                <w:rFonts w:cs="Arial"/>
                <w:noProof/>
                <w:lang w:val="ro-RO" w:eastAsia="ro-RO"/>
              </w:rPr>
            </w:pPr>
            <w:r w:rsidRPr="00A91424">
              <w:rPr>
                <w:rFonts w:cs="Arial"/>
                <w:noProof/>
                <w:lang w:val="ro-RO" w:eastAsia="ro-RO"/>
              </w:rPr>
              <w:t>FD 100 mm</w:t>
            </w:r>
          </w:p>
        </w:tc>
      </w:tr>
      <w:tr w:rsidR="006C1209" w:rsidRPr="00A91424" w14:paraId="4059B974" w14:textId="77777777" w:rsidTr="006C1209">
        <w:trPr>
          <w:trHeight w:val="23"/>
          <w:jc w:val="center"/>
        </w:trPr>
        <w:tc>
          <w:tcPr>
            <w:tcW w:w="649" w:type="dxa"/>
            <w:shd w:val="clear" w:color="auto" w:fill="auto"/>
            <w:noWrap/>
            <w:vAlign w:val="bottom"/>
            <w:hideMark/>
          </w:tcPr>
          <w:p w14:paraId="1214F547" w14:textId="77777777" w:rsidR="006C1209" w:rsidRPr="00A91424" w:rsidRDefault="006C1209" w:rsidP="009E46CA">
            <w:pPr>
              <w:spacing w:after="0"/>
              <w:rPr>
                <w:rFonts w:cs="Arial"/>
                <w:noProof/>
                <w:lang w:val="ro-RO" w:eastAsia="ro-RO"/>
              </w:rPr>
            </w:pPr>
            <w:r w:rsidRPr="00A91424">
              <w:rPr>
                <w:rFonts w:cs="Arial"/>
                <w:noProof/>
                <w:lang w:val="ro-RO" w:eastAsia="ro-RO"/>
              </w:rPr>
              <w:t>2</w:t>
            </w:r>
          </w:p>
        </w:tc>
        <w:tc>
          <w:tcPr>
            <w:tcW w:w="2720" w:type="dxa"/>
            <w:shd w:val="clear" w:color="auto" w:fill="auto"/>
            <w:noWrap/>
            <w:vAlign w:val="bottom"/>
            <w:hideMark/>
          </w:tcPr>
          <w:p w14:paraId="4912690D" w14:textId="77777777" w:rsidR="006C1209" w:rsidRPr="00A91424" w:rsidRDefault="006C1209" w:rsidP="009E46CA">
            <w:pPr>
              <w:spacing w:after="0"/>
              <w:rPr>
                <w:rFonts w:cs="Arial"/>
                <w:noProof/>
                <w:lang w:val="ro-RO" w:eastAsia="ro-RO"/>
              </w:rPr>
            </w:pPr>
            <w:r w:rsidRPr="00A91424">
              <w:rPr>
                <w:rFonts w:cs="Arial"/>
                <w:noProof/>
                <w:lang w:val="ro-RO" w:eastAsia="ro-RO"/>
              </w:rPr>
              <w:t>SPA 2 apa pot _ Dealu 2</w:t>
            </w:r>
          </w:p>
        </w:tc>
        <w:tc>
          <w:tcPr>
            <w:tcW w:w="1134" w:type="dxa"/>
            <w:shd w:val="clear" w:color="auto" w:fill="auto"/>
            <w:noWrap/>
            <w:vAlign w:val="bottom"/>
            <w:hideMark/>
          </w:tcPr>
          <w:p w14:paraId="625503C4" w14:textId="77777777" w:rsidR="006C1209" w:rsidRPr="00A91424" w:rsidRDefault="006C1209" w:rsidP="009E46CA">
            <w:pPr>
              <w:spacing w:after="0"/>
              <w:rPr>
                <w:rFonts w:cs="Arial"/>
                <w:noProof/>
                <w:lang w:val="ro-RO" w:eastAsia="ro-RO"/>
              </w:rPr>
            </w:pPr>
            <w:r w:rsidRPr="00A91424">
              <w:rPr>
                <w:rFonts w:cs="Arial"/>
                <w:noProof/>
                <w:lang w:val="ro-RO" w:eastAsia="ro-RO"/>
              </w:rPr>
              <w:t>1A+1R</w:t>
            </w:r>
          </w:p>
        </w:tc>
        <w:tc>
          <w:tcPr>
            <w:tcW w:w="1417" w:type="dxa"/>
            <w:shd w:val="clear" w:color="auto" w:fill="auto"/>
            <w:noWrap/>
            <w:vAlign w:val="bottom"/>
            <w:hideMark/>
          </w:tcPr>
          <w:p w14:paraId="727E738E" w14:textId="77777777" w:rsidR="006C1209" w:rsidRPr="00A91424" w:rsidRDefault="006C1209" w:rsidP="009E46CA">
            <w:pPr>
              <w:spacing w:after="0"/>
              <w:rPr>
                <w:rFonts w:cs="Arial"/>
                <w:noProof/>
                <w:lang w:val="ro-RO" w:eastAsia="ro-RO"/>
              </w:rPr>
            </w:pPr>
            <w:r w:rsidRPr="00A91424">
              <w:rPr>
                <w:rFonts w:cs="Arial"/>
                <w:noProof/>
                <w:lang w:val="ro-RO" w:eastAsia="ro-RO"/>
              </w:rPr>
              <w:t>6.50</w:t>
            </w:r>
          </w:p>
        </w:tc>
        <w:tc>
          <w:tcPr>
            <w:tcW w:w="1418" w:type="dxa"/>
            <w:shd w:val="clear" w:color="auto" w:fill="auto"/>
            <w:noWrap/>
            <w:vAlign w:val="bottom"/>
            <w:hideMark/>
          </w:tcPr>
          <w:p w14:paraId="78240A5D" w14:textId="77777777" w:rsidR="006C1209" w:rsidRPr="00A91424" w:rsidRDefault="006C1209" w:rsidP="009E46CA">
            <w:pPr>
              <w:spacing w:after="0"/>
              <w:rPr>
                <w:rFonts w:cs="Arial"/>
                <w:noProof/>
                <w:lang w:val="ro-RO" w:eastAsia="ro-RO"/>
              </w:rPr>
            </w:pPr>
            <w:r w:rsidRPr="00A91424">
              <w:rPr>
                <w:rFonts w:cs="Arial"/>
                <w:noProof/>
                <w:lang w:val="ro-RO" w:eastAsia="ro-RO"/>
              </w:rPr>
              <w:t>70.00</w:t>
            </w:r>
          </w:p>
        </w:tc>
        <w:tc>
          <w:tcPr>
            <w:tcW w:w="996" w:type="dxa"/>
            <w:shd w:val="clear" w:color="auto" w:fill="auto"/>
            <w:noWrap/>
            <w:vAlign w:val="bottom"/>
            <w:hideMark/>
          </w:tcPr>
          <w:p w14:paraId="19AE94B0" w14:textId="77777777" w:rsidR="006C1209" w:rsidRPr="00A91424" w:rsidRDefault="006C1209" w:rsidP="009E46CA">
            <w:pPr>
              <w:spacing w:after="0"/>
              <w:rPr>
                <w:rFonts w:cs="Arial"/>
                <w:noProof/>
                <w:lang w:val="ro-RO" w:eastAsia="ro-RO"/>
              </w:rPr>
            </w:pPr>
            <w:r w:rsidRPr="00A91424">
              <w:rPr>
                <w:rFonts w:cs="Arial"/>
                <w:noProof/>
                <w:lang w:val="ro-RO" w:eastAsia="ro-RO"/>
              </w:rPr>
              <w:t>70.00</w:t>
            </w:r>
          </w:p>
        </w:tc>
        <w:tc>
          <w:tcPr>
            <w:tcW w:w="1818" w:type="dxa"/>
            <w:shd w:val="clear" w:color="auto" w:fill="auto"/>
            <w:noWrap/>
            <w:vAlign w:val="bottom"/>
            <w:hideMark/>
          </w:tcPr>
          <w:p w14:paraId="598AE400" w14:textId="77777777" w:rsidR="006C1209" w:rsidRPr="00A91424" w:rsidRDefault="006C1209" w:rsidP="009E46CA">
            <w:pPr>
              <w:spacing w:after="0"/>
              <w:rPr>
                <w:rFonts w:cs="Arial"/>
                <w:noProof/>
                <w:lang w:val="ro-RO" w:eastAsia="ro-RO"/>
              </w:rPr>
            </w:pPr>
            <w:r w:rsidRPr="00A91424">
              <w:rPr>
                <w:rFonts w:cs="Arial"/>
                <w:noProof/>
                <w:lang w:val="ro-RO" w:eastAsia="ro-RO"/>
              </w:rPr>
              <w:t>FD 100 mm</w:t>
            </w:r>
          </w:p>
        </w:tc>
      </w:tr>
      <w:tr w:rsidR="006C1209" w:rsidRPr="00A91424" w14:paraId="088D9FE4" w14:textId="77777777" w:rsidTr="006C1209">
        <w:trPr>
          <w:trHeight w:val="23"/>
          <w:jc w:val="center"/>
        </w:trPr>
        <w:tc>
          <w:tcPr>
            <w:tcW w:w="649" w:type="dxa"/>
            <w:shd w:val="clear" w:color="auto" w:fill="auto"/>
            <w:noWrap/>
            <w:vAlign w:val="bottom"/>
            <w:hideMark/>
          </w:tcPr>
          <w:p w14:paraId="4D2C6EBB" w14:textId="77777777" w:rsidR="006C1209" w:rsidRPr="00A91424" w:rsidRDefault="006C1209" w:rsidP="009E46CA">
            <w:pPr>
              <w:spacing w:after="0"/>
              <w:rPr>
                <w:rFonts w:cs="Arial"/>
                <w:noProof/>
                <w:lang w:val="ro-RO" w:eastAsia="ro-RO"/>
              </w:rPr>
            </w:pPr>
            <w:r w:rsidRPr="00A91424">
              <w:rPr>
                <w:rFonts w:cs="Arial"/>
                <w:noProof/>
                <w:lang w:val="ro-RO" w:eastAsia="ro-RO"/>
              </w:rPr>
              <w:t>3</w:t>
            </w:r>
          </w:p>
        </w:tc>
        <w:tc>
          <w:tcPr>
            <w:tcW w:w="2720" w:type="dxa"/>
            <w:shd w:val="clear" w:color="auto" w:fill="auto"/>
            <w:noWrap/>
            <w:vAlign w:val="bottom"/>
            <w:hideMark/>
          </w:tcPr>
          <w:p w14:paraId="3CA0E2BC" w14:textId="77777777" w:rsidR="006C1209" w:rsidRPr="00A91424" w:rsidRDefault="006C1209" w:rsidP="009E46CA">
            <w:pPr>
              <w:spacing w:after="0"/>
              <w:rPr>
                <w:rFonts w:cs="Arial"/>
                <w:noProof/>
                <w:lang w:val="ro-RO" w:eastAsia="ro-RO"/>
              </w:rPr>
            </w:pPr>
            <w:r w:rsidRPr="00A91424">
              <w:rPr>
                <w:rFonts w:cs="Arial"/>
                <w:noProof/>
                <w:lang w:val="ro-RO" w:eastAsia="ro-RO"/>
              </w:rPr>
              <w:t>SPA 3 apa pot _ Dealu 3</w:t>
            </w:r>
          </w:p>
        </w:tc>
        <w:tc>
          <w:tcPr>
            <w:tcW w:w="1134" w:type="dxa"/>
            <w:shd w:val="clear" w:color="auto" w:fill="auto"/>
            <w:noWrap/>
            <w:vAlign w:val="bottom"/>
            <w:hideMark/>
          </w:tcPr>
          <w:p w14:paraId="0327283B" w14:textId="77777777" w:rsidR="006C1209" w:rsidRPr="00A91424" w:rsidRDefault="006C1209" w:rsidP="009E46CA">
            <w:pPr>
              <w:spacing w:after="0"/>
              <w:rPr>
                <w:rFonts w:cs="Arial"/>
                <w:noProof/>
                <w:lang w:val="ro-RO" w:eastAsia="ro-RO"/>
              </w:rPr>
            </w:pPr>
            <w:r w:rsidRPr="00A91424">
              <w:rPr>
                <w:rFonts w:cs="Arial"/>
                <w:noProof/>
                <w:lang w:val="ro-RO" w:eastAsia="ro-RO"/>
              </w:rPr>
              <w:t>1A+1R</w:t>
            </w:r>
          </w:p>
        </w:tc>
        <w:tc>
          <w:tcPr>
            <w:tcW w:w="1417" w:type="dxa"/>
            <w:shd w:val="clear" w:color="auto" w:fill="auto"/>
            <w:noWrap/>
            <w:vAlign w:val="bottom"/>
            <w:hideMark/>
          </w:tcPr>
          <w:p w14:paraId="103F226C" w14:textId="77777777" w:rsidR="006C1209" w:rsidRPr="00A91424" w:rsidRDefault="006C1209" w:rsidP="009E46CA">
            <w:pPr>
              <w:spacing w:after="0"/>
              <w:rPr>
                <w:rFonts w:cs="Arial"/>
                <w:noProof/>
                <w:lang w:val="ro-RO" w:eastAsia="ro-RO"/>
              </w:rPr>
            </w:pPr>
            <w:r w:rsidRPr="00A91424">
              <w:rPr>
                <w:rFonts w:cs="Arial"/>
                <w:noProof/>
                <w:lang w:val="ro-RO" w:eastAsia="ro-RO"/>
              </w:rPr>
              <w:t>6.50</w:t>
            </w:r>
          </w:p>
        </w:tc>
        <w:tc>
          <w:tcPr>
            <w:tcW w:w="1418" w:type="dxa"/>
            <w:shd w:val="clear" w:color="auto" w:fill="auto"/>
            <w:noWrap/>
            <w:vAlign w:val="bottom"/>
            <w:hideMark/>
          </w:tcPr>
          <w:p w14:paraId="61184B8C" w14:textId="77777777" w:rsidR="006C1209" w:rsidRPr="00A91424" w:rsidRDefault="006C1209" w:rsidP="009E46CA">
            <w:pPr>
              <w:spacing w:after="0"/>
              <w:rPr>
                <w:rFonts w:cs="Arial"/>
                <w:noProof/>
                <w:lang w:val="ro-RO" w:eastAsia="ro-RO"/>
              </w:rPr>
            </w:pPr>
            <w:r w:rsidRPr="00A91424">
              <w:rPr>
                <w:rFonts w:cs="Arial"/>
                <w:noProof/>
                <w:lang w:val="ro-RO" w:eastAsia="ro-RO"/>
              </w:rPr>
              <w:t>80.00</w:t>
            </w:r>
          </w:p>
        </w:tc>
        <w:tc>
          <w:tcPr>
            <w:tcW w:w="996" w:type="dxa"/>
            <w:shd w:val="clear" w:color="auto" w:fill="auto"/>
            <w:noWrap/>
            <w:vAlign w:val="bottom"/>
            <w:hideMark/>
          </w:tcPr>
          <w:p w14:paraId="7C17212F" w14:textId="77777777" w:rsidR="006C1209" w:rsidRPr="00A91424" w:rsidRDefault="006C1209" w:rsidP="009E46CA">
            <w:pPr>
              <w:spacing w:after="0"/>
              <w:rPr>
                <w:rFonts w:cs="Arial"/>
                <w:noProof/>
                <w:lang w:val="ro-RO" w:eastAsia="ro-RO"/>
              </w:rPr>
            </w:pPr>
            <w:r w:rsidRPr="00A91424">
              <w:rPr>
                <w:rFonts w:cs="Arial"/>
                <w:noProof/>
                <w:lang w:val="ro-RO" w:eastAsia="ro-RO"/>
              </w:rPr>
              <w:t>80.00</w:t>
            </w:r>
          </w:p>
        </w:tc>
        <w:tc>
          <w:tcPr>
            <w:tcW w:w="1818" w:type="dxa"/>
            <w:shd w:val="clear" w:color="auto" w:fill="auto"/>
            <w:noWrap/>
            <w:vAlign w:val="bottom"/>
            <w:hideMark/>
          </w:tcPr>
          <w:p w14:paraId="1E60F46C" w14:textId="77777777" w:rsidR="006C1209" w:rsidRPr="00A91424" w:rsidRDefault="006C1209" w:rsidP="009E46CA">
            <w:pPr>
              <w:spacing w:after="0"/>
              <w:rPr>
                <w:rFonts w:cs="Arial"/>
                <w:noProof/>
                <w:lang w:val="ro-RO" w:eastAsia="ro-RO"/>
              </w:rPr>
            </w:pPr>
            <w:r w:rsidRPr="00A91424">
              <w:rPr>
                <w:rFonts w:cs="Arial"/>
                <w:noProof/>
                <w:lang w:val="ro-RO" w:eastAsia="ro-RO"/>
              </w:rPr>
              <w:t>FD 100 mm</w:t>
            </w:r>
          </w:p>
        </w:tc>
      </w:tr>
      <w:tr w:rsidR="006C1209" w:rsidRPr="00A91424" w14:paraId="18A84379" w14:textId="77777777" w:rsidTr="006C1209">
        <w:trPr>
          <w:trHeight w:val="23"/>
          <w:jc w:val="center"/>
        </w:trPr>
        <w:tc>
          <w:tcPr>
            <w:tcW w:w="649" w:type="dxa"/>
            <w:shd w:val="clear" w:color="auto" w:fill="auto"/>
            <w:noWrap/>
            <w:vAlign w:val="bottom"/>
            <w:hideMark/>
          </w:tcPr>
          <w:p w14:paraId="3C3B9A56" w14:textId="77777777" w:rsidR="006C1209" w:rsidRPr="00A91424" w:rsidRDefault="006C1209" w:rsidP="009E46CA">
            <w:pPr>
              <w:spacing w:after="0"/>
              <w:rPr>
                <w:rFonts w:cs="Arial"/>
                <w:noProof/>
                <w:lang w:val="ro-RO" w:eastAsia="ro-RO"/>
              </w:rPr>
            </w:pPr>
            <w:r w:rsidRPr="00A91424">
              <w:rPr>
                <w:rFonts w:cs="Arial"/>
                <w:noProof/>
                <w:lang w:val="ro-RO" w:eastAsia="ro-RO"/>
              </w:rPr>
              <w:t>4</w:t>
            </w:r>
          </w:p>
        </w:tc>
        <w:tc>
          <w:tcPr>
            <w:tcW w:w="2720" w:type="dxa"/>
            <w:shd w:val="clear" w:color="auto" w:fill="auto"/>
            <w:noWrap/>
            <w:vAlign w:val="bottom"/>
            <w:hideMark/>
          </w:tcPr>
          <w:p w14:paraId="559CAB09" w14:textId="77777777" w:rsidR="006C1209" w:rsidRPr="00A91424" w:rsidRDefault="006C1209" w:rsidP="009E46CA">
            <w:pPr>
              <w:spacing w:after="0"/>
              <w:rPr>
                <w:rFonts w:cs="Arial"/>
                <w:noProof/>
                <w:lang w:val="ro-RO" w:eastAsia="ro-RO"/>
              </w:rPr>
            </w:pPr>
            <w:r w:rsidRPr="00A91424">
              <w:rPr>
                <w:rFonts w:cs="Arial"/>
                <w:noProof/>
                <w:lang w:val="ro-RO" w:eastAsia="ro-RO"/>
              </w:rPr>
              <w:t>SPA 4 apa pot _ Tarnovita existenta</w:t>
            </w:r>
          </w:p>
        </w:tc>
        <w:tc>
          <w:tcPr>
            <w:tcW w:w="1134" w:type="dxa"/>
            <w:shd w:val="clear" w:color="auto" w:fill="auto"/>
            <w:noWrap/>
            <w:vAlign w:val="center"/>
            <w:hideMark/>
          </w:tcPr>
          <w:p w14:paraId="765A5148" w14:textId="77777777" w:rsidR="006C1209" w:rsidRPr="00A91424" w:rsidRDefault="006C1209" w:rsidP="009E46CA">
            <w:pPr>
              <w:spacing w:after="0"/>
              <w:rPr>
                <w:rFonts w:cs="Arial"/>
                <w:noProof/>
                <w:lang w:val="ro-RO" w:eastAsia="ro-RO"/>
              </w:rPr>
            </w:pPr>
            <w:r w:rsidRPr="00A91424">
              <w:rPr>
                <w:rFonts w:cs="Arial"/>
                <w:noProof/>
                <w:lang w:val="ro-RO" w:eastAsia="ro-RO"/>
              </w:rPr>
              <w:t>1A+1R</w:t>
            </w:r>
          </w:p>
        </w:tc>
        <w:tc>
          <w:tcPr>
            <w:tcW w:w="1417" w:type="dxa"/>
            <w:shd w:val="clear" w:color="auto" w:fill="auto"/>
            <w:noWrap/>
            <w:vAlign w:val="center"/>
            <w:hideMark/>
          </w:tcPr>
          <w:p w14:paraId="01ED2F45" w14:textId="77777777" w:rsidR="006C1209" w:rsidRPr="00A91424" w:rsidRDefault="006C1209" w:rsidP="009E46CA">
            <w:pPr>
              <w:spacing w:after="0"/>
              <w:rPr>
                <w:rFonts w:cs="Arial"/>
                <w:noProof/>
                <w:lang w:val="ro-RO" w:eastAsia="ro-RO"/>
              </w:rPr>
            </w:pPr>
            <w:r w:rsidRPr="00A91424">
              <w:rPr>
                <w:rFonts w:cs="Arial"/>
                <w:noProof/>
                <w:lang w:val="ro-RO" w:eastAsia="ro-RO"/>
              </w:rPr>
              <w:t>8.10</w:t>
            </w:r>
          </w:p>
        </w:tc>
        <w:tc>
          <w:tcPr>
            <w:tcW w:w="1418" w:type="dxa"/>
            <w:shd w:val="clear" w:color="auto" w:fill="auto"/>
            <w:noWrap/>
            <w:vAlign w:val="center"/>
            <w:hideMark/>
          </w:tcPr>
          <w:p w14:paraId="033B2424" w14:textId="77777777" w:rsidR="006C1209" w:rsidRPr="00A91424" w:rsidRDefault="006C1209" w:rsidP="009E46CA">
            <w:pPr>
              <w:spacing w:after="0"/>
              <w:rPr>
                <w:rFonts w:cs="Arial"/>
                <w:noProof/>
                <w:lang w:val="ro-RO" w:eastAsia="ro-RO"/>
              </w:rPr>
            </w:pPr>
            <w:r w:rsidRPr="00A91424">
              <w:rPr>
                <w:rFonts w:cs="Arial"/>
                <w:noProof/>
                <w:lang w:val="ro-RO" w:eastAsia="ro-RO"/>
              </w:rPr>
              <w:t>90.00</w:t>
            </w:r>
          </w:p>
        </w:tc>
        <w:tc>
          <w:tcPr>
            <w:tcW w:w="996" w:type="dxa"/>
            <w:shd w:val="clear" w:color="auto" w:fill="auto"/>
            <w:noWrap/>
            <w:vAlign w:val="center"/>
            <w:hideMark/>
          </w:tcPr>
          <w:p w14:paraId="0EE623CB" w14:textId="77777777" w:rsidR="006C1209" w:rsidRPr="00A91424" w:rsidRDefault="006C1209" w:rsidP="009E46CA">
            <w:pPr>
              <w:spacing w:after="0"/>
              <w:rPr>
                <w:rFonts w:cs="Arial"/>
                <w:noProof/>
                <w:lang w:val="ro-RO" w:eastAsia="ro-RO"/>
              </w:rPr>
            </w:pPr>
            <w:r w:rsidRPr="00A91424">
              <w:rPr>
                <w:rFonts w:cs="Arial"/>
                <w:noProof/>
                <w:lang w:val="ro-RO" w:eastAsia="ro-RO"/>
              </w:rPr>
              <w:t>90.00</w:t>
            </w:r>
          </w:p>
        </w:tc>
        <w:tc>
          <w:tcPr>
            <w:tcW w:w="1818" w:type="dxa"/>
            <w:shd w:val="clear" w:color="auto" w:fill="auto"/>
            <w:noWrap/>
            <w:vAlign w:val="center"/>
            <w:hideMark/>
          </w:tcPr>
          <w:p w14:paraId="2DF7DB63" w14:textId="77777777" w:rsidR="006C1209" w:rsidRPr="00A91424" w:rsidRDefault="006C1209" w:rsidP="009E46CA">
            <w:pPr>
              <w:spacing w:after="0"/>
              <w:rPr>
                <w:rFonts w:cs="Arial"/>
                <w:noProof/>
                <w:lang w:val="ro-RO" w:eastAsia="ro-RO"/>
              </w:rPr>
            </w:pPr>
            <w:r w:rsidRPr="00A91424">
              <w:rPr>
                <w:rFonts w:cs="Arial"/>
                <w:noProof/>
                <w:lang w:val="ro-RO" w:eastAsia="ro-RO"/>
              </w:rPr>
              <w:t>PEID exist</w:t>
            </w:r>
          </w:p>
        </w:tc>
      </w:tr>
    </w:tbl>
    <w:p w14:paraId="1A9C7A58" w14:textId="77777777" w:rsidR="006C1209" w:rsidRPr="00A91424" w:rsidRDefault="006C1209" w:rsidP="009E46CA">
      <w:pPr>
        <w:ind w:firstLine="709"/>
        <w:rPr>
          <w:rFonts w:cs="Arial"/>
          <w:noProof/>
          <w:lang w:val="ro-RO"/>
        </w:rPr>
      </w:pPr>
      <w:r w:rsidRPr="00A91424">
        <w:rPr>
          <w:rFonts w:cs="Arial"/>
          <w:noProof/>
          <w:lang w:val="ro-RO"/>
        </w:rPr>
        <w:t>Statia de clorinare</w:t>
      </w:r>
    </w:p>
    <w:p w14:paraId="000E4BC7" w14:textId="77777777" w:rsidR="006C1209" w:rsidRPr="00A91424" w:rsidRDefault="006C1209" w:rsidP="009E46CA">
      <w:pPr>
        <w:ind w:firstLine="709"/>
        <w:rPr>
          <w:rFonts w:cs="Arial"/>
          <w:noProof/>
          <w:lang w:val="ro-RO"/>
        </w:rPr>
      </w:pPr>
      <w:r w:rsidRPr="00A91424">
        <w:rPr>
          <w:rFonts w:cs="Arial"/>
          <w:noProof/>
          <w:lang w:val="ro-RO"/>
        </w:rPr>
        <w:t>Pentru realizarea dezinfectiei apei livrate consumatorilor se prevede o instalatie de clorinare cu NAOCl.</w:t>
      </w:r>
    </w:p>
    <w:p w14:paraId="3F7DC18C" w14:textId="77777777" w:rsidR="006C1209" w:rsidRPr="00A91424" w:rsidRDefault="006C1209" w:rsidP="009E46CA">
      <w:pPr>
        <w:ind w:firstLine="709"/>
        <w:rPr>
          <w:rFonts w:cs="Arial"/>
          <w:noProof/>
          <w:lang w:val="ro-RO"/>
        </w:rPr>
      </w:pPr>
      <w:r w:rsidRPr="00A91424">
        <w:rPr>
          <w:rFonts w:cs="Arial"/>
          <w:noProof/>
          <w:lang w:val="ro-RO"/>
        </w:rPr>
        <w:t>Instalatia de clorinare are in componenta urmatoarele :</w:t>
      </w:r>
    </w:p>
    <w:p w14:paraId="5676F0CD" w14:textId="77777777" w:rsidR="006C1209" w:rsidRPr="00A91424" w:rsidRDefault="006C1209" w:rsidP="009E46CA">
      <w:pPr>
        <w:ind w:firstLine="709"/>
        <w:rPr>
          <w:rFonts w:cs="Arial"/>
          <w:noProof/>
          <w:lang w:val="ro-RO"/>
        </w:rPr>
      </w:pPr>
      <w:r w:rsidRPr="00A91424">
        <w:rPr>
          <w:rFonts w:cs="Arial"/>
          <w:noProof/>
          <w:lang w:val="ro-RO"/>
        </w:rPr>
        <w:t>Rezervor stocare si consum NaOCl;</w:t>
      </w:r>
    </w:p>
    <w:p w14:paraId="2C00C0E4" w14:textId="77777777" w:rsidR="006C1209" w:rsidRPr="00A91424" w:rsidRDefault="006C1209" w:rsidP="009E46CA">
      <w:pPr>
        <w:ind w:firstLine="709"/>
        <w:rPr>
          <w:rFonts w:cs="Arial"/>
          <w:noProof/>
          <w:lang w:val="ro-RO"/>
        </w:rPr>
      </w:pPr>
      <w:r w:rsidRPr="00A91424">
        <w:rPr>
          <w:rFonts w:cs="Arial"/>
          <w:noProof/>
          <w:lang w:val="ro-RO"/>
        </w:rPr>
        <w:t>Pompe dozatoare NaOCl;</w:t>
      </w:r>
    </w:p>
    <w:p w14:paraId="33F4AB31" w14:textId="77777777" w:rsidR="006C1209" w:rsidRPr="00A91424" w:rsidRDefault="006C1209" w:rsidP="009E46CA">
      <w:pPr>
        <w:ind w:firstLine="709"/>
        <w:rPr>
          <w:rFonts w:cs="Arial"/>
          <w:noProof/>
          <w:lang w:val="ro-RO"/>
        </w:rPr>
      </w:pPr>
      <w:r w:rsidRPr="00A91424">
        <w:rPr>
          <w:rFonts w:cs="Arial"/>
          <w:noProof/>
          <w:lang w:val="ro-RO"/>
        </w:rPr>
        <w:t>Analizoare de clor rezidual;</w:t>
      </w:r>
    </w:p>
    <w:p w14:paraId="4C5851C3" w14:textId="77777777" w:rsidR="006C1209" w:rsidRPr="00A91424" w:rsidRDefault="006C1209" w:rsidP="009E46CA">
      <w:pPr>
        <w:ind w:firstLine="709"/>
        <w:rPr>
          <w:rFonts w:cs="Arial"/>
          <w:noProof/>
          <w:lang w:val="ro-RO"/>
        </w:rPr>
      </w:pPr>
      <w:r w:rsidRPr="00A91424">
        <w:rPr>
          <w:rFonts w:cs="Arial"/>
          <w:noProof/>
          <w:lang w:val="ro-RO"/>
        </w:rPr>
        <w:t>Panou de comanda si control al dozei de NaOCl;</w:t>
      </w:r>
    </w:p>
    <w:p w14:paraId="7345934F" w14:textId="77777777" w:rsidR="006C1209" w:rsidRPr="00A91424" w:rsidRDefault="006C1209" w:rsidP="009E46CA">
      <w:pPr>
        <w:ind w:firstLine="709"/>
        <w:rPr>
          <w:rFonts w:cs="Arial"/>
          <w:noProof/>
          <w:lang w:val="ro-RO"/>
        </w:rPr>
      </w:pPr>
      <w:r w:rsidRPr="00A91424">
        <w:rPr>
          <w:rFonts w:cs="Arial"/>
          <w:noProof/>
          <w:lang w:val="ro-RO"/>
        </w:rPr>
        <w:t>Statia de clorinare se va monta intr-un container tehnologic dublu compartimentat. Echipamentele statiei de clorinare se vor monta intr-un container tehnologic cu usi de acces si cu toate utilitatile necesare: electric, incalzire, ventilatie, climatizare, sanitare.</w:t>
      </w:r>
    </w:p>
    <w:p w14:paraId="4F312600" w14:textId="77777777" w:rsidR="006C1209" w:rsidRPr="00A91424" w:rsidRDefault="006C1209" w:rsidP="009E46CA">
      <w:pPr>
        <w:ind w:firstLine="709"/>
        <w:rPr>
          <w:rFonts w:cs="Arial"/>
          <w:noProof/>
          <w:lang w:val="ro-RO"/>
        </w:rPr>
      </w:pPr>
      <w:r w:rsidRPr="00A91424">
        <w:rPr>
          <w:rFonts w:cs="Arial"/>
          <w:noProof/>
          <w:lang w:val="ro-RO"/>
        </w:rPr>
        <w:t>Se vor prevedea dotări PSI de prima intervenţie în cazul unui eventual incendiu.</w:t>
      </w:r>
    </w:p>
    <w:p w14:paraId="2B8BA1D9" w14:textId="77777777" w:rsidR="006C1209" w:rsidRPr="00A91424" w:rsidRDefault="006C1209" w:rsidP="009E46CA">
      <w:pPr>
        <w:ind w:firstLine="709"/>
        <w:rPr>
          <w:rFonts w:cs="Arial"/>
          <w:noProof/>
          <w:lang w:val="ro-RO"/>
        </w:rPr>
      </w:pPr>
      <w:r w:rsidRPr="00A91424">
        <w:rPr>
          <w:rFonts w:cs="Arial"/>
          <w:noProof/>
          <w:lang w:val="ro-RO"/>
        </w:rPr>
        <w:t>Containerul tehnologic se va amplasa pe o platforma din betonat armat, executată pe un strat de balast compactat.</w:t>
      </w:r>
    </w:p>
    <w:p w14:paraId="26CCBF20" w14:textId="77777777" w:rsidR="006C1209" w:rsidRPr="00A91424" w:rsidRDefault="006C1209" w:rsidP="009E46CA">
      <w:pPr>
        <w:ind w:firstLine="709"/>
        <w:rPr>
          <w:rFonts w:cs="Arial"/>
          <w:noProof/>
          <w:lang w:val="ro-RO"/>
        </w:rPr>
      </w:pPr>
      <w:r w:rsidRPr="00A91424">
        <w:rPr>
          <w:rFonts w:cs="Arial"/>
          <w:noProof/>
          <w:lang w:val="ro-RO"/>
        </w:rPr>
        <w:t>Grupuri electrogene fixe</w:t>
      </w:r>
    </w:p>
    <w:p w14:paraId="17CCF86F" w14:textId="77777777" w:rsidR="006C1209" w:rsidRPr="00A91424" w:rsidRDefault="006C1209" w:rsidP="009E46CA">
      <w:pPr>
        <w:ind w:firstLine="709"/>
        <w:rPr>
          <w:rFonts w:cs="Arial"/>
          <w:noProof/>
          <w:lang w:val="ro-RO"/>
        </w:rPr>
      </w:pPr>
      <w:r w:rsidRPr="00A91424">
        <w:rPr>
          <w:rFonts w:cs="Arial"/>
          <w:noProof/>
          <w:lang w:val="ro-RO"/>
        </w:rPr>
        <w:t>Pentru asigurarea alimentarii cu energie electrica pentru fiecare SPA se va procura si monta un grup electrogen pentru functionarea instalatiilor in cazul intreruperii alimentarii cu energie electrica.</w:t>
      </w:r>
    </w:p>
    <w:p w14:paraId="2D636A94" w14:textId="77777777" w:rsidR="006C1209" w:rsidRPr="00A91424" w:rsidRDefault="006C1209" w:rsidP="009E46CA">
      <w:pPr>
        <w:ind w:firstLine="709"/>
        <w:rPr>
          <w:rFonts w:cs="Arial"/>
          <w:noProof/>
          <w:lang w:val="ro-RO"/>
        </w:rPr>
      </w:pPr>
      <w:r w:rsidRPr="00A91424">
        <w:rPr>
          <w:rFonts w:cs="Arial"/>
          <w:noProof/>
          <w:lang w:val="ro-RO"/>
        </w:rPr>
        <w:t>Grupul electrogen se va monta pe o platformă de beton armat executată pe un strat de balast compactat.</w:t>
      </w:r>
    </w:p>
    <w:p w14:paraId="59FC88B4" w14:textId="77777777" w:rsidR="006C1209" w:rsidRPr="00A91424" w:rsidRDefault="006C1209" w:rsidP="009E46CA">
      <w:pPr>
        <w:ind w:firstLine="709"/>
        <w:rPr>
          <w:rFonts w:cs="Arial"/>
          <w:noProof/>
          <w:lang w:val="ro-RO"/>
        </w:rPr>
      </w:pPr>
      <w:r w:rsidRPr="00A91424">
        <w:rPr>
          <w:rFonts w:cs="Arial"/>
          <w:noProof/>
          <w:lang w:val="ro-RO"/>
        </w:rPr>
        <w:t>Automatizare si SCADA</w:t>
      </w:r>
    </w:p>
    <w:p w14:paraId="48155288" w14:textId="77777777" w:rsidR="006C1209" w:rsidRPr="00A91424" w:rsidRDefault="006C1209" w:rsidP="009E46CA">
      <w:pPr>
        <w:ind w:firstLine="709"/>
        <w:rPr>
          <w:rFonts w:cs="Arial"/>
          <w:noProof/>
          <w:lang w:val="ro-RO"/>
        </w:rPr>
      </w:pPr>
      <w:r w:rsidRPr="00A91424">
        <w:rPr>
          <w:rFonts w:cs="Arial"/>
          <w:noProof/>
          <w:lang w:val="ro-RO"/>
        </w:rPr>
        <w:t>Se va asigura:</w:t>
      </w:r>
    </w:p>
    <w:p w14:paraId="750C0FE2" w14:textId="77777777" w:rsidR="006C1209" w:rsidRPr="00A91424" w:rsidRDefault="006C1209" w:rsidP="009E46CA">
      <w:pPr>
        <w:ind w:firstLine="709"/>
        <w:rPr>
          <w:rFonts w:cs="Arial"/>
          <w:noProof/>
          <w:lang w:val="ro-RO"/>
        </w:rPr>
      </w:pPr>
      <w:r w:rsidRPr="00A91424">
        <w:rPr>
          <w:rFonts w:cs="Arial"/>
          <w:noProof/>
          <w:lang w:val="ro-RO"/>
        </w:rPr>
        <w:t>Monitorizarea de la distanță a strarii echipamentului de pompare –semnale de stare: functionare, rezerva, defect;</w:t>
      </w:r>
    </w:p>
    <w:p w14:paraId="6ACA4131" w14:textId="77777777" w:rsidR="006C1209" w:rsidRPr="00A91424" w:rsidRDefault="006C1209" w:rsidP="009E46CA">
      <w:pPr>
        <w:ind w:firstLine="709"/>
        <w:rPr>
          <w:rFonts w:cs="Arial"/>
          <w:noProof/>
          <w:lang w:val="ro-RO"/>
        </w:rPr>
      </w:pPr>
      <w:r w:rsidRPr="00A91424">
        <w:rPr>
          <w:rFonts w:cs="Arial"/>
          <w:noProof/>
          <w:lang w:val="ro-RO"/>
        </w:rPr>
        <w:lastRenderedPageBreak/>
        <w:t>Transmitere a parametrilor masurati; presiune, debite (debitmetre montate pe conductele de intrare  si iesire din GA), nivel apa in rezervor, analizoare clor;</w:t>
      </w:r>
    </w:p>
    <w:p w14:paraId="6C33EACF" w14:textId="77777777" w:rsidR="006C1209" w:rsidRPr="00A91424" w:rsidRDefault="006C1209" w:rsidP="009E46CA">
      <w:pPr>
        <w:ind w:firstLine="709"/>
        <w:rPr>
          <w:rFonts w:cs="Arial"/>
          <w:noProof/>
          <w:lang w:val="ro-RO"/>
        </w:rPr>
      </w:pPr>
      <w:r w:rsidRPr="00A91424">
        <w:rPr>
          <w:rFonts w:cs="Arial"/>
          <w:noProof/>
          <w:lang w:val="ro-RO"/>
        </w:rPr>
        <w:t xml:space="preserve">Comanda de la distanta a echipamentelor din gospodaria de apa. </w:t>
      </w:r>
    </w:p>
    <w:p w14:paraId="1EC40AB3" w14:textId="77777777" w:rsidR="006C1209" w:rsidRPr="00A91424" w:rsidRDefault="006C1209" w:rsidP="009E46CA">
      <w:pPr>
        <w:ind w:firstLine="709"/>
        <w:rPr>
          <w:rFonts w:cs="Arial"/>
          <w:noProof/>
          <w:lang w:val="ro-RO"/>
        </w:rPr>
      </w:pPr>
      <w:r w:rsidRPr="00A91424">
        <w:rPr>
          <w:rFonts w:cs="Arial"/>
          <w:noProof/>
          <w:lang w:val="ro-RO"/>
        </w:rPr>
        <w:t xml:space="preserve">Ȋn gospodăria de apă din care se dorește transmiterea la distanță ȋn SCADA a parametrilor măsurați, se va monta un dulap local de automatizare complet echipat cu PLC, module I/O și HMI 7’ (inclusiv rezistență de ȋncălzire, iluminat, priză) amplasat ȋn container, grad de protecție IP54. Dulapul de automatizare este capabil să transmită toate aceste semnale prin comunicație GRPS 3G la sediul central de la Harviz. </w:t>
      </w:r>
    </w:p>
    <w:p w14:paraId="61DB4679" w14:textId="77777777" w:rsidR="006C1209" w:rsidRPr="00A91424" w:rsidRDefault="006C1209" w:rsidP="009E46CA">
      <w:pPr>
        <w:ind w:firstLine="709"/>
        <w:rPr>
          <w:rFonts w:cs="Arial"/>
          <w:noProof/>
          <w:lang w:val="ro-RO"/>
        </w:rPr>
      </w:pPr>
      <w:r w:rsidRPr="00A91424">
        <w:rPr>
          <w:rFonts w:cs="Arial"/>
          <w:noProof/>
          <w:lang w:val="ro-RO"/>
        </w:rPr>
        <w:t>Dulapul local de automatizare are rolul de a realiza achiziția și transmisia datelor la dispecerul central, precum și prelucrarea software locală a datelor achiziționate și alimentarea traductoarelor cu 24Vcc.</w:t>
      </w:r>
    </w:p>
    <w:p w14:paraId="342B7ACE" w14:textId="77777777" w:rsidR="006C1209" w:rsidRPr="00A91424" w:rsidRDefault="006C1209" w:rsidP="009E46CA">
      <w:pPr>
        <w:ind w:firstLine="709"/>
        <w:rPr>
          <w:rFonts w:cs="Arial"/>
          <w:noProof/>
          <w:lang w:val="ro-RO"/>
        </w:rPr>
      </w:pPr>
      <w:r w:rsidRPr="00A91424">
        <w:rPr>
          <w:rFonts w:cs="Arial"/>
          <w:noProof/>
          <w:lang w:val="ro-RO"/>
        </w:rPr>
        <w:t>Dulapul local de automatizare este prevăzut cu interfețe seriale pentru comunicația cu tabloul de comanda al grupului de pompe apă potabilă și cu tabloul de comandă al  robinetului electric admisie apă ȋn rezervor apă potabilă. Se realizează astfel achiziția semnalelor de stare de la pompe și robinete electrice (PORNIT/OPRIT, MAN/AUTO, LOCAL/DIST, presiune refulare pompă, respectiv DESCHIS/INCHIS, comandă DESCHIDERE, comandă INCHIDERE) precum și comanda PORNIRE/OPRIRE pompe respectiv DESCHIDERE, INCHIDERE robinete, semnale care sunt transmise la dispecerul central prin comunicație GPRS 3G.</w:t>
      </w:r>
    </w:p>
    <w:p w14:paraId="03130B6E" w14:textId="77777777" w:rsidR="006C1209" w:rsidRPr="00A91424" w:rsidRDefault="006C1209" w:rsidP="009E46CA">
      <w:pPr>
        <w:ind w:firstLine="709"/>
        <w:rPr>
          <w:rFonts w:cs="Arial"/>
          <w:noProof/>
          <w:lang w:val="ro-RO"/>
        </w:rPr>
      </w:pPr>
      <w:r w:rsidRPr="00A91424">
        <w:rPr>
          <w:rFonts w:cs="Arial"/>
          <w:noProof/>
          <w:lang w:val="ro-RO"/>
        </w:rPr>
        <w:t>Retele de distributie apa potabila</w:t>
      </w:r>
    </w:p>
    <w:p w14:paraId="0CAA1F3B"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Extindere retele de distributie, respectiv reabilitare retele de distributie in UAT Dealu se vor executa conform tabelului de mai jos. </w:t>
      </w:r>
    </w:p>
    <w:p w14:paraId="757CCA9D"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Materialul utilizat pentru extinderi și reabilitare rețele de apă va fi PEID, PE100, SDR 17  PN 10 bar, conform Ordinului nr. 119/2014 emis de Ministerul Sănătății, materialele conductelor rețelelor de distribuție vor avea aviz sanitar de folosire pentru apă potabilă. </w:t>
      </w:r>
    </w:p>
    <w:p w14:paraId="4F75D200"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În localitate traseul conductelor rețelei de distribuție se va desfășura de-a lungul drumurilor existente. Amplasarea în localități a rețelelor de distribuție se va face respectând SR 8591 – 97, cu respectarea condițiilor privind distanțele minime față de alte rețele edilitare pe orizontală, la intersecțiile cu acestea pe verticală, precum și față de alte vecinătăți. </w:t>
      </w:r>
    </w:p>
    <w:p w14:paraId="760626FC" w14:textId="77777777" w:rsidR="006C1209" w:rsidRPr="00A91424" w:rsidRDefault="006C1209" w:rsidP="009E46CA">
      <w:pPr>
        <w:ind w:firstLine="709"/>
        <w:rPr>
          <w:rFonts w:cs="Arial"/>
          <w:noProof/>
          <w:lang w:val="ro-RO" w:eastAsia="en-GB"/>
        </w:rPr>
      </w:pPr>
      <w:r w:rsidRPr="00A91424">
        <w:rPr>
          <w:rFonts w:cs="Arial"/>
          <w:noProof/>
          <w:lang w:val="ro-RO" w:eastAsia="en-GB"/>
        </w:rPr>
        <w:t xml:space="preserve">Pentru stingerea incendiilor s-au propus un număr de 6 hidranții amplasați pe rețeaua de apa potabilă, hidranți ce vor fi montați subteran conform SR EN 14384 – 2005 iar diametrul nominal al acestora va fi de 100 mm. </w:t>
      </w:r>
    </w:p>
    <w:p w14:paraId="65127B58" w14:textId="77777777" w:rsidR="006C1209" w:rsidRPr="00A91424" w:rsidRDefault="006C1209" w:rsidP="009E46CA">
      <w:pPr>
        <w:ind w:firstLine="709"/>
        <w:rPr>
          <w:rFonts w:cs="Arial"/>
          <w:noProof/>
          <w:lang w:val="ro-RO" w:eastAsia="en-GB"/>
        </w:rPr>
      </w:pPr>
      <w:r w:rsidRPr="00A91424">
        <w:rPr>
          <w:rFonts w:cs="Arial"/>
          <w:noProof/>
          <w:lang w:val="ro-RO" w:eastAsia="en-GB"/>
        </w:rPr>
        <w:t>Străzile pe care sunt cuprinse lucrările pentru extinderea rețelelor de apă sunt prezentate în tabelele de mai jos:</w:t>
      </w:r>
    </w:p>
    <w:p w14:paraId="1112CB18" w14:textId="77777777" w:rsidR="006C1209" w:rsidRPr="00A91424" w:rsidRDefault="006C1209" w:rsidP="006C1209">
      <w:pPr>
        <w:rPr>
          <w:rFonts w:cs="Arial"/>
          <w:noProof/>
          <w:lang w:val="ro-RO" w:eastAsia="x-none"/>
        </w:rPr>
      </w:pPr>
      <w:bookmarkStart w:id="85" w:name="_Toc13218882"/>
      <w:r w:rsidRPr="00A91424">
        <w:rPr>
          <w:rFonts w:cs="Arial"/>
          <w:noProof/>
          <w:lang w:val="ro-RO" w:eastAsia="x-none"/>
        </w:rPr>
        <w:t>Extindere, reabilitare retele de distributie apa UAT Dealu</w:t>
      </w:r>
      <w:bookmarkEnd w:id="85"/>
    </w:p>
    <w:tbl>
      <w:tblPr>
        <w:tblW w:w="8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985"/>
        <w:gridCol w:w="1837"/>
        <w:gridCol w:w="2070"/>
        <w:gridCol w:w="1763"/>
      </w:tblGrid>
      <w:tr w:rsidR="006C1209" w:rsidRPr="00A91424" w14:paraId="54244A05" w14:textId="77777777" w:rsidTr="006C1209">
        <w:trPr>
          <w:trHeight w:val="26"/>
          <w:jc w:val="center"/>
        </w:trPr>
        <w:tc>
          <w:tcPr>
            <w:tcW w:w="972" w:type="dxa"/>
            <w:shd w:val="clear" w:color="auto" w:fill="8EAADB"/>
            <w:hideMark/>
          </w:tcPr>
          <w:p w14:paraId="19060F51"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Nr. Crt.</w:t>
            </w:r>
          </w:p>
        </w:tc>
        <w:tc>
          <w:tcPr>
            <w:tcW w:w="1985" w:type="dxa"/>
            <w:shd w:val="clear" w:color="auto" w:fill="8EAADB"/>
            <w:hideMark/>
          </w:tcPr>
          <w:p w14:paraId="188667BA"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Denumire strada</w:t>
            </w:r>
          </w:p>
        </w:tc>
        <w:tc>
          <w:tcPr>
            <w:tcW w:w="1837" w:type="dxa"/>
            <w:shd w:val="clear" w:color="auto" w:fill="8EAADB"/>
          </w:tcPr>
          <w:p w14:paraId="7746011D"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Diametru [mm]</w:t>
            </w:r>
          </w:p>
        </w:tc>
        <w:tc>
          <w:tcPr>
            <w:tcW w:w="2070" w:type="dxa"/>
            <w:shd w:val="clear" w:color="auto" w:fill="8EAADB"/>
          </w:tcPr>
          <w:p w14:paraId="53A5BEBA"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Material</w:t>
            </w:r>
          </w:p>
        </w:tc>
        <w:tc>
          <w:tcPr>
            <w:tcW w:w="1763" w:type="dxa"/>
            <w:shd w:val="clear" w:color="auto" w:fill="8EAADB"/>
          </w:tcPr>
          <w:p w14:paraId="1892D5E4"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Lungime [m]</w:t>
            </w:r>
          </w:p>
        </w:tc>
      </w:tr>
      <w:tr w:rsidR="006C1209" w:rsidRPr="00A91424" w14:paraId="22EFACC5" w14:textId="77777777" w:rsidTr="006C1209">
        <w:trPr>
          <w:trHeight w:val="26"/>
          <w:jc w:val="center"/>
        </w:trPr>
        <w:tc>
          <w:tcPr>
            <w:tcW w:w="972" w:type="dxa"/>
            <w:shd w:val="clear" w:color="auto" w:fill="auto"/>
            <w:hideMark/>
          </w:tcPr>
          <w:p w14:paraId="0F387284" w14:textId="77777777" w:rsidR="006C1209" w:rsidRPr="00A91424" w:rsidRDefault="006C1209" w:rsidP="009E46CA">
            <w:pPr>
              <w:spacing w:after="0"/>
              <w:jc w:val="center"/>
              <w:rPr>
                <w:rFonts w:cs="Arial"/>
                <w:noProof/>
                <w:lang w:val="ro-RO"/>
              </w:rPr>
            </w:pPr>
            <w:r w:rsidRPr="00A91424">
              <w:rPr>
                <w:rFonts w:cs="Arial"/>
                <w:noProof/>
                <w:lang w:val="ro-RO"/>
              </w:rPr>
              <w:t>1</w:t>
            </w:r>
          </w:p>
        </w:tc>
        <w:tc>
          <w:tcPr>
            <w:tcW w:w="1985" w:type="dxa"/>
            <w:shd w:val="clear" w:color="auto" w:fill="auto"/>
            <w:hideMark/>
          </w:tcPr>
          <w:p w14:paraId="038DFD7C" w14:textId="77777777" w:rsidR="006C1209" w:rsidRPr="00A91424" w:rsidRDefault="006C1209" w:rsidP="009E46CA">
            <w:pPr>
              <w:spacing w:after="0"/>
              <w:jc w:val="center"/>
              <w:rPr>
                <w:rFonts w:cs="Arial"/>
                <w:noProof/>
                <w:lang w:val="ro-RO"/>
              </w:rPr>
            </w:pPr>
            <w:r w:rsidRPr="00A91424">
              <w:rPr>
                <w:rFonts w:cs="Arial"/>
                <w:noProof/>
                <w:lang w:val="ro-RO"/>
              </w:rPr>
              <w:t>Tamasu DJ 134 B</w:t>
            </w:r>
          </w:p>
        </w:tc>
        <w:tc>
          <w:tcPr>
            <w:tcW w:w="1837" w:type="dxa"/>
          </w:tcPr>
          <w:p w14:paraId="7942351E"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070" w:type="dxa"/>
          </w:tcPr>
          <w:p w14:paraId="7BFCAD24" w14:textId="77777777" w:rsidR="006C1209" w:rsidRPr="00A91424" w:rsidRDefault="006C1209" w:rsidP="009E46CA">
            <w:pPr>
              <w:spacing w:after="0"/>
              <w:jc w:val="center"/>
              <w:rPr>
                <w:rFonts w:cs="Arial"/>
                <w:noProof/>
                <w:lang w:val="ro-RO"/>
              </w:rPr>
            </w:pPr>
            <w:r w:rsidRPr="00A91424">
              <w:rPr>
                <w:rFonts w:cs="Arial"/>
                <w:noProof/>
                <w:lang w:val="ro-RO"/>
              </w:rPr>
              <w:t>PEID, PE100, PN 10</w:t>
            </w:r>
          </w:p>
        </w:tc>
        <w:tc>
          <w:tcPr>
            <w:tcW w:w="1763" w:type="dxa"/>
          </w:tcPr>
          <w:p w14:paraId="278B37FD" w14:textId="77777777" w:rsidR="006C1209" w:rsidRPr="00A91424" w:rsidRDefault="006C1209" w:rsidP="009E46CA">
            <w:pPr>
              <w:spacing w:after="0"/>
              <w:jc w:val="center"/>
              <w:rPr>
                <w:rFonts w:cs="Arial"/>
                <w:noProof/>
                <w:lang w:val="ro-RO"/>
              </w:rPr>
            </w:pPr>
            <w:r w:rsidRPr="00A91424">
              <w:rPr>
                <w:rFonts w:cs="Arial"/>
                <w:noProof/>
                <w:lang w:val="ro-RO"/>
              </w:rPr>
              <w:t>1.470</w:t>
            </w:r>
          </w:p>
        </w:tc>
      </w:tr>
      <w:tr w:rsidR="006C1209" w:rsidRPr="00A91424" w14:paraId="168763CD" w14:textId="77777777" w:rsidTr="006C1209">
        <w:trPr>
          <w:trHeight w:val="26"/>
          <w:jc w:val="center"/>
        </w:trPr>
        <w:tc>
          <w:tcPr>
            <w:tcW w:w="972" w:type="dxa"/>
            <w:shd w:val="clear" w:color="auto" w:fill="auto"/>
            <w:hideMark/>
          </w:tcPr>
          <w:p w14:paraId="5FC3BC75" w14:textId="77777777" w:rsidR="006C1209" w:rsidRPr="00A91424" w:rsidRDefault="006C1209" w:rsidP="009E46CA">
            <w:pPr>
              <w:spacing w:after="0"/>
              <w:jc w:val="center"/>
              <w:rPr>
                <w:rFonts w:cs="Arial"/>
                <w:noProof/>
                <w:lang w:val="ro-RO"/>
              </w:rPr>
            </w:pPr>
            <w:r w:rsidRPr="00A91424">
              <w:rPr>
                <w:rFonts w:cs="Arial"/>
                <w:noProof/>
                <w:lang w:val="ro-RO"/>
              </w:rPr>
              <w:t>2</w:t>
            </w:r>
          </w:p>
        </w:tc>
        <w:tc>
          <w:tcPr>
            <w:tcW w:w="1985" w:type="dxa"/>
            <w:shd w:val="clear" w:color="auto" w:fill="auto"/>
            <w:hideMark/>
          </w:tcPr>
          <w:p w14:paraId="7321CBDD" w14:textId="77777777" w:rsidR="006C1209" w:rsidRPr="00A91424" w:rsidRDefault="006C1209" w:rsidP="009E46CA">
            <w:pPr>
              <w:spacing w:after="0"/>
              <w:jc w:val="center"/>
              <w:rPr>
                <w:rFonts w:cs="Arial"/>
                <w:noProof/>
                <w:lang w:val="ro-RO"/>
              </w:rPr>
            </w:pPr>
            <w:r w:rsidRPr="00A91424">
              <w:rPr>
                <w:rFonts w:cs="Arial"/>
                <w:noProof/>
                <w:lang w:val="ro-RO"/>
              </w:rPr>
              <w:t>Ulcani DC 34</w:t>
            </w:r>
          </w:p>
        </w:tc>
        <w:tc>
          <w:tcPr>
            <w:tcW w:w="1837" w:type="dxa"/>
          </w:tcPr>
          <w:p w14:paraId="7296C4AF" w14:textId="77777777" w:rsidR="006C1209" w:rsidRPr="00A91424" w:rsidRDefault="006C1209" w:rsidP="009E46CA">
            <w:pPr>
              <w:spacing w:after="0"/>
              <w:jc w:val="center"/>
              <w:rPr>
                <w:rFonts w:cs="Arial"/>
                <w:noProof/>
                <w:lang w:val="ro-RO"/>
              </w:rPr>
            </w:pPr>
            <w:r w:rsidRPr="00A91424">
              <w:rPr>
                <w:rFonts w:cs="Arial"/>
                <w:noProof/>
                <w:lang w:val="ro-RO"/>
              </w:rPr>
              <w:t>110</w:t>
            </w:r>
          </w:p>
        </w:tc>
        <w:tc>
          <w:tcPr>
            <w:tcW w:w="2070" w:type="dxa"/>
          </w:tcPr>
          <w:p w14:paraId="1D0460E4" w14:textId="77777777" w:rsidR="006C1209" w:rsidRPr="00A91424" w:rsidRDefault="006C1209" w:rsidP="009E46CA">
            <w:pPr>
              <w:spacing w:after="0"/>
              <w:jc w:val="center"/>
              <w:rPr>
                <w:rFonts w:cs="Arial"/>
                <w:noProof/>
                <w:lang w:val="ro-RO"/>
              </w:rPr>
            </w:pPr>
            <w:r w:rsidRPr="00A91424">
              <w:rPr>
                <w:rFonts w:cs="Arial"/>
                <w:noProof/>
                <w:lang w:val="ro-RO"/>
              </w:rPr>
              <w:t>PEID, PE100, PN 10</w:t>
            </w:r>
          </w:p>
        </w:tc>
        <w:tc>
          <w:tcPr>
            <w:tcW w:w="1763" w:type="dxa"/>
          </w:tcPr>
          <w:p w14:paraId="4C05D349" w14:textId="77777777" w:rsidR="006C1209" w:rsidRPr="00A91424" w:rsidRDefault="006C1209" w:rsidP="009E46CA">
            <w:pPr>
              <w:spacing w:after="0"/>
              <w:jc w:val="center"/>
              <w:rPr>
                <w:rFonts w:cs="Arial"/>
                <w:noProof/>
                <w:lang w:val="ro-RO"/>
              </w:rPr>
            </w:pPr>
            <w:r w:rsidRPr="00A91424">
              <w:rPr>
                <w:rFonts w:cs="Arial"/>
                <w:noProof/>
                <w:lang w:val="ro-RO"/>
              </w:rPr>
              <w:t>1.030</w:t>
            </w:r>
          </w:p>
        </w:tc>
      </w:tr>
      <w:tr w:rsidR="006C1209" w:rsidRPr="00A91424" w14:paraId="01419DB3" w14:textId="77777777" w:rsidTr="006C1209">
        <w:trPr>
          <w:trHeight w:val="26"/>
          <w:jc w:val="center"/>
        </w:trPr>
        <w:tc>
          <w:tcPr>
            <w:tcW w:w="6864" w:type="dxa"/>
            <w:gridSpan w:val="4"/>
            <w:shd w:val="clear" w:color="auto" w:fill="auto"/>
            <w:hideMark/>
          </w:tcPr>
          <w:p w14:paraId="630C5F80"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lastRenderedPageBreak/>
              <w:t>Total</w:t>
            </w:r>
          </w:p>
        </w:tc>
        <w:tc>
          <w:tcPr>
            <w:tcW w:w="1763" w:type="dxa"/>
          </w:tcPr>
          <w:p w14:paraId="6CB89BE5" w14:textId="77777777" w:rsidR="006C1209" w:rsidRPr="00A91424" w:rsidRDefault="006C1209" w:rsidP="009E46CA">
            <w:pPr>
              <w:spacing w:after="0"/>
              <w:jc w:val="center"/>
              <w:rPr>
                <w:rFonts w:cs="Arial"/>
                <w:noProof/>
                <w:lang w:val="ro-RO" w:eastAsia="ro-RO"/>
              </w:rPr>
            </w:pPr>
            <w:r w:rsidRPr="00A91424">
              <w:rPr>
                <w:rFonts w:cs="Arial"/>
                <w:noProof/>
                <w:lang w:val="ro-RO" w:eastAsia="ro-RO"/>
              </w:rPr>
              <w:t>2.500</w:t>
            </w:r>
          </w:p>
        </w:tc>
      </w:tr>
    </w:tbl>
    <w:p w14:paraId="4D4B9918" w14:textId="77777777" w:rsidR="006C1209" w:rsidRPr="00A91424" w:rsidRDefault="006C1209" w:rsidP="00B3574F">
      <w:pPr>
        <w:ind w:firstLine="709"/>
        <w:rPr>
          <w:rFonts w:cs="Arial"/>
          <w:noProof/>
          <w:lang w:val="ro-RO"/>
        </w:rPr>
      </w:pPr>
      <w:r w:rsidRPr="00A91424">
        <w:rPr>
          <w:rFonts w:cs="Arial"/>
          <w:noProof/>
          <w:lang w:val="ro-RO"/>
        </w:rPr>
        <w:t>Bransamente:</w:t>
      </w:r>
    </w:p>
    <w:p w14:paraId="683D08FB" w14:textId="77777777" w:rsidR="006C1209" w:rsidRPr="00A91424" w:rsidRDefault="006C1209" w:rsidP="00B3574F">
      <w:pPr>
        <w:ind w:firstLine="709"/>
        <w:rPr>
          <w:rFonts w:cs="Arial"/>
          <w:noProof/>
          <w:lang w:val="ro-RO" w:eastAsia="en-GB"/>
        </w:rPr>
      </w:pPr>
      <w:r w:rsidRPr="00A91424">
        <w:rPr>
          <w:rFonts w:cs="Arial"/>
          <w:noProof/>
          <w:lang w:val="ro-RO" w:eastAsia="en-GB"/>
        </w:rPr>
        <w:t>Se vor executa un numar de 650 bransamente noi, majoritatea pe conducte de distributie existente.</w:t>
      </w:r>
    </w:p>
    <w:p w14:paraId="088E73A2" w14:textId="77777777" w:rsidR="006C1209" w:rsidRPr="00A91424" w:rsidRDefault="006C1209" w:rsidP="00B3574F">
      <w:pPr>
        <w:ind w:firstLine="709"/>
        <w:rPr>
          <w:rFonts w:cs="Arial"/>
          <w:noProof/>
          <w:lang w:val="ro-RO" w:eastAsia="x-none"/>
        </w:rPr>
      </w:pPr>
      <w:bookmarkStart w:id="86" w:name="_Toc13218883"/>
      <w:r w:rsidRPr="00A91424">
        <w:rPr>
          <w:rFonts w:cs="Arial"/>
          <w:noProof/>
          <w:lang w:val="ro-RO" w:eastAsia="x-none"/>
        </w:rPr>
        <w:t>Numarul de bransamente pe retele de distributie nou infiintate UAT Dealu</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699"/>
        <w:gridCol w:w="2973"/>
      </w:tblGrid>
      <w:tr w:rsidR="006C1209" w:rsidRPr="00A91424" w14:paraId="7752A711" w14:textId="77777777" w:rsidTr="006C1209">
        <w:trPr>
          <w:trHeight w:val="23"/>
          <w:jc w:val="center"/>
        </w:trPr>
        <w:tc>
          <w:tcPr>
            <w:tcW w:w="1112" w:type="dxa"/>
            <w:shd w:val="clear" w:color="auto" w:fill="8EAADB"/>
            <w:vAlign w:val="center"/>
          </w:tcPr>
          <w:p w14:paraId="5BF6B749"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Nr. crt.</w:t>
            </w:r>
          </w:p>
        </w:tc>
        <w:tc>
          <w:tcPr>
            <w:tcW w:w="2699" w:type="dxa"/>
            <w:shd w:val="clear" w:color="auto" w:fill="8EAADB"/>
            <w:vAlign w:val="center"/>
          </w:tcPr>
          <w:p w14:paraId="22E25685"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Localitate</w:t>
            </w:r>
          </w:p>
        </w:tc>
        <w:tc>
          <w:tcPr>
            <w:tcW w:w="2973" w:type="dxa"/>
            <w:shd w:val="clear" w:color="auto" w:fill="8EAADB"/>
          </w:tcPr>
          <w:p w14:paraId="601DEE7A"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Nr. bransamente [buc]</w:t>
            </w:r>
          </w:p>
        </w:tc>
      </w:tr>
      <w:tr w:rsidR="006C1209" w:rsidRPr="00A91424" w14:paraId="4CE8DB7E" w14:textId="77777777" w:rsidTr="006C1209">
        <w:trPr>
          <w:trHeight w:val="23"/>
          <w:jc w:val="center"/>
        </w:trPr>
        <w:tc>
          <w:tcPr>
            <w:tcW w:w="1112" w:type="dxa"/>
            <w:shd w:val="clear" w:color="auto" w:fill="auto"/>
          </w:tcPr>
          <w:p w14:paraId="38E034D5" w14:textId="77777777" w:rsidR="006C1209" w:rsidRPr="00B3574F" w:rsidRDefault="006C1209" w:rsidP="00FB3F47">
            <w:pPr>
              <w:pStyle w:val="Listparagraf"/>
              <w:numPr>
                <w:ilvl w:val="0"/>
                <w:numId w:val="64"/>
              </w:numPr>
              <w:spacing w:after="0"/>
              <w:jc w:val="center"/>
              <w:rPr>
                <w:rFonts w:cs="Arial"/>
                <w:noProof/>
                <w:lang w:val="ro-RO" w:eastAsia="x-none"/>
              </w:rPr>
            </w:pPr>
          </w:p>
        </w:tc>
        <w:tc>
          <w:tcPr>
            <w:tcW w:w="2699" w:type="dxa"/>
            <w:shd w:val="clear" w:color="auto" w:fill="auto"/>
          </w:tcPr>
          <w:p w14:paraId="0C579A63"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Dealu</w:t>
            </w:r>
          </w:p>
        </w:tc>
        <w:tc>
          <w:tcPr>
            <w:tcW w:w="2973" w:type="dxa"/>
            <w:shd w:val="clear" w:color="auto" w:fill="auto"/>
          </w:tcPr>
          <w:p w14:paraId="17CA74A0"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313</w:t>
            </w:r>
          </w:p>
        </w:tc>
      </w:tr>
      <w:tr w:rsidR="006C1209" w:rsidRPr="00A91424" w14:paraId="71EB7021" w14:textId="77777777" w:rsidTr="006C1209">
        <w:trPr>
          <w:trHeight w:val="23"/>
          <w:jc w:val="center"/>
        </w:trPr>
        <w:tc>
          <w:tcPr>
            <w:tcW w:w="1112" w:type="dxa"/>
            <w:shd w:val="clear" w:color="auto" w:fill="auto"/>
          </w:tcPr>
          <w:p w14:paraId="1C39418C" w14:textId="77777777" w:rsidR="006C1209" w:rsidRPr="00B3574F" w:rsidRDefault="006C1209" w:rsidP="00FB3F47">
            <w:pPr>
              <w:pStyle w:val="Listparagraf"/>
              <w:numPr>
                <w:ilvl w:val="0"/>
                <w:numId w:val="64"/>
              </w:numPr>
              <w:spacing w:after="0"/>
              <w:jc w:val="center"/>
              <w:rPr>
                <w:rFonts w:cs="Arial"/>
                <w:noProof/>
                <w:lang w:val="ro-RO" w:eastAsia="x-none"/>
              </w:rPr>
            </w:pPr>
          </w:p>
        </w:tc>
        <w:tc>
          <w:tcPr>
            <w:tcW w:w="2699" w:type="dxa"/>
            <w:shd w:val="clear" w:color="auto" w:fill="auto"/>
          </w:tcPr>
          <w:p w14:paraId="5B946A5B"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Sancrai Tibod</w:t>
            </w:r>
          </w:p>
        </w:tc>
        <w:tc>
          <w:tcPr>
            <w:tcW w:w="2973" w:type="dxa"/>
            <w:shd w:val="clear" w:color="auto" w:fill="auto"/>
          </w:tcPr>
          <w:p w14:paraId="67C0FE5F"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112</w:t>
            </w:r>
          </w:p>
        </w:tc>
      </w:tr>
      <w:tr w:rsidR="006C1209" w:rsidRPr="00A91424" w14:paraId="2E50B751" w14:textId="77777777" w:rsidTr="006C1209">
        <w:trPr>
          <w:trHeight w:val="23"/>
          <w:jc w:val="center"/>
        </w:trPr>
        <w:tc>
          <w:tcPr>
            <w:tcW w:w="1112" w:type="dxa"/>
            <w:shd w:val="clear" w:color="auto" w:fill="auto"/>
          </w:tcPr>
          <w:p w14:paraId="70399839" w14:textId="77777777" w:rsidR="006C1209" w:rsidRPr="00B3574F" w:rsidRDefault="006C1209" w:rsidP="00FB3F47">
            <w:pPr>
              <w:pStyle w:val="Listparagraf"/>
              <w:numPr>
                <w:ilvl w:val="0"/>
                <w:numId w:val="64"/>
              </w:numPr>
              <w:spacing w:after="0"/>
              <w:jc w:val="center"/>
              <w:rPr>
                <w:rFonts w:cs="Arial"/>
                <w:noProof/>
                <w:lang w:val="ro-RO" w:eastAsia="x-none"/>
              </w:rPr>
            </w:pPr>
          </w:p>
        </w:tc>
        <w:tc>
          <w:tcPr>
            <w:tcW w:w="2699" w:type="dxa"/>
            <w:shd w:val="clear" w:color="auto" w:fill="auto"/>
          </w:tcPr>
          <w:p w14:paraId="6C91B4D2"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Fancel , Ulcani si Tamasu</w:t>
            </w:r>
          </w:p>
        </w:tc>
        <w:tc>
          <w:tcPr>
            <w:tcW w:w="2973" w:type="dxa"/>
            <w:shd w:val="clear" w:color="auto" w:fill="auto"/>
          </w:tcPr>
          <w:p w14:paraId="2CD2CEB5"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225</w:t>
            </w:r>
          </w:p>
        </w:tc>
      </w:tr>
      <w:tr w:rsidR="006C1209" w:rsidRPr="00A91424" w14:paraId="0F435E3E" w14:textId="77777777" w:rsidTr="006C1209">
        <w:trPr>
          <w:trHeight w:val="23"/>
          <w:jc w:val="center"/>
        </w:trPr>
        <w:tc>
          <w:tcPr>
            <w:tcW w:w="1112" w:type="dxa"/>
            <w:shd w:val="clear" w:color="auto" w:fill="auto"/>
          </w:tcPr>
          <w:p w14:paraId="699575CA" w14:textId="77777777" w:rsidR="006C1209" w:rsidRPr="00A91424" w:rsidRDefault="006C1209" w:rsidP="00B3574F">
            <w:pPr>
              <w:spacing w:after="0"/>
              <w:jc w:val="center"/>
              <w:rPr>
                <w:rFonts w:cs="Arial"/>
                <w:noProof/>
                <w:lang w:val="ro-RO" w:eastAsia="x-none"/>
              </w:rPr>
            </w:pPr>
          </w:p>
        </w:tc>
        <w:tc>
          <w:tcPr>
            <w:tcW w:w="2699" w:type="dxa"/>
            <w:shd w:val="clear" w:color="auto" w:fill="auto"/>
          </w:tcPr>
          <w:p w14:paraId="25D4BEA5"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Total</w:t>
            </w:r>
          </w:p>
        </w:tc>
        <w:tc>
          <w:tcPr>
            <w:tcW w:w="2973" w:type="dxa"/>
            <w:shd w:val="clear" w:color="auto" w:fill="auto"/>
          </w:tcPr>
          <w:p w14:paraId="6DA287DF" w14:textId="77777777" w:rsidR="006C1209" w:rsidRPr="00A91424" w:rsidRDefault="006C1209" w:rsidP="00B3574F">
            <w:pPr>
              <w:spacing w:after="0"/>
              <w:jc w:val="center"/>
              <w:rPr>
                <w:rFonts w:cs="Arial"/>
                <w:noProof/>
                <w:lang w:val="ro-RO" w:eastAsia="x-none"/>
              </w:rPr>
            </w:pPr>
            <w:r w:rsidRPr="00A91424">
              <w:rPr>
                <w:rFonts w:cs="Arial"/>
                <w:noProof/>
                <w:lang w:val="ro-RO" w:eastAsia="x-none"/>
              </w:rPr>
              <w:t>650</w:t>
            </w:r>
          </w:p>
        </w:tc>
      </w:tr>
    </w:tbl>
    <w:p w14:paraId="2683171D" w14:textId="77777777" w:rsidR="006C1209" w:rsidRPr="00A91424" w:rsidRDefault="006C1209" w:rsidP="00B3574F">
      <w:pPr>
        <w:ind w:firstLine="709"/>
        <w:rPr>
          <w:rFonts w:cs="Arial"/>
          <w:noProof/>
          <w:lang w:val="ro-RO" w:eastAsia="en-GB"/>
        </w:rPr>
      </w:pPr>
      <w:r w:rsidRPr="00A91424">
        <w:rPr>
          <w:rFonts w:cs="Arial"/>
          <w:noProof/>
          <w:lang w:val="ro-RO" w:eastAsia="en-GB"/>
        </w:rPr>
        <w:t xml:space="preserve">Căminele de branșament se vor amplasa la limita proprietății, în teren public și s-a propus un umăr de 225 bucăți pentru extindere conducte si conducte de distributie existente in localitatile Fancel, Ulcani si Tamasu. Pentru căminele de branșament se vor utiliza cămine izolate termic, complet echipate inclusiv robinet de concesie și apometru prevăzut cu modulator de impulsuri inductive, modul de ieșire prin impuls, M-Bus, modul radio. </w:t>
      </w:r>
    </w:p>
    <w:p w14:paraId="0E1A7BEB" w14:textId="77777777" w:rsidR="006C1209" w:rsidRPr="00A91424" w:rsidRDefault="006C1209" w:rsidP="00B3574F">
      <w:pPr>
        <w:ind w:firstLine="709"/>
        <w:rPr>
          <w:rFonts w:cs="Arial"/>
          <w:noProof/>
          <w:lang w:val="ro-RO"/>
        </w:rPr>
      </w:pPr>
      <w:r w:rsidRPr="00A91424">
        <w:rPr>
          <w:rFonts w:cs="Arial"/>
          <w:noProof/>
          <w:lang w:val="ro-RO"/>
        </w:rPr>
        <w:t>Subraversari Drumuri; Subtraversari cursuri de apa pentru traseele conductelor  retelelor de distributie apa potabila.</w:t>
      </w:r>
    </w:p>
    <w:p w14:paraId="2910ABAE" w14:textId="77777777" w:rsidR="006C1209" w:rsidRPr="00A91424" w:rsidRDefault="006C1209" w:rsidP="00B3574F">
      <w:pPr>
        <w:ind w:firstLine="709"/>
        <w:rPr>
          <w:rFonts w:cs="Arial"/>
          <w:noProof/>
          <w:lang w:val="ro-RO" w:eastAsia="en-GB"/>
        </w:rPr>
      </w:pPr>
      <w:r w:rsidRPr="00A91424">
        <w:rPr>
          <w:rFonts w:cs="Arial"/>
          <w:noProof/>
          <w:lang w:val="ro-RO" w:eastAsia="en-GB"/>
        </w:rPr>
        <w:t xml:space="preserve">Subtraversarile de drum judetean/comunal, subtraversari cursuri de apa si canale de irigatii se vor realiza prin foraj orizontal dirijat, in conducta de protectie din otel, etansata la capete cu respectarea normativelor in vigoare. </w:t>
      </w:r>
    </w:p>
    <w:p w14:paraId="7F970CB9" w14:textId="77777777" w:rsidR="006C1209" w:rsidRPr="00A91424" w:rsidRDefault="006C1209" w:rsidP="00B3574F">
      <w:pPr>
        <w:ind w:firstLine="709"/>
        <w:rPr>
          <w:rFonts w:cs="Arial"/>
          <w:noProof/>
          <w:lang w:val="ro-RO"/>
        </w:rPr>
      </w:pPr>
      <w:r w:rsidRPr="00A91424">
        <w:rPr>
          <w:rFonts w:cs="Arial"/>
          <w:noProof/>
          <w:lang w:val="ro-RO"/>
        </w:rPr>
        <w:t>Subtraversari Drumuri; (DJ) ; 1 locatie</w:t>
      </w:r>
    </w:p>
    <w:p w14:paraId="60CFFF3B" w14:textId="77777777" w:rsidR="006C1209" w:rsidRPr="00A91424" w:rsidRDefault="006C1209" w:rsidP="00B3574F">
      <w:pPr>
        <w:ind w:firstLine="709"/>
        <w:rPr>
          <w:rFonts w:cs="Arial"/>
          <w:noProof/>
          <w:lang w:val="ro-RO"/>
        </w:rPr>
      </w:pPr>
      <w:r w:rsidRPr="00A91424">
        <w:rPr>
          <w:rFonts w:cs="Arial"/>
          <w:noProof/>
          <w:lang w:val="ro-RO"/>
        </w:rPr>
        <w:t>Traversari cursuri de apa: 0</w:t>
      </w:r>
    </w:p>
    <w:p w14:paraId="267F552C" w14:textId="77777777" w:rsidR="006C1209" w:rsidRPr="00A91424" w:rsidRDefault="006C1209" w:rsidP="00B3574F">
      <w:pPr>
        <w:ind w:firstLine="709"/>
        <w:rPr>
          <w:rFonts w:cs="Arial"/>
          <w:noProof/>
          <w:lang w:val="ro-RO"/>
        </w:rPr>
      </w:pPr>
      <w:r w:rsidRPr="00A91424">
        <w:rPr>
          <w:rFonts w:cs="Arial"/>
          <w:noProof/>
          <w:lang w:val="ro-RO"/>
        </w:rPr>
        <w:t>Subraversari cursuri de apa: 1 locatie.</w:t>
      </w:r>
    </w:p>
    <w:p w14:paraId="7DF3518C" w14:textId="77777777" w:rsidR="006C1209" w:rsidRPr="00B3574F" w:rsidRDefault="006C1209" w:rsidP="00B3574F">
      <w:pPr>
        <w:ind w:firstLine="709"/>
        <w:rPr>
          <w:rFonts w:cs="Arial"/>
          <w:b/>
          <w:noProof/>
          <w:lang w:val="ro-RO" w:eastAsia="en-GB"/>
        </w:rPr>
      </w:pPr>
      <w:r w:rsidRPr="00B3574F">
        <w:rPr>
          <w:rFonts w:cs="Arial"/>
          <w:b/>
          <w:noProof/>
          <w:lang w:val="ro-RO" w:eastAsia="en-GB"/>
        </w:rPr>
        <w:t>UAT Zetea (Izvoare si Subcetate)</w:t>
      </w:r>
    </w:p>
    <w:p w14:paraId="7A8C5C85" w14:textId="77777777" w:rsidR="006C1209" w:rsidRPr="00A91424" w:rsidRDefault="006C1209" w:rsidP="00B3574F">
      <w:pPr>
        <w:ind w:firstLine="709"/>
        <w:rPr>
          <w:rFonts w:cs="Arial"/>
          <w:noProof/>
          <w:lang w:val="ro-RO" w:eastAsia="en-GB"/>
        </w:rPr>
      </w:pPr>
      <w:r w:rsidRPr="00A91424">
        <w:rPr>
          <w:rFonts w:cs="Arial"/>
          <w:noProof/>
          <w:lang w:val="ro-RO" w:eastAsia="en-GB"/>
        </w:rPr>
        <w:t>În Sistemul Independent de Apă Izvoare se propun următoarele investiții principale:</w:t>
      </w:r>
      <w:r w:rsidRPr="00A91424">
        <w:rPr>
          <w:rFonts w:cs="Arial"/>
          <w:noProof/>
          <w:lang w:val="ro-RO"/>
        </w:rPr>
        <w:t xml:space="preserve"> </w:t>
      </w:r>
    </w:p>
    <w:p w14:paraId="75C65379" w14:textId="77777777" w:rsidR="006C1209" w:rsidRPr="00A91424" w:rsidRDefault="006C1209" w:rsidP="00B3574F">
      <w:pPr>
        <w:ind w:firstLine="709"/>
        <w:rPr>
          <w:rFonts w:cs="Arial"/>
          <w:noProof/>
          <w:lang w:val="ro-RO" w:eastAsia="en-GB"/>
        </w:rPr>
      </w:pPr>
      <w:r w:rsidRPr="00A91424">
        <w:rPr>
          <w:rFonts w:cs="Arial"/>
          <w:noProof/>
          <w:lang w:val="ro-RO" w:eastAsia="en-GB"/>
        </w:rPr>
        <w:t>Realizarea unei noi captari de apa de suprafata (din raul Ivo) si statie de tratare pentru satul Izvoare (tronsonul cuprins intre captarea noua si gospodaria de apa existenta).</w:t>
      </w:r>
    </w:p>
    <w:p w14:paraId="547D3E38" w14:textId="77777777" w:rsidR="006C1209" w:rsidRPr="00A91424" w:rsidRDefault="006C1209" w:rsidP="00B3574F">
      <w:pPr>
        <w:ind w:firstLine="709"/>
        <w:rPr>
          <w:rFonts w:cs="Arial"/>
          <w:noProof/>
          <w:lang w:val="ro-RO" w:eastAsia="en-GB"/>
        </w:rPr>
      </w:pPr>
      <w:r w:rsidRPr="00A91424">
        <w:rPr>
          <w:rFonts w:cs="Arial"/>
          <w:noProof/>
          <w:lang w:val="ro-RO" w:eastAsia="en-GB"/>
        </w:rPr>
        <w:t>Executia unei noi aductiuni pe tronsonul Captare Propusa – Gospodarie de apa existenta</w:t>
      </w:r>
    </w:p>
    <w:p w14:paraId="63C8CE85" w14:textId="77777777" w:rsidR="006C1209" w:rsidRPr="00A91424" w:rsidRDefault="006C1209" w:rsidP="00B3574F">
      <w:pPr>
        <w:ind w:firstLine="709"/>
        <w:rPr>
          <w:rFonts w:cs="Arial"/>
          <w:noProof/>
          <w:lang w:val="ro-RO" w:eastAsia="en-GB"/>
        </w:rPr>
      </w:pPr>
      <w:r w:rsidRPr="00A91424">
        <w:rPr>
          <w:rFonts w:cs="Arial"/>
          <w:noProof/>
          <w:lang w:val="ro-RO" w:eastAsia="en-GB"/>
        </w:rPr>
        <w:t>Reabilitarea retelelor de distributie din satul Subcetate si extinderea sistemului de alimentare cu apa din satele Izvoare si Subcetate.</w:t>
      </w:r>
    </w:p>
    <w:p w14:paraId="29A7BEE7" w14:textId="77777777" w:rsidR="006C1209" w:rsidRPr="00A91424" w:rsidRDefault="006C1209" w:rsidP="00B3574F">
      <w:pPr>
        <w:ind w:firstLine="709"/>
        <w:rPr>
          <w:rFonts w:cs="Arial"/>
          <w:noProof/>
          <w:lang w:val="ro-RO"/>
        </w:rPr>
      </w:pPr>
      <w:r w:rsidRPr="00A91424">
        <w:rPr>
          <w:rFonts w:cs="Arial"/>
          <w:noProof/>
          <w:lang w:val="ro-RO"/>
        </w:rPr>
        <w:t>Sistemul de alimentare cu apa potabila din UAT Zetea (Izvoare si Subcetate) cuprinde urmatoarele lucrari:</w:t>
      </w:r>
    </w:p>
    <w:p w14:paraId="23535DB1" w14:textId="77777777" w:rsidR="006C1209" w:rsidRPr="00A91424" w:rsidRDefault="006C1209" w:rsidP="00B3574F">
      <w:pPr>
        <w:ind w:firstLine="709"/>
        <w:rPr>
          <w:rFonts w:cs="Arial"/>
          <w:noProof/>
          <w:lang w:val="ro-RO"/>
        </w:rPr>
      </w:pPr>
      <w:r w:rsidRPr="00A91424">
        <w:rPr>
          <w:rFonts w:cs="Arial"/>
          <w:noProof/>
          <w:lang w:val="ro-RO"/>
        </w:rPr>
        <w:t>Sursa de apa potabila</w:t>
      </w:r>
    </w:p>
    <w:p w14:paraId="503E0480" w14:textId="77777777" w:rsidR="006C1209" w:rsidRPr="00A91424" w:rsidRDefault="006C1209" w:rsidP="00B3574F">
      <w:pPr>
        <w:ind w:firstLine="709"/>
        <w:rPr>
          <w:rFonts w:cs="Arial"/>
          <w:noProof/>
          <w:lang w:val="ro-RO"/>
        </w:rPr>
      </w:pPr>
      <w:r w:rsidRPr="00A91424">
        <w:rPr>
          <w:rFonts w:cs="Arial"/>
          <w:noProof/>
          <w:lang w:val="ro-RO"/>
        </w:rPr>
        <w:t>Conducta de aductiune Captare Propusa – Gospodarie de apa existenta</w:t>
      </w:r>
    </w:p>
    <w:p w14:paraId="763F7AFD" w14:textId="77777777" w:rsidR="006C1209" w:rsidRPr="00A91424" w:rsidRDefault="006C1209" w:rsidP="00B3574F">
      <w:pPr>
        <w:ind w:firstLine="709"/>
        <w:rPr>
          <w:rFonts w:cs="Arial"/>
          <w:noProof/>
          <w:lang w:val="ro-RO" w:eastAsia="de-DE"/>
        </w:rPr>
      </w:pPr>
      <w:r w:rsidRPr="00A91424">
        <w:rPr>
          <w:rFonts w:cs="Arial"/>
          <w:noProof/>
          <w:lang w:val="ro-RO" w:eastAsia="de-DE"/>
        </w:rPr>
        <w:t xml:space="preserve">Investițiile propuse constau în realizarea unei noi aductiuni pe o lungime de aproximativ 3,4 km, cu pozarea acesteia in domeniul public, in lungul drumului comunal si realizarea de constructii </w:t>
      </w:r>
      <w:r w:rsidRPr="00A91424">
        <w:rPr>
          <w:rFonts w:cs="Arial"/>
          <w:noProof/>
          <w:lang w:val="ro-RO" w:eastAsia="de-DE"/>
        </w:rPr>
        <w:lastRenderedPageBreak/>
        <w:t xml:space="preserve">noi pentru instalatiile tehnologice necesare operarii si intretinerii conductei de aductiune (camine cu vane de izolare, vane de aerisire/dezaerisire si golire). </w:t>
      </w:r>
    </w:p>
    <w:p w14:paraId="7C5E299A" w14:textId="77777777" w:rsidR="006C1209" w:rsidRPr="00A91424" w:rsidRDefault="006C1209" w:rsidP="00B3574F">
      <w:pPr>
        <w:ind w:firstLine="709"/>
        <w:rPr>
          <w:rFonts w:cs="Arial"/>
          <w:noProof/>
          <w:lang w:val="ro-RO" w:eastAsia="en-GB"/>
        </w:rPr>
      </w:pPr>
      <w:r w:rsidRPr="00A91424">
        <w:rPr>
          <w:rFonts w:cs="Arial"/>
          <w:noProof/>
          <w:lang w:val="ro-RO" w:eastAsia="en-GB"/>
        </w:rPr>
        <w:t>Pentru dimensionare s-a folosit modelarea hidraulică care a avut ca bază de calcul informații puse la dispoziție de beneficiar și investigații ale consultantului: măsurători de debite și presiuni, investigații în teren privind dimensiuni conducte, graful rețelei, cote, identificare elemente componente ale sistemului, configurația rețelelor, etc. În calcul s-a avut în vedere o perioadă de perspectivă de 30 ani, ținându-se cont de posibilitățile de dezvoltare a zonei.</w:t>
      </w:r>
    </w:p>
    <w:p w14:paraId="436EF627" w14:textId="77777777" w:rsidR="006C1209" w:rsidRPr="00A91424" w:rsidRDefault="006C1209" w:rsidP="00B3574F">
      <w:pPr>
        <w:ind w:firstLine="709"/>
        <w:rPr>
          <w:rFonts w:cs="Arial"/>
          <w:noProof/>
          <w:lang w:val="ro-RO" w:eastAsia="en-GB"/>
        </w:rPr>
      </w:pPr>
      <w:r w:rsidRPr="00A91424">
        <w:rPr>
          <w:rFonts w:cs="Arial"/>
          <w:noProof/>
          <w:lang w:val="ro-RO" w:eastAsia="en-GB"/>
        </w:rPr>
        <w:t>Modelele hidraulice, realizate pentru fiecare sector, au fost verificate pentru un interval de 24 de ore, astfel încât să se poată determina gradul de umplere a rezervoarelor alimentate și durata tranzitului de apă în conducte. Modelul hidraulic complet, pentru tot sistemul de aducțiune, a fost verificat pentru un interval mai mare de 24 ore.</w:t>
      </w:r>
    </w:p>
    <w:p w14:paraId="12E5FDBA" w14:textId="77777777" w:rsidR="006C1209" w:rsidRPr="00A91424" w:rsidRDefault="006C1209" w:rsidP="00B3574F">
      <w:pPr>
        <w:ind w:firstLine="709"/>
        <w:rPr>
          <w:rFonts w:cs="Arial"/>
          <w:noProof/>
          <w:lang w:val="ro-RO" w:eastAsia="en-GB"/>
        </w:rPr>
      </w:pPr>
      <w:r w:rsidRPr="00A91424">
        <w:rPr>
          <w:rFonts w:cs="Arial"/>
          <w:noProof/>
          <w:lang w:val="ro-RO" w:eastAsia="en-GB"/>
        </w:rPr>
        <w:t>Lucrările pentru executia noii aductiuni pe tronsonul Captare Propusa – Gospodarie de apa existenta rezultate din proiectare sunt:</w:t>
      </w:r>
    </w:p>
    <w:p w14:paraId="1C438DF5" w14:textId="77777777" w:rsidR="006C1209" w:rsidRPr="00A91424" w:rsidRDefault="006C1209" w:rsidP="00B3574F">
      <w:pPr>
        <w:ind w:firstLine="709"/>
        <w:rPr>
          <w:rFonts w:cs="Arial"/>
          <w:noProof/>
          <w:lang w:val="ro-RO" w:eastAsia="en-GB"/>
        </w:rPr>
      </w:pPr>
      <w:r w:rsidRPr="00A91424">
        <w:rPr>
          <w:rFonts w:cs="Arial"/>
          <w:noProof/>
          <w:lang w:val="ro-RO" w:eastAsia="en-GB"/>
        </w:rPr>
        <w:t>Conducta noua de aducțiune PEID 110 mm – aducțiune Captare Propusa – Gospodarie de apa existenta și lungimea de cca. 3.400 m;</w:t>
      </w:r>
    </w:p>
    <w:p w14:paraId="66A9AB1F" w14:textId="77777777" w:rsidR="006C1209" w:rsidRPr="00A91424" w:rsidRDefault="006C1209" w:rsidP="00B3574F">
      <w:pPr>
        <w:ind w:firstLine="709"/>
        <w:rPr>
          <w:rFonts w:cs="Arial"/>
          <w:noProof/>
          <w:lang w:val="ro-RO" w:eastAsia="en-GB"/>
        </w:rPr>
      </w:pPr>
      <w:r w:rsidRPr="00A91424">
        <w:rPr>
          <w:rFonts w:cs="Arial"/>
          <w:noProof/>
          <w:lang w:val="ro-RO" w:eastAsia="en-GB"/>
        </w:rPr>
        <w:t xml:space="preserve">Cămine de vane, aerisire/dezaerisire, golire și debitmetre;  </w:t>
      </w:r>
    </w:p>
    <w:p w14:paraId="1616AA2B" w14:textId="77777777" w:rsidR="006C1209" w:rsidRPr="00A91424" w:rsidRDefault="006C1209" w:rsidP="00B3574F">
      <w:pPr>
        <w:ind w:firstLine="709"/>
        <w:rPr>
          <w:rFonts w:cs="Arial"/>
          <w:noProof/>
          <w:lang w:val="ro-RO" w:eastAsia="en-GB"/>
        </w:rPr>
      </w:pPr>
      <w:r w:rsidRPr="00A91424">
        <w:rPr>
          <w:rFonts w:cs="Arial"/>
          <w:noProof/>
          <w:lang w:val="ro-RO" w:eastAsia="en-GB"/>
        </w:rPr>
        <w:t xml:space="preserve">Pozare magistrală de telecomunicații SCADA din fibră optică, în tub de protecție, în lungul conductei de aducțiune, cca. 3.400  m și cămine de tragere fibră optică. </w:t>
      </w:r>
    </w:p>
    <w:p w14:paraId="7E8AE84B" w14:textId="77777777" w:rsidR="006C1209" w:rsidRPr="00A91424" w:rsidRDefault="006C1209" w:rsidP="00B3574F">
      <w:pPr>
        <w:ind w:firstLine="709"/>
        <w:rPr>
          <w:rFonts w:cs="Arial"/>
          <w:noProof/>
          <w:lang w:val="ro-RO"/>
        </w:rPr>
      </w:pPr>
      <w:r w:rsidRPr="00A91424">
        <w:rPr>
          <w:rFonts w:cs="Arial"/>
          <w:noProof/>
          <w:lang w:val="ro-RO"/>
        </w:rPr>
        <w:t>Statie de tratare a apei potabile (noua)</w:t>
      </w:r>
    </w:p>
    <w:p w14:paraId="31FE79B0" w14:textId="77777777" w:rsidR="006C1209" w:rsidRPr="00A91424" w:rsidRDefault="006C1209" w:rsidP="00B3574F">
      <w:pPr>
        <w:ind w:firstLine="709"/>
        <w:rPr>
          <w:rFonts w:cs="Arial"/>
          <w:noProof/>
          <w:lang w:val="ro-RO"/>
        </w:rPr>
      </w:pPr>
      <w:r w:rsidRPr="00A91424">
        <w:rPr>
          <w:rFonts w:cs="Arial"/>
          <w:noProof/>
          <w:lang w:val="ro-RO"/>
        </w:rPr>
        <w:t xml:space="preserve">Se va realiza o noua statie de tratare pentru satul Izvoare (tronsonul cuprins intre captarea propusa si gospodaria de apa existenta) cu un debit Q = 0,57 l/s un rezervor de inmagazinare V = 50 mc si o statie de pompare tip hidrofor SP1 amplasata in incinta gospodariei de apa existente si SP2, pentru alimentare cu apa a consumatorilor de pe strazile 76 si 78. </w:t>
      </w:r>
    </w:p>
    <w:p w14:paraId="2DD50A13" w14:textId="77777777" w:rsidR="006C1209" w:rsidRPr="00A91424" w:rsidRDefault="006C1209" w:rsidP="00B3574F">
      <w:pPr>
        <w:ind w:firstLine="709"/>
        <w:rPr>
          <w:rFonts w:cs="Arial"/>
          <w:noProof/>
          <w:lang w:val="ro-RO"/>
        </w:rPr>
      </w:pPr>
      <w:bookmarkStart w:id="87" w:name="_Toc441677385"/>
      <w:bookmarkStart w:id="88" w:name="_Toc441677650"/>
      <w:bookmarkStart w:id="89" w:name="_Toc441677838"/>
      <w:bookmarkStart w:id="90" w:name="_Toc441678002"/>
      <w:bookmarkStart w:id="91" w:name="_Toc441678162"/>
      <w:bookmarkStart w:id="92" w:name="_Toc441679154"/>
      <w:bookmarkStart w:id="93" w:name="_Toc441677387"/>
      <w:bookmarkStart w:id="94" w:name="_Toc441677652"/>
      <w:bookmarkStart w:id="95" w:name="_Toc441677840"/>
      <w:bookmarkStart w:id="96" w:name="_Toc441678004"/>
      <w:bookmarkStart w:id="97" w:name="_Toc441678164"/>
      <w:bookmarkStart w:id="98" w:name="_Toc441679156"/>
      <w:bookmarkStart w:id="99" w:name="_Ref430320361"/>
      <w:bookmarkStart w:id="100" w:name="_Toc441952821"/>
      <w:bookmarkStart w:id="101" w:name="_Toc442036183"/>
      <w:bookmarkStart w:id="102" w:name="_Ref442211189"/>
      <w:bookmarkStart w:id="103" w:name="_Ref430320446"/>
      <w:bookmarkStart w:id="104" w:name="_Toc441952819"/>
      <w:bookmarkStart w:id="105" w:name="_Toc442036181"/>
      <w:bookmarkEnd w:id="87"/>
      <w:bookmarkEnd w:id="88"/>
      <w:bookmarkEnd w:id="89"/>
      <w:bookmarkEnd w:id="90"/>
      <w:bookmarkEnd w:id="91"/>
      <w:bookmarkEnd w:id="92"/>
      <w:bookmarkEnd w:id="93"/>
      <w:bookmarkEnd w:id="94"/>
      <w:bookmarkEnd w:id="95"/>
      <w:bookmarkEnd w:id="96"/>
      <w:bookmarkEnd w:id="97"/>
      <w:bookmarkEnd w:id="98"/>
      <w:r w:rsidRPr="00A91424">
        <w:rPr>
          <w:rFonts w:cs="Arial"/>
          <w:noProof/>
          <w:lang w:val="ro-RO"/>
        </w:rPr>
        <w:t>Rețele distribuție SZA Izvoare - satul Izvoare</w:t>
      </w:r>
    </w:p>
    <w:p w14:paraId="60F052CB" w14:textId="77777777" w:rsidR="006C1209" w:rsidRPr="00A91424" w:rsidRDefault="006C1209" w:rsidP="00B3574F">
      <w:pPr>
        <w:ind w:firstLine="709"/>
        <w:rPr>
          <w:rFonts w:cs="Arial"/>
          <w:noProof/>
          <w:lang w:val="ro-RO" w:eastAsia="en-GB"/>
        </w:rPr>
      </w:pPr>
      <w:r w:rsidRPr="00A91424">
        <w:rPr>
          <w:rFonts w:cs="Arial"/>
          <w:noProof/>
          <w:lang w:val="ro-RO" w:eastAsia="en-GB"/>
        </w:rPr>
        <w:t>În cadrul Studiului de Fezabilitate se propune următoarea investiție pentru sistemul de alimentare cu apă care deservește satul component Izvoare din cadrul UAT Zetea:</w:t>
      </w:r>
    </w:p>
    <w:p w14:paraId="7EA5120E" w14:textId="77777777" w:rsidR="006C1209" w:rsidRPr="00A91424" w:rsidRDefault="006C1209" w:rsidP="00B3574F">
      <w:pPr>
        <w:ind w:firstLine="709"/>
        <w:rPr>
          <w:rFonts w:cs="Arial"/>
          <w:noProof/>
          <w:lang w:val="ro-RO"/>
        </w:rPr>
      </w:pPr>
      <w:r w:rsidRPr="00A91424">
        <w:rPr>
          <w:rFonts w:cs="Arial"/>
          <w:noProof/>
          <w:lang w:val="ro-RO" w:eastAsia="en-GB"/>
        </w:rPr>
        <w:t>În prezent satul Izvoare dispune de un sistem de alimentare cu apă centralizat care acoperă numai un procent de circa 42% din totalul numărului de locuitori, și anume o rețea de distribuție de aproximativ 4.000 m, alimentată de SZA Izvoare (sistem ce cuprinde captare apă brută – stație de tratare – rețele de distribuție)</w:t>
      </w:r>
      <w:r w:rsidRPr="00A91424">
        <w:rPr>
          <w:rFonts w:cs="Arial"/>
          <w:noProof/>
          <w:lang w:val="ro-RO"/>
        </w:rPr>
        <w:t>.</w:t>
      </w:r>
    </w:p>
    <w:p w14:paraId="1DB29AE6" w14:textId="77777777" w:rsidR="006C1209" w:rsidRPr="00A91424" w:rsidRDefault="006C1209" w:rsidP="00B3574F">
      <w:pPr>
        <w:ind w:firstLine="709"/>
        <w:rPr>
          <w:rFonts w:cs="Arial"/>
          <w:noProof/>
          <w:lang w:val="ro-RO" w:eastAsia="en-GB"/>
        </w:rPr>
      </w:pPr>
      <w:r w:rsidRPr="00A91424">
        <w:rPr>
          <w:rFonts w:cs="Arial"/>
          <w:noProof/>
          <w:lang w:val="ro-RO"/>
        </w:rPr>
        <w:t>Extinderile sunt necesare pentru a asigura gradul de bransare de 98%.</w:t>
      </w:r>
    </w:p>
    <w:p w14:paraId="67ED2E1D" w14:textId="77777777" w:rsidR="006C1209" w:rsidRPr="00A91424" w:rsidRDefault="006C1209" w:rsidP="00B3574F">
      <w:pPr>
        <w:ind w:firstLine="709"/>
        <w:rPr>
          <w:rFonts w:cs="Arial"/>
          <w:noProof/>
          <w:lang w:val="ro-RO"/>
        </w:rPr>
      </w:pPr>
      <w:r w:rsidRPr="00A91424">
        <w:rPr>
          <w:rFonts w:cs="Arial"/>
          <w:noProof/>
          <w:lang w:val="ro-RO"/>
        </w:rPr>
        <w:t>Lucrările pentru alimentarea cu apă în satul Izvoare sunt amplasate în cadrul unității administrative teritoriale (UAT) Zetea, așa cum sunt prezentate în planșa HR-ZT-SF-02.</w:t>
      </w:r>
    </w:p>
    <w:p w14:paraId="110EF018" w14:textId="77777777" w:rsidR="006C1209" w:rsidRPr="00A91424" w:rsidRDefault="006C1209" w:rsidP="00B3574F">
      <w:pPr>
        <w:ind w:firstLine="709"/>
        <w:rPr>
          <w:rFonts w:cs="Arial"/>
          <w:noProof/>
          <w:lang w:val="ro-RO"/>
        </w:rPr>
      </w:pPr>
      <w:r w:rsidRPr="00A91424">
        <w:rPr>
          <w:rFonts w:cs="Arial"/>
          <w:noProof/>
          <w:lang w:val="ro-RO"/>
        </w:rPr>
        <w:t>În urma analizei de opțiuni, (prezentată în Capitolul 8 al Studiului de Fezabilitate), au fost selectate în cadrul acestui proiect următoarele propuneri de măsuri:</w:t>
      </w:r>
    </w:p>
    <w:p w14:paraId="051D8F3B" w14:textId="77777777" w:rsidR="006C1209" w:rsidRPr="00A91424" w:rsidRDefault="006C1209" w:rsidP="00B3574F">
      <w:pPr>
        <w:ind w:firstLine="709"/>
        <w:rPr>
          <w:rFonts w:cs="Arial"/>
          <w:noProof/>
          <w:lang w:val="ro-RO"/>
        </w:rPr>
      </w:pPr>
      <w:r w:rsidRPr="00A91424">
        <w:rPr>
          <w:rFonts w:cs="Arial"/>
          <w:noProof/>
          <w:lang w:val="ro-RO"/>
        </w:rPr>
        <w:t>extindere rețele de distribuție cu apă potabilă cu lungimea de circa 10.500 m;</w:t>
      </w:r>
    </w:p>
    <w:p w14:paraId="5A0C7AFC" w14:textId="77777777" w:rsidR="006C1209" w:rsidRPr="00A91424" w:rsidRDefault="006C1209" w:rsidP="00B3574F">
      <w:pPr>
        <w:ind w:firstLine="709"/>
        <w:rPr>
          <w:rFonts w:cs="Arial"/>
          <w:noProof/>
          <w:lang w:val="ro-RO"/>
        </w:rPr>
      </w:pPr>
      <w:r w:rsidRPr="00A91424">
        <w:rPr>
          <w:rFonts w:cs="Arial"/>
          <w:noProof/>
          <w:lang w:val="ro-RO"/>
        </w:rPr>
        <w:t>construirea a doua stații de pompare apa.</w:t>
      </w:r>
    </w:p>
    <w:p w14:paraId="2BD70A5D" w14:textId="77777777" w:rsidR="006C1209" w:rsidRPr="00A91424" w:rsidRDefault="006C1209" w:rsidP="00B3574F">
      <w:pPr>
        <w:ind w:firstLine="709"/>
        <w:rPr>
          <w:rFonts w:cs="Arial"/>
          <w:noProof/>
          <w:lang w:val="ro-RO" w:eastAsia="en-GB"/>
        </w:rPr>
      </w:pPr>
      <w:r w:rsidRPr="00A91424">
        <w:rPr>
          <w:rFonts w:cs="Arial"/>
          <w:noProof/>
          <w:lang w:val="ro-RO" w:eastAsia="en-GB"/>
        </w:rPr>
        <w:lastRenderedPageBreak/>
        <w:t>Pentru dimensionarea corespunzătoare a rețelelor de apă propuse s-a folosit modelarea hidraulică. Definirea, simularea și calibrarea modelului hidraulic au avut ca bază de calcul date obținute prin măsurare directă /determinate de consultant conform normativelor în vigoare și date puse la dispoziție de operator: debite, dimensiuni conducte, graful rețelei, cote, elemente componente ale sistemului, topologia rețelelor, etc. În calcul s-a avut în vedere o perioadă de perspectivă de 30 ani, ținându-se cont de posibilitățile de dezvoltare a zonei.</w:t>
      </w:r>
    </w:p>
    <w:p w14:paraId="73B54C14" w14:textId="77777777" w:rsidR="006C1209" w:rsidRPr="00A91424" w:rsidRDefault="006C1209" w:rsidP="00B3574F">
      <w:pPr>
        <w:ind w:firstLine="709"/>
        <w:rPr>
          <w:rFonts w:cs="Arial"/>
          <w:noProof/>
          <w:lang w:val="ro-RO" w:eastAsia="en-GB"/>
        </w:rPr>
      </w:pPr>
      <w:r w:rsidRPr="00A91424">
        <w:rPr>
          <w:rFonts w:cs="Arial"/>
          <w:noProof/>
          <w:lang w:val="ro-RO" w:eastAsia="en-GB"/>
        </w:rPr>
        <w:t>Rețeaua de apă va fi ramificata și va include pentru o bună funcționare în exploatare, construcții de tipul căminelor de vane (echipate cu vane, ventile aerisire/golire), branșamente, hidranți de incendiu, iar la pozarea acesteia se va avea în vedere desfacerea-refacerea carosabilului.</w:t>
      </w:r>
    </w:p>
    <w:p w14:paraId="0D34813F" w14:textId="77777777" w:rsidR="006C1209" w:rsidRPr="00A91424" w:rsidRDefault="006C1209" w:rsidP="00B3574F">
      <w:pPr>
        <w:ind w:firstLine="709"/>
        <w:rPr>
          <w:rFonts w:cs="Arial"/>
          <w:noProof/>
          <w:lang w:val="ro-RO" w:eastAsia="en-GB"/>
        </w:rPr>
      </w:pPr>
      <w:r w:rsidRPr="00A91424">
        <w:rPr>
          <w:rFonts w:cs="Arial"/>
          <w:noProof/>
          <w:lang w:val="ro-RO" w:eastAsia="en-GB"/>
        </w:rPr>
        <w:t xml:space="preserve">Materialul utilizat pentru extinderi și reabilitare rețele de apă va fi PEID, PE 100, SDR 17, PN 10 bar, conform Ordinului nr. 119/2014 emis de Ministerul Sănătății, materialele conductelor rețelelor de distribuție vor avea aviz sanitar de folosire pentru apă potabilă. </w:t>
      </w:r>
    </w:p>
    <w:p w14:paraId="324F099B" w14:textId="77777777" w:rsidR="006C1209" w:rsidRPr="00A91424" w:rsidRDefault="006C1209" w:rsidP="00B3574F">
      <w:pPr>
        <w:ind w:firstLine="709"/>
        <w:rPr>
          <w:rFonts w:cs="Arial"/>
          <w:noProof/>
          <w:lang w:val="ro-RO" w:eastAsia="en-GB"/>
        </w:rPr>
      </w:pPr>
      <w:r w:rsidRPr="00A91424">
        <w:rPr>
          <w:rFonts w:cs="Arial"/>
          <w:noProof/>
          <w:lang w:val="ro-RO" w:eastAsia="en-GB"/>
        </w:rPr>
        <w:t xml:space="preserve">În localitate traseul conductelor rețelei de distribuție se va desfășura de-a lungul drumurilor existente. Amplasarea în localități a rețelelor de distribuție se va face respectând SR 8591 – 97, cu respectarea condițiilor privind distanțele minime față de alte rețele edilitare pe orizontală, la intersecțiile cu acestea pe verticală, precum și față de alte vecinătăți. </w:t>
      </w:r>
    </w:p>
    <w:p w14:paraId="1D30503C" w14:textId="77777777" w:rsidR="006C1209" w:rsidRPr="00A91424" w:rsidRDefault="006C1209" w:rsidP="00B3574F">
      <w:pPr>
        <w:ind w:firstLine="709"/>
        <w:rPr>
          <w:rFonts w:cs="Arial"/>
          <w:noProof/>
          <w:lang w:val="ro-RO" w:eastAsia="en-GB"/>
        </w:rPr>
      </w:pPr>
      <w:r w:rsidRPr="00A91424">
        <w:rPr>
          <w:rFonts w:cs="Arial"/>
          <w:noProof/>
          <w:lang w:val="ro-RO" w:eastAsia="en-GB"/>
        </w:rPr>
        <w:t xml:space="preserve">Pentru stingerea incendiilor s-au propus un număr de 24 hidranții amplasați pe rețeaua de apa potabilă, hidranți ce vor fi montați subteran conform SR EN 14384 – 2005 iar diametrul nominal al acestora va fi de 100 mm. </w:t>
      </w:r>
    </w:p>
    <w:p w14:paraId="6182C7DD" w14:textId="77777777" w:rsidR="006C1209" w:rsidRPr="00A91424" w:rsidRDefault="006C1209" w:rsidP="00B3574F">
      <w:pPr>
        <w:ind w:firstLine="709"/>
        <w:rPr>
          <w:rFonts w:cs="Arial"/>
          <w:noProof/>
          <w:lang w:val="ro-RO" w:eastAsia="en-GB"/>
        </w:rPr>
      </w:pPr>
      <w:r w:rsidRPr="00A91424">
        <w:rPr>
          <w:rFonts w:cs="Arial"/>
          <w:noProof/>
          <w:lang w:val="ro-RO" w:eastAsia="en-GB"/>
        </w:rPr>
        <w:t xml:space="preserve">Căminele de branșament se vor amplasa la limita proprietății, în teren public și s-a propus un umăr de 153 bucăți pentru extindere conducte. Pentru căminele de branșament se vor utiliza cămine izolate termic, complet echipate inclusiv robinet de concesie și apometru prevăzut cu modulator de impulsuri inductive, modul de ieșire prin impuls, M-Bus, modul radio. </w:t>
      </w:r>
    </w:p>
    <w:p w14:paraId="713A60B8" w14:textId="77777777" w:rsidR="006C1209" w:rsidRPr="00A91424" w:rsidRDefault="006C1209" w:rsidP="00B3574F">
      <w:pPr>
        <w:ind w:firstLine="709"/>
        <w:rPr>
          <w:rFonts w:cs="Arial"/>
          <w:noProof/>
          <w:lang w:val="ro-RO" w:eastAsia="en-GB"/>
        </w:rPr>
      </w:pPr>
      <w:r w:rsidRPr="00A91424">
        <w:rPr>
          <w:rFonts w:cs="Arial"/>
          <w:noProof/>
          <w:lang w:val="ro-RO" w:eastAsia="en-GB"/>
        </w:rPr>
        <w:t>Străzile pe care sunt cuprinse lucrările pentru extinderea rețelelor de apă sunt prezentate în tabelele de mai jos:</w:t>
      </w:r>
    </w:p>
    <w:p w14:paraId="679D6136" w14:textId="77777777" w:rsidR="006C1209" w:rsidRPr="00A91424" w:rsidRDefault="006C1209" w:rsidP="006C1209">
      <w:pPr>
        <w:rPr>
          <w:rFonts w:cs="Arial"/>
          <w:noProof/>
          <w:lang w:val="ro-RO" w:eastAsia="x-none"/>
        </w:rPr>
      </w:pPr>
      <w:bookmarkStart w:id="106" w:name="_Toc13218885"/>
      <w:r w:rsidRPr="00A91424">
        <w:rPr>
          <w:rFonts w:cs="Arial"/>
          <w:noProof/>
          <w:lang w:val="ro-RO" w:eastAsia="x-none"/>
        </w:rPr>
        <w:t>Extindere rețele de apă potabilă loc. Izvoare</w:t>
      </w:r>
      <w:bookmarkEnd w:id="106"/>
    </w:p>
    <w:tbl>
      <w:tblPr>
        <w:tblW w:w="0" w:type="auto"/>
        <w:jc w:val="center"/>
        <w:tblLayout w:type="fixed"/>
        <w:tblCellMar>
          <w:left w:w="57" w:type="dxa"/>
          <w:right w:w="57" w:type="dxa"/>
        </w:tblCellMar>
        <w:tblLook w:val="0000" w:firstRow="0" w:lastRow="0" w:firstColumn="0" w:lastColumn="0" w:noHBand="0" w:noVBand="0"/>
      </w:tblPr>
      <w:tblGrid>
        <w:gridCol w:w="1164"/>
        <w:gridCol w:w="1417"/>
        <w:gridCol w:w="1701"/>
        <w:gridCol w:w="1418"/>
        <w:gridCol w:w="3367"/>
      </w:tblGrid>
      <w:tr w:rsidR="006C1209" w:rsidRPr="00A91424" w14:paraId="564B0C9A" w14:textId="77777777" w:rsidTr="009F5AE8">
        <w:trPr>
          <w:trHeight w:val="23"/>
          <w:tblHeader/>
          <w:jc w:val="center"/>
        </w:trPr>
        <w:tc>
          <w:tcPr>
            <w:tcW w:w="1164" w:type="dxa"/>
            <w:tcBorders>
              <w:top w:val="single" w:sz="4" w:space="0" w:color="000000"/>
              <w:left w:val="single" w:sz="4" w:space="0" w:color="000000"/>
              <w:bottom w:val="single" w:sz="4" w:space="0" w:color="000000"/>
            </w:tcBorders>
            <w:shd w:val="clear" w:color="auto" w:fill="8EAADB"/>
            <w:vAlign w:val="center"/>
          </w:tcPr>
          <w:p w14:paraId="1BA743E3"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Nr. crt.</w:t>
            </w:r>
          </w:p>
        </w:tc>
        <w:tc>
          <w:tcPr>
            <w:tcW w:w="1417" w:type="dxa"/>
            <w:tcBorders>
              <w:top w:val="single" w:sz="4" w:space="0" w:color="000000"/>
              <w:left w:val="single" w:sz="4" w:space="0" w:color="000000"/>
              <w:bottom w:val="single" w:sz="4" w:space="0" w:color="000000"/>
            </w:tcBorders>
            <w:shd w:val="clear" w:color="auto" w:fill="8EAADB"/>
            <w:vAlign w:val="center"/>
          </w:tcPr>
          <w:p w14:paraId="7AE42B2F"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Strada</w:t>
            </w:r>
          </w:p>
        </w:tc>
        <w:tc>
          <w:tcPr>
            <w:tcW w:w="1701" w:type="dxa"/>
            <w:tcBorders>
              <w:top w:val="single" w:sz="4" w:space="0" w:color="000000"/>
              <w:left w:val="single" w:sz="4" w:space="0" w:color="000000"/>
              <w:bottom w:val="single" w:sz="4" w:space="0" w:color="000000"/>
            </w:tcBorders>
            <w:shd w:val="clear" w:color="auto" w:fill="8EAADB"/>
            <w:vAlign w:val="center"/>
          </w:tcPr>
          <w:p w14:paraId="1E59B478"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726D25F3"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Dext [mm]</w:t>
            </w:r>
          </w:p>
        </w:tc>
        <w:tc>
          <w:tcPr>
            <w:tcW w:w="3367"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6055CA9F"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Lungime aproximativă [m]</w:t>
            </w:r>
          </w:p>
        </w:tc>
      </w:tr>
      <w:tr w:rsidR="006C1209" w:rsidRPr="00A91424" w14:paraId="2D98A842" w14:textId="77777777" w:rsidTr="009F5AE8">
        <w:trPr>
          <w:trHeight w:val="23"/>
          <w:jc w:val="center"/>
        </w:trPr>
        <w:tc>
          <w:tcPr>
            <w:tcW w:w="1164" w:type="dxa"/>
            <w:tcBorders>
              <w:top w:val="single" w:sz="4" w:space="0" w:color="000000"/>
              <w:left w:val="single" w:sz="8" w:space="0" w:color="000000"/>
              <w:bottom w:val="single" w:sz="4" w:space="0" w:color="000000"/>
            </w:tcBorders>
            <w:shd w:val="clear" w:color="auto" w:fill="auto"/>
            <w:vAlign w:val="bottom"/>
          </w:tcPr>
          <w:p w14:paraId="182F5DC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w:t>
            </w:r>
          </w:p>
        </w:tc>
        <w:tc>
          <w:tcPr>
            <w:tcW w:w="1417" w:type="dxa"/>
            <w:tcBorders>
              <w:top w:val="single" w:sz="4" w:space="0" w:color="000000"/>
              <w:left w:val="single" w:sz="4" w:space="0" w:color="000000"/>
              <w:bottom w:val="single" w:sz="4" w:space="0" w:color="000000"/>
            </w:tcBorders>
            <w:shd w:val="clear" w:color="auto" w:fill="auto"/>
            <w:vAlign w:val="bottom"/>
          </w:tcPr>
          <w:p w14:paraId="6C2DF32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71</w:t>
            </w:r>
          </w:p>
        </w:tc>
        <w:tc>
          <w:tcPr>
            <w:tcW w:w="1701" w:type="dxa"/>
            <w:tcBorders>
              <w:top w:val="single" w:sz="4" w:space="0" w:color="000000"/>
              <w:left w:val="single" w:sz="4" w:space="0" w:color="000000"/>
              <w:bottom w:val="single" w:sz="4" w:space="0" w:color="000000"/>
            </w:tcBorders>
            <w:shd w:val="clear" w:color="auto" w:fill="auto"/>
            <w:vAlign w:val="bottom"/>
          </w:tcPr>
          <w:p w14:paraId="39D6517F"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6E015AA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000A51"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500</w:t>
            </w:r>
          </w:p>
        </w:tc>
      </w:tr>
      <w:tr w:rsidR="006C1209" w:rsidRPr="00A91424" w14:paraId="4132C84B" w14:textId="77777777" w:rsidTr="009F5AE8">
        <w:trPr>
          <w:trHeight w:val="23"/>
          <w:jc w:val="center"/>
        </w:trPr>
        <w:tc>
          <w:tcPr>
            <w:tcW w:w="1164" w:type="dxa"/>
            <w:tcBorders>
              <w:top w:val="single" w:sz="4" w:space="0" w:color="000000"/>
              <w:left w:val="single" w:sz="8" w:space="0" w:color="000000"/>
              <w:bottom w:val="single" w:sz="4" w:space="0" w:color="000000"/>
            </w:tcBorders>
            <w:shd w:val="clear" w:color="auto" w:fill="auto"/>
            <w:vAlign w:val="bottom"/>
          </w:tcPr>
          <w:p w14:paraId="547BB5D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2.</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bottom"/>
          </w:tcPr>
          <w:p w14:paraId="28FC7025"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72</w:t>
            </w:r>
          </w:p>
        </w:tc>
        <w:tc>
          <w:tcPr>
            <w:tcW w:w="1701" w:type="dxa"/>
            <w:tcBorders>
              <w:top w:val="single" w:sz="4" w:space="0" w:color="000000"/>
              <w:left w:val="single" w:sz="4" w:space="0" w:color="auto"/>
              <w:bottom w:val="single" w:sz="4" w:space="0" w:color="000000"/>
            </w:tcBorders>
            <w:shd w:val="clear" w:color="auto" w:fill="auto"/>
            <w:vAlign w:val="bottom"/>
          </w:tcPr>
          <w:p w14:paraId="77671042"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47E7A57E"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C4B3CF"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2.275</w:t>
            </w:r>
          </w:p>
        </w:tc>
      </w:tr>
      <w:tr w:rsidR="006C1209" w:rsidRPr="00A91424" w14:paraId="6EFE0BCA" w14:textId="77777777" w:rsidTr="009F5AE8">
        <w:trPr>
          <w:trHeight w:val="23"/>
          <w:jc w:val="center"/>
        </w:trPr>
        <w:tc>
          <w:tcPr>
            <w:tcW w:w="1164" w:type="dxa"/>
            <w:tcBorders>
              <w:top w:val="single" w:sz="4" w:space="0" w:color="000000"/>
              <w:left w:val="single" w:sz="8" w:space="0" w:color="000000"/>
              <w:bottom w:val="single" w:sz="4" w:space="0" w:color="000000"/>
            </w:tcBorders>
            <w:shd w:val="clear" w:color="auto" w:fill="auto"/>
            <w:vAlign w:val="bottom"/>
          </w:tcPr>
          <w:p w14:paraId="543AB2A5"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bottom"/>
          </w:tcPr>
          <w:p w14:paraId="6AE45621"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74</w:t>
            </w:r>
          </w:p>
        </w:tc>
        <w:tc>
          <w:tcPr>
            <w:tcW w:w="1701" w:type="dxa"/>
            <w:tcBorders>
              <w:top w:val="single" w:sz="4" w:space="0" w:color="000000"/>
              <w:left w:val="single" w:sz="4" w:space="0" w:color="auto"/>
              <w:bottom w:val="single" w:sz="4" w:space="0" w:color="000000"/>
            </w:tcBorders>
            <w:shd w:val="clear" w:color="auto" w:fill="auto"/>
            <w:vAlign w:val="bottom"/>
          </w:tcPr>
          <w:p w14:paraId="54C9294C"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44422572"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A36247"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609</w:t>
            </w:r>
          </w:p>
        </w:tc>
      </w:tr>
      <w:tr w:rsidR="006C1209" w:rsidRPr="00A91424" w14:paraId="5E325EA9" w14:textId="77777777" w:rsidTr="009F5AE8">
        <w:trPr>
          <w:trHeight w:val="23"/>
          <w:jc w:val="center"/>
        </w:trPr>
        <w:tc>
          <w:tcPr>
            <w:tcW w:w="1164" w:type="dxa"/>
            <w:tcBorders>
              <w:top w:val="single" w:sz="4" w:space="0" w:color="000000"/>
              <w:left w:val="single" w:sz="8" w:space="0" w:color="000000"/>
              <w:bottom w:val="single" w:sz="4" w:space="0" w:color="000000"/>
            </w:tcBorders>
            <w:shd w:val="clear" w:color="auto" w:fill="auto"/>
            <w:vAlign w:val="bottom"/>
          </w:tcPr>
          <w:p w14:paraId="231747F5"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4.</w:t>
            </w:r>
          </w:p>
        </w:tc>
        <w:tc>
          <w:tcPr>
            <w:tcW w:w="1417" w:type="dxa"/>
            <w:tcBorders>
              <w:top w:val="single" w:sz="4" w:space="0" w:color="000000"/>
              <w:left w:val="single" w:sz="4" w:space="0" w:color="000000"/>
              <w:bottom w:val="single" w:sz="4" w:space="0" w:color="000000"/>
            </w:tcBorders>
            <w:shd w:val="clear" w:color="auto" w:fill="auto"/>
            <w:vAlign w:val="bottom"/>
          </w:tcPr>
          <w:p w14:paraId="4F305A58"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75</w:t>
            </w:r>
          </w:p>
        </w:tc>
        <w:tc>
          <w:tcPr>
            <w:tcW w:w="1701" w:type="dxa"/>
            <w:tcBorders>
              <w:top w:val="single" w:sz="4" w:space="0" w:color="000000"/>
              <w:left w:val="single" w:sz="4" w:space="0" w:color="000000"/>
              <w:bottom w:val="single" w:sz="4" w:space="0" w:color="000000"/>
            </w:tcBorders>
            <w:shd w:val="clear" w:color="auto" w:fill="auto"/>
            <w:vAlign w:val="bottom"/>
          </w:tcPr>
          <w:p w14:paraId="0D06C1B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5742DBA7"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F182C4"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271</w:t>
            </w:r>
          </w:p>
        </w:tc>
      </w:tr>
      <w:tr w:rsidR="006C1209" w:rsidRPr="00A91424" w14:paraId="1EE6EA2E" w14:textId="77777777" w:rsidTr="009F5AE8">
        <w:trPr>
          <w:trHeight w:val="23"/>
          <w:jc w:val="center"/>
        </w:trPr>
        <w:tc>
          <w:tcPr>
            <w:tcW w:w="1164" w:type="dxa"/>
            <w:tcBorders>
              <w:top w:val="single" w:sz="4" w:space="0" w:color="000000"/>
              <w:left w:val="single" w:sz="8" w:space="0" w:color="000000"/>
            </w:tcBorders>
            <w:shd w:val="clear" w:color="auto" w:fill="auto"/>
            <w:vAlign w:val="bottom"/>
          </w:tcPr>
          <w:p w14:paraId="4D6661D8"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w:t>
            </w:r>
          </w:p>
        </w:tc>
        <w:tc>
          <w:tcPr>
            <w:tcW w:w="1417" w:type="dxa"/>
            <w:vMerge w:val="restart"/>
            <w:tcBorders>
              <w:top w:val="single" w:sz="4" w:space="0" w:color="000000"/>
              <w:left w:val="single" w:sz="4" w:space="0" w:color="000000"/>
            </w:tcBorders>
            <w:shd w:val="clear" w:color="auto" w:fill="auto"/>
            <w:vAlign w:val="bottom"/>
          </w:tcPr>
          <w:p w14:paraId="6BC47D3F"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76</w:t>
            </w:r>
          </w:p>
        </w:tc>
        <w:tc>
          <w:tcPr>
            <w:tcW w:w="1701" w:type="dxa"/>
            <w:vMerge w:val="restart"/>
            <w:tcBorders>
              <w:top w:val="single" w:sz="4" w:space="0" w:color="000000"/>
              <w:left w:val="single" w:sz="4" w:space="0" w:color="000000"/>
            </w:tcBorders>
            <w:shd w:val="clear" w:color="auto" w:fill="auto"/>
            <w:vAlign w:val="bottom"/>
          </w:tcPr>
          <w:p w14:paraId="6C05DBA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37C8D350"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5F73B6"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1.810</w:t>
            </w:r>
          </w:p>
        </w:tc>
      </w:tr>
      <w:tr w:rsidR="006C1209" w:rsidRPr="00A91424" w14:paraId="31CBECD0" w14:textId="77777777" w:rsidTr="009F5AE8">
        <w:trPr>
          <w:trHeight w:val="23"/>
          <w:jc w:val="center"/>
        </w:trPr>
        <w:tc>
          <w:tcPr>
            <w:tcW w:w="1164" w:type="dxa"/>
            <w:tcBorders>
              <w:left w:val="single" w:sz="8" w:space="0" w:color="000000"/>
              <w:bottom w:val="single" w:sz="4" w:space="0" w:color="000000"/>
            </w:tcBorders>
            <w:shd w:val="clear" w:color="auto" w:fill="auto"/>
            <w:vAlign w:val="bottom"/>
          </w:tcPr>
          <w:p w14:paraId="1BB2B11E" w14:textId="77777777" w:rsidR="006C1209" w:rsidRPr="00A91424" w:rsidRDefault="006C1209" w:rsidP="009F5AE8">
            <w:pPr>
              <w:spacing w:after="0"/>
              <w:jc w:val="center"/>
              <w:rPr>
                <w:rFonts w:cs="Arial"/>
                <w:noProof/>
                <w:lang w:val="ro-RO" w:eastAsia="en-GB"/>
              </w:rPr>
            </w:pPr>
          </w:p>
        </w:tc>
        <w:tc>
          <w:tcPr>
            <w:tcW w:w="1417" w:type="dxa"/>
            <w:vMerge/>
            <w:tcBorders>
              <w:left w:val="single" w:sz="4" w:space="0" w:color="000000"/>
              <w:bottom w:val="single" w:sz="4" w:space="0" w:color="000000"/>
            </w:tcBorders>
            <w:shd w:val="clear" w:color="auto" w:fill="auto"/>
            <w:vAlign w:val="bottom"/>
          </w:tcPr>
          <w:p w14:paraId="31418D89" w14:textId="77777777" w:rsidR="006C1209" w:rsidRPr="00A91424" w:rsidRDefault="006C1209" w:rsidP="009F5AE8">
            <w:pPr>
              <w:spacing w:after="0"/>
              <w:jc w:val="center"/>
              <w:rPr>
                <w:rFonts w:cs="Arial"/>
                <w:noProof/>
                <w:lang w:val="ro-RO" w:eastAsia="en-GB"/>
              </w:rPr>
            </w:pPr>
          </w:p>
        </w:tc>
        <w:tc>
          <w:tcPr>
            <w:tcW w:w="1701" w:type="dxa"/>
            <w:vMerge/>
            <w:tcBorders>
              <w:left w:val="single" w:sz="4" w:space="0" w:color="000000"/>
              <w:bottom w:val="single" w:sz="4" w:space="0" w:color="000000"/>
            </w:tcBorders>
            <w:shd w:val="clear" w:color="auto" w:fill="auto"/>
            <w:vAlign w:val="bottom"/>
          </w:tcPr>
          <w:p w14:paraId="3ADF9F1B" w14:textId="77777777" w:rsidR="006C1209" w:rsidRPr="00A91424" w:rsidRDefault="006C1209" w:rsidP="009F5AE8">
            <w:pPr>
              <w:spacing w:after="0"/>
              <w:jc w:val="center"/>
              <w:rPr>
                <w:rFonts w:cs="Arial"/>
                <w:noProof/>
                <w:lang w:val="ro-RO" w:eastAsia="en-GB"/>
              </w:rPr>
            </w:pPr>
          </w:p>
        </w:tc>
        <w:tc>
          <w:tcPr>
            <w:tcW w:w="1418" w:type="dxa"/>
            <w:tcBorders>
              <w:top w:val="single" w:sz="4" w:space="0" w:color="000000"/>
              <w:left w:val="single" w:sz="4" w:space="0" w:color="000000"/>
              <w:bottom w:val="single" w:sz="4" w:space="0" w:color="000000"/>
            </w:tcBorders>
            <w:shd w:val="clear" w:color="auto" w:fill="auto"/>
            <w:vAlign w:val="bottom"/>
          </w:tcPr>
          <w:p w14:paraId="2FE79C96"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63</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6EEECC"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500</w:t>
            </w:r>
          </w:p>
        </w:tc>
      </w:tr>
      <w:tr w:rsidR="006C1209" w:rsidRPr="00A91424" w14:paraId="74E9FFC6" w14:textId="77777777" w:rsidTr="009F5AE8">
        <w:trPr>
          <w:trHeight w:val="23"/>
          <w:jc w:val="center"/>
        </w:trPr>
        <w:tc>
          <w:tcPr>
            <w:tcW w:w="1164" w:type="dxa"/>
            <w:tcBorders>
              <w:top w:val="single" w:sz="4" w:space="0" w:color="000000"/>
              <w:left w:val="single" w:sz="8" w:space="0" w:color="000000"/>
              <w:bottom w:val="single" w:sz="4" w:space="0" w:color="000000"/>
            </w:tcBorders>
            <w:shd w:val="clear" w:color="auto" w:fill="auto"/>
            <w:vAlign w:val="bottom"/>
          </w:tcPr>
          <w:p w14:paraId="7748C632"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w:t>
            </w:r>
          </w:p>
        </w:tc>
        <w:tc>
          <w:tcPr>
            <w:tcW w:w="1417" w:type="dxa"/>
            <w:tcBorders>
              <w:top w:val="single" w:sz="4" w:space="0" w:color="000000"/>
              <w:left w:val="single" w:sz="4" w:space="0" w:color="000000"/>
              <w:bottom w:val="single" w:sz="4" w:space="0" w:color="000000"/>
            </w:tcBorders>
            <w:shd w:val="clear" w:color="auto" w:fill="auto"/>
            <w:vAlign w:val="bottom"/>
          </w:tcPr>
          <w:p w14:paraId="3DE855D0"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77</w:t>
            </w:r>
          </w:p>
        </w:tc>
        <w:tc>
          <w:tcPr>
            <w:tcW w:w="1701" w:type="dxa"/>
            <w:tcBorders>
              <w:top w:val="single" w:sz="4" w:space="0" w:color="000000"/>
              <w:left w:val="single" w:sz="4" w:space="0" w:color="000000"/>
              <w:bottom w:val="single" w:sz="4" w:space="0" w:color="000000"/>
            </w:tcBorders>
            <w:shd w:val="clear" w:color="auto" w:fill="auto"/>
            <w:vAlign w:val="bottom"/>
          </w:tcPr>
          <w:p w14:paraId="1530EAE6"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10B04755"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AD502F"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3452</w:t>
            </w:r>
          </w:p>
        </w:tc>
      </w:tr>
      <w:tr w:rsidR="006C1209" w:rsidRPr="00A91424" w14:paraId="209DC0DD" w14:textId="77777777" w:rsidTr="009F5AE8">
        <w:trPr>
          <w:trHeight w:val="23"/>
          <w:jc w:val="center"/>
        </w:trPr>
        <w:tc>
          <w:tcPr>
            <w:tcW w:w="1164" w:type="dxa"/>
            <w:tcBorders>
              <w:top w:val="single" w:sz="4" w:space="0" w:color="000000"/>
              <w:left w:val="single" w:sz="8" w:space="0" w:color="000000"/>
              <w:bottom w:val="single" w:sz="4" w:space="0" w:color="000000"/>
            </w:tcBorders>
            <w:shd w:val="clear" w:color="auto" w:fill="auto"/>
            <w:vAlign w:val="bottom"/>
          </w:tcPr>
          <w:p w14:paraId="500653ED"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7.</w:t>
            </w:r>
          </w:p>
        </w:tc>
        <w:tc>
          <w:tcPr>
            <w:tcW w:w="1417" w:type="dxa"/>
            <w:tcBorders>
              <w:top w:val="single" w:sz="4" w:space="0" w:color="000000"/>
              <w:left w:val="single" w:sz="4" w:space="0" w:color="000000"/>
              <w:bottom w:val="single" w:sz="4" w:space="0" w:color="000000"/>
            </w:tcBorders>
            <w:shd w:val="clear" w:color="auto" w:fill="auto"/>
            <w:vAlign w:val="bottom"/>
          </w:tcPr>
          <w:p w14:paraId="1DCE94D3"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78</w:t>
            </w:r>
          </w:p>
        </w:tc>
        <w:tc>
          <w:tcPr>
            <w:tcW w:w="1701" w:type="dxa"/>
            <w:tcBorders>
              <w:top w:val="single" w:sz="4" w:space="0" w:color="000000"/>
              <w:left w:val="single" w:sz="4" w:space="0" w:color="000000"/>
              <w:bottom w:val="single" w:sz="4" w:space="0" w:color="000000"/>
            </w:tcBorders>
            <w:shd w:val="clear" w:color="auto" w:fill="auto"/>
          </w:tcPr>
          <w:p w14:paraId="19302172"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667FCE21"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63</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13BF46"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562</w:t>
            </w:r>
          </w:p>
        </w:tc>
      </w:tr>
      <w:tr w:rsidR="006C1209" w:rsidRPr="00A91424" w14:paraId="138D5694" w14:textId="77777777" w:rsidTr="009F5AE8">
        <w:trPr>
          <w:trHeight w:val="23"/>
          <w:jc w:val="center"/>
        </w:trPr>
        <w:tc>
          <w:tcPr>
            <w:tcW w:w="1164" w:type="dxa"/>
            <w:tcBorders>
              <w:top w:val="single" w:sz="4" w:space="0" w:color="000000"/>
              <w:left w:val="single" w:sz="8" w:space="0" w:color="000000"/>
              <w:bottom w:val="single" w:sz="4" w:space="0" w:color="000000"/>
            </w:tcBorders>
            <w:shd w:val="clear" w:color="auto" w:fill="auto"/>
            <w:vAlign w:val="bottom"/>
          </w:tcPr>
          <w:p w14:paraId="5EFCAF5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8.</w:t>
            </w:r>
          </w:p>
        </w:tc>
        <w:tc>
          <w:tcPr>
            <w:tcW w:w="1417" w:type="dxa"/>
            <w:tcBorders>
              <w:top w:val="single" w:sz="4" w:space="0" w:color="000000"/>
              <w:left w:val="single" w:sz="4" w:space="0" w:color="000000"/>
              <w:bottom w:val="single" w:sz="4" w:space="0" w:color="000000"/>
            </w:tcBorders>
            <w:shd w:val="clear" w:color="auto" w:fill="auto"/>
            <w:vAlign w:val="bottom"/>
          </w:tcPr>
          <w:p w14:paraId="1EE0246E"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79</w:t>
            </w:r>
          </w:p>
        </w:tc>
        <w:tc>
          <w:tcPr>
            <w:tcW w:w="1701" w:type="dxa"/>
            <w:tcBorders>
              <w:top w:val="single" w:sz="4" w:space="0" w:color="000000"/>
              <w:left w:val="single" w:sz="4" w:space="0" w:color="000000"/>
              <w:bottom w:val="single" w:sz="4" w:space="0" w:color="000000"/>
            </w:tcBorders>
            <w:shd w:val="clear" w:color="auto" w:fill="auto"/>
          </w:tcPr>
          <w:p w14:paraId="17E258C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18" w:type="dxa"/>
            <w:tcBorders>
              <w:top w:val="single" w:sz="4" w:space="0" w:color="000000"/>
              <w:left w:val="single" w:sz="4" w:space="0" w:color="000000"/>
              <w:bottom w:val="single" w:sz="4" w:space="0" w:color="000000"/>
            </w:tcBorders>
            <w:shd w:val="clear" w:color="auto" w:fill="auto"/>
            <w:vAlign w:val="bottom"/>
          </w:tcPr>
          <w:p w14:paraId="61752C80"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63</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912A6"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443</w:t>
            </w:r>
          </w:p>
        </w:tc>
      </w:tr>
      <w:tr w:rsidR="006C1209" w:rsidRPr="00A91424" w14:paraId="27008A35" w14:textId="77777777" w:rsidTr="009F5AE8">
        <w:trPr>
          <w:trHeight w:val="23"/>
          <w:jc w:val="center"/>
        </w:trPr>
        <w:tc>
          <w:tcPr>
            <w:tcW w:w="5700" w:type="dxa"/>
            <w:gridSpan w:val="4"/>
            <w:tcBorders>
              <w:top w:val="single" w:sz="4" w:space="0" w:color="auto"/>
              <w:left w:val="single" w:sz="8" w:space="0" w:color="000000"/>
              <w:bottom w:val="single" w:sz="4" w:space="0" w:color="000000"/>
            </w:tcBorders>
            <w:shd w:val="clear" w:color="auto" w:fill="auto"/>
            <w:vAlign w:val="center"/>
          </w:tcPr>
          <w:p w14:paraId="303F314D"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TOTAL ESTIMAT</w:t>
            </w:r>
          </w:p>
        </w:tc>
        <w:tc>
          <w:tcPr>
            <w:tcW w:w="3367" w:type="dxa"/>
            <w:tcBorders>
              <w:top w:val="single" w:sz="4" w:space="0" w:color="auto"/>
              <w:left w:val="single" w:sz="4" w:space="0" w:color="000000"/>
              <w:bottom w:val="single" w:sz="4" w:space="0" w:color="000000"/>
              <w:right w:val="single" w:sz="4" w:space="0" w:color="000000"/>
            </w:tcBorders>
            <w:shd w:val="clear" w:color="auto" w:fill="auto"/>
            <w:vAlign w:val="bottom"/>
          </w:tcPr>
          <w:p w14:paraId="03532008"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10.442</w:t>
            </w:r>
          </w:p>
        </w:tc>
      </w:tr>
    </w:tbl>
    <w:p w14:paraId="5AC2C8AE" w14:textId="77777777" w:rsidR="006C1209" w:rsidRPr="00A91424" w:rsidRDefault="006C1209" w:rsidP="009F5AE8">
      <w:pPr>
        <w:spacing w:after="0"/>
        <w:rPr>
          <w:rFonts w:cs="Arial"/>
          <w:noProof/>
          <w:lang w:val="ro-RO" w:eastAsia="en-GB"/>
        </w:rPr>
      </w:pPr>
    </w:p>
    <w:p w14:paraId="7D99993E" w14:textId="77777777" w:rsidR="006C1209" w:rsidRPr="00A91424" w:rsidRDefault="006C1209" w:rsidP="009F5AE8">
      <w:pPr>
        <w:ind w:firstLine="709"/>
        <w:rPr>
          <w:rFonts w:cs="Arial"/>
          <w:noProof/>
          <w:lang w:val="ro-RO"/>
        </w:rPr>
      </w:pPr>
      <w:r w:rsidRPr="00A91424">
        <w:rPr>
          <w:rFonts w:cs="Arial"/>
          <w:noProof/>
          <w:lang w:val="ro-RO"/>
        </w:rPr>
        <w:t>Gospodaria de apa</w:t>
      </w:r>
    </w:p>
    <w:p w14:paraId="0898DE28" w14:textId="77777777" w:rsidR="006C1209" w:rsidRPr="00A91424" w:rsidRDefault="006C1209" w:rsidP="009F5AE8">
      <w:pPr>
        <w:ind w:firstLine="709"/>
        <w:rPr>
          <w:rFonts w:cs="Arial"/>
          <w:noProof/>
          <w:lang w:val="ro-RO"/>
        </w:rPr>
      </w:pPr>
      <w:r w:rsidRPr="00A91424">
        <w:rPr>
          <w:rFonts w:cs="Arial"/>
          <w:noProof/>
          <w:lang w:val="ro-RO"/>
        </w:rPr>
        <w:t>Statii de pompare</w:t>
      </w:r>
    </w:p>
    <w:p w14:paraId="6B8F571B" w14:textId="77777777" w:rsidR="006C1209" w:rsidRPr="00A91424" w:rsidRDefault="006C1209" w:rsidP="009F5AE8">
      <w:pPr>
        <w:ind w:firstLine="709"/>
        <w:rPr>
          <w:rFonts w:cs="Arial"/>
          <w:noProof/>
          <w:lang w:val="ro-RO" w:eastAsia="de-DE"/>
        </w:rPr>
      </w:pPr>
      <w:r w:rsidRPr="00A91424">
        <w:rPr>
          <w:rFonts w:cs="Arial"/>
          <w:noProof/>
          <w:lang w:val="ro-RO"/>
        </w:rPr>
        <w:lastRenderedPageBreak/>
        <w:t xml:space="preserve">Stația de pompare a apei </w:t>
      </w:r>
      <w:r w:rsidRPr="00A91424">
        <w:rPr>
          <w:rFonts w:cs="Arial"/>
          <w:noProof/>
          <w:lang w:val="ro-RO" w:eastAsia="de-DE"/>
        </w:rPr>
        <w:t xml:space="preserve">(SP1) va fi amplasata intr-o zona unde cota terenului permite preluarea debitelor din reteaua de distributie a satului Izvoare (Zona inferioara) si pomparea apei catre zona inalta (Zona superioara). </w:t>
      </w:r>
    </w:p>
    <w:p w14:paraId="750D97F3" w14:textId="77777777" w:rsidR="006C1209" w:rsidRPr="00A91424" w:rsidRDefault="006C1209" w:rsidP="009F5AE8">
      <w:pPr>
        <w:ind w:firstLine="709"/>
        <w:rPr>
          <w:rFonts w:cs="Arial"/>
          <w:noProof/>
          <w:lang w:val="ro-RO" w:eastAsia="x-none"/>
        </w:rPr>
      </w:pPr>
      <w:bookmarkStart w:id="107" w:name="_Toc13218886"/>
      <w:r w:rsidRPr="00A91424">
        <w:rPr>
          <w:rFonts w:cs="Arial"/>
          <w:noProof/>
          <w:lang w:val="ro-RO" w:eastAsia="x-none"/>
        </w:rPr>
        <w:t>Stații de ridicare presiune apă potabilă loc. Izvoare</w:t>
      </w:r>
      <w:bookmarkEnd w:id="107"/>
    </w:p>
    <w:tbl>
      <w:tblPr>
        <w:tblW w:w="0" w:type="auto"/>
        <w:jc w:val="center"/>
        <w:tblLayout w:type="fixed"/>
        <w:tblCellMar>
          <w:left w:w="57" w:type="dxa"/>
          <w:right w:w="57" w:type="dxa"/>
        </w:tblCellMar>
        <w:tblLook w:val="0000" w:firstRow="0" w:lastRow="0" w:firstColumn="0" w:lastColumn="0" w:noHBand="0" w:noVBand="0"/>
      </w:tblPr>
      <w:tblGrid>
        <w:gridCol w:w="1245"/>
        <w:gridCol w:w="3136"/>
        <w:gridCol w:w="1842"/>
      </w:tblGrid>
      <w:tr w:rsidR="006C1209" w:rsidRPr="00A91424" w14:paraId="1921CE47" w14:textId="77777777" w:rsidTr="006C1209">
        <w:trPr>
          <w:trHeight w:val="23"/>
          <w:tblHeader/>
          <w:jc w:val="center"/>
        </w:trPr>
        <w:tc>
          <w:tcPr>
            <w:tcW w:w="1245" w:type="dxa"/>
            <w:tcBorders>
              <w:top w:val="single" w:sz="4" w:space="0" w:color="000000"/>
              <w:left w:val="single" w:sz="4" w:space="0" w:color="000000"/>
              <w:bottom w:val="single" w:sz="4" w:space="0" w:color="000000"/>
            </w:tcBorders>
            <w:shd w:val="clear" w:color="auto" w:fill="8EAADB"/>
            <w:vAlign w:val="center"/>
          </w:tcPr>
          <w:p w14:paraId="258B29E8" w14:textId="77777777" w:rsidR="006C1209" w:rsidRPr="00A91424" w:rsidRDefault="006C1209" w:rsidP="00B57647">
            <w:pPr>
              <w:spacing w:after="0"/>
              <w:jc w:val="center"/>
              <w:rPr>
                <w:rFonts w:cs="Arial"/>
                <w:noProof/>
                <w:lang w:val="ro-RO" w:eastAsia="en-GB"/>
              </w:rPr>
            </w:pPr>
            <w:r w:rsidRPr="00A91424">
              <w:rPr>
                <w:rFonts w:cs="Arial"/>
                <w:noProof/>
                <w:lang w:val="ro-RO" w:eastAsia="en-GB"/>
              </w:rPr>
              <w:t>Nr.crt.</w:t>
            </w:r>
          </w:p>
        </w:tc>
        <w:tc>
          <w:tcPr>
            <w:tcW w:w="3136" w:type="dxa"/>
            <w:tcBorders>
              <w:top w:val="single" w:sz="4" w:space="0" w:color="000000"/>
              <w:left w:val="single" w:sz="4" w:space="0" w:color="000000"/>
              <w:bottom w:val="single" w:sz="4" w:space="0" w:color="000000"/>
            </w:tcBorders>
            <w:shd w:val="clear" w:color="auto" w:fill="8EAADB"/>
            <w:vAlign w:val="center"/>
          </w:tcPr>
          <w:p w14:paraId="66D38105" w14:textId="77777777" w:rsidR="006C1209" w:rsidRPr="00A91424" w:rsidRDefault="006C1209" w:rsidP="00B57647">
            <w:pPr>
              <w:spacing w:after="0"/>
              <w:jc w:val="center"/>
              <w:rPr>
                <w:rFonts w:cs="Arial"/>
                <w:noProof/>
                <w:lang w:val="ro-RO" w:eastAsia="en-GB"/>
              </w:rPr>
            </w:pPr>
            <w:r w:rsidRPr="00A91424">
              <w:rPr>
                <w:rFonts w:cs="Arial"/>
                <w:noProof/>
                <w:lang w:val="ro-RO" w:eastAsia="en-GB"/>
              </w:rPr>
              <w:t>Strada</w:t>
            </w:r>
          </w:p>
        </w:tc>
        <w:tc>
          <w:tcPr>
            <w:tcW w:w="1842"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5B09918E" w14:textId="77777777" w:rsidR="006C1209" w:rsidRPr="00A91424" w:rsidRDefault="006C1209" w:rsidP="00B57647">
            <w:pPr>
              <w:spacing w:after="0"/>
              <w:jc w:val="center"/>
              <w:rPr>
                <w:rFonts w:cs="Arial"/>
                <w:noProof/>
                <w:lang w:val="ro-RO" w:eastAsia="en-GB"/>
              </w:rPr>
            </w:pPr>
            <w:r w:rsidRPr="00A91424">
              <w:rPr>
                <w:rFonts w:cs="Arial"/>
                <w:noProof/>
                <w:lang w:val="ro-RO" w:eastAsia="en-GB"/>
              </w:rPr>
              <w:t>SP</w:t>
            </w:r>
          </w:p>
        </w:tc>
      </w:tr>
      <w:tr w:rsidR="006C1209" w:rsidRPr="00A91424" w14:paraId="6DDA01F2" w14:textId="77777777" w:rsidTr="006C1209">
        <w:trPr>
          <w:trHeight w:val="23"/>
          <w:jc w:val="center"/>
        </w:trPr>
        <w:tc>
          <w:tcPr>
            <w:tcW w:w="1245" w:type="dxa"/>
            <w:tcBorders>
              <w:top w:val="single" w:sz="4" w:space="0" w:color="000000"/>
              <w:left w:val="single" w:sz="8" w:space="0" w:color="000000"/>
              <w:bottom w:val="single" w:sz="4" w:space="0" w:color="000000"/>
            </w:tcBorders>
            <w:shd w:val="clear" w:color="auto" w:fill="auto"/>
            <w:vAlign w:val="bottom"/>
          </w:tcPr>
          <w:p w14:paraId="40F33D87" w14:textId="77777777" w:rsidR="006C1209" w:rsidRPr="00A91424" w:rsidRDefault="006C1209" w:rsidP="00B57647">
            <w:pPr>
              <w:spacing w:after="0"/>
              <w:jc w:val="center"/>
              <w:rPr>
                <w:rFonts w:cs="Arial"/>
                <w:noProof/>
                <w:lang w:val="ro-RO" w:eastAsia="en-GB"/>
              </w:rPr>
            </w:pPr>
            <w:r w:rsidRPr="00A91424">
              <w:rPr>
                <w:rFonts w:cs="Arial"/>
                <w:noProof/>
                <w:lang w:val="ro-RO" w:eastAsia="en-GB"/>
              </w:rPr>
              <w:t>1.</w:t>
            </w:r>
          </w:p>
        </w:tc>
        <w:tc>
          <w:tcPr>
            <w:tcW w:w="3136" w:type="dxa"/>
            <w:tcBorders>
              <w:top w:val="single" w:sz="4" w:space="0" w:color="000000"/>
              <w:left w:val="single" w:sz="4" w:space="0" w:color="000000"/>
              <w:bottom w:val="single" w:sz="4" w:space="0" w:color="000000"/>
            </w:tcBorders>
            <w:shd w:val="clear" w:color="auto" w:fill="auto"/>
          </w:tcPr>
          <w:p w14:paraId="4E8C45AD" w14:textId="77777777" w:rsidR="006C1209" w:rsidRPr="00A91424" w:rsidRDefault="006C1209" w:rsidP="00B57647">
            <w:pPr>
              <w:spacing w:after="0"/>
              <w:jc w:val="center"/>
              <w:rPr>
                <w:rFonts w:cs="Arial"/>
                <w:noProof/>
                <w:lang w:val="ro-RO" w:eastAsia="en-GB"/>
              </w:rPr>
            </w:pPr>
            <w:r w:rsidRPr="00A91424">
              <w:rPr>
                <w:rFonts w:cs="Arial"/>
                <w:noProof/>
                <w:lang w:val="ro-RO" w:eastAsia="en-GB"/>
              </w:rPr>
              <w:t>Gospodarie de apa existenta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9CB52" w14:textId="77777777" w:rsidR="006C1209" w:rsidRPr="00A91424" w:rsidRDefault="006C1209" w:rsidP="00B57647">
            <w:pPr>
              <w:spacing w:after="0"/>
              <w:jc w:val="center"/>
              <w:rPr>
                <w:rFonts w:cs="Arial"/>
                <w:noProof/>
                <w:lang w:val="ro-RO" w:eastAsia="en-GB"/>
              </w:rPr>
            </w:pPr>
            <w:r w:rsidRPr="00A91424">
              <w:rPr>
                <w:rFonts w:cs="Arial"/>
                <w:noProof/>
                <w:lang w:val="ro-RO" w:eastAsia="en-GB"/>
              </w:rPr>
              <w:t>SP1</w:t>
            </w:r>
          </w:p>
        </w:tc>
      </w:tr>
      <w:tr w:rsidR="006C1209" w:rsidRPr="00A91424" w14:paraId="7A377D78" w14:textId="77777777" w:rsidTr="006C1209">
        <w:trPr>
          <w:trHeight w:val="23"/>
          <w:jc w:val="center"/>
        </w:trPr>
        <w:tc>
          <w:tcPr>
            <w:tcW w:w="1245" w:type="dxa"/>
            <w:tcBorders>
              <w:top w:val="single" w:sz="4" w:space="0" w:color="000000"/>
              <w:left w:val="single" w:sz="8" w:space="0" w:color="000000"/>
              <w:bottom w:val="single" w:sz="4" w:space="0" w:color="000000"/>
            </w:tcBorders>
            <w:shd w:val="clear" w:color="auto" w:fill="auto"/>
            <w:vAlign w:val="bottom"/>
          </w:tcPr>
          <w:p w14:paraId="5F89962D" w14:textId="77777777" w:rsidR="006C1209" w:rsidRPr="00A91424" w:rsidRDefault="006C1209" w:rsidP="00B57647">
            <w:pPr>
              <w:spacing w:after="0"/>
              <w:jc w:val="center"/>
              <w:rPr>
                <w:rFonts w:cs="Arial"/>
                <w:noProof/>
                <w:lang w:val="ro-RO" w:eastAsia="en-GB"/>
              </w:rPr>
            </w:pPr>
            <w:r w:rsidRPr="00A91424">
              <w:rPr>
                <w:rFonts w:cs="Arial"/>
                <w:noProof/>
                <w:lang w:val="ro-RO" w:eastAsia="en-GB"/>
              </w:rPr>
              <w:t>2.</w:t>
            </w:r>
          </w:p>
        </w:tc>
        <w:tc>
          <w:tcPr>
            <w:tcW w:w="3136" w:type="dxa"/>
            <w:tcBorders>
              <w:top w:val="single" w:sz="4" w:space="0" w:color="000000"/>
              <w:left w:val="single" w:sz="4" w:space="0" w:color="000000"/>
              <w:bottom w:val="single" w:sz="4" w:space="0" w:color="000000"/>
            </w:tcBorders>
            <w:shd w:val="clear" w:color="auto" w:fill="auto"/>
          </w:tcPr>
          <w:p w14:paraId="3C532087" w14:textId="77777777" w:rsidR="006C1209" w:rsidRPr="00A91424" w:rsidRDefault="006C1209" w:rsidP="00B57647">
            <w:pPr>
              <w:spacing w:after="0"/>
              <w:jc w:val="center"/>
              <w:rPr>
                <w:rFonts w:cs="Arial"/>
                <w:noProof/>
                <w:lang w:val="ro-RO" w:eastAsia="en-GB"/>
              </w:rPr>
            </w:pPr>
            <w:r w:rsidRPr="00A91424">
              <w:rPr>
                <w:rFonts w:cs="Arial"/>
                <w:noProof/>
                <w:lang w:val="ro-RO" w:eastAsia="en-GB"/>
              </w:rPr>
              <w:t>76</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13AF43" w14:textId="77777777" w:rsidR="006C1209" w:rsidRPr="00A91424" w:rsidRDefault="006C1209" w:rsidP="00B57647">
            <w:pPr>
              <w:spacing w:after="0"/>
              <w:jc w:val="center"/>
              <w:rPr>
                <w:rFonts w:cs="Arial"/>
                <w:noProof/>
                <w:lang w:val="ro-RO" w:eastAsia="en-GB"/>
              </w:rPr>
            </w:pPr>
            <w:r w:rsidRPr="00A91424">
              <w:rPr>
                <w:rFonts w:cs="Arial"/>
                <w:noProof/>
                <w:lang w:val="ro-RO" w:eastAsia="en-GB"/>
              </w:rPr>
              <w:t>SP2</w:t>
            </w:r>
          </w:p>
        </w:tc>
      </w:tr>
    </w:tbl>
    <w:p w14:paraId="3DD56685" w14:textId="77777777" w:rsidR="006C1209" w:rsidRPr="00A91424" w:rsidRDefault="006C1209" w:rsidP="009F5AE8">
      <w:pPr>
        <w:spacing w:after="0"/>
        <w:rPr>
          <w:rFonts w:cs="Arial"/>
          <w:noProof/>
          <w:lang w:val="ro-RO" w:eastAsia="en-GB"/>
        </w:rPr>
      </w:pPr>
    </w:p>
    <w:p w14:paraId="3ECAD4F5" w14:textId="77777777" w:rsidR="006C1209" w:rsidRPr="00A91424" w:rsidRDefault="006C1209" w:rsidP="009F5AE8">
      <w:pPr>
        <w:ind w:firstLine="709"/>
        <w:rPr>
          <w:rFonts w:cs="Arial"/>
          <w:noProof/>
          <w:lang w:val="ro-RO" w:eastAsia="en-GB"/>
        </w:rPr>
      </w:pPr>
      <w:r w:rsidRPr="00A91424">
        <w:rPr>
          <w:rFonts w:cs="Arial"/>
          <w:noProof/>
          <w:lang w:val="ro-RO" w:eastAsia="en-GB"/>
        </w:rPr>
        <w:t>Stațiile (SP1 si SP2) se vor monta subteran și vor avea următoarele echipari:</w:t>
      </w:r>
    </w:p>
    <w:p w14:paraId="06589047" w14:textId="77777777" w:rsidR="006C1209" w:rsidRPr="00A91424" w:rsidRDefault="006C1209" w:rsidP="009F5AE8">
      <w:pPr>
        <w:ind w:firstLine="709"/>
        <w:rPr>
          <w:rFonts w:cs="Arial"/>
          <w:noProof/>
          <w:lang w:val="ro-RO"/>
        </w:rPr>
      </w:pPr>
      <w:r w:rsidRPr="00A91424">
        <w:rPr>
          <w:rFonts w:cs="Arial"/>
          <w:noProof/>
          <w:lang w:val="ro-RO"/>
        </w:rPr>
        <w:t>2 pompe cu convertizor de frecventa (pentru SP1 – Q = 6 l/s ; H = 40 mCA, respectiv SP2 – Q = 6 l/s ; H = 30 mCA)</w:t>
      </w:r>
    </w:p>
    <w:p w14:paraId="0EA39C08" w14:textId="77777777" w:rsidR="006C1209" w:rsidRPr="00A91424" w:rsidRDefault="006C1209" w:rsidP="009F5AE8">
      <w:pPr>
        <w:ind w:firstLine="709"/>
        <w:rPr>
          <w:rFonts w:cs="Arial"/>
          <w:noProof/>
          <w:lang w:val="ro-RO"/>
        </w:rPr>
      </w:pPr>
      <w:r w:rsidRPr="00A91424">
        <w:rPr>
          <w:rFonts w:cs="Arial"/>
          <w:noProof/>
          <w:lang w:val="ro-RO"/>
        </w:rPr>
        <w:t>vas hidrofor 800 litri</w:t>
      </w:r>
    </w:p>
    <w:p w14:paraId="35A5A723" w14:textId="77777777" w:rsidR="006C1209" w:rsidRPr="00A91424" w:rsidRDefault="006C1209" w:rsidP="009F5AE8">
      <w:pPr>
        <w:ind w:firstLine="709"/>
        <w:rPr>
          <w:rFonts w:cs="Arial"/>
          <w:noProof/>
          <w:lang w:val="ro-RO"/>
        </w:rPr>
      </w:pPr>
      <w:r w:rsidRPr="00A91424">
        <w:rPr>
          <w:rFonts w:cs="Arial"/>
          <w:noProof/>
          <w:lang w:val="ro-RO"/>
        </w:rPr>
        <w:t>debitmetru electromagnetic DN65</w:t>
      </w:r>
    </w:p>
    <w:p w14:paraId="2F09C774" w14:textId="77777777" w:rsidR="006C1209" w:rsidRPr="00A91424" w:rsidRDefault="006C1209" w:rsidP="009F5AE8">
      <w:pPr>
        <w:ind w:firstLine="709"/>
        <w:rPr>
          <w:rFonts w:cs="Arial"/>
          <w:noProof/>
          <w:lang w:val="ro-RO"/>
        </w:rPr>
      </w:pPr>
      <w:r w:rsidRPr="00A91424">
        <w:rPr>
          <w:rFonts w:cs="Arial"/>
          <w:noProof/>
          <w:lang w:val="ro-RO"/>
        </w:rPr>
        <w:t>armături și fitinguri</w:t>
      </w:r>
    </w:p>
    <w:p w14:paraId="25356989" w14:textId="77777777" w:rsidR="006C1209" w:rsidRPr="00A91424" w:rsidRDefault="006C1209" w:rsidP="009F5AE8">
      <w:pPr>
        <w:ind w:firstLine="709"/>
        <w:rPr>
          <w:rFonts w:cs="Arial"/>
          <w:noProof/>
          <w:lang w:val="ro-RO" w:eastAsia="en-GB"/>
        </w:rPr>
      </w:pPr>
      <w:r w:rsidRPr="00A91424">
        <w:rPr>
          <w:rFonts w:cs="Arial"/>
          <w:noProof/>
          <w:lang w:val="ro-RO"/>
        </w:rPr>
        <w:t>cămin</w:t>
      </w:r>
      <w:r w:rsidRPr="00A91424">
        <w:rPr>
          <w:rFonts w:cs="Arial"/>
          <w:noProof/>
          <w:lang w:val="ro-RO" w:eastAsia="en-GB"/>
        </w:rPr>
        <w:t xml:space="preserve"> PEHD Dext = 2,5m, H = 4 m, grosime perete 10 cm</w:t>
      </w:r>
    </w:p>
    <w:p w14:paraId="0D1E6FAF" w14:textId="77777777" w:rsidR="006C1209" w:rsidRPr="00A91424" w:rsidRDefault="006C1209" w:rsidP="009F5AE8">
      <w:pPr>
        <w:ind w:firstLine="709"/>
        <w:rPr>
          <w:rFonts w:cs="Arial"/>
          <w:noProof/>
          <w:lang w:val="ro-RO" w:eastAsia="de-DE"/>
        </w:rPr>
      </w:pPr>
      <w:r w:rsidRPr="00A91424">
        <w:rPr>
          <w:rFonts w:cs="Arial"/>
          <w:noProof/>
          <w:lang w:val="ro-RO" w:eastAsia="de-DE"/>
        </w:rPr>
        <w:t>Alimentarea cu energie electrică a stațiilor se va realiza prin intermediul unui racord electric subteran, dimensionat corespunzător pentru a prelua puterea solicitată. Racordul electric se va alimenta din reteaua publica de energie electrica.</w:t>
      </w:r>
    </w:p>
    <w:p w14:paraId="63AF47EA" w14:textId="77777777" w:rsidR="006C1209" w:rsidRPr="00A91424" w:rsidRDefault="006C1209" w:rsidP="009F5AE8">
      <w:pPr>
        <w:ind w:firstLine="709"/>
        <w:rPr>
          <w:rFonts w:cs="Arial"/>
          <w:noProof/>
          <w:lang w:val="ro-RO"/>
        </w:rPr>
      </w:pPr>
      <w:r w:rsidRPr="00A91424">
        <w:rPr>
          <w:rFonts w:cs="Arial"/>
          <w:noProof/>
          <w:lang w:val="ro-RO"/>
        </w:rPr>
        <w:t>Statia de clorinare</w:t>
      </w:r>
    </w:p>
    <w:p w14:paraId="5666D6D0" w14:textId="77777777" w:rsidR="006C1209" w:rsidRPr="00A91424" w:rsidRDefault="006C1209" w:rsidP="009F5AE8">
      <w:pPr>
        <w:ind w:firstLine="709"/>
        <w:rPr>
          <w:rFonts w:cs="Arial"/>
          <w:noProof/>
          <w:lang w:val="ro-RO"/>
        </w:rPr>
      </w:pPr>
      <w:r w:rsidRPr="00A91424">
        <w:rPr>
          <w:rFonts w:cs="Arial"/>
          <w:noProof/>
          <w:lang w:val="ro-RO"/>
        </w:rPr>
        <w:t>Pentru realizarea dezinfectiei apei livrate consumatorilor se prevede o instalatie de clorinare cu NAOCl.</w:t>
      </w:r>
    </w:p>
    <w:p w14:paraId="424BDE9A" w14:textId="77777777" w:rsidR="006C1209" w:rsidRPr="00A91424" w:rsidRDefault="006C1209" w:rsidP="009F5AE8">
      <w:pPr>
        <w:ind w:firstLine="709"/>
        <w:rPr>
          <w:rFonts w:cs="Arial"/>
          <w:noProof/>
          <w:lang w:val="ro-RO"/>
        </w:rPr>
      </w:pPr>
      <w:r w:rsidRPr="00A91424">
        <w:rPr>
          <w:rFonts w:cs="Arial"/>
          <w:noProof/>
          <w:lang w:val="ro-RO"/>
        </w:rPr>
        <w:t>Instalatia de clorinare are in componenta urmatoarele :</w:t>
      </w:r>
    </w:p>
    <w:p w14:paraId="73A78924" w14:textId="77777777" w:rsidR="006C1209" w:rsidRPr="00A91424" w:rsidRDefault="006C1209" w:rsidP="009F5AE8">
      <w:pPr>
        <w:ind w:firstLine="709"/>
        <w:rPr>
          <w:rFonts w:cs="Arial"/>
          <w:noProof/>
          <w:lang w:val="ro-RO"/>
        </w:rPr>
      </w:pPr>
      <w:r w:rsidRPr="00A91424">
        <w:rPr>
          <w:rFonts w:cs="Arial"/>
          <w:noProof/>
          <w:lang w:val="ro-RO"/>
        </w:rPr>
        <w:t>Rezervor stocare si consum NaOCl;</w:t>
      </w:r>
    </w:p>
    <w:p w14:paraId="7D452A0D" w14:textId="77777777" w:rsidR="006C1209" w:rsidRPr="00A91424" w:rsidRDefault="006C1209" w:rsidP="009F5AE8">
      <w:pPr>
        <w:ind w:firstLine="709"/>
        <w:rPr>
          <w:rFonts w:cs="Arial"/>
          <w:noProof/>
          <w:lang w:val="ro-RO"/>
        </w:rPr>
      </w:pPr>
      <w:r w:rsidRPr="00A91424">
        <w:rPr>
          <w:rFonts w:cs="Arial"/>
          <w:noProof/>
          <w:lang w:val="ro-RO"/>
        </w:rPr>
        <w:t>Pompe dozatoare NaOCl;</w:t>
      </w:r>
    </w:p>
    <w:p w14:paraId="616B3E37" w14:textId="77777777" w:rsidR="006C1209" w:rsidRPr="00A91424" w:rsidRDefault="006C1209" w:rsidP="009F5AE8">
      <w:pPr>
        <w:ind w:firstLine="709"/>
        <w:rPr>
          <w:rFonts w:cs="Arial"/>
          <w:noProof/>
          <w:lang w:val="ro-RO"/>
        </w:rPr>
      </w:pPr>
      <w:r w:rsidRPr="00A91424">
        <w:rPr>
          <w:rFonts w:cs="Arial"/>
          <w:noProof/>
          <w:lang w:val="ro-RO"/>
        </w:rPr>
        <w:t>Analizoare de clor rezidual;</w:t>
      </w:r>
    </w:p>
    <w:p w14:paraId="6A3EA9CE" w14:textId="77777777" w:rsidR="006C1209" w:rsidRPr="00A91424" w:rsidRDefault="006C1209" w:rsidP="009F5AE8">
      <w:pPr>
        <w:ind w:firstLine="709"/>
        <w:rPr>
          <w:rFonts w:cs="Arial"/>
          <w:noProof/>
          <w:lang w:val="ro-RO"/>
        </w:rPr>
      </w:pPr>
      <w:r w:rsidRPr="00A91424">
        <w:rPr>
          <w:rFonts w:cs="Arial"/>
          <w:noProof/>
          <w:lang w:val="ro-RO"/>
        </w:rPr>
        <w:t>Panou de comanda si control al dozei de NaOCl;</w:t>
      </w:r>
    </w:p>
    <w:p w14:paraId="01053E46" w14:textId="77777777" w:rsidR="006C1209" w:rsidRPr="00A91424" w:rsidRDefault="006C1209" w:rsidP="009F5AE8">
      <w:pPr>
        <w:ind w:firstLine="709"/>
        <w:rPr>
          <w:rFonts w:cs="Arial"/>
          <w:noProof/>
          <w:lang w:val="ro-RO"/>
        </w:rPr>
      </w:pPr>
      <w:r w:rsidRPr="00A91424">
        <w:rPr>
          <w:rFonts w:cs="Arial"/>
          <w:noProof/>
          <w:lang w:val="ro-RO"/>
        </w:rPr>
        <w:t>Statia de clorinare se va monta intr-un container tehnologic dublu compartimentat. Echipamentele statiei de clorinare se vor monta intr-un container tehnologic cu usi de acces si cu toate utilitatile necesare: electric, incalzire, ventilatie, climatizare, sanitare.</w:t>
      </w:r>
    </w:p>
    <w:p w14:paraId="4132AF43" w14:textId="77777777" w:rsidR="006C1209" w:rsidRPr="00A91424" w:rsidRDefault="006C1209" w:rsidP="009F5AE8">
      <w:pPr>
        <w:ind w:firstLine="709"/>
        <w:rPr>
          <w:rFonts w:cs="Arial"/>
          <w:noProof/>
          <w:lang w:val="ro-RO"/>
        </w:rPr>
      </w:pPr>
      <w:r w:rsidRPr="00A91424">
        <w:rPr>
          <w:rFonts w:cs="Arial"/>
          <w:noProof/>
          <w:lang w:val="ro-RO"/>
        </w:rPr>
        <w:t>Se vor prevedea dotări PSI de prima intervenţie în cazul unui eventual incendiu.</w:t>
      </w:r>
    </w:p>
    <w:p w14:paraId="507A8125" w14:textId="77777777" w:rsidR="006C1209" w:rsidRPr="00A91424" w:rsidRDefault="006C1209" w:rsidP="009F5AE8">
      <w:pPr>
        <w:ind w:firstLine="709"/>
        <w:rPr>
          <w:rFonts w:cs="Arial"/>
          <w:noProof/>
          <w:lang w:val="ro-RO"/>
        </w:rPr>
      </w:pPr>
      <w:r w:rsidRPr="00A91424">
        <w:rPr>
          <w:rFonts w:cs="Arial"/>
          <w:noProof/>
          <w:lang w:val="ro-RO"/>
        </w:rPr>
        <w:t>Containerul tehnologic se va amplasa pe o platforma din betonat armat, executată pe un strat de balast compactat.</w:t>
      </w:r>
    </w:p>
    <w:p w14:paraId="06B94BA6" w14:textId="77777777" w:rsidR="006C1209" w:rsidRPr="00A91424" w:rsidRDefault="006C1209" w:rsidP="009F5AE8">
      <w:pPr>
        <w:ind w:firstLine="709"/>
        <w:rPr>
          <w:rFonts w:cs="Arial"/>
          <w:noProof/>
          <w:lang w:val="ro-RO"/>
        </w:rPr>
      </w:pPr>
      <w:r w:rsidRPr="00A91424">
        <w:rPr>
          <w:rFonts w:cs="Arial"/>
          <w:noProof/>
          <w:lang w:val="ro-RO"/>
        </w:rPr>
        <w:t>Grupuri electrogene fix</w:t>
      </w:r>
    </w:p>
    <w:p w14:paraId="0D97E5AA" w14:textId="77777777" w:rsidR="006C1209" w:rsidRPr="00A91424" w:rsidRDefault="006C1209" w:rsidP="009F5AE8">
      <w:pPr>
        <w:ind w:firstLine="709"/>
        <w:rPr>
          <w:rFonts w:cs="Arial"/>
          <w:noProof/>
          <w:lang w:val="ro-RO"/>
        </w:rPr>
      </w:pPr>
      <w:r w:rsidRPr="00A91424">
        <w:rPr>
          <w:rFonts w:cs="Arial"/>
          <w:noProof/>
          <w:lang w:val="ro-RO"/>
        </w:rPr>
        <w:t>Pentru asigurarea alimentarii cu energie electrica se va procura si monta un grup electrogen pentru functionarea instalatiilor in cazul intreruperii alimentarii cu energie electrica.</w:t>
      </w:r>
    </w:p>
    <w:p w14:paraId="175273BE" w14:textId="77777777" w:rsidR="006C1209" w:rsidRPr="00A91424" w:rsidRDefault="006C1209" w:rsidP="009F5AE8">
      <w:pPr>
        <w:ind w:firstLine="709"/>
        <w:rPr>
          <w:rFonts w:cs="Arial"/>
          <w:noProof/>
          <w:lang w:val="ro-RO"/>
        </w:rPr>
      </w:pPr>
      <w:r w:rsidRPr="00A91424">
        <w:rPr>
          <w:rFonts w:cs="Arial"/>
          <w:noProof/>
          <w:lang w:val="ro-RO"/>
        </w:rPr>
        <w:lastRenderedPageBreak/>
        <w:t>Grupul electrogen se va monta pe o platformă de beton armat executată pe un strat de balast compactat.</w:t>
      </w:r>
    </w:p>
    <w:p w14:paraId="512EF05A" w14:textId="77777777" w:rsidR="006C1209" w:rsidRPr="00A91424" w:rsidRDefault="006C1209" w:rsidP="009F5AE8">
      <w:pPr>
        <w:ind w:firstLine="709"/>
        <w:rPr>
          <w:rFonts w:cs="Arial"/>
          <w:noProof/>
          <w:lang w:val="ro-RO"/>
        </w:rPr>
      </w:pPr>
      <w:r w:rsidRPr="00A91424">
        <w:rPr>
          <w:rFonts w:cs="Arial"/>
          <w:noProof/>
          <w:lang w:val="ro-RO"/>
        </w:rPr>
        <w:t>Automatizare si SCADA</w:t>
      </w:r>
    </w:p>
    <w:p w14:paraId="10C78C9B" w14:textId="77777777" w:rsidR="006C1209" w:rsidRPr="00A91424" w:rsidRDefault="006C1209" w:rsidP="009F5AE8">
      <w:pPr>
        <w:ind w:firstLine="709"/>
        <w:rPr>
          <w:rFonts w:cs="Arial"/>
          <w:noProof/>
          <w:lang w:val="ro-RO"/>
        </w:rPr>
      </w:pPr>
      <w:r w:rsidRPr="00A91424">
        <w:rPr>
          <w:rFonts w:cs="Arial"/>
          <w:noProof/>
          <w:lang w:val="ro-RO"/>
        </w:rPr>
        <w:t>Se va asigura:</w:t>
      </w:r>
    </w:p>
    <w:p w14:paraId="5269DCF7" w14:textId="77777777" w:rsidR="006C1209" w:rsidRPr="00A91424" w:rsidRDefault="006C1209" w:rsidP="009F5AE8">
      <w:pPr>
        <w:ind w:firstLine="709"/>
        <w:rPr>
          <w:rFonts w:cs="Arial"/>
          <w:noProof/>
          <w:lang w:val="ro-RO"/>
        </w:rPr>
      </w:pPr>
      <w:r w:rsidRPr="00A91424">
        <w:rPr>
          <w:rFonts w:cs="Arial"/>
          <w:noProof/>
          <w:lang w:val="ro-RO"/>
        </w:rPr>
        <w:t>Monitorizarea de la distanță a strarii echipamentului de pompare –semnale de stare: functionare, rezerva, defect;</w:t>
      </w:r>
    </w:p>
    <w:p w14:paraId="424ED496" w14:textId="77777777" w:rsidR="006C1209" w:rsidRPr="00A91424" w:rsidRDefault="006C1209" w:rsidP="009F5AE8">
      <w:pPr>
        <w:ind w:firstLine="709"/>
        <w:rPr>
          <w:rFonts w:cs="Arial"/>
          <w:noProof/>
          <w:lang w:val="ro-RO"/>
        </w:rPr>
      </w:pPr>
      <w:r w:rsidRPr="00A91424">
        <w:rPr>
          <w:rFonts w:cs="Arial"/>
          <w:noProof/>
          <w:lang w:val="ro-RO"/>
        </w:rPr>
        <w:t>Transmitere a parametrilor masurati; presiune, debite (debitmetre montate pe conductele de intrare  si iesire din GA), nivel apa in rezervor, analizoare clor;</w:t>
      </w:r>
    </w:p>
    <w:p w14:paraId="653E44B3" w14:textId="77777777" w:rsidR="006C1209" w:rsidRPr="00A91424" w:rsidRDefault="006C1209" w:rsidP="009F5AE8">
      <w:pPr>
        <w:ind w:firstLine="709"/>
        <w:rPr>
          <w:rFonts w:cs="Arial"/>
          <w:noProof/>
          <w:lang w:val="ro-RO"/>
        </w:rPr>
      </w:pPr>
      <w:r w:rsidRPr="00A91424">
        <w:rPr>
          <w:rFonts w:cs="Arial"/>
          <w:noProof/>
          <w:lang w:val="ro-RO"/>
        </w:rPr>
        <w:t xml:space="preserve">Comanda de la distanta a echipamentelor din gospodaria de apa. </w:t>
      </w:r>
    </w:p>
    <w:p w14:paraId="20DE6870" w14:textId="77777777" w:rsidR="006C1209" w:rsidRPr="00A91424" w:rsidRDefault="006C1209" w:rsidP="009F5AE8">
      <w:pPr>
        <w:ind w:firstLine="709"/>
        <w:rPr>
          <w:rFonts w:cs="Arial"/>
          <w:noProof/>
          <w:lang w:val="ro-RO"/>
        </w:rPr>
      </w:pPr>
      <w:r w:rsidRPr="00A91424">
        <w:rPr>
          <w:rFonts w:cs="Arial"/>
          <w:noProof/>
          <w:lang w:val="ro-RO"/>
        </w:rPr>
        <w:t xml:space="preserve">Ȋn gospodăria de apă din care se dorește transmiterea la distanță ȋn SCADA a parametrilor măsurați, se va monta un dulap local de automatizare complet echipat cu PLC, module I/O și HMI 7’ (inclusiv rezistență de ȋncălzire, iluminat, priză) amplasat ȋn container, grad de protecție IP54. Dulapul de automatizare este capabil să transmită toate aceste semnale prin comunicație GRPS 3G la sediul central de la Harviz. </w:t>
      </w:r>
    </w:p>
    <w:p w14:paraId="0F594943" w14:textId="77777777" w:rsidR="006C1209" w:rsidRPr="00A91424" w:rsidRDefault="006C1209" w:rsidP="009F5AE8">
      <w:pPr>
        <w:ind w:firstLine="709"/>
        <w:rPr>
          <w:rFonts w:cs="Arial"/>
          <w:noProof/>
          <w:lang w:val="ro-RO"/>
        </w:rPr>
      </w:pPr>
      <w:r w:rsidRPr="00A91424">
        <w:rPr>
          <w:rFonts w:cs="Arial"/>
          <w:noProof/>
          <w:lang w:val="ro-RO"/>
        </w:rPr>
        <w:t>Dulapul local de automatizare are rolul de a realiza achiziția și transmisia datelor la dispecerul central, precum și prelucrarea software locală a datelor achiziționate și alimentarea traductoarelor cu 24Vcc.</w:t>
      </w:r>
    </w:p>
    <w:p w14:paraId="6F5C4822" w14:textId="77777777" w:rsidR="006C1209" w:rsidRPr="00A91424" w:rsidRDefault="006C1209" w:rsidP="009F5AE8">
      <w:pPr>
        <w:ind w:firstLine="709"/>
        <w:rPr>
          <w:rFonts w:cs="Arial"/>
          <w:noProof/>
          <w:lang w:val="ro-RO"/>
        </w:rPr>
      </w:pPr>
      <w:r w:rsidRPr="00A91424">
        <w:rPr>
          <w:rFonts w:cs="Arial"/>
          <w:noProof/>
          <w:lang w:val="ro-RO"/>
        </w:rPr>
        <w:t>Dulapul local de automatizare este prevăzut cu interfețe seriale pentru comunicația cu tabloul de comanda al grupului de pompe apă potabilă și cu tabloul de comandă al  robinetului electric admisie apă ȋn rezervor apă potabilă. Se realizează astfel achiziția semnalelor de stare de la pompe și robinete electrice (PORNIT/OPRIT, MAN/AUTO, LOCAL/DIST, presiune refulare pompă, respectiv DESCHIS/INCHIS, comandă DESCHIDERE, comandă INCHIDERE) precum și comanda PORNIRE/OPRIRE pompe respectiv DESCHIDERE, INCHIDERE robinete, semnale care sunt transmise la dispecerul central prin comunicație GPRS 3G.</w:t>
      </w:r>
    </w:p>
    <w:bookmarkEnd w:id="99"/>
    <w:bookmarkEnd w:id="100"/>
    <w:bookmarkEnd w:id="101"/>
    <w:bookmarkEnd w:id="102"/>
    <w:bookmarkEnd w:id="103"/>
    <w:bookmarkEnd w:id="104"/>
    <w:bookmarkEnd w:id="105"/>
    <w:p w14:paraId="4248346A" w14:textId="77777777" w:rsidR="006C1209" w:rsidRPr="00A91424" w:rsidRDefault="006C1209" w:rsidP="009F5AE8">
      <w:pPr>
        <w:ind w:firstLine="709"/>
        <w:rPr>
          <w:rFonts w:cs="Arial"/>
          <w:noProof/>
          <w:lang w:val="ro-RO"/>
        </w:rPr>
      </w:pPr>
      <w:r w:rsidRPr="00A91424">
        <w:rPr>
          <w:rFonts w:cs="Arial"/>
          <w:noProof/>
          <w:lang w:val="ro-RO"/>
        </w:rPr>
        <w:t>Impactul investițiilor propuse pentru SZA Izvoare</w:t>
      </w:r>
    </w:p>
    <w:p w14:paraId="670FAE48" w14:textId="77777777" w:rsidR="006C1209" w:rsidRPr="00A91424" w:rsidRDefault="006C1209" w:rsidP="009F5AE8">
      <w:pPr>
        <w:ind w:firstLine="709"/>
        <w:rPr>
          <w:rFonts w:cs="Arial"/>
          <w:noProof/>
          <w:lang w:val="ro-RO" w:eastAsia="en-GB"/>
        </w:rPr>
      </w:pPr>
      <w:r w:rsidRPr="00A91424">
        <w:rPr>
          <w:rFonts w:cs="Arial"/>
          <w:noProof/>
          <w:lang w:val="ro-RO" w:eastAsia="en-GB"/>
        </w:rPr>
        <w:t>Impactul investițiilor propuse pentru Sistemul Zonal de Apă Izvoare în zona vizată de Proiect, înainte și după implementarea proiectului, este prezentat în tabelele următoare.</w:t>
      </w:r>
    </w:p>
    <w:p w14:paraId="5F9DEFF3" w14:textId="77777777" w:rsidR="006C1209" w:rsidRPr="00A91424" w:rsidRDefault="006C1209" w:rsidP="009F5AE8">
      <w:pPr>
        <w:ind w:firstLine="709"/>
        <w:rPr>
          <w:rFonts w:cs="Arial"/>
          <w:noProof/>
          <w:lang w:val="ro-RO"/>
        </w:rPr>
      </w:pPr>
      <w:bookmarkStart w:id="108" w:name="_Ref430320340"/>
      <w:bookmarkStart w:id="109" w:name="_Toc441952817"/>
      <w:bookmarkStart w:id="110" w:name="_Toc442036179"/>
      <w:r w:rsidRPr="00A91424">
        <w:rPr>
          <w:rFonts w:cs="Arial"/>
          <w:noProof/>
          <w:lang w:val="ro-RO"/>
        </w:rPr>
        <w:t xml:space="preserve">Rețele distribuție SZA Izvoare - satul </w:t>
      </w:r>
      <w:bookmarkEnd w:id="108"/>
      <w:r w:rsidRPr="00A91424">
        <w:rPr>
          <w:rFonts w:cs="Arial"/>
          <w:noProof/>
          <w:lang w:val="ro-RO"/>
        </w:rPr>
        <w:t>Subcetate</w:t>
      </w:r>
      <w:bookmarkEnd w:id="109"/>
      <w:bookmarkEnd w:id="110"/>
    </w:p>
    <w:p w14:paraId="490B176A" w14:textId="77777777" w:rsidR="006C1209" w:rsidRPr="00A91424" w:rsidRDefault="006C1209" w:rsidP="009F5AE8">
      <w:pPr>
        <w:ind w:firstLine="709"/>
        <w:rPr>
          <w:rFonts w:cs="Arial"/>
          <w:noProof/>
          <w:lang w:val="ro-RO" w:eastAsia="en-GB"/>
        </w:rPr>
      </w:pPr>
      <w:r w:rsidRPr="00A91424">
        <w:rPr>
          <w:rFonts w:cs="Arial"/>
          <w:noProof/>
          <w:lang w:val="ro-RO" w:eastAsia="en-GB"/>
        </w:rPr>
        <w:t>În cadrul Studiului de Fezabilitate se propune următoarea investiție pentru sistemul de alimentare cu apă care deservește satul component Subcetate din cadrul UAT Zetea:</w:t>
      </w:r>
    </w:p>
    <w:p w14:paraId="498E2B0D" w14:textId="77777777" w:rsidR="006C1209" w:rsidRPr="00A91424" w:rsidRDefault="006C1209" w:rsidP="009F5AE8">
      <w:pPr>
        <w:ind w:firstLine="709"/>
        <w:rPr>
          <w:rFonts w:cs="Arial"/>
          <w:noProof/>
          <w:lang w:val="ro-RO"/>
        </w:rPr>
      </w:pPr>
      <w:r w:rsidRPr="00A91424">
        <w:rPr>
          <w:rFonts w:cs="Arial"/>
          <w:noProof/>
          <w:lang w:val="ro-RO" w:eastAsia="en-GB"/>
        </w:rPr>
        <w:t>În prezent satul Subcetate dispune de un sistem de alimentare cu apă centralizat care acoperă numai un procent de circa 42% din totalul numărului de locuitori, și anume o rețea de distribuție de aproximativ 9.500 m, alimentată de SZA Subcetate-Izvoare (sistem ce cuprinde captare apă brută – stație de tratare – rețele de distribuție)</w:t>
      </w:r>
      <w:r w:rsidRPr="00A91424">
        <w:rPr>
          <w:rFonts w:cs="Arial"/>
          <w:noProof/>
          <w:lang w:val="ro-RO"/>
        </w:rPr>
        <w:t>.</w:t>
      </w:r>
    </w:p>
    <w:p w14:paraId="6E1680FD" w14:textId="77777777" w:rsidR="006C1209" w:rsidRPr="00A91424" w:rsidRDefault="006C1209" w:rsidP="009F5AE8">
      <w:pPr>
        <w:ind w:firstLine="709"/>
        <w:rPr>
          <w:rFonts w:cs="Arial"/>
          <w:noProof/>
          <w:lang w:val="ro-RO" w:eastAsia="en-GB"/>
        </w:rPr>
      </w:pPr>
      <w:r w:rsidRPr="00A91424">
        <w:rPr>
          <w:rFonts w:cs="Arial"/>
          <w:noProof/>
          <w:lang w:val="ro-RO"/>
        </w:rPr>
        <w:t>Pentru asigurarea gradului de branșare de 98% a populației sunt necesare extinderi și reabilitări de rețele de distribuție. Reabilitările se datorează lipsei capacității de transport si a imposibilitatii de a extinde reteaua cu diametre optime.</w:t>
      </w:r>
    </w:p>
    <w:p w14:paraId="705F5FFF" w14:textId="77777777" w:rsidR="006C1209" w:rsidRPr="00A91424" w:rsidRDefault="006C1209" w:rsidP="009F5AE8">
      <w:pPr>
        <w:ind w:firstLine="709"/>
        <w:rPr>
          <w:rFonts w:cs="Arial"/>
          <w:noProof/>
          <w:lang w:val="ro-RO"/>
        </w:rPr>
      </w:pPr>
      <w:r w:rsidRPr="00A91424">
        <w:rPr>
          <w:rFonts w:cs="Arial"/>
          <w:noProof/>
          <w:lang w:val="ro-RO"/>
        </w:rPr>
        <w:lastRenderedPageBreak/>
        <w:t>Lucrările pentru alimentarea cu apă în satul Subcetate sunt amplasate în cadrul unității administrative teritoriale (UAT) Zetea, așa cum sunt prezentate în planșa HR-ZT-SF-02.</w:t>
      </w:r>
    </w:p>
    <w:p w14:paraId="15F29DAB" w14:textId="77777777" w:rsidR="006C1209" w:rsidRPr="00A91424" w:rsidRDefault="006C1209" w:rsidP="009F5AE8">
      <w:pPr>
        <w:ind w:firstLine="709"/>
        <w:rPr>
          <w:rFonts w:cs="Arial"/>
          <w:noProof/>
          <w:lang w:val="ro-RO"/>
        </w:rPr>
      </w:pPr>
      <w:r w:rsidRPr="00A91424">
        <w:rPr>
          <w:rFonts w:cs="Arial"/>
          <w:noProof/>
          <w:lang w:val="ro-RO"/>
        </w:rPr>
        <w:t>În urma analizei de opțiuni, (prezentată în Capitolul 8 al Studiului de Fezabilitate), au fost selectate în cadrul acestui proiect următoarele propuneri de măsuri:</w:t>
      </w:r>
    </w:p>
    <w:p w14:paraId="17976F7B" w14:textId="77777777" w:rsidR="006C1209" w:rsidRPr="00A91424" w:rsidRDefault="006C1209" w:rsidP="009F5AE8">
      <w:pPr>
        <w:ind w:firstLine="709"/>
        <w:rPr>
          <w:rFonts w:cs="Arial"/>
          <w:noProof/>
          <w:lang w:val="ro-RO"/>
        </w:rPr>
      </w:pPr>
      <w:r w:rsidRPr="00A91424">
        <w:rPr>
          <w:rFonts w:cs="Arial"/>
          <w:noProof/>
          <w:lang w:val="ro-RO"/>
        </w:rPr>
        <w:t>extindere rețele de distribuție cu apă potabilă cu lungimea de circa 6.100 m;</w:t>
      </w:r>
    </w:p>
    <w:p w14:paraId="279C8AAA" w14:textId="77777777" w:rsidR="006C1209" w:rsidRPr="00A91424" w:rsidRDefault="006C1209" w:rsidP="009F5AE8">
      <w:pPr>
        <w:ind w:firstLine="709"/>
        <w:rPr>
          <w:rFonts w:cs="Arial"/>
          <w:noProof/>
          <w:lang w:val="ro-RO"/>
        </w:rPr>
      </w:pPr>
      <w:r w:rsidRPr="00A91424">
        <w:rPr>
          <w:rFonts w:cs="Arial"/>
          <w:noProof/>
          <w:lang w:val="ro-RO"/>
        </w:rPr>
        <w:t>reabilitare rețele de distribuție cu apă potabilă cu lungimea de circa 1.500 m;</w:t>
      </w:r>
    </w:p>
    <w:p w14:paraId="3B807273" w14:textId="77777777" w:rsidR="006C1209" w:rsidRPr="00A91424" w:rsidRDefault="006C1209" w:rsidP="009F5AE8">
      <w:pPr>
        <w:ind w:firstLine="709"/>
        <w:rPr>
          <w:rFonts w:cs="Arial"/>
          <w:noProof/>
          <w:lang w:val="ro-RO"/>
        </w:rPr>
      </w:pPr>
      <w:r w:rsidRPr="00A91424">
        <w:rPr>
          <w:rFonts w:cs="Arial"/>
          <w:noProof/>
          <w:lang w:val="ro-RO"/>
        </w:rPr>
        <w:t>construirea a doua stații de pompare apa.</w:t>
      </w:r>
    </w:p>
    <w:p w14:paraId="49B385AF" w14:textId="77777777" w:rsidR="006C1209" w:rsidRPr="00A91424" w:rsidRDefault="006C1209" w:rsidP="009F5AE8">
      <w:pPr>
        <w:ind w:firstLine="709"/>
        <w:rPr>
          <w:rFonts w:cs="Arial"/>
          <w:noProof/>
          <w:lang w:val="ro-RO" w:eastAsia="en-GB"/>
        </w:rPr>
      </w:pPr>
      <w:r w:rsidRPr="00A91424">
        <w:rPr>
          <w:rFonts w:cs="Arial"/>
          <w:noProof/>
          <w:lang w:val="ro-RO" w:eastAsia="en-GB"/>
        </w:rPr>
        <w:t>Pentru dimensionarea corespunzătoare a rețelelor de apă propuse s-a folosit modelarea hidraulică. Definirea, simularea și calibrarea modelului hidraulic au avut ca bază de calcul date obținute prin măsurare directă /determinate de consultant conform normativelor în vigoare și date puse la dispoziție de operator: debite, dimensiuni conducte, graful rețelei, cote, elemente componente ale sistemului, topologia rețelelor, etc. În calcul s-a avut în vedere o perioadă de perspectivă de 30 ani, ținându-se cont de posibilitățile de dezvoltare a zonei.</w:t>
      </w:r>
    </w:p>
    <w:p w14:paraId="071C7799" w14:textId="77777777" w:rsidR="006C1209" w:rsidRPr="00A91424" w:rsidRDefault="006C1209" w:rsidP="009F5AE8">
      <w:pPr>
        <w:ind w:firstLine="709"/>
        <w:rPr>
          <w:rFonts w:cs="Arial"/>
          <w:noProof/>
          <w:lang w:val="ro-RO" w:eastAsia="en-GB"/>
        </w:rPr>
      </w:pPr>
      <w:r w:rsidRPr="00A91424">
        <w:rPr>
          <w:rFonts w:cs="Arial"/>
          <w:noProof/>
          <w:lang w:val="ro-RO" w:eastAsia="en-GB"/>
        </w:rPr>
        <w:t xml:space="preserve">Rețeaua de apă va fi ramificata și va include pentru o bună funcționare în exploatare, construcții de tipul căminelor de vane (echipate cu vane, ventile aerisire/golire), branșamente, hidranți de incendiu, iar la pozarea acesteia se va avea în vedere desfacerea-refacerea carosabilului și lucrările speciale: subtraversări. </w:t>
      </w:r>
    </w:p>
    <w:p w14:paraId="6A24E712" w14:textId="77777777" w:rsidR="006C1209" w:rsidRPr="00A91424" w:rsidRDefault="006C1209" w:rsidP="009F5AE8">
      <w:pPr>
        <w:ind w:firstLine="709"/>
        <w:rPr>
          <w:rFonts w:cs="Arial"/>
          <w:noProof/>
          <w:lang w:val="ro-RO" w:eastAsia="en-GB"/>
        </w:rPr>
      </w:pPr>
      <w:bookmarkStart w:id="111" w:name="_Toc420590231"/>
      <w:r w:rsidRPr="00A91424">
        <w:rPr>
          <w:rFonts w:cs="Arial"/>
          <w:noProof/>
          <w:lang w:val="ro-RO" w:eastAsia="en-GB"/>
        </w:rPr>
        <w:t xml:space="preserve">Materialul utilizat pentru extinderi și reabilitare rețele de apă va fi PEID, PE 100, SDR 17, PN 10 bar, conform Ordinului nr. 119/2014 emis de Ministerul Sănătății, materialele conductelor rețelelor de distribuție vor avea aviz sanitar de folosire pentru apă potabilă. </w:t>
      </w:r>
    </w:p>
    <w:p w14:paraId="24C18A1D" w14:textId="77777777" w:rsidR="006C1209" w:rsidRPr="00A91424" w:rsidRDefault="006C1209" w:rsidP="009F5AE8">
      <w:pPr>
        <w:ind w:firstLine="709"/>
        <w:rPr>
          <w:rFonts w:cs="Arial"/>
          <w:noProof/>
          <w:lang w:val="ro-RO" w:eastAsia="en-GB"/>
        </w:rPr>
      </w:pPr>
      <w:r w:rsidRPr="00A91424">
        <w:rPr>
          <w:rFonts w:cs="Arial"/>
          <w:noProof/>
          <w:lang w:val="ro-RO" w:eastAsia="en-GB"/>
        </w:rPr>
        <w:t xml:space="preserve">În localitate traseul conductelor rețelei de distribuție se va desfășura de-a lungul drumurilor existente. Amplasarea în localități a rețelelor de distribuție se va face respectând SR 8591 – 97, cu respectarea condițiilor privind distanțele minime față de alte rețele edilitare pe orizontală, la intersecțiile cu acestea pe verticală, precum și față de alte vecinătăți. </w:t>
      </w:r>
    </w:p>
    <w:p w14:paraId="2FDC3594" w14:textId="77777777" w:rsidR="006C1209" w:rsidRPr="00A91424" w:rsidRDefault="006C1209" w:rsidP="009F5AE8">
      <w:pPr>
        <w:ind w:firstLine="709"/>
        <w:rPr>
          <w:rFonts w:cs="Arial"/>
          <w:noProof/>
          <w:lang w:val="ro-RO" w:eastAsia="en-GB"/>
        </w:rPr>
      </w:pPr>
      <w:r w:rsidRPr="00A91424">
        <w:rPr>
          <w:rFonts w:cs="Arial"/>
          <w:noProof/>
          <w:lang w:val="ro-RO" w:eastAsia="en-GB"/>
        </w:rPr>
        <w:t xml:space="preserve">Pentru stingerea incendiilor s-au propus un număr de 30 hidranții amplasați pe rețeaua de apa potabilă, hidranți ce vor fi montați subteran conform SR EN 14384 – 2005 iar diametrul nominal al acestora va fi de 100 mm. </w:t>
      </w:r>
    </w:p>
    <w:p w14:paraId="2E004DB4" w14:textId="77777777" w:rsidR="006C1209" w:rsidRPr="00A91424" w:rsidRDefault="006C1209" w:rsidP="009F5AE8">
      <w:pPr>
        <w:ind w:firstLine="709"/>
        <w:rPr>
          <w:rFonts w:cs="Arial"/>
          <w:noProof/>
          <w:lang w:val="ro-RO" w:eastAsia="en-GB"/>
        </w:rPr>
      </w:pPr>
      <w:r w:rsidRPr="00A91424">
        <w:rPr>
          <w:rFonts w:cs="Arial"/>
          <w:noProof/>
          <w:lang w:val="ro-RO" w:eastAsia="en-GB"/>
        </w:rPr>
        <w:t xml:space="preserve">Căminele de branșament se vor amplasa la limita proprietății, în teren public și s-a propus un umăr de 210 bucăți pentru extindere conducte. Pentru căminele de branșament se vor utiliza cămine izolate termic, complet echipate inclusiv robinet de concesie și apometru prevăzut cu modulator de impulsuri inductive, modul de ieșire prin impuls, M-Bus, modul radio. </w:t>
      </w:r>
    </w:p>
    <w:p w14:paraId="5CB1AB2F" w14:textId="77777777" w:rsidR="006C1209" w:rsidRPr="00A91424" w:rsidRDefault="006C1209" w:rsidP="009F5AE8">
      <w:pPr>
        <w:ind w:firstLine="709"/>
        <w:rPr>
          <w:rFonts w:cs="Arial"/>
          <w:noProof/>
          <w:lang w:val="ro-RO" w:eastAsia="en-GB"/>
        </w:rPr>
      </w:pPr>
      <w:r w:rsidRPr="00A91424">
        <w:rPr>
          <w:rFonts w:cs="Arial"/>
          <w:noProof/>
          <w:lang w:val="ro-RO" w:eastAsia="en-GB"/>
        </w:rPr>
        <w:t>Străzile pe care sunt cuprinse lucrările pentru extinderea rețelelor de apă sunt prezentate în tabelele de mai jos:</w:t>
      </w:r>
    </w:p>
    <w:p w14:paraId="52E4F9D5" w14:textId="77777777" w:rsidR="006C1209" w:rsidRPr="00A91424" w:rsidRDefault="006C1209" w:rsidP="006C1209">
      <w:pPr>
        <w:rPr>
          <w:rFonts w:cs="Arial"/>
          <w:noProof/>
          <w:lang w:val="ro-RO" w:eastAsia="x-none"/>
        </w:rPr>
      </w:pPr>
      <w:bookmarkStart w:id="112" w:name="_Toc441952849"/>
      <w:bookmarkStart w:id="113" w:name="_Toc442036313"/>
      <w:bookmarkStart w:id="114" w:name="_Toc487020758"/>
      <w:bookmarkStart w:id="115" w:name="_Toc13218888"/>
      <w:r w:rsidRPr="00A91424">
        <w:rPr>
          <w:rFonts w:cs="Arial"/>
          <w:noProof/>
          <w:lang w:val="ro-RO" w:eastAsia="x-none"/>
        </w:rPr>
        <w:t xml:space="preserve">Reabilitare rețele de apă potabilă </w:t>
      </w:r>
      <w:bookmarkEnd w:id="112"/>
      <w:bookmarkEnd w:id="113"/>
      <w:bookmarkEnd w:id="114"/>
      <w:r w:rsidRPr="00A91424">
        <w:rPr>
          <w:rFonts w:cs="Arial"/>
          <w:noProof/>
          <w:lang w:val="ro-RO" w:eastAsia="x-none"/>
        </w:rPr>
        <w:t>loc. Subcetate</w:t>
      </w:r>
      <w:bookmarkEnd w:id="115"/>
    </w:p>
    <w:tbl>
      <w:tblPr>
        <w:tblW w:w="5817" w:type="pct"/>
        <w:tblInd w:w="624" w:type="dxa"/>
        <w:tblCellMar>
          <w:left w:w="57" w:type="dxa"/>
          <w:right w:w="57" w:type="dxa"/>
        </w:tblCellMar>
        <w:tblLook w:val="0000" w:firstRow="0" w:lastRow="0" w:firstColumn="0" w:lastColumn="0" w:noHBand="0" w:noVBand="0"/>
      </w:tblPr>
      <w:tblGrid>
        <w:gridCol w:w="939"/>
        <w:gridCol w:w="1110"/>
        <w:gridCol w:w="1531"/>
        <w:gridCol w:w="1608"/>
        <w:gridCol w:w="2799"/>
        <w:gridCol w:w="1761"/>
        <w:gridCol w:w="1511"/>
      </w:tblGrid>
      <w:tr w:rsidR="006C1209" w:rsidRPr="00A91424" w14:paraId="4A1000E9" w14:textId="77777777" w:rsidTr="006C1209">
        <w:trPr>
          <w:gridAfter w:val="2"/>
          <w:wAfter w:w="1453" w:type="pct"/>
          <w:trHeight w:val="23"/>
          <w:tblHeader/>
        </w:trPr>
        <w:tc>
          <w:tcPr>
            <w:tcW w:w="417" w:type="pct"/>
            <w:tcBorders>
              <w:top w:val="single" w:sz="4" w:space="0" w:color="000000"/>
              <w:left w:val="single" w:sz="4" w:space="0" w:color="000000"/>
              <w:bottom w:val="single" w:sz="4" w:space="0" w:color="000000"/>
            </w:tcBorders>
            <w:shd w:val="clear" w:color="auto" w:fill="8EAADB"/>
            <w:vAlign w:val="center"/>
          </w:tcPr>
          <w:p w14:paraId="35512FA7"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Nr. crt.</w:t>
            </w:r>
          </w:p>
        </w:tc>
        <w:tc>
          <w:tcPr>
            <w:tcW w:w="493" w:type="pct"/>
            <w:tcBorders>
              <w:top w:val="single" w:sz="4" w:space="0" w:color="000000"/>
              <w:left w:val="single" w:sz="4" w:space="0" w:color="000000"/>
              <w:bottom w:val="single" w:sz="4" w:space="0" w:color="000000"/>
            </w:tcBorders>
            <w:shd w:val="clear" w:color="auto" w:fill="8EAADB"/>
            <w:vAlign w:val="center"/>
          </w:tcPr>
          <w:p w14:paraId="069DFA41"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Strada</w:t>
            </w:r>
          </w:p>
        </w:tc>
        <w:tc>
          <w:tcPr>
            <w:tcW w:w="680" w:type="pct"/>
            <w:tcBorders>
              <w:top w:val="single" w:sz="4" w:space="0" w:color="000000"/>
              <w:left w:val="single" w:sz="4" w:space="0" w:color="000000"/>
              <w:bottom w:val="single" w:sz="4" w:space="0" w:color="000000"/>
            </w:tcBorders>
            <w:shd w:val="clear" w:color="auto" w:fill="8EAADB"/>
            <w:vAlign w:val="center"/>
          </w:tcPr>
          <w:p w14:paraId="75964842"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Material</w:t>
            </w:r>
          </w:p>
        </w:tc>
        <w:tc>
          <w:tcPr>
            <w:tcW w:w="714" w:type="pct"/>
            <w:tcBorders>
              <w:top w:val="single" w:sz="4" w:space="0" w:color="000000"/>
              <w:left w:val="single" w:sz="4" w:space="0" w:color="000000"/>
              <w:bottom w:val="single" w:sz="4" w:space="0" w:color="000000"/>
            </w:tcBorders>
            <w:shd w:val="clear" w:color="auto" w:fill="8EAADB"/>
            <w:vAlign w:val="center"/>
          </w:tcPr>
          <w:p w14:paraId="215EF21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Dext [mm]</w:t>
            </w:r>
          </w:p>
        </w:tc>
        <w:tc>
          <w:tcPr>
            <w:tcW w:w="1243" w:type="pct"/>
            <w:tcBorders>
              <w:top w:val="single" w:sz="4" w:space="0" w:color="000000"/>
              <w:left w:val="single" w:sz="4" w:space="0" w:color="000000"/>
              <w:bottom w:val="single" w:sz="4" w:space="0" w:color="000000"/>
              <w:right w:val="single" w:sz="4" w:space="0" w:color="000000"/>
            </w:tcBorders>
            <w:shd w:val="clear" w:color="auto" w:fill="8EAADB"/>
            <w:vAlign w:val="center"/>
          </w:tcPr>
          <w:p w14:paraId="527ABF76"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Lungime aproximativă [m]</w:t>
            </w:r>
          </w:p>
        </w:tc>
      </w:tr>
      <w:tr w:rsidR="006C1209" w:rsidRPr="00A91424" w14:paraId="17DD88A3" w14:textId="77777777" w:rsidTr="006C1209">
        <w:trPr>
          <w:gridAfter w:val="2"/>
          <w:wAfter w:w="1453" w:type="pct"/>
          <w:trHeight w:val="23"/>
        </w:trPr>
        <w:tc>
          <w:tcPr>
            <w:tcW w:w="417" w:type="pct"/>
            <w:tcBorders>
              <w:top w:val="single" w:sz="4" w:space="0" w:color="000000"/>
              <w:left w:val="single" w:sz="8" w:space="0" w:color="000000"/>
              <w:bottom w:val="single" w:sz="4" w:space="0" w:color="000000"/>
            </w:tcBorders>
            <w:shd w:val="clear" w:color="auto" w:fill="auto"/>
            <w:vAlign w:val="bottom"/>
          </w:tcPr>
          <w:p w14:paraId="62FFCBD3"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w:t>
            </w:r>
          </w:p>
        </w:tc>
        <w:tc>
          <w:tcPr>
            <w:tcW w:w="493" w:type="pct"/>
            <w:tcBorders>
              <w:top w:val="single" w:sz="4" w:space="0" w:color="000000"/>
              <w:left w:val="single" w:sz="4" w:space="0" w:color="000000"/>
              <w:bottom w:val="single" w:sz="4" w:space="0" w:color="000000"/>
            </w:tcBorders>
            <w:shd w:val="clear" w:color="auto" w:fill="auto"/>
            <w:vAlign w:val="bottom"/>
          </w:tcPr>
          <w:p w14:paraId="0A3B4E0C"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53</w:t>
            </w:r>
          </w:p>
        </w:tc>
        <w:tc>
          <w:tcPr>
            <w:tcW w:w="680" w:type="pct"/>
            <w:tcBorders>
              <w:top w:val="single" w:sz="4" w:space="0" w:color="000000"/>
              <w:left w:val="single" w:sz="4" w:space="0" w:color="000000"/>
              <w:bottom w:val="single" w:sz="4" w:space="0" w:color="000000"/>
            </w:tcBorders>
            <w:shd w:val="clear" w:color="auto" w:fill="auto"/>
            <w:vAlign w:val="bottom"/>
          </w:tcPr>
          <w:p w14:paraId="202DE785"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714" w:type="pct"/>
            <w:tcBorders>
              <w:top w:val="single" w:sz="4" w:space="0" w:color="000000"/>
              <w:left w:val="single" w:sz="4" w:space="0" w:color="000000"/>
              <w:bottom w:val="single" w:sz="4" w:space="0" w:color="000000"/>
            </w:tcBorders>
            <w:shd w:val="clear" w:color="auto" w:fill="auto"/>
            <w:vAlign w:val="bottom"/>
          </w:tcPr>
          <w:p w14:paraId="1C17A5E5"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124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2440E18"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935</w:t>
            </w:r>
          </w:p>
        </w:tc>
      </w:tr>
      <w:tr w:rsidR="006C1209" w:rsidRPr="00A91424" w14:paraId="60C94E5D" w14:textId="77777777" w:rsidTr="006C1209">
        <w:trPr>
          <w:gridAfter w:val="2"/>
          <w:wAfter w:w="1453" w:type="pct"/>
          <w:trHeight w:val="23"/>
        </w:trPr>
        <w:tc>
          <w:tcPr>
            <w:tcW w:w="417" w:type="pct"/>
            <w:tcBorders>
              <w:top w:val="single" w:sz="4" w:space="0" w:color="000000"/>
              <w:left w:val="single" w:sz="8" w:space="0" w:color="000000"/>
              <w:bottom w:val="single" w:sz="4" w:space="0" w:color="000000"/>
            </w:tcBorders>
            <w:shd w:val="clear" w:color="auto" w:fill="auto"/>
            <w:vAlign w:val="bottom"/>
          </w:tcPr>
          <w:p w14:paraId="28CF877E"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2.</w:t>
            </w:r>
          </w:p>
        </w:tc>
        <w:tc>
          <w:tcPr>
            <w:tcW w:w="493" w:type="pct"/>
            <w:tcBorders>
              <w:top w:val="single" w:sz="4" w:space="0" w:color="000000"/>
              <w:left w:val="single" w:sz="4" w:space="0" w:color="000000"/>
              <w:bottom w:val="single" w:sz="4" w:space="0" w:color="000000"/>
            </w:tcBorders>
            <w:shd w:val="clear" w:color="auto" w:fill="auto"/>
            <w:vAlign w:val="bottom"/>
          </w:tcPr>
          <w:p w14:paraId="3C8DC20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62</w:t>
            </w:r>
          </w:p>
        </w:tc>
        <w:tc>
          <w:tcPr>
            <w:tcW w:w="680" w:type="pct"/>
            <w:tcBorders>
              <w:top w:val="single" w:sz="4" w:space="0" w:color="000000"/>
              <w:left w:val="single" w:sz="4" w:space="0" w:color="000000"/>
              <w:bottom w:val="single" w:sz="4" w:space="0" w:color="000000"/>
            </w:tcBorders>
            <w:shd w:val="clear" w:color="auto" w:fill="auto"/>
            <w:vAlign w:val="bottom"/>
          </w:tcPr>
          <w:p w14:paraId="2559EE9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714" w:type="pct"/>
            <w:tcBorders>
              <w:top w:val="single" w:sz="4" w:space="0" w:color="000000"/>
              <w:left w:val="single" w:sz="4" w:space="0" w:color="000000"/>
              <w:bottom w:val="single" w:sz="4" w:space="0" w:color="000000"/>
            </w:tcBorders>
            <w:shd w:val="clear" w:color="auto" w:fill="auto"/>
            <w:vAlign w:val="bottom"/>
          </w:tcPr>
          <w:p w14:paraId="06232BD1"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124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E54A84D"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607</w:t>
            </w:r>
          </w:p>
        </w:tc>
      </w:tr>
      <w:tr w:rsidR="006C1209" w:rsidRPr="00A91424" w14:paraId="5564CE56" w14:textId="77777777" w:rsidTr="006C1209">
        <w:trPr>
          <w:trHeight w:val="23"/>
        </w:trPr>
        <w:tc>
          <w:tcPr>
            <w:tcW w:w="2304" w:type="pct"/>
            <w:gridSpan w:val="4"/>
            <w:tcBorders>
              <w:top w:val="single" w:sz="4" w:space="0" w:color="000000"/>
              <w:left w:val="single" w:sz="8" w:space="0" w:color="000000"/>
              <w:bottom w:val="single" w:sz="4" w:space="0" w:color="000000"/>
            </w:tcBorders>
            <w:shd w:val="clear" w:color="auto" w:fill="auto"/>
            <w:vAlign w:val="center"/>
          </w:tcPr>
          <w:p w14:paraId="25D02F10"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TOTAL ESTIMAT</w:t>
            </w:r>
          </w:p>
        </w:tc>
        <w:tc>
          <w:tcPr>
            <w:tcW w:w="1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A3428"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1.542</w:t>
            </w:r>
          </w:p>
        </w:tc>
        <w:tc>
          <w:tcPr>
            <w:tcW w:w="782" w:type="pct"/>
          </w:tcPr>
          <w:p w14:paraId="229FB6FA" w14:textId="77777777" w:rsidR="006C1209" w:rsidRPr="00A91424" w:rsidRDefault="006C1209" w:rsidP="006C1209">
            <w:pPr>
              <w:rPr>
                <w:rFonts w:cs="Arial"/>
                <w:noProof/>
                <w:lang w:val="ro-RO"/>
              </w:rPr>
            </w:pPr>
          </w:p>
        </w:tc>
        <w:tc>
          <w:tcPr>
            <w:tcW w:w="671" w:type="pct"/>
            <w:vAlign w:val="bottom"/>
          </w:tcPr>
          <w:p w14:paraId="643B637E" w14:textId="77777777" w:rsidR="006C1209" w:rsidRPr="00A91424" w:rsidRDefault="006C1209" w:rsidP="006C1209">
            <w:pPr>
              <w:rPr>
                <w:rFonts w:cs="Arial"/>
                <w:noProof/>
                <w:lang w:val="ro-RO"/>
              </w:rPr>
            </w:pPr>
          </w:p>
        </w:tc>
      </w:tr>
    </w:tbl>
    <w:p w14:paraId="174C92DC" w14:textId="77777777" w:rsidR="006C1209" w:rsidRPr="00A91424" w:rsidRDefault="006C1209" w:rsidP="006C1209">
      <w:pPr>
        <w:rPr>
          <w:rFonts w:cs="Arial"/>
          <w:noProof/>
          <w:lang w:val="ro-RO" w:eastAsia="x-none"/>
        </w:rPr>
      </w:pPr>
      <w:bookmarkStart w:id="116" w:name="_Toc441952850"/>
      <w:bookmarkStart w:id="117" w:name="_Toc442036314"/>
      <w:bookmarkStart w:id="118" w:name="_Toc487020759"/>
      <w:bookmarkStart w:id="119" w:name="_Toc13218889"/>
      <w:r w:rsidRPr="00A91424">
        <w:rPr>
          <w:rFonts w:cs="Arial"/>
          <w:noProof/>
          <w:lang w:val="ro-RO" w:eastAsia="x-none"/>
        </w:rPr>
        <w:lastRenderedPageBreak/>
        <w:t xml:space="preserve">Extindere rețele de apă potabilă </w:t>
      </w:r>
      <w:bookmarkEnd w:id="116"/>
      <w:bookmarkEnd w:id="117"/>
      <w:bookmarkEnd w:id="118"/>
      <w:r w:rsidRPr="00A91424">
        <w:rPr>
          <w:rFonts w:cs="Arial"/>
          <w:noProof/>
          <w:lang w:val="ro-RO" w:eastAsia="x-none"/>
        </w:rPr>
        <w:t>loc. Subcetate</w:t>
      </w:r>
      <w:bookmarkEnd w:id="119"/>
    </w:p>
    <w:tbl>
      <w:tblPr>
        <w:tblW w:w="0" w:type="auto"/>
        <w:jc w:val="center"/>
        <w:tblLayout w:type="fixed"/>
        <w:tblCellMar>
          <w:left w:w="57" w:type="dxa"/>
          <w:right w:w="57" w:type="dxa"/>
        </w:tblCellMar>
        <w:tblLook w:val="0000" w:firstRow="0" w:lastRow="0" w:firstColumn="0" w:lastColumn="0" w:noHBand="0" w:noVBand="0"/>
      </w:tblPr>
      <w:tblGrid>
        <w:gridCol w:w="1031"/>
        <w:gridCol w:w="1237"/>
        <w:gridCol w:w="1701"/>
        <w:gridCol w:w="1441"/>
        <w:gridCol w:w="3118"/>
      </w:tblGrid>
      <w:tr w:rsidR="006C1209" w:rsidRPr="00A91424" w14:paraId="6511D53D" w14:textId="77777777" w:rsidTr="006C1209">
        <w:trPr>
          <w:trHeight w:val="23"/>
          <w:tblHeader/>
          <w:jc w:val="center"/>
        </w:trPr>
        <w:tc>
          <w:tcPr>
            <w:tcW w:w="1031" w:type="dxa"/>
            <w:tcBorders>
              <w:top w:val="single" w:sz="4" w:space="0" w:color="000000"/>
              <w:left w:val="single" w:sz="4" w:space="0" w:color="000000"/>
              <w:bottom w:val="single" w:sz="4" w:space="0" w:color="000000"/>
            </w:tcBorders>
            <w:shd w:val="clear" w:color="auto" w:fill="8EAADB"/>
            <w:vAlign w:val="center"/>
          </w:tcPr>
          <w:bookmarkEnd w:id="111"/>
          <w:p w14:paraId="6FAABEB0"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Nr. crt.</w:t>
            </w:r>
          </w:p>
        </w:tc>
        <w:tc>
          <w:tcPr>
            <w:tcW w:w="1237" w:type="dxa"/>
            <w:tcBorders>
              <w:top w:val="single" w:sz="4" w:space="0" w:color="000000"/>
              <w:left w:val="single" w:sz="4" w:space="0" w:color="000000"/>
              <w:bottom w:val="single" w:sz="4" w:space="0" w:color="000000"/>
            </w:tcBorders>
            <w:shd w:val="clear" w:color="auto" w:fill="8EAADB"/>
            <w:vAlign w:val="center"/>
          </w:tcPr>
          <w:p w14:paraId="04624BB2"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Strada</w:t>
            </w:r>
          </w:p>
        </w:tc>
        <w:tc>
          <w:tcPr>
            <w:tcW w:w="1701" w:type="dxa"/>
            <w:tcBorders>
              <w:top w:val="single" w:sz="4" w:space="0" w:color="000000"/>
              <w:left w:val="single" w:sz="4" w:space="0" w:color="000000"/>
              <w:bottom w:val="single" w:sz="4" w:space="0" w:color="000000"/>
            </w:tcBorders>
            <w:shd w:val="clear" w:color="auto" w:fill="8EAADB"/>
            <w:vAlign w:val="center"/>
          </w:tcPr>
          <w:p w14:paraId="49FE928D"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Material</w:t>
            </w:r>
          </w:p>
        </w:tc>
        <w:tc>
          <w:tcPr>
            <w:tcW w:w="1441" w:type="dxa"/>
            <w:tcBorders>
              <w:top w:val="single" w:sz="4" w:space="0" w:color="000000"/>
              <w:left w:val="single" w:sz="4" w:space="0" w:color="000000"/>
              <w:bottom w:val="single" w:sz="4" w:space="0" w:color="000000"/>
            </w:tcBorders>
            <w:shd w:val="clear" w:color="auto" w:fill="8EAADB"/>
            <w:vAlign w:val="center"/>
          </w:tcPr>
          <w:p w14:paraId="46490F7A"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Dext [mm]</w:t>
            </w:r>
          </w:p>
        </w:tc>
        <w:tc>
          <w:tcPr>
            <w:tcW w:w="3118"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7BE39681"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Lungime aproximativă [m]</w:t>
            </w:r>
          </w:p>
        </w:tc>
      </w:tr>
      <w:tr w:rsidR="006C1209" w:rsidRPr="00A91424" w14:paraId="31D5D9CB"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782E6118"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w:t>
            </w:r>
          </w:p>
        </w:tc>
        <w:tc>
          <w:tcPr>
            <w:tcW w:w="1237" w:type="dxa"/>
            <w:tcBorders>
              <w:top w:val="single" w:sz="4" w:space="0" w:color="000000"/>
              <w:left w:val="single" w:sz="4" w:space="0" w:color="000000"/>
              <w:bottom w:val="single" w:sz="4" w:space="0" w:color="000000"/>
            </w:tcBorders>
            <w:shd w:val="clear" w:color="auto" w:fill="auto"/>
            <w:vAlign w:val="bottom"/>
          </w:tcPr>
          <w:p w14:paraId="264FD10D"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53</w:t>
            </w:r>
          </w:p>
        </w:tc>
        <w:tc>
          <w:tcPr>
            <w:tcW w:w="1701" w:type="dxa"/>
            <w:tcBorders>
              <w:top w:val="single" w:sz="4" w:space="0" w:color="000000"/>
              <w:left w:val="single" w:sz="4" w:space="0" w:color="000000"/>
              <w:bottom w:val="single" w:sz="4" w:space="0" w:color="000000"/>
            </w:tcBorders>
            <w:shd w:val="clear" w:color="auto" w:fill="auto"/>
            <w:vAlign w:val="bottom"/>
          </w:tcPr>
          <w:p w14:paraId="5F13B8F6"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12AB9C06"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8D3FCF"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251</w:t>
            </w:r>
          </w:p>
        </w:tc>
      </w:tr>
      <w:tr w:rsidR="006C1209" w:rsidRPr="00A91424" w14:paraId="6DD7AC97"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7411024E"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2.</w:t>
            </w:r>
          </w:p>
        </w:tc>
        <w:tc>
          <w:tcPr>
            <w:tcW w:w="1237" w:type="dxa"/>
            <w:tcBorders>
              <w:top w:val="single" w:sz="4" w:space="0" w:color="000000"/>
              <w:left w:val="single" w:sz="4" w:space="0" w:color="000000"/>
              <w:bottom w:val="single" w:sz="4" w:space="0" w:color="000000"/>
            </w:tcBorders>
            <w:shd w:val="clear" w:color="auto" w:fill="auto"/>
            <w:vAlign w:val="bottom"/>
          </w:tcPr>
          <w:p w14:paraId="4B926811"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54</w:t>
            </w:r>
          </w:p>
        </w:tc>
        <w:tc>
          <w:tcPr>
            <w:tcW w:w="1701" w:type="dxa"/>
            <w:tcBorders>
              <w:top w:val="single" w:sz="4" w:space="0" w:color="000000"/>
              <w:left w:val="single" w:sz="4" w:space="0" w:color="000000"/>
              <w:bottom w:val="single" w:sz="4" w:space="0" w:color="000000"/>
            </w:tcBorders>
            <w:shd w:val="clear" w:color="auto" w:fill="auto"/>
            <w:vAlign w:val="bottom"/>
          </w:tcPr>
          <w:p w14:paraId="4AAF263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3C5A2E93"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B99D62"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501</w:t>
            </w:r>
          </w:p>
        </w:tc>
      </w:tr>
      <w:tr w:rsidR="006C1209" w:rsidRPr="00A91424" w14:paraId="7F7BF28D"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0604FD97"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3.</w:t>
            </w:r>
          </w:p>
        </w:tc>
        <w:tc>
          <w:tcPr>
            <w:tcW w:w="1237" w:type="dxa"/>
            <w:tcBorders>
              <w:top w:val="single" w:sz="4" w:space="0" w:color="000000"/>
              <w:left w:val="single" w:sz="4" w:space="0" w:color="000000"/>
              <w:bottom w:val="single" w:sz="4" w:space="0" w:color="000000"/>
            </w:tcBorders>
            <w:shd w:val="clear" w:color="auto" w:fill="auto"/>
            <w:vAlign w:val="bottom"/>
          </w:tcPr>
          <w:p w14:paraId="08815084"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55</w:t>
            </w:r>
          </w:p>
        </w:tc>
        <w:tc>
          <w:tcPr>
            <w:tcW w:w="1701" w:type="dxa"/>
            <w:tcBorders>
              <w:top w:val="single" w:sz="4" w:space="0" w:color="000000"/>
              <w:left w:val="single" w:sz="4" w:space="0" w:color="000000"/>
              <w:bottom w:val="single" w:sz="4" w:space="0" w:color="000000"/>
            </w:tcBorders>
            <w:shd w:val="clear" w:color="auto" w:fill="auto"/>
            <w:vAlign w:val="bottom"/>
          </w:tcPr>
          <w:p w14:paraId="63FA9671"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1F6A59A0"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FD0A2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334</w:t>
            </w:r>
          </w:p>
        </w:tc>
      </w:tr>
      <w:tr w:rsidR="006C1209" w:rsidRPr="00A91424" w14:paraId="74EFD202"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511510BF"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4.</w:t>
            </w:r>
          </w:p>
        </w:tc>
        <w:tc>
          <w:tcPr>
            <w:tcW w:w="1237" w:type="dxa"/>
            <w:tcBorders>
              <w:top w:val="single" w:sz="4" w:space="0" w:color="000000"/>
              <w:left w:val="single" w:sz="4" w:space="0" w:color="000000"/>
              <w:bottom w:val="single" w:sz="4" w:space="0" w:color="000000"/>
            </w:tcBorders>
            <w:shd w:val="clear" w:color="auto" w:fill="auto"/>
            <w:vAlign w:val="bottom"/>
          </w:tcPr>
          <w:p w14:paraId="30303D3D"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56</w:t>
            </w:r>
          </w:p>
        </w:tc>
        <w:tc>
          <w:tcPr>
            <w:tcW w:w="1701" w:type="dxa"/>
            <w:tcBorders>
              <w:top w:val="single" w:sz="4" w:space="0" w:color="000000"/>
              <w:left w:val="single" w:sz="4" w:space="0" w:color="000000"/>
              <w:bottom w:val="single" w:sz="4" w:space="0" w:color="000000"/>
            </w:tcBorders>
            <w:shd w:val="clear" w:color="auto" w:fill="auto"/>
            <w:vAlign w:val="bottom"/>
          </w:tcPr>
          <w:p w14:paraId="45AA1C6F"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2A11AEE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6FD94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483</w:t>
            </w:r>
          </w:p>
        </w:tc>
      </w:tr>
      <w:tr w:rsidR="006C1209" w:rsidRPr="00A91424" w14:paraId="501A4329"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2F5886AC"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w:t>
            </w:r>
          </w:p>
        </w:tc>
        <w:tc>
          <w:tcPr>
            <w:tcW w:w="1237" w:type="dxa"/>
            <w:tcBorders>
              <w:top w:val="single" w:sz="4" w:space="0" w:color="000000"/>
              <w:left w:val="single" w:sz="4" w:space="0" w:color="000000"/>
              <w:bottom w:val="single" w:sz="4" w:space="0" w:color="000000"/>
            </w:tcBorders>
            <w:shd w:val="clear" w:color="auto" w:fill="auto"/>
            <w:vAlign w:val="bottom"/>
          </w:tcPr>
          <w:p w14:paraId="72333658"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57</w:t>
            </w:r>
          </w:p>
        </w:tc>
        <w:tc>
          <w:tcPr>
            <w:tcW w:w="1701" w:type="dxa"/>
            <w:tcBorders>
              <w:top w:val="single" w:sz="4" w:space="0" w:color="000000"/>
              <w:left w:val="single" w:sz="4" w:space="0" w:color="000000"/>
              <w:bottom w:val="single" w:sz="4" w:space="0" w:color="000000"/>
            </w:tcBorders>
            <w:shd w:val="clear" w:color="auto" w:fill="auto"/>
            <w:vAlign w:val="bottom"/>
          </w:tcPr>
          <w:p w14:paraId="31B8C136"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17D8F62F"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691A13"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1.160</w:t>
            </w:r>
          </w:p>
        </w:tc>
      </w:tr>
      <w:tr w:rsidR="006C1209" w:rsidRPr="00A91424" w14:paraId="3640006B"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1A8F6A44"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w:t>
            </w:r>
          </w:p>
        </w:tc>
        <w:tc>
          <w:tcPr>
            <w:tcW w:w="1237" w:type="dxa"/>
            <w:tcBorders>
              <w:top w:val="single" w:sz="4" w:space="0" w:color="000000"/>
              <w:left w:val="single" w:sz="4" w:space="0" w:color="000000"/>
              <w:bottom w:val="single" w:sz="4" w:space="0" w:color="000000"/>
            </w:tcBorders>
            <w:shd w:val="clear" w:color="auto" w:fill="auto"/>
            <w:vAlign w:val="bottom"/>
          </w:tcPr>
          <w:p w14:paraId="0AEC7B8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58</w:t>
            </w:r>
          </w:p>
        </w:tc>
        <w:tc>
          <w:tcPr>
            <w:tcW w:w="1701" w:type="dxa"/>
            <w:tcBorders>
              <w:top w:val="single" w:sz="4" w:space="0" w:color="000000"/>
              <w:left w:val="single" w:sz="4" w:space="0" w:color="000000"/>
              <w:bottom w:val="single" w:sz="4" w:space="0" w:color="000000"/>
            </w:tcBorders>
            <w:shd w:val="clear" w:color="auto" w:fill="auto"/>
            <w:vAlign w:val="bottom"/>
          </w:tcPr>
          <w:p w14:paraId="2D4BFF87"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57969FD4"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7E744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466</w:t>
            </w:r>
          </w:p>
        </w:tc>
      </w:tr>
      <w:tr w:rsidR="006C1209" w:rsidRPr="00A91424" w14:paraId="6E10F487"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505CD1ED"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7.</w:t>
            </w:r>
          </w:p>
        </w:tc>
        <w:tc>
          <w:tcPr>
            <w:tcW w:w="1237" w:type="dxa"/>
            <w:tcBorders>
              <w:top w:val="single" w:sz="4" w:space="0" w:color="000000"/>
              <w:left w:val="single" w:sz="4" w:space="0" w:color="000000"/>
              <w:bottom w:val="single" w:sz="4" w:space="0" w:color="000000"/>
            </w:tcBorders>
            <w:shd w:val="clear" w:color="auto" w:fill="auto"/>
            <w:vAlign w:val="bottom"/>
          </w:tcPr>
          <w:p w14:paraId="13EE4EC3"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59</w:t>
            </w:r>
          </w:p>
        </w:tc>
        <w:tc>
          <w:tcPr>
            <w:tcW w:w="1701" w:type="dxa"/>
            <w:tcBorders>
              <w:top w:val="single" w:sz="4" w:space="0" w:color="000000"/>
              <w:left w:val="single" w:sz="4" w:space="0" w:color="000000"/>
              <w:bottom w:val="single" w:sz="4" w:space="0" w:color="000000"/>
            </w:tcBorders>
            <w:shd w:val="clear" w:color="auto" w:fill="auto"/>
          </w:tcPr>
          <w:p w14:paraId="38504444"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7A57ABB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642CA2"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199</w:t>
            </w:r>
          </w:p>
        </w:tc>
      </w:tr>
      <w:tr w:rsidR="006C1209" w:rsidRPr="00A91424" w14:paraId="2093017B"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1B81C94B"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8.</w:t>
            </w:r>
          </w:p>
        </w:tc>
        <w:tc>
          <w:tcPr>
            <w:tcW w:w="1237" w:type="dxa"/>
            <w:tcBorders>
              <w:top w:val="single" w:sz="4" w:space="0" w:color="000000"/>
              <w:left w:val="single" w:sz="4" w:space="0" w:color="000000"/>
              <w:bottom w:val="single" w:sz="4" w:space="0" w:color="000000"/>
            </w:tcBorders>
            <w:shd w:val="clear" w:color="auto" w:fill="auto"/>
            <w:vAlign w:val="bottom"/>
          </w:tcPr>
          <w:p w14:paraId="5D140B9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61</w:t>
            </w:r>
          </w:p>
        </w:tc>
        <w:tc>
          <w:tcPr>
            <w:tcW w:w="1701" w:type="dxa"/>
            <w:tcBorders>
              <w:top w:val="single" w:sz="4" w:space="0" w:color="000000"/>
              <w:left w:val="single" w:sz="4" w:space="0" w:color="000000"/>
              <w:bottom w:val="single" w:sz="4" w:space="0" w:color="000000"/>
            </w:tcBorders>
            <w:shd w:val="clear" w:color="auto" w:fill="auto"/>
            <w:vAlign w:val="bottom"/>
          </w:tcPr>
          <w:p w14:paraId="650DE61D"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6141D833"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100B6C"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446</w:t>
            </w:r>
          </w:p>
        </w:tc>
      </w:tr>
      <w:tr w:rsidR="006C1209" w:rsidRPr="00A91424" w14:paraId="577B34A8"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42AC9DF4"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9.</w:t>
            </w:r>
          </w:p>
        </w:tc>
        <w:tc>
          <w:tcPr>
            <w:tcW w:w="1237" w:type="dxa"/>
            <w:tcBorders>
              <w:top w:val="single" w:sz="4" w:space="0" w:color="000000"/>
              <w:left w:val="single" w:sz="4" w:space="0" w:color="000000"/>
              <w:bottom w:val="single" w:sz="4" w:space="0" w:color="000000"/>
            </w:tcBorders>
            <w:shd w:val="clear" w:color="auto" w:fill="auto"/>
            <w:vAlign w:val="bottom"/>
          </w:tcPr>
          <w:p w14:paraId="7334846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63</w:t>
            </w:r>
          </w:p>
        </w:tc>
        <w:tc>
          <w:tcPr>
            <w:tcW w:w="1701" w:type="dxa"/>
            <w:tcBorders>
              <w:top w:val="single" w:sz="4" w:space="0" w:color="000000"/>
              <w:left w:val="single" w:sz="4" w:space="0" w:color="000000"/>
              <w:bottom w:val="single" w:sz="4" w:space="0" w:color="000000"/>
            </w:tcBorders>
            <w:shd w:val="clear" w:color="auto" w:fill="auto"/>
            <w:vAlign w:val="bottom"/>
          </w:tcPr>
          <w:p w14:paraId="40C8AA21"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6D3382BC"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2B62D3"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467</w:t>
            </w:r>
          </w:p>
        </w:tc>
      </w:tr>
      <w:tr w:rsidR="006C1209" w:rsidRPr="00A91424" w14:paraId="3EB0BFE4"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2CA0028D"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10.</w:t>
            </w:r>
          </w:p>
        </w:tc>
        <w:tc>
          <w:tcPr>
            <w:tcW w:w="1237" w:type="dxa"/>
            <w:tcBorders>
              <w:top w:val="single" w:sz="4" w:space="0" w:color="000000"/>
              <w:left w:val="single" w:sz="4" w:space="0" w:color="000000"/>
              <w:bottom w:val="single" w:sz="4" w:space="0" w:color="000000"/>
            </w:tcBorders>
            <w:shd w:val="clear" w:color="auto" w:fill="auto"/>
            <w:vAlign w:val="bottom"/>
          </w:tcPr>
          <w:p w14:paraId="118E95D2"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64</w:t>
            </w:r>
          </w:p>
        </w:tc>
        <w:tc>
          <w:tcPr>
            <w:tcW w:w="1701" w:type="dxa"/>
            <w:tcBorders>
              <w:top w:val="single" w:sz="4" w:space="0" w:color="000000"/>
              <w:left w:val="single" w:sz="4" w:space="0" w:color="000000"/>
              <w:bottom w:val="single" w:sz="4" w:space="0" w:color="000000"/>
            </w:tcBorders>
            <w:shd w:val="clear" w:color="auto" w:fill="auto"/>
            <w:vAlign w:val="bottom"/>
          </w:tcPr>
          <w:p w14:paraId="26164E6A"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40CB0A08"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63</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CA05C"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345</w:t>
            </w:r>
          </w:p>
        </w:tc>
      </w:tr>
      <w:tr w:rsidR="006C1209" w:rsidRPr="00A91424" w14:paraId="1CE5C2D7" w14:textId="77777777" w:rsidTr="006C1209">
        <w:trPr>
          <w:trHeight w:val="23"/>
          <w:jc w:val="center"/>
        </w:trPr>
        <w:tc>
          <w:tcPr>
            <w:tcW w:w="1031" w:type="dxa"/>
            <w:tcBorders>
              <w:top w:val="single" w:sz="4" w:space="0" w:color="000000"/>
              <w:left w:val="single" w:sz="8" w:space="0" w:color="000000"/>
              <w:bottom w:val="single" w:sz="4" w:space="0" w:color="000000"/>
            </w:tcBorders>
            <w:shd w:val="clear" w:color="auto" w:fill="auto"/>
            <w:vAlign w:val="bottom"/>
          </w:tcPr>
          <w:p w14:paraId="1DBE58D5"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w:t>
            </w:r>
          </w:p>
        </w:tc>
        <w:tc>
          <w:tcPr>
            <w:tcW w:w="1237" w:type="dxa"/>
            <w:tcBorders>
              <w:top w:val="single" w:sz="4" w:space="0" w:color="000000"/>
              <w:left w:val="single" w:sz="4" w:space="0" w:color="000000"/>
              <w:bottom w:val="single" w:sz="4" w:space="0" w:color="000000"/>
            </w:tcBorders>
            <w:shd w:val="clear" w:color="auto" w:fill="auto"/>
            <w:vAlign w:val="bottom"/>
          </w:tcPr>
          <w:p w14:paraId="2A62B667"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65</w:t>
            </w:r>
          </w:p>
        </w:tc>
        <w:tc>
          <w:tcPr>
            <w:tcW w:w="1701" w:type="dxa"/>
            <w:tcBorders>
              <w:top w:val="single" w:sz="4" w:space="0" w:color="000000"/>
              <w:left w:val="single" w:sz="4" w:space="0" w:color="000000"/>
              <w:bottom w:val="single" w:sz="4" w:space="0" w:color="000000"/>
            </w:tcBorders>
            <w:shd w:val="clear" w:color="auto" w:fill="auto"/>
            <w:vAlign w:val="bottom"/>
          </w:tcPr>
          <w:p w14:paraId="27FC4AC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PEID PE 100</w:t>
            </w:r>
          </w:p>
        </w:tc>
        <w:tc>
          <w:tcPr>
            <w:tcW w:w="1441" w:type="dxa"/>
            <w:tcBorders>
              <w:top w:val="single" w:sz="4" w:space="0" w:color="000000"/>
              <w:left w:val="single" w:sz="4" w:space="0" w:color="000000"/>
              <w:bottom w:val="single" w:sz="4" w:space="0" w:color="000000"/>
            </w:tcBorders>
            <w:shd w:val="clear" w:color="auto" w:fill="auto"/>
            <w:vAlign w:val="bottom"/>
          </w:tcPr>
          <w:p w14:paraId="14CDD1CC"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110</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F62B3E"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1.121</w:t>
            </w:r>
          </w:p>
        </w:tc>
      </w:tr>
      <w:tr w:rsidR="006C1209" w:rsidRPr="00A91424" w14:paraId="31DB8300" w14:textId="77777777" w:rsidTr="006C1209">
        <w:trPr>
          <w:trHeight w:val="23"/>
          <w:jc w:val="center"/>
        </w:trPr>
        <w:tc>
          <w:tcPr>
            <w:tcW w:w="5410" w:type="dxa"/>
            <w:gridSpan w:val="4"/>
            <w:tcBorders>
              <w:top w:val="single" w:sz="4" w:space="0" w:color="auto"/>
              <w:left w:val="single" w:sz="8" w:space="0" w:color="000000"/>
              <w:bottom w:val="single" w:sz="4" w:space="0" w:color="000000"/>
            </w:tcBorders>
            <w:shd w:val="clear" w:color="auto" w:fill="auto"/>
            <w:vAlign w:val="center"/>
          </w:tcPr>
          <w:p w14:paraId="3570795D"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TOTAL ESTIMAT</w:t>
            </w:r>
          </w:p>
        </w:tc>
        <w:tc>
          <w:tcPr>
            <w:tcW w:w="3118" w:type="dxa"/>
            <w:tcBorders>
              <w:top w:val="single" w:sz="4" w:space="0" w:color="auto"/>
              <w:left w:val="single" w:sz="4" w:space="0" w:color="000000"/>
              <w:bottom w:val="single" w:sz="4" w:space="0" w:color="000000"/>
              <w:right w:val="single" w:sz="4" w:space="0" w:color="000000"/>
            </w:tcBorders>
            <w:shd w:val="clear" w:color="auto" w:fill="auto"/>
            <w:vAlign w:val="bottom"/>
          </w:tcPr>
          <w:p w14:paraId="36ECB4A9" w14:textId="77777777" w:rsidR="006C1209" w:rsidRPr="00A91424" w:rsidRDefault="006C1209" w:rsidP="009F5AE8">
            <w:pPr>
              <w:spacing w:after="0"/>
              <w:jc w:val="center"/>
              <w:rPr>
                <w:rFonts w:cs="Arial"/>
                <w:noProof/>
                <w:lang w:val="ro-RO" w:eastAsia="en-GB"/>
              </w:rPr>
            </w:pPr>
            <w:r w:rsidRPr="00A91424">
              <w:rPr>
                <w:rFonts w:cs="Arial"/>
                <w:noProof/>
                <w:lang w:val="ro-RO" w:eastAsia="en-GB"/>
              </w:rPr>
              <w:t>5.773</w:t>
            </w:r>
          </w:p>
        </w:tc>
      </w:tr>
    </w:tbl>
    <w:p w14:paraId="4D3D550A" w14:textId="77777777" w:rsidR="006C1209" w:rsidRPr="00A91424" w:rsidRDefault="006C1209" w:rsidP="009F5AE8">
      <w:pPr>
        <w:spacing w:after="0"/>
        <w:rPr>
          <w:rFonts w:cs="Arial"/>
          <w:noProof/>
          <w:lang w:val="ro-RO"/>
        </w:rPr>
      </w:pPr>
    </w:p>
    <w:p w14:paraId="44F449C2" w14:textId="77777777" w:rsidR="006C1209" w:rsidRPr="00A91424" w:rsidRDefault="006C1209" w:rsidP="006C1209">
      <w:pPr>
        <w:rPr>
          <w:rFonts w:cs="Arial"/>
          <w:noProof/>
          <w:lang w:val="ro-RO"/>
        </w:rPr>
      </w:pPr>
      <w:r w:rsidRPr="00A91424">
        <w:rPr>
          <w:rFonts w:cs="Arial"/>
          <w:noProof/>
          <w:lang w:val="ro-RO"/>
        </w:rPr>
        <w:t>Gospodaria de apa</w:t>
      </w:r>
    </w:p>
    <w:p w14:paraId="6ABE6B3E" w14:textId="77777777" w:rsidR="006C1209" w:rsidRPr="00A91424" w:rsidRDefault="006C1209" w:rsidP="006C1209">
      <w:pPr>
        <w:rPr>
          <w:rFonts w:cs="Arial"/>
          <w:noProof/>
          <w:lang w:val="ro-RO"/>
        </w:rPr>
      </w:pPr>
      <w:r w:rsidRPr="00A91424">
        <w:rPr>
          <w:rFonts w:cs="Arial"/>
          <w:noProof/>
          <w:lang w:val="ro-RO"/>
        </w:rPr>
        <w:t>Statii de pompare</w:t>
      </w:r>
    </w:p>
    <w:p w14:paraId="26252C93" w14:textId="77777777" w:rsidR="006C1209" w:rsidRPr="00A91424" w:rsidRDefault="006C1209" w:rsidP="009F5AE8">
      <w:pPr>
        <w:ind w:firstLine="709"/>
        <w:rPr>
          <w:rFonts w:cs="Arial"/>
          <w:noProof/>
          <w:lang w:val="ro-RO"/>
        </w:rPr>
      </w:pPr>
      <w:r w:rsidRPr="00A91424">
        <w:rPr>
          <w:rFonts w:cs="Arial"/>
          <w:noProof/>
          <w:lang w:val="ro-RO"/>
        </w:rPr>
        <w:t xml:space="preserve">Stațiile de pompare a apei </w:t>
      </w:r>
      <w:r w:rsidRPr="00A91424">
        <w:rPr>
          <w:rFonts w:cs="Arial"/>
          <w:noProof/>
          <w:lang w:val="ro-RO" w:eastAsia="de-DE"/>
        </w:rPr>
        <w:t xml:space="preserve">(SP1) si (SP2) </w:t>
      </w:r>
      <w:r w:rsidRPr="00A91424">
        <w:rPr>
          <w:rFonts w:cs="Arial"/>
          <w:noProof/>
          <w:lang w:val="ro-RO"/>
        </w:rPr>
        <w:t xml:space="preserve">vor asigura alimentarea cu apă a zonei superioare (înaltă) a satului Subcetate.Strazile 66, 67, 68, 69 vor fi alimentate din gospodaria de apa existenta, prin intermediul a doua statii de pompare (SP1) si (SP2). </w:t>
      </w:r>
    </w:p>
    <w:p w14:paraId="7B2BD153" w14:textId="77777777" w:rsidR="006C1209" w:rsidRPr="00A91424" w:rsidRDefault="006C1209" w:rsidP="006C1209">
      <w:pPr>
        <w:rPr>
          <w:rFonts w:cs="Arial"/>
          <w:noProof/>
          <w:lang w:val="ro-RO" w:eastAsia="x-none"/>
        </w:rPr>
      </w:pPr>
      <w:bookmarkStart w:id="120" w:name="_Toc441952851"/>
      <w:bookmarkStart w:id="121" w:name="_Toc442036315"/>
      <w:bookmarkStart w:id="122" w:name="_Toc487020760"/>
      <w:bookmarkStart w:id="123" w:name="_Toc13218890"/>
      <w:r w:rsidRPr="00A91424">
        <w:rPr>
          <w:rFonts w:cs="Arial"/>
          <w:noProof/>
          <w:lang w:val="ro-RO" w:eastAsia="x-none"/>
        </w:rPr>
        <w:t xml:space="preserve">Stații de ridicare presiune apă potabilă loc. </w:t>
      </w:r>
      <w:bookmarkEnd w:id="120"/>
      <w:bookmarkEnd w:id="121"/>
      <w:bookmarkEnd w:id="122"/>
      <w:r w:rsidRPr="00A91424">
        <w:rPr>
          <w:rFonts w:cs="Arial"/>
          <w:noProof/>
          <w:lang w:val="ro-RO" w:eastAsia="x-none"/>
        </w:rPr>
        <w:t>Subcetate</w:t>
      </w:r>
      <w:bookmarkEnd w:id="123"/>
    </w:p>
    <w:tbl>
      <w:tblPr>
        <w:tblW w:w="0" w:type="auto"/>
        <w:jc w:val="center"/>
        <w:tblLayout w:type="fixed"/>
        <w:tblCellMar>
          <w:left w:w="57" w:type="dxa"/>
          <w:right w:w="57" w:type="dxa"/>
        </w:tblCellMar>
        <w:tblLook w:val="0000" w:firstRow="0" w:lastRow="0" w:firstColumn="0" w:lastColumn="0" w:noHBand="0" w:noVBand="0"/>
      </w:tblPr>
      <w:tblGrid>
        <w:gridCol w:w="1245"/>
        <w:gridCol w:w="2691"/>
        <w:gridCol w:w="2287"/>
      </w:tblGrid>
      <w:tr w:rsidR="006C1209" w:rsidRPr="00A91424" w14:paraId="3C488689" w14:textId="77777777" w:rsidTr="006C1209">
        <w:trPr>
          <w:trHeight w:val="23"/>
          <w:tblHeader/>
          <w:jc w:val="center"/>
        </w:trPr>
        <w:tc>
          <w:tcPr>
            <w:tcW w:w="1245" w:type="dxa"/>
            <w:tcBorders>
              <w:top w:val="single" w:sz="4" w:space="0" w:color="000000"/>
              <w:left w:val="single" w:sz="4" w:space="0" w:color="000000"/>
              <w:bottom w:val="single" w:sz="4" w:space="0" w:color="000000"/>
            </w:tcBorders>
            <w:shd w:val="clear" w:color="auto" w:fill="8EAADB"/>
            <w:vAlign w:val="center"/>
          </w:tcPr>
          <w:p w14:paraId="5B0A59C2" w14:textId="77777777" w:rsidR="006C1209" w:rsidRPr="00A91424" w:rsidRDefault="006C1209" w:rsidP="009F5AE8">
            <w:pPr>
              <w:jc w:val="center"/>
              <w:rPr>
                <w:rFonts w:cs="Arial"/>
                <w:noProof/>
                <w:lang w:val="ro-RO" w:eastAsia="en-GB"/>
              </w:rPr>
            </w:pPr>
            <w:r w:rsidRPr="00A91424">
              <w:rPr>
                <w:rFonts w:cs="Arial"/>
                <w:noProof/>
                <w:lang w:val="ro-RO" w:eastAsia="en-GB"/>
              </w:rPr>
              <w:t>Nr. crt.</w:t>
            </w:r>
          </w:p>
        </w:tc>
        <w:tc>
          <w:tcPr>
            <w:tcW w:w="2691" w:type="dxa"/>
            <w:tcBorders>
              <w:top w:val="single" w:sz="4" w:space="0" w:color="000000"/>
              <w:left w:val="single" w:sz="4" w:space="0" w:color="000000"/>
              <w:bottom w:val="single" w:sz="4" w:space="0" w:color="000000"/>
            </w:tcBorders>
            <w:shd w:val="clear" w:color="auto" w:fill="8EAADB"/>
            <w:vAlign w:val="center"/>
          </w:tcPr>
          <w:p w14:paraId="37224404" w14:textId="77777777" w:rsidR="006C1209" w:rsidRPr="00A91424" w:rsidRDefault="006C1209" w:rsidP="009F5AE8">
            <w:pPr>
              <w:jc w:val="center"/>
              <w:rPr>
                <w:rFonts w:cs="Arial"/>
                <w:noProof/>
                <w:lang w:val="ro-RO" w:eastAsia="en-GB"/>
              </w:rPr>
            </w:pPr>
            <w:r w:rsidRPr="00A91424">
              <w:rPr>
                <w:rFonts w:cs="Arial"/>
                <w:noProof/>
                <w:lang w:val="ro-RO" w:eastAsia="en-GB"/>
              </w:rPr>
              <w:t>Strada</w:t>
            </w:r>
          </w:p>
        </w:tc>
        <w:tc>
          <w:tcPr>
            <w:tcW w:w="2287"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38980D71" w14:textId="77777777" w:rsidR="006C1209" w:rsidRPr="00A91424" w:rsidRDefault="006C1209" w:rsidP="009F5AE8">
            <w:pPr>
              <w:jc w:val="center"/>
              <w:rPr>
                <w:rFonts w:cs="Arial"/>
                <w:noProof/>
                <w:lang w:val="ro-RO" w:eastAsia="en-GB"/>
              </w:rPr>
            </w:pPr>
            <w:r w:rsidRPr="00A91424">
              <w:rPr>
                <w:rFonts w:cs="Arial"/>
                <w:noProof/>
                <w:lang w:val="ro-RO" w:eastAsia="en-GB"/>
              </w:rPr>
              <w:t>SP</w:t>
            </w:r>
          </w:p>
        </w:tc>
      </w:tr>
      <w:tr w:rsidR="006C1209" w:rsidRPr="00A91424" w14:paraId="2D3D3EB8" w14:textId="77777777" w:rsidTr="006C1209">
        <w:trPr>
          <w:trHeight w:val="23"/>
          <w:jc w:val="center"/>
        </w:trPr>
        <w:tc>
          <w:tcPr>
            <w:tcW w:w="1245" w:type="dxa"/>
            <w:tcBorders>
              <w:top w:val="single" w:sz="4" w:space="0" w:color="000000"/>
              <w:left w:val="single" w:sz="8" w:space="0" w:color="000000"/>
              <w:bottom w:val="single" w:sz="4" w:space="0" w:color="000000"/>
            </w:tcBorders>
            <w:shd w:val="clear" w:color="auto" w:fill="auto"/>
            <w:vAlign w:val="bottom"/>
          </w:tcPr>
          <w:p w14:paraId="455E117B" w14:textId="77777777" w:rsidR="006C1209" w:rsidRPr="00A91424" w:rsidRDefault="006C1209" w:rsidP="009F5AE8">
            <w:pPr>
              <w:jc w:val="center"/>
              <w:rPr>
                <w:rFonts w:cs="Arial"/>
                <w:noProof/>
                <w:lang w:val="ro-RO" w:eastAsia="en-GB"/>
              </w:rPr>
            </w:pPr>
            <w:r w:rsidRPr="00A91424">
              <w:rPr>
                <w:rFonts w:cs="Arial"/>
                <w:noProof/>
                <w:lang w:val="ro-RO" w:eastAsia="en-GB"/>
              </w:rPr>
              <w:t>1.</w:t>
            </w:r>
          </w:p>
        </w:tc>
        <w:tc>
          <w:tcPr>
            <w:tcW w:w="2691" w:type="dxa"/>
            <w:tcBorders>
              <w:top w:val="single" w:sz="4" w:space="0" w:color="000000"/>
              <w:left w:val="single" w:sz="4" w:space="0" w:color="000000"/>
              <w:bottom w:val="single" w:sz="4" w:space="0" w:color="000000"/>
            </w:tcBorders>
            <w:shd w:val="clear" w:color="auto" w:fill="auto"/>
          </w:tcPr>
          <w:p w14:paraId="44D1821C" w14:textId="77777777" w:rsidR="006C1209" w:rsidRPr="00A91424" w:rsidRDefault="006C1209" w:rsidP="009F5AE8">
            <w:pPr>
              <w:jc w:val="center"/>
              <w:rPr>
                <w:rFonts w:cs="Arial"/>
                <w:noProof/>
                <w:lang w:val="ro-RO" w:eastAsia="en-GB"/>
              </w:rPr>
            </w:pPr>
            <w:r w:rsidRPr="00A91424">
              <w:rPr>
                <w:rFonts w:cs="Arial"/>
                <w:noProof/>
                <w:lang w:val="ro-RO" w:eastAsia="en-GB"/>
              </w:rPr>
              <w:t>66</w:t>
            </w:r>
          </w:p>
        </w:tc>
        <w:tc>
          <w:tcPr>
            <w:tcW w:w="22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7951A0" w14:textId="77777777" w:rsidR="006C1209" w:rsidRPr="00A91424" w:rsidRDefault="006C1209" w:rsidP="009F5AE8">
            <w:pPr>
              <w:jc w:val="center"/>
              <w:rPr>
                <w:rFonts w:cs="Arial"/>
                <w:noProof/>
                <w:lang w:val="ro-RO" w:eastAsia="en-GB"/>
              </w:rPr>
            </w:pPr>
            <w:r w:rsidRPr="00A91424">
              <w:rPr>
                <w:rFonts w:cs="Arial"/>
                <w:noProof/>
                <w:lang w:val="ro-RO" w:eastAsia="en-GB"/>
              </w:rPr>
              <w:t>SP1 si SP2</w:t>
            </w:r>
          </w:p>
        </w:tc>
      </w:tr>
    </w:tbl>
    <w:p w14:paraId="219BD949" w14:textId="77777777" w:rsidR="006C1209" w:rsidRPr="00A91424" w:rsidRDefault="006C1209" w:rsidP="006C1209">
      <w:pPr>
        <w:rPr>
          <w:rFonts w:cs="Arial"/>
          <w:noProof/>
          <w:lang w:val="ro-RO" w:eastAsia="en-GB"/>
        </w:rPr>
      </w:pPr>
    </w:p>
    <w:p w14:paraId="72EB8116" w14:textId="77777777" w:rsidR="006C1209" w:rsidRPr="00A91424" w:rsidRDefault="006C1209" w:rsidP="009F5AE8">
      <w:pPr>
        <w:ind w:firstLine="709"/>
        <w:rPr>
          <w:rFonts w:cs="Arial"/>
          <w:noProof/>
          <w:lang w:val="ro-RO" w:eastAsia="en-GB"/>
        </w:rPr>
      </w:pPr>
      <w:r w:rsidRPr="00A91424">
        <w:rPr>
          <w:rFonts w:cs="Arial"/>
          <w:noProof/>
          <w:lang w:val="ro-RO" w:eastAsia="en-GB"/>
        </w:rPr>
        <w:t>Stațiile (SP1 si SP2) se vor monta subteran și vor avea următoarele echipari:</w:t>
      </w:r>
    </w:p>
    <w:p w14:paraId="4FC41257" w14:textId="77777777" w:rsidR="006C1209" w:rsidRPr="00A91424" w:rsidRDefault="006C1209" w:rsidP="009F5AE8">
      <w:pPr>
        <w:ind w:firstLine="709"/>
        <w:rPr>
          <w:rFonts w:cs="Arial"/>
          <w:noProof/>
          <w:lang w:val="ro-RO" w:eastAsia="en-GB"/>
        </w:rPr>
      </w:pPr>
      <w:r w:rsidRPr="00A91424">
        <w:rPr>
          <w:rFonts w:cs="Arial"/>
          <w:noProof/>
          <w:lang w:val="ro-RO" w:eastAsia="en-GB"/>
        </w:rPr>
        <w:t>2 pompe cu convertizor de frecventa (pentru SP1 – Q=7 l/s ; H = 45 mCA, respectiv SP2 – Q = 7 l/s ; H = 50 mCA)</w:t>
      </w:r>
    </w:p>
    <w:p w14:paraId="30007C6E" w14:textId="77777777" w:rsidR="006C1209" w:rsidRPr="00A91424" w:rsidRDefault="006C1209" w:rsidP="009F5AE8">
      <w:pPr>
        <w:ind w:firstLine="709"/>
        <w:rPr>
          <w:rFonts w:cs="Arial"/>
          <w:noProof/>
          <w:lang w:val="ro-RO" w:eastAsia="en-GB"/>
        </w:rPr>
      </w:pPr>
      <w:r w:rsidRPr="00A91424">
        <w:rPr>
          <w:rFonts w:cs="Arial"/>
          <w:noProof/>
          <w:lang w:val="ro-RO" w:eastAsia="en-GB"/>
        </w:rPr>
        <w:t>vas hidrofor 800 litri</w:t>
      </w:r>
    </w:p>
    <w:p w14:paraId="1DB26639" w14:textId="77777777" w:rsidR="006C1209" w:rsidRPr="00A91424" w:rsidRDefault="006C1209" w:rsidP="009F5AE8">
      <w:pPr>
        <w:ind w:firstLine="709"/>
        <w:rPr>
          <w:rFonts w:cs="Arial"/>
          <w:noProof/>
          <w:lang w:val="ro-RO" w:eastAsia="en-GB"/>
        </w:rPr>
      </w:pPr>
      <w:r w:rsidRPr="00A91424">
        <w:rPr>
          <w:rFonts w:cs="Arial"/>
          <w:noProof/>
          <w:lang w:val="ro-RO" w:eastAsia="en-GB"/>
        </w:rPr>
        <w:t>debitmetru electromagnetic DN65 pentru SP1 si debitmetru electromagnetic DN40 pentru SP2</w:t>
      </w:r>
    </w:p>
    <w:p w14:paraId="60085F83" w14:textId="77777777" w:rsidR="006C1209" w:rsidRPr="00A91424" w:rsidRDefault="006C1209" w:rsidP="009F5AE8">
      <w:pPr>
        <w:ind w:firstLine="709"/>
        <w:rPr>
          <w:rFonts w:cs="Arial"/>
          <w:noProof/>
          <w:lang w:val="ro-RO" w:eastAsia="en-GB"/>
        </w:rPr>
      </w:pPr>
      <w:r w:rsidRPr="00A91424">
        <w:rPr>
          <w:rFonts w:cs="Arial"/>
          <w:noProof/>
          <w:lang w:val="ro-RO" w:eastAsia="en-GB"/>
        </w:rPr>
        <w:t>armături și fitinguri</w:t>
      </w:r>
    </w:p>
    <w:p w14:paraId="3C451761" w14:textId="77777777" w:rsidR="006C1209" w:rsidRPr="00A91424" w:rsidRDefault="006C1209" w:rsidP="009F5AE8">
      <w:pPr>
        <w:ind w:firstLine="709"/>
        <w:rPr>
          <w:rFonts w:cs="Arial"/>
          <w:noProof/>
          <w:lang w:val="ro-RO" w:eastAsia="en-GB"/>
        </w:rPr>
      </w:pPr>
      <w:r w:rsidRPr="00A91424">
        <w:rPr>
          <w:rFonts w:cs="Arial"/>
          <w:noProof/>
          <w:lang w:val="ro-RO" w:eastAsia="en-GB"/>
        </w:rPr>
        <w:t>cămin PEHD Dext = 2,5m, H = 4m, grosime perete 10 cm</w:t>
      </w:r>
    </w:p>
    <w:p w14:paraId="419EC891" w14:textId="77777777" w:rsidR="006C1209" w:rsidRPr="00A91424" w:rsidRDefault="006C1209" w:rsidP="009F5AE8">
      <w:pPr>
        <w:ind w:firstLine="709"/>
        <w:rPr>
          <w:rFonts w:cs="Arial"/>
          <w:noProof/>
          <w:lang w:val="ro-RO" w:eastAsia="de-DE"/>
        </w:rPr>
      </w:pPr>
      <w:r w:rsidRPr="00A91424">
        <w:rPr>
          <w:rFonts w:cs="Arial"/>
          <w:noProof/>
          <w:lang w:val="ro-RO" w:eastAsia="de-DE"/>
        </w:rPr>
        <w:t>Alimentarea cu energie electrică a stațiilor se va realiza prin intermediul unui racord electric subteran, dimensionat corespunzător pentru a prelua puterea solicitată. Racordul electric se va alimenta din reteaua publica de energie electrica.</w:t>
      </w:r>
    </w:p>
    <w:p w14:paraId="038144D6" w14:textId="77777777" w:rsidR="006C1209" w:rsidRPr="00A91424" w:rsidRDefault="006C1209" w:rsidP="009F5AE8">
      <w:pPr>
        <w:ind w:firstLine="709"/>
        <w:rPr>
          <w:rFonts w:cs="Arial"/>
          <w:noProof/>
          <w:lang w:val="ro-RO"/>
        </w:rPr>
      </w:pPr>
      <w:r w:rsidRPr="00A91424">
        <w:rPr>
          <w:rFonts w:cs="Arial"/>
          <w:noProof/>
          <w:lang w:val="ro-RO"/>
        </w:rPr>
        <w:t>Statia de clorinare</w:t>
      </w:r>
    </w:p>
    <w:p w14:paraId="113A7746" w14:textId="77777777" w:rsidR="006C1209" w:rsidRPr="00A91424" w:rsidRDefault="006C1209" w:rsidP="009F5AE8">
      <w:pPr>
        <w:ind w:firstLine="709"/>
        <w:rPr>
          <w:rFonts w:cs="Arial"/>
          <w:noProof/>
          <w:lang w:val="ro-RO"/>
        </w:rPr>
      </w:pPr>
      <w:r w:rsidRPr="00A91424">
        <w:rPr>
          <w:rFonts w:cs="Arial"/>
          <w:noProof/>
          <w:lang w:val="ro-RO"/>
        </w:rPr>
        <w:lastRenderedPageBreak/>
        <w:t>Pentru realizarea dezinfectiei apei livrate consumatorilor se prevede o instalatie de clorinare cu NAOCl.</w:t>
      </w:r>
    </w:p>
    <w:p w14:paraId="0AFE6E62" w14:textId="77777777" w:rsidR="006C1209" w:rsidRPr="00A91424" w:rsidRDefault="006C1209" w:rsidP="009F5AE8">
      <w:pPr>
        <w:ind w:firstLine="709"/>
        <w:rPr>
          <w:rFonts w:cs="Arial"/>
          <w:noProof/>
          <w:lang w:val="ro-RO"/>
        </w:rPr>
      </w:pPr>
      <w:r w:rsidRPr="00A91424">
        <w:rPr>
          <w:rFonts w:cs="Arial"/>
          <w:noProof/>
          <w:lang w:val="ro-RO"/>
        </w:rPr>
        <w:t>Instalatia de clorinare are in componenta urmatoarele :</w:t>
      </w:r>
    </w:p>
    <w:p w14:paraId="5DDD50AF" w14:textId="77777777" w:rsidR="006C1209" w:rsidRPr="00A91424" w:rsidRDefault="006C1209" w:rsidP="009F5AE8">
      <w:pPr>
        <w:ind w:firstLine="709"/>
        <w:rPr>
          <w:rFonts w:cs="Arial"/>
          <w:noProof/>
          <w:lang w:val="ro-RO"/>
        </w:rPr>
      </w:pPr>
      <w:r w:rsidRPr="00A91424">
        <w:rPr>
          <w:rFonts w:cs="Arial"/>
          <w:noProof/>
          <w:lang w:val="ro-RO"/>
        </w:rPr>
        <w:t>Rezervor stocare si consum NaOCl;</w:t>
      </w:r>
    </w:p>
    <w:p w14:paraId="0E6D346D" w14:textId="77777777" w:rsidR="006C1209" w:rsidRPr="00A91424" w:rsidRDefault="006C1209" w:rsidP="009F5AE8">
      <w:pPr>
        <w:ind w:firstLine="709"/>
        <w:rPr>
          <w:rFonts w:cs="Arial"/>
          <w:noProof/>
          <w:lang w:val="ro-RO"/>
        </w:rPr>
      </w:pPr>
      <w:r w:rsidRPr="00A91424">
        <w:rPr>
          <w:rFonts w:cs="Arial"/>
          <w:noProof/>
          <w:lang w:val="ro-RO"/>
        </w:rPr>
        <w:t>Pompe dozatoare NaOCl;</w:t>
      </w:r>
    </w:p>
    <w:p w14:paraId="0E80EDD3" w14:textId="77777777" w:rsidR="006C1209" w:rsidRPr="00A91424" w:rsidRDefault="006C1209" w:rsidP="009F5AE8">
      <w:pPr>
        <w:ind w:firstLine="709"/>
        <w:rPr>
          <w:rFonts w:cs="Arial"/>
          <w:noProof/>
          <w:lang w:val="ro-RO"/>
        </w:rPr>
      </w:pPr>
      <w:r w:rsidRPr="00A91424">
        <w:rPr>
          <w:rFonts w:cs="Arial"/>
          <w:noProof/>
          <w:lang w:val="ro-RO"/>
        </w:rPr>
        <w:t>Analizoare de clor rezidual;</w:t>
      </w:r>
    </w:p>
    <w:p w14:paraId="03308249" w14:textId="77777777" w:rsidR="006C1209" w:rsidRPr="00A91424" w:rsidRDefault="006C1209" w:rsidP="009F5AE8">
      <w:pPr>
        <w:ind w:firstLine="709"/>
        <w:rPr>
          <w:rFonts w:cs="Arial"/>
          <w:noProof/>
          <w:lang w:val="ro-RO"/>
        </w:rPr>
      </w:pPr>
      <w:r w:rsidRPr="00A91424">
        <w:rPr>
          <w:rFonts w:cs="Arial"/>
          <w:noProof/>
          <w:lang w:val="ro-RO"/>
        </w:rPr>
        <w:t>Panou de comanda si control al dozei de NaOCl;</w:t>
      </w:r>
    </w:p>
    <w:p w14:paraId="7702DAB2" w14:textId="77777777" w:rsidR="006C1209" w:rsidRPr="00A91424" w:rsidRDefault="006C1209" w:rsidP="009F5AE8">
      <w:pPr>
        <w:ind w:firstLine="709"/>
        <w:rPr>
          <w:rFonts w:cs="Arial"/>
          <w:noProof/>
          <w:lang w:val="ro-RO"/>
        </w:rPr>
      </w:pPr>
      <w:r w:rsidRPr="00A91424">
        <w:rPr>
          <w:rFonts w:cs="Arial"/>
          <w:noProof/>
          <w:lang w:val="ro-RO"/>
        </w:rPr>
        <w:t>Statia de clorinare se va monta intr-un container tehnologic dublu compartimentat. Echipamentele statiei de clorinare se vor monta intr-un container tehnologic cu usi de acces si cu toate utilitatile necesare: electric, incalzire, ventilatie, climatizare, sanitare.</w:t>
      </w:r>
    </w:p>
    <w:p w14:paraId="438CD700" w14:textId="77777777" w:rsidR="006C1209" w:rsidRPr="00A91424" w:rsidRDefault="006C1209" w:rsidP="009F5AE8">
      <w:pPr>
        <w:ind w:firstLine="709"/>
        <w:rPr>
          <w:rFonts w:cs="Arial"/>
          <w:noProof/>
          <w:lang w:val="ro-RO"/>
        </w:rPr>
      </w:pPr>
      <w:r w:rsidRPr="00A91424">
        <w:rPr>
          <w:rFonts w:cs="Arial"/>
          <w:noProof/>
          <w:lang w:val="ro-RO"/>
        </w:rPr>
        <w:t>Se vor prevedea dotări PSI de prima intervenţie în cazul unui eventual incendiu.</w:t>
      </w:r>
    </w:p>
    <w:p w14:paraId="0D2100FB" w14:textId="77777777" w:rsidR="006C1209" w:rsidRPr="00A91424" w:rsidRDefault="006C1209" w:rsidP="009F5AE8">
      <w:pPr>
        <w:ind w:firstLine="709"/>
        <w:rPr>
          <w:rFonts w:cs="Arial"/>
          <w:noProof/>
          <w:lang w:val="ro-RO"/>
        </w:rPr>
      </w:pPr>
      <w:r w:rsidRPr="00A91424">
        <w:rPr>
          <w:rFonts w:cs="Arial"/>
          <w:noProof/>
          <w:lang w:val="ro-RO"/>
        </w:rPr>
        <w:t>Containerul tehnologic se va amplasa pe o platforma din betonat armat, executată pe un strat de balast compactat.</w:t>
      </w:r>
    </w:p>
    <w:p w14:paraId="462F58D4" w14:textId="77777777" w:rsidR="006C1209" w:rsidRPr="00A91424" w:rsidRDefault="006C1209" w:rsidP="009F5AE8">
      <w:pPr>
        <w:ind w:firstLine="709"/>
        <w:rPr>
          <w:rFonts w:cs="Arial"/>
          <w:noProof/>
          <w:lang w:val="ro-RO"/>
        </w:rPr>
      </w:pPr>
      <w:r w:rsidRPr="00A91424">
        <w:rPr>
          <w:rFonts w:cs="Arial"/>
          <w:noProof/>
          <w:lang w:val="ro-RO"/>
        </w:rPr>
        <w:t>Grupuri electrogene fixe</w:t>
      </w:r>
    </w:p>
    <w:p w14:paraId="216F86F9" w14:textId="77777777" w:rsidR="006C1209" w:rsidRPr="00A91424" w:rsidRDefault="006C1209" w:rsidP="009F5AE8">
      <w:pPr>
        <w:ind w:firstLine="709"/>
        <w:rPr>
          <w:rFonts w:cs="Arial"/>
          <w:noProof/>
          <w:lang w:val="ro-RO"/>
        </w:rPr>
      </w:pPr>
      <w:r w:rsidRPr="00A91424">
        <w:rPr>
          <w:rFonts w:cs="Arial"/>
          <w:noProof/>
          <w:lang w:val="ro-RO"/>
        </w:rPr>
        <w:t>Pentru asigurarea alimentarii cu energie electrica se va procura si monta un grup electrogen pentru functionarea instalatiilor in cazul intreruperii alimentarii cu energie electrica.</w:t>
      </w:r>
    </w:p>
    <w:p w14:paraId="4E99BCA6" w14:textId="77777777" w:rsidR="006C1209" w:rsidRPr="00A91424" w:rsidRDefault="006C1209" w:rsidP="009F5AE8">
      <w:pPr>
        <w:ind w:firstLine="709"/>
        <w:rPr>
          <w:rFonts w:cs="Arial"/>
          <w:noProof/>
          <w:lang w:val="ro-RO"/>
        </w:rPr>
      </w:pPr>
      <w:r w:rsidRPr="00A91424">
        <w:rPr>
          <w:rFonts w:cs="Arial"/>
          <w:noProof/>
          <w:lang w:val="ro-RO"/>
        </w:rPr>
        <w:t>Grupul electrogen se va monta pe o platformă de beton armat executată pe un strat de balast compactat.</w:t>
      </w:r>
    </w:p>
    <w:p w14:paraId="7AE6FD00" w14:textId="77777777" w:rsidR="006C1209" w:rsidRPr="00A91424" w:rsidRDefault="006C1209" w:rsidP="009F5AE8">
      <w:pPr>
        <w:ind w:firstLine="709"/>
        <w:rPr>
          <w:rFonts w:cs="Arial"/>
          <w:noProof/>
          <w:lang w:val="ro-RO"/>
        </w:rPr>
      </w:pPr>
      <w:r w:rsidRPr="00A91424">
        <w:rPr>
          <w:rFonts w:cs="Arial"/>
          <w:noProof/>
          <w:lang w:val="ro-RO"/>
        </w:rPr>
        <w:t>Automatizare si SCADA</w:t>
      </w:r>
    </w:p>
    <w:p w14:paraId="0A84DAE5" w14:textId="77777777" w:rsidR="006C1209" w:rsidRPr="00A91424" w:rsidRDefault="006C1209" w:rsidP="009F5AE8">
      <w:pPr>
        <w:ind w:firstLine="709"/>
        <w:rPr>
          <w:rFonts w:cs="Arial"/>
          <w:noProof/>
          <w:lang w:val="ro-RO"/>
        </w:rPr>
      </w:pPr>
      <w:r w:rsidRPr="00A91424">
        <w:rPr>
          <w:rFonts w:cs="Arial"/>
          <w:noProof/>
          <w:lang w:val="ro-RO"/>
        </w:rPr>
        <w:t>Se va asigura:</w:t>
      </w:r>
    </w:p>
    <w:p w14:paraId="25CE3A44" w14:textId="77777777" w:rsidR="006C1209" w:rsidRPr="00A91424" w:rsidRDefault="006C1209" w:rsidP="009F5AE8">
      <w:pPr>
        <w:ind w:firstLine="709"/>
        <w:rPr>
          <w:rFonts w:cs="Arial"/>
          <w:noProof/>
          <w:lang w:val="ro-RO"/>
        </w:rPr>
      </w:pPr>
      <w:r w:rsidRPr="00A91424">
        <w:rPr>
          <w:rFonts w:cs="Arial"/>
          <w:noProof/>
          <w:lang w:val="ro-RO"/>
        </w:rPr>
        <w:t>Monitorizarea de la distanță a strarii echipamentului de pompare –semnale de stare: functionare, rezerva, defect;</w:t>
      </w:r>
    </w:p>
    <w:p w14:paraId="739E0995" w14:textId="77777777" w:rsidR="006C1209" w:rsidRPr="00A91424" w:rsidRDefault="006C1209" w:rsidP="009F5AE8">
      <w:pPr>
        <w:ind w:firstLine="709"/>
        <w:rPr>
          <w:rFonts w:cs="Arial"/>
          <w:noProof/>
          <w:lang w:val="ro-RO"/>
        </w:rPr>
      </w:pPr>
      <w:r w:rsidRPr="00A91424">
        <w:rPr>
          <w:rFonts w:cs="Arial"/>
          <w:noProof/>
          <w:lang w:val="ro-RO"/>
        </w:rPr>
        <w:t>Transmitere a parametrilor masurati; presiune, debite (debitmetre montate pe conductele de intrare  si iesire din GA), nivel apa in rezervor, analizoare clor;</w:t>
      </w:r>
    </w:p>
    <w:p w14:paraId="10E292E4" w14:textId="77777777" w:rsidR="006C1209" w:rsidRPr="00A91424" w:rsidRDefault="006C1209" w:rsidP="009F5AE8">
      <w:pPr>
        <w:ind w:firstLine="709"/>
        <w:rPr>
          <w:rFonts w:cs="Arial"/>
          <w:noProof/>
          <w:lang w:val="ro-RO"/>
        </w:rPr>
      </w:pPr>
      <w:r w:rsidRPr="00A91424">
        <w:rPr>
          <w:rFonts w:cs="Arial"/>
          <w:noProof/>
          <w:lang w:val="ro-RO"/>
        </w:rPr>
        <w:t xml:space="preserve">Comanda de la distanta a echipamentelor din gospodaria de apa. </w:t>
      </w:r>
    </w:p>
    <w:p w14:paraId="5F29EEBF" w14:textId="77777777" w:rsidR="006C1209" w:rsidRPr="00A91424" w:rsidRDefault="006C1209" w:rsidP="009F5AE8">
      <w:pPr>
        <w:ind w:firstLine="709"/>
        <w:rPr>
          <w:rFonts w:cs="Arial"/>
          <w:noProof/>
          <w:lang w:val="ro-RO"/>
        </w:rPr>
      </w:pPr>
      <w:r w:rsidRPr="00A91424">
        <w:rPr>
          <w:rFonts w:cs="Arial"/>
          <w:noProof/>
          <w:lang w:val="ro-RO"/>
        </w:rPr>
        <w:t xml:space="preserve">Ȋn gospodăria de apă din care se dorește transmiterea la distanță ȋn SCADA a parametrilor măsurați, se va monta un dulap local de automatizare complet echipat cu PLC, module I/O și HMI 7’ (inclusiv rezistență de ȋncălzire, iluminat, priză) amplasat ȋn container, grad de protecție IP54. Dulapul de automatizare este capabil să transmită toate aceste semnale prin comunicație GRPS 3G la sediul central de la Harviz. </w:t>
      </w:r>
    </w:p>
    <w:p w14:paraId="66B8FEE2" w14:textId="77777777" w:rsidR="006C1209" w:rsidRPr="00A91424" w:rsidRDefault="006C1209" w:rsidP="009F5AE8">
      <w:pPr>
        <w:ind w:firstLine="709"/>
        <w:rPr>
          <w:rFonts w:cs="Arial"/>
          <w:noProof/>
          <w:lang w:val="ro-RO"/>
        </w:rPr>
      </w:pPr>
      <w:r w:rsidRPr="00A91424">
        <w:rPr>
          <w:rFonts w:cs="Arial"/>
          <w:noProof/>
          <w:lang w:val="ro-RO"/>
        </w:rPr>
        <w:t>Dulapul local de automatizare are rolul de a realiza achiziția și transmisia datelor la dispecerul central, precum și prelucrarea software locală a datelor achiziționate și alimentarea traductoarelor cu 24Vcc.</w:t>
      </w:r>
    </w:p>
    <w:p w14:paraId="62171AB6" w14:textId="77777777" w:rsidR="006C1209" w:rsidRPr="00A91424" w:rsidRDefault="006C1209" w:rsidP="009F5AE8">
      <w:pPr>
        <w:ind w:firstLine="709"/>
        <w:rPr>
          <w:rFonts w:cs="Arial"/>
          <w:noProof/>
          <w:lang w:val="ro-RO"/>
        </w:rPr>
      </w:pPr>
      <w:r w:rsidRPr="00A91424">
        <w:rPr>
          <w:rFonts w:cs="Arial"/>
          <w:noProof/>
          <w:lang w:val="ro-RO"/>
        </w:rPr>
        <w:t xml:space="preserve">Dulapul local de automatizare este prevăzut cu interfețe seriale pentru comunicația cu tabloul de comanda al grupului de pompe apă potabilă și cu tabloul de comandă al  robinetului electric admisie apă ȋn rezervor apă potabilă. Se realizează astfel achiziția semnalelor de stare de la pompe </w:t>
      </w:r>
      <w:r w:rsidRPr="00A91424">
        <w:rPr>
          <w:rFonts w:cs="Arial"/>
          <w:noProof/>
          <w:lang w:val="ro-RO"/>
        </w:rPr>
        <w:lastRenderedPageBreak/>
        <w:t>și robinete electrice (PORNIT/OPRIT, MAN/AUTO, LOCAL/DIST, presiune refulare pompă, respectiv DESCHIS/INCHIS, comandă DESCHIDERE, comandă INCHIDERE) precum și comanda PORNIRE/OPRIRE pompe respectiv DESCHIDERE, INCHIDERE robinete, semnale care sunt transmise la dispecerul central prin comunicație GPRS 3G.</w:t>
      </w:r>
    </w:p>
    <w:p w14:paraId="2B68A690" w14:textId="77777777" w:rsidR="006C1209" w:rsidRPr="00A91424" w:rsidRDefault="006C1209" w:rsidP="009F5AE8">
      <w:pPr>
        <w:ind w:firstLine="709"/>
        <w:rPr>
          <w:rFonts w:cs="Arial"/>
          <w:noProof/>
          <w:lang w:val="ro-RO" w:eastAsia="en-GB"/>
        </w:rPr>
      </w:pPr>
      <w:r w:rsidRPr="00A91424">
        <w:rPr>
          <w:rFonts w:cs="Arial"/>
          <w:noProof/>
          <w:lang w:val="ro-RO" w:eastAsia="en-GB"/>
        </w:rPr>
        <w:t>Pe traseul rețelelor de apă proiectate, în această fază de proiectare, s-au identificat următoarele tipuri de lucrări speciale (subtraversari): 3 subtraversari de rau (Tarnava Mare).</w:t>
      </w:r>
    </w:p>
    <w:p w14:paraId="68CAB21C" w14:textId="77777777" w:rsidR="006C1209" w:rsidRPr="00A91424" w:rsidRDefault="006C1209" w:rsidP="009F5AE8">
      <w:pPr>
        <w:ind w:firstLine="709"/>
        <w:rPr>
          <w:rFonts w:cs="Arial"/>
          <w:noProof/>
          <w:lang w:val="ro-RO"/>
        </w:rPr>
      </w:pPr>
      <w:r w:rsidRPr="00A91424">
        <w:rPr>
          <w:rFonts w:cs="Arial"/>
          <w:noProof/>
          <w:lang w:val="ro-RO"/>
        </w:rPr>
        <w:t>Bransamente:</w:t>
      </w:r>
    </w:p>
    <w:p w14:paraId="431FC72B" w14:textId="77777777" w:rsidR="006C1209" w:rsidRPr="00A91424" w:rsidRDefault="006C1209" w:rsidP="009F5AE8">
      <w:pPr>
        <w:ind w:firstLine="709"/>
        <w:rPr>
          <w:rFonts w:cs="Arial"/>
          <w:noProof/>
          <w:lang w:val="ro-RO" w:eastAsia="en-GB"/>
        </w:rPr>
      </w:pPr>
      <w:r w:rsidRPr="00A91424">
        <w:rPr>
          <w:rFonts w:cs="Arial"/>
          <w:noProof/>
          <w:lang w:val="ro-RO" w:eastAsia="en-GB"/>
        </w:rPr>
        <w:t>Căminele de branșament se vor amplasa la limita proprietății, în teren public și s-a propus un umăr de 210 bucăți pentru extindere conducte. Pentru căminele de branșament se vor utiliza cămine izolate termic, complet echipate inclusiv robinet de concesie și apometru prevăzut cu modulator de impulsuri inductive, modul de ieșire prin impuls, M-Bus, modul radio. Conductele de bransament vor fi din material PEID PE100, SDR 17, Pn 10.</w:t>
      </w:r>
    </w:p>
    <w:p w14:paraId="3528A526" w14:textId="77777777" w:rsidR="006C1209" w:rsidRPr="009F5AE8" w:rsidRDefault="006C1209" w:rsidP="009F5AE8">
      <w:pPr>
        <w:ind w:firstLine="709"/>
        <w:rPr>
          <w:rFonts w:cs="Arial"/>
          <w:b/>
          <w:noProof/>
          <w:lang w:val="ro-RO" w:eastAsia="en-GB"/>
        </w:rPr>
      </w:pPr>
      <w:bookmarkStart w:id="124" w:name="_Toc532462368"/>
      <w:bookmarkStart w:id="125" w:name="_Toc14270992"/>
      <w:r w:rsidRPr="009F5AE8">
        <w:rPr>
          <w:rFonts w:cs="Arial"/>
          <w:b/>
          <w:noProof/>
          <w:lang w:val="ro-RO" w:eastAsia="en-GB"/>
        </w:rPr>
        <w:t>SISTEMUL INDEPENDENT DE APĂ VLAHITA</w:t>
      </w:r>
      <w:bookmarkEnd w:id="124"/>
      <w:bookmarkEnd w:id="125"/>
      <w:r w:rsidRPr="009F5AE8">
        <w:rPr>
          <w:rFonts w:cs="Arial"/>
          <w:b/>
          <w:noProof/>
          <w:lang w:val="ro-RO" w:eastAsia="en-GB"/>
        </w:rPr>
        <w:t xml:space="preserve"> </w:t>
      </w:r>
    </w:p>
    <w:p w14:paraId="73546530" w14:textId="77777777" w:rsidR="006C1209" w:rsidRPr="00A91424" w:rsidRDefault="006C1209" w:rsidP="009F5AE8">
      <w:pPr>
        <w:ind w:firstLine="709"/>
        <w:rPr>
          <w:rFonts w:cs="Arial"/>
          <w:noProof/>
          <w:lang w:val="ro-RO" w:eastAsia="x-none"/>
        </w:rPr>
      </w:pPr>
      <w:r w:rsidRPr="00A91424">
        <w:rPr>
          <w:rFonts w:cs="Arial"/>
          <w:noProof/>
          <w:lang w:val="ro-RO" w:eastAsia="x-none"/>
        </w:rPr>
        <w:t>UAT Vlahita cuprinde localitatile:</w:t>
      </w:r>
    </w:p>
    <w:p w14:paraId="07BAE019" w14:textId="77777777" w:rsidR="006C1209" w:rsidRPr="00A91424" w:rsidRDefault="006C1209" w:rsidP="009F5AE8">
      <w:pPr>
        <w:ind w:firstLine="709"/>
        <w:rPr>
          <w:rFonts w:cs="Arial"/>
          <w:noProof/>
          <w:lang w:val="ro-RO" w:eastAsia="x-none"/>
        </w:rPr>
      </w:pPr>
      <w:r w:rsidRPr="00A91424">
        <w:rPr>
          <w:rFonts w:cs="Arial"/>
          <w:noProof/>
          <w:lang w:val="ro-RO" w:eastAsia="x-none"/>
        </w:rPr>
        <w:t xml:space="preserve">Orasul Vlahita  – resedinta UAT Vlahita </w:t>
      </w:r>
    </w:p>
    <w:p w14:paraId="2733C3B9" w14:textId="77777777" w:rsidR="006C1209" w:rsidRPr="00A91424" w:rsidRDefault="006C1209" w:rsidP="009F5AE8">
      <w:pPr>
        <w:ind w:firstLine="709"/>
        <w:rPr>
          <w:rFonts w:cs="Arial"/>
          <w:noProof/>
          <w:lang w:val="ro-RO" w:eastAsia="x-none"/>
        </w:rPr>
      </w:pPr>
      <w:r w:rsidRPr="00A91424">
        <w:rPr>
          <w:rFonts w:cs="Arial"/>
          <w:noProof/>
          <w:lang w:val="ro-RO" w:eastAsia="ro-RO"/>
        </w:rPr>
        <w:t xml:space="preserve">Baile Homorod </w:t>
      </w:r>
      <w:r w:rsidRPr="00A91424">
        <w:rPr>
          <w:rFonts w:cs="Arial"/>
          <w:noProof/>
          <w:lang w:val="ro-RO" w:eastAsia="x-none"/>
        </w:rPr>
        <w:t xml:space="preserve">– localitate administrata de Orasul Vlahita </w:t>
      </w:r>
    </w:p>
    <w:p w14:paraId="07E8633B" w14:textId="77777777" w:rsidR="006C1209" w:rsidRPr="00A91424" w:rsidRDefault="006C1209" w:rsidP="009F5AE8">
      <w:pPr>
        <w:ind w:firstLine="709"/>
        <w:rPr>
          <w:rFonts w:cs="Arial"/>
          <w:noProof/>
          <w:lang w:val="ro-RO" w:eastAsia="x-none"/>
        </w:rPr>
      </w:pPr>
      <w:r w:rsidRPr="00A91424">
        <w:rPr>
          <w:rFonts w:cs="Arial"/>
          <w:noProof/>
          <w:lang w:val="ro-RO" w:eastAsia="x-none"/>
        </w:rPr>
        <w:t>Minele Lueta - localitatea nu va beneficia de investitii de apa si apa uzata.</w:t>
      </w:r>
    </w:p>
    <w:p w14:paraId="79338BCC" w14:textId="77777777" w:rsidR="006C1209" w:rsidRPr="00A91424" w:rsidRDefault="006C1209" w:rsidP="009F5AE8">
      <w:pPr>
        <w:ind w:firstLine="709"/>
        <w:rPr>
          <w:rFonts w:cs="Arial"/>
          <w:noProof/>
          <w:lang w:val="ro-RO" w:eastAsia="en-GB"/>
        </w:rPr>
      </w:pPr>
      <w:r w:rsidRPr="00A91424">
        <w:rPr>
          <w:rFonts w:cs="Arial"/>
          <w:noProof/>
          <w:lang w:val="ro-RO" w:eastAsia="en-GB"/>
        </w:rPr>
        <w:t>In prezentul proiect sunt cuprinse extinderi de retele de alimentare cu apa si bransamente la toti consumatorii de pe traseul conductelor proiectate, precum si pe cele deja executate pentru asigurarea unui grad de acoperire 100% .</w:t>
      </w:r>
    </w:p>
    <w:p w14:paraId="4987083F" w14:textId="77777777" w:rsidR="006C1209" w:rsidRPr="00A91424" w:rsidRDefault="006C1209" w:rsidP="009F5AE8">
      <w:pPr>
        <w:ind w:firstLine="709"/>
        <w:rPr>
          <w:rFonts w:cs="Arial"/>
          <w:noProof/>
          <w:lang w:val="ro-RO" w:eastAsia="en-GB"/>
        </w:rPr>
      </w:pPr>
      <w:r w:rsidRPr="00A91424">
        <w:rPr>
          <w:rFonts w:cs="Arial"/>
          <w:noProof/>
          <w:lang w:val="ro-RO" w:eastAsia="en-GB"/>
        </w:rPr>
        <w:t>În cadrul Studiului de Fezabilitate se propune următoarea investiție pentru UAT Vlahita:</w:t>
      </w:r>
    </w:p>
    <w:p w14:paraId="5C542B88" w14:textId="77777777" w:rsidR="006C1209" w:rsidRPr="00A91424" w:rsidRDefault="006C1209" w:rsidP="009F5AE8">
      <w:pPr>
        <w:ind w:firstLine="709"/>
        <w:rPr>
          <w:rFonts w:cs="Arial"/>
          <w:noProof/>
          <w:lang w:val="ro-RO" w:eastAsia="en-GB"/>
        </w:rPr>
      </w:pPr>
      <w:r w:rsidRPr="00A91424">
        <w:rPr>
          <w:rFonts w:cs="Arial"/>
          <w:noProof/>
          <w:lang w:val="ro-RO" w:eastAsia="en-GB"/>
        </w:rPr>
        <w:t xml:space="preserve">Extindere: lucrari de extindere la retele de distributie si bransamente la imobile </w:t>
      </w:r>
    </w:p>
    <w:p w14:paraId="2416E7A9" w14:textId="77777777" w:rsidR="006C1209" w:rsidRPr="00A91424" w:rsidRDefault="006C1209" w:rsidP="009F5AE8">
      <w:pPr>
        <w:ind w:firstLine="709"/>
        <w:rPr>
          <w:rFonts w:cs="Arial"/>
          <w:noProof/>
          <w:lang w:val="ro-RO" w:eastAsia="en-GB"/>
        </w:rPr>
      </w:pPr>
      <w:r w:rsidRPr="00A91424">
        <w:rPr>
          <w:rFonts w:cs="Arial"/>
          <w:noProof/>
          <w:lang w:val="ro-RO" w:eastAsia="en-GB"/>
        </w:rPr>
        <w:t xml:space="preserve">Reabilitare: Reabilitarea conductei de distributie prin inlocuire </w:t>
      </w:r>
    </w:p>
    <w:p w14:paraId="1DC1FD69" w14:textId="77777777" w:rsidR="006C1209" w:rsidRPr="00A91424" w:rsidRDefault="006C1209" w:rsidP="009F5AE8">
      <w:pPr>
        <w:ind w:firstLine="709"/>
        <w:rPr>
          <w:rFonts w:cs="Arial"/>
          <w:noProof/>
          <w:lang w:val="ro-RO" w:eastAsia="en-GB"/>
        </w:rPr>
      </w:pPr>
      <w:r w:rsidRPr="00A91424">
        <w:rPr>
          <w:rFonts w:cs="Arial"/>
          <w:noProof/>
          <w:lang w:val="ro-RO" w:eastAsia="en-GB"/>
        </w:rPr>
        <w:t xml:space="preserve">Bransamente : Montarea bransamentelor pe conducte existente </w:t>
      </w:r>
    </w:p>
    <w:p w14:paraId="362375C5" w14:textId="77777777" w:rsidR="006C1209" w:rsidRPr="00A91424" w:rsidRDefault="006C1209" w:rsidP="009F5AE8">
      <w:pPr>
        <w:ind w:firstLine="709"/>
        <w:rPr>
          <w:rFonts w:cs="Arial"/>
          <w:noProof/>
          <w:lang w:val="ro-RO" w:eastAsia="en-GB"/>
        </w:rPr>
      </w:pPr>
      <w:r w:rsidRPr="00A91424">
        <w:rPr>
          <w:rFonts w:cs="Arial"/>
          <w:noProof/>
          <w:lang w:val="ro-RO" w:eastAsia="en-GB"/>
        </w:rPr>
        <w:t>In urma implementarii masurilor de investitii prin programele POS Mediu I si OG7/2006, orasul Vlahita dispune de retea de distributie cu un grad de acoperire de aproximativ 95%.</w:t>
      </w:r>
    </w:p>
    <w:p w14:paraId="0969CB21" w14:textId="77777777" w:rsidR="006C1209" w:rsidRPr="00A91424" w:rsidRDefault="006C1209" w:rsidP="009F5AE8">
      <w:pPr>
        <w:ind w:firstLine="709"/>
        <w:rPr>
          <w:rFonts w:cs="Arial"/>
          <w:noProof/>
          <w:lang w:val="ro-RO" w:eastAsia="en-GB"/>
        </w:rPr>
      </w:pPr>
      <w:r w:rsidRPr="00A91424">
        <w:rPr>
          <w:rFonts w:cs="Arial"/>
          <w:noProof/>
          <w:lang w:val="ro-RO" w:eastAsia="en-GB"/>
        </w:rPr>
        <w:t>Deficiențe identificate:</w:t>
      </w:r>
    </w:p>
    <w:p w14:paraId="3AA26C2F" w14:textId="77777777" w:rsidR="006C1209" w:rsidRPr="00A91424" w:rsidRDefault="006C1209" w:rsidP="009F5AE8">
      <w:pPr>
        <w:ind w:firstLine="709"/>
        <w:rPr>
          <w:rFonts w:cs="Arial"/>
          <w:noProof/>
          <w:lang w:val="ro-RO" w:eastAsia="en-GB"/>
        </w:rPr>
      </w:pPr>
      <w:r w:rsidRPr="00A91424">
        <w:rPr>
          <w:rFonts w:cs="Arial"/>
          <w:noProof/>
          <w:lang w:val="ro-RO" w:eastAsia="en-GB"/>
        </w:rPr>
        <w:t>In urma implementarii masurilor de investitii prin programele POS Mediu I si OG 7 /2006, orasul Vlahita dispune de retea de distributie cu un grad de acoperire de aproximativ 95%.  Retelele de distributie aferente localitatii componente, Sistemului de alimentare cu apa Vlahita nu acopera intrega trama stradala sau nu dipun de bransamente.</w:t>
      </w:r>
    </w:p>
    <w:p w14:paraId="041D0D96" w14:textId="77777777" w:rsidR="006C1209" w:rsidRPr="00A91424" w:rsidRDefault="006C1209" w:rsidP="009F5AE8">
      <w:pPr>
        <w:ind w:firstLine="709"/>
        <w:rPr>
          <w:rFonts w:cs="Arial"/>
          <w:noProof/>
          <w:lang w:val="ro-RO" w:eastAsia="en-GB"/>
        </w:rPr>
      </w:pPr>
      <w:r w:rsidRPr="00A91424">
        <w:rPr>
          <w:rFonts w:cs="Arial"/>
          <w:noProof/>
          <w:lang w:val="ro-RO" w:eastAsia="en-GB"/>
        </w:rPr>
        <w:t>Inca exista tronsoane aferente retelei de distributie executate din materiale necorespunzatoare (azbociment, otel), prezentand un grad avansat de uzura, neetanseitati ale tronsoanelor, un numar mare de avarii inregistrate si volume semnificative de apa pierduta. Aceste aspecte au impact negativ atat asupra functionarii sistemului de alimentare cu apa la nivel global, cat si a exploatarii si sigurantei in functionare a sistemului.</w:t>
      </w:r>
    </w:p>
    <w:p w14:paraId="699EE40B" w14:textId="77777777" w:rsidR="006C1209" w:rsidRPr="00A91424" w:rsidRDefault="006C1209" w:rsidP="009F5AE8">
      <w:pPr>
        <w:ind w:firstLine="709"/>
        <w:rPr>
          <w:rFonts w:cs="Arial"/>
          <w:noProof/>
          <w:lang w:val="ro-RO"/>
        </w:rPr>
      </w:pPr>
      <w:r w:rsidRPr="00A91424">
        <w:rPr>
          <w:rFonts w:cs="Arial"/>
          <w:noProof/>
          <w:lang w:val="ro-RO"/>
        </w:rPr>
        <w:lastRenderedPageBreak/>
        <w:t>Retele de distributie apa potabila</w:t>
      </w:r>
    </w:p>
    <w:p w14:paraId="0F9F6ED0" w14:textId="77777777" w:rsidR="006C1209" w:rsidRPr="00A91424" w:rsidRDefault="006C1209" w:rsidP="009F5AE8">
      <w:pPr>
        <w:ind w:firstLine="709"/>
        <w:rPr>
          <w:rFonts w:cs="Arial"/>
          <w:noProof/>
          <w:lang w:val="ro-RO" w:eastAsia="x-none"/>
        </w:rPr>
      </w:pPr>
      <w:r w:rsidRPr="00A91424">
        <w:rPr>
          <w:rFonts w:cs="Arial"/>
          <w:noProof/>
          <w:lang w:val="ro-RO" w:eastAsia="x-none"/>
        </w:rPr>
        <w:t>Noi: x</w:t>
      </w:r>
    </w:p>
    <w:p w14:paraId="726ADBDB" w14:textId="77777777" w:rsidR="006C1209" w:rsidRPr="00A91424" w:rsidRDefault="006C1209" w:rsidP="009F5AE8">
      <w:pPr>
        <w:ind w:firstLine="709"/>
        <w:rPr>
          <w:rFonts w:cs="Arial"/>
          <w:noProof/>
          <w:lang w:val="ro-RO" w:eastAsia="x-none"/>
        </w:rPr>
      </w:pPr>
      <w:r w:rsidRPr="00A91424">
        <w:rPr>
          <w:rFonts w:cs="Arial"/>
          <w:noProof/>
          <w:lang w:val="ro-RO" w:eastAsia="x-none"/>
        </w:rPr>
        <w:t xml:space="preserve">Extindere: Se vor executa lucrari de extindere de retele de apa potabila in orasul Vlahita in lungime totala de 6.377 m pe urmatoarele strazi conform abel din Orasul Vlahita. </w:t>
      </w:r>
    </w:p>
    <w:p w14:paraId="0881468A" w14:textId="77777777" w:rsidR="006C1209" w:rsidRPr="00A91424" w:rsidRDefault="006C1209" w:rsidP="009F5AE8">
      <w:pPr>
        <w:ind w:firstLine="709"/>
        <w:rPr>
          <w:rFonts w:cs="Arial"/>
          <w:noProof/>
          <w:lang w:val="ro-RO" w:eastAsia="x-none"/>
        </w:rPr>
      </w:pPr>
      <w:r w:rsidRPr="00A91424">
        <w:rPr>
          <w:rFonts w:cs="Arial"/>
          <w:noProof/>
          <w:lang w:val="ro-RO" w:eastAsia="x-none"/>
        </w:rPr>
        <w:t xml:space="preserve">Extindere: retele de apa potabila in UAT Vlahita, localitatea Baile Homorod,  in lungime totala de 782 m pe langa drumul national DN 13A conform tabelului de mai jos. </w:t>
      </w:r>
    </w:p>
    <w:p w14:paraId="627BD7D9" w14:textId="77777777" w:rsidR="006C1209" w:rsidRPr="00A91424" w:rsidRDefault="006C1209" w:rsidP="009F5AE8">
      <w:pPr>
        <w:ind w:firstLine="709"/>
        <w:rPr>
          <w:rFonts w:cs="Arial"/>
          <w:noProof/>
          <w:lang w:val="ro-RO" w:eastAsia="x-none"/>
        </w:rPr>
      </w:pPr>
      <w:r w:rsidRPr="00A91424">
        <w:rPr>
          <w:rFonts w:cs="Arial"/>
          <w:noProof/>
          <w:lang w:val="ro-RO" w:eastAsia="x-none"/>
        </w:rPr>
        <w:t>Reabilitare: Se vor executa lucrari de reabilitare a retelelor de distributie apa potabila in orasul Vlahita in lungime totala de 3.340 m pe strazile din tabelul de mai jos .</w:t>
      </w:r>
    </w:p>
    <w:p w14:paraId="4414971E" w14:textId="77777777" w:rsidR="006C1209" w:rsidRPr="00A91424" w:rsidRDefault="006C1209" w:rsidP="009F5AE8">
      <w:pPr>
        <w:ind w:firstLine="709"/>
        <w:rPr>
          <w:rFonts w:cs="Arial"/>
          <w:noProof/>
          <w:lang w:val="ro-RO" w:eastAsia="x-none"/>
        </w:rPr>
      </w:pPr>
      <w:r w:rsidRPr="00A91424">
        <w:rPr>
          <w:rFonts w:cs="Arial"/>
          <w:noProof/>
          <w:lang w:val="ro-RO" w:eastAsia="x-none"/>
        </w:rPr>
        <w:t>Bransamente : Se vor executa 813 bransamente in lungime medie de 10 m, cu camin apometru montat la limita de proprietate in drumul public .</w:t>
      </w:r>
    </w:p>
    <w:p w14:paraId="64F63A54" w14:textId="77777777" w:rsidR="006C1209" w:rsidRPr="00A91424" w:rsidRDefault="006C1209" w:rsidP="009F5AE8">
      <w:pPr>
        <w:ind w:firstLine="709"/>
        <w:rPr>
          <w:rFonts w:cs="Arial"/>
          <w:noProof/>
          <w:lang w:val="ro-RO" w:eastAsia="en-GB"/>
        </w:rPr>
      </w:pPr>
      <w:r w:rsidRPr="00A91424">
        <w:rPr>
          <w:rFonts w:cs="Arial"/>
          <w:noProof/>
          <w:lang w:val="ro-RO" w:eastAsia="en-GB"/>
        </w:rPr>
        <w:t xml:space="preserve">Extindere retele de distributie apa : conform listei de strazi de mai jos, din Baile Homorod si orasul Vlahita : </w:t>
      </w:r>
    </w:p>
    <w:p w14:paraId="55289FF3" w14:textId="77777777" w:rsidR="006C1209" w:rsidRPr="00A91424" w:rsidRDefault="006C1209" w:rsidP="006C1209">
      <w:pPr>
        <w:rPr>
          <w:rFonts w:cs="Arial"/>
          <w:noProof/>
          <w:lang w:val="ro-RO" w:eastAsia="x-none"/>
        </w:rPr>
      </w:pPr>
      <w:bookmarkStart w:id="126" w:name="_Toc14271143"/>
      <w:r w:rsidRPr="00A91424">
        <w:rPr>
          <w:rFonts w:cs="Arial"/>
          <w:noProof/>
          <w:lang w:val="ro-RO" w:eastAsia="x-none"/>
        </w:rPr>
        <w:t>Extindere retele distributie apa loc. Baile Homorod</w:t>
      </w:r>
      <w:bookmarkEnd w:id="126"/>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2712"/>
        <w:gridCol w:w="1701"/>
        <w:gridCol w:w="2126"/>
        <w:gridCol w:w="1530"/>
      </w:tblGrid>
      <w:tr w:rsidR="006C1209" w:rsidRPr="00A91424" w14:paraId="0D02EFE3" w14:textId="77777777" w:rsidTr="006C1209">
        <w:trPr>
          <w:trHeight w:val="26"/>
          <w:jc w:val="center"/>
        </w:trPr>
        <w:tc>
          <w:tcPr>
            <w:tcW w:w="932" w:type="dxa"/>
            <w:shd w:val="clear" w:color="auto" w:fill="8EAADB"/>
            <w:hideMark/>
          </w:tcPr>
          <w:p w14:paraId="128D1BA6" w14:textId="77777777" w:rsidR="006C1209" w:rsidRPr="00A91424" w:rsidRDefault="006C1209" w:rsidP="009F5AE8">
            <w:pPr>
              <w:spacing w:after="0"/>
              <w:rPr>
                <w:rFonts w:cs="Arial"/>
                <w:noProof/>
                <w:lang w:val="ro-RO" w:eastAsia="ro-RO"/>
              </w:rPr>
            </w:pPr>
            <w:r w:rsidRPr="00A91424">
              <w:rPr>
                <w:rFonts w:cs="Arial"/>
                <w:noProof/>
                <w:lang w:val="ro-RO" w:eastAsia="ro-RO"/>
              </w:rPr>
              <w:t>Nr. Crt.</w:t>
            </w:r>
          </w:p>
        </w:tc>
        <w:tc>
          <w:tcPr>
            <w:tcW w:w="2712" w:type="dxa"/>
            <w:shd w:val="clear" w:color="auto" w:fill="8EAADB"/>
            <w:hideMark/>
          </w:tcPr>
          <w:p w14:paraId="4A6A7822" w14:textId="77777777" w:rsidR="006C1209" w:rsidRPr="00A91424" w:rsidRDefault="006C1209" w:rsidP="009F5AE8">
            <w:pPr>
              <w:spacing w:after="0"/>
              <w:rPr>
                <w:rFonts w:cs="Arial"/>
                <w:noProof/>
                <w:lang w:val="ro-RO" w:eastAsia="ro-RO"/>
              </w:rPr>
            </w:pPr>
            <w:r w:rsidRPr="00A91424">
              <w:rPr>
                <w:rFonts w:cs="Arial"/>
                <w:noProof/>
                <w:lang w:val="ro-RO" w:eastAsia="ro-RO"/>
              </w:rPr>
              <w:t>Denumire strada</w:t>
            </w:r>
          </w:p>
        </w:tc>
        <w:tc>
          <w:tcPr>
            <w:tcW w:w="1701" w:type="dxa"/>
            <w:shd w:val="clear" w:color="auto" w:fill="8EAADB"/>
          </w:tcPr>
          <w:p w14:paraId="718F9F78" w14:textId="77777777" w:rsidR="006C1209" w:rsidRPr="00A91424" w:rsidRDefault="006C1209" w:rsidP="009F5AE8">
            <w:pPr>
              <w:spacing w:after="0"/>
              <w:rPr>
                <w:rFonts w:cs="Arial"/>
                <w:noProof/>
                <w:lang w:val="ro-RO" w:eastAsia="ro-RO"/>
              </w:rPr>
            </w:pPr>
            <w:r w:rsidRPr="00A91424">
              <w:rPr>
                <w:rFonts w:cs="Arial"/>
                <w:noProof/>
                <w:lang w:val="ro-RO" w:eastAsia="ro-RO"/>
              </w:rPr>
              <w:t>Diametru [mm]</w:t>
            </w:r>
          </w:p>
        </w:tc>
        <w:tc>
          <w:tcPr>
            <w:tcW w:w="2126" w:type="dxa"/>
            <w:shd w:val="clear" w:color="auto" w:fill="8EAADB"/>
          </w:tcPr>
          <w:p w14:paraId="2DE5A6BF" w14:textId="77777777" w:rsidR="006C1209" w:rsidRPr="00A91424" w:rsidRDefault="006C1209" w:rsidP="009F5AE8">
            <w:pPr>
              <w:spacing w:after="0"/>
              <w:rPr>
                <w:rFonts w:cs="Arial"/>
                <w:noProof/>
                <w:lang w:val="ro-RO" w:eastAsia="ro-RO"/>
              </w:rPr>
            </w:pPr>
            <w:r w:rsidRPr="00A91424">
              <w:rPr>
                <w:rFonts w:cs="Arial"/>
                <w:noProof/>
                <w:lang w:val="ro-RO" w:eastAsia="ro-RO"/>
              </w:rPr>
              <w:t>Material</w:t>
            </w:r>
          </w:p>
        </w:tc>
        <w:tc>
          <w:tcPr>
            <w:tcW w:w="1530" w:type="dxa"/>
            <w:shd w:val="clear" w:color="auto" w:fill="8EAADB"/>
          </w:tcPr>
          <w:p w14:paraId="5E3AB371" w14:textId="77777777" w:rsidR="006C1209" w:rsidRPr="00A91424" w:rsidRDefault="006C1209" w:rsidP="009F5AE8">
            <w:pPr>
              <w:spacing w:after="0"/>
              <w:rPr>
                <w:rFonts w:cs="Arial"/>
                <w:noProof/>
                <w:lang w:val="ro-RO" w:eastAsia="ro-RO"/>
              </w:rPr>
            </w:pPr>
            <w:r w:rsidRPr="00A91424">
              <w:rPr>
                <w:rFonts w:cs="Arial"/>
                <w:noProof/>
                <w:lang w:val="ro-RO" w:eastAsia="ro-RO"/>
              </w:rPr>
              <w:t>Lungime [m]</w:t>
            </w:r>
          </w:p>
        </w:tc>
      </w:tr>
      <w:tr w:rsidR="006C1209" w:rsidRPr="00A91424" w14:paraId="37131777" w14:textId="77777777" w:rsidTr="006C1209">
        <w:trPr>
          <w:trHeight w:val="26"/>
          <w:jc w:val="center"/>
        </w:trPr>
        <w:tc>
          <w:tcPr>
            <w:tcW w:w="932" w:type="dxa"/>
            <w:shd w:val="clear" w:color="auto" w:fill="auto"/>
            <w:hideMark/>
          </w:tcPr>
          <w:p w14:paraId="44B99847" w14:textId="77777777" w:rsidR="006C1209" w:rsidRPr="00A91424" w:rsidRDefault="006C1209" w:rsidP="009F5AE8">
            <w:pPr>
              <w:spacing w:after="0"/>
              <w:jc w:val="center"/>
              <w:rPr>
                <w:rFonts w:cs="Arial"/>
                <w:noProof/>
                <w:lang w:val="ro-RO"/>
              </w:rPr>
            </w:pPr>
            <w:r w:rsidRPr="00A91424">
              <w:rPr>
                <w:rFonts w:cs="Arial"/>
                <w:noProof/>
                <w:lang w:val="ro-RO"/>
              </w:rPr>
              <w:t>1</w:t>
            </w:r>
          </w:p>
        </w:tc>
        <w:tc>
          <w:tcPr>
            <w:tcW w:w="2712" w:type="dxa"/>
            <w:shd w:val="clear" w:color="auto" w:fill="auto"/>
            <w:hideMark/>
          </w:tcPr>
          <w:p w14:paraId="1F13BA34" w14:textId="77777777" w:rsidR="006C1209" w:rsidRPr="00A91424" w:rsidRDefault="006C1209" w:rsidP="009F5AE8">
            <w:pPr>
              <w:spacing w:after="0"/>
              <w:jc w:val="center"/>
              <w:rPr>
                <w:rFonts w:cs="Arial"/>
                <w:noProof/>
                <w:lang w:val="ro-RO"/>
              </w:rPr>
            </w:pPr>
            <w:r w:rsidRPr="00A91424">
              <w:rPr>
                <w:rFonts w:cs="Arial"/>
                <w:noProof/>
                <w:lang w:val="ro-RO"/>
              </w:rPr>
              <w:t>DN13A(BAILE HOMOROD)</w:t>
            </w:r>
          </w:p>
        </w:tc>
        <w:tc>
          <w:tcPr>
            <w:tcW w:w="1701" w:type="dxa"/>
          </w:tcPr>
          <w:p w14:paraId="52DB31A2"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126" w:type="dxa"/>
          </w:tcPr>
          <w:p w14:paraId="3E0BFE66"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530" w:type="dxa"/>
          </w:tcPr>
          <w:p w14:paraId="6D2B7421" w14:textId="77777777" w:rsidR="006C1209" w:rsidRPr="00A91424" w:rsidRDefault="006C1209" w:rsidP="009F5AE8">
            <w:pPr>
              <w:spacing w:after="0"/>
              <w:jc w:val="center"/>
              <w:rPr>
                <w:rFonts w:cs="Arial"/>
                <w:noProof/>
                <w:lang w:val="ro-RO"/>
              </w:rPr>
            </w:pPr>
            <w:r w:rsidRPr="00A91424">
              <w:rPr>
                <w:rFonts w:cs="Arial"/>
                <w:noProof/>
                <w:lang w:val="ro-RO"/>
              </w:rPr>
              <w:t>782</w:t>
            </w:r>
          </w:p>
        </w:tc>
      </w:tr>
      <w:tr w:rsidR="006C1209" w:rsidRPr="00A91424" w14:paraId="21574628" w14:textId="77777777" w:rsidTr="006C1209">
        <w:trPr>
          <w:trHeight w:val="26"/>
          <w:jc w:val="center"/>
        </w:trPr>
        <w:tc>
          <w:tcPr>
            <w:tcW w:w="7471" w:type="dxa"/>
            <w:gridSpan w:val="4"/>
            <w:shd w:val="clear" w:color="auto" w:fill="auto"/>
            <w:hideMark/>
          </w:tcPr>
          <w:p w14:paraId="72780545"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Total</w:t>
            </w:r>
          </w:p>
        </w:tc>
        <w:tc>
          <w:tcPr>
            <w:tcW w:w="1530" w:type="dxa"/>
          </w:tcPr>
          <w:p w14:paraId="016F2E7E"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782</w:t>
            </w:r>
          </w:p>
        </w:tc>
      </w:tr>
    </w:tbl>
    <w:p w14:paraId="2C2B30B8" w14:textId="77777777" w:rsidR="006C1209" w:rsidRPr="00A91424" w:rsidRDefault="006C1209" w:rsidP="006C1209">
      <w:pPr>
        <w:rPr>
          <w:rFonts w:cs="Arial"/>
          <w:noProof/>
          <w:lang w:val="ro-RO" w:eastAsia="x-none"/>
        </w:rPr>
      </w:pPr>
      <w:bookmarkStart w:id="127" w:name="_Toc14271144"/>
      <w:r w:rsidRPr="00A91424">
        <w:rPr>
          <w:rFonts w:cs="Arial"/>
          <w:noProof/>
          <w:lang w:val="ro-RO" w:eastAsia="x-none"/>
        </w:rPr>
        <w:t>Extindere retele distributie apa loc. Vlahita</w:t>
      </w:r>
      <w:bookmarkEnd w:id="127"/>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2624"/>
        <w:gridCol w:w="1690"/>
        <w:gridCol w:w="2064"/>
        <w:gridCol w:w="1614"/>
      </w:tblGrid>
      <w:tr w:rsidR="006C1209" w:rsidRPr="00A91424" w14:paraId="169C7DF9" w14:textId="77777777" w:rsidTr="006C1209">
        <w:trPr>
          <w:trHeight w:val="26"/>
          <w:jc w:val="center"/>
        </w:trPr>
        <w:tc>
          <w:tcPr>
            <w:tcW w:w="1071" w:type="dxa"/>
            <w:shd w:val="clear" w:color="auto" w:fill="8EAADB"/>
            <w:hideMark/>
          </w:tcPr>
          <w:p w14:paraId="0FF8CD10"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Nr. Crt.</w:t>
            </w:r>
          </w:p>
        </w:tc>
        <w:tc>
          <w:tcPr>
            <w:tcW w:w="2624" w:type="dxa"/>
            <w:shd w:val="clear" w:color="auto" w:fill="8EAADB"/>
            <w:hideMark/>
          </w:tcPr>
          <w:p w14:paraId="56DFA236"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Denumire strada</w:t>
            </w:r>
          </w:p>
        </w:tc>
        <w:tc>
          <w:tcPr>
            <w:tcW w:w="1690" w:type="dxa"/>
            <w:shd w:val="clear" w:color="auto" w:fill="8EAADB"/>
          </w:tcPr>
          <w:p w14:paraId="5C5EC712"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Diametru [mm]</w:t>
            </w:r>
          </w:p>
        </w:tc>
        <w:tc>
          <w:tcPr>
            <w:tcW w:w="2064" w:type="dxa"/>
            <w:shd w:val="clear" w:color="auto" w:fill="8EAADB"/>
          </w:tcPr>
          <w:p w14:paraId="3B07F0C8"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Material</w:t>
            </w:r>
          </w:p>
        </w:tc>
        <w:tc>
          <w:tcPr>
            <w:tcW w:w="1614" w:type="dxa"/>
            <w:shd w:val="clear" w:color="auto" w:fill="8EAADB"/>
          </w:tcPr>
          <w:p w14:paraId="3AACEA12"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Lungime [m]</w:t>
            </w:r>
          </w:p>
        </w:tc>
      </w:tr>
      <w:tr w:rsidR="006C1209" w:rsidRPr="00A91424" w14:paraId="7CB6C7C8" w14:textId="77777777" w:rsidTr="006C1209">
        <w:trPr>
          <w:trHeight w:val="26"/>
          <w:jc w:val="center"/>
        </w:trPr>
        <w:tc>
          <w:tcPr>
            <w:tcW w:w="1071" w:type="dxa"/>
            <w:shd w:val="clear" w:color="auto" w:fill="auto"/>
            <w:hideMark/>
          </w:tcPr>
          <w:p w14:paraId="0C996D3C" w14:textId="77777777" w:rsidR="006C1209" w:rsidRPr="00A91424" w:rsidRDefault="006C1209" w:rsidP="009F5AE8">
            <w:pPr>
              <w:spacing w:after="0"/>
              <w:jc w:val="center"/>
              <w:rPr>
                <w:rFonts w:cs="Arial"/>
                <w:noProof/>
                <w:lang w:val="ro-RO"/>
              </w:rPr>
            </w:pPr>
            <w:r w:rsidRPr="00A91424">
              <w:rPr>
                <w:rFonts w:cs="Arial"/>
                <w:noProof/>
                <w:lang w:val="ro-RO"/>
              </w:rPr>
              <w:t>1</w:t>
            </w:r>
          </w:p>
        </w:tc>
        <w:tc>
          <w:tcPr>
            <w:tcW w:w="2624" w:type="dxa"/>
            <w:shd w:val="clear" w:color="auto" w:fill="auto"/>
            <w:hideMark/>
          </w:tcPr>
          <w:p w14:paraId="75005DFA" w14:textId="77777777" w:rsidR="006C1209" w:rsidRPr="00A91424" w:rsidRDefault="006C1209" w:rsidP="009F5AE8">
            <w:pPr>
              <w:spacing w:after="0"/>
              <w:jc w:val="center"/>
              <w:rPr>
                <w:rFonts w:cs="Arial"/>
                <w:noProof/>
                <w:lang w:val="ro-RO"/>
              </w:rPr>
            </w:pPr>
            <w:r w:rsidRPr="00A91424">
              <w:rPr>
                <w:rFonts w:cs="Arial"/>
                <w:noProof/>
                <w:lang w:val="ro-RO"/>
              </w:rPr>
              <w:t>Str. Republicii 1 (DN13A)</w:t>
            </w:r>
          </w:p>
        </w:tc>
        <w:tc>
          <w:tcPr>
            <w:tcW w:w="1690" w:type="dxa"/>
          </w:tcPr>
          <w:p w14:paraId="2A222F17"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4" w:type="dxa"/>
          </w:tcPr>
          <w:p w14:paraId="7C755527"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3C50A42B" w14:textId="77777777" w:rsidR="006C1209" w:rsidRPr="00A91424" w:rsidRDefault="006C1209" w:rsidP="009F5AE8">
            <w:pPr>
              <w:spacing w:after="0"/>
              <w:jc w:val="center"/>
              <w:rPr>
                <w:rFonts w:cs="Arial"/>
                <w:noProof/>
                <w:lang w:val="ro-RO"/>
              </w:rPr>
            </w:pPr>
            <w:r w:rsidRPr="00A91424">
              <w:rPr>
                <w:rFonts w:cs="Arial"/>
                <w:noProof/>
                <w:lang w:val="ro-RO"/>
              </w:rPr>
              <w:t>433</w:t>
            </w:r>
          </w:p>
        </w:tc>
      </w:tr>
      <w:tr w:rsidR="006C1209" w:rsidRPr="00A91424" w14:paraId="2F3138B3" w14:textId="77777777" w:rsidTr="006C1209">
        <w:trPr>
          <w:trHeight w:val="26"/>
          <w:jc w:val="center"/>
        </w:trPr>
        <w:tc>
          <w:tcPr>
            <w:tcW w:w="1071" w:type="dxa"/>
            <w:shd w:val="clear" w:color="auto" w:fill="auto"/>
            <w:hideMark/>
          </w:tcPr>
          <w:p w14:paraId="0B1B2C69" w14:textId="77777777" w:rsidR="006C1209" w:rsidRPr="00A91424" w:rsidRDefault="006C1209" w:rsidP="009F5AE8">
            <w:pPr>
              <w:spacing w:after="0"/>
              <w:jc w:val="center"/>
              <w:rPr>
                <w:rFonts w:cs="Arial"/>
                <w:noProof/>
                <w:lang w:val="ro-RO"/>
              </w:rPr>
            </w:pPr>
            <w:r w:rsidRPr="00A91424">
              <w:rPr>
                <w:rFonts w:cs="Arial"/>
                <w:noProof/>
                <w:lang w:val="ro-RO"/>
              </w:rPr>
              <w:t>2</w:t>
            </w:r>
          </w:p>
        </w:tc>
        <w:tc>
          <w:tcPr>
            <w:tcW w:w="2624" w:type="dxa"/>
            <w:shd w:val="clear" w:color="auto" w:fill="auto"/>
            <w:hideMark/>
          </w:tcPr>
          <w:p w14:paraId="2C836939" w14:textId="77777777" w:rsidR="006C1209" w:rsidRPr="00A91424" w:rsidRDefault="006C1209" w:rsidP="009F5AE8">
            <w:pPr>
              <w:spacing w:after="0"/>
              <w:jc w:val="center"/>
              <w:rPr>
                <w:rFonts w:cs="Arial"/>
                <w:noProof/>
                <w:lang w:val="ro-RO"/>
              </w:rPr>
            </w:pPr>
            <w:r w:rsidRPr="00A91424">
              <w:rPr>
                <w:rFonts w:cs="Arial"/>
                <w:noProof/>
                <w:lang w:val="ro-RO"/>
              </w:rPr>
              <w:t>Str. Republicii 2 (DN13A)</w:t>
            </w:r>
          </w:p>
        </w:tc>
        <w:tc>
          <w:tcPr>
            <w:tcW w:w="1690" w:type="dxa"/>
          </w:tcPr>
          <w:p w14:paraId="48688892"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4" w:type="dxa"/>
          </w:tcPr>
          <w:p w14:paraId="6D4C3336"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1F558738" w14:textId="77777777" w:rsidR="006C1209" w:rsidRPr="00A91424" w:rsidRDefault="006C1209" w:rsidP="009F5AE8">
            <w:pPr>
              <w:spacing w:after="0"/>
              <w:jc w:val="center"/>
              <w:rPr>
                <w:rFonts w:cs="Arial"/>
                <w:noProof/>
                <w:lang w:val="ro-RO"/>
              </w:rPr>
            </w:pPr>
            <w:r w:rsidRPr="00A91424">
              <w:rPr>
                <w:rFonts w:cs="Arial"/>
                <w:noProof/>
                <w:lang w:val="ro-RO"/>
              </w:rPr>
              <w:t>280</w:t>
            </w:r>
          </w:p>
        </w:tc>
      </w:tr>
      <w:tr w:rsidR="006C1209" w:rsidRPr="00A91424" w14:paraId="06B21BCE" w14:textId="77777777" w:rsidTr="006C1209">
        <w:trPr>
          <w:trHeight w:val="26"/>
          <w:jc w:val="center"/>
        </w:trPr>
        <w:tc>
          <w:tcPr>
            <w:tcW w:w="1071" w:type="dxa"/>
            <w:shd w:val="clear" w:color="auto" w:fill="auto"/>
            <w:hideMark/>
          </w:tcPr>
          <w:p w14:paraId="0E58FE33" w14:textId="77777777" w:rsidR="006C1209" w:rsidRPr="00A91424" w:rsidRDefault="006C1209" w:rsidP="009F5AE8">
            <w:pPr>
              <w:spacing w:after="0"/>
              <w:jc w:val="center"/>
              <w:rPr>
                <w:rFonts w:cs="Arial"/>
                <w:noProof/>
                <w:lang w:val="ro-RO"/>
              </w:rPr>
            </w:pPr>
            <w:r w:rsidRPr="00A91424">
              <w:rPr>
                <w:rFonts w:cs="Arial"/>
                <w:noProof/>
                <w:lang w:val="ro-RO"/>
              </w:rPr>
              <w:t>3</w:t>
            </w:r>
          </w:p>
        </w:tc>
        <w:tc>
          <w:tcPr>
            <w:tcW w:w="2624" w:type="dxa"/>
            <w:shd w:val="clear" w:color="auto" w:fill="auto"/>
            <w:hideMark/>
          </w:tcPr>
          <w:p w14:paraId="071CB5D6" w14:textId="77777777" w:rsidR="006C1209" w:rsidRPr="00A91424" w:rsidRDefault="006C1209" w:rsidP="009F5AE8">
            <w:pPr>
              <w:spacing w:after="0"/>
              <w:jc w:val="center"/>
              <w:rPr>
                <w:rFonts w:cs="Arial"/>
                <w:noProof/>
                <w:lang w:val="ro-RO"/>
              </w:rPr>
            </w:pPr>
            <w:r w:rsidRPr="00A91424">
              <w:rPr>
                <w:rFonts w:cs="Arial"/>
                <w:noProof/>
                <w:lang w:val="ro-RO"/>
              </w:rPr>
              <w:t>Str. Republicii 3 (DN13A)</w:t>
            </w:r>
          </w:p>
        </w:tc>
        <w:tc>
          <w:tcPr>
            <w:tcW w:w="1690" w:type="dxa"/>
          </w:tcPr>
          <w:p w14:paraId="737874E8"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4" w:type="dxa"/>
          </w:tcPr>
          <w:p w14:paraId="6F29E1E3"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34CBBA2D" w14:textId="77777777" w:rsidR="006C1209" w:rsidRPr="00A91424" w:rsidRDefault="006C1209" w:rsidP="009F5AE8">
            <w:pPr>
              <w:spacing w:after="0"/>
              <w:jc w:val="center"/>
              <w:rPr>
                <w:rFonts w:cs="Arial"/>
                <w:noProof/>
                <w:lang w:val="ro-RO"/>
              </w:rPr>
            </w:pPr>
            <w:r w:rsidRPr="00A91424">
              <w:rPr>
                <w:rFonts w:cs="Arial"/>
                <w:noProof/>
                <w:lang w:val="ro-RO"/>
              </w:rPr>
              <w:t>178</w:t>
            </w:r>
          </w:p>
        </w:tc>
      </w:tr>
      <w:tr w:rsidR="006C1209" w:rsidRPr="00A91424" w14:paraId="742C597A" w14:textId="77777777" w:rsidTr="006C1209">
        <w:trPr>
          <w:trHeight w:val="26"/>
          <w:jc w:val="center"/>
        </w:trPr>
        <w:tc>
          <w:tcPr>
            <w:tcW w:w="1071" w:type="dxa"/>
            <w:shd w:val="clear" w:color="auto" w:fill="auto"/>
            <w:hideMark/>
          </w:tcPr>
          <w:p w14:paraId="79E15DF0" w14:textId="77777777" w:rsidR="006C1209" w:rsidRPr="00A91424" w:rsidRDefault="006C1209" w:rsidP="009F5AE8">
            <w:pPr>
              <w:spacing w:after="0"/>
              <w:jc w:val="center"/>
              <w:rPr>
                <w:rFonts w:cs="Arial"/>
                <w:noProof/>
                <w:lang w:val="ro-RO"/>
              </w:rPr>
            </w:pPr>
            <w:r w:rsidRPr="00A91424">
              <w:rPr>
                <w:rFonts w:cs="Arial"/>
                <w:noProof/>
                <w:lang w:val="ro-RO"/>
              </w:rPr>
              <w:t>4</w:t>
            </w:r>
          </w:p>
        </w:tc>
        <w:tc>
          <w:tcPr>
            <w:tcW w:w="2624" w:type="dxa"/>
            <w:shd w:val="clear" w:color="auto" w:fill="auto"/>
            <w:hideMark/>
          </w:tcPr>
          <w:p w14:paraId="55DDB18E" w14:textId="77777777" w:rsidR="006C1209" w:rsidRPr="00A91424" w:rsidRDefault="006C1209" w:rsidP="009F5AE8">
            <w:pPr>
              <w:spacing w:after="0"/>
              <w:jc w:val="center"/>
              <w:rPr>
                <w:rFonts w:cs="Arial"/>
                <w:noProof/>
                <w:lang w:val="ro-RO"/>
              </w:rPr>
            </w:pPr>
            <w:r w:rsidRPr="00A91424">
              <w:rPr>
                <w:rFonts w:cs="Arial"/>
                <w:noProof/>
                <w:lang w:val="ro-RO"/>
              </w:rPr>
              <w:t>Str. Republicii 4 (DN13A)</w:t>
            </w:r>
          </w:p>
        </w:tc>
        <w:tc>
          <w:tcPr>
            <w:tcW w:w="1690" w:type="dxa"/>
          </w:tcPr>
          <w:p w14:paraId="34F167AF"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4" w:type="dxa"/>
          </w:tcPr>
          <w:p w14:paraId="2C2368E9"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657C7F4B" w14:textId="77777777" w:rsidR="006C1209" w:rsidRPr="00A91424" w:rsidRDefault="006C1209" w:rsidP="009F5AE8">
            <w:pPr>
              <w:spacing w:after="0"/>
              <w:jc w:val="center"/>
              <w:rPr>
                <w:rFonts w:cs="Arial"/>
                <w:noProof/>
                <w:lang w:val="ro-RO"/>
              </w:rPr>
            </w:pPr>
            <w:r w:rsidRPr="00A91424">
              <w:rPr>
                <w:rFonts w:cs="Arial"/>
                <w:noProof/>
                <w:lang w:val="ro-RO"/>
              </w:rPr>
              <w:t>1.906</w:t>
            </w:r>
          </w:p>
        </w:tc>
      </w:tr>
      <w:tr w:rsidR="006C1209" w:rsidRPr="00A91424" w14:paraId="225ECC5A" w14:textId="77777777" w:rsidTr="006C1209">
        <w:trPr>
          <w:trHeight w:val="26"/>
          <w:jc w:val="center"/>
        </w:trPr>
        <w:tc>
          <w:tcPr>
            <w:tcW w:w="1071" w:type="dxa"/>
            <w:shd w:val="clear" w:color="auto" w:fill="auto"/>
            <w:hideMark/>
          </w:tcPr>
          <w:p w14:paraId="64719979" w14:textId="77777777" w:rsidR="006C1209" w:rsidRPr="00A91424" w:rsidRDefault="006C1209" w:rsidP="009F5AE8">
            <w:pPr>
              <w:spacing w:after="0"/>
              <w:jc w:val="center"/>
              <w:rPr>
                <w:rFonts w:cs="Arial"/>
                <w:noProof/>
                <w:lang w:val="ro-RO"/>
              </w:rPr>
            </w:pPr>
            <w:r w:rsidRPr="00A91424">
              <w:rPr>
                <w:rFonts w:cs="Arial"/>
                <w:noProof/>
                <w:lang w:val="ro-RO"/>
              </w:rPr>
              <w:t>5</w:t>
            </w:r>
          </w:p>
        </w:tc>
        <w:tc>
          <w:tcPr>
            <w:tcW w:w="2624" w:type="dxa"/>
            <w:shd w:val="clear" w:color="auto" w:fill="auto"/>
            <w:hideMark/>
          </w:tcPr>
          <w:p w14:paraId="7519B668" w14:textId="77777777" w:rsidR="006C1209" w:rsidRPr="00A91424" w:rsidRDefault="006C1209" w:rsidP="009F5AE8">
            <w:pPr>
              <w:spacing w:after="0"/>
              <w:jc w:val="center"/>
              <w:rPr>
                <w:rFonts w:cs="Arial"/>
                <w:noProof/>
                <w:lang w:val="ro-RO"/>
              </w:rPr>
            </w:pPr>
            <w:r w:rsidRPr="00A91424">
              <w:rPr>
                <w:rFonts w:cs="Arial"/>
                <w:noProof/>
                <w:lang w:val="ro-RO"/>
              </w:rPr>
              <w:t>Str. Republicii 5 (DN13A)</w:t>
            </w:r>
          </w:p>
        </w:tc>
        <w:tc>
          <w:tcPr>
            <w:tcW w:w="1690" w:type="dxa"/>
          </w:tcPr>
          <w:p w14:paraId="7677B2DB"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4" w:type="dxa"/>
          </w:tcPr>
          <w:p w14:paraId="69157E28"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7895B572" w14:textId="77777777" w:rsidR="006C1209" w:rsidRPr="00A91424" w:rsidRDefault="006C1209" w:rsidP="009F5AE8">
            <w:pPr>
              <w:spacing w:after="0"/>
              <w:jc w:val="center"/>
              <w:rPr>
                <w:rFonts w:cs="Arial"/>
                <w:noProof/>
                <w:lang w:val="ro-RO"/>
              </w:rPr>
            </w:pPr>
            <w:r w:rsidRPr="00A91424">
              <w:rPr>
                <w:rFonts w:cs="Arial"/>
                <w:noProof/>
                <w:lang w:val="ro-RO"/>
              </w:rPr>
              <w:t>97</w:t>
            </w:r>
          </w:p>
        </w:tc>
      </w:tr>
      <w:tr w:rsidR="006C1209" w:rsidRPr="00A91424" w14:paraId="303E0E54" w14:textId="77777777" w:rsidTr="006C1209">
        <w:trPr>
          <w:trHeight w:val="26"/>
          <w:jc w:val="center"/>
        </w:trPr>
        <w:tc>
          <w:tcPr>
            <w:tcW w:w="1071" w:type="dxa"/>
            <w:shd w:val="clear" w:color="auto" w:fill="auto"/>
            <w:hideMark/>
          </w:tcPr>
          <w:p w14:paraId="29D26EF1" w14:textId="77777777" w:rsidR="006C1209" w:rsidRPr="00A91424" w:rsidRDefault="006C1209" w:rsidP="009F5AE8">
            <w:pPr>
              <w:spacing w:after="0"/>
              <w:jc w:val="center"/>
              <w:rPr>
                <w:rFonts w:cs="Arial"/>
                <w:noProof/>
                <w:lang w:val="ro-RO"/>
              </w:rPr>
            </w:pPr>
            <w:r w:rsidRPr="00A91424">
              <w:rPr>
                <w:rFonts w:cs="Arial"/>
                <w:noProof/>
                <w:lang w:val="ro-RO"/>
              </w:rPr>
              <w:t>6</w:t>
            </w:r>
          </w:p>
        </w:tc>
        <w:tc>
          <w:tcPr>
            <w:tcW w:w="2624" w:type="dxa"/>
            <w:shd w:val="clear" w:color="auto" w:fill="auto"/>
            <w:hideMark/>
          </w:tcPr>
          <w:p w14:paraId="08F6C9A7" w14:textId="77777777" w:rsidR="006C1209" w:rsidRPr="00A91424" w:rsidRDefault="006C1209" w:rsidP="009F5AE8">
            <w:pPr>
              <w:spacing w:after="0"/>
              <w:jc w:val="center"/>
              <w:rPr>
                <w:rFonts w:cs="Arial"/>
                <w:noProof/>
                <w:lang w:val="ro-RO"/>
              </w:rPr>
            </w:pPr>
            <w:r w:rsidRPr="00A91424">
              <w:rPr>
                <w:rFonts w:cs="Arial"/>
                <w:noProof/>
                <w:lang w:val="ro-RO"/>
              </w:rPr>
              <w:t>Drum local Strand  Vlahita</w:t>
            </w:r>
          </w:p>
        </w:tc>
        <w:tc>
          <w:tcPr>
            <w:tcW w:w="1690" w:type="dxa"/>
          </w:tcPr>
          <w:p w14:paraId="7EA2C4AF"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4" w:type="dxa"/>
          </w:tcPr>
          <w:p w14:paraId="4560768B"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20B08DD6" w14:textId="77777777" w:rsidR="006C1209" w:rsidRPr="00A91424" w:rsidRDefault="006C1209" w:rsidP="009F5AE8">
            <w:pPr>
              <w:spacing w:after="0"/>
              <w:jc w:val="center"/>
              <w:rPr>
                <w:rFonts w:cs="Arial"/>
                <w:noProof/>
                <w:lang w:val="ro-RO"/>
              </w:rPr>
            </w:pPr>
            <w:r w:rsidRPr="00A91424">
              <w:rPr>
                <w:rFonts w:cs="Arial"/>
                <w:noProof/>
                <w:lang w:val="ro-RO"/>
              </w:rPr>
              <w:t>662</w:t>
            </w:r>
          </w:p>
        </w:tc>
      </w:tr>
      <w:tr w:rsidR="006C1209" w:rsidRPr="00A91424" w14:paraId="51F3BCEC" w14:textId="77777777" w:rsidTr="006C1209">
        <w:trPr>
          <w:trHeight w:val="26"/>
          <w:jc w:val="center"/>
        </w:trPr>
        <w:tc>
          <w:tcPr>
            <w:tcW w:w="1071" w:type="dxa"/>
            <w:shd w:val="clear" w:color="auto" w:fill="auto"/>
            <w:hideMark/>
          </w:tcPr>
          <w:p w14:paraId="57B88036" w14:textId="77777777" w:rsidR="006C1209" w:rsidRPr="00A91424" w:rsidRDefault="006C1209" w:rsidP="009F5AE8">
            <w:pPr>
              <w:spacing w:after="0"/>
              <w:jc w:val="center"/>
              <w:rPr>
                <w:rFonts w:cs="Arial"/>
                <w:noProof/>
                <w:lang w:val="ro-RO"/>
              </w:rPr>
            </w:pPr>
            <w:r w:rsidRPr="00A91424">
              <w:rPr>
                <w:rFonts w:cs="Arial"/>
                <w:noProof/>
                <w:lang w:val="ro-RO"/>
              </w:rPr>
              <w:t>7</w:t>
            </w:r>
          </w:p>
        </w:tc>
        <w:tc>
          <w:tcPr>
            <w:tcW w:w="2624" w:type="dxa"/>
            <w:shd w:val="clear" w:color="auto" w:fill="auto"/>
            <w:hideMark/>
          </w:tcPr>
          <w:p w14:paraId="5C1B6D55" w14:textId="77777777" w:rsidR="006C1209" w:rsidRPr="00A91424" w:rsidRDefault="006C1209" w:rsidP="009F5AE8">
            <w:pPr>
              <w:spacing w:after="0"/>
              <w:jc w:val="center"/>
              <w:rPr>
                <w:rFonts w:cs="Arial"/>
                <w:noProof/>
                <w:lang w:val="ro-RO"/>
              </w:rPr>
            </w:pPr>
            <w:r w:rsidRPr="00A91424">
              <w:rPr>
                <w:rFonts w:cs="Arial"/>
                <w:noProof/>
                <w:lang w:val="ro-RO"/>
              </w:rPr>
              <w:t>DC 102</w:t>
            </w:r>
          </w:p>
        </w:tc>
        <w:tc>
          <w:tcPr>
            <w:tcW w:w="1690" w:type="dxa"/>
          </w:tcPr>
          <w:p w14:paraId="233E4E4A"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4" w:type="dxa"/>
          </w:tcPr>
          <w:p w14:paraId="284E42C1"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5D639FBB" w14:textId="77777777" w:rsidR="006C1209" w:rsidRPr="00A91424" w:rsidRDefault="006C1209" w:rsidP="009F5AE8">
            <w:pPr>
              <w:spacing w:after="0"/>
              <w:jc w:val="center"/>
              <w:rPr>
                <w:rFonts w:cs="Arial"/>
                <w:noProof/>
                <w:lang w:val="ro-RO"/>
              </w:rPr>
            </w:pPr>
            <w:r w:rsidRPr="00A91424">
              <w:rPr>
                <w:rFonts w:cs="Arial"/>
                <w:noProof/>
                <w:lang w:val="ro-RO"/>
              </w:rPr>
              <w:t>683</w:t>
            </w:r>
          </w:p>
        </w:tc>
      </w:tr>
      <w:tr w:rsidR="006C1209" w:rsidRPr="00A91424" w14:paraId="4506C37D" w14:textId="77777777" w:rsidTr="006C1209">
        <w:trPr>
          <w:trHeight w:val="26"/>
          <w:jc w:val="center"/>
        </w:trPr>
        <w:tc>
          <w:tcPr>
            <w:tcW w:w="1071" w:type="dxa"/>
            <w:shd w:val="clear" w:color="auto" w:fill="auto"/>
            <w:hideMark/>
          </w:tcPr>
          <w:p w14:paraId="0EA38A78" w14:textId="77777777" w:rsidR="006C1209" w:rsidRPr="00A91424" w:rsidRDefault="006C1209" w:rsidP="009F5AE8">
            <w:pPr>
              <w:spacing w:after="0"/>
              <w:jc w:val="center"/>
              <w:rPr>
                <w:rFonts w:cs="Arial"/>
                <w:noProof/>
                <w:lang w:val="ro-RO"/>
              </w:rPr>
            </w:pPr>
            <w:r w:rsidRPr="00A91424">
              <w:rPr>
                <w:rFonts w:cs="Arial"/>
                <w:noProof/>
                <w:lang w:val="ro-RO"/>
              </w:rPr>
              <w:t>8</w:t>
            </w:r>
          </w:p>
        </w:tc>
        <w:tc>
          <w:tcPr>
            <w:tcW w:w="2624" w:type="dxa"/>
            <w:shd w:val="clear" w:color="auto" w:fill="auto"/>
            <w:hideMark/>
          </w:tcPr>
          <w:p w14:paraId="3303E42D" w14:textId="77777777" w:rsidR="006C1209" w:rsidRPr="00A91424" w:rsidRDefault="006C1209" w:rsidP="009F5AE8">
            <w:pPr>
              <w:spacing w:after="0"/>
              <w:jc w:val="center"/>
              <w:rPr>
                <w:rFonts w:cs="Arial"/>
                <w:noProof/>
                <w:lang w:val="ro-RO"/>
              </w:rPr>
            </w:pPr>
            <w:r w:rsidRPr="00A91424">
              <w:rPr>
                <w:rFonts w:cs="Arial"/>
                <w:noProof/>
                <w:lang w:val="ro-RO"/>
              </w:rPr>
              <w:t>Str. Sportivilor</w:t>
            </w:r>
          </w:p>
        </w:tc>
        <w:tc>
          <w:tcPr>
            <w:tcW w:w="1690" w:type="dxa"/>
          </w:tcPr>
          <w:p w14:paraId="3755703C"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4" w:type="dxa"/>
          </w:tcPr>
          <w:p w14:paraId="63BF7820"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437044A8" w14:textId="77777777" w:rsidR="006C1209" w:rsidRPr="00A91424" w:rsidRDefault="006C1209" w:rsidP="009F5AE8">
            <w:pPr>
              <w:spacing w:after="0"/>
              <w:jc w:val="center"/>
              <w:rPr>
                <w:rFonts w:cs="Arial"/>
                <w:noProof/>
                <w:lang w:val="ro-RO"/>
              </w:rPr>
            </w:pPr>
            <w:r w:rsidRPr="00A91424">
              <w:rPr>
                <w:rFonts w:cs="Arial"/>
                <w:noProof/>
                <w:lang w:val="ro-RO"/>
              </w:rPr>
              <w:t>355</w:t>
            </w:r>
          </w:p>
        </w:tc>
      </w:tr>
      <w:tr w:rsidR="006C1209" w:rsidRPr="00A91424" w14:paraId="757DC9C8" w14:textId="77777777" w:rsidTr="006C1209">
        <w:trPr>
          <w:trHeight w:val="26"/>
          <w:jc w:val="center"/>
        </w:trPr>
        <w:tc>
          <w:tcPr>
            <w:tcW w:w="1071" w:type="dxa"/>
            <w:shd w:val="clear" w:color="auto" w:fill="auto"/>
            <w:hideMark/>
          </w:tcPr>
          <w:p w14:paraId="2F865FD0" w14:textId="77777777" w:rsidR="006C1209" w:rsidRPr="00A91424" w:rsidRDefault="006C1209" w:rsidP="009F5AE8">
            <w:pPr>
              <w:spacing w:after="0"/>
              <w:jc w:val="center"/>
              <w:rPr>
                <w:rFonts w:cs="Arial"/>
                <w:noProof/>
                <w:lang w:val="ro-RO"/>
              </w:rPr>
            </w:pPr>
            <w:r w:rsidRPr="00A91424">
              <w:rPr>
                <w:rFonts w:cs="Arial"/>
                <w:noProof/>
                <w:lang w:val="ro-RO"/>
              </w:rPr>
              <w:t>9</w:t>
            </w:r>
          </w:p>
        </w:tc>
        <w:tc>
          <w:tcPr>
            <w:tcW w:w="2624" w:type="dxa"/>
            <w:shd w:val="clear" w:color="auto" w:fill="auto"/>
            <w:hideMark/>
          </w:tcPr>
          <w:p w14:paraId="51167A64" w14:textId="77777777" w:rsidR="006C1209" w:rsidRPr="00A91424" w:rsidRDefault="006C1209" w:rsidP="009F5AE8">
            <w:pPr>
              <w:spacing w:after="0"/>
              <w:jc w:val="center"/>
              <w:rPr>
                <w:rFonts w:cs="Arial"/>
                <w:noProof/>
                <w:lang w:val="ro-RO"/>
              </w:rPr>
            </w:pPr>
            <w:r w:rsidRPr="00A91424">
              <w:rPr>
                <w:rFonts w:cs="Arial"/>
                <w:noProof/>
                <w:lang w:val="ro-RO"/>
              </w:rPr>
              <w:t>Str. Vlahita 1</w:t>
            </w:r>
          </w:p>
        </w:tc>
        <w:tc>
          <w:tcPr>
            <w:tcW w:w="1690" w:type="dxa"/>
          </w:tcPr>
          <w:p w14:paraId="66622146"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4" w:type="dxa"/>
          </w:tcPr>
          <w:p w14:paraId="5DA35730"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5E54C7B1" w14:textId="77777777" w:rsidR="006C1209" w:rsidRPr="00A91424" w:rsidRDefault="006C1209" w:rsidP="009F5AE8">
            <w:pPr>
              <w:spacing w:after="0"/>
              <w:jc w:val="center"/>
              <w:rPr>
                <w:rFonts w:cs="Arial"/>
                <w:noProof/>
                <w:lang w:val="ro-RO"/>
              </w:rPr>
            </w:pPr>
            <w:r w:rsidRPr="00A91424">
              <w:rPr>
                <w:rFonts w:cs="Arial"/>
                <w:noProof/>
                <w:lang w:val="ro-RO"/>
              </w:rPr>
              <w:t>65</w:t>
            </w:r>
          </w:p>
        </w:tc>
      </w:tr>
      <w:tr w:rsidR="006C1209" w:rsidRPr="00A91424" w14:paraId="76348F8B" w14:textId="77777777" w:rsidTr="006C1209">
        <w:trPr>
          <w:trHeight w:val="26"/>
          <w:jc w:val="center"/>
        </w:trPr>
        <w:tc>
          <w:tcPr>
            <w:tcW w:w="1071" w:type="dxa"/>
            <w:shd w:val="clear" w:color="auto" w:fill="auto"/>
            <w:hideMark/>
          </w:tcPr>
          <w:p w14:paraId="75B300DA" w14:textId="77777777" w:rsidR="006C1209" w:rsidRPr="00A91424" w:rsidRDefault="006C1209" w:rsidP="009F5AE8">
            <w:pPr>
              <w:spacing w:after="0"/>
              <w:jc w:val="center"/>
              <w:rPr>
                <w:rFonts w:cs="Arial"/>
                <w:noProof/>
                <w:lang w:val="ro-RO"/>
              </w:rPr>
            </w:pPr>
            <w:r w:rsidRPr="00A91424">
              <w:rPr>
                <w:rFonts w:cs="Arial"/>
                <w:noProof/>
                <w:lang w:val="ro-RO"/>
              </w:rPr>
              <w:t>10</w:t>
            </w:r>
          </w:p>
        </w:tc>
        <w:tc>
          <w:tcPr>
            <w:tcW w:w="2624" w:type="dxa"/>
            <w:shd w:val="clear" w:color="auto" w:fill="auto"/>
            <w:hideMark/>
          </w:tcPr>
          <w:p w14:paraId="6F34AD7E" w14:textId="77777777" w:rsidR="006C1209" w:rsidRPr="00A91424" w:rsidRDefault="006C1209" w:rsidP="009F5AE8">
            <w:pPr>
              <w:spacing w:after="0"/>
              <w:jc w:val="center"/>
              <w:rPr>
                <w:rFonts w:cs="Arial"/>
                <w:noProof/>
                <w:lang w:val="ro-RO"/>
              </w:rPr>
            </w:pPr>
            <w:r w:rsidRPr="00A91424">
              <w:rPr>
                <w:rFonts w:cs="Arial"/>
                <w:noProof/>
                <w:lang w:val="ro-RO"/>
              </w:rPr>
              <w:t>Str. Vlahita 2</w:t>
            </w:r>
          </w:p>
        </w:tc>
        <w:tc>
          <w:tcPr>
            <w:tcW w:w="1690" w:type="dxa"/>
          </w:tcPr>
          <w:p w14:paraId="52F0B62E"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4" w:type="dxa"/>
          </w:tcPr>
          <w:p w14:paraId="7789E2D7"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7FD05407" w14:textId="77777777" w:rsidR="006C1209" w:rsidRPr="00A91424" w:rsidRDefault="006C1209" w:rsidP="009F5AE8">
            <w:pPr>
              <w:spacing w:after="0"/>
              <w:jc w:val="center"/>
              <w:rPr>
                <w:rFonts w:cs="Arial"/>
                <w:noProof/>
                <w:lang w:val="ro-RO"/>
              </w:rPr>
            </w:pPr>
            <w:r w:rsidRPr="00A91424">
              <w:rPr>
                <w:rFonts w:cs="Arial"/>
                <w:noProof/>
                <w:lang w:val="ro-RO"/>
              </w:rPr>
              <w:t>49</w:t>
            </w:r>
          </w:p>
        </w:tc>
      </w:tr>
      <w:tr w:rsidR="006C1209" w:rsidRPr="00A91424" w14:paraId="718672B3" w14:textId="77777777" w:rsidTr="006C1209">
        <w:trPr>
          <w:trHeight w:val="26"/>
          <w:jc w:val="center"/>
        </w:trPr>
        <w:tc>
          <w:tcPr>
            <w:tcW w:w="1071" w:type="dxa"/>
            <w:shd w:val="clear" w:color="auto" w:fill="auto"/>
            <w:hideMark/>
          </w:tcPr>
          <w:p w14:paraId="5973C334" w14:textId="77777777" w:rsidR="006C1209" w:rsidRPr="00A91424" w:rsidRDefault="006C1209" w:rsidP="009F5AE8">
            <w:pPr>
              <w:spacing w:after="0"/>
              <w:jc w:val="center"/>
              <w:rPr>
                <w:rFonts w:cs="Arial"/>
                <w:noProof/>
                <w:lang w:val="ro-RO"/>
              </w:rPr>
            </w:pPr>
            <w:r w:rsidRPr="00A91424">
              <w:rPr>
                <w:rFonts w:cs="Arial"/>
                <w:noProof/>
                <w:lang w:val="ro-RO"/>
              </w:rPr>
              <w:lastRenderedPageBreak/>
              <w:t>11</w:t>
            </w:r>
          </w:p>
        </w:tc>
        <w:tc>
          <w:tcPr>
            <w:tcW w:w="2624" w:type="dxa"/>
            <w:shd w:val="clear" w:color="auto" w:fill="auto"/>
            <w:hideMark/>
          </w:tcPr>
          <w:p w14:paraId="49147789" w14:textId="77777777" w:rsidR="006C1209" w:rsidRPr="00A91424" w:rsidRDefault="006C1209" w:rsidP="009F5AE8">
            <w:pPr>
              <w:spacing w:after="0"/>
              <w:jc w:val="center"/>
              <w:rPr>
                <w:rFonts w:cs="Arial"/>
                <w:noProof/>
                <w:lang w:val="ro-RO"/>
              </w:rPr>
            </w:pPr>
            <w:r w:rsidRPr="00A91424">
              <w:rPr>
                <w:rFonts w:cs="Arial"/>
                <w:noProof/>
                <w:lang w:val="ro-RO"/>
              </w:rPr>
              <w:t>Str. Vlahita 3</w:t>
            </w:r>
          </w:p>
        </w:tc>
        <w:tc>
          <w:tcPr>
            <w:tcW w:w="1690" w:type="dxa"/>
          </w:tcPr>
          <w:p w14:paraId="313A8DD9"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4" w:type="dxa"/>
          </w:tcPr>
          <w:p w14:paraId="2E6097D3"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4AAD32E6" w14:textId="77777777" w:rsidR="006C1209" w:rsidRPr="00A91424" w:rsidRDefault="006C1209" w:rsidP="009F5AE8">
            <w:pPr>
              <w:spacing w:after="0"/>
              <w:jc w:val="center"/>
              <w:rPr>
                <w:rFonts w:cs="Arial"/>
                <w:noProof/>
                <w:lang w:val="ro-RO"/>
              </w:rPr>
            </w:pPr>
            <w:r w:rsidRPr="00A91424">
              <w:rPr>
                <w:rFonts w:cs="Arial"/>
                <w:noProof/>
                <w:lang w:val="ro-RO"/>
              </w:rPr>
              <w:t>84</w:t>
            </w:r>
          </w:p>
        </w:tc>
      </w:tr>
      <w:tr w:rsidR="006C1209" w:rsidRPr="00A91424" w14:paraId="658AC1EE" w14:textId="77777777" w:rsidTr="006C1209">
        <w:trPr>
          <w:trHeight w:val="26"/>
          <w:jc w:val="center"/>
        </w:trPr>
        <w:tc>
          <w:tcPr>
            <w:tcW w:w="1071" w:type="dxa"/>
            <w:shd w:val="clear" w:color="auto" w:fill="auto"/>
            <w:hideMark/>
          </w:tcPr>
          <w:p w14:paraId="4DEB325D" w14:textId="77777777" w:rsidR="006C1209" w:rsidRPr="00A91424" w:rsidRDefault="006C1209" w:rsidP="009F5AE8">
            <w:pPr>
              <w:spacing w:after="0"/>
              <w:jc w:val="center"/>
              <w:rPr>
                <w:rFonts w:cs="Arial"/>
                <w:noProof/>
                <w:lang w:val="ro-RO"/>
              </w:rPr>
            </w:pPr>
            <w:r w:rsidRPr="00A91424">
              <w:rPr>
                <w:rFonts w:cs="Arial"/>
                <w:noProof/>
                <w:lang w:val="ro-RO"/>
              </w:rPr>
              <w:t>12</w:t>
            </w:r>
          </w:p>
        </w:tc>
        <w:tc>
          <w:tcPr>
            <w:tcW w:w="2624" w:type="dxa"/>
            <w:shd w:val="clear" w:color="auto" w:fill="auto"/>
            <w:hideMark/>
          </w:tcPr>
          <w:p w14:paraId="52F80502" w14:textId="77777777" w:rsidR="006C1209" w:rsidRPr="00A91424" w:rsidRDefault="006C1209" w:rsidP="009F5AE8">
            <w:pPr>
              <w:spacing w:after="0"/>
              <w:jc w:val="center"/>
              <w:rPr>
                <w:rFonts w:cs="Arial"/>
                <w:noProof/>
                <w:lang w:val="ro-RO"/>
              </w:rPr>
            </w:pPr>
            <w:r w:rsidRPr="00A91424">
              <w:rPr>
                <w:rFonts w:cs="Arial"/>
                <w:noProof/>
                <w:lang w:val="ro-RO"/>
              </w:rPr>
              <w:t>Str. Vlahita 4</w:t>
            </w:r>
          </w:p>
        </w:tc>
        <w:tc>
          <w:tcPr>
            <w:tcW w:w="1690" w:type="dxa"/>
          </w:tcPr>
          <w:p w14:paraId="0FE4F4CC"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4" w:type="dxa"/>
          </w:tcPr>
          <w:p w14:paraId="5D8FEC22"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7562ACC4" w14:textId="77777777" w:rsidR="006C1209" w:rsidRPr="00A91424" w:rsidRDefault="006C1209" w:rsidP="009F5AE8">
            <w:pPr>
              <w:spacing w:after="0"/>
              <w:jc w:val="center"/>
              <w:rPr>
                <w:rFonts w:cs="Arial"/>
                <w:noProof/>
                <w:lang w:val="ro-RO"/>
              </w:rPr>
            </w:pPr>
            <w:r w:rsidRPr="00A91424">
              <w:rPr>
                <w:rFonts w:cs="Arial"/>
                <w:noProof/>
                <w:lang w:val="ro-RO"/>
              </w:rPr>
              <w:t>51</w:t>
            </w:r>
          </w:p>
        </w:tc>
      </w:tr>
      <w:tr w:rsidR="006C1209" w:rsidRPr="00A91424" w14:paraId="168603DF" w14:textId="77777777" w:rsidTr="006C1209">
        <w:trPr>
          <w:trHeight w:val="26"/>
          <w:jc w:val="center"/>
        </w:trPr>
        <w:tc>
          <w:tcPr>
            <w:tcW w:w="1071" w:type="dxa"/>
            <w:shd w:val="clear" w:color="auto" w:fill="auto"/>
            <w:hideMark/>
          </w:tcPr>
          <w:p w14:paraId="173EA280" w14:textId="77777777" w:rsidR="006C1209" w:rsidRPr="00A91424" w:rsidRDefault="006C1209" w:rsidP="009F5AE8">
            <w:pPr>
              <w:spacing w:after="0"/>
              <w:jc w:val="center"/>
              <w:rPr>
                <w:rFonts w:cs="Arial"/>
                <w:noProof/>
                <w:lang w:val="ro-RO"/>
              </w:rPr>
            </w:pPr>
            <w:r w:rsidRPr="00A91424">
              <w:rPr>
                <w:rFonts w:cs="Arial"/>
                <w:noProof/>
                <w:lang w:val="ro-RO"/>
              </w:rPr>
              <w:t>13</w:t>
            </w:r>
          </w:p>
        </w:tc>
        <w:tc>
          <w:tcPr>
            <w:tcW w:w="2624" w:type="dxa"/>
            <w:shd w:val="clear" w:color="auto" w:fill="auto"/>
            <w:hideMark/>
          </w:tcPr>
          <w:p w14:paraId="58ECD693" w14:textId="77777777" w:rsidR="006C1209" w:rsidRPr="00A91424" w:rsidRDefault="006C1209" w:rsidP="009F5AE8">
            <w:pPr>
              <w:spacing w:after="0"/>
              <w:jc w:val="center"/>
              <w:rPr>
                <w:rFonts w:cs="Arial"/>
                <w:noProof/>
                <w:lang w:val="ro-RO"/>
              </w:rPr>
            </w:pPr>
            <w:r w:rsidRPr="00A91424">
              <w:rPr>
                <w:rFonts w:cs="Arial"/>
                <w:noProof/>
                <w:lang w:val="ro-RO"/>
              </w:rPr>
              <w:t>Str. Vlahita 5</w:t>
            </w:r>
          </w:p>
        </w:tc>
        <w:tc>
          <w:tcPr>
            <w:tcW w:w="1690" w:type="dxa"/>
          </w:tcPr>
          <w:p w14:paraId="10F0A996"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4" w:type="dxa"/>
          </w:tcPr>
          <w:p w14:paraId="7BA68D58"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3F896F77" w14:textId="77777777" w:rsidR="006C1209" w:rsidRPr="00A91424" w:rsidRDefault="006C1209" w:rsidP="009F5AE8">
            <w:pPr>
              <w:spacing w:after="0"/>
              <w:jc w:val="center"/>
              <w:rPr>
                <w:rFonts w:cs="Arial"/>
                <w:noProof/>
                <w:lang w:val="ro-RO"/>
              </w:rPr>
            </w:pPr>
            <w:r w:rsidRPr="00A91424">
              <w:rPr>
                <w:rFonts w:cs="Arial"/>
                <w:noProof/>
                <w:lang w:val="ro-RO"/>
              </w:rPr>
              <w:t>335</w:t>
            </w:r>
          </w:p>
        </w:tc>
      </w:tr>
      <w:tr w:rsidR="006C1209" w:rsidRPr="00A91424" w14:paraId="35E3DFB6" w14:textId="77777777" w:rsidTr="006C1209">
        <w:trPr>
          <w:trHeight w:val="26"/>
          <w:jc w:val="center"/>
        </w:trPr>
        <w:tc>
          <w:tcPr>
            <w:tcW w:w="1071" w:type="dxa"/>
            <w:shd w:val="clear" w:color="auto" w:fill="auto"/>
            <w:hideMark/>
          </w:tcPr>
          <w:p w14:paraId="2E4F3B1C" w14:textId="77777777" w:rsidR="006C1209" w:rsidRPr="00A91424" w:rsidRDefault="006C1209" w:rsidP="009F5AE8">
            <w:pPr>
              <w:spacing w:after="0"/>
              <w:jc w:val="center"/>
              <w:rPr>
                <w:rFonts w:cs="Arial"/>
                <w:noProof/>
                <w:lang w:val="ro-RO"/>
              </w:rPr>
            </w:pPr>
            <w:r w:rsidRPr="00A91424">
              <w:rPr>
                <w:rFonts w:cs="Arial"/>
                <w:noProof/>
                <w:lang w:val="ro-RO"/>
              </w:rPr>
              <w:t>14</w:t>
            </w:r>
          </w:p>
        </w:tc>
        <w:tc>
          <w:tcPr>
            <w:tcW w:w="2624" w:type="dxa"/>
            <w:shd w:val="clear" w:color="auto" w:fill="auto"/>
            <w:hideMark/>
          </w:tcPr>
          <w:p w14:paraId="309B6462" w14:textId="77777777" w:rsidR="006C1209" w:rsidRPr="00A91424" w:rsidRDefault="006C1209" w:rsidP="009F5AE8">
            <w:pPr>
              <w:spacing w:after="0"/>
              <w:jc w:val="center"/>
              <w:rPr>
                <w:rFonts w:cs="Arial"/>
                <w:noProof/>
                <w:lang w:val="ro-RO"/>
              </w:rPr>
            </w:pPr>
            <w:r w:rsidRPr="00A91424">
              <w:rPr>
                <w:rFonts w:cs="Arial"/>
                <w:noProof/>
                <w:lang w:val="ro-RO"/>
              </w:rPr>
              <w:t>Str. Vointei</w:t>
            </w:r>
          </w:p>
        </w:tc>
        <w:tc>
          <w:tcPr>
            <w:tcW w:w="1690" w:type="dxa"/>
          </w:tcPr>
          <w:p w14:paraId="5466DAD1"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4" w:type="dxa"/>
          </w:tcPr>
          <w:p w14:paraId="08E56E41"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64C35D6C" w14:textId="77777777" w:rsidR="006C1209" w:rsidRPr="00A91424" w:rsidRDefault="006C1209" w:rsidP="009F5AE8">
            <w:pPr>
              <w:spacing w:after="0"/>
              <w:jc w:val="center"/>
              <w:rPr>
                <w:rFonts w:cs="Arial"/>
                <w:noProof/>
                <w:lang w:val="ro-RO"/>
              </w:rPr>
            </w:pPr>
            <w:r w:rsidRPr="00A91424">
              <w:rPr>
                <w:rFonts w:cs="Arial"/>
                <w:noProof/>
                <w:lang w:val="ro-RO"/>
              </w:rPr>
              <w:t>242</w:t>
            </w:r>
          </w:p>
        </w:tc>
      </w:tr>
      <w:tr w:rsidR="006C1209" w:rsidRPr="00A91424" w14:paraId="10D294A6" w14:textId="77777777" w:rsidTr="006C1209">
        <w:trPr>
          <w:trHeight w:val="26"/>
          <w:jc w:val="center"/>
        </w:trPr>
        <w:tc>
          <w:tcPr>
            <w:tcW w:w="1071" w:type="dxa"/>
            <w:shd w:val="clear" w:color="auto" w:fill="auto"/>
            <w:hideMark/>
          </w:tcPr>
          <w:p w14:paraId="020A1D0A" w14:textId="77777777" w:rsidR="006C1209" w:rsidRPr="00A91424" w:rsidRDefault="006C1209" w:rsidP="009F5AE8">
            <w:pPr>
              <w:spacing w:after="0"/>
              <w:jc w:val="center"/>
              <w:rPr>
                <w:rFonts w:cs="Arial"/>
                <w:noProof/>
                <w:lang w:val="ro-RO"/>
              </w:rPr>
            </w:pPr>
            <w:r w:rsidRPr="00A91424">
              <w:rPr>
                <w:rFonts w:cs="Arial"/>
                <w:noProof/>
                <w:lang w:val="ro-RO"/>
              </w:rPr>
              <w:t>15</w:t>
            </w:r>
          </w:p>
        </w:tc>
        <w:tc>
          <w:tcPr>
            <w:tcW w:w="2624" w:type="dxa"/>
            <w:shd w:val="clear" w:color="auto" w:fill="auto"/>
            <w:hideMark/>
          </w:tcPr>
          <w:p w14:paraId="5908CCE4" w14:textId="77777777" w:rsidR="006C1209" w:rsidRPr="00A91424" w:rsidRDefault="006C1209" w:rsidP="009F5AE8">
            <w:pPr>
              <w:spacing w:after="0"/>
              <w:jc w:val="center"/>
              <w:rPr>
                <w:rFonts w:cs="Arial"/>
                <w:noProof/>
                <w:lang w:val="ro-RO"/>
              </w:rPr>
            </w:pPr>
            <w:r w:rsidRPr="00A91424">
              <w:rPr>
                <w:rFonts w:cs="Arial"/>
                <w:noProof/>
                <w:lang w:val="ro-RO"/>
              </w:rPr>
              <w:t>Str. Cuza Voda</w:t>
            </w:r>
          </w:p>
        </w:tc>
        <w:tc>
          <w:tcPr>
            <w:tcW w:w="1690" w:type="dxa"/>
          </w:tcPr>
          <w:p w14:paraId="41A932E1"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4" w:type="dxa"/>
          </w:tcPr>
          <w:p w14:paraId="1311A95F"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279B6DDE" w14:textId="77777777" w:rsidR="006C1209" w:rsidRPr="00A91424" w:rsidRDefault="006C1209" w:rsidP="009F5AE8">
            <w:pPr>
              <w:spacing w:after="0"/>
              <w:jc w:val="center"/>
              <w:rPr>
                <w:rFonts w:cs="Arial"/>
                <w:noProof/>
                <w:lang w:val="ro-RO"/>
              </w:rPr>
            </w:pPr>
            <w:r w:rsidRPr="00A91424">
              <w:rPr>
                <w:rFonts w:cs="Arial"/>
                <w:noProof/>
                <w:lang w:val="ro-RO"/>
              </w:rPr>
              <w:t>236</w:t>
            </w:r>
          </w:p>
        </w:tc>
      </w:tr>
      <w:tr w:rsidR="006C1209" w:rsidRPr="00A91424" w14:paraId="64BC7BA1" w14:textId="77777777" w:rsidTr="006C1209">
        <w:trPr>
          <w:trHeight w:val="26"/>
          <w:jc w:val="center"/>
        </w:trPr>
        <w:tc>
          <w:tcPr>
            <w:tcW w:w="1071" w:type="dxa"/>
            <w:shd w:val="clear" w:color="auto" w:fill="auto"/>
            <w:hideMark/>
          </w:tcPr>
          <w:p w14:paraId="799D6437" w14:textId="77777777" w:rsidR="006C1209" w:rsidRPr="00A91424" w:rsidRDefault="006C1209" w:rsidP="009F5AE8">
            <w:pPr>
              <w:spacing w:after="0"/>
              <w:jc w:val="center"/>
              <w:rPr>
                <w:rFonts w:cs="Arial"/>
                <w:noProof/>
                <w:lang w:val="ro-RO"/>
              </w:rPr>
            </w:pPr>
            <w:r w:rsidRPr="00A91424">
              <w:rPr>
                <w:rFonts w:cs="Arial"/>
                <w:noProof/>
                <w:lang w:val="ro-RO"/>
              </w:rPr>
              <w:t>16</w:t>
            </w:r>
          </w:p>
        </w:tc>
        <w:tc>
          <w:tcPr>
            <w:tcW w:w="2624" w:type="dxa"/>
            <w:shd w:val="clear" w:color="auto" w:fill="auto"/>
            <w:hideMark/>
          </w:tcPr>
          <w:p w14:paraId="261A8FDD" w14:textId="77777777" w:rsidR="006C1209" w:rsidRPr="00A91424" w:rsidRDefault="006C1209" w:rsidP="009F5AE8">
            <w:pPr>
              <w:spacing w:after="0"/>
              <w:jc w:val="center"/>
              <w:rPr>
                <w:rFonts w:cs="Arial"/>
                <w:noProof/>
                <w:lang w:val="ro-RO"/>
              </w:rPr>
            </w:pPr>
            <w:r w:rsidRPr="00A91424">
              <w:rPr>
                <w:rFonts w:cs="Arial"/>
                <w:noProof/>
                <w:lang w:val="ro-RO"/>
              </w:rPr>
              <w:t>Str. Salcam 1</w:t>
            </w:r>
          </w:p>
        </w:tc>
        <w:tc>
          <w:tcPr>
            <w:tcW w:w="1690" w:type="dxa"/>
          </w:tcPr>
          <w:p w14:paraId="640DCAC1"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4" w:type="dxa"/>
          </w:tcPr>
          <w:p w14:paraId="0028342B"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2166183C" w14:textId="77777777" w:rsidR="006C1209" w:rsidRPr="00A91424" w:rsidRDefault="006C1209" w:rsidP="009F5AE8">
            <w:pPr>
              <w:spacing w:after="0"/>
              <w:jc w:val="center"/>
              <w:rPr>
                <w:rFonts w:cs="Arial"/>
                <w:noProof/>
                <w:lang w:val="ro-RO"/>
              </w:rPr>
            </w:pPr>
            <w:r w:rsidRPr="00A91424">
              <w:rPr>
                <w:rFonts w:cs="Arial"/>
                <w:noProof/>
                <w:lang w:val="ro-RO"/>
              </w:rPr>
              <w:t>425</w:t>
            </w:r>
          </w:p>
        </w:tc>
      </w:tr>
      <w:tr w:rsidR="006C1209" w:rsidRPr="00A91424" w14:paraId="16F4ADDB" w14:textId="77777777" w:rsidTr="006C1209">
        <w:trPr>
          <w:trHeight w:val="26"/>
          <w:jc w:val="center"/>
        </w:trPr>
        <w:tc>
          <w:tcPr>
            <w:tcW w:w="1071" w:type="dxa"/>
            <w:shd w:val="clear" w:color="auto" w:fill="auto"/>
            <w:hideMark/>
          </w:tcPr>
          <w:p w14:paraId="2DDFC2CE" w14:textId="77777777" w:rsidR="006C1209" w:rsidRPr="00A91424" w:rsidRDefault="006C1209" w:rsidP="009F5AE8">
            <w:pPr>
              <w:spacing w:after="0"/>
              <w:jc w:val="center"/>
              <w:rPr>
                <w:rFonts w:cs="Arial"/>
                <w:noProof/>
                <w:lang w:val="ro-RO"/>
              </w:rPr>
            </w:pPr>
            <w:r w:rsidRPr="00A91424">
              <w:rPr>
                <w:rFonts w:cs="Arial"/>
                <w:noProof/>
                <w:lang w:val="ro-RO"/>
              </w:rPr>
              <w:t>17</w:t>
            </w:r>
          </w:p>
        </w:tc>
        <w:tc>
          <w:tcPr>
            <w:tcW w:w="2624" w:type="dxa"/>
            <w:shd w:val="clear" w:color="auto" w:fill="auto"/>
            <w:hideMark/>
          </w:tcPr>
          <w:p w14:paraId="7C412137" w14:textId="77777777" w:rsidR="006C1209" w:rsidRPr="00A91424" w:rsidRDefault="006C1209" w:rsidP="009F5AE8">
            <w:pPr>
              <w:spacing w:after="0"/>
              <w:jc w:val="center"/>
              <w:rPr>
                <w:rFonts w:cs="Arial"/>
                <w:noProof/>
                <w:lang w:val="ro-RO"/>
              </w:rPr>
            </w:pPr>
            <w:r w:rsidRPr="00A91424">
              <w:rPr>
                <w:rFonts w:cs="Arial"/>
                <w:noProof/>
                <w:lang w:val="ro-RO"/>
              </w:rPr>
              <w:t>Str. Salcam 2</w:t>
            </w:r>
          </w:p>
        </w:tc>
        <w:tc>
          <w:tcPr>
            <w:tcW w:w="1690" w:type="dxa"/>
          </w:tcPr>
          <w:p w14:paraId="69A426A6"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4" w:type="dxa"/>
          </w:tcPr>
          <w:p w14:paraId="596BAF41"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132F419C" w14:textId="77777777" w:rsidR="006C1209" w:rsidRPr="00A91424" w:rsidRDefault="006C1209" w:rsidP="009F5AE8">
            <w:pPr>
              <w:spacing w:after="0"/>
              <w:jc w:val="center"/>
              <w:rPr>
                <w:rFonts w:cs="Arial"/>
                <w:noProof/>
                <w:lang w:val="ro-RO"/>
              </w:rPr>
            </w:pPr>
            <w:r w:rsidRPr="00A91424">
              <w:rPr>
                <w:rFonts w:cs="Arial"/>
                <w:noProof/>
                <w:lang w:val="ro-RO"/>
              </w:rPr>
              <w:t>473</w:t>
            </w:r>
          </w:p>
        </w:tc>
      </w:tr>
      <w:tr w:rsidR="006C1209" w:rsidRPr="00A91424" w14:paraId="62D42E4F" w14:textId="77777777" w:rsidTr="006C1209">
        <w:trPr>
          <w:trHeight w:val="26"/>
          <w:jc w:val="center"/>
        </w:trPr>
        <w:tc>
          <w:tcPr>
            <w:tcW w:w="1071" w:type="dxa"/>
            <w:shd w:val="clear" w:color="auto" w:fill="auto"/>
            <w:hideMark/>
          </w:tcPr>
          <w:p w14:paraId="43BE562B" w14:textId="77777777" w:rsidR="006C1209" w:rsidRPr="00A91424" w:rsidRDefault="006C1209" w:rsidP="009F5AE8">
            <w:pPr>
              <w:spacing w:after="0"/>
              <w:jc w:val="center"/>
              <w:rPr>
                <w:rFonts w:cs="Arial"/>
                <w:noProof/>
                <w:lang w:val="ro-RO"/>
              </w:rPr>
            </w:pPr>
            <w:r w:rsidRPr="00A91424">
              <w:rPr>
                <w:rFonts w:cs="Arial"/>
                <w:noProof/>
                <w:lang w:val="ro-RO"/>
              </w:rPr>
              <w:t>18</w:t>
            </w:r>
          </w:p>
        </w:tc>
        <w:tc>
          <w:tcPr>
            <w:tcW w:w="2624" w:type="dxa"/>
            <w:shd w:val="clear" w:color="auto" w:fill="auto"/>
            <w:hideMark/>
          </w:tcPr>
          <w:p w14:paraId="77FC7E84" w14:textId="77777777" w:rsidR="006C1209" w:rsidRPr="00A91424" w:rsidRDefault="006C1209" w:rsidP="009F5AE8">
            <w:pPr>
              <w:spacing w:after="0"/>
              <w:jc w:val="center"/>
              <w:rPr>
                <w:rFonts w:cs="Arial"/>
                <w:noProof/>
                <w:lang w:val="ro-RO"/>
              </w:rPr>
            </w:pPr>
            <w:r w:rsidRPr="00A91424">
              <w:rPr>
                <w:rFonts w:cs="Arial"/>
                <w:noProof/>
                <w:lang w:val="ro-RO"/>
              </w:rPr>
              <w:t>Str. Berenyi Margit</w:t>
            </w:r>
          </w:p>
        </w:tc>
        <w:tc>
          <w:tcPr>
            <w:tcW w:w="1690" w:type="dxa"/>
          </w:tcPr>
          <w:p w14:paraId="2C8E986C"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4" w:type="dxa"/>
          </w:tcPr>
          <w:p w14:paraId="757A347C"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6C3C5D4C" w14:textId="77777777" w:rsidR="006C1209" w:rsidRPr="00A91424" w:rsidRDefault="006C1209" w:rsidP="009F5AE8">
            <w:pPr>
              <w:spacing w:after="0"/>
              <w:jc w:val="center"/>
              <w:rPr>
                <w:rFonts w:cs="Arial"/>
                <w:noProof/>
                <w:lang w:val="ro-RO"/>
              </w:rPr>
            </w:pPr>
            <w:r w:rsidRPr="00A91424">
              <w:rPr>
                <w:rFonts w:cs="Arial"/>
                <w:noProof/>
                <w:lang w:val="ro-RO"/>
              </w:rPr>
              <w:t>91</w:t>
            </w:r>
          </w:p>
        </w:tc>
      </w:tr>
      <w:tr w:rsidR="006C1209" w:rsidRPr="00A91424" w14:paraId="4440BCD6" w14:textId="77777777" w:rsidTr="006C1209">
        <w:trPr>
          <w:trHeight w:val="26"/>
          <w:jc w:val="center"/>
        </w:trPr>
        <w:tc>
          <w:tcPr>
            <w:tcW w:w="1071" w:type="dxa"/>
            <w:shd w:val="clear" w:color="auto" w:fill="auto"/>
            <w:hideMark/>
          </w:tcPr>
          <w:p w14:paraId="010176BA" w14:textId="77777777" w:rsidR="006C1209" w:rsidRPr="00A91424" w:rsidRDefault="006C1209" w:rsidP="009F5AE8">
            <w:pPr>
              <w:spacing w:after="0"/>
              <w:jc w:val="center"/>
              <w:rPr>
                <w:rFonts w:cs="Arial"/>
                <w:noProof/>
                <w:lang w:val="ro-RO"/>
              </w:rPr>
            </w:pPr>
            <w:r w:rsidRPr="00A91424">
              <w:rPr>
                <w:rFonts w:cs="Arial"/>
                <w:noProof/>
                <w:lang w:val="ro-RO"/>
              </w:rPr>
              <w:t>19</w:t>
            </w:r>
          </w:p>
        </w:tc>
        <w:tc>
          <w:tcPr>
            <w:tcW w:w="2624" w:type="dxa"/>
            <w:shd w:val="clear" w:color="auto" w:fill="auto"/>
            <w:hideMark/>
          </w:tcPr>
          <w:p w14:paraId="303471DF" w14:textId="77777777" w:rsidR="006C1209" w:rsidRPr="00A91424" w:rsidRDefault="006C1209" w:rsidP="009F5AE8">
            <w:pPr>
              <w:spacing w:after="0"/>
              <w:jc w:val="center"/>
              <w:rPr>
                <w:rFonts w:cs="Arial"/>
                <w:noProof/>
                <w:lang w:val="ro-RO"/>
              </w:rPr>
            </w:pPr>
            <w:r w:rsidRPr="00A91424">
              <w:rPr>
                <w:rFonts w:cs="Arial"/>
                <w:noProof/>
                <w:lang w:val="ro-RO"/>
              </w:rPr>
              <w:t>Str. Mihail Kogalniceanu</w:t>
            </w:r>
          </w:p>
        </w:tc>
        <w:tc>
          <w:tcPr>
            <w:tcW w:w="1690" w:type="dxa"/>
          </w:tcPr>
          <w:p w14:paraId="6701499C"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4" w:type="dxa"/>
          </w:tcPr>
          <w:p w14:paraId="3771C398"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22697F2E" w14:textId="77777777" w:rsidR="006C1209" w:rsidRPr="00A91424" w:rsidRDefault="006C1209" w:rsidP="009F5AE8">
            <w:pPr>
              <w:spacing w:after="0"/>
              <w:jc w:val="center"/>
              <w:rPr>
                <w:rFonts w:cs="Arial"/>
                <w:noProof/>
                <w:lang w:val="ro-RO"/>
              </w:rPr>
            </w:pPr>
            <w:r w:rsidRPr="00A91424">
              <w:rPr>
                <w:rFonts w:cs="Arial"/>
                <w:noProof/>
                <w:lang w:val="ro-RO"/>
              </w:rPr>
              <w:t>933</w:t>
            </w:r>
          </w:p>
        </w:tc>
      </w:tr>
      <w:tr w:rsidR="006C1209" w:rsidRPr="00A91424" w14:paraId="4065CFD7" w14:textId="77777777" w:rsidTr="006C1209">
        <w:trPr>
          <w:trHeight w:val="26"/>
          <w:jc w:val="center"/>
        </w:trPr>
        <w:tc>
          <w:tcPr>
            <w:tcW w:w="1071" w:type="dxa"/>
            <w:shd w:val="clear" w:color="auto" w:fill="auto"/>
            <w:hideMark/>
          </w:tcPr>
          <w:p w14:paraId="02992F45" w14:textId="77777777" w:rsidR="006C1209" w:rsidRPr="00A91424" w:rsidRDefault="006C1209" w:rsidP="009F5AE8">
            <w:pPr>
              <w:spacing w:after="0"/>
              <w:jc w:val="center"/>
              <w:rPr>
                <w:rFonts w:cs="Arial"/>
                <w:noProof/>
                <w:lang w:val="ro-RO"/>
              </w:rPr>
            </w:pPr>
            <w:r w:rsidRPr="00A91424">
              <w:rPr>
                <w:rFonts w:cs="Arial"/>
                <w:noProof/>
                <w:lang w:val="ro-RO"/>
              </w:rPr>
              <w:t>20</w:t>
            </w:r>
          </w:p>
        </w:tc>
        <w:tc>
          <w:tcPr>
            <w:tcW w:w="2624" w:type="dxa"/>
            <w:shd w:val="clear" w:color="auto" w:fill="auto"/>
            <w:hideMark/>
          </w:tcPr>
          <w:p w14:paraId="49B70F28" w14:textId="77777777" w:rsidR="006C1209" w:rsidRPr="00A91424" w:rsidRDefault="006C1209" w:rsidP="009F5AE8">
            <w:pPr>
              <w:spacing w:after="0"/>
              <w:jc w:val="center"/>
              <w:rPr>
                <w:rFonts w:cs="Arial"/>
                <w:noProof/>
                <w:lang w:val="ro-RO"/>
              </w:rPr>
            </w:pPr>
            <w:r w:rsidRPr="00A91424">
              <w:rPr>
                <w:rFonts w:cs="Arial"/>
                <w:noProof/>
                <w:lang w:val="ro-RO"/>
              </w:rPr>
              <w:t>Str. Strandului</w:t>
            </w:r>
          </w:p>
        </w:tc>
        <w:tc>
          <w:tcPr>
            <w:tcW w:w="1690" w:type="dxa"/>
          </w:tcPr>
          <w:p w14:paraId="0ECD4801"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4" w:type="dxa"/>
          </w:tcPr>
          <w:p w14:paraId="74500A01"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3D9CB8AE" w14:textId="77777777" w:rsidR="006C1209" w:rsidRPr="00A91424" w:rsidRDefault="006C1209" w:rsidP="009F5AE8">
            <w:pPr>
              <w:spacing w:after="0"/>
              <w:jc w:val="center"/>
              <w:rPr>
                <w:rFonts w:cs="Arial"/>
                <w:noProof/>
                <w:lang w:val="ro-RO"/>
              </w:rPr>
            </w:pPr>
            <w:r w:rsidRPr="00A91424">
              <w:rPr>
                <w:rFonts w:cs="Arial"/>
                <w:noProof/>
                <w:lang w:val="ro-RO"/>
              </w:rPr>
              <w:t>185</w:t>
            </w:r>
          </w:p>
        </w:tc>
      </w:tr>
      <w:tr w:rsidR="006C1209" w:rsidRPr="00A91424" w14:paraId="7AC05A0D" w14:textId="77777777" w:rsidTr="006C1209">
        <w:trPr>
          <w:trHeight w:val="26"/>
          <w:jc w:val="center"/>
        </w:trPr>
        <w:tc>
          <w:tcPr>
            <w:tcW w:w="7449" w:type="dxa"/>
            <w:gridSpan w:val="4"/>
            <w:shd w:val="clear" w:color="auto" w:fill="auto"/>
            <w:hideMark/>
          </w:tcPr>
          <w:p w14:paraId="1CE342C6"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Total</w:t>
            </w:r>
          </w:p>
        </w:tc>
        <w:tc>
          <w:tcPr>
            <w:tcW w:w="1614" w:type="dxa"/>
          </w:tcPr>
          <w:p w14:paraId="55856D56"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7.763</w:t>
            </w:r>
          </w:p>
        </w:tc>
      </w:tr>
    </w:tbl>
    <w:p w14:paraId="2DA490A5" w14:textId="77777777" w:rsidR="006C1209" w:rsidRPr="00A91424" w:rsidRDefault="006C1209" w:rsidP="009F5AE8">
      <w:pPr>
        <w:ind w:firstLine="709"/>
        <w:rPr>
          <w:rFonts w:cs="Arial"/>
          <w:noProof/>
          <w:lang w:val="ro-RO" w:eastAsia="en-GB"/>
        </w:rPr>
      </w:pPr>
      <w:r w:rsidRPr="00A91424">
        <w:rPr>
          <w:rFonts w:cs="Arial"/>
          <w:noProof/>
          <w:lang w:val="ro-RO" w:eastAsia="en-GB"/>
        </w:rPr>
        <w:t xml:space="preserve">Lungimea totala a extinderii de retele de distributie apa in Baile Homorod este de 782 m de diametru 110mm. In orasul Vlahita sunt proiectate extinderi de conducte de distributie de lungime 1,391 m de diametru 63 mm, si de 7,154 m conducte de diametru 110 mm, pe care se vor monta hidranti de incendiu DN 100.      </w:t>
      </w:r>
    </w:p>
    <w:p w14:paraId="1D4DCCA1" w14:textId="77777777" w:rsidR="006C1209" w:rsidRPr="00A91424" w:rsidRDefault="006C1209" w:rsidP="009F5AE8">
      <w:pPr>
        <w:rPr>
          <w:rFonts w:cs="Arial"/>
          <w:noProof/>
          <w:lang w:val="ro-RO" w:eastAsia="en-GB"/>
        </w:rPr>
      </w:pPr>
      <w:r w:rsidRPr="00A91424">
        <w:rPr>
          <w:rFonts w:cs="Arial"/>
          <w:noProof/>
          <w:lang w:val="ro-RO" w:eastAsia="en-GB"/>
        </w:rPr>
        <w:t xml:space="preserve">Centralizator pe diametre la extindere retea de distributie :  </w:t>
      </w:r>
    </w:p>
    <w:tbl>
      <w:tblPr>
        <w:tblW w:w="0" w:type="auto"/>
        <w:jc w:val="center"/>
        <w:tblLook w:val="04A0" w:firstRow="1" w:lastRow="0" w:firstColumn="1" w:lastColumn="0" w:noHBand="0" w:noVBand="1"/>
      </w:tblPr>
      <w:tblGrid>
        <w:gridCol w:w="2234"/>
        <w:gridCol w:w="1818"/>
      </w:tblGrid>
      <w:tr w:rsidR="006C1209" w:rsidRPr="00A91424" w14:paraId="65621FD9" w14:textId="77777777" w:rsidTr="006C1209">
        <w:trPr>
          <w:trHeight w:val="23"/>
          <w:jc w:val="center"/>
        </w:trPr>
        <w:tc>
          <w:tcPr>
            <w:tcW w:w="2234" w:type="dxa"/>
            <w:tcBorders>
              <w:top w:val="single" w:sz="8" w:space="0" w:color="auto"/>
              <w:left w:val="single" w:sz="8" w:space="0" w:color="auto"/>
              <w:bottom w:val="single" w:sz="4" w:space="0" w:color="auto"/>
              <w:right w:val="single" w:sz="8" w:space="0" w:color="auto"/>
            </w:tcBorders>
            <w:shd w:val="clear" w:color="auto" w:fill="8EAADB"/>
            <w:vAlign w:val="center"/>
            <w:hideMark/>
          </w:tcPr>
          <w:p w14:paraId="4CB0094A" w14:textId="77777777" w:rsidR="006C1209" w:rsidRPr="00A91424" w:rsidRDefault="006C1209" w:rsidP="009F5AE8">
            <w:pPr>
              <w:spacing w:after="0"/>
              <w:jc w:val="center"/>
              <w:rPr>
                <w:rFonts w:cs="Arial"/>
                <w:noProof/>
                <w:lang w:val="ro-RO"/>
              </w:rPr>
            </w:pPr>
            <w:r w:rsidRPr="00A91424">
              <w:rPr>
                <w:rFonts w:cs="Arial"/>
                <w:noProof/>
                <w:lang w:val="ro-RO" w:eastAsia="ro-RO"/>
              </w:rPr>
              <w:t>Diametru [mm]</w:t>
            </w:r>
          </w:p>
        </w:tc>
        <w:tc>
          <w:tcPr>
            <w:tcW w:w="1818" w:type="dxa"/>
            <w:tcBorders>
              <w:top w:val="single" w:sz="8" w:space="0" w:color="auto"/>
              <w:left w:val="nil"/>
              <w:bottom w:val="single" w:sz="4" w:space="0" w:color="auto"/>
              <w:right w:val="single" w:sz="8" w:space="0" w:color="auto"/>
            </w:tcBorders>
            <w:shd w:val="clear" w:color="auto" w:fill="8EAADB"/>
            <w:vAlign w:val="center"/>
            <w:hideMark/>
          </w:tcPr>
          <w:p w14:paraId="18613CB1" w14:textId="77777777" w:rsidR="006C1209" w:rsidRPr="00A91424" w:rsidRDefault="006C1209" w:rsidP="009F5AE8">
            <w:pPr>
              <w:spacing w:after="0"/>
              <w:jc w:val="center"/>
              <w:rPr>
                <w:rFonts w:cs="Arial"/>
                <w:noProof/>
                <w:lang w:val="ro-RO"/>
              </w:rPr>
            </w:pPr>
            <w:r w:rsidRPr="00A91424">
              <w:rPr>
                <w:rFonts w:cs="Arial"/>
                <w:noProof/>
                <w:lang w:val="ro-RO" w:eastAsia="ro-RO"/>
              </w:rPr>
              <w:t>Lungime [m]</w:t>
            </w:r>
          </w:p>
        </w:tc>
      </w:tr>
      <w:tr w:rsidR="006C1209" w:rsidRPr="00A91424" w14:paraId="785CD70C" w14:textId="77777777" w:rsidTr="006C1209">
        <w:trPr>
          <w:trHeight w:val="23"/>
          <w:jc w:val="center"/>
        </w:trPr>
        <w:tc>
          <w:tcPr>
            <w:tcW w:w="2234" w:type="dxa"/>
            <w:tcBorders>
              <w:top w:val="nil"/>
              <w:left w:val="single" w:sz="8" w:space="0" w:color="auto"/>
              <w:bottom w:val="single" w:sz="4" w:space="0" w:color="auto"/>
              <w:right w:val="single" w:sz="8" w:space="0" w:color="auto"/>
            </w:tcBorders>
            <w:shd w:val="clear" w:color="auto" w:fill="auto"/>
            <w:noWrap/>
            <w:vAlign w:val="bottom"/>
            <w:hideMark/>
          </w:tcPr>
          <w:p w14:paraId="006CC7F7"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1818" w:type="dxa"/>
            <w:tcBorders>
              <w:top w:val="nil"/>
              <w:left w:val="nil"/>
              <w:bottom w:val="single" w:sz="4" w:space="0" w:color="auto"/>
              <w:right w:val="single" w:sz="8" w:space="0" w:color="auto"/>
            </w:tcBorders>
            <w:shd w:val="clear" w:color="auto" w:fill="auto"/>
            <w:noWrap/>
            <w:vAlign w:val="bottom"/>
            <w:hideMark/>
          </w:tcPr>
          <w:p w14:paraId="683FF312" w14:textId="77777777" w:rsidR="006C1209" w:rsidRPr="00A91424" w:rsidRDefault="006C1209" w:rsidP="009F5AE8">
            <w:pPr>
              <w:spacing w:after="0"/>
              <w:jc w:val="center"/>
              <w:rPr>
                <w:rFonts w:cs="Arial"/>
                <w:noProof/>
                <w:lang w:val="ro-RO"/>
              </w:rPr>
            </w:pPr>
            <w:r w:rsidRPr="00A91424">
              <w:rPr>
                <w:rFonts w:cs="Arial"/>
                <w:noProof/>
                <w:lang w:val="ro-RO"/>
              </w:rPr>
              <w:t>1.391</w:t>
            </w:r>
          </w:p>
        </w:tc>
      </w:tr>
      <w:tr w:rsidR="006C1209" w:rsidRPr="00A91424" w14:paraId="03C4C7B5" w14:textId="77777777" w:rsidTr="006C1209">
        <w:trPr>
          <w:trHeight w:val="23"/>
          <w:jc w:val="center"/>
        </w:trPr>
        <w:tc>
          <w:tcPr>
            <w:tcW w:w="2234" w:type="dxa"/>
            <w:tcBorders>
              <w:top w:val="nil"/>
              <w:left w:val="single" w:sz="8" w:space="0" w:color="auto"/>
              <w:bottom w:val="single" w:sz="4" w:space="0" w:color="auto"/>
              <w:right w:val="single" w:sz="8" w:space="0" w:color="auto"/>
            </w:tcBorders>
            <w:shd w:val="clear" w:color="auto" w:fill="auto"/>
            <w:noWrap/>
            <w:vAlign w:val="bottom"/>
            <w:hideMark/>
          </w:tcPr>
          <w:p w14:paraId="1CB2E70A"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1818" w:type="dxa"/>
            <w:tcBorders>
              <w:top w:val="nil"/>
              <w:left w:val="nil"/>
              <w:bottom w:val="single" w:sz="4" w:space="0" w:color="auto"/>
              <w:right w:val="single" w:sz="8" w:space="0" w:color="auto"/>
            </w:tcBorders>
            <w:shd w:val="clear" w:color="auto" w:fill="auto"/>
            <w:noWrap/>
            <w:vAlign w:val="bottom"/>
            <w:hideMark/>
          </w:tcPr>
          <w:p w14:paraId="165631E4" w14:textId="77777777" w:rsidR="006C1209" w:rsidRPr="00A91424" w:rsidRDefault="006C1209" w:rsidP="009F5AE8">
            <w:pPr>
              <w:spacing w:after="0"/>
              <w:jc w:val="center"/>
              <w:rPr>
                <w:rFonts w:cs="Arial"/>
                <w:noProof/>
                <w:lang w:val="ro-RO"/>
              </w:rPr>
            </w:pPr>
            <w:r w:rsidRPr="00A91424">
              <w:rPr>
                <w:rFonts w:cs="Arial"/>
                <w:noProof/>
                <w:lang w:val="ro-RO"/>
              </w:rPr>
              <w:t>7.154</w:t>
            </w:r>
          </w:p>
        </w:tc>
      </w:tr>
      <w:tr w:rsidR="006C1209" w:rsidRPr="00A91424" w14:paraId="4A1E40F9" w14:textId="77777777" w:rsidTr="006C1209">
        <w:trPr>
          <w:trHeight w:val="23"/>
          <w:jc w:val="center"/>
        </w:trPr>
        <w:tc>
          <w:tcPr>
            <w:tcW w:w="2234" w:type="dxa"/>
            <w:tcBorders>
              <w:top w:val="nil"/>
              <w:left w:val="single" w:sz="8" w:space="0" w:color="auto"/>
              <w:bottom w:val="single" w:sz="8" w:space="0" w:color="auto"/>
              <w:right w:val="single" w:sz="8" w:space="0" w:color="auto"/>
            </w:tcBorders>
            <w:shd w:val="clear" w:color="auto" w:fill="auto"/>
            <w:noWrap/>
            <w:vAlign w:val="bottom"/>
            <w:hideMark/>
          </w:tcPr>
          <w:p w14:paraId="2F2E0FFF" w14:textId="77777777" w:rsidR="006C1209" w:rsidRPr="00A91424" w:rsidRDefault="006C1209" w:rsidP="009F5AE8">
            <w:pPr>
              <w:spacing w:after="0"/>
              <w:jc w:val="center"/>
              <w:rPr>
                <w:rFonts w:cs="Arial"/>
                <w:noProof/>
                <w:lang w:val="ro-RO"/>
              </w:rPr>
            </w:pPr>
            <w:r w:rsidRPr="00A91424">
              <w:rPr>
                <w:rFonts w:cs="Arial"/>
                <w:noProof/>
                <w:lang w:val="ro-RO"/>
              </w:rPr>
              <w:t>Total</w:t>
            </w:r>
          </w:p>
        </w:tc>
        <w:tc>
          <w:tcPr>
            <w:tcW w:w="1818" w:type="dxa"/>
            <w:tcBorders>
              <w:top w:val="nil"/>
              <w:left w:val="nil"/>
              <w:bottom w:val="single" w:sz="8" w:space="0" w:color="auto"/>
              <w:right w:val="single" w:sz="8" w:space="0" w:color="auto"/>
            </w:tcBorders>
            <w:shd w:val="clear" w:color="auto" w:fill="auto"/>
            <w:noWrap/>
            <w:vAlign w:val="bottom"/>
            <w:hideMark/>
          </w:tcPr>
          <w:p w14:paraId="152867AE" w14:textId="77777777" w:rsidR="006C1209" w:rsidRPr="00A91424" w:rsidRDefault="006C1209" w:rsidP="009F5AE8">
            <w:pPr>
              <w:spacing w:after="0"/>
              <w:jc w:val="center"/>
              <w:rPr>
                <w:rFonts w:cs="Arial"/>
                <w:noProof/>
                <w:lang w:val="ro-RO"/>
              </w:rPr>
            </w:pPr>
            <w:r w:rsidRPr="00A91424">
              <w:rPr>
                <w:rFonts w:cs="Arial"/>
                <w:noProof/>
                <w:lang w:val="ro-RO"/>
              </w:rPr>
              <w:t>8.545</w:t>
            </w:r>
          </w:p>
        </w:tc>
      </w:tr>
    </w:tbl>
    <w:p w14:paraId="05AF643B" w14:textId="77777777" w:rsidR="006C1209" w:rsidRPr="00A91424" w:rsidRDefault="006C1209" w:rsidP="006C1209">
      <w:pPr>
        <w:rPr>
          <w:rFonts w:cs="Arial"/>
          <w:noProof/>
          <w:lang w:val="ro-RO" w:eastAsia="x-none"/>
        </w:rPr>
      </w:pPr>
      <w:bookmarkStart w:id="128" w:name="_Toc14271145"/>
      <w:r w:rsidRPr="00A91424">
        <w:rPr>
          <w:rFonts w:cs="Arial"/>
          <w:noProof/>
          <w:lang w:val="ro-RO" w:eastAsia="x-none"/>
        </w:rPr>
        <w:t>Reabilitare retele distributie apa loc. Vlahita</w:t>
      </w:r>
      <w:bookmarkEnd w:id="128"/>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2618"/>
        <w:gridCol w:w="1692"/>
        <w:gridCol w:w="2067"/>
        <w:gridCol w:w="1614"/>
      </w:tblGrid>
      <w:tr w:rsidR="006C1209" w:rsidRPr="00A91424" w14:paraId="183D5D29" w14:textId="77777777" w:rsidTr="006C1209">
        <w:trPr>
          <w:trHeight w:val="26"/>
          <w:jc w:val="center"/>
        </w:trPr>
        <w:tc>
          <w:tcPr>
            <w:tcW w:w="1072" w:type="dxa"/>
            <w:shd w:val="clear" w:color="auto" w:fill="8EAADB"/>
            <w:hideMark/>
          </w:tcPr>
          <w:p w14:paraId="34A4E1C2"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Nr. Crt.</w:t>
            </w:r>
          </w:p>
        </w:tc>
        <w:tc>
          <w:tcPr>
            <w:tcW w:w="2618" w:type="dxa"/>
            <w:shd w:val="clear" w:color="auto" w:fill="8EAADB"/>
            <w:hideMark/>
          </w:tcPr>
          <w:p w14:paraId="34759D67"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Denumire strada</w:t>
            </w:r>
          </w:p>
        </w:tc>
        <w:tc>
          <w:tcPr>
            <w:tcW w:w="1692" w:type="dxa"/>
            <w:shd w:val="clear" w:color="auto" w:fill="8EAADB"/>
          </w:tcPr>
          <w:p w14:paraId="1F244EAA" w14:textId="71260BD0" w:rsidR="006C1209" w:rsidRPr="00A91424" w:rsidRDefault="006C1209" w:rsidP="009F5AE8">
            <w:pPr>
              <w:spacing w:after="0"/>
              <w:jc w:val="center"/>
              <w:rPr>
                <w:rFonts w:cs="Arial"/>
                <w:noProof/>
                <w:lang w:val="ro-RO" w:eastAsia="ro-RO"/>
              </w:rPr>
            </w:pPr>
            <w:r w:rsidRPr="00A91424">
              <w:rPr>
                <w:rFonts w:cs="Arial"/>
                <w:noProof/>
                <w:lang w:val="ro-RO" w:eastAsia="ro-RO"/>
              </w:rPr>
              <w:t>Diametru [mm]</w:t>
            </w:r>
          </w:p>
        </w:tc>
        <w:tc>
          <w:tcPr>
            <w:tcW w:w="2067" w:type="dxa"/>
            <w:shd w:val="clear" w:color="auto" w:fill="8EAADB"/>
          </w:tcPr>
          <w:p w14:paraId="4EEA85DB" w14:textId="5BA019D4" w:rsidR="006C1209" w:rsidRPr="00A91424" w:rsidRDefault="006C1209" w:rsidP="009F5AE8">
            <w:pPr>
              <w:spacing w:after="0"/>
              <w:jc w:val="center"/>
              <w:rPr>
                <w:rFonts w:cs="Arial"/>
                <w:noProof/>
                <w:lang w:val="ro-RO" w:eastAsia="ro-RO"/>
              </w:rPr>
            </w:pPr>
            <w:r w:rsidRPr="00A91424">
              <w:rPr>
                <w:rFonts w:cs="Arial"/>
                <w:noProof/>
                <w:lang w:val="ro-RO" w:eastAsia="ro-RO"/>
              </w:rPr>
              <w:t>Material</w:t>
            </w:r>
          </w:p>
        </w:tc>
        <w:tc>
          <w:tcPr>
            <w:tcW w:w="1614" w:type="dxa"/>
            <w:shd w:val="clear" w:color="auto" w:fill="8EAADB"/>
          </w:tcPr>
          <w:p w14:paraId="161E01F2"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Lungime [m]</w:t>
            </w:r>
          </w:p>
        </w:tc>
      </w:tr>
      <w:tr w:rsidR="006C1209" w:rsidRPr="00A91424" w14:paraId="151AA1D9" w14:textId="77777777" w:rsidTr="006C1209">
        <w:trPr>
          <w:trHeight w:val="26"/>
          <w:jc w:val="center"/>
        </w:trPr>
        <w:tc>
          <w:tcPr>
            <w:tcW w:w="1072" w:type="dxa"/>
            <w:shd w:val="clear" w:color="auto" w:fill="auto"/>
            <w:hideMark/>
          </w:tcPr>
          <w:p w14:paraId="052BA2DF" w14:textId="77777777" w:rsidR="006C1209" w:rsidRPr="00A91424" w:rsidRDefault="006C1209" w:rsidP="009F5AE8">
            <w:pPr>
              <w:spacing w:after="0"/>
              <w:jc w:val="center"/>
              <w:rPr>
                <w:rFonts w:cs="Arial"/>
                <w:noProof/>
                <w:lang w:val="ro-RO"/>
              </w:rPr>
            </w:pPr>
            <w:r w:rsidRPr="00A91424">
              <w:rPr>
                <w:rFonts w:cs="Arial"/>
                <w:noProof/>
                <w:lang w:val="ro-RO"/>
              </w:rPr>
              <w:t>1</w:t>
            </w:r>
          </w:p>
        </w:tc>
        <w:tc>
          <w:tcPr>
            <w:tcW w:w="2618" w:type="dxa"/>
            <w:shd w:val="clear" w:color="auto" w:fill="auto"/>
            <w:hideMark/>
          </w:tcPr>
          <w:p w14:paraId="76140898" w14:textId="77777777" w:rsidR="006C1209" w:rsidRPr="00A91424" w:rsidRDefault="006C1209" w:rsidP="009F5AE8">
            <w:pPr>
              <w:spacing w:after="0"/>
              <w:jc w:val="center"/>
              <w:rPr>
                <w:rFonts w:cs="Arial"/>
                <w:noProof/>
                <w:lang w:val="ro-RO"/>
              </w:rPr>
            </w:pPr>
            <w:r w:rsidRPr="00A91424">
              <w:rPr>
                <w:rFonts w:cs="Arial"/>
                <w:noProof/>
                <w:lang w:val="ro-RO"/>
              </w:rPr>
              <w:t>Str. 1 Mai</w:t>
            </w:r>
          </w:p>
        </w:tc>
        <w:tc>
          <w:tcPr>
            <w:tcW w:w="1692" w:type="dxa"/>
          </w:tcPr>
          <w:p w14:paraId="799AA946"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7" w:type="dxa"/>
          </w:tcPr>
          <w:p w14:paraId="3D5CDE96"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2ED3F995" w14:textId="77777777" w:rsidR="006C1209" w:rsidRPr="00A91424" w:rsidRDefault="006C1209" w:rsidP="009F5AE8">
            <w:pPr>
              <w:spacing w:after="0"/>
              <w:jc w:val="center"/>
              <w:rPr>
                <w:rFonts w:cs="Arial"/>
                <w:noProof/>
                <w:lang w:val="ro-RO"/>
              </w:rPr>
            </w:pPr>
            <w:r w:rsidRPr="00A91424">
              <w:rPr>
                <w:rFonts w:cs="Arial"/>
                <w:noProof/>
                <w:lang w:val="ro-RO"/>
              </w:rPr>
              <w:t>295</w:t>
            </w:r>
          </w:p>
        </w:tc>
      </w:tr>
      <w:tr w:rsidR="006C1209" w:rsidRPr="00A91424" w14:paraId="74773025" w14:textId="77777777" w:rsidTr="006C1209">
        <w:trPr>
          <w:trHeight w:val="26"/>
          <w:jc w:val="center"/>
        </w:trPr>
        <w:tc>
          <w:tcPr>
            <w:tcW w:w="1072" w:type="dxa"/>
            <w:shd w:val="clear" w:color="auto" w:fill="auto"/>
            <w:hideMark/>
          </w:tcPr>
          <w:p w14:paraId="39BFB7B5" w14:textId="77777777" w:rsidR="006C1209" w:rsidRPr="00A91424" w:rsidRDefault="006C1209" w:rsidP="009F5AE8">
            <w:pPr>
              <w:spacing w:after="0"/>
              <w:jc w:val="center"/>
              <w:rPr>
                <w:rFonts w:cs="Arial"/>
                <w:noProof/>
                <w:lang w:val="ro-RO"/>
              </w:rPr>
            </w:pPr>
            <w:r w:rsidRPr="00A91424">
              <w:rPr>
                <w:rFonts w:cs="Arial"/>
                <w:noProof/>
                <w:lang w:val="ro-RO"/>
              </w:rPr>
              <w:t>2</w:t>
            </w:r>
          </w:p>
        </w:tc>
        <w:tc>
          <w:tcPr>
            <w:tcW w:w="2618" w:type="dxa"/>
            <w:shd w:val="clear" w:color="auto" w:fill="auto"/>
            <w:hideMark/>
          </w:tcPr>
          <w:p w14:paraId="0AF7653C" w14:textId="77777777" w:rsidR="006C1209" w:rsidRPr="00A91424" w:rsidRDefault="006C1209" w:rsidP="009F5AE8">
            <w:pPr>
              <w:spacing w:after="0"/>
              <w:jc w:val="center"/>
              <w:rPr>
                <w:rFonts w:cs="Arial"/>
                <w:noProof/>
                <w:lang w:val="ro-RO"/>
              </w:rPr>
            </w:pPr>
            <w:r w:rsidRPr="00A91424">
              <w:rPr>
                <w:rFonts w:cs="Arial"/>
                <w:noProof/>
                <w:lang w:val="ro-RO"/>
              </w:rPr>
              <w:t>Str. Vlahita  6</w:t>
            </w:r>
          </w:p>
        </w:tc>
        <w:tc>
          <w:tcPr>
            <w:tcW w:w="1692" w:type="dxa"/>
          </w:tcPr>
          <w:p w14:paraId="4FF37767"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7" w:type="dxa"/>
          </w:tcPr>
          <w:p w14:paraId="4A3884A2"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75450900" w14:textId="77777777" w:rsidR="006C1209" w:rsidRPr="00A91424" w:rsidRDefault="006C1209" w:rsidP="009F5AE8">
            <w:pPr>
              <w:spacing w:after="0"/>
              <w:jc w:val="center"/>
              <w:rPr>
                <w:rFonts w:cs="Arial"/>
                <w:noProof/>
                <w:lang w:val="ro-RO"/>
              </w:rPr>
            </w:pPr>
            <w:r w:rsidRPr="00A91424">
              <w:rPr>
                <w:rFonts w:cs="Arial"/>
                <w:noProof/>
                <w:lang w:val="ro-RO"/>
              </w:rPr>
              <w:t>32</w:t>
            </w:r>
          </w:p>
        </w:tc>
      </w:tr>
      <w:tr w:rsidR="006C1209" w:rsidRPr="00A91424" w14:paraId="31EA66E2" w14:textId="77777777" w:rsidTr="006C1209">
        <w:trPr>
          <w:trHeight w:val="26"/>
          <w:jc w:val="center"/>
        </w:trPr>
        <w:tc>
          <w:tcPr>
            <w:tcW w:w="1072" w:type="dxa"/>
            <w:shd w:val="clear" w:color="auto" w:fill="auto"/>
            <w:hideMark/>
          </w:tcPr>
          <w:p w14:paraId="1B7EF20E" w14:textId="77777777" w:rsidR="006C1209" w:rsidRPr="00A91424" w:rsidRDefault="006C1209" w:rsidP="009F5AE8">
            <w:pPr>
              <w:spacing w:after="0"/>
              <w:jc w:val="center"/>
              <w:rPr>
                <w:rFonts w:cs="Arial"/>
                <w:noProof/>
                <w:lang w:val="ro-RO"/>
              </w:rPr>
            </w:pPr>
            <w:r w:rsidRPr="00A91424">
              <w:rPr>
                <w:rFonts w:cs="Arial"/>
                <w:noProof/>
                <w:lang w:val="ro-RO"/>
              </w:rPr>
              <w:t>3</w:t>
            </w:r>
          </w:p>
        </w:tc>
        <w:tc>
          <w:tcPr>
            <w:tcW w:w="2618" w:type="dxa"/>
            <w:shd w:val="clear" w:color="auto" w:fill="auto"/>
            <w:hideMark/>
          </w:tcPr>
          <w:p w14:paraId="7018CB3D" w14:textId="77777777" w:rsidR="006C1209" w:rsidRPr="00A91424" w:rsidRDefault="006C1209" w:rsidP="009F5AE8">
            <w:pPr>
              <w:spacing w:after="0"/>
              <w:jc w:val="center"/>
              <w:rPr>
                <w:rFonts w:cs="Arial"/>
                <w:noProof/>
                <w:lang w:val="ro-RO"/>
              </w:rPr>
            </w:pPr>
            <w:r w:rsidRPr="00A91424">
              <w:rPr>
                <w:rFonts w:cs="Arial"/>
                <w:noProof/>
                <w:lang w:val="ro-RO"/>
              </w:rPr>
              <w:t>Str. Bradului</w:t>
            </w:r>
          </w:p>
        </w:tc>
        <w:tc>
          <w:tcPr>
            <w:tcW w:w="1692" w:type="dxa"/>
          </w:tcPr>
          <w:p w14:paraId="0239E04B"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7" w:type="dxa"/>
          </w:tcPr>
          <w:p w14:paraId="015E5DEA"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1C45841F" w14:textId="77777777" w:rsidR="006C1209" w:rsidRPr="00A91424" w:rsidRDefault="006C1209" w:rsidP="009F5AE8">
            <w:pPr>
              <w:spacing w:after="0"/>
              <w:jc w:val="center"/>
              <w:rPr>
                <w:rFonts w:cs="Arial"/>
                <w:noProof/>
                <w:lang w:val="ro-RO"/>
              </w:rPr>
            </w:pPr>
            <w:r w:rsidRPr="00A91424">
              <w:rPr>
                <w:rFonts w:cs="Arial"/>
                <w:noProof/>
                <w:lang w:val="ro-RO"/>
              </w:rPr>
              <w:t>222</w:t>
            </w:r>
          </w:p>
        </w:tc>
      </w:tr>
      <w:tr w:rsidR="006C1209" w:rsidRPr="00A91424" w14:paraId="69D040F8" w14:textId="77777777" w:rsidTr="006C1209">
        <w:trPr>
          <w:trHeight w:val="26"/>
          <w:jc w:val="center"/>
        </w:trPr>
        <w:tc>
          <w:tcPr>
            <w:tcW w:w="1072" w:type="dxa"/>
            <w:shd w:val="clear" w:color="auto" w:fill="auto"/>
            <w:hideMark/>
          </w:tcPr>
          <w:p w14:paraId="0879B9B2" w14:textId="77777777" w:rsidR="006C1209" w:rsidRPr="00A91424" w:rsidRDefault="006C1209" w:rsidP="009F5AE8">
            <w:pPr>
              <w:spacing w:after="0"/>
              <w:jc w:val="center"/>
              <w:rPr>
                <w:rFonts w:cs="Arial"/>
                <w:noProof/>
                <w:lang w:val="ro-RO"/>
              </w:rPr>
            </w:pPr>
            <w:r w:rsidRPr="00A91424">
              <w:rPr>
                <w:rFonts w:cs="Arial"/>
                <w:noProof/>
                <w:lang w:val="ro-RO"/>
              </w:rPr>
              <w:t>4</w:t>
            </w:r>
          </w:p>
        </w:tc>
        <w:tc>
          <w:tcPr>
            <w:tcW w:w="2618" w:type="dxa"/>
            <w:shd w:val="clear" w:color="auto" w:fill="auto"/>
            <w:hideMark/>
          </w:tcPr>
          <w:p w14:paraId="40D5855E" w14:textId="77777777" w:rsidR="006C1209" w:rsidRPr="00A91424" w:rsidRDefault="006C1209" w:rsidP="009F5AE8">
            <w:pPr>
              <w:spacing w:after="0"/>
              <w:jc w:val="center"/>
              <w:rPr>
                <w:rFonts w:cs="Arial"/>
                <w:noProof/>
                <w:lang w:val="ro-RO"/>
              </w:rPr>
            </w:pPr>
            <w:r w:rsidRPr="00A91424">
              <w:rPr>
                <w:rFonts w:cs="Arial"/>
                <w:noProof/>
                <w:lang w:val="ro-RO"/>
              </w:rPr>
              <w:t>Str. Vlahita 7</w:t>
            </w:r>
          </w:p>
        </w:tc>
        <w:tc>
          <w:tcPr>
            <w:tcW w:w="1692" w:type="dxa"/>
          </w:tcPr>
          <w:p w14:paraId="5A6A42F9"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7" w:type="dxa"/>
          </w:tcPr>
          <w:p w14:paraId="3998281E"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1D47E2B0" w14:textId="77777777" w:rsidR="006C1209" w:rsidRPr="00A91424" w:rsidRDefault="006C1209" w:rsidP="009F5AE8">
            <w:pPr>
              <w:spacing w:after="0"/>
              <w:jc w:val="center"/>
              <w:rPr>
                <w:rFonts w:cs="Arial"/>
                <w:noProof/>
                <w:lang w:val="ro-RO"/>
              </w:rPr>
            </w:pPr>
            <w:r w:rsidRPr="00A91424">
              <w:rPr>
                <w:rFonts w:cs="Arial"/>
                <w:noProof/>
                <w:lang w:val="ro-RO"/>
              </w:rPr>
              <w:t>93</w:t>
            </w:r>
          </w:p>
        </w:tc>
      </w:tr>
      <w:tr w:rsidR="006C1209" w:rsidRPr="00A91424" w14:paraId="27268A35" w14:textId="77777777" w:rsidTr="006C1209">
        <w:trPr>
          <w:trHeight w:val="26"/>
          <w:jc w:val="center"/>
        </w:trPr>
        <w:tc>
          <w:tcPr>
            <w:tcW w:w="1072" w:type="dxa"/>
            <w:shd w:val="clear" w:color="auto" w:fill="auto"/>
            <w:hideMark/>
          </w:tcPr>
          <w:p w14:paraId="75594B6C" w14:textId="77777777" w:rsidR="006C1209" w:rsidRPr="00A91424" w:rsidRDefault="006C1209" w:rsidP="009F5AE8">
            <w:pPr>
              <w:spacing w:after="0"/>
              <w:jc w:val="center"/>
              <w:rPr>
                <w:rFonts w:cs="Arial"/>
                <w:noProof/>
                <w:lang w:val="ro-RO"/>
              </w:rPr>
            </w:pPr>
            <w:r w:rsidRPr="00A91424">
              <w:rPr>
                <w:rFonts w:cs="Arial"/>
                <w:noProof/>
                <w:lang w:val="ro-RO"/>
              </w:rPr>
              <w:t>5</w:t>
            </w:r>
          </w:p>
        </w:tc>
        <w:tc>
          <w:tcPr>
            <w:tcW w:w="2618" w:type="dxa"/>
            <w:shd w:val="clear" w:color="auto" w:fill="auto"/>
            <w:hideMark/>
          </w:tcPr>
          <w:p w14:paraId="7DAF6C8F" w14:textId="77777777" w:rsidR="006C1209" w:rsidRPr="00A91424" w:rsidRDefault="006C1209" w:rsidP="009F5AE8">
            <w:pPr>
              <w:spacing w:after="0"/>
              <w:jc w:val="center"/>
              <w:rPr>
                <w:rFonts w:cs="Arial"/>
                <w:noProof/>
                <w:lang w:val="ro-RO"/>
              </w:rPr>
            </w:pPr>
            <w:r w:rsidRPr="00A91424">
              <w:rPr>
                <w:rFonts w:cs="Arial"/>
                <w:noProof/>
                <w:lang w:val="ro-RO"/>
              </w:rPr>
              <w:t>Str. 8 Martie 1</w:t>
            </w:r>
          </w:p>
        </w:tc>
        <w:tc>
          <w:tcPr>
            <w:tcW w:w="1692" w:type="dxa"/>
          </w:tcPr>
          <w:p w14:paraId="4DE4B3BE"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7" w:type="dxa"/>
          </w:tcPr>
          <w:p w14:paraId="59D05B5C"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294DC25F" w14:textId="77777777" w:rsidR="006C1209" w:rsidRPr="00A91424" w:rsidRDefault="006C1209" w:rsidP="009F5AE8">
            <w:pPr>
              <w:spacing w:after="0"/>
              <w:jc w:val="center"/>
              <w:rPr>
                <w:rFonts w:cs="Arial"/>
                <w:noProof/>
                <w:lang w:val="ro-RO"/>
              </w:rPr>
            </w:pPr>
            <w:r w:rsidRPr="00A91424">
              <w:rPr>
                <w:rFonts w:cs="Arial"/>
                <w:noProof/>
                <w:lang w:val="ro-RO"/>
              </w:rPr>
              <w:t>64</w:t>
            </w:r>
          </w:p>
        </w:tc>
      </w:tr>
      <w:tr w:rsidR="006C1209" w:rsidRPr="00A91424" w14:paraId="1DFCB45F" w14:textId="77777777" w:rsidTr="006C1209">
        <w:trPr>
          <w:trHeight w:val="26"/>
          <w:jc w:val="center"/>
        </w:trPr>
        <w:tc>
          <w:tcPr>
            <w:tcW w:w="1072" w:type="dxa"/>
            <w:shd w:val="clear" w:color="auto" w:fill="auto"/>
            <w:hideMark/>
          </w:tcPr>
          <w:p w14:paraId="0C90E8FA" w14:textId="77777777" w:rsidR="006C1209" w:rsidRPr="00A91424" w:rsidRDefault="006C1209" w:rsidP="009F5AE8">
            <w:pPr>
              <w:spacing w:after="0"/>
              <w:jc w:val="center"/>
              <w:rPr>
                <w:rFonts w:cs="Arial"/>
                <w:noProof/>
                <w:lang w:val="ro-RO"/>
              </w:rPr>
            </w:pPr>
            <w:r w:rsidRPr="00A91424">
              <w:rPr>
                <w:rFonts w:cs="Arial"/>
                <w:noProof/>
                <w:lang w:val="ro-RO"/>
              </w:rPr>
              <w:lastRenderedPageBreak/>
              <w:t>6</w:t>
            </w:r>
          </w:p>
        </w:tc>
        <w:tc>
          <w:tcPr>
            <w:tcW w:w="2618" w:type="dxa"/>
            <w:shd w:val="clear" w:color="auto" w:fill="auto"/>
            <w:hideMark/>
          </w:tcPr>
          <w:p w14:paraId="2E466A81" w14:textId="77777777" w:rsidR="006C1209" w:rsidRPr="00A91424" w:rsidRDefault="006C1209" w:rsidP="009F5AE8">
            <w:pPr>
              <w:spacing w:after="0"/>
              <w:jc w:val="center"/>
              <w:rPr>
                <w:rFonts w:cs="Arial"/>
                <w:noProof/>
                <w:lang w:val="ro-RO"/>
              </w:rPr>
            </w:pPr>
            <w:r w:rsidRPr="00A91424">
              <w:rPr>
                <w:rFonts w:cs="Arial"/>
                <w:noProof/>
                <w:lang w:val="ro-RO"/>
              </w:rPr>
              <w:t>Str. 8 Martie 2</w:t>
            </w:r>
          </w:p>
        </w:tc>
        <w:tc>
          <w:tcPr>
            <w:tcW w:w="1692" w:type="dxa"/>
          </w:tcPr>
          <w:p w14:paraId="5E70ACBB"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7" w:type="dxa"/>
          </w:tcPr>
          <w:p w14:paraId="239F61EB"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347C41FF" w14:textId="77777777" w:rsidR="006C1209" w:rsidRPr="00A91424" w:rsidRDefault="006C1209" w:rsidP="009F5AE8">
            <w:pPr>
              <w:spacing w:after="0"/>
              <w:jc w:val="center"/>
              <w:rPr>
                <w:rFonts w:cs="Arial"/>
                <w:noProof/>
                <w:lang w:val="ro-RO"/>
              </w:rPr>
            </w:pPr>
            <w:r w:rsidRPr="00A91424">
              <w:rPr>
                <w:rFonts w:cs="Arial"/>
                <w:noProof/>
                <w:lang w:val="ro-RO"/>
              </w:rPr>
              <w:t>66</w:t>
            </w:r>
          </w:p>
        </w:tc>
      </w:tr>
      <w:tr w:rsidR="006C1209" w:rsidRPr="00A91424" w14:paraId="38BB23CE" w14:textId="77777777" w:rsidTr="006C1209">
        <w:trPr>
          <w:trHeight w:val="26"/>
          <w:jc w:val="center"/>
        </w:trPr>
        <w:tc>
          <w:tcPr>
            <w:tcW w:w="1072" w:type="dxa"/>
            <w:shd w:val="clear" w:color="auto" w:fill="auto"/>
            <w:hideMark/>
          </w:tcPr>
          <w:p w14:paraId="02A06719" w14:textId="77777777" w:rsidR="006C1209" w:rsidRPr="00A91424" w:rsidRDefault="006C1209" w:rsidP="009F5AE8">
            <w:pPr>
              <w:spacing w:after="0"/>
              <w:jc w:val="center"/>
              <w:rPr>
                <w:rFonts w:cs="Arial"/>
                <w:noProof/>
                <w:lang w:val="ro-RO"/>
              </w:rPr>
            </w:pPr>
            <w:r w:rsidRPr="00A91424">
              <w:rPr>
                <w:rFonts w:cs="Arial"/>
                <w:noProof/>
                <w:lang w:val="ro-RO"/>
              </w:rPr>
              <w:t>7</w:t>
            </w:r>
          </w:p>
        </w:tc>
        <w:tc>
          <w:tcPr>
            <w:tcW w:w="2618" w:type="dxa"/>
            <w:shd w:val="clear" w:color="auto" w:fill="auto"/>
            <w:hideMark/>
          </w:tcPr>
          <w:p w14:paraId="5E9FE19A" w14:textId="77777777" w:rsidR="006C1209" w:rsidRPr="00A91424" w:rsidRDefault="006C1209" w:rsidP="009F5AE8">
            <w:pPr>
              <w:spacing w:after="0"/>
              <w:jc w:val="center"/>
              <w:rPr>
                <w:rFonts w:cs="Arial"/>
                <w:noProof/>
                <w:lang w:val="ro-RO"/>
              </w:rPr>
            </w:pPr>
            <w:r w:rsidRPr="00A91424">
              <w:rPr>
                <w:rFonts w:cs="Arial"/>
                <w:noProof/>
                <w:lang w:val="ro-RO"/>
              </w:rPr>
              <w:t>Str. Márton Áron</w:t>
            </w:r>
          </w:p>
        </w:tc>
        <w:tc>
          <w:tcPr>
            <w:tcW w:w="1692" w:type="dxa"/>
          </w:tcPr>
          <w:p w14:paraId="369EC1A4"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7" w:type="dxa"/>
          </w:tcPr>
          <w:p w14:paraId="03778241"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1ACCAAA4" w14:textId="77777777" w:rsidR="006C1209" w:rsidRPr="00A91424" w:rsidRDefault="006C1209" w:rsidP="009F5AE8">
            <w:pPr>
              <w:spacing w:after="0"/>
              <w:jc w:val="center"/>
              <w:rPr>
                <w:rFonts w:cs="Arial"/>
                <w:noProof/>
                <w:lang w:val="ro-RO"/>
              </w:rPr>
            </w:pPr>
            <w:r w:rsidRPr="00A91424">
              <w:rPr>
                <w:rFonts w:cs="Arial"/>
                <w:noProof/>
                <w:lang w:val="ro-RO"/>
              </w:rPr>
              <w:t>268</w:t>
            </w:r>
          </w:p>
        </w:tc>
      </w:tr>
      <w:tr w:rsidR="006C1209" w:rsidRPr="00A91424" w14:paraId="3440E229" w14:textId="77777777" w:rsidTr="006C1209">
        <w:trPr>
          <w:trHeight w:val="26"/>
          <w:jc w:val="center"/>
        </w:trPr>
        <w:tc>
          <w:tcPr>
            <w:tcW w:w="1072" w:type="dxa"/>
            <w:shd w:val="clear" w:color="auto" w:fill="auto"/>
            <w:hideMark/>
          </w:tcPr>
          <w:p w14:paraId="7E596196" w14:textId="77777777" w:rsidR="006C1209" w:rsidRPr="00A91424" w:rsidRDefault="006C1209" w:rsidP="009F5AE8">
            <w:pPr>
              <w:spacing w:after="0"/>
              <w:jc w:val="center"/>
              <w:rPr>
                <w:rFonts w:cs="Arial"/>
                <w:noProof/>
                <w:lang w:val="ro-RO"/>
              </w:rPr>
            </w:pPr>
            <w:r w:rsidRPr="00A91424">
              <w:rPr>
                <w:rFonts w:cs="Arial"/>
                <w:noProof/>
                <w:lang w:val="ro-RO"/>
              </w:rPr>
              <w:t>8</w:t>
            </w:r>
          </w:p>
        </w:tc>
        <w:tc>
          <w:tcPr>
            <w:tcW w:w="2618" w:type="dxa"/>
            <w:shd w:val="clear" w:color="auto" w:fill="auto"/>
            <w:hideMark/>
          </w:tcPr>
          <w:p w14:paraId="4601A9D5" w14:textId="77777777" w:rsidR="006C1209" w:rsidRPr="00A91424" w:rsidRDefault="006C1209" w:rsidP="009F5AE8">
            <w:pPr>
              <w:spacing w:after="0"/>
              <w:jc w:val="center"/>
              <w:rPr>
                <w:rFonts w:cs="Arial"/>
                <w:noProof/>
                <w:lang w:val="ro-RO"/>
              </w:rPr>
            </w:pPr>
            <w:r w:rsidRPr="00A91424">
              <w:rPr>
                <w:rFonts w:cs="Arial"/>
                <w:noProof/>
                <w:lang w:val="ro-RO"/>
              </w:rPr>
              <w:t>Str. Noua</w:t>
            </w:r>
          </w:p>
        </w:tc>
        <w:tc>
          <w:tcPr>
            <w:tcW w:w="1692" w:type="dxa"/>
          </w:tcPr>
          <w:p w14:paraId="48DD3169"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7" w:type="dxa"/>
          </w:tcPr>
          <w:p w14:paraId="68BD6B99"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45D5C059" w14:textId="77777777" w:rsidR="006C1209" w:rsidRPr="00A91424" w:rsidRDefault="006C1209" w:rsidP="009F5AE8">
            <w:pPr>
              <w:spacing w:after="0"/>
              <w:jc w:val="center"/>
              <w:rPr>
                <w:rFonts w:cs="Arial"/>
                <w:noProof/>
                <w:lang w:val="ro-RO"/>
              </w:rPr>
            </w:pPr>
            <w:r w:rsidRPr="00A91424">
              <w:rPr>
                <w:rFonts w:cs="Arial"/>
                <w:noProof/>
                <w:lang w:val="ro-RO"/>
              </w:rPr>
              <w:t>115</w:t>
            </w:r>
          </w:p>
        </w:tc>
      </w:tr>
      <w:tr w:rsidR="006C1209" w:rsidRPr="00A91424" w14:paraId="7801DFA8" w14:textId="77777777" w:rsidTr="006C1209">
        <w:trPr>
          <w:trHeight w:val="26"/>
          <w:jc w:val="center"/>
        </w:trPr>
        <w:tc>
          <w:tcPr>
            <w:tcW w:w="1072" w:type="dxa"/>
            <w:shd w:val="clear" w:color="auto" w:fill="auto"/>
            <w:hideMark/>
          </w:tcPr>
          <w:p w14:paraId="383111D7" w14:textId="77777777" w:rsidR="006C1209" w:rsidRPr="00A91424" w:rsidRDefault="006C1209" w:rsidP="009F5AE8">
            <w:pPr>
              <w:spacing w:after="0"/>
              <w:jc w:val="center"/>
              <w:rPr>
                <w:rFonts w:cs="Arial"/>
                <w:noProof/>
                <w:lang w:val="ro-RO"/>
              </w:rPr>
            </w:pPr>
            <w:r w:rsidRPr="00A91424">
              <w:rPr>
                <w:rFonts w:cs="Arial"/>
                <w:noProof/>
                <w:lang w:val="ro-RO"/>
              </w:rPr>
              <w:t>9</w:t>
            </w:r>
          </w:p>
        </w:tc>
        <w:tc>
          <w:tcPr>
            <w:tcW w:w="2618" w:type="dxa"/>
            <w:shd w:val="clear" w:color="auto" w:fill="auto"/>
            <w:hideMark/>
          </w:tcPr>
          <w:p w14:paraId="4D8641DE" w14:textId="77777777" w:rsidR="006C1209" w:rsidRPr="00A91424" w:rsidRDefault="006C1209" w:rsidP="009F5AE8">
            <w:pPr>
              <w:spacing w:after="0"/>
              <w:jc w:val="center"/>
              <w:rPr>
                <w:rFonts w:cs="Arial"/>
                <w:noProof/>
                <w:lang w:val="ro-RO"/>
              </w:rPr>
            </w:pPr>
            <w:r w:rsidRPr="00A91424">
              <w:rPr>
                <w:rFonts w:cs="Arial"/>
                <w:noProof/>
                <w:lang w:val="ro-RO"/>
              </w:rPr>
              <w:t>Str. Gábor Áron  (DJ132)</w:t>
            </w:r>
          </w:p>
        </w:tc>
        <w:tc>
          <w:tcPr>
            <w:tcW w:w="1692" w:type="dxa"/>
          </w:tcPr>
          <w:p w14:paraId="3299B68B" w14:textId="77777777" w:rsidR="006C1209" w:rsidRPr="00A91424" w:rsidRDefault="006C1209" w:rsidP="009F5AE8">
            <w:pPr>
              <w:spacing w:after="0"/>
              <w:jc w:val="center"/>
              <w:rPr>
                <w:rFonts w:cs="Arial"/>
                <w:noProof/>
                <w:lang w:val="ro-RO"/>
              </w:rPr>
            </w:pPr>
            <w:r w:rsidRPr="00A91424">
              <w:rPr>
                <w:rFonts w:cs="Arial"/>
                <w:noProof/>
                <w:lang w:val="ro-RO"/>
              </w:rPr>
              <w:t>160</w:t>
            </w:r>
          </w:p>
        </w:tc>
        <w:tc>
          <w:tcPr>
            <w:tcW w:w="2067" w:type="dxa"/>
          </w:tcPr>
          <w:p w14:paraId="4DFCC49E"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750FBE3B" w14:textId="77777777" w:rsidR="006C1209" w:rsidRPr="00A91424" w:rsidRDefault="006C1209" w:rsidP="009F5AE8">
            <w:pPr>
              <w:spacing w:after="0"/>
              <w:jc w:val="center"/>
              <w:rPr>
                <w:rFonts w:cs="Arial"/>
                <w:noProof/>
                <w:lang w:val="ro-RO"/>
              </w:rPr>
            </w:pPr>
            <w:r w:rsidRPr="00A91424">
              <w:rPr>
                <w:rFonts w:cs="Arial"/>
                <w:noProof/>
                <w:lang w:val="ro-RO"/>
              </w:rPr>
              <w:t>279</w:t>
            </w:r>
          </w:p>
        </w:tc>
      </w:tr>
      <w:tr w:rsidR="006C1209" w:rsidRPr="00A91424" w14:paraId="07AF0EB9" w14:textId="77777777" w:rsidTr="006C1209">
        <w:trPr>
          <w:trHeight w:val="26"/>
          <w:jc w:val="center"/>
        </w:trPr>
        <w:tc>
          <w:tcPr>
            <w:tcW w:w="1072" w:type="dxa"/>
            <w:shd w:val="clear" w:color="auto" w:fill="auto"/>
            <w:hideMark/>
          </w:tcPr>
          <w:p w14:paraId="7AEE248B" w14:textId="77777777" w:rsidR="006C1209" w:rsidRPr="00A91424" w:rsidRDefault="006C1209" w:rsidP="009F5AE8">
            <w:pPr>
              <w:spacing w:after="0"/>
              <w:jc w:val="center"/>
              <w:rPr>
                <w:rFonts w:cs="Arial"/>
                <w:noProof/>
                <w:lang w:val="ro-RO"/>
              </w:rPr>
            </w:pPr>
            <w:r w:rsidRPr="00A91424">
              <w:rPr>
                <w:rFonts w:cs="Arial"/>
                <w:noProof/>
                <w:lang w:val="ro-RO"/>
              </w:rPr>
              <w:t>10</w:t>
            </w:r>
          </w:p>
        </w:tc>
        <w:tc>
          <w:tcPr>
            <w:tcW w:w="2618" w:type="dxa"/>
            <w:shd w:val="clear" w:color="auto" w:fill="auto"/>
            <w:hideMark/>
          </w:tcPr>
          <w:p w14:paraId="1CFCD3B9" w14:textId="77777777" w:rsidR="006C1209" w:rsidRPr="00A91424" w:rsidRDefault="006C1209" w:rsidP="009F5AE8">
            <w:pPr>
              <w:spacing w:after="0"/>
              <w:jc w:val="center"/>
              <w:rPr>
                <w:rFonts w:cs="Arial"/>
                <w:noProof/>
                <w:lang w:val="ro-RO"/>
              </w:rPr>
            </w:pPr>
            <w:r w:rsidRPr="00A91424">
              <w:rPr>
                <w:rFonts w:cs="Arial"/>
                <w:noProof/>
                <w:lang w:val="ro-RO"/>
              </w:rPr>
              <w:t>Str. Muncitorilor 1</w:t>
            </w:r>
          </w:p>
        </w:tc>
        <w:tc>
          <w:tcPr>
            <w:tcW w:w="1692" w:type="dxa"/>
          </w:tcPr>
          <w:p w14:paraId="2A5310FD"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7" w:type="dxa"/>
          </w:tcPr>
          <w:p w14:paraId="4FBF76E7"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7F415035" w14:textId="77777777" w:rsidR="006C1209" w:rsidRPr="00A91424" w:rsidRDefault="006C1209" w:rsidP="009F5AE8">
            <w:pPr>
              <w:spacing w:after="0"/>
              <w:jc w:val="center"/>
              <w:rPr>
                <w:rFonts w:cs="Arial"/>
                <w:noProof/>
                <w:lang w:val="ro-RO"/>
              </w:rPr>
            </w:pPr>
            <w:r w:rsidRPr="00A91424">
              <w:rPr>
                <w:rFonts w:cs="Arial"/>
                <w:noProof/>
                <w:lang w:val="ro-RO"/>
              </w:rPr>
              <w:t>125</w:t>
            </w:r>
          </w:p>
        </w:tc>
      </w:tr>
      <w:tr w:rsidR="006C1209" w:rsidRPr="00A91424" w14:paraId="343B1803" w14:textId="77777777" w:rsidTr="006C1209">
        <w:trPr>
          <w:trHeight w:val="26"/>
          <w:jc w:val="center"/>
        </w:trPr>
        <w:tc>
          <w:tcPr>
            <w:tcW w:w="1072" w:type="dxa"/>
            <w:shd w:val="clear" w:color="auto" w:fill="auto"/>
            <w:hideMark/>
          </w:tcPr>
          <w:p w14:paraId="61D48049" w14:textId="77777777" w:rsidR="006C1209" w:rsidRPr="00A91424" w:rsidRDefault="006C1209" w:rsidP="009F5AE8">
            <w:pPr>
              <w:spacing w:after="0"/>
              <w:jc w:val="center"/>
              <w:rPr>
                <w:rFonts w:cs="Arial"/>
                <w:noProof/>
                <w:lang w:val="ro-RO"/>
              </w:rPr>
            </w:pPr>
            <w:r w:rsidRPr="00A91424">
              <w:rPr>
                <w:rFonts w:cs="Arial"/>
                <w:noProof/>
                <w:lang w:val="ro-RO"/>
              </w:rPr>
              <w:t>11</w:t>
            </w:r>
          </w:p>
        </w:tc>
        <w:tc>
          <w:tcPr>
            <w:tcW w:w="2618" w:type="dxa"/>
            <w:shd w:val="clear" w:color="auto" w:fill="auto"/>
            <w:hideMark/>
          </w:tcPr>
          <w:p w14:paraId="304A4963" w14:textId="77777777" w:rsidR="006C1209" w:rsidRPr="00A91424" w:rsidRDefault="006C1209" w:rsidP="009F5AE8">
            <w:pPr>
              <w:spacing w:after="0"/>
              <w:jc w:val="center"/>
              <w:rPr>
                <w:rFonts w:cs="Arial"/>
                <w:noProof/>
                <w:lang w:val="ro-RO"/>
              </w:rPr>
            </w:pPr>
            <w:r w:rsidRPr="00A91424">
              <w:rPr>
                <w:rFonts w:cs="Arial"/>
                <w:noProof/>
                <w:lang w:val="ro-RO"/>
              </w:rPr>
              <w:t>Str. Muncitorilor 2</w:t>
            </w:r>
          </w:p>
        </w:tc>
        <w:tc>
          <w:tcPr>
            <w:tcW w:w="1692" w:type="dxa"/>
          </w:tcPr>
          <w:p w14:paraId="2CEE1EC7"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7" w:type="dxa"/>
          </w:tcPr>
          <w:p w14:paraId="461F7A88"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40AC7CC3" w14:textId="77777777" w:rsidR="006C1209" w:rsidRPr="00A91424" w:rsidRDefault="006C1209" w:rsidP="009F5AE8">
            <w:pPr>
              <w:spacing w:after="0"/>
              <w:jc w:val="center"/>
              <w:rPr>
                <w:rFonts w:cs="Arial"/>
                <w:noProof/>
                <w:lang w:val="ro-RO"/>
              </w:rPr>
            </w:pPr>
            <w:r w:rsidRPr="00A91424">
              <w:rPr>
                <w:rFonts w:cs="Arial"/>
                <w:noProof/>
                <w:lang w:val="ro-RO"/>
              </w:rPr>
              <w:t>187</w:t>
            </w:r>
          </w:p>
        </w:tc>
      </w:tr>
      <w:tr w:rsidR="006C1209" w:rsidRPr="00A91424" w14:paraId="0AFC0363" w14:textId="77777777" w:rsidTr="006C1209">
        <w:trPr>
          <w:trHeight w:val="26"/>
          <w:jc w:val="center"/>
        </w:trPr>
        <w:tc>
          <w:tcPr>
            <w:tcW w:w="1072" w:type="dxa"/>
            <w:shd w:val="clear" w:color="auto" w:fill="auto"/>
            <w:hideMark/>
          </w:tcPr>
          <w:p w14:paraId="5A14F664" w14:textId="77777777" w:rsidR="006C1209" w:rsidRPr="00A91424" w:rsidRDefault="006C1209" w:rsidP="009F5AE8">
            <w:pPr>
              <w:spacing w:after="0"/>
              <w:jc w:val="center"/>
              <w:rPr>
                <w:rFonts w:cs="Arial"/>
                <w:noProof/>
                <w:lang w:val="ro-RO"/>
              </w:rPr>
            </w:pPr>
            <w:r w:rsidRPr="00A91424">
              <w:rPr>
                <w:rFonts w:cs="Arial"/>
                <w:noProof/>
                <w:lang w:val="ro-RO"/>
              </w:rPr>
              <w:t>12</w:t>
            </w:r>
          </w:p>
        </w:tc>
        <w:tc>
          <w:tcPr>
            <w:tcW w:w="2618" w:type="dxa"/>
            <w:shd w:val="clear" w:color="auto" w:fill="auto"/>
            <w:hideMark/>
          </w:tcPr>
          <w:p w14:paraId="713D4938" w14:textId="77777777" w:rsidR="006C1209" w:rsidRPr="00A91424" w:rsidRDefault="006C1209" w:rsidP="009F5AE8">
            <w:pPr>
              <w:spacing w:after="0"/>
              <w:jc w:val="center"/>
              <w:rPr>
                <w:rFonts w:cs="Arial"/>
                <w:noProof/>
                <w:lang w:val="ro-RO"/>
              </w:rPr>
            </w:pPr>
            <w:r w:rsidRPr="00A91424">
              <w:rPr>
                <w:rFonts w:cs="Arial"/>
                <w:noProof/>
                <w:lang w:val="ro-RO"/>
              </w:rPr>
              <w:t>Aleea Teilor 1</w:t>
            </w:r>
          </w:p>
        </w:tc>
        <w:tc>
          <w:tcPr>
            <w:tcW w:w="1692" w:type="dxa"/>
          </w:tcPr>
          <w:p w14:paraId="572EE2F4"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7" w:type="dxa"/>
          </w:tcPr>
          <w:p w14:paraId="3CC57CFD"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7F58C149" w14:textId="77777777" w:rsidR="006C1209" w:rsidRPr="00A91424" w:rsidRDefault="006C1209" w:rsidP="009F5AE8">
            <w:pPr>
              <w:spacing w:after="0"/>
              <w:jc w:val="center"/>
              <w:rPr>
                <w:rFonts w:cs="Arial"/>
                <w:noProof/>
                <w:lang w:val="ro-RO"/>
              </w:rPr>
            </w:pPr>
            <w:r w:rsidRPr="00A91424">
              <w:rPr>
                <w:rFonts w:cs="Arial"/>
                <w:noProof/>
                <w:lang w:val="ro-RO"/>
              </w:rPr>
              <w:t>311</w:t>
            </w:r>
          </w:p>
        </w:tc>
      </w:tr>
      <w:tr w:rsidR="006C1209" w:rsidRPr="00A91424" w14:paraId="4A8C79F5" w14:textId="77777777" w:rsidTr="006C1209">
        <w:trPr>
          <w:trHeight w:val="26"/>
          <w:jc w:val="center"/>
        </w:trPr>
        <w:tc>
          <w:tcPr>
            <w:tcW w:w="1072" w:type="dxa"/>
            <w:shd w:val="clear" w:color="auto" w:fill="auto"/>
            <w:hideMark/>
          </w:tcPr>
          <w:p w14:paraId="011A95CE" w14:textId="77777777" w:rsidR="006C1209" w:rsidRPr="00A91424" w:rsidRDefault="006C1209" w:rsidP="009F5AE8">
            <w:pPr>
              <w:spacing w:after="0"/>
              <w:jc w:val="center"/>
              <w:rPr>
                <w:rFonts w:cs="Arial"/>
                <w:noProof/>
                <w:lang w:val="ro-RO"/>
              </w:rPr>
            </w:pPr>
            <w:r w:rsidRPr="00A91424">
              <w:rPr>
                <w:rFonts w:cs="Arial"/>
                <w:noProof/>
                <w:lang w:val="ro-RO"/>
              </w:rPr>
              <w:t>13</w:t>
            </w:r>
          </w:p>
        </w:tc>
        <w:tc>
          <w:tcPr>
            <w:tcW w:w="2618" w:type="dxa"/>
            <w:shd w:val="clear" w:color="auto" w:fill="auto"/>
            <w:hideMark/>
          </w:tcPr>
          <w:p w14:paraId="73F1B316" w14:textId="77777777" w:rsidR="006C1209" w:rsidRPr="00A91424" w:rsidRDefault="006C1209" w:rsidP="009F5AE8">
            <w:pPr>
              <w:spacing w:after="0"/>
              <w:jc w:val="center"/>
              <w:rPr>
                <w:rFonts w:cs="Arial"/>
                <w:noProof/>
                <w:lang w:val="ro-RO"/>
              </w:rPr>
            </w:pPr>
            <w:r w:rsidRPr="00A91424">
              <w:rPr>
                <w:rFonts w:cs="Arial"/>
                <w:noProof/>
                <w:lang w:val="ro-RO"/>
              </w:rPr>
              <w:t>Aleea Teilor 2</w:t>
            </w:r>
          </w:p>
        </w:tc>
        <w:tc>
          <w:tcPr>
            <w:tcW w:w="1692" w:type="dxa"/>
          </w:tcPr>
          <w:p w14:paraId="1A703620"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2067" w:type="dxa"/>
          </w:tcPr>
          <w:p w14:paraId="5DD934A0"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70C4D782" w14:textId="77777777" w:rsidR="006C1209" w:rsidRPr="00A91424" w:rsidRDefault="006C1209" w:rsidP="009F5AE8">
            <w:pPr>
              <w:spacing w:after="0"/>
              <w:jc w:val="center"/>
              <w:rPr>
                <w:rFonts w:cs="Arial"/>
                <w:noProof/>
                <w:lang w:val="ro-RO"/>
              </w:rPr>
            </w:pPr>
            <w:r w:rsidRPr="00A91424">
              <w:rPr>
                <w:rFonts w:cs="Arial"/>
                <w:noProof/>
                <w:lang w:val="ro-RO"/>
              </w:rPr>
              <w:t>246</w:t>
            </w:r>
          </w:p>
        </w:tc>
      </w:tr>
      <w:tr w:rsidR="006C1209" w:rsidRPr="00A91424" w14:paraId="12862134" w14:textId="77777777" w:rsidTr="006C1209">
        <w:trPr>
          <w:trHeight w:val="26"/>
          <w:jc w:val="center"/>
        </w:trPr>
        <w:tc>
          <w:tcPr>
            <w:tcW w:w="1072" w:type="dxa"/>
            <w:shd w:val="clear" w:color="auto" w:fill="auto"/>
            <w:hideMark/>
          </w:tcPr>
          <w:p w14:paraId="0A2F7CDB" w14:textId="77777777" w:rsidR="006C1209" w:rsidRPr="00A91424" w:rsidRDefault="006C1209" w:rsidP="009F5AE8">
            <w:pPr>
              <w:spacing w:after="0"/>
              <w:jc w:val="center"/>
              <w:rPr>
                <w:rFonts w:cs="Arial"/>
                <w:noProof/>
                <w:lang w:val="ro-RO"/>
              </w:rPr>
            </w:pPr>
            <w:r w:rsidRPr="00A91424">
              <w:rPr>
                <w:rFonts w:cs="Arial"/>
                <w:noProof/>
                <w:lang w:val="ro-RO"/>
              </w:rPr>
              <w:t>14</w:t>
            </w:r>
          </w:p>
        </w:tc>
        <w:tc>
          <w:tcPr>
            <w:tcW w:w="2618" w:type="dxa"/>
            <w:shd w:val="clear" w:color="auto" w:fill="auto"/>
            <w:hideMark/>
          </w:tcPr>
          <w:p w14:paraId="5AD590A9" w14:textId="77777777" w:rsidR="006C1209" w:rsidRPr="00A91424" w:rsidRDefault="006C1209" w:rsidP="009F5AE8">
            <w:pPr>
              <w:spacing w:after="0"/>
              <w:jc w:val="center"/>
              <w:rPr>
                <w:rFonts w:cs="Arial"/>
                <w:noProof/>
                <w:lang w:val="ro-RO"/>
              </w:rPr>
            </w:pPr>
            <w:r w:rsidRPr="00A91424">
              <w:rPr>
                <w:rFonts w:cs="Arial"/>
                <w:noProof/>
                <w:lang w:val="ro-RO"/>
              </w:rPr>
              <w:t>Str. József  Attila 1</w:t>
            </w:r>
          </w:p>
        </w:tc>
        <w:tc>
          <w:tcPr>
            <w:tcW w:w="1692" w:type="dxa"/>
          </w:tcPr>
          <w:p w14:paraId="4E1B7896" w14:textId="77777777" w:rsidR="006C1209" w:rsidRPr="00A91424" w:rsidRDefault="006C1209" w:rsidP="009F5AE8">
            <w:pPr>
              <w:spacing w:after="0"/>
              <w:jc w:val="center"/>
              <w:rPr>
                <w:rFonts w:cs="Arial"/>
                <w:noProof/>
                <w:lang w:val="ro-RO"/>
              </w:rPr>
            </w:pPr>
            <w:r w:rsidRPr="00A91424">
              <w:rPr>
                <w:rFonts w:cs="Arial"/>
                <w:noProof/>
                <w:lang w:val="ro-RO"/>
              </w:rPr>
              <w:t>200</w:t>
            </w:r>
          </w:p>
        </w:tc>
        <w:tc>
          <w:tcPr>
            <w:tcW w:w="2067" w:type="dxa"/>
          </w:tcPr>
          <w:p w14:paraId="0EEE007E"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5B9587C3" w14:textId="77777777" w:rsidR="006C1209" w:rsidRPr="00A91424" w:rsidRDefault="006C1209" w:rsidP="009F5AE8">
            <w:pPr>
              <w:spacing w:after="0"/>
              <w:jc w:val="center"/>
              <w:rPr>
                <w:rFonts w:cs="Arial"/>
                <w:noProof/>
                <w:lang w:val="ro-RO"/>
              </w:rPr>
            </w:pPr>
            <w:r w:rsidRPr="00A91424">
              <w:rPr>
                <w:rFonts w:cs="Arial"/>
                <w:noProof/>
                <w:lang w:val="ro-RO"/>
              </w:rPr>
              <w:t>523</w:t>
            </w:r>
          </w:p>
        </w:tc>
      </w:tr>
      <w:tr w:rsidR="006C1209" w:rsidRPr="00A91424" w14:paraId="1F3E9580" w14:textId="77777777" w:rsidTr="006C1209">
        <w:trPr>
          <w:trHeight w:val="26"/>
          <w:jc w:val="center"/>
        </w:trPr>
        <w:tc>
          <w:tcPr>
            <w:tcW w:w="1072" w:type="dxa"/>
            <w:shd w:val="clear" w:color="auto" w:fill="auto"/>
            <w:hideMark/>
          </w:tcPr>
          <w:p w14:paraId="3EB487CE" w14:textId="77777777" w:rsidR="006C1209" w:rsidRPr="00A91424" w:rsidRDefault="006C1209" w:rsidP="009F5AE8">
            <w:pPr>
              <w:spacing w:after="0"/>
              <w:jc w:val="center"/>
              <w:rPr>
                <w:rFonts w:cs="Arial"/>
                <w:noProof/>
                <w:lang w:val="ro-RO"/>
              </w:rPr>
            </w:pPr>
            <w:r w:rsidRPr="00A91424">
              <w:rPr>
                <w:rFonts w:cs="Arial"/>
                <w:noProof/>
                <w:lang w:val="ro-RO"/>
              </w:rPr>
              <w:t>15</w:t>
            </w:r>
          </w:p>
        </w:tc>
        <w:tc>
          <w:tcPr>
            <w:tcW w:w="2618" w:type="dxa"/>
            <w:shd w:val="clear" w:color="auto" w:fill="auto"/>
            <w:hideMark/>
          </w:tcPr>
          <w:p w14:paraId="2ECAC15B" w14:textId="77777777" w:rsidR="006C1209" w:rsidRPr="00A91424" w:rsidRDefault="006C1209" w:rsidP="009F5AE8">
            <w:pPr>
              <w:spacing w:after="0"/>
              <w:jc w:val="center"/>
              <w:rPr>
                <w:rFonts w:cs="Arial"/>
                <w:noProof/>
                <w:lang w:val="ro-RO"/>
              </w:rPr>
            </w:pPr>
            <w:r w:rsidRPr="00A91424">
              <w:rPr>
                <w:rFonts w:cs="Arial"/>
                <w:noProof/>
                <w:lang w:val="ro-RO"/>
              </w:rPr>
              <w:t>Str. József  Attila 2</w:t>
            </w:r>
          </w:p>
        </w:tc>
        <w:tc>
          <w:tcPr>
            <w:tcW w:w="1692" w:type="dxa"/>
          </w:tcPr>
          <w:p w14:paraId="33687988" w14:textId="77777777" w:rsidR="006C1209" w:rsidRPr="00A91424" w:rsidRDefault="006C1209" w:rsidP="009F5AE8">
            <w:pPr>
              <w:spacing w:after="0"/>
              <w:jc w:val="center"/>
              <w:rPr>
                <w:rFonts w:cs="Arial"/>
                <w:noProof/>
                <w:lang w:val="ro-RO"/>
              </w:rPr>
            </w:pPr>
            <w:r w:rsidRPr="00A91424">
              <w:rPr>
                <w:rFonts w:cs="Arial"/>
                <w:noProof/>
                <w:lang w:val="ro-RO"/>
              </w:rPr>
              <w:t>315</w:t>
            </w:r>
          </w:p>
        </w:tc>
        <w:tc>
          <w:tcPr>
            <w:tcW w:w="2067" w:type="dxa"/>
          </w:tcPr>
          <w:p w14:paraId="4A0B1618"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265B7FB2" w14:textId="77777777" w:rsidR="006C1209" w:rsidRPr="00A91424" w:rsidRDefault="006C1209" w:rsidP="009F5AE8">
            <w:pPr>
              <w:spacing w:after="0"/>
              <w:jc w:val="center"/>
              <w:rPr>
                <w:rFonts w:cs="Arial"/>
                <w:noProof/>
                <w:lang w:val="ro-RO"/>
              </w:rPr>
            </w:pPr>
            <w:r w:rsidRPr="00A91424">
              <w:rPr>
                <w:rFonts w:cs="Arial"/>
                <w:noProof/>
                <w:lang w:val="ro-RO"/>
              </w:rPr>
              <w:t>524</w:t>
            </w:r>
          </w:p>
        </w:tc>
      </w:tr>
      <w:tr w:rsidR="006C1209" w:rsidRPr="00A91424" w14:paraId="200AFCAE" w14:textId="77777777" w:rsidTr="006C1209">
        <w:trPr>
          <w:trHeight w:val="26"/>
          <w:jc w:val="center"/>
        </w:trPr>
        <w:tc>
          <w:tcPr>
            <w:tcW w:w="1072" w:type="dxa"/>
            <w:shd w:val="clear" w:color="auto" w:fill="auto"/>
            <w:hideMark/>
          </w:tcPr>
          <w:p w14:paraId="3EFA0E11" w14:textId="77777777" w:rsidR="006C1209" w:rsidRPr="00A91424" w:rsidRDefault="006C1209" w:rsidP="009F5AE8">
            <w:pPr>
              <w:spacing w:after="0"/>
              <w:jc w:val="center"/>
              <w:rPr>
                <w:rFonts w:cs="Arial"/>
                <w:noProof/>
                <w:lang w:val="ro-RO"/>
              </w:rPr>
            </w:pPr>
            <w:r w:rsidRPr="00A91424">
              <w:rPr>
                <w:rFonts w:cs="Arial"/>
                <w:noProof/>
                <w:lang w:val="ro-RO"/>
              </w:rPr>
              <w:t>16</w:t>
            </w:r>
          </w:p>
        </w:tc>
        <w:tc>
          <w:tcPr>
            <w:tcW w:w="2618" w:type="dxa"/>
            <w:shd w:val="clear" w:color="auto" w:fill="auto"/>
            <w:hideMark/>
          </w:tcPr>
          <w:p w14:paraId="19FA6F5B" w14:textId="77777777" w:rsidR="006C1209" w:rsidRPr="00A91424" w:rsidRDefault="006C1209" w:rsidP="009F5AE8">
            <w:pPr>
              <w:spacing w:after="0"/>
              <w:jc w:val="center"/>
              <w:rPr>
                <w:rFonts w:cs="Arial"/>
                <w:noProof/>
                <w:lang w:val="ro-RO"/>
              </w:rPr>
            </w:pPr>
            <w:r w:rsidRPr="00A91424">
              <w:rPr>
                <w:rFonts w:cs="Arial"/>
                <w:noProof/>
                <w:lang w:val="ro-RO"/>
              </w:rPr>
              <w:t>Str. Cerbului</w:t>
            </w:r>
          </w:p>
        </w:tc>
        <w:tc>
          <w:tcPr>
            <w:tcW w:w="1692" w:type="dxa"/>
          </w:tcPr>
          <w:p w14:paraId="378EACFB"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2067" w:type="dxa"/>
          </w:tcPr>
          <w:p w14:paraId="778EF87D" w14:textId="77777777" w:rsidR="006C1209" w:rsidRPr="00A91424" w:rsidRDefault="006C1209" w:rsidP="009F5AE8">
            <w:pPr>
              <w:spacing w:after="0"/>
              <w:jc w:val="center"/>
              <w:rPr>
                <w:rFonts w:cs="Arial"/>
                <w:noProof/>
                <w:lang w:val="ro-RO"/>
              </w:rPr>
            </w:pPr>
            <w:r w:rsidRPr="00A91424">
              <w:rPr>
                <w:rFonts w:cs="Arial"/>
                <w:noProof/>
                <w:lang w:val="ro-RO"/>
              </w:rPr>
              <w:t>PEID, PE100, PN 10</w:t>
            </w:r>
          </w:p>
        </w:tc>
        <w:tc>
          <w:tcPr>
            <w:tcW w:w="1614" w:type="dxa"/>
          </w:tcPr>
          <w:p w14:paraId="42DFD569" w14:textId="77777777" w:rsidR="006C1209" w:rsidRPr="00A91424" w:rsidRDefault="006C1209" w:rsidP="009F5AE8">
            <w:pPr>
              <w:spacing w:after="0"/>
              <w:jc w:val="center"/>
              <w:rPr>
                <w:rFonts w:cs="Arial"/>
                <w:noProof/>
                <w:lang w:val="ro-RO"/>
              </w:rPr>
            </w:pPr>
            <w:r w:rsidRPr="00A91424">
              <w:rPr>
                <w:rFonts w:cs="Arial"/>
                <w:noProof/>
                <w:lang w:val="ro-RO"/>
              </w:rPr>
              <w:t>135</w:t>
            </w:r>
          </w:p>
        </w:tc>
      </w:tr>
      <w:tr w:rsidR="006C1209" w:rsidRPr="00A91424" w14:paraId="6E878930" w14:textId="77777777" w:rsidTr="006C1209">
        <w:trPr>
          <w:trHeight w:val="26"/>
          <w:jc w:val="center"/>
        </w:trPr>
        <w:tc>
          <w:tcPr>
            <w:tcW w:w="3690" w:type="dxa"/>
            <w:gridSpan w:val="2"/>
            <w:shd w:val="clear" w:color="auto" w:fill="auto"/>
            <w:hideMark/>
          </w:tcPr>
          <w:p w14:paraId="608C6963"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Total</w:t>
            </w:r>
          </w:p>
        </w:tc>
        <w:tc>
          <w:tcPr>
            <w:tcW w:w="1692" w:type="dxa"/>
          </w:tcPr>
          <w:p w14:paraId="05B3F46D" w14:textId="77777777" w:rsidR="006C1209" w:rsidRPr="00A91424" w:rsidRDefault="006C1209" w:rsidP="009F5AE8">
            <w:pPr>
              <w:spacing w:after="0"/>
              <w:jc w:val="center"/>
              <w:rPr>
                <w:rFonts w:cs="Arial"/>
                <w:noProof/>
                <w:lang w:val="ro-RO" w:eastAsia="ro-RO"/>
              </w:rPr>
            </w:pPr>
          </w:p>
        </w:tc>
        <w:tc>
          <w:tcPr>
            <w:tcW w:w="2067" w:type="dxa"/>
          </w:tcPr>
          <w:p w14:paraId="63B4BDEE" w14:textId="77777777" w:rsidR="006C1209" w:rsidRPr="00A91424" w:rsidRDefault="006C1209" w:rsidP="009F5AE8">
            <w:pPr>
              <w:spacing w:after="0"/>
              <w:jc w:val="center"/>
              <w:rPr>
                <w:rFonts w:cs="Arial"/>
                <w:noProof/>
                <w:lang w:val="ro-RO" w:eastAsia="ro-RO"/>
              </w:rPr>
            </w:pPr>
          </w:p>
        </w:tc>
        <w:tc>
          <w:tcPr>
            <w:tcW w:w="1614" w:type="dxa"/>
          </w:tcPr>
          <w:p w14:paraId="27E7467A" w14:textId="77777777" w:rsidR="006C1209" w:rsidRPr="00A91424" w:rsidRDefault="006C1209" w:rsidP="009F5AE8">
            <w:pPr>
              <w:spacing w:after="0"/>
              <w:jc w:val="center"/>
              <w:rPr>
                <w:rFonts w:cs="Arial"/>
                <w:noProof/>
                <w:lang w:val="ro-RO" w:eastAsia="ro-RO"/>
              </w:rPr>
            </w:pPr>
            <w:r w:rsidRPr="00A91424">
              <w:rPr>
                <w:rFonts w:cs="Arial"/>
                <w:noProof/>
                <w:lang w:val="ro-RO" w:eastAsia="ro-RO"/>
              </w:rPr>
              <w:t>3.485</w:t>
            </w:r>
          </w:p>
        </w:tc>
      </w:tr>
    </w:tbl>
    <w:p w14:paraId="60A6F298" w14:textId="77777777" w:rsidR="006C1209" w:rsidRPr="00A91424" w:rsidRDefault="006C1209" w:rsidP="006C1209">
      <w:pPr>
        <w:rPr>
          <w:rFonts w:cs="Arial"/>
          <w:noProof/>
          <w:lang w:val="ro-RO" w:eastAsia="en-GB"/>
        </w:rPr>
      </w:pPr>
      <w:r w:rsidRPr="00A91424">
        <w:rPr>
          <w:rFonts w:cs="Arial"/>
          <w:noProof/>
          <w:lang w:val="ro-RO" w:eastAsia="en-GB"/>
        </w:rPr>
        <w:t xml:space="preserve">Centralizator pe diametre la reabilitare retea de distributie :  </w:t>
      </w:r>
    </w:p>
    <w:tbl>
      <w:tblPr>
        <w:tblW w:w="0" w:type="auto"/>
        <w:jc w:val="center"/>
        <w:tblLook w:val="04A0" w:firstRow="1" w:lastRow="0" w:firstColumn="1" w:lastColumn="0" w:noHBand="0" w:noVBand="1"/>
      </w:tblPr>
      <w:tblGrid>
        <w:gridCol w:w="2140"/>
        <w:gridCol w:w="1851"/>
      </w:tblGrid>
      <w:tr w:rsidR="006C1209" w:rsidRPr="00A91424" w14:paraId="5F79ABBE" w14:textId="77777777" w:rsidTr="006C1209">
        <w:trPr>
          <w:trHeight w:val="23"/>
          <w:jc w:val="center"/>
        </w:trPr>
        <w:tc>
          <w:tcPr>
            <w:tcW w:w="2140" w:type="dxa"/>
            <w:tcBorders>
              <w:top w:val="single" w:sz="8" w:space="0" w:color="auto"/>
              <w:left w:val="single" w:sz="8" w:space="0" w:color="auto"/>
              <w:bottom w:val="single" w:sz="4" w:space="0" w:color="auto"/>
              <w:right w:val="single" w:sz="8" w:space="0" w:color="auto"/>
            </w:tcBorders>
            <w:shd w:val="clear" w:color="auto" w:fill="8EAADB"/>
            <w:vAlign w:val="center"/>
            <w:hideMark/>
          </w:tcPr>
          <w:p w14:paraId="7FB58A4E" w14:textId="77777777" w:rsidR="006C1209" w:rsidRPr="00A91424" w:rsidRDefault="006C1209" w:rsidP="009F5AE8">
            <w:pPr>
              <w:spacing w:after="0"/>
              <w:jc w:val="center"/>
              <w:rPr>
                <w:rFonts w:cs="Arial"/>
                <w:noProof/>
                <w:lang w:val="ro-RO"/>
              </w:rPr>
            </w:pPr>
            <w:r w:rsidRPr="00A91424">
              <w:rPr>
                <w:rFonts w:cs="Arial"/>
                <w:noProof/>
                <w:lang w:val="ro-RO" w:eastAsia="ro-RO"/>
              </w:rPr>
              <w:t>Diametru [mm]</w:t>
            </w:r>
          </w:p>
        </w:tc>
        <w:tc>
          <w:tcPr>
            <w:tcW w:w="1851" w:type="dxa"/>
            <w:tcBorders>
              <w:top w:val="single" w:sz="8" w:space="0" w:color="auto"/>
              <w:left w:val="nil"/>
              <w:bottom w:val="single" w:sz="4" w:space="0" w:color="auto"/>
              <w:right w:val="single" w:sz="8" w:space="0" w:color="auto"/>
            </w:tcBorders>
            <w:shd w:val="clear" w:color="auto" w:fill="8EAADB"/>
            <w:vAlign w:val="center"/>
            <w:hideMark/>
          </w:tcPr>
          <w:p w14:paraId="7287D169" w14:textId="77777777" w:rsidR="006C1209" w:rsidRPr="00A91424" w:rsidRDefault="006C1209" w:rsidP="009F5AE8">
            <w:pPr>
              <w:spacing w:after="0"/>
              <w:jc w:val="center"/>
              <w:rPr>
                <w:rFonts w:cs="Arial"/>
                <w:noProof/>
                <w:lang w:val="ro-RO"/>
              </w:rPr>
            </w:pPr>
            <w:r w:rsidRPr="00A91424">
              <w:rPr>
                <w:rFonts w:cs="Arial"/>
                <w:noProof/>
                <w:lang w:val="ro-RO" w:eastAsia="ro-RO"/>
              </w:rPr>
              <w:t>Lungime [m]</w:t>
            </w:r>
          </w:p>
        </w:tc>
      </w:tr>
      <w:tr w:rsidR="006C1209" w:rsidRPr="00A91424" w14:paraId="580682B7" w14:textId="77777777" w:rsidTr="006C1209">
        <w:trPr>
          <w:trHeight w:val="23"/>
          <w:jc w:val="center"/>
        </w:trPr>
        <w:tc>
          <w:tcPr>
            <w:tcW w:w="2140" w:type="dxa"/>
            <w:tcBorders>
              <w:top w:val="nil"/>
              <w:left w:val="single" w:sz="8" w:space="0" w:color="auto"/>
              <w:bottom w:val="single" w:sz="4" w:space="0" w:color="auto"/>
              <w:right w:val="single" w:sz="8" w:space="0" w:color="auto"/>
            </w:tcBorders>
            <w:shd w:val="clear" w:color="auto" w:fill="auto"/>
            <w:noWrap/>
            <w:vAlign w:val="bottom"/>
            <w:hideMark/>
          </w:tcPr>
          <w:p w14:paraId="59BE88F0" w14:textId="77777777" w:rsidR="006C1209" w:rsidRPr="00A91424" w:rsidRDefault="006C1209" w:rsidP="009F5AE8">
            <w:pPr>
              <w:spacing w:after="0"/>
              <w:jc w:val="center"/>
              <w:rPr>
                <w:rFonts w:cs="Arial"/>
                <w:noProof/>
                <w:lang w:val="ro-RO"/>
              </w:rPr>
            </w:pPr>
            <w:r w:rsidRPr="00A91424">
              <w:rPr>
                <w:rFonts w:cs="Arial"/>
                <w:noProof/>
                <w:lang w:val="ro-RO"/>
              </w:rPr>
              <w:t>63</w:t>
            </w:r>
          </w:p>
        </w:tc>
        <w:tc>
          <w:tcPr>
            <w:tcW w:w="1851" w:type="dxa"/>
            <w:tcBorders>
              <w:top w:val="nil"/>
              <w:left w:val="nil"/>
              <w:bottom w:val="single" w:sz="4" w:space="0" w:color="auto"/>
              <w:right w:val="single" w:sz="8" w:space="0" w:color="auto"/>
            </w:tcBorders>
            <w:shd w:val="clear" w:color="auto" w:fill="auto"/>
            <w:noWrap/>
            <w:vAlign w:val="bottom"/>
            <w:hideMark/>
          </w:tcPr>
          <w:p w14:paraId="7D98551F" w14:textId="77777777" w:rsidR="006C1209" w:rsidRPr="00A91424" w:rsidRDefault="006C1209" w:rsidP="009F5AE8">
            <w:pPr>
              <w:spacing w:after="0"/>
              <w:jc w:val="center"/>
              <w:rPr>
                <w:rFonts w:cs="Arial"/>
                <w:noProof/>
                <w:lang w:val="ro-RO"/>
              </w:rPr>
            </w:pPr>
            <w:r w:rsidRPr="00A91424">
              <w:rPr>
                <w:rFonts w:cs="Arial"/>
                <w:noProof/>
                <w:lang w:val="ro-RO"/>
              </w:rPr>
              <w:t>658</w:t>
            </w:r>
          </w:p>
        </w:tc>
      </w:tr>
      <w:tr w:rsidR="006C1209" w:rsidRPr="00A91424" w14:paraId="58CE93AD" w14:textId="77777777" w:rsidTr="006C1209">
        <w:trPr>
          <w:trHeight w:val="23"/>
          <w:jc w:val="center"/>
        </w:trPr>
        <w:tc>
          <w:tcPr>
            <w:tcW w:w="2140" w:type="dxa"/>
            <w:tcBorders>
              <w:top w:val="nil"/>
              <w:left w:val="single" w:sz="8" w:space="0" w:color="auto"/>
              <w:bottom w:val="single" w:sz="4" w:space="0" w:color="auto"/>
              <w:right w:val="single" w:sz="8" w:space="0" w:color="auto"/>
            </w:tcBorders>
            <w:shd w:val="clear" w:color="auto" w:fill="auto"/>
            <w:noWrap/>
            <w:vAlign w:val="bottom"/>
            <w:hideMark/>
          </w:tcPr>
          <w:p w14:paraId="0CD19B72" w14:textId="77777777" w:rsidR="006C1209" w:rsidRPr="00A91424" w:rsidRDefault="006C1209" w:rsidP="009F5AE8">
            <w:pPr>
              <w:spacing w:after="0"/>
              <w:jc w:val="center"/>
              <w:rPr>
                <w:rFonts w:cs="Arial"/>
                <w:noProof/>
                <w:lang w:val="ro-RO"/>
              </w:rPr>
            </w:pPr>
            <w:r w:rsidRPr="00A91424">
              <w:rPr>
                <w:rFonts w:cs="Arial"/>
                <w:noProof/>
                <w:lang w:val="ro-RO"/>
              </w:rPr>
              <w:t>110</w:t>
            </w:r>
          </w:p>
        </w:tc>
        <w:tc>
          <w:tcPr>
            <w:tcW w:w="1851" w:type="dxa"/>
            <w:tcBorders>
              <w:top w:val="nil"/>
              <w:left w:val="nil"/>
              <w:bottom w:val="single" w:sz="4" w:space="0" w:color="auto"/>
              <w:right w:val="single" w:sz="8" w:space="0" w:color="auto"/>
            </w:tcBorders>
            <w:shd w:val="clear" w:color="auto" w:fill="auto"/>
            <w:noWrap/>
            <w:vAlign w:val="bottom"/>
            <w:hideMark/>
          </w:tcPr>
          <w:p w14:paraId="60452CA5" w14:textId="77777777" w:rsidR="006C1209" w:rsidRPr="00A91424" w:rsidRDefault="006C1209" w:rsidP="009F5AE8">
            <w:pPr>
              <w:spacing w:after="0"/>
              <w:jc w:val="center"/>
              <w:rPr>
                <w:rFonts w:cs="Arial"/>
                <w:noProof/>
                <w:lang w:val="ro-RO"/>
              </w:rPr>
            </w:pPr>
            <w:r w:rsidRPr="00A91424">
              <w:rPr>
                <w:rFonts w:cs="Arial"/>
                <w:noProof/>
                <w:lang w:val="ro-RO"/>
              </w:rPr>
              <w:t>1.501</w:t>
            </w:r>
          </w:p>
        </w:tc>
      </w:tr>
      <w:tr w:rsidR="006C1209" w:rsidRPr="00A91424" w14:paraId="7FE2950C" w14:textId="77777777" w:rsidTr="006C1209">
        <w:trPr>
          <w:trHeight w:val="149"/>
          <w:jc w:val="center"/>
        </w:trPr>
        <w:tc>
          <w:tcPr>
            <w:tcW w:w="2140" w:type="dxa"/>
            <w:tcBorders>
              <w:top w:val="nil"/>
              <w:left w:val="single" w:sz="8" w:space="0" w:color="auto"/>
              <w:bottom w:val="single" w:sz="4" w:space="0" w:color="auto"/>
              <w:right w:val="single" w:sz="8" w:space="0" w:color="auto"/>
            </w:tcBorders>
            <w:shd w:val="clear" w:color="auto" w:fill="auto"/>
            <w:noWrap/>
            <w:vAlign w:val="bottom"/>
            <w:hideMark/>
          </w:tcPr>
          <w:p w14:paraId="0804369B" w14:textId="77777777" w:rsidR="006C1209" w:rsidRPr="00A91424" w:rsidRDefault="006C1209" w:rsidP="009F5AE8">
            <w:pPr>
              <w:spacing w:after="0"/>
              <w:jc w:val="center"/>
              <w:rPr>
                <w:rFonts w:cs="Arial"/>
                <w:noProof/>
                <w:lang w:val="ro-RO"/>
              </w:rPr>
            </w:pPr>
            <w:r w:rsidRPr="00A91424">
              <w:rPr>
                <w:rFonts w:cs="Arial"/>
                <w:noProof/>
                <w:lang w:val="ro-RO"/>
              </w:rPr>
              <w:t>160</w:t>
            </w:r>
          </w:p>
        </w:tc>
        <w:tc>
          <w:tcPr>
            <w:tcW w:w="1851" w:type="dxa"/>
            <w:tcBorders>
              <w:top w:val="nil"/>
              <w:left w:val="nil"/>
              <w:bottom w:val="single" w:sz="4" w:space="0" w:color="auto"/>
              <w:right w:val="single" w:sz="8" w:space="0" w:color="auto"/>
            </w:tcBorders>
            <w:shd w:val="clear" w:color="auto" w:fill="auto"/>
            <w:noWrap/>
            <w:vAlign w:val="bottom"/>
            <w:hideMark/>
          </w:tcPr>
          <w:p w14:paraId="24AF9B39" w14:textId="77777777" w:rsidR="006C1209" w:rsidRPr="00A91424" w:rsidRDefault="006C1209" w:rsidP="009F5AE8">
            <w:pPr>
              <w:spacing w:after="0"/>
              <w:jc w:val="center"/>
              <w:rPr>
                <w:rFonts w:cs="Arial"/>
                <w:noProof/>
                <w:lang w:val="ro-RO"/>
              </w:rPr>
            </w:pPr>
            <w:r w:rsidRPr="00A91424">
              <w:rPr>
                <w:rFonts w:cs="Arial"/>
                <w:noProof/>
                <w:lang w:val="ro-RO"/>
              </w:rPr>
              <w:t>279</w:t>
            </w:r>
          </w:p>
        </w:tc>
      </w:tr>
      <w:tr w:rsidR="006C1209" w:rsidRPr="00A91424" w14:paraId="3FF37AAE" w14:textId="77777777" w:rsidTr="006C1209">
        <w:trPr>
          <w:trHeight w:val="149"/>
          <w:jc w:val="center"/>
        </w:trPr>
        <w:tc>
          <w:tcPr>
            <w:tcW w:w="2140" w:type="dxa"/>
            <w:tcBorders>
              <w:top w:val="nil"/>
              <w:left w:val="single" w:sz="8" w:space="0" w:color="auto"/>
              <w:bottom w:val="single" w:sz="4" w:space="0" w:color="auto"/>
              <w:right w:val="single" w:sz="8" w:space="0" w:color="auto"/>
            </w:tcBorders>
            <w:shd w:val="clear" w:color="auto" w:fill="auto"/>
            <w:noWrap/>
            <w:vAlign w:val="bottom"/>
            <w:hideMark/>
          </w:tcPr>
          <w:p w14:paraId="327CE82B" w14:textId="77777777" w:rsidR="006C1209" w:rsidRPr="00A91424" w:rsidRDefault="006C1209" w:rsidP="009F5AE8">
            <w:pPr>
              <w:spacing w:after="0"/>
              <w:jc w:val="center"/>
              <w:rPr>
                <w:rFonts w:cs="Arial"/>
                <w:noProof/>
                <w:lang w:val="ro-RO"/>
              </w:rPr>
            </w:pPr>
            <w:r w:rsidRPr="00A91424">
              <w:rPr>
                <w:rFonts w:cs="Arial"/>
                <w:noProof/>
                <w:lang w:val="ro-RO"/>
              </w:rPr>
              <w:t>200</w:t>
            </w:r>
          </w:p>
        </w:tc>
        <w:tc>
          <w:tcPr>
            <w:tcW w:w="1851" w:type="dxa"/>
            <w:tcBorders>
              <w:top w:val="nil"/>
              <w:left w:val="nil"/>
              <w:bottom w:val="single" w:sz="4" w:space="0" w:color="auto"/>
              <w:right w:val="single" w:sz="8" w:space="0" w:color="auto"/>
            </w:tcBorders>
            <w:shd w:val="clear" w:color="auto" w:fill="auto"/>
            <w:noWrap/>
            <w:vAlign w:val="bottom"/>
            <w:hideMark/>
          </w:tcPr>
          <w:p w14:paraId="7CE3885E" w14:textId="77777777" w:rsidR="006C1209" w:rsidRPr="00A91424" w:rsidRDefault="006C1209" w:rsidP="009F5AE8">
            <w:pPr>
              <w:spacing w:after="0"/>
              <w:jc w:val="center"/>
              <w:rPr>
                <w:rFonts w:cs="Arial"/>
                <w:noProof/>
                <w:lang w:val="ro-RO"/>
              </w:rPr>
            </w:pPr>
            <w:r w:rsidRPr="00A91424">
              <w:rPr>
                <w:rFonts w:cs="Arial"/>
                <w:noProof/>
                <w:lang w:val="ro-RO"/>
              </w:rPr>
              <w:t>523</w:t>
            </w:r>
          </w:p>
        </w:tc>
      </w:tr>
      <w:tr w:rsidR="006C1209" w:rsidRPr="00A91424" w14:paraId="67C47D5A" w14:textId="77777777" w:rsidTr="006C1209">
        <w:trPr>
          <w:trHeight w:val="149"/>
          <w:jc w:val="center"/>
        </w:trPr>
        <w:tc>
          <w:tcPr>
            <w:tcW w:w="2140" w:type="dxa"/>
            <w:tcBorders>
              <w:top w:val="nil"/>
              <w:left w:val="single" w:sz="8" w:space="0" w:color="auto"/>
              <w:bottom w:val="single" w:sz="4" w:space="0" w:color="auto"/>
              <w:right w:val="single" w:sz="8" w:space="0" w:color="auto"/>
            </w:tcBorders>
            <w:shd w:val="clear" w:color="auto" w:fill="auto"/>
            <w:noWrap/>
            <w:vAlign w:val="bottom"/>
            <w:hideMark/>
          </w:tcPr>
          <w:p w14:paraId="7AB63ADA" w14:textId="77777777" w:rsidR="006C1209" w:rsidRPr="00A91424" w:rsidRDefault="006C1209" w:rsidP="009F5AE8">
            <w:pPr>
              <w:spacing w:after="0"/>
              <w:jc w:val="center"/>
              <w:rPr>
                <w:rFonts w:cs="Arial"/>
                <w:noProof/>
                <w:lang w:val="ro-RO"/>
              </w:rPr>
            </w:pPr>
            <w:r w:rsidRPr="00A91424">
              <w:rPr>
                <w:rFonts w:cs="Arial"/>
                <w:noProof/>
                <w:lang w:val="ro-RO"/>
              </w:rPr>
              <w:t>315</w:t>
            </w:r>
          </w:p>
        </w:tc>
        <w:tc>
          <w:tcPr>
            <w:tcW w:w="1851" w:type="dxa"/>
            <w:tcBorders>
              <w:top w:val="nil"/>
              <w:left w:val="nil"/>
              <w:bottom w:val="single" w:sz="4" w:space="0" w:color="auto"/>
              <w:right w:val="single" w:sz="8" w:space="0" w:color="auto"/>
            </w:tcBorders>
            <w:shd w:val="clear" w:color="auto" w:fill="auto"/>
            <w:noWrap/>
            <w:vAlign w:val="bottom"/>
            <w:hideMark/>
          </w:tcPr>
          <w:p w14:paraId="3BFCAEA3" w14:textId="77777777" w:rsidR="006C1209" w:rsidRPr="00A91424" w:rsidRDefault="006C1209" w:rsidP="009F5AE8">
            <w:pPr>
              <w:spacing w:after="0"/>
              <w:jc w:val="center"/>
              <w:rPr>
                <w:rFonts w:cs="Arial"/>
                <w:noProof/>
                <w:lang w:val="ro-RO"/>
              </w:rPr>
            </w:pPr>
            <w:r w:rsidRPr="00A91424">
              <w:rPr>
                <w:rFonts w:cs="Arial"/>
                <w:noProof/>
                <w:lang w:val="ro-RO"/>
              </w:rPr>
              <w:t>524</w:t>
            </w:r>
          </w:p>
        </w:tc>
      </w:tr>
      <w:tr w:rsidR="006C1209" w:rsidRPr="00A91424" w14:paraId="2671DDC3" w14:textId="77777777" w:rsidTr="006C1209">
        <w:trPr>
          <w:trHeight w:val="23"/>
          <w:jc w:val="center"/>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14:paraId="7809D33D" w14:textId="77777777" w:rsidR="006C1209" w:rsidRPr="00A91424" w:rsidRDefault="006C1209" w:rsidP="009F5AE8">
            <w:pPr>
              <w:spacing w:after="0"/>
              <w:jc w:val="center"/>
              <w:rPr>
                <w:rFonts w:cs="Arial"/>
                <w:noProof/>
                <w:lang w:val="ro-RO"/>
              </w:rPr>
            </w:pPr>
            <w:r w:rsidRPr="00A91424">
              <w:rPr>
                <w:rFonts w:cs="Arial"/>
                <w:noProof/>
                <w:lang w:val="ro-RO"/>
              </w:rPr>
              <w:t>Total</w:t>
            </w:r>
          </w:p>
        </w:tc>
        <w:tc>
          <w:tcPr>
            <w:tcW w:w="1851" w:type="dxa"/>
            <w:tcBorders>
              <w:top w:val="nil"/>
              <w:left w:val="nil"/>
              <w:bottom w:val="single" w:sz="8" w:space="0" w:color="auto"/>
              <w:right w:val="single" w:sz="8" w:space="0" w:color="auto"/>
            </w:tcBorders>
            <w:shd w:val="clear" w:color="auto" w:fill="auto"/>
            <w:noWrap/>
            <w:vAlign w:val="bottom"/>
            <w:hideMark/>
          </w:tcPr>
          <w:p w14:paraId="2BF9BA6E" w14:textId="77777777" w:rsidR="006C1209" w:rsidRPr="00A91424" w:rsidRDefault="006C1209" w:rsidP="009F5AE8">
            <w:pPr>
              <w:spacing w:after="0"/>
              <w:jc w:val="center"/>
              <w:rPr>
                <w:rFonts w:cs="Arial"/>
                <w:noProof/>
                <w:lang w:val="ro-RO"/>
              </w:rPr>
            </w:pPr>
            <w:r w:rsidRPr="00A91424">
              <w:rPr>
                <w:rFonts w:cs="Arial"/>
                <w:noProof/>
                <w:lang w:val="ro-RO"/>
              </w:rPr>
              <w:t>3.485</w:t>
            </w:r>
          </w:p>
        </w:tc>
      </w:tr>
    </w:tbl>
    <w:p w14:paraId="79554679" w14:textId="77777777" w:rsidR="006C1209" w:rsidRPr="00A91424" w:rsidRDefault="006C1209" w:rsidP="009F5AE8">
      <w:pPr>
        <w:spacing w:after="0"/>
        <w:ind w:firstLine="709"/>
        <w:rPr>
          <w:rFonts w:cs="Arial"/>
          <w:noProof/>
          <w:lang w:val="ro-RO" w:eastAsia="en-GB"/>
        </w:rPr>
      </w:pPr>
      <w:r w:rsidRPr="00A91424">
        <w:rPr>
          <w:rFonts w:cs="Arial"/>
          <w:noProof/>
          <w:lang w:val="ro-RO" w:eastAsia="en-GB"/>
        </w:rPr>
        <w:t xml:space="preserve">Pentru traseul extinderii retelelor de distributie si reabilitarii retelelor de distributie se vor prevede dupa caz urmatoarele tipuri de camine si alte lucrari aferente: </w:t>
      </w:r>
    </w:p>
    <w:p w14:paraId="577D787B" w14:textId="77777777" w:rsidR="006C1209" w:rsidRPr="00A91424" w:rsidRDefault="006C1209" w:rsidP="009F5AE8">
      <w:pPr>
        <w:spacing w:after="0"/>
        <w:ind w:firstLine="709"/>
        <w:rPr>
          <w:rFonts w:cs="Arial"/>
          <w:noProof/>
          <w:lang w:val="ro-RO"/>
        </w:rPr>
      </w:pPr>
      <w:r w:rsidRPr="00A91424">
        <w:rPr>
          <w:rFonts w:cs="Arial"/>
          <w:noProof/>
          <w:lang w:val="ro-RO"/>
        </w:rPr>
        <w:t>camine de golire care se amplaseaza in punctele cele mai joase ale tronsoanelor de conducta, pentru a da posibilitatea golirii complete a acestora;</w:t>
      </w:r>
    </w:p>
    <w:p w14:paraId="0383EF83" w14:textId="77777777" w:rsidR="006C1209" w:rsidRPr="00A91424" w:rsidRDefault="006C1209" w:rsidP="009F5AE8">
      <w:pPr>
        <w:spacing w:after="0"/>
        <w:ind w:firstLine="709"/>
        <w:rPr>
          <w:rFonts w:cs="Arial"/>
          <w:noProof/>
          <w:lang w:val="ro-RO"/>
        </w:rPr>
      </w:pPr>
      <w:r w:rsidRPr="00A91424">
        <w:rPr>
          <w:rFonts w:cs="Arial"/>
          <w:noProof/>
          <w:lang w:val="ro-RO"/>
        </w:rPr>
        <w:t>camine de aerisire-dezaerisire, amplasate in punctele inalte ale conductei pentru a permite admisia aerului la golirea retelei, evacuarea aerului la umplerea retelei si evacuarea aerului sub presiune in timpul functionarii retelei;</w:t>
      </w:r>
    </w:p>
    <w:p w14:paraId="77882C7C" w14:textId="77777777" w:rsidR="006C1209" w:rsidRPr="00A91424" w:rsidRDefault="006C1209" w:rsidP="009F5AE8">
      <w:pPr>
        <w:spacing w:after="0"/>
        <w:ind w:firstLine="709"/>
        <w:rPr>
          <w:rFonts w:cs="Arial"/>
          <w:noProof/>
          <w:lang w:val="ro-RO"/>
        </w:rPr>
      </w:pPr>
      <w:r w:rsidRPr="00A91424">
        <w:rPr>
          <w:rFonts w:cs="Arial"/>
          <w:noProof/>
          <w:lang w:val="ro-RO"/>
        </w:rPr>
        <w:t xml:space="preserve">camine cu vane de linie, amplasate la distante maxime de 600 m, la intersectii dupa caz,  pentru izolarea tronsoanelor componente. la sub si supratraversari de drumuri si cursuri de apa. </w:t>
      </w:r>
    </w:p>
    <w:p w14:paraId="3E1F7E38" w14:textId="77777777" w:rsidR="006C1209" w:rsidRPr="00A91424" w:rsidRDefault="006C1209" w:rsidP="009F5AE8">
      <w:pPr>
        <w:spacing w:after="0"/>
        <w:ind w:firstLine="709"/>
        <w:rPr>
          <w:rFonts w:cs="Arial"/>
          <w:noProof/>
          <w:lang w:val="ro-RO"/>
        </w:rPr>
      </w:pPr>
      <w:r w:rsidRPr="00A91424">
        <w:rPr>
          <w:rFonts w:cs="Arial"/>
          <w:noProof/>
          <w:lang w:val="ro-RO"/>
        </w:rPr>
        <w:t>hidranti de incendiu Dn 80, ce se vor monta pe conducte de diametru DN 110 mm sau mai mari .</w:t>
      </w:r>
    </w:p>
    <w:p w14:paraId="5939F6D8" w14:textId="77777777" w:rsidR="006C1209" w:rsidRPr="00A91424" w:rsidRDefault="006C1209" w:rsidP="009F5AE8">
      <w:pPr>
        <w:spacing w:after="0"/>
        <w:ind w:firstLine="709"/>
        <w:rPr>
          <w:rFonts w:cs="Arial"/>
          <w:noProof/>
          <w:lang w:val="ro-RO"/>
        </w:rPr>
      </w:pPr>
      <w:r w:rsidRPr="00A91424">
        <w:rPr>
          <w:rFonts w:cs="Arial"/>
          <w:noProof/>
          <w:lang w:val="ro-RO"/>
        </w:rPr>
        <w:t>Bransamente</w:t>
      </w:r>
    </w:p>
    <w:p w14:paraId="1FBFA7C5" w14:textId="77777777" w:rsidR="006C1209" w:rsidRPr="00A91424" w:rsidRDefault="006C1209" w:rsidP="009F5AE8">
      <w:pPr>
        <w:spacing w:after="0"/>
        <w:ind w:firstLine="709"/>
        <w:rPr>
          <w:rFonts w:cs="Arial"/>
          <w:noProof/>
          <w:lang w:val="ro-RO" w:eastAsia="en-GB"/>
        </w:rPr>
      </w:pPr>
      <w:r w:rsidRPr="00A91424">
        <w:rPr>
          <w:rFonts w:cs="Arial"/>
          <w:noProof/>
          <w:lang w:val="ro-RO" w:eastAsia="en-GB"/>
        </w:rPr>
        <w:lastRenderedPageBreak/>
        <w:t>Odata cu lucrarile de extindere a retelelor de distributie apa se vor executa si bransamente la toti consumatorii pe care reteaua ii deserveste. Bransamentele vor fi realizate din teava din PEID si vor fi conectate la conducta de alimentare cu apa prin intermediul unui colier de bransare intarit cu prindere mecanica si camin pentru apometru montat la limita de proprietate al consumatorului .</w:t>
      </w:r>
    </w:p>
    <w:p w14:paraId="1693E83E" w14:textId="77777777" w:rsidR="006C1209" w:rsidRPr="00A91424" w:rsidRDefault="006C1209" w:rsidP="009F5AE8">
      <w:pPr>
        <w:spacing w:after="0"/>
        <w:ind w:firstLine="709"/>
        <w:rPr>
          <w:rFonts w:cs="Arial"/>
          <w:noProof/>
          <w:lang w:val="ro-RO" w:eastAsia="en-GB"/>
        </w:rPr>
      </w:pPr>
      <w:r w:rsidRPr="00A91424">
        <w:rPr>
          <w:rFonts w:cs="Arial"/>
          <w:noProof/>
          <w:lang w:val="ro-RO" w:eastAsia="en-GB"/>
        </w:rPr>
        <w:t>Amplasarea exacta a bransamentelor noi se va stabili la executia lucrarilor impreuna cu Beneficiarul. Bransamentele vor avea o lungime medie de 10 m, cu camin apometru montat la limita de proprietate in drumul public .</w:t>
      </w:r>
    </w:p>
    <w:p w14:paraId="4341446D" w14:textId="77777777" w:rsidR="006C1209" w:rsidRPr="00A91424" w:rsidRDefault="006C1209" w:rsidP="009F5AE8">
      <w:pPr>
        <w:spacing w:after="0"/>
        <w:ind w:firstLine="709"/>
        <w:rPr>
          <w:rFonts w:cs="Arial"/>
          <w:noProof/>
          <w:lang w:val="ro-RO" w:eastAsia="en-GB"/>
        </w:rPr>
      </w:pPr>
      <w:r w:rsidRPr="00A91424">
        <w:rPr>
          <w:rFonts w:cs="Arial"/>
          <w:noProof/>
          <w:lang w:val="ro-RO" w:eastAsia="en-GB"/>
        </w:rPr>
        <w:t>Numarul de brasamente pe retelele de distributie proiectate/reabilitate este:</w:t>
      </w:r>
    </w:p>
    <w:p w14:paraId="11E10558" w14:textId="77777777" w:rsidR="006C1209" w:rsidRPr="00A91424" w:rsidRDefault="006C1209" w:rsidP="009F5AE8">
      <w:pPr>
        <w:spacing w:before="120"/>
        <w:rPr>
          <w:rFonts w:cs="Arial"/>
          <w:noProof/>
          <w:lang w:val="ro-RO" w:eastAsia="x-none"/>
        </w:rPr>
      </w:pPr>
      <w:bookmarkStart w:id="129" w:name="_Toc14271146"/>
      <w:r w:rsidRPr="00A91424">
        <w:rPr>
          <w:rFonts w:cs="Arial"/>
          <w:noProof/>
          <w:lang w:val="ro-RO" w:eastAsia="x-none"/>
        </w:rPr>
        <w:t>Bransamente retele distributie apa loc. Vlahita</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2865"/>
        <w:gridCol w:w="3435"/>
      </w:tblGrid>
      <w:tr w:rsidR="006C1209" w:rsidRPr="00A91424" w14:paraId="190CC3F5" w14:textId="77777777" w:rsidTr="006C1209">
        <w:trPr>
          <w:trHeight w:val="23"/>
          <w:jc w:val="center"/>
        </w:trPr>
        <w:tc>
          <w:tcPr>
            <w:tcW w:w="1165" w:type="dxa"/>
            <w:shd w:val="clear" w:color="auto" w:fill="8EAADB"/>
            <w:vAlign w:val="center"/>
          </w:tcPr>
          <w:p w14:paraId="0096C9F5" w14:textId="77777777" w:rsidR="006C1209" w:rsidRPr="00A91424" w:rsidRDefault="006C1209" w:rsidP="00B57647">
            <w:pPr>
              <w:spacing w:after="0"/>
              <w:jc w:val="center"/>
              <w:rPr>
                <w:rFonts w:cs="Arial"/>
                <w:noProof/>
                <w:lang w:val="ro-RO" w:eastAsia="x-none"/>
              </w:rPr>
            </w:pPr>
            <w:r w:rsidRPr="00A91424">
              <w:rPr>
                <w:rFonts w:cs="Arial"/>
                <w:noProof/>
                <w:lang w:val="ro-RO" w:eastAsia="x-none"/>
              </w:rPr>
              <w:t>Nr. crt.</w:t>
            </w:r>
          </w:p>
        </w:tc>
        <w:tc>
          <w:tcPr>
            <w:tcW w:w="2865" w:type="dxa"/>
            <w:shd w:val="clear" w:color="auto" w:fill="8EAADB"/>
            <w:vAlign w:val="center"/>
          </w:tcPr>
          <w:p w14:paraId="33CE5CF9" w14:textId="77777777" w:rsidR="006C1209" w:rsidRPr="00A91424" w:rsidRDefault="006C1209" w:rsidP="00B57647">
            <w:pPr>
              <w:spacing w:after="0"/>
              <w:jc w:val="center"/>
              <w:rPr>
                <w:rFonts w:cs="Arial"/>
                <w:noProof/>
                <w:lang w:val="ro-RO" w:eastAsia="x-none"/>
              </w:rPr>
            </w:pPr>
            <w:r w:rsidRPr="00A91424">
              <w:rPr>
                <w:rFonts w:cs="Arial"/>
                <w:noProof/>
                <w:lang w:val="ro-RO" w:eastAsia="x-none"/>
              </w:rPr>
              <w:t>Localitate</w:t>
            </w:r>
          </w:p>
        </w:tc>
        <w:tc>
          <w:tcPr>
            <w:tcW w:w="3435" w:type="dxa"/>
            <w:shd w:val="clear" w:color="auto" w:fill="8EAADB"/>
            <w:vAlign w:val="center"/>
          </w:tcPr>
          <w:p w14:paraId="0ED1934E" w14:textId="77777777" w:rsidR="006C1209" w:rsidRPr="00A91424" w:rsidRDefault="006C1209" w:rsidP="00B57647">
            <w:pPr>
              <w:spacing w:after="0"/>
              <w:jc w:val="center"/>
              <w:rPr>
                <w:rFonts w:cs="Arial"/>
                <w:noProof/>
                <w:lang w:val="ro-RO" w:eastAsia="x-none"/>
              </w:rPr>
            </w:pPr>
            <w:r w:rsidRPr="00A91424">
              <w:rPr>
                <w:rFonts w:cs="Arial"/>
                <w:noProof/>
                <w:lang w:val="ro-RO" w:eastAsia="x-none"/>
              </w:rPr>
              <w:t>Nr. Bransamente [buc]</w:t>
            </w:r>
          </w:p>
        </w:tc>
      </w:tr>
      <w:tr w:rsidR="006C1209" w:rsidRPr="00A91424" w14:paraId="1CE2984A" w14:textId="77777777" w:rsidTr="006C1209">
        <w:trPr>
          <w:trHeight w:val="187"/>
          <w:jc w:val="center"/>
        </w:trPr>
        <w:tc>
          <w:tcPr>
            <w:tcW w:w="1165" w:type="dxa"/>
            <w:shd w:val="clear" w:color="auto" w:fill="auto"/>
          </w:tcPr>
          <w:p w14:paraId="19C65B12" w14:textId="77777777" w:rsidR="006C1209" w:rsidRPr="00A91424" w:rsidRDefault="006C1209" w:rsidP="00B57647">
            <w:pPr>
              <w:spacing w:after="0"/>
              <w:jc w:val="center"/>
              <w:rPr>
                <w:rFonts w:cs="Arial"/>
                <w:noProof/>
                <w:lang w:val="ro-RO" w:eastAsia="x-none"/>
              </w:rPr>
            </w:pPr>
            <w:r w:rsidRPr="00A91424">
              <w:rPr>
                <w:rFonts w:cs="Arial"/>
                <w:noProof/>
                <w:lang w:val="ro-RO" w:eastAsia="x-none"/>
              </w:rPr>
              <w:t>1</w:t>
            </w:r>
          </w:p>
        </w:tc>
        <w:tc>
          <w:tcPr>
            <w:tcW w:w="2865" w:type="dxa"/>
            <w:shd w:val="clear" w:color="auto" w:fill="auto"/>
          </w:tcPr>
          <w:p w14:paraId="69A08130" w14:textId="77777777" w:rsidR="006C1209" w:rsidRPr="00A91424" w:rsidRDefault="006C1209" w:rsidP="00B57647">
            <w:pPr>
              <w:spacing w:after="0"/>
              <w:jc w:val="center"/>
              <w:rPr>
                <w:rFonts w:cs="Arial"/>
                <w:noProof/>
                <w:lang w:val="ro-RO" w:eastAsia="x-none"/>
              </w:rPr>
            </w:pPr>
            <w:r w:rsidRPr="00A91424">
              <w:rPr>
                <w:rFonts w:cs="Arial"/>
                <w:noProof/>
                <w:lang w:val="ro-RO" w:eastAsia="x-none"/>
              </w:rPr>
              <w:t>Vlahita</w:t>
            </w:r>
          </w:p>
        </w:tc>
        <w:tc>
          <w:tcPr>
            <w:tcW w:w="3435" w:type="dxa"/>
            <w:shd w:val="clear" w:color="auto" w:fill="auto"/>
          </w:tcPr>
          <w:p w14:paraId="4D89071C" w14:textId="77777777" w:rsidR="006C1209" w:rsidRPr="00A91424" w:rsidRDefault="006C1209" w:rsidP="00B57647">
            <w:pPr>
              <w:spacing w:after="0"/>
              <w:jc w:val="center"/>
              <w:rPr>
                <w:rFonts w:cs="Arial"/>
                <w:noProof/>
                <w:lang w:val="ro-RO" w:eastAsia="x-none"/>
              </w:rPr>
            </w:pPr>
            <w:r w:rsidRPr="00A91424">
              <w:rPr>
                <w:rFonts w:cs="Arial"/>
                <w:noProof/>
                <w:lang w:val="ro-RO" w:eastAsia="x-none"/>
              </w:rPr>
              <w:t>813</w:t>
            </w:r>
          </w:p>
        </w:tc>
      </w:tr>
    </w:tbl>
    <w:p w14:paraId="3BF8FD90" w14:textId="77777777" w:rsidR="006C1209" w:rsidRPr="009F5AE8" w:rsidRDefault="006C1209" w:rsidP="009F5AE8">
      <w:pPr>
        <w:spacing w:before="120"/>
        <w:ind w:firstLine="709"/>
        <w:rPr>
          <w:rFonts w:cs="Arial"/>
          <w:noProof/>
          <w:lang w:val="ro-RO" w:eastAsia="en-GB"/>
        </w:rPr>
      </w:pPr>
      <w:r w:rsidRPr="009F5AE8">
        <w:rPr>
          <w:rFonts w:cs="Arial"/>
          <w:noProof/>
          <w:lang w:val="ro-RO" w:eastAsia="en-GB"/>
        </w:rPr>
        <w:t xml:space="preserve">Subtraversarile de drum expres/national/judetean/comunal, subtraversari cursuri de apa si canale se vor realiza prin foraj orizontal dirijat sau sapatura, in conducta de protectie din otel, etansata la capete cu respectarea normativelor in vigoare. </w:t>
      </w:r>
    </w:p>
    <w:p w14:paraId="5A245D5F" w14:textId="77777777" w:rsidR="006C1209" w:rsidRPr="009F5AE8" w:rsidRDefault="006C1209" w:rsidP="009F5AE8">
      <w:pPr>
        <w:ind w:firstLine="709"/>
        <w:rPr>
          <w:rFonts w:cs="Arial"/>
          <w:noProof/>
          <w:lang w:val="ro-RO" w:eastAsia="en-GB"/>
        </w:rPr>
      </w:pPr>
      <w:r w:rsidRPr="009F5AE8">
        <w:rPr>
          <w:rFonts w:cs="Arial"/>
          <w:noProof/>
          <w:lang w:val="ro-RO" w:eastAsia="en-GB"/>
        </w:rPr>
        <w:t>Subtraversari Drumuri (DN, DJ ); 2 locatii.</w:t>
      </w:r>
    </w:p>
    <w:p w14:paraId="401EDA1B" w14:textId="77777777" w:rsidR="006C1209" w:rsidRPr="009F5AE8" w:rsidRDefault="006C1209" w:rsidP="009F5AE8">
      <w:pPr>
        <w:ind w:firstLine="709"/>
        <w:rPr>
          <w:rFonts w:cs="Arial"/>
          <w:noProof/>
          <w:lang w:val="ro-RO" w:eastAsia="en-GB"/>
        </w:rPr>
      </w:pPr>
      <w:r w:rsidRPr="009F5AE8">
        <w:rPr>
          <w:rFonts w:cs="Arial"/>
          <w:noProof/>
          <w:lang w:val="ro-RO" w:eastAsia="en-GB"/>
        </w:rPr>
        <w:t>Traversari cursuri de apa : 2</w:t>
      </w:r>
    </w:p>
    <w:p w14:paraId="7AA21A6B" w14:textId="77777777" w:rsidR="006C1209" w:rsidRPr="009F5AE8" w:rsidRDefault="006C1209" w:rsidP="009F5AE8">
      <w:pPr>
        <w:ind w:firstLine="709"/>
        <w:rPr>
          <w:rFonts w:cs="Arial"/>
          <w:noProof/>
          <w:lang w:val="ro-RO"/>
        </w:rPr>
      </w:pPr>
      <w:r w:rsidRPr="009F5AE8">
        <w:rPr>
          <w:rFonts w:cs="Arial"/>
          <w:noProof/>
          <w:lang w:val="ro-RO" w:eastAsia="en-GB"/>
        </w:rPr>
        <w:t>Subraversari</w:t>
      </w:r>
      <w:r w:rsidRPr="009F5AE8">
        <w:rPr>
          <w:rFonts w:cs="Arial"/>
          <w:noProof/>
          <w:lang w:val="ro-RO"/>
        </w:rPr>
        <w:t xml:space="preserve"> cursuri de apa: 3</w:t>
      </w:r>
    </w:p>
    <w:p w14:paraId="37DC6831" w14:textId="77777777" w:rsidR="006C1209" w:rsidRPr="009F5AE8" w:rsidRDefault="006C1209" w:rsidP="009F5AE8">
      <w:pPr>
        <w:ind w:firstLine="709"/>
        <w:rPr>
          <w:rFonts w:cs="Arial"/>
          <w:noProof/>
          <w:lang w:val="ro-RO" w:eastAsia="en-GB"/>
        </w:rPr>
      </w:pPr>
      <w:r w:rsidRPr="009F5AE8">
        <w:rPr>
          <w:rFonts w:cs="Arial"/>
          <w:noProof/>
          <w:lang w:val="ro-RO" w:eastAsia="en-GB"/>
        </w:rPr>
        <w:t>Concluzii</w:t>
      </w:r>
    </w:p>
    <w:p w14:paraId="1D95FA3E" w14:textId="77777777" w:rsidR="006C1209" w:rsidRPr="009F5AE8" w:rsidRDefault="006C1209" w:rsidP="009F5AE8">
      <w:pPr>
        <w:ind w:firstLine="709"/>
        <w:rPr>
          <w:rFonts w:cs="Arial"/>
          <w:noProof/>
          <w:lang w:val="ro-RO" w:eastAsia="de-DE"/>
        </w:rPr>
      </w:pPr>
      <w:r w:rsidRPr="009F5AE8">
        <w:rPr>
          <w:rFonts w:cs="Arial"/>
          <w:noProof/>
          <w:lang w:val="ro-RO" w:eastAsia="de-DE"/>
        </w:rPr>
        <w:t>Rezultatul așteptat al investiției vizează:</w:t>
      </w:r>
    </w:p>
    <w:p w14:paraId="1DADD938" w14:textId="77777777" w:rsidR="006C1209" w:rsidRPr="009F5AE8" w:rsidRDefault="006C1209" w:rsidP="009F5AE8">
      <w:pPr>
        <w:ind w:firstLine="709"/>
        <w:rPr>
          <w:rFonts w:cs="Arial"/>
          <w:noProof/>
          <w:lang w:val="ro-RO" w:eastAsia="en-GB"/>
        </w:rPr>
      </w:pPr>
      <w:r w:rsidRPr="009F5AE8">
        <w:rPr>
          <w:rFonts w:cs="Arial"/>
          <w:noProof/>
          <w:lang w:val="ro-RO" w:eastAsia="en-GB"/>
        </w:rPr>
        <w:t>eliminarea deficiențelor</w:t>
      </w:r>
    </w:p>
    <w:p w14:paraId="3172F1C4" w14:textId="77777777" w:rsidR="006C1209" w:rsidRPr="009F5AE8" w:rsidRDefault="006C1209" w:rsidP="009F5AE8">
      <w:pPr>
        <w:ind w:firstLine="709"/>
        <w:rPr>
          <w:rFonts w:cs="Arial"/>
          <w:noProof/>
          <w:lang w:val="ro-RO" w:eastAsia="en-GB"/>
        </w:rPr>
      </w:pPr>
      <w:r w:rsidRPr="009F5AE8">
        <w:rPr>
          <w:rFonts w:cs="Arial"/>
          <w:noProof/>
          <w:lang w:val="ro-RO" w:eastAsia="en-GB"/>
        </w:rPr>
        <w:t>reducerea vulnerabilității sistemului</w:t>
      </w:r>
    </w:p>
    <w:p w14:paraId="21B1BD6D" w14:textId="77777777" w:rsidR="006C1209" w:rsidRPr="009F5AE8" w:rsidRDefault="006C1209" w:rsidP="009F5AE8">
      <w:pPr>
        <w:ind w:firstLine="709"/>
        <w:rPr>
          <w:rFonts w:cs="Arial"/>
          <w:noProof/>
          <w:lang w:val="ro-RO" w:eastAsia="en-GB"/>
        </w:rPr>
      </w:pPr>
      <w:r w:rsidRPr="009F5AE8">
        <w:rPr>
          <w:rFonts w:cs="Arial"/>
          <w:noProof/>
          <w:lang w:val="ro-RO" w:eastAsia="en-GB"/>
        </w:rPr>
        <w:t>reducerea riscurilor asupra sănătății umane</w:t>
      </w:r>
    </w:p>
    <w:p w14:paraId="3ABCD48B" w14:textId="77777777" w:rsidR="006C1209" w:rsidRPr="009F5AE8" w:rsidRDefault="006C1209" w:rsidP="009F5AE8">
      <w:pPr>
        <w:ind w:firstLine="709"/>
        <w:rPr>
          <w:rFonts w:cs="Arial"/>
          <w:noProof/>
          <w:lang w:val="ro-RO" w:eastAsia="en-GB"/>
        </w:rPr>
      </w:pPr>
      <w:r w:rsidRPr="009F5AE8">
        <w:rPr>
          <w:rFonts w:cs="Arial"/>
          <w:noProof/>
          <w:lang w:val="ro-RO" w:eastAsia="en-GB"/>
        </w:rPr>
        <w:t xml:space="preserve">asigurarea continuității și securității privind alimentarea cu apă potabilă a locuitorilor orasului Vlahita. </w:t>
      </w:r>
    </w:p>
    <w:p w14:paraId="79329915" w14:textId="77777777" w:rsidR="006C1209" w:rsidRPr="009F5AE8" w:rsidRDefault="006C1209" w:rsidP="009F5AE8">
      <w:pPr>
        <w:ind w:firstLine="709"/>
        <w:rPr>
          <w:rFonts w:cs="Arial"/>
          <w:noProof/>
          <w:lang w:val="ro-RO"/>
        </w:rPr>
      </w:pPr>
      <w:r w:rsidRPr="009F5AE8">
        <w:rPr>
          <w:rFonts w:cs="Arial"/>
          <w:noProof/>
          <w:lang w:val="ro-RO" w:eastAsia="en-GB"/>
        </w:rPr>
        <w:t>prin extinderea rețelelor de distribuție apă ce pot asigura presiunea și debitul în sistem și funcționarea corectă a</w:t>
      </w:r>
      <w:r w:rsidRPr="009F5AE8">
        <w:rPr>
          <w:rFonts w:cs="Arial"/>
          <w:noProof/>
          <w:lang w:val="ro-RO"/>
        </w:rPr>
        <w:t xml:space="preserve"> hidranților exteriori de incendiu vor fi rezolvate deficiențele constatate.</w:t>
      </w:r>
    </w:p>
    <w:p w14:paraId="2527AA80" w14:textId="77777777" w:rsidR="006C1209" w:rsidRPr="009F5AE8" w:rsidRDefault="006C1209" w:rsidP="009F5AE8">
      <w:pPr>
        <w:ind w:firstLine="709"/>
        <w:rPr>
          <w:rFonts w:cs="Arial"/>
          <w:noProof/>
          <w:lang w:val="ro-RO" w:eastAsia="en-GB"/>
        </w:rPr>
      </w:pPr>
      <w:bookmarkStart w:id="130" w:name="_Toc13218742"/>
      <w:r w:rsidRPr="009F5AE8">
        <w:rPr>
          <w:rFonts w:cs="Arial"/>
          <w:noProof/>
          <w:lang w:val="ro-RO" w:eastAsia="en-GB"/>
        </w:rPr>
        <w:t>SISTEMUL INDEPENDENT DE APĂ PRAID</w:t>
      </w:r>
      <w:bookmarkEnd w:id="130"/>
    </w:p>
    <w:p w14:paraId="7DC4AB51" w14:textId="77777777" w:rsidR="006C1209" w:rsidRPr="009F5AE8" w:rsidRDefault="006C1209" w:rsidP="009F5AE8">
      <w:pPr>
        <w:ind w:firstLine="709"/>
        <w:rPr>
          <w:rFonts w:cs="Arial"/>
          <w:noProof/>
          <w:lang w:val="ro-RO" w:eastAsia="en-GB"/>
        </w:rPr>
      </w:pPr>
      <w:r w:rsidRPr="009F5AE8">
        <w:rPr>
          <w:rFonts w:cs="Arial"/>
          <w:noProof/>
          <w:lang w:val="ro-RO" w:eastAsia="en-GB"/>
        </w:rPr>
        <w:t>Prin prezentul proiect in UAT Praid sunt cuprinse lucrarile de aductiune pentru alimentarea localitatilor ce compun UAT Prad.</w:t>
      </w:r>
    </w:p>
    <w:p w14:paraId="7CED32D1" w14:textId="77777777" w:rsidR="006C1209" w:rsidRPr="009F5AE8" w:rsidRDefault="006C1209" w:rsidP="009F5AE8">
      <w:pPr>
        <w:ind w:firstLine="709"/>
        <w:rPr>
          <w:rFonts w:cs="Arial"/>
          <w:noProof/>
          <w:lang w:val="ro-RO" w:eastAsia="en-GB"/>
        </w:rPr>
      </w:pPr>
      <w:r w:rsidRPr="009F5AE8">
        <w:rPr>
          <w:rFonts w:cs="Arial"/>
          <w:noProof/>
          <w:lang w:val="ro-RO" w:eastAsia="en-GB"/>
        </w:rPr>
        <w:tab/>
        <w:t>Lucrarile propuse sunt realizarea unei aductiuni, statie de pompare si captare de suprafata noua. Aductiunea are ca punct final statia existenta de tratare a apei potabile din localitatea Praid care va fi modernizata.</w:t>
      </w:r>
    </w:p>
    <w:p w14:paraId="32C36773" w14:textId="77777777" w:rsidR="006C1209" w:rsidRPr="009F5AE8" w:rsidRDefault="006C1209" w:rsidP="009F5AE8">
      <w:pPr>
        <w:ind w:firstLine="709"/>
        <w:rPr>
          <w:rFonts w:cs="Arial"/>
          <w:noProof/>
          <w:lang w:val="ro-RO" w:eastAsia="en-GB"/>
        </w:rPr>
      </w:pPr>
      <w:r w:rsidRPr="009F5AE8">
        <w:rPr>
          <w:rFonts w:cs="Arial"/>
          <w:noProof/>
          <w:lang w:val="ro-RO" w:eastAsia="en-GB"/>
        </w:rPr>
        <w:t>Aductiune de apa potabila</w:t>
      </w:r>
    </w:p>
    <w:p w14:paraId="0D64736F" w14:textId="77777777" w:rsidR="006C1209" w:rsidRPr="009F5AE8" w:rsidRDefault="006C1209" w:rsidP="009F5AE8">
      <w:pPr>
        <w:ind w:firstLine="709"/>
        <w:rPr>
          <w:rFonts w:cs="Arial"/>
          <w:noProof/>
          <w:lang w:val="ro-RO" w:eastAsia="en-GB"/>
        </w:rPr>
      </w:pPr>
      <w:r w:rsidRPr="009F5AE8">
        <w:rPr>
          <w:rFonts w:cs="Arial"/>
          <w:noProof/>
          <w:lang w:val="ro-RO" w:eastAsia="en-GB"/>
        </w:rPr>
        <w:t>Noi: 1</w:t>
      </w:r>
    </w:p>
    <w:p w14:paraId="61AD15D4" w14:textId="5A51E774" w:rsidR="006C1209" w:rsidRPr="009F5AE8" w:rsidRDefault="006C1209" w:rsidP="009F5AE8">
      <w:pPr>
        <w:ind w:firstLine="709"/>
        <w:rPr>
          <w:rFonts w:cs="Arial"/>
          <w:noProof/>
          <w:lang w:val="ro-RO" w:eastAsia="en-GB"/>
        </w:rPr>
      </w:pPr>
      <w:r w:rsidRPr="009F5AE8">
        <w:rPr>
          <w:rFonts w:cs="Arial"/>
          <w:noProof/>
          <w:lang w:val="ro-RO" w:eastAsia="en-GB"/>
        </w:rPr>
        <w:lastRenderedPageBreak/>
        <w:t>Se vor executa lucrari de retele de aductiune pe UAT Praid, in lungime totala de L = 7,100 m (extravilan si intravilan). Conducta noua de aducțiune este din fontă ductilă, cu caracteristicile: Dn 250 mm și PN16;</w:t>
      </w:r>
    </w:p>
    <w:p w14:paraId="482B622C" w14:textId="77777777" w:rsidR="006C1209" w:rsidRPr="009F5AE8" w:rsidRDefault="006C1209" w:rsidP="009F5AE8">
      <w:pPr>
        <w:ind w:firstLine="709"/>
        <w:rPr>
          <w:rFonts w:cs="Arial"/>
          <w:noProof/>
          <w:lang w:val="ro-RO" w:eastAsia="en-GB"/>
        </w:rPr>
      </w:pPr>
      <w:r w:rsidRPr="009F5AE8">
        <w:rPr>
          <w:rFonts w:cs="Arial"/>
          <w:noProof/>
          <w:lang w:val="ro-RO" w:eastAsia="en-GB"/>
        </w:rPr>
        <w:t>Conducta este impartita in 4 tronsoane:</w:t>
      </w:r>
    </w:p>
    <w:p w14:paraId="43620B00" w14:textId="77777777" w:rsidR="006C1209" w:rsidRPr="009F5AE8" w:rsidRDefault="006C1209" w:rsidP="009F5AE8">
      <w:pPr>
        <w:ind w:firstLine="709"/>
        <w:rPr>
          <w:rFonts w:cs="Arial"/>
          <w:noProof/>
          <w:lang w:val="ro-RO" w:eastAsia="en-GB"/>
        </w:rPr>
      </w:pPr>
      <w:r w:rsidRPr="009F5AE8">
        <w:rPr>
          <w:rFonts w:cs="Arial"/>
          <w:noProof/>
          <w:lang w:val="ro-RO" w:eastAsia="en-GB"/>
        </w:rPr>
        <w:tab/>
        <w:t>- Trosonul din aductiunea P1 tr. 1, in extravilan de la captare pe drumul forestier Creanga Mare pana la DN 13 B este in lungime de cca 300 m care se va amplasa pe spatiul verde in lungul drumului forestier.</w:t>
      </w:r>
    </w:p>
    <w:p w14:paraId="234CD0C0" w14:textId="77777777" w:rsidR="006C1209" w:rsidRPr="009F5AE8" w:rsidRDefault="006C1209" w:rsidP="009F5AE8">
      <w:pPr>
        <w:ind w:firstLine="709"/>
        <w:rPr>
          <w:rFonts w:cs="Arial"/>
          <w:noProof/>
          <w:lang w:val="ro-RO" w:eastAsia="en-GB"/>
        </w:rPr>
      </w:pPr>
      <w:r w:rsidRPr="009F5AE8">
        <w:rPr>
          <w:rFonts w:cs="Arial"/>
          <w:noProof/>
          <w:lang w:val="ro-RO" w:eastAsia="en-GB"/>
        </w:rPr>
        <w:tab/>
        <w:t xml:space="preserve"> - Subtraversare DN 13B;</w:t>
      </w:r>
    </w:p>
    <w:p w14:paraId="54F10FBE" w14:textId="77777777" w:rsidR="006C1209" w:rsidRPr="009F5AE8" w:rsidRDefault="006C1209" w:rsidP="009F5AE8">
      <w:pPr>
        <w:ind w:firstLine="709"/>
        <w:rPr>
          <w:rFonts w:cs="Arial"/>
          <w:noProof/>
          <w:lang w:val="ro-RO" w:eastAsia="en-GB"/>
        </w:rPr>
      </w:pPr>
      <w:r w:rsidRPr="009F5AE8">
        <w:rPr>
          <w:rFonts w:cs="Arial"/>
          <w:noProof/>
          <w:lang w:val="ro-RO" w:eastAsia="en-GB"/>
        </w:rPr>
        <w:tab/>
        <w:t>- Tronsonul de aductiune P1 tr.2 , in extravilan , pe langa DN 13 B - pana la limita localitatii Praid, este in lungime de cca. 5,100 m care se va amplasa pe spatiul verde la limita zonei de siguranta a drumului a drumului national;</w:t>
      </w:r>
    </w:p>
    <w:p w14:paraId="3EF5DC7E" w14:textId="77777777" w:rsidR="006C1209" w:rsidRPr="009F5AE8" w:rsidRDefault="006C1209" w:rsidP="009F5AE8">
      <w:pPr>
        <w:ind w:firstLine="709"/>
        <w:rPr>
          <w:rFonts w:cs="Arial"/>
          <w:noProof/>
          <w:lang w:val="ro-RO" w:eastAsia="en-GB"/>
        </w:rPr>
      </w:pPr>
      <w:r w:rsidRPr="009F5AE8">
        <w:rPr>
          <w:rFonts w:cs="Arial"/>
          <w:noProof/>
          <w:lang w:val="ro-RO" w:eastAsia="en-GB"/>
        </w:rPr>
        <w:tab/>
        <w:t>- Tronsonul de aductiune P1 tr.3, de la limita localitatii Praid, pe langa DN 13 B si pe strada paralela cu acesta - pana la intersectia cu strada Apei, conducta este situata in intravilan, cu o lungime de circa 1,500 m (500 m pe linga DN13B, 1,000 m pe strada paralela cu DN13B);</w:t>
      </w:r>
    </w:p>
    <w:p w14:paraId="791899E6" w14:textId="77777777" w:rsidR="006C1209" w:rsidRPr="009F5AE8" w:rsidRDefault="006C1209" w:rsidP="009F5AE8">
      <w:pPr>
        <w:ind w:firstLine="709"/>
        <w:rPr>
          <w:rFonts w:cs="Arial"/>
          <w:noProof/>
          <w:lang w:val="ro-RO" w:eastAsia="en-GB"/>
        </w:rPr>
      </w:pPr>
      <w:r w:rsidRPr="009F5AE8">
        <w:rPr>
          <w:rFonts w:cs="Arial"/>
          <w:noProof/>
          <w:lang w:val="ro-RO" w:eastAsia="en-GB"/>
        </w:rPr>
        <w:tab/>
        <w:t>- Tronsonul de aductiune P1 tr.4, se desfasoara de la intersectia strazii paralele cu DN 13 B cu strada Apei -  pe strada Apei pina la STAP Praid si are o lungime de 200 m. Aductiune se va amplasa inafara partii carosabile.</w:t>
      </w:r>
    </w:p>
    <w:p w14:paraId="3FD4FB60" w14:textId="77777777" w:rsidR="006C1209" w:rsidRPr="009F5AE8" w:rsidRDefault="006C1209" w:rsidP="009F5AE8">
      <w:pPr>
        <w:ind w:firstLine="709"/>
        <w:rPr>
          <w:rFonts w:cs="Arial"/>
          <w:noProof/>
          <w:lang w:val="ro-RO" w:eastAsia="en-GB"/>
        </w:rPr>
      </w:pPr>
      <w:r w:rsidRPr="009F5AE8">
        <w:rPr>
          <w:rFonts w:cs="Arial"/>
          <w:noProof/>
          <w:lang w:val="ro-RO" w:eastAsia="en-GB"/>
        </w:rPr>
        <w:t>Pentru traseul retelei de aductiune se vor prevede dupa caz urmatoarele tipuri de camine:</w:t>
      </w:r>
    </w:p>
    <w:p w14:paraId="68BC5E3A" w14:textId="77777777" w:rsidR="006C1209" w:rsidRPr="009F5AE8" w:rsidRDefault="006C1209" w:rsidP="009F5AE8">
      <w:pPr>
        <w:ind w:firstLine="709"/>
        <w:rPr>
          <w:rFonts w:cs="Arial"/>
          <w:noProof/>
          <w:lang w:val="ro-RO" w:eastAsia="en-GB"/>
        </w:rPr>
      </w:pPr>
      <w:r w:rsidRPr="009F5AE8">
        <w:rPr>
          <w:rFonts w:cs="Arial"/>
          <w:noProof/>
          <w:lang w:val="ro-RO" w:eastAsia="en-GB"/>
        </w:rPr>
        <w:t>camine de golire care se amplaseaza in punctele cele mai joase ale tronsoanelor de conducta, pentru a da posibilitatea golirii complete a acestora;</w:t>
      </w:r>
    </w:p>
    <w:p w14:paraId="1D77B46F" w14:textId="77777777" w:rsidR="006C1209" w:rsidRPr="009F5AE8" w:rsidRDefault="006C1209" w:rsidP="009F5AE8">
      <w:pPr>
        <w:ind w:firstLine="709"/>
        <w:rPr>
          <w:rFonts w:cs="Arial"/>
          <w:noProof/>
          <w:lang w:val="ro-RO" w:eastAsia="en-GB"/>
        </w:rPr>
      </w:pPr>
      <w:r w:rsidRPr="009F5AE8">
        <w:rPr>
          <w:rFonts w:cs="Arial"/>
          <w:noProof/>
          <w:lang w:val="ro-RO" w:eastAsia="en-GB"/>
        </w:rPr>
        <w:t>camine de aerisire-dezaerisire, amplasate in punctele inalte ale conductei pentru a permite admisia aerului la golirea retelei, evacuarea aerului la umplerea retelei si evacuarea aerului sub presiune in timpul functionarii retelei;</w:t>
      </w:r>
    </w:p>
    <w:p w14:paraId="1451C63E" w14:textId="77777777" w:rsidR="006C1209" w:rsidRPr="009F5AE8" w:rsidRDefault="006C1209" w:rsidP="009F5AE8">
      <w:pPr>
        <w:ind w:firstLine="709"/>
        <w:rPr>
          <w:rFonts w:cs="Arial"/>
          <w:noProof/>
          <w:lang w:val="ro-RO" w:eastAsia="en-GB"/>
        </w:rPr>
      </w:pPr>
      <w:r w:rsidRPr="009F5AE8">
        <w:rPr>
          <w:rFonts w:cs="Arial"/>
          <w:noProof/>
          <w:lang w:val="ro-RO" w:eastAsia="en-GB"/>
        </w:rPr>
        <w:t>camine de rupere de presiune, echipate cu vane de reducere a presiunii. Vana de reducere a presiunii, reduce presiunea mare de intrare la o presiune de iesire mai mica.</w:t>
      </w:r>
    </w:p>
    <w:p w14:paraId="202EE9AE" w14:textId="77777777" w:rsidR="006C1209" w:rsidRPr="009F5AE8" w:rsidRDefault="006C1209" w:rsidP="009F5AE8">
      <w:pPr>
        <w:ind w:firstLine="709"/>
        <w:rPr>
          <w:rFonts w:cs="Arial"/>
          <w:noProof/>
          <w:lang w:val="ro-RO" w:eastAsia="en-GB"/>
        </w:rPr>
      </w:pPr>
      <w:r w:rsidRPr="009F5AE8">
        <w:rPr>
          <w:rFonts w:cs="Arial"/>
          <w:noProof/>
          <w:lang w:val="ro-RO" w:eastAsia="en-GB"/>
        </w:rPr>
        <w:t>camine cu vane de linie, amplasate la intersectii pentru izolarea tronsoanelor componente si vane de sectionare pe tronsoanele de conducte la distante ≤ 600 m</w:t>
      </w:r>
    </w:p>
    <w:p w14:paraId="42C771AE" w14:textId="77777777" w:rsidR="006C1209" w:rsidRPr="009F5AE8" w:rsidRDefault="006C1209" w:rsidP="009F5AE8">
      <w:pPr>
        <w:ind w:firstLine="709"/>
        <w:rPr>
          <w:rFonts w:cs="Arial"/>
          <w:noProof/>
          <w:lang w:val="ro-RO" w:eastAsia="en-GB"/>
        </w:rPr>
      </w:pPr>
      <w:r w:rsidRPr="009F5AE8">
        <w:rPr>
          <w:rFonts w:cs="Arial"/>
          <w:noProof/>
          <w:lang w:val="ro-RO" w:eastAsia="en-GB"/>
        </w:rPr>
        <w:t>Subtraversari Drumuri, Subtraversari cursuri de apa si canale si viroage  pentru traseele conductelor de aductiune</w:t>
      </w:r>
    </w:p>
    <w:p w14:paraId="78610643" w14:textId="77777777" w:rsidR="006C1209" w:rsidRPr="009F5AE8" w:rsidRDefault="006C1209" w:rsidP="009F5AE8">
      <w:pPr>
        <w:ind w:firstLine="709"/>
        <w:rPr>
          <w:rFonts w:cs="Arial"/>
          <w:noProof/>
          <w:lang w:val="ro-RO" w:eastAsia="en-GB"/>
        </w:rPr>
      </w:pPr>
      <w:r w:rsidRPr="009F5AE8">
        <w:rPr>
          <w:rFonts w:cs="Arial"/>
          <w:noProof/>
          <w:lang w:val="ro-RO" w:eastAsia="en-GB"/>
        </w:rPr>
        <w:t>Subtraversarile de drum expres/national/judetean/comunal, subtraversari cursuri de apa si canale de irigatii se vor realiza prin foraj orizontal dirijat sau sapatura, in conducta de protectie din otel, etansata la capete cu respectarea normativelor in vigoare.</w:t>
      </w:r>
    </w:p>
    <w:p w14:paraId="3D3A2151" w14:textId="77777777" w:rsidR="006C1209" w:rsidRPr="009F5AE8" w:rsidRDefault="006C1209" w:rsidP="009F5AE8">
      <w:pPr>
        <w:ind w:firstLine="709"/>
        <w:rPr>
          <w:rFonts w:cs="Arial"/>
          <w:noProof/>
          <w:lang w:val="ro-RO" w:eastAsia="en-GB"/>
        </w:rPr>
      </w:pPr>
      <w:r w:rsidRPr="009F5AE8">
        <w:rPr>
          <w:rFonts w:cs="Arial"/>
          <w:noProof/>
          <w:lang w:val="ro-RO" w:eastAsia="en-GB"/>
        </w:rPr>
        <w:t>Subtraversari Drumuri (DN, DJ ) – 1buc  DN13 B, borna nr 8 +127 m.</w:t>
      </w:r>
    </w:p>
    <w:p w14:paraId="7A1CE655" w14:textId="77777777" w:rsidR="006C1209" w:rsidRPr="009F5AE8" w:rsidRDefault="006C1209" w:rsidP="009F5AE8">
      <w:pPr>
        <w:ind w:firstLine="709"/>
        <w:rPr>
          <w:rFonts w:cs="Arial"/>
          <w:noProof/>
          <w:lang w:val="ro-RO" w:eastAsia="en-GB"/>
        </w:rPr>
      </w:pPr>
      <w:r w:rsidRPr="009F5AE8">
        <w:rPr>
          <w:rFonts w:cs="Arial"/>
          <w:noProof/>
          <w:lang w:val="ro-RO" w:eastAsia="en-GB"/>
        </w:rPr>
        <w:t>Traversari cursuri de apa : -  0 buc</w:t>
      </w:r>
    </w:p>
    <w:p w14:paraId="41BD36C7" w14:textId="77777777" w:rsidR="006C1209" w:rsidRPr="009F5AE8" w:rsidRDefault="006C1209" w:rsidP="009F5AE8">
      <w:pPr>
        <w:ind w:firstLine="709"/>
        <w:rPr>
          <w:rFonts w:cs="Arial"/>
          <w:noProof/>
          <w:lang w:val="ro-RO" w:eastAsia="en-GB"/>
        </w:rPr>
      </w:pPr>
      <w:r w:rsidRPr="009F5AE8">
        <w:rPr>
          <w:rFonts w:cs="Arial"/>
          <w:noProof/>
          <w:lang w:val="ro-RO" w:eastAsia="en-GB"/>
        </w:rPr>
        <w:t>Subraversari cursuri de apa: - 1 buc</w:t>
      </w:r>
    </w:p>
    <w:p w14:paraId="12EB395A" w14:textId="77777777" w:rsidR="006C1209" w:rsidRPr="009F5AE8" w:rsidRDefault="006C1209" w:rsidP="009F5AE8">
      <w:pPr>
        <w:ind w:firstLine="709"/>
        <w:rPr>
          <w:rFonts w:cs="Arial"/>
          <w:noProof/>
          <w:lang w:val="ro-RO" w:eastAsia="en-GB"/>
        </w:rPr>
      </w:pPr>
      <w:r w:rsidRPr="009F5AE8">
        <w:rPr>
          <w:rFonts w:cs="Arial"/>
          <w:noProof/>
          <w:lang w:val="ro-RO" w:eastAsia="en-GB"/>
        </w:rPr>
        <w:t>Sutraversari de viroage, canale -  20 buc;</w:t>
      </w:r>
    </w:p>
    <w:p w14:paraId="6503E8FE" w14:textId="77777777" w:rsidR="006C1209" w:rsidRPr="009F5AE8" w:rsidRDefault="006C1209" w:rsidP="009F5AE8">
      <w:pPr>
        <w:ind w:firstLine="709"/>
        <w:rPr>
          <w:rFonts w:cs="Arial"/>
          <w:noProof/>
          <w:lang w:val="ro-RO" w:eastAsia="en-GB"/>
        </w:rPr>
      </w:pPr>
      <w:r w:rsidRPr="009F5AE8">
        <w:rPr>
          <w:rFonts w:cs="Arial"/>
          <w:noProof/>
          <w:lang w:val="ro-RO" w:eastAsia="en-GB"/>
        </w:rPr>
        <w:lastRenderedPageBreak/>
        <w:t>Subtraversare simpla cu foraj orizontal (fara conducta de protectie) pe sub proprietati private – circa 350 ml;</w:t>
      </w:r>
    </w:p>
    <w:p w14:paraId="620E340F" w14:textId="77777777" w:rsidR="006C1209" w:rsidRPr="009F5AE8" w:rsidRDefault="006C1209" w:rsidP="009F5AE8">
      <w:pPr>
        <w:ind w:firstLine="709"/>
        <w:rPr>
          <w:rFonts w:cs="Arial"/>
          <w:noProof/>
          <w:lang w:val="ro-RO" w:eastAsia="en-GB"/>
        </w:rPr>
      </w:pPr>
      <w:r w:rsidRPr="009F5AE8">
        <w:rPr>
          <w:rFonts w:cs="Arial"/>
          <w:noProof/>
          <w:lang w:val="ro-RO" w:eastAsia="en-GB"/>
        </w:rPr>
        <w:t>Suptraversari speciale cu conductă preizolată montată pe estacade metalice pentru traseele conductelor de aductiune</w:t>
      </w:r>
    </w:p>
    <w:p w14:paraId="55F010D8" w14:textId="77777777" w:rsidR="006C1209" w:rsidRPr="009F5AE8" w:rsidRDefault="006C1209" w:rsidP="009F5AE8">
      <w:pPr>
        <w:ind w:firstLine="709"/>
        <w:rPr>
          <w:rFonts w:cs="Arial"/>
          <w:noProof/>
          <w:lang w:val="ro-RO" w:eastAsia="en-GB"/>
        </w:rPr>
      </w:pPr>
      <w:r w:rsidRPr="009F5AE8">
        <w:rPr>
          <w:rFonts w:cs="Arial"/>
          <w:noProof/>
          <w:lang w:val="ro-RO" w:eastAsia="en-GB"/>
        </w:rPr>
        <w:t>Suptraversarile speciala cu conductă preizolată si conducta de protectie din otel.</w:t>
      </w:r>
    </w:p>
    <w:p w14:paraId="75C30FCC" w14:textId="77777777" w:rsidR="006C1209" w:rsidRPr="009F5AE8" w:rsidRDefault="006C1209" w:rsidP="009F5AE8">
      <w:pPr>
        <w:ind w:firstLine="709"/>
        <w:rPr>
          <w:rFonts w:cs="Arial"/>
          <w:noProof/>
          <w:lang w:val="ro-RO" w:eastAsia="en-GB"/>
        </w:rPr>
      </w:pPr>
      <w:r w:rsidRPr="009F5AE8">
        <w:rPr>
          <w:rFonts w:cs="Arial"/>
          <w:noProof/>
          <w:lang w:val="ro-RO" w:eastAsia="en-GB"/>
        </w:rPr>
        <w:t>Suptraversare stanca  - 2 buc;</w:t>
      </w:r>
    </w:p>
    <w:p w14:paraId="57420370" w14:textId="77777777" w:rsidR="006C1209" w:rsidRPr="009F5AE8" w:rsidRDefault="006C1209" w:rsidP="009F5AE8">
      <w:pPr>
        <w:ind w:firstLine="709"/>
        <w:rPr>
          <w:rFonts w:cs="Arial"/>
          <w:noProof/>
          <w:lang w:val="ro-RO" w:eastAsia="en-GB"/>
        </w:rPr>
      </w:pPr>
      <w:r w:rsidRPr="009F5AE8">
        <w:rPr>
          <w:rFonts w:cs="Arial"/>
          <w:noProof/>
          <w:lang w:val="ro-RO" w:eastAsia="en-GB"/>
        </w:rPr>
        <w:t>Gospodarii de Apa (GA)</w:t>
      </w:r>
    </w:p>
    <w:p w14:paraId="1A8AC31F" w14:textId="77777777" w:rsidR="006C1209" w:rsidRPr="009F5AE8" w:rsidRDefault="006C1209" w:rsidP="009F5AE8">
      <w:pPr>
        <w:ind w:firstLine="709"/>
        <w:rPr>
          <w:rFonts w:cs="Arial"/>
          <w:noProof/>
          <w:lang w:val="ro-RO" w:eastAsia="en-GB"/>
        </w:rPr>
      </w:pPr>
      <w:r w:rsidRPr="009F5AE8">
        <w:rPr>
          <w:rFonts w:cs="Arial"/>
          <w:noProof/>
          <w:lang w:val="ro-RO" w:eastAsia="en-GB"/>
        </w:rPr>
        <w:t>Noi: 0</w:t>
      </w:r>
    </w:p>
    <w:p w14:paraId="586C3129" w14:textId="77777777" w:rsidR="006C1209" w:rsidRPr="009F5AE8" w:rsidRDefault="006C1209" w:rsidP="009F5AE8">
      <w:pPr>
        <w:ind w:firstLine="709"/>
        <w:rPr>
          <w:rFonts w:cs="Arial"/>
          <w:noProof/>
          <w:lang w:val="ro-RO" w:eastAsia="en-GB"/>
        </w:rPr>
      </w:pPr>
      <w:r w:rsidRPr="009F5AE8">
        <w:rPr>
          <w:rFonts w:cs="Arial"/>
          <w:noProof/>
          <w:lang w:val="ro-RO" w:eastAsia="en-GB"/>
        </w:rPr>
        <w:t>Extindere si Reabilitare: 0</w:t>
      </w:r>
    </w:p>
    <w:p w14:paraId="49A6D4E0" w14:textId="77777777" w:rsidR="006C1209" w:rsidRPr="009F5AE8" w:rsidRDefault="006C1209" w:rsidP="009F5AE8">
      <w:pPr>
        <w:ind w:firstLine="709"/>
        <w:rPr>
          <w:rFonts w:cs="Arial"/>
          <w:noProof/>
          <w:lang w:val="ro-RO" w:eastAsia="en-GB"/>
        </w:rPr>
      </w:pPr>
      <w:r w:rsidRPr="009F5AE8">
        <w:rPr>
          <w:rFonts w:cs="Arial"/>
          <w:noProof/>
          <w:lang w:val="ro-RO" w:eastAsia="en-GB"/>
        </w:rPr>
        <w:t>Statii de Tratare Apa Potabila (STAP)</w:t>
      </w:r>
    </w:p>
    <w:p w14:paraId="20416D31" w14:textId="77777777" w:rsidR="006C1209" w:rsidRPr="009F5AE8" w:rsidRDefault="006C1209" w:rsidP="009F5AE8">
      <w:pPr>
        <w:ind w:firstLine="709"/>
        <w:rPr>
          <w:rFonts w:cs="Arial"/>
          <w:noProof/>
          <w:lang w:val="ro-RO" w:eastAsia="en-GB"/>
        </w:rPr>
      </w:pPr>
      <w:r w:rsidRPr="009F5AE8">
        <w:rPr>
          <w:rFonts w:cs="Arial"/>
          <w:noProof/>
          <w:lang w:val="ro-RO" w:eastAsia="en-GB"/>
        </w:rPr>
        <w:t>Noi: 0</w:t>
      </w:r>
    </w:p>
    <w:p w14:paraId="0906C626" w14:textId="77777777" w:rsidR="006C1209" w:rsidRPr="009F5AE8" w:rsidRDefault="006C1209" w:rsidP="009F5AE8">
      <w:pPr>
        <w:ind w:firstLine="709"/>
        <w:rPr>
          <w:rFonts w:cs="Arial"/>
          <w:noProof/>
          <w:lang w:val="ro-RO" w:eastAsia="en-GB"/>
        </w:rPr>
      </w:pPr>
      <w:r w:rsidRPr="009F5AE8">
        <w:rPr>
          <w:rFonts w:cs="Arial"/>
          <w:noProof/>
          <w:lang w:val="ro-RO" w:eastAsia="en-GB"/>
        </w:rPr>
        <w:t>Extindere si Reabilitare: 1</w:t>
      </w:r>
    </w:p>
    <w:p w14:paraId="63EC4F02" w14:textId="77777777" w:rsidR="006C1209" w:rsidRPr="009F5AE8" w:rsidRDefault="006C1209" w:rsidP="009F5AE8">
      <w:pPr>
        <w:ind w:firstLine="709"/>
        <w:rPr>
          <w:rFonts w:cs="Arial"/>
          <w:noProof/>
          <w:lang w:val="ro-RO" w:eastAsia="en-GB"/>
        </w:rPr>
      </w:pPr>
      <w:r w:rsidRPr="009F5AE8">
        <w:rPr>
          <w:rFonts w:cs="Arial"/>
          <w:noProof/>
          <w:lang w:val="ro-RO" w:eastAsia="en-GB"/>
        </w:rPr>
        <w:t>Statii de Pompare Apa (SPA)</w:t>
      </w:r>
    </w:p>
    <w:p w14:paraId="7B9FEA32" w14:textId="77777777" w:rsidR="006C1209" w:rsidRPr="009F5AE8" w:rsidRDefault="006C1209" w:rsidP="009F5AE8">
      <w:pPr>
        <w:ind w:firstLine="709"/>
        <w:rPr>
          <w:rFonts w:cs="Arial"/>
          <w:noProof/>
          <w:lang w:val="ro-RO" w:eastAsia="en-GB"/>
        </w:rPr>
      </w:pPr>
      <w:r w:rsidRPr="009F5AE8">
        <w:rPr>
          <w:rFonts w:cs="Arial"/>
          <w:noProof/>
          <w:lang w:val="ro-RO" w:eastAsia="en-GB"/>
        </w:rPr>
        <w:t>Noi: 1 - SPA(1+1), Q=36,24 l/s, H=27 m;</w:t>
      </w:r>
    </w:p>
    <w:p w14:paraId="40E884A3" w14:textId="77777777" w:rsidR="006C1209" w:rsidRPr="009F5AE8" w:rsidRDefault="006C1209" w:rsidP="009F5AE8">
      <w:pPr>
        <w:ind w:firstLine="709"/>
        <w:rPr>
          <w:rFonts w:cs="Arial"/>
          <w:noProof/>
          <w:lang w:val="ro-RO" w:eastAsia="en-GB"/>
        </w:rPr>
      </w:pPr>
      <w:r w:rsidRPr="009F5AE8">
        <w:rPr>
          <w:rFonts w:cs="Arial"/>
          <w:noProof/>
          <w:lang w:val="ro-RO" w:eastAsia="en-GB"/>
        </w:rPr>
        <w:t>Extindere si Reabilitare: 0</w:t>
      </w:r>
    </w:p>
    <w:p w14:paraId="33354073" w14:textId="77777777" w:rsidR="006C1209" w:rsidRPr="009F5AE8" w:rsidRDefault="006C1209" w:rsidP="009F5AE8">
      <w:pPr>
        <w:ind w:firstLine="709"/>
        <w:rPr>
          <w:rFonts w:cs="Arial"/>
          <w:noProof/>
          <w:lang w:val="ro-RO" w:eastAsia="en-GB"/>
        </w:rPr>
      </w:pPr>
      <w:r w:rsidRPr="009F5AE8">
        <w:rPr>
          <w:rFonts w:cs="Arial"/>
          <w:noProof/>
          <w:lang w:val="ro-RO" w:eastAsia="en-GB"/>
        </w:rPr>
        <w:t>Captare Apa (CA)</w:t>
      </w:r>
    </w:p>
    <w:p w14:paraId="1CF65073" w14:textId="77777777" w:rsidR="006C1209" w:rsidRPr="009F5AE8" w:rsidRDefault="006C1209" w:rsidP="009F5AE8">
      <w:pPr>
        <w:ind w:firstLine="709"/>
        <w:rPr>
          <w:rFonts w:cs="Arial"/>
          <w:noProof/>
          <w:lang w:val="ro-RO" w:eastAsia="en-GB"/>
        </w:rPr>
      </w:pPr>
      <w:r w:rsidRPr="009F5AE8">
        <w:rPr>
          <w:rFonts w:cs="Arial"/>
          <w:noProof/>
          <w:lang w:val="ro-RO" w:eastAsia="en-GB"/>
        </w:rPr>
        <w:t>Noi: 1</w:t>
      </w:r>
    </w:p>
    <w:p w14:paraId="307908FF" w14:textId="77777777" w:rsidR="006C1209" w:rsidRPr="009F5AE8" w:rsidRDefault="006C1209" w:rsidP="009F5AE8">
      <w:pPr>
        <w:ind w:firstLine="709"/>
        <w:rPr>
          <w:rFonts w:cs="Arial"/>
          <w:noProof/>
          <w:lang w:val="ro-RO" w:eastAsia="en-GB"/>
        </w:rPr>
      </w:pPr>
      <w:r w:rsidRPr="009F5AE8">
        <w:rPr>
          <w:rFonts w:cs="Arial"/>
          <w:noProof/>
          <w:lang w:val="ro-RO" w:eastAsia="en-GB"/>
        </w:rPr>
        <w:t>Extindere si Reabilitare: 0</w:t>
      </w:r>
    </w:p>
    <w:p w14:paraId="2E5AE179" w14:textId="77777777" w:rsidR="006C1209" w:rsidRPr="009F5AE8" w:rsidRDefault="006C1209" w:rsidP="009F5AE8">
      <w:pPr>
        <w:ind w:firstLine="709"/>
        <w:rPr>
          <w:rFonts w:cs="Arial"/>
          <w:noProof/>
          <w:lang w:val="ro-RO"/>
        </w:rPr>
      </w:pPr>
      <w:r w:rsidRPr="009F5AE8">
        <w:rPr>
          <w:rFonts w:cs="Arial"/>
          <w:noProof/>
          <w:lang w:val="ro-RO"/>
        </w:rPr>
        <w:t xml:space="preserve">Impactul investițiilor propuse </w:t>
      </w:r>
    </w:p>
    <w:p w14:paraId="6F88B9B1" w14:textId="77777777" w:rsidR="006C1209" w:rsidRPr="009F5AE8" w:rsidRDefault="006C1209" w:rsidP="009F5AE8">
      <w:pPr>
        <w:ind w:firstLine="709"/>
        <w:rPr>
          <w:rFonts w:cs="Arial"/>
          <w:noProof/>
          <w:lang w:val="ro-RO"/>
        </w:rPr>
      </w:pPr>
      <w:r w:rsidRPr="009F5AE8">
        <w:rPr>
          <w:rFonts w:cs="Arial"/>
          <w:noProof/>
          <w:lang w:val="ro-RO"/>
        </w:rPr>
        <w:t>În urma actualelor lucrări de investiții și coroborat cu lucrările din măsurile precedente vor fi remediate deficiențele constatate, vor putea fi asigurate debitul și presiunea în sistemul de alimentare cu apă, se va elimina riscul infestării apei potabile prin înlocuirea conductelor vechi, se va asigura alimentarea continuă cu apă a  localitatilor din Judetul Harghita din aria de operare a proiectului de fata.</w:t>
      </w:r>
    </w:p>
    <w:p w14:paraId="6B48BA3A" w14:textId="77777777" w:rsidR="006C1209" w:rsidRPr="009F5AE8" w:rsidRDefault="006C1209" w:rsidP="009F5AE8">
      <w:pPr>
        <w:ind w:firstLine="709"/>
        <w:rPr>
          <w:rFonts w:cs="Arial"/>
          <w:noProof/>
          <w:lang w:val="ro-RO"/>
        </w:rPr>
      </w:pPr>
      <w:r w:rsidRPr="009F5AE8">
        <w:rPr>
          <w:rFonts w:cs="Arial"/>
          <w:noProof/>
          <w:lang w:val="ro-RO"/>
        </w:rPr>
        <w:t xml:space="preserve">Tot ca urmare a lucrărilor de investiții procentul populației beneficiare de servicii corespunzătoare de alimentare cu apă va crește substanțial </w:t>
      </w:r>
    </w:p>
    <w:p w14:paraId="601D37E2" w14:textId="77777777" w:rsidR="006C1209" w:rsidRPr="009F5AE8" w:rsidRDefault="006C1209" w:rsidP="009F5AE8">
      <w:pPr>
        <w:ind w:firstLine="709"/>
        <w:rPr>
          <w:rFonts w:cs="Arial"/>
          <w:noProof/>
          <w:lang w:val="ro-RO"/>
        </w:rPr>
      </w:pPr>
      <w:r w:rsidRPr="009F5AE8">
        <w:rPr>
          <w:rFonts w:cs="Arial"/>
          <w:noProof/>
          <w:lang w:val="ro-RO"/>
        </w:rPr>
        <w:t>În urma lucrărilor de reabilitare a aducțiunilor din Sistemele de apa din Judetul Harghita pierderile reale de apă vor fi reduse. Ca urmare vor rezulta economii ale operatorului, economii care vor fi obținute din reducerea pierderilor, dar și din cantitatea de apă ce este necesar a fi tratată pentru a satisface cerințele din sistem.</w:t>
      </w:r>
    </w:p>
    <w:p w14:paraId="5BF5B9D5" w14:textId="77777777" w:rsidR="006C1209" w:rsidRPr="009F5AE8" w:rsidRDefault="006C1209" w:rsidP="009F5AE8">
      <w:pPr>
        <w:ind w:firstLine="709"/>
        <w:rPr>
          <w:rFonts w:cs="Arial"/>
          <w:noProof/>
          <w:lang w:val="ro-RO" w:eastAsia="en-GB"/>
        </w:rPr>
      </w:pPr>
      <w:bookmarkStart w:id="131" w:name="_Toc317172107"/>
      <w:bookmarkStart w:id="132" w:name="_Toc317835770"/>
      <w:r w:rsidRPr="009F5AE8">
        <w:rPr>
          <w:rFonts w:cs="Arial"/>
          <w:noProof/>
          <w:lang w:val="ro-RO" w:eastAsia="en-GB"/>
        </w:rPr>
        <w:t>Descrierea componentelor de bază a Sistemului SCADA</w:t>
      </w:r>
      <w:bookmarkEnd w:id="131"/>
      <w:bookmarkEnd w:id="132"/>
    </w:p>
    <w:p w14:paraId="7CE70D52" w14:textId="77777777" w:rsidR="006C1209" w:rsidRPr="009F5AE8" w:rsidRDefault="006C1209" w:rsidP="009F5AE8">
      <w:pPr>
        <w:ind w:firstLine="709"/>
        <w:rPr>
          <w:rFonts w:cs="Arial"/>
          <w:noProof/>
          <w:lang w:val="ro-RO" w:eastAsia="en-GB"/>
        </w:rPr>
      </w:pPr>
      <w:r w:rsidRPr="009F5AE8">
        <w:rPr>
          <w:rFonts w:cs="Arial"/>
          <w:noProof/>
          <w:lang w:val="ro-RO" w:eastAsia="en-GB"/>
        </w:rPr>
        <w:t xml:space="preserve">Sistemul SCADA care se va implementa la dispeceratul regional HARGHITA va fi un sistem unitar, redundant care va prelua date de la dispeceratele din sucursale și de la punctele de monitorizare din Județul HARGHITA. </w:t>
      </w:r>
    </w:p>
    <w:p w14:paraId="46F7070A" w14:textId="77777777" w:rsidR="006C1209" w:rsidRPr="009F5AE8" w:rsidRDefault="006C1209" w:rsidP="009F5AE8">
      <w:pPr>
        <w:ind w:firstLine="709"/>
        <w:rPr>
          <w:rFonts w:cs="Arial"/>
          <w:noProof/>
          <w:lang w:val="ro-RO" w:eastAsia="en-GB"/>
        </w:rPr>
      </w:pPr>
      <w:bookmarkStart w:id="133" w:name="_Toc317172108"/>
      <w:bookmarkStart w:id="134" w:name="_Toc317835771"/>
      <w:r w:rsidRPr="009F5AE8">
        <w:rPr>
          <w:rFonts w:cs="Arial"/>
          <w:noProof/>
          <w:lang w:val="ro-RO" w:eastAsia="en-GB"/>
        </w:rPr>
        <w:t>Descrierea sistemului de comunicație</w:t>
      </w:r>
      <w:bookmarkEnd w:id="133"/>
      <w:bookmarkEnd w:id="134"/>
    </w:p>
    <w:p w14:paraId="0DD5D50A" w14:textId="77777777" w:rsidR="006C1209" w:rsidRPr="00A91424" w:rsidRDefault="006C1209" w:rsidP="009F5AE8">
      <w:pPr>
        <w:ind w:firstLine="709"/>
        <w:rPr>
          <w:rFonts w:cs="Arial"/>
          <w:noProof/>
          <w:lang w:val="ro-RO" w:eastAsia="ro-RO"/>
        </w:rPr>
      </w:pPr>
      <w:r w:rsidRPr="009F5AE8">
        <w:rPr>
          <w:rFonts w:cs="Arial"/>
          <w:noProof/>
          <w:lang w:val="ro-RO" w:eastAsia="ro-RO"/>
        </w:rPr>
        <w:lastRenderedPageBreak/>
        <w:t>Sistemul centralizat propus presupune ca dispeceratul regional sa stocheze pe un server într-o bază de date toate informațiile de la toate punctele monitorizate în județ. Dispeceratele locale vor fi definite ca și clienți ai dispeceratului central și vor avea acces la informațiile din zona pe care o deservesc.</w:t>
      </w:r>
      <w:r w:rsidRPr="00A91424">
        <w:rPr>
          <w:rFonts w:cs="Arial"/>
          <w:noProof/>
          <w:lang w:val="ro-RO" w:eastAsia="ro-RO"/>
        </w:rPr>
        <w:t xml:space="preserve"> </w:t>
      </w:r>
    </w:p>
    <w:p w14:paraId="0DC855FF" w14:textId="77777777" w:rsidR="006C1209" w:rsidRPr="00A91424" w:rsidRDefault="006C1209" w:rsidP="006C1209">
      <w:pPr>
        <w:tabs>
          <w:tab w:val="left" w:pos="425"/>
        </w:tabs>
        <w:spacing w:after="0"/>
        <w:rPr>
          <w:rFonts w:eastAsia="Times New Roman" w:cs="Arial"/>
          <w:b/>
          <w:noProof/>
          <w:color w:val="0070C0"/>
          <w:sz w:val="24"/>
          <w:szCs w:val="24"/>
          <w:lang w:val="ro-RO"/>
        </w:rPr>
      </w:pPr>
    </w:p>
    <w:p w14:paraId="226236B3" w14:textId="77777777" w:rsidR="006C1209" w:rsidRPr="009F5AE8" w:rsidRDefault="006C1209" w:rsidP="009F5AE8">
      <w:pPr>
        <w:tabs>
          <w:tab w:val="left" w:pos="425"/>
        </w:tabs>
        <w:rPr>
          <w:rFonts w:eastAsia="Times New Roman" w:cs="Arial"/>
          <w:b/>
          <w:noProof/>
          <w:color w:val="000000" w:themeColor="text1"/>
          <w:sz w:val="24"/>
          <w:szCs w:val="24"/>
          <w:lang w:val="ro-RO"/>
        </w:rPr>
      </w:pPr>
      <w:r w:rsidRPr="009F5AE8">
        <w:rPr>
          <w:rFonts w:eastAsia="Times New Roman" w:cs="Arial"/>
          <w:b/>
          <w:noProof/>
          <w:color w:val="000000" w:themeColor="text1"/>
          <w:sz w:val="24"/>
          <w:szCs w:val="24"/>
          <w:lang w:val="ro-RO"/>
        </w:rPr>
        <w:t xml:space="preserve">Lucrari aferente </w:t>
      </w:r>
      <w:r w:rsidRPr="009F5AE8">
        <w:rPr>
          <w:rFonts w:eastAsia="Times New Roman" w:cs="Arial"/>
          <w:b/>
          <w:noProof/>
          <w:color w:val="000000" w:themeColor="text1"/>
          <w:sz w:val="24"/>
          <w:szCs w:val="24"/>
          <w:lang w:val="ro-RO" w:eastAsia="x-none"/>
        </w:rPr>
        <w:t>aglomerarilor</w:t>
      </w:r>
      <w:r w:rsidRPr="009F5AE8">
        <w:rPr>
          <w:rFonts w:eastAsia="Times New Roman" w:cs="Arial"/>
          <w:b/>
          <w:noProof/>
          <w:color w:val="000000" w:themeColor="text1"/>
          <w:sz w:val="24"/>
          <w:szCs w:val="24"/>
          <w:lang w:val="ro-RO"/>
        </w:rPr>
        <w:t xml:space="preserve"> identificate SISTEMULUI DE CANALIZARE MENAJERA</w:t>
      </w:r>
    </w:p>
    <w:p w14:paraId="0903E84A" w14:textId="77777777" w:rsidR="001D6382" w:rsidRPr="009F5AE8" w:rsidRDefault="001D6382" w:rsidP="009F5AE8">
      <w:pPr>
        <w:ind w:firstLine="709"/>
        <w:rPr>
          <w:rFonts w:cs="Arial"/>
          <w:noProof/>
          <w:lang w:val="ro-RO"/>
        </w:rPr>
      </w:pPr>
      <w:r w:rsidRPr="009F5AE8">
        <w:rPr>
          <w:rFonts w:cs="Arial"/>
          <w:noProof/>
          <w:lang w:val="ro-RO"/>
        </w:rPr>
        <w:t>La apa uzata se propune utilizarea de sisteme regionale prin care se dezvolta colectoare de apa uzata, cu descărcări in stații de epurare existente, care au capacitate sa preia aceste debite.</w:t>
      </w:r>
    </w:p>
    <w:p w14:paraId="75F305C5" w14:textId="77777777" w:rsidR="001D6382" w:rsidRPr="009F5AE8" w:rsidRDefault="001D6382" w:rsidP="009F5AE8">
      <w:pPr>
        <w:ind w:firstLine="709"/>
        <w:rPr>
          <w:rFonts w:cs="Arial"/>
          <w:noProof/>
          <w:lang w:val="ro-RO"/>
        </w:rPr>
      </w:pPr>
      <w:r w:rsidRPr="009F5AE8">
        <w:rPr>
          <w:rFonts w:cs="Arial"/>
          <w:noProof/>
          <w:lang w:val="ro-RO"/>
        </w:rPr>
        <w:t>Totodată, s-au luat in considerare, intr-o măsura mai mica, si lucrări de reabilitare a rețelelor de canalizare pentru a se reduce ratele de infiltrare si astfel, asigura funcționarea si exploatarea eficienta a stațiilor de epurare conectate la aceste rețele de canalizare.</w:t>
      </w:r>
    </w:p>
    <w:p w14:paraId="07313AD3" w14:textId="77777777" w:rsidR="001D6382" w:rsidRPr="009F5AE8" w:rsidRDefault="001D6382" w:rsidP="009F5AE8">
      <w:pPr>
        <w:ind w:firstLine="709"/>
        <w:rPr>
          <w:rFonts w:cs="Arial"/>
          <w:noProof/>
          <w:lang w:val="ro-RO"/>
        </w:rPr>
      </w:pPr>
      <w:r w:rsidRPr="009F5AE8">
        <w:rPr>
          <w:rFonts w:cs="Arial"/>
          <w:noProof/>
          <w:lang w:val="ro-RO"/>
        </w:rPr>
        <w:t>Colectare ape uzate menajere</w:t>
      </w:r>
    </w:p>
    <w:p w14:paraId="06AA65A1" w14:textId="77777777" w:rsidR="001D6382" w:rsidRPr="009F5AE8" w:rsidRDefault="001D6382" w:rsidP="009F5AE8">
      <w:pPr>
        <w:ind w:firstLine="709"/>
        <w:rPr>
          <w:rFonts w:cs="Arial"/>
          <w:noProof/>
          <w:lang w:val="ro-RO"/>
        </w:rPr>
      </w:pPr>
      <w:r w:rsidRPr="009F5AE8">
        <w:rPr>
          <w:rFonts w:cs="Arial"/>
          <w:noProof/>
          <w:lang w:val="ro-RO"/>
        </w:rPr>
        <w:t>In aglomerările selectate s-a propus extinderea/înființarea rețelei de canalizare, pentru a se asigura colectarea apelor uzate pentru un minim de 75% din lungimea necesara.</w:t>
      </w:r>
    </w:p>
    <w:p w14:paraId="52099513" w14:textId="77777777" w:rsidR="001D6382" w:rsidRPr="009F5AE8" w:rsidRDefault="001D6382" w:rsidP="009F5AE8">
      <w:pPr>
        <w:ind w:firstLine="709"/>
        <w:rPr>
          <w:rFonts w:cs="Arial"/>
          <w:noProof/>
          <w:lang w:val="ro-RO"/>
        </w:rPr>
      </w:pPr>
      <w:r w:rsidRPr="009F5AE8">
        <w:rPr>
          <w:rFonts w:cs="Arial"/>
          <w:noProof/>
          <w:lang w:val="ro-RO"/>
        </w:rPr>
        <w:t xml:space="preserve">Pentru colectarea si epurarea apelor uzate, la nivelul județului Harghita se propune realizarea unor sisteme de canalizare grupate in 3 clustere si transportul apei prin colectoare sub presiune către stații de epurare. </w:t>
      </w:r>
    </w:p>
    <w:p w14:paraId="54A8CD99" w14:textId="77777777" w:rsidR="001D6382" w:rsidRPr="009F5AE8" w:rsidRDefault="001D6382" w:rsidP="009F5AE8">
      <w:pPr>
        <w:ind w:firstLine="709"/>
        <w:rPr>
          <w:rFonts w:cs="Arial"/>
          <w:noProof/>
          <w:lang w:val="ro-RO"/>
        </w:rPr>
      </w:pPr>
      <w:r w:rsidRPr="009F5AE8">
        <w:rPr>
          <w:rFonts w:cs="Arial"/>
          <w:noProof/>
          <w:lang w:val="ro-RO"/>
        </w:rPr>
        <w:t>Principalele sisteme de colectare apa uzata identificate, conform Listei de lnvestitii Prioritare din Master Planul actualizat incluse in prezentul Proiect sunt:</w:t>
      </w:r>
    </w:p>
    <w:p w14:paraId="6AE43C4C" w14:textId="77777777" w:rsidR="001D6382" w:rsidRPr="009F5AE8" w:rsidRDefault="001D6382" w:rsidP="009F5AE8">
      <w:pPr>
        <w:ind w:firstLine="709"/>
        <w:rPr>
          <w:rFonts w:cs="Arial"/>
          <w:noProof/>
          <w:lang w:val="ro-RO"/>
        </w:rPr>
      </w:pPr>
      <w:r w:rsidRPr="009F5AE8">
        <w:rPr>
          <w:rFonts w:cs="Arial"/>
          <w:noProof/>
          <w:lang w:val="ro-RO"/>
        </w:rPr>
        <w:t>Sistem canalizare Cluster Ciucul de Jos, include următoarele Aglomerari: Ciucsangiorgiu, Sanmartin, Sansimion.</w:t>
      </w:r>
    </w:p>
    <w:p w14:paraId="50EA2805" w14:textId="77777777" w:rsidR="001D6382" w:rsidRPr="009F5AE8" w:rsidRDefault="001D6382" w:rsidP="009F5AE8">
      <w:pPr>
        <w:ind w:firstLine="709"/>
        <w:rPr>
          <w:rFonts w:cs="Arial"/>
          <w:noProof/>
          <w:lang w:val="ro-RO"/>
        </w:rPr>
      </w:pPr>
      <w:r w:rsidRPr="009F5AE8">
        <w:rPr>
          <w:rFonts w:cs="Arial"/>
          <w:noProof/>
          <w:lang w:val="ro-RO"/>
        </w:rPr>
        <w:t xml:space="preserve">Sistemul Zonal Clusterul Ciucul de Jos cu stație de epurare la Sanmartin, statie ce se propune a se extinde conform debitului rezultat de apa uzata. </w:t>
      </w:r>
    </w:p>
    <w:p w14:paraId="420E1DC2" w14:textId="77777777" w:rsidR="001D6382" w:rsidRPr="009F5AE8" w:rsidRDefault="001D6382" w:rsidP="009F5AE8">
      <w:pPr>
        <w:ind w:firstLine="709"/>
        <w:rPr>
          <w:rFonts w:cs="Arial"/>
          <w:noProof/>
          <w:lang w:val="ro-RO"/>
        </w:rPr>
      </w:pPr>
      <w:r w:rsidRPr="009F5AE8">
        <w:rPr>
          <w:rFonts w:cs="Arial"/>
          <w:noProof/>
          <w:lang w:val="ro-RO"/>
        </w:rPr>
        <w:t>Colectoarele propuse vin in contextul  nerealizarii statiei de epurare de la Ciucsangeorgiu si a atingerii capacitatii maxime a SEAU Tusnad, fapt ce impiedica preluarea de noi debite din localitatile mentionate.</w:t>
      </w:r>
    </w:p>
    <w:p w14:paraId="3298826E" w14:textId="77777777" w:rsidR="001D6382" w:rsidRPr="009F5AE8" w:rsidRDefault="001D6382" w:rsidP="009F5AE8">
      <w:pPr>
        <w:ind w:firstLine="709"/>
        <w:rPr>
          <w:rFonts w:cs="Arial"/>
          <w:noProof/>
          <w:lang w:val="ro-RO"/>
        </w:rPr>
      </w:pPr>
      <w:r w:rsidRPr="009F5AE8">
        <w:rPr>
          <w:rFonts w:cs="Arial"/>
          <w:noProof/>
          <w:lang w:val="ro-RO"/>
        </w:rPr>
        <w:t>Se propune realizarea a 2 tronsoane noi de colectoare:</w:t>
      </w:r>
    </w:p>
    <w:p w14:paraId="1FD07F78" w14:textId="77777777" w:rsidR="001D6382" w:rsidRPr="009F5AE8" w:rsidRDefault="001D6382" w:rsidP="009F5AE8">
      <w:pPr>
        <w:ind w:firstLine="709"/>
        <w:rPr>
          <w:rFonts w:cs="Arial"/>
          <w:noProof/>
          <w:lang w:val="ro-RO"/>
        </w:rPr>
      </w:pPr>
      <w:r w:rsidRPr="009F5AE8">
        <w:rPr>
          <w:rFonts w:cs="Arial"/>
          <w:noProof/>
          <w:lang w:val="ro-RO"/>
        </w:rPr>
        <w:tab/>
        <w:t>- Ciucsangeorgiu-Sanmartin in lungime de 5.159 m;</w:t>
      </w:r>
    </w:p>
    <w:p w14:paraId="1CB6D957" w14:textId="77777777" w:rsidR="001D6382" w:rsidRPr="009F5AE8" w:rsidRDefault="001D6382" w:rsidP="009F5AE8">
      <w:pPr>
        <w:ind w:firstLine="709"/>
        <w:rPr>
          <w:rFonts w:cs="Arial"/>
          <w:noProof/>
          <w:lang w:val="ro-RO"/>
        </w:rPr>
      </w:pPr>
      <w:r w:rsidRPr="009F5AE8">
        <w:rPr>
          <w:rFonts w:cs="Arial"/>
          <w:noProof/>
          <w:lang w:val="ro-RO"/>
        </w:rPr>
        <w:tab/>
        <w:t>- Sansimion-Sanmartin in lungime de 4.509 m;</w:t>
      </w:r>
    </w:p>
    <w:p w14:paraId="2DBCA1AB" w14:textId="77777777" w:rsidR="001D6382" w:rsidRPr="009F5AE8" w:rsidRDefault="001D6382" w:rsidP="009F5AE8">
      <w:pPr>
        <w:ind w:firstLine="709"/>
        <w:rPr>
          <w:rFonts w:cs="Arial"/>
          <w:noProof/>
          <w:lang w:val="ro-RO"/>
        </w:rPr>
      </w:pPr>
      <w:r w:rsidRPr="009F5AE8">
        <w:rPr>
          <w:rFonts w:cs="Arial"/>
          <w:noProof/>
          <w:lang w:val="ro-RO"/>
        </w:rPr>
        <w:t xml:space="preserve">Pe traseul colectoarelor functie de studiile de teren se prevede realizarea de statii de pompare apa uzata. </w:t>
      </w:r>
    </w:p>
    <w:p w14:paraId="3892E667" w14:textId="77777777" w:rsidR="001D6382" w:rsidRPr="009F5AE8" w:rsidRDefault="001D6382" w:rsidP="009F5AE8">
      <w:pPr>
        <w:ind w:firstLine="709"/>
        <w:rPr>
          <w:rFonts w:cs="Arial"/>
          <w:noProof/>
          <w:lang w:val="ro-RO"/>
        </w:rPr>
      </w:pPr>
      <w:r w:rsidRPr="009F5AE8">
        <w:rPr>
          <w:rFonts w:cs="Arial"/>
          <w:noProof/>
          <w:lang w:val="ro-RO"/>
        </w:rPr>
        <w:t>Din localitatea Ciucsangiorgiu din stația de pompare apa uzata SPAU-1 existenta prin intermediul unei conducte de refulare din PEID De 200 mm PN10 cu o lungime de 5.159 m se refulează apa uzata in localitatea Sanmartin intr-o alta stație de pompare apa uzata SPAU-2 existenta. Din localitatea Sanmartin din stația de pompare apa uzata SPAU-2  prin intermediul unei conducte de refulare din PEID De 250 mm PN10 cu o lungime de 4.509 m se refulează apa uzata in localitatea Cetatuia intr-o alta stație de epurare apa uzata proiectata.</w:t>
      </w:r>
    </w:p>
    <w:p w14:paraId="769DC99E" w14:textId="77777777" w:rsidR="001D6382" w:rsidRPr="009F5AE8" w:rsidRDefault="001D6382" w:rsidP="009F5AE8">
      <w:pPr>
        <w:ind w:firstLine="709"/>
        <w:rPr>
          <w:rFonts w:cs="Arial"/>
          <w:noProof/>
          <w:lang w:val="ro-RO"/>
        </w:rPr>
      </w:pPr>
      <w:r w:rsidRPr="009F5AE8">
        <w:rPr>
          <w:rFonts w:cs="Arial"/>
          <w:noProof/>
          <w:lang w:val="ro-RO"/>
        </w:rPr>
        <w:lastRenderedPageBreak/>
        <w:t xml:space="preserve">Colectoarele vor fi pozate pe domeniul public al localităților prin care trec si se vor amplasa pe spațiul verde, pe trotuar, in acostamentul drumului si in carosabil in funcție de spațiul disponibil, de categoria drumului, precum si de celelalte utilitati existente. </w:t>
      </w:r>
    </w:p>
    <w:p w14:paraId="1E4CA830" w14:textId="77777777" w:rsidR="001D6382" w:rsidRPr="009F5AE8" w:rsidRDefault="001D6382" w:rsidP="009F5AE8">
      <w:pPr>
        <w:ind w:firstLine="709"/>
        <w:rPr>
          <w:rFonts w:cs="Arial"/>
          <w:noProof/>
          <w:lang w:val="ro-RO"/>
        </w:rPr>
      </w:pPr>
      <w:r w:rsidRPr="009F5AE8">
        <w:rPr>
          <w:rFonts w:cs="Arial"/>
          <w:noProof/>
          <w:lang w:val="ro-RO"/>
        </w:rPr>
        <w:t>Pozarea tuburilor se va face pe un strat de nisip, în şanţuri a căror lăţime este de De+0.6m. Adâncimea minimă de pozare a conductei nu poate fi mai mică de -1,20 m fata de generatoarea superioara a conductei.</w:t>
      </w:r>
    </w:p>
    <w:p w14:paraId="7DDD0197" w14:textId="77777777" w:rsidR="001D6382" w:rsidRPr="009F5AE8" w:rsidRDefault="001D6382" w:rsidP="009F5AE8">
      <w:pPr>
        <w:ind w:firstLine="709"/>
        <w:rPr>
          <w:rFonts w:cs="Arial"/>
          <w:noProof/>
          <w:lang w:val="ro-RO"/>
        </w:rPr>
      </w:pPr>
      <w:r w:rsidRPr="009F5AE8">
        <w:rPr>
          <w:rFonts w:cs="Arial"/>
          <w:noProof/>
          <w:lang w:val="ro-RO"/>
        </w:rPr>
        <w:t>Toate conductele din polietilenă şi fitingurile din acelaşi material se vor conforma normelor ISO 9001, NFT 54063 și EN 29002 sau echivalente.</w:t>
      </w:r>
    </w:p>
    <w:p w14:paraId="2292FAFD" w14:textId="77777777" w:rsidR="001D6382" w:rsidRPr="009F5AE8" w:rsidRDefault="001D6382" w:rsidP="009F5AE8">
      <w:pPr>
        <w:ind w:firstLine="709"/>
        <w:rPr>
          <w:rFonts w:cs="Arial"/>
          <w:noProof/>
          <w:lang w:val="ro-RO"/>
        </w:rPr>
      </w:pPr>
      <w:r w:rsidRPr="009F5AE8">
        <w:rPr>
          <w:rFonts w:cs="Arial"/>
          <w:noProof/>
          <w:lang w:val="ro-RO"/>
        </w:rPr>
        <w:t xml:space="preserve">Pentru avertizarea și semnalizarea traseului conductei de canalizare din polietilenă, montată subteran, Banda de avertizare se montează la circa 50 cm deasupra generatoarei superioare a conductei de canalizare. </w:t>
      </w:r>
    </w:p>
    <w:p w14:paraId="7BB37C92" w14:textId="77777777" w:rsidR="001D6382" w:rsidRPr="009F5AE8" w:rsidRDefault="001D6382" w:rsidP="009F5AE8">
      <w:pPr>
        <w:ind w:firstLine="709"/>
        <w:rPr>
          <w:rFonts w:cs="Arial"/>
          <w:noProof/>
          <w:lang w:val="ro-RO"/>
        </w:rPr>
      </w:pPr>
      <w:r w:rsidRPr="009F5AE8">
        <w:rPr>
          <w:rFonts w:cs="Arial"/>
          <w:noProof/>
          <w:lang w:val="ro-RO"/>
        </w:rPr>
        <w:t>Căminele de vane</w:t>
      </w:r>
    </w:p>
    <w:p w14:paraId="2FBEE3E0" w14:textId="77777777" w:rsidR="001D6382" w:rsidRPr="009F5AE8" w:rsidRDefault="001D6382" w:rsidP="009F5AE8">
      <w:pPr>
        <w:ind w:firstLine="709"/>
        <w:rPr>
          <w:rFonts w:cs="Arial"/>
          <w:noProof/>
          <w:lang w:val="ro-RO"/>
        </w:rPr>
      </w:pPr>
      <w:r w:rsidRPr="009F5AE8">
        <w:rPr>
          <w:rFonts w:cs="Arial"/>
          <w:noProof/>
          <w:lang w:val="ro-RO"/>
        </w:rPr>
        <w:t xml:space="preserve">Pe traseul colectoarelor sub presiune vor fi prevăzute după caz următoarele tipuri de cămine: cămine de golire; cămine de aerisire-dezaerisire, cămine cu vane de izolare prin care se asigură închiderea pe timp limitat a unor porţiuni din reţeaua de canalizare sub presiune, pentru a putea face posibilă intervenţia în cazul unei eventuale avarii. </w:t>
      </w:r>
    </w:p>
    <w:p w14:paraId="4938E583" w14:textId="77777777" w:rsidR="001D6382" w:rsidRPr="009F5AE8" w:rsidRDefault="001D6382" w:rsidP="009F5AE8">
      <w:pPr>
        <w:ind w:firstLine="709"/>
        <w:rPr>
          <w:rFonts w:cs="Arial"/>
          <w:noProof/>
          <w:lang w:val="ro-RO"/>
        </w:rPr>
      </w:pPr>
      <w:r w:rsidRPr="009F5AE8">
        <w:rPr>
          <w:rFonts w:cs="Arial"/>
          <w:noProof/>
          <w:lang w:val="ro-RO"/>
        </w:rPr>
        <w:t>Stații de pompare ape uzate aferente colectoarelor regionale</w:t>
      </w:r>
    </w:p>
    <w:p w14:paraId="26C9A3F7" w14:textId="77777777" w:rsidR="001D6382" w:rsidRPr="009F5AE8" w:rsidRDefault="001D6382" w:rsidP="009F5AE8">
      <w:pPr>
        <w:ind w:firstLine="709"/>
        <w:rPr>
          <w:rFonts w:cs="Arial"/>
          <w:noProof/>
          <w:lang w:val="ro-RO"/>
        </w:rPr>
      </w:pPr>
      <w:r w:rsidRPr="009F5AE8">
        <w:rPr>
          <w:rFonts w:cs="Arial"/>
          <w:noProof/>
          <w:lang w:val="ro-RO"/>
        </w:rPr>
        <w:t>Pentru transportul apelor uzate colectate din Clusterul Ciucul de Jos către stația de epurare Cetatuia s-au prevăzut 2 stații de pompare apa uzata după cum urmeza:</w:t>
      </w:r>
    </w:p>
    <w:p w14:paraId="20A3F840" w14:textId="77777777" w:rsidR="001D6382" w:rsidRPr="009F5AE8" w:rsidRDefault="001D6382" w:rsidP="009F5AE8">
      <w:pPr>
        <w:ind w:firstLine="709"/>
        <w:rPr>
          <w:rFonts w:cs="Arial"/>
          <w:noProof/>
          <w:lang w:val="ro-RO"/>
        </w:rPr>
      </w:pPr>
      <w:r w:rsidRPr="009F5AE8">
        <w:rPr>
          <w:rFonts w:cs="Arial"/>
          <w:noProof/>
          <w:lang w:val="ro-RO"/>
        </w:rPr>
        <w:t>SPAU 1 - colector – UAT Ciucsangiorgiu – UAT Sanmartin 2P (1A+1R) Q = 21.70 l/s H = 30.04 m; P = 32 kW</w:t>
      </w:r>
    </w:p>
    <w:p w14:paraId="4D776798" w14:textId="77777777" w:rsidR="001D6382" w:rsidRPr="009F5AE8" w:rsidRDefault="001D6382" w:rsidP="009F5AE8">
      <w:pPr>
        <w:ind w:firstLine="709"/>
        <w:rPr>
          <w:rFonts w:cs="Arial"/>
          <w:noProof/>
          <w:lang w:val="ro-RO"/>
        </w:rPr>
      </w:pPr>
      <w:r w:rsidRPr="009F5AE8">
        <w:rPr>
          <w:rFonts w:cs="Arial"/>
          <w:noProof/>
          <w:lang w:val="ro-RO"/>
        </w:rPr>
        <w:t>SPAU2 - colector – UAT Sanmartin – S.E. Cetatuia   2P (1A+1R) Q = 34.30 l/s H = 23.71 m ; P = 32 kW</w:t>
      </w:r>
    </w:p>
    <w:p w14:paraId="78CE22D5" w14:textId="77777777" w:rsidR="001D6382" w:rsidRPr="009F5AE8" w:rsidRDefault="001D6382" w:rsidP="009F5AE8">
      <w:pPr>
        <w:ind w:firstLine="709"/>
        <w:rPr>
          <w:rFonts w:cs="Arial"/>
          <w:noProof/>
          <w:lang w:val="ro-RO"/>
        </w:rPr>
      </w:pPr>
      <w:r w:rsidRPr="009F5AE8">
        <w:rPr>
          <w:rFonts w:cs="Arial"/>
          <w:noProof/>
          <w:lang w:val="ro-RO"/>
        </w:rPr>
        <w:t>După realizarea investițiilor propuse pentru etapa 2014 - 2020, ambele tronsoane transporta apa uzata din aglomerările deservite, Sanmartin si Sansimion însumând un număr total de 5.737 locuitori.</w:t>
      </w:r>
    </w:p>
    <w:p w14:paraId="171B45CF" w14:textId="77777777" w:rsidR="001D6382" w:rsidRPr="00A91424" w:rsidRDefault="001D6382" w:rsidP="009F5AE8">
      <w:pPr>
        <w:ind w:firstLine="709"/>
        <w:rPr>
          <w:rFonts w:cs="Arial"/>
          <w:noProof/>
          <w:lang w:val="ro-RO"/>
        </w:rPr>
      </w:pPr>
      <w:r w:rsidRPr="009F5AE8">
        <w:rPr>
          <w:rFonts w:cs="Arial"/>
          <w:noProof/>
          <w:lang w:val="ro-RO"/>
        </w:rPr>
        <w:t>Colectoarele propuse vin in contextul regionalizarii  si eficientizarii sistemelor de canalizare  si a optimizarii costurilor de operare ale acestora. In locul construiri a doua noi statii de epurare, Ciucsangeorgiu si Sansimion, se propune extinderea unei statii de epurare existente si functionale , SEAU Sanmartin, realizandu-se reduceri de consum pentru energia electrica si reactive iar costul derivat din salarizarea personalului de operare se reduce si el.</w:t>
      </w:r>
    </w:p>
    <w:p w14:paraId="0C51D691" w14:textId="77777777" w:rsidR="001D6382" w:rsidRPr="009F5AE8" w:rsidRDefault="001D6382" w:rsidP="009F5AE8">
      <w:pPr>
        <w:ind w:firstLine="709"/>
        <w:rPr>
          <w:rFonts w:cs="Arial"/>
          <w:b/>
          <w:noProof/>
          <w:lang w:val="ro-RO" w:eastAsia="en-GB"/>
        </w:rPr>
      </w:pPr>
      <w:bookmarkStart w:id="135" w:name="_Toc441952830"/>
      <w:bookmarkStart w:id="136" w:name="_Ref442029170"/>
      <w:bookmarkStart w:id="137" w:name="_Toc442036192"/>
      <w:bookmarkStart w:id="138" w:name="_Toc532462370"/>
      <w:bookmarkStart w:id="139" w:name="_Toc13218744"/>
      <w:r w:rsidRPr="009F5AE8">
        <w:rPr>
          <w:rFonts w:cs="Arial"/>
          <w:b/>
          <w:noProof/>
          <w:lang w:val="ro-RO" w:eastAsia="en-GB"/>
        </w:rPr>
        <w:t xml:space="preserve">AGLOMERAREA </w:t>
      </w:r>
      <w:bookmarkEnd w:id="135"/>
      <w:bookmarkEnd w:id="136"/>
      <w:bookmarkEnd w:id="137"/>
      <w:r w:rsidRPr="009F5AE8">
        <w:rPr>
          <w:rFonts w:cs="Arial"/>
          <w:b/>
          <w:noProof/>
          <w:lang w:val="ro-RO" w:eastAsia="en-GB"/>
        </w:rPr>
        <w:t>MIERCUREA CIUC</w:t>
      </w:r>
      <w:bookmarkEnd w:id="138"/>
      <w:bookmarkEnd w:id="139"/>
    </w:p>
    <w:p w14:paraId="3AA12D47" w14:textId="77777777" w:rsidR="001D6382" w:rsidRPr="00A91424" w:rsidRDefault="001D6382" w:rsidP="009F5AE8">
      <w:pPr>
        <w:ind w:firstLine="709"/>
        <w:rPr>
          <w:rFonts w:cs="Arial"/>
          <w:noProof/>
          <w:lang w:val="ro-RO" w:eastAsia="en-GB"/>
        </w:rPr>
      </w:pPr>
      <w:r w:rsidRPr="00A91424">
        <w:rPr>
          <w:rFonts w:cs="Arial"/>
          <w:noProof/>
          <w:lang w:val="ro-RO" w:eastAsia="en-GB"/>
        </w:rPr>
        <w:t>Apele uzate colectate prin intermediul retelelor de canalizare din Miercurea Ciuc vor fi tratate in statia de epurare existenta in Miercurea Ciuc.</w:t>
      </w:r>
    </w:p>
    <w:p w14:paraId="5452C3E6" w14:textId="77777777" w:rsidR="001D6382" w:rsidRPr="00A91424" w:rsidRDefault="001D6382" w:rsidP="009F5AE8">
      <w:pPr>
        <w:ind w:firstLine="709"/>
        <w:rPr>
          <w:rFonts w:cs="Arial"/>
          <w:noProof/>
          <w:lang w:val="ro-RO" w:eastAsia="x-none"/>
        </w:rPr>
      </w:pPr>
      <w:r w:rsidRPr="00A91424">
        <w:rPr>
          <w:rFonts w:cs="Arial"/>
          <w:noProof/>
          <w:lang w:val="ro-RO" w:eastAsia="x-none"/>
        </w:rPr>
        <w:t>Sistemul de canalizare menajera din Miercurea Ciuc cuprinde urmatoarele lucrari:</w:t>
      </w:r>
    </w:p>
    <w:p w14:paraId="063236DC" w14:textId="77777777" w:rsidR="001D6382" w:rsidRPr="00A91424" w:rsidRDefault="001D6382" w:rsidP="009F5AE8">
      <w:pPr>
        <w:ind w:firstLine="709"/>
        <w:rPr>
          <w:rFonts w:cs="Arial"/>
          <w:noProof/>
          <w:lang w:val="ro-RO"/>
        </w:rPr>
      </w:pPr>
      <w:r w:rsidRPr="00AC1556">
        <w:rPr>
          <w:rFonts w:cs="Arial"/>
          <w:noProof/>
          <w:lang w:val="ro-RO"/>
        </w:rPr>
        <w:t>extinderea rețelelor de canalizare cu conducte PVC SN8, De 250 mm, cu lungimea de 26.299 m,  racorduri noi 1.367 buc.;</w:t>
      </w:r>
    </w:p>
    <w:p w14:paraId="4F6F4367" w14:textId="77777777" w:rsidR="001D6382" w:rsidRPr="00A91424" w:rsidRDefault="001D6382" w:rsidP="009F5AE8">
      <w:pPr>
        <w:ind w:firstLine="709"/>
        <w:rPr>
          <w:rFonts w:cs="Arial"/>
          <w:noProof/>
          <w:lang w:val="ro-RO"/>
        </w:rPr>
      </w:pPr>
      <w:r w:rsidRPr="00A91424">
        <w:rPr>
          <w:rFonts w:cs="Arial"/>
          <w:noProof/>
          <w:lang w:val="ro-RO"/>
        </w:rPr>
        <w:lastRenderedPageBreak/>
        <w:t>reabilitarea retelelor de canalizare cu conducte PVC SN8 / PAFSIN SN 10000, cu urmatoarea gama de diametre De 250 mm, De 315 mm, De 400 mm, De 500 mm, De 600 mm, De 700 mm, De 800 mm , De 1000 mm cu lungimea de 10.593 m, racorduri reabilitate 350 buc.;</w:t>
      </w:r>
    </w:p>
    <w:p w14:paraId="7A79AA12" w14:textId="77777777" w:rsidR="001D6382" w:rsidRPr="00A91424" w:rsidRDefault="001D6382" w:rsidP="009F5AE8">
      <w:pPr>
        <w:ind w:firstLine="709"/>
        <w:rPr>
          <w:rFonts w:cs="Arial"/>
          <w:noProof/>
          <w:lang w:val="ro-RO"/>
        </w:rPr>
      </w:pPr>
      <w:r w:rsidRPr="00A91424">
        <w:rPr>
          <w:rFonts w:cs="Arial"/>
          <w:noProof/>
          <w:lang w:val="ro-RO"/>
        </w:rPr>
        <w:t xml:space="preserve">stații de pompare apa uzata noi 22 buc și conducte de refulare PEID, PE100, PN10 cu diametrele exterioare De 90mm / De 110 mm cu lungimea de 6.420 m. </w:t>
      </w:r>
    </w:p>
    <w:p w14:paraId="287E64B5" w14:textId="77777777" w:rsidR="001D6382" w:rsidRPr="00A91424" w:rsidRDefault="001D6382" w:rsidP="009F5AE8">
      <w:pPr>
        <w:ind w:firstLine="709"/>
        <w:rPr>
          <w:rFonts w:cs="Arial"/>
          <w:noProof/>
          <w:lang w:val="ro-RO"/>
        </w:rPr>
      </w:pPr>
      <w:r w:rsidRPr="00A91424">
        <w:rPr>
          <w:rFonts w:cs="Arial"/>
          <w:noProof/>
          <w:lang w:val="ro-RO"/>
        </w:rPr>
        <w:t>rebilitare SPAU „ Piata Libertatii”</w:t>
      </w:r>
    </w:p>
    <w:p w14:paraId="13EA4A73" w14:textId="77777777" w:rsidR="001D6382" w:rsidRPr="00A91424" w:rsidRDefault="001D6382" w:rsidP="009F5AE8">
      <w:pPr>
        <w:ind w:firstLine="709"/>
        <w:rPr>
          <w:rFonts w:cs="Arial"/>
          <w:noProof/>
          <w:lang w:val="ro-RO"/>
        </w:rPr>
      </w:pPr>
      <w:r w:rsidRPr="00A91424">
        <w:rPr>
          <w:rFonts w:cs="Arial"/>
          <w:noProof/>
          <w:lang w:val="ro-RO"/>
        </w:rPr>
        <w:t>Rețeaua de canalizare va include, pentru o bună funcționare în exploatare, construcții de tipul căminelor de vizitare (de linie, intersecție, schimbare de direcție, rupere de pantă), racorduri (cămine de racord), stații de pompare (SPAU), conducte de refulare aferente stațiilor de pompare și lucrările speciale: subtraversări și supratraversări.</w:t>
      </w:r>
    </w:p>
    <w:p w14:paraId="1E36D753" w14:textId="77777777" w:rsidR="001D6382" w:rsidRPr="00A91424" w:rsidRDefault="001D6382" w:rsidP="009F5AE8">
      <w:pPr>
        <w:ind w:firstLine="709"/>
        <w:rPr>
          <w:rFonts w:cs="Arial"/>
          <w:noProof/>
          <w:lang w:val="ro-RO"/>
        </w:rPr>
      </w:pPr>
      <w:r w:rsidRPr="00A91424">
        <w:rPr>
          <w:rFonts w:cs="Arial"/>
          <w:noProof/>
          <w:lang w:val="ro-RO"/>
        </w:rPr>
        <w:t xml:space="preserve">Pentru rețelele de canalizare s-au adoptat materiale cu o rugozitate foarte mică, care să permită curgerea cu viteză relativ ridicată (pentru autocurățire) la o pantă cât mai mică, evitându-se în acest mod adâncimea excesivă a colectoarelor de canalizare și apariția unor dificultăți atât în execuție, cât și în exploatare. </w:t>
      </w:r>
    </w:p>
    <w:p w14:paraId="38EF51CF" w14:textId="77777777" w:rsidR="001D6382" w:rsidRPr="00A91424" w:rsidRDefault="001D6382" w:rsidP="009F5AE8">
      <w:pPr>
        <w:ind w:firstLine="709"/>
        <w:rPr>
          <w:rFonts w:cs="Arial"/>
          <w:noProof/>
          <w:lang w:val="ro-RO"/>
        </w:rPr>
      </w:pPr>
      <w:r w:rsidRPr="00A91424">
        <w:rPr>
          <w:rFonts w:cs="Arial"/>
          <w:noProof/>
          <w:lang w:val="ro-RO"/>
        </w:rPr>
        <w:t>Retele de canalizare menajera gravitationala</w:t>
      </w:r>
    </w:p>
    <w:p w14:paraId="5022570D" w14:textId="77777777" w:rsidR="001D6382" w:rsidRPr="00A91424" w:rsidRDefault="001D6382" w:rsidP="009F5AE8">
      <w:pPr>
        <w:ind w:firstLine="709"/>
        <w:rPr>
          <w:rFonts w:cs="Arial"/>
          <w:noProof/>
          <w:lang w:val="ro-RO"/>
        </w:rPr>
      </w:pPr>
      <w:r w:rsidRPr="00A91424">
        <w:rPr>
          <w:rFonts w:cs="Arial"/>
          <w:noProof/>
          <w:lang w:val="ro-RO"/>
        </w:rPr>
        <w:t>Străzile pe care sunt cuprinse lucrările pentru extinderea rețelelor de apă uzată sunt prezentate în tabelele de mai jos:</w:t>
      </w:r>
    </w:p>
    <w:p w14:paraId="50727A4B" w14:textId="77777777" w:rsidR="001D6382" w:rsidRPr="00A91424" w:rsidRDefault="001D6382" w:rsidP="001D6382">
      <w:pPr>
        <w:rPr>
          <w:rFonts w:cs="Arial"/>
          <w:noProof/>
          <w:lang w:val="ro-RO" w:eastAsia="x-none"/>
        </w:rPr>
      </w:pPr>
      <w:r w:rsidRPr="00A91424">
        <w:rPr>
          <w:rFonts w:cs="Arial"/>
          <w:noProof/>
          <w:lang w:val="ro-RO" w:eastAsia="x-none"/>
        </w:rPr>
        <w:t>Extindere rețele de canalizare loc. Miercurea Ciuc</w:t>
      </w:r>
    </w:p>
    <w:tbl>
      <w:tblPr>
        <w:tblW w:w="8080" w:type="dxa"/>
        <w:jc w:val="center"/>
        <w:tblLayout w:type="fixed"/>
        <w:tblCellMar>
          <w:left w:w="57" w:type="dxa"/>
          <w:right w:w="57" w:type="dxa"/>
        </w:tblCellMar>
        <w:tblLook w:val="0000" w:firstRow="0" w:lastRow="0" w:firstColumn="0" w:lastColumn="0" w:noHBand="0" w:noVBand="0"/>
      </w:tblPr>
      <w:tblGrid>
        <w:gridCol w:w="1082"/>
        <w:gridCol w:w="2462"/>
        <w:gridCol w:w="1276"/>
        <w:gridCol w:w="1559"/>
        <w:gridCol w:w="1701"/>
      </w:tblGrid>
      <w:tr w:rsidR="001D6382" w:rsidRPr="00A91424" w14:paraId="3B37CBEC" w14:textId="77777777" w:rsidTr="001D6382">
        <w:trPr>
          <w:trHeight w:val="20"/>
          <w:tblHeader/>
          <w:jc w:val="center"/>
        </w:trPr>
        <w:tc>
          <w:tcPr>
            <w:tcW w:w="1082" w:type="dxa"/>
            <w:tcBorders>
              <w:top w:val="single" w:sz="4" w:space="0" w:color="000000"/>
              <w:left w:val="single" w:sz="4" w:space="0" w:color="000000"/>
              <w:bottom w:val="single" w:sz="4" w:space="0" w:color="000000"/>
            </w:tcBorders>
            <w:shd w:val="clear" w:color="auto" w:fill="8EAADB"/>
            <w:vAlign w:val="center"/>
          </w:tcPr>
          <w:p w14:paraId="52CA70A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Nr. crt.</w:t>
            </w:r>
          </w:p>
        </w:tc>
        <w:tc>
          <w:tcPr>
            <w:tcW w:w="2462" w:type="dxa"/>
            <w:tcBorders>
              <w:top w:val="single" w:sz="4" w:space="0" w:color="000000"/>
              <w:left w:val="single" w:sz="4" w:space="0" w:color="000000"/>
              <w:bottom w:val="single" w:sz="4" w:space="0" w:color="000000"/>
            </w:tcBorders>
            <w:shd w:val="clear" w:color="auto" w:fill="8EAADB"/>
            <w:vAlign w:val="center"/>
          </w:tcPr>
          <w:p w14:paraId="3B50959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Strada</w:t>
            </w:r>
          </w:p>
        </w:tc>
        <w:tc>
          <w:tcPr>
            <w:tcW w:w="1276" w:type="dxa"/>
            <w:tcBorders>
              <w:top w:val="single" w:sz="4" w:space="0" w:color="000000"/>
              <w:left w:val="single" w:sz="4" w:space="0" w:color="000000"/>
              <w:bottom w:val="single" w:sz="4" w:space="0" w:color="000000"/>
            </w:tcBorders>
            <w:shd w:val="clear" w:color="auto" w:fill="8EAADB"/>
            <w:vAlign w:val="center"/>
          </w:tcPr>
          <w:p w14:paraId="1D88141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Material</w:t>
            </w:r>
          </w:p>
        </w:tc>
        <w:tc>
          <w:tcPr>
            <w:tcW w:w="1559" w:type="dxa"/>
            <w:tcBorders>
              <w:top w:val="single" w:sz="4" w:space="0" w:color="000000"/>
              <w:left w:val="single" w:sz="4" w:space="0" w:color="000000"/>
              <w:bottom w:val="single" w:sz="4" w:space="0" w:color="000000"/>
            </w:tcBorders>
            <w:shd w:val="clear" w:color="auto" w:fill="8EAADB"/>
            <w:vAlign w:val="center"/>
          </w:tcPr>
          <w:p w14:paraId="08781D8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Dext [mm]</w:t>
            </w:r>
          </w:p>
        </w:tc>
        <w:tc>
          <w:tcPr>
            <w:tcW w:w="170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0310EBE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Lungime [m]</w:t>
            </w:r>
          </w:p>
        </w:tc>
      </w:tr>
      <w:tr w:rsidR="001D6382" w:rsidRPr="00A91424" w14:paraId="418FE0DB"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6696FAF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w:t>
            </w:r>
          </w:p>
        </w:tc>
        <w:tc>
          <w:tcPr>
            <w:tcW w:w="2462" w:type="dxa"/>
            <w:tcBorders>
              <w:top w:val="single" w:sz="4" w:space="0" w:color="000000"/>
              <w:left w:val="single" w:sz="4" w:space="0" w:color="000000"/>
              <w:bottom w:val="single" w:sz="4" w:space="0" w:color="000000"/>
            </w:tcBorders>
            <w:shd w:val="clear" w:color="auto" w:fill="auto"/>
            <w:vAlign w:val="center"/>
          </w:tcPr>
          <w:p w14:paraId="4927E67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Meteo+Gaz</w:t>
            </w:r>
          </w:p>
        </w:tc>
        <w:tc>
          <w:tcPr>
            <w:tcW w:w="1276" w:type="dxa"/>
            <w:tcBorders>
              <w:top w:val="single" w:sz="4" w:space="0" w:color="000000"/>
              <w:left w:val="single" w:sz="4" w:space="0" w:color="000000"/>
              <w:bottom w:val="single" w:sz="4" w:space="0" w:color="000000"/>
            </w:tcBorders>
            <w:shd w:val="clear" w:color="auto" w:fill="auto"/>
            <w:vAlign w:val="center"/>
          </w:tcPr>
          <w:p w14:paraId="1AC08D2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67F35CD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E92B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229</w:t>
            </w:r>
          </w:p>
        </w:tc>
      </w:tr>
      <w:tr w:rsidR="001D6382" w:rsidRPr="00A91424" w14:paraId="060A6A34"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47B211F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w:t>
            </w:r>
          </w:p>
        </w:tc>
        <w:tc>
          <w:tcPr>
            <w:tcW w:w="2462" w:type="dxa"/>
            <w:tcBorders>
              <w:top w:val="single" w:sz="4" w:space="0" w:color="000000"/>
              <w:left w:val="single" w:sz="4" w:space="0" w:color="000000"/>
              <w:bottom w:val="single" w:sz="4" w:space="0" w:color="000000"/>
            </w:tcBorders>
            <w:shd w:val="clear" w:color="auto" w:fill="auto"/>
            <w:vAlign w:val="center"/>
          </w:tcPr>
          <w:p w14:paraId="15690E5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Zona Industriala Poieni</w:t>
            </w:r>
          </w:p>
        </w:tc>
        <w:tc>
          <w:tcPr>
            <w:tcW w:w="1276" w:type="dxa"/>
            <w:tcBorders>
              <w:top w:val="single" w:sz="4" w:space="0" w:color="000000"/>
              <w:left w:val="single" w:sz="4" w:space="0" w:color="000000"/>
              <w:bottom w:val="single" w:sz="4" w:space="0" w:color="000000"/>
            </w:tcBorders>
            <w:shd w:val="clear" w:color="auto" w:fill="auto"/>
            <w:vAlign w:val="center"/>
          </w:tcPr>
          <w:p w14:paraId="7A58345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24DCB67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FAF7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1231</w:t>
            </w:r>
          </w:p>
        </w:tc>
      </w:tr>
      <w:tr w:rsidR="001D6382" w:rsidRPr="00A91424" w14:paraId="6F745ED4"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89912C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w:t>
            </w:r>
          </w:p>
        </w:tc>
        <w:tc>
          <w:tcPr>
            <w:tcW w:w="2462" w:type="dxa"/>
            <w:tcBorders>
              <w:top w:val="single" w:sz="4" w:space="0" w:color="000000"/>
              <w:left w:val="single" w:sz="4" w:space="0" w:color="000000"/>
              <w:bottom w:val="single" w:sz="4" w:space="0" w:color="000000"/>
            </w:tcBorders>
            <w:shd w:val="clear" w:color="auto" w:fill="auto"/>
            <w:vAlign w:val="center"/>
          </w:tcPr>
          <w:p w14:paraId="0373080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Campul Mare</w:t>
            </w:r>
          </w:p>
        </w:tc>
        <w:tc>
          <w:tcPr>
            <w:tcW w:w="1276" w:type="dxa"/>
            <w:tcBorders>
              <w:top w:val="single" w:sz="4" w:space="0" w:color="000000"/>
              <w:left w:val="single" w:sz="4" w:space="0" w:color="000000"/>
              <w:bottom w:val="single" w:sz="4" w:space="0" w:color="000000"/>
            </w:tcBorders>
            <w:shd w:val="clear" w:color="auto" w:fill="auto"/>
            <w:vAlign w:val="center"/>
          </w:tcPr>
          <w:p w14:paraId="6F06FDC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7A42BF5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2625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279</w:t>
            </w:r>
          </w:p>
        </w:tc>
      </w:tr>
      <w:tr w:rsidR="001D6382" w:rsidRPr="00A91424" w14:paraId="6B19D342"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E66CB2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2462" w:type="dxa"/>
            <w:tcBorders>
              <w:top w:val="single" w:sz="4" w:space="0" w:color="000000"/>
              <w:left w:val="single" w:sz="4" w:space="0" w:color="000000"/>
              <w:bottom w:val="single" w:sz="4" w:space="0" w:color="000000"/>
            </w:tcBorders>
            <w:shd w:val="clear" w:color="auto" w:fill="auto"/>
            <w:vAlign w:val="center"/>
          </w:tcPr>
          <w:p w14:paraId="288C4C7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Brasovului Siloz</w:t>
            </w:r>
          </w:p>
        </w:tc>
        <w:tc>
          <w:tcPr>
            <w:tcW w:w="1276" w:type="dxa"/>
            <w:tcBorders>
              <w:top w:val="single" w:sz="4" w:space="0" w:color="000000"/>
              <w:left w:val="single" w:sz="4" w:space="0" w:color="000000"/>
              <w:bottom w:val="single" w:sz="4" w:space="0" w:color="000000"/>
            </w:tcBorders>
            <w:shd w:val="clear" w:color="auto" w:fill="auto"/>
            <w:vAlign w:val="center"/>
          </w:tcPr>
          <w:p w14:paraId="295D6A8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7FCBE6C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21DB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222</w:t>
            </w:r>
          </w:p>
        </w:tc>
      </w:tr>
      <w:tr w:rsidR="001D6382" w:rsidRPr="00A91424" w14:paraId="049F622F"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8CA818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w:t>
            </w:r>
          </w:p>
        </w:tc>
        <w:tc>
          <w:tcPr>
            <w:tcW w:w="2462" w:type="dxa"/>
            <w:tcBorders>
              <w:top w:val="single" w:sz="4" w:space="0" w:color="000000"/>
              <w:left w:val="single" w:sz="4" w:space="0" w:color="000000"/>
              <w:bottom w:val="single" w:sz="4" w:space="0" w:color="000000"/>
            </w:tcBorders>
            <w:shd w:val="clear" w:color="auto" w:fill="auto"/>
            <w:vAlign w:val="center"/>
          </w:tcPr>
          <w:p w14:paraId="6BD7663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Tanorok 1</w:t>
            </w:r>
          </w:p>
        </w:tc>
        <w:tc>
          <w:tcPr>
            <w:tcW w:w="1276" w:type="dxa"/>
            <w:tcBorders>
              <w:top w:val="single" w:sz="4" w:space="0" w:color="000000"/>
              <w:left w:val="single" w:sz="4" w:space="0" w:color="000000"/>
              <w:bottom w:val="single" w:sz="4" w:space="0" w:color="000000"/>
            </w:tcBorders>
            <w:shd w:val="clear" w:color="auto" w:fill="auto"/>
            <w:vAlign w:val="center"/>
          </w:tcPr>
          <w:p w14:paraId="41792DD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60E04D4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14AC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257</w:t>
            </w:r>
          </w:p>
        </w:tc>
      </w:tr>
      <w:tr w:rsidR="001D6382" w:rsidRPr="00A91424" w14:paraId="052ACEB4"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7186520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w:t>
            </w:r>
          </w:p>
        </w:tc>
        <w:tc>
          <w:tcPr>
            <w:tcW w:w="2462" w:type="dxa"/>
            <w:tcBorders>
              <w:top w:val="single" w:sz="4" w:space="0" w:color="000000"/>
              <w:left w:val="single" w:sz="4" w:space="0" w:color="000000"/>
              <w:bottom w:val="single" w:sz="4" w:space="0" w:color="000000"/>
            </w:tcBorders>
            <w:shd w:val="clear" w:color="auto" w:fill="auto"/>
            <w:vAlign w:val="center"/>
          </w:tcPr>
          <w:p w14:paraId="4905D62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Tanorok 2</w:t>
            </w:r>
          </w:p>
        </w:tc>
        <w:tc>
          <w:tcPr>
            <w:tcW w:w="1276" w:type="dxa"/>
            <w:tcBorders>
              <w:top w:val="single" w:sz="4" w:space="0" w:color="000000"/>
              <w:left w:val="single" w:sz="4" w:space="0" w:color="000000"/>
              <w:bottom w:val="single" w:sz="4" w:space="0" w:color="000000"/>
            </w:tcBorders>
            <w:shd w:val="clear" w:color="auto" w:fill="auto"/>
            <w:vAlign w:val="center"/>
          </w:tcPr>
          <w:p w14:paraId="7FF5302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7C45BC9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08DC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218</w:t>
            </w:r>
          </w:p>
        </w:tc>
      </w:tr>
      <w:tr w:rsidR="001D6382" w:rsidRPr="00A91424" w14:paraId="60BCCA9A"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6487B9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w:t>
            </w:r>
          </w:p>
        </w:tc>
        <w:tc>
          <w:tcPr>
            <w:tcW w:w="2462" w:type="dxa"/>
            <w:tcBorders>
              <w:top w:val="single" w:sz="4" w:space="0" w:color="000000"/>
              <w:left w:val="single" w:sz="4" w:space="0" w:color="000000"/>
              <w:bottom w:val="single" w:sz="4" w:space="0" w:color="000000"/>
            </w:tcBorders>
            <w:shd w:val="clear" w:color="auto" w:fill="auto"/>
            <w:vAlign w:val="center"/>
          </w:tcPr>
          <w:p w14:paraId="35BA7CD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Kos Karoly</w:t>
            </w:r>
          </w:p>
        </w:tc>
        <w:tc>
          <w:tcPr>
            <w:tcW w:w="1276" w:type="dxa"/>
            <w:tcBorders>
              <w:top w:val="single" w:sz="4" w:space="0" w:color="000000"/>
              <w:left w:val="single" w:sz="4" w:space="0" w:color="000000"/>
              <w:bottom w:val="single" w:sz="4" w:space="0" w:color="000000"/>
            </w:tcBorders>
            <w:shd w:val="clear" w:color="auto" w:fill="auto"/>
            <w:vAlign w:val="center"/>
          </w:tcPr>
          <w:p w14:paraId="4E5513C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30E4D64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CDD2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127</w:t>
            </w:r>
          </w:p>
        </w:tc>
      </w:tr>
      <w:tr w:rsidR="001D6382" w:rsidRPr="00A91424" w14:paraId="13E647AA"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45B560F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w:t>
            </w:r>
          </w:p>
        </w:tc>
        <w:tc>
          <w:tcPr>
            <w:tcW w:w="2462" w:type="dxa"/>
            <w:tcBorders>
              <w:top w:val="single" w:sz="4" w:space="0" w:color="000000"/>
              <w:left w:val="single" w:sz="4" w:space="0" w:color="000000"/>
              <w:bottom w:val="single" w:sz="4" w:space="0" w:color="000000"/>
            </w:tcBorders>
            <w:shd w:val="clear" w:color="auto" w:fill="auto"/>
            <w:vAlign w:val="center"/>
          </w:tcPr>
          <w:p w14:paraId="5A54E61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Iancu de Hunedoara</w:t>
            </w:r>
          </w:p>
        </w:tc>
        <w:tc>
          <w:tcPr>
            <w:tcW w:w="1276" w:type="dxa"/>
            <w:tcBorders>
              <w:top w:val="single" w:sz="4" w:space="0" w:color="000000"/>
              <w:left w:val="single" w:sz="4" w:space="0" w:color="000000"/>
              <w:bottom w:val="single" w:sz="4" w:space="0" w:color="000000"/>
            </w:tcBorders>
            <w:shd w:val="clear" w:color="auto" w:fill="auto"/>
            <w:vAlign w:val="center"/>
          </w:tcPr>
          <w:p w14:paraId="060B4FA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7AFB90F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4F84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241</w:t>
            </w:r>
          </w:p>
        </w:tc>
      </w:tr>
      <w:tr w:rsidR="001D6382" w:rsidRPr="00A91424" w14:paraId="5493B434"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0458064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9</w:t>
            </w:r>
          </w:p>
        </w:tc>
        <w:tc>
          <w:tcPr>
            <w:tcW w:w="2462" w:type="dxa"/>
            <w:tcBorders>
              <w:top w:val="single" w:sz="4" w:space="0" w:color="000000"/>
              <w:left w:val="single" w:sz="4" w:space="0" w:color="000000"/>
              <w:bottom w:val="single" w:sz="4" w:space="0" w:color="000000"/>
            </w:tcBorders>
            <w:shd w:val="clear" w:color="auto" w:fill="auto"/>
            <w:vAlign w:val="center"/>
          </w:tcPr>
          <w:p w14:paraId="3FF46F4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Leliceni</w:t>
            </w:r>
          </w:p>
        </w:tc>
        <w:tc>
          <w:tcPr>
            <w:tcW w:w="1276" w:type="dxa"/>
            <w:tcBorders>
              <w:top w:val="single" w:sz="4" w:space="0" w:color="000000"/>
              <w:left w:val="single" w:sz="4" w:space="0" w:color="000000"/>
              <w:bottom w:val="single" w:sz="4" w:space="0" w:color="000000"/>
            </w:tcBorders>
            <w:shd w:val="clear" w:color="auto" w:fill="auto"/>
            <w:vAlign w:val="center"/>
          </w:tcPr>
          <w:p w14:paraId="1F5E198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78068AB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36DB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945</w:t>
            </w:r>
          </w:p>
        </w:tc>
      </w:tr>
      <w:tr w:rsidR="001D6382" w:rsidRPr="00A91424" w14:paraId="75D50ECF"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417522B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10</w:t>
            </w:r>
          </w:p>
        </w:tc>
        <w:tc>
          <w:tcPr>
            <w:tcW w:w="2462" w:type="dxa"/>
            <w:tcBorders>
              <w:top w:val="single" w:sz="4" w:space="0" w:color="000000"/>
              <w:left w:val="single" w:sz="4" w:space="0" w:color="000000"/>
              <w:bottom w:val="single" w:sz="4" w:space="0" w:color="000000"/>
            </w:tcBorders>
            <w:shd w:val="clear" w:color="auto" w:fill="auto"/>
            <w:vAlign w:val="center"/>
          </w:tcPr>
          <w:p w14:paraId="45C232B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Miko</w:t>
            </w:r>
          </w:p>
        </w:tc>
        <w:tc>
          <w:tcPr>
            <w:tcW w:w="1276" w:type="dxa"/>
            <w:tcBorders>
              <w:top w:val="single" w:sz="4" w:space="0" w:color="000000"/>
              <w:left w:val="single" w:sz="4" w:space="0" w:color="000000"/>
              <w:bottom w:val="single" w:sz="4" w:space="0" w:color="000000"/>
            </w:tcBorders>
            <w:shd w:val="clear" w:color="auto" w:fill="auto"/>
            <w:vAlign w:val="center"/>
          </w:tcPr>
          <w:p w14:paraId="4620FEC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7ADA359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7996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309</w:t>
            </w:r>
          </w:p>
        </w:tc>
      </w:tr>
      <w:tr w:rsidR="001D6382" w:rsidRPr="00A91424" w14:paraId="4C446F84"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09A607D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11</w:t>
            </w:r>
          </w:p>
        </w:tc>
        <w:tc>
          <w:tcPr>
            <w:tcW w:w="2462" w:type="dxa"/>
            <w:tcBorders>
              <w:top w:val="single" w:sz="4" w:space="0" w:color="000000"/>
              <w:left w:val="single" w:sz="4" w:space="0" w:color="000000"/>
              <w:bottom w:val="single" w:sz="4" w:space="0" w:color="000000"/>
            </w:tcBorders>
            <w:shd w:val="clear" w:color="auto" w:fill="auto"/>
            <w:vAlign w:val="center"/>
          </w:tcPr>
          <w:p w14:paraId="4187D1F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Brasovului</w:t>
            </w:r>
          </w:p>
        </w:tc>
        <w:tc>
          <w:tcPr>
            <w:tcW w:w="1276" w:type="dxa"/>
            <w:tcBorders>
              <w:top w:val="single" w:sz="4" w:space="0" w:color="000000"/>
              <w:left w:val="single" w:sz="4" w:space="0" w:color="000000"/>
              <w:bottom w:val="single" w:sz="4" w:space="0" w:color="000000"/>
            </w:tcBorders>
            <w:shd w:val="clear" w:color="auto" w:fill="auto"/>
            <w:vAlign w:val="center"/>
          </w:tcPr>
          <w:p w14:paraId="128FE60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35784B7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42BE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669</w:t>
            </w:r>
          </w:p>
        </w:tc>
      </w:tr>
      <w:tr w:rsidR="001D6382" w:rsidRPr="00A91424" w14:paraId="123AD8A6"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787702C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12</w:t>
            </w:r>
          </w:p>
        </w:tc>
        <w:tc>
          <w:tcPr>
            <w:tcW w:w="2462" w:type="dxa"/>
            <w:tcBorders>
              <w:top w:val="single" w:sz="4" w:space="0" w:color="000000"/>
              <w:left w:val="single" w:sz="4" w:space="0" w:color="000000"/>
              <w:bottom w:val="single" w:sz="4" w:space="0" w:color="000000"/>
            </w:tcBorders>
            <w:shd w:val="clear" w:color="auto" w:fill="auto"/>
            <w:vAlign w:val="center"/>
          </w:tcPr>
          <w:p w14:paraId="08B3693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Obor</w:t>
            </w:r>
          </w:p>
        </w:tc>
        <w:tc>
          <w:tcPr>
            <w:tcW w:w="1276" w:type="dxa"/>
            <w:tcBorders>
              <w:top w:val="single" w:sz="4" w:space="0" w:color="000000"/>
              <w:left w:val="single" w:sz="4" w:space="0" w:color="000000"/>
              <w:bottom w:val="single" w:sz="4" w:space="0" w:color="000000"/>
            </w:tcBorders>
            <w:shd w:val="clear" w:color="auto" w:fill="auto"/>
            <w:vAlign w:val="center"/>
          </w:tcPr>
          <w:p w14:paraId="65D8F8E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4FD1115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3915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133</w:t>
            </w:r>
          </w:p>
        </w:tc>
      </w:tr>
      <w:tr w:rsidR="001D6382" w:rsidRPr="00A91424" w14:paraId="4CABF289"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7696145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13</w:t>
            </w:r>
          </w:p>
        </w:tc>
        <w:tc>
          <w:tcPr>
            <w:tcW w:w="2462" w:type="dxa"/>
            <w:tcBorders>
              <w:top w:val="single" w:sz="4" w:space="0" w:color="000000"/>
              <w:left w:val="single" w:sz="4" w:space="0" w:color="000000"/>
              <w:bottom w:val="single" w:sz="4" w:space="0" w:color="000000"/>
            </w:tcBorders>
            <w:shd w:val="clear" w:color="auto" w:fill="auto"/>
            <w:vAlign w:val="center"/>
          </w:tcPr>
          <w:p w14:paraId="76967A9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Primaverii 2</w:t>
            </w:r>
          </w:p>
        </w:tc>
        <w:tc>
          <w:tcPr>
            <w:tcW w:w="1276" w:type="dxa"/>
            <w:tcBorders>
              <w:top w:val="single" w:sz="4" w:space="0" w:color="000000"/>
              <w:left w:val="single" w:sz="4" w:space="0" w:color="000000"/>
              <w:bottom w:val="single" w:sz="4" w:space="0" w:color="000000"/>
            </w:tcBorders>
            <w:shd w:val="clear" w:color="auto" w:fill="auto"/>
            <w:vAlign w:val="center"/>
          </w:tcPr>
          <w:p w14:paraId="05E99C7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6E236DB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42CE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127</w:t>
            </w:r>
          </w:p>
        </w:tc>
      </w:tr>
      <w:tr w:rsidR="001D6382" w:rsidRPr="00A91424" w14:paraId="32DB4BBC"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7B84505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14</w:t>
            </w:r>
          </w:p>
        </w:tc>
        <w:tc>
          <w:tcPr>
            <w:tcW w:w="2462" w:type="dxa"/>
            <w:tcBorders>
              <w:top w:val="single" w:sz="4" w:space="0" w:color="000000"/>
              <w:left w:val="single" w:sz="4" w:space="0" w:color="000000"/>
              <w:bottom w:val="single" w:sz="4" w:space="0" w:color="000000"/>
            </w:tcBorders>
            <w:shd w:val="clear" w:color="auto" w:fill="auto"/>
            <w:vAlign w:val="center"/>
          </w:tcPr>
          <w:p w14:paraId="1E0A893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Primaverii 3</w:t>
            </w:r>
          </w:p>
        </w:tc>
        <w:tc>
          <w:tcPr>
            <w:tcW w:w="1276" w:type="dxa"/>
            <w:tcBorders>
              <w:top w:val="single" w:sz="4" w:space="0" w:color="000000"/>
              <w:left w:val="single" w:sz="4" w:space="0" w:color="000000"/>
              <w:bottom w:val="single" w:sz="4" w:space="0" w:color="000000"/>
            </w:tcBorders>
            <w:shd w:val="clear" w:color="auto" w:fill="auto"/>
            <w:vAlign w:val="center"/>
          </w:tcPr>
          <w:p w14:paraId="153E258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0C33324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D373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174</w:t>
            </w:r>
          </w:p>
        </w:tc>
      </w:tr>
      <w:tr w:rsidR="001D6382" w:rsidRPr="00A91424" w14:paraId="1F57245D"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21F54B9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15</w:t>
            </w:r>
          </w:p>
        </w:tc>
        <w:tc>
          <w:tcPr>
            <w:tcW w:w="2462" w:type="dxa"/>
            <w:tcBorders>
              <w:top w:val="single" w:sz="4" w:space="0" w:color="000000"/>
              <w:left w:val="single" w:sz="4" w:space="0" w:color="000000"/>
              <w:bottom w:val="single" w:sz="4" w:space="0" w:color="000000"/>
            </w:tcBorders>
            <w:shd w:val="clear" w:color="auto" w:fill="auto"/>
            <w:vAlign w:val="center"/>
          </w:tcPr>
          <w:p w14:paraId="5A61564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Zorilor</w:t>
            </w:r>
          </w:p>
        </w:tc>
        <w:tc>
          <w:tcPr>
            <w:tcW w:w="1276" w:type="dxa"/>
            <w:tcBorders>
              <w:top w:val="single" w:sz="4" w:space="0" w:color="000000"/>
              <w:left w:val="single" w:sz="4" w:space="0" w:color="000000"/>
              <w:bottom w:val="single" w:sz="4" w:space="0" w:color="000000"/>
            </w:tcBorders>
            <w:shd w:val="clear" w:color="auto" w:fill="auto"/>
            <w:vAlign w:val="center"/>
          </w:tcPr>
          <w:p w14:paraId="63373EF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5976DEB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B2F0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724</w:t>
            </w:r>
          </w:p>
        </w:tc>
      </w:tr>
      <w:tr w:rsidR="001D6382" w:rsidRPr="00A91424" w14:paraId="3100FA33" w14:textId="77777777" w:rsidTr="001D6382">
        <w:trPr>
          <w:trHeight w:val="20"/>
          <w:jc w:val="center"/>
        </w:trPr>
        <w:tc>
          <w:tcPr>
            <w:tcW w:w="6379" w:type="dxa"/>
            <w:gridSpan w:val="4"/>
            <w:tcBorders>
              <w:top w:val="single" w:sz="4" w:space="0" w:color="000000"/>
              <w:left w:val="single" w:sz="4" w:space="0" w:color="000000"/>
              <w:bottom w:val="single" w:sz="4" w:space="0" w:color="000000"/>
            </w:tcBorders>
            <w:shd w:val="clear" w:color="auto" w:fill="auto"/>
            <w:vAlign w:val="center"/>
          </w:tcPr>
          <w:p w14:paraId="6D1AC5F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TOTAL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8BDA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5.885</w:t>
            </w:r>
          </w:p>
        </w:tc>
      </w:tr>
    </w:tbl>
    <w:p w14:paraId="0D8B4F65" w14:textId="77777777" w:rsidR="001D6382" w:rsidRPr="00A91424" w:rsidRDefault="001D6382" w:rsidP="001D6382">
      <w:pPr>
        <w:rPr>
          <w:rFonts w:cs="Arial"/>
          <w:noProof/>
          <w:lang w:val="ro-RO" w:eastAsia="x-none"/>
        </w:rPr>
      </w:pPr>
      <w:bookmarkStart w:id="140" w:name="_Toc13218900"/>
      <w:r w:rsidRPr="00A91424">
        <w:rPr>
          <w:rFonts w:cs="Arial"/>
          <w:noProof/>
          <w:lang w:val="ro-RO" w:eastAsia="x-none"/>
        </w:rPr>
        <w:t>Extindere retea de canalizare menajera in cartier Szecseny</w:t>
      </w:r>
      <w:bookmarkEnd w:id="140"/>
    </w:p>
    <w:tbl>
      <w:tblPr>
        <w:tblW w:w="7513" w:type="dxa"/>
        <w:jc w:val="center"/>
        <w:tblLayout w:type="fixed"/>
        <w:tblCellMar>
          <w:left w:w="57" w:type="dxa"/>
          <w:right w:w="57" w:type="dxa"/>
        </w:tblCellMar>
        <w:tblLook w:val="0000" w:firstRow="0" w:lastRow="0" w:firstColumn="0" w:lastColumn="0" w:noHBand="0" w:noVBand="0"/>
      </w:tblPr>
      <w:tblGrid>
        <w:gridCol w:w="1082"/>
        <w:gridCol w:w="1753"/>
        <w:gridCol w:w="1418"/>
        <w:gridCol w:w="1559"/>
        <w:gridCol w:w="1701"/>
      </w:tblGrid>
      <w:tr w:rsidR="001D6382" w:rsidRPr="00A91424" w14:paraId="18883F3C" w14:textId="77777777" w:rsidTr="001D6382">
        <w:trPr>
          <w:trHeight w:val="20"/>
          <w:tblHeader/>
          <w:jc w:val="center"/>
        </w:trPr>
        <w:tc>
          <w:tcPr>
            <w:tcW w:w="1082" w:type="dxa"/>
            <w:tcBorders>
              <w:top w:val="single" w:sz="4" w:space="0" w:color="000000"/>
              <w:left w:val="single" w:sz="4" w:space="0" w:color="000000"/>
              <w:bottom w:val="single" w:sz="4" w:space="0" w:color="000000"/>
            </w:tcBorders>
            <w:shd w:val="clear" w:color="auto" w:fill="8EAADB"/>
            <w:vAlign w:val="center"/>
          </w:tcPr>
          <w:p w14:paraId="3471998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Nr. crt.</w:t>
            </w:r>
          </w:p>
        </w:tc>
        <w:tc>
          <w:tcPr>
            <w:tcW w:w="1753" w:type="dxa"/>
            <w:tcBorders>
              <w:top w:val="single" w:sz="4" w:space="0" w:color="000000"/>
              <w:left w:val="single" w:sz="4" w:space="0" w:color="000000"/>
              <w:bottom w:val="single" w:sz="4" w:space="0" w:color="000000"/>
            </w:tcBorders>
            <w:shd w:val="clear" w:color="auto" w:fill="8EAADB"/>
            <w:vAlign w:val="center"/>
          </w:tcPr>
          <w:p w14:paraId="051AAC1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Strada</w:t>
            </w:r>
          </w:p>
        </w:tc>
        <w:tc>
          <w:tcPr>
            <w:tcW w:w="1418" w:type="dxa"/>
            <w:tcBorders>
              <w:top w:val="single" w:sz="4" w:space="0" w:color="000000"/>
              <w:left w:val="single" w:sz="4" w:space="0" w:color="000000"/>
              <w:bottom w:val="single" w:sz="4" w:space="0" w:color="000000"/>
            </w:tcBorders>
            <w:shd w:val="clear" w:color="auto" w:fill="8EAADB"/>
            <w:vAlign w:val="center"/>
          </w:tcPr>
          <w:p w14:paraId="6B492AC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Material</w:t>
            </w:r>
          </w:p>
        </w:tc>
        <w:tc>
          <w:tcPr>
            <w:tcW w:w="1559" w:type="dxa"/>
            <w:tcBorders>
              <w:top w:val="single" w:sz="4" w:space="0" w:color="000000"/>
              <w:left w:val="single" w:sz="4" w:space="0" w:color="000000"/>
              <w:bottom w:val="single" w:sz="4" w:space="0" w:color="000000"/>
            </w:tcBorders>
            <w:shd w:val="clear" w:color="auto" w:fill="8EAADB"/>
            <w:vAlign w:val="center"/>
          </w:tcPr>
          <w:p w14:paraId="70FBCDA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Dext [mm]</w:t>
            </w:r>
          </w:p>
        </w:tc>
        <w:tc>
          <w:tcPr>
            <w:tcW w:w="170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070CFE6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Lungime [m]</w:t>
            </w:r>
          </w:p>
        </w:tc>
      </w:tr>
      <w:tr w:rsidR="001D6382" w:rsidRPr="00A91424" w14:paraId="104700BC"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3DEEB2C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w:t>
            </w:r>
          </w:p>
        </w:tc>
        <w:tc>
          <w:tcPr>
            <w:tcW w:w="1753" w:type="dxa"/>
            <w:tcBorders>
              <w:top w:val="single" w:sz="4" w:space="0" w:color="000000"/>
              <w:left w:val="single" w:sz="4" w:space="0" w:color="000000"/>
              <w:bottom w:val="single" w:sz="4" w:space="0" w:color="000000"/>
            </w:tcBorders>
            <w:shd w:val="clear" w:color="auto" w:fill="auto"/>
            <w:vAlign w:val="center"/>
          </w:tcPr>
          <w:p w14:paraId="094CFE7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w:t>
            </w:r>
          </w:p>
        </w:tc>
        <w:tc>
          <w:tcPr>
            <w:tcW w:w="1418" w:type="dxa"/>
            <w:tcBorders>
              <w:top w:val="single" w:sz="4" w:space="0" w:color="000000"/>
              <w:left w:val="single" w:sz="4" w:space="0" w:color="000000"/>
              <w:bottom w:val="single" w:sz="4" w:space="0" w:color="000000"/>
            </w:tcBorders>
            <w:shd w:val="clear" w:color="auto" w:fill="auto"/>
            <w:vAlign w:val="center"/>
          </w:tcPr>
          <w:p w14:paraId="69CAFF5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2BB2537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9ED0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4.587</w:t>
            </w:r>
          </w:p>
        </w:tc>
      </w:tr>
      <w:tr w:rsidR="001D6382" w:rsidRPr="00A91424" w14:paraId="28075E81"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0EF3E20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w:t>
            </w:r>
          </w:p>
        </w:tc>
        <w:tc>
          <w:tcPr>
            <w:tcW w:w="1753" w:type="dxa"/>
            <w:tcBorders>
              <w:top w:val="single" w:sz="4" w:space="0" w:color="000000"/>
              <w:left w:val="single" w:sz="4" w:space="0" w:color="000000"/>
              <w:bottom w:val="single" w:sz="4" w:space="0" w:color="000000"/>
            </w:tcBorders>
            <w:shd w:val="clear" w:color="auto" w:fill="auto"/>
            <w:vAlign w:val="center"/>
          </w:tcPr>
          <w:p w14:paraId="3D32BCB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1</w:t>
            </w:r>
          </w:p>
        </w:tc>
        <w:tc>
          <w:tcPr>
            <w:tcW w:w="1418" w:type="dxa"/>
            <w:tcBorders>
              <w:top w:val="single" w:sz="4" w:space="0" w:color="000000"/>
              <w:left w:val="single" w:sz="4" w:space="0" w:color="000000"/>
              <w:bottom w:val="single" w:sz="4" w:space="0" w:color="000000"/>
            </w:tcBorders>
            <w:shd w:val="clear" w:color="auto" w:fill="auto"/>
            <w:vAlign w:val="center"/>
          </w:tcPr>
          <w:p w14:paraId="5E7ED60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42E6B08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FE66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3.558</w:t>
            </w:r>
          </w:p>
        </w:tc>
      </w:tr>
      <w:tr w:rsidR="001D6382" w:rsidRPr="00A91424" w14:paraId="61FC847C"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3DC1473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lastRenderedPageBreak/>
              <w:t>3</w:t>
            </w:r>
          </w:p>
        </w:tc>
        <w:tc>
          <w:tcPr>
            <w:tcW w:w="1753" w:type="dxa"/>
            <w:tcBorders>
              <w:top w:val="single" w:sz="4" w:space="0" w:color="000000"/>
              <w:left w:val="single" w:sz="4" w:space="0" w:color="000000"/>
              <w:bottom w:val="single" w:sz="4" w:space="0" w:color="000000"/>
            </w:tcBorders>
            <w:shd w:val="clear" w:color="auto" w:fill="auto"/>
            <w:vAlign w:val="center"/>
          </w:tcPr>
          <w:p w14:paraId="3AD5E65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2</w:t>
            </w:r>
          </w:p>
        </w:tc>
        <w:tc>
          <w:tcPr>
            <w:tcW w:w="1418" w:type="dxa"/>
            <w:tcBorders>
              <w:top w:val="single" w:sz="4" w:space="0" w:color="000000"/>
              <w:left w:val="single" w:sz="4" w:space="0" w:color="000000"/>
              <w:bottom w:val="single" w:sz="4" w:space="0" w:color="000000"/>
            </w:tcBorders>
            <w:shd w:val="clear" w:color="auto" w:fill="auto"/>
            <w:vAlign w:val="center"/>
          </w:tcPr>
          <w:p w14:paraId="3AF27DE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03D41E9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7733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1.979</w:t>
            </w:r>
          </w:p>
        </w:tc>
      </w:tr>
      <w:tr w:rsidR="001D6382" w:rsidRPr="00A91424" w14:paraId="00DAEFF7"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2F73722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1753" w:type="dxa"/>
            <w:tcBorders>
              <w:top w:val="single" w:sz="4" w:space="0" w:color="000000"/>
              <w:left w:val="single" w:sz="4" w:space="0" w:color="000000"/>
              <w:bottom w:val="single" w:sz="4" w:space="0" w:color="000000"/>
            </w:tcBorders>
            <w:shd w:val="clear" w:color="auto" w:fill="auto"/>
            <w:vAlign w:val="center"/>
          </w:tcPr>
          <w:p w14:paraId="7AEFD5C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3</w:t>
            </w:r>
          </w:p>
        </w:tc>
        <w:tc>
          <w:tcPr>
            <w:tcW w:w="1418" w:type="dxa"/>
            <w:tcBorders>
              <w:top w:val="single" w:sz="4" w:space="0" w:color="000000"/>
              <w:left w:val="single" w:sz="4" w:space="0" w:color="000000"/>
              <w:bottom w:val="single" w:sz="4" w:space="0" w:color="000000"/>
            </w:tcBorders>
            <w:shd w:val="clear" w:color="auto" w:fill="auto"/>
            <w:vAlign w:val="center"/>
          </w:tcPr>
          <w:p w14:paraId="5DE829C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2E986B7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FDE2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408</w:t>
            </w:r>
          </w:p>
        </w:tc>
      </w:tr>
      <w:tr w:rsidR="001D6382" w:rsidRPr="00A91424" w14:paraId="68F5D297"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6A34902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w:t>
            </w:r>
          </w:p>
        </w:tc>
        <w:tc>
          <w:tcPr>
            <w:tcW w:w="1753" w:type="dxa"/>
            <w:tcBorders>
              <w:top w:val="single" w:sz="4" w:space="0" w:color="000000"/>
              <w:left w:val="single" w:sz="4" w:space="0" w:color="000000"/>
              <w:bottom w:val="single" w:sz="4" w:space="0" w:color="000000"/>
            </w:tcBorders>
            <w:shd w:val="clear" w:color="auto" w:fill="auto"/>
            <w:vAlign w:val="center"/>
          </w:tcPr>
          <w:p w14:paraId="7D89FAB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4</w:t>
            </w:r>
          </w:p>
        </w:tc>
        <w:tc>
          <w:tcPr>
            <w:tcW w:w="1418" w:type="dxa"/>
            <w:tcBorders>
              <w:top w:val="single" w:sz="4" w:space="0" w:color="000000"/>
              <w:left w:val="single" w:sz="4" w:space="0" w:color="000000"/>
              <w:bottom w:val="single" w:sz="4" w:space="0" w:color="000000"/>
            </w:tcBorders>
            <w:shd w:val="clear" w:color="auto" w:fill="auto"/>
            <w:vAlign w:val="center"/>
          </w:tcPr>
          <w:p w14:paraId="3163EA5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6120E2F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F164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2.425</w:t>
            </w:r>
          </w:p>
        </w:tc>
      </w:tr>
      <w:tr w:rsidR="001D6382" w:rsidRPr="00A91424" w14:paraId="5CA55E9C"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399CEB4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w:t>
            </w:r>
          </w:p>
        </w:tc>
        <w:tc>
          <w:tcPr>
            <w:tcW w:w="1753" w:type="dxa"/>
            <w:tcBorders>
              <w:top w:val="single" w:sz="4" w:space="0" w:color="000000"/>
              <w:left w:val="single" w:sz="4" w:space="0" w:color="000000"/>
              <w:bottom w:val="single" w:sz="4" w:space="0" w:color="000000"/>
            </w:tcBorders>
            <w:shd w:val="clear" w:color="auto" w:fill="auto"/>
            <w:vAlign w:val="center"/>
          </w:tcPr>
          <w:p w14:paraId="53FB0FB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5</w:t>
            </w:r>
          </w:p>
        </w:tc>
        <w:tc>
          <w:tcPr>
            <w:tcW w:w="1418" w:type="dxa"/>
            <w:tcBorders>
              <w:top w:val="single" w:sz="4" w:space="0" w:color="000000"/>
              <w:left w:val="single" w:sz="4" w:space="0" w:color="000000"/>
              <w:bottom w:val="single" w:sz="4" w:space="0" w:color="000000"/>
            </w:tcBorders>
            <w:shd w:val="clear" w:color="auto" w:fill="auto"/>
            <w:vAlign w:val="center"/>
          </w:tcPr>
          <w:p w14:paraId="61976C5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09237B8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5C50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1.487</w:t>
            </w:r>
          </w:p>
        </w:tc>
      </w:tr>
      <w:tr w:rsidR="001D6382" w:rsidRPr="00A91424" w14:paraId="2AF0AD79"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4F2B6D2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w:t>
            </w:r>
          </w:p>
        </w:tc>
        <w:tc>
          <w:tcPr>
            <w:tcW w:w="1753" w:type="dxa"/>
            <w:tcBorders>
              <w:top w:val="single" w:sz="4" w:space="0" w:color="000000"/>
              <w:left w:val="single" w:sz="4" w:space="0" w:color="000000"/>
              <w:bottom w:val="single" w:sz="4" w:space="0" w:color="000000"/>
            </w:tcBorders>
            <w:shd w:val="clear" w:color="auto" w:fill="auto"/>
            <w:vAlign w:val="center"/>
          </w:tcPr>
          <w:p w14:paraId="50081D6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6</w:t>
            </w:r>
          </w:p>
        </w:tc>
        <w:tc>
          <w:tcPr>
            <w:tcW w:w="1418" w:type="dxa"/>
            <w:tcBorders>
              <w:top w:val="single" w:sz="4" w:space="0" w:color="000000"/>
              <w:left w:val="single" w:sz="4" w:space="0" w:color="000000"/>
              <w:bottom w:val="single" w:sz="4" w:space="0" w:color="000000"/>
            </w:tcBorders>
            <w:shd w:val="clear" w:color="auto" w:fill="auto"/>
            <w:vAlign w:val="center"/>
          </w:tcPr>
          <w:p w14:paraId="625CF24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22C6686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FC0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1.309</w:t>
            </w:r>
          </w:p>
        </w:tc>
      </w:tr>
      <w:tr w:rsidR="001D6382" w:rsidRPr="00A91424" w14:paraId="11888E2F"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6E3BBF2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w:t>
            </w:r>
          </w:p>
        </w:tc>
        <w:tc>
          <w:tcPr>
            <w:tcW w:w="1753" w:type="dxa"/>
            <w:tcBorders>
              <w:top w:val="single" w:sz="4" w:space="0" w:color="000000"/>
              <w:left w:val="single" w:sz="4" w:space="0" w:color="000000"/>
              <w:bottom w:val="single" w:sz="4" w:space="0" w:color="000000"/>
            </w:tcBorders>
            <w:shd w:val="clear" w:color="auto" w:fill="auto"/>
            <w:vAlign w:val="center"/>
          </w:tcPr>
          <w:p w14:paraId="0520AD2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7</w:t>
            </w:r>
          </w:p>
        </w:tc>
        <w:tc>
          <w:tcPr>
            <w:tcW w:w="1418" w:type="dxa"/>
            <w:tcBorders>
              <w:top w:val="single" w:sz="4" w:space="0" w:color="000000"/>
              <w:left w:val="single" w:sz="4" w:space="0" w:color="000000"/>
              <w:bottom w:val="single" w:sz="4" w:space="0" w:color="000000"/>
            </w:tcBorders>
            <w:shd w:val="clear" w:color="auto" w:fill="auto"/>
            <w:vAlign w:val="center"/>
          </w:tcPr>
          <w:p w14:paraId="519FB2B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769818D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E657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596</w:t>
            </w:r>
          </w:p>
        </w:tc>
      </w:tr>
      <w:tr w:rsidR="001D6382" w:rsidRPr="00A91424" w14:paraId="284678C7"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3EC35AC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9</w:t>
            </w:r>
          </w:p>
        </w:tc>
        <w:tc>
          <w:tcPr>
            <w:tcW w:w="1753" w:type="dxa"/>
            <w:tcBorders>
              <w:top w:val="single" w:sz="4" w:space="0" w:color="000000"/>
              <w:left w:val="single" w:sz="4" w:space="0" w:color="000000"/>
              <w:bottom w:val="single" w:sz="4" w:space="0" w:color="000000"/>
            </w:tcBorders>
            <w:shd w:val="clear" w:color="auto" w:fill="auto"/>
            <w:vAlign w:val="center"/>
          </w:tcPr>
          <w:p w14:paraId="677E0C2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8</w:t>
            </w:r>
          </w:p>
        </w:tc>
        <w:tc>
          <w:tcPr>
            <w:tcW w:w="1418" w:type="dxa"/>
            <w:tcBorders>
              <w:top w:val="single" w:sz="4" w:space="0" w:color="000000"/>
              <w:left w:val="single" w:sz="4" w:space="0" w:color="000000"/>
              <w:bottom w:val="single" w:sz="4" w:space="0" w:color="000000"/>
            </w:tcBorders>
            <w:shd w:val="clear" w:color="auto" w:fill="auto"/>
            <w:vAlign w:val="center"/>
          </w:tcPr>
          <w:p w14:paraId="69A55D8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08010B3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6E47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354</w:t>
            </w:r>
          </w:p>
        </w:tc>
      </w:tr>
      <w:tr w:rsidR="001D6382" w:rsidRPr="00A91424" w14:paraId="4C20A3D8"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329426D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10</w:t>
            </w:r>
          </w:p>
        </w:tc>
        <w:tc>
          <w:tcPr>
            <w:tcW w:w="1753" w:type="dxa"/>
            <w:tcBorders>
              <w:top w:val="single" w:sz="4" w:space="0" w:color="000000"/>
              <w:left w:val="single" w:sz="4" w:space="0" w:color="000000"/>
              <w:bottom w:val="single" w:sz="4" w:space="0" w:color="000000"/>
            </w:tcBorders>
            <w:shd w:val="clear" w:color="auto" w:fill="auto"/>
            <w:vAlign w:val="center"/>
          </w:tcPr>
          <w:p w14:paraId="78A2B09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9</w:t>
            </w:r>
          </w:p>
        </w:tc>
        <w:tc>
          <w:tcPr>
            <w:tcW w:w="1418" w:type="dxa"/>
            <w:tcBorders>
              <w:top w:val="single" w:sz="4" w:space="0" w:color="000000"/>
              <w:left w:val="single" w:sz="4" w:space="0" w:color="000000"/>
              <w:bottom w:val="single" w:sz="4" w:space="0" w:color="000000"/>
            </w:tcBorders>
            <w:shd w:val="clear" w:color="auto" w:fill="auto"/>
            <w:vAlign w:val="center"/>
          </w:tcPr>
          <w:p w14:paraId="145D6A5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59" w:type="dxa"/>
            <w:tcBorders>
              <w:top w:val="single" w:sz="4" w:space="0" w:color="000000"/>
              <w:left w:val="single" w:sz="4" w:space="0" w:color="000000"/>
              <w:bottom w:val="single" w:sz="4" w:space="0" w:color="000000"/>
            </w:tcBorders>
            <w:shd w:val="clear" w:color="auto" w:fill="auto"/>
            <w:vAlign w:val="center"/>
          </w:tcPr>
          <w:p w14:paraId="5EC4A12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66AE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360</w:t>
            </w:r>
          </w:p>
        </w:tc>
      </w:tr>
      <w:tr w:rsidR="001D6382" w:rsidRPr="00A91424" w14:paraId="7F81D8AA" w14:textId="77777777" w:rsidTr="001D6382">
        <w:trPr>
          <w:trHeight w:val="20"/>
          <w:jc w:val="center"/>
        </w:trPr>
        <w:tc>
          <w:tcPr>
            <w:tcW w:w="5812" w:type="dxa"/>
            <w:gridSpan w:val="4"/>
            <w:tcBorders>
              <w:top w:val="single" w:sz="4" w:space="0" w:color="000000"/>
              <w:left w:val="single" w:sz="4" w:space="0" w:color="000000"/>
              <w:bottom w:val="single" w:sz="4" w:space="0" w:color="000000"/>
            </w:tcBorders>
            <w:shd w:val="clear" w:color="auto" w:fill="auto"/>
            <w:vAlign w:val="center"/>
          </w:tcPr>
          <w:p w14:paraId="1B3A739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TOTAL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0D40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17.063</w:t>
            </w:r>
          </w:p>
        </w:tc>
      </w:tr>
    </w:tbl>
    <w:p w14:paraId="3361FBB4" w14:textId="77777777" w:rsidR="001D6382" w:rsidRPr="00A91424" w:rsidRDefault="001D6382" w:rsidP="001D6382">
      <w:pPr>
        <w:rPr>
          <w:rFonts w:cs="Arial"/>
          <w:noProof/>
          <w:lang w:val="ro-RO" w:eastAsia="x-none"/>
        </w:rPr>
      </w:pPr>
      <w:bookmarkStart w:id="141" w:name="_Toc13218901"/>
      <w:r w:rsidRPr="00A91424">
        <w:rPr>
          <w:rFonts w:cs="Arial"/>
          <w:noProof/>
          <w:lang w:val="ro-RO" w:eastAsia="x-none"/>
        </w:rPr>
        <w:t>Extindere retea de canalizare menajera in cartier Jigodin Bai</w:t>
      </w:r>
      <w:bookmarkEnd w:id="141"/>
    </w:p>
    <w:tbl>
      <w:tblPr>
        <w:tblW w:w="6870" w:type="dxa"/>
        <w:jc w:val="center"/>
        <w:tblLayout w:type="fixed"/>
        <w:tblCellMar>
          <w:left w:w="57" w:type="dxa"/>
          <w:right w:w="57" w:type="dxa"/>
        </w:tblCellMar>
        <w:tblLook w:val="0000" w:firstRow="0" w:lastRow="0" w:firstColumn="0" w:lastColumn="0" w:noHBand="0" w:noVBand="0"/>
      </w:tblPr>
      <w:tblGrid>
        <w:gridCol w:w="1094"/>
        <w:gridCol w:w="1610"/>
        <w:gridCol w:w="1189"/>
        <w:gridCol w:w="1418"/>
        <w:gridCol w:w="1559"/>
      </w:tblGrid>
      <w:tr w:rsidR="001D6382" w:rsidRPr="00A91424" w14:paraId="4ABF1FFF" w14:textId="77777777" w:rsidTr="001D6382">
        <w:trPr>
          <w:trHeight w:val="20"/>
          <w:tblHeader/>
          <w:jc w:val="center"/>
        </w:trPr>
        <w:tc>
          <w:tcPr>
            <w:tcW w:w="1094" w:type="dxa"/>
            <w:tcBorders>
              <w:top w:val="single" w:sz="4" w:space="0" w:color="000000"/>
              <w:left w:val="single" w:sz="4" w:space="0" w:color="000000"/>
              <w:bottom w:val="single" w:sz="4" w:space="0" w:color="000000"/>
            </w:tcBorders>
            <w:shd w:val="clear" w:color="auto" w:fill="8EAADB"/>
            <w:vAlign w:val="center"/>
          </w:tcPr>
          <w:p w14:paraId="5101EB4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Nr. crt.</w:t>
            </w:r>
          </w:p>
        </w:tc>
        <w:tc>
          <w:tcPr>
            <w:tcW w:w="1610" w:type="dxa"/>
            <w:tcBorders>
              <w:top w:val="single" w:sz="4" w:space="0" w:color="000000"/>
              <w:left w:val="single" w:sz="4" w:space="0" w:color="000000"/>
              <w:bottom w:val="single" w:sz="4" w:space="0" w:color="000000"/>
            </w:tcBorders>
            <w:shd w:val="clear" w:color="auto" w:fill="8EAADB"/>
            <w:vAlign w:val="center"/>
          </w:tcPr>
          <w:p w14:paraId="51ACCAA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Strada</w:t>
            </w:r>
          </w:p>
        </w:tc>
        <w:tc>
          <w:tcPr>
            <w:tcW w:w="1189" w:type="dxa"/>
            <w:tcBorders>
              <w:top w:val="single" w:sz="4" w:space="0" w:color="000000"/>
              <w:left w:val="single" w:sz="4" w:space="0" w:color="000000"/>
              <w:bottom w:val="single" w:sz="4" w:space="0" w:color="000000"/>
            </w:tcBorders>
            <w:shd w:val="clear" w:color="auto" w:fill="8EAADB"/>
            <w:vAlign w:val="center"/>
          </w:tcPr>
          <w:p w14:paraId="6CE849A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265E80B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Dext [mm]</w:t>
            </w:r>
          </w:p>
        </w:tc>
        <w:tc>
          <w:tcPr>
            <w:tcW w:w="1559"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127C6F1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Lungime [m]</w:t>
            </w:r>
          </w:p>
        </w:tc>
      </w:tr>
      <w:tr w:rsidR="001D6382" w:rsidRPr="00A91424" w14:paraId="4D62C767" w14:textId="77777777" w:rsidTr="001D6382">
        <w:trPr>
          <w:trHeight w:val="20"/>
          <w:jc w:val="center"/>
        </w:trPr>
        <w:tc>
          <w:tcPr>
            <w:tcW w:w="1094" w:type="dxa"/>
            <w:tcBorders>
              <w:top w:val="single" w:sz="4" w:space="0" w:color="000000"/>
              <w:left w:val="single" w:sz="8" w:space="0" w:color="000000"/>
              <w:bottom w:val="single" w:sz="4" w:space="0" w:color="000000"/>
            </w:tcBorders>
            <w:shd w:val="clear" w:color="auto" w:fill="auto"/>
            <w:vAlign w:val="center"/>
          </w:tcPr>
          <w:p w14:paraId="213B548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w:t>
            </w:r>
          </w:p>
        </w:tc>
        <w:tc>
          <w:tcPr>
            <w:tcW w:w="1610" w:type="dxa"/>
            <w:tcBorders>
              <w:top w:val="single" w:sz="4" w:space="0" w:color="000000"/>
              <w:left w:val="single" w:sz="4" w:space="0" w:color="000000"/>
              <w:bottom w:val="single" w:sz="4" w:space="0" w:color="000000"/>
            </w:tcBorders>
            <w:shd w:val="clear" w:color="auto" w:fill="auto"/>
            <w:vAlign w:val="center"/>
          </w:tcPr>
          <w:p w14:paraId="7C267F2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Jigodin Bai</w:t>
            </w:r>
          </w:p>
        </w:tc>
        <w:tc>
          <w:tcPr>
            <w:tcW w:w="1189" w:type="dxa"/>
            <w:tcBorders>
              <w:top w:val="single" w:sz="4" w:space="0" w:color="000000"/>
              <w:left w:val="single" w:sz="4" w:space="0" w:color="000000"/>
              <w:bottom w:val="single" w:sz="4" w:space="0" w:color="000000"/>
            </w:tcBorders>
            <w:shd w:val="clear" w:color="auto" w:fill="auto"/>
            <w:vAlign w:val="center"/>
          </w:tcPr>
          <w:p w14:paraId="6BE9F42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09478FE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8326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890</w:t>
            </w:r>
          </w:p>
        </w:tc>
      </w:tr>
      <w:tr w:rsidR="001D6382" w:rsidRPr="00A91424" w14:paraId="1D66D726" w14:textId="77777777" w:rsidTr="001D6382">
        <w:trPr>
          <w:trHeight w:val="20"/>
          <w:jc w:val="center"/>
        </w:trPr>
        <w:tc>
          <w:tcPr>
            <w:tcW w:w="1094" w:type="dxa"/>
            <w:tcBorders>
              <w:top w:val="single" w:sz="4" w:space="0" w:color="000000"/>
              <w:left w:val="single" w:sz="8" w:space="0" w:color="000000"/>
              <w:bottom w:val="single" w:sz="4" w:space="0" w:color="000000"/>
            </w:tcBorders>
            <w:shd w:val="clear" w:color="auto" w:fill="auto"/>
            <w:vAlign w:val="center"/>
          </w:tcPr>
          <w:p w14:paraId="61888B6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w:t>
            </w:r>
          </w:p>
        </w:tc>
        <w:tc>
          <w:tcPr>
            <w:tcW w:w="1610" w:type="dxa"/>
            <w:tcBorders>
              <w:top w:val="single" w:sz="4" w:space="0" w:color="000000"/>
              <w:left w:val="single" w:sz="4" w:space="0" w:color="000000"/>
              <w:bottom w:val="single" w:sz="4" w:space="0" w:color="000000"/>
            </w:tcBorders>
            <w:shd w:val="clear" w:color="auto" w:fill="auto"/>
            <w:vAlign w:val="center"/>
          </w:tcPr>
          <w:p w14:paraId="4E5948E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Jigodin Bai 1</w:t>
            </w:r>
          </w:p>
        </w:tc>
        <w:tc>
          <w:tcPr>
            <w:tcW w:w="1189" w:type="dxa"/>
            <w:tcBorders>
              <w:top w:val="single" w:sz="4" w:space="0" w:color="000000"/>
              <w:left w:val="single" w:sz="4" w:space="0" w:color="000000"/>
              <w:bottom w:val="single" w:sz="4" w:space="0" w:color="000000"/>
            </w:tcBorders>
            <w:shd w:val="clear" w:color="auto" w:fill="auto"/>
            <w:vAlign w:val="center"/>
          </w:tcPr>
          <w:p w14:paraId="524EDF9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36E4B8F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8A10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86</w:t>
            </w:r>
          </w:p>
        </w:tc>
      </w:tr>
      <w:tr w:rsidR="001D6382" w:rsidRPr="00A91424" w14:paraId="45B80B74" w14:textId="77777777" w:rsidTr="001D6382">
        <w:trPr>
          <w:trHeight w:val="20"/>
          <w:jc w:val="center"/>
        </w:trPr>
        <w:tc>
          <w:tcPr>
            <w:tcW w:w="1094" w:type="dxa"/>
            <w:tcBorders>
              <w:top w:val="single" w:sz="4" w:space="0" w:color="000000"/>
              <w:left w:val="single" w:sz="8" w:space="0" w:color="000000"/>
              <w:bottom w:val="single" w:sz="4" w:space="0" w:color="000000"/>
            </w:tcBorders>
            <w:shd w:val="clear" w:color="auto" w:fill="auto"/>
            <w:vAlign w:val="center"/>
          </w:tcPr>
          <w:p w14:paraId="0D58907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w:t>
            </w:r>
          </w:p>
        </w:tc>
        <w:tc>
          <w:tcPr>
            <w:tcW w:w="1610" w:type="dxa"/>
            <w:tcBorders>
              <w:top w:val="single" w:sz="4" w:space="0" w:color="000000"/>
              <w:left w:val="single" w:sz="4" w:space="0" w:color="000000"/>
              <w:bottom w:val="single" w:sz="4" w:space="0" w:color="000000"/>
            </w:tcBorders>
            <w:shd w:val="clear" w:color="auto" w:fill="auto"/>
            <w:vAlign w:val="center"/>
          </w:tcPr>
          <w:p w14:paraId="19AAFFE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Jigodin Bai 2</w:t>
            </w:r>
          </w:p>
        </w:tc>
        <w:tc>
          <w:tcPr>
            <w:tcW w:w="1189" w:type="dxa"/>
            <w:tcBorders>
              <w:top w:val="single" w:sz="4" w:space="0" w:color="000000"/>
              <w:left w:val="single" w:sz="4" w:space="0" w:color="000000"/>
              <w:bottom w:val="single" w:sz="4" w:space="0" w:color="000000"/>
            </w:tcBorders>
            <w:shd w:val="clear" w:color="auto" w:fill="auto"/>
            <w:vAlign w:val="center"/>
          </w:tcPr>
          <w:p w14:paraId="5027C5C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20DBA8C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7B92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286</w:t>
            </w:r>
          </w:p>
        </w:tc>
      </w:tr>
      <w:tr w:rsidR="001D6382" w:rsidRPr="00A91424" w14:paraId="33C8D24A" w14:textId="77777777" w:rsidTr="001D6382">
        <w:trPr>
          <w:trHeight w:val="20"/>
          <w:jc w:val="center"/>
        </w:trPr>
        <w:tc>
          <w:tcPr>
            <w:tcW w:w="1094" w:type="dxa"/>
            <w:tcBorders>
              <w:top w:val="single" w:sz="4" w:space="0" w:color="000000"/>
              <w:left w:val="single" w:sz="8" w:space="0" w:color="000000"/>
              <w:bottom w:val="single" w:sz="4" w:space="0" w:color="000000"/>
            </w:tcBorders>
            <w:shd w:val="clear" w:color="auto" w:fill="auto"/>
            <w:vAlign w:val="center"/>
          </w:tcPr>
          <w:p w14:paraId="409C30A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1610" w:type="dxa"/>
            <w:tcBorders>
              <w:top w:val="single" w:sz="4" w:space="0" w:color="000000"/>
              <w:left w:val="single" w:sz="4" w:space="0" w:color="000000"/>
              <w:bottom w:val="single" w:sz="4" w:space="0" w:color="000000"/>
            </w:tcBorders>
            <w:shd w:val="clear" w:color="auto" w:fill="auto"/>
            <w:vAlign w:val="center"/>
          </w:tcPr>
          <w:p w14:paraId="4302D2B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Jigodin Bai 3</w:t>
            </w:r>
          </w:p>
        </w:tc>
        <w:tc>
          <w:tcPr>
            <w:tcW w:w="1189" w:type="dxa"/>
            <w:tcBorders>
              <w:top w:val="single" w:sz="4" w:space="0" w:color="000000"/>
              <w:left w:val="single" w:sz="4" w:space="0" w:color="000000"/>
              <w:bottom w:val="single" w:sz="4" w:space="0" w:color="000000"/>
            </w:tcBorders>
            <w:shd w:val="clear" w:color="auto" w:fill="auto"/>
            <w:vAlign w:val="center"/>
          </w:tcPr>
          <w:p w14:paraId="5E5A160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410C3E8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759B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191</w:t>
            </w:r>
          </w:p>
        </w:tc>
      </w:tr>
      <w:tr w:rsidR="001D6382" w:rsidRPr="00A91424" w14:paraId="1FD5F4D9" w14:textId="77777777" w:rsidTr="001D6382">
        <w:trPr>
          <w:trHeight w:val="20"/>
          <w:jc w:val="center"/>
        </w:trPr>
        <w:tc>
          <w:tcPr>
            <w:tcW w:w="1094" w:type="dxa"/>
            <w:tcBorders>
              <w:top w:val="single" w:sz="4" w:space="0" w:color="000000"/>
              <w:left w:val="single" w:sz="8" w:space="0" w:color="000000"/>
              <w:bottom w:val="single" w:sz="4" w:space="0" w:color="000000"/>
            </w:tcBorders>
            <w:shd w:val="clear" w:color="auto" w:fill="auto"/>
            <w:vAlign w:val="center"/>
          </w:tcPr>
          <w:p w14:paraId="3A38257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w:t>
            </w:r>
          </w:p>
        </w:tc>
        <w:tc>
          <w:tcPr>
            <w:tcW w:w="1610" w:type="dxa"/>
            <w:tcBorders>
              <w:top w:val="single" w:sz="4" w:space="0" w:color="000000"/>
              <w:left w:val="single" w:sz="4" w:space="0" w:color="000000"/>
              <w:bottom w:val="single" w:sz="4" w:space="0" w:color="000000"/>
            </w:tcBorders>
            <w:shd w:val="clear" w:color="auto" w:fill="auto"/>
            <w:vAlign w:val="center"/>
          </w:tcPr>
          <w:p w14:paraId="1701419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Jigodin Bai 4</w:t>
            </w:r>
          </w:p>
        </w:tc>
        <w:tc>
          <w:tcPr>
            <w:tcW w:w="1189" w:type="dxa"/>
            <w:tcBorders>
              <w:top w:val="single" w:sz="4" w:space="0" w:color="000000"/>
              <w:left w:val="single" w:sz="4" w:space="0" w:color="000000"/>
              <w:bottom w:val="single" w:sz="4" w:space="0" w:color="000000"/>
            </w:tcBorders>
            <w:shd w:val="clear" w:color="auto" w:fill="auto"/>
            <w:vAlign w:val="center"/>
          </w:tcPr>
          <w:p w14:paraId="263EC42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50F8EFA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DC1E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322</w:t>
            </w:r>
          </w:p>
        </w:tc>
      </w:tr>
      <w:tr w:rsidR="001D6382" w:rsidRPr="00A91424" w14:paraId="2E856B48" w14:textId="77777777" w:rsidTr="001D6382">
        <w:trPr>
          <w:trHeight w:val="20"/>
          <w:jc w:val="center"/>
        </w:trPr>
        <w:tc>
          <w:tcPr>
            <w:tcW w:w="1094" w:type="dxa"/>
            <w:tcBorders>
              <w:top w:val="single" w:sz="4" w:space="0" w:color="000000"/>
              <w:left w:val="single" w:sz="8" w:space="0" w:color="000000"/>
              <w:bottom w:val="single" w:sz="4" w:space="0" w:color="000000"/>
            </w:tcBorders>
            <w:shd w:val="clear" w:color="auto" w:fill="auto"/>
            <w:vAlign w:val="center"/>
          </w:tcPr>
          <w:p w14:paraId="6E1EE89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w:t>
            </w:r>
          </w:p>
        </w:tc>
        <w:tc>
          <w:tcPr>
            <w:tcW w:w="1610" w:type="dxa"/>
            <w:tcBorders>
              <w:top w:val="single" w:sz="4" w:space="0" w:color="000000"/>
              <w:left w:val="single" w:sz="4" w:space="0" w:color="000000"/>
              <w:bottom w:val="single" w:sz="4" w:space="0" w:color="000000"/>
            </w:tcBorders>
            <w:shd w:val="clear" w:color="auto" w:fill="auto"/>
            <w:vAlign w:val="center"/>
          </w:tcPr>
          <w:p w14:paraId="32CDFF2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Jigodin Bai 5</w:t>
            </w:r>
          </w:p>
        </w:tc>
        <w:tc>
          <w:tcPr>
            <w:tcW w:w="1189" w:type="dxa"/>
            <w:tcBorders>
              <w:top w:val="single" w:sz="4" w:space="0" w:color="000000"/>
              <w:left w:val="single" w:sz="4" w:space="0" w:color="000000"/>
              <w:bottom w:val="single" w:sz="4" w:space="0" w:color="000000"/>
            </w:tcBorders>
            <w:shd w:val="clear" w:color="auto" w:fill="auto"/>
            <w:vAlign w:val="center"/>
          </w:tcPr>
          <w:p w14:paraId="23C2B01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7EEB622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0C07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75</w:t>
            </w:r>
          </w:p>
        </w:tc>
      </w:tr>
      <w:tr w:rsidR="001D6382" w:rsidRPr="00A91424" w14:paraId="3033E8C7" w14:textId="77777777" w:rsidTr="001D6382">
        <w:trPr>
          <w:trHeight w:val="20"/>
          <w:jc w:val="center"/>
        </w:trPr>
        <w:tc>
          <w:tcPr>
            <w:tcW w:w="1094" w:type="dxa"/>
            <w:tcBorders>
              <w:top w:val="single" w:sz="4" w:space="0" w:color="000000"/>
              <w:left w:val="single" w:sz="8" w:space="0" w:color="000000"/>
              <w:bottom w:val="single" w:sz="4" w:space="0" w:color="000000"/>
            </w:tcBorders>
            <w:shd w:val="clear" w:color="auto" w:fill="auto"/>
            <w:vAlign w:val="center"/>
          </w:tcPr>
          <w:p w14:paraId="4F7163E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w:t>
            </w:r>
          </w:p>
        </w:tc>
        <w:tc>
          <w:tcPr>
            <w:tcW w:w="1610" w:type="dxa"/>
            <w:tcBorders>
              <w:top w:val="single" w:sz="4" w:space="0" w:color="000000"/>
              <w:left w:val="single" w:sz="4" w:space="0" w:color="000000"/>
              <w:bottom w:val="single" w:sz="4" w:space="0" w:color="000000"/>
            </w:tcBorders>
            <w:shd w:val="clear" w:color="auto" w:fill="auto"/>
            <w:vAlign w:val="center"/>
          </w:tcPr>
          <w:p w14:paraId="4C1257F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Jigodin Bai 6</w:t>
            </w:r>
          </w:p>
        </w:tc>
        <w:tc>
          <w:tcPr>
            <w:tcW w:w="1189" w:type="dxa"/>
            <w:tcBorders>
              <w:top w:val="single" w:sz="4" w:space="0" w:color="000000"/>
              <w:left w:val="single" w:sz="4" w:space="0" w:color="000000"/>
              <w:bottom w:val="single" w:sz="4" w:space="0" w:color="000000"/>
            </w:tcBorders>
            <w:shd w:val="clear" w:color="auto" w:fill="auto"/>
            <w:vAlign w:val="center"/>
          </w:tcPr>
          <w:p w14:paraId="76C6017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2532FE6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7B7D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144</w:t>
            </w:r>
          </w:p>
        </w:tc>
      </w:tr>
      <w:tr w:rsidR="001D6382" w:rsidRPr="00A91424" w14:paraId="1EA4A011" w14:textId="77777777" w:rsidTr="001D6382">
        <w:trPr>
          <w:trHeight w:val="20"/>
          <w:jc w:val="center"/>
        </w:trPr>
        <w:tc>
          <w:tcPr>
            <w:tcW w:w="5311" w:type="dxa"/>
            <w:gridSpan w:val="4"/>
            <w:tcBorders>
              <w:top w:val="single" w:sz="4" w:space="0" w:color="000000"/>
              <w:left w:val="single" w:sz="4" w:space="0" w:color="000000"/>
              <w:bottom w:val="single" w:sz="4" w:space="0" w:color="000000"/>
            </w:tcBorders>
            <w:shd w:val="clear" w:color="auto" w:fill="auto"/>
            <w:vAlign w:val="center"/>
          </w:tcPr>
          <w:p w14:paraId="5275ECF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TOTAL</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F9A7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1.994</w:t>
            </w:r>
          </w:p>
        </w:tc>
      </w:tr>
    </w:tbl>
    <w:p w14:paraId="2C9D7CCD" w14:textId="77777777" w:rsidR="001D6382" w:rsidRPr="00A91424" w:rsidRDefault="001D6382" w:rsidP="001D6382">
      <w:pPr>
        <w:rPr>
          <w:rFonts w:cs="Arial"/>
          <w:noProof/>
          <w:lang w:val="ro-RO" w:eastAsia="x-none"/>
        </w:rPr>
      </w:pPr>
      <w:bookmarkStart w:id="142" w:name="_Toc13218902"/>
      <w:r w:rsidRPr="00A91424">
        <w:rPr>
          <w:rFonts w:cs="Arial"/>
          <w:noProof/>
          <w:lang w:val="ro-RO" w:eastAsia="x-none"/>
        </w:rPr>
        <w:t>Extindere retea de canalizare menajera in cartier Sancraieni</w:t>
      </w:r>
      <w:bookmarkEnd w:id="142"/>
    </w:p>
    <w:tbl>
      <w:tblPr>
        <w:tblW w:w="8355" w:type="dxa"/>
        <w:jc w:val="center"/>
        <w:tblLayout w:type="fixed"/>
        <w:tblCellMar>
          <w:left w:w="57" w:type="dxa"/>
          <w:right w:w="57" w:type="dxa"/>
        </w:tblCellMar>
        <w:tblLook w:val="0000" w:firstRow="0" w:lastRow="0" w:firstColumn="0" w:lastColumn="0" w:noHBand="0" w:noVBand="0"/>
      </w:tblPr>
      <w:tblGrid>
        <w:gridCol w:w="1084"/>
        <w:gridCol w:w="1812"/>
        <w:gridCol w:w="1701"/>
        <w:gridCol w:w="1417"/>
        <w:gridCol w:w="2341"/>
      </w:tblGrid>
      <w:tr w:rsidR="001D6382" w:rsidRPr="00A91424" w14:paraId="31340BA4" w14:textId="77777777" w:rsidTr="001D6382">
        <w:trPr>
          <w:trHeight w:val="20"/>
          <w:tblHeader/>
          <w:jc w:val="center"/>
        </w:trPr>
        <w:tc>
          <w:tcPr>
            <w:tcW w:w="1084" w:type="dxa"/>
            <w:tcBorders>
              <w:top w:val="single" w:sz="4" w:space="0" w:color="000000"/>
              <w:left w:val="single" w:sz="4" w:space="0" w:color="000000"/>
              <w:bottom w:val="single" w:sz="4" w:space="0" w:color="000000"/>
            </w:tcBorders>
            <w:shd w:val="clear" w:color="auto" w:fill="8EAADB"/>
            <w:vAlign w:val="center"/>
          </w:tcPr>
          <w:p w14:paraId="30C9890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Nr. crt.</w:t>
            </w:r>
          </w:p>
        </w:tc>
        <w:tc>
          <w:tcPr>
            <w:tcW w:w="1812" w:type="dxa"/>
            <w:tcBorders>
              <w:top w:val="single" w:sz="4" w:space="0" w:color="000000"/>
              <w:left w:val="single" w:sz="4" w:space="0" w:color="000000"/>
              <w:bottom w:val="single" w:sz="4" w:space="0" w:color="000000"/>
            </w:tcBorders>
            <w:shd w:val="clear" w:color="auto" w:fill="8EAADB"/>
            <w:vAlign w:val="center"/>
          </w:tcPr>
          <w:p w14:paraId="3E9AD97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Strada</w:t>
            </w:r>
          </w:p>
        </w:tc>
        <w:tc>
          <w:tcPr>
            <w:tcW w:w="1701" w:type="dxa"/>
            <w:tcBorders>
              <w:top w:val="single" w:sz="4" w:space="0" w:color="000000"/>
              <w:left w:val="single" w:sz="4" w:space="0" w:color="000000"/>
              <w:bottom w:val="single" w:sz="4" w:space="0" w:color="000000"/>
            </w:tcBorders>
            <w:shd w:val="clear" w:color="auto" w:fill="8EAADB"/>
            <w:vAlign w:val="center"/>
          </w:tcPr>
          <w:p w14:paraId="559570B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Material</w:t>
            </w:r>
          </w:p>
        </w:tc>
        <w:tc>
          <w:tcPr>
            <w:tcW w:w="1417" w:type="dxa"/>
            <w:tcBorders>
              <w:top w:val="single" w:sz="4" w:space="0" w:color="000000"/>
              <w:left w:val="single" w:sz="4" w:space="0" w:color="000000"/>
              <w:bottom w:val="single" w:sz="4" w:space="0" w:color="000000"/>
            </w:tcBorders>
            <w:shd w:val="clear" w:color="auto" w:fill="8EAADB"/>
            <w:vAlign w:val="center"/>
          </w:tcPr>
          <w:p w14:paraId="6112D99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Dext [mm]</w:t>
            </w:r>
          </w:p>
        </w:tc>
        <w:tc>
          <w:tcPr>
            <w:tcW w:w="234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B31D13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Lungime [m]</w:t>
            </w:r>
          </w:p>
        </w:tc>
      </w:tr>
      <w:tr w:rsidR="001D6382" w:rsidRPr="00A91424" w14:paraId="57522E8D"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34AF523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w:t>
            </w:r>
          </w:p>
        </w:tc>
        <w:tc>
          <w:tcPr>
            <w:tcW w:w="1812" w:type="dxa"/>
            <w:tcBorders>
              <w:top w:val="single" w:sz="4" w:space="0" w:color="000000"/>
              <w:left w:val="single" w:sz="4" w:space="0" w:color="000000"/>
              <w:bottom w:val="single" w:sz="4" w:space="0" w:color="000000"/>
            </w:tcBorders>
            <w:shd w:val="clear" w:color="auto" w:fill="auto"/>
            <w:vAlign w:val="center"/>
          </w:tcPr>
          <w:p w14:paraId="44F103C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Sancraieni 1</w:t>
            </w:r>
          </w:p>
        </w:tc>
        <w:tc>
          <w:tcPr>
            <w:tcW w:w="1701" w:type="dxa"/>
            <w:tcBorders>
              <w:top w:val="single" w:sz="4" w:space="0" w:color="000000"/>
              <w:left w:val="single" w:sz="4" w:space="0" w:color="000000"/>
              <w:bottom w:val="single" w:sz="4" w:space="0" w:color="000000"/>
            </w:tcBorders>
            <w:shd w:val="clear" w:color="auto" w:fill="auto"/>
            <w:vAlign w:val="center"/>
          </w:tcPr>
          <w:p w14:paraId="6D2BE62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417" w:type="dxa"/>
            <w:tcBorders>
              <w:top w:val="single" w:sz="4" w:space="0" w:color="000000"/>
              <w:left w:val="single" w:sz="4" w:space="0" w:color="000000"/>
              <w:bottom w:val="single" w:sz="4" w:space="0" w:color="000000"/>
            </w:tcBorders>
            <w:shd w:val="clear" w:color="auto" w:fill="auto"/>
            <w:vAlign w:val="center"/>
          </w:tcPr>
          <w:p w14:paraId="48294AB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46C0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942</w:t>
            </w:r>
          </w:p>
        </w:tc>
      </w:tr>
      <w:tr w:rsidR="001D6382" w:rsidRPr="00A91424" w14:paraId="5F7FF281"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06D0AC9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w:t>
            </w:r>
          </w:p>
        </w:tc>
        <w:tc>
          <w:tcPr>
            <w:tcW w:w="1812" w:type="dxa"/>
            <w:tcBorders>
              <w:top w:val="single" w:sz="4" w:space="0" w:color="000000"/>
              <w:left w:val="single" w:sz="4" w:space="0" w:color="000000"/>
              <w:bottom w:val="single" w:sz="4" w:space="0" w:color="000000"/>
            </w:tcBorders>
            <w:shd w:val="clear" w:color="auto" w:fill="auto"/>
            <w:vAlign w:val="center"/>
          </w:tcPr>
          <w:p w14:paraId="0E790C3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Sancraieni 2</w:t>
            </w:r>
          </w:p>
        </w:tc>
        <w:tc>
          <w:tcPr>
            <w:tcW w:w="1701" w:type="dxa"/>
            <w:tcBorders>
              <w:top w:val="single" w:sz="4" w:space="0" w:color="000000"/>
              <w:left w:val="single" w:sz="4" w:space="0" w:color="000000"/>
              <w:bottom w:val="single" w:sz="4" w:space="0" w:color="000000"/>
            </w:tcBorders>
            <w:shd w:val="clear" w:color="auto" w:fill="auto"/>
            <w:vAlign w:val="center"/>
          </w:tcPr>
          <w:p w14:paraId="54D790F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417" w:type="dxa"/>
            <w:tcBorders>
              <w:top w:val="single" w:sz="4" w:space="0" w:color="000000"/>
              <w:left w:val="single" w:sz="4" w:space="0" w:color="000000"/>
              <w:bottom w:val="single" w:sz="4" w:space="0" w:color="000000"/>
            </w:tcBorders>
            <w:shd w:val="clear" w:color="auto" w:fill="auto"/>
            <w:vAlign w:val="center"/>
          </w:tcPr>
          <w:p w14:paraId="6CE264B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FD29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415</w:t>
            </w:r>
          </w:p>
        </w:tc>
      </w:tr>
      <w:tr w:rsidR="001D6382" w:rsidRPr="00A91424" w14:paraId="18C613D3" w14:textId="77777777" w:rsidTr="001D6382">
        <w:trPr>
          <w:trHeight w:val="20"/>
          <w:jc w:val="center"/>
        </w:trPr>
        <w:tc>
          <w:tcPr>
            <w:tcW w:w="6014" w:type="dxa"/>
            <w:gridSpan w:val="4"/>
            <w:tcBorders>
              <w:top w:val="single" w:sz="4" w:space="0" w:color="000000"/>
              <w:left w:val="single" w:sz="4" w:space="0" w:color="000000"/>
              <w:bottom w:val="single" w:sz="4" w:space="0" w:color="000000"/>
            </w:tcBorders>
            <w:shd w:val="clear" w:color="auto" w:fill="auto"/>
            <w:vAlign w:val="center"/>
          </w:tcPr>
          <w:p w14:paraId="4A87296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TOTAL</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C863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1.357</w:t>
            </w:r>
          </w:p>
        </w:tc>
      </w:tr>
    </w:tbl>
    <w:p w14:paraId="01F33456" w14:textId="77777777" w:rsidR="001D6382" w:rsidRPr="00A91424" w:rsidRDefault="001D6382" w:rsidP="009F5AE8">
      <w:pPr>
        <w:rPr>
          <w:rFonts w:cs="Arial"/>
          <w:noProof/>
          <w:lang w:val="ro-RO" w:eastAsia="x-none"/>
        </w:rPr>
      </w:pPr>
      <w:r w:rsidRPr="00A91424">
        <w:rPr>
          <w:rFonts w:cs="Arial"/>
          <w:noProof/>
          <w:lang w:val="ro-RO" w:eastAsia="x-none"/>
        </w:rPr>
        <w:t>Racorduri</w:t>
      </w:r>
    </w:p>
    <w:p w14:paraId="6A2B80EF" w14:textId="77777777" w:rsidR="001D6382" w:rsidRPr="00A91424" w:rsidRDefault="001D6382" w:rsidP="009F5AE8">
      <w:pPr>
        <w:rPr>
          <w:rFonts w:cs="Arial"/>
          <w:noProof/>
          <w:lang w:val="ro-RO" w:eastAsia="en-GB"/>
        </w:rPr>
      </w:pPr>
      <w:r w:rsidRPr="00A91424">
        <w:rPr>
          <w:rFonts w:cs="Arial"/>
          <w:noProof/>
          <w:lang w:val="ro-RO" w:eastAsia="x-none"/>
        </w:rPr>
        <w:t>Pentru reteaua de canalizare menajera este prevazut un numar de 1367 racorduri si tot atatea ca</w:t>
      </w:r>
      <w:r w:rsidRPr="00A91424">
        <w:rPr>
          <w:rFonts w:cs="Arial"/>
          <w:noProof/>
          <w:lang w:val="ro-RO" w:eastAsia="en-GB"/>
        </w:rPr>
        <w:t>mine de racord, care se vor amplasa la limita proprietății, în teren public.</w:t>
      </w:r>
    </w:p>
    <w:p w14:paraId="21FE4BC9" w14:textId="77777777" w:rsidR="001D6382" w:rsidRPr="00A91424" w:rsidRDefault="001D6382" w:rsidP="009F5AE8">
      <w:pPr>
        <w:rPr>
          <w:rFonts w:cs="Arial"/>
          <w:noProof/>
          <w:lang w:val="ro-RO" w:eastAsia="x-none"/>
        </w:rPr>
      </w:pPr>
      <w:r w:rsidRPr="00A91424">
        <w:rPr>
          <w:rFonts w:cs="Arial"/>
          <w:noProof/>
          <w:lang w:val="ro-RO" w:eastAsia="x-none"/>
        </w:rPr>
        <w:t>Subraversari Drumuri; Cai ferate si  Subtraversari cursuri de apa  pentru traseele  retelor de canalizare menajera</w:t>
      </w:r>
    </w:p>
    <w:p w14:paraId="33AE2B46" w14:textId="77777777" w:rsidR="001D6382" w:rsidRPr="00A91424" w:rsidRDefault="001D6382" w:rsidP="009F5AE8">
      <w:pPr>
        <w:rPr>
          <w:rFonts w:cs="Arial"/>
          <w:noProof/>
          <w:lang w:val="ro-RO"/>
        </w:rPr>
      </w:pPr>
      <w:r w:rsidRPr="00A91424">
        <w:rPr>
          <w:rFonts w:cs="Arial"/>
          <w:noProof/>
          <w:lang w:val="ro-RO"/>
        </w:rPr>
        <w:t>Subtraversarile de drum expres/national/judetean/comunal, cai ferate, cursuri de apa si podete se vor realiza prin foraj orizontal dirijat, in conducta de protectie din OL, sau prin sapatura deschisa cu conducta de protectie din otel, etansate la capete cu respectarea normativelor in vigoare.</w:t>
      </w:r>
    </w:p>
    <w:p w14:paraId="3BBEDA52" w14:textId="77777777" w:rsidR="001D6382" w:rsidRPr="00A91424" w:rsidRDefault="001D6382" w:rsidP="009F5AE8">
      <w:pPr>
        <w:rPr>
          <w:rFonts w:cs="Arial"/>
          <w:noProof/>
          <w:lang w:val="ro-RO" w:eastAsia="en-GB"/>
        </w:rPr>
      </w:pPr>
      <w:r w:rsidRPr="00A91424">
        <w:rPr>
          <w:rFonts w:cs="Arial"/>
          <w:noProof/>
          <w:lang w:val="ro-RO" w:eastAsia="en-GB"/>
        </w:rPr>
        <w:t>Pe traseul rețelelor de canalizare s-au identificat următoarele tipuri de lucrări speciale:</w:t>
      </w:r>
    </w:p>
    <w:p w14:paraId="23CA56FB" w14:textId="77777777" w:rsidR="001D6382" w:rsidRPr="00A91424" w:rsidRDefault="001D6382" w:rsidP="009F5AE8">
      <w:pPr>
        <w:rPr>
          <w:rFonts w:cs="Arial"/>
          <w:noProof/>
          <w:lang w:val="ro-RO" w:eastAsia="en-GB"/>
        </w:rPr>
      </w:pPr>
      <w:r w:rsidRPr="00A91424">
        <w:rPr>
          <w:rFonts w:cs="Arial"/>
          <w:noProof/>
          <w:lang w:val="ro-RO" w:eastAsia="en-GB"/>
        </w:rPr>
        <w:t>Lucrări speciale (subtraversări) – s-au identificat un număr de 21 subtraversări ce se vor executa prin foraj orizontal în tub de protecție sau prin foraj orizontal dirijat</w:t>
      </w:r>
    </w:p>
    <w:p w14:paraId="247790D6" w14:textId="77777777" w:rsidR="001D6382" w:rsidRPr="00A91424" w:rsidRDefault="001D6382" w:rsidP="009F5AE8">
      <w:pPr>
        <w:rPr>
          <w:rFonts w:cs="Arial"/>
          <w:noProof/>
          <w:lang w:val="ro-RO" w:eastAsia="en-GB"/>
        </w:rPr>
      </w:pPr>
      <w:r w:rsidRPr="00A91424">
        <w:rPr>
          <w:rFonts w:cs="Arial"/>
          <w:noProof/>
          <w:lang w:val="ro-RO" w:eastAsia="en-GB"/>
        </w:rPr>
        <w:t>subtraversări drumuri 3 buc.</w:t>
      </w:r>
    </w:p>
    <w:p w14:paraId="19FC1752" w14:textId="77777777" w:rsidR="001D6382" w:rsidRPr="00A91424" w:rsidRDefault="001D6382" w:rsidP="009F5AE8">
      <w:pPr>
        <w:rPr>
          <w:rFonts w:cs="Arial"/>
          <w:noProof/>
          <w:lang w:val="ro-RO" w:eastAsia="en-GB"/>
        </w:rPr>
      </w:pPr>
      <w:r w:rsidRPr="00A91424">
        <w:rPr>
          <w:rFonts w:cs="Arial"/>
          <w:noProof/>
          <w:lang w:val="ro-RO" w:eastAsia="en-GB"/>
        </w:rPr>
        <w:t>subtravers</w:t>
      </w:r>
      <w:r w:rsidRPr="00A91424">
        <w:rPr>
          <w:rFonts w:cs="Arial"/>
          <w:noProof/>
          <w:lang w:val="ro-RO"/>
        </w:rPr>
        <w:t>ă</w:t>
      </w:r>
      <w:r w:rsidRPr="00A91424">
        <w:rPr>
          <w:rFonts w:cs="Arial"/>
          <w:noProof/>
          <w:lang w:val="ro-RO" w:eastAsia="en-GB"/>
        </w:rPr>
        <w:t>ri de cale ferata 1 buc.</w:t>
      </w:r>
    </w:p>
    <w:p w14:paraId="77175364" w14:textId="77777777" w:rsidR="001D6382" w:rsidRPr="00A91424" w:rsidRDefault="001D6382" w:rsidP="009F5AE8">
      <w:pPr>
        <w:rPr>
          <w:rFonts w:cs="Arial"/>
          <w:noProof/>
          <w:lang w:val="ro-RO" w:eastAsia="en-GB"/>
        </w:rPr>
      </w:pPr>
      <w:r w:rsidRPr="00A91424">
        <w:rPr>
          <w:rFonts w:cs="Arial"/>
          <w:noProof/>
          <w:lang w:val="ro-RO" w:eastAsia="en-GB"/>
        </w:rPr>
        <w:t>subtravesari de podete 17 buc.</w:t>
      </w:r>
    </w:p>
    <w:p w14:paraId="54E722C8" w14:textId="77777777" w:rsidR="001D6382" w:rsidRPr="00A91424" w:rsidRDefault="001D6382" w:rsidP="009F5AE8">
      <w:pPr>
        <w:rPr>
          <w:rFonts w:cs="Arial"/>
          <w:noProof/>
          <w:lang w:val="ro-RO" w:eastAsia="x-none"/>
        </w:rPr>
      </w:pPr>
      <w:r w:rsidRPr="00A91424">
        <w:rPr>
          <w:rFonts w:cs="Arial"/>
          <w:noProof/>
          <w:lang w:val="ro-RO" w:eastAsia="x-none"/>
        </w:rPr>
        <w:lastRenderedPageBreak/>
        <w:t xml:space="preserve">Conductele de canalizare menajera se vor amplasa pe carosabil, in acostamentul drumului, pe trotuar sau in spatiul verde in functie de spatiul disponibil, de categoria drumului, precum si de celelalte utilitati existente. </w:t>
      </w:r>
    </w:p>
    <w:p w14:paraId="422E2B72" w14:textId="77777777" w:rsidR="001D6382" w:rsidRPr="00A91424" w:rsidRDefault="001D6382" w:rsidP="009F5AE8">
      <w:pPr>
        <w:rPr>
          <w:rFonts w:cs="Arial"/>
          <w:noProof/>
          <w:lang w:val="ro-RO" w:eastAsia="x-none"/>
        </w:rPr>
      </w:pPr>
      <w:r w:rsidRPr="00A91424">
        <w:rPr>
          <w:rFonts w:cs="Arial"/>
          <w:noProof/>
          <w:lang w:val="ro-RO" w:eastAsia="x-none"/>
        </w:rPr>
        <w:tab/>
        <w:t>Pe conductele de canalizare care fac obiectul proiectului s-a prevazut camine de vizitare, intersectie si de rupere de panta din elemente prefabricate de beton armat cu diametrul interior de 1000 mm. Caminele de vizitare sunt compuse din element de baza cu trepte Dint 1000 mm, tuburi din beton cu Dint. = 1000 mm si H = 250, 500, 750, 1000 mm, element de reductie tronconic Dint. = 1000/800 mm si placa prefabricata din beton armat.</w:t>
      </w:r>
    </w:p>
    <w:p w14:paraId="004597A0" w14:textId="77777777" w:rsidR="001D6382" w:rsidRPr="00A91424" w:rsidRDefault="001D6382" w:rsidP="009F5AE8">
      <w:pPr>
        <w:rPr>
          <w:rFonts w:cs="Arial"/>
          <w:noProof/>
          <w:lang w:val="ro-RO" w:eastAsia="x-none"/>
        </w:rPr>
      </w:pPr>
      <w:r w:rsidRPr="00A91424">
        <w:rPr>
          <w:rFonts w:cs="Arial"/>
          <w:noProof/>
          <w:lang w:val="ro-RO" w:eastAsia="x-none"/>
        </w:rPr>
        <w:tab/>
        <w:t>Caminele de intersectie si vizitare sunt amplasate la maximum 60 m intre ele (pe aliniamente). Conducta de canalizare menajera va fi asezata pe un pat de nisip de 10 cm si deasupra generatoarei superioare a conductei va fi asezat un strat de pana la 30 cm de nisip.</w:t>
      </w:r>
    </w:p>
    <w:p w14:paraId="08D67520" w14:textId="77777777" w:rsidR="001D6382" w:rsidRPr="00A91424" w:rsidRDefault="001D6382" w:rsidP="009F5AE8">
      <w:pPr>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2657EF3F" w14:textId="77777777" w:rsidR="001D6382" w:rsidRPr="00A91424" w:rsidRDefault="001D6382" w:rsidP="009F5AE8">
      <w:pPr>
        <w:rPr>
          <w:rFonts w:cs="Arial"/>
          <w:noProof/>
          <w:lang w:val="ro-RO" w:eastAsia="x-none"/>
        </w:rPr>
      </w:pPr>
      <w:r w:rsidRPr="00A91424">
        <w:rPr>
          <w:rFonts w:cs="Arial"/>
          <w:noProof/>
          <w:lang w:val="ro-RO" w:eastAsia="x-none"/>
        </w:rPr>
        <w:t>Cămine de vizitare</w:t>
      </w:r>
    </w:p>
    <w:p w14:paraId="16820298" w14:textId="77777777" w:rsidR="001D6382" w:rsidRPr="00A91424" w:rsidRDefault="001D6382" w:rsidP="009F5AE8">
      <w:pPr>
        <w:rPr>
          <w:rFonts w:cs="Arial"/>
          <w:noProof/>
          <w:lang w:val="ro-RO" w:eastAsia="x-none"/>
        </w:rPr>
      </w:pPr>
      <w:r w:rsidRPr="00A91424">
        <w:rPr>
          <w:rFonts w:cs="Arial"/>
          <w:noProof/>
          <w:lang w:val="ro-RO" w:eastAsia="x-none"/>
        </w:rPr>
        <w:t>Caminele de vizitare proiectate, necesare unei bune funcționări a canalizării, se vor executa conform STAS 2448-82.</w:t>
      </w:r>
    </w:p>
    <w:p w14:paraId="14AA4D16" w14:textId="77777777" w:rsidR="001D6382" w:rsidRPr="00A91424" w:rsidRDefault="001D6382" w:rsidP="009F5AE8">
      <w:pPr>
        <w:rPr>
          <w:rFonts w:cs="Arial"/>
          <w:noProof/>
          <w:lang w:val="ro-RO" w:eastAsia="x-none"/>
        </w:rPr>
      </w:pPr>
      <w:r w:rsidRPr="00A91424">
        <w:rPr>
          <w:rFonts w:cs="Arial"/>
          <w:noProof/>
          <w:lang w:val="ro-RO" w:eastAsia="x-none"/>
        </w:rPr>
        <w:t>Toate căminele de pe rețeaua de canalizare existentă asupra cărora se va interveni prin execuția lucrărilor din prezentul proiect tehnic se vor reabilita:</w:t>
      </w:r>
    </w:p>
    <w:p w14:paraId="645C083D" w14:textId="77777777" w:rsidR="001D6382" w:rsidRPr="00A91424" w:rsidRDefault="001D6382" w:rsidP="009F5AE8">
      <w:pPr>
        <w:rPr>
          <w:rFonts w:cs="Arial"/>
          <w:noProof/>
          <w:lang w:val="ro-RO" w:eastAsia="x-none"/>
        </w:rPr>
      </w:pPr>
      <w:r w:rsidRPr="00A91424">
        <w:rPr>
          <w:rFonts w:cs="Arial"/>
          <w:noProof/>
          <w:lang w:val="ro-RO" w:eastAsia="x-none"/>
        </w:rPr>
        <w:t>punerea în uscat a zonei de lucru prin pomparea debitului influent;</w:t>
      </w:r>
    </w:p>
    <w:p w14:paraId="39B4FA0B" w14:textId="77777777" w:rsidR="001D6382" w:rsidRPr="00A91424" w:rsidRDefault="001D6382" w:rsidP="009F5AE8">
      <w:pPr>
        <w:rPr>
          <w:rFonts w:cs="Arial"/>
          <w:noProof/>
          <w:lang w:val="ro-RO" w:eastAsia="x-none"/>
        </w:rPr>
      </w:pPr>
      <w:r w:rsidRPr="00A91424">
        <w:rPr>
          <w:rFonts w:cs="Arial"/>
          <w:noProof/>
          <w:lang w:val="ro-RO" w:eastAsia="x-none"/>
        </w:rPr>
        <w:t>curățirea la interior a căminelor – depuneri, colmatări, etc.;</w:t>
      </w:r>
    </w:p>
    <w:p w14:paraId="6EE94D1D" w14:textId="77777777" w:rsidR="001D6382" w:rsidRPr="00A91424" w:rsidRDefault="001D6382" w:rsidP="009F5AE8">
      <w:pPr>
        <w:rPr>
          <w:rFonts w:cs="Arial"/>
          <w:noProof/>
          <w:lang w:val="ro-RO" w:eastAsia="x-none"/>
        </w:rPr>
      </w:pPr>
      <w:r w:rsidRPr="00A91424">
        <w:rPr>
          <w:rFonts w:cs="Arial"/>
          <w:noProof/>
          <w:lang w:val="ro-RO" w:eastAsia="x-none"/>
        </w:rPr>
        <w:t>curățirea mecanică a suprafeței din beton de la interiorul căminelor;</w:t>
      </w:r>
    </w:p>
    <w:p w14:paraId="07403891" w14:textId="77777777" w:rsidR="001D6382" w:rsidRPr="00A91424" w:rsidRDefault="001D6382" w:rsidP="009F5AE8">
      <w:pPr>
        <w:rPr>
          <w:rFonts w:cs="Arial"/>
          <w:noProof/>
          <w:lang w:val="ro-RO" w:eastAsia="x-none"/>
        </w:rPr>
      </w:pPr>
      <w:r w:rsidRPr="00A91424">
        <w:rPr>
          <w:rFonts w:cs="Arial"/>
          <w:noProof/>
          <w:lang w:val="ro-RO" w:eastAsia="x-none"/>
        </w:rPr>
        <w:t>aplicarea unui strat hidroizolator de mortar pentru suprafețele umede;</w:t>
      </w:r>
    </w:p>
    <w:p w14:paraId="45C6BCDC" w14:textId="77777777" w:rsidR="001D6382" w:rsidRPr="00A91424" w:rsidRDefault="001D6382" w:rsidP="009F5AE8">
      <w:pPr>
        <w:rPr>
          <w:rFonts w:cs="Arial"/>
          <w:noProof/>
          <w:lang w:val="ro-RO" w:eastAsia="x-none"/>
        </w:rPr>
      </w:pPr>
      <w:r w:rsidRPr="00A91424">
        <w:rPr>
          <w:rFonts w:cs="Arial"/>
          <w:noProof/>
          <w:lang w:val="ro-RO" w:eastAsia="x-none"/>
        </w:rPr>
        <w:t>procurarea și montarea ramei și a capacului de fontă;</w:t>
      </w:r>
    </w:p>
    <w:p w14:paraId="744827E0" w14:textId="77777777" w:rsidR="001D6382" w:rsidRPr="00A91424" w:rsidRDefault="001D6382" w:rsidP="009F5AE8">
      <w:pPr>
        <w:rPr>
          <w:rFonts w:cs="Arial"/>
          <w:noProof/>
          <w:lang w:val="ro-RO" w:eastAsia="x-none"/>
        </w:rPr>
      </w:pPr>
      <w:r w:rsidRPr="00A91424">
        <w:rPr>
          <w:rFonts w:cs="Arial"/>
          <w:noProof/>
          <w:lang w:val="ro-RO" w:eastAsia="x-none"/>
        </w:rPr>
        <w:t>legarea tuburilor de scurgere la căminele de vizitare;</w:t>
      </w:r>
    </w:p>
    <w:p w14:paraId="0F2EA20E" w14:textId="77777777" w:rsidR="001D6382" w:rsidRPr="00A91424" w:rsidRDefault="001D6382" w:rsidP="009F5AE8">
      <w:pPr>
        <w:rPr>
          <w:rFonts w:cs="Arial"/>
          <w:noProof/>
          <w:lang w:val="ro-RO" w:eastAsia="x-none"/>
        </w:rPr>
      </w:pPr>
      <w:r w:rsidRPr="00A91424">
        <w:rPr>
          <w:rFonts w:cs="Arial"/>
          <w:noProof/>
          <w:lang w:val="ro-RO" w:eastAsia="x-none"/>
        </w:rPr>
        <w:t>execuția scărilor metalice de acces;</w:t>
      </w:r>
    </w:p>
    <w:p w14:paraId="0B0BB94C" w14:textId="77777777" w:rsidR="001D6382" w:rsidRPr="00A91424" w:rsidRDefault="001D6382" w:rsidP="009F5AE8">
      <w:pPr>
        <w:rPr>
          <w:rFonts w:cs="Arial"/>
          <w:noProof/>
          <w:lang w:val="ro-RO" w:eastAsia="x-none"/>
        </w:rPr>
      </w:pPr>
      <w:r w:rsidRPr="00A91424">
        <w:rPr>
          <w:rFonts w:cs="Arial"/>
          <w:noProof/>
          <w:lang w:val="ro-RO" w:eastAsia="x-none"/>
        </w:rPr>
        <w:t>execuția și compactarea umpluturilor, dacă este cazul.</w:t>
      </w:r>
    </w:p>
    <w:p w14:paraId="5BD053A7" w14:textId="77777777" w:rsidR="001D6382" w:rsidRPr="00A91424" w:rsidRDefault="001D6382" w:rsidP="009F5AE8">
      <w:pPr>
        <w:rPr>
          <w:rFonts w:cs="Arial"/>
          <w:noProof/>
          <w:lang w:val="ro-RO" w:eastAsia="x-none"/>
        </w:rPr>
      </w:pPr>
      <w:r w:rsidRPr="00A91424">
        <w:rPr>
          <w:rFonts w:cs="Arial"/>
          <w:noProof/>
          <w:lang w:val="ro-RO" w:eastAsia="x-none"/>
        </w:rPr>
        <w:t>Statii de pompare apa uzata (SPAU) si conducte de refulare</w:t>
      </w:r>
    </w:p>
    <w:p w14:paraId="62260C9A" w14:textId="77777777" w:rsidR="001D6382" w:rsidRPr="00A91424" w:rsidRDefault="001D6382" w:rsidP="009F5AE8">
      <w:pPr>
        <w:rPr>
          <w:rFonts w:cs="Arial"/>
          <w:noProof/>
          <w:lang w:val="ro-RO" w:eastAsia="x-none"/>
        </w:rPr>
      </w:pPr>
      <w:r w:rsidRPr="00A91424">
        <w:rPr>
          <w:rFonts w:cs="Arial"/>
          <w:noProof/>
          <w:lang w:val="ro-RO" w:eastAsia="x-none"/>
        </w:rPr>
        <w:tab/>
        <w:t xml:space="preserve">Statiile de pompare apar ca necesare pentru pomparea apelor uzate in diferite puncte ale retelei de canalizare acolo unde relieful terenului nu permite curgerea gravitationala a apelor uzate. </w:t>
      </w:r>
    </w:p>
    <w:p w14:paraId="68BE4F1A" w14:textId="77777777" w:rsidR="001D6382" w:rsidRPr="00A91424" w:rsidRDefault="001D6382" w:rsidP="009F5AE8">
      <w:pPr>
        <w:rPr>
          <w:rFonts w:cs="Arial"/>
          <w:noProof/>
          <w:lang w:val="ro-RO" w:eastAsia="x-none"/>
        </w:rPr>
      </w:pPr>
      <w:r w:rsidRPr="00A91424">
        <w:rPr>
          <w:rFonts w:cs="Arial"/>
          <w:noProof/>
          <w:lang w:val="ro-RO" w:eastAsia="x-none"/>
        </w:rPr>
        <w:t>Stațiile de pompare cu separare de solide cu pompe montate uscat, in numar de 22, vor fi în construcție monobloc, etanșe, integral prefabricate din polietilenă PEID sau similar, complet echipate.</w:t>
      </w:r>
    </w:p>
    <w:p w14:paraId="67ED8C82" w14:textId="77777777" w:rsidR="001D6382" w:rsidRPr="00A91424" w:rsidRDefault="001D6382" w:rsidP="009F5AE8">
      <w:pPr>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1F343EEE" w14:textId="77777777" w:rsidR="001D6382" w:rsidRPr="00A91424" w:rsidRDefault="001D6382" w:rsidP="009F5AE8">
      <w:pPr>
        <w:rPr>
          <w:rFonts w:cs="Arial"/>
          <w:noProof/>
          <w:lang w:val="ro-RO"/>
        </w:rPr>
      </w:pPr>
      <w:r w:rsidRPr="00A91424">
        <w:rPr>
          <w:rFonts w:cs="Arial"/>
          <w:noProof/>
          <w:lang w:val="ro-RO"/>
        </w:rPr>
        <w:t>conducte de racord la pompe;</w:t>
      </w:r>
    </w:p>
    <w:p w14:paraId="325EF2EC" w14:textId="77777777" w:rsidR="001D6382" w:rsidRPr="00A91424" w:rsidRDefault="001D6382" w:rsidP="009F5AE8">
      <w:pPr>
        <w:rPr>
          <w:rFonts w:cs="Arial"/>
          <w:noProof/>
          <w:lang w:val="ro-RO"/>
        </w:rPr>
      </w:pPr>
      <w:r w:rsidRPr="00A91424">
        <w:rPr>
          <w:rFonts w:cs="Arial"/>
          <w:noProof/>
          <w:lang w:val="ro-RO"/>
        </w:rPr>
        <w:t>conducte de refulare;</w:t>
      </w:r>
    </w:p>
    <w:p w14:paraId="7F9A25FE" w14:textId="77777777" w:rsidR="001D6382" w:rsidRPr="00A91424" w:rsidRDefault="001D6382" w:rsidP="009F5AE8">
      <w:pPr>
        <w:rPr>
          <w:rFonts w:cs="Arial"/>
          <w:noProof/>
          <w:lang w:val="ro-RO"/>
        </w:rPr>
      </w:pPr>
      <w:r w:rsidRPr="00A91424">
        <w:rPr>
          <w:rFonts w:cs="Arial"/>
          <w:noProof/>
          <w:lang w:val="ro-RO"/>
        </w:rPr>
        <w:lastRenderedPageBreak/>
        <w:t>conducte intermediare;</w:t>
      </w:r>
    </w:p>
    <w:p w14:paraId="57B06E71" w14:textId="77777777" w:rsidR="001D6382" w:rsidRPr="00A91424" w:rsidRDefault="001D6382" w:rsidP="009F5AE8">
      <w:pPr>
        <w:rPr>
          <w:rFonts w:cs="Arial"/>
          <w:noProof/>
          <w:lang w:val="ro-RO"/>
        </w:rPr>
      </w:pPr>
      <w:r w:rsidRPr="00A91424">
        <w:rPr>
          <w:rFonts w:cs="Arial"/>
          <w:noProof/>
          <w:lang w:val="ro-RO"/>
        </w:rPr>
        <w:t>vane, fitinguri, clapeti antiretur, etc.</w:t>
      </w:r>
    </w:p>
    <w:p w14:paraId="2689D7EB" w14:textId="77777777" w:rsidR="001D6382" w:rsidRPr="00A91424" w:rsidRDefault="001D6382" w:rsidP="009F5AE8">
      <w:pPr>
        <w:rPr>
          <w:rFonts w:cs="Arial"/>
          <w:noProof/>
          <w:lang w:val="ro-RO"/>
        </w:rPr>
      </w:pPr>
      <w:r w:rsidRPr="00A91424">
        <w:rPr>
          <w:rFonts w:cs="Arial"/>
          <w:noProof/>
          <w:lang w:val="ro-RO"/>
        </w:rPr>
        <w:t>vana cutit, la intrarea apei uzate in statie;</w:t>
      </w:r>
    </w:p>
    <w:p w14:paraId="112D174F" w14:textId="77777777" w:rsidR="001D6382" w:rsidRPr="00A91424" w:rsidRDefault="001D6382" w:rsidP="009F5AE8">
      <w:pPr>
        <w:rPr>
          <w:rFonts w:cs="Arial"/>
          <w:noProof/>
          <w:lang w:val="ro-RO"/>
        </w:rPr>
      </w:pPr>
      <w:r w:rsidRPr="00A91424">
        <w:rPr>
          <w:rFonts w:cs="Arial"/>
          <w:noProof/>
          <w:lang w:val="ro-RO"/>
        </w:rPr>
        <w:t>distribuitor;</w:t>
      </w:r>
    </w:p>
    <w:p w14:paraId="09E3E960" w14:textId="77777777" w:rsidR="001D6382" w:rsidRPr="00A91424" w:rsidRDefault="001D6382" w:rsidP="009F5AE8">
      <w:pPr>
        <w:rPr>
          <w:rFonts w:cs="Arial"/>
          <w:noProof/>
          <w:lang w:val="ro-RO"/>
        </w:rPr>
      </w:pPr>
      <w:r w:rsidRPr="00A91424">
        <w:rPr>
          <w:rFonts w:cs="Arial"/>
          <w:noProof/>
          <w:lang w:val="ro-RO"/>
        </w:rPr>
        <w:t>rezervor pentru separarea de solide;</w:t>
      </w:r>
    </w:p>
    <w:p w14:paraId="077CB9C8" w14:textId="77777777" w:rsidR="001D6382" w:rsidRPr="00A91424" w:rsidRDefault="001D6382" w:rsidP="009F5AE8">
      <w:pPr>
        <w:rPr>
          <w:rFonts w:cs="Arial"/>
          <w:noProof/>
          <w:lang w:val="ro-RO"/>
        </w:rPr>
      </w:pPr>
      <w:r w:rsidRPr="00A91424">
        <w:rPr>
          <w:rFonts w:cs="Arial"/>
          <w:noProof/>
          <w:lang w:val="ro-RO"/>
        </w:rPr>
        <w:t>bile pentru inchidere/deschidere ;</w:t>
      </w:r>
    </w:p>
    <w:p w14:paraId="56EFE015" w14:textId="77777777" w:rsidR="001D6382" w:rsidRPr="00A91424" w:rsidRDefault="001D6382" w:rsidP="009F5AE8">
      <w:pPr>
        <w:rPr>
          <w:rFonts w:cs="Arial"/>
          <w:noProof/>
          <w:lang w:val="ro-RO"/>
        </w:rPr>
      </w:pPr>
      <w:r w:rsidRPr="00A91424">
        <w:rPr>
          <w:rFonts w:cs="Arial"/>
          <w:noProof/>
          <w:lang w:val="ro-RO"/>
        </w:rPr>
        <w:t>pompa de basa.</w:t>
      </w:r>
    </w:p>
    <w:p w14:paraId="4B7468D5" w14:textId="77777777" w:rsidR="001D6382" w:rsidRPr="00A91424" w:rsidRDefault="001D6382" w:rsidP="009F5AE8">
      <w:pPr>
        <w:rPr>
          <w:rFonts w:cs="Arial"/>
          <w:noProof/>
          <w:lang w:val="ro-RO" w:eastAsia="x-none"/>
        </w:rPr>
      </w:pPr>
      <w:r w:rsidRPr="00A91424">
        <w:rPr>
          <w:rFonts w:cs="Arial"/>
          <w:noProof/>
          <w:lang w:val="ro-RO" w:eastAsia="x-none"/>
        </w:rPr>
        <w:t>Statia de pompare ape uzate cu separare de solide va fi echipata cu electropompe montate uscat, cu rotor monocanal sau vortex, pentru ape uzate cu incarcari mari si vor avea caracteristicile conform specificatiilor tehnice.</w:t>
      </w:r>
    </w:p>
    <w:p w14:paraId="4BE6A019" w14:textId="77777777" w:rsidR="001D6382" w:rsidRPr="00A91424" w:rsidRDefault="001D6382" w:rsidP="009F5AE8">
      <w:pPr>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10 bar.</w:t>
      </w:r>
    </w:p>
    <w:p w14:paraId="6998CE6C" w14:textId="77777777" w:rsidR="001D6382" w:rsidRPr="00A91424" w:rsidRDefault="001D6382" w:rsidP="009F5AE8">
      <w:pPr>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2634024B" w14:textId="77777777" w:rsidR="001D6382" w:rsidRPr="00A91424" w:rsidRDefault="001D6382" w:rsidP="009F5AE8">
      <w:pPr>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3448B0CB" w14:textId="77777777" w:rsidR="001D6382" w:rsidRPr="00A91424" w:rsidRDefault="001D6382" w:rsidP="009F5AE8">
      <w:pPr>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63B32267" w14:textId="77777777" w:rsidR="001D6382" w:rsidRPr="00A91424" w:rsidRDefault="001D6382" w:rsidP="009F5AE8">
      <w:pPr>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6A3BAE45" w14:textId="77777777" w:rsidR="001D6382" w:rsidRPr="00A91424" w:rsidRDefault="001D6382" w:rsidP="009F5AE8">
      <w:pPr>
        <w:rPr>
          <w:rFonts w:cs="Arial"/>
          <w:noProof/>
          <w:lang w:val="ro-RO" w:eastAsia="x-none"/>
        </w:rPr>
      </w:pPr>
      <w:r w:rsidRPr="00A91424">
        <w:rPr>
          <w:rFonts w:cs="Arial"/>
          <w:noProof/>
          <w:lang w:val="ro-RO" w:eastAsia="x-none"/>
        </w:rPr>
        <w:t>Modul de functionare a statiei:</w:t>
      </w:r>
    </w:p>
    <w:p w14:paraId="0E9979A4" w14:textId="77777777" w:rsidR="001D6382" w:rsidRPr="00A91424" w:rsidRDefault="001D6382" w:rsidP="009F5AE8">
      <w:pPr>
        <w:rPr>
          <w:rFonts w:cs="Arial"/>
          <w:noProof/>
          <w:lang w:val="ro-RO"/>
        </w:rPr>
      </w:pPr>
      <w:r w:rsidRPr="00A91424">
        <w:rPr>
          <w:rFonts w:cs="Arial"/>
          <w:noProof/>
          <w:lang w:val="ro-RO"/>
        </w:rPr>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30DC439F" w14:textId="77777777" w:rsidR="001D6382" w:rsidRPr="00A91424" w:rsidRDefault="001D6382" w:rsidP="009F5AE8">
      <w:pPr>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0D1B09B3" w14:textId="77777777" w:rsidR="001D6382" w:rsidRPr="00A91424" w:rsidRDefault="001D6382" w:rsidP="009F5AE8">
      <w:pPr>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614FD0D2" w14:textId="77777777" w:rsidR="001D6382" w:rsidRPr="00A91424" w:rsidRDefault="001D6382" w:rsidP="009F5AE8">
      <w:pPr>
        <w:rPr>
          <w:rFonts w:cs="Arial"/>
          <w:noProof/>
          <w:lang w:val="ro-RO"/>
        </w:rPr>
      </w:pPr>
      <w:r w:rsidRPr="00A91424">
        <w:rPr>
          <w:rFonts w:cs="Arial"/>
          <w:noProof/>
          <w:lang w:val="ro-RO"/>
        </w:rPr>
        <w:lastRenderedPageBreak/>
        <w:t xml:space="preserve">Pomparea este oprita de asemenea in functie de nivel. Sfera obturatoare cade si permite o noua umplere. In timpul acestei pompari, apa uzata influenta in statie este ghidata catre celalalt rezervor colector de solide. </w:t>
      </w:r>
    </w:p>
    <w:p w14:paraId="4E0AFC5A" w14:textId="77777777" w:rsidR="001D6382" w:rsidRPr="00A91424" w:rsidRDefault="001D6382" w:rsidP="009F5AE8">
      <w:pPr>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167FF066" w14:textId="77777777" w:rsidR="001D6382" w:rsidRPr="00A91424" w:rsidRDefault="001D6382" w:rsidP="009F5AE8">
      <w:pPr>
        <w:rPr>
          <w:rFonts w:cs="Arial"/>
          <w:noProof/>
          <w:lang w:val="ro-RO" w:eastAsia="x-none"/>
        </w:rPr>
      </w:pPr>
      <w:r w:rsidRPr="00A91424">
        <w:rPr>
          <w:rFonts w:cs="Arial"/>
          <w:noProof/>
          <w:lang w:val="ro-RO" w:eastAsia="x-none"/>
        </w:rPr>
        <w:t xml:space="preserve">Caminele amplasate inaintea statiilor de pompare (camine de decantare) vor fi echipate cu gratare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45363B84" w14:textId="77777777" w:rsidR="001D6382" w:rsidRPr="00A91424" w:rsidRDefault="001D6382" w:rsidP="009F5AE8">
      <w:pPr>
        <w:rPr>
          <w:rFonts w:cs="Arial"/>
          <w:noProof/>
          <w:lang w:val="ro-RO" w:eastAsia="en-GB"/>
        </w:rPr>
      </w:pPr>
      <w:r w:rsidRPr="00A91424">
        <w:rPr>
          <w:rFonts w:cs="Arial"/>
          <w:noProof/>
          <w:lang w:val="ro-RO" w:eastAsia="en-GB"/>
        </w:rPr>
        <w:t>S-au prevăzut stații de pompare ape uzate ce vor colecta apele uzate din zonele unde panta terenului nu permite racordarea canalizării gravitaționale la conducta colectoare principală. Stațiile de pompare vor împinge apele uzate în căminele de descărcare prin intermediul conductelor de refulare.</w:t>
      </w:r>
    </w:p>
    <w:p w14:paraId="34B8A5CA" w14:textId="316802F8" w:rsidR="001D6382" w:rsidRDefault="001D6382" w:rsidP="009F5AE8">
      <w:pPr>
        <w:rPr>
          <w:rFonts w:cs="Arial"/>
          <w:noProof/>
          <w:lang w:val="ro-RO" w:eastAsia="en-GB"/>
        </w:rPr>
      </w:pPr>
      <w:r w:rsidRPr="00A91424">
        <w:rPr>
          <w:rFonts w:cs="Arial"/>
          <w:noProof/>
          <w:lang w:val="ro-RO" w:eastAsia="en-GB"/>
        </w:rPr>
        <w:t>Stațiile de pompare ape uzate vor fi de tipul cheson și vor avea în componență 1+1 pompe, senzori de nivel, armaturi și fitinguri, debitmetru electromagnetic, sistem SCADA pentru canalizare (monitorizare parametrii stație de pompare).</w:t>
      </w:r>
    </w:p>
    <w:p w14:paraId="2ABD02D0" w14:textId="77777777" w:rsidR="001D6382" w:rsidRPr="00A91424" w:rsidRDefault="001D6382" w:rsidP="001D6382">
      <w:pPr>
        <w:rPr>
          <w:rFonts w:cs="Arial"/>
          <w:noProof/>
          <w:lang w:val="ro-RO" w:eastAsia="x-none"/>
        </w:rPr>
      </w:pPr>
      <w:bookmarkStart w:id="143" w:name="_Toc13218903"/>
      <w:r w:rsidRPr="00A91424">
        <w:rPr>
          <w:rFonts w:cs="Arial"/>
          <w:noProof/>
          <w:lang w:val="ro-RO" w:eastAsia="x-none"/>
        </w:rPr>
        <w:t>Statii de pompare si conducte de refulare Miercurea Ciuc</w:t>
      </w:r>
      <w:bookmarkEnd w:id="143"/>
    </w:p>
    <w:tbl>
      <w:tblPr>
        <w:tblW w:w="0" w:type="auto"/>
        <w:jc w:val="center"/>
        <w:tblLayout w:type="fixed"/>
        <w:tblCellMar>
          <w:left w:w="57" w:type="dxa"/>
          <w:right w:w="57" w:type="dxa"/>
        </w:tblCellMar>
        <w:tblLook w:val="0000" w:firstRow="0" w:lastRow="0" w:firstColumn="0" w:lastColumn="0" w:noHBand="0" w:noVBand="0"/>
      </w:tblPr>
      <w:tblGrid>
        <w:gridCol w:w="1006"/>
        <w:gridCol w:w="2307"/>
        <w:gridCol w:w="1102"/>
        <w:gridCol w:w="741"/>
        <w:gridCol w:w="992"/>
        <w:gridCol w:w="1559"/>
      </w:tblGrid>
      <w:tr w:rsidR="001D6382" w:rsidRPr="00A91424" w14:paraId="4CE06FB0" w14:textId="77777777" w:rsidTr="001D6382">
        <w:trPr>
          <w:trHeight w:val="57"/>
          <w:tblHeader/>
          <w:jc w:val="center"/>
        </w:trPr>
        <w:tc>
          <w:tcPr>
            <w:tcW w:w="1006" w:type="dxa"/>
            <w:tcBorders>
              <w:top w:val="single" w:sz="4" w:space="0" w:color="000000"/>
              <w:left w:val="single" w:sz="4" w:space="0" w:color="000000"/>
              <w:bottom w:val="single" w:sz="4" w:space="0" w:color="000000"/>
            </w:tcBorders>
            <w:shd w:val="clear" w:color="auto" w:fill="8EAADB"/>
            <w:vAlign w:val="center"/>
          </w:tcPr>
          <w:p w14:paraId="3021A38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Nr. crt.</w:t>
            </w:r>
          </w:p>
        </w:tc>
        <w:tc>
          <w:tcPr>
            <w:tcW w:w="2307" w:type="dxa"/>
            <w:tcBorders>
              <w:top w:val="single" w:sz="4" w:space="0" w:color="000000"/>
              <w:left w:val="single" w:sz="4" w:space="0" w:color="000000"/>
              <w:bottom w:val="single" w:sz="4" w:space="0" w:color="000000"/>
            </w:tcBorders>
            <w:shd w:val="clear" w:color="auto" w:fill="8EAADB"/>
            <w:vAlign w:val="center"/>
          </w:tcPr>
          <w:p w14:paraId="158B543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Strada</w:t>
            </w:r>
          </w:p>
        </w:tc>
        <w:tc>
          <w:tcPr>
            <w:tcW w:w="1102"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1D2A006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w:t>
            </w:r>
          </w:p>
        </w:tc>
        <w:tc>
          <w:tcPr>
            <w:tcW w:w="741" w:type="dxa"/>
            <w:tcBorders>
              <w:top w:val="single" w:sz="4" w:space="0" w:color="000000"/>
              <w:left w:val="single" w:sz="4" w:space="0" w:color="000000"/>
              <w:bottom w:val="single" w:sz="4" w:space="0" w:color="000000"/>
              <w:right w:val="single" w:sz="4" w:space="0" w:color="000000"/>
            </w:tcBorders>
            <w:shd w:val="clear" w:color="auto" w:fill="8EAADB"/>
          </w:tcPr>
          <w:p w14:paraId="6F5EE52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Q</w:t>
            </w:r>
          </w:p>
          <w:p w14:paraId="268B0D8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[l/s]</w:t>
            </w:r>
          </w:p>
        </w:tc>
        <w:tc>
          <w:tcPr>
            <w:tcW w:w="992" w:type="dxa"/>
            <w:tcBorders>
              <w:top w:val="single" w:sz="4" w:space="0" w:color="000000"/>
              <w:left w:val="single" w:sz="4" w:space="0" w:color="000000"/>
              <w:bottom w:val="single" w:sz="4" w:space="0" w:color="000000"/>
              <w:right w:val="single" w:sz="4" w:space="0" w:color="000000"/>
            </w:tcBorders>
            <w:shd w:val="clear" w:color="auto" w:fill="8EAADB"/>
          </w:tcPr>
          <w:p w14:paraId="3F92923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H</w:t>
            </w:r>
          </w:p>
          <w:p w14:paraId="75010FB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8EAADB"/>
          </w:tcPr>
          <w:p w14:paraId="44C4CC5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Lungime refulare [m]</w:t>
            </w:r>
          </w:p>
        </w:tc>
      </w:tr>
      <w:tr w:rsidR="001D6382" w:rsidRPr="00A91424" w14:paraId="7CDE2E90" w14:textId="77777777" w:rsidTr="001D6382">
        <w:trPr>
          <w:trHeight w:val="57"/>
          <w:jc w:val="center"/>
        </w:trPr>
        <w:tc>
          <w:tcPr>
            <w:tcW w:w="1006" w:type="dxa"/>
            <w:tcBorders>
              <w:top w:val="single" w:sz="4" w:space="0" w:color="000000"/>
              <w:left w:val="single" w:sz="8" w:space="0" w:color="000000"/>
              <w:bottom w:val="single" w:sz="4" w:space="0" w:color="000000"/>
            </w:tcBorders>
            <w:shd w:val="clear" w:color="auto" w:fill="auto"/>
            <w:vAlign w:val="bottom"/>
          </w:tcPr>
          <w:p w14:paraId="5929885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w:t>
            </w:r>
          </w:p>
        </w:tc>
        <w:tc>
          <w:tcPr>
            <w:tcW w:w="2307" w:type="dxa"/>
            <w:tcBorders>
              <w:top w:val="single" w:sz="4" w:space="0" w:color="000000"/>
              <w:left w:val="single" w:sz="4" w:space="0" w:color="000000"/>
              <w:bottom w:val="single" w:sz="4" w:space="0" w:color="000000"/>
            </w:tcBorders>
            <w:shd w:val="clear" w:color="auto" w:fill="auto"/>
          </w:tcPr>
          <w:p w14:paraId="2960E79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Zona Industriala Poieni</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A1989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 7</w:t>
            </w:r>
          </w:p>
        </w:tc>
        <w:tc>
          <w:tcPr>
            <w:tcW w:w="741" w:type="dxa"/>
            <w:tcBorders>
              <w:top w:val="single" w:sz="4" w:space="0" w:color="000000"/>
              <w:left w:val="single" w:sz="4" w:space="0" w:color="000000"/>
              <w:bottom w:val="single" w:sz="4" w:space="0" w:color="000000"/>
              <w:right w:val="single" w:sz="4" w:space="0" w:color="000000"/>
            </w:tcBorders>
            <w:vAlign w:val="center"/>
          </w:tcPr>
          <w:p w14:paraId="2366F78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4032AB6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w:t>
            </w:r>
          </w:p>
        </w:tc>
        <w:tc>
          <w:tcPr>
            <w:tcW w:w="1559" w:type="dxa"/>
            <w:tcBorders>
              <w:top w:val="single" w:sz="4" w:space="0" w:color="000000"/>
              <w:left w:val="single" w:sz="4" w:space="0" w:color="000000"/>
              <w:bottom w:val="single" w:sz="4" w:space="0" w:color="000000"/>
              <w:right w:val="single" w:sz="4" w:space="0" w:color="000000"/>
            </w:tcBorders>
            <w:vAlign w:val="center"/>
          </w:tcPr>
          <w:p w14:paraId="72E601C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37</w:t>
            </w:r>
          </w:p>
        </w:tc>
      </w:tr>
      <w:tr w:rsidR="001D6382" w:rsidRPr="00A91424" w14:paraId="5C335F2E" w14:textId="77777777" w:rsidTr="001D6382">
        <w:trPr>
          <w:trHeight w:val="57"/>
          <w:jc w:val="center"/>
        </w:trPr>
        <w:tc>
          <w:tcPr>
            <w:tcW w:w="1006" w:type="dxa"/>
            <w:tcBorders>
              <w:top w:val="single" w:sz="4" w:space="0" w:color="000000"/>
              <w:left w:val="single" w:sz="8" w:space="0" w:color="000000"/>
              <w:bottom w:val="single" w:sz="4" w:space="0" w:color="000000"/>
            </w:tcBorders>
            <w:shd w:val="clear" w:color="auto" w:fill="auto"/>
            <w:vAlign w:val="bottom"/>
          </w:tcPr>
          <w:p w14:paraId="72AD486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w:t>
            </w:r>
          </w:p>
        </w:tc>
        <w:tc>
          <w:tcPr>
            <w:tcW w:w="2307" w:type="dxa"/>
            <w:tcBorders>
              <w:top w:val="single" w:sz="4" w:space="0" w:color="000000"/>
              <w:left w:val="single" w:sz="4" w:space="0" w:color="000000"/>
              <w:bottom w:val="single" w:sz="4" w:space="0" w:color="000000"/>
            </w:tcBorders>
            <w:shd w:val="clear" w:color="auto" w:fill="auto"/>
          </w:tcPr>
          <w:p w14:paraId="7CBFFF5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Kos Karoly</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B2CD8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 19</w:t>
            </w:r>
          </w:p>
        </w:tc>
        <w:tc>
          <w:tcPr>
            <w:tcW w:w="741" w:type="dxa"/>
            <w:tcBorders>
              <w:top w:val="single" w:sz="4" w:space="0" w:color="000000"/>
              <w:left w:val="single" w:sz="4" w:space="0" w:color="000000"/>
              <w:bottom w:val="single" w:sz="4" w:space="0" w:color="000000"/>
              <w:right w:val="single" w:sz="4" w:space="0" w:color="000000"/>
            </w:tcBorders>
            <w:vAlign w:val="center"/>
          </w:tcPr>
          <w:p w14:paraId="2283545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23474C2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14</w:t>
            </w:r>
          </w:p>
        </w:tc>
        <w:tc>
          <w:tcPr>
            <w:tcW w:w="1559" w:type="dxa"/>
            <w:tcBorders>
              <w:top w:val="single" w:sz="4" w:space="0" w:color="000000"/>
              <w:left w:val="single" w:sz="4" w:space="0" w:color="000000"/>
              <w:bottom w:val="single" w:sz="4" w:space="0" w:color="000000"/>
              <w:right w:val="single" w:sz="4" w:space="0" w:color="000000"/>
            </w:tcBorders>
            <w:vAlign w:val="center"/>
          </w:tcPr>
          <w:p w14:paraId="0142012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146</w:t>
            </w:r>
          </w:p>
        </w:tc>
      </w:tr>
      <w:tr w:rsidR="001D6382" w:rsidRPr="00A91424" w14:paraId="7F64C6F9" w14:textId="77777777" w:rsidTr="001D6382">
        <w:trPr>
          <w:trHeight w:val="57"/>
          <w:jc w:val="center"/>
        </w:trPr>
        <w:tc>
          <w:tcPr>
            <w:tcW w:w="1006" w:type="dxa"/>
            <w:tcBorders>
              <w:top w:val="single" w:sz="4" w:space="0" w:color="000000"/>
              <w:left w:val="single" w:sz="8" w:space="0" w:color="000000"/>
              <w:bottom w:val="single" w:sz="4" w:space="0" w:color="000000"/>
            </w:tcBorders>
            <w:shd w:val="clear" w:color="auto" w:fill="auto"/>
            <w:vAlign w:val="bottom"/>
          </w:tcPr>
          <w:p w14:paraId="39D7470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w:t>
            </w:r>
          </w:p>
        </w:tc>
        <w:tc>
          <w:tcPr>
            <w:tcW w:w="2307" w:type="dxa"/>
            <w:tcBorders>
              <w:top w:val="single" w:sz="4" w:space="0" w:color="000000"/>
              <w:left w:val="single" w:sz="4" w:space="0" w:color="000000"/>
              <w:bottom w:val="single" w:sz="4" w:space="0" w:color="000000"/>
            </w:tcBorders>
            <w:shd w:val="clear" w:color="auto" w:fill="auto"/>
          </w:tcPr>
          <w:p w14:paraId="12CC71E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Leliceni</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3B1BD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 20</w:t>
            </w:r>
          </w:p>
        </w:tc>
        <w:tc>
          <w:tcPr>
            <w:tcW w:w="741" w:type="dxa"/>
            <w:tcBorders>
              <w:top w:val="single" w:sz="4" w:space="0" w:color="000000"/>
              <w:left w:val="single" w:sz="4" w:space="0" w:color="000000"/>
              <w:bottom w:val="single" w:sz="4" w:space="0" w:color="000000"/>
              <w:right w:val="single" w:sz="4" w:space="0" w:color="000000"/>
            </w:tcBorders>
            <w:vAlign w:val="center"/>
          </w:tcPr>
          <w:p w14:paraId="1EA6D36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0109E6C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w:t>
            </w:r>
          </w:p>
        </w:tc>
        <w:tc>
          <w:tcPr>
            <w:tcW w:w="1559" w:type="dxa"/>
            <w:tcBorders>
              <w:top w:val="single" w:sz="4" w:space="0" w:color="000000"/>
              <w:left w:val="single" w:sz="4" w:space="0" w:color="000000"/>
              <w:bottom w:val="single" w:sz="4" w:space="0" w:color="000000"/>
              <w:right w:val="single" w:sz="4" w:space="0" w:color="000000"/>
            </w:tcBorders>
            <w:vAlign w:val="center"/>
          </w:tcPr>
          <w:p w14:paraId="73E6FC2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91</w:t>
            </w:r>
          </w:p>
        </w:tc>
      </w:tr>
      <w:tr w:rsidR="001D6382" w:rsidRPr="00A91424" w14:paraId="593143D9" w14:textId="77777777" w:rsidTr="001D6382">
        <w:trPr>
          <w:trHeight w:val="57"/>
          <w:jc w:val="center"/>
        </w:trPr>
        <w:tc>
          <w:tcPr>
            <w:tcW w:w="1006" w:type="dxa"/>
            <w:tcBorders>
              <w:top w:val="single" w:sz="4" w:space="0" w:color="000000"/>
              <w:left w:val="single" w:sz="8" w:space="0" w:color="000000"/>
              <w:bottom w:val="single" w:sz="4" w:space="0" w:color="000000"/>
            </w:tcBorders>
            <w:shd w:val="clear" w:color="auto" w:fill="auto"/>
            <w:vAlign w:val="bottom"/>
          </w:tcPr>
          <w:p w14:paraId="5832439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2307" w:type="dxa"/>
            <w:tcBorders>
              <w:top w:val="single" w:sz="4" w:space="0" w:color="000000"/>
              <w:left w:val="single" w:sz="4" w:space="0" w:color="000000"/>
              <w:bottom w:val="single" w:sz="4" w:space="0" w:color="000000"/>
            </w:tcBorders>
            <w:shd w:val="clear" w:color="auto" w:fill="auto"/>
          </w:tcPr>
          <w:p w14:paraId="1B58629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Brasovului</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CBB13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 21</w:t>
            </w:r>
          </w:p>
        </w:tc>
        <w:tc>
          <w:tcPr>
            <w:tcW w:w="741" w:type="dxa"/>
            <w:tcBorders>
              <w:top w:val="single" w:sz="4" w:space="0" w:color="000000"/>
              <w:left w:val="single" w:sz="4" w:space="0" w:color="000000"/>
              <w:bottom w:val="single" w:sz="4" w:space="0" w:color="000000"/>
              <w:right w:val="single" w:sz="4" w:space="0" w:color="000000"/>
            </w:tcBorders>
            <w:vAlign w:val="center"/>
          </w:tcPr>
          <w:p w14:paraId="295A942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12F34C3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11</w:t>
            </w:r>
          </w:p>
        </w:tc>
        <w:tc>
          <w:tcPr>
            <w:tcW w:w="1559" w:type="dxa"/>
            <w:tcBorders>
              <w:top w:val="single" w:sz="4" w:space="0" w:color="000000"/>
              <w:left w:val="single" w:sz="4" w:space="0" w:color="000000"/>
              <w:bottom w:val="single" w:sz="4" w:space="0" w:color="000000"/>
              <w:right w:val="single" w:sz="4" w:space="0" w:color="000000"/>
            </w:tcBorders>
            <w:vAlign w:val="center"/>
          </w:tcPr>
          <w:p w14:paraId="1AC02AA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272</w:t>
            </w:r>
          </w:p>
        </w:tc>
      </w:tr>
      <w:tr w:rsidR="001D6382" w:rsidRPr="00A91424" w14:paraId="3BE5E25F" w14:textId="77777777" w:rsidTr="001D6382">
        <w:trPr>
          <w:trHeight w:val="57"/>
          <w:jc w:val="center"/>
        </w:trPr>
        <w:tc>
          <w:tcPr>
            <w:tcW w:w="6148"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5204CD5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TOTAL</w:t>
            </w:r>
          </w:p>
        </w:tc>
        <w:tc>
          <w:tcPr>
            <w:tcW w:w="1559" w:type="dxa"/>
            <w:tcBorders>
              <w:top w:val="single" w:sz="4" w:space="0" w:color="000000"/>
              <w:left w:val="single" w:sz="4" w:space="0" w:color="000000"/>
              <w:bottom w:val="single" w:sz="4" w:space="0" w:color="000000"/>
              <w:right w:val="single" w:sz="4" w:space="0" w:color="000000"/>
            </w:tcBorders>
          </w:tcPr>
          <w:p w14:paraId="1D46B04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546</w:t>
            </w:r>
          </w:p>
        </w:tc>
      </w:tr>
    </w:tbl>
    <w:p w14:paraId="7D2A2808" w14:textId="77777777" w:rsidR="001D6382" w:rsidRPr="00A91424" w:rsidRDefault="001D6382" w:rsidP="001D6382">
      <w:pPr>
        <w:rPr>
          <w:rFonts w:cs="Arial"/>
          <w:noProof/>
          <w:lang w:val="ro-RO" w:eastAsia="x-none"/>
        </w:rPr>
      </w:pPr>
      <w:bookmarkStart w:id="144" w:name="_Toc13218905"/>
      <w:r w:rsidRPr="00A91424">
        <w:rPr>
          <w:rFonts w:cs="Arial"/>
          <w:noProof/>
          <w:lang w:val="ro-RO" w:eastAsia="x-none"/>
        </w:rPr>
        <w:t>Statii de pompare si conducte de refulare cartier Szecseny</w:t>
      </w:r>
      <w:bookmarkEnd w:id="144"/>
    </w:p>
    <w:tbl>
      <w:tblPr>
        <w:tblW w:w="0" w:type="auto"/>
        <w:jc w:val="center"/>
        <w:tblLayout w:type="fixed"/>
        <w:tblCellMar>
          <w:left w:w="57" w:type="dxa"/>
          <w:right w:w="57" w:type="dxa"/>
        </w:tblCellMar>
        <w:tblLook w:val="0000" w:firstRow="0" w:lastRow="0" w:firstColumn="0" w:lastColumn="0" w:noHBand="0" w:noVBand="0"/>
      </w:tblPr>
      <w:tblGrid>
        <w:gridCol w:w="1148"/>
        <w:gridCol w:w="1328"/>
        <w:gridCol w:w="1105"/>
        <w:gridCol w:w="709"/>
        <w:gridCol w:w="709"/>
        <w:gridCol w:w="1608"/>
      </w:tblGrid>
      <w:tr w:rsidR="001D6382" w:rsidRPr="00A91424" w14:paraId="724CB5A3" w14:textId="77777777" w:rsidTr="001D6382">
        <w:trPr>
          <w:trHeight w:val="20"/>
          <w:tblHeader/>
          <w:jc w:val="center"/>
        </w:trPr>
        <w:tc>
          <w:tcPr>
            <w:tcW w:w="1148" w:type="dxa"/>
            <w:tcBorders>
              <w:top w:val="single" w:sz="4" w:space="0" w:color="000000"/>
              <w:left w:val="single" w:sz="4" w:space="0" w:color="000000"/>
              <w:bottom w:val="single" w:sz="4" w:space="0" w:color="000000"/>
            </w:tcBorders>
            <w:shd w:val="clear" w:color="auto" w:fill="8EAADB"/>
            <w:vAlign w:val="center"/>
          </w:tcPr>
          <w:p w14:paraId="554EACB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Nr. crt.</w:t>
            </w:r>
          </w:p>
        </w:tc>
        <w:tc>
          <w:tcPr>
            <w:tcW w:w="1328" w:type="dxa"/>
            <w:tcBorders>
              <w:top w:val="single" w:sz="4" w:space="0" w:color="000000"/>
              <w:left w:val="single" w:sz="4" w:space="0" w:color="000000"/>
              <w:bottom w:val="single" w:sz="4" w:space="0" w:color="000000"/>
            </w:tcBorders>
            <w:shd w:val="clear" w:color="auto" w:fill="8EAADB"/>
            <w:vAlign w:val="center"/>
          </w:tcPr>
          <w:p w14:paraId="46450BC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Strada</w:t>
            </w:r>
          </w:p>
        </w:tc>
        <w:tc>
          <w:tcPr>
            <w:tcW w:w="1105"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61E096B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Pr>
          <w:p w14:paraId="0003061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Q</w:t>
            </w:r>
          </w:p>
          <w:p w14:paraId="0F0E1DE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[l/s]</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Pr>
          <w:p w14:paraId="2B9E674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H</w:t>
            </w:r>
          </w:p>
          <w:p w14:paraId="76EC410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w:t>
            </w:r>
          </w:p>
        </w:tc>
        <w:tc>
          <w:tcPr>
            <w:tcW w:w="1608" w:type="dxa"/>
            <w:tcBorders>
              <w:top w:val="single" w:sz="4" w:space="0" w:color="000000"/>
              <w:left w:val="single" w:sz="4" w:space="0" w:color="000000"/>
              <w:bottom w:val="single" w:sz="4" w:space="0" w:color="000000"/>
              <w:right w:val="single" w:sz="4" w:space="0" w:color="000000"/>
            </w:tcBorders>
            <w:shd w:val="clear" w:color="auto" w:fill="8EAADB"/>
          </w:tcPr>
          <w:p w14:paraId="608891C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Lungime refulare [m]</w:t>
            </w:r>
          </w:p>
        </w:tc>
      </w:tr>
      <w:tr w:rsidR="001D6382" w:rsidRPr="00A91424" w14:paraId="490FFF26"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03E1193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w:t>
            </w:r>
          </w:p>
        </w:tc>
        <w:tc>
          <w:tcPr>
            <w:tcW w:w="1328" w:type="dxa"/>
            <w:tcBorders>
              <w:top w:val="single" w:sz="4" w:space="0" w:color="000000"/>
              <w:left w:val="single" w:sz="4" w:space="0" w:color="000000"/>
              <w:bottom w:val="single" w:sz="4" w:space="0" w:color="000000"/>
            </w:tcBorders>
            <w:shd w:val="clear" w:color="auto" w:fill="auto"/>
          </w:tcPr>
          <w:p w14:paraId="6D91152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2</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E4EED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SPAU8</w:t>
            </w:r>
          </w:p>
        </w:tc>
        <w:tc>
          <w:tcPr>
            <w:tcW w:w="709" w:type="dxa"/>
            <w:tcBorders>
              <w:top w:val="single" w:sz="4" w:space="0" w:color="000000"/>
              <w:left w:val="single" w:sz="4" w:space="0" w:color="000000"/>
              <w:bottom w:val="single" w:sz="4" w:space="0" w:color="000000"/>
              <w:right w:val="single" w:sz="4" w:space="0" w:color="000000"/>
            </w:tcBorders>
            <w:vAlign w:val="center"/>
          </w:tcPr>
          <w:p w14:paraId="76AB127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BEFEB7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15</w:t>
            </w:r>
          </w:p>
        </w:tc>
        <w:tc>
          <w:tcPr>
            <w:tcW w:w="1608" w:type="dxa"/>
            <w:tcBorders>
              <w:top w:val="single" w:sz="4" w:space="0" w:color="000000"/>
              <w:left w:val="single" w:sz="4" w:space="0" w:color="000000"/>
              <w:bottom w:val="single" w:sz="4" w:space="0" w:color="000000"/>
              <w:right w:val="single" w:sz="4" w:space="0" w:color="000000"/>
            </w:tcBorders>
            <w:vAlign w:val="center"/>
          </w:tcPr>
          <w:p w14:paraId="5E283F4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525</w:t>
            </w:r>
          </w:p>
        </w:tc>
      </w:tr>
      <w:tr w:rsidR="001D6382" w:rsidRPr="00A91424" w14:paraId="32704BBD"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05BC40C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w:t>
            </w:r>
          </w:p>
        </w:tc>
        <w:tc>
          <w:tcPr>
            <w:tcW w:w="1328" w:type="dxa"/>
            <w:tcBorders>
              <w:top w:val="single" w:sz="4" w:space="0" w:color="000000"/>
              <w:left w:val="single" w:sz="4" w:space="0" w:color="000000"/>
              <w:bottom w:val="single" w:sz="4" w:space="0" w:color="000000"/>
            </w:tcBorders>
            <w:shd w:val="clear" w:color="auto" w:fill="auto"/>
          </w:tcPr>
          <w:p w14:paraId="220DE25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2</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B016F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SPAU9</w:t>
            </w:r>
          </w:p>
        </w:tc>
        <w:tc>
          <w:tcPr>
            <w:tcW w:w="709" w:type="dxa"/>
            <w:tcBorders>
              <w:top w:val="single" w:sz="4" w:space="0" w:color="000000"/>
              <w:left w:val="single" w:sz="4" w:space="0" w:color="000000"/>
              <w:bottom w:val="single" w:sz="4" w:space="0" w:color="000000"/>
              <w:right w:val="single" w:sz="4" w:space="0" w:color="000000"/>
            </w:tcBorders>
            <w:vAlign w:val="center"/>
          </w:tcPr>
          <w:p w14:paraId="436DDDE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8E65DB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12</w:t>
            </w:r>
          </w:p>
        </w:tc>
        <w:tc>
          <w:tcPr>
            <w:tcW w:w="1608" w:type="dxa"/>
            <w:tcBorders>
              <w:top w:val="single" w:sz="4" w:space="0" w:color="000000"/>
              <w:left w:val="single" w:sz="4" w:space="0" w:color="000000"/>
              <w:bottom w:val="single" w:sz="4" w:space="0" w:color="000000"/>
              <w:right w:val="single" w:sz="4" w:space="0" w:color="000000"/>
            </w:tcBorders>
            <w:vAlign w:val="center"/>
          </w:tcPr>
          <w:p w14:paraId="68A58F1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234</w:t>
            </w:r>
          </w:p>
        </w:tc>
      </w:tr>
      <w:tr w:rsidR="001D6382" w:rsidRPr="00A91424" w14:paraId="4805B6FC"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1916635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w:t>
            </w:r>
          </w:p>
        </w:tc>
        <w:tc>
          <w:tcPr>
            <w:tcW w:w="1328" w:type="dxa"/>
            <w:tcBorders>
              <w:top w:val="single" w:sz="4" w:space="0" w:color="000000"/>
              <w:left w:val="single" w:sz="4" w:space="0" w:color="000000"/>
              <w:bottom w:val="single" w:sz="4" w:space="0" w:color="000000"/>
            </w:tcBorders>
            <w:shd w:val="clear" w:color="auto" w:fill="auto"/>
          </w:tcPr>
          <w:p w14:paraId="0AED8D4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4</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515E4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SPAU10</w:t>
            </w:r>
          </w:p>
        </w:tc>
        <w:tc>
          <w:tcPr>
            <w:tcW w:w="709" w:type="dxa"/>
            <w:tcBorders>
              <w:top w:val="single" w:sz="4" w:space="0" w:color="000000"/>
              <w:left w:val="single" w:sz="4" w:space="0" w:color="000000"/>
              <w:bottom w:val="single" w:sz="4" w:space="0" w:color="000000"/>
              <w:right w:val="single" w:sz="4" w:space="0" w:color="000000"/>
            </w:tcBorders>
            <w:vAlign w:val="center"/>
          </w:tcPr>
          <w:p w14:paraId="0A9B2F0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7E66DEF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w:t>
            </w:r>
          </w:p>
        </w:tc>
        <w:tc>
          <w:tcPr>
            <w:tcW w:w="1608" w:type="dxa"/>
            <w:tcBorders>
              <w:top w:val="single" w:sz="4" w:space="0" w:color="000000"/>
              <w:left w:val="single" w:sz="4" w:space="0" w:color="000000"/>
              <w:bottom w:val="single" w:sz="4" w:space="0" w:color="000000"/>
              <w:right w:val="single" w:sz="4" w:space="0" w:color="000000"/>
            </w:tcBorders>
            <w:vAlign w:val="center"/>
          </w:tcPr>
          <w:p w14:paraId="4B84FDB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390</w:t>
            </w:r>
          </w:p>
        </w:tc>
      </w:tr>
      <w:tr w:rsidR="001D6382" w:rsidRPr="00A91424" w14:paraId="11B58AA2"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1E49BE2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1328" w:type="dxa"/>
            <w:tcBorders>
              <w:top w:val="single" w:sz="4" w:space="0" w:color="000000"/>
              <w:left w:val="single" w:sz="4" w:space="0" w:color="000000"/>
              <w:bottom w:val="single" w:sz="4" w:space="0" w:color="000000"/>
            </w:tcBorders>
            <w:shd w:val="clear" w:color="auto" w:fill="auto"/>
          </w:tcPr>
          <w:p w14:paraId="0E10F1D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4</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1B128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SPAU11</w:t>
            </w:r>
          </w:p>
        </w:tc>
        <w:tc>
          <w:tcPr>
            <w:tcW w:w="709" w:type="dxa"/>
            <w:tcBorders>
              <w:top w:val="single" w:sz="4" w:space="0" w:color="000000"/>
              <w:left w:val="single" w:sz="4" w:space="0" w:color="000000"/>
              <w:bottom w:val="single" w:sz="4" w:space="0" w:color="000000"/>
              <w:right w:val="single" w:sz="4" w:space="0" w:color="000000"/>
            </w:tcBorders>
            <w:vAlign w:val="center"/>
          </w:tcPr>
          <w:p w14:paraId="18A3D40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00A402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14</w:t>
            </w:r>
          </w:p>
        </w:tc>
        <w:tc>
          <w:tcPr>
            <w:tcW w:w="1608" w:type="dxa"/>
            <w:tcBorders>
              <w:top w:val="single" w:sz="4" w:space="0" w:color="000000"/>
              <w:left w:val="single" w:sz="4" w:space="0" w:color="000000"/>
              <w:bottom w:val="single" w:sz="4" w:space="0" w:color="000000"/>
              <w:right w:val="single" w:sz="4" w:space="0" w:color="000000"/>
            </w:tcBorders>
            <w:vAlign w:val="center"/>
          </w:tcPr>
          <w:p w14:paraId="044CCF3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199</w:t>
            </w:r>
          </w:p>
        </w:tc>
      </w:tr>
      <w:tr w:rsidR="001D6382" w:rsidRPr="00A91424" w14:paraId="05EE62BF"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7C9417A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w:t>
            </w:r>
          </w:p>
        </w:tc>
        <w:tc>
          <w:tcPr>
            <w:tcW w:w="1328" w:type="dxa"/>
            <w:tcBorders>
              <w:top w:val="single" w:sz="4" w:space="0" w:color="000000"/>
              <w:left w:val="single" w:sz="4" w:space="0" w:color="000000"/>
              <w:bottom w:val="single" w:sz="4" w:space="0" w:color="000000"/>
            </w:tcBorders>
            <w:shd w:val="clear" w:color="auto" w:fill="auto"/>
          </w:tcPr>
          <w:p w14:paraId="585D5C3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5</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A7299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SPAU12</w:t>
            </w:r>
          </w:p>
        </w:tc>
        <w:tc>
          <w:tcPr>
            <w:tcW w:w="709" w:type="dxa"/>
            <w:tcBorders>
              <w:top w:val="single" w:sz="4" w:space="0" w:color="000000"/>
              <w:left w:val="single" w:sz="4" w:space="0" w:color="000000"/>
              <w:bottom w:val="single" w:sz="4" w:space="0" w:color="000000"/>
              <w:right w:val="single" w:sz="4" w:space="0" w:color="000000"/>
            </w:tcBorders>
            <w:vAlign w:val="center"/>
          </w:tcPr>
          <w:p w14:paraId="77F3FCA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631126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9</w:t>
            </w:r>
          </w:p>
        </w:tc>
        <w:tc>
          <w:tcPr>
            <w:tcW w:w="1608" w:type="dxa"/>
            <w:tcBorders>
              <w:top w:val="single" w:sz="4" w:space="0" w:color="000000"/>
              <w:left w:val="single" w:sz="4" w:space="0" w:color="000000"/>
              <w:bottom w:val="single" w:sz="4" w:space="0" w:color="000000"/>
              <w:right w:val="single" w:sz="4" w:space="0" w:color="000000"/>
            </w:tcBorders>
            <w:vAlign w:val="center"/>
          </w:tcPr>
          <w:p w14:paraId="039BAAA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88</w:t>
            </w:r>
          </w:p>
        </w:tc>
      </w:tr>
      <w:tr w:rsidR="001D6382" w:rsidRPr="00A91424" w14:paraId="088DCA83"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254EF4F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w:t>
            </w:r>
          </w:p>
        </w:tc>
        <w:tc>
          <w:tcPr>
            <w:tcW w:w="1328" w:type="dxa"/>
            <w:tcBorders>
              <w:top w:val="single" w:sz="4" w:space="0" w:color="000000"/>
              <w:left w:val="single" w:sz="4" w:space="0" w:color="000000"/>
              <w:bottom w:val="single" w:sz="4" w:space="0" w:color="000000"/>
            </w:tcBorders>
            <w:shd w:val="clear" w:color="auto" w:fill="auto"/>
          </w:tcPr>
          <w:p w14:paraId="61181DF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5</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435B9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SPAU13</w:t>
            </w:r>
          </w:p>
        </w:tc>
        <w:tc>
          <w:tcPr>
            <w:tcW w:w="709" w:type="dxa"/>
            <w:tcBorders>
              <w:top w:val="single" w:sz="4" w:space="0" w:color="000000"/>
              <w:left w:val="single" w:sz="4" w:space="0" w:color="000000"/>
              <w:bottom w:val="single" w:sz="4" w:space="0" w:color="000000"/>
              <w:right w:val="single" w:sz="4" w:space="0" w:color="000000"/>
            </w:tcBorders>
            <w:vAlign w:val="center"/>
          </w:tcPr>
          <w:p w14:paraId="341D59D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50B75F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9</w:t>
            </w:r>
          </w:p>
        </w:tc>
        <w:tc>
          <w:tcPr>
            <w:tcW w:w="1608" w:type="dxa"/>
            <w:tcBorders>
              <w:top w:val="single" w:sz="4" w:space="0" w:color="000000"/>
              <w:left w:val="single" w:sz="4" w:space="0" w:color="000000"/>
              <w:bottom w:val="single" w:sz="4" w:space="0" w:color="000000"/>
              <w:right w:val="single" w:sz="4" w:space="0" w:color="000000"/>
            </w:tcBorders>
            <w:vAlign w:val="center"/>
          </w:tcPr>
          <w:p w14:paraId="03B9C38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71</w:t>
            </w:r>
          </w:p>
        </w:tc>
      </w:tr>
      <w:tr w:rsidR="001D6382" w:rsidRPr="00A91424" w14:paraId="5B3FF9CF"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429EC23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w:t>
            </w:r>
          </w:p>
        </w:tc>
        <w:tc>
          <w:tcPr>
            <w:tcW w:w="1328" w:type="dxa"/>
            <w:tcBorders>
              <w:top w:val="single" w:sz="4" w:space="0" w:color="000000"/>
              <w:left w:val="single" w:sz="4" w:space="0" w:color="000000"/>
              <w:bottom w:val="single" w:sz="4" w:space="0" w:color="000000"/>
            </w:tcBorders>
            <w:shd w:val="clear" w:color="auto" w:fill="auto"/>
          </w:tcPr>
          <w:p w14:paraId="5F8E259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5</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4477E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SPAU14</w:t>
            </w:r>
          </w:p>
        </w:tc>
        <w:tc>
          <w:tcPr>
            <w:tcW w:w="709" w:type="dxa"/>
            <w:tcBorders>
              <w:top w:val="single" w:sz="4" w:space="0" w:color="000000"/>
              <w:left w:val="single" w:sz="4" w:space="0" w:color="000000"/>
              <w:bottom w:val="single" w:sz="4" w:space="0" w:color="000000"/>
              <w:right w:val="single" w:sz="4" w:space="0" w:color="000000"/>
            </w:tcBorders>
            <w:vAlign w:val="center"/>
          </w:tcPr>
          <w:p w14:paraId="3CB9C52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3DCCF4A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w:t>
            </w:r>
          </w:p>
        </w:tc>
        <w:tc>
          <w:tcPr>
            <w:tcW w:w="1608" w:type="dxa"/>
            <w:tcBorders>
              <w:top w:val="single" w:sz="4" w:space="0" w:color="000000"/>
              <w:left w:val="single" w:sz="4" w:space="0" w:color="000000"/>
              <w:bottom w:val="single" w:sz="4" w:space="0" w:color="000000"/>
              <w:right w:val="single" w:sz="4" w:space="0" w:color="000000"/>
            </w:tcBorders>
            <w:vAlign w:val="center"/>
          </w:tcPr>
          <w:p w14:paraId="7AD1BCA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77</w:t>
            </w:r>
          </w:p>
        </w:tc>
      </w:tr>
      <w:tr w:rsidR="001D6382" w:rsidRPr="00A91424" w14:paraId="46B96379"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405F669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w:t>
            </w:r>
          </w:p>
        </w:tc>
        <w:tc>
          <w:tcPr>
            <w:tcW w:w="1328" w:type="dxa"/>
            <w:tcBorders>
              <w:top w:val="single" w:sz="4" w:space="0" w:color="000000"/>
              <w:left w:val="single" w:sz="4" w:space="0" w:color="000000"/>
              <w:bottom w:val="single" w:sz="4" w:space="0" w:color="000000"/>
            </w:tcBorders>
            <w:shd w:val="clear" w:color="auto" w:fill="auto"/>
          </w:tcPr>
          <w:p w14:paraId="26F0B53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5</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657F9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SPAU15</w:t>
            </w:r>
          </w:p>
        </w:tc>
        <w:tc>
          <w:tcPr>
            <w:tcW w:w="709" w:type="dxa"/>
            <w:tcBorders>
              <w:top w:val="single" w:sz="4" w:space="0" w:color="000000"/>
              <w:left w:val="single" w:sz="4" w:space="0" w:color="000000"/>
              <w:bottom w:val="single" w:sz="4" w:space="0" w:color="000000"/>
              <w:right w:val="single" w:sz="4" w:space="0" w:color="000000"/>
            </w:tcBorders>
            <w:vAlign w:val="center"/>
          </w:tcPr>
          <w:p w14:paraId="7FDD621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B08945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w:t>
            </w:r>
          </w:p>
        </w:tc>
        <w:tc>
          <w:tcPr>
            <w:tcW w:w="1608" w:type="dxa"/>
            <w:tcBorders>
              <w:top w:val="single" w:sz="4" w:space="0" w:color="000000"/>
              <w:left w:val="single" w:sz="4" w:space="0" w:color="000000"/>
              <w:bottom w:val="single" w:sz="4" w:space="0" w:color="000000"/>
              <w:right w:val="single" w:sz="4" w:space="0" w:color="000000"/>
            </w:tcBorders>
            <w:vAlign w:val="center"/>
          </w:tcPr>
          <w:p w14:paraId="4330EB2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47</w:t>
            </w:r>
          </w:p>
        </w:tc>
      </w:tr>
      <w:tr w:rsidR="001D6382" w:rsidRPr="00A91424" w14:paraId="53A2C6A9"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5129F6E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9.</w:t>
            </w:r>
          </w:p>
        </w:tc>
        <w:tc>
          <w:tcPr>
            <w:tcW w:w="1328" w:type="dxa"/>
            <w:tcBorders>
              <w:top w:val="single" w:sz="4" w:space="0" w:color="000000"/>
              <w:left w:val="single" w:sz="4" w:space="0" w:color="000000"/>
              <w:bottom w:val="single" w:sz="4" w:space="0" w:color="000000"/>
            </w:tcBorders>
            <w:shd w:val="clear" w:color="auto" w:fill="auto"/>
          </w:tcPr>
          <w:p w14:paraId="51F266A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5</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598B0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SPAU16</w:t>
            </w:r>
          </w:p>
        </w:tc>
        <w:tc>
          <w:tcPr>
            <w:tcW w:w="709" w:type="dxa"/>
            <w:tcBorders>
              <w:top w:val="single" w:sz="4" w:space="0" w:color="000000"/>
              <w:left w:val="single" w:sz="4" w:space="0" w:color="000000"/>
              <w:bottom w:val="single" w:sz="4" w:space="0" w:color="000000"/>
              <w:right w:val="single" w:sz="4" w:space="0" w:color="000000"/>
            </w:tcBorders>
            <w:vAlign w:val="center"/>
          </w:tcPr>
          <w:p w14:paraId="153794B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051E08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11</w:t>
            </w:r>
          </w:p>
        </w:tc>
        <w:tc>
          <w:tcPr>
            <w:tcW w:w="1608" w:type="dxa"/>
            <w:tcBorders>
              <w:top w:val="single" w:sz="4" w:space="0" w:color="000000"/>
              <w:left w:val="single" w:sz="4" w:space="0" w:color="000000"/>
              <w:bottom w:val="single" w:sz="4" w:space="0" w:color="000000"/>
              <w:right w:val="single" w:sz="4" w:space="0" w:color="000000"/>
            </w:tcBorders>
            <w:vAlign w:val="center"/>
          </w:tcPr>
          <w:p w14:paraId="301FEBB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78</w:t>
            </w:r>
          </w:p>
        </w:tc>
      </w:tr>
      <w:tr w:rsidR="001D6382" w:rsidRPr="00A91424" w14:paraId="2C8BA1EA"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26AC32E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10.</w:t>
            </w:r>
          </w:p>
        </w:tc>
        <w:tc>
          <w:tcPr>
            <w:tcW w:w="1328" w:type="dxa"/>
            <w:tcBorders>
              <w:top w:val="single" w:sz="4" w:space="0" w:color="000000"/>
              <w:left w:val="single" w:sz="4" w:space="0" w:color="000000"/>
              <w:bottom w:val="single" w:sz="4" w:space="0" w:color="000000"/>
            </w:tcBorders>
            <w:shd w:val="clear" w:color="auto" w:fill="auto"/>
          </w:tcPr>
          <w:p w14:paraId="3729F59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 9</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BFF06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SPAU17</w:t>
            </w:r>
          </w:p>
        </w:tc>
        <w:tc>
          <w:tcPr>
            <w:tcW w:w="709" w:type="dxa"/>
            <w:tcBorders>
              <w:top w:val="single" w:sz="4" w:space="0" w:color="000000"/>
              <w:left w:val="single" w:sz="4" w:space="0" w:color="000000"/>
              <w:bottom w:val="single" w:sz="4" w:space="0" w:color="000000"/>
              <w:right w:val="single" w:sz="4" w:space="0" w:color="000000"/>
            </w:tcBorders>
            <w:vAlign w:val="center"/>
          </w:tcPr>
          <w:p w14:paraId="6177A3D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45D5874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15</w:t>
            </w:r>
          </w:p>
        </w:tc>
        <w:tc>
          <w:tcPr>
            <w:tcW w:w="1608" w:type="dxa"/>
            <w:tcBorders>
              <w:top w:val="single" w:sz="4" w:space="0" w:color="000000"/>
              <w:left w:val="single" w:sz="4" w:space="0" w:color="000000"/>
              <w:bottom w:val="single" w:sz="4" w:space="0" w:color="000000"/>
              <w:right w:val="single" w:sz="4" w:space="0" w:color="000000"/>
            </w:tcBorders>
            <w:vAlign w:val="center"/>
          </w:tcPr>
          <w:p w14:paraId="2BB3D1F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152</w:t>
            </w:r>
          </w:p>
        </w:tc>
      </w:tr>
      <w:tr w:rsidR="001D6382" w:rsidRPr="00A91424" w14:paraId="1D179846" w14:textId="77777777" w:rsidTr="001D6382">
        <w:trPr>
          <w:trHeight w:val="20"/>
          <w:jc w:val="center"/>
        </w:trPr>
        <w:tc>
          <w:tcPr>
            <w:tcW w:w="1148" w:type="dxa"/>
            <w:tcBorders>
              <w:top w:val="single" w:sz="4" w:space="0" w:color="000000"/>
              <w:left w:val="single" w:sz="8" w:space="0" w:color="000000"/>
              <w:bottom w:val="single" w:sz="4" w:space="0" w:color="000000"/>
            </w:tcBorders>
            <w:shd w:val="clear" w:color="auto" w:fill="auto"/>
            <w:vAlign w:val="bottom"/>
          </w:tcPr>
          <w:p w14:paraId="03CF610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11.</w:t>
            </w:r>
          </w:p>
        </w:tc>
        <w:tc>
          <w:tcPr>
            <w:tcW w:w="1328" w:type="dxa"/>
            <w:tcBorders>
              <w:top w:val="single" w:sz="4" w:space="0" w:color="000000"/>
              <w:left w:val="single" w:sz="4" w:space="0" w:color="000000"/>
              <w:bottom w:val="single" w:sz="4" w:space="0" w:color="000000"/>
            </w:tcBorders>
            <w:shd w:val="clear" w:color="auto" w:fill="auto"/>
          </w:tcPr>
          <w:p w14:paraId="45CA2D4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Szecseny</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37A73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SPAU18</w:t>
            </w:r>
          </w:p>
        </w:tc>
        <w:tc>
          <w:tcPr>
            <w:tcW w:w="709" w:type="dxa"/>
            <w:tcBorders>
              <w:top w:val="single" w:sz="4" w:space="0" w:color="000000"/>
              <w:left w:val="single" w:sz="4" w:space="0" w:color="000000"/>
              <w:bottom w:val="single" w:sz="4" w:space="0" w:color="000000"/>
              <w:right w:val="single" w:sz="4" w:space="0" w:color="000000"/>
            </w:tcBorders>
            <w:vAlign w:val="center"/>
          </w:tcPr>
          <w:p w14:paraId="0A16486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3E3D75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15</w:t>
            </w:r>
          </w:p>
        </w:tc>
        <w:tc>
          <w:tcPr>
            <w:tcW w:w="1608" w:type="dxa"/>
            <w:tcBorders>
              <w:top w:val="single" w:sz="4" w:space="0" w:color="000000"/>
              <w:left w:val="single" w:sz="4" w:space="0" w:color="000000"/>
              <w:bottom w:val="single" w:sz="4" w:space="0" w:color="000000"/>
              <w:right w:val="single" w:sz="4" w:space="0" w:color="000000"/>
            </w:tcBorders>
            <w:vAlign w:val="center"/>
          </w:tcPr>
          <w:p w14:paraId="26C98C4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971</w:t>
            </w:r>
          </w:p>
        </w:tc>
      </w:tr>
      <w:tr w:rsidR="001D6382" w:rsidRPr="00A91424" w14:paraId="63647546" w14:textId="77777777" w:rsidTr="001D6382">
        <w:trPr>
          <w:trHeight w:val="20"/>
          <w:jc w:val="center"/>
        </w:trPr>
        <w:tc>
          <w:tcPr>
            <w:tcW w:w="4999"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2D39816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TOTAL</w:t>
            </w:r>
          </w:p>
        </w:tc>
        <w:tc>
          <w:tcPr>
            <w:tcW w:w="1608" w:type="dxa"/>
            <w:tcBorders>
              <w:top w:val="single" w:sz="4" w:space="0" w:color="000000"/>
              <w:left w:val="single" w:sz="4" w:space="0" w:color="000000"/>
              <w:bottom w:val="single" w:sz="4" w:space="0" w:color="000000"/>
              <w:right w:val="single" w:sz="4" w:space="0" w:color="000000"/>
            </w:tcBorders>
          </w:tcPr>
          <w:p w14:paraId="122653A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2.832</w:t>
            </w:r>
          </w:p>
        </w:tc>
      </w:tr>
    </w:tbl>
    <w:p w14:paraId="1FF3FA70" w14:textId="77777777" w:rsidR="001D6382" w:rsidRPr="00A91424" w:rsidRDefault="001D6382" w:rsidP="001D6382">
      <w:pPr>
        <w:rPr>
          <w:rFonts w:cs="Arial"/>
          <w:noProof/>
          <w:lang w:val="ro-RO" w:eastAsia="x-none"/>
        </w:rPr>
      </w:pPr>
      <w:bookmarkStart w:id="145" w:name="_Toc13218906"/>
      <w:r w:rsidRPr="00A91424">
        <w:rPr>
          <w:rFonts w:cs="Arial"/>
          <w:noProof/>
          <w:lang w:val="ro-RO" w:eastAsia="x-none"/>
        </w:rPr>
        <w:lastRenderedPageBreak/>
        <w:t>Statii de pompare si conducte de refulare cartier Jigodin Bai</w:t>
      </w:r>
      <w:bookmarkEnd w:id="145"/>
    </w:p>
    <w:tbl>
      <w:tblPr>
        <w:tblW w:w="0" w:type="auto"/>
        <w:jc w:val="center"/>
        <w:tblLayout w:type="fixed"/>
        <w:tblCellMar>
          <w:left w:w="57" w:type="dxa"/>
          <w:right w:w="57" w:type="dxa"/>
        </w:tblCellMar>
        <w:tblLook w:val="0000" w:firstRow="0" w:lastRow="0" w:firstColumn="0" w:lastColumn="0" w:noHBand="0" w:noVBand="0"/>
      </w:tblPr>
      <w:tblGrid>
        <w:gridCol w:w="1030"/>
        <w:gridCol w:w="1446"/>
        <w:gridCol w:w="1105"/>
        <w:gridCol w:w="851"/>
        <w:gridCol w:w="708"/>
        <w:gridCol w:w="1467"/>
      </w:tblGrid>
      <w:tr w:rsidR="001D6382" w:rsidRPr="00A91424" w14:paraId="2374CA18" w14:textId="77777777" w:rsidTr="001D6382">
        <w:trPr>
          <w:trHeight w:val="20"/>
          <w:tblHeader/>
          <w:jc w:val="center"/>
        </w:trPr>
        <w:tc>
          <w:tcPr>
            <w:tcW w:w="1030" w:type="dxa"/>
            <w:tcBorders>
              <w:top w:val="single" w:sz="4" w:space="0" w:color="000000"/>
              <w:left w:val="single" w:sz="4" w:space="0" w:color="000000"/>
              <w:bottom w:val="single" w:sz="4" w:space="0" w:color="000000"/>
            </w:tcBorders>
            <w:shd w:val="clear" w:color="auto" w:fill="8EAADB"/>
            <w:vAlign w:val="center"/>
          </w:tcPr>
          <w:p w14:paraId="6DDB65C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Nr. crt.</w:t>
            </w:r>
          </w:p>
        </w:tc>
        <w:tc>
          <w:tcPr>
            <w:tcW w:w="1446" w:type="dxa"/>
            <w:tcBorders>
              <w:top w:val="single" w:sz="4" w:space="0" w:color="000000"/>
              <w:left w:val="single" w:sz="4" w:space="0" w:color="000000"/>
              <w:bottom w:val="single" w:sz="4" w:space="0" w:color="000000"/>
            </w:tcBorders>
            <w:shd w:val="clear" w:color="auto" w:fill="8EAADB"/>
            <w:vAlign w:val="center"/>
          </w:tcPr>
          <w:p w14:paraId="14DBEA3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Strada</w:t>
            </w:r>
          </w:p>
        </w:tc>
        <w:tc>
          <w:tcPr>
            <w:tcW w:w="1105"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53B4397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w:t>
            </w:r>
          </w:p>
        </w:tc>
        <w:tc>
          <w:tcPr>
            <w:tcW w:w="851" w:type="dxa"/>
            <w:tcBorders>
              <w:top w:val="single" w:sz="4" w:space="0" w:color="000000"/>
              <w:left w:val="single" w:sz="4" w:space="0" w:color="000000"/>
              <w:bottom w:val="single" w:sz="4" w:space="0" w:color="000000"/>
              <w:right w:val="single" w:sz="4" w:space="0" w:color="000000"/>
            </w:tcBorders>
            <w:shd w:val="clear" w:color="auto" w:fill="8EAADB"/>
          </w:tcPr>
          <w:p w14:paraId="440E222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Q</w:t>
            </w:r>
          </w:p>
          <w:p w14:paraId="6D41701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[l/s]</w:t>
            </w:r>
          </w:p>
        </w:tc>
        <w:tc>
          <w:tcPr>
            <w:tcW w:w="708" w:type="dxa"/>
            <w:tcBorders>
              <w:top w:val="single" w:sz="4" w:space="0" w:color="000000"/>
              <w:left w:val="single" w:sz="4" w:space="0" w:color="000000"/>
              <w:bottom w:val="single" w:sz="4" w:space="0" w:color="000000"/>
              <w:right w:val="single" w:sz="4" w:space="0" w:color="000000"/>
            </w:tcBorders>
            <w:shd w:val="clear" w:color="auto" w:fill="8EAADB"/>
          </w:tcPr>
          <w:p w14:paraId="0276CDA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H</w:t>
            </w:r>
          </w:p>
          <w:p w14:paraId="22BB128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w:t>
            </w:r>
          </w:p>
        </w:tc>
        <w:tc>
          <w:tcPr>
            <w:tcW w:w="1467" w:type="dxa"/>
            <w:tcBorders>
              <w:top w:val="single" w:sz="4" w:space="0" w:color="000000"/>
              <w:left w:val="single" w:sz="4" w:space="0" w:color="000000"/>
              <w:bottom w:val="single" w:sz="4" w:space="0" w:color="000000"/>
              <w:right w:val="single" w:sz="4" w:space="0" w:color="000000"/>
            </w:tcBorders>
            <w:shd w:val="clear" w:color="auto" w:fill="8EAADB"/>
          </w:tcPr>
          <w:p w14:paraId="7DC2564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Lungime refulare [m]</w:t>
            </w:r>
          </w:p>
        </w:tc>
      </w:tr>
      <w:tr w:rsidR="001D6382" w:rsidRPr="00A91424" w14:paraId="223ECDBA" w14:textId="77777777" w:rsidTr="001D6382">
        <w:trPr>
          <w:trHeight w:val="20"/>
          <w:jc w:val="center"/>
        </w:trPr>
        <w:tc>
          <w:tcPr>
            <w:tcW w:w="1030" w:type="dxa"/>
            <w:tcBorders>
              <w:top w:val="single" w:sz="4" w:space="0" w:color="000000"/>
              <w:left w:val="single" w:sz="8" w:space="0" w:color="000000"/>
              <w:bottom w:val="single" w:sz="4" w:space="0" w:color="000000"/>
            </w:tcBorders>
            <w:shd w:val="clear" w:color="auto" w:fill="auto"/>
            <w:vAlign w:val="bottom"/>
          </w:tcPr>
          <w:p w14:paraId="5279CE9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w:t>
            </w:r>
          </w:p>
        </w:tc>
        <w:tc>
          <w:tcPr>
            <w:tcW w:w="1446" w:type="dxa"/>
            <w:tcBorders>
              <w:top w:val="single" w:sz="4" w:space="0" w:color="000000"/>
              <w:left w:val="single" w:sz="4" w:space="0" w:color="000000"/>
              <w:bottom w:val="single" w:sz="4" w:space="0" w:color="000000"/>
            </w:tcBorders>
            <w:shd w:val="clear" w:color="auto" w:fill="auto"/>
          </w:tcPr>
          <w:p w14:paraId="25F64DF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Jigodin Bai 3</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19ECE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SPAU22</w:t>
            </w:r>
          </w:p>
        </w:tc>
        <w:tc>
          <w:tcPr>
            <w:tcW w:w="851" w:type="dxa"/>
            <w:tcBorders>
              <w:top w:val="single" w:sz="4" w:space="0" w:color="000000"/>
              <w:left w:val="single" w:sz="4" w:space="0" w:color="000000"/>
              <w:bottom w:val="single" w:sz="4" w:space="0" w:color="000000"/>
              <w:right w:val="single" w:sz="4" w:space="0" w:color="000000"/>
            </w:tcBorders>
            <w:vAlign w:val="center"/>
          </w:tcPr>
          <w:p w14:paraId="7EA20A2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708" w:type="dxa"/>
            <w:tcBorders>
              <w:top w:val="single" w:sz="4" w:space="0" w:color="000000"/>
              <w:left w:val="single" w:sz="4" w:space="0" w:color="000000"/>
              <w:bottom w:val="single" w:sz="4" w:space="0" w:color="000000"/>
              <w:right w:val="single" w:sz="4" w:space="0" w:color="000000"/>
            </w:tcBorders>
            <w:vAlign w:val="center"/>
          </w:tcPr>
          <w:p w14:paraId="296D12E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18</w:t>
            </w:r>
          </w:p>
        </w:tc>
        <w:tc>
          <w:tcPr>
            <w:tcW w:w="1467" w:type="dxa"/>
            <w:tcBorders>
              <w:top w:val="single" w:sz="4" w:space="0" w:color="000000"/>
              <w:left w:val="single" w:sz="4" w:space="0" w:color="000000"/>
              <w:bottom w:val="single" w:sz="4" w:space="0" w:color="000000"/>
              <w:right w:val="single" w:sz="4" w:space="0" w:color="000000"/>
            </w:tcBorders>
            <w:vAlign w:val="center"/>
          </w:tcPr>
          <w:p w14:paraId="587BD8F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174</w:t>
            </w:r>
          </w:p>
        </w:tc>
      </w:tr>
      <w:tr w:rsidR="001D6382" w:rsidRPr="00A91424" w14:paraId="0025F7D7" w14:textId="77777777" w:rsidTr="001D6382">
        <w:trPr>
          <w:trHeight w:val="20"/>
          <w:jc w:val="center"/>
        </w:trPr>
        <w:tc>
          <w:tcPr>
            <w:tcW w:w="5140"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5E671E2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TOTAL</w:t>
            </w:r>
          </w:p>
        </w:tc>
        <w:tc>
          <w:tcPr>
            <w:tcW w:w="1467" w:type="dxa"/>
            <w:tcBorders>
              <w:top w:val="single" w:sz="4" w:space="0" w:color="000000"/>
              <w:left w:val="single" w:sz="4" w:space="0" w:color="000000"/>
              <w:bottom w:val="single" w:sz="4" w:space="0" w:color="000000"/>
              <w:right w:val="single" w:sz="4" w:space="0" w:color="000000"/>
            </w:tcBorders>
          </w:tcPr>
          <w:p w14:paraId="34FD9AB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174</w:t>
            </w:r>
          </w:p>
        </w:tc>
      </w:tr>
    </w:tbl>
    <w:p w14:paraId="4BA1A8E7" w14:textId="77777777" w:rsidR="001D6382" w:rsidRPr="00A91424" w:rsidRDefault="001D6382" w:rsidP="001D6382">
      <w:pPr>
        <w:rPr>
          <w:rFonts w:cs="Arial"/>
          <w:noProof/>
          <w:lang w:val="ro-RO" w:eastAsia="x-none"/>
        </w:rPr>
      </w:pPr>
      <w:r w:rsidRPr="00A91424">
        <w:rPr>
          <w:rFonts w:cs="Arial"/>
          <w:noProof/>
          <w:lang w:val="ro-RO" w:eastAsia="x-none"/>
        </w:rPr>
        <w:tab/>
      </w:r>
      <w:r w:rsidRPr="00A91424">
        <w:rPr>
          <w:rFonts w:cs="Arial"/>
          <w:noProof/>
          <w:lang w:val="ro-RO" w:eastAsia="x-none"/>
        </w:rPr>
        <w:tab/>
        <w:t>Instalatii de ventilatie</w:t>
      </w:r>
    </w:p>
    <w:p w14:paraId="13D98FCC" w14:textId="77777777" w:rsidR="001D6382" w:rsidRPr="00A91424" w:rsidRDefault="001D6382" w:rsidP="009F5AE8">
      <w:pPr>
        <w:ind w:firstLine="709"/>
        <w:rPr>
          <w:rFonts w:cs="Arial"/>
          <w:noProof/>
          <w:lang w:val="ro-RO" w:eastAsia="x-none"/>
        </w:rPr>
      </w:pPr>
      <w:r w:rsidRPr="00A91424">
        <w:rPr>
          <w:rFonts w:cs="Arial"/>
          <w:noProof/>
          <w:lang w:val="ro-RO" w:eastAsia="x-none"/>
        </w:rPr>
        <w:t xml:space="preserve">Pentru eliminarea pericolului acumularii de gaze nocive sau explozive toate statiile de pompare vor fi prevazute constructiv cu instalatii de ventilatie mecanica. </w:t>
      </w:r>
    </w:p>
    <w:p w14:paraId="1C6E39DD" w14:textId="77777777" w:rsidR="001D6382" w:rsidRPr="00A91424" w:rsidRDefault="001D6382" w:rsidP="009F5AE8">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4BAE81F7" w14:textId="59BEC638" w:rsidR="001D6382" w:rsidRPr="00A91424" w:rsidRDefault="001D6382" w:rsidP="001D6382">
      <w:pPr>
        <w:rPr>
          <w:rFonts w:cs="Arial"/>
          <w:noProof/>
          <w:lang w:val="ro-RO"/>
        </w:rPr>
      </w:pPr>
      <w:r w:rsidRPr="00A91424">
        <w:rPr>
          <w:rFonts w:cs="Arial"/>
          <w:noProof/>
          <w:lang w:val="ro-RO"/>
        </w:rPr>
        <w:tab/>
        <w:t>Instalatii electrice</w:t>
      </w:r>
    </w:p>
    <w:p w14:paraId="00BCC0CB" w14:textId="77777777" w:rsidR="001D6382" w:rsidRPr="00A91424" w:rsidRDefault="001D6382" w:rsidP="009F5AE8">
      <w:pPr>
        <w:ind w:firstLine="709"/>
        <w:rPr>
          <w:rFonts w:cs="Arial"/>
          <w:noProof/>
          <w:lang w:val="ro-RO" w:eastAsia="x-none"/>
        </w:rPr>
      </w:pPr>
      <w:r w:rsidRPr="00A91424">
        <w:rPr>
          <w:rFonts w:cs="Arial"/>
          <w:noProof/>
          <w:lang w:val="ro-RO" w:eastAsia="x-none"/>
        </w:rPr>
        <w:t>Fiecare statie de pompare apa uzata va cuprinde (1+1) pompe de apa uzata, sistem de ventilatie fortata, pompa de basa si instalatiile electrice aferente.</w:t>
      </w:r>
    </w:p>
    <w:p w14:paraId="643CD9FA" w14:textId="77777777" w:rsidR="001D6382" w:rsidRPr="00A91424" w:rsidRDefault="001D6382" w:rsidP="009F5AE8">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0D832870" w14:textId="77777777" w:rsidR="001D6382" w:rsidRPr="00A91424" w:rsidRDefault="001D6382" w:rsidP="009F5AE8">
      <w:pPr>
        <w:ind w:firstLine="709"/>
        <w:rPr>
          <w:rFonts w:cs="Arial"/>
          <w:noProof/>
          <w:lang w:val="ro-RO" w:eastAsia="x-none"/>
        </w:rPr>
      </w:pPr>
      <w:r w:rsidRPr="00A91424">
        <w:rPr>
          <w:rFonts w:cs="Arial"/>
          <w:noProof/>
          <w:lang w:val="ro-RO" w:eastAsia="x-none"/>
        </w:rPr>
        <w:t>Tabloul TSPAU asigura functionarea automata a statiei de pompare.</w:t>
      </w:r>
    </w:p>
    <w:p w14:paraId="7BB2FCBE" w14:textId="77777777" w:rsidR="001D6382" w:rsidRPr="00A91424" w:rsidRDefault="001D6382" w:rsidP="009F5AE8">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1C96FDBC" w14:textId="77777777" w:rsidR="001D6382" w:rsidRPr="00A91424" w:rsidRDefault="001D6382" w:rsidP="009F5AE8">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6790E0BF" w14:textId="77777777" w:rsidR="001D6382" w:rsidRPr="00A91424" w:rsidRDefault="001D6382" w:rsidP="009F5AE8">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3C0AFC38" w14:textId="77777777" w:rsidR="001D6382" w:rsidRPr="00A91424" w:rsidRDefault="001D6382" w:rsidP="009F5AE8">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0C7ABB5A" w14:textId="68EAA1CF" w:rsidR="001D6382" w:rsidRPr="00A91424" w:rsidRDefault="001D6382" w:rsidP="001D6382">
      <w:pPr>
        <w:rPr>
          <w:rFonts w:cs="Arial"/>
          <w:noProof/>
          <w:lang w:val="ro-RO" w:eastAsia="x-none"/>
        </w:rPr>
      </w:pPr>
      <w:r w:rsidRPr="00A91424">
        <w:rPr>
          <w:rFonts w:cs="Arial"/>
          <w:noProof/>
          <w:lang w:val="ro-RO" w:eastAsia="x-none"/>
        </w:rPr>
        <w:tab/>
        <w:t>Conducte de refulare</w:t>
      </w:r>
    </w:p>
    <w:p w14:paraId="5B72185A" w14:textId="77777777" w:rsidR="001D6382" w:rsidRPr="00A91424" w:rsidRDefault="001D6382" w:rsidP="009F5AE8">
      <w:pPr>
        <w:ind w:firstLine="709"/>
        <w:rPr>
          <w:rFonts w:cs="Arial"/>
          <w:noProof/>
          <w:lang w:val="ro-RO" w:eastAsia="x-none"/>
        </w:rPr>
      </w:pPr>
      <w:r w:rsidRPr="00A91424">
        <w:rPr>
          <w:rFonts w:cs="Arial"/>
          <w:noProof/>
          <w:lang w:val="ro-RO" w:eastAsia="x-none"/>
        </w:rPr>
        <w:tab/>
        <w:t>Conductele de refulare vor transporta apa uzata menajera de la statiile de pompare proiectate la reteaua de canalizare menajera gravitationala. Pe conductele de refulare se vor prevedea urmatoarele tipuri de camine:</w:t>
      </w:r>
    </w:p>
    <w:p w14:paraId="431D186D" w14:textId="77777777" w:rsidR="001D6382" w:rsidRPr="00A91424" w:rsidRDefault="001D6382" w:rsidP="009F5AE8">
      <w:pPr>
        <w:ind w:firstLine="709"/>
        <w:rPr>
          <w:rFonts w:cs="Arial"/>
          <w:noProof/>
          <w:lang w:val="ro-RO"/>
        </w:rPr>
      </w:pPr>
      <w:r w:rsidRPr="00A91424">
        <w:rPr>
          <w:rFonts w:cs="Arial"/>
          <w:noProof/>
          <w:lang w:val="ro-RO"/>
        </w:rPr>
        <w:t>camine de vane si golire;</w:t>
      </w:r>
    </w:p>
    <w:p w14:paraId="4E3EDE5F" w14:textId="77777777" w:rsidR="001D6382" w:rsidRPr="00A91424" w:rsidRDefault="001D6382" w:rsidP="009F5AE8">
      <w:pPr>
        <w:ind w:firstLine="709"/>
        <w:rPr>
          <w:rFonts w:cs="Arial"/>
          <w:noProof/>
          <w:lang w:val="ro-RO"/>
        </w:rPr>
      </w:pPr>
      <w:r w:rsidRPr="00A91424">
        <w:rPr>
          <w:rFonts w:cs="Arial"/>
          <w:noProof/>
          <w:lang w:val="ro-RO"/>
        </w:rPr>
        <w:t>camine de aerisire;</w:t>
      </w:r>
    </w:p>
    <w:p w14:paraId="5CE5B502" w14:textId="77777777" w:rsidR="001D6382" w:rsidRPr="00A91424" w:rsidRDefault="001D6382" w:rsidP="009F5AE8">
      <w:pPr>
        <w:ind w:firstLine="709"/>
        <w:rPr>
          <w:rFonts w:cs="Arial"/>
          <w:noProof/>
          <w:lang w:val="ro-RO"/>
        </w:rPr>
      </w:pPr>
      <w:r w:rsidRPr="00A91424">
        <w:rPr>
          <w:rFonts w:cs="Arial"/>
          <w:noProof/>
          <w:lang w:val="ro-RO"/>
        </w:rPr>
        <w:t>camine de curatire.</w:t>
      </w:r>
    </w:p>
    <w:p w14:paraId="735DE70A" w14:textId="77777777" w:rsidR="001D6382" w:rsidRPr="00A91424" w:rsidRDefault="001D6382" w:rsidP="009F5AE8">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74755840" w14:textId="77777777" w:rsidR="001D6382" w:rsidRPr="00A91424" w:rsidRDefault="001D6382" w:rsidP="009F5AE8">
      <w:pPr>
        <w:ind w:firstLine="709"/>
        <w:rPr>
          <w:rFonts w:cs="Arial"/>
          <w:noProof/>
          <w:lang w:val="ro-RO" w:eastAsia="x-none"/>
        </w:rPr>
      </w:pPr>
      <w:r w:rsidRPr="00A91424">
        <w:rPr>
          <w:rFonts w:cs="Arial"/>
          <w:noProof/>
          <w:lang w:val="ro-RO" w:eastAsia="x-none"/>
        </w:rPr>
        <w:lastRenderedPageBreak/>
        <w:t>Subraversari Drumuri; Cai ferate si  Subtraversari cursuri de apa  pentru traseele  conductelor de refulare</w:t>
      </w:r>
    </w:p>
    <w:p w14:paraId="54C78590" w14:textId="77777777" w:rsidR="001D6382" w:rsidRPr="00A91424" w:rsidRDefault="001D6382" w:rsidP="009F5AE8">
      <w:pPr>
        <w:ind w:firstLine="709"/>
        <w:rPr>
          <w:rFonts w:cs="Arial"/>
          <w:noProof/>
          <w:lang w:val="ro-RO"/>
        </w:rPr>
      </w:pPr>
      <w:r w:rsidRPr="00A91424">
        <w:rPr>
          <w:rFonts w:cs="Arial"/>
          <w:noProof/>
          <w:lang w:val="ro-RO"/>
        </w:rPr>
        <w:t xml:space="preserve">Subtraversarile de drum expres/national/judetean/comunal, cai ferate, cursuri de apa si podete  se vor realiza prin foraj orizontal dirijat, in conducta de protectie din OL, sau prin sapatura deschisa cu conducta de protectie din otel, etansate la capete cu respectarea normativelor in vigoare. </w:t>
      </w:r>
    </w:p>
    <w:p w14:paraId="055BB7F6" w14:textId="77777777" w:rsidR="001D6382" w:rsidRPr="00A91424" w:rsidRDefault="001D6382" w:rsidP="009F5AE8">
      <w:pPr>
        <w:ind w:firstLine="709"/>
        <w:rPr>
          <w:rFonts w:cs="Arial"/>
          <w:noProof/>
          <w:lang w:val="ro-RO"/>
        </w:rPr>
      </w:pPr>
      <w:r w:rsidRPr="00A91424">
        <w:rPr>
          <w:rFonts w:cs="Arial"/>
          <w:noProof/>
          <w:lang w:val="ro-RO"/>
        </w:rPr>
        <w:t>Supratraversari cursuri de apa, apar ca necesitate in zonele unde nu se pot realiza subtraversari prin foraj orizontal datorita spatiului limitat. Supratraversarile conductelor de refulare sunt izolate termic si au prevazute dispozitive de aerisire / dezaerisire.</w:t>
      </w:r>
    </w:p>
    <w:p w14:paraId="2AAD1942" w14:textId="77777777" w:rsidR="001D6382" w:rsidRPr="00A91424" w:rsidRDefault="001D6382" w:rsidP="009F5AE8">
      <w:pPr>
        <w:ind w:firstLine="709"/>
        <w:rPr>
          <w:rFonts w:cs="Arial"/>
          <w:noProof/>
          <w:lang w:val="ro-RO" w:eastAsia="en-GB"/>
        </w:rPr>
      </w:pPr>
      <w:r w:rsidRPr="00A91424">
        <w:rPr>
          <w:rFonts w:cs="Arial"/>
          <w:noProof/>
          <w:lang w:val="ro-RO" w:eastAsia="en-GB"/>
        </w:rPr>
        <w:t>Pe traseul rețelelor de canalizare s-au identificat următoarele tipuri de lucrări speciale:</w:t>
      </w:r>
    </w:p>
    <w:p w14:paraId="4DAEB7FE" w14:textId="77777777" w:rsidR="001D6382" w:rsidRPr="00A91424" w:rsidRDefault="001D6382" w:rsidP="009F5AE8">
      <w:pPr>
        <w:ind w:firstLine="709"/>
        <w:rPr>
          <w:rFonts w:cs="Arial"/>
          <w:noProof/>
          <w:lang w:val="ro-RO" w:eastAsia="en-GB"/>
        </w:rPr>
      </w:pPr>
      <w:r w:rsidRPr="00A91424">
        <w:rPr>
          <w:rFonts w:cs="Arial"/>
          <w:noProof/>
          <w:lang w:val="ro-RO" w:eastAsia="en-GB"/>
        </w:rPr>
        <w:t>Lucrări speciale (subtraversări) – s-au identificat un număr de 21 subtraversări ce se vor executa prin foraj orizontal în tub de protecție sau prin foraj orizontal dirijat</w:t>
      </w:r>
    </w:p>
    <w:p w14:paraId="42D55BE5" w14:textId="77777777" w:rsidR="001D6382" w:rsidRPr="00A91424" w:rsidRDefault="001D6382" w:rsidP="009F5AE8">
      <w:pPr>
        <w:ind w:firstLine="709"/>
        <w:rPr>
          <w:rFonts w:cs="Arial"/>
          <w:noProof/>
          <w:lang w:val="ro-RO" w:eastAsia="en-GB"/>
        </w:rPr>
      </w:pPr>
      <w:r w:rsidRPr="00A91424">
        <w:rPr>
          <w:rFonts w:cs="Arial"/>
          <w:noProof/>
          <w:lang w:val="ro-RO" w:eastAsia="en-GB"/>
        </w:rPr>
        <w:t>subtravesari cursuri de apa ( rau Olt ) 1 buc.</w:t>
      </w:r>
    </w:p>
    <w:p w14:paraId="0E334B1E" w14:textId="77777777" w:rsidR="001D6382" w:rsidRPr="00A91424" w:rsidRDefault="001D6382" w:rsidP="009F5AE8">
      <w:pPr>
        <w:ind w:firstLine="709"/>
        <w:rPr>
          <w:rFonts w:cs="Arial"/>
          <w:noProof/>
          <w:lang w:val="ro-RO" w:eastAsia="en-GB"/>
        </w:rPr>
      </w:pPr>
      <w:r w:rsidRPr="00A91424">
        <w:rPr>
          <w:rFonts w:cs="Arial"/>
          <w:noProof/>
          <w:lang w:val="ro-RO" w:eastAsia="en-GB"/>
        </w:rPr>
        <w:t>subtraversari podete si viroage 6 buc.</w:t>
      </w:r>
    </w:p>
    <w:p w14:paraId="60D57917" w14:textId="77777777" w:rsidR="001D6382" w:rsidRPr="00A91424" w:rsidRDefault="001D6382" w:rsidP="009F5AE8">
      <w:pPr>
        <w:ind w:firstLine="709"/>
        <w:rPr>
          <w:rFonts w:cs="Arial"/>
          <w:noProof/>
          <w:lang w:val="ro-RO" w:eastAsia="en-GB"/>
        </w:rPr>
      </w:pPr>
      <w:r w:rsidRPr="00A91424">
        <w:rPr>
          <w:rFonts w:cs="Arial"/>
          <w:noProof/>
          <w:lang w:val="ro-RO" w:eastAsia="en-GB"/>
        </w:rPr>
        <w:t>supratraversare viroaga 1 buc.</w:t>
      </w:r>
    </w:p>
    <w:p w14:paraId="78935439" w14:textId="77777777" w:rsidR="001D6382" w:rsidRPr="00A91424" w:rsidRDefault="001D6382" w:rsidP="009F5AE8">
      <w:pPr>
        <w:ind w:firstLine="709"/>
        <w:rPr>
          <w:rFonts w:cs="Arial"/>
          <w:noProof/>
          <w:lang w:val="ro-RO"/>
        </w:rPr>
      </w:pPr>
      <w:r w:rsidRPr="00A91424">
        <w:rPr>
          <w:rFonts w:cs="Arial"/>
          <w:noProof/>
          <w:lang w:val="ro-RO"/>
        </w:rPr>
        <w:t>Retele de canalizare menajera gravitationala</w:t>
      </w:r>
    </w:p>
    <w:p w14:paraId="47130BFD" w14:textId="77777777" w:rsidR="001D6382" w:rsidRPr="00A91424" w:rsidRDefault="001D6382" w:rsidP="009F5AE8">
      <w:pPr>
        <w:ind w:firstLine="709"/>
        <w:rPr>
          <w:rFonts w:cs="Arial"/>
          <w:noProof/>
          <w:lang w:val="ro-RO"/>
        </w:rPr>
      </w:pPr>
      <w:r w:rsidRPr="00A91424">
        <w:rPr>
          <w:rFonts w:cs="Arial"/>
          <w:noProof/>
          <w:lang w:val="ro-RO"/>
        </w:rPr>
        <w:t>Străzile pe care sunt cuprinse lucrările pentru reabilitarea rețelelor de apă uzată sunt prezentate în tabelul de mai jos:</w:t>
      </w:r>
    </w:p>
    <w:p w14:paraId="529D563E" w14:textId="77777777" w:rsidR="001D6382" w:rsidRPr="00A91424" w:rsidRDefault="001D6382" w:rsidP="001D6382">
      <w:pPr>
        <w:rPr>
          <w:rFonts w:cs="Arial"/>
          <w:noProof/>
          <w:lang w:val="ro-RO" w:eastAsia="x-none"/>
        </w:rPr>
      </w:pPr>
      <w:bookmarkStart w:id="146" w:name="_Toc13218907"/>
      <w:r w:rsidRPr="00A91424">
        <w:rPr>
          <w:rFonts w:cs="Arial"/>
          <w:noProof/>
          <w:lang w:val="ro-RO" w:eastAsia="x-none"/>
        </w:rPr>
        <w:t>Reabilitare rețele de canalizare menajera Miercurea Ciuc</w:t>
      </w:r>
      <w:bookmarkEnd w:id="146"/>
    </w:p>
    <w:tbl>
      <w:tblPr>
        <w:tblW w:w="8353" w:type="dxa"/>
        <w:jc w:val="center"/>
        <w:tblLayout w:type="fixed"/>
        <w:tblCellMar>
          <w:left w:w="57" w:type="dxa"/>
          <w:right w:w="57" w:type="dxa"/>
        </w:tblCellMar>
        <w:tblLook w:val="0000" w:firstRow="0" w:lastRow="0" w:firstColumn="0" w:lastColumn="0" w:noHBand="0" w:noVBand="0"/>
      </w:tblPr>
      <w:tblGrid>
        <w:gridCol w:w="1082"/>
        <w:gridCol w:w="2522"/>
        <w:gridCol w:w="1417"/>
        <w:gridCol w:w="1598"/>
        <w:gridCol w:w="1734"/>
      </w:tblGrid>
      <w:tr w:rsidR="001D6382" w:rsidRPr="00A91424" w14:paraId="622087FF" w14:textId="77777777" w:rsidTr="001D6382">
        <w:trPr>
          <w:trHeight w:val="20"/>
          <w:tblHeader/>
          <w:jc w:val="center"/>
        </w:trPr>
        <w:tc>
          <w:tcPr>
            <w:tcW w:w="1082" w:type="dxa"/>
            <w:tcBorders>
              <w:top w:val="single" w:sz="4" w:space="0" w:color="000000"/>
              <w:left w:val="single" w:sz="4" w:space="0" w:color="000000"/>
              <w:bottom w:val="single" w:sz="4" w:space="0" w:color="000000"/>
            </w:tcBorders>
            <w:shd w:val="clear" w:color="auto" w:fill="8EAADB"/>
            <w:vAlign w:val="center"/>
          </w:tcPr>
          <w:p w14:paraId="79026A8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Nr. crt.</w:t>
            </w:r>
          </w:p>
        </w:tc>
        <w:tc>
          <w:tcPr>
            <w:tcW w:w="2522" w:type="dxa"/>
            <w:tcBorders>
              <w:top w:val="single" w:sz="4" w:space="0" w:color="000000"/>
              <w:left w:val="single" w:sz="4" w:space="0" w:color="000000"/>
              <w:bottom w:val="single" w:sz="4" w:space="0" w:color="000000"/>
            </w:tcBorders>
            <w:shd w:val="clear" w:color="auto" w:fill="8EAADB"/>
            <w:vAlign w:val="center"/>
          </w:tcPr>
          <w:p w14:paraId="6CBDAD5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Strada</w:t>
            </w:r>
          </w:p>
        </w:tc>
        <w:tc>
          <w:tcPr>
            <w:tcW w:w="1417" w:type="dxa"/>
            <w:tcBorders>
              <w:top w:val="single" w:sz="4" w:space="0" w:color="000000"/>
              <w:left w:val="single" w:sz="4" w:space="0" w:color="000000"/>
              <w:bottom w:val="single" w:sz="4" w:space="0" w:color="000000"/>
            </w:tcBorders>
            <w:shd w:val="clear" w:color="auto" w:fill="8EAADB"/>
            <w:vAlign w:val="center"/>
          </w:tcPr>
          <w:p w14:paraId="43B0870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Material</w:t>
            </w:r>
          </w:p>
        </w:tc>
        <w:tc>
          <w:tcPr>
            <w:tcW w:w="1598" w:type="dxa"/>
            <w:tcBorders>
              <w:top w:val="single" w:sz="4" w:space="0" w:color="000000"/>
              <w:left w:val="single" w:sz="4" w:space="0" w:color="000000"/>
              <w:bottom w:val="single" w:sz="4" w:space="0" w:color="000000"/>
            </w:tcBorders>
            <w:shd w:val="clear" w:color="auto" w:fill="8EAADB"/>
            <w:vAlign w:val="center"/>
          </w:tcPr>
          <w:p w14:paraId="6639D57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Dext [mm]</w:t>
            </w:r>
          </w:p>
        </w:tc>
        <w:tc>
          <w:tcPr>
            <w:tcW w:w="1734"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53BF049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Lungime [m]</w:t>
            </w:r>
          </w:p>
        </w:tc>
      </w:tr>
      <w:tr w:rsidR="001D6382" w:rsidRPr="00A91424" w14:paraId="3D33B3A6"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150E2BB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w:t>
            </w:r>
          </w:p>
        </w:tc>
        <w:tc>
          <w:tcPr>
            <w:tcW w:w="2522" w:type="dxa"/>
            <w:tcBorders>
              <w:top w:val="single" w:sz="4" w:space="0" w:color="000000"/>
              <w:left w:val="single" w:sz="4" w:space="0" w:color="000000"/>
              <w:bottom w:val="single" w:sz="4" w:space="0" w:color="000000"/>
            </w:tcBorders>
            <w:shd w:val="clear" w:color="auto" w:fill="auto"/>
            <w:vAlign w:val="center"/>
          </w:tcPr>
          <w:p w14:paraId="5BB0ACE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Bradului</w:t>
            </w:r>
          </w:p>
        </w:tc>
        <w:tc>
          <w:tcPr>
            <w:tcW w:w="1417" w:type="dxa"/>
            <w:tcBorders>
              <w:top w:val="single" w:sz="4" w:space="0" w:color="000000"/>
              <w:left w:val="single" w:sz="4" w:space="0" w:color="000000"/>
              <w:bottom w:val="single" w:sz="4" w:space="0" w:color="000000"/>
            </w:tcBorders>
            <w:shd w:val="clear" w:color="auto" w:fill="auto"/>
            <w:vAlign w:val="center"/>
          </w:tcPr>
          <w:p w14:paraId="23E6F3F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6E2910F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D625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569</w:t>
            </w:r>
          </w:p>
        </w:tc>
      </w:tr>
      <w:tr w:rsidR="001D6382" w:rsidRPr="00A91424" w14:paraId="237B67D5"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037FB8A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w:t>
            </w:r>
          </w:p>
        </w:tc>
        <w:tc>
          <w:tcPr>
            <w:tcW w:w="2522" w:type="dxa"/>
            <w:tcBorders>
              <w:top w:val="single" w:sz="4" w:space="0" w:color="000000"/>
              <w:left w:val="single" w:sz="4" w:space="0" w:color="000000"/>
              <w:bottom w:val="single" w:sz="4" w:space="0" w:color="000000"/>
            </w:tcBorders>
            <w:shd w:val="clear" w:color="auto" w:fill="auto"/>
            <w:vAlign w:val="center"/>
          </w:tcPr>
          <w:p w14:paraId="55DCA8B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Tudor Vladimirescu</w:t>
            </w:r>
          </w:p>
        </w:tc>
        <w:tc>
          <w:tcPr>
            <w:tcW w:w="1417" w:type="dxa"/>
            <w:tcBorders>
              <w:top w:val="single" w:sz="4" w:space="0" w:color="000000"/>
              <w:left w:val="single" w:sz="4" w:space="0" w:color="000000"/>
              <w:bottom w:val="single" w:sz="4" w:space="0" w:color="000000"/>
            </w:tcBorders>
            <w:shd w:val="clear" w:color="auto" w:fill="auto"/>
            <w:vAlign w:val="center"/>
          </w:tcPr>
          <w:p w14:paraId="0D41C64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2F60826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7D03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57</w:t>
            </w:r>
          </w:p>
        </w:tc>
      </w:tr>
      <w:tr w:rsidR="001D6382" w:rsidRPr="00A91424" w14:paraId="68AEDBA0"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04B236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w:t>
            </w:r>
          </w:p>
        </w:tc>
        <w:tc>
          <w:tcPr>
            <w:tcW w:w="2522" w:type="dxa"/>
            <w:tcBorders>
              <w:top w:val="single" w:sz="4" w:space="0" w:color="000000"/>
              <w:left w:val="single" w:sz="4" w:space="0" w:color="000000"/>
              <w:bottom w:val="single" w:sz="4" w:space="0" w:color="000000"/>
            </w:tcBorders>
            <w:shd w:val="clear" w:color="auto" w:fill="auto"/>
            <w:vAlign w:val="center"/>
          </w:tcPr>
          <w:p w14:paraId="6D9A1C2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Bulevardul Fratiei</w:t>
            </w:r>
          </w:p>
        </w:tc>
        <w:tc>
          <w:tcPr>
            <w:tcW w:w="1417" w:type="dxa"/>
            <w:tcBorders>
              <w:top w:val="single" w:sz="4" w:space="0" w:color="000000"/>
              <w:left w:val="single" w:sz="4" w:space="0" w:color="000000"/>
              <w:bottom w:val="single" w:sz="4" w:space="0" w:color="000000"/>
            </w:tcBorders>
            <w:shd w:val="clear" w:color="auto" w:fill="auto"/>
            <w:vAlign w:val="center"/>
          </w:tcPr>
          <w:p w14:paraId="4C36058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4F7F5A2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3180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588</w:t>
            </w:r>
          </w:p>
        </w:tc>
      </w:tr>
      <w:tr w:rsidR="001D6382" w:rsidRPr="00A91424" w14:paraId="7B932DC9"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172C83B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w:t>
            </w:r>
          </w:p>
        </w:tc>
        <w:tc>
          <w:tcPr>
            <w:tcW w:w="2522" w:type="dxa"/>
            <w:tcBorders>
              <w:top w:val="single" w:sz="4" w:space="0" w:color="000000"/>
              <w:left w:val="single" w:sz="4" w:space="0" w:color="000000"/>
              <w:bottom w:val="single" w:sz="4" w:space="0" w:color="000000"/>
            </w:tcBorders>
            <w:shd w:val="clear" w:color="auto" w:fill="auto"/>
            <w:vAlign w:val="center"/>
          </w:tcPr>
          <w:p w14:paraId="21C596E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Zold Peter</w:t>
            </w:r>
          </w:p>
        </w:tc>
        <w:tc>
          <w:tcPr>
            <w:tcW w:w="1417" w:type="dxa"/>
            <w:tcBorders>
              <w:top w:val="single" w:sz="4" w:space="0" w:color="000000"/>
              <w:left w:val="single" w:sz="4" w:space="0" w:color="000000"/>
              <w:bottom w:val="single" w:sz="4" w:space="0" w:color="000000"/>
            </w:tcBorders>
            <w:shd w:val="clear" w:color="auto" w:fill="auto"/>
            <w:vAlign w:val="center"/>
          </w:tcPr>
          <w:p w14:paraId="343A5E0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3E360B0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21F9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360</w:t>
            </w:r>
          </w:p>
        </w:tc>
      </w:tr>
      <w:tr w:rsidR="001D6382" w:rsidRPr="00A91424" w14:paraId="2B46C470"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85065D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w:t>
            </w:r>
          </w:p>
        </w:tc>
        <w:tc>
          <w:tcPr>
            <w:tcW w:w="2522" w:type="dxa"/>
            <w:tcBorders>
              <w:top w:val="single" w:sz="4" w:space="0" w:color="000000"/>
              <w:left w:val="single" w:sz="4" w:space="0" w:color="000000"/>
              <w:bottom w:val="single" w:sz="4" w:space="0" w:color="000000"/>
            </w:tcBorders>
            <w:shd w:val="clear" w:color="auto" w:fill="auto"/>
            <w:vAlign w:val="center"/>
          </w:tcPr>
          <w:p w14:paraId="1F60B43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Lazslo Muler</w:t>
            </w:r>
          </w:p>
        </w:tc>
        <w:tc>
          <w:tcPr>
            <w:tcW w:w="1417" w:type="dxa"/>
            <w:tcBorders>
              <w:top w:val="single" w:sz="4" w:space="0" w:color="000000"/>
              <w:left w:val="single" w:sz="4" w:space="0" w:color="000000"/>
              <w:bottom w:val="single" w:sz="4" w:space="0" w:color="000000"/>
            </w:tcBorders>
            <w:shd w:val="clear" w:color="auto" w:fill="auto"/>
            <w:vAlign w:val="center"/>
          </w:tcPr>
          <w:p w14:paraId="5BEE6F2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652B2ED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FE73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492</w:t>
            </w:r>
          </w:p>
        </w:tc>
      </w:tr>
      <w:tr w:rsidR="001D6382" w:rsidRPr="00A91424" w14:paraId="70817E05"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4EAB5C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w:t>
            </w:r>
          </w:p>
        </w:tc>
        <w:tc>
          <w:tcPr>
            <w:tcW w:w="2522" w:type="dxa"/>
            <w:tcBorders>
              <w:top w:val="single" w:sz="4" w:space="0" w:color="000000"/>
              <w:left w:val="single" w:sz="4" w:space="0" w:color="000000"/>
              <w:bottom w:val="single" w:sz="4" w:space="0" w:color="000000"/>
            </w:tcBorders>
            <w:shd w:val="clear" w:color="auto" w:fill="auto"/>
            <w:vAlign w:val="center"/>
          </w:tcPr>
          <w:p w14:paraId="4B4CA33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Leliceni</w:t>
            </w:r>
          </w:p>
        </w:tc>
        <w:tc>
          <w:tcPr>
            <w:tcW w:w="1417" w:type="dxa"/>
            <w:tcBorders>
              <w:top w:val="single" w:sz="4" w:space="0" w:color="000000"/>
              <w:left w:val="single" w:sz="4" w:space="0" w:color="000000"/>
              <w:bottom w:val="single" w:sz="4" w:space="0" w:color="000000"/>
            </w:tcBorders>
            <w:shd w:val="clear" w:color="auto" w:fill="auto"/>
            <w:vAlign w:val="center"/>
          </w:tcPr>
          <w:p w14:paraId="561EE5A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7A5CFBA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E1FA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473</w:t>
            </w:r>
          </w:p>
        </w:tc>
      </w:tr>
      <w:tr w:rsidR="001D6382" w:rsidRPr="00A91424" w14:paraId="76FF8943"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32CC67A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w:t>
            </w:r>
          </w:p>
        </w:tc>
        <w:tc>
          <w:tcPr>
            <w:tcW w:w="2522" w:type="dxa"/>
            <w:tcBorders>
              <w:top w:val="single" w:sz="4" w:space="0" w:color="000000"/>
              <w:left w:val="single" w:sz="4" w:space="0" w:color="000000"/>
              <w:bottom w:val="single" w:sz="4" w:space="0" w:color="000000"/>
            </w:tcBorders>
            <w:shd w:val="clear" w:color="auto" w:fill="auto"/>
            <w:vAlign w:val="center"/>
          </w:tcPr>
          <w:p w14:paraId="66B2140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Leliceni</w:t>
            </w:r>
          </w:p>
        </w:tc>
        <w:tc>
          <w:tcPr>
            <w:tcW w:w="1417" w:type="dxa"/>
            <w:tcBorders>
              <w:top w:val="single" w:sz="4" w:space="0" w:color="000000"/>
              <w:left w:val="single" w:sz="4" w:space="0" w:color="000000"/>
              <w:bottom w:val="single" w:sz="4" w:space="0" w:color="000000"/>
            </w:tcBorders>
            <w:shd w:val="clear" w:color="auto" w:fill="auto"/>
            <w:vAlign w:val="center"/>
          </w:tcPr>
          <w:p w14:paraId="58B6B1D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73D0B35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DA3B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60</w:t>
            </w:r>
          </w:p>
        </w:tc>
      </w:tr>
      <w:tr w:rsidR="001D6382" w:rsidRPr="00A91424" w14:paraId="5B37BC54"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4441B5F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w:t>
            </w:r>
          </w:p>
        </w:tc>
        <w:tc>
          <w:tcPr>
            <w:tcW w:w="2522" w:type="dxa"/>
            <w:tcBorders>
              <w:top w:val="single" w:sz="4" w:space="0" w:color="000000"/>
              <w:left w:val="single" w:sz="4" w:space="0" w:color="000000"/>
              <w:bottom w:val="single" w:sz="4" w:space="0" w:color="000000"/>
            </w:tcBorders>
            <w:shd w:val="clear" w:color="auto" w:fill="auto"/>
            <w:vAlign w:val="center"/>
          </w:tcPr>
          <w:p w14:paraId="27EFA56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Leliceni</w:t>
            </w:r>
          </w:p>
        </w:tc>
        <w:tc>
          <w:tcPr>
            <w:tcW w:w="1417" w:type="dxa"/>
            <w:tcBorders>
              <w:top w:val="single" w:sz="4" w:space="0" w:color="000000"/>
              <w:left w:val="single" w:sz="4" w:space="0" w:color="000000"/>
              <w:bottom w:val="single" w:sz="4" w:space="0" w:color="000000"/>
            </w:tcBorders>
            <w:shd w:val="clear" w:color="auto" w:fill="auto"/>
            <w:vAlign w:val="center"/>
          </w:tcPr>
          <w:p w14:paraId="2FA9D30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2111DFF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96BC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19</w:t>
            </w:r>
          </w:p>
        </w:tc>
      </w:tr>
      <w:tr w:rsidR="001D6382" w:rsidRPr="00A91424" w14:paraId="6E569FC3"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0440CDF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9</w:t>
            </w:r>
          </w:p>
        </w:tc>
        <w:tc>
          <w:tcPr>
            <w:tcW w:w="2522" w:type="dxa"/>
            <w:tcBorders>
              <w:top w:val="single" w:sz="4" w:space="0" w:color="000000"/>
              <w:left w:val="single" w:sz="4" w:space="0" w:color="000000"/>
              <w:bottom w:val="single" w:sz="4" w:space="0" w:color="000000"/>
            </w:tcBorders>
            <w:shd w:val="clear" w:color="auto" w:fill="auto"/>
            <w:vAlign w:val="center"/>
          </w:tcPr>
          <w:p w14:paraId="452A425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MGK</w:t>
            </w:r>
          </w:p>
        </w:tc>
        <w:tc>
          <w:tcPr>
            <w:tcW w:w="1417" w:type="dxa"/>
            <w:tcBorders>
              <w:top w:val="single" w:sz="4" w:space="0" w:color="000000"/>
              <w:left w:val="single" w:sz="4" w:space="0" w:color="000000"/>
              <w:bottom w:val="single" w:sz="4" w:space="0" w:color="000000"/>
            </w:tcBorders>
            <w:shd w:val="clear" w:color="auto" w:fill="auto"/>
            <w:vAlign w:val="center"/>
          </w:tcPr>
          <w:p w14:paraId="013FD3A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08A6A10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C65B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48</w:t>
            </w:r>
          </w:p>
        </w:tc>
      </w:tr>
      <w:tr w:rsidR="001D6382" w:rsidRPr="00A91424" w14:paraId="17E3D65F"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0C3BFDB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10</w:t>
            </w:r>
          </w:p>
        </w:tc>
        <w:tc>
          <w:tcPr>
            <w:tcW w:w="2522" w:type="dxa"/>
            <w:tcBorders>
              <w:top w:val="single" w:sz="4" w:space="0" w:color="000000"/>
              <w:left w:val="single" w:sz="4" w:space="0" w:color="000000"/>
              <w:bottom w:val="single" w:sz="4" w:space="0" w:color="000000"/>
            </w:tcBorders>
            <w:shd w:val="clear" w:color="auto" w:fill="auto"/>
            <w:vAlign w:val="center"/>
          </w:tcPr>
          <w:p w14:paraId="748040E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Marton Aron</w:t>
            </w:r>
          </w:p>
        </w:tc>
        <w:tc>
          <w:tcPr>
            <w:tcW w:w="1417" w:type="dxa"/>
            <w:tcBorders>
              <w:top w:val="single" w:sz="4" w:space="0" w:color="000000"/>
              <w:left w:val="single" w:sz="4" w:space="0" w:color="000000"/>
              <w:bottom w:val="single" w:sz="4" w:space="0" w:color="000000"/>
            </w:tcBorders>
            <w:shd w:val="clear" w:color="auto" w:fill="auto"/>
            <w:vAlign w:val="center"/>
          </w:tcPr>
          <w:p w14:paraId="774689F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68280E2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4531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372</w:t>
            </w:r>
          </w:p>
        </w:tc>
      </w:tr>
      <w:tr w:rsidR="001D6382" w:rsidRPr="00A91424" w14:paraId="070DE4DA"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1AA3C58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11</w:t>
            </w:r>
          </w:p>
        </w:tc>
        <w:tc>
          <w:tcPr>
            <w:tcW w:w="2522" w:type="dxa"/>
            <w:tcBorders>
              <w:top w:val="single" w:sz="4" w:space="0" w:color="000000"/>
              <w:left w:val="single" w:sz="4" w:space="0" w:color="000000"/>
              <w:bottom w:val="single" w:sz="4" w:space="0" w:color="000000"/>
            </w:tcBorders>
            <w:shd w:val="clear" w:color="auto" w:fill="auto"/>
            <w:vAlign w:val="center"/>
          </w:tcPr>
          <w:p w14:paraId="17DD2BF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Marton Aron</w:t>
            </w:r>
          </w:p>
        </w:tc>
        <w:tc>
          <w:tcPr>
            <w:tcW w:w="1417" w:type="dxa"/>
            <w:tcBorders>
              <w:top w:val="single" w:sz="4" w:space="0" w:color="000000"/>
              <w:left w:val="single" w:sz="4" w:space="0" w:color="000000"/>
              <w:bottom w:val="single" w:sz="4" w:space="0" w:color="000000"/>
            </w:tcBorders>
            <w:shd w:val="clear" w:color="auto" w:fill="auto"/>
            <w:vAlign w:val="center"/>
          </w:tcPr>
          <w:p w14:paraId="1AECD33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0A6EA93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E4F1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135</w:t>
            </w:r>
          </w:p>
        </w:tc>
      </w:tr>
      <w:tr w:rsidR="001D6382" w:rsidRPr="00A91424" w14:paraId="73DB2D89"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3B11467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12</w:t>
            </w:r>
          </w:p>
        </w:tc>
        <w:tc>
          <w:tcPr>
            <w:tcW w:w="2522" w:type="dxa"/>
            <w:tcBorders>
              <w:top w:val="single" w:sz="4" w:space="0" w:color="000000"/>
              <w:left w:val="single" w:sz="4" w:space="0" w:color="000000"/>
              <w:bottom w:val="single" w:sz="4" w:space="0" w:color="000000"/>
            </w:tcBorders>
            <w:shd w:val="clear" w:color="auto" w:fill="auto"/>
            <w:vAlign w:val="center"/>
          </w:tcPr>
          <w:p w14:paraId="20C8A00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Petofi</w:t>
            </w:r>
          </w:p>
        </w:tc>
        <w:tc>
          <w:tcPr>
            <w:tcW w:w="1417" w:type="dxa"/>
            <w:tcBorders>
              <w:top w:val="single" w:sz="4" w:space="0" w:color="000000"/>
              <w:left w:val="single" w:sz="4" w:space="0" w:color="000000"/>
              <w:bottom w:val="single" w:sz="4" w:space="0" w:color="000000"/>
            </w:tcBorders>
            <w:shd w:val="clear" w:color="auto" w:fill="auto"/>
            <w:vAlign w:val="center"/>
          </w:tcPr>
          <w:p w14:paraId="4BAF850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27904E7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FFA8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199</w:t>
            </w:r>
          </w:p>
        </w:tc>
      </w:tr>
      <w:tr w:rsidR="001D6382" w:rsidRPr="00A91424" w14:paraId="4B45DD56"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3A6EE3D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13</w:t>
            </w:r>
          </w:p>
        </w:tc>
        <w:tc>
          <w:tcPr>
            <w:tcW w:w="2522" w:type="dxa"/>
            <w:tcBorders>
              <w:top w:val="single" w:sz="4" w:space="0" w:color="000000"/>
              <w:left w:val="single" w:sz="4" w:space="0" w:color="000000"/>
              <w:bottom w:val="single" w:sz="4" w:space="0" w:color="000000"/>
            </w:tcBorders>
            <w:shd w:val="clear" w:color="auto" w:fill="auto"/>
            <w:vAlign w:val="center"/>
          </w:tcPr>
          <w:p w14:paraId="4B26BD4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Octavin Goga</w:t>
            </w:r>
          </w:p>
        </w:tc>
        <w:tc>
          <w:tcPr>
            <w:tcW w:w="1417" w:type="dxa"/>
            <w:tcBorders>
              <w:top w:val="single" w:sz="4" w:space="0" w:color="000000"/>
              <w:left w:val="single" w:sz="4" w:space="0" w:color="000000"/>
              <w:bottom w:val="single" w:sz="4" w:space="0" w:color="000000"/>
            </w:tcBorders>
            <w:shd w:val="clear" w:color="auto" w:fill="auto"/>
            <w:vAlign w:val="center"/>
          </w:tcPr>
          <w:p w14:paraId="28389D1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1EEF7A1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A713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248</w:t>
            </w:r>
          </w:p>
        </w:tc>
      </w:tr>
      <w:tr w:rsidR="001D6382" w:rsidRPr="00A91424" w14:paraId="515D4467"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249195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14</w:t>
            </w:r>
          </w:p>
        </w:tc>
        <w:tc>
          <w:tcPr>
            <w:tcW w:w="2522" w:type="dxa"/>
            <w:tcBorders>
              <w:top w:val="single" w:sz="4" w:space="0" w:color="000000"/>
              <w:left w:val="single" w:sz="4" w:space="0" w:color="000000"/>
              <w:bottom w:val="single" w:sz="4" w:space="0" w:color="000000"/>
            </w:tcBorders>
            <w:shd w:val="clear" w:color="auto" w:fill="auto"/>
            <w:vAlign w:val="center"/>
          </w:tcPr>
          <w:p w14:paraId="595DE41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Mihail Sadoveanu</w:t>
            </w:r>
          </w:p>
        </w:tc>
        <w:tc>
          <w:tcPr>
            <w:tcW w:w="1417" w:type="dxa"/>
            <w:tcBorders>
              <w:top w:val="single" w:sz="4" w:space="0" w:color="000000"/>
              <w:left w:val="single" w:sz="4" w:space="0" w:color="000000"/>
              <w:bottom w:val="single" w:sz="4" w:space="0" w:color="000000"/>
            </w:tcBorders>
            <w:shd w:val="clear" w:color="auto" w:fill="auto"/>
            <w:vAlign w:val="center"/>
          </w:tcPr>
          <w:p w14:paraId="0203224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4D46461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CEEA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233</w:t>
            </w:r>
          </w:p>
        </w:tc>
      </w:tr>
      <w:tr w:rsidR="001D6382" w:rsidRPr="00A91424" w14:paraId="6A7741C6"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0216104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15</w:t>
            </w:r>
          </w:p>
        </w:tc>
        <w:tc>
          <w:tcPr>
            <w:tcW w:w="2522" w:type="dxa"/>
            <w:tcBorders>
              <w:top w:val="single" w:sz="4" w:space="0" w:color="000000"/>
              <w:left w:val="single" w:sz="4" w:space="0" w:color="000000"/>
              <w:bottom w:val="single" w:sz="4" w:space="0" w:color="000000"/>
            </w:tcBorders>
            <w:shd w:val="clear" w:color="auto" w:fill="auto"/>
            <w:vAlign w:val="center"/>
          </w:tcPr>
          <w:p w14:paraId="237BBDC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Eminescu</w:t>
            </w:r>
          </w:p>
        </w:tc>
        <w:tc>
          <w:tcPr>
            <w:tcW w:w="1417" w:type="dxa"/>
            <w:tcBorders>
              <w:top w:val="single" w:sz="4" w:space="0" w:color="000000"/>
              <w:left w:val="single" w:sz="4" w:space="0" w:color="000000"/>
              <w:bottom w:val="single" w:sz="4" w:space="0" w:color="000000"/>
            </w:tcBorders>
            <w:shd w:val="clear" w:color="auto" w:fill="auto"/>
            <w:vAlign w:val="center"/>
          </w:tcPr>
          <w:p w14:paraId="5D2D2FE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2994686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5C79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233</w:t>
            </w:r>
          </w:p>
        </w:tc>
      </w:tr>
      <w:tr w:rsidR="001D6382" w:rsidRPr="00A91424" w14:paraId="3F54B081"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7C23392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16</w:t>
            </w:r>
          </w:p>
        </w:tc>
        <w:tc>
          <w:tcPr>
            <w:tcW w:w="2522" w:type="dxa"/>
            <w:tcBorders>
              <w:top w:val="single" w:sz="4" w:space="0" w:color="000000"/>
              <w:left w:val="single" w:sz="4" w:space="0" w:color="000000"/>
              <w:bottom w:val="single" w:sz="4" w:space="0" w:color="000000"/>
            </w:tcBorders>
            <w:shd w:val="clear" w:color="auto" w:fill="auto"/>
            <w:vAlign w:val="center"/>
          </w:tcPr>
          <w:p w14:paraId="6E552A9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Eminescu_1</w:t>
            </w:r>
          </w:p>
        </w:tc>
        <w:tc>
          <w:tcPr>
            <w:tcW w:w="1417" w:type="dxa"/>
            <w:tcBorders>
              <w:top w:val="single" w:sz="4" w:space="0" w:color="000000"/>
              <w:left w:val="single" w:sz="4" w:space="0" w:color="000000"/>
              <w:bottom w:val="single" w:sz="4" w:space="0" w:color="000000"/>
            </w:tcBorders>
            <w:shd w:val="clear" w:color="auto" w:fill="auto"/>
            <w:vAlign w:val="center"/>
          </w:tcPr>
          <w:p w14:paraId="544EF7E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748A5E0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5C99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w:t>
            </w:r>
          </w:p>
        </w:tc>
      </w:tr>
      <w:tr w:rsidR="001D6382" w:rsidRPr="00A91424" w14:paraId="0058D7DF"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2F04135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17</w:t>
            </w:r>
          </w:p>
        </w:tc>
        <w:tc>
          <w:tcPr>
            <w:tcW w:w="2522" w:type="dxa"/>
            <w:tcBorders>
              <w:top w:val="single" w:sz="4" w:space="0" w:color="000000"/>
              <w:left w:val="single" w:sz="4" w:space="0" w:color="000000"/>
              <w:bottom w:val="single" w:sz="4" w:space="0" w:color="000000"/>
            </w:tcBorders>
            <w:shd w:val="clear" w:color="auto" w:fill="auto"/>
            <w:vAlign w:val="center"/>
          </w:tcPr>
          <w:p w14:paraId="4A65C4B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Pietei</w:t>
            </w:r>
          </w:p>
        </w:tc>
        <w:tc>
          <w:tcPr>
            <w:tcW w:w="1417" w:type="dxa"/>
            <w:tcBorders>
              <w:top w:val="single" w:sz="4" w:space="0" w:color="000000"/>
              <w:left w:val="single" w:sz="4" w:space="0" w:color="000000"/>
              <w:bottom w:val="single" w:sz="4" w:space="0" w:color="000000"/>
            </w:tcBorders>
            <w:shd w:val="clear" w:color="auto" w:fill="auto"/>
            <w:vAlign w:val="center"/>
          </w:tcPr>
          <w:p w14:paraId="3D38ACD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424AD64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BEB9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181</w:t>
            </w:r>
          </w:p>
        </w:tc>
      </w:tr>
      <w:tr w:rsidR="001D6382" w:rsidRPr="00A91424" w14:paraId="3E4AFDD0"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6B5E305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18</w:t>
            </w:r>
          </w:p>
        </w:tc>
        <w:tc>
          <w:tcPr>
            <w:tcW w:w="2522" w:type="dxa"/>
            <w:tcBorders>
              <w:top w:val="single" w:sz="4" w:space="0" w:color="000000"/>
              <w:left w:val="single" w:sz="4" w:space="0" w:color="000000"/>
              <w:bottom w:val="single" w:sz="4" w:space="0" w:color="000000"/>
            </w:tcBorders>
            <w:shd w:val="clear" w:color="auto" w:fill="auto"/>
            <w:vAlign w:val="center"/>
          </w:tcPr>
          <w:p w14:paraId="177191D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Patinoarului</w:t>
            </w:r>
          </w:p>
        </w:tc>
        <w:tc>
          <w:tcPr>
            <w:tcW w:w="1417" w:type="dxa"/>
            <w:tcBorders>
              <w:top w:val="single" w:sz="4" w:space="0" w:color="000000"/>
              <w:left w:val="single" w:sz="4" w:space="0" w:color="000000"/>
              <w:bottom w:val="single" w:sz="4" w:space="0" w:color="000000"/>
            </w:tcBorders>
            <w:shd w:val="clear" w:color="auto" w:fill="auto"/>
            <w:vAlign w:val="center"/>
          </w:tcPr>
          <w:p w14:paraId="7AF590B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39BEB17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B50E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459</w:t>
            </w:r>
          </w:p>
        </w:tc>
      </w:tr>
      <w:tr w:rsidR="001D6382" w:rsidRPr="00A91424" w14:paraId="1F110DD6"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DF7FD3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19</w:t>
            </w:r>
          </w:p>
        </w:tc>
        <w:tc>
          <w:tcPr>
            <w:tcW w:w="2522" w:type="dxa"/>
            <w:tcBorders>
              <w:top w:val="single" w:sz="4" w:space="0" w:color="000000"/>
              <w:left w:val="single" w:sz="4" w:space="0" w:color="000000"/>
              <w:bottom w:val="single" w:sz="4" w:space="0" w:color="000000"/>
            </w:tcBorders>
            <w:shd w:val="clear" w:color="auto" w:fill="auto"/>
            <w:vAlign w:val="center"/>
          </w:tcPr>
          <w:p w14:paraId="0DBADD7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Ghioceilor</w:t>
            </w:r>
          </w:p>
        </w:tc>
        <w:tc>
          <w:tcPr>
            <w:tcW w:w="1417" w:type="dxa"/>
            <w:tcBorders>
              <w:top w:val="single" w:sz="4" w:space="0" w:color="000000"/>
              <w:left w:val="single" w:sz="4" w:space="0" w:color="000000"/>
              <w:bottom w:val="single" w:sz="4" w:space="0" w:color="000000"/>
            </w:tcBorders>
            <w:shd w:val="clear" w:color="auto" w:fill="auto"/>
            <w:vAlign w:val="center"/>
          </w:tcPr>
          <w:p w14:paraId="54CFAD1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3E3063C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FF4D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405</w:t>
            </w:r>
          </w:p>
        </w:tc>
      </w:tr>
      <w:tr w:rsidR="001D6382" w:rsidRPr="00A91424" w14:paraId="23B64248"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6C4C9EE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lastRenderedPageBreak/>
              <w:t>20</w:t>
            </w:r>
          </w:p>
        </w:tc>
        <w:tc>
          <w:tcPr>
            <w:tcW w:w="2522" w:type="dxa"/>
            <w:tcBorders>
              <w:top w:val="single" w:sz="4" w:space="0" w:color="000000"/>
              <w:left w:val="single" w:sz="4" w:space="0" w:color="000000"/>
              <w:bottom w:val="single" w:sz="4" w:space="0" w:color="000000"/>
            </w:tcBorders>
            <w:shd w:val="clear" w:color="auto" w:fill="auto"/>
            <w:vAlign w:val="center"/>
          </w:tcPr>
          <w:p w14:paraId="527843A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Kossuth Lajos</w:t>
            </w:r>
          </w:p>
        </w:tc>
        <w:tc>
          <w:tcPr>
            <w:tcW w:w="1417" w:type="dxa"/>
            <w:tcBorders>
              <w:top w:val="single" w:sz="4" w:space="0" w:color="000000"/>
              <w:left w:val="single" w:sz="4" w:space="0" w:color="000000"/>
              <w:bottom w:val="single" w:sz="4" w:space="0" w:color="000000"/>
            </w:tcBorders>
            <w:shd w:val="clear" w:color="auto" w:fill="auto"/>
            <w:vAlign w:val="center"/>
          </w:tcPr>
          <w:p w14:paraId="6AC7575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7C6DCAD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B833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205</w:t>
            </w:r>
          </w:p>
        </w:tc>
      </w:tr>
      <w:tr w:rsidR="001D6382" w:rsidRPr="00A91424" w14:paraId="213AEABA"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2219817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21</w:t>
            </w:r>
          </w:p>
        </w:tc>
        <w:tc>
          <w:tcPr>
            <w:tcW w:w="2522" w:type="dxa"/>
            <w:tcBorders>
              <w:top w:val="single" w:sz="4" w:space="0" w:color="000000"/>
              <w:left w:val="single" w:sz="4" w:space="0" w:color="000000"/>
              <w:bottom w:val="single" w:sz="4" w:space="0" w:color="000000"/>
            </w:tcBorders>
            <w:shd w:val="clear" w:color="auto" w:fill="auto"/>
            <w:vAlign w:val="center"/>
          </w:tcPr>
          <w:p w14:paraId="4787E29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Cantarului</w:t>
            </w:r>
          </w:p>
        </w:tc>
        <w:tc>
          <w:tcPr>
            <w:tcW w:w="1417" w:type="dxa"/>
            <w:tcBorders>
              <w:top w:val="single" w:sz="4" w:space="0" w:color="000000"/>
              <w:left w:val="single" w:sz="4" w:space="0" w:color="000000"/>
              <w:bottom w:val="single" w:sz="4" w:space="0" w:color="000000"/>
            </w:tcBorders>
            <w:shd w:val="clear" w:color="auto" w:fill="auto"/>
            <w:vAlign w:val="center"/>
          </w:tcPr>
          <w:p w14:paraId="430C44B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48B62C5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F5D4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114</w:t>
            </w:r>
          </w:p>
        </w:tc>
      </w:tr>
      <w:tr w:rsidR="001D6382" w:rsidRPr="00A91424" w14:paraId="7CE1B087"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6C4BAB4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22</w:t>
            </w:r>
          </w:p>
        </w:tc>
        <w:tc>
          <w:tcPr>
            <w:tcW w:w="2522" w:type="dxa"/>
            <w:tcBorders>
              <w:top w:val="single" w:sz="4" w:space="0" w:color="000000"/>
              <w:left w:val="single" w:sz="4" w:space="0" w:color="000000"/>
              <w:bottom w:val="single" w:sz="4" w:space="0" w:color="000000"/>
            </w:tcBorders>
            <w:shd w:val="clear" w:color="auto" w:fill="auto"/>
            <w:vAlign w:val="center"/>
          </w:tcPr>
          <w:p w14:paraId="2DF7789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Cantarului_2</w:t>
            </w:r>
          </w:p>
        </w:tc>
        <w:tc>
          <w:tcPr>
            <w:tcW w:w="1417" w:type="dxa"/>
            <w:tcBorders>
              <w:top w:val="single" w:sz="4" w:space="0" w:color="000000"/>
              <w:left w:val="single" w:sz="4" w:space="0" w:color="000000"/>
              <w:bottom w:val="single" w:sz="4" w:space="0" w:color="000000"/>
            </w:tcBorders>
            <w:shd w:val="clear" w:color="auto" w:fill="auto"/>
            <w:vAlign w:val="center"/>
          </w:tcPr>
          <w:p w14:paraId="09DB48E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3C8870E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117F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75</w:t>
            </w:r>
          </w:p>
        </w:tc>
      </w:tr>
      <w:tr w:rsidR="001D6382" w:rsidRPr="00A91424" w14:paraId="5E550D5C"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793E1BA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23</w:t>
            </w:r>
          </w:p>
        </w:tc>
        <w:tc>
          <w:tcPr>
            <w:tcW w:w="2522" w:type="dxa"/>
            <w:tcBorders>
              <w:top w:val="single" w:sz="4" w:space="0" w:color="000000"/>
              <w:left w:val="single" w:sz="4" w:space="0" w:color="000000"/>
              <w:bottom w:val="single" w:sz="4" w:space="0" w:color="000000"/>
            </w:tcBorders>
            <w:shd w:val="clear" w:color="auto" w:fill="auto"/>
            <w:vAlign w:val="center"/>
          </w:tcPr>
          <w:p w14:paraId="5EB7FC8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Lunca Mare</w:t>
            </w:r>
          </w:p>
        </w:tc>
        <w:tc>
          <w:tcPr>
            <w:tcW w:w="1417" w:type="dxa"/>
            <w:tcBorders>
              <w:top w:val="single" w:sz="4" w:space="0" w:color="000000"/>
              <w:left w:val="single" w:sz="4" w:space="0" w:color="000000"/>
              <w:bottom w:val="single" w:sz="4" w:space="0" w:color="000000"/>
            </w:tcBorders>
            <w:shd w:val="clear" w:color="auto" w:fill="auto"/>
            <w:vAlign w:val="center"/>
          </w:tcPr>
          <w:p w14:paraId="535FDB0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1F626B6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FB37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80</w:t>
            </w:r>
          </w:p>
        </w:tc>
      </w:tr>
      <w:tr w:rsidR="001D6382" w:rsidRPr="00A91424" w14:paraId="37AEEE3E"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7FEE6B8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24</w:t>
            </w:r>
          </w:p>
        </w:tc>
        <w:tc>
          <w:tcPr>
            <w:tcW w:w="2522" w:type="dxa"/>
            <w:tcBorders>
              <w:top w:val="single" w:sz="4" w:space="0" w:color="000000"/>
              <w:left w:val="single" w:sz="4" w:space="0" w:color="000000"/>
              <w:bottom w:val="single" w:sz="4" w:space="0" w:color="000000"/>
            </w:tcBorders>
            <w:shd w:val="clear" w:color="auto" w:fill="auto"/>
            <w:vAlign w:val="center"/>
          </w:tcPr>
          <w:p w14:paraId="78A0ADA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Aleea Nagy Istvan</w:t>
            </w:r>
          </w:p>
        </w:tc>
        <w:tc>
          <w:tcPr>
            <w:tcW w:w="1417" w:type="dxa"/>
            <w:tcBorders>
              <w:top w:val="single" w:sz="4" w:space="0" w:color="000000"/>
              <w:left w:val="single" w:sz="4" w:space="0" w:color="000000"/>
              <w:bottom w:val="single" w:sz="4" w:space="0" w:color="000000"/>
            </w:tcBorders>
            <w:shd w:val="clear" w:color="auto" w:fill="auto"/>
            <w:vAlign w:val="center"/>
          </w:tcPr>
          <w:p w14:paraId="4731D65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5DF80A1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7E95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167</w:t>
            </w:r>
          </w:p>
        </w:tc>
      </w:tr>
      <w:tr w:rsidR="001D6382" w:rsidRPr="00A91424" w14:paraId="013D3D83"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4CF6993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w:t>
            </w:r>
          </w:p>
        </w:tc>
        <w:tc>
          <w:tcPr>
            <w:tcW w:w="2522" w:type="dxa"/>
            <w:tcBorders>
              <w:top w:val="single" w:sz="4" w:space="0" w:color="000000"/>
              <w:left w:val="single" w:sz="4" w:space="0" w:color="000000"/>
              <w:bottom w:val="single" w:sz="4" w:space="0" w:color="000000"/>
            </w:tcBorders>
            <w:shd w:val="clear" w:color="auto" w:fill="auto"/>
            <w:vAlign w:val="center"/>
          </w:tcPr>
          <w:p w14:paraId="2B61956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Revolutiei din Decembrie</w:t>
            </w:r>
          </w:p>
        </w:tc>
        <w:tc>
          <w:tcPr>
            <w:tcW w:w="1417" w:type="dxa"/>
            <w:tcBorders>
              <w:top w:val="single" w:sz="4" w:space="0" w:color="000000"/>
              <w:left w:val="single" w:sz="4" w:space="0" w:color="000000"/>
              <w:bottom w:val="single" w:sz="4" w:space="0" w:color="000000"/>
            </w:tcBorders>
            <w:shd w:val="clear" w:color="auto" w:fill="auto"/>
            <w:vAlign w:val="center"/>
          </w:tcPr>
          <w:p w14:paraId="59AD348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64C5346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7211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161</w:t>
            </w:r>
          </w:p>
        </w:tc>
      </w:tr>
      <w:tr w:rsidR="001D6382" w:rsidRPr="00A91424" w14:paraId="1CAEAEE7"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256D691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26</w:t>
            </w:r>
          </w:p>
        </w:tc>
        <w:tc>
          <w:tcPr>
            <w:tcW w:w="2522" w:type="dxa"/>
            <w:tcBorders>
              <w:top w:val="single" w:sz="4" w:space="0" w:color="000000"/>
              <w:left w:val="single" w:sz="4" w:space="0" w:color="000000"/>
              <w:bottom w:val="single" w:sz="4" w:space="0" w:color="000000"/>
            </w:tcBorders>
            <w:shd w:val="clear" w:color="auto" w:fill="auto"/>
            <w:vAlign w:val="center"/>
          </w:tcPr>
          <w:p w14:paraId="7165480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Revolutiei din Decembrie</w:t>
            </w:r>
          </w:p>
        </w:tc>
        <w:tc>
          <w:tcPr>
            <w:tcW w:w="1417" w:type="dxa"/>
            <w:tcBorders>
              <w:top w:val="single" w:sz="4" w:space="0" w:color="000000"/>
              <w:left w:val="single" w:sz="4" w:space="0" w:color="000000"/>
              <w:bottom w:val="single" w:sz="4" w:space="0" w:color="000000"/>
            </w:tcBorders>
            <w:shd w:val="clear" w:color="auto" w:fill="auto"/>
            <w:vAlign w:val="center"/>
          </w:tcPr>
          <w:p w14:paraId="558A4F5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36127D6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2504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293</w:t>
            </w:r>
          </w:p>
        </w:tc>
      </w:tr>
      <w:tr w:rsidR="001D6382" w:rsidRPr="00A91424" w14:paraId="4018A508"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7478982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27</w:t>
            </w:r>
          </w:p>
        </w:tc>
        <w:tc>
          <w:tcPr>
            <w:tcW w:w="2522" w:type="dxa"/>
            <w:tcBorders>
              <w:top w:val="single" w:sz="4" w:space="0" w:color="000000"/>
              <w:left w:val="single" w:sz="4" w:space="0" w:color="000000"/>
              <w:bottom w:val="single" w:sz="4" w:space="0" w:color="000000"/>
            </w:tcBorders>
            <w:shd w:val="clear" w:color="auto" w:fill="auto"/>
            <w:vAlign w:val="center"/>
          </w:tcPr>
          <w:p w14:paraId="5172E26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Timisoarei</w:t>
            </w:r>
          </w:p>
        </w:tc>
        <w:tc>
          <w:tcPr>
            <w:tcW w:w="1417" w:type="dxa"/>
            <w:tcBorders>
              <w:top w:val="single" w:sz="4" w:space="0" w:color="000000"/>
              <w:left w:val="single" w:sz="4" w:space="0" w:color="000000"/>
              <w:bottom w:val="single" w:sz="4" w:space="0" w:color="000000"/>
            </w:tcBorders>
            <w:shd w:val="clear" w:color="auto" w:fill="auto"/>
            <w:vAlign w:val="center"/>
          </w:tcPr>
          <w:p w14:paraId="3F6413D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7D59B5B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DC19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152</w:t>
            </w:r>
          </w:p>
        </w:tc>
      </w:tr>
      <w:tr w:rsidR="001D6382" w:rsidRPr="00A91424" w14:paraId="6DC8571A"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0C80026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28</w:t>
            </w:r>
          </w:p>
        </w:tc>
        <w:tc>
          <w:tcPr>
            <w:tcW w:w="2522" w:type="dxa"/>
            <w:tcBorders>
              <w:top w:val="single" w:sz="4" w:space="0" w:color="000000"/>
              <w:left w:val="single" w:sz="4" w:space="0" w:color="000000"/>
              <w:bottom w:val="single" w:sz="4" w:space="0" w:color="000000"/>
            </w:tcBorders>
            <w:shd w:val="clear" w:color="auto" w:fill="auto"/>
            <w:vAlign w:val="center"/>
          </w:tcPr>
          <w:p w14:paraId="25E8920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Inimii</w:t>
            </w:r>
          </w:p>
        </w:tc>
        <w:tc>
          <w:tcPr>
            <w:tcW w:w="1417" w:type="dxa"/>
            <w:tcBorders>
              <w:top w:val="single" w:sz="4" w:space="0" w:color="000000"/>
              <w:left w:val="single" w:sz="4" w:space="0" w:color="000000"/>
              <w:bottom w:val="single" w:sz="4" w:space="0" w:color="000000"/>
            </w:tcBorders>
            <w:shd w:val="clear" w:color="auto" w:fill="auto"/>
            <w:vAlign w:val="center"/>
          </w:tcPr>
          <w:p w14:paraId="6637700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77D2D4E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250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E798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123</w:t>
            </w:r>
          </w:p>
        </w:tc>
      </w:tr>
      <w:tr w:rsidR="001D6382" w:rsidRPr="00A91424" w14:paraId="1E89A8EE"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39C2696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29</w:t>
            </w:r>
          </w:p>
        </w:tc>
        <w:tc>
          <w:tcPr>
            <w:tcW w:w="2522" w:type="dxa"/>
            <w:tcBorders>
              <w:top w:val="single" w:sz="4" w:space="0" w:color="000000"/>
              <w:left w:val="single" w:sz="4" w:space="0" w:color="000000"/>
              <w:bottom w:val="single" w:sz="4" w:space="0" w:color="000000"/>
            </w:tcBorders>
            <w:shd w:val="clear" w:color="auto" w:fill="auto"/>
            <w:vAlign w:val="center"/>
          </w:tcPr>
          <w:p w14:paraId="72531A2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Inimii</w:t>
            </w:r>
          </w:p>
        </w:tc>
        <w:tc>
          <w:tcPr>
            <w:tcW w:w="1417" w:type="dxa"/>
            <w:tcBorders>
              <w:top w:val="single" w:sz="4" w:space="0" w:color="000000"/>
              <w:left w:val="single" w:sz="4" w:space="0" w:color="000000"/>
              <w:bottom w:val="single" w:sz="4" w:space="0" w:color="000000"/>
            </w:tcBorders>
            <w:shd w:val="clear" w:color="auto" w:fill="auto"/>
            <w:vAlign w:val="center"/>
          </w:tcPr>
          <w:p w14:paraId="791EC2F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2C2AB9E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9A41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419</w:t>
            </w:r>
          </w:p>
        </w:tc>
      </w:tr>
      <w:tr w:rsidR="001D6382" w:rsidRPr="00A91424" w14:paraId="4646F0BB"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2222758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30</w:t>
            </w:r>
          </w:p>
        </w:tc>
        <w:tc>
          <w:tcPr>
            <w:tcW w:w="2522" w:type="dxa"/>
            <w:tcBorders>
              <w:top w:val="single" w:sz="4" w:space="0" w:color="000000"/>
              <w:left w:val="single" w:sz="4" w:space="0" w:color="000000"/>
              <w:bottom w:val="single" w:sz="4" w:space="0" w:color="000000"/>
            </w:tcBorders>
            <w:shd w:val="clear" w:color="auto" w:fill="auto"/>
            <w:vAlign w:val="center"/>
          </w:tcPr>
          <w:p w14:paraId="1F035EF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Primaverii</w:t>
            </w:r>
          </w:p>
        </w:tc>
        <w:tc>
          <w:tcPr>
            <w:tcW w:w="1417" w:type="dxa"/>
            <w:tcBorders>
              <w:top w:val="single" w:sz="4" w:space="0" w:color="000000"/>
              <w:left w:val="single" w:sz="4" w:space="0" w:color="000000"/>
              <w:bottom w:val="single" w:sz="4" w:space="0" w:color="000000"/>
            </w:tcBorders>
            <w:shd w:val="clear" w:color="auto" w:fill="auto"/>
            <w:vAlign w:val="center"/>
          </w:tcPr>
          <w:p w14:paraId="5F5ECF9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534DE37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C146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451</w:t>
            </w:r>
          </w:p>
        </w:tc>
      </w:tr>
      <w:tr w:rsidR="001D6382" w:rsidRPr="00A91424" w14:paraId="5B57F6D7"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2A8E1CF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31</w:t>
            </w:r>
          </w:p>
        </w:tc>
        <w:tc>
          <w:tcPr>
            <w:tcW w:w="2522" w:type="dxa"/>
            <w:tcBorders>
              <w:top w:val="single" w:sz="4" w:space="0" w:color="000000"/>
              <w:left w:val="single" w:sz="4" w:space="0" w:color="000000"/>
              <w:bottom w:val="single" w:sz="4" w:space="0" w:color="000000"/>
            </w:tcBorders>
            <w:shd w:val="clear" w:color="auto" w:fill="auto"/>
            <w:vAlign w:val="center"/>
          </w:tcPr>
          <w:p w14:paraId="28F9D9D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Primaverii</w:t>
            </w:r>
          </w:p>
        </w:tc>
        <w:tc>
          <w:tcPr>
            <w:tcW w:w="1417" w:type="dxa"/>
            <w:tcBorders>
              <w:top w:val="single" w:sz="4" w:space="0" w:color="000000"/>
              <w:left w:val="single" w:sz="4" w:space="0" w:color="000000"/>
              <w:bottom w:val="single" w:sz="4" w:space="0" w:color="000000"/>
            </w:tcBorders>
            <w:shd w:val="clear" w:color="auto" w:fill="auto"/>
            <w:vAlign w:val="center"/>
          </w:tcPr>
          <w:p w14:paraId="1426EA1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33EF5E2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1000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BEA4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567</w:t>
            </w:r>
          </w:p>
        </w:tc>
      </w:tr>
      <w:tr w:rsidR="001D6382" w:rsidRPr="00A91424" w14:paraId="7A530C69"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8A58DC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32</w:t>
            </w:r>
          </w:p>
        </w:tc>
        <w:tc>
          <w:tcPr>
            <w:tcW w:w="2522" w:type="dxa"/>
            <w:tcBorders>
              <w:top w:val="single" w:sz="4" w:space="0" w:color="000000"/>
              <w:left w:val="single" w:sz="4" w:space="0" w:color="000000"/>
              <w:bottom w:val="single" w:sz="4" w:space="0" w:color="000000"/>
            </w:tcBorders>
            <w:shd w:val="clear" w:color="auto" w:fill="auto"/>
            <w:vAlign w:val="center"/>
          </w:tcPr>
          <w:p w14:paraId="623C809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Harghitei</w:t>
            </w:r>
          </w:p>
        </w:tc>
        <w:tc>
          <w:tcPr>
            <w:tcW w:w="1417" w:type="dxa"/>
            <w:tcBorders>
              <w:top w:val="single" w:sz="4" w:space="0" w:color="000000"/>
              <w:left w:val="single" w:sz="4" w:space="0" w:color="000000"/>
              <w:bottom w:val="single" w:sz="4" w:space="0" w:color="000000"/>
            </w:tcBorders>
            <w:shd w:val="clear" w:color="auto" w:fill="auto"/>
            <w:vAlign w:val="center"/>
          </w:tcPr>
          <w:p w14:paraId="461D889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760D754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D52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636</w:t>
            </w:r>
          </w:p>
        </w:tc>
      </w:tr>
      <w:tr w:rsidR="001D6382" w:rsidRPr="00A91424" w14:paraId="15509021"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5F1010D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33</w:t>
            </w:r>
          </w:p>
        </w:tc>
        <w:tc>
          <w:tcPr>
            <w:tcW w:w="2522" w:type="dxa"/>
            <w:tcBorders>
              <w:top w:val="single" w:sz="4" w:space="0" w:color="000000"/>
              <w:left w:val="single" w:sz="4" w:space="0" w:color="000000"/>
              <w:bottom w:val="single" w:sz="4" w:space="0" w:color="000000"/>
            </w:tcBorders>
            <w:shd w:val="clear" w:color="auto" w:fill="auto"/>
            <w:vAlign w:val="center"/>
          </w:tcPr>
          <w:p w14:paraId="06636D0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Harghitei</w:t>
            </w:r>
          </w:p>
        </w:tc>
        <w:tc>
          <w:tcPr>
            <w:tcW w:w="1417" w:type="dxa"/>
            <w:tcBorders>
              <w:top w:val="single" w:sz="4" w:space="0" w:color="000000"/>
              <w:left w:val="single" w:sz="4" w:space="0" w:color="000000"/>
              <w:bottom w:val="single" w:sz="4" w:space="0" w:color="000000"/>
            </w:tcBorders>
            <w:shd w:val="clear" w:color="auto" w:fill="auto"/>
            <w:vAlign w:val="center"/>
          </w:tcPr>
          <w:p w14:paraId="2F59E28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265552F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C2DA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394</w:t>
            </w:r>
          </w:p>
        </w:tc>
      </w:tr>
      <w:tr w:rsidR="001D6382" w:rsidRPr="00A91424" w14:paraId="319FF87F"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4EB5EC6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34</w:t>
            </w:r>
          </w:p>
        </w:tc>
        <w:tc>
          <w:tcPr>
            <w:tcW w:w="2522" w:type="dxa"/>
            <w:tcBorders>
              <w:top w:val="single" w:sz="4" w:space="0" w:color="000000"/>
              <w:left w:val="single" w:sz="4" w:space="0" w:color="000000"/>
              <w:bottom w:val="single" w:sz="4" w:space="0" w:color="000000"/>
            </w:tcBorders>
            <w:shd w:val="clear" w:color="auto" w:fill="auto"/>
            <w:vAlign w:val="center"/>
          </w:tcPr>
          <w:p w14:paraId="343AD78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Liviu Rebreanu</w:t>
            </w:r>
          </w:p>
        </w:tc>
        <w:tc>
          <w:tcPr>
            <w:tcW w:w="1417" w:type="dxa"/>
            <w:tcBorders>
              <w:top w:val="single" w:sz="4" w:space="0" w:color="000000"/>
              <w:left w:val="single" w:sz="4" w:space="0" w:color="000000"/>
              <w:bottom w:val="single" w:sz="4" w:space="0" w:color="000000"/>
            </w:tcBorders>
            <w:shd w:val="clear" w:color="auto" w:fill="auto"/>
            <w:vAlign w:val="center"/>
          </w:tcPr>
          <w:p w14:paraId="506C158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PVC</w:t>
            </w:r>
          </w:p>
        </w:tc>
        <w:tc>
          <w:tcPr>
            <w:tcW w:w="1598" w:type="dxa"/>
            <w:tcBorders>
              <w:top w:val="single" w:sz="4" w:space="0" w:color="000000"/>
              <w:left w:val="single" w:sz="4" w:space="0" w:color="000000"/>
              <w:bottom w:val="single" w:sz="4" w:space="0" w:color="000000"/>
            </w:tcBorders>
            <w:shd w:val="clear" w:color="auto" w:fill="auto"/>
            <w:vAlign w:val="center"/>
          </w:tcPr>
          <w:p w14:paraId="5D83166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ECA3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233</w:t>
            </w:r>
          </w:p>
        </w:tc>
      </w:tr>
      <w:tr w:rsidR="001D6382" w:rsidRPr="00A91424" w14:paraId="33AC0329"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610CDE2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35</w:t>
            </w:r>
          </w:p>
        </w:tc>
        <w:tc>
          <w:tcPr>
            <w:tcW w:w="2522" w:type="dxa"/>
            <w:tcBorders>
              <w:top w:val="single" w:sz="4" w:space="0" w:color="000000"/>
              <w:left w:val="single" w:sz="4" w:space="0" w:color="000000"/>
              <w:bottom w:val="single" w:sz="4" w:space="0" w:color="000000"/>
            </w:tcBorders>
            <w:shd w:val="clear" w:color="auto" w:fill="auto"/>
            <w:vAlign w:val="center"/>
          </w:tcPr>
          <w:p w14:paraId="45B44D7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Liviu Rebreanu</w:t>
            </w:r>
          </w:p>
        </w:tc>
        <w:tc>
          <w:tcPr>
            <w:tcW w:w="1417" w:type="dxa"/>
            <w:tcBorders>
              <w:top w:val="single" w:sz="4" w:space="0" w:color="000000"/>
              <w:left w:val="single" w:sz="4" w:space="0" w:color="000000"/>
              <w:bottom w:val="single" w:sz="4" w:space="0" w:color="000000"/>
            </w:tcBorders>
            <w:shd w:val="clear" w:color="auto" w:fill="auto"/>
            <w:vAlign w:val="center"/>
          </w:tcPr>
          <w:p w14:paraId="310CEEB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582F324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500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7DBE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207</w:t>
            </w:r>
          </w:p>
        </w:tc>
      </w:tr>
      <w:tr w:rsidR="001D6382" w:rsidRPr="00A91424" w14:paraId="040349C8"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6902185B"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36</w:t>
            </w:r>
          </w:p>
        </w:tc>
        <w:tc>
          <w:tcPr>
            <w:tcW w:w="2522" w:type="dxa"/>
            <w:tcBorders>
              <w:top w:val="single" w:sz="4" w:space="0" w:color="000000"/>
              <w:left w:val="single" w:sz="4" w:space="0" w:color="000000"/>
              <w:bottom w:val="single" w:sz="4" w:space="0" w:color="000000"/>
            </w:tcBorders>
            <w:shd w:val="clear" w:color="auto" w:fill="auto"/>
            <w:vAlign w:val="center"/>
          </w:tcPr>
          <w:p w14:paraId="106D3A7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Liviu Rebreanu</w:t>
            </w:r>
          </w:p>
        </w:tc>
        <w:tc>
          <w:tcPr>
            <w:tcW w:w="1417" w:type="dxa"/>
            <w:tcBorders>
              <w:top w:val="single" w:sz="4" w:space="0" w:color="000000"/>
              <w:left w:val="single" w:sz="4" w:space="0" w:color="000000"/>
              <w:bottom w:val="single" w:sz="4" w:space="0" w:color="000000"/>
            </w:tcBorders>
            <w:shd w:val="clear" w:color="auto" w:fill="auto"/>
            <w:vAlign w:val="center"/>
          </w:tcPr>
          <w:p w14:paraId="4967E3A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31957F5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4231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103</w:t>
            </w:r>
          </w:p>
        </w:tc>
      </w:tr>
      <w:tr w:rsidR="001D6382" w:rsidRPr="00A91424" w14:paraId="6A0C09A0"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0D322D0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37</w:t>
            </w:r>
          </w:p>
        </w:tc>
        <w:tc>
          <w:tcPr>
            <w:tcW w:w="2522" w:type="dxa"/>
            <w:tcBorders>
              <w:top w:val="single" w:sz="4" w:space="0" w:color="000000"/>
              <w:left w:val="single" w:sz="4" w:space="0" w:color="000000"/>
              <w:bottom w:val="single" w:sz="4" w:space="0" w:color="000000"/>
            </w:tcBorders>
            <w:shd w:val="clear" w:color="auto" w:fill="auto"/>
            <w:vAlign w:val="center"/>
          </w:tcPr>
          <w:p w14:paraId="58F59E23"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Obor</w:t>
            </w:r>
          </w:p>
        </w:tc>
        <w:tc>
          <w:tcPr>
            <w:tcW w:w="1417" w:type="dxa"/>
            <w:tcBorders>
              <w:top w:val="single" w:sz="4" w:space="0" w:color="000000"/>
              <w:left w:val="single" w:sz="4" w:space="0" w:color="000000"/>
              <w:bottom w:val="single" w:sz="4" w:space="0" w:color="000000"/>
            </w:tcBorders>
            <w:shd w:val="clear" w:color="auto" w:fill="auto"/>
            <w:vAlign w:val="center"/>
          </w:tcPr>
          <w:p w14:paraId="61C07A9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302B861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600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4D42A"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874</w:t>
            </w:r>
          </w:p>
        </w:tc>
      </w:tr>
      <w:tr w:rsidR="001D6382" w:rsidRPr="00A91424" w14:paraId="43A56B05" w14:textId="77777777" w:rsidTr="001D6382">
        <w:trPr>
          <w:trHeight w:val="20"/>
          <w:jc w:val="center"/>
        </w:trPr>
        <w:tc>
          <w:tcPr>
            <w:tcW w:w="1082" w:type="dxa"/>
            <w:tcBorders>
              <w:top w:val="single" w:sz="4" w:space="0" w:color="000000"/>
              <w:left w:val="single" w:sz="8" w:space="0" w:color="000000"/>
              <w:bottom w:val="single" w:sz="4" w:space="0" w:color="000000"/>
            </w:tcBorders>
            <w:shd w:val="clear" w:color="auto" w:fill="auto"/>
            <w:vAlign w:val="center"/>
          </w:tcPr>
          <w:p w14:paraId="6ADA2C1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38</w:t>
            </w:r>
          </w:p>
        </w:tc>
        <w:tc>
          <w:tcPr>
            <w:tcW w:w="2522" w:type="dxa"/>
            <w:tcBorders>
              <w:top w:val="single" w:sz="4" w:space="0" w:color="000000"/>
              <w:left w:val="single" w:sz="4" w:space="0" w:color="000000"/>
              <w:bottom w:val="single" w:sz="4" w:space="0" w:color="000000"/>
            </w:tcBorders>
            <w:shd w:val="clear" w:color="auto" w:fill="auto"/>
            <w:vAlign w:val="center"/>
          </w:tcPr>
          <w:p w14:paraId="4ED98C6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Obor</w:t>
            </w:r>
          </w:p>
        </w:tc>
        <w:tc>
          <w:tcPr>
            <w:tcW w:w="1417" w:type="dxa"/>
            <w:tcBorders>
              <w:top w:val="single" w:sz="4" w:space="0" w:color="000000"/>
              <w:left w:val="single" w:sz="4" w:space="0" w:color="000000"/>
              <w:bottom w:val="single" w:sz="4" w:space="0" w:color="000000"/>
            </w:tcBorders>
            <w:shd w:val="clear" w:color="auto" w:fill="auto"/>
            <w:vAlign w:val="center"/>
          </w:tcPr>
          <w:p w14:paraId="0AECFC01"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PAFSIN</w:t>
            </w:r>
          </w:p>
        </w:tc>
        <w:tc>
          <w:tcPr>
            <w:tcW w:w="1598" w:type="dxa"/>
            <w:tcBorders>
              <w:top w:val="single" w:sz="4" w:space="0" w:color="000000"/>
              <w:left w:val="single" w:sz="4" w:space="0" w:color="000000"/>
              <w:bottom w:val="single" w:sz="4" w:space="0" w:color="000000"/>
            </w:tcBorders>
            <w:shd w:val="clear" w:color="auto" w:fill="auto"/>
            <w:vAlign w:val="center"/>
          </w:tcPr>
          <w:p w14:paraId="408C7400"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800</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B0255"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177</w:t>
            </w:r>
          </w:p>
        </w:tc>
      </w:tr>
      <w:tr w:rsidR="001D6382" w:rsidRPr="00A91424" w14:paraId="7CC1865D" w14:textId="77777777" w:rsidTr="001D6382">
        <w:trPr>
          <w:trHeight w:val="20"/>
          <w:jc w:val="center"/>
        </w:trPr>
        <w:tc>
          <w:tcPr>
            <w:tcW w:w="6619" w:type="dxa"/>
            <w:gridSpan w:val="4"/>
            <w:tcBorders>
              <w:top w:val="single" w:sz="4" w:space="0" w:color="000000"/>
              <w:left w:val="single" w:sz="4" w:space="0" w:color="000000"/>
              <w:bottom w:val="single" w:sz="4" w:space="0" w:color="000000"/>
            </w:tcBorders>
            <w:shd w:val="clear" w:color="auto" w:fill="auto"/>
            <w:vAlign w:val="center"/>
          </w:tcPr>
          <w:p w14:paraId="3C07671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TOTAL</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BF4F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10.593</w:t>
            </w:r>
          </w:p>
        </w:tc>
      </w:tr>
    </w:tbl>
    <w:p w14:paraId="274C8770" w14:textId="77777777" w:rsidR="001D6382" w:rsidRPr="00A91424" w:rsidRDefault="001D6382" w:rsidP="001D6382">
      <w:pPr>
        <w:rPr>
          <w:rFonts w:cs="Arial"/>
          <w:noProof/>
          <w:lang w:val="ro-RO" w:eastAsia="x-none"/>
        </w:rPr>
      </w:pPr>
      <w:r w:rsidRPr="00A91424">
        <w:rPr>
          <w:rFonts w:cs="Arial"/>
          <w:noProof/>
          <w:lang w:val="ro-RO" w:eastAsia="x-none"/>
        </w:rPr>
        <w:t>Racorduri</w:t>
      </w:r>
    </w:p>
    <w:p w14:paraId="3DF4A296" w14:textId="77777777" w:rsidR="001D6382" w:rsidRPr="00A91424" w:rsidRDefault="001D6382" w:rsidP="009F5AE8">
      <w:pPr>
        <w:ind w:firstLine="709"/>
        <w:rPr>
          <w:rFonts w:cs="Arial"/>
          <w:noProof/>
          <w:lang w:val="ro-RO" w:eastAsia="en-GB"/>
        </w:rPr>
      </w:pPr>
      <w:r w:rsidRPr="00A91424">
        <w:rPr>
          <w:rFonts w:cs="Arial"/>
          <w:noProof/>
          <w:lang w:val="ro-RO" w:eastAsia="x-none"/>
        </w:rPr>
        <w:t>Pentru reteaua de canalizare menajera este prevazut se se reabiliteze  un numar de 350 racorduri si tot atatea ca</w:t>
      </w:r>
      <w:r w:rsidRPr="00A91424">
        <w:rPr>
          <w:rFonts w:cs="Arial"/>
          <w:noProof/>
          <w:lang w:val="ro-RO" w:eastAsia="en-GB"/>
        </w:rPr>
        <w:t>mine de racord, care se vor amplasa la limita proprietății, în teren public.</w:t>
      </w:r>
    </w:p>
    <w:p w14:paraId="6D0E3898" w14:textId="77777777" w:rsidR="001D6382" w:rsidRPr="00A91424" w:rsidRDefault="001D6382" w:rsidP="009F5AE8">
      <w:pPr>
        <w:ind w:firstLine="709"/>
        <w:rPr>
          <w:rFonts w:cs="Arial"/>
          <w:noProof/>
          <w:lang w:val="ro-RO" w:eastAsia="x-none"/>
        </w:rPr>
      </w:pPr>
      <w:r w:rsidRPr="00A91424">
        <w:rPr>
          <w:rFonts w:cs="Arial"/>
          <w:noProof/>
          <w:lang w:val="ro-RO" w:eastAsia="x-none"/>
        </w:rPr>
        <w:t>Subraversari Drumuri si Cai ferate pentru traseele  retelor de canalizare menajera</w:t>
      </w:r>
    </w:p>
    <w:p w14:paraId="559E12D5" w14:textId="77777777" w:rsidR="001D6382" w:rsidRPr="00A91424" w:rsidRDefault="001D6382" w:rsidP="009F5AE8">
      <w:pPr>
        <w:ind w:firstLine="709"/>
        <w:rPr>
          <w:rFonts w:cs="Arial"/>
          <w:noProof/>
          <w:lang w:val="ro-RO"/>
        </w:rPr>
      </w:pPr>
      <w:r w:rsidRPr="00A91424">
        <w:rPr>
          <w:rFonts w:cs="Arial"/>
          <w:noProof/>
          <w:lang w:val="ro-RO"/>
        </w:rPr>
        <w:t>Subtraversarile de drum expres/national/judetean/comunal si cai ferate, se vor realiza prin foraj orizontal dirijat, in conducta de protectie din OL, sau prin sapatura deschisa cu conducta de protectie din otel, etansate la capete cu respectarea normativelor in vigoare.</w:t>
      </w:r>
    </w:p>
    <w:p w14:paraId="2C4559B6" w14:textId="77777777" w:rsidR="001D6382" w:rsidRPr="00A91424" w:rsidRDefault="001D6382" w:rsidP="009F5AE8">
      <w:pPr>
        <w:ind w:firstLine="709"/>
        <w:rPr>
          <w:rFonts w:cs="Arial"/>
          <w:noProof/>
          <w:lang w:val="ro-RO" w:eastAsia="en-GB"/>
        </w:rPr>
      </w:pPr>
      <w:r w:rsidRPr="00A91424">
        <w:rPr>
          <w:rFonts w:cs="Arial"/>
          <w:noProof/>
          <w:lang w:val="ro-RO" w:eastAsia="en-GB"/>
        </w:rPr>
        <w:t>Pe traseul rețelelor de canalizare s-au identificat următoarele tipuri de lucrări speciale:</w:t>
      </w:r>
    </w:p>
    <w:p w14:paraId="7B8F56E8" w14:textId="77777777" w:rsidR="001D6382" w:rsidRPr="00A91424" w:rsidRDefault="001D6382" w:rsidP="009F5AE8">
      <w:pPr>
        <w:ind w:firstLine="709"/>
        <w:rPr>
          <w:rFonts w:cs="Arial"/>
          <w:noProof/>
          <w:lang w:val="ro-RO" w:eastAsia="en-GB"/>
        </w:rPr>
      </w:pPr>
      <w:r w:rsidRPr="00A91424">
        <w:rPr>
          <w:rFonts w:cs="Arial"/>
          <w:noProof/>
          <w:lang w:val="ro-RO" w:eastAsia="en-GB"/>
        </w:rPr>
        <w:t>Lucrări speciale (subtraversări) – s-au identificat un număr de 7 subtraversări ce se vor executa prin foraj orizontal în tub de protecție sau prin foraj orizontal dirijat</w:t>
      </w:r>
    </w:p>
    <w:p w14:paraId="45060089" w14:textId="77777777" w:rsidR="001D6382" w:rsidRPr="00A91424" w:rsidRDefault="001D6382" w:rsidP="009F5AE8">
      <w:pPr>
        <w:ind w:firstLine="709"/>
        <w:rPr>
          <w:rFonts w:cs="Arial"/>
          <w:noProof/>
          <w:lang w:val="ro-RO" w:eastAsia="en-GB"/>
        </w:rPr>
      </w:pPr>
      <w:r w:rsidRPr="00A91424">
        <w:rPr>
          <w:rFonts w:cs="Arial"/>
          <w:noProof/>
          <w:lang w:val="ro-RO" w:eastAsia="en-GB"/>
        </w:rPr>
        <w:t>subtraversări drumuri 4 buc.</w:t>
      </w:r>
    </w:p>
    <w:p w14:paraId="124F6429" w14:textId="77777777" w:rsidR="001D6382" w:rsidRPr="00A91424" w:rsidRDefault="001D6382" w:rsidP="009F5AE8">
      <w:pPr>
        <w:ind w:firstLine="709"/>
        <w:rPr>
          <w:rFonts w:cs="Arial"/>
          <w:noProof/>
          <w:lang w:val="ro-RO" w:eastAsia="en-GB"/>
        </w:rPr>
      </w:pPr>
      <w:r w:rsidRPr="00A91424">
        <w:rPr>
          <w:rFonts w:cs="Arial"/>
          <w:noProof/>
          <w:lang w:val="ro-RO" w:eastAsia="en-GB"/>
        </w:rPr>
        <w:t>subtravers</w:t>
      </w:r>
      <w:r w:rsidRPr="00A91424">
        <w:rPr>
          <w:rFonts w:cs="Arial"/>
          <w:noProof/>
          <w:lang w:val="ro-RO"/>
        </w:rPr>
        <w:t>ă</w:t>
      </w:r>
      <w:r w:rsidRPr="00A91424">
        <w:rPr>
          <w:rFonts w:cs="Arial"/>
          <w:noProof/>
          <w:lang w:val="ro-RO" w:eastAsia="en-GB"/>
        </w:rPr>
        <w:t>ri de cale ferata 3 buc.</w:t>
      </w:r>
    </w:p>
    <w:p w14:paraId="0AC22AF3" w14:textId="77777777" w:rsidR="001D6382" w:rsidRPr="00A91424" w:rsidRDefault="001D6382" w:rsidP="009F5AE8">
      <w:pPr>
        <w:ind w:firstLine="709"/>
        <w:rPr>
          <w:rFonts w:cs="Arial"/>
          <w:noProof/>
          <w:lang w:val="ro-RO" w:eastAsia="x-none"/>
        </w:rPr>
      </w:pPr>
      <w:r w:rsidRPr="00A91424">
        <w:rPr>
          <w:rFonts w:cs="Arial"/>
          <w:noProof/>
          <w:lang w:val="ro-RO" w:eastAsia="x-none"/>
        </w:rPr>
        <w:t xml:space="preserve">Conductele de canalizare menajera se vor amplasa pe carosabil, in acostamentul drumului, pe trotuar sau in spatiul verde in functie de spatiul disponibil, de categoria drumului, precum si de celelalte utilitati existente. </w:t>
      </w:r>
    </w:p>
    <w:p w14:paraId="55F66CA4" w14:textId="77777777" w:rsidR="001D6382" w:rsidRPr="00A91424" w:rsidRDefault="001D6382" w:rsidP="009F5AE8">
      <w:pPr>
        <w:ind w:firstLine="709"/>
        <w:rPr>
          <w:rFonts w:cs="Arial"/>
          <w:noProof/>
          <w:lang w:val="ro-RO" w:eastAsia="x-none"/>
        </w:rPr>
      </w:pPr>
      <w:r w:rsidRPr="00A91424">
        <w:rPr>
          <w:rFonts w:cs="Arial"/>
          <w:noProof/>
          <w:lang w:val="ro-RO" w:eastAsia="x-none"/>
        </w:rPr>
        <w:lastRenderedPageBreak/>
        <w:tab/>
        <w:t>Pe conductele de canalizare care fac obiectul proiectului s-a prevazut camine de vizitare, intersectie si de rupere de panta din elemente prefabricate de beton armat cu diametrul interior de 1000 mm. Caminele de vizitare sunt compuse din element de baza cu trepte Dint. 1000 mm, tuburi din beton cu Dint. = 1000 mm si H = 250, 500, 750, 1000 mm, element de reductie tronconic Dint. = 1000/800 mm si placa prefabricata din beton armat.</w:t>
      </w:r>
    </w:p>
    <w:p w14:paraId="69B2AA8A" w14:textId="77777777" w:rsidR="001D6382" w:rsidRPr="00A91424" w:rsidRDefault="001D6382" w:rsidP="009F5AE8">
      <w:pPr>
        <w:ind w:firstLine="709"/>
        <w:rPr>
          <w:rFonts w:cs="Arial"/>
          <w:noProof/>
          <w:lang w:val="ro-RO" w:eastAsia="x-none"/>
        </w:rPr>
      </w:pPr>
      <w:r w:rsidRPr="00A91424">
        <w:rPr>
          <w:rFonts w:cs="Arial"/>
          <w:noProof/>
          <w:lang w:val="ro-RO" w:eastAsia="x-none"/>
        </w:rPr>
        <w:tab/>
        <w:t>Caminele de intersectie si vizitare sunt amplasate la maximum 60 m intre ele (pe aliniamente). Conducta de canalizare menajera va fi asezata pe un pat de nisip de 10 cm si deasupra generatoarei superioare a conductei va fi asezat un strat de pana la 30 cm de nisip.</w:t>
      </w:r>
    </w:p>
    <w:p w14:paraId="06455D9B" w14:textId="77777777" w:rsidR="001D6382" w:rsidRPr="00A91424" w:rsidRDefault="001D6382" w:rsidP="009F5AE8">
      <w:pPr>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2E24C53F" w14:textId="77777777" w:rsidR="001D6382" w:rsidRPr="00A91424" w:rsidRDefault="001D6382" w:rsidP="009F5AE8">
      <w:pPr>
        <w:ind w:firstLine="709"/>
        <w:rPr>
          <w:rFonts w:cs="Arial"/>
          <w:noProof/>
          <w:lang w:val="ro-RO" w:eastAsia="x-none"/>
        </w:rPr>
      </w:pPr>
      <w:r w:rsidRPr="00A91424">
        <w:rPr>
          <w:rFonts w:cs="Arial"/>
          <w:noProof/>
          <w:lang w:val="ro-RO" w:eastAsia="x-none"/>
        </w:rPr>
        <w:t>Cămine de vizitare</w:t>
      </w:r>
    </w:p>
    <w:p w14:paraId="53AFD5BB" w14:textId="77777777" w:rsidR="001D6382" w:rsidRPr="00A91424" w:rsidRDefault="001D6382" w:rsidP="009F5AE8">
      <w:pPr>
        <w:ind w:firstLine="709"/>
        <w:rPr>
          <w:rFonts w:cs="Arial"/>
          <w:noProof/>
          <w:lang w:val="ro-RO" w:eastAsia="x-none"/>
        </w:rPr>
      </w:pPr>
      <w:r w:rsidRPr="00A91424">
        <w:rPr>
          <w:rFonts w:cs="Arial"/>
          <w:noProof/>
          <w:lang w:val="ro-RO" w:eastAsia="x-none"/>
        </w:rPr>
        <w:t>Caminele de vizitare proiectate, necesare unei bune funcționări a canalizării, se vor executa conform STAS 2448-82.</w:t>
      </w:r>
    </w:p>
    <w:p w14:paraId="1BA74A97" w14:textId="77777777" w:rsidR="001D6382" w:rsidRPr="00A91424" w:rsidRDefault="001D6382" w:rsidP="009F5AE8">
      <w:pPr>
        <w:ind w:firstLine="709"/>
        <w:rPr>
          <w:rFonts w:cs="Arial"/>
          <w:noProof/>
          <w:lang w:val="ro-RO" w:eastAsia="x-none"/>
        </w:rPr>
      </w:pPr>
      <w:r w:rsidRPr="00A91424">
        <w:rPr>
          <w:rFonts w:cs="Arial"/>
          <w:noProof/>
          <w:lang w:val="ro-RO" w:eastAsia="x-none"/>
        </w:rPr>
        <w:t>Toate căminele de pe rețeaua de canalizare existentă asupra cărora se va interveni prin execuția lucrărilor din prezentul proiect tehnic se vor reabilita:</w:t>
      </w:r>
    </w:p>
    <w:p w14:paraId="7BE54CA8" w14:textId="77777777" w:rsidR="001D6382" w:rsidRPr="00A91424" w:rsidRDefault="001D6382" w:rsidP="009F5AE8">
      <w:pPr>
        <w:ind w:firstLine="709"/>
        <w:rPr>
          <w:rFonts w:cs="Arial"/>
          <w:noProof/>
          <w:lang w:val="ro-RO" w:eastAsia="x-none"/>
        </w:rPr>
      </w:pPr>
      <w:r w:rsidRPr="00A91424">
        <w:rPr>
          <w:rFonts w:cs="Arial"/>
          <w:noProof/>
          <w:lang w:val="ro-RO" w:eastAsia="x-none"/>
        </w:rPr>
        <w:t>punerea în uscat a zonei de lucru prin pomparea debitului influent;</w:t>
      </w:r>
    </w:p>
    <w:p w14:paraId="26BAC603" w14:textId="77777777" w:rsidR="001D6382" w:rsidRPr="00A91424" w:rsidRDefault="001D6382" w:rsidP="009F5AE8">
      <w:pPr>
        <w:ind w:firstLine="709"/>
        <w:rPr>
          <w:rFonts w:cs="Arial"/>
          <w:noProof/>
          <w:lang w:val="ro-RO" w:eastAsia="x-none"/>
        </w:rPr>
      </w:pPr>
      <w:r w:rsidRPr="00A91424">
        <w:rPr>
          <w:rFonts w:cs="Arial"/>
          <w:noProof/>
          <w:lang w:val="ro-RO" w:eastAsia="x-none"/>
        </w:rPr>
        <w:t>curățirea la interior a căminelor – depuneri, colmatări, etc.;</w:t>
      </w:r>
    </w:p>
    <w:p w14:paraId="664B3A07" w14:textId="77777777" w:rsidR="001D6382" w:rsidRPr="00A91424" w:rsidRDefault="001D6382" w:rsidP="009F5AE8">
      <w:pPr>
        <w:ind w:firstLine="709"/>
        <w:rPr>
          <w:rFonts w:cs="Arial"/>
          <w:noProof/>
          <w:lang w:val="ro-RO" w:eastAsia="x-none"/>
        </w:rPr>
      </w:pPr>
      <w:r w:rsidRPr="00A91424">
        <w:rPr>
          <w:rFonts w:cs="Arial"/>
          <w:noProof/>
          <w:lang w:val="ro-RO" w:eastAsia="x-none"/>
        </w:rPr>
        <w:t>curățirea mecanică a suprafeței din beton de la interiorul căminelor;</w:t>
      </w:r>
    </w:p>
    <w:p w14:paraId="6EFE0FAF" w14:textId="77777777" w:rsidR="001D6382" w:rsidRPr="00A91424" w:rsidRDefault="001D6382" w:rsidP="009F5AE8">
      <w:pPr>
        <w:ind w:firstLine="709"/>
        <w:rPr>
          <w:rFonts w:cs="Arial"/>
          <w:noProof/>
          <w:lang w:val="ro-RO" w:eastAsia="x-none"/>
        </w:rPr>
      </w:pPr>
      <w:r w:rsidRPr="00A91424">
        <w:rPr>
          <w:rFonts w:cs="Arial"/>
          <w:noProof/>
          <w:lang w:val="ro-RO" w:eastAsia="x-none"/>
        </w:rPr>
        <w:t>aplicarea unui strat hidroizolator de mortar pentru suprafețele umede;</w:t>
      </w:r>
    </w:p>
    <w:p w14:paraId="23AC910E" w14:textId="77777777" w:rsidR="001D6382" w:rsidRPr="00A91424" w:rsidRDefault="001D6382" w:rsidP="009F5AE8">
      <w:pPr>
        <w:ind w:firstLine="709"/>
        <w:rPr>
          <w:rFonts w:cs="Arial"/>
          <w:noProof/>
          <w:lang w:val="ro-RO" w:eastAsia="x-none"/>
        </w:rPr>
      </w:pPr>
      <w:r w:rsidRPr="00A91424">
        <w:rPr>
          <w:rFonts w:cs="Arial"/>
          <w:noProof/>
          <w:lang w:val="ro-RO" w:eastAsia="x-none"/>
        </w:rPr>
        <w:t>procurarea și montarea ramei și a capacului de fontă;</w:t>
      </w:r>
    </w:p>
    <w:p w14:paraId="2E458FE4" w14:textId="77777777" w:rsidR="001D6382" w:rsidRPr="00A91424" w:rsidRDefault="001D6382" w:rsidP="009F5AE8">
      <w:pPr>
        <w:ind w:firstLine="709"/>
        <w:rPr>
          <w:rFonts w:cs="Arial"/>
          <w:noProof/>
          <w:lang w:val="ro-RO" w:eastAsia="x-none"/>
        </w:rPr>
      </w:pPr>
      <w:r w:rsidRPr="00A91424">
        <w:rPr>
          <w:rFonts w:cs="Arial"/>
          <w:noProof/>
          <w:lang w:val="ro-RO" w:eastAsia="x-none"/>
        </w:rPr>
        <w:t>legarea tuburilor de scurgere la căminele de vizitare;</w:t>
      </w:r>
    </w:p>
    <w:p w14:paraId="3DADF472" w14:textId="77777777" w:rsidR="001D6382" w:rsidRPr="00A91424" w:rsidRDefault="001D6382" w:rsidP="009F5AE8">
      <w:pPr>
        <w:ind w:firstLine="709"/>
        <w:rPr>
          <w:rFonts w:cs="Arial"/>
          <w:noProof/>
          <w:lang w:val="ro-RO" w:eastAsia="x-none"/>
        </w:rPr>
      </w:pPr>
      <w:r w:rsidRPr="00A91424">
        <w:rPr>
          <w:rFonts w:cs="Arial"/>
          <w:noProof/>
          <w:lang w:val="ro-RO" w:eastAsia="x-none"/>
        </w:rPr>
        <w:t>execuția scărilor metalice de acces;</w:t>
      </w:r>
    </w:p>
    <w:p w14:paraId="5587925A" w14:textId="77777777" w:rsidR="001D6382" w:rsidRPr="00A91424" w:rsidRDefault="001D6382" w:rsidP="009F5AE8">
      <w:pPr>
        <w:ind w:firstLine="709"/>
        <w:rPr>
          <w:rFonts w:cs="Arial"/>
          <w:noProof/>
          <w:lang w:val="ro-RO" w:eastAsia="x-none"/>
        </w:rPr>
      </w:pPr>
      <w:r w:rsidRPr="00A91424">
        <w:rPr>
          <w:rFonts w:cs="Arial"/>
          <w:noProof/>
          <w:lang w:val="ro-RO" w:eastAsia="x-none"/>
        </w:rPr>
        <w:t>execuția și compactarea umpluturilor, dacă este cazul.</w:t>
      </w:r>
    </w:p>
    <w:p w14:paraId="4D0677D6" w14:textId="77777777" w:rsidR="001D6382" w:rsidRPr="00A91424" w:rsidRDefault="001D6382" w:rsidP="009F5AE8">
      <w:pPr>
        <w:ind w:firstLine="709"/>
        <w:rPr>
          <w:rFonts w:cs="Arial"/>
          <w:noProof/>
          <w:lang w:val="ro-RO" w:eastAsia="x-none"/>
        </w:rPr>
      </w:pPr>
      <w:r w:rsidRPr="00A91424">
        <w:rPr>
          <w:rFonts w:cs="Arial"/>
          <w:noProof/>
          <w:lang w:val="ro-RO" w:eastAsia="x-none"/>
        </w:rPr>
        <w:t>Statii de pompare apa uzata (SPAU)</w:t>
      </w:r>
    </w:p>
    <w:p w14:paraId="0C303139" w14:textId="77777777" w:rsidR="001D6382" w:rsidRPr="00A91424" w:rsidRDefault="001D6382" w:rsidP="009F5AE8">
      <w:pPr>
        <w:ind w:firstLine="709"/>
        <w:rPr>
          <w:rFonts w:cs="Arial"/>
          <w:noProof/>
          <w:lang w:val="ro-RO" w:eastAsia="x-none"/>
        </w:rPr>
      </w:pPr>
      <w:r w:rsidRPr="00A91424">
        <w:rPr>
          <w:rFonts w:cs="Arial"/>
          <w:noProof/>
          <w:lang w:val="ro-RO" w:eastAsia="x-none"/>
        </w:rPr>
        <w:t>In municipiul Miercurea Ciuc se va reabilita SPAU „ Piata Libertatii”. La aceasta statie de pompare ape uzate se vor inlocuii pompele, acestea functionand in prezent defectuoas si cu un randament foarte scazut. Echipamentul electric si SCADA a fost inlocuit acesta fiind intr-o stare buna de functionare.</w:t>
      </w:r>
    </w:p>
    <w:p w14:paraId="2FDD2170" w14:textId="2BB4346A" w:rsidR="001D6382" w:rsidRPr="00A91424" w:rsidRDefault="001D6382" w:rsidP="001D6382">
      <w:pPr>
        <w:rPr>
          <w:rFonts w:cs="Arial"/>
          <w:noProof/>
          <w:lang w:val="ro-RO" w:eastAsia="x-none"/>
        </w:rPr>
      </w:pPr>
      <w:r w:rsidRPr="00A91424">
        <w:rPr>
          <w:rFonts w:cs="Arial"/>
          <w:noProof/>
          <w:lang w:val="ro-RO" w:eastAsia="x-none"/>
        </w:rPr>
        <w:tab/>
        <w:t>Dotari</w:t>
      </w:r>
    </w:p>
    <w:p w14:paraId="51589556" w14:textId="77777777" w:rsidR="001D6382" w:rsidRPr="00A91424" w:rsidRDefault="001D6382" w:rsidP="009F5AE8">
      <w:pPr>
        <w:ind w:firstLine="709"/>
        <w:rPr>
          <w:rFonts w:cs="Arial"/>
          <w:noProof/>
          <w:lang w:val="ro-RO" w:eastAsia="x-none"/>
        </w:rPr>
      </w:pPr>
      <w:r w:rsidRPr="00A91424">
        <w:rPr>
          <w:rFonts w:cs="Arial"/>
          <w:noProof/>
          <w:lang w:val="ro-RO" w:eastAsia="x-none"/>
        </w:rPr>
        <w:t>Pentru statiile de pompare apa uzata s-a prevazut cate un generator electric mobil la 3 statii de pompare , si un trailer pentru transportul acestor generatoare in amplasamentul statiei de pompare. Generatorul va fi pus in functiune de catre personalul operatorului, la eventualele intreruperi in alimentarea cu energie electrica. Tabloul electric de comanda si control al pompelor va fi amplasat in interiorul caminului statiei de pompare pentru cea cu separare de solide. Alimentarea cu energie electrică a stațiilor de pompare apă uzată se va realiza prin intermediul unor racorduri electrice subterane legate la reteaua publica de energie electrica.</w:t>
      </w:r>
    </w:p>
    <w:p w14:paraId="4E65E14D" w14:textId="77777777" w:rsidR="001D6382" w:rsidRPr="00A91424" w:rsidRDefault="001D6382" w:rsidP="009F5AE8">
      <w:pPr>
        <w:ind w:firstLine="709"/>
        <w:rPr>
          <w:rFonts w:cs="Arial"/>
          <w:noProof/>
          <w:lang w:val="ro-RO"/>
        </w:rPr>
      </w:pPr>
      <w:r w:rsidRPr="00A91424">
        <w:rPr>
          <w:rFonts w:cs="Arial"/>
          <w:noProof/>
          <w:lang w:val="ro-RO"/>
        </w:rPr>
        <w:lastRenderedPageBreak/>
        <w:t>Reabilitarea si modernizarea SEAU Miercurea Ciuc, prin realizarea unor lucrari la urmatoarele obiecte:</w:t>
      </w:r>
    </w:p>
    <w:p w14:paraId="358137BE" w14:textId="77777777" w:rsidR="001D6382" w:rsidRPr="00A91424" w:rsidRDefault="001D6382" w:rsidP="009F5AE8">
      <w:pPr>
        <w:ind w:firstLine="709"/>
        <w:rPr>
          <w:rFonts w:cs="Arial"/>
          <w:noProof/>
          <w:lang w:val="ro-RO"/>
        </w:rPr>
      </w:pPr>
      <w:r w:rsidRPr="00A91424">
        <w:rPr>
          <w:rFonts w:cs="Arial"/>
          <w:noProof/>
          <w:lang w:val="ro-RO"/>
        </w:rPr>
        <w:t>Camera intrare, camera gratare rare si gratare dese</w:t>
      </w:r>
    </w:p>
    <w:p w14:paraId="394435A9" w14:textId="77777777" w:rsidR="001D6382" w:rsidRPr="00A91424" w:rsidRDefault="001D6382" w:rsidP="009F5AE8">
      <w:pPr>
        <w:ind w:firstLine="709"/>
        <w:rPr>
          <w:rFonts w:cs="Arial"/>
          <w:noProof/>
          <w:lang w:val="ro-RO"/>
        </w:rPr>
      </w:pPr>
      <w:r w:rsidRPr="00A91424">
        <w:rPr>
          <w:rFonts w:cs="Arial"/>
          <w:noProof/>
          <w:lang w:val="ro-RO"/>
        </w:rPr>
        <w:t>Statia de pompare intermediara (reabilitare si extindere)</w:t>
      </w:r>
    </w:p>
    <w:p w14:paraId="08CB72BC" w14:textId="77777777" w:rsidR="001D6382" w:rsidRPr="00A91424" w:rsidRDefault="001D6382" w:rsidP="009F5AE8">
      <w:pPr>
        <w:ind w:firstLine="709"/>
        <w:rPr>
          <w:rFonts w:cs="Arial"/>
          <w:noProof/>
          <w:lang w:val="ro-RO"/>
        </w:rPr>
      </w:pPr>
      <w:r w:rsidRPr="00A91424">
        <w:rPr>
          <w:rFonts w:cs="Arial"/>
          <w:noProof/>
          <w:lang w:val="ro-RO"/>
        </w:rPr>
        <w:t>Desnisipator si eliminare grasimi</w:t>
      </w:r>
    </w:p>
    <w:p w14:paraId="7FFD3DB5" w14:textId="77777777" w:rsidR="001D6382" w:rsidRPr="00A91424" w:rsidRDefault="001D6382" w:rsidP="009F5AE8">
      <w:pPr>
        <w:ind w:firstLine="709"/>
        <w:rPr>
          <w:rFonts w:cs="Arial"/>
          <w:noProof/>
          <w:lang w:val="ro-RO"/>
        </w:rPr>
      </w:pPr>
      <w:r w:rsidRPr="00A91424">
        <w:rPr>
          <w:rFonts w:cs="Arial"/>
          <w:noProof/>
          <w:lang w:val="ro-RO"/>
        </w:rPr>
        <w:t>Statia chimica reducere P</w:t>
      </w:r>
    </w:p>
    <w:p w14:paraId="3135376D" w14:textId="77777777" w:rsidR="001D6382" w:rsidRPr="00A91424" w:rsidRDefault="001D6382" w:rsidP="009F5AE8">
      <w:pPr>
        <w:ind w:firstLine="709"/>
        <w:rPr>
          <w:rFonts w:cs="Arial"/>
          <w:noProof/>
          <w:lang w:val="ro-RO"/>
        </w:rPr>
      </w:pPr>
      <w:r w:rsidRPr="00A91424">
        <w:rPr>
          <w:rFonts w:cs="Arial"/>
          <w:noProof/>
          <w:lang w:val="ro-RO"/>
        </w:rPr>
        <w:t>Bazin biologic nou</w:t>
      </w:r>
    </w:p>
    <w:p w14:paraId="619C0F03" w14:textId="77777777" w:rsidR="001D6382" w:rsidRPr="00A91424" w:rsidRDefault="001D6382" w:rsidP="009F5AE8">
      <w:pPr>
        <w:ind w:firstLine="709"/>
        <w:rPr>
          <w:rFonts w:cs="Arial"/>
          <w:noProof/>
          <w:lang w:val="ro-RO"/>
        </w:rPr>
      </w:pPr>
      <w:r w:rsidRPr="00A91424">
        <w:rPr>
          <w:rFonts w:cs="Arial"/>
          <w:noProof/>
          <w:lang w:val="ro-RO"/>
        </w:rPr>
        <w:t>Decantor secundar nou si reabilitare decantor secundar existent</w:t>
      </w:r>
    </w:p>
    <w:p w14:paraId="3AF8CBB1" w14:textId="77777777" w:rsidR="001D6382" w:rsidRPr="00A91424" w:rsidRDefault="001D6382" w:rsidP="009F5AE8">
      <w:pPr>
        <w:ind w:firstLine="709"/>
        <w:rPr>
          <w:rFonts w:cs="Arial"/>
          <w:noProof/>
          <w:lang w:val="ro-RO"/>
        </w:rPr>
      </w:pPr>
      <w:r w:rsidRPr="00A91424">
        <w:rPr>
          <w:rFonts w:cs="Arial"/>
          <w:noProof/>
          <w:lang w:val="ro-RO"/>
        </w:rPr>
        <w:t>Statia de suflante</w:t>
      </w:r>
    </w:p>
    <w:p w14:paraId="75AB2AD3" w14:textId="77777777" w:rsidR="001D6382" w:rsidRPr="00A91424" w:rsidRDefault="001D6382" w:rsidP="009F5AE8">
      <w:pPr>
        <w:ind w:firstLine="709"/>
        <w:rPr>
          <w:rFonts w:cs="Arial"/>
          <w:noProof/>
          <w:lang w:val="ro-RO"/>
        </w:rPr>
      </w:pPr>
      <w:r w:rsidRPr="00A91424">
        <w:rPr>
          <w:rFonts w:cs="Arial"/>
          <w:noProof/>
          <w:lang w:val="ro-RO"/>
        </w:rPr>
        <w:t>Reabilitare ingrosator graviational existent</w:t>
      </w:r>
    </w:p>
    <w:p w14:paraId="4296E593" w14:textId="77777777" w:rsidR="001D6382" w:rsidRPr="00A91424" w:rsidRDefault="001D6382" w:rsidP="009F5AE8">
      <w:pPr>
        <w:ind w:firstLine="709"/>
        <w:rPr>
          <w:rFonts w:cs="Arial"/>
          <w:noProof/>
          <w:lang w:val="ro-RO"/>
        </w:rPr>
      </w:pPr>
      <w:r w:rsidRPr="00A91424">
        <w:rPr>
          <w:rFonts w:cs="Arial"/>
          <w:noProof/>
          <w:lang w:val="ro-RO"/>
        </w:rPr>
        <w:t>Fermentare namol, gazometru si facla</w:t>
      </w:r>
    </w:p>
    <w:p w14:paraId="31F21B3C" w14:textId="77777777" w:rsidR="001D6382" w:rsidRPr="00A91424" w:rsidRDefault="001D6382" w:rsidP="009F5AE8">
      <w:pPr>
        <w:ind w:firstLine="709"/>
        <w:rPr>
          <w:rFonts w:cs="Arial"/>
          <w:noProof/>
          <w:lang w:val="ro-RO"/>
        </w:rPr>
      </w:pPr>
      <w:r w:rsidRPr="00A91424">
        <w:rPr>
          <w:rFonts w:cs="Arial"/>
          <w:noProof/>
          <w:lang w:val="ro-RO"/>
        </w:rPr>
        <w:t>Instalatie de ingrosare / deshidratatare namol biologic</w:t>
      </w:r>
    </w:p>
    <w:p w14:paraId="300B96AD" w14:textId="77777777" w:rsidR="001D6382" w:rsidRPr="00A91424" w:rsidRDefault="001D6382" w:rsidP="009F5AE8">
      <w:pPr>
        <w:ind w:firstLine="709"/>
        <w:rPr>
          <w:rFonts w:cs="Arial"/>
          <w:noProof/>
          <w:lang w:val="ro-RO"/>
        </w:rPr>
      </w:pPr>
      <w:r w:rsidRPr="00A91424">
        <w:rPr>
          <w:rFonts w:cs="Arial"/>
          <w:noProof/>
          <w:lang w:val="ro-RO"/>
        </w:rPr>
        <w:t>Hala compostare namol</w:t>
      </w:r>
    </w:p>
    <w:p w14:paraId="47A0486F" w14:textId="77777777" w:rsidR="001D6382" w:rsidRPr="00A91424" w:rsidRDefault="001D6382" w:rsidP="009F5AE8">
      <w:pPr>
        <w:ind w:firstLine="709"/>
        <w:rPr>
          <w:rFonts w:cs="Arial"/>
          <w:noProof/>
          <w:lang w:val="ro-RO"/>
        </w:rPr>
      </w:pPr>
      <w:r w:rsidRPr="00A91424">
        <w:rPr>
          <w:rFonts w:cs="Arial"/>
          <w:noProof/>
          <w:lang w:val="ro-RO"/>
        </w:rPr>
        <w:t>Depozit de namol</w:t>
      </w:r>
    </w:p>
    <w:p w14:paraId="6B079F24" w14:textId="77777777" w:rsidR="001D6382" w:rsidRPr="00A91424" w:rsidRDefault="001D6382" w:rsidP="009F5AE8">
      <w:pPr>
        <w:ind w:firstLine="709"/>
        <w:rPr>
          <w:rFonts w:cs="Arial"/>
          <w:noProof/>
          <w:lang w:val="ro-RO"/>
        </w:rPr>
      </w:pPr>
      <w:r w:rsidRPr="00A91424">
        <w:rPr>
          <w:rFonts w:cs="Arial"/>
          <w:noProof/>
          <w:lang w:val="ro-RO"/>
        </w:rPr>
        <w:t>Pavilion exploatare, inclusiv laborator</w:t>
      </w:r>
    </w:p>
    <w:p w14:paraId="1E711999" w14:textId="77777777" w:rsidR="001D6382" w:rsidRPr="00A91424" w:rsidRDefault="001D6382" w:rsidP="009F5AE8">
      <w:pPr>
        <w:ind w:firstLine="709"/>
        <w:rPr>
          <w:rFonts w:cs="Arial"/>
          <w:noProof/>
          <w:lang w:val="ro-RO"/>
        </w:rPr>
      </w:pPr>
      <w:r w:rsidRPr="00A91424">
        <w:rPr>
          <w:rFonts w:cs="Arial"/>
          <w:noProof/>
          <w:lang w:val="ro-RO"/>
        </w:rPr>
        <w:t>Retele hidraulice incinta</w:t>
      </w:r>
    </w:p>
    <w:p w14:paraId="73EFBD3F" w14:textId="77777777" w:rsidR="001D6382" w:rsidRPr="00A91424" w:rsidRDefault="001D6382" w:rsidP="009F5AE8">
      <w:pPr>
        <w:ind w:firstLine="709"/>
        <w:rPr>
          <w:rFonts w:cs="Arial"/>
          <w:noProof/>
          <w:lang w:val="ro-RO"/>
        </w:rPr>
      </w:pPr>
      <w:r w:rsidRPr="00A91424">
        <w:rPr>
          <w:rFonts w:cs="Arial"/>
          <w:noProof/>
          <w:lang w:val="ro-RO"/>
        </w:rPr>
        <w:t>Instalatii electrice de forta si automatizare</w:t>
      </w:r>
    </w:p>
    <w:p w14:paraId="4F3C22B5" w14:textId="77777777" w:rsidR="001D6382" w:rsidRPr="00A91424" w:rsidRDefault="001D6382" w:rsidP="009F5AE8">
      <w:pPr>
        <w:ind w:firstLine="709"/>
        <w:rPr>
          <w:rFonts w:cs="Arial"/>
          <w:noProof/>
          <w:lang w:val="ro-RO"/>
        </w:rPr>
      </w:pPr>
      <w:r w:rsidRPr="00A91424">
        <w:rPr>
          <w:rFonts w:cs="Arial"/>
          <w:noProof/>
          <w:lang w:val="ro-RO"/>
        </w:rPr>
        <w:t>Iluminat exterior</w:t>
      </w:r>
    </w:p>
    <w:p w14:paraId="510C474E" w14:textId="77777777" w:rsidR="001D6382" w:rsidRPr="00A91424" w:rsidRDefault="001D6382" w:rsidP="009F5AE8">
      <w:pPr>
        <w:ind w:firstLine="709"/>
        <w:rPr>
          <w:rFonts w:cs="Arial"/>
          <w:noProof/>
          <w:lang w:val="ro-RO"/>
        </w:rPr>
      </w:pPr>
      <w:r w:rsidRPr="00A91424">
        <w:rPr>
          <w:rFonts w:cs="Arial"/>
          <w:noProof/>
          <w:lang w:val="ro-RO"/>
        </w:rPr>
        <w:t>SCADA</w:t>
      </w:r>
    </w:p>
    <w:p w14:paraId="5F185519" w14:textId="77777777" w:rsidR="001D6382" w:rsidRPr="00A91424" w:rsidRDefault="001D6382" w:rsidP="009F5AE8">
      <w:pPr>
        <w:ind w:firstLine="709"/>
        <w:rPr>
          <w:rFonts w:cs="Arial"/>
          <w:noProof/>
          <w:lang w:val="ro-RO"/>
        </w:rPr>
      </w:pPr>
      <w:r w:rsidRPr="00A91424">
        <w:rPr>
          <w:rFonts w:cs="Arial"/>
          <w:noProof/>
          <w:lang w:val="ro-RO"/>
        </w:rPr>
        <w:t>Extindere imprejmuire incinta existenta</w:t>
      </w:r>
    </w:p>
    <w:p w14:paraId="43859126" w14:textId="77777777" w:rsidR="001D6382" w:rsidRPr="00A91424" w:rsidRDefault="001D6382" w:rsidP="009F5AE8">
      <w:pPr>
        <w:ind w:firstLine="709"/>
        <w:rPr>
          <w:rFonts w:cs="Arial"/>
          <w:noProof/>
          <w:lang w:val="ro-RO"/>
        </w:rPr>
      </w:pPr>
      <w:r w:rsidRPr="00A91424">
        <w:rPr>
          <w:rFonts w:cs="Arial"/>
          <w:noProof/>
          <w:lang w:val="ro-RO"/>
        </w:rPr>
        <w:t>Sistematizare pe verticala, inclusiv drumuri si alei in incinta</w:t>
      </w:r>
    </w:p>
    <w:p w14:paraId="761E3C50" w14:textId="77777777" w:rsidR="001D6382" w:rsidRPr="00A91424" w:rsidRDefault="001D6382" w:rsidP="009F5AE8">
      <w:pPr>
        <w:ind w:firstLine="709"/>
        <w:rPr>
          <w:rFonts w:cs="Arial"/>
          <w:noProof/>
          <w:lang w:val="ro-RO"/>
        </w:rPr>
      </w:pPr>
      <w:r w:rsidRPr="00A91424">
        <w:rPr>
          <w:rFonts w:cs="Arial"/>
          <w:noProof/>
          <w:lang w:val="ro-RO"/>
        </w:rPr>
        <w:t>Alimentare cu apa</w:t>
      </w:r>
    </w:p>
    <w:p w14:paraId="00FCBD48" w14:textId="77777777" w:rsidR="001D6382" w:rsidRPr="00A91424" w:rsidRDefault="001D6382" w:rsidP="009F5AE8">
      <w:pPr>
        <w:ind w:firstLine="709"/>
        <w:rPr>
          <w:rFonts w:cs="Arial"/>
          <w:noProof/>
          <w:lang w:val="ro-RO"/>
        </w:rPr>
      </w:pPr>
      <w:r w:rsidRPr="00A91424">
        <w:rPr>
          <w:rFonts w:cs="Arial"/>
          <w:noProof/>
          <w:lang w:val="ro-RO"/>
        </w:rPr>
        <w:t>Extindere alimentare cu energie electrica</w:t>
      </w:r>
    </w:p>
    <w:p w14:paraId="7AF61C24" w14:textId="77777777" w:rsidR="001D6382" w:rsidRPr="00A91424" w:rsidRDefault="001D6382" w:rsidP="009F5AE8">
      <w:pPr>
        <w:ind w:firstLine="709"/>
        <w:rPr>
          <w:rFonts w:cs="Arial"/>
          <w:noProof/>
          <w:lang w:val="ro-RO"/>
        </w:rPr>
      </w:pPr>
      <w:r w:rsidRPr="00A91424">
        <w:rPr>
          <w:rFonts w:cs="Arial"/>
          <w:noProof/>
          <w:lang w:val="ro-RO"/>
        </w:rPr>
        <w:t>Conducta de evacuare, inclusiv gura de deversare</w:t>
      </w:r>
    </w:p>
    <w:p w14:paraId="4EA278A1" w14:textId="77777777" w:rsidR="001D6382" w:rsidRPr="00A91424" w:rsidRDefault="001D6382" w:rsidP="009F5AE8">
      <w:pPr>
        <w:ind w:firstLine="709"/>
        <w:rPr>
          <w:rFonts w:cs="Arial"/>
          <w:noProof/>
          <w:lang w:val="ro-RO"/>
        </w:rPr>
      </w:pPr>
      <w:r w:rsidRPr="00A91424">
        <w:rPr>
          <w:rFonts w:cs="Arial"/>
          <w:noProof/>
          <w:lang w:val="ro-RO"/>
        </w:rPr>
        <w:t>Extindere drum de acces existent</w:t>
      </w:r>
    </w:p>
    <w:p w14:paraId="49FA9EEA" w14:textId="77777777" w:rsidR="001D6382" w:rsidRPr="00A91424" w:rsidRDefault="001D6382" w:rsidP="009F5AE8">
      <w:pPr>
        <w:ind w:firstLine="709"/>
        <w:rPr>
          <w:rFonts w:cs="Arial"/>
          <w:noProof/>
          <w:lang w:val="ro-RO"/>
        </w:rPr>
      </w:pPr>
      <w:r w:rsidRPr="00A91424">
        <w:rPr>
          <w:rFonts w:cs="Arial"/>
          <w:noProof/>
          <w:lang w:val="ro-RO"/>
        </w:rPr>
        <w:t>Concluzii</w:t>
      </w:r>
    </w:p>
    <w:p w14:paraId="2EAF5C76" w14:textId="77777777" w:rsidR="001D6382" w:rsidRPr="00A91424" w:rsidRDefault="001D6382" w:rsidP="009F5AE8">
      <w:pPr>
        <w:ind w:firstLine="709"/>
        <w:rPr>
          <w:rFonts w:cs="Arial"/>
          <w:noProof/>
          <w:lang w:val="ro-RO" w:eastAsia="de-DE"/>
        </w:rPr>
      </w:pPr>
      <w:r w:rsidRPr="00A91424">
        <w:rPr>
          <w:rFonts w:cs="Arial"/>
          <w:noProof/>
          <w:lang w:val="ro-RO" w:eastAsia="de-DE"/>
        </w:rPr>
        <w:t>Rezultatul așteptat al investiției:</w:t>
      </w:r>
    </w:p>
    <w:p w14:paraId="187AF276" w14:textId="77777777" w:rsidR="001D6382" w:rsidRPr="00A91424" w:rsidRDefault="001D6382" w:rsidP="009F5AE8">
      <w:pPr>
        <w:ind w:firstLine="709"/>
        <w:rPr>
          <w:rFonts w:cs="Arial"/>
          <w:noProof/>
          <w:lang w:val="ro-RO"/>
        </w:rPr>
      </w:pPr>
      <w:r w:rsidRPr="00A91424">
        <w:rPr>
          <w:rFonts w:cs="Arial"/>
          <w:noProof/>
          <w:lang w:val="ro-RO"/>
        </w:rPr>
        <w:t>eliminarea deficiențelor</w:t>
      </w:r>
    </w:p>
    <w:p w14:paraId="3FB4594E" w14:textId="77777777" w:rsidR="001D6382" w:rsidRPr="00A91424" w:rsidRDefault="001D6382" w:rsidP="009F5AE8">
      <w:pPr>
        <w:ind w:firstLine="709"/>
        <w:rPr>
          <w:rFonts w:cs="Arial"/>
          <w:noProof/>
          <w:lang w:val="ro-RO"/>
        </w:rPr>
      </w:pPr>
      <w:r w:rsidRPr="00A91424">
        <w:rPr>
          <w:rFonts w:cs="Arial"/>
          <w:noProof/>
          <w:lang w:val="ro-RO"/>
        </w:rPr>
        <w:t>creșterea gradului de conectare a populației la serviciul de canalizare .</w:t>
      </w:r>
    </w:p>
    <w:p w14:paraId="04D2E745" w14:textId="77777777" w:rsidR="001D6382" w:rsidRPr="009F5AE8" w:rsidRDefault="001D6382" w:rsidP="009F5AE8">
      <w:pPr>
        <w:ind w:firstLine="709"/>
        <w:rPr>
          <w:rFonts w:cs="Arial"/>
          <w:b/>
          <w:noProof/>
          <w:lang w:val="ro-RO" w:eastAsia="en-GB"/>
        </w:rPr>
      </w:pPr>
      <w:bookmarkStart w:id="147" w:name="_Toc13218745"/>
      <w:r w:rsidRPr="009F5AE8">
        <w:rPr>
          <w:rFonts w:cs="Arial"/>
          <w:b/>
          <w:noProof/>
          <w:lang w:val="ro-RO" w:eastAsia="en-GB"/>
        </w:rPr>
        <w:t>AGLOMERAREA LELICENI</w:t>
      </w:r>
      <w:bookmarkEnd w:id="147"/>
    </w:p>
    <w:p w14:paraId="29FF050E" w14:textId="77777777" w:rsidR="001D6382" w:rsidRPr="00A91424" w:rsidRDefault="001D6382" w:rsidP="009F5AE8">
      <w:pPr>
        <w:ind w:firstLine="709"/>
        <w:rPr>
          <w:rFonts w:cs="Arial"/>
          <w:noProof/>
          <w:lang w:val="ro-RO" w:eastAsia="en-GB"/>
        </w:rPr>
      </w:pPr>
      <w:r w:rsidRPr="00A91424">
        <w:rPr>
          <w:rFonts w:cs="Arial"/>
          <w:noProof/>
          <w:lang w:val="ro-RO" w:eastAsia="en-GB"/>
        </w:rPr>
        <w:t>Investiții propuse</w:t>
      </w:r>
    </w:p>
    <w:p w14:paraId="3771AC66" w14:textId="77777777" w:rsidR="001D6382" w:rsidRPr="009F5AE8" w:rsidRDefault="001D6382" w:rsidP="009F5AE8">
      <w:pPr>
        <w:ind w:firstLine="709"/>
        <w:rPr>
          <w:rFonts w:cs="Arial"/>
          <w:noProof/>
          <w:lang w:val="ro-RO" w:eastAsia="en-GB"/>
        </w:rPr>
      </w:pPr>
      <w:r w:rsidRPr="009F5AE8">
        <w:rPr>
          <w:rFonts w:cs="Arial"/>
          <w:noProof/>
          <w:lang w:val="ro-RO" w:eastAsia="en-GB"/>
        </w:rPr>
        <w:lastRenderedPageBreak/>
        <w:t>Pentru dimensionarea corespunzătoare a rețelelor de canalizare propuse s-a folosit modelarea hidraulică. Definirea, simularea și calibrarea modelului hidraulic au avut ca bază de calcul următoarele date măsurate de Consultant pe rețelele existente, sau date istorice puse la dispoziție de beneficiar, prevederi din normativele în vigoare, incluzând: debite, dimensiuni conducte, graful rețelei, cote, elemente componente ale sistemului, topologia rețelelor, etc. În calcul s-a luat și o prognoză pentru o perioadă de perspectivă de 30 ani, ținându-se cont de posibilitățile de dezvoltare a zonei.</w:t>
      </w:r>
    </w:p>
    <w:p w14:paraId="1EEF9561" w14:textId="77777777" w:rsidR="001D6382" w:rsidRPr="009F5AE8" w:rsidRDefault="001D6382" w:rsidP="009F5AE8">
      <w:pPr>
        <w:ind w:firstLine="709"/>
        <w:rPr>
          <w:rFonts w:cs="Arial"/>
          <w:noProof/>
          <w:lang w:val="ro-RO"/>
        </w:rPr>
      </w:pPr>
      <w:r w:rsidRPr="009F5AE8">
        <w:rPr>
          <w:rFonts w:cs="Arial"/>
          <w:noProof/>
          <w:lang w:val="ro-RO"/>
        </w:rPr>
        <w:t>Apele uzate colectate din Aglomerarea Leliceni vor ajunge prin intermediul rețelelor de canalizare noi la Stația de epurare ape uzate Miercurea Ciuc, statie existenta reabilitata prin programul CNI, unde  se propune implementarea uneri  trepte de tratare avansata a namolului, respectiv reabilitarea  treptei de tratare mecanice.</w:t>
      </w:r>
    </w:p>
    <w:p w14:paraId="68427949" w14:textId="77777777" w:rsidR="001D6382" w:rsidRPr="009F5AE8" w:rsidRDefault="001D6382" w:rsidP="009F5AE8">
      <w:pPr>
        <w:ind w:firstLine="709"/>
        <w:rPr>
          <w:rFonts w:cs="Arial"/>
          <w:noProof/>
          <w:lang w:val="ro-RO"/>
        </w:rPr>
      </w:pPr>
      <w:r w:rsidRPr="009F5AE8">
        <w:rPr>
          <w:rFonts w:cs="Arial"/>
          <w:noProof/>
          <w:lang w:val="ro-RO"/>
        </w:rPr>
        <w:t>Comuna Leliceni nu dispune încă de un sistem de canalizare menajeră.</w:t>
      </w:r>
    </w:p>
    <w:p w14:paraId="5933D78F" w14:textId="77777777" w:rsidR="001D6382" w:rsidRPr="009F5AE8" w:rsidRDefault="001D6382" w:rsidP="009F5AE8">
      <w:pPr>
        <w:ind w:firstLine="709"/>
        <w:rPr>
          <w:rFonts w:cs="Arial"/>
          <w:noProof/>
          <w:lang w:val="ro-RO"/>
        </w:rPr>
      </w:pPr>
      <w:r w:rsidRPr="009F5AE8">
        <w:rPr>
          <w:rFonts w:cs="Arial"/>
          <w:noProof/>
          <w:lang w:val="ro-RO"/>
        </w:rPr>
        <w:t>Rețele de canalizare in lungime totală de 5.456 m se vor executa in loc. Leliceni, respective 1.550 m se va executa in loc. Fitod pe următoarele străzi:</w:t>
      </w:r>
    </w:p>
    <w:p w14:paraId="34E17453" w14:textId="77777777" w:rsidR="001D6382" w:rsidRPr="00A91424" w:rsidRDefault="001D6382" w:rsidP="001D6382">
      <w:pPr>
        <w:rPr>
          <w:rFonts w:cs="Arial"/>
          <w:noProof/>
          <w:lang w:val="ro-RO" w:eastAsia="x-none"/>
        </w:rPr>
      </w:pPr>
      <w:r w:rsidRPr="00A91424">
        <w:rPr>
          <w:rFonts w:cs="Arial"/>
          <w:noProof/>
          <w:lang w:val="ro-RO" w:eastAsia="x-none"/>
        </w:rPr>
        <w:t>Extindere retea de canalizare menajera loc. Leliceni (lipsa diametre)</w:t>
      </w:r>
    </w:p>
    <w:tbl>
      <w:tblPr>
        <w:tblW w:w="4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012"/>
        <w:gridCol w:w="1390"/>
      </w:tblGrid>
      <w:tr w:rsidR="001D6382" w:rsidRPr="00A91424" w14:paraId="385A17F5" w14:textId="77777777" w:rsidTr="001D6382">
        <w:trPr>
          <w:trHeight w:val="20"/>
          <w:jc w:val="center"/>
        </w:trPr>
        <w:tc>
          <w:tcPr>
            <w:tcW w:w="960" w:type="dxa"/>
            <w:shd w:val="clear" w:color="auto" w:fill="8EAADB"/>
            <w:noWrap/>
            <w:vAlign w:val="bottom"/>
            <w:hideMark/>
          </w:tcPr>
          <w:p w14:paraId="483852CB" w14:textId="77777777" w:rsidR="001D6382" w:rsidRPr="00A91424" w:rsidRDefault="001D6382" w:rsidP="009F5AE8">
            <w:pPr>
              <w:spacing w:after="0"/>
              <w:jc w:val="center"/>
              <w:rPr>
                <w:rFonts w:cs="Arial"/>
                <w:noProof/>
                <w:lang w:val="ro-RO"/>
              </w:rPr>
            </w:pPr>
            <w:r w:rsidRPr="00A91424">
              <w:rPr>
                <w:rFonts w:cs="Arial"/>
                <w:noProof/>
                <w:lang w:val="ro-RO"/>
              </w:rPr>
              <w:t>Nr. crt.</w:t>
            </w:r>
          </w:p>
        </w:tc>
        <w:tc>
          <w:tcPr>
            <w:tcW w:w="2012" w:type="dxa"/>
            <w:shd w:val="clear" w:color="auto" w:fill="8EAADB"/>
            <w:noWrap/>
            <w:vAlign w:val="bottom"/>
            <w:hideMark/>
          </w:tcPr>
          <w:p w14:paraId="33CD09E4" w14:textId="77777777" w:rsidR="001D6382" w:rsidRPr="00A91424" w:rsidRDefault="001D6382" w:rsidP="009F5AE8">
            <w:pPr>
              <w:spacing w:after="0"/>
              <w:jc w:val="center"/>
              <w:rPr>
                <w:rFonts w:cs="Arial"/>
                <w:noProof/>
                <w:lang w:val="ro-RO"/>
              </w:rPr>
            </w:pPr>
            <w:r w:rsidRPr="00A91424">
              <w:rPr>
                <w:rFonts w:cs="Arial"/>
                <w:noProof/>
                <w:lang w:val="ro-RO"/>
              </w:rPr>
              <w:t>Denumire strada</w:t>
            </w:r>
          </w:p>
        </w:tc>
        <w:tc>
          <w:tcPr>
            <w:tcW w:w="1361" w:type="dxa"/>
            <w:shd w:val="clear" w:color="auto" w:fill="8EAADB"/>
            <w:noWrap/>
            <w:vAlign w:val="bottom"/>
            <w:hideMark/>
          </w:tcPr>
          <w:p w14:paraId="5C0148FE" w14:textId="77777777" w:rsidR="001D6382" w:rsidRPr="00A91424" w:rsidRDefault="001D6382" w:rsidP="009F5AE8">
            <w:pPr>
              <w:spacing w:after="0"/>
              <w:jc w:val="center"/>
              <w:rPr>
                <w:rFonts w:cs="Arial"/>
                <w:noProof/>
                <w:lang w:val="ro-RO"/>
              </w:rPr>
            </w:pPr>
            <w:r w:rsidRPr="00A91424">
              <w:rPr>
                <w:rFonts w:cs="Arial"/>
                <w:noProof/>
                <w:lang w:val="ro-RO"/>
              </w:rPr>
              <w:t>Lungime(m)</w:t>
            </w:r>
          </w:p>
        </w:tc>
      </w:tr>
      <w:tr w:rsidR="001D6382" w:rsidRPr="00A91424" w14:paraId="6E4B4206" w14:textId="77777777" w:rsidTr="001D6382">
        <w:trPr>
          <w:trHeight w:val="20"/>
          <w:jc w:val="center"/>
        </w:trPr>
        <w:tc>
          <w:tcPr>
            <w:tcW w:w="960" w:type="dxa"/>
            <w:shd w:val="clear" w:color="auto" w:fill="FFFFFF"/>
            <w:noWrap/>
            <w:vAlign w:val="bottom"/>
          </w:tcPr>
          <w:p w14:paraId="7355EA1E" w14:textId="77777777" w:rsidR="001D6382" w:rsidRPr="00A91424" w:rsidRDefault="001D6382" w:rsidP="009F5AE8">
            <w:pPr>
              <w:spacing w:after="0"/>
              <w:jc w:val="center"/>
              <w:rPr>
                <w:rFonts w:cs="Arial"/>
                <w:noProof/>
                <w:lang w:val="ro-RO"/>
              </w:rPr>
            </w:pPr>
            <w:r w:rsidRPr="00A91424">
              <w:rPr>
                <w:rFonts w:cs="Arial"/>
                <w:noProof/>
                <w:lang w:val="ro-RO"/>
              </w:rPr>
              <w:t>1</w:t>
            </w:r>
          </w:p>
        </w:tc>
        <w:tc>
          <w:tcPr>
            <w:tcW w:w="2012" w:type="dxa"/>
            <w:shd w:val="clear" w:color="auto" w:fill="FFFFFF"/>
            <w:noWrap/>
            <w:vAlign w:val="bottom"/>
          </w:tcPr>
          <w:p w14:paraId="4203721E" w14:textId="77777777" w:rsidR="001D6382" w:rsidRPr="00A91424" w:rsidRDefault="001D6382" w:rsidP="009F5AE8">
            <w:pPr>
              <w:spacing w:after="0"/>
              <w:jc w:val="center"/>
              <w:rPr>
                <w:rFonts w:cs="Arial"/>
                <w:noProof/>
                <w:lang w:val="ro-RO" w:eastAsia="ro-RO"/>
              </w:rPr>
            </w:pPr>
            <w:r w:rsidRPr="00A91424">
              <w:rPr>
                <w:rFonts w:cs="Arial"/>
                <w:noProof/>
                <w:lang w:val="ro-RO"/>
              </w:rPr>
              <w:t>SUTA</w:t>
            </w:r>
          </w:p>
        </w:tc>
        <w:tc>
          <w:tcPr>
            <w:tcW w:w="1361" w:type="dxa"/>
            <w:shd w:val="clear" w:color="auto" w:fill="FFFFFF"/>
            <w:noWrap/>
            <w:vAlign w:val="bottom"/>
          </w:tcPr>
          <w:p w14:paraId="193DAE0F" w14:textId="77777777" w:rsidR="001D6382" w:rsidRPr="00A91424" w:rsidRDefault="001D6382" w:rsidP="009F5AE8">
            <w:pPr>
              <w:spacing w:after="0"/>
              <w:jc w:val="center"/>
              <w:rPr>
                <w:rFonts w:cs="Arial"/>
                <w:noProof/>
                <w:lang w:val="ro-RO"/>
              </w:rPr>
            </w:pPr>
            <w:r w:rsidRPr="00A91424">
              <w:rPr>
                <w:rFonts w:cs="Arial"/>
                <w:noProof/>
                <w:lang w:val="ro-RO"/>
              </w:rPr>
              <w:t>294</w:t>
            </w:r>
          </w:p>
        </w:tc>
      </w:tr>
      <w:tr w:rsidR="001D6382" w:rsidRPr="00A91424" w14:paraId="500851B1" w14:textId="77777777" w:rsidTr="001D6382">
        <w:trPr>
          <w:trHeight w:val="20"/>
          <w:jc w:val="center"/>
        </w:trPr>
        <w:tc>
          <w:tcPr>
            <w:tcW w:w="960" w:type="dxa"/>
            <w:shd w:val="clear" w:color="auto" w:fill="FFFFFF"/>
            <w:noWrap/>
            <w:vAlign w:val="bottom"/>
          </w:tcPr>
          <w:p w14:paraId="5830D272" w14:textId="77777777" w:rsidR="001D6382" w:rsidRPr="00A91424" w:rsidRDefault="001D6382" w:rsidP="009F5AE8">
            <w:pPr>
              <w:spacing w:after="0"/>
              <w:jc w:val="center"/>
              <w:rPr>
                <w:rFonts w:cs="Arial"/>
                <w:noProof/>
                <w:lang w:val="ro-RO"/>
              </w:rPr>
            </w:pPr>
            <w:r w:rsidRPr="00A91424">
              <w:rPr>
                <w:rFonts w:cs="Arial"/>
                <w:noProof/>
                <w:lang w:val="ro-RO"/>
              </w:rPr>
              <w:t>2</w:t>
            </w:r>
          </w:p>
        </w:tc>
        <w:tc>
          <w:tcPr>
            <w:tcW w:w="2012" w:type="dxa"/>
            <w:shd w:val="clear" w:color="auto" w:fill="FFFFFF"/>
            <w:noWrap/>
            <w:vAlign w:val="bottom"/>
          </w:tcPr>
          <w:p w14:paraId="64063967" w14:textId="77777777" w:rsidR="001D6382" w:rsidRPr="00A91424" w:rsidRDefault="001D6382" w:rsidP="009F5AE8">
            <w:pPr>
              <w:spacing w:after="0"/>
              <w:jc w:val="center"/>
              <w:rPr>
                <w:rFonts w:cs="Arial"/>
                <w:noProof/>
                <w:lang w:val="ro-RO" w:eastAsia="ro-RO"/>
              </w:rPr>
            </w:pPr>
            <w:r w:rsidRPr="00A91424">
              <w:rPr>
                <w:rFonts w:cs="Arial"/>
                <w:noProof/>
                <w:lang w:val="ro-RO"/>
              </w:rPr>
              <w:t>GA'D</w:t>
            </w:r>
          </w:p>
        </w:tc>
        <w:tc>
          <w:tcPr>
            <w:tcW w:w="1361" w:type="dxa"/>
            <w:shd w:val="clear" w:color="auto" w:fill="FFFFFF"/>
            <w:noWrap/>
            <w:vAlign w:val="bottom"/>
          </w:tcPr>
          <w:p w14:paraId="5DD50406" w14:textId="77777777" w:rsidR="001D6382" w:rsidRPr="00A91424" w:rsidRDefault="001D6382" w:rsidP="009F5AE8">
            <w:pPr>
              <w:spacing w:after="0"/>
              <w:jc w:val="center"/>
              <w:rPr>
                <w:rFonts w:cs="Arial"/>
                <w:noProof/>
                <w:lang w:val="ro-RO"/>
              </w:rPr>
            </w:pPr>
            <w:r w:rsidRPr="00A91424">
              <w:rPr>
                <w:rFonts w:cs="Arial"/>
                <w:noProof/>
                <w:lang w:val="ro-RO"/>
              </w:rPr>
              <w:t>319</w:t>
            </w:r>
          </w:p>
        </w:tc>
      </w:tr>
      <w:tr w:rsidR="001D6382" w:rsidRPr="00A91424" w14:paraId="7FE1EFE6" w14:textId="77777777" w:rsidTr="001D6382">
        <w:trPr>
          <w:trHeight w:val="20"/>
          <w:jc w:val="center"/>
        </w:trPr>
        <w:tc>
          <w:tcPr>
            <w:tcW w:w="960" w:type="dxa"/>
            <w:shd w:val="clear" w:color="auto" w:fill="FFFFFF"/>
            <w:noWrap/>
            <w:vAlign w:val="bottom"/>
          </w:tcPr>
          <w:p w14:paraId="6A32C246" w14:textId="77777777" w:rsidR="001D6382" w:rsidRPr="00A91424" w:rsidRDefault="001D6382" w:rsidP="009F5AE8">
            <w:pPr>
              <w:spacing w:after="0"/>
              <w:jc w:val="center"/>
              <w:rPr>
                <w:rFonts w:cs="Arial"/>
                <w:noProof/>
                <w:lang w:val="ro-RO"/>
              </w:rPr>
            </w:pPr>
            <w:r w:rsidRPr="00A91424">
              <w:rPr>
                <w:rFonts w:cs="Arial"/>
                <w:noProof/>
                <w:lang w:val="ro-RO"/>
              </w:rPr>
              <w:t>3</w:t>
            </w:r>
          </w:p>
        </w:tc>
        <w:tc>
          <w:tcPr>
            <w:tcW w:w="2012" w:type="dxa"/>
            <w:shd w:val="clear" w:color="auto" w:fill="FFFFFF"/>
            <w:noWrap/>
            <w:vAlign w:val="bottom"/>
          </w:tcPr>
          <w:p w14:paraId="3853E281" w14:textId="77777777" w:rsidR="001D6382" w:rsidRPr="00A91424" w:rsidRDefault="001D6382" w:rsidP="009F5AE8">
            <w:pPr>
              <w:spacing w:after="0"/>
              <w:jc w:val="center"/>
              <w:rPr>
                <w:rFonts w:cs="Arial"/>
                <w:noProof/>
                <w:lang w:val="ro-RO" w:eastAsia="ro-RO"/>
              </w:rPr>
            </w:pPr>
            <w:r w:rsidRPr="00A91424">
              <w:rPr>
                <w:rFonts w:cs="Arial"/>
                <w:noProof/>
                <w:lang w:val="ro-RO"/>
              </w:rPr>
              <w:t>EBHAT</w:t>
            </w:r>
          </w:p>
        </w:tc>
        <w:tc>
          <w:tcPr>
            <w:tcW w:w="1361" w:type="dxa"/>
            <w:shd w:val="clear" w:color="auto" w:fill="FFFFFF"/>
            <w:noWrap/>
            <w:vAlign w:val="bottom"/>
          </w:tcPr>
          <w:p w14:paraId="052537FF" w14:textId="77777777" w:rsidR="001D6382" w:rsidRPr="00A91424" w:rsidRDefault="001D6382" w:rsidP="009F5AE8">
            <w:pPr>
              <w:spacing w:after="0"/>
              <w:jc w:val="center"/>
              <w:rPr>
                <w:rFonts w:cs="Arial"/>
                <w:noProof/>
                <w:lang w:val="ro-RO"/>
              </w:rPr>
            </w:pPr>
            <w:r w:rsidRPr="00A91424">
              <w:rPr>
                <w:rFonts w:cs="Arial"/>
                <w:noProof/>
                <w:lang w:val="ro-RO"/>
              </w:rPr>
              <w:t>90</w:t>
            </w:r>
          </w:p>
        </w:tc>
      </w:tr>
      <w:tr w:rsidR="001D6382" w:rsidRPr="00A91424" w14:paraId="6C14FF4A" w14:textId="77777777" w:rsidTr="001D6382">
        <w:trPr>
          <w:trHeight w:val="20"/>
          <w:jc w:val="center"/>
        </w:trPr>
        <w:tc>
          <w:tcPr>
            <w:tcW w:w="960" w:type="dxa"/>
            <w:shd w:val="clear" w:color="auto" w:fill="FFFFFF"/>
            <w:noWrap/>
            <w:vAlign w:val="bottom"/>
          </w:tcPr>
          <w:p w14:paraId="19BD4896" w14:textId="77777777" w:rsidR="001D6382" w:rsidRPr="00A91424" w:rsidRDefault="001D6382" w:rsidP="009F5AE8">
            <w:pPr>
              <w:spacing w:after="0"/>
              <w:jc w:val="center"/>
              <w:rPr>
                <w:rFonts w:cs="Arial"/>
                <w:noProof/>
                <w:lang w:val="ro-RO"/>
              </w:rPr>
            </w:pPr>
            <w:r w:rsidRPr="00A91424">
              <w:rPr>
                <w:rFonts w:cs="Arial"/>
                <w:noProof/>
                <w:lang w:val="ro-RO"/>
              </w:rPr>
              <w:t>4</w:t>
            </w:r>
          </w:p>
        </w:tc>
        <w:tc>
          <w:tcPr>
            <w:tcW w:w="2012" w:type="dxa"/>
            <w:shd w:val="clear" w:color="auto" w:fill="FFFFFF"/>
            <w:noWrap/>
            <w:vAlign w:val="bottom"/>
          </w:tcPr>
          <w:p w14:paraId="0D966A0D" w14:textId="77777777" w:rsidR="001D6382" w:rsidRPr="00A91424" w:rsidRDefault="001D6382" w:rsidP="009F5AE8">
            <w:pPr>
              <w:spacing w:after="0"/>
              <w:jc w:val="center"/>
              <w:rPr>
                <w:rFonts w:cs="Arial"/>
                <w:noProof/>
                <w:lang w:val="ro-RO" w:eastAsia="ro-RO"/>
              </w:rPr>
            </w:pPr>
            <w:r w:rsidRPr="00A91424">
              <w:rPr>
                <w:rFonts w:cs="Arial"/>
                <w:noProof/>
                <w:lang w:val="ro-RO"/>
              </w:rPr>
              <w:t>EBHAT2</w:t>
            </w:r>
          </w:p>
        </w:tc>
        <w:tc>
          <w:tcPr>
            <w:tcW w:w="1361" w:type="dxa"/>
            <w:shd w:val="clear" w:color="auto" w:fill="FFFFFF"/>
            <w:noWrap/>
            <w:vAlign w:val="bottom"/>
          </w:tcPr>
          <w:p w14:paraId="5E6F3A1B" w14:textId="77777777" w:rsidR="001D6382" w:rsidRPr="00A91424" w:rsidRDefault="001D6382" w:rsidP="009F5AE8">
            <w:pPr>
              <w:spacing w:after="0"/>
              <w:jc w:val="center"/>
              <w:rPr>
                <w:rFonts w:cs="Arial"/>
                <w:noProof/>
                <w:lang w:val="ro-RO"/>
              </w:rPr>
            </w:pPr>
            <w:r w:rsidRPr="00A91424">
              <w:rPr>
                <w:rFonts w:cs="Arial"/>
                <w:noProof/>
                <w:lang w:val="ro-RO"/>
              </w:rPr>
              <w:t>133</w:t>
            </w:r>
          </w:p>
        </w:tc>
      </w:tr>
      <w:tr w:rsidR="001D6382" w:rsidRPr="00A91424" w14:paraId="48EEF6BB" w14:textId="77777777" w:rsidTr="001D6382">
        <w:trPr>
          <w:trHeight w:val="20"/>
          <w:jc w:val="center"/>
        </w:trPr>
        <w:tc>
          <w:tcPr>
            <w:tcW w:w="960" w:type="dxa"/>
            <w:shd w:val="clear" w:color="auto" w:fill="FFFFFF"/>
            <w:noWrap/>
            <w:vAlign w:val="bottom"/>
          </w:tcPr>
          <w:p w14:paraId="7C929FC8" w14:textId="77777777" w:rsidR="001D6382" w:rsidRPr="00A91424" w:rsidRDefault="001D6382" w:rsidP="009F5AE8">
            <w:pPr>
              <w:spacing w:after="0"/>
              <w:jc w:val="center"/>
              <w:rPr>
                <w:rFonts w:cs="Arial"/>
                <w:noProof/>
                <w:lang w:val="ro-RO"/>
              </w:rPr>
            </w:pPr>
            <w:r w:rsidRPr="00A91424">
              <w:rPr>
                <w:rFonts w:cs="Arial"/>
                <w:noProof/>
                <w:lang w:val="ro-RO"/>
              </w:rPr>
              <w:t>5</w:t>
            </w:r>
          </w:p>
        </w:tc>
        <w:tc>
          <w:tcPr>
            <w:tcW w:w="2012" w:type="dxa"/>
            <w:shd w:val="clear" w:color="auto" w:fill="FFFFFF"/>
            <w:noWrap/>
            <w:vAlign w:val="bottom"/>
          </w:tcPr>
          <w:p w14:paraId="2008BD0F" w14:textId="77777777" w:rsidR="001D6382" w:rsidRPr="00A91424" w:rsidRDefault="001D6382" w:rsidP="009F5AE8">
            <w:pPr>
              <w:spacing w:after="0"/>
              <w:jc w:val="center"/>
              <w:rPr>
                <w:rFonts w:cs="Arial"/>
                <w:noProof/>
                <w:lang w:val="ro-RO" w:eastAsia="ro-RO"/>
              </w:rPr>
            </w:pPr>
            <w:r w:rsidRPr="00A91424">
              <w:rPr>
                <w:rFonts w:cs="Arial"/>
                <w:noProof/>
                <w:lang w:val="ro-RO"/>
              </w:rPr>
              <w:t>EBHAT3</w:t>
            </w:r>
          </w:p>
        </w:tc>
        <w:tc>
          <w:tcPr>
            <w:tcW w:w="1361" w:type="dxa"/>
            <w:shd w:val="clear" w:color="auto" w:fill="FFFFFF"/>
            <w:noWrap/>
            <w:vAlign w:val="bottom"/>
          </w:tcPr>
          <w:p w14:paraId="0A49B69A" w14:textId="77777777" w:rsidR="001D6382" w:rsidRPr="00A91424" w:rsidRDefault="001D6382" w:rsidP="009F5AE8">
            <w:pPr>
              <w:spacing w:after="0"/>
              <w:jc w:val="center"/>
              <w:rPr>
                <w:rFonts w:cs="Arial"/>
                <w:noProof/>
                <w:lang w:val="ro-RO"/>
              </w:rPr>
            </w:pPr>
            <w:r w:rsidRPr="00A91424">
              <w:rPr>
                <w:rFonts w:cs="Arial"/>
                <w:noProof/>
                <w:lang w:val="ro-RO"/>
              </w:rPr>
              <w:t>202</w:t>
            </w:r>
          </w:p>
        </w:tc>
      </w:tr>
      <w:tr w:rsidR="001D6382" w:rsidRPr="00A91424" w14:paraId="484E661C" w14:textId="77777777" w:rsidTr="001D6382">
        <w:trPr>
          <w:trHeight w:val="20"/>
          <w:jc w:val="center"/>
        </w:trPr>
        <w:tc>
          <w:tcPr>
            <w:tcW w:w="960" w:type="dxa"/>
            <w:shd w:val="clear" w:color="auto" w:fill="FFFFFF"/>
            <w:noWrap/>
            <w:vAlign w:val="bottom"/>
          </w:tcPr>
          <w:p w14:paraId="127C3409" w14:textId="77777777" w:rsidR="001D6382" w:rsidRPr="00A91424" w:rsidRDefault="001D6382" w:rsidP="009F5AE8">
            <w:pPr>
              <w:spacing w:after="0"/>
              <w:jc w:val="center"/>
              <w:rPr>
                <w:rFonts w:cs="Arial"/>
                <w:noProof/>
                <w:lang w:val="ro-RO"/>
              </w:rPr>
            </w:pPr>
            <w:r w:rsidRPr="00A91424">
              <w:rPr>
                <w:rFonts w:cs="Arial"/>
                <w:noProof/>
                <w:lang w:val="ro-RO"/>
              </w:rPr>
              <w:t>6</w:t>
            </w:r>
          </w:p>
        </w:tc>
        <w:tc>
          <w:tcPr>
            <w:tcW w:w="2012" w:type="dxa"/>
            <w:shd w:val="clear" w:color="auto" w:fill="FFFFFF"/>
            <w:noWrap/>
            <w:vAlign w:val="bottom"/>
          </w:tcPr>
          <w:p w14:paraId="41E4F76A" w14:textId="77777777" w:rsidR="001D6382" w:rsidRPr="00A91424" w:rsidRDefault="001D6382" w:rsidP="009F5AE8">
            <w:pPr>
              <w:spacing w:after="0"/>
              <w:jc w:val="center"/>
              <w:rPr>
                <w:rFonts w:cs="Arial"/>
                <w:noProof/>
                <w:lang w:val="ro-RO" w:eastAsia="ro-RO"/>
              </w:rPr>
            </w:pPr>
            <w:r w:rsidRPr="00A91424">
              <w:rPr>
                <w:rFonts w:cs="Arial"/>
                <w:noProof/>
                <w:lang w:val="ro-RO"/>
              </w:rPr>
              <w:t>DJ123B1</w:t>
            </w:r>
          </w:p>
        </w:tc>
        <w:tc>
          <w:tcPr>
            <w:tcW w:w="1361" w:type="dxa"/>
            <w:shd w:val="clear" w:color="auto" w:fill="FFFFFF"/>
            <w:noWrap/>
            <w:vAlign w:val="bottom"/>
          </w:tcPr>
          <w:p w14:paraId="07F4758D" w14:textId="77777777" w:rsidR="001D6382" w:rsidRPr="00A91424" w:rsidRDefault="001D6382" w:rsidP="009F5AE8">
            <w:pPr>
              <w:spacing w:after="0"/>
              <w:jc w:val="center"/>
              <w:rPr>
                <w:rFonts w:cs="Arial"/>
                <w:noProof/>
                <w:lang w:val="ro-RO"/>
              </w:rPr>
            </w:pPr>
            <w:r w:rsidRPr="00A91424">
              <w:rPr>
                <w:rFonts w:cs="Arial"/>
                <w:noProof/>
                <w:lang w:val="ro-RO"/>
              </w:rPr>
              <w:t>183</w:t>
            </w:r>
          </w:p>
        </w:tc>
      </w:tr>
      <w:tr w:rsidR="001D6382" w:rsidRPr="00A91424" w14:paraId="303B9FA6" w14:textId="77777777" w:rsidTr="001D6382">
        <w:trPr>
          <w:trHeight w:val="20"/>
          <w:jc w:val="center"/>
        </w:trPr>
        <w:tc>
          <w:tcPr>
            <w:tcW w:w="960" w:type="dxa"/>
            <w:shd w:val="clear" w:color="auto" w:fill="FFFFFF"/>
            <w:noWrap/>
            <w:vAlign w:val="bottom"/>
          </w:tcPr>
          <w:p w14:paraId="02B00962" w14:textId="77777777" w:rsidR="001D6382" w:rsidRPr="00A91424" w:rsidRDefault="001D6382" w:rsidP="009F5AE8">
            <w:pPr>
              <w:spacing w:after="0"/>
              <w:jc w:val="center"/>
              <w:rPr>
                <w:rFonts w:cs="Arial"/>
                <w:noProof/>
                <w:lang w:val="ro-RO"/>
              </w:rPr>
            </w:pPr>
            <w:r w:rsidRPr="00A91424">
              <w:rPr>
                <w:rFonts w:cs="Arial"/>
                <w:noProof/>
                <w:lang w:val="ro-RO"/>
              </w:rPr>
              <w:t>7</w:t>
            </w:r>
          </w:p>
        </w:tc>
        <w:tc>
          <w:tcPr>
            <w:tcW w:w="2012" w:type="dxa"/>
            <w:shd w:val="clear" w:color="auto" w:fill="FFFFFF"/>
            <w:noWrap/>
            <w:vAlign w:val="bottom"/>
          </w:tcPr>
          <w:p w14:paraId="36649379" w14:textId="77777777" w:rsidR="001D6382" w:rsidRPr="00A91424" w:rsidRDefault="001D6382" w:rsidP="009F5AE8">
            <w:pPr>
              <w:spacing w:after="0"/>
              <w:jc w:val="center"/>
              <w:rPr>
                <w:rFonts w:cs="Arial"/>
                <w:noProof/>
                <w:lang w:val="ro-RO"/>
              </w:rPr>
            </w:pPr>
            <w:r w:rsidRPr="00A91424">
              <w:rPr>
                <w:rFonts w:cs="Arial"/>
                <w:noProof/>
                <w:lang w:val="ro-RO"/>
              </w:rPr>
              <w:t>DJ123B2</w:t>
            </w:r>
          </w:p>
        </w:tc>
        <w:tc>
          <w:tcPr>
            <w:tcW w:w="1361" w:type="dxa"/>
            <w:shd w:val="clear" w:color="auto" w:fill="FFFFFF"/>
            <w:noWrap/>
            <w:vAlign w:val="bottom"/>
          </w:tcPr>
          <w:p w14:paraId="4B7A5C81" w14:textId="77777777" w:rsidR="001D6382" w:rsidRPr="00A91424" w:rsidRDefault="001D6382" w:rsidP="009F5AE8">
            <w:pPr>
              <w:spacing w:after="0"/>
              <w:jc w:val="center"/>
              <w:rPr>
                <w:rFonts w:cs="Arial"/>
                <w:noProof/>
                <w:lang w:val="ro-RO"/>
              </w:rPr>
            </w:pPr>
            <w:r w:rsidRPr="00A91424">
              <w:rPr>
                <w:rFonts w:cs="Arial"/>
                <w:noProof/>
                <w:lang w:val="ro-RO"/>
              </w:rPr>
              <w:t>138</w:t>
            </w:r>
          </w:p>
        </w:tc>
      </w:tr>
      <w:tr w:rsidR="001D6382" w:rsidRPr="00A91424" w14:paraId="42366DE0" w14:textId="77777777" w:rsidTr="001D6382">
        <w:trPr>
          <w:trHeight w:val="20"/>
          <w:jc w:val="center"/>
        </w:trPr>
        <w:tc>
          <w:tcPr>
            <w:tcW w:w="960" w:type="dxa"/>
            <w:shd w:val="clear" w:color="auto" w:fill="FFFFFF"/>
            <w:noWrap/>
            <w:vAlign w:val="bottom"/>
          </w:tcPr>
          <w:p w14:paraId="7A687486" w14:textId="77777777" w:rsidR="001D6382" w:rsidRPr="00A91424" w:rsidRDefault="001D6382" w:rsidP="009F5AE8">
            <w:pPr>
              <w:spacing w:after="0"/>
              <w:jc w:val="center"/>
              <w:rPr>
                <w:rFonts w:cs="Arial"/>
                <w:noProof/>
                <w:lang w:val="ro-RO"/>
              </w:rPr>
            </w:pPr>
            <w:r w:rsidRPr="00A91424">
              <w:rPr>
                <w:rFonts w:cs="Arial"/>
                <w:noProof/>
                <w:lang w:val="ro-RO"/>
              </w:rPr>
              <w:t>8</w:t>
            </w:r>
          </w:p>
        </w:tc>
        <w:tc>
          <w:tcPr>
            <w:tcW w:w="2012" w:type="dxa"/>
            <w:shd w:val="clear" w:color="auto" w:fill="FFFFFF"/>
            <w:noWrap/>
            <w:vAlign w:val="bottom"/>
          </w:tcPr>
          <w:p w14:paraId="144B34FD" w14:textId="77777777" w:rsidR="001D6382" w:rsidRPr="00A91424" w:rsidRDefault="001D6382" w:rsidP="009F5AE8">
            <w:pPr>
              <w:spacing w:after="0"/>
              <w:jc w:val="center"/>
              <w:rPr>
                <w:rFonts w:cs="Arial"/>
                <w:noProof/>
                <w:lang w:val="ro-RO"/>
              </w:rPr>
            </w:pPr>
            <w:r w:rsidRPr="00A91424">
              <w:rPr>
                <w:rFonts w:cs="Arial"/>
                <w:noProof/>
                <w:lang w:val="ro-RO"/>
              </w:rPr>
              <w:t>DJ123B3</w:t>
            </w:r>
          </w:p>
        </w:tc>
        <w:tc>
          <w:tcPr>
            <w:tcW w:w="1361" w:type="dxa"/>
            <w:shd w:val="clear" w:color="auto" w:fill="FFFFFF"/>
            <w:noWrap/>
            <w:vAlign w:val="bottom"/>
          </w:tcPr>
          <w:p w14:paraId="243C8E93" w14:textId="77777777" w:rsidR="001D6382" w:rsidRPr="00A91424" w:rsidRDefault="001D6382" w:rsidP="009F5AE8">
            <w:pPr>
              <w:spacing w:after="0"/>
              <w:jc w:val="center"/>
              <w:rPr>
                <w:rFonts w:cs="Arial"/>
                <w:noProof/>
                <w:lang w:val="ro-RO"/>
              </w:rPr>
            </w:pPr>
            <w:r w:rsidRPr="00A91424">
              <w:rPr>
                <w:rFonts w:cs="Arial"/>
                <w:noProof/>
                <w:lang w:val="ro-RO"/>
              </w:rPr>
              <w:t>205</w:t>
            </w:r>
          </w:p>
        </w:tc>
      </w:tr>
      <w:tr w:rsidR="001D6382" w:rsidRPr="00A91424" w14:paraId="32FC7131" w14:textId="77777777" w:rsidTr="001D6382">
        <w:trPr>
          <w:trHeight w:val="20"/>
          <w:jc w:val="center"/>
        </w:trPr>
        <w:tc>
          <w:tcPr>
            <w:tcW w:w="960" w:type="dxa"/>
            <w:shd w:val="clear" w:color="auto" w:fill="FFFFFF"/>
            <w:noWrap/>
            <w:vAlign w:val="bottom"/>
          </w:tcPr>
          <w:p w14:paraId="3D22075D" w14:textId="77777777" w:rsidR="001D6382" w:rsidRPr="00A91424" w:rsidRDefault="001D6382" w:rsidP="009F5AE8">
            <w:pPr>
              <w:spacing w:after="0"/>
              <w:jc w:val="center"/>
              <w:rPr>
                <w:rFonts w:cs="Arial"/>
                <w:noProof/>
                <w:lang w:val="ro-RO"/>
              </w:rPr>
            </w:pPr>
            <w:r w:rsidRPr="00A91424">
              <w:rPr>
                <w:rFonts w:cs="Arial"/>
                <w:noProof/>
                <w:lang w:val="ro-RO"/>
              </w:rPr>
              <w:t>9</w:t>
            </w:r>
          </w:p>
        </w:tc>
        <w:tc>
          <w:tcPr>
            <w:tcW w:w="2012" w:type="dxa"/>
            <w:shd w:val="clear" w:color="auto" w:fill="FFFFFF"/>
            <w:noWrap/>
            <w:vAlign w:val="bottom"/>
          </w:tcPr>
          <w:p w14:paraId="5D813E38" w14:textId="77777777" w:rsidR="001D6382" w:rsidRPr="00A91424" w:rsidRDefault="001D6382" w:rsidP="009F5AE8">
            <w:pPr>
              <w:spacing w:after="0"/>
              <w:jc w:val="center"/>
              <w:rPr>
                <w:rFonts w:cs="Arial"/>
                <w:noProof/>
                <w:lang w:val="ro-RO"/>
              </w:rPr>
            </w:pPr>
            <w:r w:rsidRPr="00A91424">
              <w:rPr>
                <w:rFonts w:cs="Arial"/>
                <w:noProof/>
                <w:lang w:val="ro-RO"/>
              </w:rPr>
              <w:t>DJ123B4</w:t>
            </w:r>
          </w:p>
        </w:tc>
        <w:tc>
          <w:tcPr>
            <w:tcW w:w="1361" w:type="dxa"/>
            <w:shd w:val="clear" w:color="auto" w:fill="FFFFFF"/>
            <w:noWrap/>
            <w:vAlign w:val="bottom"/>
          </w:tcPr>
          <w:p w14:paraId="423CD677" w14:textId="77777777" w:rsidR="001D6382" w:rsidRPr="00A91424" w:rsidRDefault="001D6382" w:rsidP="009F5AE8">
            <w:pPr>
              <w:spacing w:after="0"/>
              <w:jc w:val="center"/>
              <w:rPr>
                <w:rFonts w:cs="Arial"/>
                <w:noProof/>
                <w:lang w:val="ro-RO"/>
              </w:rPr>
            </w:pPr>
            <w:r w:rsidRPr="00A91424">
              <w:rPr>
                <w:rFonts w:cs="Arial"/>
                <w:noProof/>
                <w:lang w:val="ro-RO"/>
              </w:rPr>
              <w:t>80</w:t>
            </w:r>
          </w:p>
        </w:tc>
      </w:tr>
      <w:tr w:rsidR="001D6382" w:rsidRPr="00A91424" w14:paraId="1819DDB1" w14:textId="77777777" w:rsidTr="001D6382">
        <w:trPr>
          <w:trHeight w:val="20"/>
          <w:jc w:val="center"/>
        </w:trPr>
        <w:tc>
          <w:tcPr>
            <w:tcW w:w="960" w:type="dxa"/>
            <w:shd w:val="clear" w:color="auto" w:fill="FFFFFF"/>
            <w:noWrap/>
            <w:vAlign w:val="bottom"/>
          </w:tcPr>
          <w:p w14:paraId="198F361A" w14:textId="77777777" w:rsidR="001D6382" w:rsidRPr="00A91424" w:rsidRDefault="001D6382" w:rsidP="009F5AE8">
            <w:pPr>
              <w:spacing w:after="0"/>
              <w:jc w:val="center"/>
              <w:rPr>
                <w:rFonts w:cs="Arial"/>
                <w:noProof/>
                <w:lang w:val="ro-RO"/>
              </w:rPr>
            </w:pPr>
            <w:r w:rsidRPr="00A91424">
              <w:rPr>
                <w:rFonts w:cs="Arial"/>
                <w:noProof/>
                <w:lang w:val="ro-RO"/>
              </w:rPr>
              <w:t>10</w:t>
            </w:r>
          </w:p>
        </w:tc>
        <w:tc>
          <w:tcPr>
            <w:tcW w:w="2012" w:type="dxa"/>
            <w:shd w:val="clear" w:color="auto" w:fill="FFFFFF"/>
            <w:noWrap/>
            <w:vAlign w:val="bottom"/>
          </w:tcPr>
          <w:p w14:paraId="261B39FF" w14:textId="77777777" w:rsidR="001D6382" w:rsidRPr="00A91424" w:rsidRDefault="001D6382" w:rsidP="009F5AE8">
            <w:pPr>
              <w:spacing w:after="0"/>
              <w:jc w:val="center"/>
              <w:rPr>
                <w:rFonts w:cs="Arial"/>
                <w:noProof/>
                <w:lang w:val="ro-RO"/>
              </w:rPr>
            </w:pPr>
            <w:r w:rsidRPr="00A91424">
              <w:rPr>
                <w:rFonts w:cs="Arial"/>
                <w:noProof/>
                <w:lang w:val="ro-RO"/>
              </w:rPr>
              <w:t>DJ123B5</w:t>
            </w:r>
          </w:p>
        </w:tc>
        <w:tc>
          <w:tcPr>
            <w:tcW w:w="1361" w:type="dxa"/>
            <w:shd w:val="clear" w:color="auto" w:fill="FFFFFF"/>
            <w:noWrap/>
            <w:vAlign w:val="bottom"/>
          </w:tcPr>
          <w:p w14:paraId="7D8CA81A" w14:textId="77777777" w:rsidR="001D6382" w:rsidRPr="00A91424" w:rsidRDefault="001D6382" w:rsidP="009F5AE8">
            <w:pPr>
              <w:spacing w:after="0"/>
              <w:jc w:val="center"/>
              <w:rPr>
                <w:rFonts w:cs="Arial"/>
                <w:noProof/>
                <w:lang w:val="ro-RO"/>
              </w:rPr>
            </w:pPr>
            <w:r w:rsidRPr="00A91424">
              <w:rPr>
                <w:rFonts w:cs="Arial"/>
                <w:noProof/>
                <w:lang w:val="ro-RO"/>
              </w:rPr>
              <w:t>78</w:t>
            </w:r>
          </w:p>
        </w:tc>
      </w:tr>
      <w:tr w:rsidR="001D6382" w:rsidRPr="00A91424" w14:paraId="56A28C08" w14:textId="77777777" w:rsidTr="001D6382">
        <w:trPr>
          <w:trHeight w:val="20"/>
          <w:jc w:val="center"/>
        </w:trPr>
        <w:tc>
          <w:tcPr>
            <w:tcW w:w="960" w:type="dxa"/>
            <w:shd w:val="clear" w:color="auto" w:fill="FFFFFF"/>
            <w:noWrap/>
            <w:vAlign w:val="bottom"/>
          </w:tcPr>
          <w:p w14:paraId="335A86AD" w14:textId="77777777" w:rsidR="001D6382" w:rsidRPr="00A91424" w:rsidRDefault="001D6382" w:rsidP="009F5AE8">
            <w:pPr>
              <w:spacing w:after="0"/>
              <w:jc w:val="center"/>
              <w:rPr>
                <w:rFonts w:cs="Arial"/>
                <w:noProof/>
                <w:lang w:val="ro-RO"/>
              </w:rPr>
            </w:pPr>
            <w:r w:rsidRPr="00A91424">
              <w:rPr>
                <w:rFonts w:cs="Arial"/>
                <w:noProof/>
                <w:lang w:val="ro-RO"/>
              </w:rPr>
              <w:t>11</w:t>
            </w:r>
          </w:p>
        </w:tc>
        <w:tc>
          <w:tcPr>
            <w:tcW w:w="2012" w:type="dxa"/>
            <w:shd w:val="clear" w:color="auto" w:fill="FFFFFF"/>
            <w:noWrap/>
            <w:vAlign w:val="bottom"/>
          </w:tcPr>
          <w:p w14:paraId="32ED573E" w14:textId="77777777" w:rsidR="001D6382" w:rsidRPr="00A91424" w:rsidRDefault="001D6382" w:rsidP="009F5AE8">
            <w:pPr>
              <w:spacing w:after="0"/>
              <w:jc w:val="center"/>
              <w:rPr>
                <w:rFonts w:cs="Arial"/>
                <w:noProof/>
                <w:lang w:val="ro-RO"/>
              </w:rPr>
            </w:pPr>
            <w:r w:rsidRPr="00A91424">
              <w:rPr>
                <w:rFonts w:cs="Arial"/>
                <w:noProof/>
                <w:lang w:val="ro-RO"/>
              </w:rPr>
              <w:t>DJ123B6</w:t>
            </w:r>
          </w:p>
        </w:tc>
        <w:tc>
          <w:tcPr>
            <w:tcW w:w="1361" w:type="dxa"/>
            <w:shd w:val="clear" w:color="auto" w:fill="FFFFFF"/>
            <w:noWrap/>
            <w:vAlign w:val="bottom"/>
          </w:tcPr>
          <w:p w14:paraId="5638A86F" w14:textId="77777777" w:rsidR="001D6382" w:rsidRPr="00A91424" w:rsidRDefault="001D6382" w:rsidP="009F5AE8">
            <w:pPr>
              <w:spacing w:after="0"/>
              <w:jc w:val="center"/>
              <w:rPr>
                <w:rFonts w:cs="Arial"/>
                <w:noProof/>
                <w:lang w:val="ro-RO"/>
              </w:rPr>
            </w:pPr>
            <w:r w:rsidRPr="00A91424">
              <w:rPr>
                <w:rFonts w:cs="Arial"/>
                <w:noProof/>
                <w:lang w:val="ro-RO"/>
              </w:rPr>
              <w:t>442</w:t>
            </w:r>
          </w:p>
        </w:tc>
      </w:tr>
      <w:tr w:rsidR="001D6382" w:rsidRPr="00A91424" w14:paraId="006770D0" w14:textId="77777777" w:rsidTr="001D6382">
        <w:trPr>
          <w:trHeight w:val="20"/>
          <w:jc w:val="center"/>
        </w:trPr>
        <w:tc>
          <w:tcPr>
            <w:tcW w:w="960" w:type="dxa"/>
            <w:shd w:val="clear" w:color="auto" w:fill="FFFFFF"/>
            <w:noWrap/>
            <w:vAlign w:val="bottom"/>
          </w:tcPr>
          <w:p w14:paraId="34E2E35A" w14:textId="77777777" w:rsidR="001D6382" w:rsidRPr="00A91424" w:rsidRDefault="001D6382" w:rsidP="009F5AE8">
            <w:pPr>
              <w:spacing w:after="0"/>
              <w:jc w:val="center"/>
              <w:rPr>
                <w:rFonts w:cs="Arial"/>
                <w:noProof/>
                <w:lang w:val="ro-RO"/>
              </w:rPr>
            </w:pPr>
            <w:r w:rsidRPr="00A91424">
              <w:rPr>
                <w:rFonts w:cs="Arial"/>
                <w:noProof/>
                <w:lang w:val="ro-RO"/>
              </w:rPr>
              <w:t>12</w:t>
            </w:r>
          </w:p>
        </w:tc>
        <w:tc>
          <w:tcPr>
            <w:tcW w:w="2012" w:type="dxa"/>
            <w:shd w:val="clear" w:color="auto" w:fill="FFFFFF"/>
            <w:noWrap/>
            <w:vAlign w:val="bottom"/>
          </w:tcPr>
          <w:p w14:paraId="7F38C25E" w14:textId="77777777" w:rsidR="001D6382" w:rsidRPr="00A91424" w:rsidRDefault="001D6382" w:rsidP="009F5AE8">
            <w:pPr>
              <w:spacing w:after="0"/>
              <w:jc w:val="center"/>
              <w:rPr>
                <w:rFonts w:cs="Arial"/>
                <w:noProof/>
                <w:lang w:val="ro-RO"/>
              </w:rPr>
            </w:pPr>
            <w:r w:rsidRPr="00A91424">
              <w:rPr>
                <w:rFonts w:cs="Arial"/>
                <w:noProof/>
                <w:lang w:val="ro-RO"/>
              </w:rPr>
              <w:t>DJ123B7</w:t>
            </w:r>
          </w:p>
        </w:tc>
        <w:tc>
          <w:tcPr>
            <w:tcW w:w="1361" w:type="dxa"/>
            <w:shd w:val="clear" w:color="auto" w:fill="FFFFFF"/>
            <w:noWrap/>
            <w:vAlign w:val="bottom"/>
          </w:tcPr>
          <w:p w14:paraId="3F8585B6" w14:textId="77777777" w:rsidR="001D6382" w:rsidRPr="00A91424" w:rsidRDefault="001D6382" w:rsidP="009F5AE8">
            <w:pPr>
              <w:spacing w:after="0"/>
              <w:jc w:val="center"/>
              <w:rPr>
                <w:rFonts w:cs="Arial"/>
                <w:noProof/>
                <w:lang w:val="ro-RO"/>
              </w:rPr>
            </w:pPr>
            <w:r w:rsidRPr="00A91424">
              <w:rPr>
                <w:rFonts w:cs="Arial"/>
                <w:noProof/>
                <w:lang w:val="ro-RO"/>
              </w:rPr>
              <w:t>198</w:t>
            </w:r>
          </w:p>
        </w:tc>
      </w:tr>
      <w:tr w:rsidR="001D6382" w:rsidRPr="00A91424" w14:paraId="19405227" w14:textId="77777777" w:rsidTr="001D6382">
        <w:trPr>
          <w:trHeight w:val="20"/>
          <w:jc w:val="center"/>
        </w:trPr>
        <w:tc>
          <w:tcPr>
            <w:tcW w:w="960" w:type="dxa"/>
            <w:shd w:val="clear" w:color="auto" w:fill="FFFFFF"/>
            <w:noWrap/>
            <w:vAlign w:val="bottom"/>
          </w:tcPr>
          <w:p w14:paraId="1B5F78F0" w14:textId="77777777" w:rsidR="001D6382" w:rsidRPr="00A91424" w:rsidRDefault="001D6382" w:rsidP="009F5AE8">
            <w:pPr>
              <w:spacing w:after="0"/>
              <w:jc w:val="center"/>
              <w:rPr>
                <w:rFonts w:cs="Arial"/>
                <w:noProof/>
                <w:lang w:val="ro-RO"/>
              </w:rPr>
            </w:pPr>
            <w:r w:rsidRPr="00A91424">
              <w:rPr>
                <w:rFonts w:cs="Arial"/>
                <w:noProof/>
                <w:lang w:val="ro-RO"/>
              </w:rPr>
              <w:t>13</w:t>
            </w:r>
          </w:p>
        </w:tc>
        <w:tc>
          <w:tcPr>
            <w:tcW w:w="2012" w:type="dxa"/>
            <w:shd w:val="clear" w:color="auto" w:fill="FFFFFF"/>
            <w:noWrap/>
            <w:vAlign w:val="bottom"/>
          </w:tcPr>
          <w:p w14:paraId="38AF4A75" w14:textId="77777777" w:rsidR="001D6382" w:rsidRPr="00A91424" w:rsidRDefault="001D6382" w:rsidP="009F5AE8">
            <w:pPr>
              <w:spacing w:after="0"/>
              <w:jc w:val="center"/>
              <w:rPr>
                <w:rFonts w:cs="Arial"/>
                <w:noProof/>
                <w:lang w:val="ro-RO" w:eastAsia="ro-RO"/>
              </w:rPr>
            </w:pPr>
            <w:r w:rsidRPr="00A91424">
              <w:rPr>
                <w:rFonts w:cs="Arial"/>
                <w:noProof/>
                <w:lang w:val="ro-RO"/>
              </w:rPr>
              <w:t>LISZTES</w:t>
            </w:r>
          </w:p>
        </w:tc>
        <w:tc>
          <w:tcPr>
            <w:tcW w:w="1361" w:type="dxa"/>
            <w:shd w:val="clear" w:color="auto" w:fill="FFFFFF"/>
            <w:noWrap/>
            <w:vAlign w:val="bottom"/>
          </w:tcPr>
          <w:p w14:paraId="37C8465E" w14:textId="77777777" w:rsidR="001D6382" w:rsidRPr="00A91424" w:rsidRDefault="001D6382" w:rsidP="009F5AE8">
            <w:pPr>
              <w:spacing w:after="0"/>
              <w:jc w:val="center"/>
              <w:rPr>
                <w:rFonts w:cs="Arial"/>
                <w:noProof/>
                <w:lang w:val="ro-RO"/>
              </w:rPr>
            </w:pPr>
            <w:r w:rsidRPr="00A91424">
              <w:rPr>
                <w:rFonts w:cs="Arial"/>
                <w:noProof/>
                <w:lang w:val="ro-RO"/>
              </w:rPr>
              <w:t>367</w:t>
            </w:r>
          </w:p>
        </w:tc>
      </w:tr>
      <w:tr w:rsidR="001D6382" w:rsidRPr="00A91424" w14:paraId="028CE8F4" w14:textId="77777777" w:rsidTr="001D6382">
        <w:trPr>
          <w:trHeight w:val="20"/>
          <w:jc w:val="center"/>
        </w:trPr>
        <w:tc>
          <w:tcPr>
            <w:tcW w:w="960" w:type="dxa"/>
            <w:shd w:val="clear" w:color="auto" w:fill="FFFFFF"/>
            <w:noWrap/>
            <w:vAlign w:val="bottom"/>
          </w:tcPr>
          <w:p w14:paraId="539C5904" w14:textId="77777777" w:rsidR="001D6382" w:rsidRPr="00A91424" w:rsidRDefault="001D6382" w:rsidP="009F5AE8">
            <w:pPr>
              <w:spacing w:after="0"/>
              <w:jc w:val="center"/>
              <w:rPr>
                <w:rFonts w:cs="Arial"/>
                <w:noProof/>
                <w:lang w:val="ro-RO"/>
              </w:rPr>
            </w:pPr>
            <w:r w:rsidRPr="00A91424">
              <w:rPr>
                <w:rFonts w:cs="Arial"/>
                <w:noProof/>
                <w:lang w:val="ro-RO"/>
              </w:rPr>
              <w:t>14</w:t>
            </w:r>
          </w:p>
        </w:tc>
        <w:tc>
          <w:tcPr>
            <w:tcW w:w="2012" w:type="dxa"/>
            <w:shd w:val="clear" w:color="auto" w:fill="FFFFFF"/>
            <w:noWrap/>
            <w:vAlign w:val="bottom"/>
          </w:tcPr>
          <w:p w14:paraId="300FC6CB" w14:textId="77777777" w:rsidR="001D6382" w:rsidRPr="00A91424" w:rsidRDefault="001D6382" w:rsidP="009F5AE8">
            <w:pPr>
              <w:spacing w:after="0"/>
              <w:jc w:val="center"/>
              <w:rPr>
                <w:rFonts w:cs="Arial"/>
                <w:noProof/>
                <w:lang w:val="ro-RO" w:eastAsia="ro-RO"/>
              </w:rPr>
            </w:pPr>
            <w:r w:rsidRPr="00A91424">
              <w:rPr>
                <w:rFonts w:cs="Arial"/>
                <w:noProof/>
                <w:lang w:val="ro-RO"/>
              </w:rPr>
              <w:t>TEMPLOM TIZES</w:t>
            </w:r>
          </w:p>
        </w:tc>
        <w:tc>
          <w:tcPr>
            <w:tcW w:w="1361" w:type="dxa"/>
            <w:shd w:val="clear" w:color="auto" w:fill="FFFFFF"/>
            <w:noWrap/>
            <w:vAlign w:val="bottom"/>
          </w:tcPr>
          <w:p w14:paraId="684A3981" w14:textId="77777777" w:rsidR="001D6382" w:rsidRPr="00A91424" w:rsidRDefault="001D6382" w:rsidP="009F5AE8">
            <w:pPr>
              <w:spacing w:after="0"/>
              <w:jc w:val="center"/>
              <w:rPr>
                <w:rFonts w:cs="Arial"/>
                <w:noProof/>
                <w:lang w:val="ro-RO"/>
              </w:rPr>
            </w:pPr>
            <w:r w:rsidRPr="00A91424">
              <w:rPr>
                <w:rFonts w:cs="Arial"/>
                <w:noProof/>
                <w:lang w:val="ro-RO"/>
              </w:rPr>
              <w:t>423</w:t>
            </w:r>
          </w:p>
        </w:tc>
      </w:tr>
      <w:tr w:rsidR="001D6382" w:rsidRPr="00A91424" w14:paraId="68E4FCC7" w14:textId="77777777" w:rsidTr="001D6382">
        <w:trPr>
          <w:trHeight w:val="20"/>
          <w:jc w:val="center"/>
        </w:trPr>
        <w:tc>
          <w:tcPr>
            <w:tcW w:w="960" w:type="dxa"/>
            <w:shd w:val="clear" w:color="auto" w:fill="FFFFFF"/>
            <w:noWrap/>
            <w:vAlign w:val="bottom"/>
          </w:tcPr>
          <w:p w14:paraId="72D17902" w14:textId="77777777" w:rsidR="001D6382" w:rsidRPr="00A91424" w:rsidRDefault="001D6382" w:rsidP="009F5AE8">
            <w:pPr>
              <w:spacing w:after="0"/>
              <w:jc w:val="center"/>
              <w:rPr>
                <w:rFonts w:cs="Arial"/>
                <w:noProof/>
                <w:lang w:val="ro-RO"/>
              </w:rPr>
            </w:pPr>
            <w:r w:rsidRPr="00A91424">
              <w:rPr>
                <w:rFonts w:cs="Arial"/>
                <w:noProof/>
                <w:lang w:val="ro-RO"/>
              </w:rPr>
              <w:t>15</w:t>
            </w:r>
          </w:p>
        </w:tc>
        <w:tc>
          <w:tcPr>
            <w:tcW w:w="2012" w:type="dxa"/>
            <w:shd w:val="clear" w:color="auto" w:fill="FFFFFF"/>
            <w:noWrap/>
            <w:vAlign w:val="bottom"/>
          </w:tcPr>
          <w:p w14:paraId="691C2D8C" w14:textId="77777777" w:rsidR="001D6382" w:rsidRPr="00A91424" w:rsidRDefault="001D6382" w:rsidP="009F5AE8">
            <w:pPr>
              <w:spacing w:after="0"/>
              <w:jc w:val="center"/>
              <w:rPr>
                <w:rFonts w:cs="Arial"/>
                <w:noProof/>
                <w:lang w:val="ro-RO" w:eastAsia="ro-RO"/>
              </w:rPr>
            </w:pPr>
            <w:r w:rsidRPr="00A91424">
              <w:rPr>
                <w:rFonts w:cs="Arial"/>
                <w:noProof/>
                <w:lang w:val="ro-RO"/>
              </w:rPr>
              <w:t>BANATUS</w:t>
            </w:r>
          </w:p>
        </w:tc>
        <w:tc>
          <w:tcPr>
            <w:tcW w:w="1361" w:type="dxa"/>
            <w:shd w:val="clear" w:color="auto" w:fill="FFFFFF"/>
            <w:noWrap/>
            <w:vAlign w:val="bottom"/>
          </w:tcPr>
          <w:p w14:paraId="790C534F" w14:textId="77777777" w:rsidR="001D6382" w:rsidRPr="00A91424" w:rsidRDefault="001D6382" w:rsidP="009F5AE8">
            <w:pPr>
              <w:spacing w:after="0"/>
              <w:jc w:val="center"/>
              <w:rPr>
                <w:rFonts w:cs="Arial"/>
                <w:noProof/>
                <w:lang w:val="ro-RO"/>
              </w:rPr>
            </w:pPr>
            <w:r w:rsidRPr="00A91424">
              <w:rPr>
                <w:rFonts w:cs="Arial"/>
                <w:noProof/>
                <w:lang w:val="ro-RO"/>
              </w:rPr>
              <w:t>76</w:t>
            </w:r>
          </w:p>
        </w:tc>
      </w:tr>
      <w:tr w:rsidR="001D6382" w:rsidRPr="00A91424" w14:paraId="5A62EAC0" w14:textId="77777777" w:rsidTr="001D6382">
        <w:trPr>
          <w:trHeight w:val="20"/>
          <w:jc w:val="center"/>
        </w:trPr>
        <w:tc>
          <w:tcPr>
            <w:tcW w:w="960" w:type="dxa"/>
            <w:shd w:val="clear" w:color="auto" w:fill="FFFFFF"/>
            <w:noWrap/>
            <w:vAlign w:val="bottom"/>
          </w:tcPr>
          <w:p w14:paraId="33C23A88" w14:textId="77777777" w:rsidR="001D6382" w:rsidRPr="00A91424" w:rsidRDefault="001D6382" w:rsidP="009F5AE8">
            <w:pPr>
              <w:spacing w:after="0"/>
              <w:jc w:val="center"/>
              <w:rPr>
                <w:rFonts w:cs="Arial"/>
                <w:noProof/>
                <w:lang w:val="ro-RO"/>
              </w:rPr>
            </w:pPr>
            <w:r w:rsidRPr="00A91424">
              <w:rPr>
                <w:rFonts w:cs="Arial"/>
                <w:noProof/>
                <w:lang w:val="ro-RO"/>
              </w:rPr>
              <w:t>16</w:t>
            </w:r>
          </w:p>
        </w:tc>
        <w:tc>
          <w:tcPr>
            <w:tcW w:w="2012" w:type="dxa"/>
            <w:shd w:val="clear" w:color="auto" w:fill="FFFFFF"/>
            <w:noWrap/>
            <w:vAlign w:val="bottom"/>
          </w:tcPr>
          <w:p w14:paraId="3D4C3DE3" w14:textId="77777777" w:rsidR="001D6382" w:rsidRPr="00A91424" w:rsidRDefault="001D6382" w:rsidP="009F5AE8">
            <w:pPr>
              <w:spacing w:after="0"/>
              <w:jc w:val="center"/>
              <w:rPr>
                <w:rFonts w:cs="Arial"/>
                <w:noProof/>
                <w:lang w:val="ro-RO" w:eastAsia="ro-RO"/>
              </w:rPr>
            </w:pPr>
            <w:r w:rsidRPr="00A91424">
              <w:rPr>
                <w:rFonts w:cs="Arial"/>
                <w:noProof/>
                <w:lang w:val="ro-RO"/>
              </w:rPr>
              <w:t>KEKUTKOZE</w:t>
            </w:r>
          </w:p>
        </w:tc>
        <w:tc>
          <w:tcPr>
            <w:tcW w:w="1361" w:type="dxa"/>
            <w:shd w:val="clear" w:color="auto" w:fill="FFFFFF"/>
            <w:noWrap/>
            <w:vAlign w:val="bottom"/>
          </w:tcPr>
          <w:p w14:paraId="30EEF612" w14:textId="77777777" w:rsidR="001D6382" w:rsidRPr="00A91424" w:rsidRDefault="001D6382" w:rsidP="009F5AE8">
            <w:pPr>
              <w:spacing w:after="0"/>
              <w:jc w:val="center"/>
              <w:rPr>
                <w:rFonts w:cs="Arial"/>
                <w:noProof/>
                <w:lang w:val="ro-RO"/>
              </w:rPr>
            </w:pPr>
            <w:r w:rsidRPr="00A91424">
              <w:rPr>
                <w:rFonts w:cs="Arial"/>
                <w:noProof/>
                <w:lang w:val="ro-RO"/>
              </w:rPr>
              <w:t>817</w:t>
            </w:r>
          </w:p>
        </w:tc>
      </w:tr>
      <w:tr w:rsidR="001D6382" w:rsidRPr="00A91424" w14:paraId="6D26E3BB" w14:textId="77777777" w:rsidTr="001D6382">
        <w:trPr>
          <w:trHeight w:val="20"/>
          <w:jc w:val="center"/>
        </w:trPr>
        <w:tc>
          <w:tcPr>
            <w:tcW w:w="960" w:type="dxa"/>
            <w:shd w:val="clear" w:color="auto" w:fill="FFFFFF"/>
            <w:noWrap/>
            <w:vAlign w:val="bottom"/>
          </w:tcPr>
          <w:p w14:paraId="1FD4BC44" w14:textId="77777777" w:rsidR="001D6382" w:rsidRPr="00A91424" w:rsidRDefault="001D6382" w:rsidP="009F5AE8">
            <w:pPr>
              <w:spacing w:after="0"/>
              <w:jc w:val="center"/>
              <w:rPr>
                <w:rFonts w:cs="Arial"/>
                <w:noProof/>
                <w:lang w:val="ro-RO"/>
              </w:rPr>
            </w:pPr>
            <w:r w:rsidRPr="00A91424">
              <w:rPr>
                <w:rFonts w:cs="Arial"/>
                <w:noProof/>
                <w:lang w:val="ro-RO"/>
              </w:rPr>
              <w:t>17</w:t>
            </w:r>
          </w:p>
        </w:tc>
        <w:tc>
          <w:tcPr>
            <w:tcW w:w="2012" w:type="dxa"/>
            <w:shd w:val="clear" w:color="auto" w:fill="FFFFFF"/>
            <w:noWrap/>
            <w:vAlign w:val="bottom"/>
          </w:tcPr>
          <w:p w14:paraId="3F47417D" w14:textId="77777777" w:rsidR="001D6382" w:rsidRPr="00A91424" w:rsidRDefault="001D6382" w:rsidP="009F5AE8">
            <w:pPr>
              <w:spacing w:after="0"/>
              <w:jc w:val="center"/>
              <w:rPr>
                <w:rFonts w:cs="Arial"/>
                <w:noProof/>
                <w:lang w:val="ro-RO" w:eastAsia="ro-RO"/>
              </w:rPr>
            </w:pPr>
            <w:r w:rsidRPr="00A91424">
              <w:rPr>
                <w:rFonts w:cs="Arial"/>
                <w:noProof/>
                <w:lang w:val="ro-RO"/>
              </w:rPr>
              <w:t>FALU KERT</w:t>
            </w:r>
          </w:p>
        </w:tc>
        <w:tc>
          <w:tcPr>
            <w:tcW w:w="1361" w:type="dxa"/>
            <w:shd w:val="clear" w:color="auto" w:fill="FFFFFF"/>
            <w:noWrap/>
            <w:vAlign w:val="bottom"/>
          </w:tcPr>
          <w:p w14:paraId="2BA82883" w14:textId="77777777" w:rsidR="001D6382" w:rsidRPr="00A91424" w:rsidRDefault="001D6382" w:rsidP="009F5AE8">
            <w:pPr>
              <w:spacing w:after="0"/>
              <w:jc w:val="center"/>
              <w:rPr>
                <w:rFonts w:cs="Arial"/>
                <w:noProof/>
                <w:lang w:val="ro-RO"/>
              </w:rPr>
            </w:pPr>
            <w:r w:rsidRPr="00A91424">
              <w:rPr>
                <w:rFonts w:cs="Arial"/>
                <w:noProof/>
                <w:lang w:val="ro-RO"/>
              </w:rPr>
              <w:t>196</w:t>
            </w:r>
          </w:p>
        </w:tc>
      </w:tr>
      <w:tr w:rsidR="001D6382" w:rsidRPr="00A91424" w14:paraId="5ED1EA4E" w14:textId="77777777" w:rsidTr="001D6382">
        <w:trPr>
          <w:trHeight w:val="20"/>
          <w:jc w:val="center"/>
        </w:trPr>
        <w:tc>
          <w:tcPr>
            <w:tcW w:w="960" w:type="dxa"/>
            <w:shd w:val="clear" w:color="auto" w:fill="FFFFFF"/>
            <w:noWrap/>
            <w:vAlign w:val="bottom"/>
          </w:tcPr>
          <w:p w14:paraId="07FB7B57" w14:textId="77777777" w:rsidR="001D6382" w:rsidRPr="00A91424" w:rsidRDefault="001D6382" w:rsidP="009F5AE8">
            <w:pPr>
              <w:spacing w:after="0"/>
              <w:jc w:val="center"/>
              <w:rPr>
                <w:rFonts w:cs="Arial"/>
                <w:noProof/>
                <w:lang w:val="ro-RO"/>
              </w:rPr>
            </w:pPr>
            <w:r w:rsidRPr="00A91424">
              <w:rPr>
                <w:rFonts w:cs="Arial"/>
                <w:noProof/>
                <w:lang w:val="ro-RO"/>
              </w:rPr>
              <w:t>18</w:t>
            </w:r>
          </w:p>
        </w:tc>
        <w:tc>
          <w:tcPr>
            <w:tcW w:w="2012" w:type="dxa"/>
            <w:shd w:val="clear" w:color="auto" w:fill="FFFFFF"/>
            <w:noWrap/>
            <w:vAlign w:val="bottom"/>
          </w:tcPr>
          <w:p w14:paraId="55B77C90" w14:textId="77777777" w:rsidR="001D6382" w:rsidRPr="00A91424" w:rsidRDefault="001D6382" w:rsidP="009F5AE8">
            <w:pPr>
              <w:spacing w:after="0"/>
              <w:jc w:val="center"/>
              <w:rPr>
                <w:rFonts w:cs="Arial"/>
                <w:noProof/>
                <w:lang w:val="ro-RO" w:eastAsia="ro-RO"/>
              </w:rPr>
            </w:pPr>
            <w:r w:rsidRPr="00A91424">
              <w:rPr>
                <w:rFonts w:cs="Arial"/>
                <w:noProof/>
                <w:lang w:val="ro-RO"/>
              </w:rPr>
              <w:t>LACKO</w:t>
            </w:r>
          </w:p>
        </w:tc>
        <w:tc>
          <w:tcPr>
            <w:tcW w:w="1361" w:type="dxa"/>
            <w:shd w:val="clear" w:color="auto" w:fill="FFFFFF"/>
            <w:noWrap/>
            <w:vAlign w:val="bottom"/>
          </w:tcPr>
          <w:p w14:paraId="7B3296D9" w14:textId="77777777" w:rsidR="001D6382" w:rsidRPr="00A91424" w:rsidRDefault="001D6382" w:rsidP="009F5AE8">
            <w:pPr>
              <w:spacing w:after="0"/>
              <w:jc w:val="center"/>
              <w:rPr>
                <w:rFonts w:cs="Arial"/>
                <w:noProof/>
                <w:lang w:val="ro-RO"/>
              </w:rPr>
            </w:pPr>
            <w:r w:rsidRPr="00A91424">
              <w:rPr>
                <w:rFonts w:cs="Arial"/>
                <w:noProof/>
                <w:lang w:val="ro-RO"/>
              </w:rPr>
              <w:t>178</w:t>
            </w:r>
          </w:p>
        </w:tc>
      </w:tr>
      <w:tr w:rsidR="001D6382" w:rsidRPr="00A91424" w14:paraId="3E98187B" w14:textId="77777777" w:rsidTr="001D6382">
        <w:trPr>
          <w:trHeight w:val="20"/>
          <w:jc w:val="center"/>
        </w:trPr>
        <w:tc>
          <w:tcPr>
            <w:tcW w:w="960" w:type="dxa"/>
            <w:shd w:val="clear" w:color="auto" w:fill="FFFFFF"/>
            <w:noWrap/>
            <w:vAlign w:val="bottom"/>
          </w:tcPr>
          <w:p w14:paraId="3616ACB2" w14:textId="77777777" w:rsidR="001D6382" w:rsidRPr="00A91424" w:rsidRDefault="001D6382" w:rsidP="009F5AE8">
            <w:pPr>
              <w:spacing w:after="0"/>
              <w:jc w:val="center"/>
              <w:rPr>
                <w:rFonts w:cs="Arial"/>
                <w:noProof/>
                <w:lang w:val="ro-RO"/>
              </w:rPr>
            </w:pPr>
            <w:r w:rsidRPr="00A91424">
              <w:rPr>
                <w:rFonts w:cs="Arial"/>
                <w:noProof/>
                <w:lang w:val="ro-RO"/>
              </w:rPr>
              <w:t>19</w:t>
            </w:r>
          </w:p>
        </w:tc>
        <w:tc>
          <w:tcPr>
            <w:tcW w:w="2012" w:type="dxa"/>
            <w:shd w:val="clear" w:color="auto" w:fill="FFFFFF"/>
            <w:noWrap/>
            <w:vAlign w:val="bottom"/>
          </w:tcPr>
          <w:p w14:paraId="1EEBF3E5" w14:textId="77777777" w:rsidR="001D6382" w:rsidRPr="00A91424" w:rsidRDefault="001D6382" w:rsidP="009F5AE8">
            <w:pPr>
              <w:spacing w:after="0"/>
              <w:jc w:val="center"/>
              <w:rPr>
                <w:rFonts w:cs="Arial"/>
                <w:noProof/>
                <w:lang w:val="ro-RO" w:eastAsia="ro-RO"/>
              </w:rPr>
            </w:pPr>
            <w:r w:rsidRPr="00A91424">
              <w:rPr>
                <w:rFonts w:cs="Arial"/>
                <w:noProof/>
                <w:lang w:val="ro-RO"/>
              </w:rPr>
              <w:t>NAGY BOROSZLO</w:t>
            </w:r>
          </w:p>
        </w:tc>
        <w:tc>
          <w:tcPr>
            <w:tcW w:w="1361" w:type="dxa"/>
            <w:shd w:val="clear" w:color="auto" w:fill="FFFFFF"/>
            <w:noWrap/>
            <w:vAlign w:val="bottom"/>
          </w:tcPr>
          <w:p w14:paraId="5CF859C1" w14:textId="77777777" w:rsidR="001D6382" w:rsidRPr="00A91424" w:rsidRDefault="001D6382" w:rsidP="009F5AE8">
            <w:pPr>
              <w:spacing w:after="0"/>
              <w:jc w:val="center"/>
              <w:rPr>
                <w:rFonts w:cs="Arial"/>
                <w:noProof/>
                <w:lang w:val="ro-RO"/>
              </w:rPr>
            </w:pPr>
            <w:r w:rsidRPr="00A91424">
              <w:rPr>
                <w:rFonts w:cs="Arial"/>
                <w:noProof/>
                <w:lang w:val="ro-RO"/>
              </w:rPr>
              <w:t>532</w:t>
            </w:r>
          </w:p>
        </w:tc>
      </w:tr>
      <w:tr w:rsidR="001D6382" w:rsidRPr="00A91424" w14:paraId="4B1EB8CC" w14:textId="77777777" w:rsidTr="001D6382">
        <w:trPr>
          <w:trHeight w:val="20"/>
          <w:jc w:val="center"/>
        </w:trPr>
        <w:tc>
          <w:tcPr>
            <w:tcW w:w="960" w:type="dxa"/>
            <w:shd w:val="clear" w:color="auto" w:fill="FFFFFF"/>
            <w:noWrap/>
            <w:vAlign w:val="bottom"/>
          </w:tcPr>
          <w:p w14:paraId="6BEFF894" w14:textId="77777777" w:rsidR="001D6382" w:rsidRPr="00A91424" w:rsidRDefault="001D6382" w:rsidP="009F5AE8">
            <w:pPr>
              <w:spacing w:after="0"/>
              <w:jc w:val="center"/>
              <w:rPr>
                <w:rFonts w:cs="Arial"/>
                <w:noProof/>
                <w:lang w:val="ro-RO"/>
              </w:rPr>
            </w:pPr>
            <w:r w:rsidRPr="00A91424">
              <w:rPr>
                <w:rFonts w:cs="Arial"/>
                <w:noProof/>
                <w:lang w:val="ro-RO"/>
              </w:rPr>
              <w:t>20</w:t>
            </w:r>
          </w:p>
        </w:tc>
        <w:tc>
          <w:tcPr>
            <w:tcW w:w="2012" w:type="dxa"/>
            <w:shd w:val="clear" w:color="auto" w:fill="FFFFFF"/>
            <w:noWrap/>
            <w:vAlign w:val="bottom"/>
          </w:tcPr>
          <w:p w14:paraId="7020340F" w14:textId="77777777" w:rsidR="001D6382" w:rsidRPr="00A91424" w:rsidRDefault="001D6382" w:rsidP="009F5AE8">
            <w:pPr>
              <w:spacing w:after="0"/>
              <w:jc w:val="center"/>
              <w:rPr>
                <w:rFonts w:cs="Arial"/>
                <w:noProof/>
                <w:lang w:val="ro-RO" w:eastAsia="ro-RO"/>
              </w:rPr>
            </w:pPr>
            <w:r w:rsidRPr="00A91424">
              <w:rPr>
                <w:rFonts w:cs="Arial"/>
                <w:noProof/>
                <w:lang w:val="ro-RO"/>
              </w:rPr>
              <w:t>NAGYUT ALJA</w:t>
            </w:r>
          </w:p>
        </w:tc>
        <w:tc>
          <w:tcPr>
            <w:tcW w:w="1361" w:type="dxa"/>
            <w:shd w:val="clear" w:color="auto" w:fill="FFFFFF"/>
            <w:noWrap/>
            <w:vAlign w:val="bottom"/>
          </w:tcPr>
          <w:p w14:paraId="1E7A0BAD" w14:textId="77777777" w:rsidR="001D6382" w:rsidRPr="00A91424" w:rsidRDefault="001D6382" w:rsidP="009F5AE8">
            <w:pPr>
              <w:spacing w:after="0"/>
              <w:jc w:val="center"/>
              <w:rPr>
                <w:rFonts w:cs="Arial"/>
                <w:noProof/>
                <w:lang w:val="ro-RO"/>
              </w:rPr>
            </w:pPr>
            <w:r w:rsidRPr="00A91424">
              <w:rPr>
                <w:rFonts w:cs="Arial"/>
                <w:noProof/>
                <w:lang w:val="ro-RO"/>
              </w:rPr>
              <w:t>297</w:t>
            </w:r>
          </w:p>
        </w:tc>
      </w:tr>
      <w:tr w:rsidR="001D6382" w:rsidRPr="00A91424" w14:paraId="6FEFAFC9" w14:textId="77777777" w:rsidTr="001D6382">
        <w:trPr>
          <w:trHeight w:val="20"/>
          <w:jc w:val="center"/>
        </w:trPr>
        <w:tc>
          <w:tcPr>
            <w:tcW w:w="960" w:type="dxa"/>
            <w:shd w:val="clear" w:color="auto" w:fill="FFFFFF"/>
            <w:noWrap/>
            <w:vAlign w:val="bottom"/>
          </w:tcPr>
          <w:p w14:paraId="74A458DA" w14:textId="77777777" w:rsidR="001D6382" w:rsidRPr="00A91424" w:rsidRDefault="001D6382" w:rsidP="009F5AE8">
            <w:pPr>
              <w:spacing w:after="0"/>
              <w:jc w:val="center"/>
              <w:rPr>
                <w:rFonts w:cs="Arial"/>
                <w:noProof/>
                <w:lang w:val="ro-RO"/>
              </w:rPr>
            </w:pPr>
            <w:r w:rsidRPr="00A91424">
              <w:rPr>
                <w:rFonts w:cs="Arial"/>
                <w:noProof/>
                <w:lang w:val="ro-RO"/>
              </w:rPr>
              <w:t>21</w:t>
            </w:r>
          </w:p>
        </w:tc>
        <w:tc>
          <w:tcPr>
            <w:tcW w:w="2012" w:type="dxa"/>
            <w:shd w:val="clear" w:color="auto" w:fill="FFFFFF"/>
            <w:noWrap/>
            <w:vAlign w:val="bottom"/>
          </w:tcPr>
          <w:p w14:paraId="5FF18EDE" w14:textId="77777777" w:rsidR="001D6382" w:rsidRPr="00A91424" w:rsidRDefault="001D6382" w:rsidP="009F5AE8">
            <w:pPr>
              <w:spacing w:after="0"/>
              <w:jc w:val="center"/>
              <w:rPr>
                <w:rFonts w:cs="Arial"/>
                <w:noProof/>
                <w:lang w:val="ro-RO" w:eastAsia="ro-RO"/>
              </w:rPr>
            </w:pPr>
            <w:r w:rsidRPr="00A91424">
              <w:rPr>
                <w:rFonts w:cs="Arial"/>
                <w:noProof/>
                <w:lang w:val="ro-RO"/>
              </w:rPr>
              <w:t>NAGYUT ALJA2</w:t>
            </w:r>
          </w:p>
        </w:tc>
        <w:tc>
          <w:tcPr>
            <w:tcW w:w="1361" w:type="dxa"/>
            <w:shd w:val="clear" w:color="auto" w:fill="FFFFFF"/>
            <w:noWrap/>
            <w:vAlign w:val="bottom"/>
          </w:tcPr>
          <w:p w14:paraId="5102B53C" w14:textId="77777777" w:rsidR="001D6382" w:rsidRPr="00A91424" w:rsidRDefault="001D6382" w:rsidP="009F5AE8">
            <w:pPr>
              <w:spacing w:after="0"/>
              <w:jc w:val="center"/>
              <w:rPr>
                <w:rFonts w:cs="Arial"/>
                <w:noProof/>
                <w:lang w:val="ro-RO"/>
              </w:rPr>
            </w:pPr>
            <w:r w:rsidRPr="00A91424">
              <w:rPr>
                <w:rFonts w:cs="Arial"/>
                <w:noProof/>
                <w:lang w:val="ro-RO"/>
              </w:rPr>
              <w:t>208</w:t>
            </w:r>
          </w:p>
        </w:tc>
      </w:tr>
      <w:tr w:rsidR="001D6382" w:rsidRPr="00A91424" w14:paraId="22933D50" w14:textId="77777777" w:rsidTr="001D6382">
        <w:trPr>
          <w:trHeight w:val="20"/>
          <w:jc w:val="center"/>
        </w:trPr>
        <w:tc>
          <w:tcPr>
            <w:tcW w:w="2972" w:type="dxa"/>
            <w:gridSpan w:val="2"/>
            <w:shd w:val="clear" w:color="auto" w:fill="FFFFFF"/>
            <w:noWrap/>
            <w:vAlign w:val="bottom"/>
          </w:tcPr>
          <w:p w14:paraId="5937AEEC" w14:textId="77777777" w:rsidR="001D6382" w:rsidRPr="00A91424" w:rsidRDefault="001D6382" w:rsidP="009F5AE8">
            <w:pPr>
              <w:spacing w:after="0"/>
              <w:jc w:val="center"/>
              <w:rPr>
                <w:rFonts w:cs="Arial"/>
                <w:noProof/>
                <w:lang w:val="ro-RO"/>
              </w:rPr>
            </w:pPr>
            <w:r w:rsidRPr="00A91424">
              <w:rPr>
                <w:rFonts w:cs="Arial"/>
                <w:noProof/>
                <w:lang w:val="ro-RO"/>
              </w:rPr>
              <w:t>TOTAL</w:t>
            </w:r>
          </w:p>
        </w:tc>
        <w:tc>
          <w:tcPr>
            <w:tcW w:w="1361" w:type="dxa"/>
            <w:shd w:val="clear" w:color="auto" w:fill="FFFFFF"/>
            <w:noWrap/>
            <w:vAlign w:val="bottom"/>
          </w:tcPr>
          <w:p w14:paraId="483E8C25" w14:textId="77777777" w:rsidR="001D6382" w:rsidRPr="00A91424" w:rsidRDefault="001D6382" w:rsidP="009F5AE8">
            <w:pPr>
              <w:spacing w:after="0"/>
              <w:jc w:val="center"/>
              <w:rPr>
                <w:rFonts w:cs="Arial"/>
                <w:noProof/>
                <w:lang w:val="ro-RO"/>
              </w:rPr>
            </w:pPr>
            <w:r w:rsidRPr="00A91424">
              <w:rPr>
                <w:rFonts w:cs="Arial"/>
                <w:noProof/>
                <w:lang w:val="ro-RO"/>
              </w:rPr>
              <w:t>5.456</w:t>
            </w:r>
          </w:p>
        </w:tc>
      </w:tr>
    </w:tbl>
    <w:p w14:paraId="05A3DFB0" w14:textId="77777777" w:rsidR="001D6382" w:rsidRPr="00A91424" w:rsidRDefault="001D6382" w:rsidP="001D6382">
      <w:pPr>
        <w:rPr>
          <w:rFonts w:cs="Arial"/>
          <w:noProof/>
          <w:lang w:val="ro-RO" w:eastAsia="x-none"/>
        </w:rPr>
      </w:pPr>
      <w:bookmarkStart w:id="148" w:name="_Toc13218908"/>
      <w:r w:rsidRPr="00A91424">
        <w:rPr>
          <w:rFonts w:cs="Arial"/>
          <w:noProof/>
          <w:lang w:val="ro-RO" w:eastAsia="x-none"/>
        </w:rPr>
        <w:t xml:space="preserve">Extindere retea de canalizare menajera </w:t>
      </w:r>
      <w:bookmarkEnd w:id="148"/>
      <w:r w:rsidRPr="00A91424">
        <w:rPr>
          <w:rFonts w:cs="Arial"/>
          <w:noProof/>
          <w:lang w:val="ro-RO" w:eastAsia="x-none"/>
        </w:rPr>
        <w:t>Fitod (lipsa diametre)</w:t>
      </w:r>
    </w:p>
    <w:tbl>
      <w:tblPr>
        <w:tblW w:w="4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70"/>
        <w:gridCol w:w="1390"/>
      </w:tblGrid>
      <w:tr w:rsidR="001D6382" w:rsidRPr="00A91424" w14:paraId="2D674A7E" w14:textId="77777777" w:rsidTr="001D6382">
        <w:trPr>
          <w:trHeight w:val="20"/>
          <w:jc w:val="center"/>
        </w:trPr>
        <w:tc>
          <w:tcPr>
            <w:tcW w:w="960" w:type="dxa"/>
            <w:shd w:val="clear" w:color="auto" w:fill="8EAADB"/>
            <w:noWrap/>
            <w:vAlign w:val="bottom"/>
            <w:hideMark/>
          </w:tcPr>
          <w:p w14:paraId="7AC90A32" w14:textId="77777777" w:rsidR="001D6382" w:rsidRPr="00A91424" w:rsidRDefault="001D6382" w:rsidP="009F5AE8">
            <w:pPr>
              <w:spacing w:after="0"/>
              <w:jc w:val="center"/>
              <w:rPr>
                <w:rFonts w:cs="Arial"/>
                <w:noProof/>
                <w:lang w:val="ro-RO"/>
              </w:rPr>
            </w:pPr>
            <w:r w:rsidRPr="00A91424">
              <w:rPr>
                <w:rFonts w:cs="Arial"/>
                <w:noProof/>
                <w:lang w:val="ro-RO"/>
              </w:rPr>
              <w:lastRenderedPageBreak/>
              <w:t>Nr. crt.</w:t>
            </w:r>
          </w:p>
        </w:tc>
        <w:tc>
          <w:tcPr>
            <w:tcW w:w="2083" w:type="dxa"/>
            <w:shd w:val="clear" w:color="auto" w:fill="8EAADB"/>
            <w:noWrap/>
            <w:vAlign w:val="bottom"/>
            <w:hideMark/>
          </w:tcPr>
          <w:p w14:paraId="0D992743" w14:textId="77777777" w:rsidR="001D6382" w:rsidRPr="00A91424" w:rsidRDefault="001D6382" w:rsidP="009F5AE8">
            <w:pPr>
              <w:spacing w:after="0"/>
              <w:jc w:val="center"/>
              <w:rPr>
                <w:rFonts w:cs="Arial"/>
                <w:noProof/>
                <w:lang w:val="ro-RO"/>
              </w:rPr>
            </w:pPr>
            <w:r w:rsidRPr="00A91424">
              <w:rPr>
                <w:rFonts w:cs="Arial"/>
                <w:noProof/>
                <w:lang w:val="ro-RO"/>
              </w:rPr>
              <w:t>Denumire strada</w:t>
            </w:r>
          </w:p>
        </w:tc>
        <w:tc>
          <w:tcPr>
            <w:tcW w:w="1361" w:type="dxa"/>
            <w:shd w:val="clear" w:color="auto" w:fill="8EAADB"/>
            <w:noWrap/>
            <w:vAlign w:val="bottom"/>
            <w:hideMark/>
          </w:tcPr>
          <w:p w14:paraId="4783FBFF" w14:textId="77777777" w:rsidR="001D6382" w:rsidRPr="00A91424" w:rsidRDefault="001D6382" w:rsidP="009F5AE8">
            <w:pPr>
              <w:spacing w:after="0"/>
              <w:jc w:val="center"/>
              <w:rPr>
                <w:rFonts w:cs="Arial"/>
                <w:noProof/>
                <w:lang w:val="ro-RO"/>
              </w:rPr>
            </w:pPr>
            <w:r w:rsidRPr="00A91424">
              <w:rPr>
                <w:rFonts w:cs="Arial"/>
                <w:noProof/>
                <w:lang w:val="ro-RO"/>
              </w:rPr>
              <w:t>Lungime(m)</w:t>
            </w:r>
          </w:p>
        </w:tc>
      </w:tr>
      <w:tr w:rsidR="001D6382" w:rsidRPr="00A91424" w14:paraId="26C4E28B" w14:textId="77777777" w:rsidTr="001D6382">
        <w:trPr>
          <w:trHeight w:val="20"/>
          <w:jc w:val="center"/>
        </w:trPr>
        <w:tc>
          <w:tcPr>
            <w:tcW w:w="960" w:type="dxa"/>
            <w:shd w:val="clear" w:color="auto" w:fill="FFFFFF"/>
            <w:noWrap/>
            <w:vAlign w:val="bottom"/>
          </w:tcPr>
          <w:p w14:paraId="6EA189FB" w14:textId="77777777" w:rsidR="001D6382" w:rsidRPr="00A91424" w:rsidRDefault="001D6382" w:rsidP="009F5AE8">
            <w:pPr>
              <w:spacing w:after="0"/>
              <w:jc w:val="center"/>
              <w:rPr>
                <w:rFonts w:cs="Arial"/>
                <w:noProof/>
                <w:lang w:val="ro-RO"/>
              </w:rPr>
            </w:pPr>
            <w:r w:rsidRPr="00A91424">
              <w:rPr>
                <w:rFonts w:cs="Arial"/>
                <w:noProof/>
                <w:lang w:val="ro-RO"/>
              </w:rPr>
              <w:t>1</w:t>
            </w:r>
          </w:p>
        </w:tc>
        <w:tc>
          <w:tcPr>
            <w:tcW w:w="2083" w:type="dxa"/>
            <w:shd w:val="clear" w:color="auto" w:fill="FFFFFF"/>
            <w:noWrap/>
          </w:tcPr>
          <w:p w14:paraId="46374397" w14:textId="77777777" w:rsidR="001D6382" w:rsidRPr="00A91424" w:rsidRDefault="001D6382" w:rsidP="009F5AE8">
            <w:pPr>
              <w:spacing w:after="0"/>
              <w:jc w:val="center"/>
              <w:rPr>
                <w:rFonts w:cs="Arial"/>
                <w:noProof/>
                <w:lang w:val="ro-RO"/>
              </w:rPr>
            </w:pPr>
            <w:r w:rsidRPr="00A91424">
              <w:rPr>
                <w:rFonts w:cs="Arial"/>
                <w:noProof/>
                <w:lang w:val="ro-RO"/>
              </w:rPr>
              <w:t>F1</w:t>
            </w:r>
          </w:p>
        </w:tc>
        <w:tc>
          <w:tcPr>
            <w:tcW w:w="1361" w:type="dxa"/>
            <w:shd w:val="clear" w:color="auto" w:fill="FFFFFF"/>
            <w:noWrap/>
          </w:tcPr>
          <w:p w14:paraId="5128D6CA" w14:textId="77777777" w:rsidR="001D6382" w:rsidRPr="00A91424" w:rsidRDefault="001D6382" w:rsidP="009F5AE8">
            <w:pPr>
              <w:spacing w:after="0"/>
              <w:jc w:val="center"/>
              <w:rPr>
                <w:rFonts w:cs="Arial"/>
                <w:noProof/>
                <w:lang w:val="ro-RO"/>
              </w:rPr>
            </w:pPr>
            <w:r w:rsidRPr="00A91424">
              <w:rPr>
                <w:rFonts w:cs="Arial"/>
                <w:noProof/>
                <w:lang w:val="ro-RO"/>
              </w:rPr>
              <w:t>270</w:t>
            </w:r>
          </w:p>
        </w:tc>
      </w:tr>
      <w:tr w:rsidR="001D6382" w:rsidRPr="00A91424" w14:paraId="6E4A946E" w14:textId="77777777" w:rsidTr="001D6382">
        <w:trPr>
          <w:trHeight w:val="20"/>
          <w:jc w:val="center"/>
        </w:trPr>
        <w:tc>
          <w:tcPr>
            <w:tcW w:w="960" w:type="dxa"/>
            <w:shd w:val="clear" w:color="auto" w:fill="FFFFFF"/>
            <w:noWrap/>
            <w:vAlign w:val="bottom"/>
          </w:tcPr>
          <w:p w14:paraId="6A33BC32" w14:textId="77777777" w:rsidR="001D6382" w:rsidRPr="00A91424" w:rsidRDefault="001D6382" w:rsidP="009F5AE8">
            <w:pPr>
              <w:spacing w:after="0"/>
              <w:jc w:val="center"/>
              <w:rPr>
                <w:rFonts w:cs="Arial"/>
                <w:noProof/>
                <w:lang w:val="ro-RO"/>
              </w:rPr>
            </w:pPr>
            <w:r w:rsidRPr="00A91424">
              <w:rPr>
                <w:rFonts w:cs="Arial"/>
                <w:noProof/>
                <w:lang w:val="ro-RO"/>
              </w:rPr>
              <w:t>2</w:t>
            </w:r>
          </w:p>
        </w:tc>
        <w:tc>
          <w:tcPr>
            <w:tcW w:w="2083" w:type="dxa"/>
            <w:shd w:val="clear" w:color="auto" w:fill="FFFFFF"/>
            <w:noWrap/>
          </w:tcPr>
          <w:p w14:paraId="5DC7B1DD" w14:textId="77777777" w:rsidR="001D6382" w:rsidRPr="00A91424" w:rsidRDefault="001D6382" w:rsidP="009F5AE8">
            <w:pPr>
              <w:spacing w:after="0"/>
              <w:jc w:val="center"/>
              <w:rPr>
                <w:rFonts w:cs="Arial"/>
                <w:noProof/>
                <w:lang w:val="ro-RO" w:eastAsia="ro-RO"/>
              </w:rPr>
            </w:pPr>
            <w:r w:rsidRPr="00A91424">
              <w:rPr>
                <w:rFonts w:cs="Arial"/>
                <w:noProof/>
                <w:lang w:val="ro-RO"/>
              </w:rPr>
              <w:t>KOZBIRTOKOSSAG</w:t>
            </w:r>
          </w:p>
        </w:tc>
        <w:tc>
          <w:tcPr>
            <w:tcW w:w="1361" w:type="dxa"/>
            <w:shd w:val="clear" w:color="auto" w:fill="FFFFFF"/>
            <w:noWrap/>
          </w:tcPr>
          <w:p w14:paraId="50FF541C" w14:textId="77777777" w:rsidR="001D6382" w:rsidRPr="00A91424" w:rsidRDefault="001D6382" w:rsidP="009F5AE8">
            <w:pPr>
              <w:spacing w:after="0"/>
              <w:jc w:val="center"/>
              <w:rPr>
                <w:rFonts w:cs="Arial"/>
                <w:noProof/>
                <w:lang w:val="ro-RO"/>
              </w:rPr>
            </w:pPr>
            <w:r w:rsidRPr="00A91424">
              <w:rPr>
                <w:rFonts w:cs="Arial"/>
                <w:noProof/>
                <w:lang w:val="ro-RO"/>
              </w:rPr>
              <w:t>118</w:t>
            </w:r>
          </w:p>
        </w:tc>
      </w:tr>
      <w:tr w:rsidR="001D6382" w:rsidRPr="00A91424" w14:paraId="6A5D22CE" w14:textId="77777777" w:rsidTr="001D6382">
        <w:trPr>
          <w:trHeight w:val="20"/>
          <w:jc w:val="center"/>
        </w:trPr>
        <w:tc>
          <w:tcPr>
            <w:tcW w:w="960" w:type="dxa"/>
            <w:shd w:val="clear" w:color="auto" w:fill="FFFFFF"/>
            <w:noWrap/>
            <w:vAlign w:val="bottom"/>
          </w:tcPr>
          <w:p w14:paraId="3E2D2D22" w14:textId="77777777" w:rsidR="001D6382" w:rsidRPr="00A91424" w:rsidRDefault="001D6382" w:rsidP="009F5AE8">
            <w:pPr>
              <w:spacing w:after="0"/>
              <w:jc w:val="center"/>
              <w:rPr>
                <w:rFonts w:cs="Arial"/>
                <w:noProof/>
                <w:lang w:val="ro-RO"/>
              </w:rPr>
            </w:pPr>
            <w:r w:rsidRPr="00A91424">
              <w:rPr>
                <w:rFonts w:cs="Arial"/>
                <w:noProof/>
                <w:lang w:val="ro-RO"/>
              </w:rPr>
              <w:t>3</w:t>
            </w:r>
          </w:p>
        </w:tc>
        <w:tc>
          <w:tcPr>
            <w:tcW w:w="2083" w:type="dxa"/>
            <w:shd w:val="clear" w:color="auto" w:fill="FFFFFF"/>
            <w:noWrap/>
          </w:tcPr>
          <w:p w14:paraId="66293DDA" w14:textId="77777777" w:rsidR="001D6382" w:rsidRPr="00A91424" w:rsidRDefault="001D6382" w:rsidP="009F5AE8">
            <w:pPr>
              <w:spacing w:after="0"/>
              <w:jc w:val="center"/>
              <w:rPr>
                <w:rFonts w:cs="Arial"/>
                <w:noProof/>
                <w:lang w:val="ro-RO" w:eastAsia="ro-RO"/>
              </w:rPr>
            </w:pPr>
            <w:r w:rsidRPr="00A91424">
              <w:rPr>
                <w:rFonts w:cs="Arial"/>
                <w:noProof/>
                <w:lang w:val="ro-RO"/>
              </w:rPr>
              <w:t>HOSSZUASZO</w:t>
            </w:r>
          </w:p>
        </w:tc>
        <w:tc>
          <w:tcPr>
            <w:tcW w:w="1361" w:type="dxa"/>
            <w:shd w:val="clear" w:color="auto" w:fill="FFFFFF"/>
            <w:noWrap/>
          </w:tcPr>
          <w:p w14:paraId="5736BF7E" w14:textId="77777777" w:rsidR="001D6382" w:rsidRPr="00A91424" w:rsidRDefault="001D6382" w:rsidP="009F5AE8">
            <w:pPr>
              <w:spacing w:after="0"/>
              <w:jc w:val="center"/>
              <w:rPr>
                <w:rFonts w:cs="Arial"/>
                <w:noProof/>
                <w:lang w:val="ro-RO"/>
              </w:rPr>
            </w:pPr>
            <w:r w:rsidRPr="00A91424">
              <w:rPr>
                <w:rFonts w:cs="Arial"/>
                <w:noProof/>
                <w:lang w:val="ro-RO"/>
              </w:rPr>
              <w:t>110</w:t>
            </w:r>
          </w:p>
        </w:tc>
      </w:tr>
      <w:tr w:rsidR="001D6382" w:rsidRPr="00A91424" w14:paraId="3AFA948A" w14:textId="77777777" w:rsidTr="001D6382">
        <w:trPr>
          <w:trHeight w:val="20"/>
          <w:jc w:val="center"/>
        </w:trPr>
        <w:tc>
          <w:tcPr>
            <w:tcW w:w="960" w:type="dxa"/>
            <w:shd w:val="clear" w:color="auto" w:fill="FFFFFF"/>
            <w:noWrap/>
            <w:vAlign w:val="bottom"/>
          </w:tcPr>
          <w:p w14:paraId="120D3778" w14:textId="77777777" w:rsidR="001D6382" w:rsidRPr="00A91424" w:rsidRDefault="001D6382" w:rsidP="009F5AE8">
            <w:pPr>
              <w:spacing w:after="0"/>
              <w:jc w:val="center"/>
              <w:rPr>
                <w:rFonts w:cs="Arial"/>
                <w:noProof/>
                <w:lang w:val="ro-RO"/>
              </w:rPr>
            </w:pPr>
            <w:r w:rsidRPr="00A91424">
              <w:rPr>
                <w:rFonts w:cs="Arial"/>
                <w:noProof/>
                <w:lang w:val="ro-RO"/>
              </w:rPr>
              <w:t>4</w:t>
            </w:r>
          </w:p>
        </w:tc>
        <w:tc>
          <w:tcPr>
            <w:tcW w:w="2083" w:type="dxa"/>
            <w:shd w:val="clear" w:color="auto" w:fill="FFFFFF"/>
            <w:noWrap/>
          </w:tcPr>
          <w:p w14:paraId="2015A906" w14:textId="77777777" w:rsidR="001D6382" w:rsidRPr="00A91424" w:rsidRDefault="001D6382" w:rsidP="009F5AE8">
            <w:pPr>
              <w:spacing w:after="0"/>
              <w:jc w:val="center"/>
              <w:rPr>
                <w:rFonts w:cs="Arial"/>
                <w:noProof/>
                <w:lang w:val="ro-RO"/>
              </w:rPr>
            </w:pPr>
            <w:r w:rsidRPr="00A91424">
              <w:rPr>
                <w:rFonts w:cs="Arial"/>
                <w:noProof/>
                <w:lang w:val="ro-RO"/>
              </w:rPr>
              <w:t>F2</w:t>
            </w:r>
          </w:p>
        </w:tc>
        <w:tc>
          <w:tcPr>
            <w:tcW w:w="1361" w:type="dxa"/>
            <w:shd w:val="clear" w:color="auto" w:fill="FFFFFF"/>
            <w:noWrap/>
          </w:tcPr>
          <w:p w14:paraId="7A020805" w14:textId="77777777" w:rsidR="001D6382" w:rsidRPr="00A91424" w:rsidRDefault="001D6382" w:rsidP="009F5AE8">
            <w:pPr>
              <w:spacing w:after="0"/>
              <w:jc w:val="center"/>
              <w:rPr>
                <w:rFonts w:cs="Arial"/>
                <w:noProof/>
                <w:lang w:val="ro-RO"/>
              </w:rPr>
            </w:pPr>
            <w:r w:rsidRPr="00A91424">
              <w:rPr>
                <w:rFonts w:cs="Arial"/>
                <w:noProof/>
                <w:lang w:val="ro-RO"/>
              </w:rPr>
              <w:t>52</w:t>
            </w:r>
          </w:p>
        </w:tc>
      </w:tr>
      <w:tr w:rsidR="001D6382" w:rsidRPr="00A91424" w14:paraId="63A3120B" w14:textId="77777777" w:rsidTr="001D6382">
        <w:trPr>
          <w:trHeight w:val="20"/>
          <w:jc w:val="center"/>
        </w:trPr>
        <w:tc>
          <w:tcPr>
            <w:tcW w:w="960" w:type="dxa"/>
            <w:shd w:val="clear" w:color="auto" w:fill="FFFFFF"/>
            <w:noWrap/>
            <w:vAlign w:val="bottom"/>
          </w:tcPr>
          <w:p w14:paraId="3A213B30" w14:textId="77777777" w:rsidR="001D6382" w:rsidRPr="00A91424" w:rsidRDefault="001D6382" w:rsidP="009F5AE8">
            <w:pPr>
              <w:spacing w:after="0"/>
              <w:jc w:val="center"/>
              <w:rPr>
                <w:rFonts w:cs="Arial"/>
                <w:noProof/>
                <w:lang w:val="ro-RO"/>
              </w:rPr>
            </w:pPr>
            <w:r w:rsidRPr="00A91424">
              <w:rPr>
                <w:rFonts w:cs="Arial"/>
                <w:noProof/>
                <w:lang w:val="ro-RO"/>
              </w:rPr>
              <w:t>5</w:t>
            </w:r>
          </w:p>
        </w:tc>
        <w:tc>
          <w:tcPr>
            <w:tcW w:w="2083" w:type="dxa"/>
            <w:shd w:val="clear" w:color="auto" w:fill="FFFFFF"/>
            <w:noWrap/>
          </w:tcPr>
          <w:p w14:paraId="27E87E1A" w14:textId="77777777" w:rsidR="001D6382" w:rsidRPr="00A91424" w:rsidRDefault="001D6382" w:rsidP="009F5AE8">
            <w:pPr>
              <w:spacing w:after="0"/>
              <w:jc w:val="center"/>
              <w:rPr>
                <w:rFonts w:cs="Arial"/>
                <w:noProof/>
                <w:lang w:val="ro-RO" w:eastAsia="ro-RO"/>
              </w:rPr>
            </w:pPr>
            <w:r w:rsidRPr="00A91424">
              <w:rPr>
                <w:rFonts w:cs="Arial"/>
                <w:noProof/>
                <w:lang w:val="ro-RO"/>
              </w:rPr>
              <w:t>SOMLYO FELE</w:t>
            </w:r>
          </w:p>
        </w:tc>
        <w:tc>
          <w:tcPr>
            <w:tcW w:w="1361" w:type="dxa"/>
            <w:shd w:val="clear" w:color="auto" w:fill="FFFFFF"/>
            <w:noWrap/>
          </w:tcPr>
          <w:p w14:paraId="1D3A60DF" w14:textId="77777777" w:rsidR="001D6382" w:rsidRPr="00A91424" w:rsidRDefault="001D6382" w:rsidP="009F5AE8">
            <w:pPr>
              <w:spacing w:after="0"/>
              <w:jc w:val="center"/>
              <w:rPr>
                <w:rFonts w:cs="Arial"/>
                <w:noProof/>
                <w:lang w:val="ro-RO"/>
              </w:rPr>
            </w:pPr>
            <w:r w:rsidRPr="00A91424">
              <w:rPr>
                <w:rFonts w:cs="Arial"/>
                <w:noProof/>
                <w:lang w:val="ro-RO"/>
              </w:rPr>
              <w:t>522</w:t>
            </w:r>
          </w:p>
        </w:tc>
      </w:tr>
      <w:tr w:rsidR="001D6382" w:rsidRPr="00A91424" w14:paraId="14E60810" w14:textId="77777777" w:rsidTr="001D6382">
        <w:trPr>
          <w:trHeight w:val="20"/>
          <w:jc w:val="center"/>
        </w:trPr>
        <w:tc>
          <w:tcPr>
            <w:tcW w:w="960" w:type="dxa"/>
            <w:shd w:val="clear" w:color="auto" w:fill="FFFFFF"/>
            <w:noWrap/>
            <w:vAlign w:val="bottom"/>
          </w:tcPr>
          <w:p w14:paraId="01F81155" w14:textId="77777777" w:rsidR="001D6382" w:rsidRPr="00A91424" w:rsidRDefault="001D6382" w:rsidP="009F5AE8">
            <w:pPr>
              <w:spacing w:after="0"/>
              <w:jc w:val="center"/>
              <w:rPr>
                <w:rFonts w:cs="Arial"/>
                <w:noProof/>
                <w:lang w:val="ro-RO"/>
              </w:rPr>
            </w:pPr>
            <w:r w:rsidRPr="00A91424">
              <w:rPr>
                <w:rFonts w:cs="Arial"/>
                <w:noProof/>
                <w:lang w:val="ro-RO"/>
              </w:rPr>
              <w:t>6</w:t>
            </w:r>
          </w:p>
        </w:tc>
        <w:tc>
          <w:tcPr>
            <w:tcW w:w="2083" w:type="dxa"/>
            <w:shd w:val="clear" w:color="auto" w:fill="FFFFFF"/>
            <w:noWrap/>
          </w:tcPr>
          <w:p w14:paraId="24BD9B7C" w14:textId="77777777" w:rsidR="001D6382" w:rsidRPr="00A91424" w:rsidRDefault="001D6382" w:rsidP="009F5AE8">
            <w:pPr>
              <w:spacing w:after="0"/>
              <w:jc w:val="center"/>
              <w:rPr>
                <w:rFonts w:cs="Arial"/>
                <w:noProof/>
                <w:lang w:val="ro-RO" w:eastAsia="ro-RO"/>
              </w:rPr>
            </w:pPr>
            <w:r w:rsidRPr="00A91424">
              <w:rPr>
                <w:rFonts w:cs="Arial"/>
                <w:noProof/>
                <w:lang w:val="ro-RO"/>
              </w:rPr>
              <w:t>SOMLYO FELE2</w:t>
            </w:r>
          </w:p>
        </w:tc>
        <w:tc>
          <w:tcPr>
            <w:tcW w:w="1361" w:type="dxa"/>
            <w:shd w:val="clear" w:color="auto" w:fill="FFFFFF"/>
            <w:noWrap/>
          </w:tcPr>
          <w:p w14:paraId="1902A0F8" w14:textId="77777777" w:rsidR="001D6382" w:rsidRPr="00A91424" w:rsidRDefault="001D6382" w:rsidP="009F5AE8">
            <w:pPr>
              <w:spacing w:after="0"/>
              <w:jc w:val="center"/>
              <w:rPr>
                <w:rFonts w:cs="Arial"/>
                <w:noProof/>
                <w:lang w:val="ro-RO"/>
              </w:rPr>
            </w:pPr>
            <w:r w:rsidRPr="00A91424">
              <w:rPr>
                <w:rFonts w:cs="Arial"/>
                <w:noProof/>
                <w:lang w:val="ro-RO"/>
              </w:rPr>
              <w:t>313</w:t>
            </w:r>
          </w:p>
        </w:tc>
      </w:tr>
      <w:tr w:rsidR="001D6382" w:rsidRPr="00A91424" w14:paraId="0453D88E" w14:textId="77777777" w:rsidTr="001D6382">
        <w:trPr>
          <w:trHeight w:val="20"/>
          <w:jc w:val="center"/>
        </w:trPr>
        <w:tc>
          <w:tcPr>
            <w:tcW w:w="960" w:type="dxa"/>
            <w:shd w:val="clear" w:color="auto" w:fill="FFFFFF"/>
            <w:noWrap/>
            <w:vAlign w:val="bottom"/>
          </w:tcPr>
          <w:p w14:paraId="57D0099B" w14:textId="77777777" w:rsidR="001D6382" w:rsidRPr="00A91424" w:rsidRDefault="001D6382" w:rsidP="009F5AE8">
            <w:pPr>
              <w:spacing w:after="0"/>
              <w:jc w:val="center"/>
              <w:rPr>
                <w:rFonts w:cs="Arial"/>
                <w:noProof/>
                <w:lang w:val="ro-RO"/>
              </w:rPr>
            </w:pPr>
            <w:r w:rsidRPr="00A91424">
              <w:rPr>
                <w:rFonts w:cs="Arial"/>
                <w:noProof/>
                <w:lang w:val="ro-RO"/>
              </w:rPr>
              <w:t>7</w:t>
            </w:r>
          </w:p>
        </w:tc>
        <w:tc>
          <w:tcPr>
            <w:tcW w:w="2083" w:type="dxa"/>
            <w:shd w:val="clear" w:color="auto" w:fill="FFFFFF"/>
            <w:noWrap/>
          </w:tcPr>
          <w:p w14:paraId="630D5733" w14:textId="77777777" w:rsidR="001D6382" w:rsidRPr="00A91424" w:rsidRDefault="001D6382" w:rsidP="009F5AE8">
            <w:pPr>
              <w:spacing w:after="0"/>
              <w:jc w:val="center"/>
              <w:rPr>
                <w:rFonts w:cs="Arial"/>
                <w:noProof/>
                <w:lang w:val="ro-RO" w:eastAsia="ro-RO"/>
              </w:rPr>
            </w:pPr>
            <w:r w:rsidRPr="00A91424">
              <w:rPr>
                <w:rFonts w:cs="Arial"/>
                <w:noProof/>
                <w:lang w:val="ro-RO"/>
              </w:rPr>
              <w:t>SOMLYO FELE2</w:t>
            </w:r>
          </w:p>
        </w:tc>
        <w:tc>
          <w:tcPr>
            <w:tcW w:w="1361" w:type="dxa"/>
            <w:shd w:val="clear" w:color="auto" w:fill="FFFFFF"/>
            <w:noWrap/>
          </w:tcPr>
          <w:p w14:paraId="11D71BD8" w14:textId="77777777" w:rsidR="001D6382" w:rsidRPr="00A91424" w:rsidRDefault="001D6382" w:rsidP="009F5AE8">
            <w:pPr>
              <w:spacing w:after="0"/>
              <w:jc w:val="center"/>
              <w:rPr>
                <w:rFonts w:cs="Arial"/>
                <w:noProof/>
                <w:lang w:val="ro-RO"/>
              </w:rPr>
            </w:pPr>
            <w:r w:rsidRPr="00A91424">
              <w:rPr>
                <w:rFonts w:cs="Arial"/>
                <w:noProof/>
                <w:lang w:val="ro-RO"/>
              </w:rPr>
              <w:t>165</w:t>
            </w:r>
          </w:p>
        </w:tc>
      </w:tr>
      <w:tr w:rsidR="001D6382" w:rsidRPr="00A91424" w14:paraId="41A0999E" w14:textId="77777777" w:rsidTr="001D6382">
        <w:trPr>
          <w:trHeight w:val="20"/>
          <w:jc w:val="center"/>
        </w:trPr>
        <w:tc>
          <w:tcPr>
            <w:tcW w:w="3043" w:type="dxa"/>
            <w:gridSpan w:val="2"/>
            <w:shd w:val="clear" w:color="auto" w:fill="FFFFFF"/>
            <w:noWrap/>
            <w:vAlign w:val="bottom"/>
          </w:tcPr>
          <w:p w14:paraId="1FA78413" w14:textId="77777777" w:rsidR="001D6382" w:rsidRPr="00A91424" w:rsidRDefault="001D6382" w:rsidP="009F5AE8">
            <w:pPr>
              <w:spacing w:after="0"/>
              <w:jc w:val="center"/>
              <w:rPr>
                <w:rFonts w:cs="Arial"/>
                <w:noProof/>
                <w:lang w:val="ro-RO"/>
              </w:rPr>
            </w:pPr>
            <w:r w:rsidRPr="00A91424">
              <w:rPr>
                <w:rFonts w:cs="Arial"/>
                <w:noProof/>
                <w:lang w:val="ro-RO"/>
              </w:rPr>
              <w:t>TOTAL</w:t>
            </w:r>
          </w:p>
        </w:tc>
        <w:tc>
          <w:tcPr>
            <w:tcW w:w="1361" w:type="dxa"/>
            <w:shd w:val="clear" w:color="auto" w:fill="FFFFFF"/>
            <w:noWrap/>
          </w:tcPr>
          <w:p w14:paraId="78828120" w14:textId="77777777" w:rsidR="001D6382" w:rsidRPr="00A91424" w:rsidRDefault="001D6382" w:rsidP="009F5AE8">
            <w:pPr>
              <w:spacing w:after="0"/>
              <w:jc w:val="center"/>
              <w:rPr>
                <w:rFonts w:cs="Arial"/>
                <w:noProof/>
                <w:lang w:val="ro-RO"/>
              </w:rPr>
            </w:pPr>
            <w:r w:rsidRPr="00A91424">
              <w:rPr>
                <w:rFonts w:cs="Arial"/>
                <w:noProof/>
                <w:lang w:val="ro-RO"/>
              </w:rPr>
              <w:t>1.550</w:t>
            </w:r>
          </w:p>
        </w:tc>
      </w:tr>
    </w:tbl>
    <w:p w14:paraId="493218F1" w14:textId="77777777" w:rsidR="001D6382" w:rsidRPr="00A91424" w:rsidRDefault="001D6382" w:rsidP="009F5AE8">
      <w:pPr>
        <w:ind w:firstLine="709"/>
        <w:rPr>
          <w:rFonts w:cs="Arial"/>
          <w:noProof/>
          <w:lang w:val="ro-RO" w:eastAsia="x-none"/>
        </w:rPr>
      </w:pPr>
      <w:r w:rsidRPr="00A91424">
        <w:rPr>
          <w:rFonts w:cs="Arial"/>
          <w:noProof/>
          <w:lang w:val="ro-RO" w:eastAsia="x-none"/>
        </w:rPr>
        <w:t xml:space="preserve">Conductele de canalizare menajera se vor amplasa pe carosabil, in acostamentul drumului, pe trotuar sau in spatiul verde in functie de spatiul disponibil, de categoria drumului, precum si de celelalte utilitati existente. </w:t>
      </w:r>
    </w:p>
    <w:p w14:paraId="21F3A786" w14:textId="77777777" w:rsidR="001D6382" w:rsidRPr="00A91424" w:rsidRDefault="001D6382" w:rsidP="009F5AE8">
      <w:pPr>
        <w:ind w:firstLine="709"/>
        <w:rPr>
          <w:rFonts w:cs="Arial"/>
          <w:noProof/>
          <w:lang w:val="ro-RO" w:eastAsia="x-none"/>
        </w:rPr>
      </w:pPr>
      <w:r w:rsidRPr="00A91424">
        <w:rPr>
          <w:rFonts w:cs="Arial"/>
          <w:noProof/>
          <w:lang w:val="ro-RO" w:eastAsia="x-none"/>
        </w:rPr>
        <w:t xml:space="preserve">Pe conductele de canalizare care fac obiectul proiectului s-au prevazut camine de vizitare, intersectie si de rupere de panta din elemente prefabricate de beton armat cu diametrul interior de 1000 mm. Caminele de vizitare sunt compuse din element de baza cu trepte Dint. 1000 mm, tuburi din beton cu Dint. = 1000 mm si H = 250,500,750,1000 mm, element de reductie tronconic Dint. = 1000/800 mm si placa prefabricata din beton armat.  </w:t>
      </w:r>
    </w:p>
    <w:p w14:paraId="1B6E8E95" w14:textId="6B554037" w:rsidR="001D6382" w:rsidRPr="00A91424" w:rsidRDefault="001D6382" w:rsidP="009F5AE8">
      <w:pPr>
        <w:ind w:firstLine="709"/>
        <w:rPr>
          <w:rFonts w:cs="Arial"/>
          <w:noProof/>
          <w:lang w:val="ro-RO" w:eastAsia="x-none"/>
        </w:rPr>
      </w:pPr>
      <w:r w:rsidRPr="00A91424">
        <w:rPr>
          <w:rFonts w:cs="Arial"/>
          <w:noProof/>
          <w:lang w:val="ro-RO" w:eastAsia="x-none"/>
        </w:rPr>
        <w:tab/>
        <w:t>Caminele de intersectie si vizitare sunt amplasate la distanțe de maximum 60 m intre ele (pe aliniamente).</w:t>
      </w:r>
    </w:p>
    <w:p w14:paraId="7B60A7DE" w14:textId="408D739E" w:rsidR="001D6382" w:rsidRPr="00A91424" w:rsidRDefault="001D6382" w:rsidP="009F5AE8">
      <w:pPr>
        <w:ind w:firstLine="709"/>
        <w:rPr>
          <w:rFonts w:cs="Arial"/>
          <w:noProof/>
          <w:lang w:val="ro-RO" w:eastAsia="x-none"/>
        </w:rPr>
      </w:pPr>
      <w:r w:rsidRPr="00A91424">
        <w:rPr>
          <w:rFonts w:cs="Arial"/>
          <w:noProof/>
          <w:lang w:val="ro-RO" w:eastAsia="x-none"/>
        </w:rPr>
        <w:tab/>
        <w:t>Conducta de canalizare menajera va fi asezata pe un pat de nisip de 10 cm si deasupra generatoarei superioare a conductei va fi asezat un strat de pana la 30 cm de nisip.</w:t>
      </w:r>
    </w:p>
    <w:p w14:paraId="4614E343" w14:textId="0D995522" w:rsidR="001D6382" w:rsidRPr="00A91424" w:rsidRDefault="001D6382" w:rsidP="009F5AE8">
      <w:pPr>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2A5F65AC" w14:textId="38F43ADF" w:rsidR="001D6382" w:rsidRPr="00A91424" w:rsidRDefault="001D6382" w:rsidP="009F5AE8">
      <w:pPr>
        <w:ind w:firstLine="709"/>
        <w:rPr>
          <w:rFonts w:cs="Arial"/>
          <w:noProof/>
          <w:lang w:val="ro-RO" w:eastAsia="x-none"/>
        </w:rPr>
      </w:pPr>
      <w:r w:rsidRPr="00A91424">
        <w:rPr>
          <w:rFonts w:cs="Arial"/>
          <w:noProof/>
          <w:lang w:val="ro-RO" w:eastAsia="x-none"/>
        </w:rPr>
        <w:tab/>
        <w:t>Racorduri</w:t>
      </w:r>
    </w:p>
    <w:p w14:paraId="28CC3347" w14:textId="77777777" w:rsidR="001D6382" w:rsidRPr="00A91424" w:rsidRDefault="001D6382" w:rsidP="009F5AE8">
      <w:pPr>
        <w:ind w:firstLine="709"/>
        <w:rPr>
          <w:rFonts w:cs="Arial"/>
          <w:noProof/>
          <w:lang w:val="ro-RO"/>
        </w:rPr>
      </w:pPr>
      <w:r w:rsidRPr="00A91424">
        <w:rPr>
          <w:rFonts w:cs="Arial"/>
          <w:noProof/>
          <w:lang w:val="ro-RO"/>
        </w:rPr>
        <w:t xml:space="preserve">Odata cu lucrarile de infiintare si de extindere a retelelor de canalizare apa menajera se vor executa si racorduri la toti consumatorii pe care reteaua ii deserveste. </w:t>
      </w:r>
    </w:p>
    <w:p w14:paraId="3CD802AF" w14:textId="77777777" w:rsidR="001D6382" w:rsidRPr="00A91424" w:rsidRDefault="001D6382" w:rsidP="009F5AE8">
      <w:pPr>
        <w:ind w:firstLine="709"/>
        <w:rPr>
          <w:rFonts w:cs="Arial"/>
          <w:noProof/>
          <w:lang w:val="ro-RO"/>
        </w:rPr>
      </w:pPr>
      <w:r w:rsidRPr="00A91424">
        <w:rPr>
          <w:rFonts w:cs="Arial"/>
          <w:noProof/>
          <w:lang w:val="ro-RO"/>
        </w:rPr>
        <w:t xml:space="preserve">Racordurile vor fi realizate din teava din PVC, SN4, De160 mm si vor fi conectate la rețeaua de canalizare în cămine de record individuale. </w:t>
      </w:r>
    </w:p>
    <w:p w14:paraId="45EBCFE3" w14:textId="77777777" w:rsidR="001D6382" w:rsidRPr="00A91424" w:rsidRDefault="001D6382" w:rsidP="009F5AE8">
      <w:pPr>
        <w:ind w:firstLine="709"/>
        <w:rPr>
          <w:rFonts w:cs="Arial"/>
          <w:noProof/>
          <w:lang w:val="ro-RO"/>
        </w:rPr>
      </w:pPr>
      <w:r w:rsidRPr="00A91424">
        <w:rPr>
          <w:rFonts w:cs="Arial"/>
          <w:noProof/>
          <w:lang w:val="ro-RO"/>
        </w:rPr>
        <w:t xml:space="preserve">Amplasarea exacta a racordurilor noi se va stabili la executia lucrarilor impreuna cu Beneficiarul. </w:t>
      </w:r>
    </w:p>
    <w:p w14:paraId="029308EA" w14:textId="77777777" w:rsidR="001D6382" w:rsidRPr="00A91424" w:rsidRDefault="001D6382" w:rsidP="009F5AE8">
      <w:pPr>
        <w:ind w:firstLine="709"/>
        <w:rPr>
          <w:rFonts w:cs="Arial"/>
          <w:noProof/>
          <w:lang w:val="ro-RO"/>
        </w:rPr>
      </w:pPr>
      <w:r w:rsidRPr="00A91424">
        <w:rPr>
          <w:rFonts w:cs="Arial"/>
          <w:noProof/>
          <w:lang w:val="ro-RO"/>
        </w:rPr>
        <w:t xml:space="preserve">Numarul de racorduri pe retelele de distributie este: </w:t>
      </w:r>
    </w:p>
    <w:p w14:paraId="5DC9BD7E" w14:textId="77777777" w:rsidR="001D6382" w:rsidRPr="00A91424" w:rsidRDefault="001D6382" w:rsidP="001D6382">
      <w:pPr>
        <w:rPr>
          <w:rFonts w:cs="Arial"/>
          <w:noProof/>
          <w:lang w:val="ro-RO" w:eastAsia="x-none"/>
        </w:rPr>
      </w:pPr>
      <w:bookmarkStart w:id="149" w:name="_Toc13218909"/>
      <w:r w:rsidRPr="00A91424">
        <w:rPr>
          <w:rFonts w:cs="Arial"/>
          <w:noProof/>
          <w:lang w:val="ro-RO" w:eastAsia="x-none"/>
        </w:rPr>
        <w:t xml:space="preserve">Numarul de racorduri pe retelele de distributie Aglomerarea </w:t>
      </w:r>
      <w:bookmarkEnd w:id="149"/>
      <w:r w:rsidRPr="00A91424">
        <w:rPr>
          <w:rFonts w:cs="Arial"/>
          <w:noProof/>
          <w:lang w:val="ro-RO" w:eastAsia="x-none"/>
        </w:rPr>
        <w:t>Leliceni (lipsa diametre)</w:t>
      </w:r>
    </w:p>
    <w:tbl>
      <w:tblPr>
        <w:tblW w:w="4765" w:type="dxa"/>
        <w:jc w:val="center"/>
        <w:tblLook w:val="04A0" w:firstRow="1" w:lastRow="0" w:firstColumn="1" w:lastColumn="0" w:noHBand="0" w:noVBand="1"/>
      </w:tblPr>
      <w:tblGrid>
        <w:gridCol w:w="960"/>
        <w:gridCol w:w="1860"/>
        <w:gridCol w:w="1945"/>
      </w:tblGrid>
      <w:tr w:rsidR="001D6382" w:rsidRPr="00A91424" w14:paraId="62EFF920" w14:textId="77777777" w:rsidTr="001D6382">
        <w:trPr>
          <w:trHeight w:val="23"/>
          <w:jc w:val="center"/>
        </w:trPr>
        <w:tc>
          <w:tcPr>
            <w:tcW w:w="960"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1F77655E" w14:textId="77777777" w:rsidR="001D6382" w:rsidRPr="00A91424" w:rsidRDefault="001D6382" w:rsidP="009F5AE8">
            <w:pPr>
              <w:spacing w:after="0"/>
              <w:jc w:val="center"/>
              <w:rPr>
                <w:rFonts w:cs="Arial"/>
                <w:noProof/>
                <w:lang w:val="ro-RO"/>
              </w:rPr>
            </w:pPr>
            <w:r w:rsidRPr="00A91424">
              <w:rPr>
                <w:rFonts w:cs="Arial"/>
                <w:noProof/>
                <w:lang w:val="ro-RO"/>
              </w:rPr>
              <w:t>Nr. crt.</w:t>
            </w:r>
          </w:p>
        </w:tc>
        <w:tc>
          <w:tcPr>
            <w:tcW w:w="1860" w:type="dxa"/>
            <w:tcBorders>
              <w:top w:val="single" w:sz="4" w:space="0" w:color="auto"/>
              <w:left w:val="nil"/>
              <w:bottom w:val="single" w:sz="4" w:space="0" w:color="auto"/>
              <w:right w:val="single" w:sz="4" w:space="0" w:color="auto"/>
            </w:tcBorders>
            <w:shd w:val="clear" w:color="auto" w:fill="8EAADB"/>
            <w:noWrap/>
            <w:vAlign w:val="bottom"/>
            <w:hideMark/>
          </w:tcPr>
          <w:p w14:paraId="4278826B" w14:textId="77777777" w:rsidR="001D6382" w:rsidRPr="00A91424" w:rsidRDefault="001D6382" w:rsidP="009F5AE8">
            <w:pPr>
              <w:spacing w:after="0"/>
              <w:jc w:val="center"/>
              <w:rPr>
                <w:rFonts w:cs="Arial"/>
                <w:noProof/>
                <w:lang w:val="ro-RO"/>
              </w:rPr>
            </w:pPr>
            <w:r w:rsidRPr="00A91424">
              <w:rPr>
                <w:rFonts w:cs="Arial"/>
                <w:noProof/>
                <w:lang w:val="ro-RO"/>
              </w:rPr>
              <w:t>Localitate</w:t>
            </w:r>
          </w:p>
        </w:tc>
        <w:tc>
          <w:tcPr>
            <w:tcW w:w="1945" w:type="dxa"/>
            <w:tcBorders>
              <w:top w:val="single" w:sz="4" w:space="0" w:color="auto"/>
              <w:left w:val="nil"/>
              <w:bottom w:val="single" w:sz="4" w:space="0" w:color="auto"/>
              <w:right w:val="single" w:sz="4" w:space="0" w:color="auto"/>
            </w:tcBorders>
            <w:shd w:val="clear" w:color="auto" w:fill="8EAADB"/>
            <w:noWrap/>
            <w:vAlign w:val="bottom"/>
          </w:tcPr>
          <w:p w14:paraId="24301059" w14:textId="77777777" w:rsidR="001D6382" w:rsidRPr="00A91424" w:rsidRDefault="001D6382" w:rsidP="009F5AE8">
            <w:pPr>
              <w:spacing w:after="0"/>
              <w:jc w:val="center"/>
              <w:rPr>
                <w:rFonts w:cs="Arial"/>
                <w:noProof/>
                <w:lang w:val="ro-RO"/>
              </w:rPr>
            </w:pPr>
            <w:r w:rsidRPr="00A91424">
              <w:rPr>
                <w:rFonts w:cs="Arial"/>
                <w:noProof/>
                <w:lang w:val="ro-RO"/>
              </w:rPr>
              <w:t>Nr. racorduri</w:t>
            </w:r>
          </w:p>
        </w:tc>
      </w:tr>
      <w:tr w:rsidR="001D6382" w:rsidRPr="00A91424" w14:paraId="42C711EF"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3535D0" w14:textId="77777777" w:rsidR="001D6382" w:rsidRPr="00A91424" w:rsidRDefault="001D6382" w:rsidP="009F5AE8">
            <w:pPr>
              <w:spacing w:after="0"/>
              <w:jc w:val="center"/>
              <w:rPr>
                <w:rFonts w:cs="Arial"/>
                <w:noProof/>
                <w:lang w:val="ro-RO"/>
              </w:rPr>
            </w:pPr>
            <w:r w:rsidRPr="00A91424">
              <w:rPr>
                <w:rFonts w:cs="Arial"/>
                <w:noProof/>
                <w:lang w:val="ro-RO"/>
              </w:rPr>
              <w:t>1</w:t>
            </w:r>
          </w:p>
        </w:tc>
        <w:tc>
          <w:tcPr>
            <w:tcW w:w="1860" w:type="dxa"/>
            <w:tcBorders>
              <w:top w:val="nil"/>
              <w:left w:val="nil"/>
              <w:bottom w:val="single" w:sz="4" w:space="0" w:color="auto"/>
              <w:right w:val="single" w:sz="4" w:space="0" w:color="auto"/>
            </w:tcBorders>
            <w:shd w:val="clear" w:color="auto" w:fill="auto"/>
            <w:noWrap/>
            <w:vAlign w:val="bottom"/>
          </w:tcPr>
          <w:p w14:paraId="335E49B3" w14:textId="77777777" w:rsidR="001D6382" w:rsidRPr="00A91424" w:rsidRDefault="001D6382" w:rsidP="009F5AE8">
            <w:pPr>
              <w:spacing w:after="0"/>
              <w:jc w:val="center"/>
              <w:rPr>
                <w:rFonts w:cs="Arial"/>
                <w:noProof/>
                <w:lang w:val="ro-RO"/>
              </w:rPr>
            </w:pPr>
            <w:r w:rsidRPr="00A91424">
              <w:rPr>
                <w:rFonts w:cs="Arial"/>
                <w:noProof/>
                <w:lang w:val="ro-RO"/>
              </w:rPr>
              <w:t>Leliceni</w:t>
            </w:r>
          </w:p>
        </w:tc>
        <w:tc>
          <w:tcPr>
            <w:tcW w:w="1945" w:type="dxa"/>
            <w:tcBorders>
              <w:top w:val="nil"/>
              <w:left w:val="nil"/>
              <w:bottom w:val="single" w:sz="4" w:space="0" w:color="auto"/>
              <w:right w:val="single" w:sz="4" w:space="0" w:color="auto"/>
            </w:tcBorders>
            <w:shd w:val="clear" w:color="auto" w:fill="auto"/>
            <w:noWrap/>
            <w:vAlign w:val="bottom"/>
          </w:tcPr>
          <w:p w14:paraId="433E2966" w14:textId="77777777" w:rsidR="001D6382" w:rsidRPr="00A91424" w:rsidRDefault="001D6382" w:rsidP="009F5AE8">
            <w:pPr>
              <w:spacing w:after="0"/>
              <w:jc w:val="center"/>
              <w:rPr>
                <w:rFonts w:cs="Arial"/>
                <w:noProof/>
                <w:lang w:val="ro-RO"/>
              </w:rPr>
            </w:pPr>
            <w:r w:rsidRPr="00A91424">
              <w:rPr>
                <w:rFonts w:cs="Arial"/>
                <w:noProof/>
                <w:lang w:val="ro-RO"/>
              </w:rPr>
              <w:t>455</w:t>
            </w:r>
          </w:p>
        </w:tc>
      </w:tr>
      <w:tr w:rsidR="001D6382" w:rsidRPr="00A91424" w14:paraId="184F9F1A"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07DC88" w14:textId="77777777" w:rsidR="001D6382" w:rsidRPr="00A91424" w:rsidRDefault="001D6382" w:rsidP="009F5AE8">
            <w:pPr>
              <w:spacing w:after="0"/>
              <w:jc w:val="center"/>
              <w:rPr>
                <w:rFonts w:cs="Arial"/>
                <w:noProof/>
                <w:lang w:val="ro-RO"/>
              </w:rPr>
            </w:pPr>
            <w:r w:rsidRPr="00A91424">
              <w:rPr>
                <w:rFonts w:cs="Arial"/>
                <w:noProof/>
                <w:lang w:val="ro-RO"/>
              </w:rPr>
              <w:t>2</w:t>
            </w:r>
          </w:p>
        </w:tc>
        <w:tc>
          <w:tcPr>
            <w:tcW w:w="1860" w:type="dxa"/>
            <w:tcBorders>
              <w:top w:val="nil"/>
              <w:left w:val="nil"/>
              <w:bottom w:val="single" w:sz="4" w:space="0" w:color="auto"/>
              <w:right w:val="single" w:sz="4" w:space="0" w:color="auto"/>
            </w:tcBorders>
            <w:shd w:val="clear" w:color="auto" w:fill="auto"/>
            <w:noWrap/>
            <w:vAlign w:val="bottom"/>
          </w:tcPr>
          <w:p w14:paraId="4AA43E06" w14:textId="77777777" w:rsidR="001D6382" w:rsidRPr="00A91424" w:rsidRDefault="001D6382" w:rsidP="009F5AE8">
            <w:pPr>
              <w:spacing w:after="0"/>
              <w:jc w:val="center"/>
              <w:rPr>
                <w:rFonts w:cs="Arial"/>
                <w:noProof/>
                <w:lang w:val="ro-RO"/>
              </w:rPr>
            </w:pPr>
            <w:r w:rsidRPr="00A91424">
              <w:rPr>
                <w:rFonts w:cs="Arial"/>
                <w:noProof/>
                <w:lang w:val="ro-RO"/>
              </w:rPr>
              <w:t>Fitod</w:t>
            </w:r>
          </w:p>
        </w:tc>
        <w:tc>
          <w:tcPr>
            <w:tcW w:w="1945" w:type="dxa"/>
            <w:tcBorders>
              <w:top w:val="nil"/>
              <w:left w:val="nil"/>
              <w:bottom w:val="single" w:sz="4" w:space="0" w:color="auto"/>
              <w:right w:val="single" w:sz="4" w:space="0" w:color="auto"/>
            </w:tcBorders>
            <w:shd w:val="clear" w:color="auto" w:fill="auto"/>
            <w:noWrap/>
            <w:vAlign w:val="bottom"/>
          </w:tcPr>
          <w:p w14:paraId="19EC463F" w14:textId="77777777" w:rsidR="001D6382" w:rsidRPr="00A91424" w:rsidRDefault="001D6382" w:rsidP="009F5AE8">
            <w:pPr>
              <w:spacing w:after="0"/>
              <w:jc w:val="center"/>
              <w:rPr>
                <w:rFonts w:cs="Arial"/>
                <w:noProof/>
                <w:lang w:val="ro-RO"/>
              </w:rPr>
            </w:pPr>
            <w:r w:rsidRPr="00A91424">
              <w:rPr>
                <w:rFonts w:cs="Arial"/>
                <w:noProof/>
                <w:lang w:val="ro-RO"/>
              </w:rPr>
              <w:t>129</w:t>
            </w:r>
          </w:p>
        </w:tc>
      </w:tr>
      <w:tr w:rsidR="001D6382" w:rsidRPr="00A91424" w14:paraId="296801E3" w14:textId="77777777" w:rsidTr="001D6382">
        <w:trPr>
          <w:trHeight w:val="23"/>
          <w:jc w:val="center"/>
        </w:trPr>
        <w:tc>
          <w:tcPr>
            <w:tcW w:w="2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977579" w14:textId="77777777" w:rsidR="001D6382" w:rsidRPr="00A91424" w:rsidRDefault="001D6382" w:rsidP="009F5AE8">
            <w:pPr>
              <w:spacing w:after="0"/>
              <w:jc w:val="center"/>
              <w:rPr>
                <w:rFonts w:cs="Arial"/>
                <w:noProof/>
                <w:lang w:val="ro-RO"/>
              </w:rPr>
            </w:pPr>
            <w:r w:rsidRPr="00A91424">
              <w:rPr>
                <w:rFonts w:cs="Arial"/>
                <w:noProof/>
                <w:lang w:val="ro-RO"/>
              </w:rPr>
              <w:t>TOTAL</w:t>
            </w:r>
          </w:p>
        </w:tc>
        <w:tc>
          <w:tcPr>
            <w:tcW w:w="1945" w:type="dxa"/>
            <w:tcBorders>
              <w:top w:val="nil"/>
              <w:left w:val="nil"/>
              <w:bottom w:val="single" w:sz="4" w:space="0" w:color="auto"/>
              <w:right w:val="single" w:sz="4" w:space="0" w:color="auto"/>
            </w:tcBorders>
            <w:shd w:val="clear" w:color="auto" w:fill="auto"/>
            <w:noWrap/>
            <w:vAlign w:val="bottom"/>
          </w:tcPr>
          <w:p w14:paraId="6A82724E" w14:textId="77777777" w:rsidR="001D6382" w:rsidRPr="00A91424" w:rsidRDefault="001D6382" w:rsidP="009F5AE8">
            <w:pPr>
              <w:spacing w:after="0"/>
              <w:jc w:val="center"/>
              <w:rPr>
                <w:rFonts w:cs="Arial"/>
                <w:noProof/>
                <w:lang w:val="ro-RO"/>
              </w:rPr>
            </w:pPr>
            <w:r w:rsidRPr="00A91424">
              <w:rPr>
                <w:rFonts w:cs="Arial"/>
                <w:noProof/>
                <w:lang w:val="ro-RO"/>
              </w:rPr>
              <w:t>584</w:t>
            </w:r>
          </w:p>
        </w:tc>
      </w:tr>
    </w:tbl>
    <w:p w14:paraId="161D3C5B" w14:textId="77777777" w:rsidR="001D6382" w:rsidRPr="00A91424" w:rsidRDefault="001D6382" w:rsidP="009F5AE8">
      <w:pPr>
        <w:ind w:firstLine="709"/>
        <w:rPr>
          <w:rFonts w:cs="Arial"/>
          <w:noProof/>
          <w:lang w:val="ro-RO" w:eastAsia="x-none"/>
        </w:rPr>
      </w:pPr>
      <w:r w:rsidRPr="00A91424">
        <w:rPr>
          <w:rFonts w:cs="Arial"/>
          <w:noProof/>
          <w:lang w:val="ro-RO" w:eastAsia="x-none"/>
        </w:rPr>
        <w:t>Statii de pompare apa uzata (SPAU) si conducte de refulare</w:t>
      </w:r>
    </w:p>
    <w:p w14:paraId="7AA12F32" w14:textId="77777777" w:rsidR="001D6382" w:rsidRPr="00A91424" w:rsidRDefault="001D6382" w:rsidP="009F5AE8">
      <w:pPr>
        <w:ind w:firstLine="709"/>
        <w:rPr>
          <w:rFonts w:cs="Arial"/>
          <w:noProof/>
          <w:lang w:val="ro-RO" w:eastAsia="x-none"/>
        </w:rPr>
      </w:pPr>
      <w:r w:rsidRPr="00A91424">
        <w:rPr>
          <w:rFonts w:cs="Arial"/>
          <w:noProof/>
          <w:lang w:val="ro-RO" w:eastAsia="x-none"/>
        </w:rPr>
        <w:lastRenderedPageBreak/>
        <w:tab/>
        <w:t xml:space="preserve">Statiile de pompare apar ca necesare pentru pomparea apelor uzate in diferite puncte ale retelei de canalizare acolo unde relieful terenului nu permite curgerea gravitationala a apelor uzate. </w:t>
      </w:r>
    </w:p>
    <w:p w14:paraId="149C7D97" w14:textId="77777777" w:rsidR="001D6382" w:rsidRPr="00A91424" w:rsidRDefault="001D6382" w:rsidP="009F5AE8">
      <w:pPr>
        <w:ind w:firstLine="709"/>
        <w:rPr>
          <w:rFonts w:cs="Arial"/>
          <w:noProof/>
          <w:lang w:val="ro-RO" w:eastAsia="x-none"/>
        </w:rPr>
      </w:pPr>
      <w:r w:rsidRPr="00A91424">
        <w:rPr>
          <w:rFonts w:cs="Arial"/>
          <w:noProof/>
          <w:lang w:val="ro-RO" w:eastAsia="x-none"/>
        </w:rPr>
        <w:t>Stațiile de pompare cu separare de solide cu pompe montate uscat, in numar de 2, vor fi în construcție monobloc, etanșe, integral prefabricate din polietilenă PEID sau similar, complet echipate.</w:t>
      </w:r>
    </w:p>
    <w:p w14:paraId="528AB709" w14:textId="77777777" w:rsidR="001D6382" w:rsidRPr="00A91424" w:rsidRDefault="001D6382" w:rsidP="009F5AE8">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2E9CC26A" w14:textId="77777777" w:rsidR="001D6382" w:rsidRPr="00A91424" w:rsidRDefault="001D6382" w:rsidP="009F5AE8">
      <w:pPr>
        <w:ind w:firstLine="709"/>
        <w:rPr>
          <w:rFonts w:cs="Arial"/>
          <w:noProof/>
          <w:lang w:val="ro-RO"/>
        </w:rPr>
      </w:pPr>
      <w:r w:rsidRPr="00A91424">
        <w:rPr>
          <w:rFonts w:cs="Arial"/>
          <w:noProof/>
          <w:lang w:val="ro-RO"/>
        </w:rPr>
        <w:t>conducte de racord la pompe;</w:t>
      </w:r>
    </w:p>
    <w:p w14:paraId="4EDB36CC" w14:textId="77777777" w:rsidR="001D6382" w:rsidRPr="00A91424" w:rsidRDefault="001D6382" w:rsidP="009F5AE8">
      <w:pPr>
        <w:ind w:firstLine="709"/>
        <w:rPr>
          <w:rFonts w:cs="Arial"/>
          <w:noProof/>
          <w:lang w:val="ro-RO"/>
        </w:rPr>
      </w:pPr>
      <w:r w:rsidRPr="00A91424">
        <w:rPr>
          <w:rFonts w:cs="Arial"/>
          <w:noProof/>
          <w:lang w:val="ro-RO"/>
        </w:rPr>
        <w:t>conducte de refulare;</w:t>
      </w:r>
    </w:p>
    <w:p w14:paraId="4AD2053A" w14:textId="77777777" w:rsidR="001D6382" w:rsidRPr="00A91424" w:rsidRDefault="001D6382" w:rsidP="009F5AE8">
      <w:pPr>
        <w:ind w:firstLine="709"/>
        <w:rPr>
          <w:rFonts w:cs="Arial"/>
          <w:noProof/>
          <w:lang w:val="ro-RO"/>
        </w:rPr>
      </w:pPr>
      <w:r w:rsidRPr="00A91424">
        <w:rPr>
          <w:rFonts w:cs="Arial"/>
          <w:noProof/>
          <w:lang w:val="ro-RO"/>
        </w:rPr>
        <w:t>conducte intermediare;</w:t>
      </w:r>
    </w:p>
    <w:p w14:paraId="761F6918" w14:textId="77777777" w:rsidR="001D6382" w:rsidRPr="00A91424" w:rsidRDefault="001D6382" w:rsidP="009F5AE8">
      <w:pPr>
        <w:ind w:firstLine="709"/>
        <w:rPr>
          <w:rFonts w:cs="Arial"/>
          <w:noProof/>
          <w:lang w:val="ro-RO"/>
        </w:rPr>
      </w:pPr>
      <w:r w:rsidRPr="00A91424">
        <w:rPr>
          <w:rFonts w:cs="Arial"/>
          <w:noProof/>
          <w:lang w:val="ro-RO"/>
        </w:rPr>
        <w:t>vane, fitinguri, clapeti antiretur, etc.</w:t>
      </w:r>
    </w:p>
    <w:p w14:paraId="2E0FB48E" w14:textId="77777777" w:rsidR="001D6382" w:rsidRPr="00A91424" w:rsidRDefault="001D6382" w:rsidP="009F5AE8">
      <w:pPr>
        <w:ind w:firstLine="709"/>
        <w:rPr>
          <w:rFonts w:cs="Arial"/>
          <w:noProof/>
          <w:lang w:val="ro-RO"/>
        </w:rPr>
      </w:pPr>
      <w:r w:rsidRPr="00A91424">
        <w:rPr>
          <w:rFonts w:cs="Arial"/>
          <w:noProof/>
          <w:lang w:val="ro-RO"/>
        </w:rPr>
        <w:t>vana cutit, la intrarea apei uzate in statie;</w:t>
      </w:r>
    </w:p>
    <w:p w14:paraId="2B8E88B9" w14:textId="77777777" w:rsidR="001D6382" w:rsidRPr="00A91424" w:rsidRDefault="001D6382" w:rsidP="009F5AE8">
      <w:pPr>
        <w:ind w:firstLine="709"/>
        <w:rPr>
          <w:rFonts w:cs="Arial"/>
          <w:noProof/>
          <w:lang w:val="ro-RO"/>
        </w:rPr>
      </w:pPr>
      <w:r w:rsidRPr="00A91424">
        <w:rPr>
          <w:rFonts w:cs="Arial"/>
          <w:noProof/>
          <w:lang w:val="ro-RO"/>
        </w:rPr>
        <w:t>distribuitor;</w:t>
      </w:r>
    </w:p>
    <w:p w14:paraId="161FF295" w14:textId="77777777" w:rsidR="001D6382" w:rsidRPr="00A91424" w:rsidRDefault="001D6382" w:rsidP="009F5AE8">
      <w:pPr>
        <w:ind w:firstLine="709"/>
        <w:rPr>
          <w:rFonts w:cs="Arial"/>
          <w:noProof/>
          <w:lang w:val="ro-RO"/>
        </w:rPr>
      </w:pPr>
      <w:r w:rsidRPr="00A91424">
        <w:rPr>
          <w:rFonts w:cs="Arial"/>
          <w:noProof/>
          <w:lang w:val="ro-RO"/>
        </w:rPr>
        <w:t>rezervor pentru separarea de solide;</w:t>
      </w:r>
    </w:p>
    <w:p w14:paraId="62A9FBA5" w14:textId="77777777" w:rsidR="001D6382" w:rsidRPr="00A91424" w:rsidRDefault="001D6382" w:rsidP="009F5AE8">
      <w:pPr>
        <w:ind w:firstLine="709"/>
        <w:rPr>
          <w:rFonts w:cs="Arial"/>
          <w:noProof/>
          <w:lang w:val="ro-RO"/>
        </w:rPr>
      </w:pPr>
      <w:r w:rsidRPr="00A91424">
        <w:rPr>
          <w:rFonts w:cs="Arial"/>
          <w:noProof/>
          <w:lang w:val="ro-RO"/>
        </w:rPr>
        <w:t>bile pentru inchidere/deschidere ;</w:t>
      </w:r>
    </w:p>
    <w:p w14:paraId="2E27C7A7" w14:textId="77777777" w:rsidR="001D6382" w:rsidRPr="00A91424" w:rsidRDefault="001D6382" w:rsidP="009F5AE8">
      <w:pPr>
        <w:ind w:firstLine="709"/>
        <w:rPr>
          <w:rFonts w:cs="Arial"/>
          <w:noProof/>
          <w:lang w:val="ro-RO"/>
        </w:rPr>
      </w:pPr>
      <w:r w:rsidRPr="00A91424">
        <w:rPr>
          <w:rFonts w:cs="Arial"/>
          <w:noProof/>
          <w:lang w:val="ro-RO"/>
        </w:rPr>
        <w:t>pompa de basa.</w:t>
      </w:r>
    </w:p>
    <w:p w14:paraId="47231BEC" w14:textId="77777777" w:rsidR="001D6382" w:rsidRPr="00A91424" w:rsidRDefault="001D6382" w:rsidP="009F5AE8">
      <w:pPr>
        <w:ind w:firstLine="709"/>
        <w:rPr>
          <w:rFonts w:cs="Arial"/>
          <w:noProof/>
          <w:lang w:val="ro-RO" w:eastAsia="x-none"/>
        </w:rPr>
      </w:pPr>
      <w:r w:rsidRPr="00A91424">
        <w:rPr>
          <w:rFonts w:cs="Arial"/>
          <w:noProof/>
          <w:lang w:val="ro-RO" w:eastAsia="x-none"/>
        </w:rPr>
        <w:t>Statia de pompare ape uzate cu separare de solide va fi echipata cu electropompe montate uscat, cu rotor monocanal sau vortex, pentru ape uzate cu incarcari mari si vor avea caracteristicile conform specificatiilor tehnice.</w:t>
      </w:r>
    </w:p>
    <w:p w14:paraId="28F306CD" w14:textId="77777777" w:rsidR="001D6382" w:rsidRPr="00A91424" w:rsidRDefault="001D6382" w:rsidP="009F5AE8">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6 bar.</w:t>
      </w:r>
    </w:p>
    <w:p w14:paraId="0E58A6B1" w14:textId="77777777" w:rsidR="001D6382" w:rsidRPr="00A91424" w:rsidRDefault="001D6382" w:rsidP="009F5AE8">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79FF7AF6" w14:textId="77777777" w:rsidR="001D6382" w:rsidRPr="00A91424" w:rsidRDefault="001D6382" w:rsidP="009F5AE8">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591D2514" w14:textId="77777777" w:rsidR="001D6382" w:rsidRPr="00A91424" w:rsidRDefault="001D6382" w:rsidP="009F5AE8">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4E2457E4" w14:textId="77777777" w:rsidR="001D6382" w:rsidRPr="00A91424" w:rsidRDefault="001D6382" w:rsidP="009F5AE8">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634CA7AF" w14:textId="77777777" w:rsidR="001D6382" w:rsidRPr="00A91424" w:rsidRDefault="001D6382" w:rsidP="009F5AE8">
      <w:pPr>
        <w:ind w:firstLine="709"/>
        <w:rPr>
          <w:rFonts w:cs="Arial"/>
          <w:noProof/>
          <w:lang w:val="ro-RO" w:eastAsia="x-none"/>
        </w:rPr>
      </w:pPr>
      <w:r w:rsidRPr="00A91424">
        <w:rPr>
          <w:rFonts w:cs="Arial"/>
          <w:noProof/>
          <w:lang w:val="ro-RO" w:eastAsia="x-none"/>
        </w:rPr>
        <w:t>Modul de functionare a statiei:</w:t>
      </w:r>
    </w:p>
    <w:p w14:paraId="0EC9C6F5" w14:textId="77777777" w:rsidR="001D6382" w:rsidRPr="00A91424" w:rsidRDefault="001D6382" w:rsidP="009F5AE8">
      <w:pPr>
        <w:ind w:firstLine="709"/>
        <w:rPr>
          <w:rFonts w:cs="Arial"/>
          <w:noProof/>
          <w:lang w:val="ro-RO"/>
        </w:rPr>
      </w:pPr>
      <w:r w:rsidRPr="00A91424">
        <w:rPr>
          <w:rFonts w:cs="Arial"/>
          <w:noProof/>
          <w:lang w:val="ro-RO"/>
        </w:rPr>
        <w:lastRenderedPageBreak/>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6DE26B6F" w14:textId="77777777" w:rsidR="001D6382" w:rsidRPr="00A91424" w:rsidRDefault="001D6382" w:rsidP="009F5AE8">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224077A3" w14:textId="77777777" w:rsidR="001D6382" w:rsidRPr="00A91424" w:rsidRDefault="001D6382" w:rsidP="009F5AE8">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1E3A7ADD" w14:textId="77777777" w:rsidR="001D6382" w:rsidRPr="00A91424" w:rsidRDefault="001D6382" w:rsidP="009F5AE8">
      <w:pPr>
        <w:ind w:firstLine="709"/>
        <w:rPr>
          <w:rFonts w:cs="Arial"/>
          <w:noProof/>
          <w:lang w:val="ro-RO"/>
        </w:rPr>
      </w:pPr>
      <w:r w:rsidRPr="00A91424">
        <w:rPr>
          <w:rFonts w:cs="Arial"/>
          <w:noProof/>
          <w:lang w:val="ro-RO"/>
        </w:rPr>
        <w:t xml:space="preserve">Pomparea este oprita de asemenea in functie de nivel. Sfera obturatoare cade si permite o noua umplere. In timpul acestei pompari, apa uzata influenta in statie este ghidata catre celalalt rezervor colector de solide. </w:t>
      </w:r>
    </w:p>
    <w:p w14:paraId="4488312C" w14:textId="77777777" w:rsidR="001D6382" w:rsidRPr="00A91424" w:rsidRDefault="001D6382" w:rsidP="009F5AE8">
      <w:pPr>
        <w:ind w:firstLine="709"/>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37D34A5D" w14:textId="77777777" w:rsidR="001D6382" w:rsidRPr="00A91424" w:rsidRDefault="001D6382" w:rsidP="009F5AE8">
      <w:pPr>
        <w:ind w:firstLine="709"/>
        <w:rPr>
          <w:rFonts w:cs="Arial"/>
          <w:noProof/>
          <w:lang w:val="ro-RO" w:eastAsia="x-none"/>
        </w:rPr>
      </w:pPr>
      <w:r w:rsidRPr="00A91424">
        <w:rPr>
          <w:rFonts w:cs="Arial"/>
          <w:noProof/>
          <w:lang w:val="ro-RO" w:eastAsia="x-none"/>
        </w:rPr>
        <w:t xml:space="preserve">Caminele amplasate inaintea statiilor de pompare (camine de decantare) vor fi echipate cu gratare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3FD8A269" w14:textId="77777777" w:rsidR="001D6382" w:rsidRPr="00A91424" w:rsidRDefault="001D6382" w:rsidP="009F5AE8">
      <w:pPr>
        <w:ind w:firstLine="709"/>
        <w:rPr>
          <w:rFonts w:cs="Arial"/>
          <w:noProof/>
          <w:lang w:val="ro-RO" w:eastAsia="en-GB"/>
        </w:rPr>
      </w:pPr>
      <w:r w:rsidRPr="00A91424">
        <w:rPr>
          <w:rFonts w:cs="Arial"/>
          <w:noProof/>
          <w:lang w:val="ro-RO" w:eastAsia="en-GB"/>
        </w:rPr>
        <w:t>S-au prevăzut stații de pompare ape uzate ce vor colecta apele uzate din zonele unde panta terenului nu permite racordarea canalizării gravitaționale la conducta colectoare principală. Stațiile de pompare vor împinge apele uzate în căminele de descărcare prin intermediul conductelor de refulare.</w:t>
      </w:r>
    </w:p>
    <w:p w14:paraId="1E338CF3" w14:textId="44C8FF71" w:rsidR="001D6382" w:rsidRPr="00A91424" w:rsidRDefault="001D6382" w:rsidP="009F5AE8">
      <w:pPr>
        <w:ind w:firstLine="709"/>
        <w:rPr>
          <w:rFonts w:cs="Arial"/>
          <w:noProof/>
          <w:lang w:val="ro-RO" w:eastAsia="en-GB"/>
        </w:rPr>
      </w:pPr>
      <w:r w:rsidRPr="00A91424">
        <w:rPr>
          <w:rFonts w:cs="Arial"/>
          <w:noProof/>
          <w:lang w:val="ro-RO" w:eastAsia="en-GB"/>
        </w:rPr>
        <w:t xml:space="preserve">Stațiile de pompare ape uzate vor fi de tipul cheson și vor avea în componență 1+1 pompe, senzori de nivel, armaturi și fitinguri, debitmetru electromagnetic, sistem SCADA pentru canalizare (monitorizare parametrii stație de pompare). </w:t>
      </w:r>
    </w:p>
    <w:p w14:paraId="7127066B" w14:textId="77777777" w:rsidR="001D6382" w:rsidRPr="00A91424" w:rsidRDefault="001D6382" w:rsidP="001D6382">
      <w:pPr>
        <w:rPr>
          <w:rFonts w:cs="Arial"/>
          <w:noProof/>
          <w:lang w:val="ro-RO" w:eastAsia="x-none"/>
        </w:rPr>
      </w:pPr>
      <w:r w:rsidRPr="00A91424">
        <w:rPr>
          <w:rFonts w:cs="Arial"/>
          <w:noProof/>
          <w:lang w:val="ro-RO" w:eastAsia="x-none"/>
        </w:rPr>
        <w:t>Statii de pompare si conducte de refulare Comuna Leliceni (lipsa caracteristici)</w:t>
      </w:r>
    </w:p>
    <w:tbl>
      <w:tblPr>
        <w:tblW w:w="0" w:type="auto"/>
        <w:jc w:val="center"/>
        <w:tblLayout w:type="fixed"/>
        <w:tblCellMar>
          <w:left w:w="57" w:type="dxa"/>
          <w:right w:w="57" w:type="dxa"/>
        </w:tblCellMar>
        <w:tblLook w:val="0000" w:firstRow="0" w:lastRow="0" w:firstColumn="0" w:lastColumn="0" w:noHBand="0" w:noVBand="0"/>
      </w:tblPr>
      <w:tblGrid>
        <w:gridCol w:w="1030"/>
        <w:gridCol w:w="992"/>
        <w:gridCol w:w="1417"/>
        <w:gridCol w:w="876"/>
        <w:gridCol w:w="850"/>
        <w:gridCol w:w="1442"/>
      </w:tblGrid>
      <w:tr w:rsidR="001D6382" w:rsidRPr="00A91424" w14:paraId="14038978" w14:textId="77777777" w:rsidTr="001D6382">
        <w:trPr>
          <w:trHeight w:val="57"/>
          <w:tblHeader/>
          <w:jc w:val="center"/>
        </w:trPr>
        <w:tc>
          <w:tcPr>
            <w:tcW w:w="1030" w:type="dxa"/>
            <w:tcBorders>
              <w:top w:val="single" w:sz="4" w:space="0" w:color="000000"/>
              <w:left w:val="single" w:sz="4" w:space="0" w:color="000000"/>
              <w:bottom w:val="single" w:sz="4" w:space="0" w:color="000000"/>
            </w:tcBorders>
            <w:shd w:val="clear" w:color="auto" w:fill="8EAADB"/>
            <w:vAlign w:val="center"/>
          </w:tcPr>
          <w:p w14:paraId="012E184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Nr. crt.</w:t>
            </w:r>
          </w:p>
        </w:tc>
        <w:tc>
          <w:tcPr>
            <w:tcW w:w="992" w:type="dxa"/>
            <w:tcBorders>
              <w:top w:val="single" w:sz="4" w:space="0" w:color="000000"/>
              <w:left w:val="single" w:sz="4" w:space="0" w:color="000000"/>
              <w:bottom w:val="single" w:sz="4" w:space="0" w:color="000000"/>
            </w:tcBorders>
            <w:shd w:val="clear" w:color="auto" w:fill="8EAADB"/>
            <w:vAlign w:val="center"/>
          </w:tcPr>
          <w:p w14:paraId="606651CE"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Strada</w:t>
            </w:r>
          </w:p>
        </w:tc>
        <w:tc>
          <w:tcPr>
            <w:tcW w:w="1417"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505D28E6"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w:t>
            </w:r>
          </w:p>
        </w:tc>
        <w:tc>
          <w:tcPr>
            <w:tcW w:w="876" w:type="dxa"/>
            <w:tcBorders>
              <w:top w:val="single" w:sz="4" w:space="0" w:color="000000"/>
              <w:left w:val="single" w:sz="4" w:space="0" w:color="000000"/>
              <w:bottom w:val="single" w:sz="4" w:space="0" w:color="000000"/>
              <w:right w:val="single" w:sz="4" w:space="0" w:color="000000"/>
            </w:tcBorders>
            <w:shd w:val="clear" w:color="auto" w:fill="8EAADB"/>
          </w:tcPr>
          <w:p w14:paraId="20F6D56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Q</w:t>
            </w:r>
          </w:p>
          <w:p w14:paraId="3866703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[l/s]</w:t>
            </w:r>
          </w:p>
        </w:tc>
        <w:tc>
          <w:tcPr>
            <w:tcW w:w="850" w:type="dxa"/>
            <w:tcBorders>
              <w:top w:val="single" w:sz="4" w:space="0" w:color="000000"/>
              <w:left w:val="single" w:sz="4" w:space="0" w:color="000000"/>
              <w:bottom w:val="single" w:sz="4" w:space="0" w:color="000000"/>
              <w:right w:val="single" w:sz="4" w:space="0" w:color="000000"/>
            </w:tcBorders>
            <w:shd w:val="clear" w:color="auto" w:fill="8EAADB"/>
          </w:tcPr>
          <w:p w14:paraId="4CEBE1F8"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H</w:t>
            </w:r>
          </w:p>
          <w:p w14:paraId="1048C7D4"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[m]</w:t>
            </w:r>
          </w:p>
        </w:tc>
        <w:tc>
          <w:tcPr>
            <w:tcW w:w="1442" w:type="dxa"/>
            <w:tcBorders>
              <w:top w:val="single" w:sz="4" w:space="0" w:color="000000"/>
              <w:left w:val="single" w:sz="4" w:space="0" w:color="000000"/>
              <w:bottom w:val="single" w:sz="4" w:space="0" w:color="000000"/>
              <w:right w:val="single" w:sz="4" w:space="0" w:color="000000"/>
            </w:tcBorders>
            <w:shd w:val="clear" w:color="auto" w:fill="8EAADB"/>
          </w:tcPr>
          <w:p w14:paraId="5326D69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Lungime refulare [m]</w:t>
            </w:r>
          </w:p>
        </w:tc>
      </w:tr>
      <w:tr w:rsidR="001D6382" w:rsidRPr="00A91424" w14:paraId="6BB4ED1C" w14:textId="77777777" w:rsidTr="001D6382">
        <w:trPr>
          <w:trHeight w:val="57"/>
          <w:jc w:val="center"/>
        </w:trPr>
        <w:tc>
          <w:tcPr>
            <w:tcW w:w="1030" w:type="dxa"/>
            <w:tcBorders>
              <w:top w:val="single" w:sz="4" w:space="0" w:color="000000"/>
              <w:left w:val="single" w:sz="8" w:space="0" w:color="000000"/>
              <w:bottom w:val="single" w:sz="4" w:space="0" w:color="000000"/>
            </w:tcBorders>
            <w:shd w:val="clear" w:color="auto" w:fill="auto"/>
            <w:vAlign w:val="bottom"/>
          </w:tcPr>
          <w:p w14:paraId="66BD8AE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w:t>
            </w:r>
          </w:p>
        </w:tc>
        <w:tc>
          <w:tcPr>
            <w:tcW w:w="992" w:type="dxa"/>
            <w:tcBorders>
              <w:top w:val="single" w:sz="4" w:space="0" w:color="000000"/>
              <w:left w:val="single" w:sz="4" w:space="0" w:color="000000"/>
              <w:bottom w:val="single" w:sz="4" w:space="0" w:color="000000"/>
            </w:tcBorders>
            <w:shd w:val="clear" w:color="auto" w:fill="auto"/>
          </w:tcPr>
          <w:p w14:paraId="108760C5" w14:textId="77777777" w:rsidR="001D6382" w:rsidRPr="00A91424" w:rsidRDefault="001D6382" w:rsidP="009F5AE8">
            <w:pPr>
              <w:spacing w:after="0"/>
              <w:jc w:val="center"/>
              <w:rPr>
                <w:rFonts w:cs="Arial"/>
                <w:noProof/>
                <w:lang w:val="ro-RO" w:eastAsia="ro-RO"/>
              </w:rPr>
            </w:pPr>
            <w:r w:rsidRPr="00A91424">
              <w:rPr>
                <w:rFonts w:cs="Arial"/>
                <w:noProof/>
                <w:lang w:val="ro-RO"/>
              </w:rPr>
              <w:t>GA'D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9821A9"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 9</w:t>
            </w:r>
          </w:p>
        </w:tc>
        <w:tc>
          <w:tcPr>
            <w:tcW w:w="876" w:type="dxa"/>
            <w:tcBorders>
              <w:top w:val="single" w:sz="4" w:space="0" w:color="000000"/>
              <w:left w:val="single" w:sz="4" w:space="0" w:color="000000"/>
              <w:bottom w:val="single" w:sz="4" w:space="0" w:color="000000"/>
              <w:right w:val="single" w:sz="4" w:space="0" w:color="000000"/>
            </w:tcBorders>
            <w:vAlign w:val="center"/>
          </w:tcPr>
          <w:p w14:paraId="4B501DCC"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0.74</w:t>
            </w:r>
          </w:p>
        </w:tc>
        <w:tc>
          <w:tcPr>
            <w:tcW w:w="850" w:type="dxa"/>
            <w:tcBorders>
              <w:top w:val="single" w:sz="4" w:space="0" w:color="000000"/>
              <w:left w:val="single" w:sz="4" w:space="0" w:color="000000"/>
              <w:bottom w:val="single" w:sz="4" w:space="0" w:color="000000"/>
              <w:right w:val="single" w:sz="4" w:space="0" w:color="000000"/>
            </w:tcBorders>
            <w:vAlign w:val="center"/>
          </w:tcPr>
          <w:p w14:paraId="5B93E6E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7</w:t>
            </w:r>
          </w:p>
        </w:tc>
        <w:tc>
          <w:tcPr>
            <w:tcW w:w="1442" w:type="dxa"/>
            <w:tcBorders>
              <w:top w:val="single" w:sz="4" w:space="0" w:color="000000"/>
              <w:left w:val="single" w:sz="4" w:space="0" w:color="000000"/>
              <w:bottom w:val="single" w:sz="4" w:space="0" w:color="000000"/>
              <w:right w:val="single" w:sz="4" w:space="0" w:color="000000"/>
            </w:tcBorders>
            <w:vAlign w:val="center"/>
          </w:tcPr>
          <w:p w14:paraId="540F582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330</w:t>
            </w:r>
          </w:p>
        </w:tc>
      </w:tr>
      <w:tr w:rsidR="001D6382" w:rsidRPr="00A91424" w14:paraId="2D561D56" w14:textId="77777777" w:rsidTr="001D6382">
        <w:trPr>
          <w:trHeight w:val="57"/>
          <w:jc w:val="center"/>
        </w:trPr>
        <w:tc>
          <w:tcPr>
            <w:tcW w:w="1030" w:type="dxa"/>
            <w:tcBorders>
              <w:top w:val="single" w:sz="4" w:space="0" w:color="000000"/>
              <w:left w:val="single" w:sz="8" w:space="0" w:color="000000"/>
              <w:bottom w:val="single" w:sz="4" w:space="0" w:color="000000"/>
            </w:tcBorders>
            <w:shd w:val="clear" w:color="auto" w:fill="auto"/>
            <w:vAlign w:val="bottom"/>
          </w:tcPr>
          <w:p w14:paraId="16F9466F"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2.</w:t>
            </w:r>
          </w:p>
        </w:tc>
        <w:tc>
          <w:tcPr>
            <w:tcW w:w="992" w:type="dxa"/>
            <w:tcBorders>
              <w:top w:val="single" w:sz="4" w:space="0" w:color="000000"/>
              <w:left w:val="single" w:sz="4" w:space="0" w:color="000000"/>
              <w:bottom w:val="single" w:sz="4" w:space="0" w:color="000000"/>
            </w:tcBorders>
            <w:shd w:val="clear" w:color="auto" w:fill="auto"/>
          </w:tcPr>
          <w:p w14:paraId="740FBC28" w14:textId="77777777" w:rsidR="001D6382" w:rsidRPr="00A91424" w:rsidRDefault="001D6382" w:rsidP="009F5AE8">
            <w:pPr>
              <w:spacing w:after="0"/>
              <w:jc w:val="center"/>
              <w:rPr>
                <w:rFonts w:cs="Arial"/>
                <w:noProof/>
                <w:lang w:val="ro-RO" w:eastAsia="ro-RO"/>
              </w:rPr>
            </w:pPr>
            <w:r w:rsidRPr="00A91424">
              <w:rPr>
                <w:rFonts w:cs="Arial"/>
                <w:noProof/>
                <w:lang w:val="ro-RO"/>
              </w:rPr>
              <w:t>LACKO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22E57"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SPAU 10</w:t>
            </w:r>
          </w:p>
        </w:tc>
        <w:tc>
          <w:tcPr>
            <w:tcW w:w="876" w:type="dxa"/>
            <w:tcBorders>
              <w:top w:val="single" w:sz="4" w:space="0" w:color="000000"/>
              <w:left w:val="single" w:sz="4" w:space="0" w:color="000000"/>
              <w:bottom w:val="single" w:sz="4" w:space="0" w:color="000000"/>
              <w:right w:val="single" w:sz="4" w:space="0" w:color="000000"/>
            </w:tcBorders>
            <w:vAlign w:val="center"/>
          </w:tcPr>
          <w:p w14:paraId="40A870FC" w14:textId="77777777" w:rsidR="001D6382" w:rsidRPr="00A91424" w:rsidRDefault="001D6382" w:rsidP="009F5AE8">
            <w:pPr>
              <w:spacing w:after="0"/>
              <w:jc w:val="center"/>
              <w:rPr>
                <w:rFonts w:cs="Arial"/>
                <w:noProof/>
                <w:lang w:val="ro-RO" w:eastAsia="en-GB"/>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90341ED" w14:textId="77777777" w:rsidR="001D6382" w:rsidRPr="00A91424" w:rsidRDefault="001D6382" w:rsidP="009F5AE8">
            <w:pPr>
              <w:spacing w:after="0"/>
              <w:jc w:val="center"/>
              <w:rPr>
                <w:rFonts w:cs="Arial"/>
                <w:noProof/>
                <w:lang w:val="ro-RO" w:eastAsia="en-GB"/>
              </w:rPr>
            </w:pPr>
          </w:p>
        </w:tc>
        <w:tc>
          <w:tcPr>
            <w:tcW w:w="1442" w:type="dxa"/>
            <w:tcBorders>
              <w:top w:val="single" w:sz="4" w:space="0" w:color="000000"/>
              <w:left w:val="single" w:sz="4" w:space="0" w:color="000000"/>
              <w:bottom w:val="single" w:sz="4" w:space="0" w:color="000000"/>
              <w:right w:val="single" w:sz="4" w:space="0" w:color="000000"/>
            </w:tcBorders>
            <w:vAlign w:val="center"/>
          </w:tcPr>
          <w:p w14:paraId="2D04D46D"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159</w:t>
            </w:r>
          </w:p>
        </w:tc>
      </w:tr>
      <w:tr w:rsidR="001D6382" w:rsidRPr="00A91424" w14:paraId="696B50F8" w14:textId="77777777" w:rsidTr="001D6382">
        <w:trPr>
          <w:trHeight w:val="57"/>
          <w:jc w:val="center"/>
        </w:trPr>
        <w:tc>
          <w:tcPr>
            <w:tcW w:w="5165"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5BB0278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TOTAL</w:t>
            </w:r>
          </w:p>
        </w:tc>
        <w:tc>
          <w:tcPr>
            <w:tcW w:w="1442" w:type="dxa"/>
            <w:tcBorders>
              <w:top w:val="single" w:sz="4" w:space="0" w:color="000000"/>
              <w:left w:val="single" w:sz="4" w:space="0" w:color="000000"/>
              <w:bottom w:val="single" w:sz="4" w:space="0" w:color="000000"/>
              <w:right w:val="single" w:sz="4" w:space="0" w:color="000000"/>
            </w:tcBorders>
          </w:tcPr>
          <w:p w14:paraId="0FE89A12" w14:textId="77777777" w:rsidR="001D6382" w:rsidRPr="00A91424" w:rsidRDefault="001D6382" w:rsidP="009F5AE8">
            <w:pPr>
              <w:spacing w:after="0"/>
              <w:jc w:val="center"/>
              <w:rPr>
                <w:rFonts w:cs="Arial"/>
                <w:noProof/>
                <w:lang w:val="ro-RO" w:eastAsia="en-GB"/>
              </w:rPr>
            </w:pPr>
            <w:r w:rsidRPr="00A91424">
              <w:rPr>
                <w:rFonts w:cs="Arial"/>
                <w:noProof/>
                <w:lang w:val="ro-RO" w:eastAsia="en-GB"/>
              </w:rPr>
              <w:t>489</w:t>
            </w:r>
          </w:p>
        </w:tc>
      </w:tr>
    </w:tbl>
    <w:p w14:paraId="550E2F48" w14:textId="6DFC7E65" w:rsidR="001D6382" w:rsidRPr="00A91424" w:rsidRDefault="001D6382" w:rsidP="009F5AE8">
      <w:pPr>
        <w:ind w:firstLine="709"/>
        <w:rPr>
          <w:rFonts w:cs="Arial"/>
          <w:noProof/>
          <w:lang w:val="ro-RO" w:eastAsia="x-none"/>
        </w:rPr>
      </w:pPr>
      <w:r w:rsidRPr="00A91424">
        <w:rPr>
          <w:rFonts w:cs="Arial"/>
          <w:noProof/>
          <w:lang w:val="ro-RO" w:eastAsia="x-none"/>
        </w:rPr>
        <w:tab/>
        <w:t>Instalatii de ventilatie</w:t>
      </w:r>
    </w:p>
    <w:p w14:paraId="1C38BA4B" w14:textId="77777777" w:rsidR="001D6382" w:rsidRPr="00A91424" w:rsidRDefault="001D6382" w:rsidP="009F5AE8">
      <w:pPr>
        <w:ind w:firstLine="709"/>
        <w:rPr>
          <w:rFonts w:cs="Arial"/>
          <w:noProof/>
          <w:lang w:val="ro-RO" w:eastAsia="x-none"/>
        </w:rPr>
      </w:pPr>
      <w:r w:rsidRPr="00A91424">
        <w:rPr>
          <w:rFonts w:cs="Arial"/>
          <w:noProof/>
          <w:lang w:val="ro-RO" w:eastAsia="x-none"/>
        </w:rPr>
        <w:t xml:space="preserve">Pentru eliminarea pericolului acumularii de gaze nocive sau explozive toate statiile de pompare vor fi prevazute constructiv cu instalatii de ventilatie mecanica. </w:t>
      </w:r>
    </w:p>
    <w:p w14:paraId="474FA09E" w14:textId="77777777" w:rsidR="001D6382" w:rsidRPr="00A91424" w:rsidRDefault="001D6382" w:rsidP="009F5AE8">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54D1B147" w14:textId="3CEF9818" w:rsidR="001D6382" w:rsidRPr="00A91424" w:rsidRDefault="001D6382" w:rsidP="009F5AE8">
      <w:pPr>
        <w:ind w:firstLine="709"/>
        <w:rPr>
          <w:rFonts w:cs="Arial"/>
          <w:noProof/>
          <w:lang w:val="ro-RO"/>
        </w:rPr>
      </w:pPr>
      <w:r w:rsidRPr="00A91424">
        <w:rPr>
          <w:rFonts w:cs="Arial"/>
          <w:noProof/>
          <w:lang w:val="ro-RO"/>
        </w:rPr>
        <w:tab/>
        <w:t>Instalatii electrice</w:t>
      </w:r>
    </w:p>
    <w:p w14:paraId="0B8ACF81" w14:textId="77777777" w:rsidR="001D6382" w:rsidRPr="00A91424" w:rsidRDefault="001D6382" w:rsidP="009F5AE8">
      <w:pPr>
        <w:ind w:firstLine="709"/>
        <w:rPr>
          <w:rFonts w:cs="Arial"/>
          <w:noProof/>
          <w:lang w:val="ro-RO" w:eastAsia="x-none"/>
        </w:rPr>
      </w:pPr>
      <w:r w:rsidRPr="00A91424">
        <w:rPr>
          <w:rFonts w:cs="Arial"/>
          <w:noProof/>
          <w:lang w:val="ro-RO" w:eastAsia="x-none"/>
        </w:rPr>
        <w:lastRenderedPageBreak/>
        <w:t>Fiecare statie de pompare apa uzata va cuprinde (1+1) pompe de apa uzata, sistem de ventilatie fortata, pompa de basa si instalatiile electrice aferente.</w:t>
      </w:r>
    </w:p>
    <w:p w14:paraId="6747521D" w14:textId="77777777" w:rsidR="001D6382" w:rsidRPr="00A91424" w:rsidRDefault="001D6382" w:rsidP="009F5AE8">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362622F7" w14:textId="77777777" w:rsidR="001D6382" w:rsidRPr="00A91424" w:rsidRDefault="001D6382" w:rsidP="009F5AE8">
      <w:pPr>
        <w:ind w:firstLine="709"/>
        <w:rPr>
          <w:rFonts w:cs="Arial"/>
          <w:noProof/>
          <w:lang w:val="ro-RO" w:eastAsia="x-none"/>
        </w:rPr>
      </w:pPr>
      <w:r w:rsidRPr="00A91424">
        <w:rPr>
          <w:rFonts w:cs="Arial"/>
          <w:noProof/>
          <w:lang w:val="ro-RO" w:eastAsia="x-none"/>
        </w:rPr>
        <w:t>Tabloul TSPAU asigura functionarea automata a statiei de pompare.</w:t>
      </w:r>
    </w:p>
    <w:p w14:paraId="70181DF1" w14:textId="77777777" w:rsidR="001D6382" w:rsidRPr="00A91424" w:rsidRDefault="001D6382" w:rsidP="009F5AE8">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684199F0" w14:textId="77777777" w:rsidR="001D6382" w:rsidRPr="00A91424" w:rsidRDefault="001D6382" w:rsidP="009F5AE8">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37BB81E7" w14:textId="77777777" w:rsidR="001D6382" w:rsidRPr="00A91424" w:rsidRDefault="001D6382" w:rsidP="009F5AE8">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2F733C1B" w14:textId="77777777" w:rsidR="001D6382" w:rsidRPr="00A91424" w:rsidRDefault="001D6382" w:rsidP="009F5AE8">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72D5B2B2" w14:textId="1CBC1918" w:rsidR="001D6382" w:rsidRPr="00A91424" w:rsidRDefault="001D6382" w:rsidP="009F5AE8">
      <w:pPr>
        <w:ind w:firstLine="709"/>
        <w:rPr>
          <w:rFonts w:cs="Arial"/>
          <w:noProof/>
          <w:lang w:val="ro-RO" w:eastAsia="x-none"/>
        </w:rPr>
      </w:pPr>
      <w:r w:rsidRPr="00A91424">
        <w:rPr>
          <w:rFonts w:cs="Arial"/>
          <w:noProof/>
          <w:lang w:val="ro-RO" w:eastAsia="x-none"/>
        </w:rPr>
        <w:tab/>
        <w:t>Conducte de refulare</w:t>
      </w:r>
    </w:p>
    <w:p w14:paraId="0B353D2B" w14:textId="77777777" w:rsidR="001D6382" w:rsidRPr="00A91424" w:rsidRDefault="001D6382" w:rsidP="009F5AE8">
      <w:pPr>
        <w:ind w:firstLine="709"/>
        <w:rPr>
          <w:rFonts w:cs="Arial"/>
          <w:noProof/>
          <w:lang w:val="ro-RO" w:eastAsia="x-none"/>
        </w:rPr>
      </w:pPr>
      <w:r w:rsidRPr="00A91424">
        <w:rPr>
          <w:rFonts w:cs="Arial"/>
          <w:noProof/>
          <w:lang w:val="ro-RO" w:eastAsia="x-none"/>
        </w:rPr>
        <w:tab/>
        <w:t>Conductele de refulare vor transporta apa uzata menajera de la statiile de pompare proiectate la reteaua de canalizare menajera gravitationala. Pe conductele de refulare se vor prevedea urmatoarele tipuri de camine:</w:t>
      </w:r>
    </w:p>
    <w:p w14:paraId="147860AF" w14:textId="77777777" w:rsidR="001D6382" w:rsidRPr="00A91424" w:rsidRDefault="001D6382" w:rsidP="009F5AE8">
      <w:pPr>
        <w:ind w:firstLine="709"/>
        <w:rPr>
          <w:rFonts w:cs="Arial"/>
          <w:noProof/>
          <w:lang w:val="ro-RO"/>
        </w:rPr>
      </w:pPr>
      <w:r w:rsidRPr="00A91424">
        <w:rPr>
          <w:rFonts w:cs="Arial"/>
          <w:noProof/>
          <w:lang w:val="ro-RO"/>
        </w:rPr>
        <w:t>camine de vane si golire;</w:t>
      </w:r>
    </w:p>
    <w:p w14:paraId="6921C6AE" w14:textId="77777777" w:rsidR="001D6382" w:rsidRPr="00A91424" w:rsidRDefault="001D6382" w:rsidP="009F5AE8">
      <w:pPr>
        <w:ind w:firstLine="709"/>
        <w:rPr>
          <w:rFonts w:cs="Arial"/>
          <w:noProof/>
          <w:lang w:val="ro-RO"/>
        </w:rPr>
      </w:pPr>
      <w:r w:rsidRPr="00A91424">
        <w:rPr>
          <w:rFonts w:cs="Arial"/>
          <w:noProof/>
          <w:lang w:val="ro-RO"/>
        </w:rPr>
        <w:t>camine de aerisire;</w:t>
      </w:r>
    </w:p>
    <w:p w14:paraId="4FCFE863" w14:textId="77777777" w:rsidR="001D6382" w:rsidRPr="00A91424" w:rsidRDefault="001D6382" w:rsidP="009F5AE8">
      <w:pPr>
        <w:ind w:firstLine="709"/>
        <w:rPr>
          <w:rFonts w:cs="Arial"/>
          <w:noProof/>
          <w:lang w:val="ro-RO"/>
        </w:rPr>
      </w:pPr>
      <w:r w:rsidRPr="00A91424">
        <w:rPr>
          <w:rFonts w:cs="Arial"/>
          <w:noProof/>
          <w:lang w:val="ro-RO"/>
        </w:rPr>
        <w:t>camine de curatire.</w:t>
      </w:r>
    </w:p>
    <w:p w14:paraId="7612FC5F" w14:textId="77777777" w:rsidR="001D6382" w:rsidRPr="00A91424" w:rsidRDefault="001D6382" w:rsidP="009F5AE8">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5168C39E" w14:textId="77777777" w:rsidR="001D6382" w:rsidRPr="00A91424" w:rsidRDefault="001D6382" w:rsidP="009F5AE8">
      <w:pPr>
        <w:ind w:firstLine="709"/>
        <w:rPr>
          <w:rFonts w:cs="Arial"/>
          <w:noProof/>
          <w:lang w:val="ro-RO" w:eastAsia="x-none"/>
        </w:rPr>
      </w:pPr>
      <w:r w:rsidRPr="00A91424">
        <w:rPr>
          <w:rFonts w:cs="Arial"/>
          <w:noProof/>
          <w:lang w:val="ro-RO" w:eastAsia="x-none"/>
        </w:rPr>
        <w:t>Lucrari speciale</w:t>
      </w:r>
    </w:p>
    <w:p w14:paraId="3B256F06" w14:textId="77777777" w:rsidR="001D6382" w:rsidRPr="00A91424" w:rsidRDefault="001D6382" w:rsidP="009F5AE8">
      <w:pPr>
        <w:ind w:firstLine="709"/>
        <w:rPr>
          <w:rFonts w:cs="Arial"/>
          <w:noProof/>
          <w:lang w:val="ro-RO" w:eastAsia="en-GB"/>
        </w:rPr>
      </w:pPr>
      <w:r w:rsidRPr="00A91424">
        <w:rPr>
          <w:rFonts w:cs="Arial"/>
          <w:noProof/>
          <w:lang w:val="ro-RO" w:eastAsia="en-GB"/>
        </w:rPr>
        <w:t>Pe traseul rețelelor de canalizare s-au identificat următoarele tipuri de lucrări speciale:</w:t>
      </w:r>
    </w:p>
    <w:p w14:paraId="2620FEDD" w14:textId="77777777" w:rsidR="001D6382" w:rsidRPr="00A91424" w:rsidRDefault="001D6382" w:rsidP="009F5AE8">
      <w:pPr>
        <w:ind w:firstLine="709"/>
        <w:rPr>
          <w:rFonts w:cs="Arial"/>
          <w:noProof/>
          <w:lang w:val="ro-RO" w:eastAsia="en-GB"/>
        </w:rPr>
      </w:pPr>
      <w:r w:rsidRPr="00A91424">
        <w:rPr>
          <w:rFonts w:cs="Arial"/>
          <w:noProof/>
          <w:lang w:val="ro-RO" w:eastAsia="en-GB"/>
        </w:rPr>
        <w:t>subtravers</w:t>
      </w:r>
      <w:r w:rsidRPr="00A91424">
        <w:rPr>
          <w:rFonts w:cs="Arial"/>
          <w:noProof/>
          <w:lang w:val="ro-RO"/>
        </w:rPr>
        <w:t>ă</w:t>
      </w:r>
      <w:r w:rsidRPr="00A91424">
        <w:rPr>
          <w:rFonts w:cs="Arial"/>
          <w:noProof/>
          <w:lang w:val="ro-RO" w:eastAsia="en-GB"/>
        </w:rPr>
        <w:t>ri parau - 1 buc.</w:t>
      </w:r>
    </w:p>
    <w:p w14:paraId="5ADE3B47" w14:textId="77777777" w:rsidR="001D6382" w:rsidRPr="00A91424" w:rsidRDefault="001D6382" w:rsidP="009F5AE8">
      <w:pPr>
        <w:ind w:firstLine="709"/>
        <w:rPr>
          <w:rFonts w:cs="Arial"/>
          <w:noProof/>
          <w:lang w:val="ro-RO" w:eastAsia="x-none"/>
        </w:rPr>
      </w:pPr>
      <w:r w:rsidRPr="00A91424">
        <w:rPr>
          <w:rFonts w:cs="Arial"/>
          <w:noProof/>
          <w:lang w:val="ro-RO" w:eastAsia="x-none"/>
        </w:rPr>
        <w:t>Subtraversararile se vor realiza prin foraj orizontal, in conducta de protectie, etansata la capete conform STAS 9312-87.</w:t>
      </w:r>
    </w:p>
    <w:p w14:paraId="1A94E837" w14:textId="77777777" w:rsidR="001D6382" w:rsidRPr="00A91424" w:rsidRDefault="001D6382" w:rsidP="009F5AE8">
      <w:pPr>
        <w:ind w:firstLine="709"/>
        <w:rPr>
          <w:rFonts w:cs="Arial"/>
          <w:noProof/>
          <w:lang w:val="ro-RO" w:eastAsia="x-none"/>
        </w:rPr>
      </w:pPr>
      <w:r w:rsidRPr="00A91424">
        <w:rPr>
          <w:rFonts w:cs="Arial"/>
          <w:noProof/>
          <w:lang w:val="ro-RO" w:eastAsia="x-none"/>
        </w:rPr>
        <w:t>Generatoarea superioara a conductei de protectie se va afla la minim 1,00 m sub cota talvegului in punctul de subtraversare.</w:t>
      </w:r>
    </w:p>
    <w:p w14:paraId="5D9D3C27" w14:textId="77777777" w:rsidR="001D6382" w:rsidRPr="00A91424" w:rsidRDefault="001D6382" w:rsidP="009F5AE8">
      <w:pPr>
        <w:ind w:firstLine="709"/>
        <w:rPr>
          <w:rFonts w:cs="Arial"/>
          <w:noProof/>
          <w:lang w:val="ro-RO" w:eastAsia="x-none"/>
        </w:rPr>
      </w:pPr>
      <w:r w:rsidRPr="00A91424">
        <w:rPr>
          <w:rFonts w:cs="Arial"/>
          <w:noProof/>
          <w:lang w:val="ro-RO" w:eastAsia="x-none"/>
        </w:rPr>
        <w:t xml:space="preserve">Conducta de protectie va fi metalica, iar conducta din interiorul tubului de protectie va fi din PVC SN8. </w:t>
      </w:r>
    </w:p>
    <w:p w14:paraId="74198A84" w14:textId="77777777" w:rsidR="001D6382" w:rsidRPr="00A91424" w:rsidRDefault="001D6382" w:rsidP="009F5AE8">
      <w:pPr>
        <w:ind w:firstLine="709"/>
        <w:rPr>
          <w:rFonts w:cs="Arial"/>
          <w:noProof/>
          <w:lang w:val="ro-RO" w:eastAsia="en-GB"/>
        </w:rPr>
      </w:pPr>
      <w:r w:rsidRPr="00A91424">
        <w:rPr>
          <w:rFonts w:cs="Arial"/>
          <w:noProof/>
          <w:lang w:val="ro-RO" w:eastAsia="en-GB"/>
        </w:rPr>
        <w:t>Concluzii</w:t>
      </w:r>
    </w:p>
    <w:p w14:paraId="12E3EECE" w14:textId="77777777" w:rsidR="001D6382" w:rsidRPr="00A91424" w:rsidRDefault="001D6382" w:rsidP="009F5AE8">
      <w:pPr>
        <w:ind w:firstLine="709"/>
        <w:rPr>
          <w:rFonts w:cs="Arial"/>
          <w:noProof/>
          <w:lang w:val="ro-RO" w:eastAsia="de-DE"/>
        </w:rPr>
      </w:pPr>
      <w:r w:rsidRPr="00A91424">
        <w:rPr>
          <w:rFonts w:cs="Arial"/>
          <w:noProof/>
          <w:lang w:val="ro-RO" w:eastAsia="de-DE"/>
        </w:rPr>
        <w:t>Rezultatul așteptat al investiției:</w:t>
      </w:r>
    </w:p>
    <w:p w14:paraId="4D4D0A42" w14:textId="77777777" w:rsidR="001D6382" w:rsidRPr="00A91424" w:rsidRDefault="001D6382" w:rsidP="009F5AE8">
      <w:pPr>
        <w:ind w:firstLine="709"/>
        <w:rPr>
          <w:rFonts w:cs="Arial"/>
          <w:noProof/>
          <w:lang w:val="ro-RO"/>
        </w:rPr>
      </w:pPr>
      <w:r w:rsidRPr="00A91424">
        <w:rPr>
          <w:rFonts w:cs="Arial"/>
          <w:noProof/>
          <w:lang w:val="ro-RO"/>
        </w:rPr>
        <w:lastRenderedPageBreak/>
        <w:t>eliminarea deficiențelor,</w:t>
      </w:r>
    </w:p>
    <w:p w14:paraId="1F8F7360" w14:textId="77777777" w:rsidR="001D6382" w:rsidRPr="00A91424" w:rsidRDefault="001D6382" w:rsidP="009F5AE8">
      <w:pPr>
        <w:ind w:firstLine="709"/>
        <w:rPr>
          <w:rFonts w:cs="Arial"/>
          <w:noProof/>
          <w:lang w:val="ro-RO"/>
        </w:rPr>
      </w:pPr>
      <w:r w:rsidRPr="00A91424">
        <w:rPr>
          <w:rFonts w:cs="Arial"/>
          <w:noProof/>
          <w:lang w:val="ro-RO"/>
        </w:rPr>
        <w:t xml:space="preserve">creșterea gradului de conectare a populației la serviciul de canalizare. </w:t>
      </w:r>
    </w:p>
    <w:p w14:paraId="5D49E4D8" w14:textId="77777777" w:rsidR="001D6382" w:rsidRPr="00A91424" w:rsidRDefault="001D6382" w:rsidP="009F5AE8">
      <w:pPr>
        <w:ind w:firstLine="709"/>
        <w:rPr>
          <w:rFonts w:cs="Arial"/>
          <w:noProof/>
          <w:lang w:val="ro-RO" w:eastAsia="en-GB"/>
        </w:rPr>
      </w:pPr>
      <w:r w:rsidRPr="00A91424">
        <w:rPr>
          <w:rFonts w:cs="Arial"/>
          <w:noProof/>
          <w:lang w:val="ro-RO" w:eastAsia="en-GB"/>
        </w:rPr>
        <w:t>Impactul investițiilor propuse în Aglomerarea  Leliceni</w:t>
      </w:r>
    </w:p>
    <w:p w14:paraId="76DD0A6E" w14:textId="77777777" w:rsidR="001D6382" w:rsidRPr="00A91424" w:rsidRDefault="001D6382" w:rsidP="009F5AE8">
      <w:pPr>
        <w:ind w:firstLine="709"/>
        <w:rPr>
          <w:rFonts w:cs="Arial"/>
          <w:noProof/>
          <w:lang w:val="ro-RO"/>
        </w:rPr>
      </w:pPr>
      <w:r w:rsidRPr="00A91424">
        <w:rPr>
          <w:rFonts w:cs="Arial"/>
          <w:noProof/>
          <w:lang w:val="ro-RO"/>
        </w:rPr>
        <w:t>În urma actualelor lucrări de investiții și coroborat cu lucrările din măsurile precedente vor fi remediate deficiențele constatate: întreaga populație va putea fi deservită de sistemul de canalizare; conformarea cu directivele europene privind colectarea integrală a apelor uzate și epurarea lor.</w:t>
      </w:r>
    </w:p>
    <w:p w14:paraId="18E6279B" w14:textId="77777777" w:rsidR="001D6382" w:rsidRPr="00A91424" w:rsidRDefault="001D6382" w:rsidP="001D6382">
      <w:pPr>
        <w:rPr>
          <w:rFonts w:cs="Arial"/>
          <w:noProof/>
          <w:lang w:val="ro-RO" w:eastAsia="en-GB"/>
        </w:rPr>
      </w:pPr>
      <w:bookmarkStart w:id="150" w:name="_Toc532462371"/>
      <w:bookmarkStart w:id="151" w:name="_Toc13218746"/>
      <w:r w:rsidRPr="00A91424">
        <w:rPr>
          <w:rFonts w:cs="Arial"/>
          <w:noProof/>
          <w:lang w:val="ro-RO" w:eastAsia="en-GB"/>
        </w:rPr>
        <w:t>AGLOMERAREA CICEU</w:t>
      </w:r>
      <w:bookmarkEnd w:id="150"/>
      <w:bookmarkEnd w:id="151"/>
    </w:p>
    <w:p w14:paraId="508A32B5" w14:textId="77777777" w:rsidR="001D6382" w:rsidRPr="00A91424" w:rsidRDefault="001D6382" w:rsidP="001D6382">
      <w:pPr>
        <w:rPr>
          <w:rFonts w:cs="Arial"/>
          <w:noProof/>
          <w:lang w:val="ro-RO" w:eastAsia="en-GB"/>
        </w:rPr>
      </w:pPr>
      <w:r w:rsidRPr="00A91424">
        <w:rPr>
          <w:rFonts w:cs="Arial"/>
          <w:noProof/>
          <w:lang w:val="ro-RO" w:eastAsia="en-GB"/>
        </w:rPr>
        <w:t>Investiții propuse</w:t>
      </w:r>
    </w:p>
    <w:p w14:paraId="60C83BF1" w14:textId="77777777" w:rsidR="001D6382" w:rsidRPr="00A91424" w:rsidRDefault="001D6382" w:rsidP="001D6382">
      <w:pPr>
        <w:rPr>
          <w:rFonts w:cs="Arial"/>
          <w:noProof/>
          <w:lang w:val="ro-RO" w:eastAsia="en-GB"/>
        </w:rPr>
      </w:pPr>
      <w:r w:rsidRPr="00A91424">
        <w:rPr>
          <w:rFonts w:cs="Arial"/>
          <w:noProof/>
          <w:lang w:val="ro-RO" w:eastAsia="en-GB"/>
        </w:rPr>
        <w:t>Pentru dimensionarea corespunzătoare a rețelelor de canalizare propuse s-a folosit modelarea hidraulică. Definirea, simularea și calibrarea modelului hidraulic au avut ca bază de calcul următoarele date măsurate de Consultant pe rețelele existente, sau date istorice puse la dispoziție de beneficiar, prevederi din normativele în vigoare, incluzând: debite, dimensiuni conducte, graful rețelei, cote, elemente componente ale sistemului, topologia rețelelor, etc. În calcul s-a luat și o prognoză pentru o perioadă de perspectivă de 30 ani, ținându-se cont de posibilitățile de dezvoltare a zonei.</w:t>
      </w:r>
    </w:p>
    <w:p w14:paraId="7CB085DB" w14:textId="77777777" w:rsidR="001D6382" w:rsidRPr="00A91424" w:rsidRDefault="001D6382" w:rsidP="001D6382">
      <w:pPr>
        <w:rPr>
          <w:rFonts w:cs="Arial"/>
          <w:noProof/>
          <w:lang w:val="ro-RO" w:eastAsia="en-GB"/>
        </w:rPr>
      </w:pPr>
      <w:r w:rsidRPr="00A91424">
        <w:rPr>
          <w:rFonts w:cs="Arial"/>
          <w:noProof/>
          <w:lang w:val="ro-RO"/>
        </w:rPr>
        <w:t>Apele uzate colectate din  Aglomerarea Ciceu  vor ajunge, prin intermediul rețelelor de canalizare noi și a celor existente, la Stația de epurare ape uzate Miercurea Ciuc, statie existena reabilitata prin programul CNI, unde  se propune implementarea uneri trepte de tratare avansata a namolului, respectiv reabilitarea  treptei de tratare mecanice.</w:t>
      </w:r>
    </w:p>
    <w:p w14:paraId="1B0C25B0" w14:textId="77777777" w:rsidR="001D6382" w:rsidRPr="00A91424" w:rsidRDefault="001D6382" w:rsidP="001D6382">
      <w:pPr>
        <w:rPr>
          <w:rFonts w:cs="Arial"/>
          <w:noProof/>
          <w:lang w:val="ro-RO"/>
        </w:rPr>
      </w:pPr>
      <w:r w:rsidRPr="00A91424">
        <w:rPr>
          <w:rFonts w:cs="Arial"/>
          <w:noProof/>
          <w:lang w:val="ro-RO"/>
        </w:rPr>
        <w:t xml:space="preserve">In cadrul prezentei investitii in UAT Frumoasa, sat Bârzava se prevede realizarea unui colector sub presiune ce va avea rolul sa transporte debitele de apa menajera prin intermediul unei statii de pompare ape uzate, pana in UAT Ciceu. Traseul colectorului sub presiune urmărește o serie de drumuri locale de la ieșirea din localitatea Bârzava spre localitatea Ciceu, urmează drumul local paralel cu calea ferată pe o lungime de 2.193 m, apoi subtraversează calea ferată CFR 400 la km 100 + 200 m. Distanța totală pe care colectorul este situat pe teritoriul administrativ al UAT Ciceu este de 3.622 m, restul lungimii acestuia fiind situat în cadrul UAT Frumoasa. </w:t>
      </w:r>
    </w:p>
    <w:p w14:paraId="3C0E7F9E" w14:textId="77777777" w:rsidR="001D6382" w:rsidRPr="00A91424" w:rsidRDefault="001D6382" w:rsidP="001D6382">
      <w:pPr>
        <w:rPr>
          <w:rFonts w:cs="Arial"/>
          <w:noProof/>
          <w:lang w:val="ro-RO"/>
        </w:rPr>
      </w:pPr>
      <w:r w:rsidRPr="00A91424">
        <w:rPr>
          <w:rFonts w:cs="Arial"/>
          <w:noProof/>
          <w:lang w:val="ro-RO"/>
        </w:rPr>
        <w:t xml:space="preserve">Subtraversarea CF400 se va realiza prin foraj orizontal in teava de protectie în linie dreaptă, perpendicular pe direcția căii ferate. Colectorul va fi pozat pe lungimea subtraversarii CF la o adancime de minim 1,50 m de la generatoarea superioara a tevii de protectie conform STAS 9312-87. Pe colectorul sub presiune vor fi prevazute camine de aerisire, camine de golire si camine de curatire. Colectorul sub presiune Bârzava - Ciceu are o lungime totala de 4.540 m. </w:t>
      </w:r>
    </w:p>
    <w:p w14:paraId="1342B076" w14:textId="77777777" w:rsidR="001D6382" w:rsidRPr="00A91424" w:rsidRDefault="001D6382" w:rsidP="001D6382">
      <w:pPr>
        <w:rPr>
          <w:rFonts w:cs="Arial"/>
          <w:noProof/>
          <w:lang w:val="ro-RO" w:eastAsia="x-none"/>
        </w:rPr>
      </w:pPr>
      <w:r w:rsidRPr="00A91424">
        <w:rPr>
          <w:rFonts w:cs="Arial"/>
          <w:noProof/>
          <w:lang w:val="ro-RO" w:eastAsia="x-none"/>
        </w:rPr>
        <w:t>Extindere reţea de canalizare menajeră în localitatea Ciceu (lipsa diametre)</w:t>
      </w:r>
    </w:p>
    <w:tbl>
      <w:tblPr>
        <w:tblW w:w="4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005"/>
        <w:gridCol w:w="1656"/>
      </w:tblGrid>
      <w:tr w:rsidR="001D6382" w:rsidRPr="00A91424" w14:paraId="7085B4A0" w14:textId="77777777" w:rsidTr="001D6382">
        <w:trPr>
          <w:trHeight w:val="20"/>
          <w:jc w:val="center"/>
        </w:trPr>
        <w:tc>
          <w:tcPr>
            <w:tcW w:w="960" w:type="dxa"/>
            <w:shd w:val="clear" w:color="auto" w:fill="8EAADB"/>
            <w:noWrap/>
            <w:vAlign w:val="bottom"/>
            <w:hideMark/>
          </w:tcPr>
          <w:p w14:paraId="00784D1A" w14:textId="77777777" w:rsidR="001D6382" w:rsidRPr="00A91424" w:rsidRDefault="001D6382" w:rsidP="009F5AE8">
            <w:pPr>
              <w:spacing w:after="0"/>
              <w:jc w:val="center"/>
              <w:rPr>
                <w:rFonts w:cs="Arial"/>
                <w:noProof/>
                <w:lang w:val="ro-RO"/>
              </w:rPr>
            </w:pPr>
            <w:r w:rsidRPr="00A91424">
              <w:rPr>
                <w:rFonts w:cs="Arial"/>
                <w:noProof/>
                <w:lang w:val="ro-RO"/>
              </w:rPr>
              <w:t>Nr. crt.</w:t>
            </w:r>
          </w:p>
        </w:tc>
        <w:tc>
          <w:tcPr>
            <w:tcW w:w="2005" w:type="dxa"/>
            <w:shd w:val="clear" w:color="auto" w:fill="8EAADB"/>
            <w:noWrap/>
            <w:vAlign w:val="bottom"/>
            <w:hideMark/>
          </w:tcPr>
          <w:p w14:paraId="223294B2" w14:textId="77777777" w:rsidR="001D6382" w:rsidRPr="00A91424" w:rsidRDefault="001D6382" w:rsidP="009F5AE8">
            <w:pPr>
              <w:spacing w:after="0"/>
              <w:jc w:val="center"/>
              <w:rPr>
                <w:rFonts w:cs="Arial"/>
                <w:noProof/>
                <w:lang w:val="ro-RO"/>
              </w:rPr>
            </w:pPr>
            <w:r w:rsidRPr="00A91424">
              <w:rPr>
                <w:rFonts w:cs="Arial"/>
                <w:noProof/>
                <w:lang w:val="ro-RO"/>
              </w:rPr>
              <w:t>Denumire strada</w:t>
            </w:r>
          </w:p>
        </w:tc>
        <w:tc>
          <w:tcPr>
            <w:tcW w:w="1656" w:type="dxa"/>
            <w:shd w:val="clear" w:color="auto" w:fill="8EAADB"/>
            <w:noWrap/>
            <w:vAlign w:val="bottom"/>
            <w:hideMark/>
          </w:tcPr>
          <w:p w14:paraId="097F37A0" w14:textId="77777777" w:rsidR="001D6382" w:rsidRPr="00A91424" w:rsidRDefault="001D6382" w:rsidP="009F5AE8">
            <w:pPr>
              <w:spacing w:after="0"/>
              <w:jc w:val="center"/>
              <w:rPr>
                <w:rFonts w:cs="Arial"/>
                <w:noProof/>
                <w:lang w:val="ro-RO"/>
              </w:rPr>
            </w:pPr>
            <w:r w:rsidRPr="00A91424">
              <w:rPr>
                <w:rFonts w:cs="Arial"/>
                <w:noProof/>
                <w:lang w:val="ro-RO"/>
              </w:rPr>
              <w:t>Lungime (m)</w:t>
            </w:r>
          </w:p>
        </w:tc>
      </w:tr>
      <w:tr w:rsidR="001D6382" w:rsidRPr="00A91424" w14:paraId="61C98FFC" w14:textId="77777777" w:rsidTr="001D6382">
        <w:trPr>
          <w:trHeight w:val="20"/>
          <w:jc w:val="center"/>
        </w:trPr>
        <w:tc>
          <w:tcPr>
            <w:tcW w:w="960" w:type="dxa"/>
            <w:shd w:val="clear" w:color="auto" w:fill="FFFFFF"/>
            <w:noWrap/>
            <w:vAlign w:val="bottom"/>
          </w:tcPr>
          <w:p w14:paraId="546F48DC" w14:textId="77777777" w:rsidR="001D6382" w:rsidRPr="00A91424" w:rsidRDefault="001D6382" w:rsidP="009F5AE8">
            <w:pPr>
              <w:spacing w:after="0"/>
              <w:jc w:val="center"/>
              <w:rPr>
                <w:rFonts w:cs="Arial"/>
                <w:noProof/>
                <w:lang w:val="ro-RO"/>
              </w:rPr>
            </w:pPr>
            <w:r w:rsidRPr="00A91424">
              <w:rPr>
                <w:rFonts w:cs="Arial"/>
                <w:noProof/>
                <w:lang w:val="ro-RO"/>
              </w:rPr>
              <w:t>1</w:t>
            </w:r>
          </w:p>
        </w:tc>
        <w:tc>
          <w:tcPr>
            <w:tcW w:w="2005" w:type="dxa"/>
            <w:shd w:val="clear" w:color="auto" w:fill="FFFFFF"/>
            <w:noWrap/>
            <w:vAlign w:val="bottom"/>
          </w:tcPr>
          <w:p w14:paraId="4C4B035A" w14:textId="77777777" w:rsidR="001D6382" w:rsidRPr="00A91424" w:rsidRDefault="001D6382" w:rsidP="009F5AE8">
            <w:pPr>
              <w:spacing w:after="0"/>
              <w:jc w:val="center"/>
              <w:rPr>
                <w:rFonts w:cs="Arial"/>
                <w:noProof/>
                <w:lang w:val="ro-RO"/>
              </w:rPr>
            </w:pPr>
            <w:r w:rsidRPr="00A91424">
              <w:rPr>
                <w:rFonts w:cs="Arial"/>
                <w:noProof/>
                <w:lang w:val="ro-RO"/>
              </w:rPr>
              <w:t>TELEP</w:t>
            </w:r>
          </w:p>
        </w:tc>
        <w:tc>
          <w:tcPr>
            <w:tcW w:w="1656" w:type="dxa"/>
            <w:shd w:val="clear" w:color="auto" w:fill="FFFFFF"/>
            <w:noWrap/>
            <w:vAlign w:val="bottom"/>
          </w:tcPr>
          <w:p w14:paraId="74CC6EF4" w14:textId="77777777" w:rsidR="001D6382" w:rsidRPr="00A91424" w:rsidRDefault="001D6382" w:rsidP="009F5AE8">
            <w:pPr>
              <w:spacing w:after="0"/>
              <w:jc w:val="center"/>
              <w:rPr>
                <w:rFonts w:cs="Arial"/>
                <w:noProof/>
                <w:lang w:val="ro-RO"/>
              </w:rPr>
            </w:pPr>
            <w:r w:rsidRPr="00A91424">
              <w:rPr>
                <w:rFonts w:cs="Arial"/>
                <w:noProof/>
                <w:lang w:val="ro-RO"/>
              </w:rPr>
              <w:t>102</w:t>
            </w:r>
          </w:p>
        </w:tc>
      </w:tr>
      <w:tr w:rsidR="001D6382" w:rsidRPr="00A91424" w14:paraId="3E0F4043" w14:textId="77777777" w:rsidTr="001D6382">
        <w:trPr>
          <w:trHeight w:val="20"/>
          <w:jc w:val="center"/>
        </w:trPr>
        <w:tc>
          <w:tcPr>
            <w:tcW w:w="960" w:type="dxa"/>
            <w:shd w:val="clear" w:color="auto" w:fill="FFFFFF"/>
            <w:noWrap/>
            <w:vAlign w:val="bottom"/>
          </w:tcPr>
          <w:p w14:paraId="0CA58E71" w14:textId="77777777" w:rsidR="001D6382" w:rsidRPr="00A91424" w:rsidRDefault="001D6382" w:rsidP="009F5AE8">
            <w:pPr>
              <w:spacing w:after="0"/>
              <w:jc w:val="center"/>
              <w:rPr>
                <w:rFonts w:cs="Arial"/>
                <w:noProof/>
                <w:lang w:val="ro-RO"/>
              </w:rPr>
            </w:pPr>
            <w:r w:rsidRPr="00A91424">
              <w:rPr>
                <w:rFonts w:cs="Arial"/>
                <w:noProof/>
                <w:lang w:val="ro-RO"/>
              </w:rPr>
              <w:t>2</w:t>
            </w:r>
          </w:p>
        </w:tc>
        <w:tc>
          <w:tcPr>
            <w:tcW w:w="2005" w:type="dxa"/>
            <w:shd w:val="clear" w:color="auto" w:fill="FFFFFF"/>
            <w:noWrap/>
            <w:vAlign w:val="bottom"/>
          </w:tcPr>
          <w:p w14:paraId="46563B00" w14:textId="77777777" w:rsidR="001D6382" w:rsidRPr="00A91424" w:rsidRDefault="001D6382" w:rsidP="009F5AE8">
            <w:pPr>
              <w:spacing w:after="0"/>
              <w:jc w:val="center"/>
              <w:rPr>
                <w:rFonts w:cs="Arial"/>
                <w:noProof/>
                <w:lang w:val="ro-RO"/>
              </w:rPr>
            </w:pPr>
            <w:r w:rsidRPr="00A91424">
              <w:rPr>
                <w:rFonts w:cs="Arial"/>
                <w:noProof/>
                <w:lang w:val="ro-RO"/>
              </w:rPr>
              <w:t>UƎ NEGYED</w:t>
            </w:r>
          </w:p>
        </w:tc>
        <w:tc>
          <w:tcPr>
            <w:tcW w:w="1656" w:type="dxa"/>
            <w:shd w:val="clear" w:color="auto" w:fill="FFFFFF"/>
            <w:noWrap/>
            <w:vAlign w:val="bottom"/>
          </w:tcPr>
          <w:p w14:paraId="75224072" w14:textId="77777777" w:rsidR="001D6382" w:rsidRPr="00A91424" w:rsidRDefault="001D6382" w:rsidP="009F5AE8">
            <w:pPr>
              <w:spacing w:after="0"/>
              <w:jc w:val="center"/>
              <w:rPr>
                <w:rFonts w:cs="Arial"/>
                <w:noProof/>
                <w:lang w:val="ro-RO"/>
              </w:rPr>
            </w:pPr>
            <w:r w:rsidRPr="00A91424">
              <w:rPr>
                <w:rFonts w:cs="Arial"/>
                <w:noProof/>
                <w:lang w:val="ro-RO"/>
              </w:rPr>
              <w:t>272</w:t>
            </w:r>
          </w:p>
        </w:tc>
      </w:tr>
      <w:tr w:rsidR="001D6382" w:rsidRPr="00A91424" w14:paraId="6E94A2EE" w14:textId="77777777" w:rsidTr="001D6382">
        <w:trPr>
          <w:trHeight w:val="20"/>
          <w:jc w:val="center"/>
        </w:trPr>
        <w:tc>
          <w:tcPr>
            <w:tcW w:w="960" w:type="dxa"/>
            <w:shd w:val="clear" w:color="auto" w:fill="FFFFFF"/>
            <w:noWrap/>
            <w:vAlign w:val="bottom"/>
          </w:tcPr>
          <w:p w14:paraId="6A212513" w14:textId="77777777" w:rsidR="001D6382" w:rsidRPr="00A91424" w:rsidRDefault="001D6382" w:rsidP="009F5AE8">
            <w:pPr>
              <w:spacing w:after="0"/>
              <w:jc w:val="center"/>
              <w:rPr>
                <w:rFonts w:cs="Arial"/>
                <w:noProof/>
                <w:lang w:val="ro-RO"/>
              </w:rPr>
            </w:pPr>
            <w:r w:rsidRPr="00A91424">
              <w:rPr>
                <w:rFonts w:cs="Arial"/>
                <w:noProof/>
                <w:lang w:val="ro-RO"/>
              </w:rPr>
              <w:t>3</w:t>
            </w:r>
          </w:p>
        </w:tc>
        <w:tc>
          <w:tcPr>
            <w:tcW w:w="2005" w:type="dxa"/>
            <w:shd w:val="clear" w:color="auto" w:fill="FFFFFF"/>
            <w:noWrap/>
            <w:vAlign w:val="bottom"/>
          </w:tcPr>
          <w:p w14:paraId="149848D5" w14:textId="77777777" w:rsidR="001D6382" w:rsidRPr="00A91424" w:rsidRDefault="001D6382" w:rsidP="009F5AE8">
            <w:pPr>
              <w:spacing w:after="0"/>
              <w:jc w:val="center"/>
              <w:rPr>
                <w:rFonts w:cs="Arial"/>
                <w:noProof/>
                <w:lang w:val="ro-RO"/>
              </w:rPr>
            </w:pPr>
            <w:r w:rsidRPr="00A91424">
              <w:rPr>
                <w:rFonts w:cs="Arial"/>
                <w:noProof/>
                <w:lang w:val="ro-RO"/>
              </w:rPr>
              <w:t>C1</w:t>
            </w:r>
          </w:p>
        </w:tc>
        <w:tc>
          <w:tcPr>
            <w:tcW w:w="1656" w:type="dxa"/>
            <w:shd w:val="clear" w:color="auto" w:fill="FFFFFF"/>
            <w:noWrap/>
            <w:vAlign w:val="bottom"/>
          </w:tcPr>
          <w:p w14:paraId="312EE1AE" w14:textId="77777777" w:rsidR="001D6382" w:rsidRPr="00A91424" w:rsidRDefault="001D6382" w:rsidP="009F5AE8">
            <w:pPr>
              <w:spacing w:after="0"/>
              <w:jc w:val="center"/>
              <w:rPr>
                <w:rFonts w:cs="Arial"/>
                <w:noProof/>
                <w:lang w:val="ro-RO"/>
              </w:rPr>
            </w:pPr>
            <w:r w:rsidRPr="00A91424">
              <w:rPr>
                <w:rFonts w:cs="Arial"/>
                <w:noProof/>
                <w:lang w:val="ro-RO"/>
              </w:rPr>
              <w:t>366</w:t>
            </w:r>
          </w:p>
        </w:tc>
      </w:tr>
      <w:tr w:rsidR="001D6382" w:rsidRPr="00A91424" w14:paraId="30D4DC26" w14:textId="77777777" w:rsidTr="001D6382">
        <w:trPr>
          <w:trHeight w:val="20"/>
          <w:jc w:val="center"/>
        </w:trPr>
        <w:tc>
          <w:tcPr>
            <w:tcW w:w="960" w:type="dxa"/>
            <w:shd w:val="clear" w:color="auto" w:fill="FFFFFF"/>
            <w:noWrap/>
            <w:vAlign w:val="bottom"/>
          </w:tcPr>
          <w:p w14:paraId="573B72AE" w14:textId="77777777" w:rsidR="001D6382" w:rsidRPr="00A91424" w:rsidRDefault="001D6382" w:rsidP="009F5AE8">
            <w:pPr>
              <w:spacing w:after="0"/>
              <w:jc w:val="center"/>
              <w:rPr>
                <w:rFonts w:cs="Arial"/>
                <w:noProof/>
                <w:lang w:val="ro-RO"/>
              </w:rPr>
            </w:pPr>
          </w:p>
        </w:tc>
        <w:tc>
          <w:tcPr>
            <w:tcW w:w="2005" w:type="dxa"/>
            <w:shd w:val="clear" w:color="auto" w:fill="FFFFFF"/>
            <w:noWrap/>
            <w:vAlign w:val="bottom"/>
          </w:tcPr>
          <w:p w14:paraId="1EAB5E8C" w14:textId="77777777" w:rsidR="001D6382" w:rsidRPr="00A91424" w:rsidRDefault="001D6382" w:rsidP="009F5AE8">
            <w:pPr>
              <w:spacing w:after="0"/>
              <w:jc w:val="center"/>
              <w:rPr>
                <w:rFonts w:cs="Arial"/>
                <w:noProof/>
                <w:lang w:val="ro-RO"/>
              </w:rPr>
            </w:pPr>
            <w:r w:rsidRPr="00A91424">
              <w:rPr>
                <w:rFonts w:cs="Arial"/>
                <w:noProof/>
                <w:lang w:val="ro-RO"/>
              </w:rPr>
              <w:t>TOTAL</w:t>
            </w:r>
          </w:p>
        </w:tc>
        <w:tc>
          <w:tcPr>
            <w:tcW w:w="1656" w:type="dxa"/>
            <w:shd w:val="clear" w:color="auto" w:fill="FFFFFF"/>
            <w:noWrap/>
            <w:vAlign w:val="bottom"/>
          </w:tcPr>
          <w:p w14:paraId="2F56D277" w14:textId="77777777" w:rsidR="001D6382" w:rsidRPr="00A91424" w:rsidRDefault="001D6382" w:rsidP="009F5AE8">
            <w:pPr>
              <w:spacing w:after="0"/>
              <w:jc w:val="center"/>
              <w:rPr>
                <w:rFonts w:cs="Arial"/>
                <w:noProof/>
                <w:lang w:val="ro-RO"/>
              </w:rPr>
            </w:pPr>
            <w:r w:rsidRPr="00A91424">
              <w:rPr>
                <w:rFonts w:cs="Arial"/>
                <w:noProof/>
                <w:lang w:val="ro-RO"/>
              </w:rPr>
              <w:t>740</w:t>
            </w:r>
          </w:p>
        </w:tc>
      </w:tr>
    </w:tbl>
    <w:p w14:paraId="710E6B21" w14:textId="77777777" w:rsidR="001D6382" w:rsidRPr="00A91424" w:rsidRDefault="001D6382" w:rsidP="006409B9">
      <w:pPr>
        <w:ind w:firstLine="709"/>
        <w:rPr>
          <w:rFonts w:cs="Arial"/>
          <w:noProof/>
          <w:lang w:val="ro-RO" w:eastAsia="x-none"/>
        </w:rPr>
      </w:pPr>
      <w:r w:rsidRPr="00A91424">
        <w:rPr>
          <w:rFonts w:cs="Arial"/>
          <w:noProof/>
          <w:lang w:val="ro-RO" w:eastAsia="x-none"/>
        </w:rPr>
        <w:lastRenderedPageBreak/>
        <w:t xml:space="preserve">Conductele de </w:t>
      </w:r>
      <w:r w:rsidRPr="00A91424">
        <w:rPr>
          <w:rFonts w:cs="Arial"/>
          <w:noProof/>
          <w:lang w:val="ro-RO" w:eastAsia="en-GB"/>
        </w:rPr>
        <w:t>canalizare</w:t>
      </w:r>
      <w:r w:rsidRPr="00A91424">
        <w:rPr>
          <w:rFonts w:cs="Arial"/>
          <w:noProof/>
          <w:lang w:val="ro-RO" w:eastAsia="x-none"/>
        </w:rPr>
        <w:t xml:space="preserve"> menajera se vor amplasa pe carosabil, in acostamentul drumului, pe trotuar sau in spatiul verde in functie de spatiul disponibil, de categoria drumului, precum si de celelalte utilitati existente. </w:t>
      </w:r>
    </w:p>
    <w:p w14:paraId="5130BC36" w14:textId="77777777" w:rsidR="001D6382" w:rsidRPr="00A91424" w:rsidRDefault="001D6382" w:rsidP="006409B9">
      <w:pPr>
        <w:ind w:firstLine="709"/>
        <w:rPr>
          <w:rFonts w:cs="Arial"/>
          <w:noProof/>
          <w:lang w:val="ro-RO" w:eastAsia="x-none"/>
        </w:rPr>
      </w:pPr>
      <w:r w:rsidRPr="00A91424">
        <w:rPr>
          <w:rFonts w:cs="Arial"/>
          <w:noProof/>
          <w:lang w:val="ro-RO" w:eastAsia="x-none"/>
        </w:rPr>
        <w:t xml:space="preserve">Pe conductele de canalizare care fac obiectul proiectului s-au prevazut camine de vizitare, intersectie si de rupere de panta din elemente prefabricate de beton armat cu diametrul interior de 1000mm. Caminele de vizitare sunt compuse din element de baza cu trepte Dint. 1000 mm, tuburi din beton cu Dint. = 1000 mm si H = 250,500,750,1000 mm, element de reductie tronconic Dint. = 1000/800 mm si placa prefabricata din beton armat.  </w:t>
      </w:r>
    </w:p>
    <w:p w14:paraId="55B13AC2" w14:textId="77777777" w:rsidR="001D6382" w:rsidRPr="00A91424" w:rsidRDefault="001D6382" w:rsidP="006409B9">
      <w:pPr>
        <w:ind w:firstLine="709"/>
        <w:rPr>
          <w:rFonts w:cs="Arial"/>
          <w:noProof/>
          <w:lang w:val="ro-RO" w:eastAsia="x-none"/>
        </w:rPr>
      </w:pPr>
      <w:r w:rsidRPr="00A91424">
        <w:rPr>
          <w:rFonts w:cs="Arial"/>
          <w:noProof/>
          <w:lang w:val="ro-RO" w:eastAsia="x-none"/>
        </w:rPr>
        <w:t>Caminele de intersectie si vizitare sunt amplasate la distanțe de maximum 60 m intre ele (pe aliniamente).</w:t>
      </w:r>
    </w:p>
    <w:p w14:paraId="0B2807D6" w14:textId="77777777" w:rsidR="001D6382" w:rsidRPr="00A91424" w:rsidRDefault="001D6382" w:rsidP="006409B9">
      <w:pPr>
        <w:ind w:firstLine="709"/>
        <w:rPr>
          <w:rFonts w:cs="Arial"/>
          <w:noProof/>
          <w:lang w:val="ro-RO" w:eastAsia="x-none"/>
        </w:rPr>
      </w:pPr>
      <w:r w:rsidRPr="00A91424">
        <w:rPr>
          <w:rFonts w:cs="Arial"/>
          <w:noProof/>
          <w:lang w:val="ro-RO" w:eastAsia="x-none"/>
        </w:rPr>
        <w:t>Conducta de canalizare menajera va fi asezata pe un pat de nisip de 10 cm si deasupra generatoarei superioare a conductei va fi asezat un strat de pana la 30 cm de nisip.</w:t>
      </w:r>
    </w:p>
    <w:p w14:paraId="19C14AAD" w14:textId="77777777" w:rsidR="001D6382" w:rsidRPr="00A91424" w:rsidRDefault="001D6382" w:rsidP="006409B9">
      <w:pPr>
        <w:ind w:firstLine="709"/>
        <w:rPr>
          <w:rFonts w:cs="Arial"/>
          <w:noProof/>
          <w:lang w:val="ro-RO" w:eastAsia="x-none"/>
        </w:rPr>
      </w:pPr>
      <w:r w:rsidRPr="00A91424">
        <w:rPr>
          <w:rFonts w:cs="Arial"/>
          <w:noProof/>
          <w:lang w:val="ro-RO" w:eastAsia="x-none"/>
        </w:rPr>
        <w:t>Deasupra stratului de nisip acoperitor se va aseza o banda din material plastic de culoare maro cu inscriptia – ATENTIE! CONDUCTA CANALIZARE.</w:t>
      </w:r>
    </w:p>
    <w:p w14:paraId="275A8F96" w14:textId="77777777" w:rsidR="001D6382" w:rsidRPr="00A91424" w:rsidRDefault="001D6382" w:rsidP="006409B9">
      <w:pPr>
        <w:ind w:firstLine="709"/>
        <w:rPr>
          <w:rFonts w:cs="Arial"/>
          <w:noProof/>
          <w:lang w:val="ro-RO"/>
        </w:rPr>
      </w:pPr>
      <w:r w:rsidRPr="00A91424">
        <w:rPr>
          <w:rFonts w:cs="Arial"/>
          <w:noProof/>
          <w:lang w:val="ro-RO"/>
        </w:rPr>
        <w:t xml:space="preserve">Odata cu lucrarile de infiintare si de extindere a retelelor de canalizare apa menajera se vor executa si racorduri la toti consumatorii pe care reteaua ii deserveste. </w:t>
      </w:r>
    </w:p>
    <w:p w14:paraId="584344EF" w14:textId="77777777" w:rsidR="001D6382" w:rsidRPr="00A91424" w:rsidRDefault="001D6382" w:rsidP="006409B9">
      <w:pPr>
        <w:ind w:firstLine="709"/>
        <w:rPr>
          <w:rFonts w:cs="Arial"/>
          <w:noProof/>
          <w:lang w:val="ro-RO"/>
        </w:rPr>
      </w:pPr>
      <w:r w:rsidRPr="00A91424">
        <w:rPr>
          <w:rFonts w:cs="Arial"/>
          <w:noProof/>
          <w:lang w:val="ro-RO"/>
        </w:rPr>
        <w:t xml:space="preserve">Racordurile vor fi realizate din teava din PVC SN4 De 160 mm si vor fi conectate la rețeaua de canalizare în cămine de record individuale. </w:t>
      </w:r>
    </w:p>
    <w:p w14:paraId="27B85DB1" w14:textId="77777777" w:rsidR="001D6382" w:rsidRPr="00A91424" w:rsidRDefault="001D6382" w:rsidP="006409B9">
      <w:pPr>
        <w:ind w:firstLine="709"/>
        <w:rPr>
          <w:rFonts w:cs="Arial"/>
          <w:noProof/>
          <w:lang w:val="ro-RO"/>
        </w:rPr>
      </w:pPr>
      <w:r w:rsidRPr="00A91424">
        <w:rPr>
          <w:rFonts w:cs="Arial"/>
          <w:noProof/>
          <w:lang w:val="ro-RO"/>
        </w:rPr>
        <w:t xml:space="preserve">Amplasarea exacta a racordurilor noi se va stabili la executia lucrarilor impreuna cu Beneficiarul. </w:t>
      </w:r>
    </w:p>
    <w:p w14:paraId="66EF131C" w14:textId="77777777" w:rsidR="001D6382" w:rsidRPr="00A91424" w:rsidRDefault="001D6382" w:rsidP="001D6382">
      <w:pPr>
        <w:rPr>
          <w:rFonts w:cs="Arial"/>
          <w:noProof/>
          <w:lang w:val="ro-RO"/>
        </w:rPr>
      </w:pPr>
      <w:r w:rsidRPr="00A91424">
        <w:rPr>
          <w:rFonts w:cs="Arial"/>
          <w:noProof/>
          <w:lang w:val="ro-RO"/>
        </w:rPr>
        <w:t xml:space="preserve">Numarul de racorduri pe retelele de distributie este: </w:t>
      </w:r>
    </w:p>
    <w:tbl>
      <w:tblPr>
        <w:tblW w:w="4765" w:type="dxa"/>
        <w:jc w:val="center"/>
        <w:tblLook w:val="04A0" w:firstRow="1" w:lastRow="0" w:firstColumn="1" w:lastColumn="0" w:noHBand="0" w:noVBand="1"/>
      </w:tblPr>
      <w:tblGrid>
        <w:gridCol w:w="960"/>
        <w:gridCol w:w="1860"/>
        <w:gridCol w:w="1945"/>
      </w:tblGrid>
      <w:tr w:rsidR="001D6382" w:rsidRPr="00A91424" w14:paraId="5CEDEA8C" w14:textId="77777777" w:rsidTr="001D6382">
        <w:trPr>
          <w:trHeight w:val="113"/>
          <w:jc w:val="center"/>
        </w:trPr>
        <w:tc>
          <w:tcPr>
            <w:tcW w:w="960"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7CBD01C5" w14:textId="77777777" w:rsidR="001D6382" w:rsidRPr="00A91424" w:rsidRDefault="001D6382" w:rsidP="006409B9">
            <w:pPr>
              <w:spacing w:after="0"/>
              <w:jc w:val="center"/>
              <w:rPr>
                <w:rFonts w:cs="Arial"/>
                <w:noProof/>
                <w:lang w:val="ro-RO"/>
              </w:rPr>
            </w:pPr>
            <w:r w:rsidRPr="00A91424">
              <w:rPr>
                <w:rFonts w:cs="Arial"/>
                <w:noProof/>
                <w:lang w:val="ro-RO"/>
              </w:rPr>
              <w:t>Nr. crt.</w:t>
            </w:r>
          </w:p>
        </w:tc>
        <w:tc>
          <w:tcPr>
            <w:tcW w:w="1860" w:type="dxa"/>
            <w:tcBorders>
              <w:top w:val="single" w:sz="4" w:space="0" w:color="auto"/>
              <w:left w:val="nil"/>
              <w:bottom w:val="single" w:sz="4" w:space="0" w:color="auto"/>
              <w:right w:val="single" w:sz="4" w:space="0" w:color="auto"/>
            </w:tcBorders>
            <w:shd w:val="clear" w:color="auto" w:fill="8EAADB"/>
            <w:noWrap/>
            <w:vAlign w:val="bottom"/>
            <w:hideMark/>
          </w:tcPr>
          <w:p w14:paraId="79F9D248" w14:textId="77777777" w:rsidR="001D6382" w:rsidRPr="00A91424" w:rsidRDefault="001D6382" w:rsidP="006409B9">
            <w:pPr>
              <w:spacing w:after="0"/>
              <w:jc w:val="center"/>
              <w:rPr>
                <w:rFonts w:cs="Arial"/>
                <w:noProof/>
                <w:lang w:val="ro-RO"/>
              </w:rPr>
            </w:pPr>
            <w:r w:rsidRPr="00A91424">
              <w:rPr>
                <w:rFonts w:cs="Arial"/>
                <w:noProof/>
                <w:lang w:val="ro-RO"/>
              </w:rPr>
              <w:t>Localitate</w:t>
            </w:r>
          </w:p>
        </w:tc>
        <w:tc>
          <w:tcPr>
            <w:tcW w:w="1945" w:type="dxa"/>
            <w:tcBorders>
              <w:top w:val="single" w:sz="4" w:space="0" w:color="auto"/>
              <w:left w:val="nil"/>
              <w:bottom w:val="single" w:sz="4" w:space="0" w:color="auto"/>
              <w:right w:val="single" w:sz="4" w:space="0" w:color="auto"/>
            </w:tcBorders>
            <w:shd w:val="clear" w:color="auto" w:fill="8EAADB"/>
            <w:noWrap/>
            <w:vAlign w:val="bottom"/>
          </w:tcPr>
          <w:p w14:paraId="00050DC5" w14:textId="77777777" w:rsidR="001D6382" w:rsidRPr="00A91424" w:rsidRDefault="001D6382" w:rsidP="006409B9">
            <w:pPr>
              <w:spacing w:after="0"/>
              <w:jc w:val="center"/>
              <w:rPr>
                <w:rFonts w:cs="Arial"/>
                <w:noProof/>
                <w:lang w:val="ro-RO"/>
              </w:rPr>
            </w:pPr>
            <w:r w:rsidRPr="00A91424">
              <w:rPr>
                <w:rFonts w:cs="Arial"/>
                <w:noProof/>
                <w:lang w:val="ro-RO"/>
              </w:rPr>
              <w:t>Nr. racorduri</w:t>
            </w:r>
          </w:p>
        </w:tc>
      </w:tr>
      <w:tr w:rsidR="001D6382" w:rsidRPr="00A91424" w14:paraId="23E7BB8E" w14:textId="77777777" w:rsidTr="001D6382">
        <w:trPr>
          <w:trHeight w:val="11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4BEE9A" w14:textId="77777777" w:rsidR="001D6382" w:rsidRPr="00A91424" w:rsidRDefault="001D6382" w:rsidP="006409B9">
            <w:pPr>
              <w:spacing w:after="0"/>
              <w:jc w:val="center"/>
              <w:rPr>
                <w:rFonts w:cs="Arial"/>
                <w:noProof/>
                <w:lang w:val="ro-RO"/>
              </w:rPr>
            </w:pPr>
            <w:r w:rsidRPr="00A91424">
              <w:rPr>
                <w:rFonts w:cs="Arial"/>
                <w:noProof/>
                <w:lang w:val="ro-RO"/>
              </w:rPr>
              <w:t>1</w:t>
            </w:r>
          </w:p>
        </w:tc>
        <w:tc>
          <w:tcPr>
            <w:tcW w:w="1860" w:type="dxa"/>
            <w:tcBorders>
              <w:top w:val="nil"/>
              <w:left w:val="nil"/>
              <w:bottom w:val="single" w:sz="4" w:space="0" w:color="auto"/>
              <w:right w:val="single" w:sz="4" w:space="0" w:color="auto"/>
            </w:tcBorders>
            <w:shd w:val="clear" w:color="auto" w:fill="auto"/>
            <w:noWrap/>
            <w:vAlign w:val="bottom"/>
          </w:tcPr>
          <w:p w14:paraId="320D674F" w14:textId="77777777" w:rsidR="001D6382" w:rsidRPr="00A91424" w:rsidRDefault="001D6382" w:rsidP="006409B9">
            <w:pPr>
              <w:spacing w:after="0"/>
              <w:jc w:val="center"/>
              <w:rPr>
                <w:rFonts w:cs="Arial"/>
                <w:noProof/>
                <w:lang w:val="ro-RO"/>
              </w:rPr>
            </w:pPr>
            <w:r w:rsidRPr="00A91424">
              <w:rPr>
                <w:rFonts w:cs="Arial"/>
                <w:noProof/>
                <w:lang w:val="ro-RO"/>
              </w:rPr>
              <w:t>Ciceu</w:t>
            </w:r>
          </w:p>
        </w:tc>
        <w:tc>
          <w:tcPr>
            <w:tcW w:w="1945" w:type="dxa"/>
            <w:tcBorders>
              <w:top w:val="nil"/>
              <w:left w:val="nil"/>
              <w:bottom w:val="single" w:sz="4" w:space="0" w:color="auto"/>
              <w:right w:val="single" w:sz="4" w:space="0" w:color="auto"/>
            </w:tcBorders>
            <w:shd w:val="clear" w:color="auto" w:fill="auto"/>
            <w:noWrap/>
            <w:vAlign w:val="bottom"/>
          </w:tcPr>
          <w:p w14:paraId="4741019D" w14:textId="77777777" w:rsidR="001D6382" w:rsidRPr="00A91424" w:rsidRDefault="001D6382" w:rsidP="006409B9">
            <w:pPr>
              <w:spacing w:after="0"/>
              <w:jc w:val="center"/>
              <w:rPr>
                <w:rFonts w:cs="Arial"/>
                <w:noProof/>
                <w:lang w:val="ro-RO"/>
              </w:rPr>
            </w:pPr>
            <w:r w:rsidRPr="00A91424">
              <w:rPr>
                <w:rFonts w:cs="Arial"/>
                <w:noProof/>
                <w:lang w:val="ro-RO"/>
              </w:rPr>
              <w:t>62</w:t>
            </w:r>
          </w:p>
        </w:tc>
      </w:tr>
      <w:tr w:rsidR="001D6382" w:rsidRPr="00A91424" w14:paraId="0C715E23" w14:textId="77777777" w:rsidTr="001D6382">
        <w:trPr>
          <w:trHeight w:val="11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12F00F" w14:textId="77777777" w:rsidR="001D6382" w:rsidRPr="00A91424" w:rsidRDefault="001D6382" w:rsidP="006409B9">
            <w:pPr>
              <w:spacing w:after="0"/>
              <w:jc w:val="center"/>
              <w:rPr>
                <w:rFonts w:cs="Arial"/>
                <w:noProof/>
                <w:lang w:val="ro-RO"/>
              </w:rPr>
            </w:pPr>
          </w:p>
        </w:tc>
        <w:tc>
          <w:tcPr>
            <w:tcW w:w="1860" w:type="dxa"/>
            <w:tcBorders>
              <w:top w:val="nil"/>
              <w:left w:val="nil"/>
              <w:bottom w:val="single" w:sz="4" w:space="0" w:color="auto"/>
              <w:right w:val="single" w:sz="4" w:space="0" w:color="auto"/>
            </w:tcBorders>
            <w:shd w:val="clear" w:color="auto" w:fill="auto"/>
            <w:noWrap/>
            <w:vAlign w:val="bottom"/>
            <w:hideMark/>
          </w:tcPr>
          <w:p w14:paraId="4D902F23" w14:textId="77777777" w:rsidR="001D6382" w:rsidRPr="00A91424" w:rsidRDefault="001D6382" w:rsidP="006409B9">
            <w:pPr>
              <w:spacing w:after="0"/>
              <w:jc w:val="center"/>
              <w:rPr>
                <w:rFonts w:cs="Arial"/>
                <w:noProof/>
                <w:lang w:val="ro-RO"/>
              </w:rPr>
            </w:pPr>
            <w:r w:rsidRPr="00A91424">
              <w:rPr>
                <w:rFonts w:cs="Arial"/>
                <w:noProof/>
                <w:lang w:val="ro-RO"/>
              </w:rPr>
              <w:t>TOTAL</w:t>
            </w:r>
          </w:p>
        </w:tc>
        <w:tc>
          <w:tcPr>
            <w:tcW w:w="1945" w:type="dxa"/>
            <w:tcBorders>
              <w:top w:val="nil"/>
              <w:left w:val="nil"/>
              <w:bottom w:val="single" w:sz="4" w:space="0" w:color="auto"/>
              <w:right w:val="single" w:sz="4" w:space="0" w:color="auto"/>
            </w:tcBorders>
            <w:shd w:val="clear" w:color="auto" w:fill="auto"/>
            <w:noWrap/>
            <w:vAlign w:val="bottom"/>
          </w:tcPr>
          <w:p w14:paraId="2F6D3AB1" w14:textId="77777777" w:rsidR="001D6382" w:rsidRPr="00A91424" w:rsidRDefault="001D6382" w:rsidP="006409B9">
            <w:pPr>
              <w:spacing w:after="0"/>
              <w:jc w:val="center"/>
              <w:rPr>
                <w:rFonts w:cs="Arial"/>
                <w:noProof/>
                <w:lang w:val="ro-RO"/>
              </w:rPr>
            </w:pPr>
            <w:r w:rsidRPr="00A91424">
              <w:rPr>
                <w:rFonts w:cs="Arial"/>
                <w:noProof/>
                <w:lang w:val="ro-RO"/>
              </w:rPr>
              <w:t>62</w:t>
            </w:r>
          </w:p>
        </w:tc>
      </w:tr>
    </w:tbl>
    <w:p w14:paraId="74352347" w14:textId="77777777" w:rsidR="001D6382" w:rsidRPr="00A91424" w:rsidRDefault="001D6382" w:rsidP="006409B9">
      <w:pPr>
        <w:ind w:firstLine="709"/>
        <w:rPr>
          <w:rFonts w:cs="Arial"/>
          <w:noProof/>
          <w:lang w:val="ro-RO" w:eastAsia="x-none"/>
        </w:rPr>
      </w:pPr>
      <w:bookmarkStart w:id="152" w:name="_Hlk11575537"/>
      <w:r w:rsidRPr="00A91424">
        <w:rPr>
          <w:rFonts w:cs="Arial"/>
          <w:noProof/>
          <w:lang w:val="ro-RO" w:eastAsia="x-none"/>
        </w:rPr>
        <w:t>Statii de pompare apa uzata (SPAU) si conducte de refulare</w:t>
      </w:r>
    </w:p>
    <w:p w14:paraId="35974E55" w14:textId="77777777" w:rsidR="001D6382" w:rsidRPr="00A91424" w:rsidRDefault="001D6382" w:rsidP="006409B9">
      <w:pPr>
        <w:ind w:firstLine="709"/>
        <w:rPr>
          <w:rFonts w:cs="Arial"/>
          <w:noProof/>
          <w:lang w:val="ro-RO" w:eastAsia="x-none"/>
        </w:rPr>
      </w:pPr>
      <w:r w:rsidRPr="00A91424">
        <w:rPr>
          <w:rFonts w:cs="Arial"/>
          <w:noProof/>
          <w:lang w:val="ro-RO" w:eastAsia="x-none"/>
        </w:rPr>
        <w:tab/>
        <w:t xml:space="preserve">Statiile de pompare apar ca necesare pentru pomparea apelor uzate in diferite puncte ale retelei de canalizare acolo unde relieful terenului nu permite curgerea gravitationala a apelor uzate. </w:t>
      </w:r>
    </w:p>
    <w:p w14:paraId="08A4F051" w14:textId="77777777" w:rsidR="001D6382" w:rsidRPr="00A91424" w:rsidRDefault="001D6382" w:rsidP="006409B9">
      <w:pPr>
        <w:ind w:firstLine="709"/>
        <w:rPr>
          <w:rFonts w:cs="Arial"/>
          <w:noProof/>
          <w:lang w:val="ro-RO" w:eastAsia="x-none"/>
        </w:rPr>
      </w:pPr>
      <w:r w:rsidRPr="00A91424">
        <w:rPr>
          <w:rFonts w:cs="Arial"/>
          <w:noProof/>
          <w:lang w:val="ro-RO" w:eastAsia="x-none"/>
        </w:rPr>
        <w:t>Stațiile de pompare cu separare de solide cu pompe montate uscat, in numar de 3, vor fi în construcție monobloc, etanșe, integral prefabricate din polietilenă PEID sau similar, complet echipate.</w:t>
      </w:r>
    </w:p>
    <w:p w14:paraId="3AA41A4F" w14:textId="77777777" w:rsidR="001D6382" w:rsidRPr="00A91424" w:rsidRDefault="001D6382" w:rsidP="006409B9">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44921C18" w14:textId="77777777" w:rsidR="001D6382" w:rsidRPr="00A91424" w:rsidRDefault="001D6382" w:rsidP="006409B9">
      <w:pPr>
        <w:ind w:firstLine="709"/>
        <w:rPr>
          <w:rFonts w:cs="Arial"/>
          <w:noProof/>
          <w:lang w:val="ro-RO"/>
        </w:rPr>
      </w:pPr>
      <w:r w:rsidRPr="00A91424">
        <w:rPr>
          <w:rFonts w:cs="Arial"/>
          <w:noProof/>
          <w:lang w:val="ro-RO"/>
        </w:rPr>
        <w:t>conducte de racord la pompe;</w:t>
      </w:r>
    </w:p>
    <w:p w14:paraId="344CA4ED" w14:textId="77777777" w:rsidR="001D6382" w:rsidRPr="00A91424" w:rsidRDefault="001D6382" w:rsidP="006409B9">
      <w:pPr>
        <w:ind w:firstLine="709"/>
        <w:rPr>
          <w:rFonts w:cs="Arial"/>
          <w:noProof/>
          <w:lang w:val="ro-RO"/>
        </w:rPr>
      </w:pPr>
      <w:r w:rsidRPr="00A91424">
        <w:rPr>
          <w:rFonts w:cs="Arial"/>
          <w:noProof/>
          <w:lang w:val="ro-RO"/>
        </w:rPr>
        <w:t>conducte de refulare;</w:t>
      </w:r>
    </w:p>
    <w:p w14:paraId="7B5FFAA0" w14:textId="77777777" w:rsidR="001D6382" w:rsidRPr="00A91424" w:rsidRDefault="001D6382" w:rsidP="006409B9">
      <w:pPr>
        <w:ind w:firstLine="709"/>
        <w:rPr>
          <w:rFonts w:cs="Arial"/>
          <w:noProof/>
          <w:lang w:val="ro-RO"/>
        </w:rPr>
      </w:pPr>
      <w:r w:rsidRPr="00A91424">
        <w:rPr>
          <w:rFonts w:cs="Arial"/>
          <w:noProof/>
          <w:lang w:val="ro-RO"/>
        </w:rPr>
        <w:t>conducte intermediare;</w:t>
      </w:r>
    </w:p>
    <w:p w14:paraId="2C1EC6DC" w14:textId="77777777" w:rsidR="001D6382" w:rsidRPr="00A91424" w:rsidRDefault="001D6382" w:rsidP="006409B9">
      <w:pPr>
        <w:ind w:firstLine="709"/>
        <w:rPr>
          <w:rFonts w:cs="Arial"/>
          <w:noProof/>
          <w:lang w:val="ro-RO"/>
        </w:rPr>
      </w:pPr>
      <w:r w:rsidRPr="00A91424">
        <w:rPr>
          <w:rFonts w:cs="Arial"/>
          <w:noProof/>
          <w:lang w:val="ro-RO"/>
        </w:rPr>
        <w:t>vane, fitinguri, clapeti antiretur, etc.</w:t>
      </w:r>
    </w:p>
    <w:p w14:paraId="33BFADC7" w14:textId="77777777" w:rsidR="001D6382" w:rsidRPr="00A91424" w:rsidRDefault="001D6382" w:rsidP="006409B9">
      <w:pPr>
        <w:ind w:firstLine="709"/>
        <w:rPr>
          <w:rFonts w:cs="Arial"/>
          <w:noProof/>
          <w:lang w:val="ro-RO"/>
        </w:rPr>
      </w:pPr>
      <w:r w:rsidRPr="00A91424">
        <w:rPr>
          <w:rFonts w:cs="Arial"/>
          <w:noProof/>
          <w:lang w:val="ro-RO"/>
        </w:rPr>
        <w:t>vana cutit, la intrarea apei uzate in statie;</w:t>
      </w:r>
    </w:p>
    <w:p w14:paraId="5B7A8C8C" w14:textId="77777777" w:rsidR="001D6382" w:rsidRPr="00A91424" w:rsidRDefault="001D6382" w:rsidP="006409B9">
      <w:pPr>
        <w:ind w:firstLine="709"/>
        <w:rPr>
          <w:rFonts w:cs="Arial"/>
          <w:noProof/>
          <w:lang w:val="ro-RO"/>
        </w:rPr>
      </w:pPr>
      <w:r w:rsidRPr="00A91424">
        <w:rPr>
          <w:rFonts w:cs="Arial"/>
          <w:noProof/>
          <w:lang w:val="ro-RO"/>
        </w:rPr>
        <w:lastRenderedPageBreak/>
        <w:t>distribuitor;</w:t>
      </w:r>
    </w:p>
    <w:p w14:paraId="076ECE39" w14:textId="77777777" w:rsidR="001D6382" w:rsidRPr="00A91424" w:rsidRDefault="001D6382" w:rsidP="006409B9">
      <w:pPr>
        <w:ind w:firstLine="709"/>
        <w:rPr>
          <w:rFonts w:cs="Arial"/>
          <w:noProof/>
          <w:lang w:val="ro-RO"/>
        </w:rPr>
      </w:pPr>
      <w:r w:rsidRPr="00A91424">
        <w:rPr>
          <w:rFonts w:cs="Arial"/>
          <w:noProof/>
          <w:lang w:val="ro-RO"/>
        </w:rPr>
        <w:t>rezervor pentru separarea de solide;</w:t>
      </w:r>
    </w:p>
    <w:p w14:paraId="40EA21BF" w14:textId="77777777" w:rsidR="001D6382" w:rsidRPr="00A91424" w:rsidRDefault="001D6382" w:rsidP="006409B9">
      <w:pPr>
        <w:ind w:firstLine="709"/>
        <w:rPr>
          <w:rFonts w:cs="Arial"/>
          <w:noProof/>
          <w:lang w:val="ro-RO"/>
        </w:rPr>
      </w:pPr>
      <w:r w:rsidRPr="00A91424">
        <w:rPr>
          <w:rFonts w:cs="Arial"/>
          <w:noProof/>
          <w:lang w:val="ro-RO"/>
        </w:rPr>
        <w:t>bile pentru inchidere/deschidere ;</w:t>
      </w:r>
    </w:p>
    <w:p w14:paraId="711D6956" w14:textId="77777777" w:rsidR="001D6382" w:rsidRPr="00A91424" w:rsidRDefault="001D6382" w:rsidP="006409B9">
      <w:pPr>
        <w:ind w:firstLine="709"/>
        <w:rPr>
          <w:rFonts w:cs="Arial"/>
          <w:noProof/>
          <w:lang w:val="ro-RO"/>
        </w:rPr>
      </w:pPr>
      <w:r w:rsidRPr="00A91424">
        <w:rPr>
          <w:rFonts w:cs="Arial"/>
          <w:noProof/>
          <w:lang w:val="ro-RO"/>
        </w:rPr>
        <w:t>pompa de basa.</w:t>
      </w:r>
    </w:p>
    <w:p w14:paraId="105EF6FD" w14:textId="77777777" w:rsidR="001D6382" w:rsidRPr="00A91424" w:rsidRDefault="001D6382" w:rsidP="006409B9">
      <w:pPr>
        <w:ind w:firstLine="709"/>
        <w:rPr>
          <w:rFonts w:cs="Arial"/>
          <w:noProof/>
          <w:lang w:val="ro-RO" w:eastAsia="x-none"/>
        </w:rPr>
      </w:pPr>
      <w:r w:rsidRPr="00A91424">
        <w:rPr>
          <w:rFonts w:cs="Arial"/>
          <w:noProof/>
          <w:lang w:val="ro-RO" w:eastAsia="x-none"/>
        </w:rPr>
        <w:t>Statia de pompare ape uzate cu separare de solide va fi echipata cu electropompe montate uscat, cu rotor monocanal sau vortex, pentru ape uzate cu incarcari mari si vor avea caracteristicile conform specificatiilor tehnice.</w:t>
      </w:r>
    </w:p>
    <w:p w14:paraId="26360D5F" w14:textId="77777777" w:rsidR="001D6382" w:rsidRPr="00A91424" w:rsidRDefault="001D6382" w:rsidP="006409B9">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10 bar.</w:t>
      </w:r>
    </w:p>
    <w:p w14:paraId="02ABB79A" w14:textId="77777777" w:rsidR="001D6382" w:rsidRPr="00A91424" w:rsidRDefault="001D6382" w:rsidP="006409B9">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10AF4A5E" w14:textId="77777777" w:rsidR="001D6382" w:rsidRPr="00A91424" w:rsidRDefault="001D6382" w:rsidP="006409B9">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2FC4AD34" w14:textId="77777777" w:rsidR="001D6382" w:rsidRPr="00A91424" w:rsidRDefault="001D6382" w:rsidP="006409B9">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27355F16" w14:textId="77777777" w:rsidR="001D6382" w:rsidRPr="00A91424" w:rsidRDefault="001D6382" w:rsidP="006409B9">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458D9580" w14:textId="77777777" w:rsidR="001D6382" w:rsidRPr="00A91424" w:rsidRDefault="001D6382" w:rsidP="006409B9">
      <w:pPr>
        <w:ind w:firstLine="709"/>
        <w:rPr>
          <w:rFonts w:cs="Arial"/>
          <w:noProof/>
          <w:lang w:val="ro-RO" w:eastAsia="x-none"/>
        </w:rPr>
      </w:pPr>
      <w:r w:rsidRPr="00A91424">
        <w:rPr>
          <w:rFonts w:cs="Arial"/>
          <w:noProof/>
          <w:lang w:val="ro-RO" w:eastAsia="x-none"/>
        </w:rPr>
        <w:t>Modul de functionare a statiei:</w:t>
      </w:r>
    </w:p>
    <w:p w14:paraId="63AD266A" w14:textId="77777777" w:rsidR="001D6382" w:rsidRPr="00A91424" w:rsidRDefault="001D6382" w:rsidP="006409B9">
      <w:pPr>
        <w:ind w:firstLine="709"/>
        <w:rPr>
          <w:rFonts w:cs="Arial"/>
          <w:noProof/>
          <w:lang w:val="ro-RO"/>
        </w:rPr>
      </w:pPr>
      <w:r w:rsidRPr="00A91424">
        <w:rPr>
          <w:rFonts w:cs="Arial"/>
          <w:noProof/>
          <w:lang w:val="ro-RO"/>
        </w:rPr>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04A7A553" w14:textId="77777777" w:rsidR="001D6382" w:rsidRPr="00A91424" w:rsidRDefault="001D6382" w:rsidP="006409B9">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2E7E1B73" w14:textId="77777777" w:rsidR="001D6382" w:rsidRPr="00A91424" w:rsidRDefault="001D6382" w:rsidP="006409B9">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36EFCA64" w14:textId="77777777" w:rsidR="001D6382" w:rsidRPr="00A91424" w:rsidRDefault="001D6382" w:rsidP="006409B9">
      <w:pPr>
        <w:ind w:firstLine="709"/>
        <w:rPr>
          <w:rFonts w:cs="Arial"/>
          <w:noProof/>
          <w:lang w:val="ro-RO"/>
        </w:rPr>
      </w:pPr>
      <w:r w:rsidRPr="00A91424">
        <w:rPr>
          <w:rFonts w:cs="Arial"/>
          <w:noProof/>
          <w:lang w:val="ro-RO"/>
        </w:rPr>
        <w:t xml:space="preserve">Pomparea este oprita de asemenea in functie de nivel. Sfera obturatoare cade si permite o noua umplere. In timpul acestei pompari, apa uzata influenta in statie este ghidata catre celalalt rezervor colector de solide. </w:t>
      </w:r>
    </w:p>
    <w:p w14:paraId="28344056" w14:textId="77777777" w:rsidR="001D6382" w:rsidRPr="00A91424" w:rsidRDefault="001D6382" w:rsidP="006409B9">
      <w:pPr>
        <w:ind w:firstLine="709"/>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7794ED31" w14:textId="77777777" w:rsidR="001D6382" w:rsidRPr="00A91424" w:rsidRDefault="001D6382" w:rsidP="006409B9">
      <w:pPr>
        <w:ind w:firstLine="709"/>
        <w:rPr>
          <w:rFonts w:cs="Arial"/>
          <w:noProof/>
          <w:lang w:val="ro-RO" w:eastAsia="x-none"/>
        </w:rPr>
      </w:pPr>
      <w:r w:rsidRPr="00A91424">
        <w:rPr>
          <w:rFonts w:cs="Arial"/>
          <w:noProof/>
          <w:lang w:val="ro-RO" w:eastAsia="x-none"/>
        </w:rPr>
        <w:lastRenderedPageBreak/>
        <w:t xml:space="preserve">Caminele amplasate inaintea statiilor de pompare (camine de decantare) vor fi echipate cu gratare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275C7BB8" w14:textId="77777777" w:rsidR="001D6382" w:rsidRPr="00A91424" w:rsidRDefault="001D6382" w:rsidP="006409B9">
      <w:pPr>
        <w:ind w:firstLine="709"/>
        <w:rPr>
          <w:rFonts w:cs="Arial"/>
          <w:noProof/>
          <w:lang w:val="ro-RO" w:eastAsia="en-GB"/>
        </w:rPr>
      </w:pPr>
      <w:r w:rsidRPr="00A91424">
        <w:rPr>
          <w:rFonts w:cs="Arial"/>
          <w:noProof/>
          <w:lang w:val="ro-RO" w:eastAsia="en-GB"/>
        </w:rPr>
        <w:t>S-au prevăzut stații de pompare ape uzate ce vor colecta apele uzate din zonele unde panta terenului nu permite racordarea canalizării gravitaționale la conducta colectoare principală. Stațiile de pompare vor împinge apele uzate în căminele de descărcare prin intermediul conductelor de refulare.</w:t>
      </w:r>
    </w:p>
    <w:p w14:paraId="220312B2" w14:textId="77777777" w:rsidR="001D6382" w:rsidRPr="00A91424" w:rsidRDefault="001D6382" w:rsidP="006409B9">
      <w:pPr>
        <w:ind w:firstLine="709"/>
        <w:rPr>
          <w:rFonts w:cs="Arial"/>
          <w:noProof/>
          <w:lang w:val="ro-RO" w:eastAsia="en-GB"/>
        </w:rPr>
      </w:pPr>
      <w:r w:rsidRPr="00A91424">
        <w:rPr>
          <w:rFonts w:cs="Arial"/>
          <w:noProof/>
          <w:lang w:val="ro-RO" w:eastAsia="en-GB"/>
        </w:rPr>
        <w:t xml:space="preserve">Stațiile de pompare ape uzate vor fi de tipul cheson și vor avea în componență 1+1 pompe, senzori de nivel, armaturi și fitinguri, debitmetru electromagnetic, sistem SCADA pentru canalizare (monitorizare parametrii stație de pompare). </w:t>
      </w:r>
    </w:p>
    <w:p w14:paraId="3744D966" w14:textId="77777777" w:rsidR="001D6382" w:rsidRPr="00A91424" w:rsidRDefault="001D6382" w:rsidP="001D6382">
      <w:pPr>
        <w:rPr>
          <w:rFonts w:cs="Arial"/>
          <w:noProof/>
          <w:lang w:val="ro-RO" w:eastAsia="x-none"/>
        </w:rPr>
      </w:pPr>
      <w:r w:rsidRPr="00A91424">
        <w:rPr>
          <w:rFonts w:cs="Arial"/>
          <w:noProof/>
          <w:lang w:val="ro-RO" w:eastAsia="x-none"/>
        </w:rPr>
        <w:t>Statii de pompare si conducte de refulare Ciceu</w:t>
      </w:r>
    </w:p>
    <w:tbl>
      <w:tblPr>
        <w:tblW w:w="0" w:type="auto"/>
        <w:jc w:val="center"/>
        <w:tblLayout w:type="fixed"/>
        <w:tblCellMar>
          <w:left w:w="57" w:type="dxa"/>
          <w:right w:w="57" w:type="dxa"/>
        </w:tblCellMar>
        <w:tblLook w:val="0000" w:firstRow="0" w:lastRow="0" w:firstColumn="0" w:lastColumn="0" w:noHBand="0" w:noVBand="0"/>
      </w:tblPr>
      <w:tblGrid>
        <w:gridCol w:w="1148"/>
        <w:gridCol w:w="1328"/>
        <w:gridCol w:w="1130"/>
        <w:gridCol w:w="709"/>
        <w:gridCol w:w="850"/>
        <w:gridCol w:w="1442"/>
      </w:tblGrid>
      <w:tr w:rsidR="001D6382" w:rsidRPr="00A91424" w14:paraId="7D6FA85E" w14:textId="77777777" w:rsidTr="001D6382">
        <w:trPr>
          <w:trHeight w:val="57"/>
          <w:tblHeader/>
          <w:jc w:val="center"/>
        </w:trPr>
        <w:tc>
          <w:tcPr>
            <w:tcW w:w="1148" w:type="dxa"/>
            <w:tcBorders>
              <w:top w:val="single" w:sz="4" w:space="0" w:color="000000"/>
              <w:left w:val="single" w:sz="4" w:space="0" w:color="000000"/>
              <w:bottom w:val="single" w:sz="4" w:space="0" w:color="000000"/>
            </w:tcBorders>
            <w:shd w:val="clear" w:color="auto" w:fill="8EAADB"/>
            <w:vAlign w:val="center"/>
          </w:tcPr>
          <w:p w14:paraId="6754E5C2"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Nr. crt.</w:t>
            </w:r>
          </w:p>
        </w:tc>
        <w:tc>
          <w:tcPr>
            <w:tcW w:w="1328" w:type="dxa"/>
            <w:tcBorders>
              <w:top w:val="single" w:sz="4" w:space="0" w:color="000000"/>
              <w:left w:val="single" w:sz="4" w:space="0" w:color="000000"/>
              <w:bottom w:val="single" w:sz="4" w:space="0" w:color="000000"/>
            </w:tcBorders>
            <w:shd w:val="clear" w:color="auto" w:fill="8EAADB"/>
            <w:vAlign w:val="center"/>
          </w:tcPr>
          <w:p w14:paraId="3EFF3D29"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Strada</w:t>
            </w:r>
          </w:p>
        </w:tc>
        <w:tc>
          <w:tcPr>
            <w:tcW w:w="1130"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60DA2722"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SPAU</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Pr>
          <w:p w14:paraId="2C1C2A01"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Q</w:t>
            </w:r>
          </w:p>
          <w:p w14:paraId="4F843C5B"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[l/s]</w:t>
            </w:r>
          </w:p>
        </w:tc>
        <w:tc>
          <w:tcPr>
            <w:tcW w:w="850" w:type="dxa"/>
            <w:tcBorders>
              <w:top w:val="single" w:sz="4" w:space="0" w:color="000000"/>
              <w:left w:val="single" w:sz="4" w:space="0" w:color="000000"/>
              <w:bottom w:val="single" w:sz="4" w:space="0" w:color="000000"/>
              <w:right w:val="single" w:sz="4" w:space="0" w:color="000000"/>
            </w:tcBorders>
            <w:shd w:val="clear" w:color="auto" w:fill="8EAADB"/>
          </w:tcPr>
          <w:p w14:paraId="1F0C60A7"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H</w:t>
            </w:r>
          </w:p>
          <w:p w14:paraId="38E4A83B"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[m]</w:t>
            </w:r>
          </w:p>
        </w:tc>
        <w:tc>
          <w:tcPr>
            <w:tcW w:w="1442" w:type="dxa"/>
            <w:tcBorders>
              <w:top w:val="single" w:sz="4" w:space="0" w:color="000000"/>
              <w:left w:val="single" w:sz="4" w:space="0" w:color="000000"/>
              <w:bottom w:val="single" w:sz="4" w:space="0" w:color="000000"/>
              <w:right w:val="single" w:sz="4" w:space="0" w:color="000000"/>
            </w:tcBorders>
            <w:shd w:val="clear" w:color="auto" w:fill="8EAADB"/>
          </w:tcPr>
          <w:p w14:paraId="3716B6CD"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Lungime refulare [m]</w:t>
            </w:r>
          </w:p>
        </w:tc>
      </w:tr>
      <w:tr w:rsidR="001D6382" w:rsidRPr="00A91424" w14:paraId="7F04BA1E" w14:textId="77777777" w:rsidTr="001D6382">
        <w:trPr>
          <w:trHeight w:val="57"/>
          <w:jc w:val="center"/>
        </w:trPr>
        <w:tc>
          <w:tcPr>
            <w:tcW w:w="1148" w:type="dxa"/>
            <w:tcBorders>
              <w:top w:val="single" w:sz="4" w:space="0" w:color="000000"/>
              <w:left w:val="single" w:sz="8" w:space="0" w:color="000000"/>
              <w:bottom w:val="single" w:sz="4" w:space="0" w:color="000000"/>
            </w:tcBorders>
            <w:shd w:val="clear" w:color="auto" w:fill="auto"/>
            <w:vAlign w:val="bottom"/>
          </w:tcPr>
          <w:p w14:paraId="3F9B0C71"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1.</w:t>
            </w:r>
          </w:p>
        </w:tc>
        <w:tc>
          <w:tcPr>
            <w:tcW w:w="1328" w:type="dxa"/>
            <w:tcBorders>
              <w:top w:val="single" w:sz="4" w:space="0" w:color="000000"/>
              <w:left w:val="single" w:sz="4" w:space="0" w:color="000000"/>
              <w:bottom w:val="single" w:sz="4" w:space="0" w:color="000000"/>
            </w:tcBorders>
            <w:shd w:val="clear" w:color="auto" w:fill="auto"/>
          </w:tcPr>
          <w:p w14:paraId="3A393347"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C1</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70F7AB"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SPAU 8</w:t>
            </w:r>
          </w:p>
        </w:tc>
        <w:tc>
          <w:tcPr>
            <w:tcW w:w="709" w:type="dxa"/>
            <w:tcBorders>
              <w:top w:val="single" w:sz="4" w:space="0" w:color="000000"/>
              <w:left w:val="single" w:sz="4" w:space="0" w:color="000000"/>
              <w:bottom w:val="single" w:sz="4" w:space="0" w:color="000000"/>
              <w:right w:val="single" w:sz="4" w:space="0" w:color="000000"/>
            </w:tcBorders>
            <w:vAlign w:val="center"/>
          </w:tcPr>
          <w:p w14:paraId="6BDA42E5"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0.92</w:t>
            </w:r>
          </w:p>
        </w:tc>
        <w:tc>
          <w:tcPr>
            <w:tcW w:w="850" w:type="dxa"/>
            <w:tcBorders>
              <w:top w:val="single" w:sz="4" w:space="0" w:color="000000"/>
              <w:left w:val="single" w:sz="4" w:space="0" w:color="000000"/>
              <w:bottom w:val="single" w:sz="4" w:space="0" w:color="000000"/>
              <w:right w:val="single" w:sz="4" w:space="0" w:color="000000"/>
            </w:tcBorders>
            <w:vAlign w:val="center"/>
          </w:tcPr>
          <w:p w14:paraId="2F453AFC"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45</w:t>
            </w:r>
          </w:p>
        </w:tc>
        <w:tc>
          <w:tcPr>
            <w:tcW w:w="1442" w:type="dxa"/>
            <w:tcBorders>
              <w:top w:val="single" w:sz="4" w:space="0" w:color="000000"/>
              <w:left w:val="single" w:sz="4" w:space="0" w:color="000000"/>
              <w:bottom w:val="single" w:sz="4" w:space="0" w:color="000000"/>
              <w:right w:val="single" w:sz="4" w:space="0" w:color="000000"/>
            </w:tcBorders>
            <w:vAlign w:val="center"/>
          </w:tcPr>
          <w:p w14:paraId="0DF4AFB0"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3.622</w:t>
            </w:r>
          </w:p>
        </w:tc>
      </w:tr>
      <w:tr w:rsidR="001D6382" w:rsidRPr="00A91424" w14:paraId="4FCE4B27" w14:textId="77777777" w:rsidTr="001D6382">
        <w:trPr>
          <w:trHeight w:val="57"/>
          <w:jc w:val="center"/>
        </w:trPr>
        <w:tc>
          <w:tcPr>
            <w:tcW w:w="1148" w:type="dxa"/>
            <w:tcBorders>
              <w:top w:val="single" w:sz="4" w:space="0" w:color="000000"/>
              <w:left w:val="single" w:sz="8" w:space="0" w:color="000000"/>
              <w:bottom w:val="single" w:sz="4" w:space="0" w:color="000000"/>
            </w:tcBorders>
            <w:shd w:val="clear" w:color="auto" w:fill="auto"/>
            <w:vAlign w:val="bottom"/>
          </w:tcPr>
          <w:p w14:paraId="7365002A"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2.</w:t>
            </w:r>
          </w:p>
        </w:tc>
        <w:tc>
          <w:tcPr>
            <w:tcW w:w="1328" w:type="dxa"/>
            <w:tcBorders>
              <w:top w:val="single" w:sz="4" w:space="0" w:color="000000"/>
              <w:left w:val="single" w:sz="4" w:space="0" w:color="000000"/>
              <w:bottom w:val="single" w:sz="4" w:space="0" w:color="000000"/>
            </w:tcBorders>
            <w:shd w:val="clear" w:color="auto" w:fill="auto"/>
          </w:tcPr>
          <w:p w14:paraId="04C4416C"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Telep</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0E90F1"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SPAU 12</w:t>
            </w:r>
          </w:p>
        </w:tc>
        <w:tc>
          <w:tcPr>
            <w:tcW w:w="709" w:type="dxa"/>
            <w:tcBorders>
              <w:top w:val="single" w:sz="4" w:space="0" w:color="000000"/>
              <w:left w:val="single" w:sz="4" w:space="0" w:color="000000"/>
              <w:bottom w:val="single" w:sz="4" w:space="0" w:color="000000"/>
              <w:right w:val="single" w:sz="4" w:space="0" w:color="000000"/>
            </w:tcBorders>
            <w:vAlign w:val="center"/>
          </w:tcPr>
          <w:p w14:paraId="61DB5D0B"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0.62</w:t>
            </w:r>
          </w:p>
        </w:tc>
        <w:tc>
          <w:tcPr>
            <w:tcW w:w="850" w:type="dxa"/>
            <w:tcBorders>
              <w:top w:val="single" w:sz="4" w:space="0" w:color="000000"/>
              <w:left w:val="single" w:sz="4" w:space="0" w:color="000000"/>
              <w:bottom w:val="single" w:sz="4" w:space="0" w:color="000000"/>
              <w:right w:val="single" w:sz="4" w:space="0" w:color="000000"/>
            </w:tcBorders>
            <w:vAlign w:val="center"/>
          </w:tcPr>
          <w:p w14:paraId="378D53A0"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5</w:t>
            </w:r>
          </w:p>
        </w:tc>
        <w:tc>
          <w:tcPr>
            <w:tcW w:w="1442" w:type="dxa"/>
            <w:tcBorders>
              <w:top w:val="single" w:sz="4" w:space="0" w:color="000000"/>
              <w:left w:val="single" w:sz="4" w:space="0" w:color="000000"/>
              <w:bottom w:val="single" w:sz="4" w:space="0" w:color="000000"/>
              <w:right w:val="single" w:sz="4" w:space="0" w:color="000000"/>
            </w:tcBorders>
            <w:vAlign w:val="center"/>
          </w:tcPr>
          <w:p w14:paraId="43CDF8CB"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40</w:t>
            </w:r>
          </w:p>
        </w:tc>
      </w:tr>
      <w:tr w:rsidR="001D6382" w:rsidRPr="00A91424" w14:paraId="44AEF9B4" w14:textId="77777777" w:rsidTr="001D6382">
        <w:trPr>
          <w:trHeight w:val="57"/>
          <w:jc w:val="center"/>
        </w:trPr>
        <w:tc>
          <w:tcPr>
            <w:tcW w:w="1148" w:type="dxa"/>
            <w:tcBorders>
              <w:top w:val="single" w:sz="4" w:space="0" w:color="000000"/>
              <w:left w:val="single" w:sz="8" w:space="0" w:color="000000"/>
              <w:bottom w:val="single" w:sz="4" w:space="0" w:color="000000"/>
            </w:tcBorders>
            <w:shd w:val="clear" w:color="auto" w:fill="auto"/>
            <w:vAlign w:val="bottom"/>
          </w:tcPr>
          <w:p w14:paraId="3825F4FB"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3.</w:t>
            </w:r>
          </w:p>
        </w:tc>
        <w:tc>
          <w:tcPr>
            <w:tcW w:w="1328" w:type="dxa"/>
            <w:tcBorders>
              <w:top w:val="single" w:sz="4" w:space="0" w:color="000000"/>
              <w:left w:val="single" w:sz="4" w:space="0" w:color="000000"/>
              <w:bottom w:val="single" w:sz="4" w:space="0" w:color="000000"/>
            </w:tcBorders>
            <w:shd w:val="clear" w:color="auto" w:fill="auto"/>
          </w:tcPr>
          <w:p w14:paraId="2334048C"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UƎ Negyed</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9F2DA7"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SPAU 2</w:t>
            </w:r>
          </w:p>
        </w:tc>
        <w:tc>
          <w:tcPr>
            <w:tcW w:w="709" w:type="dxa"/>
            <w:tcBorders>
              <w:top w:val="single" w:sz="4" w:space="0" w:color="000000"/>
              <w:left w:val="single" w:sz="4" w:space="0" w:color="000000"/>
              <w:bottom w:val="single" w:sz="4" w:space="0" w:color="000000"/>
              <w:right w:val="single" w:sz="4" w:space="0" w:color="000000"/>
            </w:tcBorders>
            <w:vAlign w:val="center"/>
          </w:tcPr>
          <w:p w14:paraId="7EA71B62"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1.11</w:t>
            </w:r>
          </w:p>
        </w:tc>
        <w:tc>
          <w:tcPr>
            <w:tcW w:w="850" w:type="dxa"/>
            <w:tcBorders>
              <w:top w:val="single" w:sz="4" w:space="0" w:color="000000"/>
              <w:left w:val="single" w:sz="4" w:space="0" w:color="000000"/>
              <w:bottom w:val="single" w:sz="4" w:space="0" w:color="000000"/>
              <w:right w:val="single" w:sz="4" w:space="0" w:color="000000"/>
            </w:tcBorders>
            <w:vAlign w:val="center"/>
          </w:tcPr>
          <w:p w14:paraId="6BD275E3"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6</w:t>
            </w:r>
          </w:p>
        </w:tc>
        <w:tc>
          <w:tcPr>
            <w:tcW w:w="1442" w:type="dxa"/>
            <w:tcBorders>
              <w:top w:val="single" w:sz="4" w:space="0" w:color="000000"/>
              <w:left w:val="single" w:sz="4" w:space="0" w:color="000000"/>
              <w:bottom w:val="single" w:sz="4" w:space="0" w:color="000000"/>
              <w:right w:val="single" w:sz="4" w:space="0" w:color="000000"/>
            </w:tcBorders>
            <w:vAlign w:val="center"/>
          </w:tcPr>
          <w:p w14:paraId="040165E7"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3</w:t>
            </w:r>
          </w:p>
        </w:tc>
      </w:tr>
      <w:tr w:rsidR="001D6382" w:rsidRPr="00A91424" w14:paraId="1E21D80E" w14:textId="77777777" w:rsidTr="001D6382">
        <w:trPr>
          <w:trHeight w:val="57"/>
          <w:jc w:val="center"/>
        </w:trPr>
        <w:tc>
          <w:tcPr>
            <w:tcW w:w="5165"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07AE3D5E"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TOTAL</w:t>
            </w:r>
          </w:p>
        </w:tc>
        <w:tc>
          <w:tcPr>
            <w:tcW w:w="1442" w:type="dxa"/>
            <w:tcBorders>
              <w:top w:val="single" w:sz="4" w:space="0" w:color="000000"/>
              <w:left w:val="single" w:sz="4" w:space="0" w:color="000000"/>
              <w:bottom w:val="single" w:sz="4" w:space="0" w:color="000000"/>
              <w:right w:val="single" w:sz="4" w:space="0" w:color="000000"/>
            </w:tcBorders>
          </w:tcPr>
          <w:p w14:paraId="427503DC"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3.665</w:t>
            </w:r>
          </w:p>
        </w:tc>
      </w:tr>
    </w:tbl>
    <w:p w14:paraId="136A4F5B" w14:textId="4B54D3A4" w:rsidR="001D6382" w:rsidRPr="00A91424" w:rsidRDefault="001D6382" w:rsidP="006409B9">
      <w:pPr>
        <w:ind w:firstLine="709"/>
        <w:rPr>
          <w:rFonts w:cs="Arial"/>
          <w:noProof/>
          <w:lang w:val="ro-RO" w:eastAsia="x-none"/>
        </w:rPr>
      </w:pPr>
      <w:r w:rsidRPr="00A91424">
        <w:rPr>
          <w:rFonts w:cs="Arial"/>
          <w:noProof/>
          <w:lang w:val="ro-RO" w:eastAsia="x-none"/>
        </w:rPr>
        <w:tab/>
        <w:t>Instalatii de ventilatie</w:t>
      </w:r>
    </w:p>
    <w:p w14:paraId="7073075C" w14:textId="77777777" w:rsidR="001D6382" w:rsidRPr="00A91424" w:rsidRDefault="001D6382" w:rsidP="006409B9">
      <w:pPr>
        <w:ind w:firstLine="709"/>
        <w:rPr>
          <w:rFonts w:cs="Arial"/>
          <w:noProof/>
          <w:lang w:val="ro-RO" w:eastAsia="x-none"/>
        </w:rPr>
      </w:pPr>
      <w:r w:rsidRPr="00A91424">
        <w:rPr>
          <w:rFonts w:cs="Arial"/>
          <w:noProof/>
          <w:lang w:val="ro-RO" w:eastAsia="x-none"/>
        </w:rPr>
        <w:t xml:space="preserve">Pentru eliminarea pericolului acumularii de gaze nocive sau explozive toate statiile de pompare vor fi prevazute constructiv cu instalatii de ventilatie mecanica. </w:t>
      </w:r>
    </w:p>
    <w:p w14:paraId="07EE4232" w14:textId="77777777" w:rsidR="001D6382" w:rsidRPr="00A91424" w:rsidRDefault="001D6382" w:rsidP="006409B9">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5A6E2FAF" w14:textId="10481DF0" w:rsidR="001D6382" w:rsidRPr="00A91424" w:rsidRDefault="001D6382" w:rsidP="006409B9">
      <w:pPr>
        <w:ind w:firstLine="709"/>
        <w:rPr>
          <w:rFonts w:cs="Arial"/>
          <w:noProof/>
          <w:lang w:val="ro-RO"/>
        </w:rPr>
      </w:pPr>
      <w:r w:rsidRPr="00A91424">
        <w:rPr>
          <w:rFonts w:cs="Arial"/>
          <w:noProof/>
          <w:lang w:val="ro-RO"/>
        </w:rPr>
        <w:tab/>
        <w:t>Instalatii electrice</w:t>
      </w:r>
    </w:p>
    <w:p w14:paraId="50283D44" w14:textId="77777777" w:rsidR="001D6382" w:rsidRPr="00A91424" w:rsidRDefault="001D6382" w:rsidP="006409B9">
      <w:pPr>
        <w:ind w:firstLine="709"/>
        <w:rPr>
          <w:rFonts w:cs="Arial"/>
          <w:noProof/>
          <w:lang w:val="ro-RO" w:eastAsia="x-none"/>
        </w:rPr>
      </w:pPr>
      <w:r w:rsidRPr="00A91424">
        <w:rPr>
          <w:rFonts w:cs="Arial"/>
          <w:noProof/>
          <w:lang w:val="ro-RO" w:eastAsia="x-none"/>
        </w:rPr>
        <w:t>Fiecare statie de pompare apa uzata va cuprinde (1+1) pompe de apa uzata, sistem de ventilatie fortata, pompa de basa si instalatiile electrice aferente.</w:t>
      </w:r>
    </w:p>
    <w:p w14:paraId="32C33ABD" w14:textId="77777777" w:rsidR="001D6382" w:rsidRPr="00A91424" w:rsidRDefault="001D6382" w:rsidP="006409B9">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06B120C2" w14:textId="77777777" w:rsidR="001D6382" w:rsidRPr="00A91424" w:rsidRDefault="001D6382" w:rsidP="006409B9">
      <w:pPr>
        <w:ind w:firstLine="709"/>
        <w:rPr>
          <w:rFonts w:cs="Arial"/>
          <w:noProof/>
          <w:lang w:val="ro-RO" w:eastAsia="x-none"/>
        </w:rPr>
      </w:pPr>
      <w:r w:rsidRPr="00A91424">
        <w:rPr>
          <w:rFonts w:cs="Arial"/>
          <w:noProof/>
          <w:lang w:val="ro-RO" w:eastAsia="x-none"/>
        </w:rPr>
        <w:t>Tabloul TSPAU asigura functionarea automata a statiei de pompare.</w:t>
      </w:r>
    </w:p>
    <w:p w14:paraId="54425983" w14:textId="77777777" w:rsidR="001D6382" w:rsidRPr="00A91424" w:rsidRDefault="001D6382" w:rsidP="006409B9">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1070E8C9" w14:textId="77777777" w:rsidR="001D6382" w:rsidRPr="00A91424" w:rsidRDefault="001D6382" w:rsidP="006409B9">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569F139A" w14:textId="77777777" w:rsidR="001D6382" w:rsidRPr="00A91424" w:rsidRDefault="001D6382" w:rsidP="006409B9">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2FBFD7B5" w14:textId="77777777" w:rsidR="001D6382" w:rsidRPr="00A91424" w:rsidRDefault="001D6382" w:rsidP="006409B9">
      <w:pPr>
        <w:ind w:firstLine="709"/>
        <w:rPr>
          <w:rFonts w:cs="Arial"/>
          <w:noProof/>
          <w:lang w:val="ro-RO" w:eastAsia="x-none"/>
        </w:rPr>
      </w:pPr>
      <w:r w:rsidRPr="00A91424">
        <w:rPr>
          <w:rFonts w:cs="Arial"/>
          <w:noProof/>
          <w:lang w:val="ro-RO" w:eastAsia="x-none"/>
        </w:rPr>
        <w:lastRenderedPageBreak/>
        <w:t>O sectiune a TSPAU va fi de automatizare si va asigura transmiterea/receptia de date si comenzi la un dispecer central utilizand transmisia GSM/GPRS.</w:t>
      </w:r>
    </w:p>
    <w:p w14:paraId="6DC30FA5" w14:textId="7C636568" w:rsidR="001D6382" w:rsidRPr="00A91424" w:rsidRDefault="001D6382" w:rsidP="006409B9">
      <w:pPr>
        <w:ind w:firstLine="709"/>
        <w:rPr>
          <w:rFonts w:cs="Arial"/>
          <w:noProof/>
          <w:lang w:val="ro-RO" w:eastAsia="x-none"/>
        </w:rPr>
      </w:pPr>
      <w:r w:rsidRPr="00A91424">
        <w:rPr>
          <w:rFonts w:cs="Arial"/>
          <w:noProof/>
          <w:lang w:val="ro-RO" w:eastAsia="x-none"/>
        </w:rPr>
        <w:tab/>
        <w:t>Conducte de refulare</w:t>
      </w:r>
    </w:p>
    <w:p w14:paraId="6F3C256C" w14:textId="77777777" w:rsidR="001D6382" w:rsidRPr="00A91424" w:rsidRDefault="001D6382" w:rsidP="006409B9">
      <w:pPr>
        <w:ind w:firstLine="709"/>
        <w:rPr>
          <w:rFonts w:cs="Arial"/>
          <w:noProof/>
          <w:lang w:val="ro-RO" w:eastAsia="x-none"/>
        </w:rPr>
      </w:pPr>
      <w:r w:rsidRPr="00A91424">
        <w:rPr>
          <w:rFonts w:cs="Arial"/>
          <w:noProof/>
          <w:lang w:val="ro-RO" w:eastAsia="x-none"/>
        </w:rPr>
        <w:tab/>
        <w:t>Conductele de refulare vor transporta apa uzata menajera de la statiile de pompare proiectate la reteaua de canalizare menajera gravitationala. Pe conductele de refulare se vor prevedea urmatoarele tipuri de camine:</w:t>
      </w:r>
    </w:p>
    <w:p w14:paraId="7174A36E" w14:textId="77777777" w:rsidR="001D6382" w:rsidRPr="00A91424" w:rsidRDefault="001D6382" w:rsidP="006409B9">
      <w:pPr>
        <w:ind w:firstLine="709"/>
        <w:rPr>
          <w:rFonts w:cs="Arial"/>
          <w:noProof/>
          <w:lang w:val="ro-RO"/>
        </w:rPr>
      </w:pPr>
      <w:r w:rsidRPr="00A91424">
        <w:rPr>
          <w:rFonts w:cs="Arial"/>
          <w:noProof/>
          <w:lang w:val="ro-RO"/>
        </w:rPr>
        <w:t>camine de vane si golire;</w:t>
      </w:r>
    </w:p>
    <w:p w14:paraId="22AEB543" w14:textId="77777777" w:rsidR="001D6382" w:rsidRPr="00A91424" w:rsidRDefault="001D6382" w:rsidP="006409B9">
      <w:pPr>
        <w:ind w:firstLine="709"/>
        <w:rPr>
          <w:rFonts w:cs="Arial"/>
          <w:noProof/>
          <w:lang w:val="ro-RO"/>
        </w:rPr>
      </w:pPr>
      <w:r w:rsidRPr="00A91424">
        <w:rPr>
          <w:rFonts w:cs="Arial"/>
          <w:noProof/>
          <w:lang w:val="ro-RO"/>
        </w:rPr>
        <w:t>camine de aerisire;</w:t>
      </w:r>
    </w:p>
    <w:p w14:paraId="236CA063" w14:textId="77777777" w:rsidR="001D6382" w:rsidRPr="00A91424" w:rsidRDefault="001D6382" w:rsidP="006409B9">
      <w:pPr>
        <w:ind w:firstLine="709"/>
        <w:rPr>
          <w:rFonts w:cs="Arial"/>
          <w:noProof/>
          <w:lang w:val="ro-RO"/>
        </w:rPr>
      </w:pPr>
      <w:r w:rsidRPr="00A91424">
        <w:rPr>
          <w:rFonts w:cs="Arial"/>
          <w:noProof/>
          <w:lang w:val="ro-RO"/>
        </w:rPr>
        <w:t>camine de curatire.</w:t>
      </w:r>
    </w:p>
    <w:p w14:paraId="1951AFAA" w14:textId="77777777" w:rsidR="001D6382" w:rsidRPr="00A91424" w:rsidRDefault="001D6382" w:rsidP="006409B9">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6DCCBAFC" w14:textId="77777777" w:rsidR="001D6382" w:rsidRPr="00A91424" w:rsidRDefault="001D6382" w:rsidP="006409B9">
      <w:pPr>
        <w:ind w:firstLine="709"/>
        <w:rPr>
          <w:rFonts w:cs="Arial"/>
          <w:noProof/>
          <w:lang w:val="ro-RO" w:eastAsia="x-none"/>
        </w:rPr>
      </w:pPr>
      <w:r w:rsidRPr="00A91424">
        <w:rPr>
          <w:rFonts w:cs="Arial"/>
          <w:noProof/>
          <w:lang w:val="ro-RO" w:eastAsia="x-none"/>
        </w:rPr>
        <w:t>Lucrari speciale</w:t>
      </w:r>
    </w:p>
    <w:p w14:paraId="622E5885" w14:textId="77777777" w:rsidR="001D6382" w:rsidRPr="00A91424" w:rsidRDefault="001D6382" w:rsidP="006409B9">
      <w:pPr>
        <w:ind w:firstLine="709"/>
        <w:rPr>
          <w:rFonts w:cs="Arial"/>
          <w:noProof/>
          <w:lang w:val="ro-RO" w:eastAsia="en-GB"/>
        </w:rPr>
      </w:pPr>
      <w:r w:rsidRPr="00A91424">
        <w:rPr>
          <w:rFonts w:cs="Arial"/>
          <w:noProof/>
          <w:lang w:val="ro-RO" w:eastAsia="en-GB"/>
        </w:rPr>
        <w:t>Pe traseul rețelelor de canalizare s-au identificat următoarele tipuri de lucrări speciale:</w:t>
      </w:r>
    </w:p>
    <w:p w14:paraId="2706D3A3" w14:textId="77777777" w:rsidR="001D6382" w:rsidRPr="00A91424" w:rsidRDefault="001D6382" w:rsidP="006409B9">
      <w:pPr>
        <w:ind w:firstLine="709"/>
        <w:rPr>
          <w:rFonts w:cs="Arial"/>
          <w:noProof/>
          <w:lang w:val="ro-RO" w:eastAsia="en-GB"/>
        </w:rPr>
      </w:pPr>
      <w:r w:rsidRPr="00A91424">
        <w:rPr>
          <w:rFonts w:cs="Arial"/>
          <w:noProof/>
          <w:lang w:val="ro-RO" w:eastAsia="en-GB"/>
        </w:rPr>
        <w:t>subtravers</w:t>
      </w:r>
      <w:r w:rsidRPr="00A91424">
        <w:rPr>
          <w:rFonts w:cs="Arial"/>
          <w:noProof/>
          <w:lang w:val="ro-RO"/>
        </w:rPr>
        <w:t>ă</w:t>
      </w:r>
      <w:r w:rsidRPr="00A91424">
        <w:rPr>
          <w:rFonts w:cs="Arial"/>
          <w:noProof/>
          <w:lang w:val="ro-RO" w:eastAsia="en-GB"/>
        </w:rPr>
        <w:t>ri de cale ferata 1 buc.</w:t>
      </w:r>
    </w:p>
    <w:p w14:paraId="4BF1EE94" w14:textId="77777777" w:rsidR="001D6382" w:rsidRPr="00A91424" w:rsidRDefault="001D6382" w:rsidP="006409B9">
      <w:pPr>
        <w:ind w:firstLine="709"/>
        <w:rPr>
          <w:rFonts w:cs="Arial"/>
          <w:noProof/>
          <w:lang w:val="ro-RO" w:eastAsia="x-none"/>
        </w:rPr>
      </w:pPr>
      <w:r w:rsidRPr="00A91424">
        <w:rPr>
          <w:rFonts w:cs="Arial"/>
          <w:noProof/>
          <w:lang w:val="ro-RO" w:eastAsia="x-none"/>
        </w:rPr>
        <w:t xml:space="preserve">Subtraversarea </w:t>
      </w:r>
      <w:r w:rsidRPr="00A91424">
        <w:rPr>
          <w:rFonts w:cs="Arial"/>
          <w:noProof/>
          <w:lang w:val="ro-RO"/>
        </w:rPr>
        <w:t>caii ferate,</w:t>
      </w:r>
      <w:r w:rsidRPr="00A91424">
        <w:rPr>
          <w:rFonts w:cs="Arial"/>
          <w:noProof/>
          <w:lang w:val="ro-RO" w:eastAsia="x-none"/>
        </w:rPr>
        <w:t xml:space="preserve"> se va realiza prin foraj orizontal, in conducta de protectie, etansata la capete conform STAS 9312-87.</w:t>
      </w:r>
    </w:p>
    <w:p w14:paraId="1B5A7FDB" w14:textId="77777777" w:rsidR="001D6382" w:rsidRPr="00A91424" w:rsidRDefault="001D6382" w:rsidP="006409B9">
      <w:pPr>
        <w:ind w:firstLine="709"/>
        <w:rPr>
          <w:rFonts w:cs="Arial"/>
          <w:noProof/>
          <w:lang w:val="ro-RO" w:eastAsia="x-none"/>
        </w:rPr>
      </w:pPr>
      <w:r w:rsidRPr="00A91424">
        <w:rPr>
          <w:rFonts w:cs="Arial"/>
          <w:noProof/>
          <w:lang w:val="ro-RO" w:eastAsia="x-none"/>
        </w:rPr>
        <w:t>Generatoarea superioara a conductei de protectie se va afla la minim 1,50 m sub cota carosabilului in punctul de subtraversare.</w:t>
      </w:r>
    </w:p>
    <w:p w14:paraId="79E7B119" w14:textId="77777777" w:rsidR="001D6382" w:rsidRPr="00A91424" w:rsidRDefault="001D6382" w:rsidP="006409B9">
      <w:pPr>
        <w:ind w:firstLine="709"/>
        <w:rPr>
          <w:rFonts w:cs="Arial"/>
          <w:noProof/>
          <w:lang w:val="ro-RO" w:eastAsia="x-none"/>
        </w:rPr>
      </w:pPr>
      <w:r w:rsidRPr="00A91424">
        <w:rPr>
          <w:rFonts w:cs="Arial"/>
          <w:noProof/>
          <w:lang w:val="ro-RO" w:eastAsia="x-none"/>
        </w:rPr>
        <w:t xml:space="preserve">Conducta de protectie va fi metalica, iar conducta din interiorul tubului de protectie va fi din PVC SN8. </w:t>
      </w:r>
    </w:p>
    <w:bookmarkEnd w:id="152"/>
    <w:p w14:paraId="4882034B" w14:textId="77777777" w:rsidR="001D6382" w:rsidRPr="00A91424" w:rsidRDefault="001D6382" w:rsidP="006409B9">
      <w:pPr>
        <w:ind w:firstLine="709"/>
        <w:rPr>
          <w:rFonts w:cs="Arial"/>
          <w:noProof/>
          <w:lang w:val="ro-RO" w:eastAsia="en-GB"/>
        </w:rPr>
      </w:pPr>
      <w:r w:rsidRPr="00A91424">
        <w:rPr>
          <w:rFonts w:cs="Arial"/>
          <w:noProof/>
          <w:lang w:val="ro-RO" w:eastAsia="en-GB"/>
        </w:rPr>
        <w:t>Concluzii</w:t>
      </w:r>
    </w:p>
    <w:p w14:paraId="3EC52DC9" w14:textId="77777777" w:rsidR="001D6382" w:rsidRPr="00A91424" w:rsidRDefault="001D6382" w:rsidP="006409B9">
      <w:pPr>
        <w:ind w:firstLine="709"/>
        <w:rPr>
          <w:rFonts w:cs="Arial"/>
          <w:noProof/>
          <w:lang w:val="ro-RO" w:eastAsia="de-DE"/>
        </w:rPr>
      </w:pPr>
      <w:r w:rsidRPr="00A91424">
        <w:rPr>
          <w:rFonts w:cs="Arial"/>
          <w:noProof/>
          <w:lang w:val="ro-RO" w:eastAsia="de-DE"/>
        </w:rPr>
        <w:t>Rezultatul așteptat al investiției:</w:t>
      </w:r>
    </w:p>
    <w:p w14:paraId="2D7A542F" w14:textId="77777777" w:rsidR="001D6382" w:rsidRPr="00A91424" w:rsidRDefault="001D6382" w:rsidP="006409B9">
      <w:pPr>
        <w:ind w:firstLine="709"/>
        <w:rPr>
          <w:rFonts w:cs="Arial"/>
          <w:noProof/>
          <w:lang w:val="ro-RO"/>
        </w:rPr>
      </w:pPr>
      <w:r w:rsidRPr="00A91424">
        <w:rPr>
          <w:rFonts w:cs="Arial"/>
          <w:noProof/>
          <w:lang w:val="ro-RO"/>
        </w:rPr>
        <w:t>eliminarea deficiențelor</w:t>
      </w:r>
    </w:p>
    <w:p w14:paraId="48FC5296" w14:textId="77777777" w:rsidR="001D6382" w:rsidRPr="00A91424" w:rsidRDefault="001D6382" w:rsidP="006409B9">
      <w:pPr>
        <w:ind w:firstLine="709"/>
        <w:rPr>
          <w:rFonts w:cs="Arial"/>
          <w:noProof/>
          <w:lang w:val="ro-RO"/>
        </w:rPr>
      </w:pPr>
      <w:r w:rsidRPr="00A91424">
        <w:rPr>
          <w:rFonts w:cs="Arial"/>
          <w:noProof/>
          <w:lang w:val="ro-RO"/>
        </w:rPr>
        <w:t xml:space="preserve">creșterea gradului de conectare a populației la serviciul de canalizare </w:t>
      </w:r>
    </w:p>
    <w:p w14:paraId="12F91139" w14:textId="77777777" w:rsidR="001D6382" w:rsidRPr="00A91424" w:rsidRDefault="001D6382" w:rsidP="006409B9">
      <w:pPr>
        <w:ind w:firstLine="709"/>
        <w:rPr>
          <w:rFonts w:cs="Arial"/>
          <w:noProof/>
          <w:lang w:val="ro-RO"/>
        </w:rPr>
      </w:pPr>
      <w:r w:rsidRPr="00A91424">
        <w:rPr>
          <w:rFonts w:cs="Arial"/>
          <w:noProof/>
          <w:lang w:val="ro-RO"/>
        </w:rPr>
        <w:t>Prin realizarea de rețele de canalizare pe străzile unde nu există și legarea acestora la sistemul centralizat de canalizare, respectiv conducerea lor către o stație de epurare, vor rezolva deficiențele constatate.</w:t>
      </w:r>
    </w:p>
    <w:p w14:paraId="78166B2E" w14:textId="77777777" w:rsidR="001D6382" w:rsidRPr="00A91424" w:rsidRDefault="001D6382" w:rsidP="006409B9">
      <w:pPr>
        <w:ind w:firstLine="709"/>
        <w:rPr>
          <w:rFonts w:cs="Arial"/>
          <w:noProof/>
          <w:lang w:val="ro-RO" w:eastAsia="en-GB"/>
        </w:rPr>
      </w:pPr>
      <w:r w:rsidRPr="00A91424">
        <w:rPr>
          <w:rFonts w:cs="Arial"/>
          <w:noProof/>
          <w:lang w:val="ro-RO" w:eastAsia="en-GB"/>
        </w:rPr>
        <w:t>Impactul investițiilor propuse în Aglomerarea Ciceu</w:t>
      </w:r>
    </w:p>
    <w:p w14:paraId="0F1ABBC0" w14:textId="77777777" w:rsidR="001D6382" w:rsidRPr="00A91424" w:rsidRDefault="001D6382" w:rsidP="006409B9">
      <w:pPr>
        <w:ind w:firstLine="709"/>
        <w:rPr>
          <w:rFonts w:cs="Arial"/>
          <w:noProof/>
          <w:lang w:val="ro-RO"/>
        </w:rPr>
      </w:pPr>
      <w:r w:rsidRPr="00A91424">
        <w:rPr>
          <w:rFonts w:cs="Arial"/>
          <w:noProof/>
          <w:lang w:val="ro-RO"/>
        </w:rPr>
        <w:t>În urma actualelor lucrări de investiții și coroborat cu lucrările din măsurile precedente vor fi remediate deficiențele constatate: întreaga populație va putea fi deservită de sistemul de canalizare; conformarea cu directivele europene privind colectarea integrală a apelor uzate și epurarea lor.</w:t>
      </w:r>
    </w:p>
    <w:p w14:paraId="0FA167EE" w14:textId="77777777" w:rsidR="001D6382" w:rsidRPr="006409B9" w:rsidRDefault="001D6382" w:rsidP="006409B9">
      <w:pPr>
        <w:ind w:firstLine="709"/>
        <w:rPr>
          <w:rFonts w:cs="Arial"/>
          <w:b/>
          <w:noProof/>
          <w:lang w:val="ro-RO" w:eastAsia="en-GB"/>
        </w:rPr>
      </w:pPr>
      <w:bookmarkStart w:id="153" w:name="_Toc532462372"/>
      <w:bookmarkStart w:id="154" w:name="_Toc13218747"/>
      <w:r w:rsidRPr="006409B9">
        <w:rPr>
          <w:rFonts w:cs="Arial"/>
          <w:b/>
          <w:noProof/>
          <w:lang w:val="ro-RO" w:eastAsia="en-GB"/>
        </w:rPr>
        <w:t>AGLOMERAREA FRUMOASA</w:t>
      </w:r>
      <w:bookmarkEnd w:id="153"/>
      <w:bookmarkEnd w:id="154"/>
    </w:p>
    <w:p w14:paraId="3E1CCB43" w14:textId="77777777" w:rsidR="001D6382" w:rsidRPr="00A91424" w:rsidRDefault="001D6382" w:rsidP="006409B9">
      <w:pPr>
        <w:ind w:firstLine="709"/>
        <w:rPr>
          <w:rFonts w:cs="Arial"/>
          <w:noProof/>
          <w:lang w:val="ro-RO" w:eastAsia="en-GB"/>
        </w:rPr>
      </w:pPr>
      <w:r w:rsidRPr="00A91424">
        <w:rPr>
          <w:rFonts w:cs="Arial"/>
          <w:noProof/>
          <w:lang w:val="ro-RO" w:eastAsia="en-GB"/>
        </w:rPr>
        <w:t>Investiții propuse</w:t>
      </w:r>
    </w:p>
    <w:p w14:paraId="71AE8CD9" w14:textId="77777777" w:rsidR="001D6382" w:rsidRPr="00A91424" w:rsidRDefault="001D6382" w:rsidP="006409B9">
      <w:pPr>
        <w:ind w:firstLine="709"/>
        <w:rPr>
          <w:rFonts w:cs="Arial"/>
          <w:noProof/>
          <w:lang w:val="ro-RO" w:eastAsia="en-GB"/>
        </w:rPr>
      </w:pPr>
      <w:r w:rsidRPr="00A91424">
        <w:rPr>
          <w:rFonts w:cs="Arial"/>
          <w:noProof/>
          <w:lang w:val="ro-RO" w:eastAsia="en-GB"/>
        </w:rPr>
        <w:t xml:space="preserve">Pentru dimensionarea corespunzătoare a rețelelor de canalizare propuse s-a folosit modelarea hidraulică. Definirea, simularea și calibrarea modelului hidraulic au avut ca bază de calcul </w:t>
      </w:r>
      <w:r w:rsidRPr="00A91424">
        <w:rPr>
          <w:rFonts w:cs="Arial"/>
          <w:noProof/>
          <w:lang w:val="ro-RO" w:eastAsia="en-GB"/>
        </w:rPr>
        <w:lastRenderedPageBreak/>
        <w:t>următoarele date măsurate de Consultant pe rețelele existente, sau date istorice puse la dispoziție de beneficiar, prevederi din normativele în vigoare, incluzând: debite, dimensiuni conducte, graful rețelei, cote, elemente componente ale sistemului, topologia rețelelor, etc. În calcul s-a luat și o prognoză pentru o perioadă de perspectivă de 30 ani, ținându-se cont de posibilitățile de dezvoltare a zonei.</w:t>
      </w:r>
    </w:p>
    <w:p w14:paraId="505E53EC" w14:textId="77777777" w:rsidR="001D6382" w:rsidRPr="00A91424" w:rsidRDefault="001D6382" w:rsidP="006409B9">
      <w:pPr>
        <w:ind w:firstLine="709"/>
        <w:rPr>
          <w:rFonts w:cs="Arial"/>
          <w:noProof/>
          <w:lang w:val="ro-RO"/>
        </w:rPr>
      </w:pPr>
      <w:r w:rsidRPr="00A91424">
        <w:rPr>
          <w:rFonts w:cs="Arial"/>
          <w:noProof/>
          <w:lang w:val="ro-RO"/>
        </w:rPr>
        <w:t>Apele uzate colectate din  Aglomerarea  Frumoasa  vor ajunge, prin intermediul rețelelor de canalizare noi și a celor existente, la Stația de epurare ape uzate Miercurea Ciuc, statie existenta reabilitata prin programul CNI, unde  se propune implementarea uneri  trepte de tratare avansata a namolului, respectiv reabilitarea  treptei de tratare mecanice.</w:t>
      </w:r>
    </w:p>
    <w:p w14:paraId="4DC65E93" w14:textId="77777777" w:rsidR="001D6382" w:rsidRPr="00A91424" w:rsidRDefault="001D6382" w:rsidP="006409B9">
      <w:pPr>
        <w:ind w:firstLine="709"/>
        <w:rPr>
          <w:rFonts w:cs="Arial"/>
          <w:noProof/>
          <w:lang w:val="ro-RO"/>
        </w:rPr>
      </w:pPr>
      <w:r w:rsidRPr="00A91424">
        <w:rPr>
          <w:rFonts w:cs="Arial"/>
          <w:noProof/>
          <w:lang w:val="ro-RO"/>
        </w:rPr>
        <w:t xml:space="preserve">In cadrul prezentei investitii in UAT Frumoasa, sat Bârzava se prevede realizarea unui colector sub presiune ce va avea rolul sa transporte debitele de apa menajera prin intermediul unei statii de pompare ape uzate, pana in UAT Ciceu. Traseul colectorului sub presiune urmărește o serie de drumuri locale de la ieșirea din localitatea Bârzava spre localitatea Ciceu, urmează drumul local paralel cu calea ferată pe o lungime de 2.193 m, apoi subtraversează calea ferată CFR 400 la km 100 + 200 m. Distanța totală pe care colectorul este situat pe teritoriul administrativ al UAT Frumoasa este de 918 m, restul lungimii acestuia fiind situat în cadrul UAT Ciceu. </w:t>
      </w:r>
    </w:p>
    <w:p w14:paraId="4E26FF13" w14:textId="77777777" w:rsidR="001D6382" w:rsidRPr="00A91424" w:rsidRDefault="001D6382" w:rsidP="006409B9">
      <w:pPr>
        <w:ind w:firstLine="709"/>
        <w:rPr>
          <w:rFonts w:cs="Arial"/>
          <w:noProof/>
          <w:lang w:val="ro-RO"/>
        </w:rPr>
      </w:pPr>
      <w:r w:rsidRPr="00A91424">
        <w:rPr>
          <w:rFonts w:cs="Arial"/>
          <w:noProof/>
          <w:lang w:val="ro-RO"/>
        </w:rPr>
        <w:t xml:space="preserve">Subtraversarea CF400 se va realiza prin foraj orizontal in teava de protectie în linie dreaptă, perpendicular pe direcția căii ferate. Colectorul va fi pozat pe lungimea subtraversarii CF la o adancime de minim 1,50 m de la generatoarea superioara a tevii de protectie conform STAS 9312-87. Pe colectorul sub presiune vor fi prevazute camine de aerisire, camine de golire si camine de curatire. Colectorul sub presiune Bârzava - Ciceu are o lungime totala de 4.540 m. </w:t>
      </w:r>
    </w:p>
    <w:p w14:paraId="4914554B" w14:textId="77777777" w:rsidR="001D6382" w:rsidRPr="00A91424" w:rsidRDefault="001D6382" w:rsidP="006409B9">
      <w:pPr>
        <w:ind w:firstLine="709"/>
        <w:rPr>
          <w:rFonts w:cs="Arial"/>
          <w:noProof/>
          <w:lang w:val="ro-RO"/>
        </w:rPr>
      </w:pPr>
      <w:r w:rsidRPr="00A91424">
        <w:rPr>
          <w:rFonts w:cs="Arial"/>
          <w:noProof/>
          <w:lang w:val="ro-RO"/>
        </w:rPr>
        <w:t>Retele de canalizare menajera</w:t>
      </w:r>
    </w:p>
    <w:p w14:paraId="2C18EC79" w14:textId="77777777" w:rsidR="001D6382" w:rsidRPr="00A91424" w:rsidRDefault="001D6382" w:rsidP="006409B9">
      <w:pPr>
        <w:ind w:firstLine="709"/>
        <w:rPr>
          <w:rFonts w:cs="Arial"/>
          <w:noProof/>
          <w:lang w:val="ro-RO"/>
        </w:rPr>
      </w:pPr>
      <w:r w:rsidRPr="00A91424">
        <w:rPr>
          <w:rFonts w:cs="Arial"/>
          <w:noProof/>
          <w:lang w:val="ro-RO"/>
        </w:rPr>
        <w:t>Frumoasa - retele de canalizare in lungime totala de 1.545 m se va executa pe urmatoarele strazi:</w:t>
      </w:r>
    </w:p>
    <w:p w14:paraId="5334A9B5" w14:textId="77777777" w:rsidR="001D6382" w:rsidRPr="00A91424" w:rsidRDefault="001D6382" w:rsidP="001D6382">
      <w:pPr>
        <w:rPr>
          <w:rFonts w:cs="Arial"/>
          <w:noProof/>
          <w:lang w:val="ro-RO" w:eastAsia="x-none"/>
        </w:rPr>
      </w:pPr>
      <w:bookmarkStart w:id="155" w:name="_Toc13218913"/>
      <w:r w:rsidRPr="00A91424">
        <w:rPr>
          <w:rFonts w:cs="Arial"/>
          <w:noProof/>
          <w:lang w:val="ro-RO" w:eastAsia="x-none"/>
        </w:rPr>
        <w:t>Extindere retea de canalizare Frumoasa</w:t>
      </w:r>
      <w:bookmarkEnd w:id="155"/>
      <w:r w:rsidRPr="00A91424">
        <w:rPr>
          <w:rFonts w:cs="Arial"/>
          <w:noProof/>
          <w:lang w:val="ro-RO" w:eastAsia="x-none"/>
        </w:rPr>
        <w:t xml:space="preserve"> (lipsa diametre)</w:t>
      </w:r>
    </w:p>
    <w:tbl>
      <w:tblPr>
        <w:tblW w:w="4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083"/>
        <w:gridCol w:w="1642"/>
      </w:tblGrid>
      <w:tr w:rsidR="001D6382" w:rsidRPr="00A91424" w14:paraId="65B346DF" w14:textId="77777777" w:rsidTr="001D6382">
        <w:trPr>
          <w:trHeight w:val="20"/>
          <w:jc w:val="center"/>
        </w:trPr>
        <w:tc>
          <w:tcPr>
            <w:tcW w:w="960" w:type="dxa"/>
            <w:shd w:val="clear" w:color="auto" w:fill="8EAADB"/>
            <w:noWrap/>
            <w:vAlign w:val="bottom"/>
            <w:hideMark/>
          </w:tcPr>
          <w:p w14:paraId="265F7719" w14:textId="77777777" w:rsidR="001D6382" w:rsidRPr="00A91424" w:rsidRDefault="001D6382" w:rsidP="006409B9">
            <w:pPr>
              <w:spacing w:after="0"/>
              <w:jc w:val="center"/>
              <w:rPr>
                <w:rFonts w:cs="Arial"/>
                <w:noProof/>
                <w:lang w:val="ro-RO"/>
              </w:rPr>
            </w:pPr>
            <w:r w:rsidRPr="00A91424">
              <w:rPr>
                <w:rFonts w:cs="Arial"/>
                <w:noProof/>
                <w:lang w:val="ro-RO"/>
              </w:rPr>
              <w:t>Nr. crt.</w:t>
            </w:r>
          </w:p>
        </w:tc>
        <w:tc>
          <w:tcPr>
            <w:tcW w:w="2083" w:type="dxa"/>
            <w:shd w:val="clear" w:color="auto" w:fill="8EAADB"/>
            <w:noWrap/>
            <w:vAlign w:val="bottom"/>
            <w:hideMark/>
          </w:tcPr>
          <w:p w14:paraId="3768B49A" w14:textId="77777777" w:rsidR="001D6382" w:rsidRPr="00A91424" w:rsidRDefault="001D6382" w:rsidP="006409B9">
            <w:pPr>
              <w:spacing w:after="0"/>
              <w:jc w:val="center"/>
              <w:rPr>
                <w:rFonts w:cs="Arial"/>
                <w:noProof/>
                <w:lang w:val="ro-RO"/>
              </w:rPr>
            </w:pPr>
            <w:r w:rsidRPr="00A91424">
              <w:rPr>
                <w:rFonts w:cs="Arial"/>
                <w:noProof/>
                <w:lang w:val="ro-RO"/>
              </w:rPr>
              <w:t>Denumire strada</w:t>
            </w:r>
          </w:p>
        </w:tc>
        <w:tc>
          <w:tcPr>
            <w:tcW w:w="1642" w:type="dxa"/>
            <w:shd w:val="clear" w:color="auto" w:fill="8EAADB"/>
            <w:noWrap/>
            <w:vAlign w:val="bottom"/>
            <w:hideMark/>
          </w:tcPr>
          <w:p w14:paraId="46E54C77" w14:textId="77777777" w:rsidR="001D6382" w:rsidRPr="00A91424" w:rsidRDefault="001D6382" w:rsidP="006409B9">
            <w:pPr>
              <w:spacing w:after="0"/>
              <w:jc w:val="center"/>
              <w:rPr>
                <w:rFonts w:cs="Arial"/>
                <w:noProof/>
                <w:lang w:val="ro-RO"/>
              </w:rPr>
            </w:pPr>
            <w:r w:rsidRPr="00A91424">
              <w:rPr>
                <w:rFonts w:cs="Arial"/>
                <w:noProof/>
                <w:lang w:val="ro-RO"/>
              </w:rPr>
              <w:t>Lungime (m)</w:t>
            </w:r>
          </w:p>
        </w:tc>
      </w:tr>
      <w:tr w:rsidR="001D6382" w:rsidRPr="00A91424" w14:paraId="72F9B9BA" w14:textId="77777777" w:rsidTr="001D6382">
        <w:trPr>
          <w:trHeight w:val="20"/>
          <w:jc w:val="center"/>
        </w:trPr>
        <w:tc>
          <w:tcPr>
            <w:tcW w:w="960" w:type="dxa"/>
            <w:shd w:val="clear" w:color="auto" w:fill="FFFFFF"/>
            <w:noWrap/>
            <w:vAlign w:val="bottom"/>
          </w:tcPr>
          <w:p w14:paraId="29B2CA74" w14:textId="77777777" w:rsidR="001D6382" w:rsidRPr="00A91424" w:rsidRDefault="001D6382" w:rsidP="006409B9">
            <w:pPr>
              <w:spacing w:after="0"/>
              <w:jc w:val="center"/>
              <w:rPr>
                <w:rFonts w:cs="Arial"/>
                <w:noProof/>
                <w:lang w:val="ro-RO"/>
              </w:rPr>
            </w:pPr>
            <w:r w:rsidRPr="00A91424">
              <w:rPr>
                <w:rFonts w:cs="Arial"/>
                <w:noProof/>
                <w:lang w:val="ro-RO"/>
              </w:rPr>
              <w:t>1</w:t>
            </w:r>
          </w:p>
        </w:tc>
        <w:tc>
          <w:tcPr>
            <w:tcW w:w="2083" w:type="dxa"/>
            <w:shd w:val="clear" w:color="auto" w:fill="FFFFFF"/>
            <w:noWrap/>
            <w:vAlign w:val="bottom"/>
          </w:tcPr>
          <w:p w14:paraId="4B0D9E21" w14:textId="77777777" w:rsidR="001D6382" w:rsidRPr="00A91424" w:rsidRDefault="001D6382" w:rsidP="006409B9">
            <w:pPr>
              <w:spacing w:after="0"/>
              <w:jc w:val="center"/>
              <w:rPr>
                <w:rFonts w:cs="Arial"/>
                <w:noProof/>
                <w:lang w:val="ro-RO"/>
              </w:rPr>
            </w:pPr>
            <w:r w:rsidRPr="00A91424">
              <w:rPr>
                <w:rFonts w:cs="Arial"/>
                <w:noProof/>
                <w:lang w:val="ro-RO"/>
              </w:rPr>
              <w:t>FELSZEG</w:t>
            </w:r>
          </w:p>
        </w:tc>
        <w:tc>
          <w:tcPr>
            <w:tcW w:w="1642" w:type="dxa"/>
            <w:shd w:val="clear" w:color="auto" w:fill="FFFFFF"/>
            <w:noWrap/>
            <w:vAlign w:val="bottom"/>
          </w:tcPr>
          <w:p w14:paraId="64783798" w14:textId="77777777" w:rsidR="001D6382" w:rsidRPr="00A91424" w:rsidRDefault="001D6382" w:rsidP="006409B9">
            <w:pPr>
              <w:spacing w:after="0"/>
              <w:jc w:val="center"/>
              <w:rPr>
                <w:rFonts w:cs="Arial"/>
                <w:noProof/>
                <w:lang w:val="ro-RO"/>
              </w:rPr>
            </w:pPr>
            <w:r w:rsidRPr="00A91424">
              <w:rPr>
                <w:rFonts w:cs="Arial"/>
                <w:noProof/>
                <w:lang w:val="ro-RO"/>
              </w:rPr>
              <w:t>654</w:t>
            </w:r>
          </w:p>
        </w:tc>
      </w:tr>
      <w:tr w:rsidR="001D6382" w:rsidRPr="00A91424" w14:paraId="7AA399B7" w14:textId="77777777" w:rsidTr="001D6382">
        <w:trPr>
          <w:trHeight w:val="20"/>
          <w:jc w:val="center"/>
        </w:trPr>
        <w:tc>
          <w:tcPr>
            <w:tcW w:w="960" w:type="dxa"/>
            <w:shd w:val="clear" w:color="auto" w:fill="FFFFFF"/>
            <w:noWrap/>
            <w:vAlign w:val="bottom"/>
          </w:tcPr>
          <w:p w14:paraId="715709E8" w14:textId="77777777" w:rsidR="001D6382" w:rsidRPr="00A91424" w:rsidRDefault="001D6382" w:rsidP="006409B9">
            <w:pPr>
              <w:spacing w:after="0"/>
              <w:jc w:val="center"/>
              <w:rPr>
                <w:rFonts w:cs="Arial"/>
                <w:noProof/>
                <w:lang w:val="ro-RO"/>
              </w:rPr>
            </w:pPr>
            <w:r w:rsidRPr="00A91424">
              <w:rPr>
                <w:rFonts w:cs="Arial"/>
                <w:noProof/>
                <w:lang w:val="ro-RO"/>
              </w:rPr>
              <w:t>2</w:t>
            </w:r>
          </w:p>
        </w:tc>
        <w:tc>
          <w:tcPr>
            <w:tcW w:w="2083" w:type="dxa"/>
            <w:shd w:val="clear" w:color="auto" w:fill="FFFFFF"/>
            <w:noWrap/>
            <w:vAlign w:val="bottom"/>
          </w:tcPr>
          <w:p w14:paraId="3323F481" w14:textId="77777777" w:rsidR="001D6382" w:rsidRPr="00A91424" w:rsidRDefault="001D6382" w:rsidP="006409B9">
            <w:pPr>
              <w:spacing w:after="0"/>
              <w:jc w:val="center"/>
              <w:rPr>
                <w:rFonts w:cs="Arial"/>
                <w:noProof/>
                <w:lang w:val="ro-RO"/>
              </w:rPr>
            </w:pPr>
            <w:r w:rsidRPr="00A91424">
              <w:rPr>
                <w:rFonts w:cs="Arial"/>
                <w:noProof/>
                <w:lang w:val="ro-RO"/>
              </w:rPr>
              <w:t>BUNDRIK1</w:t>
            </w:r>
          </w:p>
        </w:tc>
        <w:tc>
          <w:tcPr>
            <w:tcW w:w="1642" w:type="dxa"/>
            <w:shd w:val="clear" w:color="auto" w:fill="FFFFFF"/>
            <w:noWrap/>
            <w:vAlign w:val="bottom"/>
          </w:tcPr>
          <w:p w14:paraId="0567D002" w14:textId="77777777" w:rsidR="001D6382" w:rsidRPr="00A91424" w:rsidRDefault="001D6382" w:rsidP="006409B9">
            <w:pPr>
              <w:spacing w:after="0"/>
              <w:jc w:val="center"/>
              <w:rPr>
                <w:rFonts w:cs="Arial"/>
                <w:noProof/>
                <w:lang w:val="ro-RO"/>
              </w:rPr>
            </w:pPr>
            <w:r w:rsidRPr="00A91424">
              <w:rPr>
                <w:rFonts w:cs="Arial"/>
                <w:noProof/>
                <w:lang w:val="ro-RO"/>
              </w:rPr>
              <w:t>130</w:t>
            </w:r>
          </w:p>
        </w:tc>
      </w:tr>
      <w:tr w:rsidR="001D6382" w:rsidRPr="00A91424" w14:paraId="477616C6" w14:textId="77777777" w:rsidTr="001D6382">
        <w:trPr>
          <w:trHeight w:val="20"/>
          <w:jc w:val="center"/>
        </w:trPr>
        <w:tc>
          <w:tcPr>
            <w:tcW w:w="960" w:type="dxa"/>
            <w:shd w:val="clear" w:color="auto" w:fill="FFFFFF"/>
            <w:noWrap/>
            <w:vAlign w:val="bottom"/>
          </w:tcPr>
          <w:p w14:paraId="714CFC23" w14:textId="77777777" w:rsidR="001D6382" w:rsidRPr="00A91424" w:rsidRDefault="001D6382" w:rsidP="006409B9">
            <w:pPr>
              <w:spacing w:after="0"/>
              <w:jc w:val="center"/>
              <w:rPr>
                <w:rFonts w:cs="Arial"/>
                <w:noProof/>
                <w:lang w:val="ro-RO"/>
              </w:rPr>
            </w:pPr>
            <w:r w:rsidRPr="00A91424">
              <w:rPr>
                <w:rFonts w:cs="Arial"/>
                <w:noProof/>
                <w:lang w:val="ro-RO"/>
              </w:rPr>
              <w:t>3</w:t>
            </w:r>
          </w:p>
        </w:tc>
        <w:tc>
          <w:tcPr>
            <w:tcW w:w="2083" w:type="dxa"/>
            <w:shd w:val="clear" w:color="auto" w:fill="FFFFFF"/>
            <w:noWrap/>
            <w:vAlign w:val="bottom"/>
          </w:tcPr>
          <w:p w14:paraId="3171B1E4" w14:textId="77777777" w:rsidR="001D6382" w:rsidRPr="00A91424" w:rsidRDefault="001D6382" w:rsidP="006409B9">
            <w:pPr>
              <w:spacing w:after="0"/>
              <w:jc w:val="center"/>
              <w:rPr>
                <w:rFonts w:cs="Arial"/>
                <w:noProof/>
                <w:lang w:val="ro-RO"/>
              </w:rPr>
            </w:pPr>
            <w:r w:rsidRPr="00A91424">
              <w:rPr>
                <w:rFonts w:cs="Arial"/>
                <w:noProof/>
                <w:lang w:val="ro-RO"/>
              </w:rPr>
              <w:t>BUNDRIK2</w:t>
            </w:r>
          </w:p>
        </w:tc>
        <w:tc>
          <w:tcPr>
            <w:tcW w:w="1642" w:type="dxa"/>
            <w:shd w:val="clear" w:color="auto" w:fill="FFFFFF"/>
            <w:noWrap/>
            <w:vAlign w:val="bottom"/>
          </w:tcPr>
          <w:p w14:paraId="71C2564F" w14:textId="77777777" w:rsidR="001D6382" w:rsidRPr="00A91424" w:rsidRDefault="001D6382" w:rsidP="006409B9">
            <w:pPr>
              <w:spacing w:after="0"/>
              <w:jc w:val="center"/>
              <w:rPr>
                <w:rFonts w:cs="Arial"/>
                <w:noProof/>
                <w:lang w:val="ro-RO"/>
              </w:rPr>
            </w:pPr>
            <w:r w:rsidRPr="00A91424">
              <w:rPr>
                <w:rFonts w:cs="Arial"/>
                <w:noProof/>
                <w:lang w:val="ro-RO"/>
              </w:rPr>
              <w:t>44</w:t>
            </w:r>
          </w:p>
        </w:tc>
      </w:tr>
      <w:tr w:rsidR="001D6382" w:rsidRPr="00A91424" w14:paraId="58395896" w14:textId="77777777" w:rsidTr="001D6382">
        <w:trPr>
          <w:trHeight w:val="20"/>
          <w:jc w:val="center"/>
        </w:trPr>
        <w:tc>
          <w:tcPr>
            <w:tcW w:w="960" w:type="dxa"/>
            <w:shd w:val="clear" w:color="auto" w:fill="FFFFFF"/>
            <w:noWrap/>
            <w:vAlign w:val="bottom"/>
          </w:tcPr>
          <w:p w14:paraId="1854905C" w14:textId="77777777" w:rsidR="001D6382" w:rsidRPr="00A91424" w:rsidRDefault="001D6382" w:rsidP="006409B9">
            <w:pPr>
              <w:spacing w:after="0"/>
              <w:jc w:val="center"/>
              <w:rPr>
                <w:rFonts w:cs="Arial"/>
                <w:noProof/>
                <w:lang w:val="ro-RO"/>
              </w:rPr>
            </w:pPr>
            <w:r w:rsidRPr="00A91424">
              <w:rPr>
                <w:rFonts w:cs="Arial"/>
                <w:noProof/>
                <w:lang w:val="ro-RO"/>
              </w:rPr>
              <w:t>4</w:t>
            </w:r>
          </w:p>
        </w:tc>
        <w:tc>
          <w:tcPr>
            <w:tcW w:w="2083" w:type="dxa"/>
            <w:shd w:val="clear" w:color="auto" w:fill="FFFFFF"/>
            <w:noWrap/>
            <w:vAlign w:val="bottom"/>
          </w:tcPr>
          <w:p w14:paraId="7F32D882" w14:textId="77777777" w:rsidR="001D6382" w:rsidRPr="00A91424" w:rsidRDefault="001D6382" w:rsidP="006409B9">
            <w:pPr>
              <w:spacing w:after="0"/>
              <w:jc w:val="center"/>
              <w:rPr>
                <w:rFonts w:cs="Arial"/>
                <w:noProof/>
                <w:lang w:val="ro-RO"/>
              </w:rPr>
            </w:pPr>
            <w:r w:rsidRPr="00A91424">
              <w:rPr>
                <w:rFonts w:cs="Arial"/>
                <w:noProof/>
                <w:lang w:val="ro-RO"/>
              </w:rPr>
              <w:t>TEGLAVETOK</w:t>
            </w:r>
          </w:p>
        </w:tc>
        <w:tc>
          <w:tcPr>
            <w:tcW w:w="1642" w:type="dxa"/>
            <w:shd w:val="clear" w:color="auto" w:fill="FFFFFF"/>
            <w:noWrap/>
            <w:vAlign w:val="bottom"/>
          </w:tcPr>
          <w:p w14:paraId="5CA8F12E" w14:textId="77777777" w:rsidR="001D6382" w:rsidRPr="00A91424" w:rsidRDefault="001D6382" w:rsidP="006409B9">
            <w:pPr>
              <w:spacing w:after="0"/>
              <w:jc w:val="center"/>
              <w:rPr>
                <w:rFonts w:cs="Arial"/>
                <w:noProof/>
                <w:lang w:val="ro-RO"/>
              </w:rPr>
            </w:pPr>
            <w:r w:rsidRPr="00A91424">
              <w:rPr>
                <w:rFonts w:cs="Arial"/>
                <w:noProof/>
                <w:lang w:val="ro-RO"/>
              </w:rPr>
              <w:t>218</w:t>
            </w:r>
          </w:p>
        </w:tc>
      </w:tr>
      <w:tr w:rsidR="001D6382" w:rsidRPr="00A91424" w14:paraId="25F31A2B" w14:textId="77777777" w:rsidTr="001D6382">
        <w:trPr>
          <w:trHeight w:val="20"/>
          <w:jc w:val="center"/>
        </w:trPr>
        <w:tc>
          <w:tcPr>
            <w:tcW w:w="960" w:type="dxa"/>
            <w:shd w:val="clear" w:color="auto" w:fill="FFFFFF"/>
            <w:noWrap/>
            <w:vAlign w:val="bottom"/>
          </w:tcPr>
          <w:p w14:paraId="2B085B65" w14:textId="77777777" w:rsidR="001D6382" w:rsidRPr="00A91424" w:rsidRDefault="001D6382" w:rsidP="006409B9">
            <w:pPr>
              <w:spacing w:after="0"/>
              <w:jc w:val="center"/>
              <w:rPr>
                <w:rFonts w:cs="Arial"/>
                <w:noProof/>
                <w:lang w:val="ro-RO"/>
              </w:rPr>
            </w:pPr>
            <w:r w:rsidRPr="00A91424">
              <w:rPr>
                <w:rFonts w:cs="Arial"/>
                <w:noProof/>
                <w:lang w:val="ro-RO"/>
              </w:rPr>
              <w:t>5</w:t>
            </w:r>
          </w:p>
        </w:tc>
        <w:tc>
          <w:tcPr>
            <w:tcW w:w="2083" w:type="dxa"/>
            <w:shd w:val="clear" w:color="auto" w:fill="FFFFFF"/>
            <w:noWrap/>
            <w:vAlign w:val="bottom"/>
          </w:tcPr>
          <w:p w14:paraId="7AA6F08E" w14:textId="77777777" w:rsidR="001D6382" w:rsidRPr="00A91424" w:rsidRDefault="001D6382" w:rsidP="006409B9">
            <w:pPr>
              <w:spacing w:after="0"/>
              <w:jc w:val="center"/>
              <w:rPr>
                <w:rFonts w:cs="Arial"/>
                <w:noProof/>
                <w:lang w:val="ro-RO"/>
              </w:rPr>
            </w:pPr>
            <w:r w:rsidRPr="00A91424">
              <w:rPr>
                <w:rFonts w:cs="Arial"/>
                <w:noProof/>
                <w:lang w:val="ro-RO"/>
              </w:rPr>
              <w:t>HEGY UTJA</w:t>
            </w:r>
          </w:p>
        </w:tc>
        <w:tc>
          <w:tcPr>
            <w:tcW w:w="1642" w:type="dxa"/>
            <w:shd w:val="clear" w:color="auto" w:fill="FFFFFF"/>
            <w:noWrap/>
            <w:vAlign w:val="bottom"/>
          </w:tcPr>
          <w:p w14:paraId="716760A2" w14:textId="77777777" w:rsidR="001D6382" w:rsidRPr="00A91424" w:rsidRDefault="001D6382" w:rsidP="006409B9">
            <w:pPr>
              <w:spacing w:after="0"/>
              <w:jc w:val="center"/>
              <w:rPr>
                <w:rFonts w:cs="Arial"/>
                <w:noProof/>
                <w:lang w:val="ro-RO"/>
              </w:rPr>
            </w:pPr>
            <w:r w:rsidRPr="00A91424">
              <w:rPr>
                <w:rFonts w:cs="Arial"/>
                <w:noProof/>
                <w:lang w:val="ro-RO"/>
              </w:rPr>
              <w:t>116</w:t>
            </w:r>
          </w:p>
        </w:tc>
      </w:tr>
      <w:tr w:rsidR="001D6382" w:rsidRPr="00A91424" w14:paraId="388F2FAE" w14:textId="77777777" w:rsidTr="001D6382">
        <w:trPr>
          <w:trHeight w:val="20"/>
          <w:jc w:val="center"/>
        </w:trPr>
        <w:tc>
          <w:tcPr>
            <w:tcW w:w="960" w:type="dxa"/>
            <w:shd w:val="clear" w:color="auto" w:fill="FFFFFF"/>
            <w:noWrap/>
            <w:vAlign w:val="bottom"/>
          </w:tcPr>
          <w:p w14:paraId="7A3FAC13" w14:textId="77777777" w:rsidR="001D6382" w:rsidRPr="00A91424" w:rsidRDefault="001D6382" w:rsidP="006409B9">
            <w:pPr>
              <w:spacing w:after="0"/>
              <w:jc w:val="center"/>
              <w:rPr>
                <w:rFonts w:cs="Arial"/>
                <w:noProof/>
                <w:lang w:val="ro-RO"/>
              </w:rPr>
            </w:pPr>
            <w:r w:rsidRPr="00A91424">
              <w:rPr>
                <w:rFonts w:cs="Arial"/>
                <w:noProof/>
                <w:lang w:val="ro-RO"/>
              </w:rPr>
              <w:t>6</w:t>
            </w:r>
          </w:p>
        </w:tc>
        <w:tc>
          <w:tcPr>
            <w:tcW w:w="2083" w:type="dxa"/>
            <w:shd w:val="clear" w:color="auto" w:fill="FFFFFF"/>
            <w:noWrap/>
            <w:vAlign w:val="bottom"/>
          </w:tcPr>
          <w:p w14:paraId="77B9478A" w14:textId="77777777" w:rsidR="001D6382" w:rsidRPr="00A91424" w:rsidRDefault="001D6382" w:rsidP="006409B9">
            <w:pPr>
              <w:spacing w:after="0"/>
              <w:jc w:val="center"/>
              <w:rPr>
                <w:rFonts w:cs="Arial"/>
                <w:noProof/>
                <w:lang w:val="ro-RO"/>
              </w:rPr>
            </w:pPr>
            <w:r w:rsidRPr="00A91424">
              <w:rPr>
                <w:rFonts w:cs="Arial"/>
                <w:noProof/>
                <w:lang w:val="ro-RO"/>
              </w:rPr>
              <w:t>TEƎES</w:t>
            </w:r>
          </w:p>
        </w:tc>
        <w:tc>
          <w:tcPr>
            <w:tcW w:w="1642" w:type="dxa"/>
            <w:shd w:val="clear" w:color="auto" w:fill="FFFFFF"/>
            <w:noWrap/>
            <w:vAlign w:val="bottom"/>
          </w:tcPr>
          <w:p w14:paraId="19FA760A" w14:textId="77777777" w:rsidR="001D6382" w:rsidRPr="00A91424" w:rsidRDefault="001D6382" w:rsidP="006409B9">
            <w:pPr>
              <w:spacing w:after="0"/>
              <w:jc w:val="center"/>
              <w:rPr>
                <w:rFonts w:cs="Arial"/>
                <w:noProof/>
                <w:lang w:val="ro-RO"/>
              </w:rPr>
            </w:pPr>
            <w:r w:rsidRPr="00A91424">
              <w:rPr>
                <w:rFonts w:cs="Arial"/>
                <w:noProof/>
                <w:lang w:val="ro-RO"/>
              </w:rPr>
              <w:t>342</w:t>
            </w:r>
          </w:p>
        </w:tc>
      </w:tr>
      <w:tr w:rsidR="001D6382" w:rsidRPr="00A91424" w14:paraId="3EDAC91C" w14:textId="77777777" w:rsidTr="001D6382">
        <w:trPr>
          <w:trHeight w:val="20"/>
          <w:jc w:val="center"/>
        </w:trPr>
        <w:tc>
          <w:tcPr>
            <w:tcW w:w="960" w:type="dxa"/>
            <w:shd w:val="clear" w:color="auto" w:fill="FFFFFF"/>
            <w:noWrap/>
            <w:vAlign w:val="bottom"/>
          </w:tcPr>
          <w:p w14:paraId="6824FC14" w14:textId="77777777" w:rsidR="001D6382" w:rsidRPr="00A91424" w:rsidRDefault="001D6382" w:rsidP="006409B9">
            <w:pPr>
              <w:spacing w:after="0"/>
              <w:jc w:val="center"/>
              <w:rPr>
                <w:rFonts w:cs="Arial"/>
                <w:noProof/>
                <w:lang w:val="ro-RO"/>
              </w:rPr>
            </w:pPr>
          </w:p>
        </w:tc>
        <w:tc>
          <w:tcPr>
            <w:tcW w:w="2083" w:type="dxa"/>
            <w:shd w:val="clear" w:color="auto" w:fill="FFFFFF"/>
            <w:noWrap/>
            <w:vAlign w:val="bottom"/>
          </w:tcPr>
          <w:p w14:paraId="6DE76B3F" w14:textId="77777777" w:rsidR="001D6382" w:rsidRPr="00A91424" w:rsidRDefault="001D6382" w:rsidP="006409B9">
            <w:pPr>
              <w:spacing w:after="0"/>
              <w:jc w:val="center"/>
              <w:rPr>
                <w:rFonts w:cs="Arial"/>
                <w:noProof/>
                <w:lang w:val="ro-RO"/>
              </w:rPr>
            </w:pPr>
            <w:r w:rsidRPr="00A91424">
              <w:rPr>
                <w:rFonts w:cs="Arial"/>
                <w:noProof/>
                <w:lang w:val="ro-RO"/>
              </w:rPr>
              <w:t>TOTAL</w:t>
            </w:r>
          </w:p>
        </w:tc>
        <w:tc>
          <w:tcPr>
            <w:tcW w:w="1642" w:type="dxa"/>
            <w:shd w:val="clear" w:color="auto" w:fill="FFFFFF"/>
            <w:noWrap/>
            <w:vAlign w:val="bottom"/>
          </w:tcPr>
          <w:p w14:paraId="620A43E0" w14:textId="77777777" w:rsidR="001D6382" w:rsidRPr="00A91424" w:rsidRDefault="001D6382" w:rsidP="006409B9">
            <w:pPr>
              <w:spacing w:after="0"/>
              <w:jc w:val="center"/>
              <w:rPr>
                <w:rFonts w:cs="Arial"/>
                <w:noProof/>
                <w:lang w:val="ro-RO"/>
              </w:rPr>
            </w:pPr>
            <w:r w:rsidRPr="00A91424">
              <w:rPr>
                <w:rFonts w:cs="Arial"/>
                <w:noProof/>
                <w:lang w:val="ro-RO"/>
              </w:rPr>
              <w:t>1.504</w:t>
            </w:r>
          </w:p>
        </w:tc>
      </w:tr>
    </w:tbl>
    <w:p w14:paraId="4C50B2FF" w14:textId="77777777" w:rsidR="001D6382" w:rsidRPr="00A91424" w:rsidRDefault="001D6382" w:rsidP="006409B9">
      <w:pPr>
        <w:spacing w:before="120"/>
        <w:rPr>
          <w:rFonts w:cs="Arial"/>
          <w:noProof/>
          <w:lang w:val="ro-RO"/>
        </w:rPr>
      </w:pPr>
      <w:r w:rsidRPr="00A91424">
        <w:rPr>
          <w:rFonts w:cs="Arial"/>
          <w:noProof/>
          <w:lang w:val="ro-RO"/>
        </w:rPr>
        <w:t>Nicolești - retele de canalizare in lungime totala de 1.815 m se va executa pe urmatoarele strazi:</w:t>
      </w:r>
    </w:p>
    <w:p w14:paraId="4EEFD154" w14:textId="77777777" w:rsidR="001D6382" w:rsidRPr="00A91424" w:rsidRDefault="001D6382" w:rsidP="001D6382">
      <w:pPr>
        <w:rPr>
          <w:rFonts w:cs="Arial"/>
          <w:noProof/>
          <w:lang w:val="ro-RO" w:eastAsia="x-none"/>
        </w:rPr>
      </w:pPr>
      <w:bookmarkStart w:id="156" w:name="_Toc13218914"/>
      <w:r w:rsidRPr="00A91424">
        <w:rPr>
          <w:rFonts w:cs="Arial"/>
          <w:noProof/>
          <w:lang w:val="ro-RO" w:eastAsia="x-none"/>
        </w:rPr>
        <w:t>Extindere retea de canalizare Nicolesti</w:t>
      </w:r>
      <w:bookmarkEnd w:id="156"/>
      <w:r w:rsidRPr="00A91424">
        <w:rPr>
          <w:rFonts w:cs="Arial"/>
          <w:noProof/>
          <w:lang w:val="ro-RO" w:eastAsia="x-none"/>
        </w:rPr>
        <w:t xml:space="preserve"> (lipsa diametre)</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537"/>
        <w:gridCol w:w="1606"/>
      </w:tblGrid>
      <w:tr w:rsidR="001D6382" w:rsidRPr="00A91424" w14:paraId="67F339D7" w14:textId="77777777" w:rsidTr="001D6382">
        <w:trPr>
          <w:trHeight w:val="20"/>
          <w:jc w:val="center"/>
        </w:trPr>
        <w:tc>
          <w:tcPr>
            <w:tcW w:w="960" w:type="dxa"/>
            <w:shd w:val="clear" w:color="auto" w:fill="8EAADB"/>
            <w:noWrap/>
            <w:vAlign w:val="bottom"/>
            <w:hideMark/>
          </w:tcPr>
          <w:p w14:paraId="613E648C" w14:textId="77777777" w:rsidR="001D6382" w:rsidRPr="00A91424" w:rsidRDefault="001D6382" w:rsidP="006409B9">
            <w:pPr>
              <w:spacing w:after="0"/>
              <w:jc w:val="center"/>
              <w:rPr>
                <w:rFonts w:cs="Arial"/>
                <w:noProof/>
                <w:lang w:val="ro-RO"/>
              </w:rPr>
            </w:pPr>
            <w:r w:rsidRPr="00A91424">
              <w:rPr>
                <w:rFonts w:cs="Arial"/>
                <w:noProof/>
                <w:lang w:val="ro-RO"/>
              </w:rPr>
              <w:t>Nr. crt.</w:t>
            </w:r>
          </w:p>
        </w:tc>
        <w:tc>
          <w:tcPr>
            <w:tcW w:w="2537" w:type="dxa"/>
            <w:shd w:val="clear" w:color="auto" w:fill="8EAADB"/>
            <w:noWrap/>
            <w:vAlign w:val="bottom"/>
            <w:hideMark/>
          </w:tcPr>
          <w:p w14:paraId="31A43151" w14:textId="77777777" w:rsidR="001D6382" w:rsidRPr="00A91424" w:rsidRDefault="001D6382" w:rsidP="006409B9">
            <w:pPr>
              <w:spacing w:after="0"/>
              <w:jc w:val="center"/>
              <w:rPr>
                <w:rFonts w:cs="Arial"/>
                <w:noProof/>
                <w:lang w:val="ro-RO"/>
              </w:rPr>
            </w:pPr>
            <w:r w:rsidRPr="00A91424">
              <w:rPr>
                <w:rFonts w:cs="Arial"/>
                <w:noProof/>
                <w:lang w:val="ro-RO"/>
              </w:rPr>
              <w:t>Denumire strada</w:t>
            </w:r>
          </w:p>
        </w:tc>
        <w:tc>
          <w:tcPr>
            <w:tcW w:w="1606" w:type="dxa"/>
            <w:shd w:val="clear" w:color="auto" w:fill="8EAADB"/>
            <w:noWrap/>
            <w:vAlign w:val="bottom"/>
            <w:hideMark/>
          </w:tcPr>
          <w:p w14:paraId="0304BDD5" w14:textId="77777777" w:rsidR="001D6382" w:rsidRPr="00A91424" w:rsidRDefault="001D6382" w:rsidP="006409B9">
            <w:pPr>
              <w:spacing w:after="0"/>
              <w:jc w:val="center"/>
              <w:rPr>
                <w:rFonts w:cs="Arial"/>
                <w:noProof/>
                <w:lang w:val="ro-RO"/>
              </w:rPr>
            </w:pPr>
            <w:r w:rsidRPr="00A91424">
              <w:rPr>
                <w:rFonts w:cs="Arial"/>
                <w:noProof/>
                <w:lang w:val="ro-RO"/>
              </w:rPr>
              <w:t>Lungime (m)</w:t>
            </w:r>
          </w:p>
        </w:tc>
      </w:tr>
      <w:tr w:rsidR="001D6382" w:rsidRPr="00A91424" w14:paraId="37B19FCB" w14:textId="77777777" w:rsidTr="001D6382">
        <w:trPr>
          <w:trHeight w:val="20"/>
          <w:jc w:val="center"/>
        </w:trPr>
        <w:tc>
          <w:tcPr>
            <w:tcW w:w="960" w:type="dxa"/>
            <w:shd w:val="clear" w:color="auto" w:fill="FFFFFF"/>
            <w:noWrap/>
            <w:vAlign w:val="bottom"/>
          </w:tcPr>
          <w:p w14:paraId="78FEE66A" w14:textId="77777777" w:rsidR="001D6382" w:rsidRPr="00A91424" w:rsidRDefault="001D6382" w:rsidP="006409B9">
            <w:pPr>
              <w:spacing w:after="0"/>
              <w:jc w:val="center"/>
              <w:rPr>
                <w:rFonts w:cs="Arial"/>
                <w:noProof/>
                <w:lang w:val="ro-RO"/>
              </w:rPr>
            </w:pPr>
            <w:r w:rsidRPr="00A91424">
              <w:rPr>
                <w:rFonts w:cs="Arial"/>
                <w:noProof/>
                <w:lang w:val="ro-RO"/>
              </w:rPr>
              <w:t>1</w:t>
            </w:r>
          </w:p>
        </w:tc>
        <w:tc>
          <w:tcPr>
            <w:tcW w:w="2537" w:type="dxa"/>
            <w:shd w:val="clear" w:color="auto" w:fill="FFFFFF"/>
            <w:noWrap/>
          </w:tcPr>
          <w:p w14:paraId="65DA6445" w14:textId="77777777" w:rsidR="001D6382" w:rsidRPr="00A91424" w:rsidRDefault="001D6382" w:rsidP="006409B9">
            <w:pPr>
              <w:spacing w:after="0"/>
              <w:jc w:val="center"/>
              <w:rPr>
                <w:rFonts w:cs="Arial"/>
                <w:noProof/>
                <w:lang w:val="ro-RO"/>
              </w:rPr>
            </w:pPr>
            <w:r w:rsidRPr="00A91424">
              <w:rPr>
                <w:rFonts w:cs="Arial"/>
                <w:noProof/>
                <w:lang w:val="ro-RO"/>
              </w:rPr>
              <w:t>TEMETO SARKA</w:t>
            </w:r>
          </w:p>
        </w:tc>
        <w:tc>
          <w:tcPr>
            <w:tcW w:w="1606" w:type="dxa"/>
            <w:shd w:val="clear" w:color="auto" w:fill="FFFFFF"/>
            <w:noWrap/>
          </w:tcPr>
          <w:p w14:paraId="06459D56" w14:textId="77777777" w:rsidR="001D6382" w:rsidRPr="00A91424" w:rsidRDefault="001D6382" w:rsidP="006409B9">
            <w:pPr>
              <w:spacing w:after="0"/>
              <w:jc w:val="center"/>
              <w:rPr>
                <w:rFonts w:cs="Arial"/>
                <w:noProof/>
                <w:lang w:val="ro-RO"/>
              </w:rPr>
            </w:pPr>
            <w:r w:rsidRPr="00A91424">
              <w:rPr>
                <w:rFonts w:cs="Arial"/>
                <w:noProof/>
                <w:lang w:val="ro-RO"/>
              </w:rPr>
              <w:t>849</w:t>
            </w:r>
          </w:p>
        </w:tc>
      </w:tr>
      <w:tr w:rsidR="001D6382" w:rsidRPr="00A91424" w14:paraId="293B934A" w14:textId="77777777" w:rsidTr="001D6382">
        <w:trPr>
          <w:trHeight w:val="20"/>
          <w:jc w:val="center"/>
        </w:trPr>
        <w:tc>
          <w:tcPr>
            <w:tcW w:w="960" w:type="dxa"/>
            <w:shd w:val="clear" w:color="auto" w:fill="FFFFFF"/>
            <w:noWrap/>
            <w:vAlign w:val="bottom"/>
          </w:tcPr>
          <w:p w14:paraId="344C0763" w14:textId="77777777" w:rsidR="001D6382" w:rsidRPr="00A91424" w:rsidRDefault="001D6382" w:rsidP="006409B9">
            <w:pPr>
              <w:spacing w:after="0"/>
              <w:jc w:val="center"/>
              <w:rPr>
                <w:rFonts w:cs="Arial"/>
                <w:noProof/>
                <w:lang w:val="ro-RO"/>
              </w:rPr>
            </w:pPr>
            <w:r w:rsidRPr="00A91424">
              <w:rPr>
                <w:rFonts w:cs="Arial"/>
                <w:noProof/>
                <w:lang w:val="ro-RO"/>
              </w:rPr>
              <w:t>2</w:t>
            </w:r>
          </w:p>
        </w:tc>
        <w:tc>
          <w:tcPr>
            <w:tcW w:w="2537" w:type="dxa"/>
            <w:shd w:val="clear" w:color="auto" w:fill="FFFFFF"/>
            <w:noWrap/>
          </w:tcPr>
          <w:p w14:paraId="63C4363B" w14:textId="77777777" w:rsidR="001D6382" w:rsidRPr="00A91424" w:rsidRDefault="001D6382" w:rsidP="006409B9">
            <w:pPr>
              <w:spacing w:after="0"/>
              <w:jc w:val="center"/>
              <w:rPr>
                <w:rFonts w:cs="Arial"/>
                <w:noProof/>
                <w:lang w:val="ro-RO"/>
              </w:rPr>
            </w:pPr>
            <w:r w:rsidRPr="00A91424">
              <w:rPr>
                <w:rFonts w:cs="Arial"/>
                <w:noProof/>
                <w:lang w:val="ro-RO"/>
              </w:rPr>
              <w:t>FOTBALPALYA</w:t>
            </w:r>
          </w:p>
        </w:tc>
        <w:tc>
          <w:tcPr>
            <w:tcW w:w="1606" w:type="dxa"/>
            <w:shd w:val="clear" w:color="auto" w:fill="FFFFFF"/>
            <w:noWrap/>
          </w:tcPr>
          <w:p w14:paraId="79616A65" w14:textId="77777777" w:rsidR="001D6382" w:rsidRPr="00A91424" w:rsidRDefault="001D6382" w:rsidP="006409B9">
            <w:pPr>
              <w:spacing w:after="0"/>
              <w:jc w:val="center"/>
              <w:rPr>
                <w:rFonts w:cs="Arial"/>
                <w:noProof/>
                <w:lang w:val="ro-RO"/>
              </w:rPr>
            </w:pPr>
            <w:r w:rsidRPr="00A91424">
              <w:rPr>
                <w:rFonts w:cs="Arial"/>
                <w:noProof/>
                <w:lang w:val="ro-RO"/>
              </w:rPr>
              <w:t>690</w:t>
            </w:r>
          </w:p>
        </w:tc>
      </w:tr>
      <w:tr w:rsidR="001D6382" w:rsidRPr="00A91424" w14:paraId="3ADE1CAF" w14:textId="77777777" w:rsidTr="001D6382">
        <w:trPr>
          <w:trHeight w:val="20"/>
          <w:jc w:val="center"/>
        </w:trPr>
        <w:tc>
          <w:tcPr>
            <w:tcW w:w="960" w:type="dxa"/>
            <w:shd w:val="clear" w:color="auto" w:fill="FFFFFF"/>
            <w:noWrap/>
            <w:vAlign w:val="bottom"/>
          </w:tcPr>
          <w:p w14:paraId="6D8E3541" w14:textId="77777777" w:rsidR="001D6382" w:rsidRPr="00A91424" w:rsidRDefault="001D6382" w:rsidP="006409B9">
            <w:pPr>
              <w:spacing w:after="0"/>
              <w:jc w:val="center"/>
              <w:rPr>
                <w:rFonts w:cs="Arial"/>
                <w:noProof/>
                <w:lang w:val="ro-RO"/>
              </w:rPr>
            </w:pPr>
            <w:r w:rsidRPr="00A91424">
              <w:rPr>
                <w:rFonts w:cs="Arial"/>
                <w:noProof/>
                <w:lang w:val="ro-RO"/>
              </w:rPr>
              <w:lastRenderedPageBreak/>
              <w:t>3</w:t>
            </w:r>
          </w:p>
        </w:tc>
        <w:tc>
          <w:tcPr>
            <w:tcW w:w="2537" w:type="dxa"/>
            <w:shd w:val="clear" w:color="auto" w:fill="FFFFFF"/>
            <w:noWrap/>
          </w:tcPr>
          <w:p w14:paraId="039DE15F" w14:textId="77777777" w:rsidR="001D6382" w:rsidRPr="00A91424" w:rsidRDefault="001D6382" w:rsidP="006409B9">
            <w:pPr>
              <w:spacing w:after="0"/>
              <w:jc w:val="center"/>
              <w:rPr>
                <w:rFonts w:cs="Arial"/>
                <w:noProof/>
                <w:lang w:val="ro-RO"/>
              </w:rPr>
            </w:pPr>
            <w:r w:rsidRPr="00A91424">
              <w:rPr>
                <w:rFonts w:cs="Arial"/>
                <w:noProof/>
                <w:lang w:val="ro-RO"/>
              </w:rPr>
              <w:t>SZEREDAS DOMBTETO</w:t>
            </w:r>
          </w:p>
        </w:tc>
        <w:tc>
          <w:tcPr>
            <w:tcW w:w="1606" w:type="dxa"/>
            <w:shd w:val="clear" w:color="auto" w:fill="FFFFFF"/>
            <w:noWrap/>
          </w:tcPr>
          <w:p w14:paraId="5ADBBC92" w14:textId="77777777" w:rsidR="001D6382" w:rsidRPr="00A91424" w:rsidRDefault="001D6382" w:rsidP="006409B9">
            <w:pPr>
              <w:spacing w:after="0"/>
              <w:jc w:val="center"/>
              <w:rPr>
                <w:rFonts w:cs="Arial"/>
                <w:noProof/>
                <w:lang w:val="ro-RO"/>
              </w:rPr>
            </w:pPr>
            <w:r w:rsidRPr="00A91424">
              <w:rPr>
                <w:rFonts w:cs="Arial"/>
                <w:noProof/>
                <w:lang w:val="ro-RO"/>
              </w:rPr>
              <w:t>321</w:t>
            </w:r>
          </w:p>
        </w:tc>
      </w:tr>
      <w:tr w:rsidR="001D6382" w:rsidRPr="00A91424" w14:paraId="71D143C4" w14:textId="77777777" w:rsidTr="001D6382">
        <w:trPr>
          <w:trHeight w:val="20"/>
          <w:jc w:val="center"/>
        </w:trPr>
        <w:tc>
          <w:tcPr>
            <w:tcW w:w="960" w:type="dxa"/>
            <w:shd w:val="clear" w:color="auto" w:fill="FFFFFF"/>
            <w:noWrap/>
            <w:vAlign w:val="bottom"/>
          </w:tcPr>
          <w:p w14:paraId="75FF31C6" w14:textId="77777777" w:rsidR="001D6382" w:rsidRPr="00A91424" w:rsidRDefault="001D6382" w:rsidP="006409B9">
            <w:pPr>
              <w:spacing w:after="0"/>
              <w:jc w:val="center"/>
              <w:rPr>
                <w:rFonts w:cs="Arial"/>
                <w:noProof/>
                <w:lang w:val="ro-RO"/>
              </w:rPr>
            </w:pPr>
          </w:p>
        </w:tc>
        <w:tc>
          <w:tcPr>
            <w:tcW w:w="2537" w:type="dxa"/>
            <w:shd w:val="clear" w:color="auto" w:fill="FFFFFF"/>
            <w:noWrap/>
          </w:tcPr>
          <w:p w14:paraId="5A256EB7" w14:textId="77777777" w:rsidR="001D6382" w:rsidRPr="00A91424" w:rsidRDefault="001D6382" w:rsidP="006409B9">
            <w:pPr>
              <w:spacing w:after="0"/>
              <w:jc w:val="center"/>
              <w:rPr>
                <w:rFonts w:cs="Arial"/>
                <w:noProof/>
                <w:lang w:val="ro-RO"/>
              </w:rPr>
            </w:pPr>
            <w:r w:rsidRPr="00A91424">
              <w:rPr>
                <w:rFonts w:cs="Arial"/>
                <w:noProof/>
                <w:lang w:val="ro-RO"/>
              </w:rPr>
              <w:t>TOTAL</w:t>
            </w:r>
          </w:p>
        </w:tc>
        <w:tc>
          <w:tcPr>
            <w:tcW w:w="1606" w:type="dxa"/>
            <w:shd w:val="clear" w:color="auto" w:fill="FFFFFF"/>
            <w:noWrap/>
          </w:tcPr>
          <w:p w14:paraId="691550FF" w14:textId="77777777" w:rsidR="001D6382" w:rsidRPr="00A91424" w:rsidRDefault="001D6382" w:rsidP="006409B9">
            <w:pPr>
              <w:spacing w:after="0"/>
              <w:jc w:val="center"/>
              <w:rPr>
                <w:rFonts w:cs="Arial"/>
                <w:noProof/>
                <w:lang w:val="ro-RO"/>
              </w:rPr>
            </w:pPr>
            <w:r w:rsidRPr="00A91424">
              <w:rPr>
                <w:rFonts w:cs="Arial"/>
                <w:noProof/>
                <w:lang w:val="ro-RO"/>
              </w:rPr>
              <w:t>1.860</w:t>
            </w:r>
          </w:p>
        </w:tc>
      </w:tr>
    </w:tbl>
    <w:p w14:paraId="1893F13E" w14:textId="2B967CD5" w:rsidR="001D6382" w:rsidRPr="00A91424" w:rsidRDefault="001D6382" w:rsidP="006409B9">
      <w:pPr>
        <w:spacing w:before="120"/>
        <w:rPr>
          <w:rFonts w:cs="Arial"/>
          <w:noProof/>
          <w:lang w:val="ro-RO"/>
        </w:rPr>
      </w:pPr>
      <w:r w:rsidRPr="00A91424">
        <w:rPr>
          <w:rFonts w:cs="Arial"/>
          <w:noProof/>
          <w:lang w:val="ro-RO"/>
        </w:rPr>
        <w:t xml:space="preserve">  Bârzava - retele de canalizare in lungime totala de  m se va executa pe urmatoarele strazi:</w:t>
      </w:r>
    </w:p>
    <w:p w14:paraId="7E9A9D5A" w14:textId="77777777" w:rsidR="001D6382" w:rsidRPr="00A91424" w:rsidRDefault="001D6382" w:rsidP="001D6382">
      <w:pPr>
        <w:rPr>
          <w:rFonts w:cs="Arial"/>
          <w:noProof/>
          <w:lang w:val="ro-RO" w:eastAsia="x-none"/>
        </w:rPr>
      </w:pPr>
      <w:bookmarkStart w:id="157" w:name="_Toc13218915"/>
      <w:r w:rsidRPr="00A91424">
        <w:rPr>
          <w:rFonts w:cs="Arial"/>
          <w:noProof/>
          <w:lang w:val="ro-RO" w:eastAsia="x-none"/>
        </w:rPr>
        <w:t>Extindere retea de canalizare Barzava</w:t>
      </w:r>
      <w:bookmarkEnd w:id="157"/>
      <w:r w:rsidRPr="00A91424">
        <w:rPr>
          <w:rFonts w:cs="Arial"/>
          <w:noProof/>
          <w:lang w:val="ro-RO" w:eastAsia="x-none"/>
        </w:rPr>
        <w:t xml:space="preserve"> (lipsa diametre)</w:t>
      </w:r>
    </w:p>
    <w:tbl>
      <w:tblPr>
        <w:tblW w:w="4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012"/>
        <w:gridCol w:w="1721"/>
      </w:tblGrid>
      <w:tr w:rsidR="001D6382" w:rsidRPr="00A91424" w14:paraId="50A150FE" w14:textId="77777777" w:rsidTr="001D6382">
        <w:trPr>
          <w:trHeight w:val="20"/>
          <w:jc w:val="center"/>
        </w:trPr>
        <w:tc>
          <w:tcPr>
            <w:tcW w:w="1093" w:type="dxa"/>
            <w:shd w:val="clear" w:color="auto" w:fill="8EAADB"/>
            <w:noWrap/>
            <w:vAlign w:val="bottom"/>
            <w:hideMark/>
          </w:tcPr>
          <w:p w14:paraId="0C9390FE" w14:textId="77777777" w:rsidR="001D6382" w:rsidRPr="00A91424" w:rsidRDefault="001D6382" w:rsidP="006409B9">
            <w:pPr>
              <w:spacing w:after="0"/>
              <w:jc w:val="center"/>
              <w:rPr>
                <w:rFonts w:cs="Arial"/>
                <w:noProof/>
                <w:lang w:val="ro-RO"/>
              </w:rPr>
            </w:pPr>
            <w:r w:rsidRPr="00A91424">
              <w:rPr>
                <w:rFonts w:cs="Arial"/>
                <w:noProof/>
                <w:lang w:val="ro-RO"/>
              </w:rPr>
              <w:t>Nr. crt.</w:t>
            </w:r>
          </w:p>
        </w:tc>
        <w:tc>
          <w:tcPr>
            <w:tcW w:w="2012" w:type="dxa"/>
            <w:shd w:val="clear" w:color="auto" w:fill="8EAADB"/>
            <w:noWrap/>
            <w:vAlign w:val="bottom"/>
            <w:hideMark/>
          </w:tcPr>
          <w:p w14:paraId="142E072A" w14:textId="77777777" w:rsidR="001D6382" w:rsidRPr="00A91424" w:rsidRDefault="001D6382" w:rsidP="006409B9">
            <w:pPr>
              <w:spacing w:after="0"/>
              <w:jc w:val="center"/>
              <w:rPr>
                <w:rFonts w:cs="Arial"/>
                <w:noProof/>
                <w:lang w:val="ro-RO"/>
              </w:rPr>
            </w:pPr>
            <w:r w:rsidRPr="00A91424">
              <w:rPr>
                <w:rFonts w:cs="Arial"/>
                <w:noProof/>
                <w:lang w:val="ro-RO"/>
              </w:rPr>
              <w:t>Denumire strada</w:t>
            </w:r>
          </w:p>
        </w:tc>
        <w:tc>
          <w:tcPr>
            <w:tcW w:w="1721" w:type="dxa"/>
            <w:shd w:val="clear" w:color="auto" w:fill="8EAADB"/>
            <w:noWrap/>
            <w:vAlign w:val="bottom"/>
            <w:hideMark/>
          </w:tcPr>
          <w:p w14:paraId="44D59426" w14:textId="77777777" w:rsidR="001D6382" w:rsidRPr="00A91424" w:rsidRDefault="001D6382" w:rsidP="006409B9">
            <w:pPr>
              <w:spacing w:after="0"/>
              <w:jc w:val="center"/>
              <w:rPr>
                <w:rFonts w:cs="Arial"/>
                <w:noProof/>
                <w:lang w:val="ro-RO"/>
              </w:rPr>
            </w:pPr>
            <w:r w:rsidRPr="00A91424">
              <w:rPr>
                <w:rFonts w:cs="Arial"/>
                <w:noProof/>
                <w:lang w:val="ro-RO"/>
              </w:rPr>
              <w:t>Lungime (m)</w:t>
            </w:r>
          </w:p>
        </w:tc>
      </w:tr>
      <w:tr w:rsidR="001D6382" w:rsidRPr="00A91424" w14:paraId="1180DC0D" w14:textId="77777777" w:rsidTr="001D6382">
        <w:trPr>
          <w:trHeight w:val="20"/>
          <w:jc w:val="center"/>
        </w:trPr>
        <w:tc>
          <w:tcPr>
            <w:tcW w:w="1093" w:type="dxa"/>
            <w:shd w:val="clear" w:color="auto" w:fill="FFFFFF"/>
            <w:noWrap/>
            <w:vAlign w:val="bottom"/>
          </w:tcPr>
          <w:p w14:paraId="57ACFC49" w14:textId="77777777" w:rsidR="001D6382" w:rsidRPr="00A91424" w:rsidRDefault="001D6382" w:rsidP="006409B9">
            <w:pPr>
              <w:spacing w:after="0"/>
              <w:jc w:val="center"/>
              <w:rPr>
                <w:rFonts w:cs="Arial"/>
                <w:noProof/>
                <w:lang w:val="ro-RO"/>
              </w:rPr>
            </w:pPr>
            <w:r w:rsidRPr="00A91424">
              <w:rPr>
                <w:rFonts w:cs="Arial"/>
                <w:noProof/>
                <w:lang w:val="ro-RO"/>
              </w:rPr>
              <w:t>1</w:t>
            </w:r>
          </w:p>
        </w:tc>
        <w:tc>
          <w:tcPr>
            <w:tcW w:w="2012" w:type="dxa"/>
            <w:shd w:val="clear" w:color="auto" w:fill="FFFFFF"/>
            <w:noWrap/>
            <w:vAlign w:val="bottom"/>
          </w:tcPr>
          <w:p w14:paraId="22575875" w14:textId="77777777" w:rsidR="001D6382" w:rsidRPr="00A91424" w:rsidRDefault="001D6382" w:rsidP="006409B9">
            <w:pPr>
              <w:spacing w:after="0"/>
              <w:jc w:val="center"/>
              <w:rPr>
                <w:rFonts w:cs="Arial"/>
                <w:noProof/>
                <w:lang w:val="ro-RO" w:eastAsia="ro-RO"/>
              </w:rPr>
            </w:pPr>
            <w:r w:rsidRPr="00A91424">
              <w:rPr>
                <w:rFonts w:cs="Arial"/>
                <w:noProof/>
                <w:lang w:val="ro-RO"/>
              </w:rPr>
              <w:t>MOCSAR</w:t>
            </w:r>
          </w:p>
        </w:tc>
        <w:tc>
          <w:tcPr>
            <w:tcW w:w="1721" w:type="dxa"/>
            <w:shd w:val="clear" w:color="auto" w:fill="FFFFFF"/>
            <w:noWrap/>
            <w:vAlign w:val="bottom"/>
          </w:tcPr>
          <w:p w14:paraId="0BE9557A" w14:textId="77777777" w:rsidR="001D6382" w:rsidRPr="00A91424" w:rsidRDefault="001D6382" w:rsidP="006409B9">
            <w:pPr>
              <w:spacing w:after="0"/>
              <w:jc w:val="center"/>
              <w:rPr>
                <w:rFonts w:cs="Arial"/>
                <w:noProof/>
                <w:lang w:val="ro-RO"/>
              </w:rPr>
            </w:pPr>
            <w:r w:rsidRPr="00A91424">
              <w:rPr>
                <w:rFonts w:cs="Arial"/>
                <w:noProof/>
                <w:lang w:val="ro-RO"/>
              </w:rPr>
              <w:t>203</w:t>
            </w:r>
          </w:p>
        </w:tc>
      </w:tr>
      <w:tr w:rsidR="001D6382" w:rsidRPr="00A91424" w14:paraId="20963B8F" w14:textId="77777777" w:rsidTr="001D6382">
        <w:trPr>
          <w:trHeight w:val="20"/>
          <w:jc w:val="center"/>
        </w:trPr>
        <w:tc>
          <w:tcPr>
            <w:tcW w:w="1093" w:type="dxa"/>
            <w:shd w:val="clear" w:color="auto" w:fill="FFFFFF"/>
            <w:noWrap/>
            <w:vAlign w:val="bottom"/>
          </w:tcPr>
          <w:p w14:paraId="17869114" w14:textId="77777777" w:rsidR="001D6382" w:rsidRPr="00A91424" w:rsidRDefault="001D6382" w:rsidP="006409B9">
            <w:pPr>
              <w:spacing w:after="0"/>
              <w:jc w:val="center"/>
              <w:rPr>
                <w:rFonts w:cs="Arial"/>
                <w:noProof/>
                <w:lang w:val="ro-RO"/>
              </w:rPr>
            </w:pPr>
            <w:r w:rsidRPr="00A91424">
              <w:rPr>
                <w:rFonts w:cs="Arial"/>
                <w:noProof/>
                <w:lang w:val="ro-RO"/>
              </w:rPr>
              <w:t>2</w:t>
            </w:r>
          </w:p>
        </w:tc>
        <w:tc>
          <w:tcPr>
            <w:tcW w:w="2012" w:type="dxa"/>
            <w:shd w:val="clear" w:color="auto" w:fill="FFFFFF"/>
            <w:noWrap/>
            <w:vAlign w:val="bottom"/>
          </w:tcPr>
          <w:p w14:paraId="20786224" w14:textId="77777777" w:rsidR="001D6382" w:rsidRPr="00A91424" w:rsidRDefault="001D6382" w:rsidP="006409B9">
            <w:pPr>
              <w:spacing w:after="0"/>
              <w:jc w:val="center"/>
              <w:rPr>
                <w:rFonts w:cs="Arial"/>
                <w:noProof/>
                <w:lang w:val="ro-RO"/>
              </w:rPr>
            </w:pPr>
            <w:r w:rsidRPr="00A91424">
              <w:rPr>
                <w:rFonts w:cs="Arial"/>
                <w:noProof/>
                <w:lang w:val="ro-RO"/>
              </w:rPr>
              <w:t>DEMEREK</w:t>
            </w:r>
          </w:p>
        </w:tc>
        <w:tc>
          <w:tcPr>
            <w:tcW w:w="1721" w:type="dxa"/>
            <w:shd w:val="clear" w:color="auto" w:fill="FFFFFF"/>
            <w:noWrap/>
            <w:vAlign w:val="bottom"/>
          </w:tcPr>
          <w:p w14:paraId="4559C98F" w14:textId="77777777" w:rsidR="001D6382" w:rsidRPr="00A91424" w:rsidRDefault="001D6382" w:rsidP="006409B9">
            <w:pPr>
              <w:spacing w:after="0"/>
              <w:jc w:val="center"/>
              <w:rPr>
                <w:rFonts w:cs="Arial"/>
                <w:noProof/>
                <w:lang w:val="ro-RO"/>
              </w:rPr>
            </w:pPr>
            <w:r w:rsidRPr="00A91424">
              <w:rPr>
                <w:rFonts w:cs="Arial"/>
                <w:noProof/>
                <w:lang w:val="ro-RO"/>
              </w:rPr>
              <w:t>578</w:t>
            </w:r>
          </w:p>
        </w:tc>
      </w:tr>
      <w:tr w:rsidR="001D6382" w:rsidRPr="00A91424" w14:paraId="2DACC6BF" w14:textId="77777777" w:rsidTr="001D6382">
        <w:trPr>
          <w:trHeight w:val="20"/>
          <w:jc w:val="center"/>
        </w:trPr>
        <w:tc>
          <w:tcPr>
            <w:tcW w:w="1093" w:type="dxa"/>
            <w:shd w:val="clear" w:color="auto" w:fill="FFFFFF"/>
            <w:noWrap/>
            <w:vAlign w:val="bottom"/>
          </w:tcPr>
          <w:p w14:paraId="3E7790CD" w14:textId="77777777" w:rsidR="001D6382" w:rsidRPr="00A91424" w:rsidRDefault="001D6382" w:rsidP="006409B9">
            <w:pPr>
              <w:spacing w:after="0"/>
              <w:jc w:val="center"/>
              <w:rPr>
                <w:rFonts w:cs="Arial"/>
                <w:noProof/>
                <w:lang w:val="ro-RO"/>
              </w:rPr>
            </w:pPr>
            <w:r w:rsidRPr="00A91424">
              <w:rPr>
                <w:rFonts w:cs="Arial"/>
                <w:noProof/>
                <w:lang w:val="ro-RO"/>
              </w:rPr>
              <w:t>3</w:t>
            </w:r>
          </w:p>
        </w:tc>
        <w:tc>
          <w:tcPr>
            <w:tcW w:w="2012" w:type="dxa"/>
            <w:shd w:val="clear" w:color="auto" w:fill="FFFFFF"/>
            <w:noWrap/>
            <w:vAlign w:val="bottom"/>
          </w:tcPr>
          <w:p w14:paraId="0BFAD6A0" w14:textId="77777777" w:rsidR="001D6382" w:rsidRPr="00A91424" w:rsidRDefault="001D6382" w:rsidP="006409B9">
            <w:pPr>
              <w:spacing w:after="0"/>
              <w:jc w:val="center"/>
              <w:rPr>
                <w:rFonts w:cs="Arial"/>
                <w:noProof/>
                <w:lang w:val="ro-RO"/>
              </w:rPr>
            </w:pPr>
            <w:r w:rsidRPr="00A91424">
              <w:rPr>
                <w:rFonts w:cs="Arial"/>
                <w:noProof/>
                <w:lang w:val="ro-RO"/>
              </w:rPr>
              <w:t>FELSOARNYEK</w:t>
            </w:r>
          </w:p>
        </w:tc>
        <w:tc>
          <w:tcPr>
            <w:tcW w:w="1721" w:type="dxa"/>
            <w:shd w:val="clear" w:color="auto" w:fill="FFFFFF"/>
            <w:noWrap/>
            <w:vAlign w:val="bottom"/>
          </w:tcPr>
          <w:p w14:paraId="31087CE9" w14:textId="77777777" w:rsidR="001D6382" w:rsidRPr="00A91424" w:rsidRDefault="001D6382" w:rsidP="006409B9">
            <w:pPr>
              <w:spacing w:after="0"/>
              <w:jc w:val="center"/>
              <w:rPr>
                <w:rFonts w:cs="Arial"/>
                <w:noProof/>
                <w:lang w:val="ro-RO"/>
              </w:rPr>
            </w:pPr>
            <w:r w:rsidRPr="00A91424">
              <w:rPr>
                <w:rFonts w:cs="Arial"/>
                <w:noProof/>
                <w:lang w:val="ro-RO"/>
              </w:rPr>
              <w:t>178</w:t>
            </w:r>
          </w:p>
        </w:tc>
      </w:tr>
      <w:tr w:rsidR="001D6382" w:rsidRPr="00A91424" w14:paraId="021F09F8" w14:textId="77777777" w:rsidTr="001D6382">
        <w:trPr>
          <w:trHeight w:val="20"/>
          <w:jc w:val="center"/>
        </w:trPr>
        <w:tc>
          <w:tcPr>
            <w:tcW w:w="1093" w:type="dxa"/>
            <w:shd w:val="clear" w:color="auto" w:fill="FFFFFF"/>
            <w:noWrap/>
            <w:vAlign w:val="bottom"/>
          </w:tcPr>
          <w:p w14:paraId="58514788" w14:textId="77777777" w:rsidR="001D6382" w:rsidRPr="00A91424" w:rsidRDefault="001D6382" w:rsidP="006409B9">
            <w:pPr>
              <w:spacing w:after="0"/>
              <w:jc w:val="center"/>
              <w:rPr>
                <w:rFonts w:cs="Arial"/>
                <w:noProof/>
                <w:lang w:val="ro-RO"/>
              </w:rPr>
            </w:pPr>
            <w:r w:rsidRPr="00A91424">
              <w:rPr>
                <w:rFonts w:cs="Arial"/>
                <w:noProof/>
                <w:lang w:val="ro-RO"/>
              </w:rPr>
              <w:t>4</w:t>
            </w:r>
          </w:p>
        </w:tc>
        <w:tc>
          <w:tcPr>
            <w:tcW w:w="2012" w:type="dxa"/>
            <w:shd w:val="clear" w:color="auto" w:fill="FFFFFF"/>
            <w:noWrap/>
            <w:vAlign w:val="bottom"/>
          </w:tcPr>
          <w:p w14:paraId="41320472" w14:textId="77777777" w:rsidR="001D6382" w:rsidRPr="00A91424" w:rsidRDefault="001D6382" w:rsidP="006409B9">
            <w:pPr>
              <w:spacing w:after="0"/>
              <w:jc w:val="center"/>
              <w:rPr>
                <w:rFonts w:cs="Arial"/>
                <w:noProof/>
                <w:lang w:val="ro-RO"/>
              </w:rPr>
            </w:pPr>
            <w:r w:rsidRPr="00A91424">
              <w:rPr>
                <w:rFonts w:cs="Arial"/>
                <w:noProof/>
                <w:lang w:val="ro-RO"/>
              </w:rPr>
              <w:t>SAROS</w:t>
            </w:r>
          </w:p>
        </w:tc>
        <w:tc>
          <w:tcPr>
            <w:tcW w:w="1721" w:type="dxa"/>
            <w:shd w:val="clear" w:color="auto" w:fill="FFFFFF"/>
            <w:noWrap/>
            <w:vAlign w:val="bottom"/>
          </w:tcPr>
          <w:p w14:paraId="36E173AA" w14:textId="77777777" w:rsidR="001D6382" w:rsidRPr="00A91424" w:rsidRDefault="001D6382" w:rsidP="006409B9">
            <w:pPr>
              <w:spacing w:after="0"/>
              <w:jc w:val="center"/>
              <w:rPr>
                <w:rFonts w:cs="Arial"/>
                <w:noProof/>
                <w:lang w:val="ro-RO"/>
              </w:rPr>
            </w:pPr>
            <w:r w:rsidRPr="00A91424">
              <w:rPr>
                <w:rFonts w:cs="Arial"/>
                <w:noProof/>
                <w:lang w:val="ro-RO"/>
              </w:rPr>
              <w:t>376</w:t>
            </w:r>
          </w:p>
        </w:tc>
      </w:tr>
      <w:tr w:rsidR="001D6382" w:rsidRPr="00A91424" w14:paraId="1B0448FE" w14:textId="77777777" w:rsidTr="001D6382">
        <w:trPr>
          <w:trHeight w:val="20"/>
          <w:jc w:val="center"/>
        </w:trPr>
        <w:tc>
          <w:tcPr>
            <w:tcW w:w="1093" w:type="dxa"/>
            <w:shd w:val="clear" w:color="auto" w:fill="FFFFFF"/>
            <w:noWrap/>
            <w:vAlign w:val="bottom"/>
          </w:tcPr>
          <w:p w14:paraId="7BCE0DF6" w14:textId="77777777" w:rsidR="001D6382" w:rsidRPr="00A91424" w:rsidRDefault="001D6382" w:rsidP="006409B9">
            <w:pPr>
              <w:spacing w:after="0"/>
              <w:jc w:val="center"/>
              <w:rPr>
                <w:rFonts w:cs="Arial"/>
                <w:noProof/>
                <w:lang w:val="ro-RO"/>
              </w:rPr>
            </w:pPr>
          </w:p>
        </w:tc>
        <w:tc>
          <w:tcPr>
            <w:tcW w:w="2012" w:type="dxa"/>
            <w:shd w:val="clear" w:color="auto" w:fill="FFFFFF"/>
            <w:noWrap/>
            <w:vAlign w:val="bottom"/>
          </w:tcPr>
          <w:p w14:paraId="2AFA9048" w14:textId="77777777" w:rsidR="001D6382" w:rsidRPr="00A91424" w:rsidRDefault="001D6382" w:rsidP="006409B9">
            <w:pPr>
              <w:spacing w:after="0"/>
              <w:jc w:val="center"/>
              <w:rPr>
                <w:rFonts w:cs="Arial"/>
                <w:noProof/>
                <w:lang w:val="ro-RO"/>
              </w:rPr>
            </w:pPr>
            <w:r w:rsidRPr="00A91424">
              <w:rPr>
                <w:rFonts w:cs="Arial"/>
                <w:noProof/>
                <w:lang w:val="ro-RO"/>
              </w:rPr>
              <w:t>TOTAL</w:t>
            </w:r>
          </w:p>
        </w:tc>
        <w:tc>
          <w:tcPr>
            <w:tcW w:w="1721" w:type="dxa"/>
            <w:shd w:val="clear" w:color="auto" w:fill="FFFFFF"/>
            <w:noWrap/>
            <w:vAlign w:val="bottom"/>
          </w:tcPr>
          <w:p w14:paraId="697DD293" w14:textId="77777777" w:rsidR="001D6382" w:rsidRPr="00A91424" w:rsidRDefault="001D6382" w:rsidP="006409B9">
            <w:pPr>
              <w:spacing w:after="0"/>
              <w:jc w:val="center"/>
              <w:rPr>
                <w:rFonts w:cs="Arial"/>
                <w:noProof/>
                <w:lang w:val="ro-RO"/>
              </w:rPr>
            </w:pPr>
            <w:r w:rsidRPr="00A91424">
              <w:rPr>
                <w:rFonts w:cs="Arial"/>
                <w:noProof/>
                <w:lang w:val="ro-RO"/>
              </w:rPr>
              <w:t>1.335</w:t>
            </w:r>
          </w:p>
        </w:tc>
      </w:tr>
    </w:tbl>
    <w:p w14:paraId="0E70E7DB" w14:textId="729B4D6F" w:rsidR="001D6382" w:rsidRPr="00A91424" w:rsidRDefault="001D6382" w:rsidP="006409B9">
      <w:pPr>
        <w:ind w:firstLine="709"/>
        <w:rPr>
          <w:rFonts w:cs="Arial"/>
          <w:noProof/>
          <w:lang w:val="ro-RO" w:eastAsia="x-none"/>
        </w:rPr>
      </w:pPr>
      <w:r w:rsidRPr="00A91424">
        <w:rPr>
          <w:rFonts w:cs="Arial"/>
          <w:noProof/>
          <w:lang w:val="ro-RO" w:eastAsia="x-none"/>
        </w:rPr>
        <w:t xml:space="preserve">Conductele de canalizare menajera se vor amplasa pe carosabil, in acostamentul drumului, pe trotuar sau in spatiul verde in functie de spatiul disponibil, de categoria drumului, precum si de celelalte utilitati existente. </w:t>
      </w:r>
    </w:p>
    <w:p w14:paraId="1C7B7D26" w14:textId="77777777" w:rsidR="001D6382" w:rsidRPr="00A91424" w:rsidRDefault="001D6382" w:rsidP="006409B9">
      <w:pPr>
        <w:ind w:firstLine="709"/>
        <w:rPr>
          <w:rFonts w:cs="Arial"/>
          <w:noProof/>
          <w:lang w:val="ro-RO" w:eastAsia="x-none"/>
        </w:rPr>
      </w:pPr>
      <w:r w:rsidRPr="00A91424">
        <w:rPr>
          <w:rFonts w:cs="Arial"/>
          <w:noProof/>
          <w:lang w:val="ro-RO" w:eastAsia="x-none"/>
        </w:rPr>
        <w:t xml:space="preserve">Pe conductele de canalizare care fac obiectul proiectului s-au prevazut camine de vizitare, intersectie si de rupere de panta din elemente prefabricate de beton armat cu diametrul interior de 1000mm. Caminele de vizitare sunt compuse din element de baza cu trepte Dint. 1000 mm, tuburi din beton cu Dint. = 1000 mm si H = 250,500,750,1000 mm, element de reductie tronconic Dint. = 1000/800 mm si placa prefabricata din beton armat.  </w:t>
      </w:r>
    </w:p>
    <w:p w14:paraId="487CE44F" w14:textId="12411156" w:rsidR="001D6382" w:rsidRPr="00A91424" w:rsidRDefault="001D6382" w:rsidP="006409B9">
      <w:pPr>
        <w:ind w:firstLine="709"/>
        <w:rPr>
          <w:rFonts w:cs="Arial"/>
          <w:noProof/>
          <w:lang w:val="ro-RO" w:eastAsia="x-none"/>
        </w:rPr>
      </w:pPr>
      <w:r w:rsidRPr="00A91424">
        <w:rPr>
          <w:rFonts w:cs="Arial"/>
          <w:noProof/>
          <w:lang w:val="ro-RO" w:eastAsia="x-none"/>
        </w:rPr>
        <w:tab/>
        <w:t>Caminele de intersectie si vizitare sunt amplasate la distanțe de maximum 60 m intre ele (pe aliniamente).</w:t>
      </w:r>
    </w:p>
    <w:p w14:paraId="7A4F8BCE" w14:textId="28899403" w:rsidR="001D6382" w:rsidRPr="00A91424" w:rsidRDefault="001D6382" w:rsidP="006409B9">
      <w:pPr>
        <w:ind w:firstLine="709"/>
        <w:rPr>
          <w:rFonts w:cs="Arial"/>
          <w:noProof/>
          <w:lang w:val="ro-RO" w:eastAsia="x-none"/>
        </w:rPr>
      </w:pPr>
      <w:r w:rsidRPr="00A91424">
        <w:rPr>
          <w:rFonts w:cs="Arial"/>
          <w:noProof/>
          <w:lang w:val="ro-RO" w:eastAsia="x-none"/>
        </w:rPr>
        <w:tab/>
        <w:t>Conducta de canalizare menajera va fi asezata pe un pat de nisip de 10 cm si deasupra generatoarei superioare a conductei va fi asezat un strat de pana la 30 cm de nisip.</w:t>
      </w:r>
    </w:p>
    <w:p w14:paraId="58B34742" w14:textId="40FFF1AF" w:rsidR="001D6382" w:rsidRPr="00A91424" w:rsidRDefault="001D6382" w:rsidP="006409B9">
      <w:pPr>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70C19EB1" w14:textId="35E7A210" w:rsidR="001D6382" w:rsidRPr="00A91424" w:rsidRDefault="001D6382" w:rsidP="006409B9">
      <w:pPr>
        <w:ind w:firstLine="709"/>
        <w:rPr>
          <w:rFonts w:cs="Arial"/>
          <w:noProof/>
          <w:lang w:val="ro-RO" w:eastAsia="x-none"/>
        </w:rPr>
      </w:pPr>
      <w:r w:rsidRPr="00A91424">
        <w:rPr>
          <w:rFonts w:cs="Arial"/>
          <w:noProof/>
          <w:lang w:val="ro-RO" w:eastAsia="x-none"/>
        </w:rPr>
        <w:tab/>
        <w:t>Racorduri</w:t>
      </w:r>
    </w:p>
    <w:p w14:paraId="4EF1E5D5" w14:textId="77777777" w:rsidR="001D6382" w:rsidRPr="00A91424" w:rsidRDefault="001D6382" w:rsidP="006409B9">
      <w:pPr>
        <w:ind w:firstLine="709"/>
        <w:rPr>
          <w:rFonts w:cs="Arial"/>
          <w:noProof/>
          <w:lang w:val="ro-RO"/>
        </w:rPr>
      </w:pPr>
      <w:r w:rsidRPr="00A91424">
        <w:rPr>
          <w:rFonts w:cs="Arial"/>
          <w:noProof/>
          <w:lang w:val="ro-RO"/>
        </w:rPr>
        <w:t xml:space="preserve">Odata cu lucrarile de infiintare si de extindere a retelelor de canalizare apa menajera se vor executa si racorduri la toti consumatorii pe care reteaua ii deserveste. </w:t>
      </w:r>
    </w:p>
    <w:p w14:paraId="310B0E32" w14:textId="77777777" w:rsidR="001D6382" w:rsidRPr="00A91424" w:rsidRDefault="001D6382" w:rsidP="006409B9">
      <w:pPr>
        <w:ind w:firstLine="709"/>
        <w:rPr>
          <w:rFonts w:cs="Arial"/>
          <w:noProof/>
          <w:lang w:val="ro-RO"/>
        </w:rPr>
      </w:pPr>
      <w:r w:rsidRPr="00A91424">
        <w:rPr>
          <w:rFonts w:cs="Arial"/>
          <w:noProof/>
          <w:lang w:val="ro-RO"/>
        </w:rPr>
        <w:t xml:space="preserve">Racordurile vor fi realizate din teava din PVC SN4 De160 mm si vor fi conectate la rețeaua de canalizare în cămine de record individuale. </w:t>
      </w:r>
    </w:p>
    <w:p w14:paraId="102C6AA2" w14:textId="77777777" w:rsidR="001D6382" w:rsidRPr="00A91424" w:rsidRDefault="001D6382" w:rsidP="006409B9">
      <w:pPr>
        <w:ind w:firstLine="709"/>
        <w:rPr>
          <w:rFonts w:cs="Arial"/>
          <w:noProof/>
          <w:lang w:val="ro-RO"/>
        </w:rPr>
      </w:pPr>
      <w:r w:rsidRPr="00A91424">
        <w:rPr>
          <w:rFonts w:cs="Arial"/>
          <w:noProof/>
          <w:lang w:val="ro-RO"/>
        </w:rPr>
        <w:t xml:space="preserve">Amplasarea exacta a racordurilor noi se va stabili la executia lucrarilor impreuna cu Beneficiarul. </w:t>
      </w:r>
    </w:p>
    <w:p w14:paraId="130393DC" w14:textId="77777777" w:rsidR="001D6382" w:rsidRPr="00A91424" w:rsidRDefault="001D6382" w:rsidP="001D6382">
      <w:pPr>
        <w:rPr>
          <w:rFonts w:cs="Arial"/>
          <w:noProof/>
          <w:lang w:val="ro-RO"/>
        </w:rPr>
      </w:pPr>
      <w:r w:rsidRPr="00A91424">
        <w:rPr>
          <w:rFonts w:cs="Arial"/>
          <w:noProof/>
          <w:lang w:val="ro-RO"/>
        </w:rPr>
        <w:t xml:space="preserve">Numarul de racorduri pe retelele de distributie este: </w:t>
      </w:r>
    </w:p>
    <w:tbl>
      <w:tblPr>
        <w:tblW w:w="4765" w:type="dxa"/>
        <w:jc w:val="center"/>
        <w:tblLook w:val="04A0" w:firstRow="1" w:lastRow="0" w:firstColumn="1" w:lastColumn="0" w:noHBand="0" w:noVBand="1"/>
      </w:tblPr>
      <w:tblGrid>
        <w:gridCol w:w="960"/>
        <w:gridCol w:w="1860"/>
        <w:gridCol w:w="1945"/>
      </w:tblGrid>
      <w:tr w:rsidR="001D6382" w:rsidRPr="00A91424" w14:paraId="42FAC54A" w14:textId="77777777" w:rsidTr="001D6382">
        <w:trPr>
          <w:trHeight w:val="23"/>
          <w:jc w:val="center"/>
        </w:trPr>
        <w:tc>
          <w:tcPr>
            <w:tcW w:w="960"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0B4C0B95" w14:textId="77777777" w:rsidR="001D6382" w:rsidRPr="00A91424" w:rsidRDefault="001D6382" w:rsidP="006409B9">
            <w:pPr>
              <w:spacing w:after="0"/>
              <w:jc w:val="center"/>
              <w:rPr>
                <w:rFonts w:cs="Arial"/>
                <w:noProof/>
                <w:lang w:val="ro-RO"/>
              </w:rPr>
            </w:pPr>
            <w:r w:rsidRPr="00A91424">
              <w:rPr>
                <w:rFonts w:cs="Arial"/>
                <w:noProof/>
                <w:lang w:val="ro-RO"/>
              </w:rPr>
              <w:t>Nr. crt.</w:t>
            </w:r>
          </w:p>
        </w:tc>
        <w:tc>
          <w:tcPr>
            <w:tcW w:w="1860" w:type="dxa"/>
            <w:tcBorders>
              <w:top w:val="single" w:sz="4" w:space="0" w:color="auto"/>
              <w:left w:val="nil"/>
              <w:bottom w:val="single" w:sz="4" w:space="0" w:color="auto"/>
              <w:right w:val="single" w:sz="4" w:space="0" w:color="auto"/>
            </w:tcBorders>
            <w:shd w:val="clear" w:color="auto" w:fill="8EAADB"/>
            <w:noWrap/>
            <w:vAlign w:val="bottom"/>
            <w:hideMark/>
          </w:tcPr>
          <w:p w14:paraId="7F65107E" w14:textId="77777777" w:rsidR="001D6382" w:rsidRPr="00A91424" w:rsidRDefault="001D6382" w:rsidP="006409B9">
            <w:pPr>
              <w:spacing w:after="0"/>
              <w:jc w:val="center"/>
              <w:rPr>
                <w:rFonts w:cs="Arial"/>
                <w:noProof/>
                <w:lang w:val="ro-RO"/>
              </w:rPr>
            </w:pPr>
            <w:r w:rsidRPr="00A91424">
              <w:rPr>
                <w:rFonts w:cs="Arial"/>
                <w:noProof/>
                <w:lang w:val="ro-RO"/>
              </w:rPr>
              <w:t>Localitate</w:t>
            </w:r>
          </w:p>
        </w:tc>
        <w:tc>
          <w:tcPr>
            <w:tcW w:w="1945" w:type="dxa"/>
            <w:tcBorders>
              <w:top w:val="single" w:sz="4" w:space="0" w:color="auto"/>
              <w:left w:val="nil"/>
              <w:bottom w:val="single" w:sz="4" w:space="0" w:color="auto"/>
              <w:right w:val="single" w:sz="4" w:space="0" w:color="auto"/>
            </w:tcBorders>
            <w:shd w:val="clear" w:color="auto" w:fill="8EAADB"/>
            <w:noWrap/>
            <w:vAlign w:val="bottom"/>
          </w:tcPr>
          <w:p w14:paraId="6336A8E8" w14:textId="77777777" w:rsidR="001D6382" w:rsidRPr="00A91424" w:rsidRDefault="001D6382" w:rsidP="006409B9">
            <w:pPr>
              <w:spacing w:after="0"/>
              <w:jc w:val="center"/>
              <w:rPr>
                <w:rFonts w:cs="Arial"/>
                <w:noProof/>
                <w:lang w:val="ro-RO"/>
              </w:rPr>
            </w:pPr>
            <w:r w:rsidRPr="00A91424">
              <w:rPr>
                <w:rFonts w:cs="Arial"/>
                <w:noProof/>
                <w:lang w:val="ro-RO"/>
              </w:rPr>
              <w:t>Nr. racorduri</w:t>
            </w:r>
          </w:p>
        </w:tc>
      </w:tr>
      <w:tr w:rsidR="001D6382" w:rsidRPr="00A91424" w14:paraId="288A6083"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6F8F23" w14:textId="77777777" w:rsidR="001D6382" w:rsidRPr="00A91424" w:rsidRDefault="001D6382" w:rsidP="006409B9">
            <w:pPr>
              <w:spacing w:after="0"/>
              <w:jc w:val="center"/>
              <w:rPr>
                <w:rFonts w:cs="Arial"/>
                <w:noProof/>
                <w:lang w:val="ro-RO"/>
              </w:rPr>
            </w:pPr>
            <w:r w:rsidRPr="00A91424">
              <w:rPr>
                <w:rFonts w:cs="Arial"/>
                <w:noProof/>
                <w:lang w:val="ro-RO"/>
              </w:rPr>
              <w:t>1</w:t>
            </w:r>
          </w:p>
        </w:tc>
        <w:tc>
          <w:tcPr>
            <w:tcW w:w="1860" w:type="dxa"/>
            <w:tcBorders>
              <w:top w:val="nil"/>
              <w:left w:val="nil"/>
              <w:bottom w:val="single" w:sz="4" w:space="0" w:color="auto"/>
              <w:right w:val="single" w:sz="4" w:space="0" w:color="auto"/>
            </w:tcBorders>
            <w:shd w:val="clear" w:color="auto" w:fill="auto"/>
            <w:noWrap/>
            <w:vAlign w:val="bottom"/>
          </w:tcPr>
          <w:p w14:paraId="37D2F0BB" w14:textId="77777777" w:rsidR="001D6382" w:rsidRPr="00A91424" w:rsidRDefault="001D6382" w:rsidP="006409B9">
            <w:pPr>
              <w:spacing w:after="0"/>
              <w:jc w:val="center"/>
              <w:rPr>
                <w:rFonts w:cs="Arial"/>
                <w:noProof/>
                <w:lang w:val="ro-RO"/>
              </w:rPr>
            </w:pPr>
            <w:r w:rsidRPr="00A91424">
              <w:rPr>
                <w:rFonts w:cs="Arial"/>
                <w:noProof/>
                <w:lang w:val="ro-RO"/>
              </w:rPr>
              <w:t>Frumoasa</w:t>
            </w:r>
          </w:p>
        </w:tc>
        <w:tc>
          <w:tcPr>
            <w:tcW w:w="1945" w:type="dxa"/>
            <w:tcBorders>
              <w:top w:val="nil"/>
              <w:left w:val="nil"/>
              <w:bottom w:val="single" w:sz="4" w:space="0" w:color="auto"/>
              <w:right w:val="single" w:sz="4" w:space="0" w:color="auto"/>
            </w:tcBorders>
            <w:shd w:val="clear" w:color="auto" w:fill="auto"/>
            <w:noWrap/>
            <w:vAlign w:val="bottom"/>
          </w:tcPr>
          <w:p w14:paraId="326A068F" w14:textId="77777777" w:rsidR="001D6382" w:rsidRPr="00A91424" w:rsidRDefault="001D6382" w:rsidP="006409B9">
            <w:pPr>
              <w:spacing w:after="0"/>
              <w:jc w:val="center"/>
              <w:rPr>
                <w:rFonts w:cs="Arial"/>
                <w:noProof/>
                <w:lang w:val="ro-RO"/>
              </w:rPr>
            </w:pPr>
            <w:r w:rsidRPr="00A91424">
              <w:rPr>
                <w:rFonts w:cs="Arial"/>
                <w:noProof/>
                <w:lang w:val="ro-RO"/>
              </w:rPr>
              <w:t>125</w:t>
            </w:r>
          </w:p>
        </w:tc>
      </w:tr>
      <w:tr w:rsidR="001D6382" w:rsidRPr="00A91424" w14:paraId="2293D1D2"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53CC8" w14:textId="77777777" w:rsidR="001D6382" w:rsidRPr="00A91424" w:rsidRDefault="001D6382" w:rsidP="006409B9">
            <w:pPr>
              <w:spacing w:after="0"/>
              <w:jc w:val="center"/>
              <w:rPr>
                <w:rFonts w:cs="Arial"/>
                <w:noProof/>
                <w:lang w:val="ro-RO"/>
              </w:rPr>
            </w:pPr>
            <w:r w:rsidRPr="00A91424">
              <w:rPr>
                <w:rFonts w:cs="Arial"/>
                <w:noProof/>
                <w:lang w:val="ro-RO"/>
              </w:rPr>
              <w:t>2</w:t>
            </w:r>
          </w:p>
        </w:tc>
        <w:tc>
          <w:tcPr>
            <w:tcW w:w="1860" w:type="dxa"/>
            <w:tcBorders>
              <w:top w:val="nil"/>
              <w:left w:val="nil"/>
              <w:bottom w:val="single" w:sz="4" w:space="0" w:color="auto"/>
              <w:right w:val="single" w:sz="4" w:space="0" w:color="auto"/>
            </w:tcBorders>
            <w:shd w:val="clear" w:color="auto" w:fill="auto"/>
            <w:noWrap/>
            <w:vAlign w:val="bottom"/>
          </w:tcPr>
          <w:p w14:paraId="6119B186" w14:textId="77777777" w:rsidR="001D6382" w:rsidRPr="00A91424" w:rsidRDefault="001D6382" w:rsidP="006409B9">
            <w:pPr>
              <w:spacing w:after="0"/>
              <w:jc w:val="center"/>
              <w:rPr>
                <w:rFonts w:cs="Arial"/>
                <w:noProof/>
                <w:lang w:val="ro-RO"/>
              </w:rPr>
            </w:pPr>
            <w:r w:rsidRPr="00A91424">
              <w:rPr>
                <w:rFonts w:cs="Arial"/>
                <w:noProof/>
                <w:lang w:val="ro-RO"/>
              </w:rPr>
              <w:t>Nicolești</w:t>
            </w:r>
          </w:p>
        </w:tc>
        <w:tc>
          <w:tcPr>
            <w:tcW w:w="1945" w:type="dxa"/>
            <w:tcBorders>
              <w:top w:val="nil"/>
              <w:left w:val="nil"/>
              <w:bottom w:val="single" w:sz="4" w:space="0" w:color="auto"/>
              <w:right w:val="single" w:sz="4" w:space="0" w:color="auto"/>
            </w:tcBorders>
            <w:shd w:val="clear" w:color="auto" w:fill="auto"/>
            <w:noWrap/>
            <w:vAlign w:val="bottom"/>
          </w:tcPr>
          <w:p w14:paraId="31BC5EF6" w14:textId="77777777" w:rsidR="001D6382" w:rsidRPr="00A91424" w:rsidRDefault="001D6382" w:rsidP="006409B9">
            <w:pPr>
              <w:spacing w:after="0"/>
              <w:jc w:val="center"/>
              <w:rPr>
                <w:rFonts w:cs="Arial"/>
                <w:noProof/>
                <w:lang w:val="ro-RO"/>
              </w:rPr>
            </w:pPr>
            <w:r w:rsidRPr="00A91424">
              <w:rPr>
                <w:rFonts w:cs="Arial"/>
                <w:noProof/>
                <w:lang w:val="ro-RO"/>
              </w:rPr>
              <w:t>155</w:t>
            </w:r>
          </w:p>
        </w:tc>
      </w:tr>
      <w:tr w:rsidR="001D6382" w:rsidRPr="00A91424" w14:paraId="22AC59E2"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E51F96" w14:textId="77777777" w:rsidR="001D6382" w:rsidRPr="00A91424" w:rsidRDefault="001D6382" w:rsidP="006409B9">
            <w:pPr>
              <w:spacing w:after="0"/>
              <w:jc w:val="center"/>
              <w:rPr>
                <w:rFonts w:cs="Arial"/>
                <w:noProof/>
                <w:lang w:val="ro-RO"/>
              </w:rPr>
            </w:pPr>
            <w:r w:rsidRPr="00A91424">
              <w:rPr>
                <w:rFonts w:cs="Arial"/>
                <w:noProof/>
                <w:lang w:val="ro-RO"/>
              </w:rPr>
              <w:t>3</w:t>
            </w:r>
          </w:p>
        </w:tc>
        <w:tc>
          <w:tcPr>
            <w:tcW w:w="1860" w:type="dxa"/>
            <w:tcBorders>
              <w:top w:val="nil"/>
              <w:left w:val="nil"/>
              <w:bottom w:val="single" w:sz="4" w:space="0" w:color="auto"/>
              <w:right w:val="single" w:sz="4" w:space="0" w:color="auto"/>
            </w:tcBorders>
            <w:shd w:val="clear" w:color="auto" w:fill="auto"/>
            <w:noWrap/>
            <w:vAlign w:val="bottom"/>
          </w:tcPr>
          <w:p w14:paraId="3FF97D1B" w14:textId="77777777" w:rsidR="001D6382" w:rsidRPr="00A91424" w:rsidRDefault="001D6382" w:rsidP="006409B9">
            <w:pPr>
              <w:spacing w:after="0"/>
              <w:jc w:val="center"/>
              <w:rPr>
                <w:rFonts w:cs="Arial"/>
                <w:noProof/>
                <w:lang w:val="ro-RO"/>
              </w:rPr>
            </w:pPr>
            <w:r w:rsidRPr="00A91424">
              <w:rPr>
                <w:rFonts w:cs="Arial"/>
                <w:noProof/>
                <w:lang w:val="ro-RO"/>
              </w:rPr>
              <w:t>Bârzava</w:t>
            </w:r>
          </w:p>
        </w:tc>
        <w:tc>
          <w:tcPr>
            <w:tcW w:w="1945" w:type="dxa"/>
            <w:tcBorders>
              <w:top w:val="nil"/>
              <w:left w:val="nil"/>
              <w:bottom w:val="single" w:sz="4" w:space="0" w:color="auto"/>
              <w:right w:val="single" w:sz="4" w:space="0" w:color="auto"/>
            </w:tcBorders>
            <w:shd w:val="clear" w:color="auto" w:fill="auto"/>
            <w:noWrap/>
            <w:vAlign w:val="bottom"/>
          </w:tcPr>
          <w:p w14:paraId="614156D0" w14:textId="77777777" w:rsidR="001D6382" w:rsidRPr="00A91424" w:rsidRDefault="001D6382" w:rsidP="006409B9">
            <w:pPr>
              <w:spacing w:after="0"/>
              <w:jc w:val="center"/>
              <w:rPr>
                <w:rFonts w:cs="Arial"/>
                <w:noProof/>
                <w:lang w:val="ro-RO"/>
              </w:rPr>
            </w:pPr>
            <w:r w:rsidRPr="00A91424">
              <w:rPr>
                <w:rFonts w:cs="Arial"/>
                <w:noProof/>
                <w:lang w:val="ro-RO"/>
              </w:rPr>
              <w:t>111</w:t>
            </w:r>
          </w:p>
        </w:tc>
      </w:tr>
      <w:tr w:rsidR="001D6382" w:rsidRPr="00A91424" w14:paraId="4AF2297C"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00F14B" w14:textId="77777777" w:rsidR="001D6382" w:rsidRPr="00A91424" w:rsidRDefault="001D6382" w:rsidP="006409B9">
            <w:pPr>
              <w:spacing w:after="0"/>
              <w:jc w:val="center"/>
              <w:rPr>
                <w:rFonts w:cs="Arial"/>
                <w:noProof/>
                <w:lang w:val="ro-RO"/>
              </w:rPr>
            </w:pPr>
          </w:p>
        </w:tc>
        <w:tc>
          <w:tcPr>
            <w:tcW w:w="1860" w:type="dxa"/>
            <w:tcBorders>
              <w:top w:val="nil"/>
              <w:left w:val="nil"/>
              <w:bottom w:val="single" w:sz="4" w:space="0" w:color="auto"/>
              <w:right w:val="single" w:sz="4" w:space="0" w:color="auto"/>
            </w:tcBorders>
            <w:shd w:val="clear" w:color="auto" w:fill="auto"/>
            <w:noWrap/>
            <w:vAlign w:val="bottom"/>
            <w:hideMark/>
          </w:tcPr>
          <w:p w14:paraId="44359AF2" w14:textId="77777777" w:rsidR="001D6382" w:rsidRPr="00A91424" w:rsidRDefault="001D6382" w:rsidP="006409B9">
            <w:pPr>
              <w:spacing w:after="0"/>
              <w:jc w:val="center"/>
              <w:rPr>
                <w:rFonts w:cs="Arial"/>
                <w:noProof/>
                <w:lang w:val="ro-RO"/>
              </w:rPr>
            </w:pPr>
            <w:r w:rsidRPr="00A91424">
              <w:rPr>
                <w:rFonts w:cs="Arial"/>
                <w:noProof/>
                <w:lang w:val="ro-RO"/>
              </w:rPr>
              <w:t>TOTAL</w:t>
            </w:r>
          </w:p>
        </w:tc>
        <w:tc>
          <w:tcPr>
            <w:tcW w:w="1945" w:type="dxa"/>
            <w:tcBorders>
              <w:top w:val="nil"/>
              <w:left w:val="nil"/>
              <w:bottom w:val="single" w:sz="4" w:space="0" w:color="auto"/>
              <w:right w:val="single" w:sz="4" w:space="0" w:color="auto"/>
            </w:tcBorders>
            <w:shd w:val="clear" w:color="auto" w:fill="auto"/>
            <w:noWrap/>
            <w:vAlign w:val="bottom"/>
          </w:tcPr>
          <w:p w14:paraId="57860171" w14:textId="77777777" w:rsidR="001D6382" w:rsidRPr="00A91424" w:rsidRDefault="001D6382" w:rsidP="006409B9">
            <w:pPr>
              <w:spacing w:after="0"/>
              <w:jc w:val="center"/>
              <w:rPr>
                <w:rFonts w:cs="Arial"/>
                <w:noProof/>
                <w:lang w:val="ro-RO"/>
              </w:rPr>
            </w:pPr>
            <w:r w:rsidRPr="00A91424">
              <w:rPr>
                <w:rFonts w:cs="Arial"/>
                <w:noProof/>
                <w:lang w:val="ro-RO"/>
              </w:rPr>
              <w:t>391</w:t>
            </w:r>
          </w:p>
        </w:tc>
      </w:tr>
    </w:tbl>
    <w:p w14:paraId="472E674B" w14:textId="77777777" w:rsidR="001D6382" w:rsidRPr="00A91424" w:rsidRDefault="001D6382" w:rsidP="006409B9">
      <w:pPr>
        <w:ind w:firstLine="709"/>
        <w:rPr>
          <w:rFonts w:cs="Arial"/>
          <w:noProof/>
          <w:lang w:val="ro-RO" w:eastAsia="x-none"/>
        </w:rPr>
      </w:pPr>
      <w:bookmarkStart w:id="158" w:name="_Hlk11593233"/>
      <w:r w:rsidRPr="00A91424">
        <w:rPr>
          <w:rFonts w:cs="Arial"/>
          <w:noProof/>
          <w:lang w:val="ro-RO" w:eastAsia="x-none"/>
        </w:rPr>
        <w:lastRenderedPageBreak/>
        <w:t>Statii de pompare apa uzata (SPAU) si conducte de refulare</w:t>
      </w:r>
    </w:p>
    <w:p w14:paraId="5A3D7BA4" w14:textId="6542DBB1" w:rsidR="001D6382" w:rsidRPr="00A91424" w:rsidRDefault="001D6382" w:rsidP="006409B9">
      <w:pPr>
        <w:ind w:firstLine="709"/>
        <w:rPr>
          <w:rFonts w:cs="Arial"/>
          <w:noProof/>
          <w:lang w:val="ro-RO" w:eastAsia="x-none"/>
        </w:rPr>
      </w:pPr>
      <w:r w:rsidRPr="00A91424">
        <w:rPr>
          <w:rFonts w:cs="Arial"/>
          <w:noProof/>
          <w:lang w:val="ro-RO" w:eastAsia="x-none"/>
        </w:rPr>
        <w:t xml:space="preserve">Statiile de pompare apar ca necesare pentru pomparea apelor uzate in diferite puncte ale retelei de canalizare acolo unde relieful terenului nu permite curgerea gravitationala a apelor uzate. </w:t>
      </w:r>
    </w:p>
    <w:p w14:paraId="03BD22CA" w14:textId="77777777" w:rsidR="001D6382" w:rsidRPr="00A91424" w:rsidRDefault="001D6382" w:rsidP="006409B9">
      <w:pPr>
        <w:ind w:firstLine="709"/>
        <w:rPr>
          <w:rFonts w:cs="Arial"/>
          <w:noProof/>
          <w:lang w:val="ro-RO" w:eastAsia="x-none"/>
        </w:rPr>
      </w:pPr>
      <w:r w:rsidRPr="00A91424">
        <w:rPr>
          <w:rFonts w:cs="Arial"/>
          <w:noProof/>
          <w:lang w:val="ro-RO" w:eastAsia="x-none"/>
        </w:rPr>
        <w:t>Stațiile de pompare cu separare de solide cu pompe montate uscat, in numar de 3, vor fi în construcție monobloc, etanșe, integral prefabricate din polietilenă PEID sau similar, complet echipate.</w:t>
      </w:r>
    </w:p>
    <w:p w14:paraId="09EC5B8E" w14:textId="77777777" w:rsidR="001D6382" w:rsidRPr="00A91424" w:rsidRDefault="001D6382" w:rsidP="006409B9">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4B810497" w14:textId="77777777" w:rsidR="001D6382" w:rsidRPr="00A91424" w:rsidRDefault="001D6382" w:rsidP="006409B9">
      <w:pPr>
        <w:ind w:firstLine="709"/>
        <w:rPr>
          <w:rFonts w:cs="Arial"/>
          <w:noProof/>
          <w:lang w:val="ro-RO"/>
        </w:rPr>
      </w:pPr>
      <w:r w:rsidRPr="00A91424">
        <w:rPr>
          <w:rFonts w:cs="Arial"/>
          <w:noProof/>
          <w:lang w:val="ro-RO"/>
        </w:rPr>
        <w:t>conducte de racord la pompe;</w:t>
      </w:r>
    </w:p>
    <w:p w14:paraId="2F9A02ED" w14:textId="77777777" w:rsidR="001D6382" w:rsidRPr="00A91424" w:rsidRDefault="001D6382" w:rsidP="006409B9">
      <w:pPr>
        <w:ind w:firstLine="709"/>
        <w:rPr>
          <w:rFonts w:cs="Arial"/>
          <w:noProof/>
          <w:lang w:val="ro-RO"/>
        </w:rPr>
      </w:pPr>
      <w:r w:rsidRPr="00A91424">
        <w:rPr>
          <w:rFonts w:cs="Arial"/>
          <w:noProof/>
          <w:lang w:val="ro-RO"/>
        </w:rPr>
        <w:t>conducte de refulare;</w:t>
      </w:r>
    </w:p>
    <w:p w14:paraId="426F116B" w14:textId="77777777" w:rsidR="001D6382" w:rsidRPr="00A91424" w:rsidRDefault="001D6382" w:rsidP="006409B9">
      <w:pPr>
        <w:ind w:firstLine="709"/>
        <w:rPr>
          <w:rFonts w:cs="Arial"/>
          <w:noProof/>
          <w:lang w:val="ro-RO"/>
        </w:rPr>
      </w:pPr>
      <w:r w:rsidRPr="00A91424">
        <w:rPr>
          <w:rFonts w:cs="Arial"/>
          <w:noProof/>
          <w:lang w:val="ro-RO"/>
        </w:rPr>
        <w:t>conducte intermediare;</w:t>
      </w:r>
    </w:p>
    <w:p w14:paraId="39FC0F1D" w14:textId="77777777" w:rsidR="001D6382" w:rsidRPr="00A91424" w:rsidRDefault="001D6382" w:rsidP="006409B9">
      <w:pPr>
        <w:ind w:firstLine="709"/>
        <w:rPr>
          <w:rFonts w:cs="Arial"/>
          <w:noProof/>
          <w:lang w:val="ro-RO"/>
        </w:rPr>
      </w:pPr>
      <w:r w:rsidRPr="00A91424">
        <w:rPr>
          <w:rFonts w:cs="Arial"/>
          <w:noProof/>
          <w:lang w:val="ro-RO"/>
        </w:rPr>
        <w:t>vane, fitinguri, clapeti antiretur, etc.</w:t>
      </w:r>
    </w:p>
    <w:p w14:paraId="15DC8BD4" w14:textId="77777777" w:rsidR="001D6382" w:rsidRPr="00A91424" w:rsidRDefault="001D6382" w:rsidP="006409B9">
      <w:pPr>
        <w:ind w:firstLine="709"/>
        <w:rPr>
          <w:rFonts w:cs="Arial"/>
          <w:noProof/>
          <w:lang w:val="ro-RO"/>
        </w:rPr>
      </w:pPr>
      <w:r w:rsidRPr="00A91424">
        <w:rPr>
          <w:rFonts w:cs="Arial"/>
          <w:noProof/>
          <w:lang w:val="ro-RO"/>
        </w:rPr>
        <w:t>vana cutit, la intrarea apei uzate in statie;</w:t>
      </w:r>
    </w:p>
    <w:p w14:paraId="48ECF1A6" w14:textId="77777777" w:rsidR="001D6382" w:rsidRPr="00A91424" w:rsidRDefault="001D6382" w:rsidP="006409B9">
      <w:pPr>
        <w:ind w:firstLine="709"/>
        <w:rPr>
          <w:rFonts w:cs="Arial"/>
          <w:noProof/>
          <w:lang w:val="ro-RO"/>
        </w:rPr>
      </w:pPr>
      <w:r w:rsidRPr="00A91424">
        <w:rPr>
          <w:rFonts w:cs="Arial"/>
          <w:noProof/>
          <w:lang w:val="ro-RO"/>
        </w:rPr>
        <w:t>distribuitor;</w:t>
      </w:r>
    </w:p>
    <w:p w14:paraId="44FF3888" w14:textId="77777777" w:rsidR="001D6382" w:rsidRPr="00A91424" w:rsidRDefault="001D6382" w:rsidP="006409B9">
      <w:pPr>
        <w:ind w:firstLine="709"/>
        <w:rPr>
          <w:rFonts w:cs="Arial"/>
          <w:noProof/>
          <w:lang w:val="ro-RO"/>
        </w:rPr>
      </w:pPr>
      <w:r w:rsidRPr="00A91424">
        <w:rPr>
          <w:rFonts w:cs="Arial"/>
          <w:noProof/>
          <w:lang w:val="ro-RO"/>
        </w:rPr>
        <w:t>rezervor pentru separarea de solide;</w:t>
      </w:r>
    </w:p>
    <w:p w14:paraId="0E28A156" w14:textId="77777777" w:rsidR="001D6382" w:rsidRPr="00A91424" w:rsidRDefault="001D6382" w:rsidP="006409B9">
      <w:pPr>
        <w:ind w:firstLine="709"/>
        <w:rPr>
          <w:rFonts w:cs="Arial"/>
          <w:noProof/>
          <w:lang w:val="ro-RO"/>
        </w:rPr>
      </w:pPr>
      <w:r w:rsidRPr="00A91424">
        <w:rPr>
          <w:rFonts w:cs="Arial"/>
          <w:noProof/>
          <w:lang w:val="ro-RO"/>
        </w:rPr>
        <w:t>bile pentru inchidere/deschidere ;</w:t>
      </w:r>
    </w:p>
    <w:p w14:paraId="47C2113F" w14:textId="77777777" w:rsidR="001D6382" w:rsidRPr="00A91424" w:rsidRDefault="001D6382" w:rsidP="006409B9">
      <w:pPr>
        <w:ind w:firstLine="709"/>
        <w:rPr>
          <w:rFonts w:cs="Arial"/>
          <w:noProof/>
          <w:lang w:val="ro-RO"/>
        </w:rPr>
      </w:pPr>
      <w:r w:rsidRPr="00A91424">
        <w:rPr>
          <w:rFonts w:cs="Arial"/>
          <w:noProof/>
          <w:lang w:val="ro-RO"/>
        </w:rPr>
        <w:t>pompa de basa.</w:t>
      </w:r>
    </w:p>
    <w:p w14:paraId="7B1C6FC8" w14:textId="77777777" w:rsidR="001D6382" w:rsidRPr="00A91424" w:rsidRDefault="001D6382" w:rsidP="006409B9">
      <w:pPr>
        <w:ind w:firstLine="709"/>
        <w:rPr>
          <w:rFonts w:cs="Arial"/>
          <w:noProof/>
          <w:lang w:val="ro-RO" w:eastAsia="x-none"/>
        </w:rPr>
      </w:pPr>
      <w:r w:rsidRPr="00A91424">
        <w:rPr>
          <w:rFonts w:cs="Arial"/>
          <w:noProof/>
          <w:lang w:val="ro-RO" w:eastAsia="x-none"/>
        </w:rPr>
        <w:t>Statia de pompare ape uzate cu separare de solide va fi echipata cu electropompe montate uscat, cu rotor monocanal sau vortex, pentru ape uzate cu incarcari mari si vor avea caracteristicile conform specificatiilor tehnice.</w:t>
      </w:r>
    </w:p>
    <w:p w14:paraId="0CF939F4" w14:textId="77777777" w:rsidR="001D6382" w:rsidRPr="00A91424" w:rsidRDefault="001D6382" w:rsidP="006409B9">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6 bar.</w:t>
      </w:r>
    </w:p>
    <w:p w14:paraId="50310780" w14:textId="77777777" w:rsidR="001D6382" w:rsidRPr="00A91424" w:rsidRDefault="001D6382" w:rsidP="006409B9">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03F9ACBE" w14:textId="77777777" w:rsidR="001D6382" w:rsidRPr="00A91424" w:rsidRDefault="001D6382" w:rsidP="006409B9">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1C64B670" w14:textId="77777777" w:rsidR="001D6382" w:rsidRPr="00A91424" w:rsidRDefault="001D6382" w:rsidP="006409B9">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5EB7B01E" w14:textId="77777777" w:rsidR="001D6382" w:rsidRPr="00A91424" w:rsidRDefault="001D6382" w:rsidP="006409B9">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47EC4909" w14:textId="77777777" w:rsidR="001D6382" w:rsidRPr="00A91424" w:rsidRDefault="001D6382" w:rsidP="006409B9">
      <w:pPr>
        <w:ind w:firstLine="709"/>
        <w:rPr>
          <w:rFonts w:cs="Arial"/>
          <w:noProof/>
          <w:lang w:val="ro-RO" w:eastAsia="x-none"/>
        </w:rPr>
      </w:pPr>
      <w:r w:rsidRPr="00A91424">
        <w:rPr>
          <w:rFonts w:cs="Arial"/>
          <w:noProof/>
          <w:lang w:val="ro-RO" w:eastAsia="x-none"/>
        </w:rPr>
        <w:t>Modul de functionare a statiei:</w:t>
      </w:r>
    </w:p>
    <w:p w14:paraId="4EBACBD0" w14:textId="77777777" w:rsidR="001D6382" w:rsidRPr="00A91424" w:rsidRDefault="001D6382" w:rsidP="006409B9">
      <w:pPr>
        <w:ind w:firstLine="709"/>
        <w:rPr>
          <w:rFonts w:cs="Arial"/>
          <w:noProof/>
          <w:lang w:val="ro-RO"/>
        </w:rPr>
      </w:pPr>
      <w:r w:rsidRPr="00A91424">
        <w:rPr>
          <w:rFonts w:cs="Arial"/>
          <w:noProof/>
          <w:lang w:val="ro-RO"/>
        </w:rPr>
        <w:lastRenderedPageBreak/>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6F29D9D4" w14:textId="77777777" w:rsidR="001D6382" w:rsidRPr="00A91424" w:rsidRDefault="001D6382" w:rsidP="006409B9">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3396901B" w14:textId="77777777" w:rsidR="001D6382" w:rsidRPr="00A91424" w:rsidRDefault="001D6382" w:rsidP="006409B9">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3223197A" w14:textId="77777777" w:rsidR="001D6382" w:rsidRPr="00A91424" w:rsidRDefault="001D6382" w:rsidP="006409B9">
      <w:pPr>
        <w:ind w:firstLine="709"/>
        <w:rPr>
          <w:rFonts w:cs="Arial"/>
          <w:noProof/>
          <w:lang w:val="ro-RO"/>
        </w:rPr>
      </w:pPr>
      <w:r w:rsidRPr="00A91424">
        <w:rPr>
          <w:rFonts w:cs="Arial"/>
          <w:noProof/>
          <w:lang w:val="ro-RO"/>
        </w:rPr>
        <w:t xml:space="preserve">Pomparea este oprita de asemenea in functie de nivel. Sfera obturatoare cade si permite o noua umplere. In timpul acestei pompari, apa uzata influenta in statie este ghidata catre celalalt rezervor colector de solide. </w:t>
      </w:r>
    </w:p>
    <w:p w14:paraId="0795239B" w14:textId="77777777" w:rsidR="001D6382" w:rsidRPr="00A91424" w:rsidRDefault="001D6382" w:rsidP="006409B9">
      <w:pPr>
        <w:ind w:firstLine="709"/>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7F83B351" w14:textId="77777777" w:rsidR="001D6382" w:rsidRPr="00A91424" w:rsidRDefault="001D6382" w:rsidP="006409B9">
      <w:pPr>
        <w:ind w:firstLine="709"/>
        <w:rPr>
          <w:rFonts w:cs="Arial"/>
          <w:noProof/>
          <w:lang w:val="ro-RO" w:eastAsia="x-none"/>
        </w:rPr>
      </w:pPr>
      <w:r w:rsidRPr="00A91424">
        <w:rPr>
          <w:rFonts w:cs="Arial"/>
          <w:noProof/>
          <w:lang w:val="ro-RO" w:eastAsia="x-none"/>
        </w:rPr>
        <w:t xml:space="preserve">Caminele amplasate inaintea statiilor de pompare (camine de decantare) vor fi echipate cu gratare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7A832B99" w14:textId="77777777" w:rsidR="001D6382" w:rsidRPr="00A91424" w:rsidRDefault="001D6382" w:rsidP="006409B9">
      <w:pPr>
        <w:ind w:firstLine="709"/>
        <w:rPr>
          <w:rFonts w:cs="Arial"/>
          <w:noProof/>
          <w:lang w:val="ro-RO" w:eastAsia="en-GB"/>
        </w:rPr>
      </w:pPr>
      <w:r w:rsidRPr="00A91424">
        <w:rPr>
          <w:rFonts w:cs="Arial"/>
          <w:noProof/>
          <w:lang w:val="ro-RO" w:eastAsia="en-GB"/>
        </w:rPr>
        <w:t>S-au prevăzut stații de pompare ape uzate ce vor colecta apele uzate din zonele unde panta terenului nu permite racordarea canalizării gravitaționale la conducta colectoare principală. Stațiile de pompare vor împinge apele uzate în căminele de descărcare prin intermediul conductelor de refulare.</w:t>
      </w:r>
    </w:p>
    <w:p w14:paraId="152C927B" w14:textId="77777777" w:rsidR="001D6382" w:rsidRPr="00A91424" w:rsidRDefault="001D6382" w:rsidP="006409B9">
      <w:pPr>
        <w:ind w:firstLine="709"/>
        <w:rPr>
          <w:rFonts w:cs="Arial"/>
          <w:noProof/>
          <w:lang w:val="ro-RO" w:eastAsia="en-GB"/>
        </w:rPr>
      </w:pPr>
      <w:r w:rsidRPr="00A91424">
        <w:rPr>
          <w:rFonts w:cs="Arial"/>
          <w:noProof/>
          <w:lang w:val="ro-RO" w:eastAsia="en-GB"/>
        </w:rPr>
        <w:t xml:space="preserve">Stațiile de pompare ape uzate vor fi de tipul cheson și vor avea în componență 1+1 pompe, senzori de nivel, armaturi și fitinguri, debitmetru electromagnetic, sistem SCADA pentru canalizare (monitorizare parametrii stație de pompare). </w:t>
      </w:r>
    </w:p>
    <w:p w14:paraId="69FC42EF" w14:textId="77777777" w:rsidR="001D6382" w:rsidRPr="00A91424" w:rsidRDefault="001D6382" w:rsidP="001D6382">
      <w:pPr>
        <w:rPr>
          <w:rFonts w:cs="Arial"/>
          <w:noProof/>
          <w:lang w:val="ro-RO" w:eastAsia="x-none"/>
        </w:rPr>
      </w:pPr>
      <w:r w:rsidRPr="00A91424">
        <w:rPr>
          <w:rFonts w:cs="Arial"/>
          <w:noProof/>
          <w:lang w:val="ro-RO" w:eastAsia="x-none"/>
        </w:rPr>
        <w:t>Statii de pompare si conducte de refulare Comuna Frumoasa</w:t>
      </w:r>
    </w:p>
    <w:tbl>
      <w:tblPr>
        <w:tblW w:w="0" w:type="auto"/>
        <w:jc w:val="center"/>
        <w:tblLayout w:type="fixed"/>
        <w:tblCellMar>
          <w:left w:w="57" w:type="dxa"/>
          <w:right w:w="57" w:type="dxa"/>
        </w:tblCellMar>
        <w:tblLook w:val="0000" w:firstRow="0" w:lastRow="0" w:firstColumn="0" w:lastColumn="0" w:noHBand="0" w:noVBand="0"/>
      </w:tblPr>
      <w:tblGrid>
        <w:gridCol w:w="1100"/>
        <w:gridCol w:w="2268"/>
        <w:gridCol w:w="1540"/>
        <w:gridCol w:w="993"/>
        <w:gridCol w:w="850"/>
        <w:gridCol w:w="2794"/>
      </w:tblGrid>
      <w:tr w:rsidR="001D6382" w:rsidRPr="00A91424" w14:paraId="25638C23" w14:textId="77777777" w:rsidTr="001D6382">
        <w:trPr>
          <w:trHeight w:val="57"/>
          <w:tblHeader/>
          <w:jc w:val="center"/>
        </w:trPr>
        <w:tc>
          <w:tcPr>
            <w:tcW w:w="1100" w:type="dxa"/>
            <w:tcBorders>
              <w:top w:val="single" w:sz="4" w:space="0" w:color="000000"/>
              <w:left w:val="single" w:sz="4" w:space="0" w:color="000000"/>
              <w:bottom w:val="single" w:sz="4" w:space="0" w:color="000000"/>
            </w:tcBorders>
            <w:shd w:val="clear" w:color="auto" w:fill="8EAADB"/>
            <w:vAlign w:val="center"/>
          </w:tcPr>
          <w:p w14:paraId="0DA0CB41"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Nr. crt.</w:t>
            </w:r>
          </w:p>
        </w:tc>
        <w:tc>
          <w:tcPr>
            <w:tcW w:w="2268" w:type="dxa"/>
            <w:tcBorders>
              <w:top w:val="single" w:sz="4" w:space="0" w:color="000000"/>
              <w:left w:val="single" w:sz="4" w:space="0" w:color="000000"/>
              <w:bottom w:val="single" w:sz="4" w:space="0" w:color="000000"/>
            </w:tcBorders>
            <w:shd w:val="clear" w:color="auto" w:fill="8EAADB"/>
            <w:vAlign w:val="center"/>
          </w:tcPr>
          <w:p w14:paraId="6CA23CD3"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Strada</w:t>
            </w:r>
          </w:p>
        </w:tc>
        <w:tc>
          <w:tcPr>
            <w:tcW w:w="1540"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7045E0B"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SPAU</w:t>
            </w:r>
          </w:p>
        </w:tc>
        <w:tc>
          <w:tcPr>
            <w:tcW w:w="993" w:type="dxa"/>
            <w:tcBorders>
              <w:top w:val="single" w:sz="4" w:space="0" w:color="000000"/>
              <w:left w:val="single" w:sz="4" w:space="0" w:color="000000"/>
              <w:bottom w:val="single" w:sz="4" w:space="0" w:color="000000"/>
              <w:right w:val="single" w:sz="4" w:space="0" w:color="000000"/>
            </w:tcBorders>
            <w:shd w:val="clear" w:color="auto" w:fill="8EAADB"/>
          </w:tcPr>
          <w:p w14:paraId="6D989B58"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Q [l/s]</w:t>
            </w:r>
          </w:p>
        </w:tc>
        <w:tc>
          <w:tcPr>
            <w:tcW w:w="850" w:type="dxa"/>
            <w:tcBorders>
              <w:top w:val="single" w:sz="4" w:space="0" w:color="000000"/>
              <w:left w:val="single" w:sz="4" w:space="0" w:color="000000"/>
              <w:bottom w:val="single" w:sz="4" w:space="0" w:color="000000"/>
              <w:right w:val="single" w:sz="4" w:space="0" w:color="000000"/>
            </w:tcBorders>
            <w:shd w:val="clear" w:color="auto" w:fill="8EAADB"/>
          </w:tcPr>
          <w:p w14:paraId="128C6686"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H[m]</w:t>
            </w:r>
          </w:p>
        </w:tc>
        <w:tc>
          <w:tcPr>
            <w:tcW w:w="2794" w:type="dxa"/>
            <w:tcBorders>
              <w:top w:val="single" w:sz="4" w:space="0" w:color="000000"/>
              <w:left w:val="single" w:sz="4" w:space="0" w:color="000000"/>
              <w:bottom w:val="single" w:sz="4" w:space="0" w:color="000000"/>
              <w:right w:val="single" w:sz="4" w:space="0" w:color="000000"/>
            </w:tcBorders>
            <w:shd w:val="clear" w:color="auto" w:fill="8EAADB"/>
          </w:tcPr>
          <w:p w14:paraId="2F45D75B"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Lungime refulare [m]</w:t>
            </w:r>
          </w:p>
        </w:tc>
      </w:tr>
      <w:tr w:rsidR="001D6382" w:rsidRPr="00A91424" w14:paraId="675E9058" w14:textId="77777777" w:rsidTr="001D6382">
        <w:trPr>
          <w:trHeight w:val="57"/>
          <w:jc w:val="center"/>
        </w:trPr>
        <w:tc>
          <w:tcPr>
            <w:tcW w:w="1100" w:type="dxa"/>
            <w:tcBorders>
              <w:top w:val="single" w:sz="4" w:space="0" w:color="000000"/>
              <w:left w:val="single" w:sz="8" w:space="0" w:color="000000"/>
              <w:bottom w:val="single" w:sz="4" w:space="0" w:color="000000"/>
            </w:tcBorders>
            <w:shd w:val="clear" w:color="auto" w:fill="auto"/>
            <w:vAlign w:val="bottom"/>
          </w:tcPr>
          <w:p w14:paraId="7703D887"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1.</w:t>
            </w:r>
          </w:p>
        </w:tc>
        <w:tc>
          <w:tcPr>
            <w:tcW w:w="2268" w:type="dxa"/>
            <w:tcBorders>
              <w:top w:val="single" w:sz="4" w:space="0" w:color="000000"/>
              <w:left w:val="single" w:sz="4" w:space="0" w:color="000000"/>
              <w:bottom w:val="single" w:sz="4" w:space="0" w:color="000000"/>
            </w:tcBorders>
            <w:shd w:val="clear" w:color="auto" w:fill="auto"/>
          </w:tcPr>
          <w:p w14:paraId="6996ADA0"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Bundrik 2 - Frumoasa</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8FB342"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SPAU 5</w:t>
            </w:r>
          </w:p>
        </w:tc>
        <w:tc>
          <w:tcPr>
            <w:tcW w:w="993" w:type="dxa"/>
            <w:tcBorders>
              <w:top w:val="single" w:sz="4" w:space="0" w:color="000000"/>
              <w:left w:val="single" w:sz="4" w:space="0" w:color="000000"/>
              <w:bottom w:val="single" w:sz="4" w:space="0" w:color="000000"/>
              <w:right w:val="single" w:sz="4" w:space="0" w:color="000000"/>
            </w:tcBorders>
            <w:vAlign w:val="center"/>
          </w:tcPr>
          <w:p w14:paraId="27DCC68A"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0.74</w:t>
            </w:r>
          </w:p>
        </w:tc>
        <w:tc>
          <w:tcPr>
            <w:tcW w:w="850" w:type="dxa"/>
            <w:tcBorders>
              <w:top w:val="single" w:sz="4" w:space="0" w:color="000000"/>
              <w:left w:val="single" w:sz="4" w:space="0" w:color="000000"/>
              <w:bottom w:val="single" w:sz="4" w:space="0" w:color="000000"/>
              <w:right w:val="single" w:sz="4" w:space="0" w:color="000000"/>
            </w:tcBorders>
            <w:vAlign w:val="center"/>
          </w:tcPr>
          <w:p w14:paraId="5BB9749F"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7</w:t>
            </w:r>
          </w:p>
        </w:tc>
        <w:tc>
          <w:tcPr>
            <w:tcW w:w="2794" w:type="dxa"/>
            <w:tcBorders>
              <w:top w:val="single" w:sz="4" w:space="0" w:color="000000"/>
              <w:left w:val="single" w:sz="4" w:space="0" w:color="000000"/>
              <w:bottom w:val="single" w:sz="4" w:space="0" w:color="000000"/>
              <w:right w:val="single" w:sz="4" w:space="0" w:color="000000"/>
            </w:tcBorders>
            <w:vAlign w:val="center"/>
          </w:tcPr>
          <w:p w14:paraId="74BBE574"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135</w:t>
            </w:r>
          </w:p>
        </w:tc>
      </w:tr>
      <w:tr w:rsidR="001D6382" w:rsidRPr="00A91424" w14:paraId="08CC26DC" w14:textId="77777777" w:rsidTr="001D6382">
        <w:trPr>
          <w:trHeight w:val="57"/>
          <w:jc w:val="center"/>
        </w:trPr>
        <w:tc>
          <w:tcPr>
            <w:tcW w:w="1100" w:type="dxa"/>
            <w:tcBorders>
              <w:top w:val="single" w:sz="4" w:space="0" w:color="000000"/>
              <w:left w:val="single" w:sz="8" w:space="0" w:color="000000"/>
              <w:bottom w:val="single" w:sz="4" w:space="0" w:color="000000"/>
            </w:tcBorders>
            <w:shd w:val="clear" w:color="auto" w:fill="auto"/>
            <w:vAlign w:val="bottom"/>
          </w:tcPr>
          <w:p w14:paraId="31D46DE4"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2.</w:t>
            </w:r>
          </w:p>
        </w:tc>
        <w:tc>
          <w:tcPr>
            <w:tcW w:w="2268" w:type="dxa"/>
            <w:tcBorders>
              <w:top w:val="single" w:sz="4" w:space="0" w:color="000000"/>
              <w:left w:val="single" w:sz="4" w:space="0" w:color="000000"/>
              <w:bottom w:val="single" w:sz="4" w:space="0" w:color="000000"/>
            </w:tcBorders>
            <w:shd w:val="clear" w:color="auto" w:fill="auto"/>
          </w:tcPr>
          <w:p w14:paraId="3D888936"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Barzava</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04BE19"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De la SPAU 8</w:t>
            </w:r>
          </w:p>
        </w:tc>
        <w:tc>
          <w:tcPr>
            <w:tcW w:w="993" w:type="dxa"/>
            <w:tcBorders>
              <w:top w:val="single" w:sz="4" w:space="0" w:color="000000"/>
              <w:left w:val="single" w:sz="4" w:space="0" w:color="000000"/>
              <w:bottom w:val="single" w:sz="4" w:space="0" w:color="000000"/>
              <w:right w:val="single" w:sz="4" w:space="0" w:color="000000"/>
            </w:tcBorders>
            <w:vAlign w:val="center"/>
          </w:tcPr>
          <w:p w14:paraId="62FDAAFC" w14:textId="77777777" w:rsidR="001D6382" w:rsidRPr="00A91424" w:rsidRDefault="001D6382" w:rsidP="006409B9">
            <w:pPr>
              <w:spacing w:after="0"/>
              <w:jc w:val="center"/>
              <w:rPr>
                <w:rFonts w:cs="Arial"/>
                <w:noProof/>
                <w:lang w:val="ro-RO" w:eastAsia="en-GB"/>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8956096" w14:textId="77777777" w:rsidR="001D6382" w:rsidRPr="00A91424" w:rsidRDefault="001D6382" w:rsidP="006409B9">
            <w:pPr>
              <w:spacing w:after="0"/>
              <w:jc w:val="center"/>
              <w:rPr>
                <w:rFonts w:cs="Arial"/>
                <w:noProof/>
                <w:lang w:val="ro-RO" w:eastAsia="en-GB"/>
              </w:rPr>
            </w:pPr>
          </w:p>
        </w:tc>
        <w:tc>
          <w:tcPr>
            <w:tcW w:w="2794" w:type="dxa"/>
            <w:tcBorders>
              <w:top w:val="single" w:sz="4" w:space="0" w:color="000000"/>
              <w:left w:val="single" w:sz="4" w:space="0" w:color="000000"/>
              <w:bottom w:val="single" w:sz="4" w:space="0" w:color="000000"/>
              <w:right w:val="single" w:sz="4" w:space="0" w:color="000000"/>
            </w:tcBorders>
            <w:vAlign w:val="center"/>
          </w:tcPr>
          <w:p w14:paraId="55A72891"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918</w:t>
            </w:r>
          </w:p>
        </w:tc>
      </w:tr>
      <w:tr w:rsidR="001D6382" w:rsidRPr="00A91424" w14:paraId="5A34E183" w14:textId="77777777" w:rsidTr="001D6382">
        <w:trPr>
          <w:trHeight w:val="57"/>
          <w:jc w:val="center"/>
        </w:trPr>
        <w:tc>
          <w:tcPr>
            <w:tcW w:w="1100" w:type="dxa"/>
            <w:tcBorders>
              <w:top w:val="single" w:sz="4" w:space="0" w:color="000000"/>
              <w:left w:val="single" w:sz="8" w:space="0" w:color="000000"/>
              <w:bottom w:val="single" w:sz="4" w:space="0" w:color="000000"/>
            </w:tcBorders>
            <w:shd w:val="clear" w:color="auto" w:fill="auto"/>
            <w:vAlign w:val="bottom"/>
          </w:tcPr>
          <w:p w14:paraId="1AFB73C8"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3.</w:t>
            </w:r>
          </w:p>
        </w:tc>
        <w:tc>
          <w:tcPr>
            <w:tcW w:w="2268" w:type="dxa"/>
            <w:tcBorders>
              <w:top w:val="single" w:sz="4" w:space="0" w:color="000000"/>
              <w:left w:val="single" w:sz="4" w:space="0" w:color="000000"/>
              <w:bottom w:val="single" w:sz="4" w:space="0" w:color="000000"/>
            </w:tcBorders>
            <w:shd w:val="clear" w:color="auto" w:fill="auto"/>
          </w:tcPr>
          <w:p w14:paraId="3B95796D"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Demerek - Barzava</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02628"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SPAU 6</w:t>
            </w:r>
          </w:p>
        </w:tc>
        <w:tc>
          <w:tcPr>
            <w:tcW w:w="993" w:type="dxa"/>
            <w:tcBorders>
              <w:top w:val="single" w:sz="4" w:space="0" w:color="000000"/>
              <w:left w:val="single" w:sz="4" w:space="0" w:color="000000"/>
              <w:bottom w:val="single" w:sz="4" w:space="0" w:color="000000"/>
              <w:right w:val="single" w:sz="4" w:space="0" w:color="000000"/>
            </w:tcBorders>
            <w:vAlign w:val="center"/>
          </w:tcPr>
          <w:p w14:paraId="33A4CB63"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1.97</w:t>
            </w:r>
          </w:p>
        </w:tc>
        <w:tc>
          <w:tcPr>
            <w:tcW w:w="850" w:type="dxa"/>
            <w:tcBorders>
              <w:top w:val="single" w:sz="4" w:space="0" w:color="000000"/>
              <w:left w:val="single" w:sz="4" w:space="0" w:color="000000"/>
              <w:bottom w:val="single" w:sz="4" w:space="0" w:color="000000"/>
              <w:right w:val="single" w:sz="4" w:space="0" w:color="000000"/>
            </w:tcBorders>
            <w:vAlign w:val="center"/>
          </w:tcPr>
          <w:p w14:paraId="541B5C5F"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23</w:t>
            </w:r>
          </w:p>
        </w:tc>
        <w:tc>
          <w:tcPr>
            <w:tcW w:w="2794" w:type="dxa"/>
            <w:tcBorders>
              <w:top w:val="single" w:sz="4" w:space="0" w:color="000000"/>
              <w:left w:val="single" w:sz="4" w:space="0" w:color="000000"/>
              <w:bottom w:val="single" w:sz="4" w:space="0" w:color="000000"/>
              <w:right w:val="single" w:sz="4" w:space="0" w:color="000000"/>
            </w:tcBorders>
            <w:vAlign w:val="center"/>
          </w:tcPr>
          <w:p w14:paraId="38B38653"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435</w:t>
            </w:r>
          </w:p>
        </w:tc>
      </w:tr>
      <w:tr w:rsidR="001D6382" w:rsidRPr="00A91424" w14:paraId="3DB7AC5A" w14:textId="77777777" w:rsidTr="001D6382">
        <w:trPr>
          <w:trHeight w:val="57"/>
          <w:jc w:val="center"/>
        </w:trPr>
        <w:tc>
          <w:tcPr>
            <w:tcW w:w="1100" w:type="dxa"/>
            <w:tcBorders>
              <w:top w:val="single" w:sz="4" w:space="0" w:color="000000"/>
              <w:left w:val="single" w:sz="8" w:space="0" w:color="000000"/>
              <w:bottom w:val="single" w:sz="4" w:space="0" w:color="000000"/>
            </w:tcBorders>
            <w:shd w:val="clear" w:color="auto" w:fill="auto"/>
            <w:vAlign w:val="bottom"/>
          </w:tcPr>
          <w:p w14:paraId="39BC43BE"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4.</w:t>
            </w:r>
          </w:p>
        </w:tc>
        <w:tc>
          <w:tcPr>
            <w:tcW w:w="2268" w:type="dxa"/>
            <w:tcBorders>
              <w:top w:val="single" w:sz="4" w:space="0" w:color="000000"/>
              <w:left w:val="single" w:sz="4" w:space="0" w:color="000000"/>
              <w:bottom w:val="single" w:sz="4" w:space="0" w:color="000000"/>
            </w:tcBorders>
            <w:shd w:val="clear" w:color="auto" w:fill="auto"/>
          </w:tcPr>
          <w:p w14:paraId="067FB21C"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Saros - Barzava</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E086BB"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SPAU 7</w:t>
            </w:r>
          </w:p>
        </w:tc>
        <w:tc>
          <w:tcPr>
            <w:tcW w:w="993" w:type="dxa"/>
            <w:tcBorders>
              <w:top w:val="single" w:sz="4" w:space="0" w:color="000000"/>
              <w:left w:val="single" w:sz="4" w:space="0" w:color="000000"/>
              <w:bottom w:val="single" w:sz="4" w:space="0" w:color="000000"/>
              <w:right w:val="single" w:sz="4" w:space="0" w:color="000000"/>
            </w:tcBorders>
            <w:vAlign w:val="center"/>
          </w:tcPr>
          <w:p w14:paraId="1F9D945E"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1.72</w:t>
            </w:r>
          </w:p>
        </w:tc>
        <w:tc>
          <w:tcPr>
            <w:tcW w:w="850" w:type="dxa"/>
            <w:tcBorders>
              <w:top w:val="single" w:sz="4" w:space="0" w:color="000000"/>
              <w:left w:val="single" w:sz="4" w:space="0" w:color="000000"/>
              <w:bottom w:val="single" w:sz="4" w:space="0" w:color="000000"/>
              <w:right w:val="single" w:sz="4" w:space="0" w:color="000000"/>
            </w:tcBorders>
            <w:vAlign w:val="center"/>
          </w:tcPr>
          <w:p w14:paraId="7B51AB4B"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14</w:t>
            </w:r>
          </w:p>
        </w:tc>
        <w:tc>
          <w:tcPr>
            <w:tcW w:w="2794" w:type="dxa"/>
            <w:tcBorders>
              <w:top w:val="single" w:sz="4" w:space="0" w:color="000000"/>
              <w:left w:val="single" w:sz="4" w:space="0" w:color="000000"/>
              <w:bottom w:val="single" w:sz="4" w:space="0" w:color="000000"/>
              <w:right w:val="single" w:sz="4" w:space="0" w:color="000000"/>
            </w:tcBorders>
            <w:vAlign w:val="center"/>
          </w:tcPr>
          <w:p w14:paraId="07255196"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570</w:t>
            </w:r>
          </w:p>
        </w:tc>
      </w:tr>
      <w:tr w:rsidR="001D6382" w:rsidRPr="00A91424" w14:paraId="5365B17C" w14:textId="77777777" w:rsidTr="001D6382">
        <w:trPr>
          <w:trHeight w:val="57"/>
          <w:jc w:val="center"/>
        </w:trPr>
        <w:tc>
          <w:tcPr>
            <w:tcW w:w="6751"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4A5BCFC3"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TOTAL</w:t>
            </w:r>
          </w:p>
        </w:tc>
        <w:tc>
          <w:tcPr>
            <w:tcW w:w="2794" w:type="dxa"/>
            <w:tcBorders>
              <w:top w:val="single" w:sz="4" w:space="0" w:color="000000"/>
              <w:left w:val="single" w:sz="4" w:space="0" w:color="000000"/>
              <w:bottom w:val="single" w:sz="4" w:space="0" w:color="000000"/>
              <w:right w:val="single" w:sz="4" w:space="0" w:color="000000"/>
            </w:tcBorders>
          </w:tcPr>
          <w:p w14:paraId="3F3E483A" w14:textId="77777777" w:rsidR="001D6382" w:rsidRPr="00A91424" w:rsidRDefault="001D6382" w:rsidP="006409B9">
            <w:pPr>
              <w:spacing w:after="0"/>
              <w:jc w:val="center"/>
              <w:rPr>
                <w:rFonts w:cs="Arial"/>
                <w:noProof/>
                <w:lang w:val="ro-RO" w:eastAsia="en-GB"/>
              </w:rPr>
            </w:pPr>
            <w:r w:rsidRPr="00A91424">
              <w:rPr>
                <w:rFonts w:cs="Arial"/>
                <w:noProof/>
                <w:lang w:val="ro-RO" w:eastAsia="en-GB"/>
              </w:rPr>
              <w:t>2.058</w:t>
            </w:r>
          </w:p>
        </w:tc>
      </w:tr>
    </w:tbl>
    <w:p w14:paraId="7F56C8C5" w14:textId="276D2A0D" w:rsidR="001D6382" w:rsidRPr="00A91424" w:rsidRDefault="001D6382" w:rsidP="00610FE0">
      <w:pPr>
        <w:ind w:firstLine="709"/>
        <w:rPr>
          <w:rFonts w:cs="Arial"/>
          <w:noProof/>
          <w:lang w:val="ro-RO" w:eastAsia="x-none"/>
        </w:rPr>
      </w:pPr>
      <w:r w:rsidRPr="00A91424">
        <w:rPr>
          <w:rFonts w:cs="Arial"/>
          <w:noProof/>
          <w:lang w:val="ro-RO" w:eastAsia="x-none"/>
        </w:rPr>
        <w:tab/>
        <w:t>Instalatii de ventilatie</w:t>
      </w:r>
    </w:p>
    <w:p w14:paraId="3F612EE5"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Pentru eliminarea pericolului acumularii de gaze nocive sau explozive toate statiile de pompare vor fi prevazute constructiv cu instalatii de ventilatie mecanica. </w:t>
      </w:r>
    </w:p>
    <w:p w14:paraId="0E50CE74" w14:textId="77777777" w:rsidR="001D6382" w:rsidRPr="00A91424" w:rsidRDefault="001D6382" w:rsidP="00610FE0">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4D0CE1A7" w14:textId="21F2FDB4" w:rsidR="001D6382" w:rsidRPr="00A91424" w:rsidRDefault="001D6382" w:rsidP="00610FE0">
      <w:pPr>
        <w:ind w:firstLine="709"/>
        <w:rPr>
          <w:rFonts w:cs="Arial"/>
          <w:noProof/>
          <w:lang w:val="ro-RO"/>
        </w:rPr>
      </w:pPr>
      <w:r w:rsidRPr="00A91424">
        <w:rPr>
          <w:rFonts w:cs="Arial"/>
          <w:noProof/>
          <w:lang w:val="ro-RO"/>
        </w:rPr>
        <w:lastRenderedPageBreak/>
        <w:tab/>
        <w:t>Instalatii electrice</w:t>
      </w:r>
    </w:p>
    <w:p w14:paraId="02398F46" w14:textId="77777777" w:rsidR="001D6382" w:rsidRPr="00A91424" w:rsidRDefault="001D6382" w:rsidP="00610FE0">
      <w:pPr>
        <w:ind w:firstLine="709"/>
        <w:rPr>
          <w:rFonts w:cs="Arial"/>
          <w:noProof/>
          <w:lang w:val="ro-RO" w:eastAsia="x-none"/>
        </w:rPr>
      </w:pPr>
      <w:r w:rsidRPr="00A91424">
        <w:rPr>
          <w:rFonts w:cs="Arial"/>
          <w:noProof/>
          <w:lang w:val="ro-RO" w:eastAsia="x-none"/>
        </w:rPr>
        <w:t>Fiecare statie de pompare apa uzata va cuprinde (1+1) pompe de apa uzata, sistem de ventilatie fortata, pompa de basa si instalatiile electrice aferente.</w:t>
      </w:r>
    </w:p>
    <w:p w14:paraId="753A2E78" w14:textId="77777777" w:rsidR="001D6382" w:rsidRPr="00A91424" w:rsidRDefault="001D6382" w:rsidP="00610FE0">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54159AB8" w14:textId="77777777" w:rsidR="001D6382" w:rsidRPr="00A91424" w:rsidRDefault="001D6382" w:rsidP="00610FE0">
      <w:pPr>
        <w:ind w:firstLine="709"/>
        <w:rPr>
          <w:rFonts w:cs="Arial"/>
          <w:noProof/>
          <w:lang w:val="ro-RO" w:eastAsia="x-none"/>
        </w:rPr>
      </w:pPr>
      <w:r w:rsidRPr="00A91424">
        <w:rPr>
          <w:rFonts w:cs="Arial"/>
          <w:noProof/>
          <w:lang w:val="ro-RO" w:eastAsia="x-none"/>
        </w:rPr>
        <w:t>Tabloul TSPAU asigura functionarea automata a statiei de pompare.</w:t>
      </w:r>
    </w:p>
    <w:p w14:paraId="5BDD6F9D" w14:textId="77777777" w:rsidR="001D6382" w:rsidRPr="00A91424" w:rsidRDefault="001D6382" w:rsidP="00610FE0">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590FD404" w14:textId="77777777" w:rsidR="001D6382" w:rsidRPr="00A91424" w:rsidRDefault="001D6382" w:rsidP="00610FE0">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4F459291" w14:textId="77777777" w:rsidR="001D6382" w:rsidRPr="00A91424" w:rsidRDefault="001D6382" w:rsidP="00610FE0">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3B149AD8" w14:textId="77777777" w:rsidR="001D6382" w:rsidRPr="00A91424" w:rsidRDefault="001D6382" w:rsidP="00610FE0">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208525F7" w14:textId="77777777" w:rsidR="001D6382" w:rsidRPr="00A91424" w:rsidRDefault="001D6382" w:rsidP="00610FE0">
      <w:pPr>
        <w:ind w:firstLine="709"/>
        <w:rPr>
          <w:rFonts w:cs="Arial"/>
          <w:noProof/>
          <w:lang w:val="ro-RO" w:eastAsia="x-none"/>
        </w:rPr>
      </w:pPr>
      <w:r w:rsidRPr="00A91424">
        <w:rPr>
          <w:rFonts w:cs="Arial"/>
          <w:noProof/>
          <w:lang w:val="ro-RO" w:eastAsia="x-none"/>
        </w:rPr>
        <w:t>Conducte de refulare</w:t>
      </w:r>
    </w:p>
    <w:p w14:paraId="2F0E31E0" w14:textId="77777777" w:rsidR="001D6382" w:rsidRPr="00A91424" w:rsidRDefault="001D6382" w:rsidP="00610FE0">
      <w:pPr>
        <w:ind w:firstLine="709"/>
        <w:rPr>
          <w:rFonts w:cs="Arial"/>
          <w:noProof/>
          <w:lang w:val="ro-RO" w:eastAsia="x-none"/>
        </w:rPr>
      </w:pPr>
      <w:r w:rsidRPr="00A91424">
        <w:rPr>
          <w:rFonts w:cs="Arial"/>
          <w:noProof/>
          <w:lang w:val="ro-RO" w:eastAsia="x-none"/>
        </w:rPr>
        <w:tab/>
        <w:t>Conductele de refulare vor transporta apa uzata menajera de la statiile de pompare proiectate la reteaua de canalizare menajera gravitationala. Pe conductele de refulare se vor prevedea urmatoarele tipuri de camine:</w:t>
      </w:r>
    </w:p>
    <w:p w14:paraId="4E9C1A3E" w14:textId="77777777" w:rsidR="001D6382" w:rsidRPr="00A91424" w:rsidRDefault="001D6382" w:rsidP="00610FE0">
      <w:pPr>
        <w:ind w:firstLine="709"/>
        <w:rPr>
          <w:rFonts w:cs="Arial"/>
          <w:noProof/>
          <w:lang w:val="ro-RO"/>
        </w:rPr>
      </w:pPr>
      <w:r w:rsidRPr="00A91424">
        <w:rPr>
          <w:rFonts w:cs="Arial"/>
          <w:noProof/>
          <w:lang w:val="ro-RO"/>
        </w:rPr>
        <w:t>camine de vane si golire;</w:t>
      </w:r>
    </w:p>
    <w:p w14:paraId="55A79B62" w14:textId="77777777" w:rsidR="001D6382" w:rsidRPr="00A91424" w:rsidRDefault="001D6382" w:rsidP="00610FE0">
      <w:pPr>
        <w:ind w:firstLine="709"/>
        <w:rPr>
          <w:rFonts w:cs="Arial"/>
          <w:noProof/>
          <w:lang w:val="ro-RO"/>
        </w:rPr>
      </w:pPr>
      <w:r w:rsidRPr="00A91424">
        <w:rPr>
          <w:rFonts w:cs="Arial"/>
          <w:noProof/>
          <w:lang w:val="ro-RO"/>
        </w:rPr>
        <w:t>camine de aerisire;</w:t>
      </w:r>
    </w:p>
    <w:p w14:paraId="1A00D6CB" w14:textId="77777777" w:rsidR="001D6382" w:rsidRPr="00A91424" w:rsidRDefault="001D6382" w:rsidP="00610FE0">
      <w:pPr>
        <w:ind w:firstLine="709"/>
        <w:rPr>
          <w:rFonts w:cs="Arial"/>
          <w:noProof/>
          <w:lang w:val="ro-RO"/>
        </w:rPr>
      </w:pPr>
      <w:r w:rsidRPr="00A91424">
        <w:rPr>
          <w:rFonts w:cs="Arial"/>
          <w:noProof/>
          <w:lang w:val="ro-RO"/>
        </w:rPr>
        <w:t>camine de curatire.</w:t>
      </w:r>
    </w:p>
    <w:p w14:paraId="2D3CFB92" w14:textId="77777777" w:rsidR="001D6382" w:rsidRPr="00A91424" w:rsidRDefault="001D6382" w:rsidP="00610FE0">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178BD101" w14:textId="77777777" w:rsidR="001D6382" w:rsidRPr="00A91424" w:rsidRDefault="001D6382" w:rsidP="00610FE0">
      <w:pPr>
        <w:ind w:firstLine="709"/>
        <w:rPr>
          <w:rFonts w:cs="Arial"/>
          <w:noProof/>
          <w:lang w:val="ro-RO" w:eastAsia="x-none"/>
        </w:rPr>
      </w:pPr>
      <w:r w:rsidRPr="00A91424">
        <w:rPr>
          <w:rFonts w:cs="Arial"/>
          <w:noProof/>
          <w:lang w:val="ro-RO" w:eastAsia="x-none"/>
        </w:rPr>
        <w:t>Lucrari speciale</w:t>
      </w:r>
    </w:p>
    <w:p w14:paraId="69DDD958" w14:textId="77777777" w:rsidR="001D6382" w:rsidRPr="00A91424" w:rsidRDefault="001D6382" w:rsidP="00610FE0">
      <w:pPr>
        <w:ind w:firstLine="709"/>
        <w:rPr>
          <w:rFonts w:cs="Arial"/>
          <w:noProof/>
          <w:lang w:val="ro-RO" w:eastAsia="en-GB"/>
        </w:rPr>
      </w:pPr>
      <w:r w:rsidRPr="00A91424">
        <w:rPr>
          <w:rFonts w:cs="Arial"/>
          <w:noProof/>
          <w:lang w:val="ro-RO" w:eastAsia="en-GB"/>
        </w:rPr>
        <w:t>Pe traseul rețelelor de canalizare s-au identificat următoarele tipuri de lucrări speciale:</w:t>
      </w:r>
    </w:p>
    <w:p w14:paraId="7EE7F7D5" w14:textId="77777777" w:rsidR="001D6382" w:rsidRPr="00A91424" w:rsidRDefault="001D6382" w:rsidP="00610FE0">
      <w:pPr>
        <w:ind w:firstLine="709"/>
        <w:rPr>
          <w:rFonts w:cs="Arial"/>
          <w:noProof/>
          <w:lang w:val="ro-RO" w:eastAsia="en-GB"/>
        </w:rPr>
      </w:pPr>
      <w:r w:rsidRPr="00A91424">
        <w:rPr>
          <w:rFonts w:cs="Arial"/>
          <w:noProof/>
          <w:lang w:val="ro-RO" w:eastAsia="en-GB"/>
        </w:rPr>
        <w:t>subtravers</w:t>
      </w:r>
      <w:r w:rsidRPr="00A91424">
        <w:rPr>
          <w:rFonts w:cs="Arial"/>
          <w:noProof/>
          <w:lang w:val="ro-RO"/>
        </w:rPr>
        <w:t>ă</w:t>
      </w:r>
      <w:r w:rsidRPr="00A91424">
        <w:rPr>
          <w:rFonts w:cs="Arial"/>
          <w:noProof/>
          <w:lang w:val="ro-RO" w:eastAsia="en-GB"/>
        </w:rPr>
        <w:t>ri parau - 2 buc.</w:t>
      </w:r>
    </w:p>
    <w:p w14:paraId="241B91AE" w14:textId="77777777" w:rsidR="001D6382" w:rsidRPr="00A91424" w:rsidRDefault="001D6382" w:rsidP="00610FE0">
      <w:pPr>
        <w:ind w:firstLine="709"/>
        <w:rPr>
          <w:rFonts w:cs="Arial"/>
          <w:noProof/>
          <w:lang w:val="ro-RO" w:eastAsia="x-none"/>
        </w:rPr>
      </w:pPr>
      <w:r w:rsidRPr="00A91424">
        <w:rPr>
          <w:rFonts w:cs="Arial"/>
          <w:noProof/>
          <w:lang w:val="ro-RO" w:eastAsia="x-none"/>
        </w:rPr>
        <w:t>Subtraversararile se vor realiza prin foraj orizontal, in conducta de protectie, etansata la capete conform STAS 9312-87.</w:t>
      </w:r>
    </w:p>
    <w:p w14:paraId="50B077E2" w14:textId="77777777" w:rsidR="001D6382" w:rsidRPr="00A91424" w:rsidRDefault="001D6382" w:rsidP="00610FE0">
      <w:pPr>
        <w:ind w:firstLine="709"/>
        <w:rPr>
          <w:rFonts w:cs="Arial"/>
          <w:noProof/>
          <w:lang w:val="ro-RO" w:eastAsia="x-none"/>
        </w:rPr>
      </w:pPr>
      <w:r w:rsidRPr="00A91424">
        <w:rPr>
          <w:rFonts w:cs="Arial"/>
          <w:noProof/>
          <w:lang w:val="ro-RO" w:eastAsia="x-none"/>
        </w:rPr>
        <w:t>Generatoarea superioara a conductei de protectie se va afla la minim 1,00 m sub cota talvegului in punctul de subtraversare.</w:t>
      </w:r>
    </w:p>
    <w:p w14:paraId="1CF3F15F"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Conducta de protectie va fi metalica, iar conducta din interiorul tubului de protectie va fi din PVC SN8. </w:t>
      </w:r>
    </w:p>
    <w:p w14:paraId="557F7BF0" w14:textId="77777777" w:rsidR="001D6382" w:rsidRPr="00A91424" w:rsidRDefault="001D6382" w:rsidP="00610FE0">
      <w:pPr>
        <w:ind w:firstLine="709"/>
        <w:rPr>
          <w:rFonts w:cs="Arial"/>
          <w:noProof/>
          <w:lang w:val="ro-RO" w:eastAsia="en-GB"/>
        </w:rPr>
      </w:pPr>
      <w:r w:rsidRPr="00A91424">
        <w:rPr>
          <w:rFonts w:cs="Arial"/>
          <w:noProof/>
          <w:lang w:val="ro-RO" w:eastAsia="en-GB"/>
        </w:rPr>
        <w:t>Concluzii</w:t>
      </w:r>
    </w:p>
    <w:p w14:paraId="16C28965" w14:textId="77777777" w:rsidR="001D6382" w:rsidRPr="00A91424" w:rsidRDefault="001D6382" w:rsidP="00610FE0">
      <w:pPr>
        <w:ind w:firstLine="709"/>
        <w:rPr>
          <w:rFonts w:cs="Arial"/>
          <w:noProof/>
          <w:lang w:val="ro-RO" w:eastAsia="de-DE"/>
        </w:rPr>
      </w:pPr>
      <w:r w:rsidRPr="00A91424">
        <w:rPr>
          <w:rFonts w:cs="Arial"/>
          <w:noProof/>
          <w:lang w:val="ro-RO" w:eastAsia="de-DE"/>
        </w:rPr>
        <w:lastRenderedPageBreak/>
        <w:t>Rezultatul așteptat al investiției:</w:t>
      </w:r>
    </w:p>
    <w:p w14:paraId="401DAE0D" w14:textId="77777777" w:rsidR="001D6382" w:rsidRPr="00A91424" w:rsidRDefault="001D6382" w:rsidP="00610FE0">
      <w:pPr>
        <w:ind w:firstLine="709"/>
        <w:rPr>
          <w:rFonts w:cs="Arial"/>
          <w:noProof/>
          <w:lang w:val="ro-RO"/>
        </w:rPr>
      </w:pPr>
      <w:r w:rsidRPr="00A91424">
        <w:rPr>
          <w:rFonts w:cs="Arial"/>
          <w:noProof/>
          <w:lang w:val="ro-RO"/>
        </w:rPr>
        <w:t>eliminarea deficiențelor,</w:t>
      </w:r>
    </w:p>
    <w:p w14:paraId="4DAAF1B4" w14:textId="77777777" w:rsidR="001D6382" w:rsidRPr="00A91424" w:rsidRDefault="001D6382" w:rsidP="00610FE0">
      <w:pPr>
        <w:ind w:firstLine="709"/>
        <w:rPr>
          <w:rFonts w:cs="Arial"/>
          <w:noProof/>
          <w:lang w:val="ro-RO"/>
        </w:rPr>
      </w:pPr>
      <w:r w:rsidRPr="00A91424">
        <w:rPr>
          <w:rFonts w:cs="Arial"/>
          <w:noProof/>
          <w:lang w:val="ro-RO"/>
        </w:rPr>
        <w:t xml:space="preserve">creșterea gradului de conectare a populației la serviciul de canalizare. </w:t>
      </w:r>
    </w:p>
    <w:p w14:paraId="32075D15" w14:textId="77777777" w:rsidR="001D6382" w:rsidRPr="00A91424" w:rsidRDefault="001D6382" w:rsidP="00610FE0">
      <w:pPr>
        <w:ind w:firstLine="709"/>
        <w:rPr>
          <w:rFonts w:cs="Arial"/>
          <w:noProof/>
          <w:lang w:val="ro-RO" w:eastAsia="en-GB"/>
        </w:rPr>
      </w:pPr>
      <w:r w:rsidRPr="00A91424">
        <w:rPr>
          <w:rFonts w:cs="Arial"/>
          <w:noProof/>
          <w:lang w:val="ro-RO" w:eastAsia="en-GB"/>
        </w:rPr>
        <w:t>Impactul investițiilor propuse în Aglomerarea  Frumoasa</w:t>
      </w:r>
    </w:p>
    <w:p w14:paraId="5F8ACE89" w14:textId="77777777" w:rsidR="001D6382" w:rsidRPr="00A91424" w:rsidRDefault="001D6382" w:rsidP="00610FE0">
      <w:pPr>
        <w:ind w:firstLine="709"/>
        <w:rPr>
          <w:rFonts w:cs="Arial"/>
          <w:noProof/>
          <w:lang w:val="ro-RO"/>
        </w:rPr>
      </w:pPr>
      <w:r w:rsidRPr="00A91424">
        <w:rPr>
          <w:rFonts w:cs="Arial"/>
          <w:noProof/>
          <w:lang w:val="ro-RO"/>
        </w:rPr>
        <w:t>În urma actualelor lucrări de investiții și coroborat cu lucrările din măsurile precedente vor fi remediate deficiențele constatate: întreaga populație va putea fi deservită de sistemul de canalizare; conformarea cu directivele europene privind colectarea integrală a apelor uzate și epurarea lor.</w:t>
      </w:r>
    </w:p>
    <w:p w14:paraId="6B224ACA" w14:textId="77777777" w:rsidR="001D6382" w:rsidRPr="00610FE0" w:rsidRDefault="001D6382" w:rsidP="00610FE0">
      <w:pPr>
        <w:ind w:firstLine="709"/>
        <w:rPr>
          <w:rFonts w:cs="Arial"/>
          <w:b/>
          <w:noProof/>
          <w:lang w:val="ro-RO" w:eastAsia="en-GB"/>
        </w:rPr>
      </w:pPr>
      <w:bookmarkStart w:id="159" w:name="_Toc13218748"/>
      <w:bookmarkEnd w:id="158"/>
      <w:r w:rsidRPr="00610FE0">
        <w:rPr>
          <w:rFonts w:cs="Arial"/>
          <w:b/>
          <w:noProof/>
          <w:lang w:val="ro-RO" w:eastAsia="en-GB"/>
        </w:rPr>
        <w:t>AGLOMERAREA MIHAILENI</w:t>
      </w:r>
      <w:bookmarkEnd w:id="159"/>
    </w:p>
    <w:p w14:paraId="1D9C0C3D" w14:textId="77777777" w:rsidR="001D6382" w:rsidRPr="00A91424" w:rsidRDefault="001D6382" w:rsidP="00610FE0">
      <w:pPr>
        <w:ind w:firstLine="709"/>
        <w:rPr>
          <w:rFonts w:cs="Arial"/>
          <w:noProof/>
          <w:lang w:val="ro-RO" w:eastAsia="en-GB"/>
        </w:rPr>
      </w:pPr>
      <w:r w:rsidRPr="00A91424">
        <w:rPr>
          <w:rFonts w:cs="Arial"/>
          <w:noProof/>
          <w:lang w:val="ro-RO" w:eastAsia="en-GB"/>
        </w:rPr>
        <w:t>Investiții propuse</w:t>
      </w:r>
    </w:p>
    <w:p w14:paraId="068E4686" w14:textId="77777777" w:rsidR="001D6382" w:rsidRPr="00A91424" w:rsidRDefault="001D6382" w:rsidP="00610FE0">
      <w:pPr>
        <w:ind w:firstLine="709"/>
        <w:rPr>
          <w:rFonts w:cs="Arial"/>
          <w:noProof/>
          <w:lang w:val="ro-RO" w:eastAsia="en-GB"/>
        </w:rPr>
      </w:pPr>
      <w:r w:rsidRPr="00A91424">
        <w:rPr>
          <w:rFonts w:cs="Arial"/>
          <w:noProof/>
          <w:lang w:val="ro-RO" w:eastAsia="en-GB"/>
        </w:rPr>
        <w:t>Pentru dimensionarea corespunzătoare a rețelelor de canalizare propuse s-a folosit modelarea hidraulică. Definirea, simularea și calibrarea modelului hidraulic au avut ca bază de calcul următoarele date măsurate de Consultant pe rețelele existente, sau date istorice puse la dispoziție de beneficiar, prevederi din normativele în vigoare, incluzând: debite, dimensiuni conducte, graful rețelei, cote, elemente componente ale sistemului, topologia rețelelor, etc. În calcul s-a luat și o prognoză pentru o perioadă de perspectivă de 30 ani, ținându-se cont de posibilitățile de dezvoltare a zonei.</w:t>
      </w:r>
    </w:p>
    <w:p w14:paraId="1B34254D" w14:textId="77777777" w:rsidR="001D6382" w:rsidRPr="00A91424" w:rsidRDefault="001D6382" w:rsidP="00610FE0">
      <w:pPr>
        <w:ind w:firstLine="709"/>
        <w:rPr>
          <w:rFonts w:cs="Arial"/>
          <w:noProof/>
          <w:lang w:val="ro-RO" w:eastAsia="en-GB"/>
        </w:rPr>
      </w:pPr>
      <w:r w:rsidRPr="00A91424">
        <w:rPr>
          <w:rFonts w:cs="Arial"/>
          <w:noProof/>
          <w:lang w:val="ro-RO" w:eastAsia="en-GB"/>
        </w:rPr>
        <w:t>Apa uzată este colectată pe traseul Nadejdea-Mihăileni-Văcărești unde se conectează la sistemul comunei Racu, apele uzate urmând a fi epurate in stația de epurare Siculeni împreună cu cel din comunele Racu si Siculeni.</w:t>
      </w:r>
    </w:p>
    <w:p w14:paraId="3A87AB4D" w14:textId="77777777" w:rsidR="001D6382" w:rsidRPr="00A91424" w:rsidRDefault="001D6382" w:rsidP="00610FE0">
      <w:pPr>
        <w:ind w:firstLine="709"/>
        <w:rPr>
          <w:rFonts w:cs="Arial"/>
          <w:noProof/>
          <w:lang w:val="ro-RO" w:eastAsia="x-none"/>
        </w:rPr>
      </w:pPr>
      <w:r w:rsidRPr="00A91424">
        <w:rPr>
          <w:rFonts w:cs="Arial"/>
          <w:noProof/>
          <w:lang w:val="ro-RO" w:eastAsia="x-none"/>
        </w:rPr>
        <w:t>Reţea de canalizare menajeră</w:t>
      </w:r>
    </w:p>
    <w:p w14:paraId="01C388E3" w14:textId="77777777" w:rsidR="001D6382" w:rsidRPr="00A91424" w:rsidRDefault="001D6382" w:rsidP="00610FE0">
      <w:pPr>
        <w:ind w:firstLine="709"/>
        <w:rPr>
          <w:rFonts w:cs="Arial"/>
          <w:noProof/>
          <w:lang w:val="ro-RO"/>
        </w:rPr>
      </w:pPr>
      <w:r w:rsidRPr="00A91424">
        <w:rPr>
          <w:rFonts w:cs="Arial"/>
          <w:noProof/>
          <w:lang w:val="ro-RO"/>
        </w:rPr>
        <w:t>Mihăileni - retele de canalizare in lungime totala de 525 m se va executa pe urmatoarele strazi:</w:t>
      </w:r>
    </w:p>
    <w:p w14:paraId="45670CC2" w14:textId="77777777" w:rsidR="001D6382" w:rsidRPr="00A91424" w:rsidRDefault="001D6382" w:rsidP="001D6382">
      <w:pPr>
        <w:rPr>
          <w:rFonts w:cs="Arial"/>
          <w:noProof/>
          <w:lang w:val="ro-RO" w:eastAsia="x-none"/>
        </w:rPr>
      </w:pPr>
      <w:bookmarkStart w:id="160" w:name="_Toc13218918"/>
      <w:r w:rsidRPr="00A91424">
        <w:rPr>
          <w:rFonts w:cs="Arial"/>
          <w:noProof/>
          <w:lang w:val="ro-RO" w:eastAsia="x-none"/>
        </w:rPr>
        <w:t>Extindere retea de canalizare Mihăileni</w:t>
      </w:r>
      <w:bookmarkEnd w:id="160"/>
      <w:r w:rsidRPr="00A91424">
        <w:rPr>
          <w:rFonts w:cs="Arial"/>
          <w:noProof/>
          <w:lang w:val="ro-RO" w:eastAsia="x-none"/>
        </w:rPr>
        <w:t xml:space="preserve"> (lipsa diametre)</w:t>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012"/>
        <w:gridCol w:w="1559"/>
      </w:tblGrid>
      <w:tr w:rsidR="001D6382" w:rsidRPr="00A91424" w14:paraId="7398F76B" w14:textId="77777777" w:rsidTr="001D6382">
        <w:trPr>
          <w:trHeight w:val="20"/>
          <w:jc w:val="center"/>
        </w:trPr>
        <w:tc>
          <w:tcPr>
            <w:tcW w:w="960" w:type="dxa"/>
            <w:shd w:val="clear" w:color="auto" w:fill="8EAADB"/>
            <w:noWrap/>
            <w:vAlign w:val="bottom"/>
            <w:hideMark/>
          </w:tcPr>
          <w:p w14:paraId="1D615356" w14:textId="77777777" w:rsidR="001D6382" w:rsidRPr="00A91424" w:rsidRDefault="001D6382" w:rsidP="00610FE0">
            <w:pPr>
              <w:spacing w:after="0"/>
              <w:jc w:val="center"/>
              <w:rPr>
                <w:rFonts w:cs="Arial"/>
                <w:noProof/>
                <w:lang w:val="ro-RO"/>
              </w:rPr>
            </w:pPr>
            <w:r w:rsidRPr="00A91424">
              <w:rPr>
                <w:rFonts w:cs="Arial"/>
                <w:noProof/>
                <w:lang w:val="ro-RO"/>
              </w:rPr>
              <w:t>Nr. crt.</w:t>
            </w:r>
          </w:p>
        </w:tc>
        <w:tc>
          <w:tcPr>
            <w:tcW w:w="2012" w:type="dxa"/>
            <w:shd w:val="clear" w:color="auto" w:fill="8EAADB"/>
            <w:noWrap/>
            <w:vAlign w:val="bottom"/>
            <w:hideMark/>
          </w:tcPr>
          <w:p w14:paraId="39C6C117" w14:textId="77777777" w:rsidR="001D6382" w:rsidRPr="00A91424" w:rsidRDefault="001D6382" w:rsidP="00610FE0">
            <w:pPr>
              <w:spacing w:after="0"/>
              <w:jc w:val="center"/>
              <w:rPr>
                <w:rFonts w:cs="Arial"/>
                <w:noProof/>
                <w:lang w:val="ro-RO"/>
              </w:rPr>
            </w:pPr>
            <w:r w:rsidRPr="00A91424">
              <w:rPr>
                <w:rFonts w:cs="Arial"/>
                <w:noProof/>
                <w:lang w:val="ro-RO"/>
              </w:rPr>
              <w:t>Denumire strada</w:t>
            </w:r>
          </w:p>
        </w:tc>
        <w:tc>
          <w:tcPr>
            <w:tcW w:w="1559" w:type="dxa"/>
            <w:shd w:val="clear" w:color="auto" w:fill="8EAADB"/>
            <w:noWrap/>
            <w:vAlign w:val="bottom"/>
            <w:hideMark/>
          </w:tcPr>
          <w:p w14:paraId="18EA67B3" w14:textId="77777777" w:rsidR="001D6382" w:rsidRPr="00A91424" w:rsidRDefault="001D6382" w:rsidP="00610FE0">
            <w:pPr>
              <w:spacing w:after="0"/>
              <w:jc w:val="center"/>
              <w:rPr>
                <w:rFonts w:cs="Arial"/>
                <w:noProof/>
                <w:lang w:val="ro-RO"/>
              </w:rPr>
            </w:pPr>
            <w:r w:rsidRPr="00A91424">
              <w:rPr>
                <w:rFonts w:cs="Arial"/>
                <w:noProof/>
                <w:lang w:val="ro-RO"/>
              </w:rPr>
              <w:t>Lungime (m)</w:t>
            </w:r>
          </w:p>
        </w:tc>
      </w:tr>
      <w:tr w:rsidR="001D6382" w:rsidRPr="00A91424" w14:paraId="0BE5400F" w14:textId="77777777" w:rsidTr="001D6382">
        <w:trPr>
          <w:trHeight w:val="20"/>
          <w:jc w:val="center"/>
        </w:trPr>
        <w:tc>
          <w:tcPr>
            <w:tcW w:w="960" w:type="dxa"/>
            <w:shd w:val="clear" w:color="auto" w:fill="FFFFFF"/>
            <w:noWrap/>
            <w:vAlign w:val="bottom"/>
          </w:tcPr>
          <w:p w14:paraId="4E58C951" w14:textId="77777777" w:rsidR="001D6382" w:rsidRPr="00A91424" w:rsidRDefault="001D6382" w:rsidP="00610FE0">
            <w:pPr>
              <w:spacing w:after="0"/>
              <w:jc w:val="center"/>
              <w:rPr>
                <w:rFonts w:cs="Arial"/>
                <w:noProof/>
                <w:lang w:val="ro-RO"/>
              </w:rPr>
            </w:pPr>
            <w:r w:rsidRPr="00A91424">
              <w:rPr>
                <w:rFonts w:cs="Arial"/>
                <w:noProof/>
                <w:lang w:val="ro-RO"/>
              </w:rPr>
              <w:t>1</w:t>
            </w:r>
          </w:p>
        </w:tc>
        <w:tc>
          <w:tcPr>
            <w:tcW w:w="2012" w:type="dxa"/>
            <w:shd w:val="clear" w:color="auto" w:fill="FFFFFF"/>
            <w:noWrap/>
            <w:vAlign w:val="bottom"/>
          </w:tcPr>
          <w:p w14:paraId="3F301599" w14:textId="77777777" w:rsidR="001D6382" w:rsidRPr="00A91424" w:rsidRDefault="001D6382" w:rsidP="00610FE0">
            <w:pPr>
              <w:spacing w:after="0"/>
              <w:jc w:val="center"/>
              <w:rPr>
                <w:rFonts w:cs="Arial"/>
                <w:noProof/>
                <w:lang w:val="ro-RO" w:eastAsia="ro-RO"/>
              </w:rPr>
            </w:pPr>
            <w:r w:rsidRPr="00A91424">
              <w:rPr>
                <w:rFonts w:cs="Arial"/>
                <w:noProof/>
                <w:lang w:val="ro-RO"/>
              </w:rPr>
              <w:t>TOKESZEGE</w:t>
            </w:r>
          </w:p>
        </w:tc>
        <w:tc>
          <w:tcPr>
            <w:tcW w:w="1559" w:type="dxa"/>
            <w:shd w:val="clear" w:color="auto" w:fill="FFFFFF"/>
            <w:noWrap/>
            <w:vAlign w:val="bottom"/>
          </w:tcPr>
          <w:p w14:paraId="32B95B03" w14:textId="77777777" w:rsidR="001D6382" w:rsidRPr="00A91424" w:rsidRDefault="001D6382" w:rsidP="00610FE0">
            <w:pPr>
              <w:spacing w:after="0"/>
              <w:jc w:val="center"/>
              <w:rPr>
                <w:rFonts w:cs="Arial"/>
                <w:noProof/>
                <w:lang w:val="ro-RO"/>
              </w:rPr>
            </w:pPr>
            <w:r w:rsidRPr="00A91424">
              <w:rPr>
                <w:rFonts w:cs="Arial"/>
                <w:noProof/>
                <w:lang w:val="ro-RO"/>
              </w:rPr>
              <w:t>136</w:t>
            </w:r>
          </w:p>
        </w:tc>
      </w:tr>
      <w:tr w:rsidR="001D6382" w:rsidRPr="00A91424" w14:paraId="419B089C" w14:textId="77777777" w:rsidTr="001D6382">
        <w:trPr>
          <w:trHeight w:val="20"/>
          <w:jc w:val="center"/>
        </w:trPr>
        <w:tc>
          <w:tcPr>
            <w:tcW w:w="960" w:type="dxa"/>
            <w:shd w:val="clear" w:color="auto" w:fill="FFFFFF"/>
            <w:noWrap/>
            <w:vAlign w:val="bottom"/>
          </w:tcPr>
          <w:p w14:paraId="74D73B3D" w14:textId="77777777" w:rsidR="001D6382" w:rsidRPr="00A91424" w:rsidRDefault="001D6382" w:rsidP="00610FE0">
            <w:pPr>
              <w:spacing w:after="0"/>
              <w:jc w:val="center"/>
              <w:rPr>
                <w:rFonts w:cs="Arial"/>
                <w:noProof/>
                <w:lang w:val="ro-RO"/>
              </w:rPr>
            </w:pPr>
            <w:r w:rsidRPr="00A91424">
              <w:rPr>
                <w:rFonts w:cs="Arial"/>
                <w:noProof/>
                <w:lang w:val="ro-RO"/>
              </w:rPr>
              <w:t>2</w:t>
            </w:r>
          </w:p>
        </w:tc>
        <w:tc>
          <w:tcPr>
            <w:tcW w:w="2012" w:type="dxa"/>
            <w:shd w:val="clear" w:color="auto" w:fill="FFFFFF"/>
            <w:noWrap/>
            <w:vAlign w:val="bottom"/>
          </w:tcPr>
          <w:p w14:paraId="0008916B" w14:textId="77777777" w:rsidR="001D6382" w:rsidRPr="00A91424" w:rsidRDefault="001D6382" w:rsidP="00610FE0">
            <w:pPr>
              <w:spacing w:after="0"/>
              <w:jc w:val="center"/>
              <w:rPr>
                <w:rFonts w:cs="Arial"/>
                <w:noProof/>
                <w:lang w:val="ro-RO" w:eastAsia="ro-RO"/>
              </w:rPr>
            </w:pPr>
            <w:r w:rsidRPr="00A91424">
              <w:rPr>
                <w:rFonts w:cs="Arial"/>
                <w:noProof/>
                <w:lang w:val="ro-RO"/>
              </w:rPr>
              <w:t>HARA NGOZO</w:t>
            </w:r>
          </w:p>
        </w:tc>
        <w:tc>
          <w:tcPr>
            <w:tcW w:w="1559" w:type="dxa"/>
            <w:shd w:val="clear" w:color="auto" w:fill="FFFFFF"/>
            <w:noWrap/>
            <w:vAlign w:val="bottom"/>
          </w:tcPr>
          <w:p w14:paraId="63BF6BE4" w14:textId="77777777" w:rsidR="001D6382" w:rsidRPr="00A91424" w:rsidRDefault="001D6382" w:rsidP="00610FE0">
            <w:pPr>
              <w:spacing w:after="0"/>
              <w:jc w:val="center"/>
              <w:rPr>
                <w:rFonts w:cs="Arial"/>
                <w:noProof/>
                <w:lang w:val="ro-RO"/>
              </w:rPr>
            </w:pPr>
            <w:r w:rsidRPr="00A91424">
              <w:rPr>
                <w:rFonts w:cs="Arial"/>
                <w:noProof/>
                <w:lang w:val="ro-RO"/>
              </w:rPr>
              <w:t>187</w:t>
            </w:r>
          </w:p>
        </w:tc>
      </w:tr>
      <w:tr w:rsidR="001D6382" w:rsidRPr="00A91424" w14:paraId="7041C01E" w14:textId="77777777" w:rsidTr="001D6382">
        <w:trPr>
          <w:trHeight w:val="20"/>
          <w:jc w:val="center"/>
        </w:trPr>
        <w:tc>
          <w:tcPr>
            <w:tcW w:w="960" w:type="dxa"/>
            <w:shd w:val="clear" w:color="auto" w:fill="FFFFFF"/>
            <w:noWrap/>
            <w:vAlign w:val="bottom"/>
          </w:tcPr>
          <w:p w14:paraId="73A616AB" w14:textId="77777777" w:rsidR="001D6382" w:rsidRPr="00A91424" w:rsidRDefault="001D6382" w:rsidP="00610FE0">
            <w:pPr>
              <w:spacing w:after="0"/>
              <w:jc w:val="center"/>
              <w:rPr>
                <w:rFonts w:cs="Arial"/>
                <w:noProof/>
                <w:lang w:val="ro-RO"/>
              </w:rPr>
            </w:pPr>
            <w:r w:rsidRPr="00A91424">
              <w:rPr>
                <w:rFonts w:cs="Arial"/>
                <w:noProof/>
                <w:lang w:val="ro-RO"/>
              </w:rPr>
              <w:t>3</w:t>
            </w:r>
          </w:p>
        </w:tc>
        <w:tc>
          <w:tcPr>
            <w:tcW w:w="2012" w:type="dxa"/>
            <w:shd w:val="clear" w:color="auto" w:fill="FFFFFF"/>
            <w:noWrap/>
            <w:vAlign w:val="bottom"/>
          </w:tcPr>
          <w:p w14:paraId="45C0A1B2" w14:textId="77777777" w:rsidR="001D6382" w:rsidRPr="00A91424" w:rsidRDefault="001D6382" w:rsidP="00610FE0">
            <w:pPr>
              <w:spacing w:after="0"/>
              <w:jc w:val="center"/>
              <w:rPr>
                <w:rFonts w:cs="Arial"/>
                <w:noProof/>
                <w:lang w:val="ro-RO" w:eastAsia="ro-RO"/>
              </w:rPr>
            </w:pPr>
            <w:r w:rsidRPr="00A91424">
              <w:rPr>
                <w:rFonts w:cs="Arial"/>
                <w:noProof/>
                <w:lang w:val="ro-RO"/>
              </w:rPr>
              <w:t>M1</w:t>
            </w:r>
          </w:p>
        </w:tc>
        <w:tc>
          <w:tcPr>
            <w:tcW w:w="1559" w:type="dxa"/>
            <w:shd w:val="clear" w:color="auto" w:fill="FFFFFF"/>
            <w:noWrap/>
            <w:vAlign w:val="bottom"/>
          </w:tcPr>
          <w:p w14:paraId="0A080202" w14:textId="77777777" w:rsidR="001D6382" w:rsidRPr="00A91424" w:rsidRDefault="001D6382" w:rsidP="00610FE0">
            <w:pPr>
              <w:spacing w:after="0"/>
              <w:jc w:val="center"/>
              <w:rPr>
                <w:rFonts w:cs="Arial"/>
                <w:noProof/>
                <w:lang w:val="ro-RO"/>
              </w:rPr>
            </w:pPr>
            <w:r w:rsidRPr="00A91424">
              <w:rPr>
                <w:rFonts w:cs="Arial"/>
                <w:noProof/>
                <w:lang w:val="ro-RO"/>
              </w:rPr>
              <w:t>133</w:t>
            </w:r>
          </w:p>
        </w:tc>
      </w:tr>
      <w:tr w:rsidR="001D6382" w:rsidRPr="00A91424" w14:paraId="72511F31" w14:textId="77777777" w:rsidTr="001D6382">
        <w:trPr>
          <w:trHeight w:val="20"/>
          <w:jc w:val="center"/>
        </w:trPr>
        <w:tc>
          <w:tcPr>
            <w:tcW w:w="960" w:type="dxa"/>
            <w:shd w:val="clear" w:color="auto" w:fill="FFFFFF"/>
            <w:noWrap/>
            <w:vAlign w:val="bottom"/>
          </w:tcPr>
          <w:p w14:paraId="25744459" w14:textId="77777777" w:rsidR="001D6382" w:rsidRPr="00A91424" w:rsidRDefault="001D6382" w:rsidP="00610FE0">
            <w:pPr>
              <w:spacing w:after="0"/>
              <w:jc w:val="center"/>
              <w:rPr>
                <w:rFonts w:cs="Arial"/>
                <w:noProof/>
                <w:lang w:val="ro-RO"/>
              </w:rPr>
            </w:pPr>
            <w:r w:rsidRPr="00A91424">
              <w:rPr>
                <w:rFonts w:cs="Arial"/>
                <w:noProof/>
                <w:lang w:val="ro-RO"/>
              </w:rPr>
              <w:t>4</w:t>
            </w:r>
          </w:p>
        </w:tc>
        <w:tc>
          <w:tcPr>
            <w:tcW w:w="2012" w:type="dxa"/>
            <w:shd w:val="clear" w:color="auto" w:fill="FFFFFF"/>
            <w:noWrap/>
            <w:vAlign w:val="bottom"/>
          </w:tcPr>
          <w:p w14:paraId="786ED123" w14:textId="77777777" w:rsidR="001D6382" w:rsidRPr="00A91424" w:rsidRDefault="001D6382" w:rsidP="00610FE0">
            <w:pPr>
              <w:spacing w:after="0"/>
              <w:jc w:val="center"/>
              <w:rPr>
                <w:rFonts w:cs="Arial"/>
                <w:noProof/>
                <w:lang w:val="ro-RO" w:eastAsia="ro-RO"/>
              </w:rPr>
            </w:pPr>
            <w:r w:rsidRPr="00A91424">
              <w:rPr>
                <w:rFonts w:cs="Arial"/>
                <w:noProof/>
                <w:lang w:val="ro-RO"/>
              </w:rPr>
              <w:t>M2</w:t>
            </w:r>
          </w:p>
        </w:tc>
        <w:tc>
          <w:tcPr>
            <w:tcW w:w="1559" w:type="dxa"/>
            <w:shd w:val="clear" w:color="auto" w:fill="FFFFFF"/>
            <w:noWrap/>
            <w:vAlign w:val="bottom"/>
          </w:tcPr>
          <w:p w14:paraId="4E5A1E81" w14:textId="77777777" w:rsidR="001D6382" w:rsidRPr="00A91424" w:rsidRDefault="001D6382" w:rsidP="00610FE0">
            <w:pPr>
              <w:spacing w:after="0"/>
              <w:jc w:val="center"/>
              <w:rPr>
                <w:rFonts w:cs="Arial"/>
                <w:noProof/>
                <w:lang w:val="ro-RO"/>
              </w:rPr>
            </w:pPr>
            <w:r w:rsidRPr="00A91424">
              <w:rPr>
                <w:rFonts w:cs="Arial"/>
                <w:noProof/>
                <w:lang w:val="ro-RO"/>
              </w:rPr>
              <w:t>69</w:t>
            </w:r>
          </w:p>
        </w:tc>
      </w:tr>
      <w:tr w:rsidR="001D6382" w:rsidRPr="00A91424" w14:paraId="60DD3D17" w14:textId="77777777" w:rsidTr="001D6382">
        <w:trPr>
          <w:trHeight w:val="20"/>
          <w:jc w:val="center"/>
        </w:trPr>
        <w:tc>
          <w:tcPr>
            <w:tcW w:w="960" w:type="dxa"/>
            <w:shd w:val="clear" w:color="auto" w:fill="FFFFFF"/>
            <w:noWrap/>
            <w:vAlign w:val="bottom"/>
          </w:tcPr>
          <w:p w14:paraId="2D267CF5" w14:textId="77777777" w:rsidR="001D6382" w:rsidRPr="00A91424" w:rsidRDefault="001D6382" w:rsidP="00610FE0">
            <w:pPr>
              <w:spacing w:after="0"/>
              <w:jc w:val="center"/>
              <w:rPr>
                <w:rFonts w:cs="Arial"/>
                <w:noProof/>
                <w:lang w:val="ro-RO"/>
              </w:rPr>
            </w:pPr>
          </w:p>
        </w:tc>
        <w:tc>
          <w:tcPr>
            <w:tcW w:w="2012" w:type="dxa"/>
            <w:shd w:val="clear" w:color="auto" w:fill="FFFFFF"/>
            <w:noWrap/>
            <w:vAlign w:val="bottom"/>
          </w:tcPr>
          <w:p w14:paraId="38949B0C" w14:textId="77777777" w:rsidR="001D6382" w:rsidRPr="00A91424" w:rsidRDefault="001D6382" w:rsidP="00610FE0">
            <w:pPr>
              <w:spacing w:after="0"/>
              <w:jc w:val="center"/>
              <w:rPr>
                <w:rFonts w:cs="Arial"/>
                <w:noProof/>
                <w:lang w:val="ro-RO"/>
              </w:rPr>
            </w:pPr>
            <w:r w:rsidRPr="00A91424">
              <w:rPr>
                <w:rFonts w:cs="Arial"/>
                <w:noProof/>
                <w:lang w:val="ro-RO"/>
              </w:rPr>
              <w:t>TOTAL</w:t>
            </w:r>
          </w:p>
        </w:tc>
        <w:tc>
          <w:tcPr>
            <w:tcW w:w="1559" w:type="dxa"/>
            <w:shd w:val="clear" w:color="auto" w:fill="FFFFFF"/>
            <w:noWrap/>
            <w:vAlign w:val="bottom"/>
          </w:tcPr>
          <w:p w14:paraId="380CDF3F" w14:textId="77777777" w:rsidR="001D6382" w:rsidRPr="00A91424" w:rsidRDefault="001D6382" w:rsidP="00610FE0">
            <w:pPr>
              <w:spacing w:after="0"/>
              <w:jc w:val="center"/>
              <w:rPr>
                <w:rFonts w:cs="Arial"/>
                <w:noProof/>
                <w:lang w:val="ro-RO"/>
              </w:rPr>
            </w:pPr>
            <w:r w:rsidRPr="00A91424">
              <w:rPr>
                <w:rFonts w:cs="Arial"/>
                <w:noProof/>
                <w:lang w:val="ro-RO"/>
              </w:rPr>
              <w:t>525</w:t>
            </w:r>
          </w:p>
        </w:tc>
      </w:tr>
    </w:tbl>
    <w:p w14:paraId="44AF1230" w14:textId="77777777" w:rsidR="001D6382" w:rsidRPr="00A91424" w:rsidRDefault="001D6382" w:rsidP="00610FE0">
      <w:pPr>
        <w:spacing w:before="120"/>
        <w:rPr>
          <w:rFonts w:cs="Arial"/>
          <w:noProof/>
          <w:lang w:val="ro-RO"/>
        </w:rPr>
      </w:pPr>
      <w:r w:rsidRPr="00A91424">
        <w:rPr>
          <w:rFonts w:cs="Arial"/>
          <w:noProof/>
          <w:lang w:val="ro-RO"/>
        </w:rPr>
        <w:t>Nadejdea - retele de canalizare in lungime totala de 580 m se va executa pe urmatoarele strazi:</w:t>
      </w:r>
    </w:p>
    <w:p w14:paraId="0B598339" w14:textId="77777777" w:rsidR="001D6382" w:rsidRPr="00A91424" w:rsidRDefault="001D6382" w:rsidP="00610FE0">
      <w:pPr>
        <w:rPr>
          <w:rFonts w:cs="Arial"/>
          <w:noProof/>
          <w:lang w:val="ro-RO" w:eastAsia="x-none"/>
        </w:rPr>
      </w:pPr>
      <w:r w:rsidRPr="00A91424">
        <w:rPr>
          <w:rFonts w:cs="Arial"/>
          <w:noProof/>
          <w:lang w:val="ro-RO" w:eastAsia="x-none"/>
        </w:rPr>
        <w:t>Extindere retea de canalizare Nadejdea (lipsa diametre)</w:t>
      </w:r>
    </w:p>
    <w:tbl>
      <w:tblPr>
        <w:tblW w:w="4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154"/>
        <w:gridCol w:w="1488"/>
      </w:tblGrid>
      <w:tr w:rsidR="001D6382" w:rsidRPr="00A91424" w14:paraId="267BFEBD" w14:textId="77777777" w:rsidTr="001D6382">
        <w:trPr>
          <w:trHeight w:val="20"/>
          <w:jc w:val="center"/>
        </w:trPr>
        <w:tc>
          <w:tcPr>
            <w:tcW w:w="960" w:type="dxa"/>
            <w:shd w:val="clear" w:color="auto" w:fill="8EAADB"/>
            <w:noWrap/>
            <w:vAlign w:val="bottom"/>
            <w:hideMark/>
          </w:tcPr>
          <w:p w14:paraId="040BD5A3" w14:textId="77777777" w:rsidR="001D6382" w:rsidRPr="00A91424" w:rsidRDefault="001D6382" w:rsidP="00610FE0">
            <w:pPr>
              <w:spacing w:after="0"/>
              <w:rPr>
                <w:rFonts w:cs="Arial"/>
                <w:noProof/>
                <w:lang w:val="ro-RO"/>
              </w:rPr>
            </w:pPr>
            <w:r w:rsidRPr="00A91424">
              <w:rPr>
                <w:rFonts w:cs="Arial"/>
                <w:noProof/>
                <w:lang w:val="ro-RO"/>
              </w:rPr>
              <w:t>Nr. crt.</w:t>
            </w:r>
          </w:p>
        </w:tc>
        <w:tc>
          <w:tcPr>
            <w:tcW w:w="2154" w:type="dxa"/>
            <w:shd w:val="clear" w:color="auto" w:fill="8EAADB"/>
            <w:noWrap/>
            <w:vAlign w:val="bottom"/>
            <w:hideMark/>
          </w:tcPr>
          <w:p w14:paraId="550F7CF8" w14:textId="77777777" w:rsidR="001D6382" w:rsidRPr="00A91424" w:rsidRDefault="001D6382" w:rsidP="00610FE0">
            <w:pPr>
              <w:spacing w:after="0"/>
              <w:rPr>
                <w:rFonts w:cs="Arial"/>
                <w:noProof/>
                <w:lang w:val="ro-RO"/>
              </w:rPr>
            </w:pPr>
            <w:r w:rsidRPr="00A91424">
              <w:rPr>
                <w:rFonts w:cs="Arial"/>
                <w:noProof/>
                <w:lang w:val="ro-RO"/>
              </w:rPr>
              <w:t>Denumire strada</w:t>
            </w:r>
          </w:p>
        </w:tc>
        <w:tc>
          <w:tcPr>
            <w:tcW w:w="1488" w:type="dxa"/>
            <w:shd w:val="clear" w:color="auto" w:fill="8EAADB"/>
            <w:noWrap/>
            <w:vAlign w:val="bottom"/>
            <w:hideMark/>
          </w:tcPr>
          <w:p w14:paraId="4E3A1D1F" w14:textId="77777777" w:rsidR="001D6382" w:rsidRPr="00A91424" w:rsidRDefault="001D6382" w:rsidP="00610FE0">
            <w:pPr>
              <w:spacing w:after="0"/>
              <w:rPr>
                <w:rFonts w:cs="Arial"/>
                <w:noProof/>
                <w:lang w:val="ro-RO"/>
              </w:rPr>
            </w:pPr>
            <w:r w:rsidRPr="00A91424">
              <w:rPr>
                <w:rFonts w:cs="Arial"/>
                <w:noProof/>
                <w:lang w:val="ro-RO"/>
              </w:rPr>
              <w:t>Lungime (m)</w:t>
            </w:r>
          </w:p>
        </w:tc>
      </w:tr>
      <w:tr w:rsidR="001D6382" w:rsidRPr="00A91424" w14:paraId="369038CD" w14:textId="77777777" w:rsidTr="001D6382">
        <w:trPr>
          <w:trHeight w:val="20"/>
          <w:jc w:val="center"/>
        </w:trPr>
        <w:tc>
          <w:tcPr>
            <w:tcW w:w="960" w:type="dxa"/>
            <w:shd w:val="clear" w:color="auto" w:fill="FFFFFF"/>
            <w:noWrap/>
            <w:vAlign w:val="bottom"/>
          </w:tcPr>
          <w:p w14:paraId="7DE84F48" w14:textId="77777777" w:rsidR="001D6382" w:rsidRPr="00A91424" w:rsidRDefault="001D6382" w:rsidP="00610FE0">
            <w:pPr>
              <w:spacing w:after="0"/>
              <w:rPr>
                <w:rFonts w:cs="Arial"/>
                <w:noProof/>
                <w:lang w:val="ro-RO"/>
              </w:rPr>
            </w:pPr>
            <w:r w:rsidRPr="00A91424">
              <w:rPr>
                <w:rFonts w:cs="Arial"/>
                <w:noProof/>
                <w:lang w:val="ro-RO"/>
              </w:rPr>
              <w:t>1</w:t>
            </w:r>
          </w:p>
        </w:tc>
        <w:tc>
          <w:tcPr>
            <w:tcW w:w="2154" w:type="dxa"/>
            <w:shd w:val="clear" w:color="auto" w:fill="FFFFFF"/>
            <w:noWrap/>
            <w:vAlign w:val="bottom"/>
          </w:tcPr>
          <w:p w14:paraId="543666F4" w14:textId="77777777" w:rsidR="001D6382" w:rsidRPr="00A91424" w:rsidRDefault="001D6382" w:rsidP="00610FE0">
            <w:pPr>
              <w:spacing w:after="0"/>
              <w:rPr>
                <w:rFonts w:cs="Arial"/>
                <w:noProof/>
                <w:lang w:val="ro-RO"/>
              </w:rPr>
            </w:pPr>
            <w:r w:rsidRPr="00A91424">
              <w:rPr>
                <w:rFonts w:cs="Arial"/>
                <w:noProof/>
                <w:lang w:val="ro-RO"/>
              </w:rPr>
              <w:t>FENYO SZER1</w:t>
            </w:r>
          </w:p>
        </w:tc>
        <w:tc>
          <w:tcPr>
            <w:tcW w:w="1488" w:type="dxa"/>
            <w:shd w:val="clear" w:color="auto" w:fill="FFFFFF"/>
            <w:noWrap/>
          </w:tcPr>
          <w:p w14:paraId="46188AC3" w14:textId="77777777" w:rsidR="001D6382" w:rsidRPr="00A91424" w:rsidRDefault="001D6382" w:rsidP="00610FE0">
            <w:pPr>
              <w:spacing w:after="0"/>
              <w:rPr>
                <w:rFonts w:cs="Arial"/>
                <w:noProof/>
                <w:lang w:val="ro-RO"/>
              </w:rPr>
            </w:pPr>
            <w:r w:rsidRPr="00A91424">
              <w:rPr>
                <w:rFonts w:cs="Arial"/>
                <w:noProof/>
                <w:lang w:val="ro-RO"/>
              </w:rPr>
              <w:t>54</w:t>
            </w:r>
          </w:p>
        </w:tc>
      </w:tr>
      <w:tr w:rsidR="001D6382" w:rsidRPr="00A91424" w14:paraId="5A8F980C" w14:textId="77777777" w:rsidTr="001D6382">
        <w:trPr>
          <w:trHeight w:val="20"/>
          <w:jc w:val="center"/>
        </w:trPr>
        <w:tc>
          <w:tcPr>
            <w:tcW w:w="960" w:type="dxa"/>
            <w:shd w:val="clear" w:color="auto" w:fill="FFFFFF"/>
            <w:noWrap/>
            <w:vAlign w:val="bottom"/>
          </w:tcPr>
          <w:p w14:paraId="55DFE1C5" w14:textId="77777777" w:rsidR="001D6382" w:rsidRPr="00A91424" w:rsidRDefault="001D6382" w:rsidP="00610FE0">
            <w:pPr>
              <w:spacing w:after="0"/>
              <w:rPr>
                <w:rFonts w:cs="Arial"/>
                <w:noProof/>
                <w:lang w:val="ro-RO"/>
              </w:rPr>
            </w:pPr>
            <w:r w:rsidRPr="00A91424">
              <w:rPr>
                <w:rFonts w:cs="Arial"/>
                <w:noProof/>
                <w:lang w:val="ro-RO"/>
              </w:rPr>
              <w:t>2</w:t>
            </w:r>
          </w:p>
        </w:tc>
        <w:tc>
          <w:tcPr>
            <w:tcW w:w="2154" w:type="dxa"/>
            <w:shd w:val="clear" w:color="auto" w:fill="FFFFFF"/>
            <w:noWrap/>
          </w:tcPr>
          <w:p w14:paraId="08E51F7B" w14:textId="77777777" w:rsidR="001D6382" w:rsidRPr="00A91424" w:rsidRDefault="001D6382" w:rsidP="00610FE0">
            <w:pPr>
              <w:spacing w:after="0"/>
              <w:rPr>
                <w:rFonts w:cs="Arial"/>
                <w:noProof/>
                <w:lang w:val="ro-RO"/>
              </w:rPr>
            </w:pPr>
            <w:r w:rsidRPr="00A91424">
              <w:rPr>
                <w:rFonts w:cs="Arial"/>
                <w:noProof/>
                <w:lang w:val="ro-RO"/>
              </w:rPr>
              <w:t>FENYO SZER2</w:t>
            </w:r>
          </w:p>
        </w:tc>
        <w:tc>
          <w:tcPr>
            <w:tcW w:w="1488" w:type="dxa"/>
            <w:shd w:val="clear" w:color="auto" w:fill="FFFFFF"/>
            <w:noWrap/>
          </w:tcPr>
          <w:p w14:paraId="58F56E26" w14:textId="77777777" w:rsidR="001D6382" w:rsidRPr="00A91424" w:rsidRDefault="001D6382" w:rsidP="00610FE0">
            <w:pPr>
              <w:spacing w:after="0"/>
              <w:rPr>
                <w:rFonts w:cs="Arial"/>
                <w:noProof/>
                <w:lang w:val="ro-RO"/>
              </w:rPr>
            </w:pPr>
            <w:r w:rsidRPr="00A91424">
              <w:rPr>
                <w:rFonts w:cs="Arial"/>
                <w:noProof/>
                <w:lang w:val="ro-RO"/>
              </w:rPr>
              <w:t>60</w:t>
            </w:r>
          </w:p>
        </w:tc>
      </w:tr>
      <w:tr w:rsidR="001D6382" w:rsidRPr="00A91424" w14:paraId="09A214BD" w14:textId="77777777" w:rsidTr="001D6382">
        <w:trPr>
          <w:trHeight w:val="20"/>
          <w:jc w:val="center"/>
        </w:trPr>
        <w:tc>
          <w:tcPr>
            <w:tcW w:w="960" w:type="dxa"/>
            <w:shd w:val="clear" w:color="auto" w:fill="FFFFFF"/>
            <w:noWrap/>
            <w:vAlign w:val="bottom"/>
          </w:tcPr>
          <w:p w14:paraId="51C8E1F2" w14:textId="77777777" w:rsidR="001D6382" w:rsidRPr="00A91424" w:rsidRDefault="001D6382" w:rsidP="00610FE0">
            <w:pPr>
              <w:spacing w:after="0"/>
              <w:rPr>
                <w:rFonts w:cs="Arial"/>
                <w:noProof/>
                <w:lang w:val="ro-RO"/>
              </w:rPr>
            </w:pPr>
            <w:r w:rsidRPr="00A91424">
              <w:rPr>
                <w:rFonts w:cs="Arial"/>
                <w:noProof/>
                <w:lang w:val="ro-RO"/>
              </w:rPr>
              <w:t>3</w:t>
            </w:r>
          </w:p>
        </w:tc>
        <w:tc>
          <w:tcPr>
            <w:tcW w:w="2154" w:type="dxa"/>
            <w:shd w:val="clear" w:color="auto" w:fill="FFFFFF"/>
            <w:noWrap/>
          </w:tcPr>
          <w:p w14:paraId="2290D5BC" w14:textId="77777777" w:rsidR="001D6382" w:rsidRPr="00A91424" w:rsidRDefault="001D6382" w:rsidP="00610FE0">
            <w:pPr>
              <w:spacing w:after="0"/>
              <w:rPr>
                <w:rFonts w:cs="Arial"/>
                <w:noProof/>
                <w:lang w:val="ro-RO"/>
              </w:rPr>
            </w:pPr>
            <w:r w:rsidRPr="00A91424">
              <w:rPr>
                <w:rFonts w:cs="Arial"/>
                <w:noProof/>
                <w:lang w:val="ro-RO"/>
              </w:rPr>
              <w:t>FENYO SZER3</w:t>
            </w:r>
          </w:p>
        </w:tc>
        <w:tc>
          <w:tcPr>
            <w:tcW w:w="1488" w:type="dxa"/>
            <w:shd w:val="clear" w:color="auto" w:fill="FFFFFF"/>
            <w:noWrap/>
          </w:tcPr>
          <w:p w14:paraId="29645874" w14:textId="77777777" w:rsidR="001D6382" w:rsidRPr="00A91424" w:rsidRDefault="001D6382" w:rsidP="00610FE0">
            <w:pPr>
              <w:spacing w:after="0"/>
              <w:rPr>
                <w:rFonts w:cs="Arial"/>
                <w:noProof/>
                <w:lang w:val="ro-RO"/>
              </w:rPr>
            </w:pPr>
            <w:r w:rsidRPr="00A91424">
              <w:rPr>
                <w:rFonts w:cs="Arial"/>
                <w:noProof/>
                <w:lang w:val="ro-RO"/>
              </w:rPr>
              <w:t>76</w:t>
            </w:r>
          </w:p>
        </w:tc>
      </w:tr>
      <w:tr w:rsidR="001D6382" w:rsidRPr="00A91424" w14:paraId="798BEABE" w14:textId="77777777" w:rsidTr="001D6382">
        <w:trPr>
          <w:trHeight w:val="20"/>
          <w:jc w:val="center"/>
        </w:trPr>
        <w:tc>
          <w:tcPr>
            <w:tcW w:w="960" w:type="dxa"/>
            <w:shd w:val="clear" w:color="auto" w:fill="FFFFFF"/>
            <w:noWrap/>
            <w:vAlign w:val="bottom"/>
          </w:tcPr>
          <w:p w14:paraId="2A024BC9" w14:textId="77777777" w:rsidR="001D6382" w:rsidRPr="00A91424" w:rsidRDefault="001D6382" w:rsidP="00610FE0">
            <w:pPr>
              <w:spacing w:after="0"/>
              <w:rPr>
                <w:rFonts w:cs="Arial"/>
                <w:noProof/>
                <w:lang w:val="ro-RO"/>
              </w:rPr>
            </w:pPr>
            <w:r w:rsidRPr="00A91424">
              <w:rPr>
                <w:rFonts w:cs="Arial"/>
                <w:noProof/>
                <w:lang w:val="ro-RO"/>
              </w:rPr>
              <w:t>4</w:t>
            </w:r>
          </w:p>
        </w:tc>
        <w:tc>
          <w:tcPr>
            <w:tcW w:w="2154" w:type="dxa"/>
            <w:shd w:val="clear" w:color="auto" w:fill="FFFFFF"/>
            <w:noWrap/>
          </w:tcPr>
          <w:p w14:paraId="35222F8B" w14:textId="77777777" w:rsidR="001D6382" w:rsidRPr="00A91424" w:rsidRDefault="001D6382" w:rsidP="00610FE0">
            <w:pPr>
              <w:spacing w:after="0"/>
              <w:rPr>
                <w:rFonts w:cs="Arial"/>
                <w:noProof/>
                <w:lang w:val="ro-RO"/>
              </w:rPr>
            </w:pPr>
            <w:r w:rsidRPr="00A91424">
              <w:rPr>
                <w:rFonts w:cs="Arial"/>
                <w:noProof/>
                <w:lang w:val="ro-RO"/>
              </w:rPr>
              <w:t>AƎNADI MEGALLO</w:t>
            </w:r>
          </w:p>
        </w:tc>
        <w:tc>
          <w:tcPr>
            <w:tcW w:w="1488" w:type="dxa"/>
            <w:shd w:val="clear" w:color="auto" w:fill="FFFFFF"/>
            <w:noWrap/>
          </w:tcPr>
          <w:p w14:paraId="7B86B2F2" w14:textId="77777777" w:rsidR="001D6382" w:rsidRPr="00A91424" w:rsidRDefault="001D6382" w:rsidP="00610FE0">
            <w:pPr>
              <w:spacing w:after="0"/>
              <w:rPr>
                <w:rFonts w:cs="Arial"/>
                <w:noProof/>
                <w:lang w:val="ro-RO"/>
              </w:rPr>
            </w:pPr>
            <w:r w:rsidRPr="00A91424">
              <w:rPr>
                <w:rFonts w:cs="Arial"/>
                <w:noProof/>
                <w:lang w:val="ro-RO"/>
              </w:rPr>
              <w:t>390</w:t>
            </w:r>
          </w:p>
        </w:tc>
      </w:tr>
      <w:tr w:rsidR="001D6382" w:rsidRPr="00A91424" w14:paraId="15B8F609" w14:textId="77777777" w:rsidTr="001D6382">
        <w:trPr>
          <w:trHeight w:val="20"/>
          <w:jc w:val="center"/>
        </w:trPr>
        <w:tc>
          <w:tcPr>
            <w:tcW w:w="960" w:type="dxa"/>
            <w:shd w:val="clear" w:color="auto" w:fill="FFFFFF"/>
            <w:noWrap/>
            <w:vAlign w:val="bottom"/>
          </w:tcPr>
          <w:p w14:paraId="07B96C8B" w14:textId="77777777" w:rsidR="001D6382" w:rsidRPr="00A91424" w:rsidRDefault="001D6382" w:rsidP="00610FE0">
            <w:pPr>
              <w:spacing w:after="0"/>
              <w:rPr>
                <w:rFonts w:cs="Arial"/>
                <w:noProof/>
                <w:lang w:val="ro-RO"/>
              </w:rPr>
            </w:pPr>
          </w:p>
        </w:tc>
        <w:tc>
          <w:tcPr>
            <w:tcW w:w="2154" w:type="dxa"/>
            <w:shd w:val="clear" w:color="auto" w:fill="FFFFFF"/>
            <w:noWrap/>
          </w:tcPr>
          <w:p w14:paraId="6F85CB2A" w14:textId="77777777" w:rsidR="001D6382" w:rsidRPr="00A91424" w:rsidRDefault="001D6382" w:rsidP="00610FE0">
            <w:pPr>
              <w:spacing w:after="0"/>
              <w:rPr>
                <w:rFonts w:cs="Arial"/>
                <w:noProof/>
                <w:lang w:val="ro-RO"/>
              </w:rPr>
            </w:pPr>
            <w:r w:rsidRPr="00A91424">
              <w:rPr>
                <w:rFonts w:cs="Arial"/>
                <w:noProof/>
                <w:lang w:val="ro-RO"/>
              </w:rPr>
              <w:t>TOTAL</w:t>
            </w:r>
          </w:p>
        </w:tc>
        <w:tc>
          <w:tcPr>
            <w:tcW w:w="1488" w:type="dxa"/>
            <w:shd w:val="clear" w:color="auto" w:fill="FFFFFF"/>
            <w:noWrap/>
          </w:tcPr>
          <w:p w14:paraId="7ACFECB6" w14:textId="77777777" w:rsidR="001D6382" w:rsidRPr="00A91424" w:rsidRDefault="001D6382" w:rsidP="00610FE0">
            <w:pPr>
              <w:spacing w:after="0"/>
              <w:rPr>
                <w:rFonts w:cs="Arial"/>
                <w:noProof/>
                <w:lang w:val="ro-RO"/>
              </w:rPr>
            </w:pPr>
            <w:r w:rsidRPr="00A91424">
              <w:rPr>
                <w:rFonts w:cs="Arial"/>
                <w:noProof/>
                <w:lang w:val="ro-RO"/>
              </w:rPr>
              <w:t>580</w:t>
            </w:r>
          </w:p>
        </w:tc>
      </w:tr>
    </w:tbl>
    <w:p w14:paraId="2AE2F30F" w14:textId="45963332" w:rsidR="001D6382" w:rsidRPr="00A91424" w:rsidRDefault="001D6382" w:rsidP="00610FE0">
      <w:pPr>
        <w:spacing w:before="120"/>
        <w:rPr>
          <w:rFonts w:cs="Arial"/>
          <w:noProof/>
          <w:lang w:val="ro-RO"/>
        </w:rPr>
      </w:pPr>
      <w:r w:rsidRPr="00A91424">
        <w:rPr>
          <w:rFonts w:cs="Arial"/>
          <w:noProof/>
          <w:lang w:val="ro-RO"/>
        </w:rPr>
        <w:lastRenderedPageBreak/>
        <w:t xml:space="preserve">  Văcărești - retele de canalizare in lungime totala de 504  m se va executa pe urmatoarele strazi:</w:t>
      </w:r>
    </w:p>
    <w:p w14:paraId="5F935FFD" w14:textId="77777777" w:rsidR="001D6382" w:rsidRPr="00A91424" w:rsidRDefault="001D6382" w:rsidP="00610FE0">
      <w:pPr>
        <w:rPr>
          <w:rFonts w:cs="Arial"/>
          <w:noProof/>
          <w:lang w:val="ro-RO" w:eastAsia="x-none"/>
        </w:rPr>
      </w:pPr>
      <w:r w:rsidRPr="00A91424">
        <w:rPr>
          <w:rFonts w:cs="Arial"/>
          <w:noProof/>
          <w:lang w:val="ro-RO" w:eastAsia="x-none"/>
        </w:rPr>
        <w:t>Extindere retea de canalizare Văcărești (lipsa diametre)</w:t>
      </w:r>
    </w:p>
    <w:tbl>
      <w:tblPr>
        <w:tblW w:w="4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012"/>
        <w:gridCol w:w="1456"/>
      </w:tblGrid>
      <w:tr w:rsidR="001D6382" w:rsidRPr="00A91424" w14:paraId="772053A2" w14:textId="77777777" w:rsidTr="001D6382">
        <w:trPr>
          <w:trHeight w:val="20"/>
          <w:jc w:val="center"/>
        </w:trPr>
        <w:tc>
          <w:tcPr>
            <w:tcW w:w="918" w:type="dxa"/>
            <w:shd w:val="clear" w:color="auto" w:fill="8EAADB"/>
            <w:noWrap/>
            <w:vAlign w:val="bottom"/>
            <w:hideMark/>
          </w:tcPr>
          <w:p w14:paraId="33D64913" w14:textId="77777777" w:rsidR="001D6382" w:rsidRPr="00A91424" w:rsidRDefault="001D6382" w:rsidP="00610FE0">
            <w:pPr>
              <w:spacing w:after="0"/>
              <w:rPr>
                <w:rFonts w:cs="Arial"/>
                <w:noProof/>
                <w:lang w:val="ro-RO"/>
              </w:rPr>
            </w:pPr>
            <w:r w:rsidRPr="00A91424">
              <w:rPr>
                <w:rFonts w:cs="Arial"/>
                <w:noProof/>
                <w:lang w:val="ro-RO"/>
              </w:rPr>
              <w:t>Nr. crt.</w:t>
            </w:r>
          </w:p>
        </w:tc>
        <w:tc>
          <w:tcPr>
            <w:tcW w:w="2012" w:type="dxa"/>
            <w:shd w:val="clear" w:color="auto" w:fill="8EAADB"/>
            <w:noWrap/>
            <w:vAlign w:val="bottom"/>
            <w:hideMark/>
          </w:tcPr>
          <w:p w14:paraId="3EBE216A" w14:textId="77777777" w:rsidR="001D6382" w:rsidRPr="00A91424" w:rsidRDefault="001D6382" w:rsidP="00610FE0">
            <w:pPr>
              <w:spacing w:after="0"/>
              <w:rPr>
                <w:rFonts w:cs="Arial"/>
                <w:noProof/>
                <w:lang w:val="ro-RO"/>
              </w:rPr>
            </w:pPr>
            <w:r w:rsidRPr="00A91424">
              <w:rPr>
                <w:rFonts w:cs="Arial"/>
                <w:noProof/>
                <w:lang w:val="ro-RO"/>
              </w:rPr>
              <w:t>Denumire strada</w:t>
            </w:r>
          </w:p>
        </w:tc>
        <w:tc>
          <w:tcPr>
            <w:tcW w:w="1456" w:type="dxa"/>
            <w:shd w:val="clear" w:color="auto" w:fill="8EAADB"/>
            <w:noWrap/>
            <w:vAlign w:val="bottom"/>
            <w:hideMark/>
          </w:tcPr>
          <w:p w14:paraId="1F14AC3D" w14:textId="77777777" w:rsidR="001D6382" w:rsidRPr="00A91424" w:rsidRDefault="001D6382" w:rsidP="00610FE0">
            <w:pPr>
              <w:spacing w:after="0"/>
              <w:rPr>
                <w:rFonts w:cs="Arial"/>
                <w:noProof/>
                <w:lang w:val="ro-RO"/>
              </w:rPr>
            </w:pPr>
            <w:r w:rsidRPr="00A91424">
              <w:rPr>
                <w:rFonts w:cs="Arial"/>
                <w:noProof/>
                <w:lang w:val="ro-RO"/>
              </w:rPr>
              <w:t>Lungime (m)</w:t>
            </w:r>
          </w:p>
        </w:tc>
      </w:tr>
      <w:tr w:rsidR="001D6382" w:rsidRPr="00A91424" w14:paraId="4DCBFF8E" w14:textId="77777777" w:rsidTr="001D6382">
        <w:trPr>
          <w:trHeight w:val="20"/>
          <w:jc w:val="center"/>
        </w:trPr>
        <w:tc>
          <w:tcPr>
            <w:tcW w:w="918" w:type="dxa"/>
            <w:shd w:val="clear" w:color="auto" w:fill="FFFFFF"/>
            <w:noWrap/>
            <w:vAlign w:val="bottom"/>
          </w:tcPr>
          <w:p w14:paraId="2E3565E3" w14:textId="77777777" w:rsidR="001D6382" w:rsidRPr="00A91424" w:rsidRDefault="001D6382" w:rsidP="00610FE0">
            <w:pPr>
              <w:spacing w:after="0"/>
              <w:rPr>
                <w:rFonts w:cs="Arial"/>
                <w:noProof/>
                <w:lang w:val="ro-RO"/>
              </w:rPr>
            </w:pPr>
            <w:r w:rsidRPr="00A91424">
              <w:rPr>
                <w:rFonts w:cs="Arial"/>
                <w:noProof/>
                <w:lang w:val="ro-RO"/>
              </w:rPr>
              <w:t>1</w:t>
            </w:r>
          </w:p>
        </w:tc>
        <w:tc>
          <w:tcPr>
            <w:tcW w:w="2012" w:type="dxa"/>
            <w:shd w:val="clear" w:color="auto" w:fill="FFFFFF"/>
            <w:noWrap/>
            <w:vAlign w:val="bottom"/>
          </w:tcPr>
          <w:p w14:paraId="51928F01" w14:textId="77777777" w:rsidR="001D6382" w:rsidRPr="00A91424" w:rsidRDefault="001D6382" w:rsidP="00610FE0">
            <w:pPr>
              <w:spacing w:after="0"/>
              <w:rPr>
                <w:rFonts w:cs="Arial"/>
                <w:noProof/>
                <w:lang w:val="ro-RO" w:eastAsia="ro-RO"/>
              </w:rPr>
            </w:pPr>
            <w:r w:rsidRPr="00A91424">
              <w:rPr>
                <w:rFonts w:cs="Arial"/>
                <w:noProof/>
                <w:lang w:val="ro-RO"/>
              </w:rPr>
              <w:t>V1</w:t>
            </w:r>
          </w:p>
        </w:tc>
        <w:tc>
          <w:tcPr>
            <w:tcW w:w="1456" w:type="dxa"/>
            <w:shd w:val="clear" w:color="auto" w:fill="FFFFFF"/>
            <w:noWrap/>
            <w:vAlign w:val="bottom"/>
          </w:tcPr>
          <w:p w14:paraId="7E84F586" w14:textId="77777777" w:rsidR="001D6382" w:rsidRPr="00A91424" w:rsidRDefault="001D6382" w:rsidP="00610FE0">
            <w:pPr>
              <w:spacing w:after="0"/>
              <w:rPr>
                <w:rFonts w:cs="Arial"/>
                <w:noProof/>
                <w:lang w:val="ro-RO"/>
              </w:rPr>
            </w:pPr>
            <w:r w:rsidRPr="00A91424">
              <w:rPr>
                <w:rFonts w:cs="Arial"/>
                <w:noProof/>
                <w:lang w:val="ro-RO"/>
              </w:rPr>
              <w:t>58</w:t>
            </w:r>
          </w:p>
        </w:tc>
      </w:tr>
      <w:tr w:rsidR="001D6382" w:rsidRPr="00A91424" w14:paraId="6A11B685" w14:textId="77777777" w:rsidTr="001D6382">
        <w:trPr>
          <w:trHeight w:val="20"/>
          <w:jc w:val="center"/>
        </w:trPr>
        <w:tc>
          <w:tcPr>
            <w:tcW w:w="918" w:type="dxa"/>
            <w:shd w:val="clear" w:color="auto" w:fill="FFFFFF"/>
            <w:noWrap/>
            <w:vAlign w:val="bottom"/>
          </w:tcPr>
          <w:p w14:paraId="2617B764" w14:textId="77777777" w:rsidR="001D6382" w:rsidRPr="00A91424" w:rsidRDefault="001D6382" w:rsidP="00610FE0">
            <w:pPr>
              <w:spacing w:after="0"/>
              <w:rPr>
                <w:rFonts w:cs="Arial"/>
                <w:noProof/>
                <w:lang w:val="ro-RO"/>
              </w:rPr>
            </w:pPr>
            <w:r w:rsidRPr="00A91424">
              <w:rPr>
                <w:rFonts w:cs="Arial"/>
                <w:noProof/>
                <w:lang w:val="ro-RO"/>
              </w:rPr>
              <w:t>2</w:t>
            </w:r>
          </w:p>
        </w:tc>
        <w:tc>
          <w:tcPr>
            <w:tcW w:w="2012" w:type="dxa"/>
            <w:shd w:val="clear" w:color="auto" w:fill="FFFFFF"/>
            <w:noWrap/>
            <w:vAlign w:val="bottom"/>
          </w:tcPr>
          <w:p w14:paraId="76E331C5" w14:textId="77777777" w:rsidR="001D6382" w:rsidRPr="00A91424" w:rsidRDefault="001D6382" w:rsidP="00610FE0">
            <w:pPr>
              <w:spacing w:after="0"/>
              <w:rPr>
                <w:rFonts w:cs="Arial"/>
                <w:noProof/>
                <w:lang w:val="ro-RO"/>
              </w:rPr>
            </w:pPr>
            <w:r w:rsidRPr="00A91424">
              <w:rPr>
                <w:rFonts w:cs="Arial"/>
                <w:noProof/>
                <w:lang w:val="ro-RO"/>
              </w:rPr>
              <w:t>V2</w:t>
            </w:r>
          </w:p>
        </w:tc>
        <w:tc>
          <w:tcPr>
            <w:tcW w:w="1456" w:type="dxa"/>
            <w:shd w:val="clear" w:color="auto" w:fill="FFFFFF"/>
            <w:noWrap/>
            <w:vAlign w:val="bottom"/>
          </w:tcPr>
          <w:p w14:paraId="04F9467C" w14:textId="77777777" w:rsidR="001D6382" w:rsidRPr="00A91424" w:rsidRDefault="001D6382" w:rsidP="00610FE0">
            <w:pPr>
              <w:spacing w:after="0"/>
              <w:rPr>
                <w:rFonts w:cs="Arial"/>
                <w:noProof/>
                <w:lang w:val="ro-RO"/>
              </w:rPr>
            </w:pPr>
            <w:r w:rsidRPr="00A91424">
              <w:rPr>
                <w:rFonts w:cs="Arial"/>
                <w:noProof/>
                <w:lang w:val="ro-RO"/>
              </w:rPr>
              <w:t>446</w:t>
            </w:r>
          </w:p>
        </w:tc>
      </w:tr>
      <w:tr w:rsidR="001D6382" w:rsidRPr="00A91424" w14:paraId="7CFA3C18" w14:textId="77777777" w:rsidTr="001D6382">
        <w:trPr>
          <w:trHeight w:val="60"/>
          <w:jc w:val="center"/>
        </w:trPr>
        <w:tc>
          <w:tcPr>
            <w:tcW w:w="918" w:type="dxa"/>
            <w:shd w:val="clear" w:color="auto" w:fill="FFFFFF"/>
            <w:noWrap/>
            <w:vAlign w:val="bottom"/>
          </w:tcPr>
          <w:p w14:paraId="4494045A" w14:textId="77777777" w:rsidR="001D6382" w:rsidRPr="00A91424" w:rsidRDefault="001D6382" w:rsidP="00610FE0">
            <w:pPr>
              <w:spacing w:after="0"/>
              <w:rPr>
                <w:rFonts w:cs="Arial"/>
                <w:noProof/>
                <w:lang w:val="ro-RO"/>
              </w:rPr>
            </w:pPr>
          </w:p>
        </w:tc>
        <w:tc>
          <w:tcPr>
            <w:tcW w:w="2012" w:type="dxa"/>
            <w:shd w:val="clear" w:color="auto" w:fill="FFFFFF"/>
            <w:noWrap/>
            <w:vAlign w:val="bottom"/>
          </w:tcPr>
          <w:p w14:paraId="7D77CA15" w14:textId="77777777" w:rsidR="001D6382" w:rsidRPr="00A91424" w:rsidRDefault="001D6382" w:rsidP="00610FE0">
            <w:pPr>
              <w:spacing w:after="0"/>
              <w:rPr>
                <w:rFonts w:cs="Arial"/>
                <w:noProof/>
                <w:lang w:val="ro-RO"/>
              </w:rPr>
            </w:pPr>
            <w:r w:rsidRPr="00A91424">
              <w:rPr>
                <w:rFonts w:cs="Arial"/>
                <w:noProof/>
                <w:lang w:val="ro-RO"/>
              </w:rPr>
              <w:t>TOTAL</w:t>
            </w:r>
          </w:p>
        </w:tc>
        <w:tc>
          <w:tcPr>
            <w:tcW w:w="1456" w:type="dxa"/>
            <w:shd w:val="clear" w:color="auto" w:fill="FFFFFF"/>
            <w:noWrap/>
            <w:vAlign w:val="bottom"/>
          </w:tcPr>
          <w:p w14:paraId="77907C37" w14:textId="77777777" w:rsidR="001D6382" w:rsidRPr="00A91424" w:rsidRDefault="001D6382" w:rsidP="00610FE0">
            <w:pPr>
              <w:spacing w:after="0"/>
              <w:rPr>
                <w:rFonts w:cs="Arial"/>
                <w:noProof/>
                <w:lang w:val="ro-RO"/>
              </w:rPr>
            </w:pPr>
            <w:r w:rsidRPr="00A91424">
              <w:rPr>
                <w:rFonts w:cs="Arial"/>
                <w:noProof/>
                <w:lang w:val="ro-RO"/>
              </w:rPr>
              <w:t>504</w:t>
            </w:r>
          </w:p>
        </w:tc>
      </w:tr>
    </w:tbl>
    <w:p w14:paraId="26E05723" w14:textId="0A7A9683" w:rsidR="001D6382" w:rsidRPr="00A91424" w:rsidRDefault="001D6382" w:rsidP="00610FE0">
      <w:pPr>
        <w:ind w:firstLine="709"/>
        <w:rPr>
          <w:rFonts w:cs="Arial"/>
          <w:noProof/>
          <w:lang w:val="ro-RO" w:eastAsia="x-none"/>
        </w:rPr>
      </w:pPr>
      <w:r w:rsidRPr="00A91424">
        <w:rPr>
          <w:rFonts w:cs="Arial"/>
          <w:noProof/>
          <w:lang w:val="ro-RO" w:eastAsia="x-none"/>
        </w:rPr>
        <w:t xml:space="preserve">Conductele de canalizare menajera se vor amplasa pe carosabil, in acostamentul drumului, pe trotuar sau in spatiul verde in functie de spatiul disponibil, de categoria drumului, precum si de celelalte utilitati existente. </w:t>
      </w:r>
    </w:p>
    <w:p w14:paraId="077B9B48"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Pe conductele de canalizare care fac obiectul proiectului s-au prevazut camine de vizitare, intersectie si de rupere de panta din elemente prefabricate de beton armat cu diametrul interior de 1000 mm. Caminele de vizitare sunt compuse din element de baza cu trepte Dint. 1000 mm, tuburi din beton cu Dint. = 1000 mm si H = 250,500,750,1000 mm, element de reductie tronconic Dint. =   1000/800 mm si placa prefabricata din beton armat.  </w:t>
      </w:r>
    </w:p>
    <w:p w14:paraId="2C00CA29" w14:textId="1BECDBD6" w:rsidR="001D6382" w:rsidRPr="00A91424" w:rsidRDefault="001D6382" w:rsidP="00610FE0">
      <w:pPr>
        <w:ind w:firstLine="709"/>
        <w:rPr>
          <w:rFonts w:cs="Arial"/>
          <w:noProof/>
          <w:lang w:val="ro-RO" w:eastAsia="x-none"/>
        </w:rPr>
      </w:pPr>
      <w:r w:rsidRPr="00A91424">
        <w:rPr>
          <w:rFonts w:cs="Arial"/>
          <w:noProof/>
          <w:lang w:val="ro-RO" w:eastAsia="x-none"/>
        </w:rPr>
        <w:tab/>
        <w:t>Caminele de intersectie si vizitare sunt amplasate la distanțe de maximum 60 m intre ele (pe aliniamente).</w:t>
      </w:r>
    </w:p>
    <w:p w14:paraId="355858CB" w14:textId="68BA55B7" w:rsidR="001D6382" w:rsidRPr="00A91424" w:rsidRDefault="001D6382" w:rsidP="00610FE0">
      <w:pPr>
        <w:ind w:firstLine="709"/>
        <w:rPr>
          <w:rFonts w:cs="Arial"/>
          <w:noProof/>
          <w:lang w:val="ro-RO" w:eastAsia="x-none"/>
        </w:rPr>
      </w:pPr>
      <w:r w:rsidRPr="00A91424">
        <w:rPr>
          <w:rFonts w:cs="Arial"/>
          <w:noProof/>
          <w:lang w:val="ro-RO" w:eastAsia="x-none"/>
        </w:rPr>
        <w:tab/>
        <w:t>Conducta de canalizare menajera va fi asezata pe un pat de nisip de 10 cm si deasupra generatoarei superioare a conductei va fi asezat un strat de pana la 30 cm de nisip.</w:t>
      </w:r>
    </w:p>
    <w:p w14:paraId="19532BAE" w14:textId="4F77376E" w:rsidR="001D6382" w:rsidRPr="00A91424" w:rsidRDefault="001D6382" w:rsidP="00610FE0">
      <w:pPr>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26BF7413" w14:textId="2B964AA8" w:rsidR="001D6382" w:rsidRPr="00A91424" w:rsidRDefault="001D6382" w:rsidP="00610FE0">
      <w:pPr>
        <w:ind w:firstLine="709"/>
        <w:rPr>
          <w:rFonts w:cs="Arial"/>
          <w:noProof/>
          <w:lang w:val="ro-RO" w:eastAsia="x-none"/>
        </w:rPr>
      </w:pPr>
      <w:r w:rsidRPr="00A91424">
        <w:rPr>
          <w:rFonts w:cs="Arial"/>
          <w:noProof/>
          <w:lang w:val="ro-RO" w:eastAsia="x-none"/>
        </w:rPr>
        <w:tab/>
        <w:t>Racorduri</w:t>
      </w:r>
    </w:p>
    <w:p w14:paraId="19D4C9C8" w14:textId="77777777" w:rsidR="001D6382" w:rsidRPr="00A91424" w:rsidRDefault="001D6382" w:rsidP="00610FE0">
      <w:pPr>
        <w:ind w:firstLine="709"/>
        <w:rPr>
          <w:rFonts w:cs="Arial"/>
          <w:noProof/>
          <w:lang w:val="ro-RO"/>
        </w:rPr>
      </w:pPr>
      <w:r w:rsidRPr="00A91424">
        <w:rPr>
          <w:rFonts w:cs="Arial"/>
          <w:noProof/>
          <w:lang w:val="ro-RO"/>
        </w:rPr>
        <w:t xml:space="preserve">Odata cu lucrarile de infiintare si de extindere a retelelor de canalizare apa menajera se vor executa si racorduri la toti consumatorii pe care reteaua ii deserveste. </w:t>
      </w:r>
    </w:p>
    <w:p w14:paraId="134DBF12" w14:textId="77777777" w:rsidR="001D6382" w:rsidRPr="00A91424" w:rsidRDefault="001D6382" w:rsidP="00610FE0">
      <w:pPr>
        <w:ind w:firstLine="709"/>
        <w:rPr>
          <w:rFonts w:cs="Arial"/>
          <w:noProof/>
          <w:lang w:val="ro-RO"/>
        </w:rPr>
      </w:pPr>
      <w:r w:rsidRPr="00A91424">
        <w:rPr>
          <w:rFonts w:cs="Arial"/>
          <w:noProof/>
          <w:lang w:val="ro-RO"/>
        </w:rPr>
        <w:t xml:space="preserve">Racordurile vor fi realizate din teava din PVC SN4 De160 mm si vor fi conectate la rețeaua de canalizare în cămine de record individuale. </w:t>
      </w:r>
    </w:p>
    <w:p w14:paraId="28A7DEF8" w14:textId="77777777" w:rsidR="001D6382" w:rsidRPr="00A91424" w:rsidRDefault="001D6382" w:rsidP="00610FE0">
      <w:pPr>
        <w:ind w:firstLine="709"/>
        <w:rPr>
          <w:rFonts w:cs="Arial"/>
          <w:noProof/>
          <w:lang w:val="ro-RO"/>
        </w:rPr>
      </w:pPr>
      <w:r w:rsidRPr="00A91424">
        <w:rPr>
          <w:rFonts w:cs="Arial"/>
          <w:noProof/>
          <w:lang w:val="ro-RO"/>
        </w:rPr>
        <w:t xml:space="preserve">Amplasarea exacta a racordurilor noi se va stabili la executia lucrarilor impreuna cu Beneficiarul. </w:t>
      </w:r>
    </w:p>
    <w:p w14:paraId="4B21AA3B" w14:textId="77777777" w:rsidR="001D6382" w:rsidRPr="00A91424" w:rsidRDefault="001D6382" w:rsidP="001D6382">
      <w:pPr>
        <w:rPr>
          <w:rFonts w:cs="Arial"/>
          <w:noProof/>
          <w:lang w:val="ro-RO"/>
        </w:rPr>
      </w:pPr>
      <w:r w:rsidRPr="00A91424">
        <w:rPr>
          <w:rFonts w:cs="Arial"/>
          <w:noProof/>
          <w:lang w:val="ro-RO"/>
        </w:rPr>
        <w:t xml:space="preserve">Numarul de racorduri pe retelele de distributie este: </w:t>
      </w:r>
    </w:p>
    <w:tbl>
      <w:tblPr>
        <w:tblW w:w="4765" w:type="dxa"/>
        <w:jc w:val="center"/>
        <w:tblLook w:val="04A0" w:firstRow="1" w:lastRow="0" w:firstColumn="1" w:lastColumn="0" w:noHBand="0" w:noVBand="1"/>
      </w:tblPr>
      <w:tblGrid>
        <w:gridCol w:w="960"/>
        <w:gridCol w:w="1860"/>
        <w:gridCol w:w="1945"/>
      </w:tblGrid>
      <w:tr w:rsidR="001D6382" w:rsidRPr="00A91424" w14:paraId="3A12914C" w14:textId="77777777" w:rsidTr="001D6382">
        <w:trPr>
          <w:trHeight w:val="23"/>
          <w:jc w:val="center"/>
        </w:trPr>
        <w:tc>
          <w:tcPr>
            <w:tcW w:w="960"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658C86FA" w14:textId="77777777" w:rsidR="001D6382" w:rsidRPr="00A91424" w:rsidRDefault="001D6382" w:rsidP="00610FE0">
            <w:pPr>
              <w:spacing w:after="0"/>
              <w:jc w:val="center"/>
              <w:rPr>
                <w:rFonts w:cs="Arial"/>
                <w:noProof/>
                <w:lang w:val="ro-RO"/>
              </w:rPr>
            </w:pPr>
            <w:r w:rsidRPr="00A91424">
              <w:rPr>
                <w:rFonts w:cs="Arial"/>
                <w:noProof/>
                <w:lang w:val="ro-RO"/>
              </w:rPr>
              <w:t>Nr. crt.</w:t>
            </w:r>
          </w:p>
        </w:tc>
        <w:tc>
          <w:tcPr>
            <w:tcW w:w="1860" w:type="dxa"/>
            <w:tcBorders>
              <w:top w:val="single" w:sz="4" w:space="0" w:color="auto"/>
              <w:left w:val="nil"/>
              <w:bottom w:val="single" w:sz="4" w:space="0" w:color="auto"/>
              <w:right w:val="single" w:sz="4" w:space="0" w:color="auto"/>
            </w:tcBorders>
            <w:shd w:val="clear" w:color="auto" w:fill="8EAADB"/>
            <w:noWrap/>
            <w:vAlign w:val="bottom"/>
            <w:hideMark/>
          </w:tcPr>
          <w:p w14:paraId="5B231416" w14:textId="77777777" w:rsidR="001D6382" w:rsidRPr="00A91424" w:rsidRDefault="001D6382" w:rsidP="00610FE0">
            <w:pPr>
              <w:spacing w:after="0"/>
              <w:jc w:val="center"/>
              <w:rPr>
                <w:rFonts w:cs="Arial"/>
                <w:noProof/>
                <w:lang w:val="ro-RO"/>
              </w:rPr>
            </w:pPr>
            <w:r w:rsidRPr="00A91424">
              <w:rPr>
                <w:rFonts w:cs="Arial"/>
                <w:noProof/>
                <w:lang w:val="ro-RO"/>
              </w:rPr>
              <w:t>Localitate</w:t>
            </w:r>
          </w:p>
        </w:tc>
        <w:tc>
          <w:tcPr>
            <w:tcW w:w="1945" w:type="dxa"/>
            <w:tcBorders>
              <w:top w:val="single" w:sz="4" w:space="0" w:color="auto"/>
              <w:left w:val="nil"/>
              <w:bottom w:val="single" w:sz="4" w:space="0" w:color="auto"/>
              <w:right w:val="single" w:sz="4" w:space="0" w:color="auto"/>
            </w:tcBorders>
            <w:shd w:val="clear" w:color="auto" w:fill="8EAADB"/>
            <w:noWrap/>
            <w:vAlign w:val="bottom"/>
          </w:tcPr>
          <w:p w14:paraId="6BC68614" w14:textId="77777777" w:rsidR="001D6382" w:rsidRPr="00A91424" w:rsidRDefault="001D6382" w:rsidP="00610FE0">
            <w:pPr>
              <w:spacing w:after="0"/>
              <w:jc w:val="center"/>
              <w:rPr>
                <w:rFonts w:cs="Arial"/>
                <w:noProof/>
                <w:lang w:val="ro-RO"/>
              </w:rPr>
            </w:pPr>
            <w:r w:rsidRPr="00A91424">
              <w:rPr>
                <w:rFonts w:cs="Arial"/>
                <w:noProof/>
                <w:lang w:val="ro-RO"/>
              </w:rPr>
              <w:t>Nr. racorduri</w:t>
            </w:r>
          </w:p>
        </w:tc>
      </w:tr>
      <w:tr w:rsidR="001D6382" w:rsidRPr="00A91424" w14:paraId="7F74F2DD"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5CD6F7" w14:textId="77777777" w:rsidR="001D6382" w:rsidRPr="00A91424" w:rsidRDefault="001D6382" w:rsidP="00610FE0">
            <w:pPr>
              <w:spacing w:after="0"/>
              <w:jc w:val="center"/>
              <w:rPr>
                <w:rFonts w:cs="Arial"/>
                <w:noProof/>
                <w:lang w:val="ro-RO"/>
              </w:rPr>
            </w:pPr>
            <w:r w:rsidRPr="00A91424">
              <w:rPr>
                <w:rFonts w:cs="Arial"/>
                <w:noProof/>
                <w:lang w:val="ro-RO"/>
              </w:rPr>
              <w:t>1</w:t>
            </w:r>
          </w:p>
        </w:tc>
        <w:tc>
          <w:tcPr>
            <w:tcW w:w="1860" w:type="dxa"/>
            <w:tcBorders>
              <w:top w:val="nil"/>
              <w:left w:val="nil"/>
              <w:bottom w:val="single" w:sz="4" w:space="0" w:color="auto"/>
              <w:right w:val="single" w:sz="4" w:space="0" w:color="auto"/>
            </w:tcBorders>
            <w:shd w:val="clear" w:color="auto" w:fill="auto"/>
            <w:noWrap/>
            <w:vAlign w:val="bottom"/>
          </w:tcPr>
          <w:p w14:paraId="05AFB114" w14:textId="77777777" w:rsidR="001D6382" w:rsidRPr="00A91424" w:rsidRDefault="001D6382" w:rsidP="00610FE0">
            <w:pPr>
              <w:spacing w:after="0"/>
              <w:jc w:val="center"/>
              <w:rPr>
                <w:rFonts w:cs="Arial"/>
                <w:noProof/>
                <w:lang w:val="ro-RO"/>
              </w:rPr>
            </w:pPr>
            <w:r w:rsidRPr="00A91424">
              <w:rPr>
                <w:rFonts w:cs="Arial"/>
                <w:noProof/>
                <w:lang w:val="ro-RO"/>
              </w:rPr>
              <w:t>Mihăileni</w:t>
            </w:r>
          </w:p>
        </w:tc>
        <w:tc>
          <w:tcPr>
            <w:tcW w:w="1945" w:type="dxa"/>
            <w:tcBorders>
              <w:top w:val="nil"/>
              <w:left w:val="nil"/>
              <w:bottom w:val="single" w:sz="4" w:space="0" w:color="auto"/>
              <w:right w:val="single" w:sz="4" w:space="0" w:color="auto"/>
            </w:tcBorders>
            <w:shd w:val="clear" w:color="auto" w:fill="auto"/>
            <w:noWrap/>
            <w:vAlign w:val="bottom"/>
          </w:tcPr>
          <w:p w14:paraId="4028FCBF" w14:textId="77777777" w:rsidR="001D6382" w:rsidRPr="00A91424" w:rsidRDefault="001D6382" w:rsidP="00610FE0">
            <w:pPr>
              <w:spacing w:after="0"/>
              <w:jc w:val="center"/>
              <w:rPr>
                <w:rFonts w:cs="Arial"/>
                <w:noProof/>
                <w:lang w:val="ro-RO"/>
              </w:rPr>
            </w:pPr>
            <w:r w:rsidRPr="00A91424">
              <w:rPr>
                <w:rFonts w:cs="Arial"/>
                <w:noProof/>
                <w:lang w:val="ro-RO"/>
              </w:rPr>
              <w:t>44</w:t>
            </w:r>
          </w:p>
        </w:tc>
      </w:tr>
      <w:tr w:rsidR="001D6382" w:rsidRPr="00A91424" w14:paraId="0E90358A"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96136D" w14:textId="77777777" w:rsidR="001D6382" w:rsidRPr="00A91424" w:rsidRDefault="001D6382" w:rsidP="00610FE0">
            <w:pPr>
              <w:spacing w:after="0"/>
              <w:jc w:val="center"/>
              <w:rPr>
                <w:rFonts w:cs="Arial"/>
                <w:noProof/>
                <w:lang w:val="ro-RO"/>
              </w:rPr>
            </w:pPr>
            <w:r w:rsidRPr="00A91424">
              <w:rPr>
                <w:rFonts w:cs="Arial"/>
                <w:noProof/>
                <w:lang w:val="ro-RO"/>
              </w:rPr>
              <w:t>2</w:t>
            </w:r>
          </w:p>
        </w:tc>
        <w:tc>
          <w:tcPr>
            <w:tcW w:w="1860" w:type="dxa"/>
            <w:tcBorders>
              <w:top w:val="nil"/>
              <w:left w:val="nil"/>
              <w:bottom w:val="single" w:sz="4" w:space="0" w:color="auto"/>
              <w:right w:val="single" w:sz="4" w:space="0" w:color="auto"/>
            </w:tcBorders>
            <w:shd w:val="clear" w:color="auto" w:fill="auto"/>
            <w:noWrap/>
            <w:vAlign w:val="bottom"/>
          </w:tcPr>
          <w:p w14:paraId="4C742246" w14:textId="77777777" w:rsidR="001D6382" w:rsidRPr="00A91424" w:rsidRDefault="001D6382" w:rsidP="00610FE0">
            <w:pPr>
              <w:spacing w:after="0"/>
              <w:jc w:val="center"/>
              <w:rPr>
                <w:rFonts w:cs="Arial"/>
                <w:noProof/>
                <w:lang w:val="ro-RO"/>
              </w:rPr>
            </w:pPr>
            <w:r w:rsidRPr="00A91424">
              <w:rPr>
                <w:rFonts w:cs="Arial"/>
                <w:noProof/>
                <w:lang w:val="ro-RO"/>
              </w:rPr>
              <w:t>Nadejdea</w:t>
            </w:r>
          </w:p>
        </w:tc>
        <w:tc>
          <w:tcPr>
            <w:tcW w:w="1945" w:type="dxa"/>
            <w:tcBorders>
              <w:top w:val="nil"/>
              <w:left w:val="nil"/>
              <w:bottom w:val="single" w:sz="4" w:space="0" w:color="auto"/>
              <w:right w:val="single" w:sz="4" w:space="0" w:color="auto"/>
            </w:tcBorders>
            <w:shd w:val="clear" w:color="auto" w:fill="auto"/>
            <w:noWrap/>
            <w:vAlign w:val="bottom"/>
          </w:tcPr>
          <w:p w14:paraId="1E53C3EE" w14:textId="77777777" w:rsidR="001D6382" w:rsidRPr="00A91424" w:rsidRDefault="001D6382" w:rsidP="00610FE0">
            <w:pPr>
              <w:spacing w:after="0"/>
              <w:jc w:val="center"/>
              <w:rPr>
                <w:rFonts w:cs="Arial"/>
                <w:noProof/>
                <w:lang w:val="ro-RO"/>
              </w:rPr>
            </w:pPr>
            <w:r w:rsidRPr="00A91424">
              <w:rPr>
                <w:rFonts w:cs="Arial"/>
                <w:noProof/>
                <w:lang w:val="ro-RO"/>
              </w:rPr>
              <w:t>48</w:t>
            </w:r>
          </w:p>
        </w:tc>
      </w:tr>
      <w:tr w:rsidR="001D6382" w:rsidRPr="00A91424" w14:paraId="5462D196"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62ABD3" w14:textId="77777777" w:rsidR="001D6382" w:rsidRPr="00A91424" w:rsidRDefault="001D6382" w:rsidP="00610FE0">
            <w:pPr>
              <w:spacing w:after="0"/>
              <w:jc w:val="center"/>
              <w:rPr>
                <w:rFonts w:cs="Arial"/>
                <w:noProof/>
                <w:lang w:val="ro-RO"/>
              </w:rPr>
            </w:pPr>
            <w:r w:rsidRPr="00A91424">
              <w:rPr>
                <w:rFonts w:cs="Arial"/>
                <w:noProof/>
                <w:lang w:val="ro-RO"/>
              </w:rPr>
              <w:t>3</w:t>
            </w:r>
          </w:p>
        </w:tc>
        <w:tc>
          <w:tcPr>
            <w:tcW w:w="1860" w:type="dxa"/>
            <w:tcBorders>
              <w:top w:val="nil"/>
              <w:left w:val="nil"/>
              <w:bottom w:val="single" w:sz="4" w:space="0" w:color="auto"/>
              <w:right w:val="single" w:sz="4" w:space="0" w:color="auto"/>
            </w:tcBorders>
            <w:shd w:val="clear" w:color="auto" w:fill="auto"/>
            <w:noWrap/>
            <w:vAlign w:val="bottom"/>
          </w:tcPr>
          <w:p w14:paraId="5D669C6F" w14:textId="77777777" w:rsidR="001D6382" w:rsidRPr="00A91424" w:rsidRDefault="001D6382" w:rsidP="00610FE0">
            <w:pPr>
              <w:spacing w:after="0"/>
              <w:jc w:val="center"/>
              <w:rPr>
                <w:rFonts w:cs="Arial"/>
                <w:noProof/>
                <w:lang w:val="ro-RO"/>
              </w:rPr>
            </w:pPr>
            <w:r w:rsidRPr="00A91424">
              <w:rPr>
                <w:rFonts w:cs="Arial"/>
                <w:noProof/>
                <w:lang w:val="ro-RO"/>
              </w:rPr>
              <w:t>Văcărești</w:t>
            </w:r>
          </w:p>
        </w:tc>
        <w:tc>
          <w:tcPr>
            <w:tcW w:w="1945" w:type="dxa"/>
            <w:tcBorders>
              <w:top w:val="nil"/>
              <w:left w:val="nil"/>
              <w:bottom w:val="single" w:sz="4" w:space="0" w:color="auto"/>
              <w:right w:val="single" w:sz="4" w:space="0" w:color="auto"/>
            </w:tcBorders>
            <w:shd w:val="clear" w:color="auto" w:fill="auto"/>
            <w:noWrap/>
            <w:vAlign w:val="bottom"/>
          </w:tcPr>
          <w:p w14:paraId="448C45E9" w14:textId="77777777" w:rsidR="001D6382" w:rsidRPr="00A91424" w:rsidRDefault="001D6382" w:rsidP="00610FE0">
            <w:pPr>
              <w:spacing w:after="0"/>
              <w:jc w:val="center"/>
              <w:rPr>
                <w:rFonts w:cs="Arial"/>
                <w:noProof/>
                <w:lang w:val="ro-RO"/>
              </w:rPr>
            </w:pPr>
            <w:r w:rsidRPr="00A91424">
              <w:rPr>
                <w:rFonts w:cs="Arial"/>
                <w:noProof/>
                <w:lang w:val="ro-RO"/>
              </w:rPr>
              <w:t>37</w:t>
            </w:r>
          </w:p>
        </w:tc>
      </w:tr>
      <w:tr w:rsidR="001D6382" w:rsidRPr="00A91424" w14:paraId="7DC09D9D"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0F4E71" w14:textId="77777777" w:rsidR="001D6382" w:rsidRPr="00A91424" w:rsidRDefault="001D6382" w:rsidP="00610FE0">
            <w:pPr>
              <w:spacing w:after="0"/>
              <w:jc w:val="center"/>
              <w:rPr>
                <w:rFonts w:cs="Arial"/>
                <w:noProof/>
                <w:lang w:val="ro-RO"/>
              </w:rPr>
            </w:pPr>
          </w:p>
        </w:tc>
        <w:tc>
          <w:tcPr>
            <w:tcW w:w="1860" w:type="dxa"/>
            <w:tcBorders>
              <w:top w:val="nil"/>
              <w:left w:val="nil"/>
              <w:bottom w:val="single" w:sz="4" w:space="0" w:color="auto"/>
              <w:right w:val="single" w:sz="4" w:space="0" w:color="auto"/>
            </w:tcBorders>
            <w:shd w:val="clear" w:color="auto" w:fill="auto"/>
            <w:noWrap/>
            <w:vAlign w:val="bottom"/>
            <w:hideMark/>
          </w:tcPr>
          <w:p w14:paraId="5C4134EB" w14:textId="77777777" w:rsidR="001D6382" w:rsidRPr="00A91424" w:rsidRDefault="001D6382" w:rsidP="00610FE0">
            <w:pPr>
              <w:spacing w:after="0"/>
              <w:jc w:val="center"/>
              <w:rPr>
                <w:rFonts w:cs="Arial"/>
                <w:noProof/>
                <w:lang w:val="ro-RO"/>
              </w:rPr>
            </w:pPr>
            <w:r w:rsidRPr="00A91424">
              <w:rPr>
                <w:rFonts w:cs="Arial"/>
                <w:noProof/>
                <w:lang w:val="ro-RO"/>
              </w:rPr>
              <w:t>TOTAL</w:t>
            </w:r>
          </w:p>
        </w:tc>
        <w:tc>
          <w:tcPr>
            <w:tcW w:w="1945" w:type="dxa"/>
            <w:tcBorders>
              <w:top w:val="nil"/>
              <w:left w:val="nil"/>
              <w:bottom w:val="single" w:sz="4" w:space="0" w:color="auto"/>
              <w:right w:val="single" w:sz="4" w:space="0" w:color="auto"/>
            </w:tcBorders>
            <w:shd w:val="clear" w:color="auto" w:fill="auto"/>
            <w:noWrap/>
            <w:vAlign w:val="bottom"/>
          </w:tcPr>
          <w:p w14:paraId="4C97FC8D" w14:textId="77777777" w:rsidR="001D6382" w:rsidRPr="00A91424" w:rsidRDefault="001D6382" w:rsidP="00610FE0">
            <w:pPr>
              <w:spacing w:after="0"/>
              <w:jc w:val="center"/>
              <w:rPr>
                <w:rFonts w:cs="Arial"/>
                <w:noProof/>
                <w:lang w:val="ro-RO"/>
              </w:rPr>
            </w:pPr>
            <w:r w:rsidRPr="00A91424">
              <w:rPr>
                <w:rFonts w:cs="Arial"/>
                <w:noProof/>
                <w:lang w:val="ro-RO"/>
              </w:rPr>
              <w:t>129</w:t>
            </w:r>
          </w:p>
        </w:tc>
      </w:tr>
    </w:tbl>
    <w:p w14:paraId="616B7B8E" w14:textId="77777777" w:rsidR="001D6382" w:rsidRPr="00A91424" w:rsidRDefault="001D6382" w:rsidP="00610FE0">
      <w:pPr>
        <w:ind w:firstLine="709"/>
        <w:rPr>
          <w:rFonts w:cs="Arial"/>
          <w:noProof/>
          <w:lang w:val="ro-RO" w:eastAsia="x-none"/>
        </w:rPr>
      </w:pPr>
      <w:r w:rsidRPr="00A91424">
        <w:rPr>
          <w:rFonts w:cs="Arial"/>
          <w:noProof/>
          <w:lang w:val="ro-RO" w:eastAsia="x-none"/>
        </w:rPr>
        <w:t>Statii de pompare apa uzata (SPAU) si conducte de refulare</w:t>
      </w:r>
    </w:p>
    <w:p w14:paraId="736FE999" w14:textId="19A680B6" w:rsidR="001D6382" w:rsidRPr="00A91424" w:rsidRDefault="001D6382" w:rsidP="00610FE0">
      <w:pPr>
        <w:ind w:firstLine="709"/>
        <w:rPr>
          <w:rFonts w:cs="Arial"/>
          <w:noProof/>
          <w:lang w:val="ro-RO" w:eastAsia="x-none"/>
        </w:rPr>
      </w:pPr>
      <w:r w:rsidRPr="00A91424">
        <w:rPr>
          <w:rFonts w:cs="Arial"/>
          <w:noProof/>
          <w:lang w:val="ro-RO" w:eastAsia="x-none"/>
        </w:rPr>
        <w:t xml:space="preserve">Statiile de pompare sunt necesare pentru pomparea apelor uzate in diferite puncte ale retelei de canalizare acolo unde relieful terenului nu permite curgerea gravitationala a apelor uzate. </w:t>
      </w:r>
    </w:p>
    <w:p w14:paraId="27618BD1" w14:textId="77777777" w:rsidR="001D6382" w:rsidRPr="00A91424" w:rsidRDefault="001D6382" w:rsidP="00610FE0">
      <w:pPr>
        <w:ind w:firstLine="709"/>
        <w:rPr>
          <w:rFonts w:cs="Arial"/>
          <w:noProof/>
          <w:lang w:val="ro-RO" w:eastAsia="x-none"/>
        </w:rPr>
      </w:pPr>
      <w:r w:rsidRPr="00A91424">
        <w:rPr>
          <w:rFonts w:cs="Arial"/>
          <w:noProof/>
          <w:lang w:val="ro-RO" w:eastAsia="x-none"/>
        </w:rPr>
        <w:lastRenderedPageBreak/>
        <w:t>Stațiile de pompare cu separare de solide cu pompe montate uscat, in numar de 2, va fi în construcție monobloc, etanșe, integral prefabricate din polietilenă PEID sau similar, complet echipate.</w:t>
      </w:r>
    </w:p>
    <w:p w14:paraId="643DA6DE" w14:textId="77777777" w:rsidR="001D6382" w:rsidRPr="00A91424" w:rsidRDefault="001D6382" w:rsidP="00610FE0">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2C37799A" w14:textId="77777777" w:rsidR="001D6382" w:rsidRPr="00A91424" w:rsidRDefault="001D6382" w:rsidP="00610FE0">
      <w:pPr>
        <w:ind w:firstLine="709"/>
        <w:rPr>
          <w:rFonts w:cs="Arial"/>
          <w:noProof/>
          <w:lang w:val="ro-RO"/>
        </w:rPr>
      </w:pPr>
      <w:r w:rsidRPr="00A91424">
        <w:rPr>
          <w:rFonts w:cs="Arial"/>
          <w:noProof/>
          <w:lang w:val="ro-RO"/>
        </w:rPr>
        <w:t>conducte de racord la pompe;</w:t>
      </w:r>
    </w:p>
    <w:p w14:paraId="6740D273" w14:textId="77777777" w:rsidR="001D6382" w:rsidRPr="00A91424" w:rsidRDefault="001D6382" w:rsidP="00610FE0">
      <w:pPr>
        <w:ind w:firstLine="709"/>
        <w:rPr>
          <w:rFonts w:cs="Arial"/>
          <w:noProof/>
          <w:lang w:val="ro-RO"/>
        </w:rPr>
      </w:pPr>
      <w:r w:rsidRPr="00A91424">
        <w:rPr>
          <w:rFonts w:cs="Arial"/>
          <w:noProof/>
          <w:lang w:val="ro-RO"/>
        </w:rPr>
        <w:t>conducte de refulare;</w:t>
      </w:r>
    </w:p>
    <w:p w14:paraId="3CD666E3" w14:textId="77777777" w:rsidR="001D6382" w:rsidRPr="00A91424" w:rsidRDefault="001D6382" w:rsidP="00610FE0">
      <w:pPr>
        <w:ind w:firstLine="709"/>
        <w:rPr>
          <w:rFonts w:cs="Arial"/>
          <w:noProof/>
          <w:lang w:val="ro-RO"/>
        </w:rPr>
      </w:pPr>
      <w:r w:rsidRPr="00A91424">
        <w:rPr>
          <w:rFonts w:cs="Arial"/>
          <w:noProof/>
          <w:lang w:val="ro-RO"/>
        </w:rPr>
        <w:t>conducte intermediare;</w:t>
      </w:r>
    </w:p>
    <w:p w14:paraId="0835D588" w14:textId="77777777" w:rsidR="001D6382" w:rsidRPr="00A91424" w:rsidRDefault="001D6382" w:rsidP="00610FE0">
      <w:pPr>
        <w:ind w:firstLine="709"/>
        <w:rPr>
          <w:rFonts w:cs="Arial"/>
          <w:noProof/>
          <w:lang w:val="ro-RO"/>
        </w:rPr>
      </w:pPr>
      <w:r w:rsidRPr="00A91424">
        <w:rPr>
          <w:rFonts w:cs="Arial"/>
          <w:noProof/>
          <w:lang w:val="ro-RO"/>
        </w:rPr>
        <w:t>vane, fitinguri, clapeti antiretur, etc.</w:t>
      </w:r>
    </w:p>
    <w:p w14:paraId="144D6553" w14:textId="77777777" w:rsidR="001D6382" w:rsidRPr="00A91424" w:rsidRDefault="001D6382" w:rsidP="00610FE0">
      <w:pPr>
        <w:ind w:firstLine="709"/>
        <w:rPr>
          <w:rFonts w:cs="Arial"/>
          <w:noProof/>
          <w:lang w:val="ro-RO"/>
        </w:rPr>
      </w:pPr>
      <w:r w:rsidRPr="00A91424">
        <w:rPr>
          <w:rFonts w:cs="Arial"/>
          <w:noProof/>
          <w:lang w:val="ro-RO"/>
        </w:rPr>
        <w:t>vana cutit, la intrarea apei uzate in statie;</w:t>
      </w:r>
    </w:p>
    <w:p w14:paraId="7834ED5A" w14:textId="77777777" w:rsidR="001D6382" w:rsidRPr="00A91424" w:rsidRDefault="001D6382" w:rsidP="00610FE0">
      <w:pPr>
        <w:ind w:firstLine="709"/>
        <w:rPr>
          <w:rFonts w:cs="Arial"/>
          <w:noProof/>
          <w:lang w:val="ro-RO"/>
        </w:rPr>
      </w:pPr>
      <w:r w:rsidRPr="00A91424">
        <w:rPr>
          <w:rFonts w:cs="Arial"/>
          <w:noProof/>
          <w:lang w:val="ro-RO"/>
        </w:rPr>
        <w:t>distribuitor;</w:t>
      </w:r>
    </w:p>
    <w:p w14:paraId="21828B7C" w14:textId="77777777" w:rsidR="001D6382" w:rsidRPr="00A91424" w:rsidRDefault="001D6382" w:rsidP="00610FE0">
      <w:pPr>
        <w:ind w:firstLine="709"/>
        <w:rPr>
          <w:rFonts w:cs="Arial"/>
          <w:noProof/>
          <w:lang w:val="ro-RO"/>
        </w:rPr>
      </w:pPr>
      <w:r w:rsidRPr="00A91424">
        <w:rPr>
          <w:rFonts w:cs="Arial"/>
          <w:noProof/>
          <w:lang w:val="ro-RO"/>
        </w:rPr>
        <w:t>rezervor pentru separarea de solide;</w:t>
      </w:r>
    </w:p>
    <w:p w14:paraId="282DDC34" w14:textId="77777777" w:rsidR="001D6382" w:rsidRPr="00A91424" w:rsidRDefault="001D6382" w:rsidP="00610FE0">
      <w:pPr>
        <w:ind w:firstLine="709"/>
        <w:rPr>
          <w:rFonts w:cs="Arial"/>
          <w:noProof/>
          <w:lang w:val="ro-RO"/>
        </w:rPr>
      </w:pPr>
      <w:r w:rsidRPr="00A91424">
        <w:rPr>
          <w:rFonts w:cs="Arial"/>
          <w:noProof/>
          <w:lang w:val="ro-RO"/>
        </w:rPr>
        <w:t>bile pentru inchidere/deschidere ;</w:t>
      </w:r>
    </w:p>
    <w:p w14:paraId="02658DA9" w14:textId="77777777" w:rsidR="001D6382" w:rsidRPr="00A91424" w:rsidRDefault="001D6382" w:rsidP="00610FE0">
      <w:pPr>
        <w:ind w:firstLine="709"/>
        <w:rPr>
          <w:rFonts w:cs="Arial"/>
          <w:noProof/>
          <w:lang w:val="ro-RO"/>
        </w:rPr>
      </w:pPr>
      <w:r w:rsidRPr="00A91424">
        <w:rPr>
          <w:rFonts w:cs="Arial"/>
          <w:noProof/>
          <w:lang w:val="ro-RO"/>
        </w:rPr>
        <w:t>pompa de basa.</w:t>
      </w:r>
    </w:p>
    <w:p w14:paraId="0CF84CE9" w14:textId="77777777" w:rsidR="001D6382" w:rsidRPr="00A91424" w:rsidRDefault="001D6382" w:rsidP="00610FE0">
      <w:pPr>
        <w:ind w:firstLine="709"/>
        <w:rPr>
          <w:rFonts w:cs="Arial"/>
          <w:noProof/>
          <w:lang w:val="ro-RO" w:eastAsia="x-none"/>
        </w:rPr>
      </w:pPr>
      <w:r w:rsidRPr="00A91424">
        <w:rPr>
          <w:rFonts w:cs="Arial"/>
          <w:noProof/>
          <w:lang w:val="ro-RO" w:eastAsia="x-none"/>
        </w:rPr>
        <w:t>Statia de pompare ape uzate cu separare de solide va fi echipata cu electropompe montate uscat, cu rotor monocanal sau vortex, pentru ape uzate cu incarcari mari si vor avea caracteristicile conform specificatiilor tehnice.</w:t>
      </w:r>
    </w:p>
    <w:p w14:paraId="2CAB492F" w14:textId="77777777" w:rsidR="001D6382" w:rsidRPr="00A91424" w:rsidRDefault="001D6382" w:rsidP="00610FE0">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6 bar.</w:t>
      </w:r>
    </w:p>
    <w:p w14:paraId="422365EF" w14:textId="77777777" w:rsidR="001D6382" w:rsidRPr="00A91424" w:rsidRDefault="001D6382" w:rsidP="00610FE0">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630A528F" w14:textId="77777777" w:rsidR="001D6382" w:rsidRPr="00A91424" w:rsidRDefault="001D6382" w:rsidP="00610FE0">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1E0E1A1C" w14:textId="77777777" w:rsidR="001D6382" w:rsidRPr="00A91424" w:rsidRDefault="001D6382" w:rsidP="00610FE0">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1E0C55B4" w14:textId="77777777" w:rsidR="001D6382" w:rsidRPr="00A91424" w:rsidRDefault="001D6382" w:rsidP="00610FE0">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5A409056" w14:textId="77777777" w:rsidR="001D6382" w:rsidRPr="00A91424" w:rsidRDefault="001D6382" w:rsidP="00610FE0">
      <w:pPr>
        <w:ind w:firstLine="709"/>
        <w:rPr>
          <w:rFonts w:cs="Arial"/>
          <w:noProof/>
          <w:lang w:val="ro-RO" w:eastAsia="x-none"/>
        </w:rPr>
      </w:pPr>
      <w:r w:rsidRPr="00A91424">
        <w:rPr>
          <w:rFonts w:cs="Arial"/>
          <w:noProof/>
          <w:lang w:val="ro-RO" w:eastAsia="x-none"/>
        </w:rPr>
        <w:t>Modul de functionare a statiei:</w:t>
      </w:r>
    </w:p>
    <w:p w14:paraId="79EE2B0D" w14:textId="77777777" w:rsidR="001D6382" w:rsidRPr="00A91424" w:rsidRDefault="001D6382" w:rsidP="00610FE0">
      <w:pPr>
        <w:ind w:firstLine="709"/>
        <w:rPr>
          <w:rFonts w:cs="Arial"/>
          <w:noProof/>
          <w:lang w:val="ro-RO"/>
        </w:rPr>
      </w:pPr>
      <w:r w:rsidRPr="00A91424">
        <w:rPr>
          <w:rFonts w:cs="Arial"/>
          <w:noProof/>
          <w:lang w:val="ro-RO"/>
        </w:rPr>
        <w:t xml:space="preserve">Apa uzata influenta in statia de pompare ajunge in distribuitor si curge mai departe intr-unul din rezervoarele de colectare solide, deschis in momentul respectiv. Aici sunt retinute substantele </w:t>
      </w:r>
      <w:r w:rsidRPr="00A91424">
        <w:rPr>
          <w:rFonts w:cs="Arial"/>
          <w:noProof/>
          <w:lang w:val="ro-RO"/>
        </w:rPr>
        <w:lastRenderedPageBreak/>
        <w:t>solide. Numai apa filtrata in prealabil (fara solide) poate trece prin pompa in marele rezervor colector de apa uzata filtrata.</w:t>
      </w:r>
    </w:p>
    <w:p w14:paraId="40F67C92" w14:textId="77777777" w:rsidR="001D6382" w:rsidRPr="00A91424" w:rsidRDefault="001D6382" w:rsidP="00610FE0">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4B15C7C7" w14:textId="77777777" w:rsidR="001D6382" w:rsidRPr="00A91424" w:rsidRDefault="001D6382" w:rsidP="00610FE0">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1D9DF5DC" w14:textId="77777777" w:rsidR="001D6382" w:rsidRPr="00A91424" w:rsidRDefault="001D6382" w:rsidP="00610FE0">
      <w:pPr>
        <w:ind w:firstLine="709"/>
        <w:rPr>
          <w:rFonts w:cs="Arial"/>
          <w:noProof/>
          <w:lang w:val="ro-RO"/>
        </w:rPr>
      </w:pPr>
      <w:r w:rsidRPr="00A91424">
        <w:rPr>
          <w:rFonts w:cs="Arial"/>
          <w:noProof/>
          <w:lang w:val="ro-RO"/>
        </w:rPr>
        <w:t xml:space="preserve">Pomparea este oprita de asemenea in functie de nivel. Sfera obturatoare cade si permite o noua umplere. In timpul acestei pompari, apa uzata influenta in statie este ghidata catre celalalt rezervor colector de solide. </w:t>
      </w:r>
    </w:p>
    <w:p w14:paraId="4FEDC739" w14:textId="77777777" w:rsidR="001D6382" w:rsidRPr="00A91424" w:rsidRDefault="001D6382" w:rsidP="00610FE0">
      <w:pPr>
        <w:ind w:firstLine="709"/>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7000A86D"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Caminul amplasat inaintea statiei de pompare (camin de decantare) va fi echipat cu gratar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644A4BD1" w14:textId="77777777" w:rsidR="001D6382" w:rsidRPr="00A91424" w:rsidRDefault="001D6382" w:rsidP="00610FE0">
      <w:pPr>
        <w:ind w:firstLine="709"/>
        <w:rPr>
          <w:rFonts w:cs="Arial"/>
          <w:noProof/>
          <w:lang w:val="ro-RO" w:eastAsia="en-GB"/>
        </w:rPr>
      </w:pPr>
      <w:r w:rsidRPr="00A91424">
        <w:rPr>
          <w:rFonts w:cs="Arial"/>
          <w:noProof/>
          <w:lang w:val="ro-RO" w:eastAsia="en-GB"/>
        </w:rPr>
        <w:t>S-au prevăzut stații de pompare ape uzate ce vor colecta apele uzate din zonele unde panta terenului nu permite racordarea canalizării gravitaționale la conducta colectoare principală. Stațiile de pompare vor împinge apele uzate în căminele de descărcare prin intermediul conductelor de refulare.</w:t>
      </w:r>
    </w:p>
    <w:p w14:paraId="114B7243" w14:textId="77777777" w:rsidR="001D6382" w:rsidRPr="00A91424" w:rsidRDefault="001D6382" w:rsidP="00610FE0">
      <w:pPr>
        <w:ind w:firstLine="709"/>
        <w:rPr>
          <w:rFonts w:cs="Arial"/>
          <w:noProof/>
          <w:lang w:val="ro-RO" w:eastAsia="en-GB"/>
        </w:rPr>
      </w:pPr>
      <w:r w:rsidRPr="00A91424">
        <w:rPr>
          <w:rFonts w:cs="Arial"/>
          <w:noProof/>
          <w:lang w:val="ro-RO" w:eastAsia="en-GB"/>
        </w:rPr>
        <w:t xml:space="preserve">Stațiile de pompare ape uzate vor fi de tipul cheson și vor avea în componență 1+1 pompe, senzori de nivel, armaturi și fitinguri, debitmetru electromagnetic, sistem SCADA pentru canalizare (monitorizare parametrii stație de pompare). </w:t>
      </w:r>
    </w:p>
    <w:p w14:paraId="166B25F2" w14:textId="77777777" w:rsidR="001D6382" w:rsidRPr="00A91424" w:rsidRDefault="001D6382" w:rsidP="001D6382">
      <w:pPr>
        <w:rPr>
          <w:rFonts w:cs="Arial"/>
          <w:noProof/>
          <w:lang w:val="ro-RO" w:eastAsia="x-none"/>
        </w:rPr>
      </w:pPr>
      <w:r w:rsidRPr="00A91424">
        <w:rPr>
          <w:rFonts w:cs="Arial"/>
          <w:noProof/>
          <w:lang w:val="ro-RO" w:eastAsia="x-none"/>
        </w:rPr>
        <w:t>Statii de pompare si conducte de refulare Comuna Mihăileni</w:t>
      </w:r>
    </w:p>
    <w:tbl>
      <w:tblPr>
        <w:tblW w:w="0" w:type="auto"/>
        <w:jc w:val="center"/>
        <w:tblLayout w:type="fixed"/>
        <w:tblCellMar>
          <w:left w:w="57" w:type="dxa"/>
          <w:right w:w="57" w:type="dxa"/>
        </w:tblCellMar>
        <w:tblLook w:val="0000" w:firstRow="0" w:lastRow="0" w:firstColumn="0" w:lastColumn="0" w:noHBand="0" w:noVBand="0"/>
      </w:tblPr>
      <w:tblGrid>
        <w:gridCol w:w="1011"/>
        <w:gridCol w:w="2126"/>
        <w:gridCol w:w="1282"/>
        <w:gridCol w:w="709"/>
        <w:gridCol w:w="709"/>
        <w:gridCol w:w="1553"/>
      </w:tblGrid>
      <w:tr w:rsidR="001D6382" w:rsidRPr="00A91424" w14:paraId="5B58E5D7" w14:textId="77777777" w:rsidTr="001D6382">
        <w:trPr>
          <w:trHeight w:val="57"/>
          <w:tblHeader/>
          <w:jc w:val="center"/>
        </w:trPr>
        <w:tc>
          <w:tcPr>
            <w:tcW w:w="1011" w:type="dxa"/>
            <w:tcBorders>
              <w:top w:val="single" w:sz="4" w:space="0" w:color="000000"/>
              <w:left w:val="single" w:sz="4" w:space="0" w:color="000000"/>
              <w:bottom w:val="single" w:sz="4" w:space="0" w:color="000000"/>
            </w:tcBorders>
            <w:shd w:val="clear" w:color="auto" w:fill="8EAADB"/>
            <w:vAlign w:val="center"/>
          </w:tcPr>
          <w:p w14:paraId="279B71D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Nr. crt.</w:t>
            </w:r>
          </w:p>
        </w:tc>
        <w:tc>
          <w:tcPr>
            <w:tcW w:w="2126" w:type="dxa"/>
            <w:tcBorders>
              <w:top w:val="single" w:sz="4" w:space="0" w:color="000000"/>
              <w:left w:val="single" w:sz="4" w:space="0" w:color="000000"/>
              <w:bottom w:val="single" w:sz="4" w:space="0" w:color="000000"/>
            </w:tcBorders>
            <w:shd w:val="clear" w:color="auto" w:fill="8EAADB"/>
            <w:vAlign w:val="center"/>
          </w:tcPr>
          <w:p w14:paraId="116AC5B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Strada</w:t>
            </w:r>
          </w:p>
        </w:tc>
        <w:tc>
          <w:tcPr>
            <w:tcW w:w="1282"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482F759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Pr>
          <w:p w14:paraId="5FBFDF1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Q</w:t>
            </w:r>
          </w:p>
          <w:p w14:paraId="5EDEC4D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[l/s]</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Pr>
          <w:p w14:paraId="2331F7C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H</w:t>
            </w:r>
          </w:p>
          <w:p w14:paraId="4EFC0D7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w:t>
            </w:r>
          </w:p>
        </w:tc>
        <w:tc>
          <w:tcPr>
            <w:tcW w:w="1553" w:type="dxa"/>
            <w:tcBorders>
              <w:top w:val="single" w:sz="4" w:space="0" w:color="000000"/>
              <w:left w:val="single" w:sz="4" w:space="0" w:color="000000"/>
              <w:bottom w:val="single" w:sz="4" w:space="0" w:color="000000"/>
              <w:right w:val="single" w:sz="4" w:space="0" w:color="000000"/>
            </w:tcBorders>
            <w:shd w:val="clear" w:color="auto" w:fill="8EAADB"/>
          </w:tcPr>
          <w:p w14:paraId="369DB5E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Lungime refulare [m]</w:t>
            </w:r>
          </w:p>
        </w:tc>
      </w:tr>
      <w:tr w:rsidR="001D6382" w:rsidRPr="00A91424" w14:paraId="5AC3E70E" w14:textId="77777777" w:rsidTr="001D6382">
        <w:trPr>
          <w:trHeight w:val="57"/>
          <w:jc w:val="center"/>
        </w:trPr>
        <w:tc>
          <w:tcPr>
            <w:tcW w:w="1011" w:type="dxa"/>
            <w:tcBorders>
              <w:top w:val="single" w:sz="4" w:space="0" w:color="000000"/>
              <w:left w:val="single" w:sz="8" w:space="0" w:color="000000"/>
              <w:bottom w:val="single" w:sz="4" w:space="0" w:color="000000"/>
            </w:tcBorders>
            <w:shd w:val="clear" w:color="auto" w:fill="auto"/>
            <w:vAlign w:val="bottom"/>
          </w:tcPr>
          <w:p w14:paraId="7C76516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w:t>
            </w:r>
          </w:p>
        </w:tc>
        <w:tc>
          <w:tcPr>
            <w:tcW w:w="2126" w:type="dxa"/>
            <w:tcBorders>
              <w:top w:val="single" w:sz="4" w:space="0" w:color="000000"/>
              <w:left w:val="single" w:sz="4" w:space="0" w:color="000000"/>
              <w:bottom w:val="single" w:sz="4" w:space="0" w:color="000000"/>
            </w:tcBorders>
            <w:shd w:val="clear" w:color="auto" w:fill="auto"/>
          </w:tcPr>
          <w:p w14:paraId="621DD6A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M1- Mihăileni</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BF9BD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 4</w:t>
            </w:r>
          </w:p>
        </w:tc>
        <w:tc>
          <w:tcPr>
            <w:tcW w:w="709" w:type="dxa"/>
            <w:tcBorders>
              <w:top w:val="single" w:sz="4" w:space="0" w:color="000000"/>
              <w:left w:val="single" w:sz="4" w:space="0" w:color="000000"/>
              <w:bottom w:val="single" w:sz="4" w:space="0" w:color="000000"/>
              <w:right w:val="single" w:sz="4" w:space="0" w:color="000000"/>
            </w:tcBorders>
            <w:vAlign w:val="center"/>
          </w:tcPr>
          <w:p w14:paraId="2ACAF15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0.92</w:t>
            </w:r>
          </w:p>
        </w:tc>
        <w:tc>
          <w:tcPr>
            <w:tcW w:w="709" w:type="dxa"/>
            <w:tcBorders>
              <w:top w:val="single" w:sz="4" w:space="0" w:color="000000"/>
              <w:left w:val="single" w:sz="4" w:space="0" w:color="000000"/>
              <w:bottom w:val="single" w:sz="4" w:space="0" w:color="000000"/>
              <w:right w:val="single" w:sz="4" w:space="0" w:color="000000"/>
            </w:tcBorders>
            <w:vAlign w:val="center"/>
          </w:tcPr>
          <w:p w14:paraId="46991C6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1553" w:type="dxa"/>
            <w:tcBorders>
              <w:top w:val="single" w:sz="4" w:space="0" w:color="000000"/>
              <w:left w:val="single" w:sz="4" w:space="0" w:color="000000"/>
              <w:bottom w:val="single" w:sz="4" w:space="0" w:color="000000"/>
              <w:right w:val="single" w:sz="4" w:space="0" w:color="000000"/>
            </w:tcBorders>
            <w:vAlign w:val="center"/>
          </w:tcPr>
          <w:p w14:paraId="7AE2683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100</w:t>
            </w:r>
          </w:p>
        </w:tc>
      </w:tr>
      <w:tr w:rsidR="001D6382" w:rsidRPr="00A91424" w14:paraId="1FF27F16" w14:textId="77777777" w:rsidTr="001D6382">
        <w:trPr>
          <w:trHeight w:val="56"/>
          <w:jc w:val="center"/>
        </w:trPr>
        <w:tc>
          <w:tcPr>
            <w:tcW w:w="1011" w:type="dxa"/>
            <w:tcBorders>
              <w:top w:val="single" w:sz="4" w:space="0" w:color="000000"/>
              <w:left w:val="single" w:sz="8" w:space="0" w:color="000000"/>
              <w:bottom w:val="single" w:sz="4" w:space="0" w:color="000000"/>
            </w:tcBorders>
            <w:shd w:val="clear" w:color="auto" w:fill="auto"/>
            <w:vAlign w:val="bottom"/>
          </w:tcPr>
          <w:p w14:paraId="2883FA6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w:t>
            </w:r>
          </w:p>
        </w:tc>
        <w:tc>
          <w:tcPr>
            <w:tcW w:w="2126" w:type="dxa"/>
            <w:tcBorders>
              <w:top w:val="single" w:sz="4" w:space="0" w:color="000000"/>
              <w:left w:val="single" w:sz="4" w:space="0" w:color="000000"/>
              <w:bottom w:val="single" w:sz="4" w:space="0" w:color="000000"/>
            </w:tcBorders>
            <w:shd w:val="clear" w:color="auto" w:fill="auto"/>
          </w:tcPr>
          <w:p w14:paraId="6A29EDA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FENYO SZER2</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8DF36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SPAU13</w:t>
            </w:r>
          </w:p>
        </w:tc>
        <w:tc>
          <w:tcPr>
            <w:tcW w:w="709" w:type="dxa"/>
            <w:tcBorders>
              <w:top w:val="single" w:sz="4" w:space="0" w:color="000000"/>
              <w:left w:val="single" w:sz="4" w:space="0" w:color="000000"/>
              <w:bottom w:val="single" w:sz="4" w:space="0" w:color="000000"/>
              <w:right w:val="single" w:sz="4" w:space="0" w:color="000000"/>
            </w:tcBorders>
            <w:vAlign w:val="center"/>
          </w:tcPr>
          <w:p w14:paraId="11BFC64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0.49</w:t>
            </w:r>
          </w:p>
        </w:tc>
        <w:tc>
          <w:tcPr>
            <w:tcW w:w="709" w:type="dxa"/>
            <w:tcBorders>
              <w:top w:val="single" w:sz="4" w:space="0" w:color="000000"/>
              <w:left w:val="single" w:sz="4" w:space="0" w:color="000000"/>
              <w:bottom w:val="single" w:sz="4" w:space="0" w:color="000000"/>
              <w:right w:val="single" w:sz="4" w:space="0" w:color="000000"/>
            </w:tcBorders>
            <w:vAlign w:val="center"/>
          </w:tcPr>
          <w:p w14:paraId="0526886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1553" w:type="dxa"/>
            <w:tcBorders>
              <w:top w:val="single" w:sz="4" w:space="0" w:color="000000"/>
              <w:left w:val="single" w:sz="4" w:space="0" w:color="000000"/>
              <w:bottom w:val="single" w:sz="4" w:space="0" w:color="000000"/>
              <w:right w:val="single" w:sz="4" w:space="0" w:color="000000"/>
            </w:tcBorders>
            <w:vAlign w:val="center"/>
          </w:tcPr>
          <w:p w14:paraId="324BC5D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22</w:t>
            </w:r>
          </w:p>
        </w:tc>
      </w:tr>
      <w:tr w:rsidR="001D6382" w:rsidRPr="00A91424" w14:paraId="3C78EE0E" w14:textId="77777777" w:rsidTr="001D6382">
        <w:trPr>
          <w:trHeight w:val="57"/>
          <w:jc w:val="center"/>
        </w:trPr>
        <w:tc>
          <w:tcPr>
            <w:tcW w:w="5837"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350233A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TOTAL</w:t>
            </w:r>
          </w:p>
        </w:tc>
        <w:tc>
          <w:tcPr>
            <w:tcW w:w="1553" w:type="dxa"/>
            <w:tcBorders>
              <w:top w:val="single" w:sz="4" w:space="0" w:color="000000"/>
              <w:left w:val="single" w:sz="4" w:space="0" w:color="000000"/>
              <w:bottom w:val="single" w:sz="4" w:space="0" w:color="000000"/>
              <w:right w:val="single" w:sz="4" w:space="0" w:color="000000"/>
            </w:tcBorders>
          </w:tcPr>
          <w:p w14:paraId="308369A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122</w:t>
            </w:r>
          </w:p>
        </w:tc>
      </w:tr>
    </w:tbl>
    <w:p w14:paraId="06516662" w14:textId="0463F427" w:rsidR="001D6382" w:rsidRPr="00A91424" w:rsidRDefault="001D6382" w:rsidP="00610FE0">
      <w:pPr>
        <w:ind w:firstLine="709"/>
        <w:rPr>
          <w:rFonts w:cs="Arial"/>
          <w:noProof/>
          <w:lang w:val="ro-RO" w:eastAsia="x-none"/>
        </w:rPr>
      </w:pPr>
      <w:r w:rsidRPr="00A91424">
        <w:rPr>
          <w:rFonts w:cs="Arial"/>
          <w:noProof/>
          <w:lang w:val="ro-RO" w:eastAsia="x-none"/>
        </w:rPr>
        <w:t>Instalatii de ventilatie</w:t>
      </w:r>
    </w:p>
    <w:p w14:paraId="7BD1622A"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Pentru eliminarea pericolului acumularii de gaze nocive sau explozive toate statiile de pompare vor fi prevazute constructiv cu instalatii de ventilatie mecanica. </w:t>
      </w:r>
    </w:p>
    <w:p w14:paraId="2AAFD7AD" w14:textId="77777777" w:rsidR="001D6382" w:rsidRPr="00A91424" w:rsidRDefault="001D6382" w:rsidP="00610FE0">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36F1C969" w14:textId="78C13A07" w:rsidR="001D6382" w:rsidRPr="00A91424" w:rsidRDefault="001D6382" w:rsidP="00610FE0">
      <w:pPr>
        <w:ind w:firstLine="709"/>
        <w:rPr>
          <w:rFonts w:cs="Arial"/>
          <w:noProof/>
          <w:lang w:val="ro-RO"/>
        </w:rPr>
      </w:pPr>
      <w:r w:rsidRPr="00A91424">
        <w:rPr>
          <w:rFonts w:cs="Arial"/>
          <w:noProof/>
          <w:lang w:val="ro-RO"/>
        </w:rPr>
        <w:t>Instalatii electrice</w:t>
      </w:r>
    </w:p>
    <w:p w14:paraId="74C89882" w14:textId="77777777" w:rsidR="001D6382" w:rsidRPr="00A91424" w:rsidRDefault="001D6382" w:rsidP="00610FE0">
      <w:pPr>
        <w:ind w:firstLine="709"/>
        <w:rPr>
          <w:rFonts w:cs="Arial"/>
          <w:noProof/>
          <w:lang w:val="ro-RO" w:eastAsia="x-none"/>
        </w:rPr>
      </w:pPr>
      <w:r w:rsidRPr="00A91424">
        <w:rPr>
          <w:rFonts w:cs="Arial"/>
          <w:noProof/>
          <w:lang w:val="ro-RO" w:eastAsia="x-none"/>
        </w:rPr>
        <w:lastRenderedPageBreak/>
        <w:t>Fiecare statie de pompare apa uzata va cuprinde (1+1) pompe de apa uzata, sistem de ventilatie fortata, pompa de basa si instalatiile electrice aferente.</w:t>
      </w:r>
    </w:p>
    <w:p w14:paraId="4E8FAB7C" w14:textId="77777777" w:rsidR="001D6382" w:rsidRPr="00A91424" w:rsidRDefault="001D6382" w:rsidP="00610FE0">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78B2A26A" w14:textId="77777777" w:rsidR="001D6382" w:rsidRPr="00A91424" w:rsidRDefault="001D6382" w:rsidP="00610FE0">
      <w:pPr>
        <w:ind w:firstLine="709"/>
        <w:rPr>
          <w:rFonts w:cs="Arial"/>
          <w:noProof/>
          <w:lang w:val="ro-RO" w:eastAsia="x-none"/>
        </w:rPr>
      </w:pPr>
      <w:r w:rsidRPr="00A91424">
        <w:rPr>
          <w:rFonts w:cs="Arial"/>
          <w:noProof/>
          <w:lang w:val="ro-RO" w:eastAsia="x-none"/>
        </w:rPr>
        <w:t>Tabloul TSPAU asigura functionarea automata a statiei de pompare.</w:t>
      </w:r>
    </w:p>
    <w:p w14:paraId="780DABB3" w14:textId="77777777" w:rsidR="001D6382" w:rsidRPr="00A91424" w:rsidRDefault="001D6382" w:rsidP="00610FE0">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3F80E125" w14:textId="77777777" w:rsidR="001D6382" w:rsidRPr="00A91424" w:rsidRDefault="001D6382" w:rsidP="00610FE0">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4E4A30AB" w14:textId="77777777" w:rsidR="001D6382" w:rsidRPr="00A91424" w:rsidRDefault="001D6382" w:rsidP="00610FE0">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0F39DD00" w14:textId="77777777" w:rsidR="001D6382" w:rsidRPr="00A91424" w:rsidRDefault="001D6382" w:rsidP="00610FE0">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39E00A6A" w14:textId="77777777" w:rsidR="001D6382" w:rsidRPr="00A91424" w:rsidRDefault="001D6382" w:rsidP="00610FE0">
      <w:pPr>
        <w:ind w:firstLine="709"/>
        <w:rPr>
          <w:rFonts w:cs="Arial"/>
          <w:noProof/>
          <w:lang w:val="ro-RO" w:eastAsia="x-none"/>
        </w:rPr>
      </w:pPr>
      <w:r w:rsidRPr="00A91424">
        <w:rPr>
          <w:rFonts w:cs="Arial"/>
          <w:noProof/>
          <w:lang w:val="ro-RO" w:eastAsia="x-none"/>
        </w:rPr>
        <w:t>Conducte de refulare</w:t>
      </w:r>
    </w:p>
    <w:p w14:paraId="62FC4DF0" w14:textId="27DC159B" w:rsidR="001D6382" w:rsidRPr="00A91424" w:rsidRDefault="001D6382" w:rsidP="00610FE0">
      <w:pPr>
        <w:ind w:firstLine="709"/>
        <w:rPr>
          <w:rFonts w:cs="Arial"/>
          <w:noProof/>
          <w:lang w:val="ro-RO" w:eastAsia="x-none"/>
        </w:rPr>
      </w:pPr>
      <w:r w:rsidRPr="00A91424">
        <w:rPr>
          <w:rFonts w:cs="Arial"/>
          <w:noProof/>
          <w:lang w:val="ro-RO" w:eastAsia="x-none"/>
        </w:rPr>
        <w:t>Conductele de refulare vor transporta apa uzata menajera de la statiile de pompare proiectate la reteaua de canalizare menajera gravitationala. Pe conductele de refulare se vor prevedea urmatoarele tipuri de camine:</w:t>
      </w:r>
    </w:p>
    <w:p w14:paraId="0446CA55" w14:textId="77777777" w:rsidR="001D6382" w:rsidRPr="00A91424" w:rsidRDefault="001D6382" w:rsidP="00610FE0">
      <w:pPr>
        <w:ind w:firstLine="709"/>
        <w:rPr>
          <w:rFonts w:cs="Arial"/>
          <w:noProof/>
          <w:lang w:val="ro-RO"/>
        </w:rPr>
      </w:pPr>
      <w:r w:rsidRPr="00A91424">
        <w:rPr>
          <w:rFonts w:cs="Arial"/>
          <w:noProof/>
          <w:lang w:val="ro-RO"/>
        </w:rPr>
        <w:t>camine de vane si golire;</w:t>
      </w:r>
    </w:p>
    <w:p w14:paraId="2ACCBFB3" w14:textId="77777777" w:rsidR="001D6382" w:rsidRPr="00A91424" w:rsidRDefault="001D6382" w:rsidP="00610FE0">
      <w:pPr>
        <w:ind w:firstLine="709"/>
        <w:rPr>
          <w:rFonts w:cs="Arial"/>
          <w:noProof/>
          <w:lang w:val="ro-RO"/>
        </w:rPr>
      </w:pPr>
      <w:r w:rsidRPr="00A91424">
        <w:rPr>
          <w:rFonts w:cs="Arial"/>
          <w:noProof/>
          <w:lang w:val="ro-RO"/>
        </w:rPr>
        <w:t>camine de aerisire;</w:t>
      </w:r>
    </w:p>
    <w:p w14:paraId="0BE2FEF0" w14:textId="77777777" w:rsidR="001D6382" w:rsidRPr="00A91424" w:rsidRDefault="001D6382" w:rsidP="00610FE0">
      <w:pPr>
        <w:ind w:firstLine="709"/>
        <w:rPr>
          <w:rFonts w:cs="Arial"/>
          <w:noProof/>
          <w:lang w:val="ro-RO"/>
        </w:rPr>
      </w:pPr>
      <w:r w:rsidRPr="00A91424">
        <w:rPr>
          <w:rFonts w:cs="Arial"/>
          <w:noProof/>
          <w:lang w:val="ro-RO"/>
        </w:rPr>
        <w:t>camine de curatire.</w:t>
      </w:r>
    </w:p>
    <w:p w14:paraId="1E5AE68D" w14:textId="77777777" w:rsidR="001D6382" w:rsidRPr="00A91424" w:rsidRDefault="001D6382" w:rsidP="00610FE0">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204B6CE4" w14:textId="77777777" w:rsidR="001D6382" w:rsidRPr="00A91424" w:rsidRDefault="001D6382" w:rsidP="00610FE0">
      <w:pPr>
        <w:ind w:firstLine="709"/>
        <w:rPr>
          <w:rFonts w:cs="Arial"/>
          <w:noProof/>
          <w:lang w:val="ro-RO" w:eastAsia="x-none"/>
        </w:rPr>
      </w:pPr>
      <w:r w:rsidRPr="00A91424">
        <w:rPr>
          <w:rFonts w:cs="Arial"/>
          <w:noProof/>
          <w:lang w:val="ro-RO" w:eastAsia="x-none"/>
        </w:rPr>
        <w:t>Lucrari speciale</w:t>
      </w:r>
    </w:p>
    <w:p w14:paraId="089D2D1D" w14:textId="77777777" w:rsidR="001D6382" w:rsidRPr="00A91424" w:rsidRDefault="001D6382" w:rsidP="00610FE0">
      <w:pPr>
        <w:ind w:firstLine="709"/>
        <w:rPr>
          <w:rFonts w:cs="Arial"/>
          <w:noProof/>
          <w:lang w:val="ro-RO" w:eastAsia="en-GB"/>
        </w:rPr>
      </w:pPr>
      <w:r w:rsidRPr="00A91424">
        <w:rPr>
          <w:rFonts w:cs="Arial"/>
          <w:noProof/>
          <w:lang w:val="ro-RO" w:eastAsia="en-GB"/>
        </w:rPr>
        <w:t>Pe traseul rețelelor de canalizare s-au identificat următoarele tipuri de lucrări speciale:</w:t>
      </w:r>
    </w:p>
    <w:p w14:paraId="10D8738D" w14:textId="77777777" w:rsidR="001D6382" w:rsidRPr="00A91424" w:rsidRDefault="001D6382" w:rsidP="00610FE0">
      <w:pPr>
        <w:ind w:firstLine="709"/>
        <w:rPr>
          <w:rFonts w:cs="Arial"/>
          <w:noProof/>
          <w:lang w:val="ro-RO" w:eastAsia="en-GB"/>
        </w:rPr>
      </w:pPr>
      <w:r w:rsidRPr="00A91424">
        <w:rPr>
          <w:rFonts w:cs="Arial"/>
          <w:noProof/>
          <w:lang w:val="ro-RO" w:eastAsia="en-GB"/>
        </w:rPr>
        <w:t>subtravers</w:t>
      </w:r>
      <w:r w:rsidRPr="00A91424">
        <w:rPr>
          <w:rFonts w:cs="Arial"/>
          <w:noProof/>
          <w:lang w:val="ro-RO"/>
        </w:rPr>
        <w:t>ă</w:t>
      </w:r>
      <w:r w:rsidRPr="00A91424">
        <w:rPr>
          <w:rFonts w:cs="Arial"/>
          <w:noProof/>
          <w:lang w:val="ro-RO" w:eastAsia="en-GB"/>
        </w:rPr>
        <w:t>ri parau - 2 buc.</w:t>
      </w:r>
    </w:p>
    <w:p w14:paraId="5AD59CAC" w14:textId="77777777" w:rsidR="001D6382" w:rsidRPr="00A91424" w:rsidRDefault="001D6382" w:rsidP="00610FE0">
      <w:pPr>
        <w:ind w:firstLine="709"/>
        <w:rPr>
          <w:rFonts w:cs="Arial"/>
          <w:noProof/>
          <w:lang w:val="ro-RO" w:eastAsia="x-none"/>
        </w:rPr>
      </w:pPr>
      <w:r w:rsidRPr="00A91424">
        <w:rPr>
          <w:rFonts w:cs="Arial"/>
          <w:noProof/>
          <w:lang w:val="ro-RO" w:eastAsia="x-none"/>
        </w:rPr>
        <w:t>Subtraversararile se vor realiza prin foraj orizontal, in conducta de protectie, etansata la capete conform STAS 9312-87.</w:t>
      </w:r>
    </w:p>
    <w:p w14:paraId="4FE85204" w14:textId="77777777" w:rsidR="001D6382" w:rsidRPr="00A91424" w:rsidRDefault="001D6382" w:rsidP="00610FE0">
      <w:pPr>
        <w:ind w:firstLine="709"/>
        <w:rPr>
          <w:rFonts w:cs="Arial"/>
          <w:noProof/>
          <w:lang w:val="ro-RO" w:eastAsia="x-none"/>
        </w:rPr>
      </w:pPr>
      <w:r w:rsidRPr="00A91424">
        <w:rPr>
          <w:rFonts w:cs="Arial"/>
          <w:noProof/>
          <w:lang w:val="ro-RO" w:eastAsia="x-none"/>
        </w:rPr>
        <w:t>Generatoarea superioara a conductei de protectie se va afla la minim 1,00 m sub cota talvegului in punctul de subtraversare.</w:t>
      </w:r>
    </w:p>
    <w:p w14:paraId="1E9F53FF"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Conducta de protectie va fi metalica, iar conducta din interiorul tubului de protectie va fi din PVC SN8. </w:t>
      </w:r>
    </w:p>
    <w:p w14:paraId="616630BB" w14:textId="77777777" w:rsidR="001D6382" w:rsidRPr="00A91424" w:rsidRDefault="001D6382" w:rsidP="00610FE0">
      <w:pPr>
        <w:ind w:firstLine="709"/>
        <w:rPr>
          <w:rFonts w:cs="Arial"/>
          <w:noProof/>
          <w:lang w:val="ro-RO" w:eastAsia="en-GB"/>
        </w:rPr>
      </w:pPr>
      <w:r w:rsidRPr="00A91424">
        <w:rPr>
          <w:rFonts w:cs="Arial"/>
          <w:noProof/>
          <w:lang w:val="ro-RO" w:eastAsia="en-GB"/>
        </w:rPr>
        <w:t>Concluzii</w:t>
      </w:r>
    </w:p>
    <w:p w14:paraId="286860A2" w14:textId="77777777" w:rsidR="001D6382" w:rsidRPr="00A91424" w:rsidRDefault="001D6382" w:rsidP="00610FE0">
      <w:pPr>
        <w:ind w:firstLine="709"/>
        <w:rPr>
          <w:rFonts w:cs="Arial"/>
          <w:noProof/>
          <w:lang w:val="ro-RO" w:eastAsia="de-DE"/>
        </w:rPr>
      </w:pPr>
      <w:r w:rsidRPr="00A91424">
        <w:rPr>
          <w:rFonts w:cs="Arial"/>
          <w:noProof/>
          <w:lang w:val="ro-RO" w:eastAsia="de-DE"/>
        </w:rPr>
        <w:t>Rezultatul așteptat al investiției:</w:t>
      </w:r>
    </w:p>
    <w:p w14:paraId="474FF381" w14:textId="77777777" w:rsidR="001D6382" w:rsidRPr="00A91424" w:rsidRDefault="001D6382" w:rsidP="00610FE0">
      <w:pPr>
        <w:ind w:firstLine="709"/>
        <w:rPr>
          <w:rFonts w:cs="Arial"/>
          <w:noProof/>
          <w:lang w:val="ro-RO"/>
        </w:rPr>
      </w:pPr>
      <w:r w:rsidRPr="00A91424">
        <w:rPr>
          <w:rFonts w:cs="Arial"/>
          <w:noProof/>
          <w:lang w:val="ro-RO"/>
        </w:rPr>
        <w:lastRenderedPageBreak/>
        <w:t>eliminarea deficiențelor,</w:t>
      </w:r>
    </w:p>
    <w:p w14:paraId="613D6EBB" w14:textId="77777777" w:rsidR="001D6382" w:rsidRPr="00A91424" w:rsidRDefault="001D6382" w:rsidP="00610FE0">
      <w:pPr>
        <w:ind w:firstLine="709"/>
        <w:rPr>
          <w:rFonts w:cs="Arial"/>
          <w:noProof/>
          <w:lang w:val="ro-RO"/>
        </w:rPr>
      </w:pPr>
      <w:r w:rsidRPr="00A91424">
        <w:rPr>
          <w:rFonts w:cs="Arial"/>
          <w:noProof/>
          <w:lang w:val="ro-RO"/>
        </w:rPr>
        <w:t xml:space="preserve">creșterea gradului de conectare a populației la serviciul de canalizare. </w:t>
      </w:r>
    </w:p>
    <w:p w14:paraId="0CCDF818" w14:textId="77777777" w:rsidR="001D6382" w:rsidRPr="00A91424" w:rsidRDefault="001D6382" w:rsidP="00610FE0">
      <w:pPr>
        <w:ind w:firstLine="709"/>
        <w:rPr>
          <w:rFonts w:cs="Arial"/>
          <w:noProof/>
          <w:lang w:val="ro-RO" w:eastAsia="en-GB"/>
        </w:rPr>
      </w:pPr>
      <w:r w:rsidRPr="00A91424">
        <w:rPr>
          <w:rFonts w:cs="Arial"/>
          <w:noProof/>
          <w:lang w:val="ro-RO" w:eastAsia="en-GB"/>
        </w:rPr>
        <w:t>Impactul investițiilor propuse în Aglomerarea  Mihăileni</w:t>
      </w:r>
    </w:p>
    <w:p w14:paraId="54B3635F" w14:textId="77777777" w:rsidR="001D6382" w:rsidRPr="00A91424" w:rsidRDefault="001D6382" w:rsidP="00610FE0">
      <w:pPr>
        <w:ind w:firstLine="709"/>
        <w:rPr>
          <w:rFonts w:cs="Arial"/>
          <w:noProof/>
          <w:lang w:val="ro-RO"/>
        </w:rPr>
      </w:pPr>
      <w:r w:rsidRPr="00A91424">
        <w:rPr>
          <w:rFonts w:cs="Arial"/>
          <w:noProof/>
          <w:lang w:val="ro-RO"/>
        </w:rPr>
        <w:t>În urma actualelor lucrări de investiții și coroborat cu lucrările din măsurile precedente vor fi remediate deficiențele constatate: întreaga populație va putea fi deservită de sistemul de canalizare; conformarea cu directivele europene privind colectarea integrală a apelor uzate și epurarea lor.</w:t>
      </w:r>
    </w:p>
    <w:p w14:paraId="00F80543" w14:textId="77777777" w:rsidR="001D6382" w:rsidRPr="00610FE0" w:rsidRDefault="001D6382" w:rsidP="00610FE0">
      <w:pPr>
        <w:ind w:firstLine="709"/>
        <w:rPr>
          <w:rFonts w:cs="Arial"/>
          <w:b/>
          <w:noProof/>
          <w:lang w:val="ro-RO" w:eastAsia="en-GB"/>
        </w:rPr>
      </w:pPr>
      <w:bookmarkStart w:id="161" w:name="_Toc14271000"/>
      <w:r w:rsidRPr="00610FE0">
        <w:rPr>
          <w:rFonts w:cs="Arial"/>
          <w:b/>
          <w:noProof/>
          <w:lang w:val="ro-RO" w:eastAsia="en-GB"/>
        </w:rPr>
        <w:t>AGLOMERAREA ODORHEIU SECUIESC</w:t>
      </w:r>
      <w:bookmarkEnd w:id="161"/>
    </w:p>
    <w:p w14:paraId="45EE9556" w14:textId="77777777" w:rsidR="001D6382" w:rsidRPr="00A91424" w:rsidRDefault="001D6382" w:rsidP="00610FE0">
      <w:pPr>
        <w:ind w:firstLine="709"/>
        <w:rPr>
          <w:rFonts w:cs="Arial"/>
          <w:noProof/>
          <w:lang w:val="ro-RO" w:eastAsia="en-GB"/>
        </w:rPr>
      </w:pPr>
      <w:r w:rsidRPr="00A91424">
        <w:rPr>
          <w:rFonts w:cs="Arial"/>
          <w:noProof/>
          <w:lang w:val="ro-RO" w:eastAsia="en-GB"/>
        </w:rPr>
        <w:tab/>
        <w:t>În cadrul Studiului de Fezabilitate se propun investiții în extinderea si reabilitarea retelei de canalizare a sistemululi de apă uzată care deservește municipiul Odorheiu Secuiesc.</w:t>
      </w:r>
    </w:p>
    <w:p w14:paraId="6CE3CE58" w14:textId="77777777" w:rsidR="001D6382" w:rsidRPr="00A91424" w:rsidRDefault="001D6382" w:rsidP="00610FE0">
      <w:pPr>
        <w:ind w:firstLine="709"/>
        <w:rPr>
          <w:rFonts w:cs="Arial"/>
          <w:noProof/>
          <w:lang w:val="ro-RO"/>
        </w:rPr>
      </w:pPr>
      <w:r w:rsidRPr="00A91424">
        <w:rPr>
          <w:rFonts w:cs="Arial"/>
          <w:noProof/>
          <w:lang w:val="ro-RO"/>
        </w:rPr>
        <w:tab/>
        <w:t>Lucrările de investiții care au fost avute în vedere prin Master Planul actualizat pentru serviciile de apă și apă uzată din cadrul Județului Harghita sunt amplasate în cadrul unității administrativ teritoriale (UAT) Odorheiu Secuiesc.</w:t>
      </w:r>
    </w:p>
    <w:p w14:paraId="7A7003EC" w14:textId="77777777" w:rsidR="001D6382" w:rsidRPr="00A91424" w:rsidRDefault="001D6382" w:rsidP="00610FE0">
      <w:pPr>
        <w:ind w:firstLine="709"/>
        <w:rPr>
          <w:rFonts w:cs="Arial"/>
          <w:noProof/>
          <w:lang w:val="ro-RO"/>
        </w:rPr>
      </w:pPr>
      <w:r w:rsidRPr="00A91424">
        <w:rPr>
          <w:rFonts w:cs="Arial"/>
          <w:noProof/>
          <w:lang w:val="ro-RO"/>
        </w:rPr>
        <w:t>Lucrările de canalizare apă uzată fac parte din obiectivul de investiții „Proiectul Regional de dezvoltare a infrastructurii de apa si apa uzata in judetul Harghita” și în urma analizării opțiunilor în Capitolul 8, cuprind următoarele:</w:t>
      </w:r>
    </w:p>
    <w:p w14:paraId="36535B9D" w14:textId="77777777" w:rsidR="001D6382" w:rsidRPr="00A91424" w:rsidRDefault="001D6382" w:rsidP="00610FE0">
      <w:pPr>
        <w:ind w:firstLine="709"/>
        <w:rPr>
          <w:rFonts w:cs="Arial"/>
          <w:noProof/>
          <w:lang w:val="ro-RO"/>
        </w:rPr>
      </w:pPr>
      <w:r w:rsidRPr="00A91424">
        <w:rPr>
          <w:rFonts w:cs="Arial"/>
          <w:noProof/>
          <w:lang w:val="ro-RO"/>
        </w:rPr>
        <w:t>extinderea rețelelor de canalizare cu lungimea de circa 20.000 m, cu 1.003 racorduri noi;</w:t>
      </w:r>
    </w:p>
    <w:p w14:paraId="36EE58A6" w14:textId="77777777" w:rsidR="001D6382" w:rsidRPr="00A91424" w:rsidRDefault="001D6382" w:rsidP="00610FE0">
      <w:pPr>
        <w:ind w:firstLine="709"/>
        <w:rPr>
          <w:rFonts w:cs="Arial"/>
          <w:noProof/>
          <w:lang w:val="ro-RO"/>
        </w:rPr>
      </w:pPr>
      <w:r w:rsidRPr="00A91424">
        <w:rPr>
          <w:rFonts w:cs="Arial"/>
          <w:noProof/>
          <w:lang w:val="ro-RO"/>
        </w:rPr>
        <w:t>reabilitarea retelelor de canalizare cu lungimea de circa 33.000 m, cu 2.752 racorduri.</w:t>
      </w:r>
    </w:p>
    <w:p w14:paraId="70CB9E23" w14:textId="77777777" w:rsidR="001D6382" w:rsidRPr="00A91424" w:rsidRDefault="001D6382" w:rsidP="00610FE0">
      <w:pPr>
        <w:ind w:firstLine="709"/>
        <w:rPr>
          <w:rFonts w:cs="Arial"/>
          <w:noProof/>
          <w:lang w:val="ro-RO"/>
        </w:rPr>
      </w:pPr>
      <w:r w:rsidRPr="00A91424">
        <w:rPr>
          <w:rFonts w:cs="Arial"/>
          <w:noProof/>
          <w:lang w:val="ro-RO"/>
        </w:rPr>
        <w:t xml:space="preserve">stații de pompare apa uzata 6 buc și conducte de refulare cu lungimea de circa 1.700 m. </w:t>
      </w:r>
    </w:p>
    <w:p w14:paraId="4E7E89A5" w14:textId="77777777" w:rsidR="001D6382" w:rsidRPr="00A91424" w:rsidRDefault="001D6382" w:rsidP="00610FE0">
      <w:pPr>
        <w:ind w:firstLine="709"/>
        <w:rPr>
          <w:rFonts w:cs="Arial"/>
          <w:noProof/>
          <w:lang w:val="ro-RO"/>
        </w:rPr>
      </w:pPr>
      <w:r w:rsidRPr="00A91424">
        <w:rPr>
          <w:rFonts w:cs="Arial"/>
          <w:noProof/>
          <w:lang w:val="ro-RO"/>
        </w:rPr>
        <w:t xml:space="preserve">Apele uzate colectate din </w:t>
      </w:r>
      <w:r w:rsidRPr="00A91424">
        <w:rPr>
          <w:rFonts w:cs="Arial"/>
          <w:noProof/>
          <w:lang w:val="ro-RO" w:eastAsia="en-GB"/>
        </w:rPr>
        <w:t xml:space="preserve">municipiul </w:t>
      </w:r>
      <w:r w:rsidRPr="00A91424">
        <w:rPr>
          <w:rFonts w:cs="Arial"/>
          <w:noProof/>
          <w:lang w:val="ro-RO"/>
        </w:rPr>
        <w:t xml:space="preserve">Odorheiu Secuiesc se descarca in statia de epurare a </w:t>
      </w:r>
      <w:r w:rsidRPr="00A91424">
        <w:rPr>
          <w:rFonts w:cs="Arial"/>
          <w:noProof/>
          <w:lang w:val="ro-RO" w:eastAsia="en-GB"/>
        </w:rPr>
        <w:t xml:space="preserve">municipiului </w:t>
      </w:r>
      <w:r w:rsidRPr="00A91424">
        <w:rPr>
          <w:rFonts w:cs="Arial"/>
          <w:noProof/>
          <w:lang w:val="ro-RO"/>
        </w:rPr>
        <w:t>Odorheiu Secuiesc.</w:t>
      </w:r>
    </w:p>
    <w:p w14:paraId="67734C31"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Sistemul de canalizare menajera din aglomerarea </w:t>
      </w:r>
      <w:r w:rsidRPr="00A91424">
        <w:rPr>
          <w:rFonts w:cs="Arial"/>
          <w:noProof/>
          <w:lang w:val="ro-RO" w:eastAsia="en-GB"/>
        </w:rPr>
        <w:t xml:space="preserve">Odorheiu Secuiesc </w:t>
      </w:r>
      <w:r w:rsidRPr="00A91424">
        <w:rPr>
          <w:rFonts w:cs="Arial"/>
          <w:noProof/>
          <w:lang w:val="ro-RO" w:eastAsia="x-none"/>
        </w:rPr>
        <w:t>cuprinde urmatoarele lucrari:</w:t>
      </w:r>
    </w:p>
    <w:p w14:paraId="4D3ED80E" w14:textId="77777777" w:rsidR="001D6382" w:rsidRPr="00A91424" w:rsidRDefault="001D6382" w:rsidP="00610FE0">
      <w:pPr>
        <w:ind w:firstLine="709"/>
        <w:rPr>
          <w:rFonts w:cs="Arial"/>
          <w:noProof/>
          <w:lang w:val="ro-RO"/>
        </w:rPr>
      </w:pPr>
      <w:r w:rsidRPr="00A91424">
        <w:rPr>
          <w:rFonts w:cs="Arial"/>
          <w:noProof/>
          <w:lang w:val="ro-RO"/>
        </w:rPr>
        <w:t>Retele de canalizare menajera gravitationala</w:t>
      </w:r>
    </w:p>
    <w:p w14:paraId="7EF36C45" w14:textId="77777777" w:rsidR="001D6382" w:rsidRPr="00A91424" w:rsidRDefault="001D6382" w:rsidP="00610FE0">
      <w:pPr>
        <w:ind w:firstLine="709"/>
        <w:rPr>
          <w:rFonts w:cs="Arial"/>
          <w:noProof/>
          <w:lang w:val="ro-RO"/>
        </w:rPr>
      </w:pPr>
      <w:r w:rsidRPr="00A91424">
        <w:rPr>
          <w:rFonts w:cs="Arial"/>
          <w:noProof/>
          <w:lang w:val="ro-RO"/>
        </w:rPr>
        <w:t>Extindere: L = 19.888 m</w:t>
      </w:r>
    </w:p>
    <w:p w14:paraId="5B8D9571" w14:textId="77777777" w:rsidR="001D6382" w:rsidRPr="00A91424" w:rsidRDefault="001D6382" w:rsidP="00610FE0">
      <w:pPr>
        <w:ind w:firstLine="709"/>
        <w:rPr>
          <w:rFonts w:cs="Arial"/>
          <w:noProof/>
          <w:lang w:val="ro-RO"/>
        </w:rPr>
      </w:pPr>
      <w:r w:rsidRPr="00A91424">
        <w:rPr>
          <w:rFonts w:cs="Arial"/>
          <w:noProof/>
          <w:lang w:val="ro-RO"/>
        </w:rPr>
        <w:t>Reabilitare: L = 33.495 m</w:t>
      </w:r>
    </w:p>
    <w:p w14:paraId="61AAEBFC" w14:textId="77777777" w:rsidR="001D6382" w:rsidRPr="00A91424" w:rsidRDefault="001D6382" w:rsidP="00610FE0">
      <w:pPr>
        <w:ind w:firstLine="709"/>
        <w:rPr>
          <w:rFonts w:cs="Arial"/>
          <w:noProof/>
          <w:lang w:val="ro-RO"/>
        </w:rPr>
      </w:pPr>
      <w:r w:rsidRPr="00A91424">
        <w:rPr>
          <w:rFonts w:cs="Arial"/>
          <w:noProof/>
          <w:lang w:val="ro-RO"/>
        </w:rPr>
        <w:t>Rețeaua de canalizare va include, pentru o bună funcționare în exploatare, construcții de tipul căminelor de vizitare (de linie, intersecție, schimbare de direcție, rupere de pantă), racorduri (cămine de racord), stații de pompare (SPAU), conducte de refulare aferente stațiilor de pompare și lucrările speciale: subtraversări.</w:t>
      </w:r>
    </w:p>
    <w:p w14:paraId="752C1DE0" w14:textId="77777777" w:rsidR="001D6382" w:rsidRPr="00A91424" w:rsidRDefault="001D6382" w:rsidP="00610FE0">
      <w:pPr>
        <w:ind w:firstLine="709"/>
        <w:rPr>
          <w:rFonts w:cs="Arial"/>
          <w:noProof/>
          <w:lang w:val="ro-RO"/>
        </w:rPr>
      </w:pPr>
      <w:r w:rsidRPr="00A91424">
        <w:rPr>
          <w:rFonts w:cs="Arial"/>
          <w:noProof/>
          <w:lang w:val="ro-RO"/>
        </w:rPr>
        <w:t xml:space="preserve">Pentru rețelele de canalizare s-au adoptat materiale cu o rugozitate foarte mică, care să permită curgerea cu viteză relativ ridicată (pentru autocurățire) la o pantă cât mai mică, evitându-se în acest mod adâncimea excesivă a colectoarelor de canalizare și apariția unor dificultăți atât în execuție, cât și în exploatare. </w:t>
      </w:r>
    </w:p>
    <w:p w14:paraId="388319D4" w14:textId="77777777" w:rsidR="001D6382" w:rsidRPr="00A91424" w:rsidRDefault="001D6382" w:rsidP="00610FE0">
      <w:pPr>
        <w:ind w:firstLine="709"/>
        <w:rPr>
          <w:rFonts w:cs="Arial"/>
          <w:noProof/>
          <w:lang w:val="ro-RO"/>
        </w:rPr>
      </w:pPr>
      <w:r w:rsidRPr="00A91424">
        <w:rPr>
          <w:rFonts w:cs="Arial"/>
          <w:noProof/>
          <w:lang w:val="ro-RO"/>
        </w:rPr>
        <w:t>Astfel pentru extindere rețele de canalizare s-au propus:</w:t>
      </w:r>
    </w:p>
    <w:p w14:paraId="1882B2CF" w14:textId="77777777" w:rsidR="001D6382" w:rsidRPr="00A91424" w:rsidRDefault="001D6382" w:rsidP="00610FE0">
      <w:pPr>
        <w:ind w:firstLine="709"/>
        <w:rPr>
          <w:rFonts w:cs="Arial"/>
          <w:noProof/>
          <w:lang w:val="ro-RO"/>
        </w:rPr>
      </w:pPr>
      <w:r w:rsidRPr="00A91424">
        <w:rPr>
          <w:rFonts w:cs="Arial"/>
          <w:noProof/>
          <w:lang w:val="ro-RO"/>
        </w:rPr>
        <w:t>conducte de canalizare din PVC SN8, De 250 mm – cca. 20.000 m</w:t>
      </w:r>
    </w:p>
    <w:p w14:paraId="69126C0A" w14:textId="77777777" w:rsidR="001D6382" w:rsidRPr="00A91424" w:rsidRDefault="001D6382" w:rsidP="00610FE0">
      <w:pPr>
        <w:ind w:firstLine="709"/>
        <w:rPr>
          <w:rFonts w:cs="Arial"/>
          <w:noProof/>
          <w:lang w:val="ro-RO"/>
        </w:rPr>
      </w:pPr>
      <w:r w:rsidRPr="00A91424">
        <w:rPr>
          <w:rFonts w:cs="Arial"/>
          <w:noProof/>
          <w:lang w:val="ro-RO"/>
        </w:rPr>
        <w:lastRenderedPageBreak/>
        <w:t xml:space="preserve">conducte de </w:t>
      </w:r>
      <w:r w:rsidRPr="00A91424">
        <w:rPr>
          <w:rFonts w:cs="Arial"/>
          <w:noProof/>
          <w:lang w:val="ro-RO" w:eastAsia="en-GB"/>
        </w:rPr>
        <w:t>PEID, PE100, SDR 17, Pn 10 bar</w:t>
      </w:r>
      <w:r w:rsidRPr="00A91424">
        <w:rPr>
          <w:rFonts w:cs="Arial"/>
          <w:noProof/>
          <w:lang w:val="ro-RO"/>
        </w:rPr>
        <w:t xml:space="preserve"> cu diametrele exterioare De 90 mm, pentru conductele de refulare de la SPAU.</w:t>
      </w:r>
    </w:p>
    <w:p w14:paraId="02C7A85C" w14:textId="77777777" w:rsidR="001D6382" w:rsidRPr="00A91424" w:rsidRDefault="001D6382" w:rsidP="00610FE0">
      <w:pPr>
        <w:ind w:firstLine="709"/>
        <w:rPr>
          <w:rFonts w:cs="Arial"/>
          <w:noProof/>
          <w:lang w:val="ro-RO"/>
        </w:rPr>
      </w:pPr>
      <w:r w:rsidRPr="00A91424">
        <w:rPr>
          <w:rFonts w:cs="Arial"/>
          <w:noProof/>
          <w:lang w:val="ro-RO"/>
        </w:rPr>
        <w:t>Pentru reabilitarea retelei de canalizare s-au propus:</w:t>
      </w:r>
    </w:p>
    <w:p w14:paraId="4092740A" w14:textId="77777777" w:rsidR="001D6382" w:rsidRPr="00A91424" w:rsidRDefault="001D6382" w:rsidP="00610FE0">
      <w:pPr>
        <w:ind w:firstLine="709"/>
        <w:rPr>
          <w:rFonts w:cs="Arial"/>
          <w:noProof/>
          <w:lang w:val="ro-RO"/>
        </w:rPr>
      </w:pPr>
      <w:r w:rsidRPr="00A91424">
        <w:rPr>
          <w:rFonts w:cs="Arial"/>
          <w:noProof/>
          <w:lang w:val="ro-RO"/>
        </w:rPr>
        <w:t>conducte de canalizare din PVC SN8, De 250 mm – cca. 15.000 m;</w:t>
      </w:r>
    </w:p>
    <w:p w14:paraId="4D7A7A54" w14:textId="77777777" w:rsidR="001D6382" w:rsidRPr="00A91424" w:rsidRDefault="001D6382" w:rsidP="00610FE0">
      <w:pPr>
        <w:ind w:firstLine="709"/>
        <w:rPr>
          <w:rFonts w:cs="Arial"/>
          <w:noProof/>
          <w:lang w:val="ro-RO"/>
        </w:rPr>
      </w:pPr>
      <w:r w:rsidRPr="00A91424">
        <w:rPr>
          <w:rFonts w:cs="Arial"/>
          <w:noProof/>
          <w:lang w:val="ro-RO"/>
        </w:rPr>
        <w:t>conducte de canalizare din PVC SN8, De 315 mm – cca. 8.000 m;</w:t>
      </w:r>
    </w:p>
    <w:p w14:paraId="6EB3B910" w14:textId="77777777" w:rsidR="001D6382" w:rsidRPr="00A91424" w:rsidRDefault="001D6382" w:rsidP="00610FE0">
      <w:pPr>
        <w:ind w:firstLine="709"/>
        <w:rPr>
          <w:rFonts w:cs="Arial"/>
          <w:noProof/>
          <w:lang w:val="ro-RO"/>
        </w:rPr>
      </w:pPr>
      <w:r w:rsidRPr="00A91424">
        <w:rPr>
          <w:rFonts w:cs="Arial"/>
          <w:noProof/>
          <w:lang w:val="ro-RO"/>
        </w:rPr>
        <w:t>conducte de canalizare din PVC SN8, De 400 mm – cca. 2.000 m;</w:t>
      </w:r>
    </w:p>
    <w:p w14:paraId="7FCF7EC3" w14:textId="77777777" w:rsidR="001D6382" w:rsidRPr="00A91424" w:rsidRDefault="001D6382" w:rsidP="00610FE0">
      <w:pPr>
        <w:ind w:firstLine="709"/>
        <w:rPr>
          <w:rFonts w:cs="Arial"/>
          <w:noProof/>
          <w:lang w:val="ro-RO"/>
        </w:rPr>
      </w:pPr>
      <w:r w:rsidRPr="00A91424">
        <w:rPr>
          <w:rFonts w:cs="Arial"/>
          <w:noProof/>
          <w:lang w:val="ro-RO"/>
        </w:rPr>
        <w:t>conducte de canalizare din PVC SN8, De 500 mm – cca. 3.000 m;</w:t>
      </w:r>
    </w:p>
    <w:p w14:paraId="563F0B08" w14:textId="77777777" w:rsidR="001D6382" w:rsidRPr="00A91424" w:rsidRDefault="001D6382" w:rsidP="00610FE0">
      <w:pPr>
        <w:ind w:firstLine="709"/>
        <w:rPr>
          <w:rFonts w:cs="Arial"/>
          <w:noProof/>
          <w:lang w:val="ro-RO"/>
        </w:rPr>
      </w:pPr>
      <w:r w:rsidRPr="00A91424">
        <w:rPr>
          <w:rFonts w:cs="Arial"/>
          <w:noProof/>
          <w:lang w:val="ro-RO"/>
        </w:rPr>
        <w:t>conducte de canalizare din PVC SN8, De 600 mm – cca. 3.000 m;</w:t>
      </w:r>
    </w:p>
    <w:p w14:paraId="4B97060D" w14:textId="77777777" w:rsidR="001D6382" w:rsidRPr="00A91424" w:rsidRDefault="001D6382" w:rsidP="00610FE0">
      <w:pPr>
        <w:ind w:firstLine="709"/>
        <w:rPr>
          <w:rFonts w:cs="Arial"/>
          <w:noProof/>
          <w:lang w:val="ro-RO"/>
        </w:rPr>
      </w:pPr>
      <w:r w:rsidRPr="00A91424">
        <w:rPr>
          <w:rFonts w:cs="Arial"/>
          <w:noProof/>
          <w:lang w:val="ro-RO"/>
        </w:rPr>
        <w:t>conducte de canalizare din PVC SN8, De 800 mm – cca. 2.000 m.</w:t>
      </w:r>
    </w:p>
    <w:p w14:paraId="7BCFF9E2" w14:textId="77777777" w:rsidR="001D6382" w:rsidRPr="00A91424" w:rsidRDefault="001D6382" w:rsidP="00610FE0">
      <w:pPr>
        <w:ind w:firstLine="709"/>
        <w:rPr>
          <w:rFonts w:cs="Arial"/>
          <w:noProof/>
          <w:lang w:val="ro-RO" w:eastAsia="en-GB"/>
        </w:rPr>
      </w:pPr>
      <w:r w:rsidRPr="00A91424">
        <w:rPr>
          <w:rFonts w:cs="Arial"/>
          <w:noProof/>
          <w:lang w:val="ro-RO" w:eastAsia="en-GB"/>
        </w:rPr>
        <w:t xml:space="preserve">În localitate traseul conductelor rețelei de canalizare se va desfășura de-a lungul drumurilor existente. Amplasarea în localități a rețelei de canalizare se va face respectând SR 8591 – 97. </w:t>
      </w:r>
    </w:p>
    <w:p w14:paraId="74B25925" w14:textId="77777777" w:rsidR="001D6382" w:rsidRPr="00A91424" w:rsidRDefault="001D6382" w:rsidP="00610FE0">
      <w:pPr>
        <w:ind w:firstLine="709"/>
        <w:rPr>
          <w:rFonts w:cs="Arial"/>
          <w:noProof/>
          <w:lang w:val="ro-RO"/>
        </w:rPr>
      </w:pPr>
      <w:r w:rsidRPr="00A91424">
        <w:rPr>
          <w:rFonts w:cs="Arial"/>
          <w:noProof/>
          <w:lang w:val="ro-RO"/>
        </w:rPr>
        <w:t>Străzile pe care sunt cuprinse lucrările pentru extinderea rețelelor de apă uzată sunt prezentate în tabelul de mai jos:</w:t>
      </w:r>
    </w:p>
    <w:p w14:paraId="7912DEFE" w14:textId="77777777" w:rsidR="001D6382" w:rsidRPr="00A91424" w:rsidRDefault="001D6382" w:rsidP="001D6382">
      <w:pPr>
        <w:rPr>
          <w:rFonts w:cs="Arial"/>
          <w:noProof/>
          <w:lang w:val="ro-RO" w:eastAsia="x-none"/>
        </w:rPr>
      </w:pPr>
      <w:bookmarkStart w:id="162" w:name="_Toc14271171"/>
      <w:r w:rsidRPr="00A91424">
        <w:rPr>
          <w:rFonts w:cs="Arial"/>
          <w:noProof/>
          <w:lang w:val="ro-RO" w:eastAsia="x-none"/>
        </w:rPr>
        <w:t>Extindere rețele de canalizare loc. Odorheiu Secuiesc</w:t>
      </w:r>
      <w:bookmarkEnd w:id="162"/>
    </w:p>
    <w:tbl>
      <w:tblPr>
        <w:tblW w:w="8387" w:type="dxa"/>
        <w:jc w:val="center"/>
        <w:tblLook w:val="04A0" w:firstRow="1" w:lastRow="0" w:firstColumn="1" w:lastColumn="0" w:noHBand="0" w:noVBand="1"/>
      </w:tblPr>
      <w:tblGrid>
        <w:gridCol w:w="1099"/>
        <w:gridCol w:w="3000"/>
        <w:gridCol w:w="1388"/>
        <w:gridCol w:w="1341"/>
        <w:gridCol w:w="1559"/>
      </w:tblGrid>
      <w:tr w:rsidR="001D6382" w:rsidRPr="00A91424" w14:paraId="464741EC" w14:textId="77777777" w:rsidTr="001D6382">
        <w:trPr>
          <w:trHeight w:val="23"/>
          <w:jc w:val="center"/>
        </w:trPr>
        <w:tc>
          <w:tcPr>
            <w:tcW w:w="1099"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6401AE88"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Nr. crt.</w:t>
            </w:r>
          </w:p>
        </w:tc>
        <w:tc>
          <w:tcPr>
            <w:tcW w:w="3000" w:type="dxa"/>
            <w:tcBorders>
              <w:top w:val="single" w:sz="4" w:space="0" w:color="auto"/>
              <w:left w:val="nil"/>
              <w:bottom w:val="single" w:sz="4" w:space="0" w:color="auto"/>
              <w:right w:val="single" w:sz="4" w:space="0" w:color="auto"/>
            </w:tcBorders>
            <w:shd w:val="clear" w:color="auto" w:fill="8EAADB"/>
            <w:noWrap/>
            <w:vAlign w:val="bottom"/>
            <w:hideMark/>
          </w:tcPr>
          <w:p w14:paraId="2F9185C7"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Denumire strada</w:t>
            </w:r>
          </w:p>
          <w:p w14:paraId="7CC5EC1F" w14:textId="77777777" w:rsidR="001D6382" w:rsidRPr="00A91424" w:rsidRDefault="001D6382" w:rsidP="00610FE0">
            <w:pPr>
              <w:spacing w:after="0"/>
              <w:jc w:val="center"/>
              <w:rPr>
                <w:rFonts w:cs="Arial"/>
                <w:noProof/>
                <w:lang w:val="ro-RO" w:eastAsia="x-none"/>
              </w:rPr>
            </w:pPr>
          </w:p>
        </w:tc>
        <w:tc>
          <w:tcPr>
            <w:tcW w:w="1388" w:type="dxa"/>
            <w:tcBorders>
              <w:top w:val="single" w:sz="4" w:space="0" w:color="auto"/>
              <w:left w:val="nil"/>
              <w:bottom w:val="single" w:sz="4" w:space="0" w:color="auto"/>
              <w:right w:val="single" w:sz="4" w:space="0" w:color="auto"/>
            </w:tcBorders>
            <w:shd w:val="clear" w:color="auto" w:fill="8EAADB"/>
          </w:tcPr>
          <w:p w14:paraId="50005061"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Material</w:t>
            </w:r>
          </w:p>
        </w:tc>
        <w:tc>
          <w:tcPr>
            <w:tcW w:w="1341" w:type="dxa"/>
            <w:tcBorders>
              <w:top w:val="single" w:sz="4" w:space="0" w:color="auto"/>
              <w:left w:val="single" w:sz="4" w:space="0" w:color="auto"/>
              <w:bottom w:val="single" w:sz="4" w:space="0" w:color="auto"/>
              <w:right w:val="single" w:sz="4" w:space="0" w:color="auto"/>
            </w:tcBorders>
            <w:shd w:val="clear" w:color="auto" w:fill="8EAADB"/>
          </w:tcPr>
          <w:p w14:paraId="37188177"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Dext [mm]</w:t>
            </w:r>
          </w:p>
        </w:tc>
        <w:tc>
          <w:tcPr>
            <w:tcW w:w="1559"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422B7F1B"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Lungime (m)</w:t>
            </w:r>
          </w:p>
          <w:p w14:paraId="19B81696" w14:textId="77777777" w:rsidR="001D6382" w:rsidRPr="00A91424" w:rsidRDefault="001D6382" w:rsidP="00610FE0">
            <w:pPr>
              <w:spacing w:after="0"/>
              <w:jc w:val="center"/>
              <w:rPr>
                <w:rFonts w:cs="Arial"/>
                <w:noProof/>
                <w:lang w:val="ro-RO" w:eastAsia="x-none"/>
              </w:rPr>
            </w:pPr>
          </w:p>
        </w:tc>
      </w:tr>
      <w:tr w:rsidR="001D6382" w:rsidRPr="00A91424" w14:paraId="21610A8F"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hideMark/>
          </w:tcPr>
          <w:p w14:paraId="36B8D4E0"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w:t>
            </w:r>
          </w:p>
        </w:tc>
        <w:tc>
          <w:tcPr>
            <w:tcW w:w="3000" w:type="dxa"/>
            <w:tcBorders>
              <w:top w:val="single" w:sz="4" w:space="0" w:color="auto"/>
              <w:left w:val="nil"/>
              <w:bottom w:val="single" w:sz="4" w:space="0" w:color="auto"/>
              <w:right w:val="single" w:sz="4" w:space="0" w:color="auto"/>
            </w:tcBorders>
            <w:noWrap/>
            <w:vAlign w:val="bottom"/>
          </w:tcPr>
          <w:p w14:paraId="6BCB5C8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BalássyFerenc</w:t>
            </w:r>
          </w:p>
        </w:tc>
        <w:tc>
          <w:tcPr>
            <w:tcW w:w="1388" w:type="dxa"/>
            <w:tcBorders>
              <w:top w:val="single" w:sz="4" w:space="0" w:color="auto"/>
              <w:left w:val="nil"/>
              <w:bottom w:val="single" w:sz="4" w:space="0" w:color="auto"/>
              <w:right w:val="single" w:sz="4" w:space="0" w:color="auto"/>
            </w:tcBorders>
          </w:tcPr>
          <w:p w14:paraId="73AAA2D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74367B5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69273D2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655</w:t>
            </w:r>
          </w:p>
        </w:tc>
      </w:tr>
      <w:tr w:rsidR="001D6382" w:rsidRPr="00A91424" w14:paraId="44DCDDBE"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hideMark/>
          </w:tcPr>
          <w:p w14:paraId="22DED52F"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w:t>
            </w:r>
          </w:p>
        </w:tc>
        <w:tc>
          <w:tcPr>
            <w:tcW w:w="3000" w:type="dxa"/>
            <w:tcBorders>
              <w:top w:val="single" w:sz="4" w:space="0" w:color="auto"/>
              <w:left w:val="nil"/>
              <w:bottom w:val="single" w:sz="4" w:space="0" w:color="auto"/>
              <w:right w:val="single" w:sz="4" w:space="0" w:color="auto"/>
            </w:tcBorders>
            <w:noWrap/>
            <w:vAlign w:val="bottom"/>
          </w:tcPr>
          <w:p w14:paraId="59A53F9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Bazinului</w:t>
            </w:r>
          </w:p>
        </w:tc>
        <w:tc>
          <w:tcPr>
            <w:tcW w:w="1388" w:type="dxa"/>
            <w:tcBorders>
              <w:top w:val="single" w:sz="4" w:space="0" w:color="auto"/>
              <w:left w:val="nil"/>
              <w:bottom w:val="single" w:sz="4" w:space="0" w:color="auto"/>
              <w:right w:val="single" w:sz="4" w:space="0" w:color="auto"/>
            </w:tcBorders>
          </w:tcPr>
          <w:p w14:paraId="33867E8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49B174C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37DA182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136</w:t>
            </w:r>
          </w:p>
        </w:tc>
      </w:tr>
      <w:tr w:rsidR="001D6382" w:rsidRPr="00A91424" w14:paraId="6EE0F84C"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hideMark/>
          </w:tcPr>
          <w:p w14:paraId="6833927F"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w:t>
            </w:r>
          </w:p>
        </w:tc>
        <w:tc>
          <w:tcPr>
            <w:tcW w:w="3000" w:type="dxa"/>
            <w:tcBorders>
              <w:top w:val="single" w:sz="4" w:space="0" w:color="auto"/>
              <w:left w:val="nil"/>
              <w:bottom w:val="single" w:sz="4" w:space="0" w:color="auto"/>
              <w:right w:val="single" w:sz="4" w:space="0" w:color="auto"/>
            </w:tcBorders>
            <w:noWrap/>
            <w:vAlign w:val="bottom"/>
          </w:tcPr>
          <w:p w14:paraId="1D87EF2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Beclean</w:t>
            </w:r>
          </w:p>
        </w:tc>
        <w:tc>
          <w:tcPr>
            <w:tcW w:w="1388" w:type="dxa"/>
            <w:tcBorders>
              <w:top w:val="single" w:sz="4" w:space="0" w:color="auto"/>
              <w:left w:val="nil"/>
              <w:bottom w:val="single" w:sz="4" w:space="0" w:color="auto"/>
              <w:right w:val="single" w:sz="4" w:space="0" w:color="auto"/>
            </w:tcBorders>
          </w:tcPr>
          <w:p w14:paraId="02ED621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67D7C59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5BC3500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483</w:t>
            </w:r>
          </w:p>
        </w:tc>
      </w:tr>
      <w:tr w:rsidR="001D6382" w:rsidRPr="00A91424" w14:paraId="5FC1436B"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hideMark/>
          </w:tcPr>
          <w:p w14:paraId="47A275D1"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w:t>
            </w:r>
          </w:p>
        </w:tc>
        <w:tc>
          <w:tcPr>
            <w:tcW w:w="3000" w:type="dxa"/>
            <w:tcBorders>
              <w:top w:val="single" w:sz="4" w:space="0" w:color="auto"/>
              <w:left w:val="nil"/>
              <w:bottom w:val="single" w:sz="4" w:space="0" w:color="auto"/>
              <w:right w:val="single" w:sz="4" w:space="0" w:color="auto"/>
            </w:tcBorders>
            <w:noWrap/>
            <w:vAlign w:val="center"/>
          </w:tcPr>
          <w:p w14:paraId="3E8EB6A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Bisericii</w:t>
            </w:r>
          </w:p>
        </w:tc>
        <w:tc>
          <w:tcPr>
            <w:tcW w:w="1388" w:type="dxa"/>
            <w:tcBorders>
              <w:top w:val="single" w:sz="4" w:space="0" w:color="auto"/>
              <w:left w:val="nil"/>
              <w:bottom w:val="single" w:sz="4" w:space="0" w:color="auto"/>
              <w:right w:val="single" w:sz="4" w:space="0" w:color="auto"/>
            </w:tcBorders>
          </w:tcPr>
          <w:p w14:paraId="04021BC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5FF1805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4ED5163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1394</w:t>
            </w:r>
          </w:p>
        </w:tc>
      </w:tr>
      <w:tr w:rsidR="001D6382" w:rsidRPr="00A91424" w14:paraId="5A02F7E8"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1444561C"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w:t>
            </w:r>
          </w:p>
        </w:tc>
        <w:tc>
          <w:tcPr>
            <w:tcW w:w="3000" w:type="dxa"/>
            <w:tcBorders>
              <w:top w:val="single" w:sz="4" w:space="0" w:color="auto"/>
              <w:left w:val="nil"/>
              <w:bottom w:val="single" w:sz="4" w:space="0" w:color="auto"/>
              <w:right w:val="single" w:sz="4" w:space="0" w:color="auto"/>
            </w:tcBorders>
            <w:noWrap/>
            <w:vAlign w:val="bottom"/>
          </w:tcPr>
          <w:p w14:paraId="1CA83BC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Budvar</w:t>
            </w:r>
          </w:p>
        </w:tc>
        <w:tc>
          <w:tcPr>
            <w:tcW w:w="1388" w:type="dxa"/>
            <w:tcBorders>
              <w:top w:val="single" w:sz="4" w:space="0" w:color="auto"/>
              <w:left w:val="nil"/>
              <w:bottom w:val="single" w:sz="4" w:space="0" w:color="auto"/>
              <w:right w:val="single" w:sz="4" w:space="0" w:color="auto"/>
            </w:tcBorders>
          </w:tcPr>
          <w:p w14:paraId="7D09FF5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0395490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111E7F3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279</w:t>
            </w:r>
          </w:p>
        </w:tc>
      </w:tr>
      <w:tr w:rsidR="001D6382" w:rsidRPr="00A91424" w14:paraId="25ABDC91"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3EED6F73"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w:t>
            </w:r>
          </w:p>
        </w:tc>
        <w:tc>
          <w:tcPr>
            <w:tcW w:w="3000" w:type="dxa"/>
            <w:tcBorders>
              <w:top w:val="single" w:sz="4" w:space="0" w:color="auto"/>
              <w:left w:val="nil"/>
              <w:bottom w:val="single" w:sz="4" w:space="0" w:color="auto"/>
              <w:right w:val="single" w:sz="4" w:space="0" w:color="auto"/>
            </w:tcBorders>
            <w:noWrap/>
            <w:vAlign w:val="bottom"/>
          </w:tcPr>
          <w:p w14:paraId="35D9656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Ciorii</w:t>
            </w:r>
          </w:p>
        </w:tc>
        <w:tc>
          <w:tcPr>
            <w:tcW w:w="1388" w:type="dxa"/>
            <w:tcBorders>
              <w:top w:val="single" w:sz="4" w:space="0" w:color="auto"/>
              <w:left w:val="nil"/>
              <w:bottom w:val="single" w:sz="4" w:space="0" w:color="auto"/>
              <w:right w:val="single" w:sz="4" w:space="0" w:color="auto"/>
            </w:tcBorders>
          </w:tcPr>
          <w:p w14:paraId="7013ACA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3DD28DA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51903E1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99</w:t>
            </w:r>
          </w:p>
        </w:tc>
      </w:tr>
      <w:tr w:rsidR="001D6382" w:rsidRPr="00A91424" w14:paraId="616C9439"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4D396E15"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7</w:t>
            </w:r>
          </w:p>
        </w:tc>
        <w:tc>
          <w:tcPr>
            <w:tcW w:w="3000" w:type="dxa"/>
            <w:tcBorders>
              <w:top w:val="single" w:sz="4" w:space="0" w:color="auto"/>
              <w:left w:val="nil"/>
              <w:bottom w:val="single" w:sz="4" w:space="0" w:color="auto"/>
              <w:right w:val="single" w:sz="4" w:space="0" w:color="auto"/>
            </w:tcBorders>
            <w:noWrap/>
            <w:vAlign w:val="bottom"/>
          </w:tcPr>
          <w:p w14:paraId="2F40F97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Curcubeului</w:t>
            </w:r>
          </w:p>
        </w:tc>
        <w:tc>
          <w:tcPr>
            <w:tcW w:w="1388" w:type="dxa"/>
            <w:tcBorders>
              <w:top w:val="single" w:sz="4" w:space="0" w:color="auto"/>
              <w:left w:val="nil"/>
              <w:bottom w:val="single" w:sz="4" w:space="0" w:color="auto"/>
              <w:right w:val="single" w:sz="4" w:space="0" w:color="auto"/>
            </w:tcBorders>
          </w:tcPr>
          <w:p w14:paraId="6AAE276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362ACC4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22EC61B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225</w:t>
            </w:r>
          </w:p>
        </w:tc>
      </w:tr>
      <w:tr w:rsidR="001D6382" w:rsidRPr="00A91424" w14:paraId="0C2A4E62"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1D7F2F2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8</w:t>
            </w:r>
          </w:p>
        </w:tc>
        <w:tc>
          <w:tcPr>
            <w:tcW w:w="3000" w:type="dxa"/>
            <w:tcBorders>
              <w:top w:val="single" w:sz="4" w:space="0" w:color="auto"/>
              <w:left w:val="nil"/>
              <w:bottom w:val="single" w:sz="4" w:space="0" w:color="auto"/>
              <w:right w:val="single" w:sz="4" w:space="0" w:color="auto"/>
            </w:tcBorders>
            <w:noWrap/>
            <w:vAlign w:val="center"/>
          </w:tcPr>
          <w:p w14:paraId="3340492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Fagului</w:t>
            </w:r>
          </w:p>
        </w:tc>
        <w:tc>
          <w:tcPr>
            <w:tcW w:w="1388" w:type="dxa"/>
            <w:tcBorders>
              <w:top w:val="single" w:sz="4" w:space="0" w:color="auto"/>
              <w:left w:val="nil"/>
              <w:bottom w:val="single" w:sz="4" w:space="0" w:color="auto"/>
              <w:right w:val="single" w:sz="4" w:space="0" w:color="auto"/>
            </w:tcBorders>
          </w:tcPr>
          <w:p w14:paraId="4443252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5EF5F82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1D3EC57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889</w:t>
            </w:r>
          </w:p>
        </w:tc>
      </w:tr>
      <w:tr w:rsidR="001D6382" w:rsidRPr="00A91424" w14:paraId="2949BFCE"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4E0DCB82"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9</w:t>
            </w:r>
          </w:p>
        </w:tc>
        <w:tc>
          <w:tcPr>
            <w:tcW w:w="3000" w:type="dxa"/>
            <w:tcBorders>
              <w:top w:val="single" w:sz="4" w:space="0" w:color="auto"/>
              <w:left w:val="nil"/>
              <w:bottom w:val="single" w:sz="4" w:space="0" w:color="auto"/>
              <w:right w:val="single" w:sz="4" w:space="0" w:color="auto"/>
            </w:tcBorders>
            <w:noWrap/>
            <w:vAlign w:val="bottom"/>
          </w:tcPr>
          <w:p w14:paraId="0245262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Gabor Aron</w:t>
            </w:r>
          </w:p>
        </w:tc>
        <w:tc>
          <w:tcPr>
            <w:tcW w:w="1388" w:type="dxa"/>
            <w:tcBorders>
              <w:top w:val="single" w:sz="4" w:space="0" w:color="auto"/>
              <w:left w:val="nil"/>
              <w:bottom w:val="single" w:sz="4" w:space="0" w:color="auto"/>
              <w:right w:val="single" w:sz="4" w:space="0" w:color="auto"/>
            </w:tcBorders>
          </w:tcPr>
          <w:p w14:paraId="31D462A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3BDA8AE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4A0E7FC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467</w:t>
            </w:r>
          </w:p>
        </w:tc>
      </w:tr>
      <w:tr w:rsidR="001D6382" w:rsidRPr="00A91424" w14:paraId="593FD2D5"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0D4FFDA2"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10</w:t>
            </w:r>
          </w:p>
        </w:tc>
        <w:tc>
          <w:tcPr>
            <w:tcW w:w="3000" w:type="dxa"/>
            <w:tcBorders>
              <w:top w:val="single" w:sz="4" w:space="0" w:color="auto"/>
              <w:left w:val="nil"/>
              <w:bottom w:val="single" w:sz="4" w:space="0" w:color="auto"/>
              <w:right w:val="single" w:sz="4" w:space="0" w:color="auto"/>
            </w:tcBorders>
            <w:noWrap/>
            <w:vAlign w:val="bottom"/>
          </w:tcPr>
          <w:p w14:paraId="50C1E16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Hovirag</w:t>
            </w:r>
          </w:p>
        </w:tc>
        <w:tc>
          <w:tcPr>
            <w:tcW w:w="1388" w:type="dxa"/>
            <w:tcBorders>
              <w:top w:val="single" w:sz="4" w:space="0" w:color="auto"/>
              <w:left w:val="nil"/>
              <w:bottom w:val="single" w:sz="4" w:space="0" w:color="auto"/>
              <w:right w:val="single" w:sz="4" w:space="0" w:color="auto"/>
            </w:tcBorders>
          </w:tcPr>
          <w:p w14:paraId="38F0228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6F6A4CA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5C0C26F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265</w:t>
            </w:r>
          </w:p>
        </w:tc>
      </w:tr>
      <w:tr w:rsidR="001D6382" w:rsidRPr="00A91424" w14:paraId="5E206D99"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00880DF3"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11</w:t>
            </w:r>
          </w:p>
        </w:tc>
        <w:tc>
          <w:tcPr>
            <w:tcW w:w="3000" w:type="dxa"/>
            <w:tcBorders>
              <w:top w:val="single" w:sz="4" w:space="0" w:color="auto"/>
              <w:left w:val="nil"/>
              <w:bottom w:val="single" w:sz="4" w:space="0" w:color="auto"/>
              <w:right w:val="single" w:sz="4" w:space="0" w:color="auto"/>
            </w:tcBorders>
            <w:noWrap/>
            <w:vAlign w:val="bottom"/>
          </w:tcPr>
          <w:p w14:paraId="7E8BCB3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Hunyadi Janos</w:t>
            </w:r>
          </w:p>
        </w:tc>
        <w:tc>
          <w:tcPr>
            <w:tcW w:w="1388" w:type="dxa"/>
            <w:tcBorders>
              <w:top w:val="single" w:sz="4" w:space="0" w:color="auto"/>
              <w:left w:val="nil"/>
              <w:bottom w:val="single" w:sz="4" w:space="0" w:color="auto"/>
              <w:right w:val="single" w:sz="4" w:space="0" w:color="auto"/>
            </w:tcBorders>
          </w:tcPr>
          <w:p w14:paraId="53FFCFB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17CFFFC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2194A23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1485</w:t>
            </w:r>
          </w:p>
        </w:tc>
      </w:tr>
      <w:tr w:rsidR="001D6382" w:rsidRPr="00A91424" w14:paraId="0D6E4512"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1D198151"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12</w:t>
            </w:r>
          </w:p>
        </w:tc>
        <w:tc>
          <w:tcPr>
            <w:tcW w:w="3000" w:type="dxa"/>
            <w:tcBorders>
              <w:top w:val="single" w:sz="4" w:space="0" w:color="auto"/>
              <w:left w:val="nil"/>
              <w:bottom w:val="single" w:sz="4" w:space="0" w:color="auto"/>
              <w:right w:val="single" w:sz="4" w:space="0" w:color="auto"/>
            </w:tcBorders>
            <w:noWrap/>
            <w:vAlign w:val="bottom"/>
          </w:tcPr>
          <w:p w14:paraId="7682C82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Keresztvápa</w:t>
            </w:r>
          </w:p>
        </w:tc>
        <w:tc>
          <w:tcPr>
            <w:tcW w:w="1388" w:type="dxa"/>
            <w:tcBorders>
              <w:top w:val="single" w:sz="4" w:space="0" w:color="auto"/>
              <w:left w:val="nil"/>
              <w:bottom w:val="single" w:sz="4" w:space="0" w:color="auto"/>
              <w:right w:val="single" w:sz="4" w:space="0" w:color="auto"/>
            </w:tcBorders>
          </w:tcPr>
          <w:p w14:paraId="124493A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6BE206B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5928CDD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885</w:t>
            </w:r>
          </w:p>
        </w:tc>
      </w:tr>
      <w:tr w:rsidR="001D6382" w:rsidRPr="00A91424" w14:paraId="497CB98D"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5A5C7657"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13</w:t>
            </w:r>
          </w:p>
        </w:tc>
        <w:tc>
          <w:tcPr>
            <w:tcW w:w="3000" w:type="dxa"/>
            <w:tcBorders>
              <w:top w:val="single" w:sz="4" w:space="0" w:color="auto"/>
              <w:left w:val="nil"/>
              <w:bottom w:val="single" w:sz="4" w:space="0" w:color="auto"/>
              <w:right w:val="single" w:sz="4" w:space="0" w:color="auto"/>
            </w:tcBorders>
            <w:noWrap/>
            <w:vAlign w:val="bottom"/>
          </w:tcPr>
          <w:p w14:paraId="2834C74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Köveshágó</w:t>
            </w:r>
          </w:p>
        </w:tc>
        <w:tc>
          <w:tcPr>
            <w:tcW w:w="1388" w:type="dxa"/>
            <w:tcBorders>
              <w:top w:val="single" w:sz="4" w:space="0" w:color="auto"/>
              <w:left w:val="nil"/>
              <w:bottom w:val="single" w:sz="4" w:space="0" w:color="auto"/>
              <w:right w:val="single" w:sz="4" w:space="0" w:color="auto"/>
            </w:tcBorders>
          </w:tcPr>
          <w:p w14:paraId="0BCE3A0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0193DCD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208C82A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741</w:t>
            </w:r>
          </w:p>
        </w:tc>
      </w:tr>
      <w:tr w:rsidR="001D6382" w:rsidRPr="00A91424" w14:paraId="1F3BA988"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50E731BF"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14</w:t>
            </w:r>
          </w:p>
        </w:tc>
        <w:tc>
          <w:tcPr>
            <w:tcW w:w="3000" w:type="dxa"/>
            <w:tcBorders>
              <w:top w:val="single" w:sz="4" w:space="0" w:color="auto"/>
              <w:left w:val="nil"/>
              <w:bottom w:val="single" w:sz="4" w:space="0" w:color="auto"/>
              <w:right w:val="single" w:sz="4" w:space="0" w:color="auto"/>
            </w:tcBorders>
            <w:noWrap/>
            <w:vAlign w:val="center"/>
          </w:tcPr>
          <w:p w14:paraId="506C548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Lakatos István</w:t>
            </w:r>
          </w:p>
        </w:tc>
        <w:tc>
          <w:tcPr>
            <w:tcW w:w="1388" w:type="dxa"/>
            <w:tcBorders>
              <w:top w:val="single" w:sz="4" w:space="0" w:color="auto"/>
              <w:left w:val="nil"/>
              <w:bottom w:val="single" w:sz="4" w:space="0" w:color="auto"/>
              <w:right w:val="single" w:sz="4" w:space="0" w:color="auto"/>
            </w:tcBorders>
          </w:tcPr>
          <w:p w14:paraId="66F3F80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387F838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0EE5C17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502</w:t>
            </w:r>
          </w:p>
        </w:tc>
      </w:tr>
      <w:tr w:rsidR="001D6382" w:rsidRPr="00A91424" w14:paraId="07748EE1"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4EE37BD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15</w:t>
            </w:r>
          </w:p>
        </w:tc>
        <w:tc>
          <w:tcPr>
            <w:tcW w:w="3000" w:type="dxa"/>
            <w:tcBorders>
              <w:top w:val="single" w:sz="4" w:space="0" w:color="auto"/>
              <w:left w:val="nil"/>
              <w:bottom w:val="single" w:sz="4" w:space="0" w:color="auto"/>
              <w:right w:val="single" w:sz="4" w:space="0" w:color="auto"/>
            </w:tcBorders>
            <w:noWrap/>
            <w:vAlign w:val="center"/>
          </w:tcPr>
          <w:p w14:paraId="0812616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Lalelelor</w:t>
            </w:r>
          </w:p>
        </w:tc>
        <w:tc>
          <w:tcPr>
            <w:tcW w:w="1388" w:type="dxa"/>
            <w:tcBorders>
              <w:top w:val="single" w:sz="4" w:space="0" w:color="auto"/>
              <w:left w:val="nil"/>
              <w:bottom w:val="single" w:sz="4" w:space="0" w:color="auto"/>
              <w:right w:val="single" w:sz="4" w:space="0" w:color="auto"/>
            </w:tcBorders>
          </w:tcPr>
          <w:p w14:paraId="442FDA7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7ADD524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17AA9DC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168</w:t>
            </w:r>
          </w:p>
        </w:tc>
      </w:tr>
      <w:tr w:rsidR="001D6382" w:rsidRPr="00A91424" w14:paraId="4582996B"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1D99F33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16</w:t>
            </w:r>
          </w:p>
        </w:tc>
        <w:tc>
          <w:tcPr>
            <w:tcW w:w="3000" w:type="dxa"/>
            <w:tcBorders>
              <w:top w:val="single" w:sz="4" w:space="0" w:color="auto"/>
              <w:left w:val="nil"/>
              <w:bottom w:val="single" w:sz="4" w:space="0" w:color="auto"/>
              <w:right w:val="single" w:sz="4" w:space="0" w:color="auto"/>
            </w:tcBorders>
            <w:noWrap/>
            <w:vAlign w:val="bottom"/>
          </w:tcPr>
          <w:p w14:paraId="3613E4D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Livezilor</w:t>
            </w:r>
          </w:p>
        </w:tc>
        <w:tc>
          <w:tcPr>
            <w:tcW w:w="1388" w:type="dxa"/>
            <w:tcBorders>
              <w:top w:val="single" w:sz="4" w:space="0" w:color="auto"/>
              <w:left w:val="nil"/>
              <w:bottom w:val="single" w:sz="4" w:space="0" w:color="auto"/>
              <w:right w:val="single" w:sz="4" w:space="0" w:color="auto"/>
            </w:tcBorders>
          </w:tcPr>
          <w:p w14:paraId="343EC28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66B8A3C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546F1B9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1508</w:t>
            </w:r>
          </w:p>
        </w:tc>
      </w:tr>
      <w:tr w:rsidR="001D6382" w:rsidRPr="00A91424" w14:paraId="01257EFA"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3E4479BC"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17</w:t>
            </w:r>
          </w:p>
        </w:tc>
        <w:tc>
          <w:tcPr>
            <w:tcW w:w="3000" w:type="dxa"/>
            <w:tcBorders>
              <w:top w:val="single" w:sz="4" w:space="0" w:color="auto"/>
              <w:left w:val="nil"/>
              <w:bottom w:val="single" w:sz="4" w:space="0" w:color="auto"/>
              <w:right w:val="single" w:sz="4" w:space="0" w:color="auto"/>
            </w:tcBorders>
            <w:noWrap/>
            <w:vAlign w:val="bottom"/>
          </w:tcPr>
          <w:p w14:paraId="63FEEF4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Lutului</w:t>
            </w:r>
          </w:p>
        </w:tc>
        <w:tc>
          <w:tcPr>
            <w:tcW w:w="1388" w:type="dxa"/>
            <w:tcBorders>
              <w:top w:val="single" w:sz="4" w:space="0" w:color="auto"/>
              <w:left w:val="nil"/>
              <w:bottom w:val="single" w:sz="4" w:space="0" w:color="auto"/>
              <w:right w:val="single" w:sz="4" w:space="0" w:color="auto"/>
            </w:tcBorders>
          </w:tcPr>
          <w:p w14:paraId="462F13D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171837A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171AFB4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265</w:t>
            </w:r>
          </w:p>
        </w:tc>
      </w:tr>
      <w:tr w:rsidR="001D6382" w:rsidRPr="00A91424" w14:paraId="166625C2"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1684DD31"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18</w:t>
            </w:r>
          </w:p>
        </w:tc>
        <w:tc>
          <w:tcPr>
            <w:tcW w:w="3000" w:type="dxa"/>
            <w:tcBorders>
              <w:top w:val="single" w:sz="4" w:space="0" w:color="auto"/>
              <w:left w:val="nil"/>
              <w:bottom w:val="single" w:sz="4" w:space="0" w:color="auto"/>
              <w:right w:val="single" w:sz="4" w:space="0" w:color="auto"/>
            </w:tcBorders>
            <w:noWrap/>
            <w:vAlign w:val="bottom"/>
          </w:tcPr>
          <w:p w14:paraId="0226664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Strada Magnoliei- strada Margareta</w:t>
            </w:r>
          </w:p>
        </w:tc>
        <w:tc>
          <w:tcPr>
            <w:tcW w:w="1388" w:type="dxa"/>
            <w:tcBorders>
              <w:top w:val="single" w:sz="4" w:space="0" w:color="auto"/>
              <w:left w:val="nil"/>
              <w:bottom w:val="single" w:sz="4" w:space="0" w:color="auto"/>
              <w:right w:val="single" w:sz="4" w:space="0" w:color="auto"/>
            </w:tcBorders>
          </w:tcPr>
          <w:p w14:paraId="162DE5E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79DAA58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540D1ED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356</w:t>
            </w:r>
          </w:p>
        </w:tc>
      </w:tr>
      <w:tr w:rsidR="001D6382" w:rsidRPr="00A91424" w14:paraId="285D4D2F"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67C347A9"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19</w:t>
            </w:r>
          </w:p>
        </w:tc>
        <w:tc>
          <w:tcPr>
            <w:tcW w:w="3000" w:type="dxa"/>
            <w:tcBorders>
              <w:top w:val="single" w:sz="4" w:space="0" w:color="auto"/>
              <w:left w:val="nil"/>
              <w:bottom w:val="single" w:sz="4" w:space="0" w:color="auto"/>
              <w:right w:val="single" w:sz="4" w:space="0" w:color="auto"/>
            </w:tcBorders>
            <w:noWrap/>
            <w:vAlign w:val="center"/>
          </w:tcPr>
          <w:p w14:paraId="49A1037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Móricz Zsigmond</w:t>
            </w:r>
          </w:p>
        </w:tc>
        <w:tc>
          <w:tcPr>
            <w:tcW w:w="1388" w:type="dxa"/>
            <w:tcBorders>
              <w:top w:val="single" w:sz="4" w:space="0" w:color="auto"/>
              <w:left w:val="nil"/>
              <w:bottom w:val="single" w:sz="4" w:space="0" w:color="auto"/>
              <w:right w:val="single" w:sz="4" w:space="0" w:color="auto"/>
            </w:tcBorders>
          </w:tcPr>
          <w:p w14:paraId="410F141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7A81CB9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606BF32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349</w:t>
            </w:r>
          </w:p>
        </w:tc>
      </w:tr>
      <w:tr w:rsidR="001D6382" w:rsidRPr="00A91424" w14:paraId="1129B6D4"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1E66C843"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20</w:t>
            </w:r>
          </w:p>
        </w:tc>
        <w:tc>
          <w:tcPr>
            <w:tcW w:w="3000" w:type="dxa"/>
            <w:tcBorders>
              <w:top w:val="single" w:sz="4" w:space="0" w:color="auto"/>
              <w:left w:val="nil"/>
              <w:bottom w:val="single" w:sz="4" w:space="0" w:color="auto"/>
              <w:right w:val="single" w:sz="4" w:space="0" w:color="auto"/>
            </w:tcBorders>
            <w:noWrap/>
            <w:vAlign w:val="bottom"/>
          </w:tcPr>
          <w:p w14:paraId="681D710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Recoltei</w:t>
            </w:r>
          </w:p>
        </w:tc>
        <w:tc>
          <w:tcPr>
            <w:tcW w:w="1388" w:type="dxa"/>
            <w:tcBorders>
              <w:top w:val="single" w:sz="4" w:space="0" w:color="auto"/>
              <w:left w:val="nil"/>
              <w:bottom w:val="single" w:sz="4" w:space="0" w:color="auto"/>
              <w:right w:val="single" w:sz="4" w:space="0" w:color="auto"/>
            </w:tcBorders>
          </w:tcPr>
          <w:p w14:paraId="4C87013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7245D69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7C457F1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482</w:t>
            </w:r>
          </w:p>
        </w:tc>
      </w:tr>
      <w:tr w:rsidR="001D6382" w:rsidRPr="00A91424" w14:paraId="0A155AB3"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0857A747"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21</w:t>
            </w:r>
          </w:p>
        </w:tc>
        <w:tc>
          <w:tcPr>
            <w:tcW w:w="3000" w:type="dxa"/>
            <w:tcBorders>
              <w:top w:val="single" w:sz="4" w:space="0" w:color="auto"/>
              <w:left w:val="nil"/>
              <w:bottom w:val="single" w:sz="4" w:space="0" w:color="auto"/>
              <w:right w:val="single" w:sz="4" w:space="0" w:color="auto"/>
            </w:tcBorders>
            <w:noWrap/>
            <w:vAlign w:val="bottom"/>
          </w:tcPr>
          <w:p w14:paraId="25B9147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Szászok Tábora</w:t>
            </w:r>
          </w:p>
        </w:tc>
        <w:tc>
          <w:tcPr>
            <w:tcW w:w="1388" w:type="dxa"/>
            <w:tcBorders>
              <w:top w:val="single" w:sz="4" w:space="0" w:color="auto"/>
              <w:left w:val="nil"/>
              <w:bottom w:val="single" w:sz="4" w:space="0" w:color="auto"/>
              <w:right w:val="single" w:sz="4" w:space="0" w:color="auto"/>
            </w:tcBorders>
          </w:tcPr>
          <w:p w14:paraId="4853635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4215C97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58DF503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123</w:t>
            </w:r>
          </w:p>
        </w:tc>
      </w:tr>
      <w:tr w:rsidR="001D6382" w:rsidRPr="00A91424" w14:paraId="5467F45F"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70453D25"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22</w:t>
            </w:r>
          </w:p>
        </w:tc>
        <w:tc>
          <w:tcPr>
            <w:tcW w:w="3000" w:type="dxa"/>
            <w:tcBorders>
              <w:top w:val="single" w:sz="4" w:space="0" w:color="auto"/>
              <w:left w:val="nil"/>
              <w:bottom w:val="single" w:sz="4" w:space="0" w:color="auto"/>
              <w:right w:val="single" w:sz="4" w:space="0" w:color="auto"/>
            </w:tcBorders>
            <w:noWrap/>
            <w:vAlign w:val="bottom"/>
          </w:tcPr>
          <w:p w14:paraId="2B47B68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Szemlér Ferenc</w:t>
            </w:r>
          </w:p>
        </w:tc>
        <w:tc>
          <w:tcPr>
            <w:tcW w:w="1388" w:type="dxa"/>
            <w:tcBorders>
              <w:top w:val="single" w:sz="4" w:space="0" w:color="auto"/>
              <w:left w:val="nil"/>
              <w:bottom w:val="single" w:sz="4" w:space="0" w:color="auto"/>
              <w:right w:val="single" w:sz="4" w:space="0" w:color="auto"/>
            </w:tcBorders>
          </w:tcPr>
          <w:p w14:paraId="7931CC6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067A8AB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2627800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329</w:t>
            </w:r>
          </w:p>
        </w:tc>
      </w:tr>
      <w:tr w:rsidR="001D6382" w:rsidRPr="00A91424" w14:paraId="4CA00C83"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3316BA3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lastRenderedPageBreak/>
              <w:t>23</w:t>
            </w:r>
          </w:p>
        </w:tc>
        <w:tc>
          <w:tcPr>
            <w:tcW w:w="3000" w:type="dxa"/>
            <w:tcBorders>
              <w:top w:val="single" w:sz="4" w:space="0" w:color="auto"/>
              <w:left w:val="nil"/>
              <w:bottom w:val="single" w:sz="4" w:space="0" w:color="auto"/>
              <w:right w:val="single" w:sz="4" w:space="0" w:color="auto"/>
            </w:tcBorders>
            <w:noWrap/>
            <w:vAlign w:val="center"/>
          </w:tcPr>
          <w:p w14:paraId="09F220A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Szentjanos</w:t>
            </w:r>
          </w:p>
        </w:tc>
        <w:tc>
          <w:tcPr>
            <w:tcW w:w="1388" w:type="dxa"/>
            <w:tcBorders>
              <w:top w:val="single" w:sz="4" w:space="0" w:color="auto"/>
              <w:left w:val="nil"/>
              <w:bottom w:val="single" w:sz="4" w:space="0" w:color="auto"/>
              <w:right w:val="single" w:sz="4" w:space="0" w:color="auto"/>
            </w:tcBorders>
          </w:tcPr>
          <w:p w14:paraId="28DA7BC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60CA8EF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55DAF96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505</w:t>
            </w:r>
          </w:p>
        </w:tc>
      </w:tr>
      <w:tr w:rsidR="001D6382" w:rsidRPr="00A91424" w14:paraId="5ACBADB9"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330CDABA"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24</w:t>
            </w:r>
          </w:p>
        </w:tc>
        <w:tc>
          <w:tcPr>
            <w:tcW w:w="3000" w:type="dxa"/>
            <w:tcBorders>
              <w:top w:val="single" w:sz="4" w:space="0" w:color="auto"/>
              <w:left w:val="nil"/>
              <w:bottom w:val="single" w:sz="4" w:space="0" w:color="auto"/>
              <w:right w:val="single" w:sz="4" w:space="0" w:color="auto"/>
            </w:tcBorders>
            <w:noWrap/>
            <w:vAlign w:val="center"/>
          </w:tcPr>
          <w:p w14:paraId="0F2FE2F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Taberei</w:t>
            </w:r>
          </w:p>
        </w:tc>
        <w:tc>
          <w:tcPr>
            <w:tcW w:w="1388" w:type="dxa"/>
            <w:tcBorders>
              <w:top w:val="single" w:sz="4" w:space="0" w:color="auto"/>
              <w:left w:val="nil"/>
              <w:bottom w:val="single" w:sz="4" w:space="0" w:color="auto"/>
              <w:right w:val="single" w:sz="4" w:space="0" w:color="auto"/>
            </w:tcBorders>
          </w:tcPr>
          <w:p w14:paraId="3B221B6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268329A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10E275B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197</w:t>
            </w:r>
          </w:p>
        </w:tc>
      </w:tr>
      <w:tr w:rsidR="001D6382" w:rsidRPr="00A91424" w14:paraId="1B6D3A36"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52D478C8"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25</w:t>
            </w:r>
          </w:p>
        </w:tc>
        <w:tc>
          <w:tcPr>
            <w:tcW w:w="3000" w:type="dxa"/>
            <w:tcBorders>
              <w:top w:val="single" w:sz="4" w:space="0" w:color="auto"/>
              <w:left w:val="nil"/>
              <w:bottom w:val="single" w:sz="4" w:space="0" w:color="auto"/>
              <w:right w:val="single" w:sz="4" w:space="0" w:color="auto"/>
            </w:tcBorders>
            <w:noWrap/>
            <w:vAlign w:val="bottom"/>
          </w:tcPr>
          <w:p w14:paraId="3C2A840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TörökFerenc</w:t>
            </w:r>
          </w:p>
        </w:tc>
        <w:tc>
          <w:tcPr>
            <w:tcW w:w="1388" w:type="dxa"/>
            <w:tcBorders>
              <w:top w:val="single" w:sz="4" w:space="0" w:color="auto"/>
              <w:left w:val="nil"/>
              <w:bottom w:val="single" w:sz="4" w:space="0" w:color="auto"/>
              <w:right w:val="single" w:sz="4" w:space="0" w:color="auto"/>
            </w:tcBorders>
          </w:tcPr>
          <w:p w14:paraId="46188FB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374DFA4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45885D3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135</w:t>
            </w:r>
          </w:p>
        </w:tc>
      </w:tr>
      <w:tr w:rsidR="001D6382" w:rsidRPr="00A91424" w14:paraId="77365EC7"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485EEFAD"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26</w:t>
            </w:r>
          </w:p>
        </w:tc>
        <w:tc>
          <w:tcPr>
            <w:tcW w:w="3000" w:type="dxa"/>
            <w:tcBorders>
              <w:top w:val="single" w:sz="4" w:space="0" w:color="auto"/>
              <w:left w:val="nil"/>
              <w:bottom w:val="single" w:sz="4" w:space="0" w:color="auto"/>
              <w:right w:val="single" w:sz="4" w:space="0" w:color="auto"/>
            </w:tcBorders>
            <w:noWrap/>
            <w:vAlign w:val="center"/>
          </w:tcPr>
          <w:p w14:paraId="7D1D935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Trecatoarei</w:t>
            </w:r>
          </w:p>
        </w:tc>
        <w:tc>
          <w:tcPr>
            <w:tcW w:w="1388" w:type="dxa"/>
            <w:tcBorders>
              <w:top w:val="single" w:sz="4" w:space="0" w:color="auto"/>
              <w:left w:val="nil"/>
              <w:bottom w:val="single" w:sz="4" w:space="0" w:color="auto"/>
              <w:right w:val="single" w:sz="4" w:space="0" w:color="auto"/>
            </w:tcBorders>
          </w:tcPr>
          <w:p w14:paraId="72A9719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6977FF6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3B8EFAC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584</w:t>
            </w:r>
          </w:p>
        </w:tc>
      </w:tr>
      <w:tr w:rsidR="001D6382" w:rsidRPr="00A91424" w14:paraId="407690DF"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7BDEFFFC"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27</w:t>
            </w:r>
          </w:p>
        </w:tc>
        <w:tc>
          <w:tcPr>
            <w:tcW w:w="3000" w:type="dxa"/>
            <w:tcBorders>
              <w:top w:val="single" w:sz="4" w:space="0" w:color="auto"/>
              <w:left w:val="nil"/>
              <w:bottom w:val="single" w:sz="4" w:space="0" w:color="auto"/>
              <w:right w:val="single" w:sz="4" w:space="0" w:color="auto"/>
            </w:tcBorders>
            <w:noWrap/>
            <w:vAlign w:val="bottom"/>
          </w:tcPr>
          <w:p w14:paraId="350F64F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Strada paralela cu strada Beclean (in est)</w:t>
            </w:r>
          </w:p>
        </w:tc>
        <w:tc>
          <w:tcPr>
            <w:tcW w:w="1388" w:type="dxa"/>
            <w:tcBorders>
              <w:top w:val="single" w:sz="4" w:space="0" w:color="auto"/>
              <w:left w:val="nil"/>
              <w:bottom w:val="single" w:sz="4" w:space="0" w:color="auto"/>
              <w:right w:val="single" w:sz="4" w:space="0" w:color="auto"/>
            </w:tcBorders>
          </w:tcPr>
          <w:p w14:paraId="2AA0A89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7070EC1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371F226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800</w:t>
            </w:r>
          </w:p>
        </w:tc>
      </w:tr>
      <w:tr w:rsidR="001D6382" w:rsidRPr="00A91424" w14:paraId="4F29B7DA"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1FA0863E"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28</w:t>
            </w:r>
          </w:p>
        </w:tc>
        <w:tc>
          <w:tcPr>
            <w:tcW w:w="3000" w:type="dxa"/>
            <w:tcBorders>
              <w:top w:val="single" w:sz="4" w:space="0" w:color="auto"/>
              <w:left w:val="nil"/>
              <w:bottom w:val="single" w:sz="4" w:space="0" w:color="auto"/>
              <w:right w:val="single" w:sz="4" w:space="0" w:color="auto"/>
            </w:tcBorders>
            <w:noWrap/>
            <w:vAlign w:val="bottom"/>
          </w:tcPr>
          <w:p w14:paraId="6C4ABA1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Dreapta</w:t>
            </w:r>
          </w:p>
        </w:tc>
        <w:tc>
          <w:tcPr>
            <w:tcW w:w="1388" w:type="dxa"/>
            <w:tcBorders>
              <w:top w:val="single" w:sz="4" w:space="0" w:color="auto"/>
              <w:left w:val="nil"/>
              <w:bottom w:val="single" w:sz="4" w:space="0" w:color="auto"/>
              <w:right w:val="single" w:sz="4" w:space="0" w:color="auto"/>
            </w:tcBorders>
          </w:tcPr>
          <w:p w14:paraId="09D1B55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4D275C7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7A133D7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361</w:t>
            </w:r>
          </w:p>
        </w:tc>
      </w:tr>
      <w:tr w:rsidR="001D6382" w:rsidRPr="00A91424" w14:paraId="0B5D427F"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0E7EF3E6"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29</w:t>
            </w:r>
          </w:p>
        </w:tc>
        <w:tc>
          <w:tcPr>
            <w:tcW w:w="3000" w:type="dxa"/>
            <w:tcBorders>
              <w:top w:val="single" w:sz="4" w:space="0" w:color="auto"/>
              <w:left w:val="nil"/>
              <w:bottom w:val="single" w:sz="4" w:space="0" w:color="auto"/>
              <w:right w:val="single" w:sz="4" w:space="0" w:color="auto"/>
            </w:tcBorders>
            <w:noWrap/>
            <w:vAlign w:val="bottom"/>
          </w:tcPr>
          <w:p w14:paraId="375F7FE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Zona Cserehat</w:t>
            </w:r>
          </w:p>
        </w:tc>
        <w:tc>
          <w:tcPr>
            <w:tcW w:w="1388" w:type="dxa"/>
            <w:tcBorders>
              <w:top w:val="single" w:sz="4" w:space="0" w:color="auto"/>
              <w:left w:val="nil"/>
              <w:bottom w:val="single" w:sz="4" w:space="0" w:color="auto"/>
              <w:right w:val="single" w:sz="4" w:space="0" w:color="auto"/>
            </w:tcBorders>
          </w:tcPr>
          <w:p w14:paraId="65BA36A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33CF82E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3ADEAB4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4201</w:t>
            </w:r>
          </w:p>
        </w:tc>
      </w:tr>
      <w:tr w:rsidR="001D6382" w:rsidRPr="00A91424" w14:paraId="6CE1FA41"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13CCC01B"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30</w:t>
            </w:r>
          </w:p>
        </w:tc>
        <w:tc>
          <w:tcPr>
            <w:tcW w:w="3000" w:type="dxa"/>
            <w:tcBorders>
              <w:top w:val="single" w:sz="4" w:space="0" w:color="auto"/>
              <w:left w:val="nil"/>
              <w:bottom w:val="single" w:sz="4" w:space="0" w:color="auto"/>
              <w:right w:val="single" w:sz="4" w:space="0" w:color="auto"/>
            </w:tcBorders>
            <w:noWrap/>
            <w:vAlign w:val="bottom"/>
          </w:tcPr>
          <w:p w14:paraId="30F2879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Magnoliei</w:t>
            </w:r>
          </w:p>
        </w:tc>
        <w:tc>
          <w:tcPr>
            <w:tcW w:w="1388" w:type="dxa"/>
            <w:tcBorders>
              <w:top w:val="single" w:sz="4" w:space="0" w:color="auto"/>
              <w:left w:val="nil"/>
              <w:bottom w:val="single" w:sz="4" w:space="0" w:color="auto"/>
              <w:right w:val="single" w:sz="4" w:space="0" w:color="auto"/>
            </w:tcBorders>
          </w:tcPr>
          <w:p w14:paraId="6348F6D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01324C0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019C868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283</w:t>
            </w:r>
          </w:p>
        </w:tc>
      </w:tr>
      <w:tr w:rsidR="001D6382" w:rsidRPr="00A91424" w14:paraId="5A46A600"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344A75B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31</w:t>
            </w:r>
          </w:p>
        </w:tc>
        <w:tc>
          <w:tcPr>
            <w:tcW w:w="3000" w:type="dxa"/>
            <w:tcBorders>
              <w:top w:val="single" w:sz="4" w:space="0" w:color="auto"/>
              <w:left w:val="nil"/>
              <w:bottom w:val="single" w:sz="4" w:space="0" w:color="auto"/>
              <w:right w:val="single" w:sz="4" w:space="0" w:color="auto"/>
            </w:tcBorders>
            <w:noWrap/>
            <w:vAlign w:val="bottom"/>
          </w:tcPr>
          <w:p w14:paraId="27923CB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Roua</w:t>
            </w:r>
          </w:p>
        </w:tc>
        <w:tc>
          <w:tcPr>
            <w:tcW w:w="1388" w:type="dxa"/>
            <w:tcBorders>
              <w:top w:val="single" w:sz="4" w:space="0" w:color="auto"/>
              <w:left w:val="nil"/>
              <w:bottom w:val="single" w:sz="4" w:space="0" w:color="auto"/>
              <w:right w:val="single" w:sz="4" w:space="0" w:color="auto"/>
            </w:tcBorders>
          </w:tcPr>
          <w:p w14:paraId="302F95B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2C8F5C8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12DD991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277</w:t>
            </w:r>
          </w:p>
        </w:tc>
      </w:tr>
      <w:tr w:rsidR="001D6382" w:rsidRPr="00A91424" w14:paraId="18A8AC1C" w14:textId="77777777" w:rsidTr="001D6382">
        <w:trPr>
          <w:trHeight w:val="23"/>
          <w:jc w:val="center"/>
        </w:trPr>
        <w:tc>
          <w:tcPr>
            <w:tcW w:w="1099" w:type="dxa"/>
            <w:tcBorders>
              <w:top w:val="nil"/>
              <w:left w:val="single" w:sz="4" w:space="0" w:color="auto"/>
              <w:bottom w:val="nil"/>
              <w:right w:val="single" w:sz="4" w:space="0" w:color="auto"/>
            </w:tcBorders>
            <w:noWrap/>
            <w:vAlign w:val="bottom"/>
          </w:tcPr>
          <w:p w14:paraId="635B3300"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32</w:t>
            </w:r>
          </w:p>
        </w:tc>
        <w:tc>
          <w:tcPr>
            <w:tcW w:w="3000" w:type="dxa"/>
            <w:tcBorders>
              <w:top w:val="single" w:sz="4" w:space="0" w:color="auto"/>
              <w:left w:val="nil"/>
              <w:bottom w:val="single" w:sz="4" w:space="0" w:color="auto"/>
              <w:right w:val="single" w:sz="4" w:space="0" w:color="auto"/>
            </w:tcBorders>
            <w:noWrap/>
            <w:vAlign w:val="center"/>
          </w:tcPr>
          <w:p w14:paraId="3CC0818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Zona cart. Beclean III, in spatele str. Croitorilor</w:t>
            </w:r>
          </w:p>
        </w:tc>
        <w:tc>
          <w:tcPr>
            <w:tcW w:w="1388" w:type="dxa"/>
            <w:tcBorders>
              <w:top w:val="single" w:sz="4" w:space="0" w:color="auto"/>
              <w:left w:val="nil"/>
              <w:bottom w:val="single" w:sz="4" w:space="0" w:color="auto"/>
              <w:right w:val="single" w:sz="4" w:space="0" w:color="auto"/>
            </w:tcBorders>
          </w:tcPr>
          <w:p w14:paraId="4035316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341" w:type="dxa"/>
            <w:tcBorders>
              <w:top w:val="nil"/>
              <w:left w:val="single" w:sz="4" w:space="0" w:color="auto"/>
              <w:bottom w:val="single" w:sz="4" w:space="0" w:color="auto"/>
              <w:right w:val="single" w:sz="4" w:space="0" w:color="auto"/>
            </w:tcBorders>
          </w:tcPr>
          <w:p w14:paraId="53B4A90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559" w:type="dxa"/>
            <w:tcBorders>
              <w:top w:val="nil"/>
              <w:left w:val="single" w:sz="4" w:space="0" w:color="auto"/>
              <w:bottom w:val="single" w:sz="4" w:space="0" w:color="auto"/>
              <w:right w:val="single" w:sz="4" w:space="0" w:color="auto"/>
            </w:tcBorders>
            <w:noWrap/>
            <w:vAlign w:val="bottom"/>
          </w:tcPr>
          <w:p w14:paraId="54C4B03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622</w:t>
            </w:r>
          </w:p>
        </w:tc>
      </w:tr>
      <w:tr w:rsidR="001D6382" w:rsidRPr="00A91424" w14:paraId="26B3737F" w14:textId="77777777" w:rsidTr="001D6382">
        <w:trPr>
          <w:trHeight w:val="23"/>
          <w:jc w:val="center"/>
        </w:trPr>
        <w:tc>
          <w:tcPr>
            <w:tcW w:w="1099" w:type="dxa"/>
            <w:tcBorders>
              <w:top w:val="nil"/>
              <w:left w:val="single" w:sz="4" w:space="0" w:color="auto"/>
              <w:bottom w:val="single" w:sz="4" w:space="0" w:color="auto"/>
              <w:right w:val="single" w:sz="4" w:space="0" w:color="auto"/>
            </w:tcBorders>
            <w:noWrap/>
            <w:vAlign w:val="bottom"/>
          </w:tcPr>
          <w:p w14:paraId="19DF7342" w14:textId="77777777" w:rsidR="001D6382" w:rsidRPr="00A91424" w:rsidRDefault="001D6382" w:rsidP="00610FE0">
            <w:pPr>
              <w:spacing w:after="0"/>
              <w:jc w:val="center"/>
              <w:rPr>
                <w:rFonts w:cs="Arial"/>
                <w:noProof/>
                <w:lang w:val="ro-RO" w:eastAsia="x-none"/>
              </w:rPr>
            </w:pPr>
          </w:p>
        </w:tc>
        <w:tc>
          <w:tcPr>
            <w:tcW w:w="5729" w:type="dxa"/>
            <w:gridSpan w:val="3"/>
            <w:tcBorders>
              <w:top w:val="single" w:sz="4" w:space="0" w:color="auto"/>
              <w:left w:val="nil"/>
              <w:bottom w:val="single" w:sz="4" w:space="0" w:color="auto"/>
              <w:right w:val="single" w:sz="4" w:space="0" w:color="auto"/>
            </w:tcBorders>
            <w:noWrap/>
            <w:vAlign w:val="center"/>
          </w:tcPr>
          <w:p w14:paraId="2C55709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TOTAL</w:t>
            </w:r>
          </w:p>
        </w:tc>
        <w:tc>
          <w:tcPr>
            <w:tcW w:w="1559" w:type="dxa"/>
            <w:tcBorders>
              <w:top w:val="single" w:sz="4" w:space="0" w:color="auto"/>
              <w:left w:val="single" w:sz="4" w:space="0" w:color="auto"/>
              <w:bottom w:val="single" w:sz="4" w:space="0" w:color="auto"/>
              <w:right w:val="single" w:sz="4" w:space="0" w:color="auto"/>
            </w:tcBorders>
            <w:noWrap/>
            <w:vAlign w:val="bottom"/>
          </w:tcPr>
          <w:p w14:paraId="64CCFA8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20.050</w:t>
            </w:r>
          </w:p>
        </w:tc>
      </w:tr>
    </w:tbl>
    <w:p w14:paraId="4D6284EF" w14:textId="77777777" w:rsidR="001D6382" w:rsidRPr="00A91424" w:rsidRDefault="001D6382" w:rsidP="001D6382">
      <w:pPr>
        <w:rPr>
          <w:rFonts w:cs="Arial"/>
          <w:noProof/>
          <w:lang w:val="ro-RO" w:eastAsia="x-none"/>
        </w:rPr>
      </w:pPr>
      <w:bookmarkStart w:id="163" w:name="_Toc14271172"/>
      <w:r w:rsidRPr="00A91424">
        <w:rPr>
          <w:rFonts w:cs="Arial"/>
          <w:noProof/>
          <w:lang w:val="ro-RO" w:eastAsia="x-none"/>
        </w:rPr>
        <w:t>Reabilitare rețele de canalizare loc. Odorheiu Secuiesc</w:t>
      </w:r>
      <w:bookmarkEnd w:id="163"/>
    </w:p>
    <w:tbl>
      <w:tblPr>
        <w:tblW w:w="8806" w:type="dxa"/>
        <w:jc w:val="center"/>
        <w:tblLook w:val="04A0" w:firstRow="1" w:lastRow="0" w:firstColumn="1" w:lastColumn="0" w:noHBand="0" w:noVBand="1"/>
      </w:tblPr>
      <w:tblGrid>
        <w:gridCol w:w="1245"/>
        <w:gridCol w:w="3012"/>
        <w:gridCol w:w="1467"/>
        <w:gridCol w:w="1467"/>
        <w:gridCol w:w="1615"/>
      </w:tblGrid>
      <w:tr w:rsidR="001D6382" w:rsidRPr="00A91424" w14:paraId="160834E6" w14:textId="77777777" w:rsidTr="001D6382">
        <w:trPr>
          <w:trHeight w:val="23"/>
          <w:jc w:val="center"/>
        </w:trPr>
        <w:tc>
          <w:tcPr>
            <w:tcW w:w="1245"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5792AEB2"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Nr. crt.</w:t>
            </w:r>
          </w:p>
        </w:tc>
        <w:tc>
          <w:tcPr>
            <w:tcW w:w="3012" w:type="dxa"/>
            <w:tcBorders>
              <w:top w:val="single" w:sz="4" w:space="0" w:color="auto"/>
              <w:left w:val="nil"/>
              <w:bottom w:val="single" w:sz="4" w:space="0" w:color="auto"/>
              <w:right w:val="single" w:sz="4" w:space="0" w:color="auto"/>
            </w:tcBorders>
            <w:shd w:val="clear" w:color="auto" w:fill="8EAADB"/>
            <w:noWrap/>
            <w:vAlign w:val="bottom"/>
            <w:hideMark/>
          </w:tcPr>
          <w:p w14:paraId="3144D5C1"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Denumire strada</w:t>
            </w:r>
          </w:p>
          <w:p w14:paraId="38C926F4" w14:textId="77777777" w:rsidR="001D6382" w:rsidRPr="00A91424" w:rsidRDefault="001D6382" w:rsidP="00610FE0">
            <w:pPr>
              <w:spacing w:after="0"/>
              <w:jc w:val="center"/>
              <w:rPr>
                <w:rFonts w:cs="Arial"/>
                <w:noProof/>
                <w:lang w:val="ro-RO" w:eastAsia="x-none"/>
              </w:rPr>
            </w:pPr>
          </w:p>
        </w:tc>
        <w:tc>
          <w:tcPr>
            <w:tcW w:w="1467" w:type="dxa"/>
            <w:tcBorders>
              <w:top w:val="single" w:sz="4" w:space="0" w:color="auto"/>
              <w:left w:val="nil"/>
              <w:bottom w:val="single" w:sz="4" w:space="0" w:color="auto"/>
              <w:right w:val="single" w:sz="4" w:space="0" w:color="auto"/>
            </w:tcBorders>
            <w:shd w:val="clear" w:color="auto" w:fill="8EAADB"/>
          </w:tcPr>
          <w:p w14:paraId="17E83051"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Material</w:t>
            </w:r>
          </w:p>
        </w:tc>
        <w:tc>
          <w:tcPr>
            <w:tcW w:w="1467" w:type="dxa"/>
            <w:tcBorders>
              <w:top w:val="single" w:sz="4" w:space="0" w:color="auto"/>
              <w:left w:val="single" w:sz="4" w:space="0" w:color="auto"/>
              <w:bottom w:val="single" w:sz="4" w:space="0" w:color="auto"/>
              <w:right w:val="single" w:sz="4" w:space="0" w:color="auto"/>
            </w:tcBorders>
            <w:shd w:val="clear" w:color="auto" w:fill="8EAADB"/>
          </w:tcPr>
          <w:p w14:paraId="4192467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Dext [mm]</w:t>
            </w:r>
          </w:p>
        </w:tc>
        <w:tc>
          <w:tcPr>
            <w:tcW w:w="1615"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23A59E5E"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Lungime (m)</w:t>
            </w:r>
          </w:p>
          <w:p w14:paraId="23B947E7" w14:textId="77777777" w:rsidR="001D6382" w:rsidRPr="00A91424" w:rsidRDefault="001D6382" w:rsidP="00610FE0">
            <w:pPr>
              <w:spacing w:after="0"/>
              <w:jc w:val="center"/>
              <w:rPr>
                <w:rFonts w:cs="Arial"/>
                <w:noProof/>
                <w:lang w:val="ro-RO" w:eastAsia="x-none"/>
              </w:rPr>
            </w:pPr>
          </w:p>
        </w:tc>
      </w:tr>
      <w:tr w:rsidR="001D6382" w:rsidRPr="00A91424" w14:paraId="5DB0105B"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hideMark/>
          </w:tcPr>
          <w:p w14:paraId="53E21613"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w:t>
            </w:r>
          </w:p>
        </w:tc>
        <w:tc>
          <w:tcPr>
            <w:tcW w:w="3012" w:type="dxa"/>
            <w:tcBorders>
              <w:top w:val="single" w:sz="4" w:space="0" w:color="auto"/>
              <w:left w:val="nil"/>
              <w:bottom w:val="single" w:sz="4" w:space="0" w:color="auto"/>
              <w:right w:val="single" w:sz="4" w:space="0" w:color="auto"/>
            </w:tcBorders>
            <w:noWrap/>
            <w:vAlign w:val="bottom"/>
          </w:tcPr>
          <w:p w14:paraId="2375AB6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Colector Dn 600/900</w:t>
            </w:r>
          </w:p>
        </w:tc>
        <w:tc>
          <w:tcPr>
            <w:tcW w:w="1467" w:type="dxa"/>
            <w:tcBorders>
              <w:top w:val="single" w:sz="4" w:space="0" w:color="auto"/>
              <w:left w:val="nil"/>
              <w:bottom w:val="single" w:sz="4" w:space="0" w:color="auto"/>
              <w:right w:val="single" w:sz="4" w:space="0" w:color="auto"/>
            </w:tcBorders>
          </w:tcPr>
          <w:p w14:paraId="743E23E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GRP</w:t>
            </w:r>
          </w:p>
        </w:tc>
        <w:tc>
          <w:tcPr>
            <w:tcW w:w="1467" w:type="dxa"/>
            <w:tcBorders>
              <w:top w:val="nil"/>
              <w:left w:val="single" w:sz="4" w:space="0" w:color="auto"/>
              <w:bottom w:val="single" w:sz="4" w:space="0" w:color="auto"/>
              <w:right w:val="single" w:sz="4" w:space="0" w:color="auto"/>
            </w:tcBorders>
          </w:tcPr>
          <w:p w14:paraId="0EF339D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800</w:t>
            </w:r>
          </w:p>
        </w:tc>
        <w:tc>
          <w:tcPr>
            <w:tcW w:w="1615" w:type="dxa"/>
            <w:tcBorders>
              <w:top w:val="nil"/>
              <w:left w:val="single" w:sz="4" w:space="0" w:color="auto"/>
              <w:bottom w:val="single" w:sz="4" w:space="0" w:color="auto"/>
              <w:right w:val="single" w:sz="4" w:space="0" w:color="auto"/>
            </w:tcBorders>
            <w:noWrap/>
            <w:vAlign w:val="bottom"/>
          </w:tcPr>
          <w:p w14:paraId="23FDE11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2080</w:t>
            </w:r>
          </w:p>
        </w:tc>
      </w:tr>
      <w:tr w:rsidR="001D6382" w:rsidRPr="00A91424" w14:paraId="185ECD2E"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hideMark/>
          </w:tcPr>
          <w:p w14:paraId="4670625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w:t>
            </w:r>
          </w:p>
        </w:tc>
        <w:tc>
          <w:tcPr>
            <w:tcW w:w="3012" w:type="dxa"/>
            <w:tcBorders>
              <w:top w:val="single" w:sz="4" w:space="0" w:color="auto"/>
              <w:left w:val="nil"/>
              <w:bottom w:val="single" w:sz="4" w:space="0" w:color="auto"/>
              <w:right w:val="single" w:sz="4" w:space="0" w:color="auto"/>
            </w:tcBorders>
            <w:noWrap/>
            <w:vAlign w:val="center"/>
          </w:tcPr>
          <w:p w14:paraId="6079003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Ady Endre</w:t>
            </w:r>
          </w:p>
        </w:tc>
        <w:tc>
          <w:tcPr>
            <w:tcW w:w="1467" w:type="dxa"/>
            <w:tcBorders>
              <w:top w:val="single" w:sz="4" w:space="0" w:color="auto"/>
              <w:left w:val="nil"/>
              <w:bottom w:val="single" w:sz="4" w:space="0" w:color="auto"/>
              <w:right w:val="single" w:sz="4" w:space="0" w:color="auto"/>
            </w:tcBorders>
          </w:tcPr>
          <w:p w14:paraId="1D0B083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4B46061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58643C0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570</w:t>
            </w:r>
          </w:p>
        </w:tc>
      </w:tr>
      <w:tr w:rsidR="001D6382" w:rsidRPr="00A91424" w14:paraId="48576539"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07F216E3"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w:t>
            </w:r>
          </w:p>
        </w:tc>
        <w:tc>
          <w:tcPr>
            <w:tcW w:w="3012" w:type="dxa"/>
            <w:tcBorders>
              <w:top w:val="single" w:sz="4" w:space="0" w:color="auto"/>
              <w:left w:val="nil"/>
              <w:bottom w:val="single" w:sz="4" w:space="0" w:color="auto"/>
              <w:right w:val="single" w:sz="4" w:space="0" w:color="auto"/>
            </w:tcBorders>
            <w:noWrap/>
            <w:vAlign w:val="bottom"/>
          </w:tcPr>
          <w:p w14:paraId="6D64A64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Banyai Janos</w:t>
            </w:r>
          </w:p>
        </w:tc>
        <w:tc>
          <w:tcPr>
            <w:tcW w:w="1467" w:type="dxa"/>
            <w:tcBorders>
              <w:top w:val="single" w:sz="4" w:space="0" w:color="auto"/>
              <w:left w:val="nil"/>
              <w:bottom w:val="single" w:sz="4" w:space="0" w:color="auto"/>
              <w:right w:val="single" w:sz="4" w:space="0" w:color="auto"/>
            </w:tcBorders>
          </w:tcPr>
          <w:p w14:paraId="494BEB4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08CE10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37A176C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274</w:t>
            </w:r>
          </w:p>
        </w:tc>
      </w:tr>
      <w:tr w:rsidR="001D6382" w:rsidRPr="00A91424" w14:paraId="7E4CE5E1"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5BD31D56"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w:t>
            </w:r>
          </w:p>
        </w:tc>
        <w:tc>
          <w:tcPr>
            <w:tcW w:w="3012" w:type="dxa"/>
            <w:tcBorders>
              <w:top w:val="single" w:sz="4" w:space="0" w:color="auto"/>
              <w:left w:val="nil"/>
              <w:bottom w:val="single" w:sz="4" w:space="0" w:color="auto"/>
              <w:right w:val="single" w:sz="4" w:space="0" w:color="auto"/>
            </w:tcBorders>
            <w:noWrap/>
            <w:vAlign w:val="bottom"/>
          </w:tcPr>
          <w:p w14:paraId="4D19601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Baroti Szabo David</w:t>
            </w:r>
          </w:p>
        </w:tc>
        <w:tc>
          <w:tcPr>
            <w:tcW w:w="1467" w:type="dxa"/>
            <w:tcBorders>
              <w:top w:val="single" w:sz="4" w:space="0" w:color="auto"/>
              <w:left w:val="nil"/>
              <w:bottom w:val="single" w:sz="4" w:space="0" w:color="auto"/>
              <w:right w:val="single" w:sz="4" w:space="0" w:color="auto"/>
            </w:tcBorders>
          </w:tcPr>
          <w:p w14:paraId="6187D86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3869C6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4E2BB85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387</w:t>
            </w:r>
          </w:p>
        </w:tc>
      </w:tr>
      <w:tr w:rsidR="001D6382" w:rsidRPr="00A91424" w14:paraId="423974F3" w14:textId="77777777" w:rsidTr="001D6382">
        <w:trPr>
          <w:trHeight w:val="23"/>
          <w:jc w:val="center"/>
        </w:trPr>
        <w:tc>
          <w:tcPr>
            <w:tcW w:w="1245" w:type="dxa"/>
            <w:vMerge w:val="restart"/>
            <w:tcBorders>
              <w:top w:val="single" w:sz="4" w:space="0" w:color="auto"/>
              <w:left w:val="single" w:sz="4" w:space="0" w:color="auto"/>
              <w:right w:val="single" w:sz="4" w:space="0" w:color="auto"/>
            </w:tcBorders>
            <w:noWrap/>
            <w:vAlign w:val="center"/>
          </w:tcPr>
          <w:p w14:paraId="671BF2FB"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w:t>
            </w:r>
          </w:p>
        </w:tc>
        <w:tc>
          <w:tcPr>
            <w:tcW w:w="3012" w:type="dxa"/>
            <w:vMerge w:val="restart"/>
            <w:tcBorders>
              <w:top w:val="single" w:sz="4" w:space="0" w:color="auto"/>
              <w:left w:val="nil"/>
              <w:bottom w:val="single" w:sz="4" w:space="0" w:color="auto"/>
              <w:right w:val="single" w:sz="4" w:space="0" w:color="auto"/>
            </w:tcBorders>
            <w:noWrap/>
            <w:vAlign w:val="bottom"/>
          </w:tcPr>
          <w:p w14:paraId="364565F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Beclean</w:t>
            </w:r>
          </w:p>
        </w:tc>
        <w:tc>
          <w:tcPr>
            <w:tcW w:w="1467" w:type="dxa"/>
            <w:vMerge w:val="restart"/>
            <w:tcBorders>
              <w:top w:val="single" w:sz="4" w:space="0" w:color="auto"/>
              <w:left w:val="nil"/>
              <w:bottom w:val="single" w:sz="4" w:space="0" w:color="auto"/>
              <w:right w:val="single" w:sz="4" w:space="0" w:color="auto"/>
            </w:tcBorders>
          </w:tcPr>
          <w:p w14:paraId="1F65AC5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single" w:sz="4" w:space="0" w:color="auto"/>
              <w:left w:val="single" w:sz="4" w:space="0" w:color="auto"/>
              <w:bottom w:val="single" w:sz="4" w:space="0" w:color="auto"/>
              <w:right w:val="single" w:sz="4" w:space="0" w:color="auto"/>
            </w:tcBorders>
          </w:tcPr>
          <w:p w14:paraId="1A90755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315</w:t>
            </w:r>
          </w:p>
        </w:tc>
        <w:tc>
          <w:tcPr>
            <w:tcW w:w="1615" w:type="dxa"/>
            <w:tcBorders>
              <w:top w:val="single" w:sz="4" w:space="0" w:color="auto"/>
              <w:left w:val="single" w:sz="4" w:space="0" w:color="auto"/>
              <w:bottom w:val="single" w:sz="4" w:space="0" w:color="auto"/>
              <w:right w:val="single" w:sz="4" w:space="0" w:color="auto"/>
            </w:tcBorders>
            <w:noWrap/>
            <w:vAlign w:val="bottom"/>
          </w:tcPr>
          <w:p w14:paraId="32F37E1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1461</w:t>
            </w:r>
          </w:p>
        </w:tc>
      </w:tr>
      <w:tr w:rsidR="001D6382" w:rsidRPr="00A91424" w14:paraId="7AFDBAB3" w14:textId="77777777" w:rsidTr="001D6382">
        <w:trPr>
          <w:trHeight w:val="23"/>
          <w:jc w:val="center"/>
        </w:trPr>
        <w:tc>
          <w:tcPr>
            <w:tcW w:w="1245" w:type="dxa"/>
            <w:vMerge/>
            <w:tcBorders>
              <w:left w:val="single" w:sz="4" w:space="0" w:color="auto"/>
              <w:right w:val="single" w:sz="4" w:space="0" w:color="auto"/>
            </w:tcBorders>
            <w:noWrap/>
            <w:vAlign w:val="center"/>
          </w:tcPr>
          <w:p w14:paraId="31486F63" w14:textId="77777777" w:rsidR="001D6382" w:rsidRPr="00A91424" w:rsidRDefault="001D6382" w:rsidP="00610FE0">
            <w:pPr>
              <w:spacing w:after="0"/>
              <w:jc w:val="center"/>
              <w:rPr>
                <w:rFonts w:cs="Arial"/>
                <w:noProof/>
                <w:lang w:val="ro-RO" w:eastAsia="x-none"/>
              </w:rPr>
            </w:pPr>
          </w:p>
        </w:tc>
        <w:tc>
          <w:tcPr>
            <w:tcW w:w="3012" w:type="dxa"/>
            <w:vMerge/>
            <w:tcBorders>
              <w:top w:val="single" w:sz="4" w:space="0" w:color="auto"/>
              <w:left w:val="nil"/>
              <w:bottom w:val="single" w:sz="4" w:space="0" w:color="auto"/>
              <w:right w:val="single" w:sz="4" w:space="0" w:color="auto"/>
            </w:tcBorders>
            <w:noWrap/>
            <w:vAlign w:val="bottom"/>
          </w:tcPr>
          <w:p w14:paraId="42E5EC07" w14:textId="77777777" w:rsidR="001D6382" w:rsidRPr="00A91424" w:rsidRDefault="001D6382" w:rsidP="00610FE0">
            <w:pPr>
              <w:spacing w:after="0"/>
              <w:jc w:val="center"/>
              <w:rPr>
                <w:rFonts w:cs="Arial"/>
                <w:noProof/>
                <w:lang w:val="ro-RO" w:eastAsia="en-GB"/>
              </w:rPr>
            </w:pPr>
          </w:p>
        </w:tc>
        <w:tc>
          <w:tcPr>
            <w:tcW w:w="1467" w:type="dxa"/>
            <w:vMerge/>
            <w:tcBorders>
              <w:top w:val="single" w:sz="4" w:space="0" w:color="auto"/>
              <w:left w:val="nil"/>
              <w:bottom w:val="single" w:sz="4" w:space="0" w:color="auto"/>
              <w:right w:val="single" w:sz="4" w:space="0" w:color="auto"/>
            </w:tcBorders>
          </w:tcPr>
          <w:p w14:paraId="099C91D4" w14:textId="77777777" w:rsidR="001D6382" w:rsidRPr="00A91424" w:rsidRDefault="001D6382" w:rsidP="00610FE0">
            <w:pPr>
              <w:spacing w:after="0"/>
              <w:jc w:val="center"/>
              <w:rPr>
                <w:rFonts w:cs="Arial"/>
                <w:noProof/>
                <w:lang w:val="ro-RO" w:eastAsia="en-GB"/>
              </w:rPr>
            </w:pPr>
          </w:p>
        </w:tc>
        <w:tc>
          <w:tcPr>
            <w:tcW w:w="1467" w:type="dxa"/>
            <w:tcBorders>
              <w:top w:val="single" w:sz="4" w:space="0" w:color="auto"/>
              <w:left w:val="single" w:sz="4" w:space="0" w:color="auto"/>
              <w:bottom w:val="single" w:sz="4" w:space="0" w:color="auto"/>
              <w:right w:val="single" w:sz="4" w:space="0" w:color="auto"/>
            </w:tcBorders>
          </w:tcPr>
          <w:p w14:paraId="569317D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400</w:t>
            </w:r>
          </w:p>
        </w:tc>
        <w:tc>
          <w:tcPr>
            <w:tcW w:w="1615" w:type="dxa"/>
            <w:tcBorders>
              <w:top w:val="single" w:sz="4" w:space="0" w:color="auto"/>
              <w:left w:val="single" w:sz="4" w:space="0" w:color="auto"/>
              <w:bottom w:val="single" w:sz="4" w:space="0" w:color="auto"/>
              <w:right w:val="single" w:sz="4" w:space="0" w:color="auto"/>
            </w:tcBorders>
            <w:noWrap/>
            <w:vAlign w:val="bottom"/>
          </w:tcPr>
          <w:p w14:paraId="6406FBF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1495</w:t>
            </w:r>
          </w:p>
        </w:tc>
      </w:tr>
      <w:tr w:rsidR="001D6382" w:rsidRPr="00A91424" w14:paraId="1188487B" w14:textId="77777777" w:rsidTr="001D6382">
        <w:trPr>
          <w:trHeight w:val="23"/>
          <w:jc w:val="center"/>
        </w:trPr>
        <w:tc>
          <w:tcPr>
            <w:tcW w:w="1245" w:type="dxa"/>
            <w:vMerge/>
            <w:tcBorders>
              <w:left w:val="single" w:sz="4" w:space="0" w:color="auto"/>
              <w:bottom w:val="single" w:sz="4" w:space="0" w:color="auto"/>
              <w:right w:val="single" w:sz="4" w:space="0" w:color="auto"/>
            </w:tcBorders>
            <w:noWrap/>
            <w:vAlign w:val="center"/>
          </w:tcPr>
          <w:p w14:paraId="72F06228" w14:textId="77777777" w:rsidR="001D6382" w:rsidRPr="00A91424" w:rsidRDefault="001D6382" w:rsidP="00610FE0">
            <w:pPr>
              <w:spacing w:after="0"/>
              <w:jc w:val="center"/>
              <w:rPr>
                <w:rFonts w:cs="Arial"/>
                <w:noProof/>
                <w:lang w:val="ro-RO" w:eastAsia="x-none"/>
              </w:rPr>
            </w:pPr>
          </w:p>
        </w:tc>
        <w:tc>
          <w:tcPr>
            <w:tcW w:w="3012" w:type="dxa"/>
            <w:vMerge/>
            <w:tcBorders>
              <w:top w:val="single" w:sz="4" w:space="0" w:color="auto"/>
              <w:left w:val="nil"/>
              <w:bottom w:val="single" w:sz="4" w:space="0" w:color="auto"/>
              <w:right w:val="single" w:sz="4" w:space="0" w:color="auto"/>
            </w:tcBorders>
            <w:noWrap/>
            <w:vAlign w:val="bottom"/>
          </w:tcPr>
          <w:p w14:paraId="0AF27F90" w14:textId="77777777" w:rsidR="001D6382" w:rsidRPr="00A91424" w:rsidRDefault="001D6382" w:rsidP="00610FE0">
            <w:pPr>
              <w:spacing w:after="0"/>
              <w:jc w:val="center"/>
              <w:rPr>
                <w:rFonts w:cs="Arial"/>
                <w:noProof/>
                <w:lang w:val="ro-RO" w:eastAsia="en-GB"/>
              </w:rPr>
            </w:pPr>
          </w:p>
        </w:tc>
        <w:tc>
          <w:tcPr>
            <w:tcW w:w="1467" w:type="dxa"/>
            <w:vMerge/>
            <w:tcBorders>
              <w:top w:val="single" w:sz="4" w:space="0" w:color="auto"/>
              <w:left w:val="nil"/>
              <w:bottom w:val="single" w:sz="4" w:space="0" w:color="auto"/>
              <w:right w:val="single" w:sz="4" w:space="0" w:color="auto"/>
            </w:tcBorders>
          </w:tcPr>
          <w:p w14:paraId="14146180" w14:textId="77777777" w:rsidR="001D6382" w:rsidRPr="00A91424" w:rsidRDefault="001D6382" w:rsidP="00610FE0">
            <w:pPr>
              <w:spacing w:after="0"/>
              <w:jc w:val="center"/>
              <w:rPr>
                <w:rFonts w:cs="Arial"/>
                <w:noProof/>
                <w:lang w:val="ro-RO" w:eastAsia="en-GB"/>
              </w:rPr>
            </w:pPr>
          </w:p>
        </w:tc>
        <w:tc>
          <w:tcPr>
            <w:tcW w:w="1467" w:type="dxa"/>
            <w:tcBorders>
              <w:top w:val="single" w:sz="4" w:space="0" w:color="auto"/>
              <w:left w:val="single" w:sz="4" w:space="0" w:color="auto"/>
              <w:bottom w:val="single" w:sz="4" w:space="0" w:color="auto"/>
              <w:right w:val="single" w:sz="4" w:space="0" w:color="auto"/>
            </w:tcBorders>
          </w:tcPr>
          <w:p w14:paraId="6CED291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500</w:t>
            </w:r>
          </w:p>
        </w:tc>
        <w:tc>
          <w:tcPr>
            <w:tcW w:w="1615" w:type="dxa"/>
            <w:tcBorders>
              <w:top w:val="single" w:sz="4" w:space="0" w:color="auto"/>
              <w:left w:val="single" w:sz="4" w:space="0" w:color="auto"/>
              <w:bottom w:val="single" w:sz="4" w:space="0" w:color="auto"/>
              <w:right w:val="single" w:sz="4" w:space="0" w:color="auto"/>
            </w:tcBorders>
            <w:noWrap/>
            <w:vAlign w:val="bottom"/>
          </w:tcPr>
          <w:p w14:paraId="614E3D0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1128</w:t>
            </w:r>
          </w:p>
        </w:tc>
      </w:tr>
      <w:tr w:rsidR="001D6382" w:rsidRPr="00A91424" w14:paraId="604A1E83"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345151BA"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w:t>
            </w:r>
          </w:p>
        </w:tc>
        <w:tc>
          <w:tcPr>
            <w:tcW w:w="3012" w:type="dxa"/>
            <w:tcBorders>
              <w:top w:val="single" w:sz="4" w:space="0" w:color="auto"/>
              <w:left w:val="nil"/>
              <w:bottom w:val="single" w:sz="4" w:space="0" w:color="auto"/>
              <w:right w:val="single" w:sz="4" w:space="0" w:color="auto"/>
            </w:tcBorders>
            <w:noWrap/>
            <w:vAlign w:val="center"/>
          </w:tcPr>
          <w:p w14:paraId="2EB92B8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BemJozsef</w:t>
            </w:r>
          </w:p>
        </w:tc>
        <w:tc>
          <w:tcPr>
            <w:tcW w:w="1467" w:type="dxa"/>
            <w:tcBorders>
              <w:top w:val="single" w:sz="4" w:space="0" w:color="auto"/>
              <w:left w:val="nil"/>
              <w:bottom w:val="single" w:sz="4" w:space="0" w:color="auto"/>
              <w:right w:val="single" w:sz="4" w:space="0" w:color="auto"/>
            </w:tcBorders>
          </w:tcPr>
          <w:p w14:paraId="10C6D30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69A5AE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5A9D517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r>
      <w:tr w:rsidR="001D6382" w:rsidRPr="00A91424" w14:paraId="0D055B53"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68165DA"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7</w:t>
            </w:r>
          </w:p>
        </w:tc>
        <w:tc>
          <w:tcPr>
            <w:tcW w:w="3012" w:type="dxa"/>
            <w:tcBorders>
              <w:top w:val="single" w:sz="4" w:space="0" w:color="auto"/>
              <w:left w:val="nil"/>
              <w:bottom w:val="single" w:sz="4" w:space="0" w:color="auto"/>
              <w:right w:val="single" w:sz="4" w:space="0" w:color="auto"/>
            </w:tcBorders>
            <w:noWrap/>
            <w:vAlign w:val="bottom"/>
          </w:tcPr>
          <w:p w14:paraId="7D2D230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BerdeMózes</w:t>
            </w:r>
          </w:p>
        </w:tc>
        <w:tc>
          <w:tcPr>
            <w:tcW w:w="1467" w:type="dxa"/>
            <w:tcBorders>
              <w:top w:val="single" w:sz="4" w:space="0" w:color="auto"/>
              <w:left w:val="nil"/>
              <w:bottom w:val="single" w:sz="4" w:space="0" w:color="auto"/>
              <w:right w:val="single" w:sz="4" w:space="0" w:color="auto"/>
            </w:tcBorders>
          </w:tcPr>
          <w:p w14:paraId="47A4A9C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13128EB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63</w:t>
            </w:r>
          </w:p>
        </w:tc>
        <w:tc>
          <w:tcPr>
            <w:tcW w:w="1615" w:type="dxa"/>
            <w:tcBorders>
              <w:top w:val="nil"/>
              <w:left w:val="single" w:sz="4" w:space="0" w:color="auto"/>
              <w:bottom w:val="single" w:sz="4" w:space="0" w:color="auto"/>
              <w:right w:val="single" w:sz="4" w:space="0" w:color="auto"/>
            </w:tcBorders>
            <w:noWrap/>
            <w:vAlign w:val="bottom"/>
          </w:tcPr>
          <w:p w14:paraId="49F9BE4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333</w:t>
            </w:r>
          </w:p>
        </w:tc>
      </w:tr>
      <w:tr w:rsidR="001D6382" w:rsidRPr="00A91424" w14:paraId="3DDEAFF8"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218D351A"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8</w:t>
            </w:r>
          </w:p>
        </w:tc>
        <w:tc>
          <w:tcPr>
            <w:tcW w:w="3012" w:type="dxa"/>
            <w:tcBorders>
              <w:top w:val="single" w:sz="4" w:space="0" w:color="auto"/>
              <w:left w:val="nil"/>
              <w:bottom w:val="single" w:sz="4" w:space="0" w:color="auto"/>
              <w:right w:val="single" w:sz="4" w:space="0" w:color="auto"/>
            </w:tcBorders>
            <w:noWrap/>
            <w:vAlign w:val="bottom"/>
          </w:tcPr>
          <w:p w14:paraId="413AF7E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Bethlen Gabor</w:t>
            </w:r>
          </w:p>
        </w:tc>
        <w:tc>
          <w:tcPr>
            <w:tcW w:w="1467" w:type="dxa"/>
            <w:tcBorders>
              <w:top w:val="single" w:sz="4" w:space="0" w:color="auto"/>
              <w:left w:val="nil"/>
              <w:bottom w:val="single" w:sz="4" w:space="0" w:color="auto"/>
              <w:right w:val="single" w:sz="4" w:space="0" w:color="auto"/>
            </w:tcBorders>
          </w:tcPr>
          <w:p w14:paraId="0E44D0A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106577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6B552E5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426</w:t>
            </w:r>
          </w:p>
        </w:tc>
      </w:tr>
      <w:tr w:rsidR="001D6382" w:rsidRPr="00A91424" w14:paraId="172DAF7C"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23119AAE"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9</w:t>
            </w:r>
          </w:p>
        </w:tc>
        <w:tc>
          <w:tcPr>
            <w:tcW w:w="3012" w:type="dxa"/>
            <w:tcBorders>
              <w:top w:val="single" w:sz="4" w:space="0" w:color="auto"/>
              <w:left w:val="nil"/>
              <w:bottom w:val="single" w:sz="4" w:space="0" w:color="auto"/>
              <w:right w:val="single" w:sz="4" w:space="0" w:color="auto"/>
            </w:tcBorders>
            <w:noWrap/>
            <w:vAlign w:val="bottom"/>
          </w:tcPr>
          <w:p w14:paraId="7567DA0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Biro Lajos</w:t>
            </w:r>
          </w:p>
        </w:tc>
        <w:tc>
          <w:tcPr>
            <w:tcW w:w="1467" w:type="dxa"/>
            <w:tcBorders>
              <w:top w:val="single" w:sz="4" w:space="0" w:color="auto"/>
              <w:left w:val="nil"/>
              <w:bottom w:val="single" w:sz="4" w:space="0" w:color="auto"/>
              <w:right w:val="single" w:sz="4" w:space="0" w:color="auto"/>
            </w:tcBorders>
          </w:tcPr>
          <w:p w14:paraId="2C24301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354907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5E37A12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220</w:t>
            </w:r>
          </w:p>
        </w:tc>
      </w:tr>
      <w:tr w:rsidR="001D6382" w:rsidRPr="00A91424" w14:paraId="003DF4D6"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4EB1E483"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10</w:t>
            </w:r>
          </w:p>
        </w:tc>
        <w:tc>
          <w:tcPr>
            <w:tcW w:w="3012" w:type="dxa"/>
            <w:tcBorders>
              <w:top w:val="single" w:sz="4" w:space="0" w:color="auto"/>
              <w:left w:val="nil"/>
              <w:bottom w:val="single" w:sz="4" w:space="0" w:color="auto"/>
              <w:right w:val="single" w:sz="4" w:space="0" w:color="auto"/>
            </w:tcBorders>
            <w:noWrap/>
            <w:vAlign w:val="bottom"/>
          </w:tcPr>
          <w:p w14:paraId="199865D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Bradului</w:t>
            </w:r>
          </w:p>
        </w:tc>
        <w:tc>
          <w:tcPr>
            <w:tcW w:w="1467" w:type="dxa"/>
            <w:tcBorders>
              <w:top w:val="single" w:sz="4" w:space="0" w:color="auto"/>
              <w:left w:val="nil"/>
              <w:bottom w:val="single" w:sz="4" w:space="0" w:color="auto"/>
              <w:right w:val="single" w:sz="4" w:space="0" w:color="auto"/>
            </w:tcBorders>
          </w:tcPr>
          <w:p w14:paraId="068779F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165ECD8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4E00656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223</w:t>
            </w:r>
          </w:p>
        </w:tc>
      </w:tr>
      <w:tr w:rsidR="001D6382" w:rsidRPr="00A91424" w14:paraId="7D0C2489"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3E66ADD"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11</w:t>
            </w:r>
          </w:p>
        </w:tc>
        <w:tc>
          <w:tcPr>
            <w:tcW w:w="3012" w:type="dxa"/>
            <w:tcBorders>
              <w:top w:val="single" w:sz="4" w:space="0" w:color="auto"/>
              <w:left w:val="nil"/>
              <w:bottom w:val="single" w:sz="4" w:space="0" w:color="auto"/>
              <w:right w:val="single" w:sz="4" w:space="0" w:color="auto"/>
            </w:tcBorders>
            <w:noWrap/>
            <w:vAlign w:val="bottom"/>
          </w:tcPr>
          <w:p w14:paraId="199E982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Breslelor</w:t>
            </w:r>
          </w:p>
        </w:tc>
        <w:tc>
          <w:tcPr>
            <w:tcW w:w="1467" w:type="dxa"/>
            <w:tcBorders>
              <w:top w:val="single" w:sz="4" w:space="0" w:color="auto"/>
              <w:left w:val="nil"/>
              <w:bottom w:val="single" w:sz="4" w:space="0" w:color="auto"/>
              <w:right w:val="single" w:sz="4" w:space="0" w:color="auto"/>
            </w:tcBorders>
          </w:tcPr>
          <w:p w14:paraId="7440A9D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6FBFD55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2D67AAB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290</w:t>
            </w:r>
          </w:p>
        </w:tc>
      </w:tr>
      <w:tr w:rsidR="001D6382" w:rsidRPr="00A91424" w14:paraId="76DD0518"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55E28C9C"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12</w:t>
            </w:r>
          </w:p>
        </w:tc>
        <w:tc>
          <w:tcPr>
            <w:tcW w:w="3012" w:type="dxa"/>
            <w:tcBorders>
              <w:top w:val="single" w:sz="4" w:space="0" w:color="auto"/>
              <w:left w:val="nil"/>
              <w:bottom w:val="single" w:sz="4" w:space="0" w:color="auto"/>
              <w:right w:val="single" w:sz="4" w:space="0" w:color="auto"/>
            </w:tcBorders>
            <w:noWrap/>
            <w:vAlign w:val="bottom"/>
          </w:tcPr>
          <w:p w14:paraId="6F392BC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Campului</w:t>
            </w:r>
          </w:p>
        </w:tc>
        <w:tc>
          <w:tcPr>
            <w:tcW w:w="1467" w:type="dxa"/>
            <w:tcBorders>
              <w:top w:val="single" w:sz="4" w:space="0" w:color="auto"/>
              <w:left w:val="nil"/>
              <w:bottom w:val="single" w:sz="4" w:space="0" w:color="auto"/>
              <w:right w:val="single" w:sz="4" w:space="0" w:color="auto"/>
            </w:tcBorders>
          </w:tcPr>
          <w:p w14:paraId="7F51CC8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02069D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7688BD8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450</w:t>
            </w:r>
          </w:p>
        </w:tc>
      </w:tr>
      <w:tr w:rsidR="001D6382" w:rsidRPr="00A91424" w14:paraId="7A471B3B"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8195265"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13</w:t>
            </w:r>
          </w:p>
        </w:tc>
        <w:tc>
          <w:tcPr>
            <w:tcW w:w="3012" w:type="dxa"/>
            <w:tcBorders>
              <w:top w:val="single" w:sz="4" w:space="0" w:color="auto"/>
              <w:left w:val="nil"/>
              <w:bottom w:val="single" w:sz="4" w:space="0" w:color="auto"/>
              <w:right w:val="single" w:sz="4" w:space="0" w:color="auto"/>
            </w:tcBorders>
            <w:noWrap/>
            <w:vAlign w:val="bottom"/>
          </w:tcPr>
          <w:p w14:paraId="1E7ABD1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Carpati</w:t>
            </w:r>
          </w:p>
        </w:tc>
        <w:tc>
          <w:tcPr>
            <w:tcW w:w="1467" w:type="dxa"/>
            <w:tcBorders>
              <w:top w:val="single" w:sz="4" w:space="0" w:color="auto"/>
              <w:left w:val="nil"/>
              <w:bottom w:val="single" w:sz="4" w:space="0" w:color="auto"/>
              <w:right w:val="single" w:sz="4" w:space="0" w:color="auto"/>
            </w:tcBorders>
          </w:tcPr>
          <w:p w14:paraId="65B4F15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699CB76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3C35E2B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150</w:t>
            </w:r>
          </w:p>
        </w:tc>
      </w:tr>
      <w:tr w:rsidR="001D6382" w:rsidRPr="00A91424" w14:paraId="34EC01D8"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4ECB2B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14</w:t>
            </w:r>
          </w:p>
        </w:tc>
        <w:tc>
          <w:tcPr>
            <w:tcW w:w="3012" w:type="dxa"/>
            <w:tcBorders>
              <w:top w:val="single" w:sz="4" w:space="0" w:color="auto"/>
              <w:left w:val="nil"/>
              <w:bottom w:val="single" w:sz="4" w:space="0" w:color="auto"/>
              <w:right w:val="single" w:sz="4" w:space="0" w:color="auto"/>
            </w:tcBorders>
            <w:noWrap/>
            <w:vAlign w:val="bottom"/>
          </w:tcPr>
          <w:p w14:paraId="5790581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Ciocarliei</w:t>
            </w:r>
          </w:p>
        </w:tc>
        <w:tc>
          <w:tcPr>
            <w:tcW w:w="1467" w:type="dxa"/>
            <w:tcBorders>
              <w:top w:val="single" w:sz="4" w:space="0" w:color="auto"/>
              <w:left w:val="nil"/>
              <w:bottom w:val="single" w:sz="4" w:space="0" w:color="auto"/>
              <w:right w:val="single" w:sz="4" w:space="0" w:color="auto"/>
            </w:tcBorders>
          </w:tcPr>
          <w:p w14:paraId="578F524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053456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059B612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210</w:t>
            </w:r>
          </w:p>
        </w:tc>
      </w:tr>
      <w:tr w:rsidR="001D6382" w:rsidRPr="00A91424" w14:paraId="025135FE"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5D0F9708"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15</w:t>
            </w:r>
          </w:p>
        </w:tc>
        <w:tc>
          <w:tcPr>
            <w:tcW w:w="3012" w:type="dxa"/>
            <w:tcBorders>
              <w:top w:val="single" w:sz="4" w:space="0" w:color="auto"/>
              <w:left w:val="nil"/>
              <w:bottom w:val="single" w:sz="4" w:space="0" w:color="auto"/>
              <w:right w:val="single" w:sz="4" w:space="0" w:color="auto"/>
            </w:tcBorders>
            <w:noWrap/>
            <w:vAlign w:val="center"/>
          </w:tcPr>
          <w:p w14:paraId="3A21E66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Dambului</w:t>
            </w:r>
          </w:p>
        </w:tc>
        <w:tc>
          <w:tcPr>
            <w:tcW w:w="1467" w:type="dxa"/>
            <w:tcBorders>
              <w:top w:val="single" w:sz="4" w:space="0" w:color="auto"/>
              <w:left w:val="nil"/>
              <w:bottom w:val="single" w:sz="4" w:space="0" w:color="auto"/>
              <w:right w:val="single" w:sz="4" w:space="0" w:color="auto"/>
            </w:tcBorders>
          </w:tcPr>
          <w:p w14:paraId="41909E6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641912C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30F356A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210</w:t>
            </w:r>
          </w:p>
        </w:tc>
      </w:tr>
      <w:tr w:rsidR="001D6382" w:rsidRPr="00A91424" w14:paraId="53DE4F2D"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0091108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16</w:t>
            </w:r>
          </w:p>
        </w:tc>
        <w:tc>
          <w:tcPr>
            <w:tcW w:w="3012" w:type="dxa"/>
            <w:tcBorders>
              <w:top w:val="single" w:sz="4" w:space="0" w:color="auto"/>
              <w:left w:val="nil"/>
              <w:bottom w:val="single" w:sz="4" w:space="0" w:color="auto"/>
              <w:right w:val="single" w:sz="4" w:space="0" w:color="auto"/>
            </w:tcBorders>
            <w:noWrap/>
            <w:vAlign w:val="bottom"/>
          </w:tcPr>
          <w:p w14:paraId="5833571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Digului</w:t>
            </w:r>
          </w:p>
        </w:tc>
        <w:tc>
          <w:tcPr>
            <w:tcW w:w="1467" w:type="dxa"/>
            <w:tcBorders>
              <w:top w:val="single" w:sz="4" w:space="0" w:color="auto"/>
              <w:left w:val="nil"/>
              <w:bottom w:val="single" w:sz="4" w:space="0" w:color="auto"/>
              <w:right w:val="single" w:sz="4" w:space="0" w:color="auto"/>
            </w:tcBorders>
          </w:tcPr>
          <w:p w14:paraId="44A20F7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1837C20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2E1AC40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675</w:t>
            </w:r>
          </w:p>
        </w:tc>
      </w:tr>
      <w:tr w:rsidR="001D6382" w:rsidRPr="00A91424" w14:paraId="0B2298EF"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2905202"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17</w:t>
            </w:r>
          </w:p>
        </w:tc>
        <w:tc>
          <w:tcPr>
            <w:tcW w:w="3012" w:type="dxa"/>
            <w:tcBorders>
              <w:top w:val="single" w:sz="4" w:space="0" w:color="auto"/>
              <w:left w:val="nil"/>
              <w:bottom w:val="single" w:sz="4" w:space="0" w:color="auto"/>
              <w:right w:val="single" w:sz="4" w:space="0" w:color="auto"/>
            </w:tcBorders>
            <w:noWrap/>
            <w:vAlign w:val="bottom"/>
          </w:tcPr>
          <w:p w14:paraId="45A6D65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Dozsa Gyorgy</w:t>
            </w:r>
          </w:p>
        </w:tc>
        <w:tc>
          <w:tcPr>
            <w:tcW w:w="1467" w:type="dxa"/>
            <w:tcBorders>
              <w:top w:val="single" w:sz="4" w:space="0" w:color="auto"/>
              <w:left w:val="nil"/>
              <w:bottom w:val="single" w:sz="4" w:space="0" w:color="auto"/>
              <w:right w:val="single" w:sz="4" w:space="0" w:color="auto"/>
            </w:tcBorders>
          </w:tcPr>
          <w:p w14:paraId="2C79A99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526CB5F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400</w:t>
            </w:r>
          </w:p>
        </w:tc>
        <w:tc>
          <w:tcPr>
            <w:tcW w:w="1615" w:type="dxa"/>
            <w:tcBorders>
              <w:top w:val="nil"/>
              <w:left w:val="single" w:sz="4" w:space="0" w:color="auto"/>
              <w:bottom w:val="single" w:sz="4" w:space="0" w:color="auto"/>
              <w:right w:val="single" w:sz="4" w:space="0" w:color="auto"/>
            </w:tcBorders>
            <w:noWrap/>
            <w:vAlign w:val="bottom"/>
          </w:tcPr>
          <w:p w14:paraId="2F8E8F7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427</w:t>
            </w:r>
          </w:p>
        </w:tc>
      </w:tr>
      <w:tr w:rsidR="001D6382" w:rsidRPr="00A91424" w14:paraId="495CC91B"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4951ADFD"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18</w:t>
            </w:r>
          </w:p>
        </w:tc>
        <w:tc>
          <w:tcPr>
            <w:tcW w:w="3012" w:type="dxa"/>
            <w:tcBorders>
              <w:top w:val="single" w:sz="4" w:space="0" w:color="auto"/>
              <w:left w:val="nil"/>
              <w:bottom w:val="single" w:sz="4" w:space="0" w:color="auto"/>
              <w:right w:val="single" w:sz="4" w:space="0" w:color="auto"/>
            </w:tcBorders>
            <w:noWrap/>
            <w:vAlign w:val="center"/>
          </w:tcPr>
          <w:p w14:paraId="5D8CA05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Dumbravei</w:t>
            </w:r>
          </w:p>
        </w:tc>
        <w:tc>
          <w:tcPr>
            <w:tcW w:w="1467" w:type="dxa"/>
            <w:tcBorders>
              <w:top w:val="single" w:sz="4" w:space="0" w:color="auto"/>
              <w:left w:val="nil"/>
              <w:bottom w:val="single" w:sz="4" w:space="0" w:color="auto"/>
              <w:right w:val="single" w:sz="4" w:space="0" w:color="auto"/>
            </w:tcBorders>
          </w:tcPr>
          <w:p w14:paraId="76F03D3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79693A5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54F1552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r>
      <w:tr w:rsidR="001D6382" w:rsidRPr="00A91424" w14:paraId="29516B42"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079BE807"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19</w:t>
            </w:r>
          </w:p>
        </w:tc>
        <w:tc>
          <w:tcPr>
            <w:tcW w:w="3012" w:type="dxa"/>
            <w:tcBorders>
              <w:top w:val="single" w:sz="4" w:space="0" w:color="auto"/>
              <w:left w:val="nil"/>
              <w:bottom w:val="single" w:sz="4" w:space="0" w:color="auto"/>
              <w:right w:val="single" w:sz="4" w:space="0" w:color="auto"/>
            </w:tcBorders>
            <w:noWrap/>
            <w:vAlign w:val="center"/>
          </w:tcPr>
          <w:p w14:paraId="0321188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Eotvos Jozsef</w:t>
            </w:r>
          </w:p>
        </w:tc>
        <w:tc>
          <w:tcPr>
            <w:tcW w:w="1467" w:type="dxa"/>
            <w:tcBorders>
              <w:top w:val="single" w:sz="4" w:space="0" w:color="auto"/>
              <w:left w:val="nil"/>
              <w:bottom w:val="single" w:sz="4" w:space="0" w:color="auto"/>
              <w:right w:val="single" w:sz="4" w:space="0" w:color="auto"/>
            </w:tcBorders>
          </w:tcPr>
          <w:p w14:paraId="27B5DD0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6ED89C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61CA4F4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293</w:t>
            </w:r>
          </w:p>
        </w:tc>
      </w:tr>
      <w:tr w:rsidR="001D6382" w:rsidRPr="00A91424" w14:paraId="09B130B6"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338C897C"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20</w:t>
            </w:r>
          </w:p>
        </w:tc>
        <w:tc>
          <w:tcPr>
            <w:tcW w:w="3012" w:type="dxa"/>
            <w:tcBorders>
              <w:top w:val="single" w:sz="4" w:space="0" w:color="auto"/>
              <w:left w:val="nil"/>
              <w:bottom w:val="single" w:sz="4" w:space="0" w:color="auto"/>
              <w:right w:val="single" w:sz="4" w:space="0" w:color="auto"/>
            </w:tcBorders>
            <w:noWrap/>
            <w:vAlign w:val="bottom"/>
          </w:tcPr>
          <w:p w14:paraId="318330F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Florilor</w:t>
            </w:r>
          </w:p>
        </w:tc>
        <w:tc>
          <w:tcPr>
            <w:tcW w:w="1467" w:type="dxa"/>
            <w:tcBorders>
              <w:top w:val="single" w:sz="4" w:space="0" w:color="auto"/>
              <w:left w:val="nil"/>
              <w:bottom w:val="single" w:sz="4" w:space="0" w:color="auto"/>
              <w:right w:val="single" w:sz="4" w:space="0" w:color="auto"/>
            </w:tcBorders>
          </w:tcPr>
          <w:p w14:paraId="10FA422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6BC9BF5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35BF5F2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272</w:t>
            </w:r>
          </w:p>
        </w:tc>
      </w:tr>
      <w:tr w:rsidR="001D6382" w:rsidRPr="00A91424" w14:paraId="4F0A8D0F"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DA660AD"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21</w:t>
            </w:r>
          </w:p>
        </w:tc>
        <w:tc>
          <w:tcPr>
            <w:tcW w:w="3012" w:type="dxa"/>
            <w:tcBorders>
              <w:top w:val="single" w:sz="4" w:space="0" w:color="auto"/>
              <w:left w:val="nil"/>
              <w:bottom w:val="single" w:sz="4" w:space="0" w:color="auto"/>
              <w:right w:val="single" w:sz="4" w:space="0" w:color="auto"/>
            </w:tcBorders>
            <w:noWrap/>
            <w:vAlign w:val="bottom"/>
          </w:tcPr>
          <w:p w14:paraId="22D7AD4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Gabor Aron</w:t>
            </w:r>
          </w:p>
        </w:tc>
        <w:tc>
          <w:tcPr>
            <w:tcW w:w="1467" w:type="dxa"/>
            <w:tcBorders>
              <w:top w:val="single" w:sz="4" w:space="0" w:color="auto"/>
              <w:left w:val="nil"/>
              <w:bottom w:val="single" w:sz="4" w:space="0" w:color="auto"/>
              <w:right w:val="single" w:sz="4" w:space="0" w:color="auto"/>
            </w:tcBorders>
          </w:tcPr>
          <w:p w14:paraId="471F744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1CBDA35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322EF8C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440</w:t>
            </w:r>
          </w:p>
        </w:tc>
      </w:tr>
      <w:tr w:rsidR="001D6382" w:rsidRPr="00A91424" w14:paraId="40521E0A"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2D25D13"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22</w:t>
            </w:r>
          </w:p>
        </w:tc>
        <w:tc>
          <w:tcPr>
            <w:tcW w:w="3012" w:type="dxa"/>
            <w:tcBorders>
              <w:top w:val="single" w:sz="4" w:space="0" w:color="auto"/>
              <w:left w:val="nil"/>
              <w:bottom w:val="single" w:sz="4" w:space="0" w:color="auto"/>
              <w:right w:val="single" w:sz="4" w:space="0" w:color="auto"/>
            </w:tcBorders>
            <w:noWrap/>
            <w:vAlign w:val="bottom"/>
          </w:tcPr>
          <w:p w14:paraId="3B499FE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Ghipes</w:t>
            </w:r>
          </w:p>
        </w:tc>
        <w:tc>
          <w:tcPr>
            <w:tcW w:w="1467" w:type="dxa"/>
            <w:tcBorders>
              <w:top w:val="single" w:sz="4" w:space="0" w:color="auto"/>
              <w:left w:val="nil"/>
              <w:bottom w:val="single" w:sz="4" w:space="0" w:color="auto"/>
              <w:right w:val="single" w:sz="4" w:space="0" w:color="auto"/>
            </w:tcBorders>
          </w:tcPr>
          <w:p w14:paraId="12895B3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A7DC43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110</w:t>
            </w:r>
          </w:p>
        </w:tc>
        <w:tc>
          <w:tcPr>
            <w:tcW w:w="1615" w:type="dxa"/>
            <w:tcBorders>
              <w:top w:val="nil"/>
              <w:left w:val="single" w:sz="4" w:space="0" w:color="auto"/>
              <w:bottom w:val="single" w:sz="4" w:space="0" w:color="auto"/>
              <w:right w:val="single" w:sz="4" w:space="0" w:color="auto"/>
            </w:tcBorders>
            <w:noWrap/>
            <w:vAlign w:val="bottom"/>
          </w:tcPr>
          <w:p w14:paraId="05DE684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110</w:t>
            </w:r>
          </w:p>
        </w:tc>
      </w:tr>
      <w:tr w:rsidR="001D6382" w:rsidRPr="00A91424" w14:paraId="2EED53BC"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295747B7"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23</w:t>
            </w:r>
          </w:p>
        </w:tc>
        <w:tc>
          <w:tcPr>
            <w:tcW w:w="3012" w:type="dxa"/>
            <w:tcBorders>
              <w:top w:val="single" w:sz="4" w:space="0" w:color="auto"/>
              <w:left w:val="nil"/>
              <w:bottom w:val="single" w:sz="4" w:space="0" w:color="auto"/>
              <w:right w:val="single" w:sz="4" w:space="0" w:color="auto"/>
            </w:tcBorders>
            <w:noWrap/>
            <w:vAlign w:val="bottom"/>
          </w:tcPr>
          <w:p w14:paraId="1467086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Haltei</w:t>
            </w:r>
          </w:p>
        </w:tc>
        <w:tc>
          <w:tcPr>
            <w:tcW w:w="1467" w:type="dxa"/>
            <w:tcBorders>
              <w:top w:val="single" w:sz="4" w:space="0" w:color="auto"/>
              <w:left w:val="nil"/>
              <w:bottom w:val="single" w:sz="4" w:space="0" w:color="auto"/>
              <w:right w:val="single" w:sz="4" w:space="0" w:color="auto"/>
            </w:tcBorders>
          </w:tcPr>
          <w:p w14:paraId="4FBA37D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5FD774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57D55A1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150</w:t>
            </w:r>
          </w:p>
        </w:tc>
      </w:tr>
      <w:tr w:rsidR="001D6382" w:rsidRPr="00A91424" w14:paraId="3E2BDBBD"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1B21C0D"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24</w:t>
            </w:r>
          </w:p>
        </w:tc>
        <w:tc>
          <w:tcPr>
            <w:tcW w:w="3012" w:type="dxa"/>
            <w:tcBorders>
              <w:top w:val="single" w:sz="4" w:space="0" w:color="auto"/>
              <w:left w:val="nil"/>
              <w:bottom w:val="single" w:sz="4" w:space="0" w:color="auto"/>
              <w:right w:val="single" w:sz="4" w:space="0" w:color="auto"/>
            </w:tcBorders>
            <w:noWrap/>
            <w:vAlign w:val="bottom"/>
          </w:tcPr>
          <w:p w14:paraId="08EB06E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Homorod</w:t>
            </w:r>
          </w:p>
        </w:tc>
        <w:tc>
          <w:tcPr>
            <w:tcW w:w="1467" w:type="dxa"/>
            <w:tcBorders>
              <w:top w:val="single" w:sz="4" w:space="0" w:color="auto"/>
              <w:left w:val="nil"/>
              <w:bottom w:val="single" w:sz="4" w:space="0" w:color="auto"/>
              <w:right w:val="single" w:sz="4" w:space="0" w:color="auto"/>
            </w:tcBorders>
          </w:tcPr>
          <w:p w14:paraId="3B73854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59CD070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29946D2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483</w:t>
            </w:r>
          </w:p>
        </w:tc>
      </w:tr>
      <w:tr w:rsidR="001D6382" w:rsidRPr="00A91424" w14:paraId="53C915D0"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3399BD73"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25</w:t>
            </w:r>
          </w:p>
        </w:tc>
        <w:tc>
          <w:tcPr>
            <w:tcW w:w="3012" w:type="dxa"/>
            <w:tcBorders>
              <w:top w:val="single" w:sz="4" w:space="0" w:color="auto"/>
              <w:left w:val="nil"/>
              <w:bottom w:val="single" w:sz="4" w:space="0" w:color="auto"/>
              <w:right w:val="single" w:sz="4" w:space="0" w:color="auto"/>
            </w:tcBorders>
            <w:noWrap/>
            <w:vAlign w:val="bottom"/>
          </w:tcPr>
          <w:p w14:paraId="2C05ABD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Hunyadi Janos</w:t>
            </w:r>
          </w:p>
        </w:tc>
        <w:tc>
          <w:tcPr>
            <w:tcW w:w="1467" w:type="dxa"/>
            <w:tcBorders>
              <w:top w:val="single" w:sz="4" w:space="0" w:color="auto"/>
              <w:left w:val="nil"/>
              <w:bottom w:val="single" w:sz="4" w:space="0" w:color="auto"/>
              <w:right w:val="single" w:sz="4" w:space="0" w:color="auto"/>
            </w:tcBorders>
          </w:tcPr>
          <w:p w14:paraId="709D058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52EA0A5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779CC1F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432</w:t>
            </w:r>
          </w:p>
        </w:tc>
      </w:tr>
      <w:tr w:rsidR="001D6382" w:rsidRPr="00A91424" w14:paraId="249878A7"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456AFB1"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lastRenderedPageBreak/>
              <w:t>26</w:t>
            </w:r>
          </w:p>
        </w:tc>
        <w:tc>
          <w:tcPr>
            <w:tcW w:w="3012" w:type="dxa"/>
            <w:tcBorders>
              <w:top w:val="single" w:sz="4" w:space="0" w:color="auto"/>
              <w:left w:val="nil"/>
              <w:bottom w:val="single" w:sz="4" w:space="0" w:color="auto"/>
              <w:right w:val="single" w:sz="4" w:space="0" w:color="auto"/>
            </w:tcBorders>
            <w:noWrap/>
            <w:vAlign w:val="bottom"/>
          </w:tcPr>
          <w:p w14:paraId="6C9EFF0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Korosi Csoma Sandor</w:t>
            </w:r>
          </w:p>
        </w:tc>
        <w:tc>
          <w:tcPr>
            <w:tcW w:w="1467" w:type="dxa"/>
            <w:tcBorders>
              <w:top w:val="single" w:sz="4" w:space="0" w:color="auto"/>
              <w:left w:val="nil"/>
              <w:bottom w:val="single" w:sz="4" w:space="0" w:color="auto"/>
              <w:right w:val="single" w:sz="4" w:space="0" w:color="auto"/>
            </w:tcBorders>
          </w:tcPr>
          <w:p w14:paraId="2AAB893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11BACCD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4650CB6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285</w:t>
            </w:r>
          </w:p>
        </w:tc>
      </w:tr>
      <w:tr w:rsidR="001D6382" w:rsidRPr="00A91424" w14:paraId="55415E60"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08595BAA"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27</w:t>
            </w:r>
          </w:p>
        </w:tc>
        <w:tc>
          <w:tcPr>
            <w:tcW w:w="3012" w:type="dxa"/>
            <w:tcBorders>
              <w:top w:val="single" w:sz="4" w:space="0" w:color="auto"/>
              <w:left w:val="nil"/>
              <w:bottom w:val="single" w:sz="4" w:space="0" w:color="auto"/>
              <w:right w:val="single" w:sz="4" w:space="0" w:color="auto"/>
            </w:tcBorders>
            <w:noWrap/>
            <w:vAlign w:val="bottom"/>
          </w:tcPr>
          <w:p w14:paraId="671E36B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Kossuth Lajos</w:t>
            </w:r>
          </w:p>
        </w:tc>
        <w:tc>
          <w:tcPr>
            <w:tcW w:w="1467" w:type="dxa"/>
            <w:tcBorders>
              <w:top w:val="single" w:sz="4" w:space="0" w:color="auto"/>
              <w:left w:val="nil"/>
              <w:bottom w:val="single" w:sz="4" w:space="0" w:color="auto"/>
              <w:right w:val="single" w:sz="4" w:space="0" w:color="auto"/>
            </w:tcBorders>
          </w:tcPr>
          <w:p w14:paraId="0D24E50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5B73881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7A3819C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330</w:t>
            </w:r>
          </w:p>
        </w:tc>
      </w:tr>
      <w:tr w:rsidR="001D6382" w:rsidRPr="00A91424" w14:paraId="76657BF8"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47CE718D"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28</w:t>
            </w:r>
          </w:p>
        </w:tc>
        <w:tc>
          <w:tcPr>
            <w:tcW w:w="3012" w:type="dxa"/>
            <w:tcBorders>
              <w:top w:val="single" w:sz="4" w:space="0" w:color="auto"/>
              <w:left w:val="nil"/>
              <w:bottom w:val="single" w:sz="4" w:space="0" w:color="auto"/>
              <w:right w:val="single" w:sz="4" w:space="0" w:color="auto"/>
            </w:tcBorders>
            <w:noWrap/>
            <w:vAlign w:val="bottom"/>
          </w:tcPr>
          <w:p w14:paraId="55E6FE8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Kornis Ferenc</w:t>
            </w:r>
          </w:p>
        </w:tc>
        <w:tc>
          <w:tcPr>
            <w:tcW w:w="1467" w:type="dxa"/>
            <w:tcBorders>
              <w:top w:val="single" w:sz="4" w:space="0" w:color="auto"/>
              <w:left w:val="nil"/>
              <w:bottom w:val="single" w:sz="4" w:space="0" w:color="auto"/>
              <w:right w:val="single" w:sz="4" w:space="0" w:color="auto"/>
            </w:tcBorders>
          </w:tcPr>
          <w:p w14:paraId="19C00FE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782F295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500</w:t>
            </w:r>
          </w:p>
        </w:tc>
        <w:tc>
          <w:tcPr>
            <w:tcW w:w="1615" w:type="dxa"/>
            <w:tcBorders>
              <w:top w:val="nil"/>
              <w:left w:val="single" w:sz="4" w:space="0" w:color="auto"/>
              <w:bottom w:val="single" w:sz="4" w:space="0" w:color="auto"/>
              <w:right w:val="single" w:sz="4" w:space="0" w:color="auto"/>
            </w:tcBorders>
            <w:noWrap/>
            <w:vAlign w:val="bottom"/>
          </w:tcPr>
          <w:p w14:paraId="44511A2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430</w:t>
            </w:r>
          </w:p>
        </w:tc>
      </w:tr>
      <w:tr w:rsidR="001D6382" w:rsidRPr="00A91424" w14:paraId="272861C6"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2E51DA92"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29</w:t>
            </w:r>
          </w:p>
        </w:tc>
        <w:tc>
          <w:tcPr>
            <w:tcW w:w="3012" w:type="dxa"/>
            <w:tcBorders>
              <w:top w:val="single" w:sz="4" w:space="0" w:color="auto"/>
              <w:left w:val="nil"/>
              <w:bottom w:val="single" w:sz="4" w:space="0" w:color="auto"/>
              <w:right w:val="single" w:sz="4" w:space="0" w:color="auto"/>
            </w:tcBorders>
            <w:noWrap/>
            <w:vAlign w:val="center"/>
          </w:tcPr>
          <w:p w14:paraId="153AE81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Kuvar</w:t>
            </w:r>
          </w:p>
        </w:tc>
        <w:tc>
          <w:tcPr>
            <w:tcW w:w="1467" w:type="dxa"/>
            <w:tcBorders>
              <w:top w:val="single" w:sz="4" w:space="0" w:color="auto"/>
              <w:left w:val="nil"/>
              <w:bottom w:val="single" w:sz="4" w:space="0" w:color="auto"/>
              <w:right w:val="single" w:sz="4" w:space="0" w:color="auto"/>
            </w:tcBorders>
          </w:tcPr>
          <w:p w14:paraId="0FE64DB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113F2D8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3FC2970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r>
      <w:tr w:rsidR="001D6382" w:rsidRPr="00A91424" w14:paraId="306CA59A"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533BC34B"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30</w:t>
            </w:r>
          </w:p>
        </w:tc>
        <w:tc>
          <w:tcPr>
            <w:tcW w:w="3012" w:type="dxa"/>
            <w:tcBorders>
              <w:top w:val="single" w:sz="4" w:space="0" w:color="auto"/>
              <w:left w:val="nil"/>
              <w:bottom w:val="single" w:sz="4" w:space="0" w:color="auto"/>
              <w:right w:val="single" w:sz="4" w:space="0" w:color="auto"/>
            </w:tcBorders>
            <w:noWrap/>
            <w:vAlign w:val="bottom"/>
          </w:tcPr>
          <w:p w14:paraId="36BFF05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Livezilor</w:t>
            </w:r>
          </w:p>
        </w:tc>
        <w:tc>
          <w:tcPr>
            <w:tcW w:w="1467" w:type="dxa"/>
            <w:tcBorders>
              <w:top w:val="single" w:sz="4" w:space="0" w:color="auto"/>
              <w:left w:val="nil"/>
              <w:bottom w:val="single" w:sz="4" w:space="0" w:color="auto"/>
              <w:right w:val="single" w:sz="4" w:space="0" w:color="auto"/>
            </w:tcBorders>
          </w:tcPr>
          <w:p w14:paraId="7C73CFC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1F722D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0101783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650</w:t>
            </w:r>
          </w:p>
        </w:tc>
      </w:tr>
      <w:tr w:rsidR="001D6382" w:rsidRPr="00A91424" w14:paraId="2C455371"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5319DF7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31</w:t>
            </w:r>
          </w:p>
        </w:tc>
        <w:tc>
          <w:tcPr>
            <w:tcW w:w="3012" w:type="dxa"/>
            <w:tcBorders>
              <w:top w:val="single" w:sz="4" w:space="0" w:color="auto"/>
              <w:left w:val="nil"/>
              <w:bottom w:val="single" w:sz="4" w:space="0" w:color="auto"/>
              <w:right w:val="single" w:sz="4" w:space="0" w:color="auto"/>
            </w:tcBorders>
            <w:noWrap/>
            <w:vAlign w:val="bottom"/>
          </w:tcPr>
          <w:p w14:paraId="229E3C0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Marton Aron</w:t>
            </w:r>
          </w:p>
        </w:tc>
        <w:tc>
          <w:tcPr>
            <w:tcW w:w="1467" w:type="dxa"/>
            <w:tcBorders>
              <w:top w:val="single" w:sz="4" w:space="0" w:color="auto"/>
              <w:left w:val="nil"/>
              <w:bottom w:val="single" w:sz="4" w:space="0" w:color="auto"/>
              <w:right w:val="single" w:sz="4" w:space="0" w:color="auto"/>
            </w:tcBorders>
          </w:tcPr>
          <w:p w14:paraId="2B7169E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8F9885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57EFF98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203</w:t>
            </w:r>
          </w:p>
        </w:tc>
      </w:tr>
      <w:tr w:rsidR="001D6382" w:rsidRPr="00A91424" w14:paraId="3C4D8F02"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7A9ED8E2"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32</w:t>
            </w:r>
          </w:p>
        </w:tc>
        <w:tc>
          <w:tcPr>
            <w:tcW w:w="3012" w:type="dxa"/>
            <w:tcBorders>
              <w:top w:val="single" w:sz="4" w:space="0" w:color="auto"/>
              <w:left w:val="nil"/>
              <w:bottom w:val="single" w:sz="4" w:space="0" w:color="auto"/>
              <w:right w:val="single" w:sz="4" w:space="0" w:color="auto"/>
            </w:tcBorders>
            <w:noWrap/>
            <w:vAlign w:val="bottom"/>
          </w:tcPr>
          <w:p w14:paraId="3AF3573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Mihai Eminescu</w:t>
            </w:r>
          </w:p>
        </w:tc>
        <w:tc>
          <w:tcPr>
            <w:tcW w:w="1467" w:type="dxa"/>
            <w:tcBorders>
              <w:top w:val="single" w:sz="4" w:space="0" w:color="auto"/>
              <w:left w:val="nil"/>
              <w:bottom w:val="single" w:sz="4" w:space="0" w:color="auto"/>
              <w:right w:val="single" w:sz="4" w:space="0" w:color="auto"/>
            </w:tcBorders>
          </w:tcPr>
          <w:p w14:paraId="24653E8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5B1CBCA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787F077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540</w:t>
            </w:r>
          </w:p>
        </w:tc>
      </w:tr>
      <w:tr w:rsidR="001D6382" w:rsidRPr="00A91424" w14:paraId="7FF1B360"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06741D77"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33</w:t>
            </w:r>
          </w:p>
        </w:tc>
        <w:tc>
          <w:tcPr>
            <w:tcW w:w="3012" w:type="dxa"/>
            <w:tcBorders>
              <w:top w:val="single" w:sz="4" w:space="0" w:color="auto"/>
              <w:left w:val="nil"/>
              <w:bottom w:val="single" w:sz="4" w:space="0" w:color="auto"/>
              <w:right w:val="single" w:sz="4" w:space="0" w:color="auto"/>
            </w:tcBorders>
            <w:noWrap/>
            <w:vAlign w:val="bottom"/>
          </w:tcPr>
          <w:p w14:paraId="2F9B1AA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Mihail Kogalniceanu</w:t>
            </w:r>
          </w:p>
        </w:tc>
        <w:tc>
          <w:tcPr>
            <w:tcW w:w="1467" w:type="dxa"/>
            <w:tcBorders>
              <w:top w:val="single" w:sz="4" w:space="0" w:color="auto"/>
              <w:left w:val="nil"/>
              <w:bottom w:val="single" w:sz="4" w:space="0" w:color="auto"/>
              <w:right w:val="single" w:sz="4" w:space="0" w:color="auto"/>
            </w:tcBorders>
          </w:tcPr>
          <w:p w14:paraId="6C592F0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46E4DF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06B2444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177</w:t>
            </w:r>
          </w:p>
        </w:tc>
      </w:tr>
      <w:tr w:rsidR="001D6382" w:rsidRPr="00A91424" w14:paraId="2C964E45"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767B5F6F"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34</w:t>
            </w:r>
          </w:p>
        </w:tc>
        <w:tc>
          <w:tcPr>
            <w:tcW w:w="3012" w:type="dxa"/>
            <w:tcBorders>
              <w:top w:val="single" w:sz="4" w:space="0" w:color="auto"/>
              <w:left w:val="nil"/>
              <w:bottom w:val="single" w:sz="4" w:space="0" w:color="auto"/>
              <w:right w:val="single" w:sz="4" w:space="0" w:color="auto"/>
            </w:tcBorders>
            <w:noWrap/>
            <w:vAlign w:val="center"/>
          </w:tcPr>
          <w:p w14:paraId="7609256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Mikes Kelemen</w:t>
            </w:r>
          </w:p>
        </w:tc>
        <w:tc>
          <w:tcPr>
            <w:tcW w:w="1467" w:type="dxa"/>
            <w:tcBorders>
              <w:top w:val="single" w:sz="4" w:space="0" w:color="auto"/>
              <w:left w:val="nil"/>
              <w:bottom w:val="single" w:sz="4" w:space="0" w:color="auto"/>
              <w:right w:val="single" w:sz="4" w:space="0" w:color="auto"/>
            </w:tcBorders>
          </w:tcPr>
          <w:p w14:paraId="57EBBE0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9E6BB0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73A2189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240</w:t>
            </w:r>
          </w:p>
        </w:tc>
      </w:tr>
      <w:tr w:rsidR="001D6382" w:rsidRPr="00A91424" w14:paraId="7463175F"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D4578D2"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35</w:t>
            </w:r>
          </w:p>
        </w:tc>
        <w:tc>
          <w:tcPr>
            <w:tcW w:w="3012" w:type="dxa"/>
            <w:tcBorders>
              <w:top w:val="single" w:sz="4" w:space="0" w:color="auto"/>
              <w:left w:val="nil"/>
              <w:bottom w:val="single" w:sz="4" w:space="0" w:color="auto"/>
              <w:right w:val="single" w:sz="4" w:space="0" w:color="auto"/>
            </w:tcBorders>
            <w:noWrap/>
            <w:vAlign w:val="bottom"/>
          </w:tcPr>
          <w:p w14:paraId="0D38DC4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Morii</w:t>
            </w:r>
          </w:p>
        </w:tc>
        <w:tc>
          <w:tcPr>
            <w:tcW w:w="1467" w:type="dxa"/>
            <w:tcBorders>
              <w:top w:val="single" w:sz="4" w:space="0" w:color="auto"/>
              <w:left w:val="nil"/>
              <w:bottom w:val="single" w:sz="4" w:space="0" w:color="auto"/>
              <w:right w:val="single" w:sz="4" w:space="0" w:color="auto"/>
            </w:tcBorders>
          </w:tcPr>
          <w:p w14:paraId="5966FD9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5F1B380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3240A0B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312</w:t>
            </w:r>
          </w:p>
        </w:tc>
      </w:tr>
      <w:tr w:rsidR="001D6382" w:rsidRPr="00A91424" w14:paraId="1C562AC2"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88497DE"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36</w:t>
            </w:r>
          </w:p>
        </w:tc>
        <w:tc>
          <w:tcPr>
            <w:tcW w:w="3012" w:type="dxa"/>
            <w:tcBorders>
              <w:top w:val="single" w:sz="4" w:space="0" w:color="auto"/>
              <w:left w:val="nil"/>
              <w:bottom w:val="single" w:sz="4" w:space="0" w:color="auto"/>
              <w:right w:val="single" w:sz="4" w:space="0" w:color="auto"/>
            </w:tcBorders>
            <w:noWrap/>
            <w:vAlign w:val="bottom"/>
          </w:tcPr>
          <w:p w14:paraId="31C2D8F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Nicolae Balcescu</w:t>
            </w:r>
          </w:p>
        </w:tc>
        <w:tc>
          <w:tcPr>
            <w:tcW w:w="1467" w:type="dxa"/>
            <w:tcBorders>
              <w:top w:val="single" w:sz="4" w:space="0" w:color="auto"/>
              <w:left w:val="nil"/>
              <w:bottom w:val="single" w:sz="4" w:space="0" w:color="auto"/>
              <w:right w:val="single" w:sz="4" w:space="0" w:color="auto"/>
            </w:tcBorders>
          </w:tcPr>
          <w:p w14:paraId="1B0A7A3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7BFF347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088CCB0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1806</w:t>
            </w:r>
          </w:p>
        </w:tc>
      </w:tr>
      <w:tr w:rsidR="001D6382" w:rsidRPr="00A91424" w14:paraId="56C1E1C0"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30B30C13"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37</w:t>
            </w:r>
          </w:p>
        </w:tc>
        <w:tc>
          <w:tcPr>
            <w:tcW w:w="3012" w:type="dxa"/>
            <w:tcBorders>
              <w:top w:val="single" w:sz="4" w:space="0" w:color="auto"/>
              <w:left w:val="nil"/>
              <w:bottom w:val="single" w:sz="4" w:space="0" w:color="auto"/>
              <w:right w:val="single" w:sz="4" w:space="0" w:color="auto"/>
            </w:tcBorders>
            <w:noWrap/>
            <w:vAlign w:val="bottom"/>
          </w:tcPr>
          <w:p w14:paraId="5FE3063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Nyiro Jozsef</w:t>
            </w:r>
          </w:p>
        </w:tc>
        <w:tc>
          <w:tcPr>
            <w:tcW w:w="1467" w:type="dxa"/>
            <w:tcBorders>
              <w:top w:val="single" w:sz="4" w:space="0" w:color="auto"/>
              <w:left w:val="nil"/>
              <w:bottom w:val="single" w:sz="4" w:space="0" w:color="auto"/>
              <w:right w:val="single" w:sz="4" w:space="0" w:color="auto"/>
            </w:tcBorders>
          </w:tcPr>
          <w:p w14:paraId="2371AF7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5B643E8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2FBF3E3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175</w:t>
            </w:r>
          </w:p>
        </w:tc>
      </w:tr>
      <w:tr w:rsidR="001D6382" w:rsidRPr="00A91424" w14:paraId="55B50E11"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6FE5791"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38</w:t>
            </w:r>
          </w:p>
        </w:tc>
        <w:tc>
          <w:tcPr>
            <w:tcW w:w="3012" w:type="dxa"/>
            <w:tcBorders>
              <w:top w:val="single" w:sz="4" w:space="0" w:color="auto"/>
              <w:left w:val="nil"/>
              <w:bottom w:val="single" w:sz="4" w:space="0" w:color="auto"/>
              <w:right w:val="single" w:sz="4" w:space="0" w:color="auto"/>
            </w:tcBorders>
            <w:noWrap/>
            <w:vAlign w:val="center"/>
          </w:tcPr>
          <w:p w14:paraId="4672473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Orban Balazs</w:t>
            </w:r>
          </w:p>
        </w:tc>
        <w:tc>
          <w:tcPr>
            <w:tcW w:w="1467" w:type="dxa"/>
            <w:tcBorders>
              <w:top w:val="single" w:sz="4" w:space="0" w:color="auto"/>
              <w:left w:val="nil"/>
              <w:bottom w:val="single" w:sz="4" w:space="0" w:color="auto"/>
              <w:right w:val="single" w:sz="4" w:space="0" w:color="auto"/>
            </w:tcBorders>
          </w:tcPr>
          <w:p w14:paraId="292203C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18F704F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5786494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1918</w:t>
            </w:r>
          </w:p>
        </w:tc>
      </w:tr>
      <w:tr w:rsidR="001D6382" w:rsidRPr="00A91424" w14:paraId="1A57D1CB"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DE978A5"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39</w:t>
            </w:r>
          </w:p>
        </w:tc>
        <w:tc>
          <w:tcPr>
            <w:tcW w:w="3012" w:type="dxa"/>
            <w:tcBorders>
              <w:top w:val="single" w:sz="4" w:space="0" w:color="auto"/>
              <w:left w:val="nil"/>
              <w:bottom w:val="single" w:sz="4" w:space="0" w:color="auto"/>
              <w:right w:val="single" w:sz="4" w:space="0" w:color="auto"/>
            </w:tcBorders>
            <w:noWrap/>
            <w:vAlign w:val="bottom"/>
          </w:tcPr>
          <w:p w14:paraId="20C61CF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Pacii</w:t>
            </w:r>
          </w:p>
        </w:tc>
        <w:tc>
          <w:tcPr>
            <w:tcW w:w="1467" w:type="dxa"/>
            <w:tcBorders>
              <w:top w:val="single" w:sz="4" w:space="0" w:color="auto"/>
              <w:left w:val="nil"/>
              <w:bottom w:val="single" w:sz="4" w:space="0" w:color="auto"/>
              <w:right w:val="single" w:sz="4" w:space="0" w:color="auto"/>
            </w:tcBorders>
          </w:tcPr>
          <w:p w14:paraId="6B5142E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2781AE8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35124E6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r>
      <w:tr w:rsidR="001D6382" w:rsidRPr="00A91424" w14:paraId="5992ED93"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3618079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40</w:t>
            </w:r>
          </w:p>
        </w:tc>
        <w:tc>
          <w:tcPr>
            <w:tcW w:w="3012" w:type="dxa"/>
            <w:tcBorders>
              <w:top w:val="single" w:sz="4" w:space="0" w:color="auto"/>
              <w:left w:val="nil"/>
              <w:bottom w:val="single" w:sz="4" w:space="0" w:color="auto"/>
              <w:right w:val="single" w:sz="4" w:space="0" w:color="auto"/>
            </w:tcBorders>
            <w:noWrap/>
            <w:vAlign w:val="bottom"/>
          </w:tcPr>
          <w:p w14:paraId="52E7806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Parcului</w:t>
            </w:r>
          </w:p>
        </w:tc>
        <w:tc>
          <w:tcPr>
            <w:tcW w:w="1467" w:type="dxa"/>
            <w:tcBorders>
              <w:top w:val="single" w:sz="4" w:space="0" w:color="auto"/>
              <w:left w:val="nil"/>
              <w:bottom w:val="single" w:sz="4" w:space="0" w:color="auto"/>
              <w:right w:val="single" w:sz="4" w:space="0" w:color="auto"/>
            </w:tcBorders>
          </w:tcPr>
          <w:p w14:paraId="1635956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20B1942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578D0F5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540</w:t>
            </w:r>
          </w:p>
        </w:tc>
      </w:tr>
      <w:tr w:rsidR="001D6382" w:rsidRPr="00A91424" w14:paraId="57B07110"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74B1003C"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41</w:t>
            </w:r>
          </w:p>
        </w:tc>
        <w:tc>
          <w:tcPr>
            <w:tcW w:w="3012" w:type="dxa"/>
            <w:tcBorders>
              <w:top w:val="single" w:sz="4" w:space="0" w:color="auto"/>
              <w:left w:val="nil"/>
              <w:bottom w:val="single" w:sz="4" w:space="0" w:color="auto"/>
              <w:right w:val="single" w:sz="4" w:space="0" w:color="auto"/>
            </w:tcBorders>
            <w:noWrap/>
            <w:vAlign w:val="bottom"/>
          </w:tcPr>
          <w:p w14:paraId="4562E3D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Piatra Tarcii</w:t>
            </w:r>
          </w:p>
        </w:tc>
        <w:tc>
          <w:tcPr>
            <w:tcW w:w="1467" w:type="dxa"/>
            <w:tcBorders>
              <w:top w:val="single" w:sz="4" w:space="0" w:color="auto"/>
              <w:left w:val="nil"/>
              <w:bottom w:val="single" w:sz="4" w:space="0" w:color="auto"/>
              <w:right w:val="single" w:sz="4" w:space="0" w:color="auto"/>
            </w:tcBorders>
          </w:tcPr>
          <w:p w14:paraId="7DCBE4F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121B5EC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3F0FAEC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215</w:t>
            </w:r>
          </w:p>
        </w:tc>
      </w:tr>
      <w:tr w:rsidR="001D6382" w:rsidRPr="00A91424" w14:paraId="062E147E"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26EE672E"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42</w:t>
            </w:r>
          </w:p>
        </w:tc>
        <w:tc>
          <w:tcPr>
            <w:tcW w:w="3012" w:type="dxa"/>
            <w:tcBorders>
              <w:top w:val="single" w:sz="4" w:space="0" w:color="auto"/>
              <w:left w:val="nil"/>
              <w:bottom w:val="single" w:sz="4" w:space="0" w:color="auto"/>
              <w:right w:val="single" w:sz="4" w:space="0" w:color="auto"/>
            </w:tcBorders>
            <w:noWrap/>
            <w:vAlign w:val="bottom"/>
          </w:tcPr>
          <w:p w14:paraId="22F9069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Pietroasa</w:t>
            </w:r>
          </w:p>
        </w:tc>
        <w:tc>
          <w:tcPr>
            <w:tcW w:w="1467" w:type="dxa"/>
            <w:tcBorders>
              <w:top w:val="single" w:sz="4" w:space="0" w:color="auto"/>
              <w:left w:val="nil"/>
              <w:bottom w:val="single" w:sz="4" w:space="0" w:color="auto"/>
              <w:right w:val="single" w:sz="4" w:space="0" w:color="auto"/>
            </w:tcBorders>
          </w:tcPr>
          <w:p w14:paraId="467D744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55E31AA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0481E4A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365</w:t>
            </w:r>
          </w:p>
        </w:tc>
      </w:tr>
      <w:tr w:rsidR="001D6382" w:rsidRPr="00A91424" w14:paraId="199938B2"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30D4EB3C"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43</w:t>
            </w:r>
          </w:p>
        </w:tc>
        <w:tc>
          <w:tcPr>
            <w:tcW w:w="3012" w:type="dxa"/>
            <w:tcBorders>
              <w:top w:val="single" w:sz="4" w:space="0" w:color="auto"/>
              <w:left w:val="nil"/>
              <w:bottom w:val="single" w:sz="4" w:space="0" w:color="auto"/>
              <w:right w:val="single" w:sz="4" w:space="0" w:color="auto"/>
            </w:tcBorders>
            <w:noWrap/>
            <w:vAlign w:val="bottom"/>
          </w:tcPr>
          <w:p w14:paraId="73511EE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Pintenii</w:t>
            </w:r>
          </w:p>
        </w:tc>
        <w:tc>
          <w:tcPr>
            <w:tcW w:w="1467" w:type="dxa"/>
            <w:tcBorders>
              <w:top w:val="single" w:sz="4" w:space="0" w:color="auto"/>
              <w:left w:val="nil"/>
              <w:bottom w:val="single" w:sz="4" w:space="0" w:color="auto"/>
              <w:right w:val="single" w:sz="4" w:space="0" w:color="auto"/>
            </w:tcBorders>
          </w:tcPr>
          <w:p w14:paraId="0A1AA5E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B5AAA9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204F346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31</w:t>
            </w:r>
          </w:p>
        </w:tc>
      </w:tr>
      <w:tr w:rsidR="001D6382" w:rsidRPr="00A91424" w14:paraId="435F1B8B"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2620B4C5"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44</w:t>
            </w:r>
          </w:p>
        </w:tc>
        <w:tc>
          <w:tcPr>
            <w:tcW w:w="3012" w:type="dxa"/>
            <w:tcBorders>
              <w:top w:val="single" w:sz="4" w:space="0" w:color="auto"/>
              <w:left w:val="nil"/>
              <w:bottom w:val="single" w:sz="4" w:space="0" w:color="auto"/>
              <w:right w:val="single" w:sz="4" w:space="0" w:color="auto"/>
            </w:tcBorders>
            <w:noWrap/>
            <w:vAlign w:val="bottom"/>
          </w:tcPr>
          <w:p w14:paraId="4FC3B49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Pomilor</w:t>
            </w:r>
          </w:p>
        </w:tc>
        <w:tc>
          <w:tcPr>
            <w:tcW w:w="1467" w:type="dxa"/>
            <w:tcBorders>
              <w:top w:val="single" w:sz="4" w:space="0" w:color="auto"/>
              <w:left w:val="nil"/>
              <w:bottom w:val="single" w:sz="4" w:space="0" w:color="auto"/>
              <w:right w:val="single" w:sz="4" w:space="0" w:color="auto"/>
            </w:tcBorders>
          </w:tcPr>
          <w:p w14:paraId="21F3181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5EEDB2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375B447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90</w:t>
            </w:r>
          </w:p>
        </w:tc>
      </w:tr>
      <w:tr w:rsidR="001D6382" w:rsidRPr="00A91424" w14:paraId="72735146"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32B07CD0"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45</w:t>
            </w:r>
          </w:p>
        </w:tc>
        <w:tc>
          <w:tcPr>
            <w:tcW w:w="3012" w:type="dxa"/>
            <w:tcBorders>
              <w:top w:val="single" w:sz="4" w:space="0" w:color="auto"/>
              <w:left w:val="nil"/>
              <w:bottom w:val="single" w:sz="4" w:space="0" w:color="auto"/>
              <w:right w:val="single" w:sz="4" w:space="0" w:color="auto"/>
            </w:tcBorders>
            <w:noWrap/>
            <w:vAlign w:val="center"/>
          </w:tcPr>
          <w:p w14:paraId="37B0FED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Primariei</w:t>
            </w:r>
          </w:p>
        </w:tc>
        <w:tc>
          <w:tcPr>
            <w:tcW w:w="1467" w:type="dxa"/>
            <w:tcBorders>
              <w:top w:val="single" w:sz="4" w:space="0" w:color="auto"/>
              <w:left w:val="nil"/>
              <w:bottom w:val="single" w:sz="4" w:space="0" w:color="auto"/>
              <w:right w:val="single" w:sz="4" w:space="0" w:color="auto"/>
            </w:tcBorders>
          </w:tcPr>
          <w:p w14:paraId="1C2C8E2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7456ACD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3C32585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490</w:t>
            </w:r>
          </w:p>
        </w:tc>
      </w:tr>
      <w:tr w:rsidR="001D6382" w:rsidRPr="00A91424" w14:paraId="5173A84C"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4D01E490"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46</w:t>
            </w:r>
          </w:p>
        </w:tc>
        <w:tc>
          <w:tcPr>
            <w:tcW w:w="3012" w:type="dxa"/>
            <w:tcBorders>
              <w:top w:val="single" w:sz="4" w:space="0" w:color="auto"/>
              <w:left w:val="nil"/>
              <w:bottom w:val="single" w:sz="4" w:space="0" w:color="auto"/>
              <w:right w:val="single" w:sz="4" w:space="0" w:color="auto"/>
            </w:tcBorders>
            <w:noWrap/>
            <w:vAlign w:val="bottom"/>
          </w:tcPr>
          <w:p w14:paraId="5CAA452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Rakoczi Ferenc</w:t>
            </w:r>
          </w:p>
        </w:tc>
        <w:tc>
          <w:tcPr>
            <w:tcW w:w="1467" w:type="dxa"/>
            <w:tcBorders>
              <w:top w:val="single" w:sz="4" w:space="0" w:color="auto"/>
              <w:left w:val="nil"/>
              <w:bottom w:val="single" w:sz="4" w:space="0" w:color="auto"/>
              <w:right w:val="single" w:sz="4" w:space="0" w:color="auto"/>
            </w:tcBorders>
          </w:tcPr>
          <w:p w14:paraId="0B2B9EA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2372D42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0740867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r>
      <w:tr w:rsidR="001D6382" w:rsidRPr="00A91424" w14:paraId="43715A14"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5D0C4B5E"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47</w:t>
            </w:r>
          </w:p>
        </w:tc>
        <w:tc>
          <w:tcPr>
            <w:tcW w:w="3012" w:type="dxa"/>
            <w:tcBorders>
              <w:top w:val="single" w:sz="4" w:space="0" w:color="auto"/>
              <w:left w:val="nil"/>
              <w:bottom w:val="single" w:sz="4" w:space="0" w:color="auto"/>
              <w:right w:val="single" w:sz="4" w:space="0" w:color="auto"/>
            </w:tcBorders>
            <w:noWrap/>
            <w:vAlign w:val="bottom"/>
          </w:tcPr>
          <w:p w14:paraId="3BB4343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Recoltei</w:t>
            </w:r>
          </w:p>
        </w:tc>
        <w:tc>
          <w:tcPr>
            <w:tcW w:w="1467" w:type="dxa"/>
            <w:tcBorders>
              <w:top w:val="single" w:sz="4" w:space="0" w:color="auto"/>
              <w:left w:val="nil"/>
              <w:bottom w:val="single" w:sz="4" w:space="0" w:color="auto"/>
              <w:right w:val="single" w:sz="4" w:space="0" w:color="auto"/>
            </w:tcBorders>
          </w:tcPr>
          <w:p w14:paraId="0B44A88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64022ED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42CCBCB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267</w:t>
            </w:r>
          </w:p>
        </w:tc>
      </w:tr>
      <w:tr w:rsidR="001D6382" w:rsidRPr="00A91424" w14:paraId="5EB35E3D"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E998CAD"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48</w:t>
            </w:r>
          </w:p>
        </w:tc>
        <w:tc>
          <w:tcPr>
            <w:tcW w:w="3012" w:type="dxa"/>
            <w:tcBorders>
              <w:top w:val="single" w:sz="4" w:space="0" w:color="auto"/>
              <w:left w:val="nil"/>
              <w:bottom w:val="single" w:sz="4" w:space="0" w:color="auto"/>
              <w:right w:val="single" w:sz="4" w:space="0" w:color="auto"/>
            </w:tcBorders>
            <w:noWrap/>
            <w:vAlign w:val="center"/>
          </w:tcPr>
          <w:p w14:paraId="13B6B9C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Sambatesti</w:t>
            </w:r>
          </w:p>
        </w:tc>
        <w:tc>
          <w:tcPr>
            <w:tcW w:w="1467" w:type="dxa"/>
            <w:tcBorders>
              <w:top w:val="single" w:sz="4" w:space="0" w:color="auto"/>
              <w:left w:val="nil"/>
              <w:bottom w:val="single" w:sz="4" w:space="0" w:color="auto"/>
              <w:right w:val="single" w:sz="4" w:space="0" w:color="auto"/>
            </w:tcBorders>
          </w:tcPr>
          <w:p w14:paraId="640163D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24607F4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24FED16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120</w:t>
            </w:r>
          </w:p>
        </w:tc>
      </w:tr>
      <w:tr w:rsidR="001D6382" w:rsidRPr="00A91424" w14:paraId="051BF765"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2233287F"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49</w:t>
            </w:r>
          </w:p>
        </w:tc>
        <w:tc>
          <w:tcPr>
            <w:tcW w:w="3012" w:type="dxa"/>
            <w:tcBorders>
              <w:top w:val="single" w:sz="4" w:space="0" w:color="auto"/>
              <w:left w:val="nil"/>
              <w:bottom w:val="single" w:sz="4" w:space="0" w:color="auto"/>
              <w:right w:val="single" w:sz="4" w:space="0" w:color="auto"/>
            </w:tcBorders>
            <w:noWrap/>
            <w:vAlign w:val="center"/>
          </w:tcPr>
          <w:p w14:paraId="1FA55DE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Santimbru</w:t>
            </w:r>
          </w:p>
        </w:tc>
        <w:tc>
          <w:tcPr>
            <w:tcW w:w="1467" w:type="dxa"/>
            <w:tcBorders>
              <w:top w:val="single" w:sz="4" w:space="0" w:color="auto"/>
              <w:left w:val="nil"/>
              <w:bottom w:val="single" w:sz="4" w:space="0" w:color="auto"/>
              <w:right w:val="single" w:sz="4" w:space="0" w:color="auto"/>
            </w:tcBorders>
          </w:tcPr>
          <w:p w14:paraId="2610A25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672FBBC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2D432CD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986</w:t>
            </w:r>
          </w:p>
        </w:tc>
      </w:tr>
      <w:tr w:rsidR="001D6382" w:rsidRPr="00A91424" w14:paraId="56391663"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CEE958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50</w:t>
            </w:r>
          </w:p>
        </w:tc>
        <w:tc>
          <w:tcPr>
            <w:tcW w:w="3012" w:type="dxa"/>
            <w:tcBorders>
              <w:top w:val="single" w:sz="4" w:space="0" w:color="auto"/>
              <w:left w:val="nil"/>
              <w:bottom w:val="single" w:sz="4" w:space="0" w:color="auto"/>
              <w:right w:val="single" w:sz="4" w:space="0" w:color="auto"/>
            </w:tcBorders>
            <w:noWrap/>
            <w:vAlign w:val="bottom"/>
          </w:tcPr>
          <w:p w14:paraId="07EAA8C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Soimilor</w:t>
            </w:r>
          </w:p>
        </w:tc>
        <w:tc>
          <w:tcPr>
            <w:tcW w:w="1467" w:type="dxa"/>
            <w:tcBorders>
              <w:top w:val="single" w:sz="4" w:space="0" w:color="auto"/>
              <w:left w:val="nil"/>
              <w:bottom w:val="single" w:sz="4" w:space="0" w:color="auto"/>
              <w:right w:val="single" w:sz="4" w:space="0" w:color="auto"/>
            </w:tcBorders>
          </w:tcPr>
          <w:p w14:paraId="505A444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1FAD53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7ED1EB3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160</w:t>
            </w:r>
          </w:p>
        </w:tc>
      </w:tr>
      <w:tr w:rsidR="001D6382" w:rsidRPr="00A91424" w14:paraId="15C23BF8"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71CAE67"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51</w:t>
            </w:r>
          </w:p>
        </w:tc>
        <w:tc>
          <w:tcPr>
            <w:tcW w:w="3012" w:type="dxa"/>
            <w:tcBorders>
              <w:top w:val="single" w:sz="4" w:space="0" w:color="auto"/>
              <w:left w:val="nil"/>
              <w:bottom w:val="single" w:sz="4" w:space="0" w:color="auto"/>
              <w:right w:val="single" w:sz="4" w:space="0" w:color="auto"/>
            </w:tcBorders>
            <w:noWrap/>
            <w:vAlign w:val="bottom"/>
          </w:tcPr>
          <w:p w14:paraId="525B887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Solymossy</w:t>
            </w:r>
          </w:p>
        </w:tc>
        <w:tc>
          <w:tcPr>
            <w:tcW w:w="1467" w:type="dxa"/>
            <w:tcBorders>
              <w:top w:val="single" w:sz="4" w:space="0" w:color="auto"/>
              <w:left w:val="nil"/>
              <w:bottom w:val="single" w:sz="4" w:space="0" w:color="auto"/>
              <w:right w:val="single" w:sz="4" w:space="0" w:color="auto"/>
            </w:tcBorders>
          </w:tcPr>
          <w:p w14:paraId="1C8F68B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44B2123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7E72D0D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510</w:t>
            </w:r>
          </w:p>
        </w:tc>
      </w:tr>
      <w:tr w:rsidR="001D6382" w:rsidRPr="00A91424" w14:paraId="219E6C7A"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578362BF"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52</w:t>
            </w:r>
          </w:p>
        </w:tc>
        <w:tc>
          <w:tcPr>
            <w:tcW w:w="3012" w:type="dxa"/>
            <w:tcBorders>
              <w:top w:val="single" w:sz="4" w:space="0" w:color="auto"/>
              <w:left w:val="nil"/>
              <w:bottom w:val="single" w:sz="4" w:space="0" w:color="auto"/>
              <w:right w:val="single" w:sz="4" w:space="0" w:color="auto"/>
            </w:tcBorders>
            <w:noWrap/>
            <w:vAlign w:val="bottom"/>
          </w:tcPr>
          <w:p w14:paraId="6670286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Stejarului</w:t>
            </w:r>
          </w:p>
        </w:tc>
        <w:tc>
          <w:tcPr>
            <w:tcW w:w="1467" w:type="dxa"/>
            <w:tcBorders>
              <w:top w:val="single" w:sz="4" w:space="0" w:color="auto"/>
              <w:left w:val="nil"/>
              <w:bottom w:val="single" w:sz="4" w:space="0" w:color="auto"/>
              <w:right w:val="single" w:sz="4" w:space="0" w:color="auto"/>
            </w:tcBorders>
          </w:tcPr>
          <w:p w14:paraId="77CBE52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6422867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1B8D951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280</w:t>
            </w:r>
          </w:p>
        </w:tc>
      </w:tr>
      <w:tr w:rsidR="001D6382" w:rsidRPr="00A91424" w14:paraId="7AC66C93"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55B45039"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53</w:t>
            </w:r>
          </w:p>
        </w:tc>
        <w:tc>
          <w:tcPr>
            <w:tcW w:w="3012" w:type="dxa"/>
            <w:tcBorders>
              <w:top w:val="single" w:sz="4" w:space="0" w:color="auto"/>
              <w:left w:val="nil"/>
              <w:bottom w:val="single" w:sz="4" w:space="0" w:color="auto"/>
              <w:right w:val="single" w:sz="4" w:space="0" w:color="auto"/>
            </w:tcBorders>
            <w:noWrap/>
            <w:vAlign w:val="center"/>
          </w:tcPr>
          <w:p w14:paraId="017674A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Taberei</w:t>
            </w:r>
          </w:p>
        </w:tc>
        <w:tc>
          <w:tcPr>
            <w:tcW w:w="1467" w:type="dxa"/>
            <w:tcBorders>
              <w:top w:val="single" w:sz="4" w:space="0" w:color="auto"/>
              <w:left w:val="nil"/>
              <w:bottom w:val="single" w:sz="4" w:space="0" w:color="auto"/>
              <w:right w:val="single" w:sz="4" w:space="0" w:color="auto"/>
            </w:tcBorders>
          </w:tcPr>
          <w:p w14:paraId="3864D06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E9BD4B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400</w:t>
            </w:r>
          </w:p>
        </w:tc>
        <w:tc>
          <w:tcPr>
            <w:tcW w:w="1615" w:type="dxa"/>
            <w:tcBorders>
              <w:top w:val="nil"/>
              <w:left w:val="single" w:sz="4" w:space="0" w:color="auto"/>
              <w:bottom w:val="single" w:sz="4" w:space="0" w:color="auto"/>
              <w:right w:val="single" w:sz="4" w:space="0" w:color="auto"/>
            </w:tcBorders>
            <w:noWrap/>
            <w:vAlign w:val="bottom"/>
          </w:tcPr>
          <w:p w14:paraId="0B3B3E0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615</w:t>
            </w:r>
          </w:p>
        </w:tc>
      </w:tr>
      <w:tr w:rsidR="001D6382" w:rsidRPr="00A91424" w14:paraId="318E8E5F"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294036CB"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54</w:t>
            </w:r>
          </w:p>
        </w:tc>
        <w:tc>
          <w:tcPr>
            <w:tcW w:w="3012" w:type="dxa"/>
            <w:tcBorders>
              <w:top w:val="single" w:sz="4" w:space="0" w:color="auto"/>
              <w:left w:val="nil"/>
              <w:bottom w:val="single" w:sz="4" w:space="0" w:color="auto"/>
              <w:right w:val="single" w:sz="4" w:space="0" w:color="auto"/>
            </w:tcBorders>
            <w:noWrap/>
            <w:vAlign w:val="bottom"/>
          </w:tcPr>
          <w:p w14:paraId="1F82D91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Tamasi Aron</w:t>
            </w:r>
          </w:p>
        </w:tc>
        <w:tc>
          <w:tcPr>
            <w:tcW w:w="1467" w:type="dxa"/>
            <w:tcBorders>
              <w:top w:val="single" w:sz="4" w:space="0" w:color="auto"/>
              <w:left w:val="nil"/>
              <w:bottom w:val="single" w:sz="4" w:space="0" w:color="auto"/>
              <w:right w:val="single" w:sz="4" w:space="0" w:color="auto"/>
            </w:tcBorders>
          </w:tcPr>
          <w:p w14:paraId="79CF554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220712F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046F013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650</w:t>
            </w:r>
          </w:p>
        </w:tc>
      </w:tr>
      <w:tr w:rsidR="001D6382" w:rsidRPr="00A91424" w14:paraId="3D650580"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44F8A1DC"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55</w:t>
            </w:r>
          </w:p>
        </w:tc>
        <w:tc>
          <w:tcPr>
            <w:tcW w:w="3012" w:type="dxa"/>
            <w:tcBorders>
              <w:top w:val="single" w:sz="4" w:space="0" w:color="auto"/>
              <w:left w:val="nil"/>
              <w:bottom w:val="single" w:sz="4" w:space="0" w:color="auto"/>
              <w:right w:val="single" w:sz="4" w:space="0" w:color="auto"/>
            </w:tcBorders>
            <w:noWrap/>
            <w:vAlign w:val="bottom"/>
          </w:tcPr>
          <w:p w14:paraId="11665C7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Tamplarilor</w:t>
            </w:r>
          </w:p>
        </w:tc>
        <w:tc>
          <w:tcPr>
            <w:tcW w:w="1467" w:type="dxa"/>
            <w:tcBorders>
              <w:top w:val="single" w:sz="4" w:space="0" w:color="auto"/>
              <w:left w:val="nil"/>
              <w:bottom w:val="single" w:sz="4" w:space="0" w:color="auto"/>
              <w:right w:val="single" w:sz="4" w:space="0" w:color="auto"/>
            </w:tcBorders>
          </w:tcPr>
          <w:p w14:paraId="1EF668D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6E210CF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04FB728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185</w:t>
            </w:r>
          </w:p>
        </w:tc>
      </w:tr>
      <w:tr w:rsidR="001D6382" w:rsidRPr="00A91424" w14:paraId="45EE1218"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790C747"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56</w:t>
            </w:r>
          </w:p>
        </w:tc>
        <w:tc>
          <w:tcPr>
            <w:tcW w:w="3012" w:type="dxa"/>
            <w:tcBorders>
              <w:top w:val="single" w:sz="4" w:space="0" w:color="auto"/>
              <w:left w:val="nil"/>
              <w:bottom w:val="single" w:sz="4" w:space="0" w:color="auto"/>
              <w:right w:val="single" w:sz="4" w:space="0" w:color="auto"/>
            </w:tcBorders>
            <w:noWrap/>
            <w:vAlign w:val="bottom"/>
          </w:tcPr>
          <w:p w14:paraId="3839EF7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Targului</w:t>
            </w:r>
          </w:p>
        </w:tc>
        <w:tc>
          <w:tcPr>
            <w:tcW w:w="1467" w:type="dxa"/>
            <w:tcBorders>
              <w:top w:val="single" w:sz="4" w:space="0" w:color="auto"/>
              <w:left w:val="nil"/>
              <w:bottom w:val="single" w:sz="4" w:space="0" w:color="auto"/>
              <w:right w:val="single" w:sz="4" w:space="0" w:color="auto"/>
            </w:tcBorders>
          </w:tcPr>
          <w:p w14:paraId="21A3BD8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21AAF16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35FCFFC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198</w:t>
            </w:r>
          </w:p>
        </w:tc>
      </w:tr>
      <w:tr w:rsidR="001D6382" w:rsidRPr="00A91424" w14:paraId="626E281D"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59390C8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57</w:t>
            </w:r>
          </w:p>
        </w:tc>
        <w:tc>
          <w:tcPr>
            <w:tcW w:w="3012" w:type="dxa"/>
            <w:tcBorders>
              <w:top w:val="single" w:sz="4" w:space="0" w:color="auto"/>
              <w:left w:val="nil"/>
              <w:bottom w:val="single" w:sz="4" w:space="0" w:color="auto"/>
              <w:right w:val="single" w:sz="4" w:space="0" w:color="auto"/>
            </w:tcBorders>
            <w:noWrap/>
            <w:vAlign w:val="bottom"/>
          </w:tcPr>
          <w:p w14:paraId="7CA2101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Tarnavei</w:t>
            </w:r>
          </w:p>
        </w:tc>
        <w:tc>
          <w:tcPr>
            <w:tcW w:w="1467" w:type="dxa"/>
            <w:tcBorders>
              <w:top w:val="single" w:sz="4" w:space="0" w:color="auto"/>
              <w:left w:val="nil"/>
              <w:bottom w:val="single" w:sz="4" w:space="0" w:color="auto"/>
              <w:right w:val="single" w:sz="4" w:space="0" w:color="auto"/>
            </w:tcBorders>
          </w:tcPr>
          <w:p w14:paraId="704F86D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5F59DB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2AB0F9D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187</w:t>
            </w:r>
          </w:p>
        </w:tc>
      </w:tr>
      <w:tr w:rsidR="001D6382" w:rsidRPr="00A91424" w14:paraId="5384CC01"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3705CD68"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58</w:t>
            </w:r>
          </w:p>
        </w:tc>
        <w:tc>
          <w:tcPr>
            <w:tcW w:w="3012" w:type="dxa"/>
            <w:tcBorders>
              <w:top w:val="single" w:sz="4" w:space="0" w:color="auto"/>
              <w:left w:val="nil"/>
              <w:bottom w:val="single" w:sz="4" w:space="0" w:color="auto"/>
              <w:right w:val="single" w:sz="4" w:space="0" w:color="auto"/>
            </w:tcBorders>
            <w:noWrap/>
            <w:vAlign w:val="bottom"/>
          </w:tcPr>
          <w:p w14:paraId="74A5E5B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Teilor</w:t>
            </w:r>
          </w:p>
        </w:tc>
        <w:tc>
          <w:tcPr>
            <w:tcW w:w="1467" w:type="dxa"/>
            <w:tcBorders>
              <w:top w:val="single" w:sz="4" w:space="0" w:color="auto"/>
              <w:left w:val="nil"/>
              <w:bottom w:val="single" w:sz="4" w:space="0" w:color="auto"/>
              <w:right w:val="single" w:sz="4" w:space="0" w:color="auto"/>
            </w:tcBorders>
          </w:tcPr>
          <w:p w14:paraId="1B69D27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45BC730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6996A6A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234</w:t>
            </w:r>
          </w:p>
        </w:tc>
      </w:tr>
      <w:tr w:rsidR="001D6382" w:rsidRPr="00A91424" w14:paraId="1770F79D"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2893330F"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59</w:t>
            </w:r>
          </w:p>
        </w:tc>
        <w:tc>
          <w:tcPr>
            <w:tcW w:w="3012" w:type="dxa"/>
            <w:tcBorders>
              <w:top w:val="single" w:sz="4" w:space="0" w:color="auto"/>
              <w:left w:val="nil"/>
              <w:bottom w:val="single" w:sz="4" w:space="0" w:color="auto"/>
              <w:right w:val="single" w:sz="4" w:space="0" w:color="auto"/>
            </w:tcBorders>
            <w:noWrap/>
            <w:vAlign w:val="bottom"/>
          </w:tcPr>
          <w:p w14:paraId="321A811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Tineretului</w:t>
            </w:r>
          </w:p>
        </w:tc>
        <w:tc>
          <w:tcPr>
            <w:tcW w:w="1467" w:type="dxa"/>
            <w:tcBorders>
              <w:top w:val="single" w:sz="4" w:space="0" w:color="auto"/>
              <w:left w:val="nil"/>
              <w:bottom w:val="single" w:sz="4" w:space="0" w:color="auto"/>
              <w:right w:val="single" w:sz="4" w:space="0" w:color="auto"/>
            </w:tcBorders>
          </w:tcPr>
          <w:p w14:paraId="3DD83E5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2BDCF67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56E7D8B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r>
      <w:tr w:rsidR="001D6382" w:rsidRPr="00A91424" w14:paraId="0E34A4A3"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3D7F86E"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60</w:t>
            </w:r>
          </w:p>
        </w:tc>
        <w:tc>
          <w:tcPr>
            <w:tcW w:w="3012" w:type="dxa"/>
            <w:tcBorders>
              <w:top w:val="single" w:sz="4" w:space="0" w:color="auto"/>
              <w:left w:val="nil"/>
              <w:bottom w:val="single" w:sz="4" w:space="0" w:color="auto"/>
              <w:right w:val="single" w:sz="4" w:space="0" w:color="auto"/>
            </w:tcBorders>
            <w:noWrap/>
            <w:vAlign w:val="bottom"/>
          </w:tcPr>
          <w:p w14:paraId="6F628F3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Tomcsa Sandor</w:t>
            </w:r>
          </w:p>
        </w:tc>
        <w:tc>
          <w:tcPr>
            <w:tcW w:w="1467" w:type="dxa"/>
            <w:tcBorders>
              <w:top w:val="single" w:sz="4" w:space="0" w:color="auto"/>
              <w:left w:val="nil"/>
              <w:bottom w:val="single" w:sz="4" w:space="0" w:color="auto"/>
              <w:right w:val="single" w:sz="4" w:space="0" w:color="auto"/>
            </w:tcBorders>
          </w:tcPr>
          <w:p w14:paraId="331D297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0CC971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43CC430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120</w:t>
            </w:r>
          </w:p>
        </w:tc>
      </w:tr>
      <w:tr w:rsidR="001D6382" w:rsidRPr="00A91424" w14:paraId="4786F86B"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49CC388"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61</w:t>
            </w:r>
          </w:p>
        </w:tc>
        <w:tc>
          <w:tcPr>
            <w:tcW w:w="3012" w:type="dxa"/>
            <w:tcBorders>
              <w:top w:val="single" w:sz="4" w:space="0" w:color="auto"/>
              <w:left w:val="nil"/>
              <w:bottom w:val="single" w:sz="4" w:space="0" w:color="auto"/>
              <w:right w:val="single" w:sz="4" w:space="0" w:color="auto"/>
            </w:tcBorders>
            <w:noWrap/>
            <w:vAlign w:val="bottom"/>
          </w:tcPr>
          <w:p w14:paraId="5D05E25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Tompa Laszlo</w:t>
            </w:r>
          </w:p>
        </w:tc>
        <w:tc>
          <w:tcPr>
            <w:tcW w:w="1467" w:type="dxa"/>
            <w:tcBorders>
              <w:top w:val="single" w:sz="4" w:space="0" w:color="auto"/>
              <w:left w:val="nil"/>
              <w:bottom w:val="single" w:sz="4" w:space="0" w:color="auto"/>
              <w:right w:val="single" w:sz="4" w:space="0" w:color="auto"/>
            </w:tcBorders>
          </w:tcPr>
          <w:p w14:paraId="45C9FF3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7150133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27FD9D4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370</w:t>
            </w:r>
          </w:p>
        </w:tc>
      </w:tr>
      <w:tr w:rsidR="001D6382" w:rsidRPr="00A91424" w14:paraId="47C428E8"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FF4FBFC"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62</w:t>
            </w:r>
          </w:p>
        </w:tc>
        <w:tc>
          <w:tcPr>
            <w:tcW w:w="3012" w:type="dxa"/>
            <w:tcBorders>
              <w:top w:val="single" w:sz="4" w:space="0" w:color="auto"/>
              <w:left w:val="nil"/>
              <w:bottom w:val="single" w:sz="4" w:space="0" w:color="auto"/>
              <w:right w:val="single" w:sz="4" w:space="0" w:color="auto"/>
            </w:tcBorders>
            <w:noWrap/>
            <w:vAlign w:val="bottom"/>
          </w:tcPr>
          <w:p w14:paraId="1473C79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Uzinei</w:t>
            </w:r>
          </w:p>
        </w:tc>
        <w:tc>
          <w:tcPr>
            <w:tcW w:w="1467" w:type="dxa"/>
            <w:tcBorders>
              <w:top w:val="single" w:sz="4" w:space="0" w:color="auto"/>
              <w:left w:val="nil"/>
              <w:bottom w:val="single" w:sz="4" w:space="0" w:color="auto"/>
              <w:right w:val="single" w:sz="4" w:space="0" w:color="auto"/>
            </w:tcBorders>
          </w:tcPr>
          <w:p w14:paraId="38BCCBE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3DE7A49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500</w:t>
            </w:r>
          </w:p>
        </w:tc>
        <w:tc>
          <w:tcPr>
            <w:tcW w:w="1615" w:type="dxa"/>
            <w:tcBorders>
              <w:top w:val="nil"/>
              <w:left w:val="single" w:sz="4" w:space="0" w:color="auto"/>
              <w:bottom w:val="single" w:sz="4" w:space="0" w:color="auto"/>
              <w:right w:val="single" w:sz="4" w:space="0" w:color="auto"/>
            </w:tcBorders>
            <w:noWrap/>
            <w:vAlign w:val="bottom"/>
          </w:tcPr>
          <w:p w14:paraId="7AA2848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257</w:t>
            </w:r>
          </w:p>
        </w:tc>
      </w:tr>
      <w:tr w:rsidR="001D6382" w:rsidRPr="00A91424" w14:paraId="467C1B08"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4B6226B8"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63</w:t>
            </w:r>
          </w:p>
        </w:tc>
        <w:tc>
          <w:tcPr>
            <w:tcW w:w="3012" w:type="dxa"/>
            <w:tcBorders>
              <w:top w:val="single" w:sz="4" w:space="0" w:color="auto"/>
              <w:left w:val="nil"/>
              <w:bottom w:val="single" w:sz="4" w:space="0" w:color="auto"/>
              <w:right w:val="single" w:sz="4" w:space="0" w:color="auto"/>
            </w:tcBorders>
            <w:noWrap/>
            <w:vAlign w:val="bottom"/>
          </w:tcPr>
          <w:p w14:paraId="0F7443E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Varga Katalin</w:t>
            </w:r>
          </w:p>
        </w:tc>
        <w:tc>
          <w:tcPr>
            <w:tcW w:w="1467" w:type="dxa"/>
            <w:tcBorders>
              <w:top w:val="single" w:sz="4" w:space="0" w:color="auto"/>
              <w:left w:val="nil"/>
              <w:bottom w:val="single" w:sz="4" w:space="0" w:color="auto"/>
              <w:right w:val="single" w:sz="4" w:space="0" w:color="auto"/>
            </w:tcBorders>
          </w:tcPr>
          <w:p w14:paraId="7A5DAD5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76CFB3D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1932A1F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220</w:t>
            </w:r>
          </w:p>
        </w:tc>
      </w:tr>
      <w:tr w:rsidR="001D6382" w:rsidRPr="00A91424" w14:paraId="48AEDD65"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2225D262"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64</w:t>
            </w:r>
          </w:p>
        </w:tc>
        <w:tc>
          <w:tcPr>
            <w:tcW w:w="3012" w:type="dxa"/>
            <w:tcBorders>
              <w:top w:val="single" w:sz="4" w:space="0" w:color="auto"/>
              <w:left w:val="nil"/>
              <w:bottom w:val="single" w:sz="4" w:space="0" w:color="auto"/>
              <w:right w:val="single" w:sz="4" w:space="0" w:color="auto"/>
            </w:tcBorders>
            <w:noWrap/>
            <w:vAlign w:val="bottom"/>
          </w:tcPr>
          <w:p w14:paraId="2004B03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Verde</w:t>
            </w:r>
          </w:p>
        </w:tc>
        <w:tc>
          <w:tcPr>
            <w:tcW w:w="1467" w:type="dxa"/>
            <w:tcBorders>
              <w:top w:val="single" w:sz="4" w:space="0" w:color="auto"/>
              <w:left w:val="nil"/>
              <w:bottom w:val="single" w:sz="4" w:space="0" w:color="auto"/>
              <w:right w:val="single" w:sz="4" w:space="0" w:color="auto"/>
            </w:tcBorders>
          </w:tcPr>
          <w:p w14:paraId="6EE9648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AC194F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3F7D659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125</w:t>
            </w:r>
          </w:p>
        </w:tc>
      </w:tr>
      <w:tr w:rsidR="001D6382" w:rsidRPr="00A91424" w14:paraId="383496AF"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7770447A"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65</w:t>
            </w:r>
          </w:p>
        </w:tc>
        <w:tc>
          <w:tcPr>
            <w:tcW w:w="3012" w:type="dxa"/>
            <w:tcBorders>
              <w:top w:val="single" w:sz="4" w:space="0" w:color="auto"/>
              <w:left w:val="nil"/>
              <w:bottom w:val="single" w:sz="4" w:space="0" w:color="auto"/>
              <w:right w:val="single" w:sz="4" w:space="0" w:color="auto"/>
            </w:tcBorders>
            <w:noWrap/>
            <w:vAlign w:val="bottom"/>
          </w:tcPr>
          <w:p w14:paraId="290005E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Victoriei</w:t>
            </w:r>
          </w:p>
        </w:tc>
        <w:tc>
          <w:tcPr>
            <w:tcW w:w="1467" w:type="dxa"/>
            <w:tcBorders>
              <w:top w:val="single" w:sz="4" w:space="0" w:color="auto"/>
              <w:left w:val="nil"/>
              <w:bottom w:val="single" w:sz="4" w:space="0" w:color="auto"/>
              <w:right w:val="single" w:sz="4" w:space="0" w:color="auto"/>
            </w:tcBorders>
          </w:tcPr>
          <w:p w14:paraId="00EEC23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629C746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272B039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954</w:t>
            </w:r>
          </w:p>
        </w:tc>
      </w:tr>
      <w:tr w:rsidR="001D6382" w:rsidRPr="00A91424" w14:paraId="175E5D33"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54859C9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66</w:t>
            </w:r>
          </w:p>
        </w:tc>
        <w:tc>
          <w:tcPr>
            <w:tcW w:w="3012" w:type="dxa"/>
            <w:tcBorders>
              <w:top w:val="single" w:sz="4" w:space="0" w:color="auto"/>
              <w:left w:val="nil"/>
              <w:bottom w:val="single" w:sz="4" w:space="0" w:color="auto"/>
              <w:right w:val="single" w:sz="4" w:space="0" w:color="auto"/>
            </w:tcBorders>
            <w:noWrap/>
            <w:vAlign w:val="center"/>
          </w:tcPr>
          <w:p w14:paraId="24D4ADE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Vulturului</w:t>
            </w:r>
          </w:p>
        </w:tc>
        <w:tc>
          <w:tcPr>
            <w:tcW w:w="1467" w:type="dxa"/>
            <w:tcBorders>
              <w:top w:val="single" w:sz="4" w:space="0" w:color="auto"/>
              <w:left w:val="nil"/>
              <w:bottom w:val="single" w:sz="4" w:space="0" w:color="auto"/>
              <w:right w:val="single" w:sz="4" w:space="0" w:color="auto"/>
            </w:tcBorders>
          </w:tcPr>
          <w:p w14:paraId="0E209CD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142C90E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nil"/>
              <w:left w:val="single" w:sz="4" w:space="0" w:color="auto"/>
              <w:bottom w:val="single" w:sz="4" w:space="0" w:color="auto"/>
              <w:right w:val="single" w:sz="4" w:space="0" w:color="auto"/>
            </w:tcBorders>
            <w:noWrap/>
            <w:vAlign w:val="bottom"/>
          </w:tcPr>
          <w:p w14:paraId="0CBF063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350</w:t>
            </w:r>
          </w:p>
        </w:tc>
      </w:tr>
      <w:tr w:rsidR="001D6382" w:rsidRPr="00A91424" w14:paraId="2C26A9F2"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1A2A329D"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67</w:t>
            </w:r>
          </w:p>
        </w:tc>
        <w:tc>
          <w:tcPr>
            <w:tcW w:w="3012" w:type="dxa"/>
            <w:tcBorders>
              <w:top w:val="single" w:sz="4" w:space="0" w:color="auto"/>
              <w:left w:val="nil"/>
              <w:bottom w:val="single" w:sz="4" w:space="0" w:color="auto"/>
              <w:right w:val="single" w:sz="4" w:space="0" w:color="auto"/>
            </w:tcBorders>
            <w:noWrap/>
            <w:vAlign w:val="center"/>
          </w:tcPr>
          <w:p w14:paraId="5FE476A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Wesselenyi Miklos</w:t>
            </w:r>
          </w:p>
        </w:tc>
        <w:tc>
          <w:tcPr>
            <w:tcW w:w="1467" w:type="dxa"/>
            <w:tcBorders>
              <w:top w:val="single" w:sz="4" w:space="0" w:color="auto"/>
              <w:left w:val="nil"/>
              <w:bottom w:val="single" w:sz="4" w:space="0" w:color="auto"/>
              <w:right w:val="single" w:sz="4" w:space="0" w:color="auto"/>
            </w:tcBorders>
          </w:tcPr>
          <w:p w14:paraId="5AA867F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09A9484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3E465B3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365</w:t>
            </w:r>
          </w:p>
        </w:tc>
      </w:tr>
      <w:tr w:rsidR="001D6382" w:rsidRPr="00A91424" w14:paraId="5E0B010D"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25275A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lastRenderedPageBreak/>
              <w:t>68</w:t>
            </w:r>
          </w:p>
        </w:tc>
        <w:tc>
          <w:tcPr>
            <w:tcW w:w="3012" w:type="dxa"/>
            <w:tcBorders>
              <w:top w:val="single" w:sz="4" w:space="0" w:color="auto"/>
              <w:left w:val="nil"/>
              <w:bottom w:val="single" w:sz="4" w:space="0" w:color="auto"/>
              <w:right w:val="single" w:sz="4" w:space="0" w:color="auto"/>
            </w:tcBorders>
            <w:noWrap/>
            <w:vAlign w:val="bottom"/>
          </w:tcPr>
          <w:p w14:paraId="1077EE6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Zorilor</w:t>
            </w:r>
          </w:p>
        </w:tc>
        <w:tc>
          <w:tcPr>
            <w:tcW w:w="1467" w:type="dxa"/>
            <w:tcBorders>
              <w:top w:val="single" w:sz="4" w:space="0" w:color="auto"/>
              <w:left w:val="nil"/>
              <w:bottom w:val="single" w:sz="4" w:space="0" w:color="auto"/>
              <w:right w:val="single" w:sz="4" w:space="0" w:color="auto"/>
            </w:tcBorders>
          </w:tcPr>
          <w:p w14:paraId="6402508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47D8BDE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200</w:t>
            </w:r>
          </w:p>
        </w:tc>
        <w:tc>
          <w:tcPr>
            <w:tcW w:w="1615" w:type="dxa"/>
            <w:tcBorders>
              <w:top w:val="nil"/>
              <w:left w:val="single" w:sz="4" w:space="0" w:color="auto"/>
              <w:bottom w:val="single" w:sz="4" w:space="0" w:color="auto"/>
              <w:right w:val="single" w:sz="4" w:space="0" w:color="auto"/>
            </w:tcBorders>
            <w:noWrap/>
            <w:vAlign w:val="bottom"/>
          </w:tcPr>
          <w:p w14:paraId="60F97BB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142</w:t>
            </w:r>
          </w:p>
        </w:tc>
      </w:tr>
      <w:tr w:rsidR="001D6382" w:rsidRPr="00A91424" w14:paraId="01ABA5BA"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67344210"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69</w:t>
            </w:r>
          </w:p>
        </w:tc>
        <w:tc>
          <w:tcPr>
            <w:tcW w:w="3012" w:type="dxa"/>
            <w:tcBorders>
              <w:top w:val="single" w:sz="4" w:space="0" w:color="auto"/>
              <w:left w:val="nil"/>
              <w:bottom w:val="single" w:sz="4" w:space="0" w:color="auto"/>
              <w:right w:val="single" w:sz="4" w:space="0" w:color="auto"/>
            </w:tcBorders>
            <w:noWrap/>
            <w:vAlign w:val="bottom"/>
          </w:tcPr>
          <w:p w14:paraId="5AD740B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la Stadion (intre Banyai Janos si Kogalniceanu</w:t>
            </w:r>
          </w:p>
        </w:tc>
        <w:tc>
          <w:tcPr>
            <w:tcW w:w="1467" w:type="dxa"/>
            <w:tcBorders>
              <w:top w:val="single" w:sz="4" w:space="0" w:color="auto"/>
              <w:left w:val="nil"/>
              <w:bottom w:val="single" w:sz="4" w:space="0" w:color="auto"/>
              <w:right w:val="single" w:sz="4" w:space="0" w:color="auto"/>
            </w:tcBorders>
          </w:tcPr>
          <w:p w14:paraId="0ED9C13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nil"/>
              <w:left w:val="single" w:sz="4" w:space="0" w:color="auto"/>
              <w:bottom w:val="single" w:sz="4" w:space="0" w:color="auto"/>
              <w:right w:val="single" w:sz="4" w:space="0" w:color="auto"/>
            </w:tcBorders>
          </w:tcPr>
          <w:p w14:paraId="52D4FDB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300</w:t>
            </w:r>
          </w:p>
        </w:tc>
        <w:tc>
          <w:tcPr>
            <w:tcW w:w="1615" w:type="dxa"/>
            <w:tcBorders>
              <w:top w:val="nil"/>
              <w:left w:val="single" w:sz="4" w:space="0" w:color="auto"/>
              <w:bottom w:val="single" w:sz="4" w:space="0" w:color="auto"/>
              <w:right w:val="single" w:sz="4" w:space="0" w:color="auto"/>
            </w:tcBorders>
            <w:noWrap/>
            <w:vAlign w:val="bottom"/>
          </w:tcPr>
          <w:p w14:paraId="501646E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163</w:t>
            </w:r>
          </w:p>
        </w:tc>
      </w:tr>
      <w:tr w:rsidR="001D6382" w:rsidRPr="00A91424" w14:paraId="2F28F5BF"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center"/>
          </w:tcPr>
          <w:p w14:paraId="310189D1"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70</w:t>
            </w:r>
          </w:p>
        </w:tc>
        <w:tc>
          <w:tcPr>
            <w:tcW w:w="3012" w:type="dxa"/>
            <w:tcBorders>
              <w:top w:val="single" w:sz="4" w:space="0" w:color="auto"/>
              <w:left w:val="nil"/>
              <w:bottom w:val="single" w:sz="4" w:space="0" w:color="auto"/>
              <w:right w:val="single" w:sz="4" w:space="0" w:color="auto"/>
            </w:tcBorders>
            <w:noWrap/>
            <w:vAlign w:val="bottom"/>
          </w:tcPr>
          <w:p w14:paraId="2310E81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 Decembrie, Insulei, Tampa Laszlo, Sportului, zona Targului, N. Balcescu</w:t>
            </w:r>
          </w:p>
        </w:tc>
        <w:tc>
          <w:tcPr>
            <w:tcW w:w="1467" w:type="dxa"/>
            <w:tcBorders>
              <w:top w:val="single" w:sz="4" w:space="0" w:color="auto"/>
              <w:left w:val="nil"/>
              <w:bottom w:val="single" w:sz="4" w:space="0" w:color="auto"/>
              <w:right w:val="single" w:sz="4" w:space="0" w:color="auto"/>
            </w:tcBorders>
          </w:tcPr>
          <w:p w14:paraId="5AA406E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GRP</w:t>
            </w:r>
          </w:p>
        </w:tc>
        <w:tc>
          <w:tcPr>
            <w:tcW w:w="1467" w:type="dxa"/>
            <w:tcBorders>
              <w:top w:val="nil"/>
              <w:left w:val="single" w:sz="4" w:space="0" w:color="auto"/>
              <w:bottom w:val="single" w:sz="4" w:space="0" w:color="auto"/>
              <w:right w:val="single" w:sz="4" w:space="0" w:color="auto"/>
            </w:tcBorders>
          </w:tcPr>
          <w:p w14:paraId="61A8C7B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600</w:t>
            </w:r>
          </w:p>
        </w:tc>
        <w:tc>
          <w:tcPr>
            <w:tcW w:w="1615" w:type="dxa"/>
            <w:tcBorders>
              <w:top w:val="nil"/>
              <w:left w:val="single" w:sz="4" w:space="0" w:color="auto"/>
              <w:bottom w:val="single" w:sz="4" w:space="0" w:color="auto"/>
              <w:right w:val="single" w:sz="4" w:space="0" w:color="auto"/>
            </w:tcBorders>
            <w:noWrap/>
            <w:vAlign w:val="bottom"/>
          </w:tcPr>
          <w:p w14:paraId="2303B45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2091</w:t>
            </w:r>
          </w:p>
          <w:p w14:paraId="602A5228" w14:textId="77777777" w:rsidR="001D6382" w:rsidRPr="00A91424" w:rsidRDefault="001D6382" w:rsidP="00610FE0">
            <w:pPr>
              <w:spacing w:after="0"/>
              <w:jc w:val="center"/>
              <w:rPr>
                <w:rFonts w:cs="Arial"/>
                <w:noProof/>
                <w:lang w:val="ro-RO" w:eastAsia="en-GB"/>
              </w:rPr>
            </w:pPr>
          </w:p>
          <w:p w14:paraId="529EBF97" w14:textId="77777777" w:rsidR="001D6382" w:rsidRPr="00A91424" w:rsidRDefault="001D6382" w:rsidP="00610FE0">
            <w:pPr>
              <w:spacing w:after="0"/>
              <w:jc w:val="center"/>
              <w:rPr>
                <w:rFonts w:cs="Arial"/>
                <w:noProof/>
                <w:lang w:val="ro-RO" w:eastAsia="en-GB"/>
              </w:rPr>
            </w:pPr>
          </w:p>
        </w:tc>
      </w:tr>
      <w:tr w:rsidR="001D6382" w:rsidRPr="00A91424" w14:paraId="4E5C1F53" w14:textId="77777777" w:rsidTr="001D6382">
        <w:trPr>
          <w:trHeight w:val="23"/>
          <w:jc w:val="center"/>
        </w:trPr>
        <w:tc>
          <w:tcPr>
            <w:tcW w:w="1245" w:type="dxa"/>
            <w:tcBorders>
              <w:top w:val="nil"/>
              <w:left w:val="single" w:sz="4" w:space="0" w:color="auto"/>
              <w:bottom w:val="nil"/>
              <w:right w:val="single" w:sz="4" w:space="0" w:color="auto"/>
            </w:tcBorders>
            <w:noWrap/>
            <w:vAlign w:val="center"/>
          </w:tcPr>
          <w:p w14:paraId="51687DD2"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71</w:t>
            </w:r>
          </w:p>
        </w:tc>
        <w:tc>
          <w:tcPr>
            <w:tcW w:w="3012" w:type="dxa"/>
            <w:tcBorders>
              <w:top w:val="single" w:sz="4" w:space="0" w:color="auto"/>
              <w:left w:val="nil"/>
              <w:bottom w:val="single" w:sz="4" w:space="0" w:color="auto"/>
              <w:right w:val="single" w:sz="4" w:space="0" w:color="auto"/>
            </w:tcBorders>
            <w:noWrap/>
            <w:vAlign w:val="bottom"/>
          </w:tcPr>
          <w:p w14:paraId="30AFCE8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Strada intre Livezilor si Balcescu</w:t>
            </w:r>
          </w:p>
        </w:tc>
        <w:tc>
          <w:tcPr>
            <w:tcW w:w="1467" w:type="dxa"/>
            <w:tcBorders>
              <w:top w:val="single" w:sz="4" w:space="0" w:color="auto"/>
              <w:left w:val="nil"/>
              <w:bottom w:val="single" w:sz="4" w:space="0" w:color="auto"/>
              <w:right w:val="single" w:sz="4" w:space="0" w:color="auto"/>
            </w:tcBorders>
          </w:tcPr>
          <w:p w14:paraId="6393312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67" w:type="dxa"/>
            <w:tcBorders>
              <w:top w:val="single" w:sz="4" w:space="0" w:color="auto"/>
              <w:left w:val="single" w:sz="4" w:space="0" w:color="auto"/>
              <w:bottom w:val="single" w:sz="4" w:space="0" w:color="auto"/>
              <w:right w:val="single" w:sz="4" w:space="0" w:color="auto"/>
            </w:tcBorders>
          </w:tcPr>
          <w:p w14:paraId="20D1F87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1615" w:type="dxa"/>
            <w:tcBorders>
              <w:top w:val="single" w:sz="4" w:space="0" w:color="auto"/>
              <w:left w:val="single" w:sz="4" w:space="0" w:color="auto"/>
              <w:bottom w:val="single" w:sz="4" w:space="0" w:color="auto"/>
              <w:right w:val="single" w:sz="4" w:space="0" w:color="auto"/>
            </w:tcBorders>
            <w:noWrap/>
            <w:vAlign w:val="bottom"/>
          </w:tcPr>
          <w:p w14:paraId="3235CFC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454</w:t>
            </w:r>
          </w:p>
          <w:p w14:paraId="55704035" w14:textId="77777777" w:rsidR="001D6382" w:rsidRPr="00A91424" w:rsidRDefault="001D6382" w:rsidP="00610FE0">
            <w:pPr>
              <w:spacing w:after="0"/>
              <w:jc w:val="center"/>
              <w:rPr>
                <w:rFonts w:cs="Arial"/>
                <w:noProof/>
                <w:lang w:val="ro-RO" w:eastAsia="en-GB"/>
              </w:rPr>
            </w:pPr>
          </w:p>
        </w:tc>
      </w:tr>
      <w:tr w:rsidR="001D6382" w:rsidRPr="00A91424" w14:paraId="4E932AEB" w14:textId="77777777" w:rsidTr="001D6382">
        <w:trPr>
          <w:trHeight w:val="23"/>
          <w:jc w:val="center"/>
        </w:trPr>
        <w:tc>
          <w:tcPr>
            <w:tcW w:w="1245" w:type="dxa"/>
            <w:tcBorders>
              <w:top w:val="nil"/>
              <w:left w:val="single" w:sz="4" w:space="0" w:color="auto"/>
              <w:bottom w:val="single" w:sz="4" w:space="0" w:color="auto"/>
              <w:right w:val="single" w:sz="4" w:space="0" w:color="auto"/>
            </w:tcBorders>
            <w:noWrap/>
            <w:vAlign w:val="bottom"/>
          </w:tcPr>
          <w:p w14:paraId="3F2A8679" w14:textId="77777777" w:rsidR="001D6382" w:rsidRPr="00A91424" w:rsidRDefault="001D6382" w:rsidP="00610FE0">
            <w:pPr>
              <w:spacing w:after="0"/>
              <w:jc w:val="center"/>
              <w:rPr>
                <w:rFonts w:cs="Arial"/>
                <w:noProof/>
                <w:lang w:val="ro-RO" w:eastAsia="x-none"/>
              </w:rPr>
            </w:pPr>
          </w:p>
        </w:tc>
        <w:tc>
          <w:tcPr>
            <w:tcW w:w="5946" w:type="dxa"/>
            <w:gridSpan w:val="3"/>
            <w:tcBorders>
              <w:top w:val="single" w:sz="4" w:space="0" w:color="auto"/>
              <w:left w:val="nil"/>
              <w:bottom w:val="single" w:sz="4" w:space="0" w:color="auto"/>
              <w:right w:val="single" w:sz="4" w:space="0" w:color="auto"/>
            </w:tcBorders>
            <w:noWrap/>
            <w:vAlign w:val="bottom"/>
          </w:tcPr>
          <w:p w14:paraId="5D75A93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TOTAL</w:t>
            </w:r>
          </w:p>
        </w:tc>
        <w:tc>
          <w:tcPr>
            <w:tcW w:w="1615" w:type="dxa"/>
            <w:tcBorders>
              <w:top w:val="single" w:sz="4" w:space="0" w:color="auto"/>
              <w:left w:val="single" w:sz="4" w:space="0" w:color="auto"/>
              <w:bottom w:val="single" w:sz="4" w:space="0" w:color="auto"/>
              <w:right w:val="single" w:sz="4" w:space="0" w:color="auto"/>
            </w:tcBorders>
            <w:noWrap/>
            <w:vAlign w:val="bottom"/>
          </w:tcPr>
          <w:p w14:paraId="05E8C9D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33.495</w:t>
            </w:r>
          </w:p>
        </w:tc>
      </w:tr>
    </w:tbl>
    <w:p w14:paraId="7EE26AF5" w14:textId="77777777" w:rsidR="001D6382" w:rsidRPr="00A91424" w:rsidRDefault="001D6382" w:rsidP="001D6382">
      <w:pPr>
        <w:rPr>
          <w:rFonts w:cs="Arial"/>
          <w:noProof/>
          <w:lang w:val="ro-RO" w:eastAsia="x-none"/>
        </w:rPr>
      </w:pPr>
      <w:bookmarkStart w:id="164" w:name="_Toc14271173"/>
      <w:r w:rsidRPr="00A91424">
        <w:rPr>
          <w:rFonts w:cs="Arial"/>
          <w:noProof/>
          <w:lang w:val="ro-RO" w:eastAsia="x-none"/>
        </w:rPr>
        <w:t>Numarul de racorduri pe retelele de distributie Aglomerarea Odorheiu Secuiesc</w:t>
      </w:r>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126"/>
        <w:gridCol w:w="2645"/>
      </w:tblGrid>
      <w:tr w:rsidR="001D6382" w:rsidRPr="00A91424" w14:paraId="7BC611A5" w14:textId="77777777" w:rsidTr="001D6382">
        <w:trPr>
          <w:trHeight w:val="20"/>
          <w:jc w:val="center"/>
        </w:trPr>
        <w:tc>
          <w:tcPr>
            <w:tcW w:w="1074" w:type="dxa"/>
            <w:shd w:val="clear" w:color="auto" w:fill="8EAADB"/>
            <w:vAlign w:val="center"/>
          </w:tcPr>
          <w:p w14:paraId="4F2E474B"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Nr. crt.</w:t>
            </w:r>
          </w:p>
        </w:tc>
        <w:tc>
          <w:tcPr>
            <w:tcW w:w="2126" w:type="dxa"/>
            <w:shd w:val="clear" w:color="auto" w:fill="8EAADB"/>
            <w:vAlign w:val="center"/>
          </w:tcPr>
          <w:p w14:paraId="3D71DFB0"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Tip retea</w:t>
            </w:r>
          </w:p>
        </w:tc>
        <w:tc>
          <w:tcPr>
            <w:tcW w:w="2645" w:type="dxa"/>
            <w:shd w:val="clear" w:color="auto" w:fill="8EAADB"/>
          </w:tcPr>
          <w:p w14:paraId="549F3BCD"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Nr. racorduri [buc]</w:t>
            </w:r>
          </w:p>
        </w:tc>
      </w:tr>
      <w:tr w:rsidR="001D6382" w:rsidRPr="00A91424" w14:paraId="4E7CD752" w14:textId="77777777" w:rsidTr="001D6382">
        <w:trPr>
          <w:trHeight w:val="20"/>
          <w:jc w:val="center"/>
        </w:trPr>
        <w:tc>
          <w:tcPr>
            <w:tcW w:w="1074" w:type="dxa"/>
            <w:shd w:val="clear" w:color="auto" w:fill="auto"/>
          </w:tcPr>
          <w:p w14:paraId="789FCF8A"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w:t>
            </w:r>
          </w:p>
        </w:tc>
        <w:tc>
          <w:tcPr>
            <w:tcW w:w="2126" w:type="dxa"/>
            <w:shd w:val="clear" w:color="auto" w:fill="auto"/>
          </w:tcPr>
          <w:p w14:paraId="25E9D0DA"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Reabilitare</w:t>
            </w:r>
          </w:p>
        </w:tc>
        <w:tc>
          <w:tcPr>
            <w:tcW w:w="2645" w:type="dxa"/>
            <w:shd w:val="clear" w:color="auto" w:fill="auto"/>
          </w:tcPr>
          <w:p w14:paraId="15FE0E72"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2.752</w:t>
            </w:r>
          </w:p>
        </w:tc>
      </w:tr>
      <w:tr w:rsidR="001D6382" w:rsidRPr="00A91424" w14:paraId="02FF0A93" w14:textId="77777777" w:rsidTr="001D6382">
        <w:trPr>
          <w:trHeight w:val="20"/>
          <w:jc w:val="center"/>
        </w:trPr>
        <w:tc>
          <w:tcPr>
            <w:tcW w:w="1074" w:type="dxa"/>
            <w:shd w:val="clear" w:color="auto" w:fill="auto"/>
          </w:tcPr>
          <w:p w14:paraId="265D4F90"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2</w:t>
            </w:r>
          </w:p>
        </w:tc>
        <w:tc>
          <w:tcPr>
            <w:tcW w:w="2126" w:type="dxa"/>
            <w:shd w:val="clear" w:color="auto" w:fill="auto"/>
          </w:tcPr>
          <w:p w14:paraId="64C21AEE"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Extindere</w:t>
            </w:r>
          </w:p>
        </w:tc>
        <w:tc>
          <w:tcPr>
            <w:tcW w:w="2645" w:type="dxa"/>
            <w:shd w:val="clear" w:color="auto" w:fill="auto"/>
          </w:tcPr>
          <w:p w14:paraId="05901194" w14:textId="77777777" w:rsidR="001D6382" w:rsidRPr="00A91424" w:rsidRDefault="001D6382" w:rsidP="00610FE0">
            <w:pPr>
              <w:spacing w:after="0"/>
              <w:jc w:val="center"/>
              <w:rPr>
                <w:rFonts w:cs="Arial"/>
                <w:noProof/>
                <w:lang w:val="ro-RO" w:eastAsia="x-none"/>
              </w:rPr>
            </w:pPr>
            <w:r w:rsidRPr="00A91424">
              <w:rPr>
                <w:rFonts w:cs="Arial"/>
                <w:noProof/>
                <w:lang w:val="ro-RO" w:eastAsia="x-none"/>
              </w:rPr>
              <w:t>1.003</w:t>
            </w:r>
          </w:p>
        </w:tc>
      </w:tr>
    </w:tbl>
    <w:p w14:paraId="0D455889" w14:textId="77777777" w:rsidR="001D6382" w:rsidRPr="00A91424" w:rsidRDefault="001D6382" w:rsidP="001D6382">
      <w:pPr>
        <w:rPr>
          <w:rFonts w:cs="Arial"/>
          <w:noProof/>
          <w:lang w:val="ro-RO" w:eastAsia="x-none"/>
        </w:rPr>
      </w:pPr>
      <w:r w:rsidRPr="00A91424">
        <w:rPr>
          <w:rFonts w:cs="Arial"/>
          <w:noProof/>
          <w:lang w:val="ro-RO" w:eastAsia="x-none"/>
        </w:rPr>
        <w:t>Cămine de vizitare</w:t>
      </w:r>
    </w:p>
    <w:p w14:paraId="38623CEA" w14:textId="77777777" w:rsidR="001D6382" w:rsidRPr="00A91424" w:rsidRDefault="001D6382" w:rsidP="00610FE0">
      <w:pPr>
        <w:ind w:firstLine="709"/>
        <w:rPr>
          <w:rFonts w:cs="Arial"/>
          <w:noProof/>
          <w:lang w:val="ro-RO" w:eastAsia="x-none"/>
        </w:rPr>
      </w:pPr>
      <w:r w:rsidRPr="00A91424">
        <w:rPr>
          <w:rFonts w:cs="Arial"/>
          <w:noProof/>
          <w:lang w:val="ro-RO" w:eastAsia="x-none"/>
        </w:rPr>
        <w:t>Caminele de vizitare proiectate, necesare unei bune funcționări a canalizării, se vor executa conform STAS 2448-82.</w:t>
      </w:r>
    </w:p>
    <w:p w14:paraId="2BC7AFDF" w14:textId="77777777" w:rsidR="001D6382" w:rsidRPr="00A91424" w:rsidRDefault="001D6382" w:rsidP="00610FE0">
      <w:pPr>
        <w:ind w:firstLine="709"/>
        <w:rPr>
          <w:rFonts w:cs="Arial"/>
          <w:noProof/>
          <w:lang w:val="ro-RO" w:eastAsia="x-none"/>
        </w:rPr>
      </w:pPr>
      <w:r w:rsidRPr="00A91424">
        <w:rPr>
          <w:rFonts w:cs="Arial"/>
          <w:noProof/>
          <w:lang w:val="ro-RO" w:eastAsia="x-none"/>
        </w:rPr>
        <w:t>Toate căminele de pe rețeaua de canalizare existentă asupra cărora se va interveni prin execuția lucrărilor din prezentul proiect tehnic se vor reabilita:</w:t>
      </w:r>
    </w:p>
    <w:p w14:paraId="26B2C485" w14:textId="77777777" w:rsidR="001D6382" w:rsidRPr="00A91424" w:rsidRDefault="001D6382" w:rsidP="00610FE0">
      <w:pPr>
        <w:ind w:firstLine="709"/>
        <w:rPr>
          <w:rFonts w:cs="Arial"/>
          <w:noProof/>
          <w:lang w:val="ro-RO" w:eastAsia="x-none"/>
        </w:rPr>
      </w:pPr>
      <w:r w:rsidRPr="00A91424">
        <w:rPr>
          <w:rFonts w:cs="Arial"/>
          <w:noProof/>
          <w:lang w:val="ro-RO" w:eastAsia="x-none"/>
        </w:rPr>
        <w:t>punerea în uscat a zonei de lucru prin pomparea debitului influent;</w:t>
      </w:r>
    </w:p>
    <w:p w14:paraId="3329F93C" w14:textId="77777777" w:rsidR="001D6382" w:rsidRPr="00A91424" w:rsidRDefault="001D6382" w:rsidP="00610FE0">
      <w:pPr>
        <w:ind w:firstLine="709"/>
        <w:rPr>
          <w:rFonts w:cs="Arial"/>
          <w:noProof/>
          <w:lang w:val="ro-RO" w:eastAsia="x-none"/>
        </w:rPr>
      </w:pPr>
      <w:r w:rsidRPr="00A91424">
        <w:rPr>
          <w:rFonts w:cs="Arial"/>
          <w:noProof/>
          <w:lang w:val="ro-RO" w:eastAsia="x-none"/>
        </w:rPr>
        <w:t>curățirea la interior a căminelor – depuneri, colmatări, etc.;</w:t>
      </w:r>
    </w:p>
    <w:p w14:paraId="6C4B413F" w14:textId="77777777" w:rsidR="001D6382" w:rsidRPr="00A91424" w:rsidRDefault="001D6382" w:rsidP="00610FE0">
      <w:pPr>
        <w:ind w:firstLine="709"/>
        <w:rPr>
          <w:rFonts w:cs="Arial"/>
          <w:noProof/>
          <w:lang w:val="ro-RO" w:eastAsia="x-none"/>
        </w:rPr>
      </w:pPr>
      <w:r w:rsidRPr="00A91424">
        <w:rPr>
          <w:rFonts w:cs="Arial"/>
          <w:noProof/>
          <w:lang w:val="ro-RO" w:eastAsia="x-none"/>
        </w:rPr>
        <w:t>curățirea mecanică a suprafeței din beton de la interiorul căminelor;</w:t>
      </w:r>
    </w:p>
    <w:p w14:paraId="1E12EE8C" w14:textId="77777777" w:rsidR="001D6382" w:rsidRPr="00A91424" w:rsidRDefault="001D6382" w:rsidP="00610FE0">
      <w:pPr>
        <w:ind w:firstLine="709"/>
        <w:rPr>
          <w:rFonts w:cs="Arial"/>
          <w:noProof/>
          <w:lang w:val="ro-RO" w:eastAsia="x-none"/>
        </w:rPr>
      </w:pPr>
      <w:r w:rsidRPr="00A91424">
        <w:rPr>
          <w:rFonts w:cs="Arial"/>
          <w:noProof/>
          <w:lang w:val="ro-RO" w:eastAsia="x-none"/>
        </w:rPr>
        <w:t>aplicarea unui strat hidroizolator de mortar pentru suprafețele umede;</w:t>
      </w:r>
    </w:p>
    <w:p w14:paraId="5756309F" w14:textId="77777777" w:rsidR="001D6382" w:rsidRPr="00A91424" w:rsidRDefault="001D6382" w:rsidP="00610FE0">
      <w:pPr>
        <w:ind w:firstLine="709"/>
        <w:rPr>
          <w:rFonts w:cs="Arial"/>
          <w:noProof/>
          <w:lang w:val="ro-RO" w:eastAsia="x-none"/>
        </w:rPr>
      </w:pPr>
      <w:r w:rsidRPr="00A91424">
        <w:rPr>
          <w:rFonts w:cs="Arial"/>
          <w:noProof/>
          <w:lang w:val="ro-RO" w:eastAsia="x-none"/>
        </w:rPr>
        <w:t>procurarea și montarea ramei și a capacului de fontă;</w:t>
      </w:r>
    </w:p>
    <w:p w14:paraId="209433B5" w14:textId="77777777" w:rsidR="001D6382" w:rsidRPr="00A91424" w:rsidRDefault="001D6382" w:rsidP="00610FE0">
      <w:pPr>
        <w:ind w:firstLine="709"/>
        <w:rPr>
          <w:rFonts w:cs="Arial"/>
          <w:noProof/>
          <w:lang w:val="ro-RO" w:eastAsia="x-none"/>
        </w:rPr>
      </w:pPr>
      <w:r w:rsidRPr="00A91424">
        <w:rPr>
          <w:rFonts w:cs="Arial"/>
          <w:noProof/>
          <w:lang w:val="ro-RO" w:eastAsia="x-none"/>
        </w:rPr>
        <w:t>legarea tuburilor de scurgere la căminele de vizitare;</w:t>
      </w:r>
    </w:p>
    <w:p w14:paraId="70906877" w14:textId="77777777" w:rsidR="001D6382" w:rsidRPr="00A91424" w:rsidRDefault="001D6382" w:rsidP="00610FE0">
      <w:pPr>
        <w:ind w:firstLine="709"/>
        <w:rPr>
          <w:rFonts w:cs="Arial"/>
          <w:noProof/>
          <w:lang w:val="ro-RO" w:eastAsia="x-none"/>
        </w:rPr>
      </w:pPr>
      <w:r w:rsidRPr="00A91424">
        <w:rPr>
          <w:rFonts w:cs="Arial"/>
          <w:noProof/>
          <w:lang w:val="ro-RO" w:eastAsia="x-none"/>
        </w:rPr>
        <w:t>execuția scărilor metalice de acces;</w:t>
      </w:r>
    </w:p>
    <w:p w14:paraId="6F048288" w14:textId="77777777" w:rsidR="001D6382" w:rsidRPr="00A91424" w:rsidRDefault="001D6382" w:rsidP="00610FE0">
      <w:pPr>
        <w:ind w:firstLine="709"/>
        <w:rPr>
          <w:rFonts w:cs="Arial"/>
          <w:noProof/>
          <w:lang w:val="ro-RO" w:eastAsia="x-none"/>
        </w:rPr>
      </w:pPr>
      <w:r w:rsidRPr="00A91424">
        <w:rPr>
          <w:rFonts w:cs="Arial"/>
          <w:noProof/>
          <w:lang w:val="ro-RO" w:eastAsia="x-none"/>
        </w:rPr>
        <w:t>execuția și compactarea umpluturilor, dacă este cazul.</w:t>
      </w:r>
    </w:p>
    <w:p w14:paraId="1B108B6D" w14:textId="77777777" w:rsidR="001D6382" w:rsidRPr="00A91424" w:rsidRDefault="001D6382" w:rsidP="00610FE0">
      <w:pPr>
        <w:ind w:firstLine="709"/>
        <w:rPr>
          <w:rFonts w:cs="Arial"/>
          <w:noProof/>
          <w:lang w:val="ro-RO" w:eastAsia="x-none"/>
        </w:rPr>
      </w:pPr>
      <w:r w:rsidRPr="00A91424">
        <w:rPr>
          <w:rFonts w:cs="Arial"/>
          <w:noProof/>
          <w:lang w:val="ro-RO" w:eastAsia="x-none"/>
        </w:rPr>
        <w:t>Statii de pompare apa uzata (SPAU) si conducte de refulare</w:t>
      </w:r>
    </w:p>
    <w:p w14:paraId="64C19D5A" w14:textId="77777777" w:rsidR="001D6382" w:rsidRPr="00A91424" w:rsidRDefault="001D6382" w:rsidP="00610FE0">
      <w:pPr>
        <w:ind w:firstLine="709"/>
        <w:rPr>
          <w:rFonts w:cs="Arial"/>
          <w:noProof/>
          <w:lang w:val="ro-RO" w:eastAsia="x-none"/>
        </w:rPr>
      </w:pPr>
      <w:r w:rsidRPr="00A91424">
        <w:rPr>
          <w:rFonts w:cs="Arial"/>
          <w:noProof/>
          <w:lang w:val="ro-RO" w:eastAsia="x-none"/>
        </w:rPr>
        <w:tab/>
        <w:t xml:space="preserve">Statiile de pompare apar ca necesare pentru pomparea apelor uzate in diferite puncte ale retelei de canalizare acolo unde relieful terenului nu permite curgerea gravitationala a apelor uzate. </w:t>
      </w:r>
    </w:p>
    <w:p w14:paraId="72BE6DD8" w14:textId="77777777" w:rsidR="001D6382" w:rsidRPr="00A91424" w:rsidRDefault="001D6382" w:rsidP="00610FE0">
      <w:pPr>
        <w:ind w:firstLine="709"/>
        <w:rPr>
          <w:rFonts w:cs="Arial"/>
          <w:noProof/>
          <w:lang w:val="ro-RO" w:eastAsia="x-none"/>
        </w:rPr>
      </w:pPr>
      <w:r w:rsidRPr="00A91424">
        <w:rPr>
          <w:rFonts w:cs="Arial"/>
          <w:noProof/>
          <w:lang w:val="ro-RO" w:eastAsia="x-none"/>
        </w:rPr>
        <w:t>Stațiile de pompare cu separare de solide cu pompe montate uscat, in numar de 19, vor fi în construcție monobloc, etanșe, integral prefabricate din polietilenă PEID sau similar, complet echipate.</w:t>
      </w:r>
    </w:p>
    <w:p w14:paraId="0E88E3BE" w14:textId="77777777" w:rsidR="001D6382" w:rsidRPr="00A91424" w:rsidRDefault="001D6382" w:rsidP="00610FE0">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3495B5A2" w14:textId="77777777" w:rsidR="001D6382" w:rsidRPr="00A91424" w:rsidRDefault="001D6382" w:rsidP="00610FE0">
      <w:pPr>
        <w:ind w:firstLine="709"/>
        <w:rPr>
          <w:rFonts w:cs="Arial"/>
          <w:noProof/>
          <w:lang w:val="ro-RO"/>
        </w:rPr>
      </w:pPr>
      <w:r w:rsidRPr="00A91424">
        <w:rPr>
          <w:rFonts w:cs="Arial"/>
          <w:noProof/>
          <w:lang w:val="ro-RO"/>
        </w:rPr>
        <w:t>conducte de racord la pompe;</w:t>
      </w:r>
    </w:p>
    <w:p w14:paraId="6E65D7DF" w14:textId="77777777" w:rsidR="001D6382" w:rsidRPr="00A91424" w:rsidRDefault="001D6382" w:rsidP="00610FE0">
      <w:pPr>
        <w:ind w:firstLine="709"/>
        <w:rPr>
          <w:rFonts w:cs="Arial"/>
          <w:noProof/>
          <w:lang w:val="ro-RO"/>
        </w:rPr>
      </w:pPr>
      <w:r w:rsidRPr="00A91424">
        <w:rPr>
          <w:rFonts w:cs="Arial"/>
          <w:noProof/>
          <w:lang w:val="ro-RO"/>
        </w:rPr>
        <w:t>conducte de refulare;</w:t>
      </w:r>
    </w:p>
    <w:p w14:paraId="541785EA" w14:textId="77777777" w:rsidR="001D6382" w:rsidRPr="00A91424" w:rsidRDefault="001D6382" w:rsidP="00610FE0">
      <w:pPr>
        <w:ind w:firstLine="709"/>
        <w:rPr>
          <w:rFonts w:cs="Arial"/>
          <w:noProof/>
          <w:lang w:val="ro-RO"/>
        </w:rPr>
      </w:pPr>
      <w:r w:rsidRPr="00A91424">
        <w:rPr>
          <w:rFonts w:cs="Arial"/>
          <w:noProof/>
          <w:lang w:val="ro-RO"/>
        </w:rPr>
        <w:lastRenderedPageBreak/>
        <w:t>conducte intermediare;</w:t>
      </w:r>
    </w:p>
    <w:p w14:paraId="25793E3F" w14:textId="77777777" w:rsidR="001D6382" w:rsidRPr="00A91424" w:rsidRDefault="001D6382" w:rsidP="00610FE0">
      <w:pPr>
        <w:ind w:firstLine="709"/>
        <w:rPr>
          <w:rFonts w:cs="Arial"/>
          <w:noProof/>
          <w:lang w:val="ro-RO"/>
        </w:rPr>
      </w:pPr>
      <w:r w:rsidRPr="00A91424">
        <w:rPr>
          <w:rFonts w:cs="Arial"/>
          <w:noProof/>
          <w:lang w:val="ro-RO"/>
        </w:rPr>
        <w:t>vane, fitinguri, clapeti antiretur, etc.</w:t>
      </w:r>
    </w:p>
    <w:p w14:paraId="3755C15E" w14:textId="77777777" w:rsidR="001D6382" w:rsidRPr="00A91424" w:rsidRDefault="001D6382" w:rsidP="00610FE0">
      <w:pPr>
        <w:ind w:firstLine="709"/>
        <w:rPr>
          <w:rFonts w:cs="Arial"/>
          <w:noProof/>
          <w:lang w:val="ro-RO"/>
        </w:rPr>
      </w:pPr>
      <w:r w:rsidRPr="00A91424">
        <w:rPr>
          <w:rFonts w:cs="Arial"/>
          <w:noProof/>
          <w:lang w:val="ro-RO"/>
        </w:rPr>
        <w:t>vana cutit, la intrarea apei uzate in statie;</w:t>
      </w:r>
    </w:p>
    <w:p w14:paraId="6FE7FBC0" w14:textId="77777777" w:rsidR="001D6382" w:rsidRPr="00A91424" w:rsidRDefault="001D6382" w:rsidP="00610FE0">
      <w:pPr>
        <w:ind w:firstLine="709"/>
        <w:rPr>
          <w:rFonts w:cs="Arial"/>
          <w:noProof/>
          <w:lang w:val="ro-RO"/>
        </w:rPr>
      </w:pPr>
      <w:r w:rsidRPr="00A91424">
        <w:rPr>
          <w:rFonts w:cs="Arial"/>
          <w:noProof/>
          <w:lang w:val="ro-RO"/>
        </w:rPr>
        <w:t>distribuitor;</w:t>
      </w:r>
    </w:p>
    <w:p w14:paraId="31B1F554" w14:textId="77777777" w:rsidR="001D6382" w:rsidRPr="00A91424" w:rsidRDefault="001D6382" w:rsidP="00610FE0">
      <w:pPr>
        <w:ind w:firstLine="709"/>
        <w:rPr>
          <w:rFonts w:cs="Arial"/>
          <w:noProof/>
          <w:lang w:val="ro-RO"/>
        </w:rPr>
      </w:pPr>
      <w:r w:rsidRPr="00A91424">
        <w:rPr>
          <w:rFonts w:cs="Arial"/>
          <w:noProof/>
          <w:lang w:val="ro-RO"/>
        </w:rPr>
        <w:t>rezervor pentru separarea de solide;</w:t>
      </w:r>
    </w:p>
    <w:p w14:paraId="131D65AB" w14:textId="77777777" w:rsidR="001D6382" w:rsidRPr="00A91424" w:rsidRDefault="001D6382" w:rsidP="00610FE0">
      <w:pPr>
        <w:ind w:firstLine="709"/>
        <w:rPr>
          <w:rFonts w:cs="Arial"/>
          <w:noProof/>
          <w:lang w:val="ro-RO"/>
        </w:rPr>
      </w:pPr>
      <w:r w:rsidRPr="00A91424">
        <w:rPr>
          <w:rFonts w:cs="Arial"/>
          <w:noProof/>
          <w:lang w:val="ro-RO"/>
        </w:rPr>
        <w:t>bile pentru inchidere/deschidere ;</w:t>
      </w:r>
    </w:p>
    <w:p w14:paraId="69D215E7" w14:textId="77777777" w:rsidR="001D6382" w:rsidRPr="00A91424" w:rsidRDefault="001D6382" w:rsidP="00610FE0">
      <w:pPr>
        <w:ind w:firstLine="709"/>
        <w:rPr>
          <w:rFonts w:cs="Arial"/>
          <w:noProof/>
          <w:lang w:val="ro-RO"/>
        </w:rPr>
      </w:pPr>
      <w:r w:rsidRPr="00A91424">
        <w:rPr>
          <w:rFonts w:cs="Arial"/>
          <w:noProof/>
          <w:lang w:val="ro-RO"/>
        </w:rPr>
        <w:t>pompa de basa.</w:t>
      </w:r>
    </w:p>
    <w:p w14:paraId="3B9F3561" w14:textId="77777777" w:rsidR="001D6382" w:rsidRPr="00A91424" w:rsidRDefault="001D6382" w:rsidP="00610FE0">
      <w:pPr>
        <w:ind w:firstLine="709"/>
        <w:rPr>
          <w:rFonts w:cs="Arial"/>
          <w:noProof/>
          <w:lang w:val="ro-RO" w:eastAsia="x-none"/>
        </w:rPr>
      </w:pPr>
      <w:r w:rsidRPr="00A91424">
        <w:rPr>
          <w:rFonts w:cs="Arial"/>
          <w:noProof/>
          <w:lang w:val="ro-RO" w:eastAsia="x-none"/>
        </w:rPr>
        <w:t>Statia de pompare ape uzate cu separare de solide va fi echipata cu electropompe montate uscat, cu rotor monocanal sau vortex, pentru ape uzate cu incarcari mari si vor avea caracteristicile conform specificatiilor tehnice.</w:t>
      </w:r>
    </w:p>
    <w:p w14:paraId="65CFAABE" w14:textId="77777777" w:rsidR="001D6382" w:rsidRPr="00A91424" w:rsidRDefault="001D6382" w:rsidP="00610FE0">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10 bar.</w:t>
      </w:r>
    </w:p>
    <w:p w14:paraId="6AD6396D" w14:textId="77777777" w:rsidR="001D6382" w:rsidRPr="00A91424" w:rsidRDefault="001D6382" w:rsidP="00610FE0">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3765F4D9" w14:textId="77777777" w:rsidR="001D6382" w:rsidRPr="00A91424" w:rsidRDefault="001D6382" w:rsidP="00610FE0">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5D6EF22F" w14:textId="77777777" w:rsidR="001D6382" w:rsidRPr="00A91424" w:rsidRDefault="001D6382" w:rsidP="00610FE0">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044DEE9D" w14:textId="77777777" w:rsidR="001D6382" w:rsidRPr="00A91424" w:rsidRDefault="001D6382" w:rsidP="00610FE0">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3CC7A1FA" w14:textId="77777777" w:rsidR="001D6382" w:rsidRPr="00A91424" w:rsidRDefault="001D6382" w:rsidP="00610FE0">
      <w:pPr>
        <w:ind w:firstLine="709"/>
        <w:rPr>
          <w:rFonts w:cs="Arial"/>
          <w:noProof/>
          <w:lang w:val="ro-RO" w:eastAsia="x-none"/>
        </w:rPr>
      </w:pPr>
      <w:r w:rsidRPr="00A91424">
        <w:rPr>
          <w:rFonts w:cs="Arial"/>
          <w:noProof/>
          <w:lang w:val="ro-RO" w:eastAsia="x-none"/>
        </w:rPr>
        <w:t>Modul de functionare a statiei:</w:t>
      </w:r>
    </w:p>
    <w:p w14:paraId="519DBC5A" w14:textId="77777777" w:rsidR="001D6382" w:rsidRPr="00A91424" w:rsidRDefault="001D6382" w:rsidP="00610FE0">
      <w:pPr>
        <w:ind w:firstLine="709"/>
        <w:rPr>
          <w:rFonts w:cs="Arial"/>
          <w:noProof/>
          <w:lang w:val="ro-RO"/>
        </w:rPr>
      </w:pPr>
      <w:r w:rsidRPr="00A91424">
        <w:rPr>
          <w:rFonts w:cs="Arial"/>
          <w:noProof/>
          <w:lang w:val="ro-RO"/>
        </w:rPr>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2B4F9BF1" w14:textId="77777777" w:rsidR="001D6382" w:rsidRPr="00A91424" w:rsidRDefault="001D6382" w:rsidP="00610FE0">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281E3ED3" w14:textId="77777777" w:rsidR="001D6382" w:rsidRPr="00A91424" w:rsidRDefault="001D6382" w:rsidP="00610FE0">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2B5CE910" w14:textId="77777777" w:rsidR="001D6382" w:rsidRPr="00A91424" w:rsidRDefault="001D6382" w:rsidP="00610FE0">
      <w:pPr>
        <w:ind w:firstLine="709"/>
        <w:rPr>
          <w:rFonts w:cs="Arial"/>
          <w:noProof/>
          <w:lang w:val="ro-RO"/>
        </w:rPr>
      </w:pPr>
      <w:r w:rsidRPr="00A91424">
        <w:rPr>
          <w:rFonts w:cs="Arial"/>
          <w:noProof/>
          <w:lang w:val="ro-RO"/>
        </w:rPr>
        <w:lastRenderedPageBreak/>
        <w:t xml:space="preserve">Pomparea este oprita de asemenea in functie de nivel. Sfera obturatoare cade si permite o noua umplere. In timpul acestei pompari, apa uzata influenta in statie este ghidata catre celalalt rezervor colector de solide. </w:t>
      </w:r>
    </w:p>
    <w:p w14:paraId="2665DE6F" w14:textId="77777777" w:rsidR="001D6382" w:rsidRPr="00A91424" w:rsidRDefault="001D6382" w:rsidP="00610FE0">
      <w:pPr>
        <w:ind w:firstLine="709"/>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2D131713"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Caminele amplasate inaintea statiilor de pompare (camine de decantare) vor fi echipate cu gratare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50690A12" w14:textId="77777777" w:rsidR="001D6382" w:rsidRPr="00A91424" w:rsidRDefault="001D6382" w:rsidP="001D6382">
      <w:pPr>
        <w:rPr>
          <w:rFonts w:cs="Arial"/>
          <w:noProof/>
          <w:lang w:val="ro-RO" w:eastAsia="x-none"/>
        </w:rPr>
      </w:pPr>
      <w:bookmarkStart w:id="165" w:name="_Toc14271174"/>
      <w:r w:rsidRPr="00A91424">
        <w:rPr>
          <w:rFonts w:cs="Arial"/>
          <w:noProof/>
          <w:lang w:val="ro-RO" w:eastAsia="x-none"/>
        </w:rPr>
        <w:t xml:space="preserve">Stații de pompare apă uzată </w:t>
      </w:r>
      <w:bookmarkEnd w:id="165"/>
      <w:r w:rsidRPr="00A91424">
        <w:rPr>
          <w:rFonts w:cs="Arial"/>
          <w:noProof/>
          <w:lang w:val="ro-RO" w:eastAsia="x-none"/>
        </w:rPr>
        <w:t>Aglomerarea Odorheiu Secuiesc</w:t>
      </w: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656"/>
        <w:gridCol w:w="1328"/>
        <w:gridCol w:w="1413"/>
        <w:gridCol w:w="720"/>
        <w:gridCol w:w="725"/>
        <w:gridCol w:w="2533"/>
        <w:gridCol w:w="1434"/>
      </w:tblGrid>
      <w:tr w:rsidR="001D6382" w:rsidRPr="00A91424" w14:paraId="55863944" w14:textId="77777777" w:rsidTr="001D6382">
        <w:trPr>
          <w:trHeight w:val="20"/>
          <w:tblHeader/>
          <w:jc w:val="center"/>
        </w:trPr>
        <w:tc>
          <w:tcPr>
            <w:tcW w:w="656" w:type="dxa"/>
            <w:shd w:val="clear" w:color="auto" w:fill="8EAADB"/>
            <w:vAlign w:val="center"/>
          </w:tcPr>
          <w:p w14:paraId="68B42A0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 xml:space="preserve">Nr. </w:t>
            </w:r>
            <w:r w:rsidRPr="00A91424">
              <w:rPr>
                <w:rFonts w:cs="Arial"/>
                <w:noProof/>
                <w:lang w:val="ro-RO" w:eastAsia="en-GB"/>
              </w:rPr>
              <w:br/>
              <w:t>crt.</w:t>
            </w:r>
          </w:p>
        </w:tc>
        <w:tc>
          <w:tcPr>
            <w:tcW w:w="1328" w:type="dxa"/>
            <w:shd w:val="clear" w:color="auto" w:fill="8EAADB"/>
            <w:vAlign w:val="center"/>
          </w:tcPr>
          <w:p w14:paraId="62BD586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Strada</w:t>
            </w:r>
          </w:p>
        </w:tc>
        <w:tc>
          <w:tcPr>
            <w:tcW w:w="1413" w:type="dxa"/>
            <w:shd w:val="clear" w:color="auto" w:fill="8EAADB"/>
            <w:vAlign w:val="center"/>
          </w:tcPr>
          <w:p w14:paraId="14F5966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w:t>
            </w:r>
          </w:p>
        </w:tc>
        <w:tc>
          <w:tcPr>
            <w:tcW w:w="720" w:type="dxa"/>
            <w:shd w:val="clear" w:color="auto" w:fill="8EAADB"/>
          </w:tcPr>
          <w:p w14:paraId="2C96BFB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Q</w:t>
            </w:r>
          </w:p>
          <w:p w14:paraId="2E46677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[l/s]</w:t>
            </w:r>
          </w:p>
        </w:tc>
        <w:tc>
          <w:tcPr>
            <w:tcW w:w="725" w:type="dxa"/>
            <w:shd w:val="clear" w:color="auto" w:fill="8EAADB"/>
          </w:tcPr>
          <w:p w14:paraId="5DFCF83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H</w:t>
            </w:r>
          </w:p>
          <w:p w14:paraId="4CCBD6C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w:t>
            </w:r>
          </w:p>
        </w:tc>
        <w:tc>
          <w:tcPr>
            <w:tcW w:w="2533" w:type="dxa"/>
            <w:shd w:val="clear" w:color="auto" w:fill="8EAADB"/>
          </w:tcPr>
          <w:p w14:paraId="42FABCD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Lungime aproximativă refulare [m]</w:t>
            </w:r>
          </w:p>
        </w:tc>
        <w:tc>
          <w:tcPr>
            <w:tcW w:w="1434" w:type="dxa"/>
            <w:shd w:val="clear" w:color="auto" w:fill="8EAADB"/>
          </w:tcPr>
          <w:p w14:paraId="282AB72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Observatii</w:t>
            </w:r>
          </w:p>
          <w:p w14:paraId="09C13E78" w14:textId="77777777" w:rsidR="001D6382" w:rsidRPr="00A91424" w:rsidRDefault="001D6382" w:rsidP="00610FE0">
            <w:pPr>
              <w:spacing w:after="0"/>
              <w:jc w:val="center"/>
              <w:rPr>
                <w:rFonts w:cs="Arial"/>
                <w:noProof/>
                <w:lang w:val="ro-RO" w:eastAsia="en-GB"/>
              </w:rPr>
            </w:pPr>
          </w:p>
        </w:tc>
      </w:tr>
      <w:tr w:rsidR="001D6382" w:rsidRPr="00A91424" w14:paraId="69CD996C" w14:textId="77777777" w:rsidTr="001D6382">
        <w:trPr>
          <w:trHeight w:val="20"/>
          <w:jc w:val="center"/>
        </w:trPr>
        <w:tc>
          <w:tcPr>
            <w:tcW w:w="656" w:type="dxa"/>
            <w:shd w:val="clear" w:color="auto" w:fill="auto"/>
            <w:vAlign w:val="bottom"/>
          </w:tcPr>
          <w:p w14:paraId="194FBDF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w:t>
            </w:r>
          </w:p>
        </w:tc>
        <w:tc>
          <w:tcPr>
            <w:tcW w:w="1328" w:type="dxa"/>
            <w:shd w:val="clear" w:color="auto" w:fill="auto"/>
          </w:tcPr>
          <w:p w14:paraId="2337ABE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F.N</w:t>
            </w:r>
          </w:p>
        </w:tc>
        <w:tc>
          <w:tcPr>
            <w:tcW w:w="1413" w:type="dxa"/>
            <w:shd w:val="clear" w:color="auto" w:fill="auto"/>
            <w:vAlign w:val="bottom"/>
          </w:tcPr>
          <w:p w14:paraId="29C9E04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w:t>
            </w:r>
          </w:p>
        </w:tc>
        <w:tc>
          <w:tcPr>
            <w:tcW w:w="720" w:type="dxa"/>
            <w:vAlign w:val="center"/>
          </w:tcPr>
          <w:p w14:paraId="40AEFD0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25" w:type="dxa"/>
            <w:vAlign w:val="center"/>
          </w:tcPr>
          <w:p w14:paraId="142EF16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33" w:type="dxa"/>
            <w:vAlign w:val="center"/>
          </w:tcPr>
          <w:p w14:paraId="67F0DFA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472</w:t>
            </w:r>
          </w:p>
        </w:tc>
        <w:tc>
          <w:tcPr>
            <w:tcW w:w="1434" w:type="dxa"/>
          </w:tcPr>
          <w:p w14:paraId="1EC0E99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Noua</w:t>
            </w:r>
          </w:p>
        </w:tc>
      </w:tr>
      <w:tr w:rsidR="001D6382" w:rsidRPr="00A91424" w14:paraId="7C242AA7" w14:textId="77777777" w:rsidTr="001D6382">
        <w:trPr>
          <w:trHeight w:val="20"/>
          <w:jc w:val="center"/>
        </w:trPr>
        <w:tc>
          <w:tcPr>
            <w:tcW w:w="656" w:type="dxa"/>
            <w:shd w:val="clear" w:color="auto" w:fill="auto"/>
            <w:vAlign w:val="bottom"/>
          </w:tcPr>
          <w:p w14:paraId="0F83A91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w:t>
            </w:r>
          </w:p>
        </w:tc>
        <w:tc>
          <w:tcPr>
            <w:tcW w:w="1328" w:type="dxa"/>
            <w:shd w:val="clear" w:color="auto" w:fill="auto"/>
          </w:tcPr>
          <w:p w14:paraId="48FA9D9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Livezilor</w:t>
            </w:r>
          </w:p>
          <w:p w14:paraId="517B7EB8" w14:textId="77777777" w:rsidR="001D6382" w:rsidRPr="00A91424" w:rsidRDefault="001D6382" w:rsidP="00610FE0">
            <w:pPr>
              <w:spacing w:after="0"/>
              <w:jc w:val="center"/>
              <w:rPr>
                <w:rFonts w:cs="Arial"/>
                <w:noProof/>
                <w:lang w:val="ro-RO" w:eastAsia="en-GB"/>
              </w:rPr>
            </w:pPr>
          </w:p>
        </w:tc>
        <w:tc>
          <w:tcPr>
            <w:tcW w:w="1413" w:type="dxa"/>
            <w:shd w:val="clear" w:color="auto" w:fill="auto"/>
            <w:vAlign w:val="bottom"/>
          </w:tcPr>
          <w:p w14:paraId="09B937C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SPAU2</w:t>
            </w:r>
          </w:p>
        </w:tc>
        <w:tc>
          <w:tcPr>
            <w:tcW w:w="720" w:type="dxa"/>
            <w:vAlign w:val="center"/>
          </w:tcPr>
          <w:p w14:paraId="219DAC7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25" w:type="dxa"/>
            <w:vAlign w:val="center"/>
          </w:tcPr>
          <w:p w14:paraId="38EDABD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33" w:type="dxa"/>
            <w:vAlign w:val="center"/>
          </w:tcPr>
          <w:p w14:paraId="10E63EC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359</w:t>
            </w:r>
          </w:p>
        </w:tc>
        <w:tc>
          <w:tcPr>
            <w:tcW w:w="1434" w:type="dxa"/>
          </w:tcPr>
          <w:p w14:paraId="6C044DA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Noua</w:t>
            </w:r>
          </w:p>
        </w:tc>
      </w:tr>
      <w:tr w:rsidR="001D6382" w:rsidRPr="00A91424" w14:paraId="41CED06F" w14:textId="77777777" w:rsidTr="001D6382">
        <w:trPr>
          <w:trHeight w:val="20"/>
          <w:jc w:val="center"/>
        </w:trPr>
        <w:tc>
          <w:tcPr>
            <w:tcW w:w="656" w:type="dxa"/>
            <w:shd w:val="clear" w:color="auto" w:fill="auto"/>
            <w:vAlign w:val="bottom"/>
          </w:tcPr>
          <w:p w14:paraId="128535F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w:t>
            </w:r>
          </w:p>
        </w:tc>
        <w:tc>
          <w:tcPr>
            <w:tcW w:w="1328" w:type="dxa"/>
            <w:shd w:val="clear" w:color="auto" w:fill="auto"/>
          </w:tcPr>
          <w:p w14:paraId="1B75055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Kuvar</w:t>
            </w:r>
          </w:p>
        </w:tc>
        <w:tc>
          <w:tcPr>
            <w:tcW w:w="1413" w:type="dxa"/>
            <w:shd w:val="clear" w:color="auto" w:fill="auto"/>
            <w:vAlign w:val="bottom"/>
          </w:tcPr>
          <w:p w14:paraId="735B0A6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SPAU3</w:t>
            </w:r>
          </w:p>
        </w:tc>
        <w:tc>
          <w:tcPr>
            <w:tcW w:w="720" w:type="dxa"/>
            <w:vAlign w:val="center"/>
          </w:tcPr>
          <w:p w14:paraId="06AA56C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25" w:type="dxa"/>
            <w:vAlign w:val="center"/>
          </w:tcPr>
          <w:p w14:paraId="4FCED50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33" w:type="dxa"/>
            <w:vAlign w:val="center"/>
          </w:tcPr>
          <w:p w14:paraId="4CD00A4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144</w:t>
            </w:r>
          </w:p>
        </w:tc>
        <w:tc>
          <w:tcPr>
            <w:tcW w:w="1434" w:type="dxa"/>
          </w:tcPr>
          <w:p w14:paraId="6426DBE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Noua</w:t>
            </w:r>
          </w:p>
        </w:tc>
      </w:tr>
      <w:tr w:rsidR="001D6382" w:rsidRPr="00A91424" w14:paraId="574CE901" w14:textId="77777777" w:rsidTr="001D6382">
        <w:trPr>
          <w:trHeight w:val="20"/>
          <w:jc w:val="center"/>
        </w:trPr>
        <w:tc>
          <w:tcPr>
            <w:tcW w:w="656" w:type="dxa"/>
            <w:shd w:val="clear" w:color="auto" w:fill="auto"/>
            <w:vAlign w:val="bottom"/>
          </w:tcPr>
          <w:p w14:paraId="361F0FE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w:t>
            </w:r>
          </w:p>
        </w:tc>
        <w:tc>
          <w:tcPr>
            <w:tcW w:w="1328" w:type="dxa"/>
            <w:shd w:val="clear" w:color="auto" w:fill="auto"/>
          </w:tcPr>
          <w:p w14:paraId="60B2327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Koveshago</w:t>
            </w:r>
          </w:p>
        </w:tc>
        <w:tc>
          <w:tcPr>
            <w:tcW w:w="1413" w:type="dxa"/>
            <w:shd w:val="clear" w:color="auto" w:fill="auto"/>
            <w:vAlign w:val="bottom"/>
          </w:tcPr>
          <w:p w14:paraId="2F46CA6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SPAU4</w:t>
            </w:r>
          </w:p>
        </w:tc>
        <w:tc>
          <w:tcPr>
            <w:tcW w:w="720" w:type="dxa"/>
            <w:vAlign w:val="center"/>
          </w:tcPr>
          <w:p w14:paraId="49CEF28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25" w:type="dxa"/>
            <w:vAlign w:val="center"/>
          </w:tcPr>
          <w:p w14:paraId="233C337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33" w:type="dxa"/>
            <w:vAlign w:val="center"/>
          </w:tcPr>
          <w:p w14:paraId="578E213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313</w:t>
            </w:r>
          </w:p>
        </w:tc>
        <w:tc>
          <w:tcPr>
            <w:tcW w:w="1434" w:type="dxa"/>
          </w:tcPr>
          <w:p w14:paraId="029CE01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Noua</w:t>
            </w:r>
          </w:p>
        </w:tc>
      </w:tr>
      <w:tr w:rsidR="001D6382" w:rsidRPr="00A91424" w14:paraId="7E70A025" w14:textId="77777777" w:rsidTr="001D6382">
        <w:trPr>
          <w:trHeight w:val="20"/>
          <w:jc w:val="center"/>
        </w:trPr>
        <w:tc>
          <w:tcPr>
            <w:tcW w:w="656" w:type="dxa"/>
            <w:shd w:val="clear" w:color="auto" w:fill="auto"/>
            <w:vAlign w:val="bottom"/>
          </w:tcPr>
          <w:p w14:paraId="3C93BCB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1328" w:type="dxa"/>
            <w:shd w:val="clear" w:color="auto" w:fill="auto"/>
          </w:tcPr>
          <w:p w14:paraId="0ABC3BF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F.N</w:t>
            </w:r>
          </w:p>
        </w:tc>
        <w:tc>
          <w:tcPr>
            <w:tcW w:w="1413" w:type="dxa"/>
            <w:shd w:val="clear" w:color="auto" w:fill="auto"/>
            <w:vAlign w:val="bottom"/>
          </w:tcPr>
          <w:p w14:paraId="725500A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SPAU5</w:t>
            </w:r>
          </w:p>
        </w:tc>
        <w:tc>
          <w:tcPr>
            <w:tcW w:w="720" w:type="dxa"/>
            <w:vAlign w:val="center"/>
          </w:tcPr>
          <w:p w14:paraId="420771B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25" w:type="dxa"/>
            <w:vAlign w:val="center"/>
          </w:tcPr>
          <w:p w14:paraId="32A2725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33" w:type="dxa"/>
            <w:vAlign w:val="center"/>
          </w:tcPr>
          <w:p w14:paraId="1D094CE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101</w:t>
            </w:r>
          </w:p>
        </w:tc>
        <w:tc>
          <w:tcPr>
            <w:tcW w:w="1434" w:type="dxa"/>
          </w:tcPr>
          <w:p w14:paraId="08D8C0F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Noua</w:t>
            </w:r>
          </w:p>
        </w:tc>
      </w:tr>
      <w:tr w:rsidR="001D6382" w:rsidRPr="00A91424" w14:paraId="7C5495B4" w14:textId="77777777" w:rsidTr="001D6382">
        <w:trPr>
          <w:trHeight w:val="20"/>
          <w:jc w:val="center"/>
        </w:trPr>
        <w:tc>
          <w:tcPr>
            <w:tcW w:w="656" w:type="dxa"/>
            <w:shd w:val="clear" w:color="auto" w:fill="auto"/>
            <w:vAlign w:val="bottom"/>
          </w:tcPr>
          <w:p w14:paraId="41BC9D6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w:t>
            </w:r>
          </w:p>
        </w:tc>
        <w:tc>
          <w:tcPr>
            <w:tcW w:w="1328" w:type="dxa"/>
            <w:shd w:val="clear" w:color="auto" w:fill="auto"/>
          </w:tcPr>
          <w:p w14:paraId="7BEF834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Szelmer Ferenc</w:t>
            </w:r>
          </w:p>
        </w:tc>
        <w:tc>
          <w:tcPr>
            <w:tcW w:w="1413" w:type="dxa"/>
            <w:shd w:val="clear" w:color="auto" w:fill="auto"/>
            <w:vAlign w:val="bottom"/>
          </w:tcPr>
          <w:p w14:paraId="2E8B6B1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SPAU6</w:t>
            </w:r>
          </w:p>
        </w:tc>
        <w:tc>
          <w:tcPr>
            <w:tcW w:w="720" w:type="dxa"/>
            <w:vAlign w:val="center"/>
          </w:tcPr>
          <w:p w14:paraId="3597613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25" w:type="dxa"/>
            <w:vAlign w:val="center"/>
          </w:tcPr>
          <w:p w14:paraId="0B784B8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33" w:type="dxa"/>
            <w:vAlign w:val="center"/>
          </w:tcPr>
          <w:p w14:paraId="20F537E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303</w:t>
            </w:r>
          </w:p>
        </w:tc>
        <w:tc>
          <w:tcPr>
            <w:tcW w:w="1434" w:type="dxa"/>
          </w:tcPr>
          <w:p w14:paraId="7A6E80E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Noua</w:t>
            </w:r>
          </w:p>
        </w:tc>
      </w:tr>
      <w:tr w:rsidR="001D6382" w:rsidRPr="00A91424" w14:paraId="7B72D033" w14:textId="77777777" w:rsidTr="001D6382">
        <w:trPr>
          <w:trHeight w:val="20"/>
          <w:jc w:val="center"/>
        </w:trPr>
        <w:tc>
          <w:tcPr>
            <w:tcW w:w="656" w:type="dxa"/>
            <w:shd w:val="clear" w:color="auto" w:fill="auto"/>
            <w:vAlign w:val="bottom"/>
          </w:tcPr>
          <w:p w14:paraId="54000E9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w:t>
            </w:r>
          </w:p>
        </w:tc>
        <w:tc>
          <w:tcPr>
            <w:tcW w:w="1328" w:type="dxa"/>
            <w:shd w:val="clear" w:color="auto" w:fill="auto"/>
          </w:tcPr>
          <w:p w14:paraId="213D1FA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Rozei</w:t>
            </w:r>
          </w:p>
        </w:tc>
        <w:tc>
          <w:tcPr>
            <w:tcW w:w="1413" w:type="dxa"/>
            <w:shd w:val="clear" w:color="auto" w:fill="auto"/>
            <w:vAlign w:val="bottom"/>
          </w:tcPr>
          <w:p w14:paraId="40F4579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 (reabilitare)</w:t>
            </w:r>
          </w:p>
        </w:tc>
        <w:tc>
          <w:tcPr>
            <w:tcW w:w="720" w:type="dxa"/>
            <w:vAlign w:val="center"/>
          </w:tcPr>
          <w:p w14:paraId="78D0CA0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25" w:type="dxa"/>
            <w:vAlign w:val="center"/>
          </w:tcPr>
          <w:p w14:paraId="7CE2E1F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20.5</w:t>
            </w:r>
          </w:p>
        </w:tc>
        <w:tc>
          <w:tcPr>
            <w:tcW w:w="2533" w:type="dxa"/>
            <w:vAlign w:val="center"/>
          </w:tcPr>
          <w:p w14:paraId="27033A10" w14:textId="77777777" w:rsidR="001D6382" w:rsidRPr="00A91424" w:rsidRDefault="001D6382" w:rsidP="00610FE0">
            <w:pPr>
              <w:spacing w:after="0"/>
              <w:jc w:val="center"/>
              <w:rPr>
                <w:rFonts w:cs="Arial"/>
                <w:noProof/>
                <w:lang w:val="ro-RO" w:eastAsia="en-GB"/>
              </w:rPr>
            </w:pPr>
          </w:p>
        </w:tc>
        <w:tc>
          <w:tcPr>
            <w:tcW w:w="1434" w:type="dxa"/>
          </w:tcPr>
          <w:p w14:paraId="41D74B5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Reabilitare</w:t>
            </w:r>
          </w:p>
        </w:tc>
      </w:tr>
      <w:tr w:rsidR="001D6382" w:rsidRPr="00A91424" w14:paraId="1A854659" w14:textId="77777777" w:rsidTr="001D6382">
        <w:trPr>
          <w:trHeight w:val="20"/>
          <w:jc w:val="center"/>
        </w:trPr>
        <w:tc>
          <w:tcPr>
            <w:tcW w:w="656" w:type="dxa"/>
            <w:shd w:val="clear" w:color="auto" w:fill="auto"/>
            <w:vAlign w:val="bottom"/>
          </w:tcPr>
          <w:p w14:paraId="7EAA352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w:t>
            </w:r>
          </w:p>
        </w:tc>
        <w:tc>
          <w:tcPr>
            <w:tcW w:w="1328" w:type="dxa"/>
            <w:shd w:val="clear" w:color="auto" w:fill="auto"/>
          </w:tcPr>
          <w:p w14:paraId="62C6FAE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Tompa Laszlo</w:t>
            </w:r>
          </w:p>
        </w:tc>
        <w:tc>
          <w:tcPr>
            <w:tcW w:w="1413" w:type="dxa"/>
            <w:shd w:val="clear" w:color="auto" w:fill="auto"/>
            <w:vAlign w:val="bottom"/>
          </w:tcPr>
          <w:p w14:paraId="06945DF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SPAU2 (reabilitare)</w:t>
            </w:r>
          </w:p>
        </w:tc>
        <w:tc>
          <w:tcPr>
            <w:tcW w:w="720" w:type="dxa"/>
            <w:vAlign w:val="center"/>
          </w:tcPr>
          <w:p w14:paraId="04E6863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2.27</w:t>
            </w:r>
          </w:p>
        </w:tc>
        <w:tc>
          <w:tcPr>
            <w:tcW w:w="725" w:type="dxa"/>
            <w:vAlign w:val="center"/>
          </w:tcPr>
          <w:p w14:paraId="1AB85EA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17.5</w:t>
            </w:r>
          </w:p>
        </w:tc>
        <w:tc>
          <w:tcPr>
            <w:tcW w:w="2533" w:type="dxa"/>
            <w:vAlign w:val="center"/>
          </w:tcPr>
          <w:p w14:paraId="2E14D323" w14:textId="77777777" w:rsidR="001D6382" w:rsidRPr="00A91424" w:rsidRDefault="001D6382" w:rsidP="00610FE0">
            <w:pPr>
              <w:spacing w:after="0"/>
              <w:jc w:val="center"/>
              <w:rPr>
                <w:rFonts w:cs="Arial"/>
                <w:noProof/>
                <w:lang w:val="ro-RO" w:eastAsia="en-GB"/>
              </w:rPr>
            </w:pPr>
          </w:p>
        </w:tc>
        <w:tc>
          <w:tcPr>
            <w:tcW w:w="1434" w:type="dxa"/>
          </w:tcPr>
          <w:p w14:paraId="6FF4B9B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Reabilitare</w:t>
            </w:r>
          </w:p>
        </w:tc>
      </w:tr>
      <w:tr w:rsidR="001D6382" w:rsidRPr="00A91424" w14:paraId="2F4449D2" w14:textId="77777777" w:rsidTr="001D6382">
        <w:trPr>
          <w:trHeight w:val="20"/>
          <w:jc w:val="center"/>
        </w:trPr>
        <w:tc>
          <w:tcPr>
            <w:tcW w:w="656" w:type="dxa"/>
            <w:shd w:val="clear" w:color="auto" w:fill="auto"/>
            <w:vAlign w:val="bottom"/>
          </w:tcPr>
          <w:p w14:paraId="05E885E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w:t>
            </w:r>
          </w:p>
        </w:tc>
        <w:tc>
          <w:tcPr>
            <w:tcW w:w="1328" w:type="dxa"/>
            <w:shd w:val="clear" w:color="auto" w:fill="auto"/>
          </w:tcPr>
          <w:p w14:paraId="4465798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Beclean</w:t>
            </w:r>
          </w:p>
        </w:tc>
        <w:tc>
          <w:tcPr>
            <w:tcW w:w="1413" w:type="dxa"/>
            <w:shd w:val="clear" w:color="auto" w:fill="auto"/>
            <w:vAlign w:val="bottom"/>
          </w:tcPr>
          <w:p w14:paraId="03F534D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SPAU3 (reabilitare)</w:t>
            </w:r>
          </w:p>
        </w:tc>
        <w:tc>
          <w:tcPr>
            <w:tcW w:w="720" w:type="dxa"/>
            <w:vAlign w:val="center"/>
          </w:tcPr>
          <w:p w14:paraId="70F930C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3.6</w:t>
            </w:r>
          </w:p>
        </w:tc>
        <w:tc>
          <w:tcPr>
            <w:tcW w:w="725" w:type="dxa"/>
            <w:vAlign w:val="center"/>
          </w:tcPr>
          <w:p w14:paraId="22D0911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w:t>
            </w:r>
          </w:p>
        </w:tc>
        <w:tc>
          <w:tcPr>
            <w:tcW w:w="2533" w:type="dxa"/>
            <w:vAlign w:val="center"/>
          </w:tcPr>
          <w:p w14:paraId="365A0621" w14:textId="77777777" w:rsidR="001D6382" w:rsidRPr="00A91424" w:rsidRDefault="001D6382" w:rsidP="00610FE0">
            <w:pPr>
              <w:spacing w:after="0"/>
              <w:jc w:val="center"/>
              <w:rPr>
                <w:rFonts w:cs="Arial"/>
                <w:noProof/>
                <w:lang w:val="ro-RO" w:eastAsia="en-GB"/>
              </w:rPr>
            </w:pPr>
          </w:p>
        </w:tc>
        <w:tc>
          <w:tcPr>
            <w:tcW w:w="1434" w:type="dxa"/>
          </w:tcPr>
          <w:p w14:paraId="36A9E85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Reabilitare</w:t>
            </w:r>
          </w:p>
        </w:tc>
      </w:tr>
      <w:tr w:rsidR="001D6382" w:rsidRPr="00A91424" w14:paraId="7782166B" w14:textId="77777777" w:rsidTr="001D6382">
        <w:trPr>
          <w:trHeight w:val="20"/>
          <w:jc w:val="center"/>
        </w:trPr>
        <w:tc>
          <w:tcPr>
            <w:tcW w:w="656" w:type="dxa"/>
            <w:shd w:val="clear" w:color="auto" w:fill="auto"/>
            <w:vAlign w:val="bottom"/>
          </w:tcPr>
          <w:p w14:paraId="69D0D7C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1328" w:type="dxa"/>
            <w:shd w:val="clear" w:color="auto" w:fill="auto"/>
          </w:tcPr>
          <w:p w14:paraId="0BF3BD8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Cadiseni</w:t>
            </w:r>
          </w:p>
        </w:tc>
        <w:tc>
          <w:tcPr>
            <w:tcW w:w="1413" w:type="dxa"/>
            <w:shd w:val="clear" w:color="auto" w:fill="auto"/>
            <w:vAlign w:val="bottom"/>
          </w:tcPr>
          <w:p w14:paraId="20B98BC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SPAU4 (reabilitare)</w:t>
            </w:r>
          </w:p>
        </w:tc>
        <w:tc>
          <w:tcPr>
            <w:tcW w:w="720" w:type="dxa"/>
            <w:vAlign w:val="center"/>
          </w:tcPr>
          <w:p w14:paraId="0935091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7.5</w:t>
            </w:r>
          </w:p>
        </w:tc>
        <w:tc>
          <w:tcPr>
            <w:tcW w:w="725" w:type="dxa"/>
            <w:vAlign w:val="center"/>
          </w:tcPr>
          <w:p w14:paraId="52A9C9F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12.5</w:t>
            </w:r>
          </w:p>
        </w:tc>
        <w:tc>
          <w:tcPr>
            <w:tcW w:w="2533" w:type="dxa"/>
            <w:vAlign w:val="center"/>
          </w:tcPr>
          <w:p w14:paraId="56B5B4B6" w14:textId="77777777" w:rsidR="001D6382" w:rsidRPr="00A91424" w:rsidRDefault="001D6382" w:rsidP="00610FE0">
            <w:pPr>
              <w:spacing w:after="0"/>
              <w:jc w:val="center"/>
              <w:rPr>
                <w:rFonts w:cs="Arial"/>
                <w:noProof/>
                <w:lang w:val="ro-RO" w:eastAsia="en-GB"/>
              </w:rPr>
            </w:pPr>
          </w:p>
        </w:tc>
        <w:tc>
          <w:tcPr>
            <w:tcW w:w="1434" w:type="dxa"/>
          </w:tcPr>
          <w:p w14:paraId="13E29BD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Reabilitare</w:t>
            </w:r>
          </w:p>
        </w:tc>
      </w:tr>
      <w:tr w:rsidR="001D6382" w:rsidRPr="00A91424" w14:paraId="413D06F6" w14:textId="77777777" w:rsidTr="001D6382">
        <w:trPr>
          <w:trHeight w:val="20"/>
          <w:jc w:val="center"/>
        </w:trPr>
        <w:tc>
          <w:tcPr>
            <w:tcW w:w="656" w:type="dxa"/>
            <w:shd w:val="clear" w:color="auto" w:fill="auto"/>
            <w:vAlign w:val="bottom"/>
          </w:tcPr>
          <w:p w14:paraId="54A2FC5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w:t>
            </w:r>
          </w:p>
        </w:tc>
        <w:tc>
          <w:tcPr>
            <w:tcW w:w="1328" w:type="dxa"/>
            <w:shd w:val="clear" w:color="auto" w:fill="auto"/>
          </w:tcPr>
          <w:p w14:paraId="0BB8281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Beclean</w:t>
            </w:r>
          </w:p>
        </w:tc>
        <w:tc>
          <w:tcPr>
            <w:tcW w:w="1413" w:type="dxa"/>
            <w:shd w:val="clear" w:color="auto" w:fill="auto"/>
            <w:vAlign w:val="bottom"/>
          </w:tcPr>
          <w:p w14:paraId="32E5FB6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SPAU5 (reabilitare)</w:t>
            </w:r>
          </w:p>
        </w:tc>
        <w:tc>
          <w:tcPr>
            <w:tcW w:w="720" w:type="dxa"/>
            <w:vAlign w:val="center"/>
          </w:tcPr>
          <w:p w14:paraId="3BEB69F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4.16</w:t>
            </w:r>
          </w:p>
        </w:tc>
        <w:tc>
          <w:tcPr>
            <w:tcW w:w="725" w:type="dxa"/>
            <w:vAlign w:val="center"/>
          </w:tcPr>
          <w:p w14:paraId="514D6C7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27</w:t>
            </w:r>
          </w:p>
        </w:tc>
        <w:tc>
          <w:tcPr>
            <w:tcW w:w="2533" w:type="dxa"/>
            <w:vAlign w:val="center"/>
          </w:tcPr>
          <w:p w14:paraId="224615FA" w14:textId="77777777" w:rsidR="001D6382" w:rsidRPr="00A91424" w:rsidRDefault="001D6382" w:rsidP="00610FE0">
            <w:pPr>
              <w:spacing w:after="0"/>
              <w:jc w:val="center"/>
              <w:rPr>
                <w:rFonts w:cs="Arial"/>
                <w:noProof/>
                <w:lang w:val="ro-RO" w:eastAsia="en-GB"/>
              </w:rPr>
            </w:pPr>
          </w:p>
        </w:tc>
        <w:tc>
          <w:tcPr>
            <w:tcW w:w="1434" w:type="dxa"/>
          </w:tcPr>
          <w:p w14:paraId="75C5D30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Reabilitare</w:t>
            </w:r>
          </w:p>
        </w:tc>
      </w:tr>
      <w:tr w:rsidR="001D6382" w:rsidRPr="00A91424" w14:paraId="7A2AAAAC" w14:textId="77777777" w:rsidTr="001D6382">
        <w:trPr>
          <w:trHeight w:val="20"/>
          <w:jc w:val="center"/>
        </w:trPr>
        <w:tc>
          <w:tcPr>
            <w:tcW w:w="656" w:type="dxa"/>
            <w:shd w:val="clear" w:color="auto" w:fill="auto"/>
            <w:vAlign w:val="bottom"/>
          </w:tcPr>
          <w:p w14:paraId="5D40E25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w:t>
            </w:r>
          </w:p>
        </w:tc>
        <w:tc>
          <w:tcPr>
            <w:tcW w:w="1328" w:type="dxa"/>
            <w:shd w:val="clear" w:color="auto" w:fill="auto"/>
          </w:tcPr>
          <w:p w14:paraId="1D38B8D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Orban Balazs</w:t>
            </w:r>
          </w:p>
        </w:tc>
        <w:tc>
          <w:tcPr>
            <w:tcW w:w="1413" w:type="dxa"/>
            <w:shd w:val="clear" w:color="auto" w:fill="auto"/>
            <w:vAlign w:val="bottom"/>
          </w:tcPr>
          <w:p w14:paraId="2417ECA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SPAU6 (reabilitare)</w:t>
            </w:r>
          </w:p>
        </w:tc>
        <w:tc>
          <w:tcPr>
            <w:tcW w:w="720" w:type="dxa"/>
            <w:vAlign w:val="center"/>
          </w:tcPr>
          <w:p w14:paraId="44DE35E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7.5</w:t>
            </w:r>
          </w:p>
        </w:tc>
        <w:tc>
          <w:tcPr>
            <w:tcW w:w="725" w:type="dxa"/>
            <w:vAlign w:val="center"/>
          </w:tcPr>
          <w:p w14:paraId="1BC7C9F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12.5</w:t>
            </w:r>
          </w:p>
        </w:tc>
        <w:tc>
          <w:tcPr>
            <w:tcW w:w="2533" w:type="dxa"/>
            <w:vAlign w:val="center"/>
          </w:tcPr>
          <w:p w14:paraId="5A9B24A0" w14:textId="77777777" w:rsidR="001D6382" w:rsidRPr="00A91424" w:rsidRDefault="001D6382" w:rsidP="00610FE0">
            <w:pPr>
              <w:spacing w:after="0"/>
              <w:jc w:val="center"/>
              <w:rPr>
                <w:rFonts w:cs="Arial"/>
                <w:noProof/>
                <w:lang w:val="ro-RO" w:eastAsia="en-GB"/>
              </w:rPr>
            </w:pPr>
          </w:p>
        </w:tc>
        <w:tc>
          <w:tcPr>
            <w:tcW w:w="1434" w:type="dxa"/>
          </w:tcPr>
          <w:p w14:paraId="0CD8F48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Reabilitare</w:t>
            </w:r>
          </w:p>
        </w:tc>
      </w:tr>
      <w:tr w:rsidR="001D6382" w:rsidRPr="00A91424" w14:paraId="30F2304E" w14:textId="77777777" w:rsidTr="001D6382">
        <w:trPr>
          <w:trHeight w:val="20"/>
          <w:jc w:val="center"/>
        </w:trPr>
        <w:tc>
          <w:tcPr>
            <w:tcW w:w="656" w:type="dxa"/>
            <w:shd w:val="clear" w:color="auto" w:fill="auto"/>
            <w:vAlign w:val="bottom"/>
          </w:tcPr>
          <w:p w14:paraId="51E2867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w:t>
            </w:r>
          </w:p>
        </w:tc>
        <w:tc>
          <w:tcPr>
            <w:tcW w:w="1328" w:type="dxa"/>
            <w:shd w:val="clear" w:color="auto" w:fill="auto"/>
          </w:tcPr>
          <w:p w14:paraId="7A4C5D9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Rakoczi Ferenc</w:t>
            </w:r>
          </w:p>
        </w:tc>
        <w:tc>
          <w:tcPr>
            <w:tcW w:w="1413" w:type="dxa"/>
            <w:shd w:val="clear" w:color="auto" w:fill="auto"/>
            <w:vAlign w:val="bottom"/>
          </w:tcPr>
          <w:p w14:paraId="5EAE463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SPAU7 (reabilitare)</w:t>
            </w:r>
          </w:p>
        </w:tc>
        <w:tc>
          <w:tcPr>
            <w:tcW w:w="720" w:type="dxa"/>
            <w:vAlign w:val="center"/>
          </w:tcPr>
          <w:p w14:paraId="5EC86AD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77.77</w:t>
            </w:r>
          </w:p>
        </w:tc>
        <w:tc>
          <w:tcPr>
            <w:tcW w:w="725" w:type="dxa"/>
            <w:vAlign w:val="center"/>
          </w:tcPr>
          <w:p w14:paraId="49B7C98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w:t>
            </w:r>
          </w:p>
        </w:tc>
        <w:tc>
          <w:tcPr>
            <w:tcW w:w="2533" w:type="dxa"/>
            <w:vAlign w:val="center"/>
          </w:tcPr>
          <w:p w14:paraId="2ABAC01F" w14:textId="77777777" w:rsidR="001D6382" w:rsidRPr="00A91424" w:rsidRDefault="001D6382" w:rsidP="00610FE0">
            <w:pPr>
              <w:spacing w:after="0"/>
              <w:jc w:val="center"/>
              <w:rPr>
                <w:rFonts w:cs="Arial"/>
                <w:noProof/>
                <w:lang w:val="ro-RO" w:eastAsia="en-GB"/>
              </w:rPr>
            </w:pPr>
          </w:p>
        </w:tc>
        <w:tc>
          <w:tcPr>
            <w:tcW w:w="1434" w:type="dxa"/>
          </w:tcPr>
          <w:p w14:paraId="59691FB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Reabilitare</w:t>
            </w:r>
          </w:p>
        </w:tc>
      </w:tr>
      <w:tr w:rsidR="001D6382" w:rsidRPr="00A91424" w14:paraId="686D8323" w14:textId="77777777" w:rsidTr="001D6382">
        <w:trPr>
          <w:trHeight w:val="20"/>
          <w:jc w:val="center"/>
        </w:trPr>
        <w:tc>
          <w:tcPr>
            <w:tcW w:w="656" w:type="dxa"/>
            <w:shd w:val="clear" w:color="auto" w:fill="auto"/>
            <w:vAlign w:val="bottom"/>
          </w:tcPr>
          <w:p w14:paraId="5633FA1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w:t>
            </w:r>
          </w:p>
        </w:tc>
        <w:tc>
          <w:tcPr>
            <w:tcW w:w="1328" w:type="dxa"/>
            <w:shd w:val="clear" w:color="auto" w:fill="auto"/>
          </w:tcPr>
          <w:p w14:paraId="230E822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Budvar</w:t>
            </w:r>
          </w:p>
        </w:tc>
        <w:tc>
          <w:tcPr>
            <w:tcW w:w="1413" w:type="dxa"/>
            <w:shd w:val="clear" w:color="auto" w:fill="auto"/>
            <w:vAlign w:val="bottom"/>
          </w:tcPr>
          <w:p w14:paraId="7EA3C95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SPAU8 (reabilitare)</w:t>
            </w:r>
          </w:p>
        </w:tc>
        <w:tc>
          <w:tcPr>
            <w:tcW w:w="720" w:type="dxa"/>
            <w:vAlign w:val="center"/>
          </w:tcPr>
          <w:p w14:paraId="6C6EF64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725" w:type="dxa"/>
            <w:vAlign w:val="center"/>
          </w:tcPr>
          <w:p w14:paraId="77EAD12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w:t>
            </w:r>
          </w:p>
        </w:tc>
        <w:tc>
          <w:tcPr>
            <w:tcW w:w="2533" w:type="dxa"/>
            <w:vAlign w:val="center"/>
          </w:tcPr>
          <w:p w14:paraId="066639B5" w14:textId="77777777" w:rsidR="001D6382" w:rsidRPr="00A91424" w:rsidRDefault="001D6382" w:rsidP="00610FE0">
            <w:pPr>
              <w:spacing w:after="0"/>
              <w:jc w:val="center"/>
              <w:rPr>
                <w:rFonts w:cs="Arial"/>
                <w:noProof/>
                <w:lang w:val="ro-RO" w:eastAsia="en-GB"/>
              </w:rPr>
            </w:pPr>
          </w:p>
        </w:tc>
        <w:tc>
          <w:tcPr>
            <w:tcW w:w="1434" w:type="dxa"/>
          </w:tcPr>
          <w:p w14:paraId="1AC0905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Reabilitare</w:t>
            </w:r>
          </w:p>
        </w:tc>
      </w:tr>
      <w:tr w:rsidR="001D6382" w:rsidRPr="00A91424" w14:paraId="23E3A186" w14:textId="77777777" w:rsidTr="001D6382">
        <w:trPr>
          <w:trHeight w:val="20"/>
          <w:jc w:val="center"/>
        </w:trPr>
        <w:tc>
          <w:tcPr>
            <w:tcW w:w="4842" w:type="dxa"/>
            <w:gridSpan w:val="5"/>
            <w:shd w:val="clear" w:color="auto" w:fill="auto"/>
            <w:vAlign w:val="center"/>
          </w:tcPr>
          <w:p w14:paraId="4C4CBE6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TOTAL ESTIMAT</w:t>
            </w:r>
          </w:p>
        </w:tc>
        <w:tc>
          <w:tcPr>
            <w:tcW w:w="2533" w:type="dxa"/>
          </w:tcPr>
          <w:p w14:paraId="3730D2A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1.692</w:t>
            </w:r>
          </w:p>
        </w:tc>
        <w:tc>
          <w:tcPr>
            <w:tcW w:w="1434" w:type="dxa"/>
          </w:tcPr>
          <w:p w14:paraId="670E1FB7" w14:textId="77777777" w:rsidR="001D6382" w:rsidRPr="00A91424" w:rsidRDefault="001D6382" w:rsidP="00610FE0">
            <w:pPr>
              <w:spacing w:after="0"/>
              <w:jc w:val="center"/>
              <w:rPr>
                <w:rFonts w:cs="Arial"/>
                <w:noProof/>
                <w:lang w:val="ro-RO" w:eastAsia="en-GB"/>
              </w:rPr>
            </w:pPr>
          </w:p>
        </w:tc>
      </w:tr>
    </w:tbl>
    <w:p w14:paraId="6EB856B0" w14:textId="77777777" w:rsidR="001D6382" w:rsidRPr="00A91424" w:rsidRDefault="001D6382" w:rsidP="001D6382">
      <w:pPr>
        <w:rPr>
          <w:rFonts w:cs="Arial"/>
          <w:noProof/>
          <w:lang w:val="ro-RO" w:eastAsia="x-none"/>
        </w:rPr>
      </w:pPr>
    </w:p>
    <w:p w14:paraId="30E282F1" w14:textId="77777777" w:rsidR="001D6382" w:rsidRPr="00A91424" w:rsidRDefault="001D6382" w:rsidP="00610FE0">
      <w:pPr>
        <w:ind w:firstLine="709"/>
        <w:rPr>
          <w:rFonts w:cs="Arial"/>
          <w:noProof/>
          <w:lang w:val="ro-RO"/>
        </w:rPr>
      </w:pPr>
      <w:r w:rsidRPr="00A91424">
        <w:rPr>
          <w:rFonts w:cs="Arial"/>
          <w:noProof/>
          <w:lang w:val="ro-RO"/>
        </w:rPr>
        <w:t>Reabilitarea si modernizarea SEAU Odorheiu Secuiesc, prin realizare lucrari la urmatoarele obiecte:</w:t>
      </w:r>
    </w:p>
    <w:p w14:paraId="7CC62BB1" w14:textId="77777777" w:rsidR="001D6382" w:rsidRPr="00A91424" w:rsidRDefault="001D6382" w:rsidP="00610FE0">
      <w:pPr>
        <w:ind w:firstLine="709"/>
        <w:rPr>
          <w:rFonts w:cs="Arial"/>
          <w:noProof/>
          <w:lang w:val="ro-RO"/>
        </w:rPr>
      </w:pPr>
      <w:r w:rsidRPr="00A91424">
        <w:rPr>
          <w:rFonts w:cs="Arial"/>
          <w:noProof/>
          <w:lang w:val="ro-RO"/>
        </w:rPr>
        <w:lastRenderedPageBreak/>
        <w:t>Camera intrare, camera gratare rare si gratare dese</w:t>
      </w:r>
    </w:p>
    <w:p w14:paraId="598724D4" w14:textId="77777777" w:rsidR="001D6382" w:rsidRPr="00A91424" w:rsidRDefault="001D6382" w:rsidP="00610FE0">
      <w:pPr>
        <w:ind w:firstLine="709"/>
        <w:rPr>
          <w:rFonts w:cs="Arial"/>
          <w:noProof/>
          <w:lang w:val="ro-RO"/>
        </w:rPr>
      </w:pPr>
      <w:r w:rsidRPr="00A91424">
        <w:rPr>
          <w:rFonts w:cs="Arial"/>
          <w:noProof/>
          <w:lang w:val="ro-RO"/>
        </w:rPr>
        <w:t>Statia de pompare intermediara (reabilitare si extindere)</w:t>
      </w:r>
    </w:p>
    <w:p w14:paraId="309CB8DA" w14:textId="77777777" w:rsidR="001D6382" w:rsidRPr="00A91424" w:rsidRDefault="001D6382" w:rsidP="00610FE0">
      <w:pPr>
        <w:ind w:firstLine="709"/>
        <w:rPr>
          <w:rFonts w:cs="Arial"/>
          <w:noProof/>
          <w:lang w:val="ro-RO"/>
        </w:rPr>
      </w:pPr>
      <w:r w:rsidRPr="00A91424">
        <w:rPr>
          <w:rFonts w:cs="Arial"/>
          <w:noProof/>
          <w:lang w:val="ro-RO"/>
        </w:rPr>
        <w:t>Desnisipator si eliminare grasimi</w:t>
      </w:r>
    </w:p>
    <w:p w14:paraId="076C42E3" w14:textId="77777777" w:rsidR="001D6382" w:rsidRPr="00A91424" w:rsidRDefault="001D6382" w:rsidP="00610FE0">
      <w:pPr>
        <w:ind w:firstLine="709"/>
        <w:rPr>
          <w:rFonts w:cs="Arial"/>
          <w:noProof/>
          <w:lang w:val="ro-RO"/>
        </w:rPr>
      </w:pPr>
      <w:r w:rsidRPr="00A91424">
        <w:rPr>
          <w:rFonts w:cs="Arial"/>
          <w:noProof/>
          <w:lang w:val="ro-RO"/>
        </w:rPr>
        <w:t>Statia chimica reducere P</w:t>
      </w:r>
    </w:p>
    <w:p w14:paraId="5F4EC113" w14:textId="77777777" w:rsidR="001D6382" w:rsidRPr="00A91424" w:rsidRDefault="001D6382" w:rsidP="00610FE0">
      <w:pPr>
        <w:ind w:firstLine="709"/>
        <w:rPr>
          <w:rFonts w:cs="Arial"/>
          <w:noProof/>
          <w:lang w:val="ro-RO"/>
        </w:rPr>
      </w:pPr>
      <w:r w:rsidRPr="00A91424">
        <w:rPr>
          <w:rFonts w:cs="Arial"/>
          <w:noProof/>
          <w:lang w:val="ro-RO"/>
        </w:rPr>
        <w:t>Bazin biologic nou</w:t>
      </w:r>
    </w:p>
    <w:p w14:paraId="6B51E219" w14:textId="77777777" w:rsidR="001D6382" w:rsidRPr="00A91424" w:rsidRDefault="001D6382" w:rsidP="00610FE0">
      <w:pPr>
        <w:ind w:firstLine="709"/>
        <w:rPr>
          <w:rFonts w:cs="Arial"/>
          <w:noProof/>
          <w:lang w:val="ro-RO"/>
        </w:rPr>
      </w:pPr>
      <w:r w:rsidRPr="00A91424">
        <w:rPr>
          <w:rFonts w:cs="Arial"/>
          <w:noProof/>
          <w:lang w:val="ro-RO"/>
        </w:rPr>
        <w:t>Decantor secundar nou</w:t>
      </w:r>
    </w:p>
    <w:p w14:paraId="3F5BBE03" w14:textId="77777777" w:rsidR="001D6382" w:rsidRPr="00A91424" w:rsidRDefault="001D6382" w:rsidP="00610FE0">
      <w:pPr>
        <w:ind w:firstLine="709"/>
        <w:rPr>
          <w:rFonts w:cs="Arial"/>
          <w:noProof/>
          <w:lang w:val="ro-RO"/>
        </w:rPr>
      </w:pPr>
      <w:r w:rsidRPr="00A91424">
        <w:rPr>
          <w:rFonts w:cs="Arial"/>
          <w:noProof/>
          <w:lang w:val="ro-RO"/>
        </w:rPr>
        <w:t>Statia de suflante</w:t>
      </w:r>
    </w:p>
    <w:p w14:paraId="3D954657" w14:textId="77777777" w:rsidR="001D6382" w:rsidRPr="00A91424" w:rsidRDefault="001D6382" w:rsidP="00610FE0">
      <w:pPr>
        <w:ind w:firstLine="709"/>
        <w:rPr>
          <w:rFonts w:cs="Arial"/>
          <w:noProof/>
          <w:lang w:val="ro-RO"/>
        </w:rPr>
      </w:pPr>
      <w:r w:rsidRPr="00A91424">
        <w:rPr>
          <w:rFonts w:cs="Arial"/>
          <w:noProof/>
          <w:lang w:val="ro-RO"/>
        </w:rPr>
        <w:t>Fermentare namol, gazometru si facla</w:t>
      </w:r>
    </w:p>
    <w:p w14:paraId="22B85BDD" w14:textId="77777777" w:rsidR="001D6382" w:rsidRPr="00A91424" w:rsidRDefault="001D6382" w:rsidP="00610FE0">
      <w:pPr>
        <w:ind w:firstLine="709"/>
        <w:rPr>
          <w:rFonts w:cs="Arial"/>
          <w:noProof/>
          <w:lang w:val="ro-RO"/>
        </w:rPr>
      </w:pPr>
      <w:r w:rsidRPr="00A91424">
        <w:rPr>
          <w:rFonts w:cs="Arial"/>
          <w:noProof/>
          <w:lang w:val="ro-RO"/>
        </w:rPr>
        <w:t>Instalatie de ingrosare namol biologic</w:t>
      </w:r>
    </w:p>
    <w:p w14:paraId="15A8E21D" w14:textId="77777777" w:rsidR="001D6382" w:rsidRPr="00A91424" w:rsidRDefault="001D6382" w:rsidP="00610FE0">
      <w:pPr>
        <w:ind w:firstLine="709"/>
        <w:rPr>
          <w:rFonts w:cs="Arial"/>
          <w:noProof/>
          <w:lang w:val="ro-RO"/>
        </w:rPr>
      </w:pPr>
      <w:r w:rsidRPr="00A91424">
        <w:rPr>
          <w:rFonts w:cs="Arial"/>
          <w:noProof/>
          <w:lang w:val="ro-RO"/>
        </w:rPr>
        <w:t>Depozit de namol</w:t>
      </w:r>
    </w:p>
    <w:p w14:paraId="0AF72830" w14:textId="77777777" w:rsidR="001D6382" w:rsidRPr="00A91424" w:rsidRDefault="001D6382" w:rsidP="00610FE0">
      <w:pPr>
        <w:ind w:firstLine="709"/>
        <w:rPr>
          <w:rFonts w:cs="Arial"/>
          <w:noProof/>
          <w:lang w:val="ro-RO"/>
        </w:rPr>
      </w:pPr>
      <w:r w:rsidRPr="00A91424">
        <w:rPr>
          <w:rFonts w:cs="Arial"/>
          <w:noProof/>
          <w:lang w:val="ro-RO"/>
        </w:rPr>
        <w:t>Pavilion exploatare, inclusiv laborator</w:t>
      </w:r>
    </w:p>
    <w:p w14:paraId="46CD6F03" w14:textId="77777777" w:rsidR="001D6382" w:rsidRPr="00A91424" w:rsidRDefault="001D6382" w:rsidP="00610FE0">
      <w:pPr>
        <w:ind w:firstLine="709"/>
        <w:rPr>
          <w:rFonts w:cs="Arial"/>
          <w:noProof/>
          <w:lang w:val="ro-RO"/>
        </w:rPr>
      </w:pPr>
      <w:r w:rsidRPr="00A91424">
        <w:rPr>
          <w:rFonts w:cs="Arial"/>
          <w:noProof/>
          <w:lang w:val="ro-RO"/>
        </w:rPr>
        <w:t>Retele hidraulice incinta</w:t>
      </w:r>
    </w:p>
    <w:p w14:paraId="52289B0F" w14:textId="77777777" w:rsidR="001D6382" w:rsidRPr="00A91424" w:rsidRDefault="001D6382" w:rsidP="00610FE0">
      <w:pPr>
        <w:ind w:firstLine="709"/>
        <w:rPr>
          <w:rFonts w:cs="Arial"/>
          <w:noProof/>
          <w:lang w:val="ro-RO"/>
        </w:rPr>
      </w:pPr>
      <w:r w:rsidRPr="00A91424">
        <w:rPr>
          <w:rFonts w:cs="Arial"/>
          <w:noProof/>
          <w:lang w:val="ro-RO"/>
        </w:rPr>
        <w:t>Instalatii electrice de forta si automatizare</w:t>
      </w:r>
    </w:p>
    <w:p w14:paraId="7AD16789" w14:textId="77777777" w:rsidR="001D6382" w:rsidRPr="00A91424" w:rsidRDefault="001D6382" w:rsidP="00610FE0">
      <w:pPr>
        <w:ind w:firstLine="709"/>
        <w:rPr>
          <w:rFonts w:cs="Arial"/>
          <w:noProof/>
          <w:lang w:val="ro-RO"/>
        </w:rPr>
      </w:pPr>
      <w:r w:rsidRPr="00A91424">
        <w:rPr>
          <w:rFonts w:cs="Arial"/>
          <w:noProof/>
          <w:lang w:val="ro-RO"/>
        </w:rPr>
        <w:t>Iluminat exterior</w:t>
      </w:r>
    </w:p>
    <w:p w14:paraId="4E7DF1D9" w14:textId="77777777" w:rsidR="001D6382" w:rsidRPr="00A91424" w:rsidRDefault="001D6382" w:rsidP="00610FE0">
      <w:pPr>
        <w:ind w:firstLine="709"/>
        <w:rPr>
          <w:rFonts w:cs="Arial"/>
          <w:noProof/>
          <w:lang w:val="ro-RO"/>
        </w:rPr>
      </w:pPr>
      <w:r w:rsidRPr="00A91424">
        <w:rPr>
          <w:rFonts w:cs="Arial"/>
          <w:noProof/>
          <w:lang w:val="ro-RO"/>
        </w:rPr>
        <w:t>SCADA</w:t>
      </w:r>
    </w:p>
    <w:p w14:paraId="50B3EE11" w14:textId="77777777" w:rsidR="001D6382" w:rsidRPr="00A91424" w:rsidRDefault="001D6382" w:rsidP="00610FE0">
      <w:pPr>
        <w:ind w:firstLine="709"/>
        <w:rPr>
          <w:rFonts w:cs="Arial"/>
          <w:noProof/>
          <w:lang w:val="ro-RO"/>
        </w:rPr>
      </w:pPr>
      <w:r w:rsidRPr="00A91424">
        <w:rPr>
          <w:rFonts w:cs="Arial"/>
          <w:noProof/>
          <w:lang w:val="ro-RO"/>
        </w:rPr>
        <w:t>Extindere imprejmuire incinta existenta</w:t>
      </w:r>
    </w:p>
    <w:p w14:paraId="21C0F305" w14:textId="77777777" w:rsidR="001D6382" w:rsidRPr="00A91424" w:rsidRDefault="001D6382" w:rsidP="00610FE0">
      <w:pPr>
        <w:ind w:firstLine="709"/>
        <w:rPr>
          <w:rFonts w:cs="Arial"/>
          <w:noProof/>
          <w:lang w:val="ro-RO"/>
        </w:rPr>
      </w:pPr>
      <w:r w:rsidRPr="00A91424">
        <w:rPr>
          <w:rFonts w:cs="Arial"/>
          <w:noProof/>
          <w:lang w:val="ro-RO"/>
        </w:rPr>
        <w:t>Sistematizare pe verticala, inclusiv drumuri si alei in incinta</w:t>
      </w:r>
    </w:p>
    <w:p w14:paraId="0237CF6D" w14:textId="77777777" w:rsidR="001D6382" w:rsidRPr="00A91424" w:rsidRDefault="001D6382" w:rsidP="00610FE0">
      <w:pPr>
        <w:ind w:firstLine="709"/>
        <w:rPr>
          <w:rFonts w:cs="Arial"/>
          <w:noProof/>
          <w:lang w:val="ro-RO"/>
        </w:rPr>
      </w:pPr>
      <w:r w:rsidRPr="00A91424">
        <w:rPr>
          <w:rFonts w:cs="Arial"/>
          <w:noProof/>
          <w:lang w:val="ro-RO"/>
        </w:rPr>
        <w:t>Alimentare cu apa</w:t>
      </w:r>
    </w:p>
    <w:p w14:paraId="321D3C73" w14:textId="77777777" w:rsidR="001D6382" w:rsidRPr="00A91424" w:rsidRDefault="001D6382" w:rsidP="00610FE0">
      <w:pPr>
        <w:ind w:firstLine="709"/>
        <w:rPr>
          <w:rFonts w:cs="Arial"/>
          <w:noProof/>
          <w:lang w:val="ro-RO"/>
        </w:rPr>
      </w:pPr>
      <w:r w:rsidRPr="00A91424">
        <w:rPr>
          <w:rFonts w:cs="Arial"/>
          <w:noProof/>
          <w:lang w:val="ro-RO"/>
        </w:rPr>
        <w:t>Extindere alimentare cu energie electrica</w:t>
      </w:r>
    </w:p>
    <w:p w14:paraId="26A4D5EF" w14:textId="77777777" w:rsidR="001D6382" w:rsidRPr="00A91424" w:rsidRDefault="001D6382" w:rsidP="00610FE0">
      <w:pPr>
        <w:ind w:firstLine="709"/>
        <w:rPr>
          <w:rFonts w:cs="Arial"/>
          <w:noProof/>
          <w:lang w:val="ro-RO"/>
        </w:rPr>
      </w:pPr>
      <w:r w:rsidRPr="00A91424">
        <w:rPr>
          <w:rFonts w:cs="Arial"/>
          <w:noProof/>
          <w:lang w:val="ro-RO"/>
        </w:rPr>
        <w:t>Conducta de evacuare, inclusiv gura de deversare</w:t>
      </w:r>
    </w:p>
    <w:p w14:paraId="1CAFE740" w14:textId="77777777" w:rsidR="001D6382" w:rsidRPr="00A91424" w:rsidRDefault="001D6382" w:rsidP="00610FE0">
      <w:pPr>
        <w:ind w:firstLine="709"/>
        <w:rPr>
          <w:rFonts w:cs="Arial"/>
          <w:noProof/>
          <w:lang w:val="ro-RO"/>
        </w:rPr>
      </w:pPr>
      <w:r w:rsidRPr="00A91424">
        <w:rPr>
          <w:rFonts w:cs="Arial"/>
          <w:noProof/>
          <w:lang w:val="ro-RO"/>
        </w:rPr>
        <w:t>Extindere drum de acces existent</w:t>
      </w:r>
    </w:p>
    <w:p w14:paraId="23474949" w14:textId="7A65E3F0" w:rsidR="001D6382" w:rsidRPr="00A91424" w:rsidRDefault="001D6382" w:rsidP="00610FE0">
      <w:pPr>
        <w:ind w:firstLine="709"/>
        <w:rPr>
          <w:rFonts w:cs="Arial"/>
          <w:noProof/>
          <w:lang w:val="ro-RO" w:eastAsia="x-none"/>
        </w:rPr>
      </w:pPr>
      <w:r w:rsidRPr="00A91424">
        <w:rPr>
          <w:rFonts w:cs="Arial"/>
          <w:noProof/>
          <w:lang w:val="ro-RO" w:eastAsia="x-none"/>
        </w:rPr>
        <w:t>Instalatii de ventilatie</w:t>
      </w:r>
    </w:p>
    <w:p w14:paraId="00D3307E"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Pentru eliminarea pericolului acumularii de gaze nocive sau explozive toate statiile de pompare vor fi prevazute constructiv cu instalatii de ventilatie mecanica. </w:t>
      </w:r>
    </w:p>
    <w:p w14:paraId="40F80360" w14:textId="77777777" w:rsidR="001D6382" w:rsidRPr="00A91424" w:rsidRDefault="001D6382" w:rsidP="00610FE0">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05A65D29" w14:textId="100A68DF" w:rsidR="001D6382" w:rsidRPr="00A91424" w:rsidRDefault="001D6382" w:rsidP="00610FE0">
      <w:pPr>
        <w:ind w:firstLine="709"/>
        <w:rPr>
          <w:rFonts w:cs="Arial"/>
          <w:noProof/>
          <w:lang w:val="ro-RO"/>
        </w:rPr>
      </w:pPr>
      <w:r w:rsidRPr="00A91424">
        <w:rPr>
          <w:rFonts w:cs="Arial"/>
          <w:noProof/>
          <w:lang w:val="ro-RO"/>
        </w:rPr>
        <w:t>Instalatii electrice</w:t>
      </w:r>
    </w:p>
    <w:p w14:paraId="5A50A052" w14:textId="77777777" w:rsidR="001D6382" w:rsidRPr="00A91424" w:rsidRDefault="001D6382" w:rsidP="00610FE0">
      <w:pPr>
        <w:ind w:firstLine="709"/>
        <w:rPr>
          <w:rFonts w:cs="Arial"/>
          <w:noProof/>
          <w:lang w:val="ro-RO" w:eastAsia="x-none"/>
        </w:rPr>
      </w:pPr>
      <w:r w:rsidRPr="00A91424">
        <w:rPr>
          <w:rFonts w:cs="Arial"/>
          <w:noProof/>
          <w:lang w:val="ro-RO" w:eastAsia="x-none"/>
        </w:rPr>
        <w:t>Fiecare statie de pompare apa uzata va cuprinde (1+1) pompe de apa uzata, sistem de ventilatie fortata, pompa de basa si instalatiile electrice aferente.</w:t>
      </w:r>
    </w:p>
    <w:p w14:paraId="62234CFE" w14:textId="77777777" w:rsidR="001D6382" w:rsidRPr="00A91424" w:rsidRDefault="001D6382" w:rsidP="00610FE0">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7F4D98FE" w14:textId="77777777" w:rsidR="001D6382" w:rsidRPr="00A91424" w:rsidRDefault="001D6382" w:rsidP="00610FE0">
      <w:pPr>
        <w:ind w:firstLine="709"/>
        <w:rPr>
          <w:rFonts w:cs="Arial"/>
          <w:noProof/>
          <w:lang w:val="ro-RO" w:eastAsia="x-none"/>
        </w:rPr>
      </w:pPr>
      <w:r w:rsidRPr="00A91424">
        <w:rPr>
          <w:rFonts w:cs="Arial"/>
          <w:noProof/>
          <w:lang w:val="ro-RO" w:eastAsia="x-none"/>
        </w:rPr>
        <w:lastRenderedPageBreak/>
        <w:t>Tabloul TSPAU asigura functionarea automata a statiei de pompare.</w:t>
      </w:r>
    </w:p>
    <w:p w14:paraId="5EF3379E" w14:textId="77777777" w:rsidR="001D6382" w:rsidRPr="00A91424" w:rsidRDefault="001D6382" w:rsidP="00610FE0">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33A97F3E" w14:textId="77777777" w:rsidR="001D6382" w:rsidRPr="00A91424" w:rsidRDefault="001D6382" w:rsidP="00610FE0">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08833502" w14:textId="77777777" w:rsidR="001D6382" w:rsidRPr="00A91424" w:rsidRDefault="001D6382" w:rsidP="00610FE0">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2C954C25" w14:textId="77777777" w:rsidR="001D6382" w:rsidRPr="00A91424" w:rsidRDefault="001D6382" w:rsidP="00610FE0">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7696E6AE" w14:textId="6DE9BDBC" w:rsidR="001D6382" w:rsidRPr="00A91424" w:rsidRDefault="001D6382" w:rsidP="00610FE0">
      <w:pPr>
        <w:ind w:firstLine="709"/>
        <w:rPr>
          <w:rFonts w:cs="Arial"/>
          <w:noProof/>
          <w:lang w:val="ro-RO" w:eastAsia="x-none"/>
        </w:rPr>
      </w:pPr>
      <w:r w:rsidRPr="00A91424">
        <w:rPr>
          <w:rFonts w:cs="Arial"/>
          <w:noProof/>
          <w:lang w:val="ro-RO" w:eastAsia="x-none"/>
        </w:rPr>
        <w:t>Conducte de refulare</w:t>
      </w:r>
    </w:p>
    <w:p w14:paraId="161C86BE" w14:textId="3B20BD26" w:rsidR="001D6382" w:rsidRPr="00A91424" w:rsidRDefault="001D6382" w:rsidP="00610FE0">
      <w:pPr>
        <w:ind w:firstLine="709"/>
        <w:rPr>
          <w:rFonts w:cs="Arial"/>
          <w:noProof/>
          <w:lang w:val="ro-RO" w:eastAsia="x-none"/>
        </w:rPr>
      </w:pPr>
      <w:r w:rsidRPr="00A91424">
        <w:rPr>
          <w:rFonts w:cs="Arial"/>
          <w:noProof/>
          <w:lang w:val="ro-RO" w:eastAsia="x-none"/>
        </w:rPr>
        <w:t>Conductele de refulare vor avea o lungime de cca. 1.700 m si vor transporta apa uzata menajera de la statiile de pompare proiectate la reteaua de canalizare menajera gravitationala. Pe conductele de refulare se vor prevedea urmatoarele tipuri de camine:</w:t>
      </w:r>
    </w:p>
    <w:p w14:paraId="5F69DF4B" w14:textId="77777777" w:rsidR="001D6382" w:rsidRPr="00A91424" w:rsidRDefault="001D6382" w:rsidP="00610FE0">
      <w:pPr>
        <w:ind w:firstLine="709"/>
        <w:rPr>
          <w:rFonts w:cs="Arial"/>
          <w:noProof/>
          <w:lang w:val="ro-RO"/>
        </w:rPr>
      </w:pPr>
      <w:r w:rsidRPr="00A91424">
        <w:rPr>
          <w:rFonts w:cs="Arial"/>
          <w:noProof/>
          <w:lang w:val="ro-RO"/>
        </w:rPr>
        <w:t>camine de vane si golire;</w:t>
      </w:r>
    </w:p>
    <w:p w14:paraId="7BA829E4" w14:textId="77777777" w:rsidR="001D6382" w:rsidRPr="00A91424" w:rsidRDefault="001D6382" w:rsidP="00610FE0">
      <w:pPr>
        <w:ind w:firstLine="709"/>
        <w:rPr>
          <w:rFonts w:cs="Arial"/>
          <w:noProof/>
          <w:lang w:val="ro-RO"/>
        </w:rPr>
      </w:pPr>
      <w:r w:rsidRPr="00A91424">
        <w:rPr>
          <w:rFonts w:cs="Arial"/>
          <w:noProof/>
          <w:lang w:val="ro-RO"/>
        </w:rPr>
        <w:t>camine de aerisire;</w:t>
      </w:r>
    </w:p>
    <w:p w14:paraId="7D5C145F" w14:textId="77777777" w:rsidR="001D6382" w:rsidRPr="00A91424" w:rsidRDefault="001D6382" w:rsidP="00610FE0">
      <w:pPr>
        <w:ind w:firstLine="709"/>
        <w:rPr>
          <w:rFonts w:cs="Arial"/>
          <w:noProof/>
          <w:lang w:val="ro-RO"/>
        </w:rPr>
      </w:pPr>
      <w:r w:rsidRPr="00A91424">
        <w:rPr>
          <w:rFonts w:cs="Arial"/>
          <w:noProof/>
          <w:lang w:val="ro-RO"/>
        </w:rPr>
        <w:t>camine de curatire.</w:t>
      </w:r>
    </w:p>
    <w:p w14:paraId="50868D27" w14:textId="77777777" w:rsidR="001D6382" w:rsidRPr="00A91424" w:rsidRDefault="001D6382" w:rsidP="00610FE0">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54E1E8C2" w14:textId="77777777" w:rsidR="001D6382" w:rsidRPr="00A91424" w:rsidRDefault="001D6382" w:rsidP="00610FE0">
      <w:pPr>
        <w:ind w:firstLine="709"/>
        <w:rPr>
          <w:rFonts w:cs="Arial"/>
          <w:noProof/>
          <w:lang w:val="ro-RO" w:eastAsia="en-GB"/>
        </w:rPr>
      </w:pPr>
      <w:r w:rsidRPr="00A91424">
        <w:rPr>
          <w:rFonts w:cs="Arial"/>
          <w:noProof/>
          <w:lang w:val="ro-RO" w:eastAsia="en-GB"/>
        </w:rPr>
        <w:t>Pe traseul rețelelor de canalizare, în această fază de proiectare, s-au identificat următoarele tipuri de lucrări speciale: (subtraversări) – s-au identificat un număr de 25 subtraversări ce se vor executa prin foraj orizontal în tub de protecție sau prin foraj orizontal dirijat</w:t>
      </w:r>
    </w:p>
    <w:p w14:paraId="79AB4146" w14:textId="77777777" w:rsidR="001D6382" w:rsidRPr="00A91424" w:rsidRDefault="001D6382" w:rsidP="00610FE0">
      <w:pPr>
        <w:ind w:firstLine="709"/>
        <w:rPr>
          <w:rFonts w:cs="Arial"/>
          <w:noProof/>
          <w:lang w:val="ro-RO" w:eastAsia="en-GB"/>
        </w:rPr>
      </w:pPr>
      <w:r w:rsidRPr="00A91424">
        <w:rPr>
          <w:rFonts w:cs="Arial"/>
          <w:noProof/>
          <w:lang w:val="ro-RO" w:eastAsia="en-GB"/>
        </w:rPr>
        <w:t>subtraversări drumuri - 15 buc;</w:t>
      </w:r>
    </w:p>
    <w:p w14:paraId="39F422BA" w14:textId="77777777" w:rsidR="001D6382" w:rsidRPr="00A91424" w:rsidRDefault="001D6382" w:rsidP="00610FE0">
      <w:pPr>
        <w:ind w:firstLine="709"/>
        <w:rPr>
          <w:rFonts w:cs="Arial"/>
          <w:noProof/>
          <w:lang w:val="ro-RO" w:eastAsia="en-GB"/>
        </w:rPr>
      </w:pPr>
      <w:r w:rsidRPr="00A91424">
        <w:rPr>
          <w:rFonts w:cs="Arial"/>
          <w:noProof/>
          <w:lang w:val="ro-RO" w:eastAsia="en-GB"/>
        </w:rPr>
        <w:t>subtravers</w:t>
      </w:r>
      <w:r w:rsidRPr="00A91424">
        <w:rPr>
          <w:rFonts w:cs="Arial"/>
          <w:noProof/>
          <w:lang w:val="ro-RO"/>
        </w:rPr>
        <w:t>ă</w:t>
      </w:r>
      <w:r w:rsidRPr="00A91424">
        <w:rPr>
          <w:rFonts w:cs="Arial"/>
          <w:noProof/>
          <w:lang w:val="ro-RO" w:eastAsia="en-GB"/>
        </w:rPr>
        <w:t>ri de rau (Tarnava Mare) - 4 buc;</w:t>
      </w:r>
    </w:p>
    <w:p w14:paraId="65E4FCA1" w14:textId="77777777" w:rsidR="001D6382" w:rsidRPr="00A91424" w:rsidRDefault="001D6382" w:rsidP="00610FE0">
      <w:pPr>
        <w:ind w:firstLine="709"/>
        <w:rPr>
          <w:rFonts w:cs="Arial"/>
          <w:noProof/>
          <w:lang w:val="ro-RO" w:eastAsia="en-GB"/>
        </w:rPr>
      </w:pPr>
      <w:r w:rsidRPr="00A91424">
        <w:rPr>
          <w:rFonts w:cs="Arial"/>
          <w:noProof/>
          <w:lang w:val="ro-RO" w:eastAsia="en-GB"/>
        </w:rPr>
        <w:t>subtraversari de cale ferata – 6 buc.</w:t>
      </w:r>
    </w:p>
    <w:p w14:paraId="1CBC9C22" w14:textId="77777777" w:rsidR="001D6382" w:rsidRPr="00A91424" w:rsidRDefault="001D6382" w:rsidP="00610FE0">
      <w:pPr>
        <w:ind w:firstLine="709"/>
        <w:rPr>
          <w:rFonts w:cs="Arial"/>
          <w:noProof/>
          <w:lang w:val="ro-RO"/>
        </w:rPr>
      </w:pPr>
      <w:r w:rsidRPr="00A91424">
        <w:rPr>
          <w:rFonts w:cs="Arial"/>
          <w:noProof/>
          <w:lang w:val="ro-RO"/>
        </w:rPr>
        <w:t>Concluzii</w:t>
      </w:r>
    </w:p>
    <w:p w14:paraId="0ABE908F" w14:textId="77777777" w:rsidR="001D6382" w:rsidRPr="00A91424" w:rsidRDefault="001D6382" w:rsidP="00610FE0">
      <w:pPr>
        <w:ind w:firstLine="709"/>
        <w:rPr>
          <w:rFonts w:cs="Arial"/>
          <w:noProof/>
          <w:lang w:val="ro-RO" w:eastAsia="de-DE"/>
        </w:rPr>
      </w:pPr>
      <w:r w:rsidRPr="00A91424">
        <w:rPr>
          <w:rFonts w:cs="Arial"/>
          <w:noProof/>
          <w:lang w:val="ro-RO" w:eastAsia="de-DE"/>
        </w:rPr>
        <w:t>Rezultatul așteptat al investiției:</w:t>
      </w:r>
    </w:p>
    <w:p w14:paraId="4BBC6702" w14:textId="77777777" w:rsidR="001D6382" w:rsidRPr="00A91424" w:rsidRDefault="001D6382" w:rsidP="00610FE0">
      <w:pPr>
        <w:ind w:firstLine="709"/>
        <w:rPr>
          <w:rFonts w:cs="Arial"/>
          <w:noProof/>
          <w:lang w:val="ro-RO"/>
        </w:rPr>
      </w:pPr>
      <w:r w:rsidRPr="00A91424">
        <w:rPr>
          <w:rFonts w:cs="Arial"/>
          <w:noProof/>
          <w:lang w:val="ro-RO"/>
        </w:rPr>
        <w:t>eliminarea deficiențelor</w:t>
      </w:r>
    </w:p>
    <w:p w14:paraId="15C8A640" w14:textId="77777777" w:rsidR="001D6382" w:rsidRPr="00A91424" w:rsidRDefault="001D6382" w:rsidP="00610FE0">
      <w:pPr>
        <w:ind w:firstLine="709"/>
        <w:rPr>
          <w:rFonts w:cs="Arial"/>
          <w:noProof/>
          <w:lang w:val="ro-RO"/>
        </w:rPr>
      </w:pPr>
      <w:r w:rsidRPr="00A91424">
        <w:rPr>
          <w:rFonts w:cs="Arial"/>
          <w:noProof/>
          <w:lang w:val="ro-RO"/>
        </w:rPr>
        <w:t xml:space="preserve">creșterea gradului de conectare a populației la serviciul de canalizare </w:t>
      </w:r>
    </w:p>
    <w:p w14:paraId="4D9E95A7" w14:textId="77777777" w:rsidR="001D6382" w:rsidRPr="00610FE0" w:rsidRDefault="001D6382" w:rsidP="00610FE0">
      <w:pPr>
        <w:ind w:firstLine="709"/>
        <w:rPr>
          <w:rFonts w:cs="Arial"/>
          <w:b/>
          <w:noProof/>
          <w:lang w:val="ro-RO" w:eastAsia="en-GB"/>
        </w:rPr>
      </w:pPr>
      <w:bookmarkStart w:id="166" w:name="_Toc441952833"/>
      <w:bookmarkStart w:id="167" w:name="_Ref442029186"/>
      <w:bookmarkStart w:id="168" w:name="_Toc442036195"/>
      <w:bookmarkStart w:id="169" w:name="_Toc532462373"/>
      <w:bookmarkStart w:id="170" w:name="_Toc14271001"/>
      <w:r w:rsidRPr="00610FE0">
        <w:rPr>
          <w:rFonts w:cs="Arial"/>
          <w:b/>
          <w:noProof/>
          <w:lang w:val="ro-RO" w:eastAsia="en-GB"/>
        </w:rPr>
        <w:t xml:space="preserve">AGLOMERAREA </w:t>
      </w:r>
      <w:bookmarkEnd w:id="166"/>
      <w:bookmarkEnd w:id="167"/>
      <w:bookmarkEnd w:id="168"/>
      <w:r w:rsidRPr="00610FE0">
        <w:rPr>
          <w:rFonts w:cs="Arial"/>
          <w:b/>
          <w:noProof/>
          <w:lang w:val="ro-RO" w:eastAsia="en-GB"/>
        </w:rPr>
        <w:t>ZETEA</w:t>
      </w:r>
      <w:bookmarkEnd w:id="169"/>
      <w:bookmarkEnd w:id="170"/>
    </w:p>
    <w:p w14:paraId="57E00E8B" w14:textId="77777777" w:rsidR="001D6382" w:rsidRPr="00A91424" w:rsidRDefault="001D6382" w:rsidP="00610FE0">
      <w:pPr>
        <w:ind w:firstLine="709"/>
        <w:rPr>
          <w:rFonts w:cs="Arial"/>
          <w:noProof/>
          <w:lang w:val="ro-RO" w:eastAsia="en-GB"/>
        </w:rPr>
      </w:pPr>
      <w:r w:rsidRPr="00A91424">
        <w:rPr>
          <w:rFonts w:cs="Arial"/>
          <w:noProof/>
          <w:lang w:val="ro-RO" w:eastAsia="en-GB"/>
        </w:rPr>
        <w:t>Aglomerarea Zetea este formata din UAT Zetea, localitatea Zetea (si Subcetate).</w:t>
      </w:r>
    </w:p>
    <w:p w14:paraId="499AD365" w14:textId="77777777" w:rsidR="001D6382" w:rsidRPr="00A91424" w:rsidRDefault="001D6382" w:rsidP="00610FE0">
      <w:pPr>
        <w:ind w:firstLine="709"/>
        <w:rPr>
          <w:rFonts w:cs="Arial"/>
          <w:noProof/>
          <w:lang w:val="ro-RO" w:eastAsia="en-GB"/>
        </w:rPr>
      </w:pPr>
      <w:r w:rsidRPr="00A91424">
        <w:rPr>
          <w:rFonts w:cs="Arial"/>
          <w:noProof/>
          <w:lang w:val="ro-RO" w:eastAsia="en-GB"/>
        </w:rPr>
        <w:t>Apele uzate colectate prin intermediul retelelor de canalizare din Aglomerarea Zetea vor fi tratate in statia de epurare Odorheiu Secuiesc.</w:t>
      </w:r>
    </w:p>
    <w:p w14:paraId="53ACAEEB"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Sistemul de canalizare menajera din UAT </w:t>
      </w:r>
      <w:r w:rsidRPr="00A91424">
        <w:rPr>
          <w:rFonts w:cs="Arial"/>
          <w:noProof/>
          <w:lang w:val="ro-RO" w:eastAsia="en-GB"/>
        </w:rPr>
        <w:t>Zetea</w:t>
      </w:r>
      <w:r w:rsidRPr="00A91424">
        <w:rPr>
          <w:rFonts w:cs="Arial"/>
          <w:noProof/>
          <w:lang w:val="ro-RO" w:eastAsia="x-none"/>
        </w:rPr>
        <w:t xml:space="preserve"> cuprinde urmatoarele lucrari:</w:t>
      </w:r>
    </w:p>
    <w:p w14:paraId="22BF566C" w14:textId="77777777" w:rsidR="001D6382" w:rsidRPr="00A91424" w:rsidRDefault="001D6382" w:rsidP="00610FE0">
      <w:pPr>
        <w:ind w:firstLine="709"/>
        <w:rPr>
          <w:rFonts w:cs="Arial"/>
          <w:noProof/>
          <w:lang w:val="ro-RO"/>
        </w:rPr>
      </w:pPr>
      <w:r w:rsidRPr="00A91424">
        <w:rPr>
          <w:rFonts w:cs="Arial"/>
          <w:noProof/>
          <w:lang w:val="ro-RO"/>
        </w:rPr>
        <w:lastRenderedPageBreak/>
        <w:t>extinderea rețelelor de canalizare cu conducte PVC SN8, De 250 mm, cu lungimea de circa 8.000 m, 297 racorduri noi;</w:t>
      </w:r>
    </w:p>
    <w:p w14:paraId="21633A0A" w14:textId="77777777" w:rsidR="001D6382" w:rsidRPr="00A91424" w:rsidRDefault="001D6382" w:rsidP="00610FE0">
      <w:pPr>
        <w:ind w:firstLine="709"/>
        <w:rPr>
          <w:rFonts w:cs="Arial"/>
          <w:noProof/>
          <w:lang w:val="ro-RO"/>
        </w:rPr>
      </w:pPr>
      <w:r w:rsidRPr="00A91424">
        <w:rPr>
          <w:rFonts w:cs="Arial"/>
          <w:noProof/>
          <w:lang w:val="ro-RO"/>
        </w:rPr>
        <w:t xml:space="preserve">stații de pompare apa uzata 16+6 buc (extindere+reabilitare) și conducte de refulare </w:t>
      </w:r>
      <w:r w:rsidRPr="00A91424">
        <w:rPr>
          <w:rFonts w:cs="Arial"/>
          <w:noProof/>
          <w:lang w:val="ro-RO" w:eastAsia="en-GB"/>
        </w:rPr>
        <w:t>PEID, PE100, SDR 17, Pn 10 bar</w:t>
      </w:r>
      <w:r w:rsidRPr="00A91424">
        <w:rPr>
          <w:rFonts w:cs="Arial"/>
          <w:noProof/>
          <w:lang w:val="ro-RO"/>
        </w:rPr>
        <w:t xml:space="preserve"> cu diametrele exterioare cuprins intre De 90 mm -110 mm cu lungimea de circa 3.500 m. </w:t>
      </w:r>
    </w:p>
    <w:p w14:paraId="76B64C13" w14:textId="77777777" w:rsidR="001D6382" w:rsidRPr="00A91424" w:rsidRDefault="001D6382" w:rsidP="00610FE0">
      <w:pPr>
        <w:ind w:firstLine="709"/>
        <w:rPr>
          <w:rFonts w:cs="Arial"/>
          <w:noProof/>
          <w:lang w:val="ro-RO"/>
        </w:rPr>
      </w:pPr>
      <w:r w:rsidRPr="00A91424">
        <w:rPr>
          <w:rFonts w:cs="Arial"/>
          <w:noProof/>
          <w:lang w:val="ro-RO"/>
        </w:rPr>
        <w:t>Rețeaua de canalizare va include, pentru o bună funcționare în exploatare, construcții de tipul căminelor de vizitare (de linie, intersecție, schimbare de direcție, rupere de pantă), racorduri (cămine de racord), stații de pompare (SPAU), conducte de refulare aferente stațiilor de pompare și lucrările speciale: subtraversări și supratraversări.</w:t>
      </w:r>
    </w:p>
    <w:p w14:paraId="4A9168D1" w14:textId="77777777" w:rsidR="001D6382" w:rsidRPr="00A91424" w:rsidRDefault="001D6382" w:rsidP="00610FE0">
      <w:pPr>
        <w:ind w:firstLine="709"/>
        <w:rPr>
          <w:rFonts w:cs="Arial"/>
          <w:noProof/>
          <w:lang w:val="ro-RO"/>
        </w:rPr>
      </w:pPr>
      <w:r w:rsidRPr="00A91424">
        <w:rPr>
          <w:rFonts w:cs="Arial"/>
          <w:noProof/>
          <w:lang w:val="ro-RO"/>
        </w:rPr>
        <w:t xml:space="preserve">Pentru rețelele de canalizare s-au adoptat materiale cu o rugozitate foarte mică, care să permită curgerea cu viteză relativ ridicată (pentru autocurățire) la o pantă cât mai mică, evitându-se în acest mod adâncimea excesivă a colectoarelor de canalizare și apariția unor dificultăți atât în execuție, cât și în exploatare. </w:t>
      </w:r>
    </w:p>
    <w:p w14:paraId="476EF3C4" w14:textId="77777777" w:rsidR="001D6382" w:rsidRPr="00A91424" w:rsidRDefault="001D6382" w:rsidP="00610FE0">
      <w:pPr>
        <w:ind w:firstLine="709"/>
        <w:rPr>
          <w:rFonts w:cs="Arial"/>
          <w:noProof/>
          <w:lang w:val="ro-RO"/>
        </w:rPr>
      </w:pPr>
      <w:r w:rsidRPr="00A91424">
        <w:rPr>
          <w:rFonts w:cs="Arial"/>
          <w:noProof/>
          <w:lang w:val="ro-RO"/>
        </w:rPr>
        <w:t>Retele de canalizare menajera gravitationala</w:t>
      </w:r>
    </w:p>
    <w:p w14:paraId="068A77E1" w14:textId="77777777" w:rsidR="001D6382" w:rsidRPr="00A91424" w:rsidRDefault="001D6382" w:rsidP="001D6382">
      <w:pPr>
        <w:rPr>
          <w:rFonts w:cs="Arial"/>
          <w:noProof/>
          <w:lang w:val="ro-RO" w:eastAsia="x-none"/>
        </w:rPr>
      </w:pPr>
      <w:bookmarkStart w:id="171" w:name="_Toc441952859"/>
      <w:bookmarkStart w:id="172" w:name="_Toc442036323"/>
      <w:bookmarkStart w:id="173" w:name="_Toc487020776"/>
      <w:bookmarkStart w:id="174" w:name="_Toc14271177"/>
      <w:r w:rsidRPr="00A91424">
        <w:rPr>
          <w:rFonts w:cs="Arial"/>
          <w:noProof/>
          <w:lang w:val="ro-RO" w:eastAsia="x-none"/>
        </w:rPr>
        <w:t xml:space="preserve">Extindere rețele de canalizare </w:t>
      </w:r>
      <w:bookmarkEnd w:id="171"/>
      <w:bookmarkEnd w:id="172"/>
      <w:bookmarkEnd w:id="173"/>
      <w:r w:rsidRPr="00A91424">
        <w:rPr>
          <w:rFonts w:cs="Arial"/>
          <w:noProof/>
          <w:lang w:val="ro-RO" w:eastAsia="x-none"/>
        </w:rPr>
        <w:t>loc. Zetea</w:t>
      </w:r>
      <w:bookmarkEnd w:id="174"/>
    </w:p>
    <w:tbl>
      <w:tblPr>
        <w:tblW w:w="8991" w:type="dxa"/>
        <w:jc w:val="center"/>
        <w:tblLayout w:type="fixed"/>
        <w:tblCellMar>
          <w:left w:w="57" w:type="dxa"/>
          <w:right w:w="57" w:type="dxa"/>
        </w:tblCellMar>
        <w:tblLook w:val="0000" w:firstRow="0" w:lastRow="0" w:firstColumn="0" w:lastColumn="0" w:noHBand="0" w:noVBand="0"/>
      </w:tblPr>
      <w:tblGrid>
        <w:gridCol w:w="1084"/>
        <w:gridCol w:w="1563"/>
        <w:gridCol w:w="1559"/>
        <w:gridCol w:w="1418"/>
        <w:gridCol w:w="3367"/>
      </w:tblGrid>
      <w:tr w:rsidR="001D6382" w:rsidRPr="00A91424" w14:paraId="3943A88F" w14:textId="77777777" w:rsidTr="001D6382">
        <w:trPr>
          <w:trHeight w:val="20"/>
          <w:tblHeader/>
          <w:jc w:val="center"/>
        </w:trPr>
        <w:tc>
          <w:tcPr>
            <w:tcW w:w="1084" w:type="dxa"/>
            <w:tcBorders>
              <w:top w:val="single" w:sz="4" w:space="0" w:color="000000"/>
              <w:left w:val="single" w:sz="4" w:space="0" w:color="000000"/>
              <w:bottom w:val="single" w:sz="4" w:space="0" w:color="000000"/>
            </w:tcBorders>
            <w:shd w:val="clear" w:color="auto" w:fill="8EAADB"/>
            <w:vAlign w:val="center"/>
          </w:tcPr>
          <w:p w14:paraId="0925A5C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Nr. crt.</w:t>
            </w:r>
          </w:p>
        </w:tc>
        <w:tc>
          <w:tcPr>
            <w:tcW w:w="1563" w:type="dxa"/>
            <w:tcBorders>
              <w:top w:val="single" w:sz="4" w:space="0" w:color="000000"/>
              <w:left w:val="single" w:sz="4" w:space="0" w:color="000000"/>
              <w:bottom w:val="single" w:sz="4" w:space="0" w:color="000000"/>
            </w:tcBorders>
            <w:shd w:val="clear" w:color="auto" w:fill="8EAADB"/>
            <w:vAlign w:val="center"/>
          </w:tcPr>
          <w:p w14:paraId="04551E6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Strada</w:t>
            </w:r>
          </w:p>
        </w:tc>
        <w:tc>
          <w:tcPr>
            <w:tcW w:w="1559" w:type="dxa"/>
            <w:tcBorders>
              <w:top w:val="single" w:sz="4" w:space="0" w:color="000000"/>
              <w:left w:val="single" w:sz="4" w:space="0" w:color="000000"/>
              <w:bottom w:val="single" w:sz="4" w:space="0" w:color="000000"/>
            </w:tcBorders>
            <w:shd w:val="clear" w:color="auto" w:fill="8EAADB"/>
            <w:vAlign w:val="center"/>
          </w:tcPr>
          <w:p w14:paraId="507D2DB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6D4F917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Dext [mm]</w:t>
            </w:r>
          </w:p>
        </w:tc>
        <w:tc>
          <w:tcPr>
            <w:tcW w:w="3367"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08C166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Lungime aproximativă [m]</w:t>
            </w:r>
          </w:p>
        </w:tc>
      </w:tr>
      <w:tr w:rsidR="001D6382" w:rsidRPr="00A91424" w14:paraId="104C26C2"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73A6528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w:t>
            </w:r>
          </w:p>
        </w:tc>
        <w:tc>
          <w:tcPr>
            <w:tcW w:w="1563" w:type="dxa"/>
            <w:tcBorders>
              <w:top w:val="single" w:sz="4" w:space="0" w:color="000000"/>
              <w:left w:val="single" w:sz="4" w:space="0" w:color="000000"/>
              <w:bottom w:val="single" w:sz="4" w:space="0" w:color="000000"/>
            </w:tcBorders>
            <w:shd w:val="clear" w:color="auto" w:fill="auto"/>
            <w:vAlign w:val="center"/>
          </w:tcPr>
          <w:p w14:paraId="4EBA254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5634A28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3C4B11E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B432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334</w:t>
            </w:r>
          </w:p>
        </w:tc>
      </w:tr>
      <w:tr w:rsidR="001D6382" w:rsidRPr="00A91424" w14:paraId="2FC986C3"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5477900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w:t>
            </w:r>
          </w:p>
        </w:tc>
        <w:tc>
          <w:tcPr>
            <w:tcW w:w="1563" w:type="dxa"/>
            <w:tcBorders>
              <w:top w:val="single" w:sz="4" w:space="0" w:color="000000"/>
              <w:left w:val="single" w:sz="4" w:space="0" w:color="000000"/>
              <w:bottom w:val="single" w:sz="4" w:space="0" w:color="000000"/>
            </w:tcBorders>
            <w:shd w:val="clear" w:color="auto" w:fill="auto"/>
            <w:vAlign w:val="center"/>
          </w:tcPr>
          <w:p w14:paraId="09DE500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w:t>
            </w:r>
          </w:p>
        </w:tc>
        <w:tc>
          <w:tcPr>
            <w:tcW w:w="1559" w:type="dxa"/>
            <w:tcBorders>
              <w:top w:val="single" w:sz="4" w:space="0" w:color="000000"/>
              <w:left w:val="single" w:sz="4" w:space="0" w:color="000000"/>
              <w:bottom w:val="single" w:sz="4" w:space="0" w:color="000000"/>
            </w:tcBorders>
            <w:shd w:val="clear" w:color="auto" w:fill="auto"/>
            <w:vAlign w:val="center"/>
          </w:tcPr>
          <w:p w14:paraId="30B1592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1EB574D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F85B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74</w:t>
            </w:r>
          </w:p>
        </w:tc>
      </w:tr>
      <w:tr w:rsidR="001D6382" w:rsidRPr="00A91424" w14:paraId="446ED6E1"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6143B30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w:t>
            </w:r>
          </w:p>
        </w:tc>
        <w:tc>
          <w:tcPr>
            <w:tcW w:w="1563" w:type="dxa"/>
            <w:tcBorders>
              <w:top w:val="single" w:sz="4" w:space="0" w:color="000000"/>
              <w:left w:val="single" w:sz="4" w:space="0" w:color="000000"/>
              <w:bottom w:val="single" w:sz="4" w:space="0" w:color="000000"/>
            </w:tcBorders>
            <w:shd w:val="clear" w:color="auto" w:fill="auto"/>
            <w:vAlign w:val="center"/>
          </w:tcPr>
          <w:p w14:paraId="7D387C6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w:t>
            </w:r>
          </w:p>
        </w:tc>
        <w:tc>
          <w:tcPr>
            <w:tcW w:w="1559" w:type="dxa"/>
            <w:tcBorders>
              <w:top w:val="single" w:sz="4" w:space="0" w:color="000000"/>
              <w:left w:val="single" w:sz="4" w:space="0" w:color="000000"/>
              <w:bottom w:val="single" w:sz="4" w:space="0" w:color="000000"/>
            </w:tcBorders>
            <w:shd w:val="clear" w:color="auto" w:fill="auto"/>
            <w:vAlign w:val="center"/>
          </w:tcPr>
          <w:p w14:paraId="7B0A036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4A30EA2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4618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195</w:t>
            </w:r>
          </w:p>
        </w:tc>
      </w:tr>
      <w:tr w:rsidR="001D6382" w:rsidRPr="00A91424" w14:paraId="046AF97B"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6B36573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w:t>
            </w:r>
          </w:p>
        </w:tc>
        <w:tc>
          <w:tcPr>
            <w:tcW w:w="1563" w:type="dxa"/>
            <w:tcBorders>
              <w:top w:val="single" w:sz="4" w:space="0" w:color="000000"/>
              <w:left w:val="single" w:sz="4" w:space="0" w:color="000000"/>
              <w:bottom w:val="single" w:sz="4" w:space="0" w:color="000000"/>
            </w:tcBorders>
            <w:shd w:val="clear" w:color="auto" w:fill="auto"/>
            <w:vAlign w:val="center"/>
          </w:tcPr>
          <w:p w14:paraId="1EBCE54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w:t>
            </w:r>
          </w:p>
        </w:tc>
        <w:tc>
          <w:tcPr>
            <w:tcW w:w="1559" w:type="dxa"/>
            <w:tcBorders>
              <w:top w:val="single" w:sz="4" w:space="0" w:color="000000"/>
              <w:left w:val="single" w:sz="4" w:space="0" w:color="000000"/>
              <w:bottom w:val="single" w:sz="4" w:space="0" w:color="000000"/>
            </w:tcBorders>
            <w:shd w:val="clear" w:color="auto" w:fill="auto"/>
            <w:vAlign w:val="center"/>
          </w:tcPr>
          <w:p w14:paraId="4FB37CE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33CC5E2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5A22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115</w:t>
            </w:r>
          </w:p>
        </w:tc>
      </w:tr>
      <w:tr w:rsidR="001D6382" w:rsidRPr="00A91424" w14:paraId="6E72F61A"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16F19D7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1563" w:type="dxa"/>
            <w:tcBorders>
              <w:top w:val="single" w:sz="4" w:space="0" w:color="000000"/>
              <w:left w:val="single" w:sz="4" w:space="0" w:color="000000"/>
              <w:bottom w:val="single" w:sz="4" w:space="0" w:color="000000"/>
            </w:tcBorders>
            <w:shd w:val="clear" w:color="auto" w:fill="auto"/>
            <w:vAlign w:val="center"/>
          </w:tcPr>
          <w:p w14:paraId="4E3246B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1559" w:type="dxa"/>
            <w:tcBorders>
              <w:top w:val="single" w:sz="4" w:space="0" w:color="000000"/>
              <w:left w:val="single" w:sz="4" w:space="0" w:color="000000"/>
              <w:bottom w:val="single" w:sz="4" w:space="0" w:color="000000"/>
            </w:tcBorders>
            <w:shd w:val="clear" w:color="auto" w:fill="auto"/>
            <w:vAlign w:val="center"/>
          </w:tcPr>
          <w:p w14:paraId="79CF3FE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1ED2887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8E12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150</w:t>
            </w:r>
          </w:p>
        </w:tc>
      </w:tr>
      <w:tr w:rsidR="001D6382" w:rsidRPr="00A91424" w14:paraId="1501AD4D"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4B58283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w:t>
            </w:r>
          </w:p>
        </w:tc>
        <w:tc>
          <w:tcPr>
            <w:tcW w:w="1563" w:type="dxa"/>
            <w:tcBorders>
              <w:top w:val="single" w:sz="4" w:space="0" w:color="000000"/>
              <w:left w:val="single" w:sz="4" w:space="0" w:color="000000"/>
              <w:bottom w:val="single" w:sz="4" w:space="0" w:color="000000"/>
            </w:tcBorders>
            <w:shd w:val="clear" w:color="auto" w:fill="auto"/>
            <w:vAlign w:val="center"/>
          </w:tcPr>
          <w:p w14:paraId="100BF86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w:t>
            </w:r>
          </w:p>
        </w:tc>
        <w:tc>
          <w:tcPr>
            <w:tcW w:w="1559" w:type="dxa"/>
            <w:tcBorders>
              <w:top w:val="single" w:sz="4" w:space="0" w:color="000000"/>
              <w:left w:val="single" w:sz="4" w:space="0" w:color="000000"/>
              <w:bottom w:val="single" w:sz="4" w:space="0" w:color="000000"/>
            </w:tcBorders>
            <w:shd w:val="clear" w:color="auto" w:fill="auto"/>
            <w:vAlign w:val="center"/>
          </w:tcPr>
          <w:p w14:paraId="3644B41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04BDFD8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3BA6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307</w:t>
            </w:r>
          </w:p>
        </w:tc>
      </w:tr>
      <w:tr w:rsidR="001D6382" w:rsidRPr="00A91424" w14:paraId="7F2D736E"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7C620DD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w:t>
            </w:r>
          </w:p>
        </w:tc>
        <w:tc>
          <w:tcPr>
            <w:tcW w:w="1563" w:type="dxa"/>
            <w:tcBorders>
              <w:top w:val="single" w:sz="4" w:space="0" w:color="000000"/>
              <w:left w:val="single" w:sz="4" w:space="0" w:color="000000"/>
              <w:bottom w:val="single" w:sz="4" w:space="0" w:color="000000"/>
            </w:tcBorders>
            <w:shd w:val="clear" w:color="auto" w:fill="auto"/>
            <w:vAlign w:val="center"/>
          </w:tcPr>
          <w:p w14:paraId="58B97A5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w:t>
            </w:r>
          </w:p>
        </w:tc>
        <w:tc>
          <w:tcPr>
            <w:tcW w:w="1559" w:type="dxa"/>
            <w:tcBorders>
              <w:top w:val="single" w:sz="4" w:space="0" w:color="000000"/>
              <w:left w:val="single" w:sz="4" w:space="0" w:color="000000"/>
              <w:bottom w:val="single" w:sz="4" w:space="0" w:color="000000"/>
            </w:tcBorders>
            <w:shd w:val="clear" w:color="auto" w:fill="auto"/>
            <w:vAlign w:val="center"/>
          </w:tcPr>
          <w:p w14:paraId="5E9682D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4F255C6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6920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167</w:t>
            </w:r>
          </w:p>
        </w:tc>
      </w:tr>
      <w:tr w:rsidR="001D6382" w:rsidRPr="00A91424" w14:paraId="00D5C756"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0DB22F1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w:t>
            </w:r>
          </w:p>
        </w:tc>
        <w:tc>
          <w:tcPr>
            <w:tcW w:w="1563" w:type="dxa"/>
            <w:tcBorders>
              <w:top w:val="single" w:sz="4" w:space="0" w:color="000000"/>
              <w:left w:val="single" w:sz="4" w:space="0" w:color="000000"/>
              <w:bottom w:val="single" w:sz="4" w:space="0" w:color="000000"/>
            </w:tcBorders>
            <w:shd w:val="clear" w:color="auto" w:fill="auto"/>
            <w:vAlign w:val="center"/>
          </w:tcPr>
          <w:p w14:paraId="07C516A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w:t>
            </w:r>
          </w:p>
        </w:tc>
        <w:tc>
          <w:tcPr>
            <w:tcW w:w="1559" w:type="dxa"/>
            <w:tcBorders>
              <w:top w:val="single" w:sz="4" w:space="0" w:color="000000"/>
              <w:left w:val="single" w:sz="4" w:space="0" w:color="000000"/>
              <w:bottom w:val="single" w:sz="4" w:space="0" w:color="000000"/>
            </w:tcBorders>
            <w:shd w:val="clear" w:color="auto" w:fill="auto"/>
            <w:vAlign w:val="center"/>
          </w:tcPr>
          <w:p w14:paraId="2F03500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2D21CEF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DE34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168</w:t>
            </w:r>
          </w:p>
        </w:tc>
      </w:tr>
      <w:tr w:rsidR="001D6382" w:rsidRPr="00A91424" w14:paraId="29BD557D"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244CD0D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w:t>
            </w:r>
          </w:p>
        </w:tc>
        <w:tc>
          <w:tcPr>
            <w:tcW w:w="1563" w:type="dxa"/>
            <w:tcBorders>
              <w:top w:val="single" w:sz="4" w:space="0" w:color="000000"/>
              <w:left w:val="single" w:sz="4" w:space="0" w:color="000000"/>
              <w:bottom w:val="single" w:sz="4" w:space="0" w:color="000000"/>
            </w:tcBorders>
            <w:shd w:val="clear" w:color="auto" w:fill="auto"/>
            <w:vAlign w:val="center"/>
          </w:tcPr>
          <w:p w14:paraId="31F55E9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w:t>
            </w:r>
          </w:p>
        </w:tc>
        <w:tc>
          <w:tcPr>
            <w:tcW w:w="1559" w:type="dxa"/>
            <w:tcBorders>
              <w:top w:val="single" w:sz="4" w:space="0" w:color="000000"/>
              <w:left w:val="single" w:sz="4" w:space="0" w:color="000000"/>
              <w:bottom w:val="single" w:sz="4" w:space="0" w:color="000000"/>
            </w:tcBorders>
            <w:shd w:val="clear" w:color="auto" w:fill="auto"/>
            <w:vAlign w:val="center"/>
          </w:tcPr>
          <w:p w14:paraId="2D3B987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625422B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4D21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68</w:t>
            </w:r>
          </w:p>
        </w:tc>
      </w:tr>
      <w:tr w:rsidR="001D6382" w:rsidRPr="00A91424" w14:paraId="4B309D75"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5F8563A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1563" w:type="dxa"/>
            <w:tcBorders>
              <w:top w:val="single" w:sz="4" w:space="0" w:color="000000"/>
              <w:left w:val="single" w:sz="4" w:space="0" w:color="000000"/>
              <w:bottom w:val="single" w:sz="4" w:space="0" w:color="000000"/>
            </w:tcBorders>
            <w:shd w:val="clear" w:color="auto" w:fill="auto"/>
            <w:vAlign w:val="center"/>
          </w:tcPr>
          <w:p w14:paraId="1B4D66F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1559" w:type="dxa"/>
            <w:tcBorders>
              <w:top w:val="single" w:sz="4" w:space="0" w:color="000000"/>
              <w:left w:val="single" w:sz="4" w:space="0" w:color="000000"/>
              <w:bottom w:val="single" w:sz="4" w:space="0" w:color="000000"/>
            </w:tcBorders>
            <w:shd w:val="clear" w:color="auto" w:fill="auto"/>
            <w:vAlign w:val="center"/>
          </w:tcPr>
          <w:p w14:paraId="0375103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3CFCD89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CF57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105</w:t>
            </w:r>
          </w:p>
        </w:tc>
      </w:tr>
      <w:tr w:rsidR="001D6382" w:rsidRPr="00A91424" w14:paraId="2002E3EC"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23156E3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w:t>
            </w:r>
          </w:p>
        </w:tc>
        <w:tc>
          <w:tcPr>
            <w:tcW w:w="1563" w:type="dxa"/>
            <w:tcBorders>
              <w:top w:val="single" w:sz="4" w:space="0" w:color="000000"/>
              <w:left w:val="single" w:sz="4" w:space="0" w:color="000000"/>
              <w:bottom w:val="single" w:sz="4" w:space="0" w:color="000000"/>
            </w:tcBorders>
            <w:shd w:val="clear" w:color="auto" w:fill="auto"/>
            <w:vAlign w:val="center"/>
          </w:tcPr>
          <w:p w14:paraId="08311BB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w:t>
            </w:r>
          </w:p>
        </w:tc>
        <w:tc>
          <w:tcPr>
            <w:tcW w:w="1559" w:type="dxa"/>
            <w:tcBorders>
              <w:top w:val="single" w:sz="4" w:space="0" w:color="000000"/>
              <w:left w:val="single" w:sz="4" w:space="0" w:color="000000"/>
              <w:bottom w:val="single" w:sz="4" w:space="0" w:color="000000"/>
            </w:tcBorders>
            <w:shd w:val="clear" w:color="auto" w:fill="auto"/>
            <w:vAlign w:val="center"/>
          </w:tcPr>
          <w:p w14:paraId="5F0184D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5850FC0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1519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130</w:t>
            </w:r>
          </w:p>
        </w:tc>
      </w:tr>
      <w:tr w:rsidR="001D6382" w:rsidRPr="00A91424" w14:paraId="4DE8F120"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29EE89B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w:t>
            </w:r>
          </w:p>
        </w:tc>
        <w:tc>
          <w:tcPr>
            <w:tcW w:w="1563" w:type="dxa"/>
            <w:tcBorders>
              <w:top w:val="single" w:sz="4" w:space="0" w:color="000000"/>
              <w:left w:val="single" w:sz="4" w:space="0" w:color="000000"/>
              <w:bottom w:val="single" w:sz="4" w:space="0" w:color="000000"/>
            </w:tcBorders>
            <w:shd w:val="clear" w:color="auto" w:fill="auto"/>
            <w:vAlign w:val="center"/>
          </w:tcPr>
          <w:p w14:paraId="3F25CEB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w:t>
            </w:r>
          </w:p>
        </w:tc>
        <w:tc>
          <w:tcPr>
            <w:tcW w:w="1559" w:type="dxa"/>
            <w:tcBorders>
              <w:top w:val="single" w:sz="4" w:space="0" w:color="000000"/>
              <w:left w:val="single" w:sz="4" w:space="0" w:color="000000"/>
              <w:bottom w:val="single" w:sz="4" w:space="0" w:color="000000"/>
            </w:tcBorders>
            <w:shd w:val="clear" w:color="auto" w:fill="auto"/>
            <w:vAlign w:val="center"/>
          </w:tcPr>
          <w:p w14:paraId="2877A31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10B858B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0102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207</w:t>
            </w:r>
          </w:p>
        </w:tc>
      </w:tr>
      <w:tr w:rsidR="001D6382" w:rsidRPr="00A91424" w14:paraId="55687F80"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7C77389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w:t>
            </w:r>
          </w:p>
        </w:tc>
        <w:tc>
          <w:tcPr>
            <w:tcW w:w="1563" w:type="dxa"/>
            <w:tcBorders>
              <w:top w:val="single" w:sz="4" w:space="0" w:color="000000"/>
              <w:left w:val="single" w:sz="4" w:space="0" w:color="000000"/>
              <w:bottom w:val="single" w:sz="4" w:space="0" w:color="000000"/>
            </w:tcBorders>
            <w:shd w:val="clear" w:color="auto" w:fill="auto"/>
            <w:vAlign w:val="center"/>
          </w:tcPr>
          <w:p w14:paraId="04C3864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w:t>
            </w:r>
          </w:p>
        </w:tc>
        <w:tc>
          <w:tcPr>
            <w:tcW w:w="1559" w:type="dxa"/>
            <w:tcBorders>
              <w:top w:val="single" w:sz="4" w:space="0" w:color="000000"/>
              <w:left w:val="single" w:sz="4" w:space="0" w:color="000000"/>
              <w:bottom w:val="single" w:sz="4" w:space="0" w:color="000000"/>
            </w:tcBorders>
            <w:shd w:val="clear" w:color="auto" w:fill="auto"/>
            <w:vAlign w:val="center"/>
          </w:tcPr>
          <w:p w14:paraId="5C03F25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1E74E08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75F1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116</w:t>
            </w:r>
          </w:p>
        </w:tc>
      </w:tr>
      <w:tr w:rsidR="001D6382" w:rsidRPr="00A91424" w14:paraId="22030F91"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24F0328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w:t>
            </w:r>
          </w:p>
        </w:tc>
        <w:tc>
          <w:tcPr>
            <w:tcW w:w="1563" w:type="dxa"/>
            <w:tcBorders>
              <w:top w:val="single" w:sz="4" w:space="0" w:color="000000"/>
              <w:left w:val="single" w:sz="4" w:space="0" w:color="000000"/>
              <w:bottom w:val="single" w:sz="4" w:space="0" w:color="000000"/>
            </w:tcBorders>
            <w:shd w:val="clear" w:color="auto" w:fill="auto"/>
            <w:vAlign w:val="center"/>
          </w:tcPr>
          <w:p w14:paraId="2DCF6DD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w:t>
            </w:r>
          </w:p>
        </w:tc>
        <w:tc>
          <w:tcPr>
            <w:tcW w:w="1559" w:type="dxa"/>
            <w:tcBorders>
              <w:top w:val="single" w:sz="4" w:space="0" w:color="000000"/>
              <w:left w:val="single" w:sz="4" w:space="0" w:color="000000"/>
              <w:bottom w:val="single" w:sz="4" w:space="0" w:color="000000"/>
            </w:tcBorders>
            <w:shd w:val="clear" w:color="auto" w:fill="auto"/>
            <w:vAlign w:val="center"/>
          </w:tcPr>
          <w:p w14:paraId="09B684B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3A0D1FC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8752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81</w:t>
            </w:r>
          </w:p>
        </w:tc>
      </w:tr>
      <w:tr w:rsidR="001D6382" w:rsidRPr="00A91424" w14:paraId="46479A62"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6A79029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w:t>
            </w:r>
          </w:p>
        </w:tc>
        <w:tc>
          <w:tcPr>
            <w:tcW w:w="1563" w:type="dxa"/>
            <w:tcBorders>
              <w:top w:val="single" w:sz="4" w:space="0" w:color="000000"/>
              <w:left w:val="single" w:sz="4" w:space="0" w:color="000000"/>
              <w:bottom w:val="single" w:sz="4" w:space="0" w:color="000000"/>
            </w:tcBorders>
            <w:shd w:val="clear" w:color="auto" w:fill="auto"/>
            <w:vAlign w:val="center"/>
          </w:tcPr>
          <w:p w14:paraId="3F646D2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w:t>
            </w:r>
          </w:p>
        </w:tc>
        <w:tc>
          <w:tcPr>
            <w:tcW w:w="1559" w:type="dxa"/>
            <w:tcBorders>
              <w:top w:val="single" w:sz="4" w:space="0" w:color="000000"/>
              <w:left w:val="single" w:sz="4" w:space="0" w:color="000000"/>
              <w:bottom w:val="single" w:sz="4" w:space="0" w:color="000000"/>
            </w:tcBorders>
            <w:shd w:val="clear" w:color="auto" w:fill="auto"/>
            <w:vAlign w:val="center"/>
          </w:tcPr>
          <w:p w14:paraId="0ABC9AB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0088D3C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2071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1.046</w:t>
            </w:r>
          </w:p>
        </w:tc>
      </w:tr>
      <w:tr w:rsidR="001D6382" w:rsidRPr="00A91424" w14:paraId="09A2D214"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43FA857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w:t>
            </w:r>
          </w:p>
        </w:tc>
        <w:tc>
          <w:tcPr>
            <w:tcW w:w="1563" w:type="dxa"/>
            <w:tcBorders>
              <w:top w:val="single" w:sz="4" w:space="0" w:color="000000"/>
              <w:left w:val="single" w:sz="4" w:space="0" w:color="000000"/>
              <w:bottom w:val="single" w:sz="4" w:space="0" w:color="000000"/>
            </w:tcBorders>
            <w:shd w:val="clear" w:color="auto" w:fill="auto"/>
            <w:vAlign w:val="center"/>
          </w:tcPr>
          <w:p w14:paraId="7CDE2E7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w:t>
            </w:r>
          </w:p>
        </w:tc>
        <w:tc>
          <w:tcPr>
            <w:tcW w:w="1559" w:type="dxa"/>
            <w:tcBorders>
              <w:top w:val="single" w:sz="4" w:space="0" w:color="000000"/>
              <w:left w:val="single" w:sz="4" w:space="0" w:color="000000"/>
              <w:bottom w:val="single" w:sz="4" w:space="0" w:color="000000"/>
            </w:tcBorders>
            <w:shd w:val="clear" w:color="auto" w:fill="auto"/>
            <w:vAlign w:val="center"/>
          </w:tcPr>
          <w:p w14:paraId="72AA8DE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1413F4E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6E4C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122</w:t>
            </w:r>
          </w:p>
        </w:tc>
      </w:tr>
      <w:tr w:rsidR="001D6382" w:rsidRPr="00A91424" w14:paraId="414484C3"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4661F67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17</w:t>
            </w:r>
          </w:p>
        </w:tc>
        <w:tc>
          <w:tcPr>
            <w:tcW w:w="1563" w:type="dxa"/>
            <w:tcBorders>
              <w:top w:val="single" w:sz="4" w:space="0" w:color="000000"/>
              <w:left w:val="single" w:sz="4" w:space="0" w:color="000000"/>
              <w:bottom w:val="single" w:sz="4" w:space="0" w:color="000000"/>
            </w:tcBorders>
            <w:shd w:val="clear" w:color="auto" w:fill="auto"/>
            <w:vAlign w:val="center"/>
          </w:tcPr>
          <w:p w14:paraId="3738618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16A</w:t>
            </w:r>
          </w:p>
        </w:tc>
        <w:tc>
          <w:tcPr>
            <w:tcW w:w="1559" w:type="dxa"/>
            <w:tcBorders>
              <w:top w:val="single" w:sz="4" w:space="0" w:color="000000"/>
              <w:left w:val="single" w:sz="4" w:space="0" w:color="000000"/>
              <w:bottom w:val="single" w:sz="4" w:space="0" w:color="000000"/>
            </w:tcBorders>
            <w:shd w:val="clear" w:color="auto" w:fill="auto"/>
            <w:vAlign w:val="center"/>
          </w:tcPr>
          <w:p w14:paraId="0903853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671B4A4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D6CD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87</w:t>
            </w:r>
          </w:p>
        </w:tc>
      </w:tr>
      <w:tr w:rsidR="001D6382" w:rsidRPr="00A91424" w14:paraId="4902E629"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7CA609D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18</w:t>
            </w:r>
          </w:p>
        </w:tc>
        <w:tc>
          <w:tcPr>
            <w:tcW w:w="1563" w:type="dxa"/>
            <w:tcBorders>
              <w:top w:val="single" w:sz="4" w:space="0" w:color="000000"/>
              <w:left w:val="single" w:sz="4" w:space="0" w:color="000000"/>
              <w:bottom w:val="single" w:sz="4" w:space="0" w:color="000000"/>
            </w:tcBorders>
            <w:shd w:val="clear" w:color="auto" w:fill="auto"/>
            <w:vAlign w:val="center"/>
          </w:tcPr>
          <w:p w14:paraId="08D3CD7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19</w:t>
            </w:r>
          </w:p>
        </w:tc>
        <w:tc>
          <w:tcPr>
            <w:tcW w:w="1559" w:type="dxa"/>
            <w:tcBorders>
              <w:top w:val="single" w:sz="4" w:space="0" w:color="000000"/>
              <w:left w:val="single" w:sz="4" w:space="0" w:color="000000"/>
              <w:bottom w:val="single" w:sz="4" w:space="0" w:color="000000"/>
            </w:tcBorders>
            <w:shd w:val="clear" w:color="auto" w:fill="auto"/>
            <w:vAlign w:val="center"/>
          </w:tcPr>
          <w:p w14:paraId="407DA0E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2E92758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31A4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72</w:t>
            </w:r>
          </w:p>
        </w:tc>
      </w:tr>
      <w:tr w:rsidR="001D6382" w:rsidRPr="00A91424" w14:paraId="2AE3ABD3"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0F4495B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19</w:t>
            </w:r>
          </w:p>
        </w:tc>
        <w:tc>
          <w:tcPr>
            <w:tcW w:w="1563" w:type="dxa"/>
            <w:tcBorders>
              <w:top w:val="single" w:sz="4" w:space="0" w:color="000000"/>
              <w:left w:val="single" w:sz="4" w:space="0" w:color="000000"/>
              <w:bottom w:val="single" w:sz="4" w:space="0" w:color="000000"/>
            </w:tcBorders>
            <w:shd w:val="clear" w:color="auto" w:fill="auto"/>
            <w:vAlign w:val="center"/>
          </w:tcPr>
          <w:p w14:paraId="5530CA7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w:t>
            </w:r>
          </w:p>
        </w:tc>
        <w:tc>
          <w:tcPr>
            <w:tcW w:w="1559" w:type="dxa"/>
            <w:tcBorders>
              <w:top w:val="single" w:sz="4" w:space="0" w:color="000000"/>
              <w:left w:val="single" w:sz="4" w:space="0" w:color="000000"/>
              <w:bottom w:val="single" w:sz="4" w:space="0" w:color="000000"/>
            </w:tcBorders>
            <w:shd w:val="clear" w:color="auto" w:fill="auto"/>
            <w:vAlign w:val="center"/>
          </w:tcPr>
          <w:p w14:paraId="4BD37B5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0B30739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FCC7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95</w:t>
            </w:r>
          </w:p>
        </w:tc>
      </w:tr>
      <w:tr w:rsidR="001D6382" w:rsidRPr="00A91424" w14:paraId="3AE6C65B"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7B43992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w:t>
            </w:r>
          </w:p>
        </w:tc>
        <w:tc>
          <w:tcPr>
            <w:tcW w:w="1563" w:type="dxa"/>
            <w:tcBorders>
              <w:top w:val="single" w:sz="4" w:space="0" w:color="000000"/>
              <w:left w:val="single" w:sz="4" w:space="0" w:color="000000"/>
              <w:bottom w:val="single" w:sz="4" w:space="0" w:color="000000"/>
            </w:tcBorders>
            <w:shd w:val="clear" w:color="auto" w:fill="auto"/>
            <w:vAlign w:val="center"/>
          </w:tcPr>
          <w:p w14:paraId="6B56CB9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21</w:t>
            </w:r>
          </w:p>
        </w:tc>
        <w:tc>
          <w:tcPr>
            <w:tcW w:w="1559" w:type="dxa"/>
            <w:tcBorders>
              <w:top w:val="single" w:sz="4" w:space="0" w:color="000000"/>
              <w:left w:val="single" w:sz="4" w:space="0" w:color="000000"/>
              <w:bottom w:val="single" w:sz="4" w:space="0" w:color="000000"/>
            </w:tcBorders>
            <w:shd w:val="clear" w:color="auto" w:fill="auto"/>
            <w:vAlign w:val="center"/>
          </w:tcPr>
          <w:p w14:paraId="7BCD9E6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1A42859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C10A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130</w:t>
            </w:r>
          </w:p>
        </w:tc>
      </w:tr>
      <w:tr w:rsidR="001D6382" w:rsidRPr="00A91424" w14:paraId="03194244"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4254710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21</w:t>
            </w:r>
          </w:p>
        </w:tc>
        <w:tc>
          <w:tcPr>
            <w:tcW w:w="1563" w:type="dxa"/>
            <w:tcBorders>
              <w:top w:val="single" w:sz="4" w:space="0" w:color="000000"/>
              <w:left w:val="single" w:sz="4" w:space="0" w:color="000000"/>
              <w:bottom w:val="single" w:sz="4" w:space="0" w:color="000000"/>
            </w:tcBorders>
            <w:shd w:val="clear" w:color="auto" w:fill="auto"/>
            <w:vAlign w:val="center"/>
          </w:tcPr>
          <w:p w14:paraId="3C81809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22</w:t>
            </w:r>
          </w:p>
        </w:tc>
        <w:tc>
          <w:tcPr>
            <w:tcW w:w="1559" w:type="dxa"/>
            <w:tcBorders>
              <w:top w:val="single" w:sz="4" w:space="0" w:color="000000"/>
              <w:left w:val="single" w:sz="4" w:space="0" w:color="000000"/>
              <w:bottom w:val="single" w:sz="4" w:space="0" w:color="000000"/>
            </w:tcBorders>
            <w:shd w:val="clear" w:color="auto" w:fill="auto"/>
            <w:vAlign w:val="center"/>
          </w:tcPr>
          <w:p w14:paraId="4F30347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075AB2B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71AB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176</w:t>
            </w:r>
          </w:p>
        </w:tc>
      </w:tr>
      <w:tr w:rsidR="001D6382" w:rsidRPr="00A91424" w14:paraId="41A40310"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7B0FE55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22</w:t>
            </w:r>
          </w:p>
        </w:tc>
        <w:tc>
          <w:tcPr>
            <w:tcW w:w="1563" w:type="dxa"/>
            <w:tcBorders>
              <w:top w:val="single" w:sz="4" w:space="0" w:color="000000"/>
              <w:left w:val="single" w:sz="4" w:space="0" w:color="000000"/>
              <w:bottom w:val="single" w:sz="4" w:space="0" w:color="000000"/>
            </w:tcBorders>
            <w:shd w:val="clear" w:color="auto" w:fill="auto"/>
            <w:vAlign w:val="center"/>
          </w:tcPr>
          <w:p w14:paraId="2BDF4FF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23</w:t>
            </w:r>
          </w:p>
        </w:tc>
        <w:tc>
          <w:tcPr>
            <w:tcW w:w="1559" w:type="dxa"/>
            <w:tcBorders>
              <w:top w:val="single" w:sz="4" w:space="0" w:color="000000"/>
              <w:left w:val="single" w:sz="4" w:space="0" w:color="000000"/>
              <w:bottom w:val="single" w:sz="4" w:space="0" w:color="000000"/>
            </w:tcBorders>
            <w:shd w:val="clear" w:color="auto" w:fill="auto"/>
            <w:vAlign w:val="center"/>
          </w:tcPr>
          <w:p w14:paraId="310BC19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2B0DEE2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55E0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144</w:t>
            </w:r>
          </w:p>
        </w:tc>
      </w:tr>
      <w:tr w:rsidR="001D6382" w:rsidRPr="00A91424" w14:paraId="3FE4FAE2"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4C16473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23</w:t>
            </w:r>
          </w:p>
        </w:tc>
        <w:tc>
          <w:tcPr>
            <w:tcW w:w="1563" w:type="dxa"/>
            <w:tcBorders>
              <w:top w:val="single" w:sz="4" w:space="0" w:color="000000"/>
              <w:left w:val="single" w:sz="4" w:space="0" w:color="000000"/>
              <w:bottom w:val="single" w:sz="4" w:space="0" w:color="000000"/>
            </w:tcBorders>
            <w:shd w:val="clear" w:color="auto" w:fill="auto"/>
            <w:vAlign w:val="center"/>
          </w:tcPr>
          <w:p w14:paraId="0DB6F0F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24</w:t>
            </w:r>
          </w:p>
        </w:tc>
        <w:tc>
          <w:tcPr>
            <w:tcW w:w="1559" w:type="dxa"/>
            <w:tcBorders>
              <w:top w:val="single" w:sz="4" w:space="0" w:color="000000"/>
              <w:left w:val="single" w:sz="4" w:space="0" w:color="000000"/>
              <w:bottom w:val="single" w:sz="4" w:space="0" w:color="000000"/>
            </w:tcBorders>
            <w:shd w:val="clear" w:color="auto" w:fill="auto"/>
            <w:vAlign w:val="center"/>
          </w:tcPr>
          <w:p w14:paraId="3E47AB8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5E8BDB1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0F00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176</w:t>
            </w:r>
          </w:p>
        </w:tc>
      </w:tr>
      <w:tr w:rsidR="001D6382" w:rsidRPr="00A91424" w14:paraId="518C5F21"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4E798EB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24</w:t>
            </w:r>
          </w:p>
        </w:tc>
        <w:tc>
          <w:tcPr>
            <w:tcW w:w="1563" w:type="dxa"/>
            <w:tcBorders>
              <w:top w:val="single" w:sz="4" w:space="0" w:color="000000"/>
              <w:left w:val="single" w:sz="4" w:space="0" w:color="000000"/>
              <w:bottom w:val="single" w:sz="4" w:space="0" w:color="000000"/>
            </w:tcBorders>
            <w:shd w:val="clear" w:color="auto" w:fill="auto"/>
            <w:vAlign w:val="center"/>
          </w:tcPr>
          <w:p w14:paraId="2865ABF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w:t>
            </w:r>
          </w:p>
        </w:tc>
        <w:tc>
          <w:tcPr>
            <w:tcW w:w="1559" w:type="dxa"/>
            <w:tcBorders>
              <w:top w:val="single" w:sz="4" w:space="0" w:color="000000"/>
              <w:left w:val="single" w:sz="4" w:space="0" w:color="000000"/>
              <w:bottom w:val="single" w:sz="4" w:space="0" w:color="000000"/>
            </w:tcBorders>
            <w:shd w:val="clear" w:color="auto" w:fill="auto"/>
            <w:vAlign w:val="center"/>
          </w:tcPr>
          <w:p w14:paraId="5F82411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2308424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3BB1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124</w:t>
            </w:r>
          </w:p>
        </w:tc>
      </w:tr>
      <w:tr w:rsidR="001D6382" w:rsidRPr="00A91424" w14:paraId="6A9FEA7C"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112A5AA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lastRenderedPageBreak/>
              <w:t>25</w:t>
            </w:r>
          </w:p>
        </w:tc>
        <w:tc>
          <w:tcPr>
            <w:tcW w:w="1563" w:type="dxa"/>
            <w:tcBorders>
              <w:top w:val="single" w:sz="4" w:space="0" w:color="000000"/>
              <w:left w:val="single" w:sz="4" w:space="0" w:color="000000"/>
              <w:bottom w:val="single" w:sz="4" w:space="0" w:color="000000"/>
            </w:tcBorders>
            <w:shd w:val="clear" w:color="auto" w:fill="auto"/>
            <w:vAlign w:val="center"/>
          </w:tcPr>
          <w:p w14:paraId="20E5184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26</w:t>
            </w:r>
          </w:p>
        </w:tc>
        <w:tc>
          <w:tcPr>
            <w:tcW w:w="1559" w:type="dxa"/>
            <w:tcBorders>
              <w:top w:val="single" w:sz="4" w:space="0" w:color="000000"/>
              <w:left w:val="single" w:sz="4" w:space="0" w:color="000000"/>
              <w:bottom w:val="single" w:sz="4" w:space="0" w:color="000000"/>
            </w:tcBorders>
            <w:shd w:val="clear" w:color="auto" w:fill="auto"/>
            <w:vAlign w:val="center"/>
          </w:tcPr>
          <w:p w14:paraId="0FE0500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2B6BE5C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AE21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91</w:t>
            </w:r>
          </w:p>
        </w:tc>
      </w:tr>
      <w:tr w:rsidR="001D6382" w:rsidRPr="00A91424" w14:paraId="151E8070"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13F3935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26</w:t>
            </w:r>
          </w:p>
        </w:tc>
        <w:tc>
          <w:tcPr>
            <w:tcW w:w="1563" w:type="dxa"/>
            <w:tcBorders>
              <w:top w:val="single" w:sz="4" w:space="0" w:color="000000"/>
              <w:left w:val="single" w:sz="4" w:space="0" w:color="000000"/>
              <w:bottom w:val="single" w:sz="4" w:space="0" w:color="000000"/>
            </w:tcBorders>
            <w:shd w:val="clear" w:color="auto" w:fill="auto"/>
            <w:vAlign w:val="center"/>
          </w:tcPr>
          <w:p w14:paraId="0268CAA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27</w:t>
            </w:r>
          </w:p>
        </w:tc>
        <w:tc>
          <w:tcPr>
            <w:tcW w:w="1559" w:type="dxa"/>
            <w:tcBorders>
              <w:top w:val="single" w:sz="4" w:space="0" w:color="000000"/>
              <w:left w:val="single" w:sz="4" w:space="0" w:color="000000"/>
              <w:bottom w:val="single" w:sz="4" w:space="0" w:color="000000"/>
            </w:tcBorders>
            <w:shd w:val="clear" w:color="auto" w:fill="auto"/>
            <w:vAlign w:val="center"/>
          </w:tcPr>
          <w:p w14:paraId="09330BD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0658E55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1E1C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172</w:t>
            </w:r>
          </w:p>
        </w:tc>
      </w:tr>
      <w:tr w:rsidR="001D6382" w:rsidRPr="00A91424" w14:paraId="2BB18723"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4E31F4A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27</w:t>
            </w:r>
          </w:p>
        </w:tc>
        <w:tc>
          <w:tcPr>
            <w:tcW w:w="1563" w:type="dxa"/>
            <w:tcBorders>
              <w:top w:val="single" w:sz="4" w:space="0" w:color="000000"/>
              <w:left w:val="single" w:sz="4" w:space="0" w:color="000000"/>
              <w:bottom w:val="single" w:sz="4" w:space="0" w:color="000000"/>
            </w:tcBorders>
            <w:shd w:val="clear" w:color="auto" w:fill="auto"/>
            <w:vAlign w:val="center"/>
          </w:tcPr>
          <w:p w14:paraId="6D8435D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28</w:t>
            </w:r>
          </w:p>
        </w:tc>
        <w:tc>
          <w:tcPr>
            <w:tcW w:w="1559" w:type="dxa"/>
            <w:tcBorders>
              <w:top w:val="single" w:sz="4" w:space="0" w:color="000000"/>
              <w:left w:val="single" w:sz="4" w:space="0" w:color="000000"/>
              <w:bottom w:val="single" w:sz="4" w:space="0" w:color="000000"/>
            </w:tcBorders>
            <w:shd w:val="clear" w:color="auto" w:fill="auto"/>
            <w:vAlign w:val="center"/>
          </w:tcPr>
          <w:p w14:paraId="04132EC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6EF6A43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6D1F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109</w:t>
            </w:r>
          </w:p>
        </w:tc>
      </w:tr>
      <w:tr w:rsidR="001D6382" w:rsidRPr="00A91424" w14:paraId="45ACE57E"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549A091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28</w:t>
            </w:r>
          </w:p>
        </w:tc>
        <w:tc>
          <w:tcPr>
            <w:tcW w:w="1563" w:type="dxa"/>
            <w:tcBorders>
              <w:top w:val="single" w:sz="4" w:space="0" w:color="000000"/>
              <w:left w:val="single" w:sz="4" w:space="0" w:color="000000"/>
              <w:bottom w:val="single" w:sz="4" w:space="0" w:color="000000"/>
            </w:tcBorders>
            <w:shd w:val="clear" w:color="auto" w:fill="auto"/>
            <w:vAlign w:val="center"/>
          </w:tcPr>
          <w:p w14:paraId="345C1DE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29</w:t>
            </w:r>
          </w:p>
        </w:tc>
        <w:tc>
          <w:tcPr>
            <w:tcW w:w="1559" w:type="dxa"/>
            <w:tcBorders>
              <w:top w:val="single" w:sz="4" w:space="0" w:color="000000"/>
              <w:left w:val="single" w:sz="4" w:space="0" w:color="000000"/>
              <w:bottom w:val="single" w:sz="4" w:space="0" w:color="000000"/>
            </w:tcBorders>
            <w:shd w:val="clear" w:color="auto" w:fill="auto"/>
            <w:vAlign w:val="center"/>
          </w:tcPr>
          <w:p w14:paraId="4CF449F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52C645C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07E6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157</w:t>
            </w:r>
          </w:p>
        </w:tc>
      </w:tr>
      <w:tr w:rsidR="001D6382" w:rsidRPr="00A91424" w14:paraId="47633FE1"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14ECEA9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29</w:t>
            </w:r>
          </w:p>
        </w:tc>
        <w:tc>
          <w:tcPr>
            <w:tcW w:w="1563" w:type="dxa"/>
            <w:tcBorders>
              <w:top w:val="single" w:sz="4" w:space="0" w:color="000000"/>
              <w:left w:val="single" w:sz="4" w:space="0" w:color="000000"/>
              <w:bottom w:val="single" w:sz="4" w:space="0" w:color="000000"/>
            </w:tcBorders>
            <w:shd w:val="clear" w:color="auto" w:fill="auto"/>
            <w:vAlign w:val="center"/>
          </w:tcPr>
          <w:p w14:paraId="5FF0783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w:t>
            </w:r>
          </w:p>
        </w:tc>
        <w:tc>
          <w:tcPr>
            <w:tcW w:w="1559" w:type="dxa"/>
            <w:tcBorders>
              <w:top w:val="single" w:sz="4" w:space="0" w:color="000000"/>
              <w:left w:val="single" w:sz="4" w:space="0" w:color="000000"/>
              <w:bottom w:val="single" w:sz="4" w:space="0" w:color="000000"/>
            </w:tcBorders>
            <w:shd w:val="clear" w:color="auto" w:fill="auto"/>
            <w:vAlign w:val="center"/>
          </w:tcPr>
          <w:p w14:paraId="2740121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60030D3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DEEE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121</w:t>
            </w:r>
          </w:p>
        </w:tc>
      </w:tr>
      <w:tr w:rsidR="001D6382" w:rsidRPr="00A91424" w14:paraId="5CB0CC62"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45966F7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30</w:t>
            </w:r>
          </w:p>
        </w:tc>
        <w:tc>
          <w:tcPr>
            <w:tcW w:w="1563" w:type="dxa"/>
            <w:tcBorders>
              <w:top w:val="single" w:sz="4" w:space="0" w:color="000000"/>
              <w:left w:val="single" w:sz="4" w:space="0" w:color="000000"/>
              <w:bottom w:val="single" w:sz="4" w:space="0" w:color="000000"/>
            </w:tcBorders>
            <w:shd w:val="clear" w:color="auto" w:fill="auto"/>
            <w:vAlign w:val="center"/>
          </w:tcPr>
          <w:p w14:paraId="373FAC3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31</w:t>
            </w:r>
          </w:p>
        </w:tc>
        <w:tc>
          <w:tcPr>
            <w:tcW w:w="1559" w:type="dxa"/>
            <w:tcBorders>
              <w:top w:val="single" w:sz="4" w:space="0" w:color="000000"/>
              <w:left w:val="single" w:sz="4" w:space="0" w:color="000000"/>
              <w:bottom w:val="single" w:sz="4" w:space="0" w:color="000000"/>
            </w:tcBorders>
            <w:shd w:val="clear" w:color="auto" w:fill="auto"/>
            <w:vAlign w:val="center"/>
          </w:tcPr>
          <w:p w14:paraId="20BF388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62E7D4B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7D26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193</w:t>
            </w:r>
          </w:p>
        </w:tc>
      </w:tr>
      <w:tr w:rsidR="001D6382" w:rsidRPr="00A91424" w14:paraId="3E7154FB"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059DA05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31</w:t>
            </w:r>
          </w:p>
        </w:tc>
        <w:tc>
          <w:tcPr>
            <w:tcW w:w="1563" w:type="dxa"/>
            <w:tcBorders>
              <w:top w:val="single" w:sz="4" w:space="0" w:color="000000"/>
              <w:left w:val="single" w:sz="4" w:space="0" w:color="000000"/>
              <w:bottom w:val="single" w:sz="4" w:space="0" w:color="000000"/>
            </w:tcBorders>
            <w:shd w:val="clear" w:color="auto" w:fill="auto"/>
            <w:vAlign w:val="center"/>
          </w:tcPr>
          <w:p w14:paraId="0B1D3A8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32</w:t>
            </w:r>
          </w:p>
        </w:tc>
        <w:tc>
          <w:tcPr>
            <w:tcW w:w="1559" w:type="dxa"/>
            <w:tcBorders>
              <w:top w:val="single" w:sz="4" w:space="0" w:color="000000"/>
              <w:left w:val="single" w:sz="4" w:space="0" w:color="000000"/>
              <w:bottom w:val="single" w:sz="4" w:space="0" w:color="000000"/>
            </w:tcBorders>
            <w:shd w:val="clear" w:color="auto" w:fill="auto"/>
            <w:vAlign w:val="center"/>
          </w:tcPr>
          <w:p w14:paraId="7B5ABF0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635F710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FA1D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141</w:t>
            </w:r>
          </w:p>
        </w:tc>
      </w:tr>
      <w:tr w:rsidR="001D6382" w:rsidRPr="00A91424" w14:paraId="0BEB761D"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1CD5F5C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32</w:t>
            </w:r>
          </w:p>
        </w:tc>
        <w:tc>
          <w:tcPr>
            <w:tcW w:w="1563" w:type="dxa"/>
            <w:tcBorders>
              <w:top w:val="single" w:sz="4" w:space="0" w:color="000000"/>
              <w:left w:val="single" w:sz="4" w:space="0" w:color="000000"/>
              <w:bottom w:val="single" w:sz="4" w:space="0" w:color="000000"/>
            </w:tcBorders>
            <w:shd w:val="clear" w:color="auto" w:fill="auto"/>
            <w:vAlign w:val="center"/>
          </w:tcPr>
          <w:p w14:paraId="5742AFE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33</w:t>
            </w:r>
          </w:p>
        </w:tc>
        <w:tc>
          <w:tcPr>
            <w:tcW w:w="1559" w:type="dxa"/>
            <w:tcBorders>
              <w:top w:val="single" w:sz="4" w:space="0" w:color="000000"/>
              <w:left w:val="single" w:sz="4" w:space="0" w:color="000000"/>
              <w:bottom w:val="single" w:sz="4" w:space="0" w:color="000000"/>
            </w:tcBorders>
            <w:shd w:val="clear" w:color="auto" w:fill="auto"/>
            <w:vAlign w:val="center"/>
          </w:tcPr>
          <w:p w14:paraId="34631E3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598BE48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AC4C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163</w:t>
            </w:r>
          </w:p>
        </w:tc>
      </w:tr>
      <w:tr w:rsidR="001D6382" w:rsidRPr="00A91424" w14:paraId="35EF7103"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631EE10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33</w:t>
            </w:r>
          </w:p>
        </w:tc>
        <w:tc>
          <w:tcPr>
            <w:tcW w:w="1563" w:type="dxa"/>
            <w:tcBorders>
              <w:top w:val="single" w:sz="4" w:space="0" w:color="000000"/>
              <w:left w:val="single" w:sz="4" w:space="0" w:color="000000"/>
              <w:bottom w:val="single" w:sz="4" w:space="0" w:color="000000"/>
            </w:tcBorders>
            <w:shd w:val="clear" w:color="auto" w:fill="auto"/>
            <w:vAlign w:val="center"/>
          </w:tcPr>
          <w:p w14:paraId="32AB564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34</w:t>
            </w:r>
          </w:p>
        </w:tc>
        <w:tc>
          <w:tcPr>
            <w:tcW w:w="1559" w:type="dxa"/>
            <w:tcBorders>
              <w:top w:val="single" w:sz="4" w:space="0" w:color="000000"/>
              <w:left w:val="single" w:sz="4" w:space="0" w:color="000000"/>
              <w:bottom w:val="single" w:sz="4" w:space="0" w:color="000000"/>
            </w:tcBorders>
            <w:shd w:val="clear" w:color="auto" w:fill="auto"/>
            <w:vAlign w:val="center"/>
          </w:tcPr>
          <w:p w14:paraId="7219DD5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654D8D5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39BD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48</w:t>
            </w:r>
          </w:p>
        </w:tc>
      </w:tr>
      <w:tr w:rsidR="001D6382" w:rsidRPr="00A91424" w14:paraId="20B72D88"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3DCF402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34</w:t>
            </w:r>
          </w:p>
        </w:tc>
        <w:tc>
          <w:tcPr>
            <w:tcW w:w="1563" w:type="dxa"/>
            <w:tcBorders>
              <w:top w:val="single" w:sz="4" w:space="0" w:color="000000"/>
              <w:left w:val="single" w:sz="4" w:space="0" w:color="000000"/>
              <w:bottom w:val="single" w:sz="4" w:space="0" w:color="000000"/>
            </w:tcBorders>
            <w:shd w:val="clear" w:color="auto" w:fill="auto"/>
            <w:vAlign w:val="center"/>
          </w:tcPr>
          <w:p w14:paraId="52DCFD9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35</w:t>
            </w:r>
          </w:p>
        </w:tc>
        <w:tc>
          <w:tcPr>
            <w:tcW w:w="1559" w:type="dxa"/>
            <w:tcBorders>
              <w:top w:val="single" w:sz="4" w:space="0" w:color="000000"/>
              <w:left w:val="single" w:sz="4" w:space="0" w:color="000000"/>
              <w:bottom w:val="single" w:sz="4" w:space="0" w:color="000000"/>
            </w:tcBorders>
            <w:shd w:val="clear" w:color="auto" w:fill="auto"/>
            <w:vAlign w:val="center"/>
          </w:tcPr>
          <w:p w14:paraId="02FA945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621A277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A151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135</w:t>
            </w:r>
          </w:p>
        </w:tc>
      </w:tr>
      <w:tr w:rsidR="001D6382" w:rsidRPr="00A91424" w14:paraId="0823C708"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2E5A73A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35</w:t>
            </w:r>
          </w:p>
        </w:tc>
        <w:tc>
          <w:tcPr>
            <w:tcW w:w="1563" w:type="dxa"/>
            <w:tcBorders>
              <w:top w:val="single" w:sz="4" w:space="0" w:color="000000"/>
              <w:left w:val="single" w:sz="4" w:space="0" w:color="000000"/>
              <w:bottom w:val="single" w:sz="4" w:space="0" w:color="000000"/>
            </w:tcBorders>
            <w:shd w:val="clear" w:color="auto" w:fill="auto"/>
            <w:vAlign w:val="center"/>
          </w:tcPr>
          <w:p w14:paraId="5F139ED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36</w:t>
            </w:r>
          </w:p>
        </w:tc>
        <w:tc>
          <w:tcPr>
            <w:tcW w:w="1559" w:type="dxa"/>
            <w:tcBorders>
              <w:top w:val="single" w:sz="4" w:space="0" w:color="000000"/>
              <w:left w:val="single" w:sz="4" w:space="0" w:color="000000"/>
              <w:bottom w:val="single" w:sz="4" w:space="0" w:color="000000"/>
            </w:tcBorders>
            <w:shd w:val="clear" w:color="auto" w:fill="auto"/>
            <w:vAlign w:val="center"/>
          </w:tcPr>
          <w:p w14:paraId="0EC086E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0B0410A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EB99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41</w:t>
            </w:r>
          </w:p>
        </w:tc>
      </w:tr>
      <w:tr w:rsidR="001D6382" w:rsidRPr="00A91424" w14:paraId="239F1072"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5F972F3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36</w:t>
            </w:r>
          </w:p>
        </w:tc>
        <w:tc>
          <w:tcPr>
            <w:tcW w:w="1563" w:type="dxa"/>
            <w:tcBorders>
              <w:top w:val="single" w:sz="4" w:space="0" w:color="000000"/>
              <w:left w:val="single" w:sz="4" w:space="0" w:color="000000"/>
              <w:bottom w:val="single" w:sz="4" w:space="0" w:color="000000"/>
            </w:tcBorders>
            <w:shd w:val="clear" w:color="auto" w:fill="auto"/>
            <w:vAlign w:val="center"/>
          </w:tcPr>
          <w:p w14:paraId="45FAF20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37</w:t>
            </w:r>
          </w:p>
        </w:tc>
        <w:tc>
          <w:tcPr>
            <w:tcW w:w="1559" w:type="dxa"/>
            <w:tcBorders>
              <w:top w:val="single" w:sz="4" w:space="0" w:color="000000"/>
              <w:left w:val="single" w:sz="4" w:space="0" w:color="000000"/>
              <w:bottom w:val="single" w:sz="4" w:space="0" w:color="000000"/>
            </w:tcBorders>
            <w:shd w:val="clear" w:color="auto" w:fill="auto"/>
            <w:vAlign w:val="center"/>
          </w:tcPr>
          <w:p w14:paraId="4723ADF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3ED6ACA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9A80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174</w:t>
            </w:r>
          </w:p>
        </w:tc>
      </w:tr>
      <w:tr w:rsidR="001D6382" w:rsidRPr="00A91424" w14:paraId="72F3A650"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2846B65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37</w:t>
            </w:r>
          </w:p>
        </w:tc>
        <w:tc>
          <w:tcPr>
            <w:tcW w:w="1563" w:type="dxa"/>
            <w:tcBorders>
              <w:top w:val="single" w:sz="4" w:space="0" w:color="000000"/>
              <w:left w:val="single" w:sz="4" w:space="0" w:color="000000"/>
              <w:bottom w:val="single" w:sz="4" w:space="0" w:color="000000"/>
            </w:tcBorders>
            <w:shd w:val="clear" w:color="auto" w:fill="auto"/>
            <w:vAlign w:val="center"/>
          </w:tcPr>
          <w:p w14:paraId="3BCDE1A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38</w:t>
            </w:r>
          </w:p>
        </w:tc>
        <w:tc>
          <w:tcPr>
            <w:tcW w:w="1559" w:type="dxa"/>
            <w:tcBorders>
              <w:top w:val="single" w:sz="4" w:space="0" w:color="000000"/>
              <w:left w:val="single" w:sz="4" w:space="0" w:color="000000"/>
              <w:bottom w:val="single" w:sz="4" w:space="0" w:color="000000"/>
            </w:tcBorders>
            <w:shd w:val="clear" w:color="auto" w:fill="auto"/>
            <w:vAlign w:val="center"/>
          </w:tcPr>
          <w:p w14:paraId="64577AE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0B1377B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57CD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183</w:t>
            </w:r>
          </w:p>
        </w:tc>
      </w:tr>
      <w:tr w:rsidR="001D6382" w:rsidRPr="00A91424" w14:paraId="696A3C99"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0840333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38</w:t>
            </w:r>
          </w:p>
        </w:tc>
        <w:tc>
          <w:tcPr>
            <w:tcW w:w="1563" w:type="dxa"/>
            <w:tcBorders>
              <w:top w:val="single" w:sz="4" w:space="0" w:color="000000"/>
              <w:left w:val="single" w:sz="4" w:space="0" w:color="000000"/>
              <w:bottom w:val="single" w:sz="4" w:space="0" w:color="000000"/>
            </w:tcBorders>
            <w:shd w:val="clear" w:color="auto" w:fill="auto"/>
            <w:vAlign w:val="center"/>
          </w:tcPr>
          <w:p w14:paraId="21F98B0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39</w:t>
            </w:r>
          </w:p>
        </w:tc>
        <w:tc>
          <w:tcPr>
            <w:tcW w:w="1559" w:type="dxa"/>
            <w:tcBorders>
              <w:top w:val="single" w:sz="4" w:space="0" w:color="000000"/>
              <w:left w:val="single" w:sz="4" w:space="0" w:color="000000"/>
              <w:bottom w:val="single" w:sz="4" w:space="0" w:color="000000"/>
            </w:tcBorders>
            <w:shd w:val="clear" w:color="auto" w:fill="auto"/>
            <w:vAlign w:val="center"/>
          </w:tcPr>
          <w:p w14:paraId="7D57D21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2D2416A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4B03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92</w:t>
            </w:r>
          </w:p>
        </w:tc>
      </w:tr>
      <w:tr w:rsidR="001D6382" w:rsidRPr="00A91424" w14:paraId="0692A846"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2BA3A00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39</w:t>
            </w:r>
          </w:p>
        </w:tc>
        <w:tc>
          <w:tcPr>
            <w:tcW w:w="1563" w:type="dxa"/>
            <w:tcBorders>
              <w:top w:val="single" w:sz="4" w:space="0" w:color="000000"/>
              <w:left w:val="single" w:sz="4" w:space="0" w:color="000000"/>
              <w:bottom w:val="single" w:sz="4" w:space="0" w:color="000000"/>
            </w:tcBorders>
            <w:shd w:val="clear" w:color="auto" w:fill="auto"/>
            <w:vAlign w:val="center"/>
          </w:tcPr>
          <w:p w14:paraId="3F3E522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40</w:t>
            </w:r>
          </w:p>
        </w:tc>
        <w:tc>
          <w:tcPr>
            <w:tcW w:w="1559" w:type="dxa"/>
            <w:tcBorders>
              <w:top w:val="single" w:sz="4" w:space="0" w:color="000000"/>
              <w:left w:val="single" w:sz="4" w:space="0" w:color="000000"/>
              <w:bottom w:val="single" w:sz="4" w:space="0" w:color="000000"/>
            </w:tcBorders>
            <w:shd w:val="clear" w:color="auto" w:fill="auto"/>
            <w:vAlign w:val="center"/>
          </w:tcPr>
          <w:p w14:paraId="54E3864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37A41EC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D73D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92</w:t>
            </w:r>
          </w:p>
        </w:tc>
      </w:tr>
      <w:tr w:rsidR="001D6382" w:rsidRPr="00A91424" w14:paraId="3358C343"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434E47B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40</w:t>
            </w:r>
          </w:p>
        </w:tc>
        <w:tc>
          <w:tcPr>
            <w:tcW w:w="1563" w:type="dxa"/>
            <w:tcBorders>
              <w:top w:val="single" w:sz="4" w:space="0" w:color="000000"/>
              <w:left w:val="single" w:sz="4" w:space="0" w:color="000000"/>
              <w:bottom w:val="single" w:sz="4" w:space="0" w:color="000000"/>
            </w:tcBorders>
            <w:shd w:val="clear" w:color="auto" w:fill="auto"/>
            <w:vAlign w:val="center"/>
          </w:tcPr>
          <w:p w14:paraId="2D23145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41</w:t>
            </w:r>
          </w:p>
        </w:tc>
        <w:tc>
          <w:tcPr>
            <w:tcW w:w="1559" w:type="dxa"/>
            <w:tcBorders>
              <w:top w:val="single" w:sz="4" w:space="0" w:color="000000"/>
              <w:left w:val="single" w:sz="4" w:space="0" w:color="000000"/>
              <w:bottom w:val="single" w:sz="4" w:space="0" w:color="000000"/>
            </w:tcBorders>
            <w:shd w:val="clear" w:color="auto" w:fill="auto"/>
            <w:vAlign w:val="center"/>
          </w:tcPr>
          <w:p w14:paraId="35D0696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1767A04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CAF2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237</w:t>
            </w:r>
          </w:p>
        </w:tc>
      </w:tr>
      <w:tr w:rsidR="001D6382" w:rsidRPr="00A91424" w14:paraId="7FC089D8"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6F47B57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41</w:t>
            </w:r>
          </w:p>
        </w:tc>
        <w:tc>
          <w:tcPr>
            <w:tcW w:w="1563" w:type="dxa"/>
            <w:tcBorders>
              <w:top w:val="single" w:sz="4" w:space="0" w:color="000000"/>
              <w:left w:val="single" w:sz="4" w:space="0" w:color="000000"/>
              <w:bottom w:val="single" w:sz="4" w:space="0" w:color="000000"/>
            </w:tcBorders>
            <w:shd w:val="clear" w:color="auto" w:fill="auto"/>
            <w:vAlign w:val="center"/>
          </w:tcPr>
          <w:p w14:paraId="2D0A2F3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43</w:t>
            </w:r>
          </w:p>
        </w:tc>
        <w:tc>
          <w:tcPr>
            <w:tcW w:w="1559" w:type="dxa"/>
            <w:tcBorders>
              <w:top w:val="single" w:sz="4" w:space="0" w:color="000000"/>
              <w:left w:val="single" w:sz="4" w:space="0" w:color="000000"/>
              <w:bottom w:val="single" w:sz="4" w:space="0" w:color="000000"/>
            </w:tcBorders>
            <w:shd w:val="clear" w:color="auto" w:fill="auto"/>
            <w:vAlign w:val="center"/>
          </w:tcPr>
          <w:p w14:paraId="7AC20A7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0117C3D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0852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296</w:t>
            </w:r>
          </w:p>
        </w:tc>
      </w:tr>
      <w:tr w:rsidR="001D6382" w:rsidRPr="00A91424" w14:paraId="255B7AC0"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1875320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42</w:t>
            </w:r>
          </w:p>
        </w:tc>
        <w:tc>
          <w:tcPr>
            <w:tcW w:w="1563" w:type="dxa"/>
            <w:tcBorders>
              <w:top w:val="single" w:sz="4" w:space="0" w:color="000000"/>
              <w:left w:val="single" w:sz="4" w:space="0" w:color="000000"/>
              <w:bottom w:val="single" w:sz="4" w:space="0" w:color="000000"/>
            </w:tcBorders>
            <w:shd w:val="clear" w:color="auto" w:fill="auto"/>
            <w:vAlign w:val="center"/>
          </w:tcPr>
          <w:p w14:paraId="630CC68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44</w:t>
            </w:r>
          </w:p>
        </w:tc>
        <w:tc>
          <w:tcPr>
            <w:tcW w:w="1559" w:type="dxa"/>
            <w:tcBorders>
              <w:top w:val="single" w:sz="4" w:space="0" w:color="000000"/>
              <w:left w:val="single" w:sz="4" w:space="0" w:color="000000"/>
              <w:bottom w:val="single" w:sz="4" w:space="0" w:color="000000"/>
            </w:tcBorders>
            <w:shd w:val="clear" w:color="auto" w:fill="auto"/>
            <w:vAlign w:val="center"/>
          </w:tcPr>
          <w:p w14:paraId="7C2810C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2818EBA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435A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96</w:t>
            </w:r>
          </w:p>
        </w:tc>
      </w:tr>
      <w:tr w:rsidR="001D6382" w:rsidRPr="00A91424" w14:paraId="7B06E5E5"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4180CFD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43</w:t>
            </w:r>
          </w:p>
        </w:tc>
        <w:tc>
          <w:tcPr>
            <w:tcW w:w="1563" w:type="dxa"/>
            <w:tcBorders>
              <w:top w:val="single" w:sz="4" w:space="0" w:color="000000"/>
              <w:left w:val="single" w:sz="4" w:space="0" w:color="000000"/>
              <w:bottom w:val="single" w:sz="4" w:space="0" w:color="000000"/>
            </w:tcBorders>
            <w:shd w:val="clear" w:color="auto" w:fill="auto"/>
            <w:vAlign w:val="center"/>
          </w:tcPr>
          <w:p w14:paraId="05B379B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45</w:t>
            </w:r>
          </w:p>
        </w:tc>
        <w:tc>
          <w:tcPr>
            <w:tcW w:w="1559" w:type="dxa"/>
            <w:tcBorders>
              <w:top w:val="single" w:sz="4" w:space="0" w:color="000000"/>
              <w:left w:val="single" w:sz="4" w:space="0" w:color="000000"/>
              <w:bottom w:val="single" w:sz="4" w:space="0" w:color="000000"/>
            </w:tcBorders>
            <w:shd w:val="clear" w:color="auto" w:fill="auto"/>
            <w:vAlign w:val="center"/>
          </w:tcPr>
          <w:p w14:paraId="515194A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41BFF04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2B7E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182</w:t>
            </w:r>
          </w:p>
        </w:tc>
      </w:tr>
      <w:tr w:rsidR="001D6382" w:rsidRPr="00A91424" w14:paraId="6817E9C5"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52AE8A7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44</w:t>
            </w:r>
          </w:p>
        </w:tc>
        <w:tc>
          <w:tcPr>
            <w:tcW w:w="1563" w:type="dxa"/>
            <w:tcBorders>
              <w:top w:val="single" w:sz="4" w:space="0" w:color="000000"/>
              <w:left w:val="single" w:sz="4" w:space="0" w:color="000000"/>
              <w:bottom w:val="single" w:sz="4" w:space="0" w:color="000000"/>
            </w:tcBorders>
            <w:shd w:val="clear" w:color="auto" w:fill="auto"/>
            <w:vAlign w:val="center"/>
          </w:tcPr>
          <w:p w14:paraId="0D03A07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46</w:t>
            </w:r>
          </w:p>
        </w:tc>
        <w:tc>
          <w:tcPr>
            <w:tcW w:w="1559" w:type="dxa"/>
            <w:tcBorders>
              <w:top w:val="single" w:sz="4" w:space="0" w:color="000000"/>
              <w:left w:val="single" w:sz="4" w:space="0" w:color="000000"/>
              <w:bottom w:val="single" w:sz="4" w:space="0" w:color="000000"/>
            </w:tcBorders>
            <w:shd w:val="clear" w:color="auto" w:fill="auto"/>
            <w:vAlign w:val="center"/>
          </w:tcPr>
          <w:p w14:paraId="5F300B3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512BEF5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A923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68</w:t>
            </w:r>
          </w:p>
        </w:tc>
      </w:tr>
      <w:tr w:rsidR="001D6382" w:rsidRPr="00A91424" w14:paraId="41E04AB8"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787027B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45</w:t>
            </w:r>
          </w:p>
        </w:tc>
        <w:tc>
          <w:tcPr>
            <w:tcW w:w="1563" w:type="dxa"/>
            <w:tcBorders>
              <w:top w:val="single" w:sz="4" w:space="0" w:color="000000"/>
              <w:left w:val="single" w:sz="4" w:space="0" w:color="000000"/>
              <w:bottom w:val="single" w:sz="4" w:space="0" w:color="000000"/>
            </w:tcBorders>
            <w:shd w:val="clear" w:color="auto" w:fill="auto"/>
            <w:vAlign w:val="center"/>
          </w:tcPr>
          <w:p w14:paraId="01AFBE8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47</w:t>
            </w:r>
          </w:p>
        </w:tc>
        <w:tc>
          <w:tcPr>
            <w:tcW w:w="1559" w:type="dxa"/>
            <w:tcBorders>
              <w:top w:val="single" w:sz="4" w:space="0" w:color="000000"/>
              <w:left w:val="single" w:sz="4" w:space="0" w:color="000000"/>
              <w:bottom w:val="single" w:sz="4" w:space="0" w:color="000000"/>
            </w:tcBorders>
            <w:shd w:val="clear" w:color="auto" w:fill="auto"/>
            <w:vAlign w:val="center"/>
          </w:tcPr>
          <w:p w14:paraId="4E2D9D1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46F1010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07F4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64</w:t>
            </w:r>
          </w:p>
        </w:tc>
      </w:tr>
      <w:tr w:rsidR="001D6382" w:rsidRPr="00A91424" w14:paraId="17E40A78"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549F52F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46</w:t>
            </w:r>
          </w:p>
        </w:tc>
        <w:tc>
          <w:tcPr>
            <w:tcW w:w="1563" w:type="dxa"/>
            <w:tcBorders>
              <w:top w:val="single" w:sz="4" w:space="0" w:color="000000"/>
              <w:left w:val="single" w:sz="4" w:space="0" w:color="000000"/>
              <w:bottom w:val="single" w:sz="4" w:space="0" w:color="000000"/>
            </w:tcBorders>
            <w:shd w:val="clear" w:color="auto" w:fill="auto"/>
            <w:vAlign w:val="center"/>
          </w:tcPr>
          <w:p w14:paraId="7F3E39D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48</w:t>
            </w:r>
          </w:p>
        </w:tc>
        <w:tc>
          <w:tcPr>
            <w:tcW w:w="1559" w:type="dxa"/>
            <w:tcBorders>
              <w:top w:val="single" w:sz="4" w:space="0" w:color="000000"/>
              <w:left w:val="single" w:sz="4" w:space="0" w:color="000000"/>
              <w:bottom w:val="single" w:sz="4" w:space="0" w:color="000000"/>
            </w:tcBorders>
            <w:shd w:val="clear" w:color="auto" w:fill="auto"/>
            <w:vAlign w:val="center"/>
          </w:tcPr>
          <w:p w14:paraId="113F1B0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3CFD58B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1A85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251</w:t>
            </w:r>
          </w:p>
        </w:tc>
      </w:tr>
      <w:tr w:rsidR="001D6382" w:rsidRPr="00A91424" w14:paraId="662A6652"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2272508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47</w:t>
            </w:r>
          </w:p>
        </w:tc>
        <w:tc>
          <w:tcPr>
            <w:tcW w:w="1563" w:type="dxa"/>
            <w:tcBorders>
              <w:top w:val="single" w:sz="4" w:space="0" w:color="000000"/>
              <w:left w:val="single" w:sz="4" w:space="0" w:color="000000"/>
              <w:bottom w:val="single" w:sz="4" w:space="0" w:color="000000"/>
            </w:tcBorders>
            <w:shd w:val="clear" w:color="auto" w:fill="auto"/>
            <w:vAlign w:val="center"/>
          </w:tcPr>
          <w:p w14:paraId="1688D21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50</w:t>
            </w:r>
          </w:p>
        </w:tc>
        <w:tc>
          <w:tcPr>
            <w:tcW w:w="1559" w:type="dxa"/>
            <w:tcBorders>
              <w:top w:val="single" w:sz="4" w:space="0" w:color="000000"/>
              <w:left w:val="single" w:sz="4" w:space="0" w:color="000000"/>
              <w:bottom w:val="single" w:sz="4" w:space="0" w:color="000000"/>
            </w:tcBorders>
            <w:shd w:val="clear" w:color="auto" w:fill="auto"/>
            <w:vAlign w:val="center"/>
          </w:tcPr>
          <w:p w14:paraId="19F198C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647EAF8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0D8C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204</w:t>
            </w:r>
          </w:p>
        </w:tc>
      </w:tr>
      <w:tr w:rsidR="001D6382" w:rsidRPr="00A91424" w14:paraId="19CF0AA4"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03A4520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48</w:t>
            </w:r>
          </w:p>
        </w:tc>
        <w:tc>
          <w:tcPr>
            <w:tcW w:w="1563" w:type="dxa"/>
            <w:tcBorders>
              <w:top w:val="single" w:sz="4" w:space="0" w:color="000000"/>
              <w:left w:val="single" w:sz="4" w:space="0" w:color="000000"/>
              <w:bottom w:val="single" w:sz="4" w:space="0" w:color="000000"/>
            </w:tcBorders>
            <w:shd w:val="clear" w:color="auto" w:fill="auto"/>
            <w:vAlign w:val="center"/>
          </w:tcPr>
          <w:p w14:paraId="51EA874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51</w:t>
            </w:r>
          </w:p>
        </w:tc>
        <w:tc>
          <w:tcPr>
            <w:tcW w:w="1559" w:type="dxa"/>
            <w:tcBorders>
              <w:top w:val="single" w:sz="4" w:space="0" w:color="000000"/>
              <w:left w:val="single" w:sz="4" w:space="0" w:color="000000"/>
              <w:bottom w:val="single" w:sz="4" w:space="0" w:color="000000"/>
            </w:tcBorders>
            <w:shd w:val="clear" w:color="auto" w:fill="auto"/>
            <w:vAlign w:val="center"/>
          </w:tcPr>
          <w:p w14:paraId="2D55120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33A2535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4098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227</w:t>
            </w:r>
          </w:p>
        </w:tc>
      </w:tr>
      <w:tr w:rsidR="001D6382" w:rsidRPr="00A91424" w14:paraId="616EA17E" w14:textId="77777777" w:rsidTr="001D6382">
        <w:trPr>
          <w:trHeight w:val="20"/>
          <w:jc w:val="center"/>
        </w:trPr>
        <w:tc>
          <w:tcPr>
            <w:tcW w:w="1084" w:type="dxa"/>
            <w:tcBorders>
              <w:top w:val="single" w:sz="4" w:space="0" w:color="000000"/>
              <w:left w:val="single" w:sz="8" w:space="0" w:color="000000"/>
              <w:bottom w:val="single" w:sz="4" w:space="0" w:color="000000"/>
            </w:tcBorders>
            <w:shd w:val="clear" w:color="auto" w:fill="auto"/>
            <w:vAlign w:val="center"/>
          </w:tcPr>
          <w:p w14:paraId="36D7F3D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49</w:t>
            </w:r>
          </w:p>
        </w:tc>
        <w:tc>
          <w:tcPr>
            <w:tcW w:w="1563" w:type="dxa"/>
            <w:tcBorders>
              <w:top w:val="single" w:sz="4" w:space="0" w:color="000000"/>
              <w:left w:val="single" w:sz="4" w:space="0" w:color="000000"/>
              <w:bottom w:val="single" w:sz="4" w:space="0" w:color="000000"/>
            </w:tcBorders>
            <w:shd w:val="clear" w:color="auto" w:fill="auto"/>
            <w:vAlign w:val="center"/>
          </w:tcPr>
          <w:p w14:paraId="15B27D2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52</w:t>
            </w:r>
          </w:p>
        </w:tc>
        <w:tc>
          <w:tcPr>
            <w:tcW w:w="1559" w:type="dxa"/>
            <w:tcBorders>
              <w:top w:val="single" w:sz="4" w:space="0" w:color="000000"/>
              <w:left w:val="single" w:sz="4" w:space="0" w:color="000000"/>
              <w:bottom w:val="single" w:sz="4" w:space="0" w:color="000000"/>
            </w:tcBorders>
            <w:shd w:val="clear" w:color="auto" w:fill="auto"/>
            <w:vAlign w:val="center"/>
          </w:tcPr>
          <w:p w14:paraId="7B776F1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PVC</w:t>
            </w:r>
          </w:p>
        </w:tc>
        <w:tc>
          <w:tcPr>
            <w:tcW w:w="1418" w:type="dxa"/>
            <w:tcBorders>
              <w:top w:val="single" w:sz="4" w:space="0" w:color="000000"/>
              <w:left w:val="single" w:sz="4" w:space="0" w:color="000000"/>
              <w:bottom w:val="single" w:sz="4" w:space="0" w:color="000000"/>
            </w:tcBorders>
            <w:shd w:val="clear" w:color="auto" w:fill="auto"/>
            <w:vAlign w:val="center"/>
          </w:tcPr>
          <w:p w14:paraId="2FEED61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250</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75A4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182</w:t>
            </w:r>
          </w:p>
        </w:tc>
      </w:tr>
      <w:tr w:rsidR="001D6382" w:rsidRPr="00A91424" w14:paraId="61243D0C" w14:textId="77777777" w:rsidTr="001D6382">
        <w:trPr>
          <w:trHeight w:val="20"/>
          <w:jc w:val="center"/>
        </w:trPr>
        <w:tc>
          <w:tcPr>
            <w:tcW w:w="5624" w:type="dxa"/>
            <w:gridSpan w:val="4"/>
            <w:tcBorders>
              <w:top w:val="single" w:sz="4" w:space="0" w:color="000000"/>
              <w:left w:val="single" w:sz="4" w:space="0" w:color="000000"/>
              <w:bottom w:val="single" w:sz="4" w:space="0" w:color="000000"/>
            </w:tcBorders>
            <w:shd w:val="clear" w:color="auto" w:fill="auto"/>
            <w:vAlign w:val="center"/>
          </w:tcPr>
          <w:p w14:paraId="6C36410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TOTAL ESTIMAT</w:t>
            </w:r>
          </w:p>
        </w:t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8A23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8.108</w:t>
            </w:r>
          </w:p>
        </w:tc>
      </w:tr>
    </w:tbl>
    <w:p w14:paraId="17DE0018" w14:textId="77777777" w:rsidR="00610FE0" w:rsidRDefault="00610FE0" w:rsidP="001D6382">
      <w:pPr>
        <w:rPr>
          <w:rFonts w:cs="Arial"/>
          <w:noProof/>
          <w:lang w:val="ro-RO" w:eastAsia="x-none"/>
        </w:rPr>
      </w:pPr>
    </w:p>
    <w:p w14:paraId="4646D531" w14:textId="3AB65F74" w:rsidR="001D6382" w:rsidRPr="00A91424" w:rsidRDefault="001D6382" w:rsidP="00610FE0">
      <w:pPr>
        <w:ind w:firstLine="709"/>
        <w:rPr>
          <w:rFonts w:cs="Arial"/>
          <w:noProof/>
          <w:lang w:val="ro-RO" w:eastAsia="x-none"/>
        </w:rPr>
      </w:pPr>
      <w:r w:rsidRPr="00A91424">
        <w:rPr>
          <w:rFonts w:cs="Arial"/>
          <w:noProof/>
          <w:lang w:val="ro-RO" w:eastAsia="x-none"/>
        </w:rPr>
        <w:t>Racorduri</w:t>
      </w:r>
    </w:p>
    <w:p w14:paraId="266D9EDB" w14:textId="0D359809" w:rsidR="001D6382" w:rsidRPr="00A91424" w:rsidRDefault="001D6382" w:rsidP="00610FE0">
      <w:pPr>
        <w:ind w:firstLine="709"/>
        <w:rPr>
          <w:rFonts w:cs="Arial"/>
          <w:noProof/>
          <w:lang w:val="ro-RO" w:eastAsia="en-GB"/>
        </w:rPr>
      </w:pPr>
      <w:r w:rsidRPr="00A91424">
        <w:rPr>
          <w:rFonts w:cs="Arial"/>
          <w:noProof/>
          <w:lang w:val="ro-RO" w:eastAsia="x-none"/>
        </w:rPr>
        <w:t>Sunt estimate un numar de 297 racorduri si tot atatea ca</w:t>
      </w:r>
      <w:r w:rsidRPr="00A91424">
        <w:rPr>
          <w:rFonts w:cs="Arial"/>
          <w:noProof/>
          <w:lang w:val="ro-RO" w:eastAsia="en-GB"/>
        </w:rPr>
        <w:t>mine de racord, care se vor amplasa la limita proprietății, în teren public.</w:t>
      </w:r>
    </w:p>
    <w:p w14:paraId="5673FA2B" w14:textId="77777777" w:rsidR="001D6382" w:rsidRPr="00A91424" w:rsidRDefault="001D6382" w:rsidP="00610FE0">
      <w:pPr>
        <w:ind w:firstLine="709"/>
        <w:rPr>
          <w:rFonts w:cs="Arial"/>
          <w:noProof/>
          <w:lang w:val="ro-RO" w:eastAsia="x-none"/>
        </w:rPr>
      </w:pPr>
      <w:r w:rsidRPr="00A91424">
        <w:rPr>
          <w:rFonts w:cs="Arial"/>
          <w:noProof/>
          <w:lang w:val="ro-RO" w:eastAsia="x-none"/>
        </w:rPr>
        <w:t>Subraversari Drumuri; Cai ferate; Subtraversari cursuri de apa si canale de irigatii pentru traseele conductelor colectorului si retelor de canalizare menajera</w:t>
      </w:r>
    </w:p>
    <w:p w14:paraId="3A512FD1" w14:textId="77777777" w:rsidR="001D6382" w:rsidRPr="00A91424" w:rsidRDefault="001D6382" w:rsidP="00610FE0">
      <w:pPr>
        <w:ind w:firstLine="709"/>
        <w:rPr>
          <w:rFonts w:cs="Arial"/>
          <w:noProof/>
          <w:lang w:val="ro-RO"/>
        </w:rPr>
      </w:pPr>
      <w:r w:rsidRPr="00A91424">
        <w:rPr>
          <w:rFonts w:cs="Arial"/>
          <w:noProof/>
          <w:lang w:val="ro-RO"/>
        </w:rPr>
        <w:t>Subtraversarile de drum expres/national/judetean/comunal, cai ferate; subtraversari cursuri de apa si canale de irigatii se vor realiza prin foraj orizontal dirijat, in conducta de protectie din PEID, sau prin sapatura deschisa cu conducta de protectie din otel, etansate la capete cu respectarea normativelor in vigoare.</w:t>
      </w:r>
    </w:p>
    <w:p w14:paraId="57A449DA" w14:textId="77777777" w:rsidR="001D6382" w:rsidRPr="00A91424" w:rsidRDefault="001D6382" w:rsidP="00610FE0">
      <w:pPr>
        <w:ind w:firstLine="709"/>
        <w:rPr>
          <w:rFonts w:cs="Arial"/>
          <w:noProof/>
          <w:lang w:val="ro-RO" w:eastAsia="en-GB"/>
        </w:rPr>
      </w:pPr>
      <w:r w:rsidRPr="00A91424">
        <w:rPr>
          <w:rFonts w:cs="Arial"/>
          <w:noProof/>
          <w:lang w:val="ro-RO" w:eastAsia="en-GB"/>
        </w:rPr>
        <w:t>Pe traseul rețelelor de canalizare, în această fază de proiectare, s-au identificat următoarele tipuri de lucrări speciale:</w:t>
      </w:r>
    </w:p>
    <w:p w14:paraId="54B223BC" w14:textId="77777777" w:rsidR="001D6382" w:rsidRPr="00A91424" w:rsidRDefault="001D6382" w:rsidP="00610FE0">
      <w:pPr>
        <w:ind w:firstLine="709"/>
        <w:rPr>
          <w:rFonts w:cs="Arial"/>
          <w:noProof/>
          <w:lang w:val="ro-RO" w:eastAsia="en-GB"/>
        </w:rPr>
      </w:pPr>
      <w:r w:rsidRPr="00A91424">
        <w:rPr>
          <w:rFonts w:cs="Arial"/>
          <w:noProof/>
          <w:lang w:val="ro-RO" w:eastAsia="en-GB"/>
        </w:rPr>
        <w:lastRenderedPageBreak/>
        <w:t>Lucrări speciale (subtraversări) – s-au identificat un număr de 5 subtraversări ce se vor executa prin foraj orizontal în tub de protecție sau prin foraj orizontal dirijat</w:t>
      </w:r>
    </w:p>
    <w:p w14:paraId="5111C095" w14:textId="77777777" w:rsidR="001D6382" w:rsidRPr="00A91424" w:rsidRDefault="001D6382" w:rsidP="00610FE0">
      <w:pPr>
        <w:ind w:firstLine="709"/>
        <w:rPr>
          <w:rFonts w:cs="Arial"/>
          <w:noProof/>
          <w:lang w:val="ro-RO" w:eastAsia="en-GB"/>
        </w:rPr>
      </w:pPr>
      <w:r w:rsidRPr="00A91424">
        <w:rPr>
          <w:rFonts w:cs="Arial"/>
          <w:noProof/>
          <w:lang w:val="ro-RO" w:eastAsia="en-GB"/>
        </w:rPr>
        <w:t>subtraversări drumuri 2 buc.</w:t>
      </w:r>
    </w:p>
    <w:p w14:paraId="3115F370" w14:textId="77777777" w:rsidR="001D6382" w:rsidRPr="00A91424" w:rsidRDefault="001D6382" w:rsidP="00610FE0">
      <w:pPr>
        <w:ind w:firstLine="709"/>
        <w:rPr>
          <w:rFonts w:cs="Arial"/>
          <w:noProof/>
          <w:lang w:val="ro-RO" w:eastAsia="en-GB"/>
        </w:rPr>
      </w:pPr>
      <w:r w:rsidRPr="00A91424">
        <w:rPr>
          <w:rFonts w:cs="Arial"/>
          <w:noProof/>
          <w:lang w:val="ro-RO" w:eastAsia="en-GB"/>
        </w:rPr>
        <w:t>subtravers</w:t>
      </w:r>
      <w:r w:rsidRPr="00A91424">
        <w:rPr>
          <w:rFonts w:cs="Arial"/>
          <w:noProof/>
          <w:lang w:val="ro-RO"/>
        </w:rPr>
        <w:t>ă</w:t>
      </w:r>
      <w:r w:rsidRPr="00A91424">
        <w:rPr>
          <w:rFonts w:cs="Arial"/>
          <w:noProof/>
          <w:lang w:val="ro-RO" w:eastAsia="en-GB"/>
        </w:rPr>
        <w:t>ri de rau (Tarnava Mare) 3 buc.</w:t>
      </w:r>
    </w:p>
    <w:p w14:paraId="3228EB53"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Conductele de canalizare menajera se vor amplasa pe carosabil, in acostamentul drumului, pe trotuar sau in spatiul verde in functie de spatiul disponibil, de categoria drumului, precum si de celelalte utilitati existente. </w:t>
      </w:r>
    </w:p>
    <w:p w14:paraId="66D8AE9C" w14:textId="77777777" w:rsidR="001D6382" w:rsidRPr="00A91424" w:rsidRDefault="001D6382" w:rsidP="00610FE0">
      <w:pPr>
        <w:ind w:firstLine="709"/>
        <w:rPr>
          <w:rFonts w:cs="Arial"/>
          <w:noProof/>
          <w:lang w:val="ro-RO" w:eastAsia="x-none"/>
        </w:rPr>
      </w:pPr>
      <w:r w:rsidRPr="00A91424">
        <w:rPr>
          <w:rFonts w:cs="Arial"/>
          <w:noProof/>
          <w:lang w:val="ro-RO" w:eastAsia="x-none"/>
        </w:rPr>
        <w:tab/>
        <w:t>Pe conductele de canalizare care fac obiectul proiectului s-a prevazut camine de vizitare, intersectie si de rupere de panta din elemente prefabricate de beton armat cu diametrul interior de 1000 mm. Caminele de vizitare sunt compuse din element de baza cu trepte Dint 1000 mm, tuburi din beton cu Dint.= 1000 mm si H = 250, 500, 750, 1000 mm, element de reductie tronconic Dint. = 1000/800 mm si placa prefabricata din beton armat.</w:t>
      </w:r>
    </w:p>
    <w:p w14:paraId="21AF803F" w14:textId="77777777" w:rsidR="001D6382" w:rsidRPr="00A91424" w:rsidRDefault="001D6382" w:rsidP="00610FE0">
      <w:pPr>
        <w:ind w:firstLine="709"/>
        <w:rPr>
          <w:rFonts w:cs="Arial"/>
          <w:noProof/>
          <w:lang w:val="ro-RO" w:eastAsia="x-none"/>
        </w:rPr>
      </w:pPr>
      <w:r w:rsidRPr="00A91424">
        <w:rPr>
          <w:rFonts w:cs="Arial"/>
          <w:noProof/>
          <w:lang w:val="ro-RO" w:eastAsia="x-none"/>
        </w:rPr>
        <w:tab/>
        <w:t>Caminele de intersectie si vizitare sunt amplasate la maximum 60 m intre ele (pe aliniamente). Conducta de canalizare menajera va fi asezata pe un pat de nisip de 10 cm si deasupra generatoarei superioare a conductei va fi asezat un strat de pana la 30 cm de nisip.</w:t>
      </w:r>
    </w:p>
    <w:p w14:paraId="64D7C81A" w14:textId="77777777" w:rsidR="001D6382" w:rsidRPr="00A91424" w:rsidRDefault="001D6382" w:rsidP="00610FE0">
      <w:pPr>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452477C5" w14:textId="77777777" w:rsidR="001D6382" w:rsidRPr="00A91424" w:rsidRDefault="001D6382" w:rsidP="00610FE0">
      <w:pPr>
        <w:ind w:firstLine="709"/>
        <w:rPr>
          <w:rFonts w:cs="Arial"/>
          <w:noProof/>
          <w:lang w:val="ro-RO" w:eastAsia="x-none"/>
        </w:rPr>
      </w:pPr>
      <w:r w:rsidRPr="00A91424">
        <w:rPr>
          <w:rFonts w:cs="Arial"/>
          <w:noProof/>
          <w:lang w:val="ro-RO" w:eastAsia="x-none"/>
        </w:rPr>
        <w:tab/>
        <w:t>Subtraversarile de drum judetean se vor realiza prin foraj orizontal, in conducta de protectie, etansata la capete conform STAS 9312-87.</w:t>
      </w:r>
    </w:p>
    <w:p w14:paraId="231390BE" w14:textId="77777777" w:rsidR="001D6382" w:rsidRPr="00A91424" w:rsidRDefault="001D6382" w:rsidP="00610FE0">
      <w:pPr>
        <w:ind w:firstLine="709"/>
        <w:rPr>
          <w:rFonts w:cs="Arial"/>
          <w:noProof/>
          <w:lang w:val="ro-RO" w:eastAsia="x-none"/>
        </w:rPr>
      </w:pPr>
      <w:r w:rsidRPr="00A91424">
        <w:rPr>
          <w:rFonts w:cs="Arial"/>
          <w:noProof/>
          <w:lang w:val="ro-RO" w:eastAsia="x-none"/>
        </w:rPr>
        <w:tab/>
        <w:t>Generatoarea superioara a conductei de protectie se va afla la minim 1,50 m sub cota carosabilului in punctul de subtraversare.</w:t>
      </w:r>
    </w:p>
    <w:p w14:paraId="40A48A23" w14:textId="77777777" w:rsidR="001D6382" w:rsidRPr="00A91424" w:rsidRDefault="001D6382" w:rsidP="00610FE0">
      <w:pPr>
        <w:ind w:firstLine="709"/>
        <w:rPr>
          <w:rFonts w:cs="Arial"/>
          <w:noProof/>
          <w:lang w:val="ro-RO" w:eastAsia="x-none"/>
        </w:rPr>
      </w:pPr>
      <w:r w:rsidRPr="00A91424">
        <w:rPr>
          <w:rFonts w:cs="Arial"/>
          <w:noProof/>
          <w:lang w:val="ro-RO" w:eastAsia="x-none"/>
        </w:rPr>
        <w:t>Cămine de vizitare</w:t>
      </w:r>
    </w:p>
    <w:p w14:paraId="035434A3" w14:textId="77777777" w:rsidR="001D6382" w:rsidRPr="00A91424" w:rsidRDefault="001D6382" w:rsidP="00610FE0">
      <w:pPr>
        <w:ind w:firstLine="709"/>
        <w:rPr>
          <w:rFonts w:cs="Arial"/>
          <w:noProof/>
          <w:lang w:val="ro-RO" w:eastAsia="x-none"/>
        </w:rPr>
      </w:pPr>
      <w:r w:rsidRPr="00A91424">
        <w:rPr>
          <w:rFonts w:cs="Arial"/>
          <w:noProof/>
          <w:lang w:val="ro-RO" w:eastAsia="x-none"/>
        </w:rPr>
        <w:t>Caminele de vizitare proiectate, necesare unei bune funcționări a canalizării, se vor executa conform STAS 2448-82.</w:t>
      </w:r>
    </w:p>
    <w:p w14:paraId="50741579" w14:textId="77777777" w:rsidR="001D6382" w:rsidRPr="00A91424" w:rsidRDefault="001D6382" w:rsidP="00610FE0">
      <w:pPr>
        <w:ind w:firstLine="709"/>
        <w:rPr>
          <w:rFonts w:cs="Arial"/>
          <w:noProof/>
          <w:lang w:val="ro-RO" w:eastAsia="x-none"/>
        </w:rPr>
      </w:pPr>
      <w:r w:rsidRPr="00A91424">
        <w:rPr>
          <w:rFonts w:cs="Arial"/>
          <w:noProof/>
          <w:lang w:val="ro-RO" w:eastAsia="x-none"/>
        </w:rPr>
        <w:t>Toate căminele de pe rețeaua de canalizare existentă asupra cărora se va interveni prin execuția lucrărilor din prezentul proiect tehnic se vor reabilita:</w:t>
      </w:r>
    </w:p>
    <w:p w14:paraId="1068AF02" w14:textId="77777777" w:rsidR="001D6382" w:rsidRPr="00A91424" w:rsidRDefault="001D6382" w:rsidP="00610FE0">
      <w:pPr>
        <w:ind w:firstLine="709"/>
        <w:rPr>
          <w:rFonts w:cs="Arial"/>
          <w:noProof/>
          <w:lang w:val="ro-RO" w:eastAsia="x-none"/>
        </w:rPr>
      </w:pPr>
      <w:r w:rsidRPr="00A91424">
        <w:rPr>
          <w:rFonts w:cs="Arial"/>
          <w:noProof/>
          <w:lang w:val="ro-RO" w:eastAsia="x-none"/>
        </w:rPr>
        <w:t>punerea în uscat a zonei de lucru prin pomparea debitului influent;</w:t>
      </w:r>
    </w:p>
    <w:p w14:paraId="1B0EA75C" w14:textId="77777777" w:rsidR="001D6382" w:rsidRPr="00A91424" w:rsidRDefault="001D6382" w:rsidP="00610FE0">
      <w:pPr>
        <w:ind w:firstLine="709"/>
        <w:rPr>
          <w:rFonts w:cs="Arial"/>
          <w:noProof/>
          <w:lang w:val="ro-RO" w:eastAsia="x-none"/>
        </w:rPr>
      </w:pPr>
      <w:r w:rsidRPr="00A91424">
        <w:rPr>
          <w:rFonts w:cs="Arial"/>
          <w:noProof/>
          <w:lang w:val="ro-RO" w:eastAsia="x-none"/>
        </w:rPr>
        <w:t>curățirea la interior a căminelor – depuneri, colmatări, etc.;</w:t>
      </w:r>
    </w:p>
    <w:p w14:paraId="1C3740C7" w14:textId="77777777" w:rsidR="001D6382" w:rsidRPr="00A91424" w:rsidRDefault="001D6382" w:rsidP="00610FE0">
      <w:pPr>
        <w:ind w:firstLine="709"/>
        <w:rPr>
          <w:rFonts w:cs="Arial"/>
          <w:noProof/>
          <w:lang w:val="ro-RO" w:eastAsia="x-none"/>
        </w:rPr>
      </w:pPr>
      <w:r w:rsidRPr="00A91424">
        <w:rPr>
          <w:rFonts w:cs="Arial"/>
          <w:noProof/>
          <w:lang w:val="ro-RO" w:eastAsia="x-none"/>
        </w:rPr>
        <w:t>curățirea mecanică a suprafeței din beton de la interiorul căminelor;</w:t>
      </w:r>
    </w:p>
    <w:p w14:paraId="0EBCC94B" w14:textId="77777777" w:rsidR="001D6382" w:rsidRPr="00A91424" w:rsidRDefault="001D6382" w:rsidP="00610FE0">
      <w:pPr>
        <w:ind w:firstLine="709"/>
        <w:rPr>
          <w:rFonts w:cs="Arial"/>
          <w:noProof/>
          <w:lang w:val="ro-RO" w:eastAsia="x-none"/>
        </w:rPr>
      </w:pPr>
      <w:r w:rsidRPr="00A91424">
        <w:rPr>
          <w:rFonts w:cs="Arial"/>
          <w:noProof/>
          <w:lang w:val="ro-RO" w:eastAsia="x-none"/>
        </w:rPr>
        <w:t>aplicarea unui strat hidroizolator de mortar pentru suprafețele umede;</w:t>
      </w:r>
    </w:p>
    <w:p w14:paraId="7B830228" w14:textId="77777777" w:rsidR="001D6382" w:rsidRPr="00A91424" w:rsidRDefault="001D6382" w:rsidP="00610FE0">
      <w:pPr>
        <w:ind w:firstLine="709"/>
        <w:rPr>
          <w:rFonts w:cs="Arial"/>
          <w:noProof/>
          <w:lang w:val="ro-RO" w:eastAsia="x-none"/>
        </w:rPr>
      </w:pPr>
      <w:r w:rsidRPr="00A91424">
        <w:rPr>
          <w:rFonts w:cs="Arial"/>
          <w:noProof/>
          <w:lang w:val="ro-RO" w:eastAsia="x-none"/>
        </w:rPr>
        <w:t>procurarea și montarea ramei și a capacului de fontă;</w:t>
      </w:r>
    </w:p>
    <w:p w14:paraId="6BF6B669" w14:textId="77777777" w:rsidR="001D6382" w:rsidRPr="00A91424" w:rsidRDefault="001D6382" w:rsidP="00610FE0">
      <w:pPr>
        <w:ind w:firstLine="709"/>
        <w:rPr>
          <w:rFonts w:cs="Arial"/>
          <w:noProof/>
          <w:lang w:val="ro-RO" w:eastAsia="x-none"/>
        </w:rPr>
      </w:pPr>
      <w:r w:rsidRPr="00A91424">
        <w:rPr>
          <w:rFonts w:cs="Arial"/>
          <w:noProof/>
          <w:lang w:val="ro-RO" w:eastAsia="x-none"/>
        </w:rPr>
        <w:t>legarea tuburilor de scurgere la căminele de vizitare;</w:t>
      </w:r>
    </w:p>
    <w:p w14:paraId="72C0B9FA" w14:textId="77777777" w:rsidR="001D6382" w:rsidRPr="00A91424" w:rsidRDefault="001D6382" w:rsidP="00610FE0">
      <w:pPr>
        <w:ind w:firstLine="709"/>
        <w:rPr>
          <w:rFonts w:cs="Arial"/>
          <w:noProof/>
          <w:lang w:val="ro-RO" w:eastAsia="x-none"/>
        </w:rPr>
      </w:pPr>
      <w:r w:rsidRPr="00A91424">
        <w:rPr>
          <w:rFonts w:cs="Arial"/>
          <w:noProof/>
          <w:lang w:val="ro-RO" w:eastAsia="x-none"/>
        </w:rPr>
        <w:t>execuția scărilor metalice de acces;</w:t>
      </w:r>
    </w:p>
    <w:p w14:paraId="66AB91F2" w14:textId="77777777" w:rsidR="001D6382" w:rsidRPr="00A91424" w:rsidRDefault="001D6382" w:rsidP="00610FE0">
      <w:pPr>
        <w:ind w:firstLine="709"/>
        <w:rPr>
          <w:rFonts w:cs="Arial"/>
          <w:noProof/>
          <w:lang w:val="ro-RO" w:eastAsia="x-none"/>
        </w:rPr>
      </w:pPr>
      <w:r w:rsidRPr="00A91424">
        <w:rPr>
          <w:rFonts w:cs="Arial"/>
          <w:noProof/>
          <w:lang w:val="ro-RO" w:eastAsia="x-none"/>
        </w:rPr>
        <w:t>execuția și compactarea umpluturilor, dacă este cazul.</w:t>
      </w:r>
    </w:p>
    <w:p w14:paraId="5F0AE0EE" w14:textId="77777777" w:rsidR="001D6382" w:rsidRPr="00A91424" w:rsidRDefault="001D6382" w:rsidP="00610FE0">
      <w:pPr>
        <w:ind w:firstLine="709"/>
        <w:rPr>
          <w:rFonts w:cs="Arial"/>
          <w:noProof/>
          <w:lang w:val="ro-RO" w:eastAsia="x-none"/>
        </w:rPr>
      </w:pPr>
      <w:r w:rsidRPr="00A91424">
        <w:rPr>
          <w:rFonts w:cs="Arial"/>
          <w:noProof/>
          <w:lang w:val="ro-RO" w:eastAsia="x-none"/>
        </w:rPr>
        <w:t>Statii de pompare apa uzata (SPAU) si conducte de refulare</w:t>
      </w:r>
    </w:p>
    <w:p w14:paraId="3F63F981" w14:textId="77777777" w:rsidR="001D6382" w:rsidRPr="00A91424" w:rsidRDefault="001D6382" w:rsidP="00610FE0">
      <w:pPr>
        <w:ind w:firstLine="709"/>
        <w:rPr>
          <w:rFonts w:cs="Arial"/>
          <w:noProof/>
          <w:lang w:val="ro-RO" w:eastAsia="x-none"/>
        </w:rPr>
      </w:pPr>
      <w:r w:rsidRPr="00A91424">
        <w:rPr>
          <w:rFonts w:cs="Arial"/>
          <w:noProof/>
          <w:lang w:val="ro-RO" w:eastAsia="x-none"/>
        </w:rPr>
        <w:lastRenderedPageBreak/>
        <w:tab/>
        <w:t xml:space="preserve">Statiile de pompare apar ca necesare pentru pomparea apelor uzate in diferite puncte ale retelei de canalizare acolo unde relieful terenului nu permite curgerea gravitationala a apelor uzate. </w:t>
      </w:r>
    </w:p>
    <w:p w14:paraId="7967AB0B" w14:textId="77777777" w:rsidR="001D6382" w:rsidRPr="00A91424" w:rsidRDefault="001D6382" w:rsidP="00610FE0">
      <w:pPr>
        <w:ind w:firstLine="709"/>
        <w:rPr>
          <w:rFonts w:cs="Arial"/>
          <w:noProof/>
          <w:lang w:val="ro-RO" w:eastAsia="x-none"/>
        </w:rPr>
      </w:pPr>
      <w:r w:rsidRPr="00A91424">
        <w:rPr>
          <w:rFonts w:cs="Arial"/>
          <w:noProof/>
          <w:lang w:val="ro-RO" w:eastAsia="x-none"/>
        </w:rPr>
        <w:t>Stațiile de pompare cu separare de solide cu pompe montate uscat, in numar de 16+6 buc. (extindere+reabilitare), vor fi în construcție monobloc, etanșe, integral prefabricate din polietilenă PEID sau similar, complet echipate.</w:t>
      </w:r>
    </w:p>
    <w:p w14:paraId="1919B564" w14:textId="77777777" w:rsidR="001D6382" w:rsidRPr="00A91424" w:rsidRDefault="001D6382" w:rsidP="00610FE0">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0A50827E" w14:textId="77777777" w:rsidR="001D6382" w:rsidRPr="00A91424" w:rsidRDefault="001D6382" w:rsidP="00610FE0">
      <w:pPr>
        <w:ind w:firstLine="709"/>
        <w:rPr>
          <w:rFonts w:cs="Arial"/>
          <w:noProof/>
          <w:lang w:val="ro-RO"/>
        </w:rPr>
      </w:pPr>
      <w:r w:rsidRPr="00A91424">
        <w:rPr>
          <w:rFonts w:cs="Arial"/>
          <w:noProof/>
          <w:lang w:val="ro-RO"/>
        </w:rPr>
        <w:t>conducte de racord la pompe;</w:t>
      </w:r>
    </w:p>
    <w:p w14:paraId="4DAAC1FD" w14:textId="77777777" w:rsidR="001D6382" w:rsidRPr="00A91424" w:rsidRDefault="001D6382" w:rsidP="00610FE0">
      <w:pPr>
        <w:ind w:firstLine="709"/>
        <w:rPr>
          <w:rFonts w:cs="Arial"/>
          <w:noProof/>
          <w:lang w:val="ro-RO"/>
        </w:rPr>
      </w:pPr>
      <w:r w:rsidRPr="00A91424">
        <w:rPr>
          <w:rFonts w:cs="Arial"/>
          <w:noProof/>
          <w:lang w:val="ro-RO"/>
        </w:rPr>
        <w:t>conducte de refulare;</w:t>
      </w:r>
    </w:p>
    <w:p w14:paraId="2AE0D2D0" w14:textId="77777777" w:rsidR="001D6382" w:rsidRPr="00A91424" w:rsidRDefault="001D6382" w:rsidP="00610FE0">
      <w:pPr>
        <w:ind w:firstLine="709"/>
        <w:rPr>
          <w:rFonts w:cs="Arial"/>
          <w:noProof/>
          <w:lang w:val="ro-RO"/>
        </w:rPr>
      </w:pPr>
      <w:r w:rsidRPr="00A91424">
        <w:rPr>
          <w:rFonts w:cs="Arial"/>
          <w:noProof/>
          <w:lang w:val="ro-RO"/>
        </w:rPr>
        <w:t>conducte intermediare;</w:t>
      </w:r>
    </w:p>
    <w:p w14:paraId="0E044F7B" w14:textId="77777777" w:rsidR="001D6382" w:rsidRPr="00A91424" w:rsidRDefault="001D6382" w:rsidP="00610FE0">
      <w:pPr>
        <w:ind w:firstLine="709"/>
        <w:rPr>
          <w:rFonts w:cs="Arial"/>
          <w:noProof/>
          <w:lang w:val="ro-RO"/>
        </w:rPr>
      </w:pPr>
      <w:r w:rsidRPr="00A91424">
        <w:rPr>
          <w:rFonts w:cs="Arial"/>
          <w:noProof/>
          <w:lang w:val="ro-RO"/>
        </w:rPr>
        <w:t>vane, fitinguri, clapeti antiretur, etc.</w:t>
      </w:r>
    </w:p>
    <w:p w14:paraId="5669D3F6" w14:textId="77777777" w:rsidR="001D6382" w:rsidRPr="00A91424" w:rsidRDefault="001D6382" w:rsidP="00610FE0">
      <w:pPr>
        <w:ind w:firstLine="709"/>
        <w:rPr>
          <w:rFonts w:cs="Arial"/>
          <w:noProof/>
          <w:lang w:val="ro-RO"/>
        </w:rPr>
      </w:pPr>
      <w:r w:rsidRPr="00A91424">
        <w:rPr>
          <w:rFonts w:cs="Arial"/>
          <w:noProof/>
          <w:lang w:val="ro-RO"/>
        </w:rPr>
        <w:t>vana cutit, la intrarea apei uzate in statie;</w:t>
      </w:r>
    </w:p>
    <w:p w14:paraId="34F559A3" w14:textId="77777777" w:rsidR="001D6382" w:rsidRPr="00A91424" w:rsidRDefault="001D6382" w:rsidP="00610FE0">
      <w:pPr>
        <w:ind w:firstLine="709"/>
        <w:rPr>
          <w:rFonts w:cs="Arial"/>
          <w:noProof/>
          <w:lang w:val="ro-RO"/>
        </w:rPr>
      </w:pPr>
      <w:r w:rsidRPr="00A91424">
        <w:rPr>
          <w:rFonts w:cs="Arial"/>
          <w:noProof/>
          <w:lang w:val="ro-RO"/>
        </w:rPr>
        <w:t>distribuitor;</w:t>
      </w:r>
    </w:p>
    <w:p w14:paraId="437C90D1" w14:textId="77777777" w:rsidR="001D6382" w:rsidRPr="00A91424" w:rsidRDefault="001D6382" w:rsidP="00610FE0">
      <w:pPr>
        <w:ind w:firstLine="709"/>
        <w:rPr>
          <w:rFonts w:cs="Arial"/>
          <w:noProof/>
          <w:lang w:val="ro-RO"/>
        </w:rPr>
      </w:pPr>
      <w:r w:rsidRPr="00A91424">
        <w:rPr>
          <w:rFonts w:cs="Arial"/>
          <w:noProof/>
          <w:lang w:val="ro-RO"/>
        </w:rPr>
        <w:t>rezervor pentru separarea de solide;</w:t>
      </w:r>
    </w:p>
    <w:p w14:paraId="1CCC6A29" w14:textId="77777777" w:rsidR="001D6382" w:rsidRPr="00A91424" w:rsidRDefault="001D6382" w:rsidP="00610FE0">
      <w:pPr>
        <w:ind w:firstLine="709"/>
        <w:rPr>
          <w:rFonts w:cs="Arial"/>
          <w:noProof/>
          <w:lang w:val="ro-RO"/>
        </w:rPr>
      </w:pPr>
      <w:r w:rsidRPr="00A91424">
        <w:rPr>
          <w:rFonts w:cs="Arial"/>
          <w:noProof/>
          <w:lang w:val="ro-RO"/>
        </w:rPr>
        <w:t>bile pentru inchidere/deschidere ;</w:t>
      </w:r>
    </w:p>
    <w:p w14:paraId="69115E44" w14:textId="77777777" w:rsidR="001D6382" w:rsidRPr="00A91424" w:rsidRDefault="001D6382" w:rsidP="00610FE0">
      <w:pPr>
        <w:ind w:firstLine="709"/>
        <w:rPr>
          <w:rFonts w:cs="Arial"/>
          <w:noProof/>
          <w:lang w:val="ro-RO"/>
        </w:rPr>
      </w:pPr>
      <w:r w:rsidRPr="00A91424">
        <w:rPr>
          <w:rFonts w:cs="Arial"/>
          <w:noProof/>
          <w:lang w:val="ro-RO"/>
        </w:rPr>
        <w:t>pompa de basa.</w:t>
      </w:r>
    </w:p>
    <w:p w14:paraId="5A5A3975" w14:textId="77777777" w:rsidR="001D6382" w:rsidRPr="00A91424" w:rsidRDefault="001D6382" w:rsidP="00610FE0">
      <w:pPr>
        <w:ind w:firstLine="709"/>
        <w:rPr>
          <w:rFonts w:cs="Arial"/>
          <w:noProof/>
          <w:lang w:val="ro-RO" w:eastAsia="x-none"/>
        </w:rPr>
      </w:pPr>
      <w:r w:rsidRPr="00A91424">
        <w:rPr>
          <w:rFonts w:cs="Arial"/>
          <w:noProof/>
          <w:lang w:val="ro-RO" w:eastAsia="x-none"/>
        </w:rPr>
        <w:t>Statia de pompare ape uzate cu separare de solide va fi echipata cu electropompe montate uscat, cu rotor monocanal sau vortex, pentru ape uzate cu incarcari mari si vor avea caracteristicile conform specificatiilor tehnice.</w:t>
      </w:r>
    </w:p>
    <w:p w14:paraId="525B26C7" w14:textId="77777777" w:rsidR="001D6382" w:rsidRPr="00A91424" w:rsidRDefault="001D6382" w:rsidP="00610FE0">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10 bar.</w:t>
      </w:r>
    </w:p>
    <w:p w14:paraId="0DEB8201" w14:textId="77777777" w:rsidR="001D6382" w:rsidRPr="00A91424" w:rsidRDefault="001D6382" w:rsidP="00610FE0">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1EE70E72" w14:textId="77777777" w:rsidR="001D6382" w:rsidRPr="00A91424" w:rsidRDefault="001D6382" w:rsidP="00610FE0">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2121FA17" w14:textId="77777777" w:rsidR="001D6382" w:rsidRPr="00A91424" w:rsidRDefault="001D6382" w:rsidP="00610FE0">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2F84138E" w14:textId="77777777" w:rsidR="001D6382" w:rsidRPr="00A91424" w:rsidRDefault="001D6382" w:rsidP="00610FE0">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78EF0832" w14:textId="77777777" w:rsidR="001D6382" w:rsidRPr="00A91424" w:rsidRDefault="001D6382" w:rsidP="00610FE0">
      <w:pPr>
        <w:ind w:firstLine="709"/>
        <w:rPr>
          <w:rFonts w:cs="Arial"/>
          <w:noProof/>
          <w:lang w:val="ro-RO" w:eastAsia="x-none"/>
        </w:rPr>
      </w:pPr>
      <w:r w:rsidRPr="00A91424">
        <w:rPr>
          <w:rFonts w:cs="Arial"/>
          <w:noProof/>
          <w:lang w:val="ro-RO" w:eastAsia="x-none"/>
        </w:rPr>
        <w:t>Modul de functionare a statiei:</w:t>
      </w:r>
    </w:p>
    <w:p w14:paraId="051A6FA9" w14:textId="77777777" w:rsidR="001D6382" w:rsidRPr="00A91424" w:rsidRDefault="001D6382" w:rsidP="00610FE0">
      <w:pPr>
        <w:ind w:firstLine="709"/>
        <w:rPr>
          <w:rFonts w:cs="Arial"/>
          <w:noProof/>
          <w:lang w:val="ro-RO"/>
        </w:rPr>
      </w:pPr>
      <w:r w:rsidRPr="00A91424">
        <w:rPr>
          <w:rFonts w:cs="Arial"/>
          <w:noProof/>
          <w:lang w:val="ro-RO"/>
        </w:rPr>
        <w:lastRenderedPageBreak/>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623A65DB" w14:textId="77777777" w:rsidR="001D6382" w:rsidRPr="00A91424" w:rsidRDefault="001D6382" w:rsidP="00610FE0">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75627CFD" w14:textId="77777777" w:rsidR="001D6382" w:rsidRPr="00A91424" w:rsidRDefault="001D6382" w:rsidP="00610FE0">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5E61EE78" w14:textId="77777777" w:rsidR="001D6382" w:rsidRPr="00A91424" w:rsidRDefault="001D6382" w:rsidP="00610FE0">
      <w:pPr>
        <w:ind w:firstLine="709"/>
        <w:rPr>
          <w:rFonts w:cs="Arial"/>
          <w:noProof/>
          <w:lang w:val="ro-RO"/>
        </w:rPr>
      </w:pPr>
      <w:r w:rsidRPr="00A91424">
        <w:rPr>
          <w:rFonts w:cs="Arial"/>
          <w:noProof/>
          <w:lang w:val="ro-RO"/>
        </w:rPr>
        <w:t xml:space="preserve">Pomparea este oprita de asemenea in functie de nivel. Sfera obturatoare cade si permite o noua umplere. In timpul acestei pompari, apa uzata influenta in statie este ghidata catre celalalt rezervor colector de solide. </w:t>
      </w:r>
    </w:p>
    <w:p w14:paraId="6E065578" w14:textId="77777777" w:rsidR="001D6382" w:rsidRPr="00A91424" w:rsidRDefault="001D6382" w:rsidP="00610FE0">
      <w:pPr>
        <w:ind w:firstLine="709"/>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0409E1AC"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Caminele amplasate inaintea statiilor de pompare (camine de decantare) vor fi echipate cu gratare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0A232761" w14:textId="77777777" w:rsidR="001D6382" w:rsidRPr="00A91424" w:rsidRDefault="001D6382" w:rsidP="001D6382">
      <w:pPr>
        <w:rPr>
          <w:rFonts w:cs="Arial"/>
          <w:noProof/>
          <w:lang w:val="ro-RO" w:eastAsia="x-none"/>
        </w:rPr>
      </w:pPr>
      <w:bookmarkStart w:id="175" w:name="_Ref433313555"/>
      <w:bookmarkStart w:id="176" w:name="_Ref433313579"/>
      <w:bookmarkStart w:id="177" w:name="_Toc441952860"/>
      <w:bookmarkStart w:id="178" w:name="_Toc442036324"/>
      <w:bookmarkStart w:id="179" w:name="_Toc487020777"/>
      <w:bookmarkStart w:id="180" w:name="_Toc14271178"/>
      <w:r w:rsidRPr="00A91424">
        <w:rPr>
          <w:rFonts w:cs="Arial"/>
          <w:noProof/>
          <w:lang w:val="ro-RO" w:eastAsia="x-none"/>
        </w:rPr>
        <w:t xml:space="preserve">Stații de pompare apă uzată </w:t>
      </w:r>
      <w:bookmarkEnd w:id="175"/>
      <w:bookmarkEnd w:id="176"/>
      <w:bookmarkEnd w:id="177"/>
      <w:bookmarkEnd w:id="178"/>
      <w:bookmarkEnd w:id="179"/>
      <w:r w:rsidRPr="00A91424">
        <w:rPr>
          <w:rFonts w:cs="Arial"/>
          <w:noProof/>
          <w:lang w:val="ro-RO" w:eastAsia="x-none"/>
        </w:rPr>
        <w:t>loc. Zetea</w:t>
      </w:r>
      <w:bookmarkEnd w:id="180"/>
    </w:p>
    <w:tbl>
      <w:tblPr>
        <w:tblW w:w="0" w:type="auto"/>
        <w:jc w:val="center"/>
        <w:tblLayout w:type="fixed"/>
        <w:tblCellMar>
          <w:left w:w="57" w:type="dxa"/>
          <w:right w:w="57" w:type="dxa"/>
        </w:tblCellMar>
        <w:tblLook w:val="0000" w:firstRow="0" w:lastRow="0" w:firstColumn="0" w:lastColumn="0" w:noHBand="0" w:noVBand="0"/>
      </w:tblPr>
      <w:tblGrid>
        <w:gridCol w:w="656"/>
        <w:gridCol w:w="1328"/>
        <w:gridCol w:w="1130"/>
        <w:gridCol w:w="708"/>
        <w:gridCol w:w="709"/>
        <w:gridCol w:w="7"/>
        <w:gridCol w:w="2555"/>
      </w:tblGrid>
      <w:tr w:rsidR="001D6382" w:rsidRPr="00A91424" w14:paraId="35DAA485" w14:textId="77777777" w:rsidTr="001D6382">
        <w:trPr>
          <w:trHeight w:val="20"/>
          <w:tblHeader/>
          <w:jc w:val="center"/>
        </w:trPr>
        <w:tc>
          <w:tcPr>
            <w:tcW w:w="656" w:type="dxa"/>
            <w:tcBorders>
              <w:top w:val="single" w:sz="4" w:space="0" w:color="000000"/>
              <w:left w:val="single" w:sz="4" w:space="0" w:color="000000"/>
              <w:bottom w:val="single" w:sz="4" w:space="0" w:color="000000"/>
            </w:tcBorders>
            <w:shd w:val="clear" w:color="auto" w:fill="8EAADB"/>
            <w:vAlign w:val="center"/>
          </w:tcPr>
          <w:p w14:paraId="01AA67F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 xml:space="preserve">Nr. </w:t>
            </w:r>
            <w:r w:rsidRPr="00A91424">
              <w:rPr>
                <w:rFonts w:cs="Arial"/>
                <w:noProof/>
                <w:lang w:val="ro-RO" w:eastAsia="en-GB"/>
              </w:rPr>
              <w:br/>
              <w:t>crt.</w:t>
            </w:r>
          </w:p>
        </w:tc>
        <w:tc>
          <w:tcPr>
            <w:tcW w:w="1328" w:type="dxa"/>
            <w:tcBorders>
              <w:top w:val="single" w:sz="4" w:space="0" w:color="000000"/>
              <w:left w:val="single" w:sz="4" w:space="0" w:color="000000"/>
              <w:bottom w:val="single" w:sz="4" w:space="0" w:color="000000"/>
            </w:tcBorders>
            <w:shd w:val="clear" w:color="auto" w:fill="8EAADB"/>
            <w:vAlign w:val="center"/>
          </w:tcPr>
          <w:p w14:paraId="016248C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Strada</w:t>
            </w:r>
          </w:p>
        </w:tc>
        <w:tc>
          <w:tcPr>
            <w:tcW w:w="1130"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328E543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w:t>
            </w:r>
          </w:p>
        </w:tc>
        <w:tc>
          <w:tcPr>
            <w:tcW w:w="708" w:type="dxa"/>
            <w:tcBorders>
              <w:top w:val="single" w:sz="4" w:space="0" w:color="000000"/>
              <w:left w:val="single" w:sz="4" w:space="0" w:color="000000"/>
              <w:bottom w:val="single" w:sz="4" w:space="0" w:color="000000"/>
              <w:right w:val="single" w:sz="4" w:space="0" w:color="000000"/>
            </w:tcBorders>
            <w:shd w:val="clear" w:color="auto" w:fill="8EAADB"/>
          </w:tcPr>
          <w:p w14:paraId="194241C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Q</w:t>
            </w:r>
          </w:p>
          <w:p w14:paraId="1DE2610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[l/s]</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Pr>
          <w:p w14:paraId="10AFF5D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H</w:t>
            </w:r>
          </w:p>
          <w:p w14:paraId="4976D0B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[m]</w:t>
            </w: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8EAADB"/>
          </w:tcPr>
          <w:p w14:paraId="6E3301D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Lungime aproximativă refulare [m]</w:t>
            </w:r>
          </w:p>
        </w:tc>
      </w:tr>
      <w:tr w:rsidR="001D6382" w:rsidRPr="00A91424" w14:paraId="03096D97"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1FE64F4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w:t>
            </w:r>
          </w:p>
        </w:tc>
        <w:tc>
          <w:tcPr>
            <w:tcW w:w="1328" w:type="dxa"/>
            <w:tcBorders>
              <w:top w:val="single" w:sz="4" w:space="0" w:color="000000"/>
              <w:left w:val="single" w:sz="4" w:space="0" w:color="000000"/>
              <w:bottom w:val="single" w:sz="4" w:space="0" w:color="000000"/>
            </w:tcBorders>
            <w:shd w:val="clear" w:color="auto" w:fill="auto"/>
          </w:tcPr>
          <w:p w14:paraId="617BD27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454B1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w:t>
            </w:r>
          </w:p>
        </w:tc>
        <w:tc>
          <w:tcPr>
            <w:tcW w:w="708" w:type="dxa"/>
            <w:tcBorders>
              <w:top w:val="single" w:sz="4" w:space="0" w:color="000000"/>
              <w:left w:val="single" w:sz="4" w:space="0" w:color="000000"/>
              <w:bottom w:val="single" w:sz="4" w:space="0" w:color="000000"/>
              <w:right w:val="single" w:sz="4" w:space="0" w:color="000000"/>
            </w:tcBorders>
            <w:vAlign w:val="center"/>
          </w:tcPr>
          <w:p w14:paraId="0B5E658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F68EFE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w:t>
            </w:r>
          </w:p>
        </w:tc>
        <w:tc>
          <w:tcPr>
            <w:tcW w:w="2558" w:type="dxa"/>
            <w:gridSpan w:val="2"/>
            <w:tcBorders>
              <w:top w:val="single" w:sz="4" w:space="0" w:color="000000"/>
              <w:left w:val="single" w:sz="4" w:space="0" w:color="000000"/>
              <w:bottom w:val="single" w:sz="4" w:space="0" w:color="000000"/>
              <w:right w:val="single" w:sz="4" w:space="0" w:color="000000"/>
            </w:tcBorders>
            <w:vAlign w:val="center"/>
          </w:tcPr>
          <w:p w14:paraId="37C7B22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110</w:t>
            </w:r>
          </w:p>
        </w:tc>
      </w:tr>
      <w:tr w:rsidR="001D6382" w:rsidRPr="00A91424" w14:paraId="15393C8A"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1BBDE5E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w:t>
            </w:r>
          </w:p>
        </w:tc>
        <w:tc>
          <w:tcPr>
            <w:tcW w:w="1328" w:type="dxa"/>
            <w:tcBorders>
              <w:top w:val="single" w:sz="4" w:space="0" w:color="000000"/>
              <w:left w:val="single" w:sz="4" w:space="0" w:color="000000"/>
              <w:bottom w:val="single" w:sz="4" w:space="0" w:color="000000"/>
            </w:tcBorders>
            <w:shd w:val="clear" w:color="auto" w:fill="auto"/>
          </w:tcPr>
          <w:p w14:paraId="5F2A145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5BC97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SPAU2</w:t>
            </w:r>
          </w:p>
        </w:tc>
        <w:tc>
          <w:tcPr>
            <w:tcW w:w="708" w:type="dxa"/>
            <w:tcBorders>
              <w:top w:val="single" w:sz="4" w:space="0" w:color="000000"/>
              <w:left w:val="single" w:sz="4" w:space="0" w:color="000000"/>
              <w:bottom w:val="single" w:sz="4" w:space="0" w:color="000000"/>
              <w:right w:val="single" w:sz="4" w:space="0" w:color="000000"/>
            </w:tcBorders>
            <w:vAlign w:val="center"/>
          </w:tcPr>
          <w:p w14:paraId="184BBA7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2C3DF6F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58" w:type="dxa"/>
            <w:gridSpan w:val="2"/>
            <w:tcBorders>
              <w:top w:val="single" w:sz="4" w:space="0" w:color="000000"/>
              <w:left w:val="single" w:sz="4" w:space="0" w:color="000000"/>
              <w:bottom w:val="single" w:sz="4" w:space="0" w:color="000000"/>
              <w:right w:val="single" w:sz="4" w:space="0" w:color="000000"/>
            </w:tcBorders>
            <w:vAlign w:val="center"/>
          </w:tcPr>
          <w:p w14:paraId="6039673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79</w:t>
            </w:r>
          </w:p>
        </w:tc>
      </w:tr>
      <w:tr w:rsidR="001D6382" w:rsidRPr="00A91424" w14:paraId="5A971CC3"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4FD43D4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w:t>
            </w:r>
          </w:p>
        </w:tc>
        <w:tc>
          <w:tcPr>
            <w:tcW w:w="1328" w:type="dxa"/>
            <w:tcBorders>
              <w:top w:val="single" w:sz="4" w:space="0" w:color="000000"/>
              <w:left w:val="single" w:sz="4" w:space="0" w:color="000000"/>
              <w:bottom w:val="single" w:sz="4" w:space="0" w:color="000000"/>
            </w:tcBorders>
            <w:shd w:val="clear" w:color="auto" w:fill="auto"/>
          </w:tcPr>
          <w:p w14:paraId="1C3F505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F8FB8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SPAU3</w:t>
            </w:r>
          </w:p>
        </w:tc>
        <w:tc>
          <w:tcPr>
            <w:tcW w:w="708" w:type="dxa"/>
            <w:tcBorders>
              <w:top w:val="single" w:sz="4" w:space="0" w:color="000000"/>
              <w:left w:val="single" w:sz="4" w:space="0" w:color="000000"/>
              <w:bottom w:val="single" w:sz="4" w:space="0" w:color="000000"/>
              <w:right w:val="single" w:sz="4" w:space="0" w:color="000000"/>
            </w:tcBorders>
            <w:vAlign w:val="center"/>
          </w:tcPr>
          <w:p w14:paraId="41D57A0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5B7232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58" w:type="dxa"/>
            <w:gridSpan w:val="2"/>
            <w:tcBorders>
              <w:top w:val="single" w:sz="4" w:space="0" w:color="000000"/>
              <w:left w:val="single" w:sz="4" w:space="0" w:color="000000"/>
              <w:bottom w:val="single" w:sz="4" w:space="0" w:color="000000"/>
              <w:right w:val="single" w:sz="4" w:space="0" w:color="000000"/>
            </w:tcBorders>
            <w:vAlign w:val="center"/>
          </w:tcPr>
          <w:p w14:paraId="4DCD5DD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118</w:t>
            </w:r>
          </w:p>
        </w:tc>
      </w:tr>
      <w:tr w:rsidR="001D6382" w:rsidRPr="00A91424" w14:paraId="15CA01FD"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72373C2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w:t>
            </w:r>
          </w:p>
        </w:tc>
        <w:tc>
          <w:tcPr>
            <w:tcW w:w="1328" w:type="dxa"/>
            <w:tcBorders>
              <w:top w:val="single" w:sz="4" w:space="0" w:color="000000"/>
              <w:left w:val="single" w:sz="4" w:space="0" w:color="000000"/>
              <w:bottom w:val="single" w:sz="4" w:space="0" w:color="000000"/>
            </w:tcBorders>
            <w:shd w:val="clear" w:color="auto" w:fill="auto"/>
          </w:tcPr>
          <w:p w14:paraId="4C0AAF4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F3293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SPAU4</w:t>
            </w:r>
          </w:p>
        </w:tc>
        <w:tc>
          <w:tcPr>
            <w:tcW w:w="708" w:type="dxa"/>
            <w:tcBorders>
              <w:top w:val="single" w:sz="4" w:space="0" w:color="000000"/>
              <w:left w:val="single" w:sz="4" w:space="0" w:color="000000"/>
              <w:bottom w:val="single" w:sz="4" w:space="0" w:color="000000"/>
              <w:right w:val="single" w:sz="4" w:space="0" w:color="000000"/>
            </w:tcBorders>
            <w:vAlign w:val="center"/>
          </w:tcPr>
          <w:p w14:paraId="1B80BE1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509E23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58" w:type="dxa"/>
            <w:gridSpan w:val="2"/>
            <w:tcBorders>
              <w:top w:val="single" w:sz="4" w:space="0" w:color="000000"/>
              <w:left w:val="single" w:sz="4" w:space="0" w:color="000000"/>
              <w:bottom w:val="single" w:sz="4" w:space="0" w:color="000000"/>
              <w:right w:val="single" w:sz="4" w:space="0" w:color="000000"/>
            </w:tcBorders>
            <w:vAlign w:val="center"/>
          </w:tcPr>
          <w:p w14:paraId="5737E14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142</w:t>
            </w:r>
          </w:p>
        </w:tc>
      </w:tr>
      <w:tr w:rsidR="001D6382" w:rsidRPr="00A91424" w14:paraId="0A6B392D"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01BB0C4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1328" w:type="dxa"/>
            <w:tcBorders>
              <w:top w:val="single" w:sz="4" w:space="0" w:color="000000"/>
              <w:left w:val="single" w:sz="4" w:space="0" w:color="000000"/>
              <w:bottom w:val="single" w:sz="4" w:space="0" w:color="000000"/>
            </w:tcBorders>
            <w:shd w:val="clear" w:color="auto" w:fill="auto"/>
          </w:tcPr>
          <w:p w14:paraId="7FD37AB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18177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SPAU5</w:t>
            </w:r>
          </w:p>
        </w:tc>
        <w:tc>
          <w:tcPr>
            <w:tcW w:w="708" w:type="dxa"/>
            <w:tcBorders>
              <w:top w:val="single" w:sz="4" w:space="0" w:color="000000"/>
              <w:left w:val="single" w:sz="4" w:space="0" w:color="000000"/>
              <w:bottom w:val="single" w:sz="4" w:space="0" w:color="000000"/>
              <w:right w:val="single" w:sz="4" w:space="0" w:color="000000"/>
            </w:tcBorders>
            <w:vAlign w:val="center"/>
          </w:tcPr>
          <w:p w14:paraId="0A496F1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E36F7F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w:t>
            </w:r>
          </w:p>
        </w:tc>
        <w:tc>
          <w:tcPr>
            <w:tcW w:w="2558" w:type="dxa"/>
            <w:gridSpan w:val="2"/>
            <w:tcBorders>
              <w:top w:val="single" w:sz="4" w:space="0" w:color="000000"/>
              <w:left w:val="single" w:sz="4" w:space="0" w:color="000000"/>
              <w:bottom w:val="single" w:sz="4" w:space="0" w:color="000000"/>
              <w:right w:val="single" w:sz="4" w:space="0" w:color="000000"/>
            </w:tcBorders>
            <w:vAlign w:val="center"/>
          </w:tcPr>
          <w:p w14:paraId="5DD3337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127</w:t>
            </w:r>
          </w:p>
        </w:tc>
      </w:tr>
      <w:tr w:rsidR="001D6382" w:rsidRPr="00A91424" w14:paraId="3E5A64DD"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4E7D230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w:t>
            </w:r>
          </w:p>
        </w:tc>
        <w:tc>
          <w:tcPr>
            <w:tcW w:w="1328" w:type="dxa"/>
            <w:tcBorders>
              <w:top w:val="single" w:sz="4" w:space="0" w:color="000000"/>
              <w:left w:val="single" w:sz="4" w:space="0" w:color="000000"/>
              <w:bottom w:val="single" w:sz="4" w:space="0" w:color="000000"/>
            </w:tcBorders>
            <w:shd w:val="clear" w:color="auto" w:fill="auto"/>
          </w:tcPr>
          <w:p w14:paraId="31B4A4E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27</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27B71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SPAU6</w:t>
            </w:r>
          </w:p>
        </w:tc>
        <w:tc>
          <w:tcPr>
            <w:tcW w:w="708" w:type="dxa"/>
            <w:tcBorders>
              <w:top w:val="single" w:sz="4" w:space="0" w:color="000000"/>
              <w:left w:val="single" w:sz="4" w:space="0" w:color="000000"/>
              <w:bottom w:val="single" w:sz="4" w:space="0" w:color="000000"/>
              <w:right w:val="single" w:sz="4" w:space="0" w:color="000000"/>
            </w:tcBorders>
            <w:vAlign w:val="center"/>
          </w:tcPr>
          <w:p w14:paraId="60A8DB6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48F4FE3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w:t>
            </w:r>
          </w:p>
        </w:tc>
        <w:tc>
          <w:tcPr>
            <w:tcW w:w="2558" w:type="dxa"/>
            <w:gridSpan w:val="2"/>
            <w:tcBorders>
              <w:top w:val="single" w:sz="4" w:space="0" w:color="000000"/>
              <w:left w:val="single" w:sz="4" w:space="0" w:color="000000"/>
              <w:bottom w:val="single" w:sz="4" w:space="0" w:color="000000"/>
              <w:right w:val="single" w:sz="4" w:space="0" w:color="000000"/>
            </w:tcBorders>
            <w:vAlign w:val="center"/>
          </w:tcPr>
          <w:p w14:paraId="79C965F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35</w:t>
            </w:r>
          </w:p>
        </w:tc>
      </w:tr>
      <w:tr w:rsidR="001D6382" w:rsidRPr="00A91424" w14:paraId="537F6D7B"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2CDC56E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w:t>
            </w:r>
          </w:p>
        </w:tc>
        <w:tc>
          <w:tcPr>
            <w:tcW w:w="1328" w:type="dxa"/>
            <w:tcBorders>
              <w:top w:val="single" w:sz="4" w:space="0" w:color="000000"/>
              <w:left w:val="single" w:sz="4" w:space="0" w:color="000000"/>
              <w:bottom w:val="single" w:sz="4" w:space="0" w:color="000000"/>
            </w:tcBorders>
            <w:shd w:val="clear" w:color="auto" w:fill="auto"/>
          </w:tcPr>
          <w:p w14:paraId="1BFF26A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25</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7B824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SPAU7</w:t>
            </w:r>
          </w:p>
        </w:tc>
        <w:tc>
          <w:tcPr>
            <w:tcW w:w="708" w:type="dxa"/>
            <w:tcBorders>
              <w:top w:val="single" w:sz="4" w:space="0" w:color="000000"/>
              <w:left w:val="single" w:sz="4" w:space="0" w:color="000000"/>
              <w:bottom w:val="single" w:sz="4" w:space="0" w:color="000000"/>
              <w:right w:val="single" w:sz="4" w:space="0" w:color="000000"/>
            </w:tcBorders>
            <w:vAlign w:val="center"/>
          </w:tcPr>
          <w:p w14:paraId="6B40D56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14879F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w:t>
            </w:r>
          </w:p>
        </w:tc>
        <w:tc>
          <w:tcPr>
            <w:tcW w:w="2558" w:type="dxa"/>
            <w:gridSpan w:val="2"/>
            <w:tcBorders>
              <w:top w:val="single" w:sz="4" w:space="0" w:color="000000"/>
              <w:left w:val="single" w:sz="4" w:space="0" w:color="000000"/>
              <w:bottom w:val="single" w:sz="4" w:space="0" w:color="000000"/>
              <w:right w:val="single" w:sz="4" w:space="0" w:color="000000"/>
            </w:tcBorders>
          </w:tcPr>
          <w:p w14:paraId="447B913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135</w:t>
            </w:r>
          </w:p>
        </w:tc>
      </w:tr>
      <w:tr w:rsidR="001D6382" w:rsidRPr="00A91424" w14:paraId="5FE8A289"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5A97FAD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8.</w:t>
            </w:r>
          </w:p>
        </w:tc>
        <w:tc>
          <w:tcPr>
            <w:tcW w:w="1328" w:type="dxa"/>
            <w:tcBorders>
              <w:top w:val="single" w:sz="4" w:space="0" w:color="000000"/>
              <w:left w:val="single" w:sz="4" w:space="0" w:color="000000"/>
              <w:bottom w:val="single" w:sz="4" w:space="0" w:color="000000"/>
            </w:tcBorders>
            <w:shd w:val="clear" w:color="auto" w:fill="auto"/>
          </w:tcPr>
          <w:p w14:paraId="137F37A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37</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865C2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SPAU8</w:t>
            </w:r>
          </w:p>
        </w:tc>
        <w:tc>
          <w:tcPr>
            <w:tcW w:w="708" w:type="dxa"/>
            <w:tcBorders>
              <w:top w:val="single" w:sz="4" w:space="0" w:color="000000"/>
              <w:left w:val="single" w:sz="4" w:space="0" w:color="000000"/>
              <w:bottom w:val="single" w:sz="4" w:space="0" w:color="000000"/>
              <w:right w:val="single" w:sz="4" w:space="0" w:color="000000"/>
            </w:tcBorders>
            <w:vAlign w:val="center"/>
          </w:tcPr>
          <w:p w14:paraId="478937C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762CB1D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w:t>
            </w:r>
          </w:p>
        </w:tc>
        <w:tc>
          <w:tcPr>
            <w:tcW w:w="2558" w:type="dxa"/>
            <w:gridSpan w:val="2"/>
            <w:tcBorders>
              <w:top w:val="single" w:sz="4" w:space="0" w:color="000000"/>
              <w:left w:val="single" w:sz="4" w:space="0" w:color="000000"/>
              <w:bottom w:val="single" w:sz="4" w:space="0" w:color="000000"/>
              <w:right w:val="single" w:sz="4" w:space="0" w:color="000000"/>
            </w:tcBorders>
          </w:tcPr>
          <w:p w14:paraId="2BAE7C7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185</w:t>
            </w:r>
          </w:p>
        </w:tc>
      </w:tr>
      <w:tr w:rsidR="001D6382" w:rsidRPr="00A91424" w14:paraId="0536EB28"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7AB0576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9.</w:t>
            </w:r>
          </w:p>
        </w:tc>
        <w:tc>
          <w:tcPr>
            <w:tcW w:w="1328" w:type="dxa"/>
            <w:tcBorders>
              <w:top w:val="single" w:sz="4" w:space="0" w:color="000000"/>
              <w:left w:val="single" w:sz="4" w:space="0" w:color="000000"/>
              <w:bottom w:val="single" w:sz="4" w:space="0" w:color="000000"/>
            </w:tcBorders>
            <w:shd w:val="clear" w:color="auto" w:fill="auto"/>
          </w:tcPr>
          <w:p w14:paraId="5A16115D"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44</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A4FBD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SPAU9</w:t>
            </w:r>
          </w:p>
        </w:tc>
        <w:tc>
          <w:tcPr>
            <w:tcW w:w="708" w:type="dxa"/>
            <w:tcBorders>
              <w:top w:val="single" w:sz="4" w:space="0" w:color="000000"/>
              <w:left w:val="single" w:sz="4" w:space="0" w:color="000000"/>
              <w:bottom w:val="single" w:sz="4" w:space="0" w:color="000000"/>
              <w:right w:val="single" w:sz="4" w:space="0" w:color="000000"/>
            </w:tcBorders>
            <w:vAlign w:val="center"/>
          </w:tcPr>
          <w:p w14:paraId="235F60B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D0F44D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58" w:type="dxa"/>
            <w:gridSpan w:val="2"/>
            <w:tcBorders>
              <w:top w:val="single" w:sz="4" w:space="0" w:color="000000"/>
              <w:left w:val="single" w:sz="4" w:space="0" w:color="000000"/>
              <w:bottom w:val="single" w:sz="4" w:space="0" w:color="000000"/>
              <w:right w:val="single" w:sz="4" w:space="0" w:color="000000"/>
            </w:tcBorders>
          </w:tcPr>
          <w:p w14:paraId="6DD0FAE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108</w:t>
            </w:r>
          </w:p>
        </w:tc>
      </w:tr>
      <w:tr w:rsidR="001D6382" w:rsidRPr="00A91424" w14:paraId="64ADA89E"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26E812A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1328" w:type="dxa"/>
            <w:tcBorders>
              <w:top w:val="single" w:sz="4" w:space="0" w:color="000000"/>
              <w:left w:val="single" w:sz="4" w:space="0" w:color="000000"/>
              <w:bottom w:val="single" w:sz="4" w:space="0" w:color="000000"/>
            </w:tcBorders>
            <w:shd w:val="clear" w:color="auto" w:fill="auto"/>
          </w:tcPr>
          <w:p w14:paraId="3020888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45</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237B09"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SPAU10</w:t>
            </w:r>
          </w:p>
        </w:tc>
        <w:tc>
          <w:tcPr>
            <w:tcW w:w="708" w:type="dxa"/>
            <w:tcBorders>
              <w:top w:val="single" w:sz="4" w:space="0" w:color="000000"/>
              <w:left w:val="single" w:sz="4" w:space="0" w:color="000000"/>
              <w:bottom w:val="single" w:sz="4" w:space="0" w:color="000000"/>
              <w:right w:val="single" w:sz="4" w:space="0" w:color="000000"/>
            </w:tcBorders>
            <w:vAlign w:val="center"/>
          </w:tcPr>
          <w:p w14:paraId="4B34051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25B4819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58" w:type="dxa"/>
            <w:gridSpan w:val="2"/>
            <w:tcBorders>
              <w:top w:val="single" w:sz="4" w:space="0" w:color="000000"/>
              <w:left w:val="single" w:sz="4" w:space="0" w:color="000000"/>
              <w:bottom w:val="single" w:sz="4" w:space="0" w:color="000000"/>
              <w:right w:val="single" w:sz="4" w:space="0" w:color="000000"/>
            </w:tcBorders>
          </w:tcPr>
          <w:p w14:paraId="18DCAB8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187</w:t>
            </w:r>
          </w:p>
        </w:tc>
      </w:tr>
      <w:tr w:rsidR="001D6382" w:rsidRPr="00A91424" w14:paraId="296C389C"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752AAD4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11.</w:t>
            </w:r>
          </w:p>
        </w:tc>
        <w:tc>
          <w:tcPr>
            <w:tcW w:w="1328" w:type="dxa"/>
            <w:tcBorders>
              <w:top w:val="single" w:sz="4" w:space="0" w:color="000000"/>
              <w:left w:val="single" w:sz="4" w:space="0" w:color="000000"/>
              <w:bottom w:val="single" w:sz="4" w:space="0" w:color="000000"/>
            </w:tcBorders>
            <w:shd w:val="clear" w:color="auto" w:fill="auto"/>
          </w:tcPr>
          <w:p w14:paraId="014694F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51</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CDEB0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SPAU11</w:t>
            </w:r>
          </w:p>
        </w:tc>
        <w:tc>
          <w:tcPr>
            <w:tcW w:w="708" w:type="dxa"/>
            <w:tcBorders>
              <w:top w:val="single" w:sz="4" w:space="0" w:color="000000"/>
              <w:left w:val="single" w:sz="4" w:space="0" w:color="000000"/>
              <w:bottom w:val="single" w:sz="4" w:space="0" w:color="000000"/>
              <w:right w:val="single" w:sz="4" w:space="0" w:color="000000"/>
            </w:tcBorders>
            <w:vAlign w:val="center"/>
          </w:tcPr>
          <w:p w14:paraId="75BD30F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760C9AD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w:t>
            </w:r>
          </w:p>
        </w:tc>
        <w:tc>
          <w:tcPr>
            <w:tcW w:w="2558" w:type="dxa"/>
            <w:gridSpan w:val="2"/>
            <w:tcBorders>
              <w:top w:val="single" w:sz="4" w:space="0" w:color="000000"/>
              <w:left w:val="single" w:sz="4" w:space="0" w:color="000000"/>
              <w:bottom w:val="single" w:sz="4" w:space="0" w:color="000000"/>
              <w:right w:val="single" w:sz="4" w:space="0" w:color="000000"/>
            </w:tcBorders>
          </w:tcPr>
          <w:p w14:paraId="5C9DB66C"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235</w:t>
            </w:r>
          </w:p>
        </w:tc>
      </w:tr>
      <w:tr w:rsidR="001D6382" w:rsidRPr="00A91424" w14:paraId="50B24EF8"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37C4775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w:t>
            </w:r>
          </w:p>
        </w:tc>
        <w:tc>
          <w:tcPr>
            <w:tcW w:w="1328" w:type="dxa"/>
            <w:tcBorders>
              <w:top w:val="single" w:sz="4" w:space="0" w:color="000000"/>
              <w:left w:val="single" w:sz="4" w:space="0" w:color="000000"/>
              <w:bottom w:val="single" w:sz="4" w:space="0" w:color="000000"/>
            </w:tcBorders>
            <w:shd w:val="clear" w:color="auto" w:fill="auto"/>
          </w:tcPr>
          <w:p w14:paraId="07220C3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3B266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SPAU12</w:t>
            </w:r>
          </w:p>
        </w:tc>
        <w:tc>
          <w:tcPr>
            <w:tcW w:w="708" w:type="dxa"/>
            <w:tcBorders>
              <w:top w:val="single" w:sz="4" w:space="0" w:color="000000"/>
              <w:left w:val="single" w:sz="4" w:space="0" w:color="000000"/>
              <w:bottom w:val="single" w:sz="4" w:space="0" w:color="000000"/>
              <w:right w:val="single" w:sz="4" w:space="0" w:color="000000"/>
            </w:tcBorders>
            <w:vAlign w:val="center"/>
          </w:tcPr>
          <w:p w14:paraId="383DB68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2913DB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18</w:t>
            </w:r>
          </w:p>
        </w:tc>
        <w:tc>
          <w:tcPr>
            <w:tcW w:w="2558" w:type="dxa"/>
            <w:gridSpan w:val="2"/>
            <w:tcBorders>
              <w:top w:val="single" w:sz="4" w:space="0" w:color="000000"/>
              <w:left w:val="single" w:sz="4" w:space="0" w:color="000000"/>
              <w:bottom w:val="single" w:sz="4" w:space="0" w:color="000000"/>
              <w:right w:val="single" w:sz="4" w:space="0" w:color="000000"/>
            </w:tcBorders>
          </w:tcPr>
          <w:p w14:paraId="08F8ED3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215</w:t>
            </w:r>
          </w:p>
        </w:tc>
      </w:tr>
      <w:tr w:rsidR="001D6382" w:rsidRPr="00A91424" w14:paraId="7462A5F6"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638C6C1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13.</w:t>
            </w:r>
          </w:p>
        </w:tc>
        <w:tc>
          <w:tcPr>
            <w:tcW w:w="1328" w:type="dxa"/>
            <w:tcBorders>
              <w:top w:val="single" w:sz="4" w:space="0" w:color="000000"/>
              <w:left w:val="single" w:sz="4" w:space="0" w:color="000000"/>
              <w:bottom w:val="single" w:sz="4" w:space="0" w:color="000000"/>
            </w:tcBorders>
            <w:shd w:val="clear" w:color="auto" w:fill="auto"/>
          </w:tcPr>
          <w:p w14:paraId="1D1A983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19</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4DB61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SPAU13</w:t>
            </w:r>
          </w:p>
        </w:tc>
        <w:tc>
          <w:tcPr>
            <w:tcW w:w="708" w:type="dxa"/>
            <w:tcBorders>
              <w:top w:val="single" w:sz="4" w:space="0" w:color="000000"/>
              <w:left w:val="single" w:sz="4" w:space="0" w:color="000000"/>
              <w:bottom w:val="single" w:sz="4" w:space="0" w:color="000000"/>
              <w:right w:val="single" w:sz="4" w:space="0" w:color="000000"/>
            </w:tcBorders>
            <w:vAlign w:val="center"/>
          </w:tcPr>
          <w:p w14:paraId="604E8656"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3F847B1E"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2558" w:type="dxa"/>
            <w:gridSpan w:val="2"/>
            <w:tcBorders>
              <w:top w:val="single" w:sz="4" w:space="0" w:color="000000"/>
              <w:left w:val="single" w:sz="4" w:space="0" w:color="000000"/>
              <w:bottom w:val="single" w:sz="4" w:space="0" w:color="000000"/>
              <w:right w:val="single" w:sz="4" w:space="0" w:color="000000"/>
            </w:tcBorders>
          </w:tcPr>
          <w:p w14:paraId="5873FAA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68</w:t>
            </w:r>
          </w:p>
        </w:tc>
      </w:tr>
      <w:tr w:rsidR="001D6382" w:rsidRPr="00A91424" w14:paraId="728B897A"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0785C66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14.</w:t>
            </w:r>
          </w:p>
        </w:tc>
        <w:tc>
          <w:tcPr>
            <w:tcW w:w="1328" w:type="dxa"/>
            <w:tcBorders>
              <w:top w:val="single" w:sz="4" w:space="0" w:color="000000"/>
              <w:left w:val="single" w:sz="4" w:space="0" w:color="000000"/>
              <w:bottom w:val="single" w:sz="4" w:space="0" w:color="000000"/>
            </w:tcBorders>
            <w:shd w:val="clear" w:color="auto" w:fill="auto"/>
          </w:tcPr>
          <w:p w14:paraId="321936F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5E312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SPAU14</w:t>
            </w:r>
          </w:p>
        </w:tc>
        <w:tc>
          <w:tcPr>
            <w:tcW w:w="708" w:type="dxa"/>
            <w:tcBorders>
              <w:top w:val="single" w:sz="4" w:space="0" w:color="000000"/>
              <w:left w:val="single" w:sz="4" w:space="0" w:color="000000"/>
              <w:bottom w:val="single" w:sz="4" w:space="0" w:color="000000"/>
              <w:right w:val="single" w:sz="4" w:space="0" w:color="000000"/>
            </w:tcBorders>
            <w:vAlign w:val="center"/>
          </w:tcPr>
          <w:p w14:paraId="1491022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A0B9F1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7</w:t>
            </w:r>
          </w:p>
        </w:tc>
        <w:tc>
          <w:tcPr>
            <w:tcW w:w="2558" w:type="dxa"/>
            <w:gridSpan w:val="2"/>
            <w:tcBorders>
              <w:top w:val="single" w:sz="4" w:space="0" w:color="000000"/>
              <w:left w:val="single" w:sz="4" w:space="0" w:color="000000"/>
              <w:bottom w:val="single" w:sz="4" w:space="0" w:color="000000"/>
              <w:right w:val="single" w:sz="4" w:space="0" w:color="000000"/>
            </w:tcBorders>
          </w:tcPr>
          <w:p w14:paraId="4AE29C1B"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33</w:t>
            </w:r>
          </w:p>
        </w:tc>
      </w:tr>
      <w:tr w:rsidR="001D6382" w:rsidRPr="00A91424" w14:paraId="13B2B38E"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6E260D1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15.</w:t>
            </w:r>
          </w:p>
        </w:tc>
        <w:tc>
          <w:tcPr>
            <w:tcW w:w="1328" w:type="dxa"/>
            <w:tcBorders>
              <w:top w:val="single" w:sz="4" w:space="0" w:color="000000"/>
              <w:left w:val="single" w:sz="4" w:space="0" w:color="000000"/>
              <w:bottom w:val="single" w:sz="4" w:space="0" w:color="000000"/>
            </w:tcBorders>
            <w:shd w:val="clear" w:color="auto" w:fill="auto"/>
          </w:tcPr>
          <w:p w14:paraId="44D0603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4</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77DB1"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SPAU15</w:t>
            </w:r>
          </w:p>
        </w:tc>
        <w:tc>
          <w:tcPr>
            <w:tcW w:w="708" w:type="dxa"/>
            <w:tcBorders>
              <w:top w:val="single" w:sz="4" w:space="0" w:color="000000"/>
              <w:left w:val="single" w:sz="4" w:space="0" w:color="000000"/>
              <w:bottom w:val="single" w:sz="4" w:space="0" w:color="000000"/>
              <w:right w:val="single" w:sz="4" w:space="0" w:color="000000"/>
            </w:tcBorders>
            <w:vAlign w:val="center"/>
          </w:tcPr>
          <w:p w14:paraId="7F6D97C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2A63F0FA"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w:t>
            </w:r>
          </w:p>
        </w:tc>
        <w:tc>
          <w:tcPr>
            <w:tcW w:w="2558" w:type="dxa"/>
            <w:gridSpan w:val="2"/>
            <w:tcBorders>
              <w:top w:val="single" w:sz="4" w:space="0" w:color="000000"/>
              <w:left w:val="single" w:sz="4" w:space="0" w:color="000000"/>
              <w:bottom w:val="single" w:sz="4" w:space="0" w:color="000000"/>
              <w:right w:val="single" w:sz="4" w:space="0" w:color="000000"/>
            </w:tcBorders>
          </w:tcPr>
          <w:p w14:paraId="57207844"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123</w:t>
            </w:r>
          </w:p>
        </w:tc>
      </w:tr>
      <w:tr w:rsidR="001D6382" w:rsidRPr="00A91424" w14:paraId="32730D8E" w14:textId="77777777" w:rsidTr="001D6382">
        <w:trPr>
          <w:trHeight w:val="20"/>
          <w:jc w:val="center"/>
        </w:trPr>
        <w:tc>
          <w:tcPr>
            <w:tcW w:w="656" w:type="dxa"/>
            <w:tcBorders>
              <w:top w:val="single" w:sz="4" w:space="0" w:color="000000"/>
              <w:left w:val="single" w:sz="8" w:space="0" w:color="000000"/>
              <w:bottom w:val="single" w:sz="4" w:space="0" w:color="000000"/>
            </w:tcBorders>
            <w:shd w:val="clear" w:color="auto" w:fill="auto"/>
            <w:vAlign w:val="bottom"/>
          </w:tcPr>
          <w:p w14:paraId="499F02D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16.</w:t>
            </w:r>
          </w:p>
        </w:tc>
        <w:tc>
          <w:tcPr>
            <w:tcW w:w="1328" w:type="dxa"/>
            <w:tcBorders>
              <w:top w:val="single" w:sz="4" w:space="0" w:color="000000"/>
              <w:left w:val="single" w:sz="4" w:space="0" w:color="000000"/>
              <w:bottom w:val="single" w:sz="4" w:space="0" w:color="000000"/>
            </w:tcBorders>
            <w:shd w:val="clear" w:color="auto" w:fill="auto"/>
          </w:tcPr>
          <w:p w14:paraId="743BB030"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38</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E31E58"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SPAU16</w:t>
            </w:r>
          </w:p>
        </w:tc>
        <w:tc>
          <w:tcPr>
            <w:tcW w:w="708" w:type="dxa"/>
            <w:tcBorders>
              <w:top w:val="single" w:sz="4" w:space="0" w:color="000000"/>
              <w:left w:val="single" w:sz="4" w:space="0" w:color="000000"/>
              <w:bottom w:val="single" w:sz="4" w:space="0" w:color="000000"/>
              <w:right w:val="single" w:sz="4" w:space="0" w:color="000000"/>
            </w:tcBorders>
            <w:vAlign w:val="center"/>
          </w:tcPr>
          <w:p w14:paraId="140FE805"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4144B752"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12</w:t>
            </w:r>
          </w:p>
        </w:tc>
        <w:tc>
          <w:tcPr>
            <w:tcW w:w="2558" w:type="dxa"/>
            <w:gridSpan w:val="2"/>
            <w:tcBorders>
              <w:top w:val="single" w:sz="4" w:space="0" w:color="000000"/>
              <w:left w:val="single" w:sz="4" w:space="0" w:color="000000"/>
              <w:bottom w:val="single" w:sz="4" w:space="0" w:color="000000"/>
              <w:right w:val="single" w:sz="4" w:space="0" w:color="000000"/>
            </w:tcBorders>
          </w:tcPr>
          <w:p w14:paraId="0439A4C7"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192</w:t>
            </w:r>
          </w:p>
        </w:tc>
      </w:tr>
      <w:tr w:rsidR="001D6382" w:rsidRPr="00A91424" w14:paraId="1E569367" w14:textId="77777777" w:rsidTr="001D6382">
        <w:trPr>
          <w:trHeight w:val="20"/>
          <w:jc w:val="center"/>
        </w:trPr>
        <w:tc>
          <w:tcPr>
            <w:tcW w:w="4538" w:type="dxa"/>
            <w:gridSpan w:val="6"/>
            <w:tcBorders>
              <w:top w:val="single" w:sz="4" w:space="0" w:color="000000"/>
              <w:left w:val="single" w:sz="8" w:space="0" w:color="000000"/>
              <w:bottom w:val="single" w:sz="4" w:space="0" w:color="000000"/>
              <w:right w:val="single" w:sz="4" w:space="0" w:color="000000"/>
            </w:tcBorders>
            <w:shd w:val="clear" w:color="auto" w:fill="auto"/>
            <w:vAlign w:val="center"/>
          </w:tcPr>
          <w:p w14:paraId="02DBE153"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TOTAL ESTIMAT</w:t>
            </w:r>
          </w:p>
        </w:tc>
        <w:tc>
          <w:tcPr>
            <w:tcW w:w="2555" w:type="dxa"/>
            <w:tcBorders>
              <w:top w:val="single" w:sz="4" w:space="0" w:color="000000"/>
              <w:left w:val="single" w:sz="4" w:space="0" w:color="000000"/>
              <w:bottom w:val="single" w:sz="4" w:space="0" w:color="000000"/>
              <w:right w:val="single" w:sz="4" w:space="0" w:color="000000"/>
            </w:tcBorders>
          </w:tcPr>
          <w:p w14:paraId="485FCD5F" w14:textId="77777777" w:rsidR="001D6382" w:rsidRPr="00A91424" w:rsidRDefault="001D6382" w:rsidP="00610FE0">
            <w:pPr>
              <w:spacing w:after="0"/>
              <w:jc w:val="center"/>
              <w:rPr>
                <w:rFonts w:cs="Arial"/>
                <w:noProof/>
                <w:lang w:val="ro-RO" w:eastAsia="en-GB"/>
              </w:rPr>
            </w:pPr>
            <w:r w:rsidRPr="00A91424">
              <w:rPr>
                <w:rFonts w:cs="Arial"/>
                <w:noProof/>
                <w:lang w:val="ro-RO" w:eastAsia="en-GB"/>
              </w:rPr>
              <w:t>2.092</w:t>
            </w:r>
          </w:p>
        </w:tc>
      </w:tr>
    </w:tbl>
    <w:p w14:paraId="7A619162" w14:textId="77777777" w:rsidR="001D6382" w:rsidRPr="00A91424" w:rsidRDefault="001D6382" w:rsidP="00610FE0">
      <w:pPr>
        <w:ind w:firstLine="709"/>
        <w:rPr>
          <w:rFonts w:cs="Arial"/>
          <w:noProof/>
          <w:lang w:val="ro-RO" w:eastAsia="x-none"/>
        </w:rPr>
      </w:pPr>
      <w:r w:rsidRPr="00A91424">
        <w:rPr>
          <w:rFonts w:cs="Arial"/>
          <w:noProof/>
          <w:lang w:val="ro-RO" w:eastAsia="x-none"/>
        </w:rPr>
        <w:lastRenderedPageBreak/>
        <w:t>Instalatii de ventilatie</w:t>
      </w:r>
    </w:p>
    <w:p w14:paraId="0C135AEF"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Pentru eliminarea pericolului acumularii de gaze nocive sau explozive toate statiile de pompare vor fi prevazute constructiv cu instalatii de ventilatie mecanica. </w:t>
      </w:r>
    </w:p>
    <w:p w14:paraId="5D943FE4" w14:textId="77777777" w:rsidR="001D6382" w:rsidRPr="00A91424" w:rsidRDefault="001D6382" w:rsidP="00610FE0">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1B63E918" w14:textId="77777777" w:rsidR="001D6382" w:rsidRPr="00A91424" w:rsidRDefault="001D6382" w:rsidP="00610FE0">
      <w:pPr>
        <w:ind w:firstLine="709"/>
        <w:rPr>
          <w:rFonts w:cs="Arial"/>
          <w:noProof/>
          <w:lang w:val="ro-RO"/>
        </w:rPr>
      </w:pPr>
      <w:r w:rsidRPr="00A91424">
        <w:rPr>
          <w:rFonts w:cs="Arial"/>
          <w:noProof/>
          <w:lang w:val="ro-RO"/>
        </w:rPr>
        <w:t>Instalatii electrice</w:t>
      </w:r>
    </w:p>
    <w:p w14:paraId="62F1FA55" w14:textId="77777777" w:rsidR="001D6382" w:rsidRPr="00A91424" w:rsidRDefault="001D6382" w:rsidP="00610FE0">
      <w:pPr>
        <w:ind w:firstLine="709"/>
        <w:rPr>
          <w:rFonts w:cs="Arial"/>
          <w:noProof/>
          <w:lang w:val="ro-RO" w:eastAsia="x-none"/>
        </w:rPr>
      </w:pPr>
      <w:r w:rsidRPr="00A91424">
        <w:rPr>
          <w:rFonts w:cs="Arial"/>
          <w:noProof/>
          <w:lang w:val="ro-RO" w:eastAsia="x-none"/>
        </w:rPr>
        <w:t>Fiecare statie de pompare apa uzata va cuprinde (1+1) pompe de apa uzata, sistem de ventilatie fortata, pompa de basa si instalatiile electrice aferente.</w:t>
      </w:r>
    </w:p>
    <w:p w14:paraId="781D8D0E" w14:textId="77777777" w:rsidR="001D6382" w:rsidRPr="00A91424" w:rsidRDefault="001D6382" w:rsidP="00610FE0">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20B94DCB" w14:textId="77777777" w:rsidR="001D6382" w:rsidRPr="00A91424" w:rsidRDefault="001D6382" w:rsidP="00610FE0">
      <w:pPr>
        <w:ind w:firstLine="709"/>
        <w:rPr>
          <w:rFonts w:cs="Arial"/>
          <w:noProof/>
          <w:lang w:val="ro-RO" w:eastAsia="x-none"/>
        </w:rPr>
      </w:pPr>
      <w:r w:rsidRPr="00A91424">
        <w:rPr>
          <w:rFonts w:cs="Arial"/>
          <w:noProof/>
          <w:lang w:val="ro-RO" w:eastAsia="x-none"/>
        </w:rPr>
        <w:t>Tabloul TSPAU asigura functionarea automata a statiei de pompare.</w:t>
      </w:r>
    </w:p>
    <w:p w14:paraId="7FEA3A63" w14:textId="77777777" w:rsidR="001D6382" w:rsidRPr="00A91424" w:rsidRDefault="001D6382" w:rsidP="00610FE0">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57CED968" w14:textId="77777777" w:rsidR="001D6382" w:rsidRPr="00A91424" w:rsidRDefault="001D6382" w:rsidP="00610FE0">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357744EC" w14:textId="77777777" w:rsidR="001D6382" w:rsidRPr="00A91424" w:rsidRDefault="001D6382" w:rsidP="00610FE0">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3B9BD8EB" w14:textId="77777777" w:rsidR="001D6382" w:rsidRPr="00A91424" w:rsidRDefault="001D6382" w:rsidP="00610FE0">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64DD7846" w14:textId="77777777" w:rsidR="001D6382" w:rsidRPr="00A91424" w:rsidRDefault="001D6382" w:rsidP="00610FE0">
      <w:pPr>
        <w:ind w:firstLine="709"/>
        <w:rPr>
          <w:rFonts w:cs="Arial"/>
          <w:noProof/>
          <w:lang w:val="ro-RO" w:eastAsia="x-none"/>
        </w:rPr>
      </w:pPr>
      <w:r w:rsidRPr="00A91424">
        <w:rPr>
          <w:rFonts w:cs="Arial"/>
          <w:noProof/>
          <w:lang w:val="ro-RO" w:eastAsia="x-none"/>
        </w:rPr>
        <w:t>Conducte de refulare</w:t>
      </w:r>
    </w:p>
    <w:p w14:paraId="1F5C0B85" w14:textId="77777777" w:rsidR="001D6382" w:rsidRPr="00A91424" w:rsidRDefault="001D6382" w:rsidP="00610FE0">
      <w:pPr>
        <w:ind w:firstLine="709"/>
        <w:rPr>
          <w:rFonts w:cs="Arial"/>
          <w:noProof/>
          <w:lang w:val="ro-RO" w:eastAsia="x-none"/>
        </w:rPr>
      </w:pPr>
      <w:r w:rsidRPr="00A91424">
        <w:rPr>
          <w:rFonts w:cs="Arial"/>
          <w:noProof/>
          <w:lang w:val="ro-RO" w:eastAsia="x-none"/>
        </w:rPr>
        <w:tab/>
        <w:t>Conductele de refulare vor transporta apa uzata menajera de la statiile de pompare proiectate la reteaua de canalizare menajera gravitationala. Pe conductele de refulare se vor prevedea urmatoarele tipuri de camine:</w:t>
      </w:r>
    </w:p>
    <w:p w14:paraId="2932AAFC" w14:textId="77777777" w:rsidR="001D6382" w:rsidRPr="00A91424" w:rsidRDefault="001D6382" w:rsidP="00610FE0">
      <w:pPr>
        <w:ind w:firstLine="709"/>
        <w:rPr>
          <w:rFonts w:cs="Arial"/>
          <w:noProof/>
          <w:lang w:val="ro-RO"/>
        </w:rPr>
      </w:pPr>
      <w:r w:rsidRPr="00A91424">
        <w:rPr>
          <w:rFonts w:cs="Arial"/>
          <w:noProof/>
          <w:lang w:val="ro-RO"/>
        </w:rPr>
        <w:t>camine de vane si golire;</w:t>
      </w:r>
    </w:p>
    <w:p w14:paraId="17D64BD5" w14:textId="77777777" w:rsidR="001D6382" w:rsidRPr="00A91424" w:rsidRDefault="001D6382" w:rsidP="00610FE0">
      <w:pPr>
        <w:ind w:firstLine="709"/>
        <w:rPr>
          <w:rFonts w:cs="Arial"/>
          <w:noProof/>
          <w:lang w:val="ro-RO"/>
        </w:rPr>
      </w:pPr>
      <w:r w:rsidRPr="00A91424">
        <w:rPr>
          <w:rFonts w:cs="Arial"/>
          <w:noProof/>
          <w:lang w:val="ro-RO"/>
        </w:rPr>
        <w:t>camine de aerisire;</w:t>
      </w:r>
    </w:p>
    <w:p w14:paraId="1327EC65" w14:textId="77777777" w:rsidR="001D6382" w:rsidRPr="00A91424" w:rsidRDefault="001D6382" w:rsidP="00610FE0">
      <w:pPr>
        <w:ind w:firstLine="709"/>
        <w:rPr>
          <w:rFonts w:cs="Arial"/>
          <w:noProof/>
          <w:lang w:val="ro-RO"/>
        </w:rPr>
      </w:pPr>
      <w:r w:rsidRPr="00A91424">
        <w:rPr>
          <w:rFonts w:cs="Arial"/>
          <w:noProof/>
          <w:lang w:val="ro-RO"/>
        </w:rPr>
        <w:t>camine de curatire.</w:t>
      </w:r>
    </w:p>
    <w:p w14:paraId="7DA49323" w14:textId="77777777" w:rsidR="001D6382" w:rsidRPr="00A91424" w:rsidRDefault="001D6382" w:rsidP="00610FE0">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04E9A0F3" w14:textId="77777777" w:rsidR="001D6382" w:rsidRPr="00A91424" w:rsidRDefault="001D6382" w:rsidP="00610FE0">
      <w:pPr>
        <w:ind w:firstLine="709"/>
        <w:rPr>
          <w:rFonts w:cs="Arial"/>
          <w:noProof/>
          <w:lang w:val="ro-RO"/>
        </w:rPr>
      </w:pPr>
      <w:r w:rsidRPr="00A91424">
        <w:rPr>
          <w:rFonts w:cs="Arial"/>
          <w:noProof/>
          <w:lang w:val="ro-RO"/>
        </w:rPr>
        <w:t>Alimentarea cu energie electrică a stațiilor de pompare apă uzată se va realiza prin intermediul unor racorduri electrice subterane legate la reteaua publica de energie electrica.</w:t>
      </w:r>
    </w:p>
    <w:p w14:paraId="11D04AA5" w14:textId="77777777" w:rsidR="001D6382" w:rsidRPr="00A91424" w:rsidRDefault="001D6382" w:rsidP="00610FE0">
      <w:pPr>
        <w:ind w:firstLine="709"/>
        <w:rPr>
          <w:rFonts w:cs="Arial"/>
          <w:noProof/>
          <w:lang w:val="ro-RO"/>
        </w:rPr>
      </w:pPr>
      <w:r w:rsidRPr="00A91424">
        <w:rPr>
          <w:rFonts w:cs="Arial"/>
          <w:noProof/>
          <w:lang w:val="ro-RO"/>
        </w:rPr>
        <w:t>Concluzii</w:t>
      </w:r>
    </w:p>
    <w:p w14:paraId="7ECC508A" w14:textId="77777777" w:rsidR="001D6382" w:rsidRPr="00A91424" w:rsidRDefault="001D6382" w:rsidP="00610FE0">
      <w:pPr>
        <w:ind w:firstLine="709"/>
        <w:rPr>
          <w:rFonts w:cs="Arial"/>
          <w:noProof/>
          <w:lang w:val="ro-RO" w:eastAsia="de-DE"/>
        </w:rPr>
      </w:pPr>
      <w:r w:rsidRPr="00A91424">
        <w:rPr>
          <w:rFonts w:cs="Arial"/>
          <w:noProof/>
          <w:lang w:val="ro-RO" w:eastAsia="de-DE"/>
        </w:rPr>
        <w:t>Rezultatul așteptat al investiției:</w:t>
      </w:r>
    </w:p>
    <w:p w14:paraId="7F3AAB99" w14:textId="77777777" w:rsidR="001D6382" w:rsidRPr="00A91424" w:rsidRDefault="001D6382" w:rsidP="00610FE0">
      <w:pPr>
        <w:ind w:firstLine="709"/>
        <w:rPr>
          <w:rFonts w:cs="Arial"/>
          <w:noProof/>
          <w:lang w:val="ro-RO"/>
        </w:rPr>
      </w:pPr>
      <w:r w:rsidRPr="00A91424">
        <w:rPr>
          <w:rFonts w:cs="Arial"/>
          <w:noProof/>
          <w:lang w:val="ro-RO"/>
        </w:rPr>
        <w:t>eliminarea deficiențelor</w:t>
      </w:r>
    </w:p>
    <w:p w14:paraId="08D61B53" w14:textId="77777777" w:rsidR="001D6382" w:rsidRPr="00AC1556" w:rsidRDefault="001D6382" w:rsidP="00610FE0">
      <w:pPr>
        <w:ind w:firstLine="709"/>
        <w:rPr>
          <w:rFonts w:cs="Arial"/>
          <w:noProof/>
          <w:lang w:val="ro-RO"/>
        </w:rPr>
      </w:pPr>
      <w:r w:rsidRPr="00AC1556">
        <w:rPr>
          <w:rFonts w:cs="Arial"/>
          <w:noProof/>
          <w:lang w:val="ro-RO"/>
        </w:rPr>
        <w:lastRenderedPageBreak/>
        <w:t xml:space="preserve">creșterea gradului de conectare a populației la serviciul de canalizare </w:t>
      </w:r>
    </w:p>
    <w:p w14:paraId="18E2F3AE" w14:textId="77777777" w:rsidR="001D6382" w:rsidRPr="00610FE0" w:rsidRDefault="001D6382" w:rsidP="00610FE0">
      <w:pPr>
        <w:ind w:firstLine="709"/>
        <w:rPr>
          <w:rFonts w:cs="Arial"/>
          <w:b/>
          <w:noProof/>
          <w:lang w:val="ro-RO" w:eastAsia="en-GB"/>
        </w:rPr>
      </w:pPr>
      <w:bookmarkStart w:id="181" w:name="_Toc441952834"/>
      <w:bookmarkStart w:id="182" w:name="_Ref442029197"/>
      <w:bookmarkStart w:id="183" w:name="_Toc442036196"/>
      <w:bookmarkStart w:id="184" w:name="_Toc532462374"/>
      <w:bookmarkStart w:id="185" w:name="_Toc14271002"/>
      <w:r w:rsidRPr="00AC1556">
        <w:rPr>
          <w:rFonts w:cs="Arial"/>
          <w:b/>
          <w:noProof/>
          <w:lang w:val="ro-RO" w:eastAsia="en-GB"/>
        </w:rPr>
        <w:t xml:space="preserve">AGLOMERAREA </w:t>
      </w:r>
      <w:bookmarkEnd w:id="181"/>
      <w:bookmarkEnd w:id="182"/>
      <w:bookmarkEnd w:id="183"/>
      <w:r w:rsidRPr="00AC1556">
        <w:rPr>
          <w:rFonts w:cs="Arial"/>
          <w:b/>
          <w:noProof/>
          <w:lang w:val="ro-RO" w:eastAsia="en-GB"/>
        </w:rPr>
        <w:t>BRADESTI</w:t>
      </w:r>
      <w:bookmarkEnd w:id="184"/>
      <w:bookmarkEnd w:id="185"/>
    </w:p>
    <w:p w14:paraId="55AB1A59" w14:textId="77777777" w:rsidR="001D6382" w:rsidRPr="00A91424" w:rsidRDefault="001D6382" w:rsidP="00610FE0">
      <w:pPr>
        <w:ind w:firstLine="709"/>
        <w:rPr>
          <w:rFonts w:cs="Arial"/>
          <w:noProof/>
          <w:lang w:val="ro-RO" w:eastAsia="en-GB"/>
        </w:rPr>
      </w:pPr>
      <w:r w:rsidRPr="00A91424">
        <w:rPr>
          <w:rFonts w:cs="Arial"/>
          <w:noProof/>
          <w:lang w:val="ro-RO" w:eastAsia="en-GB"/>
        </w:rPr>
        <w:t>Aglomerarea Bradesti este formata din UAT Bradesti (localitatile Bradesti si Tarnovita) si UAT Satu Mare (localitatea Satu Mare).</w:t>
      </w:r>
    </w:p>
    <w:p w14:paraId="201EB4C1" w14:textId="77777777" w:rsidR="001D6382" w:rsidRPr="00A91424" w:rsidRDefault="001D6382" w:rsidP="00610FE0">
      <w:pPr>
        <w:ind w:firstLine="709"/>
        <w:rPr>
          <w:rFonts w:cs="Arial"/>
          <w:noProof/>
          <w:lang w:val="ro-RO" w:eastAsia="en-GB"/>
        </w:rPr>
      </w:pPr>
      <w:r w:rsidRPr="00A91424">
        <w:rPr>
          <w:rFonts w:cs="Arial"/>
          <w:noProof/>
          <w:lang w:val="ro-RO" w:eastAsia="en-GB"/>
        </w:rPr>
        <w:t>Apele uzate colectate prin intermediul retelelor de canalizare din aglomerarea Bradesti vor fi tratate in statia de epurare Odorheiu Secuiesc.</w:t>
      </w:r>
    </w:p>
    <w:p w14:paraId="55092395" w14:textId="77777777" w:rsidR="001D6382" w:rsidRPr="00A91424" w:rsidRDefault="001D6382" w:rsidP="00610FE0">
      <w:pPr>
        <w:ind w:firstLine="709"/>
        <w:rPr>
          <w:rFonts w:cs="Arial"/>
          <w:noProof/>
          <w:lang w:val="ro-RO" w:eastAsia="en-GB"/>
        </w:rPr>
      </w:pPr>
      <w:r w:rsidRPr="00A91424">
        <w:rPr>
          <w:rFonts w:cs="Arial"/>
          <w:noProof/>
          <w:lang w:val="ro-RO" w:eastAsia="en-GB"/>
        </w:rPr>
        <w:t>UAT Bradesti (localitatile Bradesti si Tarnovita)</w:t>
      </w:r>
    </w:p>
    <w:p w14:paraId="5AA6F24E" w14:textId="77777777" w:rsidR="001D6382" w:rsidRPr="00A91424" w:rsidRDefault="001D6382" w:rsidP="00610FE0">
      <w:pPr>
        <w:ind w:firstLine="709"/>
        <w:rPr>
          <w:rFonts w:cs="Arial"/>
          <w:noProof/>
          <w:lang w:val="ro-RO" w:eastAsia="x-none"/>
        </w:rPr>
      </w:pPr>
      <w:r w:rsidRPr="00A91424">
        <w:rPr>
          <w:rFonts w:cs="Arial"/>
          <w:noProof/>
          <w:lang w:val="ro-RO" w:eastAsia="x-none"/>
        </w:rPr>
        <w:t xml:space="preserve">Sistemul de canalizare menajera din UAT </w:t>
      </w:r>
      <w:r w:rsidRPr="00A91424">
        <w:rPr>
          <w:rFonts w:cs="Arial"/>
          <w:noProof/>
          <w:lang w:val="ro-RO" w:eastAsia="en-GB"/>
        </w:rPr>
        <w:t xml:space="preserve">Bradesti </w:t>
      </w:r>
      <w:r w:rsidRPr="00A91424">
        <w:rPr>
          <w:rFonts w:cs="Arial"/>
          <w:noProof/>
          <w:lang w:val="ro-RO" w:eastAsia="x-none"/>
        </w:rPr>
        <w:t>cuprinde urmatoarele lucrari:</w:t>
      </w:r>
    </w:p>
    <w:p w14:paraId="51AA78BF" w14:textId="77777777" w:rsidR="001D6382" w:rsidRPr="00A91424" w:rsidRDefault="001D6382" w:rsidP="00610FE0">
      <w:pPr>
        <w:ind w:firstLine="709"/>
        <w:rPr>
          <w:rFonts w:cs="Arial"/>
          <w:noProof/>
          <w:lang w:val="ro-RO"/>
        </w:rPr>
      </w:pPr>
      <w:r w:rsidRPr="00A91424">
        <w:rPr>
          <w:rFonts w:cs="Arial"/>
          <w:noProof/>
          <w:lang w:val="ro-RO"/>
        </w:rPr>
        <w:t xml:space="preserve">Retele de canalizare menajera gravitationala si subpresiune </w:t>
      </w:r>
    </w:p>
    <w:p w14:paraId="13E70C22" w14:textId="77777777" w:rsidR="001D6382" w:rsidRPr="00A91424" w:rsidRDefault="001D6382" w:rsidP="00610FE0">
      <w:pPr>
        <w:ind w:firstLine="709"/>
        <w:rPr>
          <w:rFonts w:cs="Arial"/>
          <w:noProof/>
          <w:lang w:val="ro-RO"/>
        </w:rPr>
      </w:pPr>
      <w:r w:rsidRPr="00A91424">
        <w:rPr>
          <w:rFonts w:cs="Arial"/>
          <w:noProof/>
          <w:lang w:val="ro-RO"/>
        </w:rPr>
        <w:t>Extindere (loc. Bradesti si loc. Tarnovita): L = 11.884 m + 5.067 m</w:t>
      </w:r>
    </w:p>
    <w:p w14:paraId="21C9388A" w14:textId="77777777" w:rsidR="001D6382" w:rsidRPr="00A91424" w:rsidRDefault="001D6382" w:rsidP="00610FE0">
      <w:pPr>
        <w:ind w:firstLine="709"/>
        <w:rPr>
          <w:rFonts w:cs="Arial"/>
          <w:noProof/>
          <w:lang w:val="ro-RO"/>
        </w:rPr>
      </w:pPr>
      <w:r w:rsidRPr="00A91424">
        <w:rPr>
          <w:rFonts w:cs="Arial"/>
          <w:noProof/>
          <w:lang w:val="ro-RO"/>
        </w:rPr>
        <w:t>Reabilitare (loc. Bradesti): L = 324 m</w:t>
      </w:r>
    </w:p>
    <w:p w14:paraId="3F8AC4D9" w14:textId="77777777" w:rsidR="001D6382" w:rsidRPr="00A91424" w:rsidRDefault="001D6382" w:rsidP="001D6382">
      <w:pPr>
        <w:rPr>
          <w:rFonts w:cs="Arial"/>
          <w:noProof/>
          <w:lang w:val="ro-RO" w:eastAsia="x-none"/>
        </w:rPr>
      </w:pPr>
      <w:bookmarkStart w:id="186" w:name="_Toc14271181"/>
      <w:r w:rsidRPr="00A91424">
        <w:rPr>
          <w:rFonts w:cs="Arial"/>
          <w:noProof/>
          <w:lang w:val="ro-RO" w:eastAsia="x-none"/>
        </w:rPr>
        <w:t>Extindere si reabilitare retele de canalizare menajera sat Bradesti</w:t>
      </w:r>
      <w:bookmarkEnd w:id="186"/>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766"/>
        <w:gridCol w:w="1313"/>
        <w:gridCol w:w="1313"/>
        <w:gridCol w:w="1750"/>
      </w:tblGrid>
      <w:tr w:rsidR="001D6382" w:rsidRPr="00A91424" w14:paraId="73627FA5" w14:textId="77777777" w:rsidTr="001D6382">
        <w:trPr>
          <w:trHeight w:val="20"/>
          <w:jc w:val="center"/>
        </w:trPr>
        <w:tc>
          <w:tcPr>
            <w:tcW w:w="1164" w:type="dxa"/>
            <w:shd w:val="clear" w:color="auto" w:fill="8EAADB"/>
            <w:hideMark/>
          </w:tcPr>
          <w:p w14:paraId="49AE93F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Nr. Crt.</w:t>
            </w:r>
          </w:p>
        </w:tc>
        <w:tc>
          <w:tcPr>
            <w:tcW w:w="2766" w:type="dxa"/>
            <w:shd w:val="clear" w:color="auto" w:fill="8EAADB"/>
            <w:hideMark/>
          </w:tcPr>
          <w:p w14:paraId="496E7FF5"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Denumire strada</w:t>
            </w:r>
          </w:p>
        </w:tc>
        <w:tc>
          <w:tcPr>
            <w:tcW w:w="1313" w:type="dxa"/>
            <w:shd w:val="clear" w:color="auto" w:fill="8EAADB"/>
          </w:tcPr>
          <w:p w14:paraId="2F2FBA10"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rPr>
              <w:t>Material</w:t>
            </w:r>
          </w:p>
        </w:tc>
        <w:tc>
          <w:tcPr>
            <w:tcW w:w="1313" w:type="dxa"/>
            <w:shd w:val="clear" w:color="auto" w:fill="8EAADB"/>
          </w:tcPr>
          <w:p w14:paraId="5501CC6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rPr>
              <w:t>Dext [mm]</w:t>
            </w:r>
          </w:p>
        </w:tc>
        <w:tc>
          <w:tcPr>
            <w:tcW w:w="1750" w:type="dxa"/>
            <w:shd w:val="clear" w:color="auto" w:fill="8EAADB"/>
            <w:hideMark/>
          </w:tcPr>
          <w:p w14:paraId="410B8E65"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Lungime [m]</w:t>
            </w:r>
          </w:p>
        </w:tc>
      </w:tr>
      <w:tr w:rsidR="001D6382" w:rsidRPr="00A91424" w14:paraId="6CFE6AD7" w14:textId="77777777" w:rsidTr="001D6382">
        <w:trPr>
          <w:trHeight w:val="20"/>
          <w:jc w:val="center"/>
        </w:trPr>
        <w:tc>
          <w:tcPr>
            <w:tcW w:w="1164" w:type="dxa"/>
            <w:shd w:val="clear" w:color="auto" w:fill="auto"/>
            <w:hideMark/>
          </w:tcPr>
          <w:p w14:paraId="24C7DDA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w:t>
            </w:r>
          </w:p>
        </w:tc>
        <w:tc>
          <w:tcPr>
            <w:tcW w:w="2766" w:type="dxa"/>
            <w:shd w:val="clear" w:color="auto" w:fill="auto"/>
            <w:hideMark/>
          </w:tcPr>
          <w:p w14:paraId="228FC55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DN13A_1 , Bradesti 10</w:t>
            </w:r>
          </w:p>
        </w:tc>
        <w:tc>
          <w:tcPr>
            <w:tcW w:w="1313" w:type="dxa"/>
          </w:tcPr>
          <w:p w14:paraId="009324E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27FB7A86"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759840E4"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733</w:t>
            </w:r>
          </w:p>
        </w:tc>
      </w:tr>
      <w:tr w:rsidR="001D6382" w:rsidRPr="00A91424" w14:paraId="459CA792" w14:textId="77777777" w:rsidTr="001D6382">
        <w:trPr>
          <w:trHeight w:val="20"/>
          <w:jc w:val="center"/>
        </w:trPr>
        <w:tc>
          <w:tcPr>
            <w:tcW w:w="1164" w:type="dxa"/>
            <w:shd w:val="clear" w:color="auto" w:fill="auto"/>
            <w:hideMark/>
          </w:tcPr>
          <w:p w14:paraId="7755B403"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w:t>
            </w:r>
          </w:p>
        </w:tc>
        <w:tc>
          <w:tcPr>
            <w:tcW w:w="2766" w:type="dxa"/>
            <w:shd w:val="clear" w:color="auto" w:fill="auto"/>
            <w:hideMark/>
          </w:tcPr>
          <w:p w14:paraId="2DE7C550"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DN13A_1.1</w:t>
            </w:r>
          </w:p>
        </w:tc>
        <w:tc>
          <w:tcPr>
            <w:tcW w:w="1313" w:type="dxa"/>
          </w:tcPr>
          <w:p w14:paraId="2F89490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40C38FD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2973414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181</w:t>
            </w:r>
          </w:p>
        </w:tc>
      </w:tr>
      <w:tr w:rsidR="001D6382" w:rsidRPr="00A91424" w14:paraId="1757249A" w14:textId="77777777" w:rsidTr="001D6382">
        <w:trPr>
          <w:trHeight w:val="20"/>
          <w:jc w:val="center"/>
        </w:trPr>
        <w:tc>
          <w:tcPr>
            <w:tcW w:w="1164" w:type="dxa"/>
            <w:shd w:val="clear" w:color="auto" w:fill="auto"/>
            <w:hideMark/>
          </w:tcPr>
          <w:p w14:paraId="25D57743"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3</w:t>
            </w:r>
          </w:p>
        </w:tc>
        <w:tc>
          <w:tcPr>
            <w:tcW w:w="2766" w:type="dxa"/>
            <w:shd w:val="clear" w:color="auto" w:fill="auto"/>
            <w:hideMark/>
          </w:tcPr>
          <w:p w14:paraId="094D1C6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DN13A_3</w:t>
            </w:r>
          </w:p>
        </w:tc>
        <w:tc>
          <w:tcPr>
            <w:tcW w:w="1313" w:type="dxa"/>
          </w:tcPr>
          <w:p w14:paraId="6E479E2A"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4C8BB00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25ED3000"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882</w:t>
            </w:r>
          </w:p>
        </w:tc>
      </w:tr>
      <w:tr w:rsidR="001D6382" w:rsidRPr="00A91424" w14:paraId="1CC1E17B" w14:textId="77777777" w:rsidTr="001D6382">
        <w:trPr>
          <w:trHeight w:val="20"/>
          <w:jc w:val="center"/>
        </w:trPr>
        <w:tc>
          <w:tcPr>
            <w:tcW w:w="1164" w:type="dxa"/>
            <w:shd w:val="clear" w:color="auto" w:fill="auto"/>
            <w:hideMark/>
          </w:tcPr>
          <w:p w14:paraId="0523EF0E"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4</w:t>
            </w:r>
          </w:p>
        </w:tc>
        <w:tc>
          <w:tcPr>
            <w:tcW w:w="2766" w:type="dxa"/>
            <w:shd w:val="clear" w:color="auto" w:fill="auto"/>
            <w:hideMark/>
          </w:tcPr>
          <w:p w14:paraId="4E96AE06"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DN13A_3.1</w:t>
            </w:r>
          </w:p>
        </w:tc>
        <w:tc>
          <w:tcPr>
            <w:tcW w:w="1313" w:type="dxa"/>
          </w:tcPr>
          <w:p w14:paraId="059EF007"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3D6AF9D6"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4BFF508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257</w:t>
            </w:r>
          </w:p>
        </w:tc>
      </w:tr>
      <w:tr w:rsidR="001D6382" w:rsidRPr="00A91424" w14:paraId="4D168715" w14:textId="77777777" w:rsidTr="001D6382">
        <w:trPr>
          <w:trHeight w:val="20"/>
          <w:jc w:val="center"/>
        </w:trPr>
        <w:tc>
          <w:tcPr>
            <w:tcW w:w="1164" w:type="dxa"/>
            <w:shd w:val="clear" w:color="auto" w:fill="auto"/>
            <w:hideMark/>
          </w:tcPr>
          <w:p w14:paraId="54F3DE4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5</w:t>
            </w:r>
          </w:p>
        </w:tc>
        <w:tc>
          <w:tcPr>
            <w:tcW w:w="2766" w:type="dxa"/>
            <w:shd w:val="clear" w:color="auto" w:fill="auto"/>
            <w:hideMark/>
          </w:tcPr>
          <w:p w14:paraId="2AA27B1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DN13A_4</w:t>
            </w:r>
          </w:p>
        </w:tc>
        <w:tc>
          <w:tcPr>
            <w:tcW w:w="1313" w:type="dxa"/>
          </w:tcPr>
          <w:p w14:paraId="365A126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387FDCF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1C4CE5B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810</w:t>
            </w:r>
          </w:p>
        </w:tc>
      </w:tr>
      <w:tr w:rsidR="001D6382" w:rsidRPr="00A91424" w14:paraId="4876BF78" w14:textId="77777777" w:rsidTr="001D6382">
        <w:trPr>
          <w:trHeight w:val="20"/>
          <w:jc w:val="center"/>
        </w:trPr>
        <w:tc>
          <w:tcPr>
            <w:tcW w:w="1164" w:type="dxa"/>
            <w:shd w:val="clear" w:color="auto" w:fill="auto"/>
            <w:hideMark/>
          </w:tcPr>
          <w:p w14:paraId="74492165"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6</w:t>
            </w:r>
          </w:p>
        </w:tc>
        <w:tc>
          <w:tcPr>
            <w:tcW w:w="2766" w:type="dxa"/>
            <w:shd w:val="clear" w:color="auto" w:fill="auto"/>
            <w:hideMark/>
          </w:tcPr>
          <w:p w14:paraId="349307B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DN13A_5</w:t>
            </w:r>
          </w:p>
        </w:tc>
        <w:tc>
          <w:tcPr>
            <w:tcW w:w="1313" w:type="dxa"/>
          </w:tcPr>
          <w:p w14:paraId="079AEFA4"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5DE80DFD"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2A6D9195"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225</w:t>
            </w:r>
          </w:p>
        </w:tc>
      </w:tr>
      <w:tr w:rsidR="001D6382" w:rsidRPr="00A91424" w14:paraId="417071C7" w14:textId="77777777" w:rsidTr="001D6382">
        <w:trPr>
          <w:trHeight w:val="20"/>
          <w:jc w:val="center"/>
        </w:trPr>
        <w:tc>
          <w:tcPr>
            <w:tcW w:w="1164" w:type="dxa"/>
            <w:shd w:val="clear" w:color="auto" w:fill="auto"/>
            <w:hideMark/>
          </w:tcPr>
          <w:p w14:paraId="0E9C3D3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7</w:t>
            </w:r>
          </w:p>
        </w:tc>
        <w:tc>
          <w:tcPr>
            <w:tcW w:w="2766" w:type="dxa"/>
            <w:shd w:val="clear" w:color="auto" w:fill="auto"/>
            <w:hideMark/>
          </w:tcPr>
          <w:p w14:paraId="1AE5C3B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DN13A_5.1</w:t>
            </w:r>
          </w:p>
        </w:tc>
        <w:tc>
          <w:tcPr>
            <w:tcW w:w="1313" w:type="dxa"/>
          </w:tcPr>
          <w:p w14:paraId="7B924806"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35E21AB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3E28E1E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285</w:t>
            </w:r>
          </w:p>
        </w:tc>
      </w:tr>
      <w:tr w:rsidR="001D6382" w:rsidRPr="00A91424" w14:paraId="1F4A9CC7" w14:textId="77777777" w:rsidTr="001D6382">
        <w:trPr>
          <w:trHeight w:val="20"/>
          <w:jc w:val="center"/>
        </w:trPr>
        <w:tc>
          <w:tcPr>
            <w:tcW w:w="1164" w:type="dxa"/>
            <w:shd w:val="clear" w:color="auto" w:fill="auto"/>
            <w:hideMark/>
          </w:tcPr>
          <w:p w14:paraId="11C9C4F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8</w:t>
            </w:r>
          </w:p>
        </w:tc>
        <w:tc>
          <w:tcPr>
            <w:tcW w:w="2766" w:type="dxa"/>
            <w:shd w:val="clear" w:color="auto" w:fill="auto"/>
            <w:hideMark/>
          </w:tcPr>
          <w:p w14:paraId="04964A9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DJ138_1</w:t>
            </w:r>
          </w:p>
        </w:tc>
        <w:tc>
          <w:tcPr>
            <w:tcW w:w="1313" w:type="dxa"/>
          </w:tcPr>
          <w:p w14:paraId="14B85D4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7FDFE94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4C060DC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849</w:t>
            </w:r>
          </w:p>
        </w:tc>
      </w:tr>
      <w:tr w:rsidR="001D6382" w:rsidRPr="00A91424" w14:paraId="00466B8D" w14:textId="77777777" w:rsidTr="001D6382">
        <w:trPr>
          <w:trHeight w:val="20"/>
          <w:jc w:val="center"/>
        </w:trPr>
        <w:tc>
          <w:tcPr>
            <w:tcW w:w="1164" w:type="dxa"/>
            <w:shd w:val="clear" w:color="auto" w:fill="auto"/>
            <w:hideMark/>
          </w:tcPr>
          <w:p w14:paraId="0C6D34D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9</w:t>
            </w:r>
          </w:p>
        </w:tc>
        <w:tc>
          <w:tcPr>
            <w:tcW w:w="2766" w:type="dxa"/>
            <w:shd w:val="clear" w:color="auto" w:fill="auto"/>
            <w:hideMark/>
          </w:tcPr>
          <w:p w14:paraId="5490FEE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DJ138_2</w:t>
            </w:r>
          </w:p>
        </w:tc>
        <w:tc>
          <w:tcPr>
            <w:tcW w:w="1313" w:type="dxa"/>
          </w:tcPr>
          <w:p w14:paraId="5991071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2BC8F4C3"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5762B1A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328</w:t>
            </w:r>
          </w:p>
        </w:tc>
      </w:tr>
      <w:tr w:rsidR="001D6382" w:rsidRPr="00A91424" w14:paraId="048DA0A3" w14:textId="77777777" w:rsidTr="001D6382">
        <w:trPr>
          <w:trHeight w:val="20"/>
          <w:jc w:val="center"/>
        </w:trPr>
        <w:tc>
          <w:tcPr>
            <w:tcW w:w="1164" w:type="dxa"/>
            <w:shd w:val="clear" w:color="auto" w:fill="auto"/>
            <w:hideMark/>
          </w:tcPr>
          <w:p w14:paraId="2898BAD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10</w:t>
            </w:r>
          </w:p>
        </w:tc>
        <w:tc>
          <w:tcPr>
            <w:tcW w:w="2766" w:type="dxa"/>
            <w:shd w:val="clear" w:color="auto" w:fill="auto"/>
            <w:hideMark/>
          </w:tcPr>
          <w:p w14:paraId="0643BF6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DJ138_2.1</w:t>
            </w:r>
          </w:p>
        </w:tc>
        <w:tc>
          <w:tcPr>
            <w:tcW w:w="1313" w:type="dxa"/>
          </w:tcPr>
          <w:p w14:paraId="7013256A"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298F408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77AB5FF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667</w:t>
            </w:r>
          </w:p>
        </w:tc>
      </w:tr>
      <w:tr w:rsidR="001D6382" w:rsidRPr="00A91424" w14:paraId="1152CA45" w14:textId="77777777" w:rsidTr="001D6382">
        <w:trPr>
          <w:trHeight w:val="20"/>
          <w:jc w:val="center"/>
        </w:trPr>
        <w:tc>
          <w:tcPr>
            <w:tcW w:w="1164" w:type="dxa"/>
            <w:shd w:val="clear" w:color="auto" w:fill="auto"/>
            <w:hideMark/>
          </w:tcPr>
          <w:p w14:paraId="4858444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11</w:t>
            </w:r>
          </w:p>
        </w:tc>
        <w:tc>
          <w:tcPr>
            <w:tcW w:w="2766" w:type="dxa"/>
            <w:shd w:val="clear" w:color="auto" w:fill="auto"/>
            <w:hideMark/>
          </w:tcPr>
          <w:p w14:paraId="7D4091C3"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DJ138_2.2</w:t>
            </w:r>
          </w:p>
        </w:tc>
        <w:tc>
          <w:tcPr>
            <w:tcW w:w="1313" w:type="dxa"/>
          </w:tcPr>
          <w:p w14:paraId="3124DF9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6EA2D0DD"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773397C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172</w:t>
            </w:r>
          </w:p>
        </w:tc>
      </w:tr>
      <w:tr w:rsidR="001D6382" w:rsidRPr="00A91424" w14:paraId="485EA7DE" w14:textId="77777777" w:rsidTr="001D6382">
        <w:trPr>
          <w:trHeight w:val="20"/>
          <w:jc w:val="center"/>
        </w:trPr>
        <w:tc>
          <w:tcPr>
            <w:tcW w:w="1164" w:type="dxa"/>
            <w:shd w:val="clear" w:color="auto" w:fill="auto"/>
            <w:hideMark/>
          </w:tcPr>
          <w:p w14:paraId="3026813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12</w:t>
            </w:r>
          </w:p>
        </w:tc>
        <w:tc>
          <w:tcPr>
            <w:tcW w:w="2766" w:type="dxa"/>
            <w:shd w:val="clear" w:color="auto" w:fill="auto"/>
            <w:hideMark/>
          </w:tcPr>
          <w:p w14:paraId="50383E7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DJ138_2_Reabilitare</w:t>
            </w:r>
          </w:p>
        </w:tc>
        <w:tc>
          <w:tcPr>
            <w:tcW w:w="1313" w:type="dxa"/>
          </w:tcPr>
          <w:p w14:paraId="18C18ED6"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54916A47"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69A70B05"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324</w:t>
            </w:r>
          </w:p>
        </w:tc>
      </w:tr>
      <w:tr w:rsidR="001D6382" w:rsidRPr="00A91424" w14:paraId="61DA8FBF" w14:textId="77777777" w:rsidTr="001D6382">
        <w:trPr>
          <w:trHeight w:val="20"/>
          <w:jc w:val="center"/>
        </w:trPr>
        <w:tc>
          <w:tcPr>
            <w:tcW w:w="1164" w:type="dxa"/>
            <w:shd w:val="clear" w:color="auto" w:fill="auto"/>
            <w:hideMark/>
          </w:tcPr>
          <w:p w14:paraId="725ABC7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13</w:t>
            </w:r>
          </w:p>
        </w:tc>
        <w:tc>
          <w:tcPr>
            <w:tcW w:w="2766" w:type="dxa"/>
            <w:shd w:val="clear" w:color="auto" w:fill="auto"/>
            <w:hideMark/>
          </w:tcPr>
          <w:p w14:paraId="1DFC6896"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Bradesti1</w:t>
            </w:r>
          </w:p>
        </w:tc>
        <w:tc>
          <w:tcPr>
            <w:tcW w:w="1313" w:type="dxa"/>
          </w:tcPr>
          <w:p w14:paraId="7745100A"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2F854FC3"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2851B6B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214</w:t>
            </w:r>
          </w:p>
        </w:tc>
      </w:tr>
      <w:tr w:rsidR="001D6382" w:rsidRPr="00A91424" w14:paraId="7566FE0E" w14:textId="77777777" w:rsidTr="001D6382">
        <w:trPr>
          <w:trHeight w:val="20"/>
          <w:jc w:val="center"/>
        </w:trPr>
        <w:tc>
          <w:tcPr>
            <w:tcW w:w="1164" w:type="dxa"/>
            <w:shd w:val="clear" w:color="auto" w:fill="auto"/>
            <w:hideMark/>
          </w:tcPr>
          <w:p w14:paraId="18C97E5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14</w:t>
            </w:r>
          </w:p>
        </w:tc>
        <w:tc>
          <w:tcPr>
            <w:tcW w:w="2766" w:type="dxa"/>
            <w:shd w:val="clear" w:color="auto" w:fill="auto"/>
            <w:hideMark/>
          </w:tcPr>
          <w:p w14:paraId="05015F73"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Bradesti2</w:t>
            </w:r>
          </w:p>
        </w:tc>
        <w:tc>
          <w:tcPr>
            <w:tcW w:w="1313" w:type="dxa"/>
          </w:tcPr>
          <w:p w14:paraId="20B771F5"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389B79CE"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3F9C975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208</w:t>
            </w:r>
          </w:p>
        </w:tc>
      </w:tr>
      <w:tr w:rsidR="001D6382" w:rsidRPr="00A91424" w14:paraId="1D445BE2" w14:textId="77777777" w:rsidTr="001D6382">
        <w:trPr>
          <w:trHeight w:val="20"/>
          <w:jc w:val="center"/>
        </w:trPr>
        <w:tc>
          <w:tcPr>
            <w:tcW w:w="1164" w:type="dxa"/>
            <w:shd w:val="clear" w:color="auto" w:fill="auto"/>
            <w:hideMark/>
          </w:tcPr>
          <w:p w14:paraId="0B2D5F4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15</w:t>
            </w:r>
          </w:p>
        </w:tc>
        <w:tc>
          <w:tcPr>
            <w:tcW w:w="2766" w:type="dxa"/>
            <w:shd w:val="clear" w:color="auto" w:fill="auto"/>
            <w:hideMark/>
          </w:tcPr>
          <w:p w14:paraId="66AD6BA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Bradesti3</w:t>
            </w:r>
          </w:p>
        </w:tc>
        <w:tc>
          <w:tcPr>
            <w:tcW w:w="1313" w:type="dxa"/>
          </w:tcPr>
          <w:p w14:paraId="2606DFD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70C651E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0342305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280</w:t>
            </w:r>
          </w:p>
        </w:tc>
      </w:tr>
      <w:tr w:rsidR="001D6382" w:rsidRPr="00A91424" w14:paraId="7CB11668" w14:textId="77777777" w:rsidTr="001D6382">
        <w:trPr>
          <w:trHeight w:val="20"/>
          <w:jc w:val="center"/>
        </w:trPr>
        <w:tc>
          <w:tcPr>
            <w:tcW w:w="1164" w:type="dxa"/>
            <w:shd w:val="clear" w:color="auto" w:fill="auto"/>
            <w:hideMark/>
          </w:tcPr>
          <w:p w14:paraId="6285B96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16</w:t>
            </w:r>
          </w:p>
        </w:tc>
        <w:tc>
          <w:tcPr>
            <w:tcW w:w="2766" w:type="dxa"/>
            <w:shd w:val="clear" w:color="auto" w:fill="auto"/>
            <w:hideMark/>
          </w:tcPr>
          <w:p w14:paraId="3F25ABA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Bradesti5</w:t>
            </w:r>
          </w:p>
        </w:tc>
        <w:tc>
          <w:tcPr>
            <w:tcW w:w="1313" w:type="dxa"/>
          </w:tcPr>
          <w:p w14:paraId="2336472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7455AE0A"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160298EA"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289</w:t>
            </w:r>
          </w:p>
        </w:tc>
      </w:tr>
      <w:tr w:rsidR="001D6382" w:rsidRPr="00A91424" w14:paraId="7CB825CB" w14:textId="77777777" w:rsidTr="001D6382">
        <w:trPr>
          <w:trHeight w:val="20"/>
          <w:jc w:val="center"/>
        </w:trPr>
        <w:tc>
          <w:tcPr>
            <w:tcW w:w="1164" w:type="dxa"/>
            <w:shd w:val="clear" w:color="auto" w:fill="auto"/>
            <w:hideMark/>
          </w:tcPr>
          <w:p w14:paraId="30B585F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17</w:t>
            </w:r>
          </w:p>
        </w:tc>
        <w:tc>
          <w:tcPr>
            <w:tcW w:w="2766" w:type="dxa"/>
            <w:shd w:val="clear" w:color="auto" w:fill="auto"/>
            <w:hideMark/>
          </w:tcPr>
          <w:p w14:paraId="3EE17467"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Bradesti4</w:t>
            </w:r>
          </w:p>
        </w:tc>
        <w:tc>
          <w:tcPr>
            <w:tcW w:w="1313" w:type="dxa"/>
          </w:tcPr>
          <w:p w14:paraId="6A3B702D"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054B699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391F316E"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100</w:t>
            </w:r>
          </w:p>
        </w:tc>
      </w:tr>
      <w:tr w:rsidR="001D6382" w:rsidRPr="00A91424" w14:paraId="2F18930E" w14:textId="77777777" w:rsidTr="001D6382">
        <w:trPr>
          <w:trHeight w:val="20"/>
          <w:jc w:val="center"/>
        </w:trPr>
        <w:tc>
          <w:tcPr>
            <w:tcW w:w="1164" w:type="dxa"/>
            <w:shd w:val="clear" w:color="auto" w:fill="auto"/>
            <w:hideMark/>
          </w:tcPr>
          <w:p w14:paraId="3F8EDEF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18</w:t>
            </w:r>
          </w:p>
        </w:tc>
        <w:tc>
          <w:tcPr>
            <w:tcW w:w="2766" w:type="dxa"/>
            <w:shd w:val="clear" w:color="auto" w:fill="auto"/>
            <w:hideMark/>
          </w:tcPr>
          <w:p w14:paraId="670CC49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Bradesti6</w:t>
            </w:r>
          </w:p>
        </w:tc>
        <w:tc>
          <w:tcPr>
            <w:tcW w:w="1313" w:type="dxa"/>
          </w:tcPr>
          <w:p w14:paraId="6FDF5974"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6677AD9A"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184BCD8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279</w:t>
            </w:r>
          </w:p>
        </w:tc>
      </w:tr>
      <w:tr w:rsidR="001D6382" w:rsidRPr="00A91424" w14:paraId="21C8B7DE" w14:textId="77777777" w:rsidTr="001D6382">
        <w:trPr>
          <w:trHeight w:val="20"/>
          <w:jc w:val="center"/>
        </w:trPr>
        <w:tc>
          <w:tcPr>
            <w:tcW w:w="1164" w:type="dxa"/>
            <w:shd w:val="clear" w:color="auto" w:fill="auto"/>
            <w:hideMark/>
          </w:tcPr>
          <w:p w14:paraId="5CCE3FD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19</w:t>
            </w:r>
          </w:p>
        </w:tc>
        <w:tc>
          <w:tcPr>
            <w:tcW w:w="2766" w:type="dxa"/>
            <w:shd w:val="clear" w:color="auto" w:fill="auto"/>
            <w:hideMark/>
          </w:tcPr>
          <w:p w14:paraId="6F7457C6"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Bradesti7</w:t>
            </w:r>
          </w:p>
        </w:tc>
        <w:tc>
          <w:tcPr>
            <w:tcW w:w="1313" w:type="dxa"/>
          </w:tcPr>
          <w:p w14:paraId="5D582F0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1B101EBE"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54782FA5"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364</w:t>
            </w:r>
          </w:p>
        </w:tc>
      </w:tr>
      <w:tr w:rsidR="001D6382" w:rsidRPr="00A91424" w14:paraId="2450F4FF" w14:textId="77777777" w:rsidTr="001D6382">
        <w:trPr>
          <w:trHeight w:val="20"/>
          <w:jc w:val="center"/>
        </w:trPr>
        <w:tc>
          <w:tcPr>
            <w:tcW w:w="1164" w:type="dxa"/>
            <w:shd w:val="clear" w:color="auto" w:fill="auto"/>
            <w:hideMark/>
          </w:tcPr>
          <w:p w14:paraId="2C427AD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w:t>
            </w:r>
          </w:p>
        </w:tc>
        <w:tc>
          <w:tcPr>
            <w:tcW w:w="2766" w:type="dxa"/>
            <w:shd w:val="clear" w:color="auto" w:fill="auto"/>
            <w:hideMark/>
          </w:tcPr>
          <w:p w14:paraId="0D6F76F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Bradesti8</w:t>
            </w:r>
          </w:p>
        </w:tc>
        <w:tc>
          <w:tcPr>
            <w:tcW w:w="1313" w:type="dxa"/>
          </w:tcPr>
          <w:p w14:paraId="08342BBE"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547EC01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1D9CD2D5"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151</w:t>
            </w:r>
          </w:p>
        </w:tc>
      </w:tr>
      <w:tr w:rsidR="001D6382" w:rsidRPr="00A91424" w14:paraId="55D44EA7" w14:textId="77777777" w:rsidTr="001D6382">
        <w:trPr>
          <w:trHeight w:val="20"/>
          <w:jc w:val="center"/>
        </w:trPr>
        <w:tc>
          <w:tcPr>
            <w:tcW w:w="1164" w:type="dxa"/>
            <w:shd w:val="clear" w:color="auto" w:fill="auto"/>
            <w:hideMark/>
          </w:tcPr>
          <w:p w14:paraId="50D39647"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21</w:t>
            </w:r>
          </w:p>
        </w:tc>
        <w:tc>
          <w:tcPr>
            <w:tcW w:w="2766" w:type="dxa"/>
            <w:shd w:val="clear" w:color="auto" w:fill="auto"/>
            <w:hideMark/>
          </w:tcPr>
          <w:p w14:paraId="6039121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Bradesti9</w:t>
            </w:r>
          </w:p>
        </w:tc>
        <w:tc>
          <w:tcPr>
            <w:tcW w:w="1313" w:type="dxa"/>
          </w:tcPr>
          <w:p w14:paraId="0878A0B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16BAD045"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17D4B29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218</w:t>
            </w:r>
          </w:p>
        </w:tc>
      </w:tr>
      <w:tr w:rsidR="001D6382" w:rsidRPr="00A91424" w14:paraId="11399421" w14:textId="77777777" w:rsidTr="001D6382">
        <w:trPr>
          <w:trHeight w:val="20"/>
          <w:jc w:val="center"/>
        </w:trPr>
        <w:tc>
          <w:tcPr>
            <w:tcW w:w="1164" w:type="dxa"/>
            <w:shd w:val="clear" w:color="auto" w:fill="auto"/>
            <w:hideMark/>
          </w:tcPr>
          <w:p w14:paraId="4CDA49EA"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22</w:t>
            </w:r>
          </w:p>
        </w:tc>
        <w:tc>
          <w:tcPr>
            <w:tcW w:w="2766" w:type="dxa"/>
            <w:shd w:val="clear" w:color="auto" w:fill="auto"/>
            <w:hideMark/>
          </w:tcPr>
          <w:p w14:paraId="6D526967"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Bradesti10</w:t>
            </w:r>
          </w:p>
        </w:tc>
        <w:tc>
          <w:tcPr>
            <w:tcW w:w="1313" w:type="dxa"/>
          </w:tcPr>
          <w:p w14:paraId="0DA274A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2C6100A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20630167"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289</w:t>
            </w:r>
          </w:p>
        </w:tc>
      </w:tr>
      <w:tr w:rsidR="001D6382" w:rsidRPr="00A91424" w14:paraId="53A8B79C" w14:textId="77777777" w:rsidTr="001D6382">
        <w:trPr>
          <w:trHeight w:val="20"/>
          <w:jc w:val="center"/>
        </w:trPr>
        <w:tc>
          <w:tcPr>
            <w:tcW w:w="1164" w:type="dxa"/>
            <w:shd w:val="clear" w:color="auto" w:fill="auto"/>
            <w:hideMark/>
          </w:tcPr>
          <w:p w14:paraId="68F462F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23</w:t>
            </w:r>
          </w:p>
        </w:tc>
        <w:tc>
          <w:tcPr>
            <w:tcW w:w="2766" w:type="dxa"/>
            <w:shd w:val="clear" w:color="auto" w:fill="auto"/>
            <w:hideMark/>
          </w:tcPr>
          <w:p w14:paraId="0284B72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Bradesti11</w:t>
            </w:r>
          </w:p>
        </w:tc>
        <w:tc>
          <w:tcPr>
            <w:tcW w:w="1313" w:type="dxa"/>
          </w:tcPr>
          <w:p w14:paraId="387339D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377E014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78042FB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305</w:t>
            </w:r>
          </w:p>
        </w:tc>
      </w:tr>
      <w:tr w:rsidR="001D6382" w:rsidRPr="00A91424" w14:paraId="4C14F927" w14:textId="77777777" w:rsidTr="001D6382">
        <w:trPr>
          <w:trHeight w:val="20"/>
          <w:jc w:val="center"/>
        </w:trPr>
        <w:tc>
          <w:tcPr>
            <w:tcW w:w="1164" w:type="dxa"/>
            <w:shd w:val="clear" w:color="auto" w:fill="auto"/>
            <w:hideMark/>
          </w:tcPr>
          <w:p w14:paraId="0A98B404"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24</w:t>
            </w:r>
          </w:p>
        </w:tc>
        <w:tc>
          <w:tcPr>
            <w:tcW w:w="2766" w:type="dxa"/>
            <w:shd w:val="clear" w:color="auto" w:fill="auto"/>
            <w:hideMark/>
          </w:tcPr>
          <w:p w14:paraId="1F3EB6DA"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Bradesti12</w:t>
            </w:r>
          </w:p>
        </w:tc>
        <w:tc>
          <w:tcPr>
            <w:tcW w:w="1313" w:type="dxa"/>
          </w:tcPr>
          <w:p w14:paraId="43F981E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55F9DB1A"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6D576044"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287</w:t>
            </w:r>
          </w:p>
        </w:tc>
      </w:tr>
      <w:tr w:rsidR="001D6382" w:rsidRPr="00A91424" w14:paraId="0840C3C1" w14:textId="77777777" w:rsidTr="001D6382">
        <w:trPr>
          <w:trHeight w:val="20"/>
          <w:jc w:val="center"/>
        </w:trPr>
        <w:tc>
          <w:tcPr>
            <w:tcW w:w="1164" w:type="dxa"/>
            <w:shd w:val="clear" w:color="auto" w:fill="auto"/>
            <w:hideMark/>
          </w:tcPr>
          <w:p w14:paraId="5BA72F1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25</w:t>
            </w:r>
          </w:p>
        </w:tc>
        <w:tc>
          <w:tcPr>
            <w:tcW w:w="2766" w:type="dxa"/>
            <w:shd w:val="clear" w:color="auto" w:fill="auto"/>
            <w:hideMark/>
          </w:tcPr>
          <w:p w14:paraId="37C6BB6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Bradesti13</w:t>
            </w:r>
          </w:p>
        </w:tc>
        <w:tc>
          <w:tcPr>
            <w:tcW w:w="1313" w:type="dxa"/>
          </w:tcPr>
          <w:p w14:paraId="5E1153A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59C2648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1197D12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107</w:t>
            </w:r>
          </w:p>
        </w:tc>
      </w:tr>
      <w:tr w:rsidR="001D6382" w:rsidRPr="00A91424" w14:paraId="3B3C34CC" w14:textId="77777777" w:rsidTr="001D6382">
        <w:trPr>
          <w:trHeight w:val="20"/>
          <w:jc w:val="center"/>
        </w:trPr>
        <w:tc>
          <w:tcPr>
            <w:tcW w:w="1164" w:type="dxa"/>
            <w:shd w:val="clear" w:color="auto" w:fill="auto"/>
            <w:hideMark/>
          </w:tcPr>
          <w:p w14:paraId="37A28820"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26</w:t>
            </w:r>
          </w:p>
        </w:tc>
        <w:tc>
          <w:tcPr>
            <w:tcW w:w="2766" w:type="dxa"/>
            <w:shd w:val="clear" w:color="auto" w:fill="auto"/>
            <w:hideMark/>
          </w:tcPr>
          <w:p w14:paraId="714CF243"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Bradesti14</w:t>
            </w:r>
          </w:p>
        </w:tc>
        <w:tc>
          <w:tcPr>
            <w:tcW w:w="1313" w:type="dxa"/>
          </w:tcPr>
          <w:p w14:paraId="2FF6EED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2F35D413"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3F159D3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152</w:t>
            </w:r>
          </w:p>
        </w:tc>
      </w:tr>
      <w:tr w:rsidR="001D6382" w:rsidRPr="00A91424" w14:paraId="0B3B7638" w14:textId="77777777" w:rsidTr="001D6382">
        <w:trPr>
          <w:trHeight w:val="20"/>
          <w:jc w:val="center"/>
        </w:trPr>
        <w:tc>
          <w:tcPr>
            <w:tcW w:w="1164" w:type="dxa"/>
            <w:shd w:val="clear" w:color="auto" w:fill="auto"/>
            <w:hideMark/>
          </w:tcPr>
          <w:p w14:paraId="0FC24157"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27</w:t>
            </w:r>
          </w:p>
        </w:tc>
        <w:tc>
          <w:tcPr>
            <w:tcW w:w="2766" w:type="dxa"/>
            <w:shd w:val="clear" w:color="auto" w:fill="auto"/>
            <w:hideMark/>
          </w:tcPr>
          <w:p w14:paraId="2A51682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Bradesti15</w:t>
            </w:r>
          </w:p>
        </w:tc>
        <w:tc>
          <w:tcPr>
            <w:tcW w:w="1313" w:type="dxa"/>
          </w:tcPr>
          <w:p w14:paraId="101610FE"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39968BC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5F7E4C21"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167</w:t>
            </w:r>
          </w:p>
        </w:tc>
      </w:tr>
      <w:tr w:rsidR="001D6382" w:rsidRPr="00A91424" w14:paraId="782745DA" w14:textId="77777777" w:rsidTr="001D6382">
        <w:trPr>
          <w:trHeight w:val="20"/>
          <w:jc w:val="center"/>
        </w:trPr>
        <w:tc>
          <w:tcPr>
            <w:tcW w:w="1164" w:type="dxa"/>
            <w:shd w:val="clear" w:color="auto" w:fill="auto"/>
            <w:hideMark/>
          </w:tcPr>
          <w:p w14:paraId="0332E8D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28</w:t>
            </w:r>
          </w:p>
        </w:tc>
        <w:tc>
          <w:tcPr>
            <w:tcW w:w="2766" w:type="dxa"/>
            <w:shd w:val="clear" w:color="auto" w:fill="auto"/>
            <w:hideMark/>
          </w:tcPr>
          <w:p w14:paraId="531C0155"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Bradesti18</w:t>
            </w:r>
          </w:p>
        </w:tc>
        <w:tc>
          <w:tcPr>
            <w:tcW w:w="1313" w:type="dxa"/>
          </w:tcPr>
          <w:p w14:paraId="746C09A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6FBBFCA0"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19D76AC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258</w:t>
            </w:r>
          </w:p>
        </w:tc>
      </w:tr>
      <w:tr w:rsidR="001D6382" w:rsidRPr="00A91424" w14:paraId="3ADFF97D" w14:textId="77777777" w:rsidTr="001D6382">
        <w:trPr>
          <w:trHeight w:val="20"/>
          <w:jc w:val="center"/>
        </w:trPr>
        <w:tc>
          <w:tcPr>
            <w:tcW w:w="1164" w:type="dxa"/>
            <w:shd w:val="clear" w:color="auto" w:fill="auto"/>
            <w:hideMark/>
          </w:tcPr>
          <w:p w14:paraId="15AFB0F0"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29</w:t>
            </w:r>
          </w:p>
        </w:tc>
        <w:tc>
          <w:tcPr>
            <w:tcW w:w="2766" w:type="dxa"/>
            <w:shd w:val="clear" w:color="auto" w:fill="auto"/>
            <w:hideMark/>
          </w:tcPr>
          <w:p w14:paraId="10239AA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Bradesti19</w:t>
            </w:r>
          </w:p>
        </w:tc>
        <w:tc>
          <w:tcPr>
            <w:tcW w:w="1313" w:type="dxa"/>
          </w:tcPr>
          <w:p w14:paraId="40F13D6E"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01CE7E5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69D210EB"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93</w:t>
            </w:r>
          </w:p>
        </w:tc>
      </w:tr>
      <w:tr w:rsidR="001D6382" w:rsidRPr="00A91424" w14:paraId="7814AD14" w14:textId="77777777" w:rsidTr="001D6382">
        <w:trPr>
          <w:trHeight w:val="20"/>
          <w:jc w:val="center"/>
        </w:trPr>
        <w:tc>
          <w:tcPr>
            <w:tcW w:w="1164" w:type="dxa"/>
            <w:shd w:val="clear" w:color="auto" w:fill="auto"/>
            <w:hideMark/>
          </w:tcPr>
          <w:p w14:paraId="3D731364"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30</w:t>
            </w:r>
          </w:p>
        </w:tc>
        <w:tc>
          <w:tcPr>
            <w:tcW w:w="2766" w:type="dxa"/>
            <w:shd w:val="clear" w:color="auto" w:fill="auto"/>
            <w:hideMark/>
          </w:tcPr>
          <w:p w14:paraId="02BBBB26"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Bradesti20</w:t>
            </w:r>
          </w:p>
        </w:tc>
        <w:tc>
          <w:tcPr>
            <w:tcW w:w="1313" w:type="dxa"/>
          </w:tcPr>
          <w:p w14:paraId="77074FC8"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PVC SN8</w:t>
            </w:r>
          </w:p>
        </w:tc>
        <w:tc>
          <w:tcPr>
            <w:tcW w:w="1313" w:type="dxa"/>
          </w:tcPr>
          <w:p w14:paraId="6E8CA796"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200</w:t>
            </w:r>
          </w:p>
        </w:tc>
        <w:tc>
          <w:tcPr>
            <w:tcW w:w="1750" w:type="dxa"/>
            <w:shd w:val="clear" w:color="auto" w:fill="auto"/>
            <w:hideMark/>
          </w:tcPr>
          <w:p w14:paraId="2506270C"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406</w:t>
            </w:r>
          </w:p>
        </w:tc>
      </w:tr>
      <w:tr w:rsidR="001D6382" w:rsidRPr="00A91424" w14:paraId="2568DC0F" w14:textId="77777777" w:rsidTr="001D6382">
        <w:trPr>
          <w:trHeight w:val="20"/>
          <w:jc w:val="center"/>
        </w:trPr>
        <w:tc>
          <w:tcPr>
            <w:tcW w:w="3930" w:type="dxa"/>
            <w:gridSpan w:val="2"/>
            <w:shd w:val="clear" w:color="auto" w:fill="auto"/>
            <w:hideMark/>
          </w:tcPr>
          <w:p w14:paraId="4C40E189"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lastRenderedPageBreak/>
              <w:t>Total UAT Bradesti</w:t>
            </w:r>
          </w:p>
        </w:tc>
        <w:tc>
          <w:tcPr>
            <w:tcW w:w="1313" w:type="dxa"/>
          </w:tcPr>
          <w:p w14:paraId="7019159D" w14:textId="77777777" w:rsidR="001D6382" w:rsidRPr="00A91424" w:rsidRDefault="001D6382" w:rsidP="00610FE0">
            <w:pPr>
              <w:spacing w:after="0" w:line="240" w:lineRule="auto"/>
              <w:jc w:val="center"/>
              <w:rPr>
                <w:rFonts w:cs="Arial"/>
                <w:noProof/>
                <w:lang w:val="ro-RO" w:eastAsia="ro-RO"/>
              </w:rPr>
            </w:pPr>
          </w:p>
        </w:tc>
        <w:tc>
          <w:tcPr>
            <w:tcW w:w="1313" w:type="dxa"/>
          </w:tcPr>
          <w:p w14:paraId="0D5F27DE" w14:textId="77777777" w:rsidR="001D6382" w:rsidRPr="00A91424" w:rsidRDefault="001D6382" w:rsidP="00610FE0">
            <w:pPr>
              <w:spacing w:after="0" w:line="240" w:lineRule="auto"/>
              <w:jc w:val="center"/>
              <w:rPr>
                <w:rFonts w:cs="Arial"/>
                <w:noProof/>
                <w:lang w:val="ro-RO" w:eastAsia="ro-RO"/>
              </w:rPr>
            </w:pPr>
          </w:p>
        </w:tc>
        <w:tc>
          <w:tcPr>
            <w:tcW w:w="1750" w:type="dxa"/>
            <w:shd w:val="clear" w:color="auto" w:fill="auto"/>
            <w:hideMark/>
          </w:tcPr>
          <w:p w14:paraId="16891EA2"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9.876</w:t>
            </w:r>
          </w:p>
        </w:tc>
      </w:tr>
      <w:tr w:rsidR="001D6382" w:rsidRPr="00A91424" w14:paraId="32846D1B" w14:textId="77777777" w:rsidTr="001D6382">
        <w:trPr>
          <w:trHeight w:val="20"/>
          <w:jc w:val="center"/>
        </w:trPr>
        <w:tc>
          <w:tcPr>
            <w:tcW w:w="3930" w:type="dxa"/>
            <w:gridSpan w:val="2"/>
            <w:shd w:val="clear" w:color="auto" w:fill="auto"/>
            <w:hideMark/>
          </w:tcPr>
          <w:p w14:paraId="42CEEF8F"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Din care reabilitare</w:t>
            </w:r>
          </w:p>
        </w:tc>
        <w:tc>
          <w:tcPr>
            <w:tcW w:w="1313" w:type="dxa"/>
          </w:tcPr>
          <w:p w14:paraId="17C91F10" w14:textId="77777777" w:rsidR="001D6382" w:rsidRPr="00A91424" w:rsidRDefault="001D6382" w:rsidP="00610FE0">
            <w:pPr>
              <w:spacing w:after="0" w:line="240" w:lineRule="auto"/>
              <w:jc w:val="center"/>
              <w:rPr>
                <w:rFonts w:cs="Arial"/>
                <w:noProof/>
                <w:lang w:val="ro-RO" w:eastAsia="ro-RO"/>
              </w:rPr>
            </w:pPr>
          </w:p>
        </w:tc>
        <w:tc>
          <w:tcPr>
            <w:tcW w:w="1313" w:type="dxa"/>
          </w:tcPr>
          <w:p w14:paraId="19B961B0" w14:textId="77777777" w:rsidR="001D6382" w:rsidRPr="00A91424" w:rsidRDefault="001D6382" w:rsidP="00610FE0">
            <w:pPr>
              <w:spacing w:after="0" w:line="240" w:lineRule="auto"/>
              <w:jc w:val="center"/>
              <w:rPr>
                <w:rFonts w:cs="Arial"/>
                <w:noProof/>
                <w:lang w:val="ro-RO" w:eastAsia="ro-RO"/>
              </w:rPr>
            </w:pPr>
          </w:p>
        </w:tc>
        <w:tc>
          <w:tcPr>
            <w:tcW w:w="1750" w:type="dxa"/>
            <w:shd w:val="clear" w:color="auto" w:fill="auto"/>
            <w:hideMark/>
          </w:tcPr>
          <w:p w14:paraId="77E54B3D" w14:textId="77777777" w:rsidR="001D6382" w:rsidRPr="00A91424" w:rsidRDefault="001D6382" w:rsidP="00610FE0">
            <w:pPr>
              <w:spacing w:after="0" w:line="240" w:lineRule="auto"/>
              <w:jc w:val="center"/>
              <w:rPr>
                <w:rFonts w:cs="Arial"/>
                <w:noProof/>
                <w:lang w:val="ro-RO" w:eastAsia="ro-RO"/>
              </w:rPr>
            </w:pPr>
            <w:r w:rsidRPr="00A91424">
              <w:rPr>
                <w:rFonts w:cs="Arial"/>
                <w:noProof/>
                <w:lang w:val="ro-RO" w:eastAsia="ro-RO"/>
              </w:rPr>
              <w:t>324</w:t>
            </w:r>
          </w:p>
        </w:tc>
      </w:tr>
    </w:tbl>
    <w:p w14:paraId="1D5A67B9" w14:textId="77777777" w:rsidR="001D6382" w:rsidRPr="00A91424" w:rsidRDefault="001D6382" w:rsidP="001D6382">
      <w:pPr>
        <w:rPr>
          <w:rFonts w:cs="Arial"/>
          <w:noProof/>
          <w:lang w:val="ro-RO" w:eastAsia="x-none"/>
        </w:rPr>
      </w:pPr>
      <w:bookmarkStart w:id="187" w:name="_Toc14271182"/>
      <w:r w:rsidRPr="00A91424">
        <w:rPr>
          <w:rFonts w:cs="Arial"/>
          <w:noProof/>
          <w:lang w:val="ro-RO" w:eastAsia="x-none"/>
        </w:rPr>
        <w:t>Extindere retea de canalizare Bradesti - conducte de refulare</w:t>
      </w:r>
      <w:bookmarkEnd w:id="187"/>
    </w:p>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94"/>
        <w:gridCol w:w="1229"/>
        <w:gridCol w:w="2126"/>
        <w:gridCol w:w="1584"/>
      </w:tblGrid>
      <w:tr w:rsidR="001D6382" w:rsidRPr="00A91424" w14:paraId="06009732" w14:textId="77777777" w:rsidTr="001D6382">
        <w:trPr>
          <w:trHeight w:val="29"/>
          <w:jc w:val="center"/>
        </w:trPr>
        <w:tc>
          <w:tcPr>
            <w:tcW w:w="541" w:type="dxa"/>
            <w:shd w:val="clear" w:color="auto" w:fill="8EAADB"/>
            <w:hideMark/>
          </w:tcPr>
          <w:p w14:paraId="3049DF8D" w14:textId="77777777" w:rsidR="001D6382" w:rsidRPr="00A91424" w:rsidRDefault="001D6382" w:rsidP="00610FE0">
            <w:pPr>
              <w:spacing w:after="0"/>
              <w:rPr>
                <w:rFonts w:cs="Arial"/>
                <w:noProof/>
                <w:lang w:val="ro-RO" w:eastAsia="ro-RO"/>
              </w:rPr>
            </w:pPr>
            <w:r w:rsidRPr="00A91424">
              <w:rPr>
                <w:rFonts w:cs="Arial"/>
                <w:noProof/>
                <w:lang w:val="ro-RO" w:eastAsia="ro-RO"/>
              </w:rPr>
              <w:t>Nr.</w:t>
            </w:r>
          </w:p>
        </w:tc>
        <w:tc>
          <w:tcPr>
            <w:tcW w:w="2494" w:type="dxa"/>
            <w:shd w:val="clear" w:color="auto" w:fill="8EAADB"/>
            <w:hideMark/>
          </w:tcPr>
          <w:p w14:paraId="1D11F8AB" w14:textId="77777777" w:rsidR="001D6382" w:rsidRPr="00A91424" w:rsidRDefault="001D6382" w:rsidP="00610FE0">
            <w:pPr>
              <w:spacing w:after="0"/>
              <w:rPr>
                <w:rFonts w:cs="Arial"/>
                <w:noProof/>
                <w:lang w:val="ro-RO" w:eastAsia="ro-RO"/>
              </w:rPr>
            </w:pPr>
            <w:r w:rsidRPr="00A91424">
              <w:rPr>
                <w:rFonts w:cs="Arial"/>
                <w:noProof/>
                <w:lang w:val="ro-RO" w:eastAsia="ro-RO"/>
              </w:rPr>
              <w:t>Denumire strada</w:t>
            </w:r>
          </w:p>
        </w:tc>
        <w:tc>
          <w:tcPr>
            <w:tcW w:w="1229" w:type="dxa"/>
            <w:shd w:val="clear" w:color="auto" w:fill="8EAADB"/>
          </w:tcPr>
          <w:p w14:paraId="557D86CB" w14:textId="77777777" w:rsidR="001D6382" w:rsidRPr="00A91424" w:rsidRDefault="001D6382" w:rsidP="00610FE0">
            <w:pPr>
              <w:spacing w:after="0"/>
              <w:rPr>
                <w:rFonts w:cs="Arial"/>
                <w:noProof/>
                <w:lang w:val="ro-RO" w:eastAsia="ro-RO"/>
              </w:rPr>
            </w:pPr>
            <w:r w:rsidRPr="00A91424">
              <w:rPr>
                <w:rFonts w:cs="Arial"/>
                <w:noProof/>
                <w:lang w:val="ro-RO" w:eastAsia="ro-RO"/>
              </w:rPr>
              <w:t>Dext [mm]</w:t>
            </w:r>
          </w:p>
        </w:tc>
        <w:tc>
          <w:tcPr>
            <w:tcW w:w="2126" w:type="dxa"/>
            <w:shd w:val="clear" w:color="auto" w:fill="8EAADB"/>
          </w:tcPr>
          <w:p w14:paraId="4BA90F4F" w14:textId="77777777" w:rsidR="001D6382" w:rsidRPr="00A91424" w:rsidRDefault="001D6382" w:rsidP="00610FE0">
            <w:pPr>
              <w:spacing w:after="0"/>
              <w:rPr>
                <w:rFonts w:cs="Arial"/>
                <w:noProof/>
                <w:lang w:val="ro-RO" w:eastAsia="ro-RO"/>
              </w:rPr>
            </w:pPr>
            <w:r w:rsidRPr="00A91424">
              <w:rPr>
                <w:rFonts w:cs="Arial"/>
                <w:noProof/>
                <w:lang w:val="ro-RO" w:eastAsia="ro-RO"/>
              </w:rPr>
              <w:t>Material</w:t>
            </w:r>
          </w:p>
        </w:tc>
        <w:tc>
          <w:tcPr>
            <w:tcW w:w="1584" w:type="dxa"/>
            <w:shd w:val="clear" w:color="auto" w:fill="8EAADB"/>
            <w:hideMark/>
          </w:tcPr>
          <w:p w14:paraId="2FBD2351" w14:textId="77777777" w:rsidR="001D6382" w:rsidRPr="00A91424" w:rsidRDefault="001D6382" w:rsidP="00610FE0">
            <w:pPr>
              <w:spacing w:after="0"/>
              <w:rPr>
                <w:rFonts w:cs="Arial"/>
                <w:noProof/>
                <w:lang w:val="ro-RO" w:eastAsia="ro-RO"/>
              </w:rPr>
            </w:pPr>
            <w:r w:rsidRPr="00A91424">
              <w:rPr>
                <w:rFonts w:cs="Arial"/>
                <w:noProof/>
                <w:lang w:val="ro-RO" w:eastAsia="ro-RO"/>
              </w:rPr>
              <w:t>Lungime [m]</w:t>
            </w:r>
          </w:p>
        </w:tc>
      </w:tr>
      <w:tr w:rsidR="001D6382" w:rsidRPr="00A91424" w14:paraId="203CA6F6" w14:textId="77777777" w:rsidTr="001D6382">
        <w:trPr>
          <w:trHeight w:val="29"/>
          <w:jc w:val="center"/>
        </w:trPr>
        <w:tc>
          <w:tcPr>
            <w:tcW w:w="541" w:type="dxa"/>
            <w:shd w:val="clear" w:color="auto" w:fill="auto"/>
            <w:hideMark/>
          </w:tcPr>
          <w:p w14:paraId="5FB5188D" w14:textId="77777777" w:rsidR="001D6382" w:rsidRPr="00A91424" w:rsidRDefault="001D6382" w:rsidP="00610FE0">
            <w:pPr>
              <w:spacing w:after="0"/>
              <w:rPr>
                <w:rFonts w:cs="Arial"/>
                <w:noProof/>
                <w:lang w:val="ro-RO"/>
              </w:rPr>
            </w:pPr>
            <w:r w:rsidRPr="00A91424">
              <w:rPr>
                <w:rFonts w:cs="Arial"/>
                <w:noProof/>
                <w:lang w:val="ro-RO"/>
              </w:rPr>
              <w:t>1</w:t>
            </w:r>
          </w:p>
        </w:tc>
        <w:tc>
          <w:tcPr>
            <w:tcW w:w="2494" w:type="dxa"/>
            <w:shd w:val="clear" w:color="auto" w:fill="auto"/>
            <w:hideMark/>
          </w:tcPr>
          <w:p w14:paraId="417BCCB0" w14:textId="77777777" w:rsidR="001D6382" w:rsidRPr="00A91424" w:rsidRDefault="001D6382" w:rsidP="00610FE0">
            <w:pPr>
              <w:spacing w:after="0"/>
              <w:rPr>
                <w:rFonts w:cs="Arial"/>
                <w:noProof/>
                <w:lang w:val="ro-RO" w:eastAsia="ro-RO"/>
              </w:rPr>
            </w:pPr>
            <w:r w:rsidRPr="00A91424">
              <w:rPr>
                <w:rFonts w:cs="Arial"/>
                <w:noProof/>
                <w:lang w:val="ro-RO" w:eastAsia="ro-RO"/>
              </w:rPr>
              <w:t>DN13A_1 , Bradesti 10</w:t>
            </w:r>
          </w:p>
        </w:tc>
        <w:tc>
          <w:tcPr>
            <w:tcW w:w="1229" w:type="dxa"/>
          </w:tcPr>
          <w:p w14:paraId="45685241" w14:textId="77777777" w:rsidR="001D6382" w:rsidRPr="00A91424" w:rsidRDefault="001D6382" w:rsidP="00610FE0">
            <w:pPr>
              <w:spacing w:after="0"/>
              <w:rPr>
                <w:rFonts w:cs="Arial"/>
                <w:noProof/>
                <w:lang w:val="ro-RO"/>
              </w:rPr>
            </w:pPr>
            <w:r w:rsidRPr="00A91424">
              <w:rPr>
                <w:rFonts w:cs="Arial"/>
                <w:noProof/>
                <w:lang w:val="ro-RO"/>
              </w:rPr>
              <w:t>90</w:t>
            </w:r>
          </w:p>
        </w:tc>
        <w:tc>
          <w:tcPr>
            <w:tcW w:w="2126" w:type="dxa"/>
          </w:tcPr>
          <w:p w14:paraId="4E286B0B" w14:textId="77777777" w:rsidR="001D6382" w:rsidRPr="00A91424" w:rsidRDefault="001D6382" w:rsidP="00610FE0">
            <w:pPr>
              <w:spacing w:after="0"/>
              <w:rPr>
                <w:rFonts w:cs="Arial"/>
                <w:noProof/>
                <w:lang w:val="ro-RO"/>
              </w:rPr>
            </w:pPr>
            <w:r w:rsidRPr="00A91424">
              <w:rPr>
                <w:rFonts w:cs="Arial"/>
                <w:noProof/>
                <w:lang w:val="ro-RO"/>
              </w:rPr>
              <w:t>PEID PE100, PN10</w:t>
            </w:r>
          </w:p>
        </w:tc>
        <w:tc>
          <w:tcPr>
            <w:tcW w:w="1584" w:type="dxa"/>
            <w:shd w:val="clear" w:color="auto" w:fill="auto"/>
            <w:hideMark/>
          </w:tcPr>
          <w:p w14:paraId="7F9F6041" w14:textId="77777777" w:rsidR="001D6382" w:rsidRPr="00A91424" w:rsidRDefault="001D6382" w:rsidP="00610FE0">
            <w:pPr>
              <w:spacing w:after="0"/>
              <w:rPr>
                <w:rFonts w:cs="Arial"/>
                <w:noProof/>
                <w:lang w:val="ro-RO"/>
              </w:rPr>
            </w:pPr>
            <w:r w:rsidRPr="00A91424">
              <w:rPr>
                <w:rFonts w:cs="Arial"/>
                <w:noProof/>
                <w:lang w:val="ro-RO"/>
              </w:rPr>
              <w:t>744</w:t>
            </w:r>
          </w:p>
        </w:tc>
      </w:tr>
      <w:tr w:rsidR="001D6382" w:rsidRPr="00A91424" w14:paraId="0BD71769" w14:textId="77777777" w:rsidTr="001D6382">
        <w:trPr>
          <w:trHeight w:val="29"/>
          <w:jc w:val="center"/>
        </w:trPr>
        <w:tc>
          <w:tcPr>
            <w:tcW w:w="541" w:type="dxa"/>
            <w:shd w:val="clear" w:color="auto" w:fill="auto"/>
            <w:hideMark/>
          </w:tcPr>
          <w:p w14:paraId="51DDDCE5" w14:textId="77777777" w:rsidR="001D6382" w:rsidRPr="00A91424" w:rsidRDefault="001D6382" w:rsidP="00610FE0">
            <w:pPr>
              <w:spacing w:after="0"/>
              <w:rPr>
                <w:rFonts w:cs="Arial"/>
                <w:noProof/>
                <w:lang w:val="ro-RO"/>
              </w:rPr>
            </w:pPr>
            <w:r w:rsidRPr="00A91424">
              <w:rPr>
                <w:rFonts w:cs="Arial"/>
                <w:noProof/>
                <w:lang w:val="ro-RO"/>
              </w:rPr>
              <w:t>2</w:t>
            </w:r>
          </w:p>
        </w:tc>
        <w:tc>
          <w:tcPr>
            <w:tcW w:w="2494" w:type="dxa"/>
            <w:shd w:val="clear" w:color="auto" w:fill="auto"/>
            <w:hideMark/>
          </w:tcPr>
          <w:p w14:paraId="47701981" w14:textId="77777777" w:rsidR="001D6382" w:rsidRPr="00A91424" w:rsidRDefault="001D6382" w:rsidP="00610FE0">
            <w:pPr>
              <w:spacing w:after="0"/>
              <w:rPr>
                <w:rFonts w:cs="Arial"/>
                <w:noProof/>
                <w:lang w:val="ro-RO" w:eastAsia="ro-RO"/>
              </w:rPr>
            </w:pPr>
            <w:r w:rsidRPr="00A91424">
              <w:rPr>
                <w:rFonts w:cs="Arial"/>
                <w:noProof/>
                <w:lang w:val="ro-RO" w:eastAsia="ro-RO"/>
              </w:rPr>
              <w:t>DN13A_3</w:t>
            </w:r>
          </w:p>
        </w:tc>
        <w:tc>
          <w:tcPr>
            <w:tcW w:w="1229" w:type="dxa"/>
          </w:tcPr>
          <w:p w14:paraId="328F3B50" w14:textId="77777777" w:rsidR="001D6382" w:rsidRPr="00A91424" w:rsidRDefault="001D6382" w:rsidP="00610FE0">
            <w:pPr>
              <w:spacing w:after="0"/>
              <w:rPr>
                <w:rFonts w:cs="Arial"/>
                <w:noProof/>
                <w:lang w:val="ro-RO"/>
              </w:rPr>
            </w:pPr>
            <w:r w:rsidRPr="00A91424">
              <w:rPr>
                <w:rFonts w:cs="Arial"/>
                <w:noProof/>
                <w:lang w:val="ro-RO"/>
              </w:rPr>
              <w:t>90</w:t>
            </w:r>
          </w:p>
        </w:tc>
        <w:tc>
          <w:tcPr>
            <w:tcW w:w="2126" w:type="dxa"/>
          </w:tcPr>
          <w:p w14:paraId="3BE3308C" w14:textId="77777777" w:rsidR="001D6382" w:rsidRPr="00A91424" w:rsidRDefault="001D6382" w:rsidP="00610FE0">
            <w:pPr>
              <w:spacing w:after="0"/>
              <w:rPr>
                <w:rFonts w:cs="Arial"/>
                <w:noProof/>
                <w:lang w:val="ro-RO"/>
              </w:rPr>
            </w:pPr>
            <w:r w:rsidRPr="00A91424">
              <w:rPr>
                <w:rFonts w:cs="Arial"/>
                <w:noProof/>
                <w:lang w:val="ro-RO"/>
              </w:rPr>
              <w:t>PEID PE100, PN10</w:t>
            </w:r>
          </w:p>
        </w:tc>
        <w:tc>
          <w:tcPr>
            <w:tcW w:w="1584" w:type="dxa"/>
            <w:shd w:val="clear" w:color="auto" w:fill="auto"/>
            <w:hideMark/>
          </w:tcPr>
          <w:p w14:paraId="15CA4573" w14:textId="77777777" w:rsidR="001D6382" w:rsidRPr="00A91424" w:rsidRDefault="001D6382" w:rsidP="00610FE0">
            <w:pPr>
              <w:spacing w:after="0"/>
              <w:rPr>
                <w:rFonts w:cs="Arial"/>
                <w:noProof/>
                <w:lang w:val="ro-RO"/>
              </w:rPr>
            </w:pPr>
            <w:r w:rsidRPr="00A91424">
              <w:rPr>
                <w:rFonts w:cs="Arial"/>
                <w:noProof/>
                <w:lang w:val="ro-RO"/>
              </w:rPr>
              <w:t>279</w:t>
            </w:r>
          </w:p>
        </w:tc>
      </w:tr>
      <w:tr w:rsidR="001D6382" w:rsidRPr="00A91424" w14:paraId="701E3835" w14:textId="77777777" w:rsidTr="001D6382">
        <w:trPr>
          <w:trHeight w:val="29"/>
          <w:jc w:val="center"/>
        </w:trPr>
        <w:tc>
          <w:tcPr>
            <w:tcW w:w="541" w:type="dxa"/>
            <w:shd w:val="clear" w:color="auto" w:fill="auto"/>
            <w:hideMark/>
          </w:tcPr>
          <w:p w14:paraId="55A9C753" w14:textId="77777777" w:rsidR="001D6382" w:rsidRPr="00A91424" w:rsidRDefault="001D6382" w:rsidP="00610FE0">
            <w:pPr>
              <w:spacing w:after="0"/>
              <w:rPr>
                <w:rFonts w:cs="Arial"/>
                <w:noProof/>
                <w:lang w:val="ro-RO"/>
              </w:rPr>
            </w:pPr>
            <w:r w:rsidRPr="00A91424">
              <w:rPr>
                <w:rFonts w:cs="Arial"/>
                <w:noProof/>
                <w:lang w:val="ro-RO"/>
              </w:rPr>
              <w:t>3</w:t>
            </w:r>
          </w:p>
        </w:tc>
        <w:tc>
          <w:tcPr>
            <w:tcW w:w="2494" w:type="dxa"/>
            <w:shd w:val="clear" w:color="auto" w:fill="auto"/>
            <w:hideMark/>
          </w:tcPr>
          <w:p w14:paraId="6D508D1F" w14:textId="77777777" w:rsidR="001D6382" w:rsidRPr="00A91424" w:rsidRDefault="001D6382" w:rsidP="00610FE0">
            <w:pPr>
              <w:spacing w:after="0"/>
              <w:rPr>
                <w:rFonts w:cs="Arial"/>
                <w:noProof/>
                <w:lang w:val="ro-RO" w:eastAsia="ro-RO"/>
              </w:rPr>
            </w:pPr>
            <w:r w:rsidRPr="00A91424">
              <w:rPr>
                <w:rFonts w:cs="Arial"/>
                <w:noProof/>
                <w:lang w:val="ro-RO" w:eastAsia="ro-RO"/>
              </w:rPr>
              <w:t>DN13A_5</w:t>
            </w:r>
          </w:p>
        </w:tc>
        <w:tc>
          <w:tcPr>
            <w:tcW w:w="1229" w:type="dxa"/>
          </w:tcPr>
          <w:p w14:paraId="4642D386" w14:textId="77777777" w:rsidR="001D6382" w:rsidRPr="00A91424" w:rsidRDefault="001D6382" w:rsidP="00610FE0">
            <w:pPr>
              <w:spacing w:after="0"/>
              <w:rPr>
                <w:rFonts w:cs="Arial"/>
                <w:noProof/>
                <w:lang w:val="ro-RO"/>
              </w:rPr>
            </w:pPr>
            <w:r w:rsidRPr="00A91424">
              <w:rPr>
                <w:rFonts w:cs="Arial"/>
                <w:noProof/>
                <w:lang w:val="ro-RO"/>
              </w:rPr>
              <w:t>90</w:t>
            </w:r>
          </w:p>
        </w:tc>
        <w:tc>
          <w:tcPr>
            <w:tcW w:w="2126" w:type="dxa"/>
          </w:tcPr>
          <w:p w14:paraId="0CB99FDD" w14:textId="77777777" w:rsidR="001D6382" w:rsidRPr="00A91424" w:rsidRDefault="001D6382" w:rsidP="00610FE0">
            <w:pPr>
              <w:spacing w:after="0"/>
              <w:rPr>
                <w:rFonts w:cs="Arial"/>
                <w:noProof/>
                <w:lang w:val="ro-RO"/>
              </w:rPr>
            </w:pPr>
            <w:r w:rsidRPr="00A91424">
              <w:rPr>
                <w:rFonts w:cs="Arial"/>
                <w:noProof/>
                <w:lang w:val="ro-RO"/>
              </w:rPr>
              <w:t>PEID PE100, PN10</w:t>
            </w:r>
          </w:p>
        </w:tc>
        <w:tc>
          <w:tcPr>
            <w:tcW w:w="1584" w:type="dxa"/>
            <w:shd w:val="clear" w:color="auto" w:fill="auto"/>
            <w:hideMark/>
          </w:tcPr>
          <w:p w14:paraId="48368F24" w14:textId="77777777" w:rsidR="001D6382" w:rsidRPr="00A91424" w:rsidRDefault="001D6382" w:rsidP="00610FE0">
            <w:pPr>
              <w:spacing w:after="0"/>
              <w:rPr>
                <w:rFonts w:cs="Arial"/>
                <w:noProof/>
                <w:lang w:val="ro-RO"/>
              </w:rPr>
            </w:pPr>
            <w:r w:rsidRPr="00A91424">
              <w:rPr>
                <w:rFonts w:cs="Arial"/>
                <w:noProof/>
                <w:lang w:val="ro-RO"/>
              </w:rPr>
              <w:t>285</w:t>
            </w:r>
          </w:p>
        </w:tc>
      </w:tr>
      <w:tr w:rsidR="001D6382" w:rsidRPr="00A91424" w14:paraId="4A7C93E8" w14:textId="77777777" w:rsidTr="001D6382">
        <w:trPr>
          <w:trHeight w:val="29"/>
          <w:jc w:val="center"/>
        </w:trPr>
        <w:tc>
          <w:tcPr>
            <w:tcW w:w="541" w:type="dxa"/>
            <w:shd w:val="clear" w:color="auto" w:fill="auto"/>
            <w:hideMark/>
          </w:tcPr>
          <w:p w14:paraId="525F4B2E" w14:textId="77777777" w:rsidR="001D6382" w:rsidRPr="00A91424" w:rsidRDefault="001D6382" w:rsidP="00610FE0">
            <w:pPr>
              <w:spacing w:after="0"/>
              <w:rPr>
                <w:rFonts w:cs="Arial"/>
                <w:noProof/>
                <w:lang w:val="ro-RO"/>
              </w:rPr>
            </w:pPr>
            <w:r w:rsidRPr="00A91424">
              <w:rPr>
                <w:rFonts w:cs="Arial"/>
                <w:noProof/>
                <w:lang w:val="ro-RO"/>
              </w:rPr>
              <w:t>4</w:t>
            </w:r>
          </w:p>
        </w:tc>
        <w:tc>
          <w:tcPr>
            <w:tcW w:w="2494" w:type="dxa"/>
            <w:shd w:val="clear" w:color="auto" w:fill="auto"/>
            <w:hideMark/>
          </w:tcPr>
          <w:p w14:paraId="2CD3FC5A" w14:textId="77777777" w:rsidR="001D6382" w:rsidRPr="00A91424" w:rsidRDefault="001D6382" w:rsidP="00610FE0">
            <w:pPr>
              <w:spacing w:after="0"/>
              <w:rPr>
                <w:rFonts w:cs="Arial"/>
                <w:noProof/>
                <w:lang w:val="ro-RO" w:eastAsia="ro-RO"/>
              </w:rPr>
            </w:pPr>
            <w:r w:rsidRPr="00A91424">
              <w:rPr>
                <w:rFonts w:cs="Arial"/>
                <w:noProof/>
                <w:lang w:val="ro-RO" w:eastAsia="ro-RO"/>
              </w:rPr>
              <w:t>DJ138_1</w:t>
            </w:r>
          </w:p>
        </w:tc>
        <w:tc>
          <w:tcPr>
            <w:tcW w:w="1229" w:type="dxa"/>
          </w:tcPr>
          <w:p w14:paraId="5B84DDF6" w14:textId="77777777" w:rsidR="001D6382" w:rsidRPr="00A91424" w:rsidRDefault="001D6382" w:rsidP="00610FE0">
            <w:pPr>
              <w:spacing w:after="0"/>
              <w:rPr>
                <w:rFonts w:cs="Arial"/>
                <w:noProof/>
                <w:lang w:val="ro-RO"/>
              </w:rPr>
            </w:pPr>
            <w:r w:rsidRPr="00A91424">
              <w:rPr>
                <w:rFonts w:cs="Arial"/>
                <w:noProof/>
                <w:lang w:val="ro-RO"/>
              </w:rPr>
              <w:t>90</w:t>
            </w:r>
          </w:p>
        </w:tc>
        <w:tc>
          <w:tcPr>
            <w:tcW w:w="2126" w:type="dxa"/>
          </w:tcPr>
          <w:p w14:paraId="13441B55" w14:textId="77777777" w:rsidR="001D6382" w:rsidRPr="00A91424" w:rsidRDefault="001D6382" w:rsidP="00610FE0">
            <w:pPr>
              <w:spacing w:after="0"/>
              <w:rPr>
                <w:rFonts w:cs="Arial"/>
                <w:noProof/>
                <w:lang w:val="ro-RO"/>
              </w:rPr>
            </w:pPr>
            <w:r w:rsidRPr="00A91424">
              <w:rPr>
                <w:rFonts w:cs="Arial"/>
                <w:noProof/>
                <w:lang w:val="ro-RO"/>
              </w:rPr>
              <w:t>PEID PE100, PN10</w:t>
            </w:r>
          </w:p>
        </w:tc>
        <w:tc>
          <w:tcPr>
            <w:tcW w:w="1584" w:type="dxa"/>
            <w:shd w:val="clear" w:color="auto" w:fill="auto"/>
            <w:hideMark/>
          </w:tcPr>
          <w:p w14:paraId="36D9541C" w14:textId="77777777" w:rsidR="001D6382" w:rsidRPr="00A91424" w:rsidRDefault="001D6382" w:rsidP="00610FE0">
            <w:pPr>
              <w:spacing w:after="0"/>
              <w:rPr>
                <w:rFonts w:cs="Arial"/>
                <w:noProof/>
                <w:lang w:val="ro-RO"/>
              </w:rPr>
            </w:pPr>
            <w:r w:rsidRPr="00A91424">
              <w:rPr>
                <w:rFonts w:cs="Arial"/>
                <w:noProof/>
                <w:lang w:val="ro-RO"/>
              </w:rPr>
              <w:t>140</w:t>
            </w:r>
          </w:p>
        </w:tc>
      </w:tr>
      <w:tr w:rsidR="001D6382" w:rsidRPr="00A91424" w14:paraId="5CC59092" w14:textId="77777777" w:rsidTr="001D6382">
        <w:trPr>
          <w:trHeight w:val="29"/>
          <w:jc w:val="center"/>
        </w:trPr>
        <w:tc>
          <w:tcPr>
            <w:tcW w:w="541" w:type="dxa"/>
            <w:shd w:val="clear" w:color="auto" w:fill="auto"/>
            <w:hideMark/>
          </w:tcPr>
          <w:p w14:paraId="28430E0A" w14:textId="77777777" w:rsidR="001D6382" w:rsidRPr="00A91424" w:rsidRDefault="001D6382" w:rsidP="00610FE0">
            <w:pPr>
              <w:spacing w:after="0"/>
              <w:rPr>
                <w:rFonts w:cs="Arial"/>
                <w:noProof/>
                <w:lang w:val="ro-RO"/>
              </w:rPr>
            </w:pPr>
            <w:r w:rsidRPr="00A91424">
              <w:rPr>
                <w:rFonts w:cs="Arial"/>
                <w:noProof/>
                <w:lang w:val="ro-RO"/>
              </w:rPr>
              <w:t>5</w:t>
            </w:r>
          </w:p>
        </w:tc>
        <w:tc>
          <w:tcPr>
            <w:tcW w:w="2494" w:type="dxa"/>
            <w:shd w:val="clear" w:color="auto" w:fill="auto"/>
            <w:hideMark/>
          </w:tcPr>
          <w:p w14:paraId="2F7E588C" w14:textId="77777777" w:rsidR="001D6382" w:rsidRPr="00A91424" w:rsidRDefault="001D6382" w:rsidP="00610FE0">
            <w:pPr>
              <w:spacing w:after="0"/>
              <w:rPr>
                <w:rFonts w:cs="Arial"/>
                <w:noProof/>
                <w:lang w:val="ro-RO" w:eastAsia="ro-RO"/>
              </w:rPr>
            </w:pPr>
            <w:r w:rsidRPr="00A91424">
              <w:rPr>
                <w:rFonts w:cs="Arial"/>
                <w:noProof/>
                <w:lang w:val="ro-RO" w:eastAsia="ro-RO"/>
              </w:rPr>
              <w:t>Bradesti4</w:t>
            </w:r>
          </w:p>
        </w:tc>
        <w:tc>
          <w:tcPr>
            <w:tcW w:w="1229" w:type="dxa"/>
          </w:tcPr>
          <w:p w14:paraId="1D17AE34" w14:textId="77777777" w:rsidR="001D6382" w:rsidRPr="00A91424" w:rsidRDefault="001D6382" w:rsidP="00610FE0">
            <w:pPr>
              <w:spacing w:after="0"/>
              <w:rPr>
                <w:rFonts w:cs="Arial"/>
                <w:noProof/>
                <w:lang w:val="ro-RO"/>
              </w:rPr>
            </w:pPr>
            <w:r w:rsidRPr="00A91424">
              <w:rPr>
                <w:rFonts w:cs="Arial"/>
                <w:noProof/>
                <w:lang w:val="ro-RO"/>
              </w:rPr>
              <w:t>90</w:t>
            </w:r>
          </w:p>
        </w:tc>
        <w:tc>
          <w:tcPr>
            <w:tcW w:w="2126" w:type="dxa"/>
          </w:tcPr>
          <w:p w14:paraId="3082D556" w14:textId="77777777" w:rsidR="001D6382" w:rsidRPr="00A91424" w:rsidRDefault="001D6382" w:rsidP="00610FE0">
            <w:pPr>
              <w:spacing w:after="0"/>
              <w:rPr>
                <w:rFonts w:cs="Arial"/>
                <w:noProof/>
                <w:lang w:val="ro-RO"/>
              </w:rPr>
            </w:pPr>
            <w:r w:rsidRPr="00A91424">
              <w:rPr>
                <w:rFonts w:cs="Arial"/>
                <w:noProof/>
                <w:lang w:val="ro-RO"/>
              </w:rPr>
              <w:t>PEID PE100, PN10</w:t>
            </w:r>
          </w:p>
        </w:tc>
        <w:tc>
          <w:tcPr>
            <w:tcW w:w="1584" w:type="dxa"/>
            <w:shd w:val="clear" w:color="auto" w:fill="auto"/>
            <w:hideMark/>
          </w:tcPr>
          <w:p w14:paraId="263F12EB" w14:textId="77777777" w:rsidR="001D6382" w:rsidRPr="00A91424" w:rsidRDefault="001D6382" w:rsidP="00610FE0">
            <w:pPr>
              <w:spacing w:after="0"/>
              <w:rPr>
                <w:rFonts w:cs="Arial"/>
                <w:noProof/>
                <w:lang w:val="ro-RO"/>
              </w:rPr>
            </w:pPr>
            <w:r w:rsidRPr="00A91424">
              <w:rPr>
                <w:rFonts w:cs="Arial"/>
                <w:noProof/>
                <w:lang w:val="ro-RO"/>
              </w:rPr>
              <w:t>110</w:t>
            </w:r>
          </w:p>
        </w:tc>
      </w:tr>
      <w:tr w:rsidR="001D6382" w:rsidRPr="00A91424" w14:paraId="2EC67A96" w14:textId="77777777" w:rsidTr="001D6382">
        <w:trPr>
          <w:trHeight w:val="29"/>
          <w:jc w:val="center"/>
        </w:trPr>
        <w:tc>
          <w:tcPr>
            <w:tcW w:w="541" w:type="dxa"/>
            <w:shd w:val="clear" w:color="auto" w:fill="auto"/>
            <w:hideMark/>
          </w:tcPr>
          <w:p w14:paraId="22480AA8" w14:textId="77777777" w:rsidR="001D6382" w:rsidRPr="00A91424" w:rsidRDefault="001D6382" w:rsidP="00610FE0">
            <w:pPr>
              <w:spacing w:after="0"/>
              <w:rPr>
                <w:rFonts w:cs="Arial"/>
                <w:noProof/>
                <w:lang w:val="ro-RO"/>
              </w:rPr>
            </w:pPr>
            <w:r w:rsidRPr="00A91424">
              <w:rPr>
                <w:rFonts w:cs="Arial"/>
                <w:noProof/>
                <w:lang w:val="ro-RO"/>
              </w:rPr>
              <w:t>6</w:t>
            </w:r>
          </w:p>
        </w:tc>
        <w:tc>
          <w:tcPr>
            <w:tcW w:w="2494" w:type="dxa"/>
            <w:shd w:val="clear" w:color="auto" w:fill="auto"/>
            <w:hideMark/>
          </w:tcPr>
          <w:p w14:paraId="40CD8BCC" w14:textId="77777777" w:rsidR="001D6382" w:rsidRPr="00A91424" w:rsidRDefault="001D6382" w:rsidP="00610FE0">
            <w:pPr>
              <w:spacing w:after="0"/>
              <w:rPr>
                <w:rFonts w:cs="Arial"/>
                <w:noProof/>
                <w:lang w:val="ro-RO" w:eastAsia="ro-RO"/>
              </w:rPr>
            </w:pPr>
            <w:r w:rsidRPr="00A91424">
              <w:rPr>
                <w:rFonts w:cs="Arial"/>
                <w:noProof/>
                <w:lang w:val="ro-RO" w:eastAsia="ro-RO"/>
              </w:rPr>
              <w:t>Bradesti9</w:t>
            </w:r>
          </w:p>
        </w:tc>
        <w:tc>
          <w:tcPr>
            <w:tcW w:w="1229" w:type="dxa"/>
          </w:tcPr>
          <w:p w14:paraId="2878F6DD" w14:textId="77777777" w:rsidR="001D6382" w:rsidRPr="00A91424" w:rsidRDefault="001D6382" w:rsidP="00610FE0">
            <w:pPr>
              <w:spacing w:after="0"/>
              <w:rPr>
                <w:rFonts w:cs="Arial"/>
                <w:noProof/>
                <w:lang w:val="ro-RO"/>
              </w:rPr>
            </w:pPr>
            <w:r w:rsidRPr="00A91424">
              <w:rPr>
                <w:rFonts w:cs="Arial"/>
                <w:noProof/>
                <w:lang w:val="ro-RO"/>
              </w:rPr>
              <w:t>90</w:t>
            </w:r>
          </w:p>
        </w:tc>
        <w:tc>
          <w:tcPr>
            <w:tcW w:w="2126" w:type="dxa"/>
          </w:tcPr>
          <w:p w14:paraId="43A34963" w14:textId="77777777" w:rsidR="001D6382" w:rsidRPr="00A91424" w:rsidRDefault="001D6382" w:rsidP="00610FE0">
            <w:pPr>
              <w:spacing w:after="0"/>
              <w:rPr>
                <w:rFonts w:cs="Arial"/>
                <w:noProof/>
                <w:lang w:val="ro-RO"/>
              </w:rPr>
            </w:pPr>
            <w:r w:rsidRPr="00A91424">
              <w:rPr>
                <w:rFonts w:cs="Arial"/>
                <w:noProof/>
                <w:lang w:val="ro-RO"/>
              </w:rPr>
              <w:t>PEID PE100, PN10</w:t>
            </w:r>
          </w:p>
        </w:tc>
        <w:tc>
          <w:tcPr>
            <w:tcW w:w="1584" w:type="dxa"/>
            <w:shd w:val="clear" w:color="auto" w:fill="auto"/>
            <w:hideMark/>
          </w:tcPr>
          <w:p w14:paraId="6A433148" w14:textId="77777777" w:rsidR="001D6382" w:rsidRPr="00A91424" w:rsidRDefault="001D6382" w:rsidP="00610FE0">
            <w:pPr>
              <w:spacing w:after="0"/>
              <w:rPr>
                <w:rFonts w:cs="Arial"/>
                <w:noProof/>
                <w:lang w:val="ro-RO"/>
              </w:rPr>
            </w:pPr>
            <w:r w:rsidRPr="00A91424">
              <w:rPr>
                <w:rFonts w:cs="Arial"/>
                <w:noProof/>
                <w:lang w:val="ro-RO"/>
              </w:rPr>
              <w:t>257</w:t>
            </w:r>
          </w:p>
        </w:tc>
      </w:tr>
      <w:tr w:rsidR="001D6382" w:rsidRPr="00A91424" w14:paraId="6BDE5511" w14:textId="77777777" w:rsidTr="001D6382">
        <w:trPr>
          <w:trHeight w:val="29"/>
          <w:jc w:val="center"/>
        </w:trPr>
        <w:tc>
          <w:tcPr>
            <w:tcW w:w="541" w:type="dxa"/>
            <w:shd w:val="clear" w:color="auto" w:fill="auto"/>
            <w:hideMark/>
          </w:tcPr>
          <w:p w14:paraId="0F59A7C2" w14:textId="77777777" w:rsidR="001D6382" w:rsidRPr="00A91424" w:rsidRDefault="001D6382" w:rsidP="00610FE0">
            <w:pPr>
              <w:spacing w:after="0"/>
              <w:rPr>
                <w:rFonts w:cs="Arial"/>
                <w:noProof/>
                <w:lang w:val="ro-RO"/>
              </w:rPr>
            </w:pPr>
            <w:r w:rsidRPr="00A91424">
              <w:rPr>
                <w:rFonts w:cs="Arial"/>
                <w:noProof/>
                <w:lang w:val="ro-RO"/>
              </w:rPr>
              <w:t>7</w:t>
            </w:r>
          </w:p>
        </w:tc>
        <w:tc>
          <w:tcPr>
            <w:tcW w:w="2494" w:type="dxa"/>
            <w:shd w:val="clear" w:color="auto" w:fill="auto"/>
            <w:hideMark/>
          </w:tcPr>
          <w:p w14:paraId="7D857A17" w14:textId="77777777" w:rsidR="001D6382" w:rsidRPr="00A91424" w:rsidRDefault="001D6382" w:rsidP="00610FE0">
            <w:pPr>
              <w:spacing w:after="0"/>
              <w:rPr>
                <w:rFonts w:cs="Arial"/>
                <w:noProof/>
                <w:lang w:val="ro-RO" w:eastAsia="ro-RO"/>
              </w:rPr>
            </w:pPr>
            <w:r w:rsidRPr="00A91424">
              <w:rPr>
                <w:rFonts w:cs="Arial"/>
                <w:noProof/>
                <w:lang w:val="ro-RO" w:eastAsia="ro-RO"/>
              </w:rPr>
              <w:t>Bradesti18</w:t>
            </w:r>
          </w:p>
        </w:tc>
        <w:tc>
          <w:tcPr>
            <w:tcW w:w="1229" w:type="dxa"/>
          </w:tcPr>
          <w:p w14:paraId="04A9C28A" w14:textId="77777777" w:rsidR="001D6382" w:rsidRPr="00A91424" w:rsidRDefault="001D6382" w:rsidP="00610FE0">
            <w:pPr>
              <w:spacing w:after="0"/>
              <w:rPr>
                <w:rFonts w:cs="Arial"/>
                <w:noProof/>
                <w:lang w:val="ro-RO"/>
              </w:rPr>
            </w:pPr>
            <w:r w:rsidRPr="00A91424">
              <w:rPr>
                <w:rFonts w:cs="Arial"/>
                <w:noProof/>
                <w:lang w:val="ro-RO"/>
              </w:rPr>
              <w:t>90</w:t>
            </w:r>
          </w:p>
        </w:tc>
        <w:tc>
          <w:tcPr>
            <w:tcW w:w="2126" w:type="dxa"/>
          </w:tcPr>
          <w:p w14:paraId="7F98D71C" w14:textId="77777777" w:rsidR="001D6382" w:rsidRPr="00A91424" w:rsidRDefault="001D6382" w:rsidP="00610FE0">
            <w:pPr>
              <w:spacing w:after="0"/>
              <w:rPr>
                <w:rFonts w:cs="Arial"/>
                <w:noProof/>
                <w:lang w:val="ro-RO"/>
              </w:rPr>
            </w:pPr>
            <w:r w:rsidRPr="00A91424">
              <w:rPr>
                <w:rFonts w:cs="Arial"/>
                <w:noProof/>
                <w:lang w:val="ro-RO"/>
              </w:rPr>
              <w:t>PEID PE100, PN10</w:t>
            </w:r>
          </w:p>
        </w:tc>
        <w:tc>
          <w:tcPr>
            <w:tcW w:w="1584" w:type="dxa"/>
            <w:shd w:val="clear" w:color="auto" w:fill="auto"/>
            <w:hideMark/>
          </w:tcPr>
          <w:p w14:paraId="2581491B" w14:textId="77777777" w:rsidR="001D6382" w:rsidRPr="00A91424" w:rsidRDefault="001D6382" w:rsidP="00610FE0">
            <w:pPr>
              <w:spacing w:after="0"/>
              <w:rPr>
                <w:rFonts w:cs="Arial"/>
                <w:noProof/>
                <w:lang w:val="ro-RO"/>
              </w:rPr>
            </w:pPr>
            <w:r w:rsidRPr="00A91424">
              <w:rPr>
                <w:rFonts w:cs="Arial"/>
                <w:noProof/>
                <w:lang w:val="ro-RO"/>
              </w:rPr>
              <w:t>94</w:t>
            </w:r>
          </w:p>
        </w:tc>
      </w:tr>
      <w:tr w:rsidR="001D6382" w:rsidRPr="00A91424" w14:paraId="0DE6A87F" w14:textId="77777777" w:rsidTr="001D6382">
        <w:trPr>
          <w:trHeight w:val="29"/>
          <w:jc w:val="center"/>
        </w:trPr>
        <w:tc>
          <w:tcPr>
            <w:tcW w:w="541" w:type="dxa"/>
            <w:shd w:val="clear" w:color="auto" w:fill="auto"/>
            <w:hideMark/>
          </w:tcPr>
          <w:p w14:paraId="4B725939" w14:textId="77777777" w:rsidR="001D6382" w:rsidRPr="00A91424" w:rsidRDefault="001D6382" w:rsidP="00610FE0">
            <w:pPr>
              <w:spacing w:after="0"/>
              <w:rPr>
                <w:rFonts w:cs="Arial"/>
                <w:noProof/>
                <w:lang w:val="ro-RO"/>
              </w:rPr>
            </w:pPr>
            <w:r w:rsidRPr="00A91424">
              <w:rPr>
                <w:rFonts w:cs="Arial"/>
                <w:noProof/>
                <w:lang w:val="ro-RO"/>
              </w:rPr>
              <w:t>8</w:t>
            </w:r>
          </w:p>
        </w:tc>
        <w:tc>
          <w:tcPr>
            <w:tcW w:w="2494" w:type="dxa"/>
            <w:shd w:val="clear" w:color="auto" w:fill="auto"/>
            <w:hideMark/>
          </w:tcPr>
          <w:p w14:paraId="7CD5B6D8" w14:textId="77777777" w:rsidR="001D6382" w:rsidRPr="00A91424" w:rsidRDefault="001D6382" w:rsidP="00610FE0">
            <w:pPr>
              <w:spacing w:after="0"/>
              <w:rPr>
                <w:rFonts w:cs="Arial"/>
                <w:noProof/>
                <w:lang w:val="ro-RO" w:eastAsia="ro-RO"/>
              </w:rPr>
            </w:pPr>
            <w:r w:rsidRPr="00A91424">
              <w:rPr>
                <w:rFonts w:cs="Arial"/>
                <w:noProof/>
                <w:lang w:val="ro-RO" w:eastAsia="ro-RO"/>
              </w:rPr>
              <w:t>Bradesti19</w:t>
            </w:r>
          </w:p>
        </w:tc>
        <w:tc>
          <w:tcPr>
            <w:tcW w:w="1229" w:type="dxa"/>
          </w:tcPr>
          <w:p w14:paraId="2DD48630" w14:textId="77777777" w:rsidR="001D6382" w:rsidRPr="00A91424" w:rsidRDefault="001D6382" w:rsidP="00610FE0">
            <w:pPr>
              <w:spacing w:after="0"/>
              <w:rPr>
                <w:rFonts w:cs="Arial"/>
                <w:noProof/>
                <w:lang w:val="ro-RO"/>
              </w:rPr>
            </w:pPr>
            <w:r w:rsidRPr="00A91424">
              <w:rPr>
                <w:rFonts w:cs="Arial"/>
                <w:noProof/>
                <w:lang w:val="ro-RO"/>
              </w:rPr>
              <w:t>90</w:t>
            </w:r>
          </w:p>
        </w:tc>
        <w:tc>
          <w:tcPr>
            <w:tcW w:w="2126" w:type="dxa"/>
          </w:tcPr>
          <w:p w14:paraId="4D2CB3E2" w14:textId="77777777" w:rsidR="001D6382" w:rsidRPr="00A91424" w:rsidRDefault="001D6382" w:rsidP="00610FE0">
            <w:pPr>
              <w:spacing w:after="0"/>
              <w:rPr>
                <w:rFonts w:cs="Arial"/>
                <w:noProof/>
                <w:lang w:val="ro-RO"/>
              </w:rPr>
            </w:pPr>
            <w:r w:rsidRPr="00A91424">
              <w:rPr>
                <w:rFonts w:cs="Arial"/>
                <w:noProof/>
                <w:lang w:val="ro-RO"/>
              </w:rPr>
              <w:t>PEID PE100, PN10</w:t>
            </w:r>
          </w:p>
        </w:tc>
        <w:tc>
          <w:tcPr>
            <w:tcW w:w="1584" w:type="dxa"/>
            <w:shd w:val="clear" w:color="auto" w:fill="auto"/>
            <w:hideMark/>
          </w:tcPr>
          <w:p w14:paraId="46FDB3C7" w14:textId="77777777" w:rsidR="001D6382" w:rsidRPr="00A91424" w:rsidRDefault="001D6382" w:rsidP="00610FE0">
            <w:pPr>
              <w:spacing w:after="0"/>
              <w:rPr>
                <w:rFonts w:cs="Arial"/>
                <w:noProof/>
                <w:lang w:val="ro-RO"/>
              </w:rPr>
            </w:pPr>
            <w:r w:rsidRPr="00A91424">
              <w:rPr>
                <w:rFonts w:cs="Arial"/>
                <w:noProof/>
                <w:lang w:val="ro-RO"/>
              </w:rPr>
              <w:t>99</w:t>
            </w:r>
          </w:p>
        </w:tc>
      </w:tr>
      <w:tr w:rsidR="001D6382" w:rsidRPr="00A91424" w14:paraId="61DFA6C4" w14:textId="77777777" w:rsidTr="001D6382">
        <w:trPr>
          <w:trHeight w:val="29"/>
          <w:jc w:val="center"/>
        </w:trPr>
        <w:tc>
          <w:tcPr>
            <w:tcW w:w="3035" w:type="dxa"/>
            <w:gridSpan w:val="2"/>
            <w:shd w:val="clear" w:color="auto" w:fill="auto"/>
            <w:hideMark/>
          </w:tcPr>
          <w:p w14:paraId="64DAC363" w14:textId="77777777" w:rsidR="001D6382" w:rsidRPr="00A91424" w:rsidRDefault="001D6382" w:rsidP="00610FE0">
            <w:pPr>
              <w:spacing w:after="0"/>
              <w:rPr>
                <w:rFonts w:cs="Arial"/>
                <w:noProof/>
                <w:lang w:val="ro-RO" w:eastAsia="ro-RO"/>
              </w:rPr>
            </w:pPr>
            <w:r w:rsidRPr="00A91424">
              <w:rPr>
                <w:rFonts w:cs="Arial"/>
                <w:noProof/>
                <w:lang w:val="ro-RO" w:eastAsia="ro-RO"/>
              </w:rPr>
              <w:t>Total</w:t>
            </w:r>
          </w:p>
        </w:tc>
        <w:tc>
          <w:tcPr>
            <w:tcW w:w="1229" w:type="dxa"/>
          </w:tcPr>
          <w:p w14:paraId="37869019" w14:textId="77777777" w:rsidR="001D6382" w:rsidRPr="00A91424" w:rsidRDefault="001D6382" w:rsidP="00610FE0">
            <w:pPr>
              <w:spacing w:after="0"/>
              <w:rPr>
                <w:rFonts w:cs="Arial"/>
                <w:noProof/>
                <w:lang w:val="ro-RO" w:eastAsia="ro-RO"/>
              </w:rPr>
            </w:pPr>
          </w:p>
        </w:tc>
        <w:tc>
          <w:tcPr>
            <w:tcW w:w="2126" w:type="dxa"/>
          </w:tcPr>
          <w:p w14:paraId="4052CE79" w14:textId="77777777" w:rsidR="001D6382" w:rsidRPr="00A91424" w:rsidRDefault="001D6382" w:rsidP="00610FE0">
            <w:pPr>
              <w:spacing w:after="0"/>
              <w:rPr>
                <w:rFonts w:cs="Arial"/>
                <w:noProof/>
                <w:lang w:val="ro-RO" w:eastAsia="ro-RO"/>
              </w:rPr>
            </w:pPr>
          </w:p>
        </w:tc>
        <w:tc>
          <w:tcPr>
            <w:tcW w:w="1584" w:type="dxa"/>
            <w:shd w:val="clear" w:color="auto" w:fill="auto"/>
            <w:hideMark/>
          </w:tcPr>
          <w:p w14:paraId="43C7C50F" w14:textId="77777777" w:rsidR="001D6382" w:rsidRPr="00A91424" w:rsidRDefault="001D6382" w:rsidP="00610FE0">
            <w:pPr>
              <w:spacing w:after="0"/>
              <w:rPr>
                <w:rFonts w:cs="Arial"/>
                <w:noProof/>
                <w:lang w:val="ro-RO" w:eastAsia="ro-RO"/>
              </w:rPr>
            </w:pPr>
            <w:r w:rsidRPr="00A91424">
              <w:rPr>
                <w:rFonts w:cs="Arial"/>
                <w:noProof/>
                <w:lang w:val="ro-RO" w:eastAsia="ro-RO"/>
              </w:rPr>
              <w:t>2.008</w:t>
            </w:r>
          </w:p>
        </w:tc>
      </w:tr>
    </w:tbl>
    <w:p w14:paraId="5C0D90A2" w14:textId="77777777" w:rsidR="001D6382" w:rsidRPr="00A91424" w:rsidRDefault="001D6382" w:rsidP="00610FE0">
      <w:pPr>
        <w:spacing w:after="0"/>
        <w:rPr>
          <w:rFonts w:cs="Arial"/>
          <w:noProof/>
          <w:lang w:val="ro-RO"/>
        </w:rPr>
      </w:pPr>
    </w:p>
    <w:p w14:paraId="0F72721E" w14:textId="77777777" w:rsidR="001D6382" w:rsidRPr="00A91424" w:rsidRDefault="001D6382" w:rsidP="00610FE0">
      <w:pPr>
        <w:ind w:firstLine="709"/>
        <w:rPr>
          <w:rFonts w:cs="Arial"/>
          <w:noProof/>
          <w:lang w:val="ro-RO"/>
        </w:rPr>
      </w:pPr>
      <w:r w:rsidRPr="00A91424">
        <w:rPr>
          <w:rFonts w:cs="Arial"/>
          <w:noProof/>
          <w:lang w:val="ro-RO"/>
        </w:rPr>
        <w:t>Extindere retea de canalizare</w:t>
      </w:r>
    </w:p>
    <w:p w14:paraId="3490A584" w14:textId="77777777" w:rsidR="001D6382" w:rsidRPr="00A91424" w:rsidRDefault="001D6382" w:rsidP="00610FE0">
      <w:pPr>
        <w:ind w:firstLine="709"/>
        <w:rPr>
          <w:rFonts w:cs="Arial"/>
          <w:noProof/>
          <w:lang w:val="ro-RO"/>
        </w:rPr>
      </w:pPr>
      <w:r w:rsidRPr="00A91424">
        <w:rPr>
          <w:rFonts w:cs="Arial"/>
          <w:noProof/>
          <w:lang w:val="ro-RO"/>
        </w:rPr>
        <w:t>UAT Bradesti, sat Tarnovita  – extindere retele de canalizare menejera in lungime totala de 4.730 m se va executa pe urmatoarele strazi:</w:t>
      </w:r>
    </w:p>
    <w:p w14:paraId="2C2A90C5" w14:textId="77777777" w:rsidR="001D6382" w:rsidRPr="00A91424" w:rsidRDefault="001D6382" w:rsidP="001D6382">
      <w:pPr>
        <w:rPr>
          <w:rFonts w:cs="Arial"/>
          <w:noProof/>
          <w:lang w:val="ro-RO" w:eastAsia="x-none"/>
        </w:rPr>
      </w:pPr>
      <w:bookmarkStart w:id="188" w:name="_Toc14271183"/>
      <w:r w:rsidRPr="00A91424">
        <w:rPr>
          <w:rFonts w:cs="Arial"/>
          <w:noProof/>
          <w:lang w:val="ro-RO" w:eastAsia="x-none"/>
        </w:rPr>
        <w:t>Extindere retea de canalizare sat Tarnovita</w:t>
      </w:r>
      <w:bookmarkEnd w:id="188"/>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600"/>
        <w:gridCol w:w="1720"/>
        <w:gridCol w:w="1720"/>
        <w:gridCol w:w="1720"/>
      </w:tblGrid>
      <w:tr w:rsidR="001D6382" w:rsidRPr="00A91424" w14:paraId="261FAA4F" w14:textId="77777777" w:rsidTr="001D6382">
        <w:trPr>
          <w:trHeight w:val="20"/>
          <w:jc w:val="center"/>
        </w:trPr>
        <w:tc>
          <w:tcPr>
            <w:tcW w:w="982" w:type="dxa"/>
            <w:shd w:val="clear" w:color="auto" w:fill="8EAADB"/>
            <w:hideMark/>
          </w:tcPr>
          <w:p w14:paraId="7800AAE8"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Nr. Crt.</w:t>
            </w:r>
          </w:p>
        </w:tc>
        <w:tc>
          <w:tcPr>
            <w:tcW w:w="2600" w:type="dxa"/>
            <w:shd w:val="clear" w:color="auto" w:fill="8EAADB"/>
            <w:hideMark/>
          </w:tcPr>
          <w:p w14:paraId="4CA98236"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Denumire strada</w:t>
            </w:r>
          </w:p>
        </w:tc>
        <w:tc>
          <w:tcPr>
            <w:tcW w:w="1720" w:type="dxa"/>
            <w:shd w:val="clear" w:color="auto" w:fill="8EAADB"/>
          </w:tcPr>
          <w:p w14:paraId="1DF53C3E" w14:textId="77777777" w:rsidR="001D6382" w:rsidRPr="00A91424" w:rsidRDefault="001D6382" w:rsidP="00610FE0">
            <w:pPr>
              <w:spacing w:after="0"/>
              <w:jc w:val="center"/>
              <w:rPr>
                <w:rFonts w:cs="Arial"/>
                <w:noProof/>
                <w:lang w:val="ro-RO" w:eastAsia="ro-RO"/>
              </w:rPr>
            </w:pPr>
            <w:r w:rsidRPr="00A91424">
              <w:rPr>
                <w:rFonts w:cs="Arial"/>
                <w:noProof/>
                <w:lang w:val="ro-RO"/>
              </w:rPr>
              <w:t>Dext [mm]</w:t>
            </w:r>
          </w:p>
        </w:tc>
        <w:tc>
          <w:tcPr>
            <w:tcW w:w="1720" w:type="dxa"/>
            <w:shd w:val="clear" w:color="auto" w:fill="8EAADB"/>
          </w:tcPr>
          <w:p w14:paraId="6414DC34" w14:textId="77777777" w:rsidR="001D6382" w:rsidRPr="00A91424" w:rsidRDefault="001D6382" w:rsidP="00610FE0">
            <w:pPr>
              <w:spacing w:after="0"/>
              <w:jc w:val="center"/>
              <w:rPr>
                <w:rFonts w:cs="Arial"/>
                <w:noProof/>
                <w:lang w:val="ro-RO" w:eastAsia="ro-RO"/>
              </w:rPr>
            </w:pPr>
            <w:r w:rsidRPr="00A91424">
              <w:rPr>
                <w:rFonts w:cs="Arial"/>
                <w:noProof/>
                <w:lang w:val="ro-RO"/>
              </w:rPr>
              <w:t>Material</w:t>
            </w:r>
          </w:p>
        </w:tc>
        <w:tc>
          <w:tcPr>
            <w:tcW w:w="1720" w:type="dxa"/>
            <w:shd w:val="clear" w:color="auto" w:fill="8EAADB"/>
            <w:hideMark/>
          </w:tcPr>
          <w:p w14:paraId="0F50B440"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Lungime [m]</w:t>
            </w:r>
          </w:p>
        </w:tc>
      </w:tr>
      <w:tr w:rsidR="001D6382" w:rsidRPr="00A91424" w14:paraId="43BBEF4C" w14:textId="77777777" w:rsidTr="001D6382">
        <w:trPr>
          <w:trHeight w:val="20"/>
          <w:jc w:val="center"/>
        </w:trPr>
        <w:tc>
          <w:tcPr>
            <w:tcW w:w="982" w:type="dxa"/>
            <w:shd w:val="clear" w:color="auto" w:fill="auto"/>
            <w:hideMark/>
          </w:tcPr>
          <w:p w14:paraId="27D54EE0"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w:t>
            </w:r>
          </w:p>
        </w:tc>
        <w:tc>
          <w:tcPr>
            <w:tcW w:w="2600" w:type="dxa"/>
            <w:shd w:val="clear" w:color="auto" w:fill="auto"/>
            <w:hideMark/>
          </w:tcPr>
          <w:p w14:paraId="3D3FA75D"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DJ138_1</w:t>
            </w:r>
          </w:p>
        </w:tc>
        <w:tc>
          <w:tcPr>
            <w:tcW w:w="1720" w:type="dxa"/>
          </w:tcPr>
          <w:p w14:paraId="4E047945"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1CAD27C8"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39DBE3B8"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294</w:t>
            </w:r>
          </w:p>
        </w:tc>
      </w:tr>
      <w:tr w:rsidR="001D6382" w:rsidRPr="00A91424" w14:paraId="35A5CC47" w14:textId="77777777" w:rsidTr="001D6382">
        <w:trPr>
          <w:trHeight w:val="20"/>
          <w:jc w:val="center"/>
        </w:trPr>
        <w:tc>
          <w:tcPr>
            <w:tcW w:w="982" w:type="dxa"/>
            <w:shd w:val="clear" w:color="auto" w:fill="auto"/>
            <w:hideMark/>
          </w:tcPr>
          <w:p w14:paraId="1BD80E3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w:t>
            </w:r>
          </w:p>
        </w:tc>
        <w:tc>
          <w:tcPr>
            <w:tcW w:w="2600" w:type="dxa"/>
            <w:shd w:val="clear" w:color="auto" w:fill="auto"/>
            <w:hideMark/>
          </w:tcPr>
          <w:p w14:paraId="4AA5A15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DJ138_2</w:t>
            </w:r>
          </w:p>
        </w:tc>
        <w:tc>
          <w:tcPr>
            <w:tcW w:w="1720" w:type="dxa"/>
          </w:tcPr>
          <w:p w14:paraId="4F2AF57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3E16FFC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135EC485"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215</w:t>
            </w:r>
          </w:p>
        </w:tc>
      </w:tr>
      <w:tr w:rsidR="001D6382" w:rsidRPr="00A91424" w14:paraId="6DE58574" w14:textId="77777777" w:rsidTr="001D6382">
        <w:trPr>
          <w:trHeight w:val="20"/>
          <w:jc w:val="center"/>
        </w:trPr>
        <w:tc>
          <w:tcPr>
            <w:tcW w:w="982" w:type="dxa"/>
            <w:shd w:val="clear" w:color="auto" w:fill="auto"/>
            <w:hideMark/>
          </w:tcPr>
          <w:p w14:paraId="349A8ED8"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3</w:t>
            </w:r>
          </w:p>
        </w:tc>
        <w:tc>
          <w:tcPr>
            <w:tcW w:w="2600" w:type="dxa"/>
            <w:shd w:val="clear" w:color="auto" w:fill="auto"/>
            <w:hideMark/>
          </w:tcPr>
          <w:p w14:paraId="2866C026"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DJ138_3</w:t>
            </w:r>
          </w:p>
        </w:tc>
        <w:tc>
          <w:tcPr>
            <w:tcW w:w="1720" w:type="dxa"/>
          </w:tcPr>
          <w:p w14:paraId="08E636D1"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02D1AE9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4122C4D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596</w:t>
            </w:r>
          </w:p>
        </w:tc>
      </w:tr>
      <w:tr w:rsidR="001D6382" w:rsidRPr="00A91424" w14:paraId="3AD14023" w14:textId="77777777" w:rsidTr="001D6382">
        <w:trPr>
          <w:trHeight w:val="20"/>
          <w:jc w:val="center"/>
        </w:trPr>
        <w:tc>
          <w:tcPr>
            <w:tcW w:w="982" w:type="dxa"/>
            <w:shd w:val="clear" w:color="auto" w:fill="auto"/>
            <w:hideMark/>
          </w:tcPr>
          <w:p w14:paraId="193DA9D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4</w:t>
            </w:r>
          </w:p>
        </w:tc>
        <w:tc>
          <w:tcPr>
            <w:tcW w:w="2600" w:type="dxa"/>
            <w:shd w:val="clear" w:color="auto" w:fill="auto"/>
            <w:hideMark/>
          </w:tcPr>
          <w:p w14:paraId="6DA8F910"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DJ138_3.1</w:t>
            </w:r>
          </w:p>
        </w:tc>
        <w:tc>
          <w:tcPr>
            <w:tcW w:w="1720" w:type="dxa"/>
          </w:tcPr>
          <w:p w14:paraId="0667CCD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572AB2B7"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1C17096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209</w:t>
            </w:r>
          </w:p>
        </w:tc>
      </w:tr>
      <w:tr w:rsidR="001D6382" w:rsidRPr="00A91424" w14:paraId="407E7B5F" w14:textId="77777777" w:rsidTr="001D6382">
        <w:trPr>
          <w:trHeight w:val="20"/>
          <w:jc w:val="center"/>
        </w:trPr>
        <w:tc>
          <w:tcPr>
            <w:tcW w:w="982" w:type="dxa"/>
            <w:shd w:val="clear" w:color="auto" w:fill="auto"/>
            <w:hideMark/>
          </w:tcPr>
          <w:p w14:paraId="089658A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5</w:t>
            </w:r>
          </w:p>
        </w:tc>
        <w:tc>
          <w:tcPr>
            <w:tcW w:w="2600" w:type="dxa"/>
            <w:shd w:val="clear" w:color="auto" w:fill="auto"/>
            <w:hideMark/>
          </w:tcPr>
          <w:p w14:paraId="0AD2F12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w:t>
            </w:r>
          </w:p>
        </w:tc>
        <w:tc>
          <w:tcPr>
            <w:tcW w:w="1720" w:type="dxa"/>
          </w:tcPr>
          <w:p w14:paraId="59795441"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1EA2369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501493FF"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471</w:t>
            </w:r>
          </w:p>
        </w:tc>
      </w:tr>
      <w:tr w:rsidR="001D6382" w:rsidRPr="00A91424" w14:paraId="03D8DB32" w14:textId="77777777" w:rsidTr="001D6382">
        <w:trPr>
          <w:trHeight w:val="20"/>
          <w:jc w:val="center"/>
        </w:trPr>
        <w:tc>
          <w:tcPr>
            <w:tcW w:w="982" w:type="dxa"/>
            <w:shd w:val="clear" w:color="auto" w:fill="auto"/>
            <w:hideMark/>
          </w:tcPr>
          <w:p w14:paraId="4F4FCE4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6</w:t>
            </w:r>
          </w:p>
        </w:tc>
        <w:tc>
          <w:tcPr>
            <w:tcW w:w="2600" w:type="dxa"/>
            <w:shd w:val="clear" w:color="auto" w:fill="auto"/>
            <w:hideMark/>
          </w:tcPr>
          <w:p w14:paraId="43A8EFF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Tarnovita3</w:t>
            </w:r>
          </w:p>
        </w:tc>
        <w:tc>
          <w:tcPr>
            <w:tcW w:w="1720" w:type="dxa"/>
          </w:tcPr>
          <w:p w14:paraId="430B2B87"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1E91AE7D"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55DFC015"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57</w:t>
            </w:r>
          </w:p>
        </w:tc>
      </w:tr>
      <w:tr w:rsidR="001D6382" w:rsidRPr="00A91424" w14:paraId="0174A7D8" w14:textId="77777777" w:rsidTr="001D6382">
        <w:trPr>
          <w:trHeight w:val="20"/>
          <w:jc w:val="center"/>
        </w:trPr>
        <w:tc>
          <w:tcPr>
            <w:tcW w:w="982" w:type="dxa"/>
            <w:shd w:val="clear" w:color="auto" w:fill="auto"/>
            <w:hideMark/>
          </w:tcPr>
          <w:p w14:paraId="315DC06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7</w:t>
            </w:r>
          </w:p>
        </w:tc>
        <w:tc>
          <w:tcPr>
            <w:tcW w:w="2600" w:type="dxa"/>
            <w:shd w:val="clear" w:color="auto" w:fill="auto"/>
            <w:hideMark/>
          </w:tcPr>
          <w:p w14:paraId="74AB85A3"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Tarnovita4</w:t>
            </w:r>
          </w:p>
        </w:tc>
        <w:tc>
          <w:tcPr>
            <w:tcW w:w="1720" w:type="dxa"/>
          </w:tcPr>
          <w:p w14:paraId="7332A3F7"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78C92E57"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5903CA4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120</w:t>
            </w:r>
          </w:p>
        </w:tc>
      </w:tr>
      <w:tr w:rsidR="001D6382" w:rsidRPr="00A91424" w14:paraId="64CBAB34" w14:textId="77777777" w:rsidTr="001D6382">
        <w:trPr>
          <w:trHeight w:val="20"/>
          <w:jc w:val="center"/>
        </w:trPr>
        <w:tc>
          <w:tcPr>
            <w:tcW w:w="982" w:type="dxa"/>
            <w:shd w:val="clear" w:color="auto" w:fill="auto"/>
            <w:hideMark/>
          </w:tcPr>
          <w:p w14:paraId="7357C1F6"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8</w:t>
            </w:r>
          </w:p>
        </w:tc>
        <w:tc>
          <w:tcPr>
            <w:tcW w:w="2600" w:type="dxa"/>
            <w:shd w:val="clear" w:color="auto" w:fill="auto"/>
            <w:hideMark/>
          </w:tcPr>
          <w:p w14:paraId="08B8F8ED"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Tarnovita5</w:t>
            </w:r>
          </w:p>
        </w:tc>
        <w:tc>
          <w:tcPr>
            <w:tcW w:w="1720" w:type="dxa"/>
          </w:tcPr>
          <w:p w14:paraId="3B32532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14AD85DF"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5FF5690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267</w:t>
            </w:r>
          </w:p>
        </w:tc>
      </w:tr>
      <w:tr w:rsidR="001D6382" w:rsidRPr="00A91424" w14:paraId="094E6EAF" w14:textId="77777777" w:rsidTr="001D6382">
        <w:trPr>
          <w:trHeight w:val="20"/>
          <w:jc w:val="center"/>
        </w:trPr>
        <w:tc>
          <w:tcPr>
            <w:tcW w:w="982" w:type="dxa"/>
            <w:shd w:val="clear" w:color="auto" w:fill="auto"/>
            <w:hideMark/>
          </w:tcPr>
          <w:p w14:paraId="7473CC6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9</w:t>
            </w:r>
          </w:p>
        </w:tc>
        <w:tc>
          <w:tcPr>
            <w:tcW w:w="2600" w:type="dxa"/>
            <w:shd w:val="clear" w:color="auto" w:fill="auto"/>
            <w:hideMark/>
          </w:tcPr>
          <w:p w14:paraId="19761F9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Tarnovita6</w:t>
            </w:r>
          </w:p>
        </w:tc>
        <w:tc>
          <w:tcPr>
            <w:tcW w:w="1720" w:type="dxa"/>
          </w:tcPr>
          <w:p w14:paraId="63A7452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23153D8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00E5C1F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56</w:t>
            </w:r>
          </w:p>
        </w:tc>
      </w:tr>
      <w:tr w:rsidR="001D6382" w:rsidRPr="00A91424" w14:paraId="1F15E346" w14:textId="77777777" w:rsidTr="001D6382">
        <w:trPr>
          <w:trHeight w:val="20"/>
          <w:jc w:val="center"/>
        </w:trPr>
        <w:tc>
          <w:tcPr>
            <w:tcW w:w="982" w:type="dxa"/>
            <w:shd w:val="clear" w:color="auto" w:fill="auto"/>
            <w:hideMark/>
          </w:tcPr>
          <w:p w14:paraId="20F8D62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10</w:t>
            </w:r>
          </w:p>
        </w:tc>
        <w:tc>
          <w:tcPr>
            <w:tcW w:w="2600" w:type="dxa"/>
            <w:shd w:val="clear" w:color="auto" w:fill="auto"/>
            <w:hideMark/>
          </w:tcPr>
          <w:p w14:paraId="053CDD25"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Tarnovita7</w:t>
            </w:r>
          </w:p>
        </w:tc>
        <w:tc>
          <w:tcPr>
            <w:tcW w:w="1720" w:type="dxa"/>
          </w:tcPr>
          <w:p w14:paraId="0AFC820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14156E33"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15314AF9"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30</w:t>
            </w:r>
          </w:p>
        </w:tc>
      </w:tr>
      <w:tr w:rsidR="001D6382" w:rsidRPr="00A91424" w14:paraId="0EB63C0E" w14:textId="77777777" w:rsidTr="001D6382">
        <w:trPr>
          <w:trHeight w:val="20"/>
          <w:jc w:val="center"/>
        </w:trPr>
        <w:tc>
          <w:tcPr>
            <w:tcW w:w="982" w:type="dxa"/>
            <w:shd w:val="clear" w:color="auto" w:fill="auto"/>
            <w:hideMark/>
          </w:tcPr>
          <w:p w14:paraId="25BCC817"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11</w:t>
            </w:r>
          </w:p>
        </w:tc>
        <w:tc>
          <w:tcPr>
            <w:tcW w:w="2600" w:type="dxa"/>
            <w:shd w:val="clear" w:color="auto" w:fill="auto"/>
            <w:hideMark/>
          </w:tcPr>
          <w:p w14:paraId="5654D968"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Tarnovita8</w:t>
            </w:r>
          </w:p>
        </w:tc>
        <w:tc>
          <w:tcPr>
            <w:tcW w:w="1720" w:type="dxa"/>
          </w:tcPr>
          <w:p w14:paraId="10255213"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02CA5243"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26C28006"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64</w:t>
            </w:r>
          </w:p>
        </w:tc>
      </w:tr>
      <w:tr w:rsidR="001D6382" w:rsidRPr="00A91424" w14:paraId="7A6237D4" w14:textId="77777777" w:rsidTr="001D6382">
        <w:trPr>
          <w:trHeight w:val="20"/>
          <w:jc w:val="center"/>
        </w:trPr>
        <w:tc>
          <w:tcPr>
            <w:tcW w:w="982" w:type="dxa"/>
            <w:shd w:val="clear" w:color="auto" w:fill="auto"/>
            <w:hideMark/>
          </w:tcPr>
          <w:p w14:paraId="002A8F5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12</w:t>
            </w:r>
          </w:p>
        </w:tc>
        <w:tc>
          <w:tcPr>
            <w:tcW w:w="2600" w:type="dxa"/>
            <w:shd w:val="clear" w:color="auto" w:fill="auto"/>
            <w:hideMark/>
          </w:tcPr>
          <w:p w14:paraId="7BCA0DE3"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Tarnovita9</w:t>
            </w:r>
          </w:p>
        </w:tc>
        <w:tc>
          <w:tcPr>
            <w:tcW w:w="1720" w:type="dxa"/>
          </w:tcPr>
          <w:p w14:paraId="1183C56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07383BDD"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135D390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59</w:t>
            </w:r>
          </w:p>
        </w:tc>
      </w:tr>
      <w:tr w:rsidR="001D6382" w:rsidRPr="00A91424" w14:paraId="2E05C610" w14:textId="77777777" w:rsidTr="001D6382">
        <w:trPr>
          <w:trHeight w:val="20"/>
          <w:jc w:val="center"/>
        </w:trPr>
        <w:tc>
          <w:tcPr>
            <w:tcW w:w="982" w:type="dxa"/>
            <w:shd w:val="clear" w:color="auto" w:fill="auto"/>
            <w:hideMark/>
          </w:tcPr>
          <w:p w14:paraId="2504C23E"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13</w:t>
            </w:r>
          </w:p>
        </w:tc>
        <w:tc>
          <w:tcPr>
            <w:tcW w:w="2600" w:type="dxa"/>
            <w:shd w:val="clear" w:color="auto" w:fill="auto"/>
            <w:hideMark/>
          </w:tcPr>
          <w:p w14:paraId="429C92A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Tarnovita10</w:t>
            </w:r>
          </w:p>
        </w:tc>
        <w:tc>
          <w:tcPr>
            <w:tcW w:w="1720" w:type="dxa"/>
          </w:tcPr>
          <w:p w14:paraId="0BB3BBA3"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093205F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5F1B1BC9"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196</w:t>
            </w:r>
          </w:p>
        </w:tc>
      </w:tr>
      <w:tr w:rsidR="001D6382" w:rsidRPr="00A91424" w14:paraId="782328F7" w14:textId="77777777" w:rsidTr="001D6382">
        <w:trPr>
          <w:trHeight w:val="20"/>
          <w:jc w:val="center"/>
        </w:trPr>
        <w:tc>
          <w:tcPr>
            <w:tcW w:w="982" w:type="dxa"/>
            <w:shd w:val="clear" w:color="auto" w:fill="auto"/>
            <w:hideMark/>
          </w:tcPr>
          <w:p w14:paraId="2E8C17B3"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14</w:t>
            </w:r>
          </w:p>
        </w:tc>
        <w:tc>
          <w:tcPr>
            <w:tcW w:w="2600" w:type="dxa"/>
            <w:shd w:val="clear" w:color="auto" w:fill="auto"/>
            <w:hideMark/>
          </w:tcPr>
          <w:p w14:paraId="4F75F73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Tarnovita11</w:t>
            </w:r>
          </w:p>
        </w:tc>
        <w:tc>
          <w:tcPr>
            <w:tcW w:w="1720" w:type="dxa"/>
          </w:tcPr>
          <w:p w14:paraId="7B9A7E07"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70E1CC73"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216D4600"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101</w:t>
            </w:r>
          </w:p>
        </w:tc>
      </w:tr>
      <w:tr w:rsidR="001D6382" w:rsidRPr="00A91424" w14:paraId="337F7B8C" w14:textId="77777777" w:rsidTr="001D6382">
        <w:trPr>
          <w:trHeight w:val="20"/>
          <w:jc w:val="center"/>
        </w:trPr>
        <w:tc>
          <w:tcPr>
            <w:tcW w:w="982" w:type="dxa"/>
            <w:shd w:val="clear" w:color="auto" w:fill="auto"/>
            <w:hideMark/>
          </w:tcPr>
          <w:p w14:paraId="77E78A0E"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15</w:t>
            </w:r>
          </w:p>
        </w:tc>
        <w:tc>
          <w:tcPr>
            <w:tcW w:w="2600" w:type="dxa"/>
            <w:shd w:val="clear" w:color="auto" w:fill="auto"/>
            <w:hideMark/>
          </w:tcPr>
          <w:p w14:paraId="08A844E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Tarnovita12</w:t>
            </w:r>
          </w:p>
        </w:tc>
        <w:tc>
          <w:tcPr>
            <w:tcW w:w="1720" w:type="dxa"/>
          </w:tcPr>
          <w:p w14:paraId="3A67471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271E8DD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5A34B7E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220</w:t>
            </w:r>
          </w:p>
        </w:tc>
      </w:tr>
      <w:tr w:rsidR="001D6382" w:rsidRPr="00A91424" w14:paraId="71632772" w14:textId="77777777" w:rsidTr="001D6382">
        <w:trPr>
          <w:trHeight w:val="20"/>
          <w:jc w:val="center"/>
        </w:trPr>
        <w:tc>
          <w:tcPr>
            <w:tcW w:w="982" w:type="dxa"/>
            <w:shd w:val="clear" w:color="auto" w:fill="auto"/>
            <w:hideMark/>
          </w:tcPr>
          <w:p w14:paraId="3CB37BE8"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16</w:t>
            </w:r>
          </w:p>
        </w:tc>
        <w:tc>
          <w:tcPr>
            <w:tcW w:w="2600" w:type="dxa"/>
            <w:shd w:val="clear" w:color="auto" w:fill="auto"/>
            <w:hideMark/>
          </w:tcPr>
          <w:p w14:paraId="4CA54926"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Tarnovita13</w:t>
            </w:r>
          </w:p>
        </w:tc>
        <w:tc>
          <w:tcPr>
            <w:tcW w:w="1720" w:type="dxa"/>
          </w:tcPr>
          <w:p w14:paraId="7BF416C9"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5E1B110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4F685A75"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146</w:t>
            </w:r>
          </w:p>
        </w:tc>
      </w:tr>
      <w:tr w:rsidR="001D6382" w:rsidRPr="00A91424" w14:paraId="110BC399" w14:textId="77777777" w:rsidTr="001D6382">
        <w:trPr>
          <w:trHeight w:val="20"/>
          <w:jc w:val="center"/>
        </w:trPr>
        <w:tc>
          <w:tcPr>
            <w:tcW w:w="982" w:type="dxa"/>
            <w:shd w:val="clear" w:color="auto" w:fill="auto"/>
            <w:hideMark/>
          </w:tcPr>
          <w:p w14:paraId="03ED44A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17</w:t>
            </w:r>
          </w:p>
        </w:tc>
        <w:tc>
          <w:tcPr>
            <w:tcW w:w="2600" w:type="dxa"/>
            <w:shd w:val="clear" w:color="auto" w:fill="auto"/>
            <w:hideMark/>
          </w:tcPr>
          <w:p w14:paraId="406FF829"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Tarnovita14</w:t>
            </w:r>
          </w:p>
        </w:tc>
        <w:tc>
          <w:tcPr>
            <w:tcW w:w="1720" w:type="dxa"/>
          </w:tcPr>
          <w:p w14:paraId="229024E6"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0EE44388"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65FF5FD1"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130</w:t>
            </w:r>
          </w:p>
        </w:tc>
      </w:tr>
      <w:tr w:rsidR="001D6382" w:rsidRPr="00A91424" w14:paraId="78530452" w14:textId="77777777" w:rsidTr="001D6382">
        <w:trPr>
          <w:trHeight w:val="20"/>
          <w:jc w:val="center"/>
        </w:trPr>
        <w:tc>
          <w:tcPr>
            <w:tcW w:w="982" w:type="dxa"/>
            <w:shd w:val="clear" w:color="auto" w:fill="auto"/>
            <w:hideMark/>
          </w:tcPr>
          <w:p w14:paraId="0B5B82ED"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18</w:t>
            </w:r>
          </w:p>
        </w:tc>
        <w:tc>
          <w:tcPr>
            <w:tcW w:w="2600" w:type="dxa"/>
            <w:shd w:val="clear" w:color="auto" w:fill="auto"/>
            <w:hideMark/>
          </w:tcPr>
          <w:p w14:paraId="50BA765E"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Tarnovita15</w:t>
            </w:r>
          </w:p>
        </w:tc>
        <w:tc>
          <w:tcPr>
            <w:tcW w:w="1720" w:type="dxa"/>
          </w:tcPr>
          <w:p w14:paraId="1C5BDDCD"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0B58B94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65C9587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252</w:t>
            </w:r>
          </w:p>
        </w:tc>
      </w:tr>
      <w:tr w:rsidR="001D6382" w:rsidRPr="00A91424" w14:paraId="2DD72C0B" w14:textId="77777777" w:rsidTr="001D6382">
        <w:trPr>
          <w:trHeight w:val="20"/>
          <w:jc w:val="center"/>
        </w:trPr>
        <w:tc>
          <w:tcPr>
            <w:tcW w:w="982" w:type="dxa"/>
            <w:shd w:val="clear" w:color="auto" w:fill="auto"/>
            <w:hideMark/>
          </w:tcPr>
          <w:p w14:paraId="23D9C81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19</w:t>
            </w:r>
          </w:p>
        </w:tc>
        <w:tc>
          <w:tcPr>
            <w:tcW w:w="2600" w:type="dxa"/>
            <w:shd w:val="clear" w:color="auto" w:fill="auto"/>
            <w:hideMark/>
          </w:tcPr>
          <w:p w14:paraId="74DE99A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Tarnovita16</w:t>
            </w:r>
          </w:p>
        </w:tc>
        <w:tc>
          <w:tcPr>
            <w:tcW w:w="1720" w:type="dxa"/>
          </w:tcPr>
          <w:p w14:paraId="1AB8D649"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400180DE"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14B99007"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126</w:t>
            </w:r>
          </w:p>
        </w:tc>
      </w:tr>
      <w:tr w:rsidR="001D6382" w:rsidRPr="00A91424" w14:paraId="01C16DF8" w14:textId="77777777" w:rsidTr="001D6382">
        <w:trPr>
          <w:trHeight w:val="20"/>
          <w:jc w:val="center"/>
        </w:trPr>
        <w:tc>
          <w:tcPr>
            <w:tcW w:w="982" w:type="dxa"/>
            <w:shd w:val="clear" w:color="auto" w:fill="auto"/>
            <w:hideMark/>
          </w:tcPr>
          <w:p w14:paraId="32C1711F"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w:t>
            </w:r>
          </w:p>
        </w:tc>
        <w:tc>
          <w:tcPr>
            <w:tcW w:w="2600" w:type="dxa"/>
            <w:shd w:val="clear" w:color="auto" w:fill="auto"/>
            <w:hideMark/>
          </w:tcPr>
          <w:p w14:paraId="421D84E8"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Tarnovita17</w:t>
            </w:r>
          </w:p>
        </w:tc>
        <w:tc>
          <w:tcPr>
            <w:tcW w:w="1720" w:type="dxa"/>
          </w:tcPr>
          <w:p w14:paraId="01809F89"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3E7509C9"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2B0534A5"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58</w:t>
            </w:r>
          </w:p>
        </w:tc>
      </w:tr>
      <w:tr w:rsidR="001D6382" w:rsidRPr="00A91424" w14:paraId="202464FF" w14:textId="77777777" w:rsidTr="001D6382">
        <w:trPr>
          <w:trHeight w:val="20"/>
          <w:jc w:val="center"/>
        </w:trPr>
        <w:tc>
          <w:tcPr>
            <w:tcW w:w="982" w:type="dxa"/>
            <w:shd w:val="clear" w:color="auto" w:fill="auto"/>
            <w:hideMark/>
          </w:tcPr>
          <w:p w14:paraId="74A47644"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21</w:t>
            </w:r>
          </w:p>
        </w:tc>
        <w:tc>
          <w:tcPr>
            <w:tcW w:w="2600" w:type="dxa"/>
            <w:shd w:val="clear" w:color="auto" w:fill="auto"/>
            <w:hideMark/>
          </w:tcPr>
          <w:p w14:paraId="645A113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Tarnovita18</w:t>
            </w:r>
          </w:p>
        </w:tc>
        <w:tc>
          <w:tcPr>
            <w:tcW w:w="1720" w:type="dxa"/>
          </w:tcPr>
          <w:p w14:paraId="6E53DF05"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229FB3CF"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63C1E2BD"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492</w:t>
            </w:r>
          </w:p>
        </w:tc>
      </w:tr>
      <w:tr w:rsidR="001D6382" w:rsidRPr="00A91424" w14:paraId="1723699D" w14:textId="77777777" w:rsidTr="001D6382">
        <w:trPr>
          <w:trHeight w:val="20"/>
          <w:jc w:val="center"/>
        </w:trPr>
        <w:tc>
          <w:tcPr>
            <w:tcW w:w="982" w:type="dxa"/>
            <w:shd w:val="clear" w:color="auto" w:fill="auto"/>
            <w:hideMark/>
          </w:tcPr>
          <w:p w14:paraId="2F43598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22</w:t>
            </w:r>
          </w:p>
        </w:tc>
        <w:tc>
          <w:tcPr>
            <w:tcW w:w="2600" w:type="dxa"/>
            <w:shd w:val="clear" w:color="auto" w:fill="auto"/>
            <w:hideMark/>
          </w:tcPr>
          <w:p w14:paraId="45CEC0E0"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Tarnovita19</w:t>
            </w:r>
          </w:p>
        </w:tc>
        <w:tc>
          <w:tcPr>
            <w:tcW w:w="1720" w:type="dxa"/>
          </w:tcPr>
          <w:p w14:paraId="27CA1EA1"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1005C46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484B986D"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55</w:t>
            </w:r>
          </w:p>
        </w:tc>
      </w:tr>
      <w:tr w:rsidR="001D6382" w:rsidRPr="00A91424" w14:paraId="0F23508E" w14:textId="77777777" w:rsidTr="001D6382">
        <w:trPr>
          <w:trHeight w:val="20"/>
          <w:jc w:val="center"/>
        </w:trPr>
        <w:tc>
          <w:tcPr>
            <w:tcW w:w="982" w:type="dxa"/>
            <w:shd w:val="clear" w:color="auto" w:fill="auto"/>
            <w:hideMark/>
          </w:tcPr>
          <w:p w14:paraId="4497619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lastRenderedPageBreak/>
              <w:t>23</w:t>
            </w:r>
          </w:p>
        </w:tc>
        <w:tc>
          <w:tcPr>
            <w:tcW w:w="2600" w:type="dxa"/>
            <w:shd w:val="clear" w:color="auto" w:fill="auto"/>
            <w:hideMark/>
          </w:tcPr>
          <w:p w14:paraId="7E8872A3"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Tarnovita20</w:t>
            </w:r>
          </w:p>
        </w:tc>
        <w:tc>
          <w:tcPr>
            <w:tcW w:w="1720" w:type="dxa"/>
          </w:tcPr>
          <w:p w14:paraId="53A2D6A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291236E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3AD16BD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88</w:t>
            </w:r>
          </w:p>
        </w:tc>
      </w:tr>
      <w:tr w:rsidR="001D6382" w:rsidRPr="00A91424" w14:paraId="0B28F4F8" w14:textId="77777777" w:rsidTr="001D6382">
        <w:trPr>
          <w:trHeight w:val="20"/>
          <w:jc w:val="center"/>
        </w:trPr>
        <w:tc>
          <w:tcPr>
            <w:tcW w:w="982" w:type="dxa"/>
            <w:shd w:val="clear" w:color="auto" w:fill="auto"/>
            <w:hideMark/>
          </w:tcPr>
          <w:p w14:paraId="58D62091"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24</w:t>
            </w:r>
          </w:p>
        </w:tc>
        <w:tc>
          <w:tcPr>
            <w:tcW w:w="2600" w:type="dxa"/>
            <w:shd w:val="clear" w:color="auto" w:fill="auto"/>
            <w:hideMark/>
          </w:tcPr>
          <w:p w14:paraId="29AC315F"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Tarnovita21</w:t>
            </w:r>
          </w:p>
        </w:tc>
        <w:tc>
          <w:tcPr>
            <w:tcW w:w="1720" w:type="dxa"/>
          </w:tcPr>
          <w:p w14:paraId="4DEEC30E"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5BBDDD1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1DD839A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62</w:t>
            </w:r>
          </w:p>
        </w:tc>
      </w:tr>
      <w:tr w:rsidR="001D6382" w:rsidRPr="00A91424" w14:paraId="62A13A5F" w14:textId="77777777" w:rsidTr="001D6382">
        <w:trPr>
          <w:trHeight w:val="20"/>
          <w:jc w:val="center"/>
        </w:trPr>
        <w:tc>
          <w:tcPr>
            <w:tcW w:w="982" w:type="dxa"/>
            <w:shd w:val="clear" w:color="auto" w:fill="auto"/>
            <w:hideMark/>
          </w:tcPr>
          <w:p w14:paraId="3D4A8923"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25</w:t>
            </w:r>
          </w:p>
        </w:tc>
        <w:tc>
          <w:tcPr>
            <w:tcW w:w="2600" w:type="dxa"/>
            <w:shd w:val="clear" w:color="auto" w:fill="auto"/>
            <w:hideMark/>
          </w:tcPr>
          <w:p w14:paraId="6F7BE2A5"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Tarnovita22</w:t>
            </w:r>
          </w:p>
        </w:tc>
        <w:tc>
          <w:tcPr>
            <w:tcW w:w="1720" w:type="dxa"/>
          </w:tcPr>
          <w:p w14:paraId="7EB2D976"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2E4D7815"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6D048CF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300</w:t>
            </w:r>
          </w:p>
        </w:tc>
      </w:tr>
      <w:tr w:rsidR="001D6382" w:rsidRPr="00A91424" w14:paraId="2E4896D4" w14:textId="77777777" w:rsidTr="001D6382">
        <w:trPr>
          <w:trHeight w:val="20"/>
          <w:jc w:val="center"/>
        </w:trPr>
        <w:tc>
          <w:tcPr>
            <w:tcW w:w="982" w:type="dxa"/>
            <w:shd w:val="clear" w:color="auto" w:fill="auto"/>
            <w:hideMark/>
          </w:tcPr>
          <w:p w14:paraId="5E49298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26</w:t>
            </w:r>
          </w:p>
        </w:tc>
        <w:tc>
          <w:tcPr>
            <w:tcW w:w="2600" w:type="dxa"/>
            <w:shd w:val="clear" w:color="auto" w:fill="auto"/>
            <w:hideMark/>
          </w:tcPr>
          <w:p w14:paraId="37CBD44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Tarnovita23</w:t>
            </w:r>
          </w:p>
        </w:tc>
        <w:tc>
          <w:tcPr>
            <w:tcW w:w="1720" w:type="dxa"/>
          </w:tcPr>
          <w:p w14:paraId="219C4BC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200</w:t>
            </w:r>
          </w:p>
        </w:tc>
        <w:tc>
          <w:tcPr>
            <w:tcW w:w="1720" w:type="dxa"/>
          </w:tcPr>
          <w:p w14:paraId="0414589B"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PVC SN8</w:t>
            </w:r>
          </w:p>
        </w:tc>
        <w:tc>
          <w:tcPr>
            <w:tcW w:w="1720" w:type="dxa"/>
            <w:shd w:val="clear" w:color="auto" w:fill="auto"/>
            <w:hideMark/>
          </w:tcPr>
          <w:p w14:paraId="1B97EC15"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69</w:t>
            </w:r>
          </w:p>
        </w:tc>
      </w:tr>
      <w:tr w:rsidR="001D6382" w:rsidRPr="00A91424" w14:paraId="389AB5B8" w14:textId="77777777" w:rsidTr="001D6382">
        <w:trPr>
          <w:trHeight w:val="20"/>
          <w:jc w:val="center"/>
        </w:trPr>
        <w:tc>
          <w:tcPr>
            <w:tcW w:w="3582" w:type="dxa"/>
            <w:gridSpan w:val="2"/>
            <w:shd w:val="clear" w:color="auto" w:fill="auto"/>
            <w:hideMark/>
          </w:tcPr>
          <w:p w14:paraId="31CF1B8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Total</w:t>
            </w:r>
          </w:p>
        </w:tc>
        <w:tc>
          <w:tcPr>
            <w:tcW w:w="1720" w:type="dxa"/>
          </w:tcPr>
          <w:p w14:paraId="715F118E" w14:textId="77777777" w:rsidR="001D6382" w:rsidRPr="00A91424" w:rsidRDefault="001D6382" w:rsidP="00610FE0">
            <w:pPr>
              <w:spacing w:after="0"/>
              <w:jc w:val="center"/>
              <w:rPr>
                <w:rFonts w:cs="Arial"/>
                <w:noProof/>
                <w:lang w:val="ro-RO" w:eastAsia="ro-RO"/>
              </w:rPr>
            </w:pPr>
          </w:p>
        </w:tc>
        <w:tc>
          <w:tcPr>
            <w:tcW w:w="1720" w:type="dxa"/>
          </w:tcPr>
          <w:p w14:paraId="673171CA" w14:textId="77777777" w:rsidR="001D6382" w:rsidRPr="00A91424" w:rsidRDefault="001D6382" w:rsidP="00610FE0">
            <w:pPr>
              <w:spacing w:after="0"/>
              <w:jc w:val="center"/>
              <w:rPr>
                <w:rFonts w:cs="Arial"/>
                <w:noProof/>
                <w:lang w:val="ro-RO" w:eastAsia="ro-RO"/>
              </w:rPr>
            </w:pPr>
          </w:p>
        </w:tc>
        <w:tc>
          <w:tcPr>
            <w:tcW w:w="1720" w:type="dxa"/>
            <w:shd w:val="clear" w:color="auto" w:fill="auto"/>
            <w:hideMark/>
          </w:tcPr>
          <w:p w14:paraId="6EE7404D"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4.730</w:t>
            </w:r>
          </w:p>
        </w:tc>
      </w:tr>
    </w:tbl>
    <w:p w14:paraId="223A357A" w14:textId="77777777" w:rsidR="001D6382" w:rsidRPr="00A91424" w:rsidRDefault="001D6382" w:rsidP="001D6382">
      <w:pPr>
        <w:rPr>
          <w:rFonts w:cs="Arial"/>
          <w:noProof/>
          <w:lang w:val="ro-RO" w:eastAsia="x-none"/>
        </w:rPr>
      </w:pPr>
      <w:bookmarkStart w:id="189" w:name="_Toc14271184"/>
      <w:r w:rsidRPr="00A91424">
        <w:rPr>
          <w:rFonts w:cs="Arial"/>
          <w:noProof/>
          <w:lang w:val="ro-RO" w:eastAsia="x-none"/>
        </w:rPr>
        <w:t>Extindere retea de canalizare Tarnovita - conducte de refulare</w:t>
      </w:r>
      <w:bookmarkEnd w:id="189"/>
    </w:p>
    <w:tbl>
      <w:tblPr>
        <w:tblW w:w="8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2494"/>
        <w:gridCol w:w="1272"/>
        <w:gridCol w:w="1985"/>
        <w:gridCol w:w="1559"/>
      </w:tblGrid>
      <w:tr w:rsidR="001D6382" w:rsidRPr="00A91424" w14:paraId="78F8BE65" w14:textId="77777777" w:rsidTr="001D6382">
        <w:trPr>
          <w:trHeight w:val="29"/>
          <w:jc w:val="center"/>
        </w:trPr>
        <w:tc>
          <w:tcPr>
            <w:tcW w:w="1072" w:type="dxa"/>
            <w:shd w:val="clear" w:color="auto" w:fill="8EAADB"/>
            <w:hideMark/>
          </w:tcPr>
          <w:p w14:paraId="2E2256C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Nr. Crt.</w:t>
            </w:r>
          </w:p>
        </w:tc>
        <w:tc>
          <w:tcPr>
            <w:tcW w:w="2494" w:type="dxa"/>
            <w:shd w:val="clear" w:color="auto" w:fill="8EAADB"/>
            <w:hideMark/>
          </w:tcPr>
          <w:p w14:paraId="7668A2E7"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Denumire strada</w:t>
            </w:r>
          </w:p>
        </w:tc>
        <w:tc>
          <w:tcPr>
            <w:tcW w:w="1272" w:type="dxa"/>
            <w:shd w:val="clear" w:color="auto" w:fill="8EAADB"/>
          </w:tcPr>
          <w:p w14:paraId="273E6D1C"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Dext [mm]</w:t>
            </w:r>
          </w:p>
        </w:tc>
        <w:tc>
          <w:tcPr>
            <w:tcW w:w="1985" w:type="dxa"/>
            <w:shd w:val="clear" w:color="auto" w:fill="8EAADB"/>
          </w:tcPr>
          <w:p w14:paraId="20EC81F2"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Material</w:t>
            </w:r>
          </w:p>
        </w:tc>
        <w:tc>
          <w:tcPr>
            <w:tcW w:w="1559" w:type="dxa"/>
            <w:shd w:val="clear" w:color="auto" w:fill="8EAADB"/>
            <w:hideMark/>
          </w:tcPr>
          <w:p w14:paraId="2C41F24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Lungime [m]</w:t>
            </w:r>
          </w:p>
        </w:tc>
      </w:tr>
      <w:tr w:rsidR="001D6382" w:rsidRPr="00A91424" w14:paraId="029C4A22" w14:textId="77777777" w:rsidTr="001D6382">
        <w:trPr>
          <w:trHeight w:val="29"/>
          <w:jc w:val="center"/>
        </w:trPr>
        <w:tc>
          <w:tcPr>
            <w:tcW w:w="1072" w:type="dxa"/>
            <w:shd w:val="clear" w:color="auto" w:fill="auto"/>
            <w:hideMark/>
          </w:tcPr>
          <w:p w14:paraId="79AD2DC3" w14:textId="77777777" w:rsidR="001D6382" w:rsidRPr="00A91424" w:rsidRDefault="001D6382" w:rsidP="00610FE0">
            <w:pPr>
              <w:spacing w:after="0"/>
              <w:jc w:val="center"/>
              <w:rPr>
                <w:rFonts w:cs="Arial"/>
                <w:noProof/>
                <w:lang w:val="ro-RO"/>
              </w:rPr>
            </w:pPr>
            <w:r w:rsidRPr="00A91424">
              <w:rPr>
                <w:rFonts w:cs="Arial"/>
                <w:noProof/>
                <w:lang w:val="ro-RO"/>
              </w:rPr>
              <w:t>1</w:t>
            </w:r>
          </w:p>
        </w:tc>
        <w:tc>
          <w:tcPr>
            <w:tcW w:w="2494" w:type="dxa"/>
            <w:shd w:val="clear" w:color="auto" w:fill="auto"/>
            <w:hideMark/>
          </w:tcPr>
          <w:p w14:paraId="03C18276"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 3</w:t>
            </w:r>
          </w:p>
        </w:tc>
        <w:tc>
          <w:tcPr>
            <w:tcW w:w="1272" w:type="dxa"/>
          </w:tcPr>
          <w:p w14:paraId="31B69CA5" w14:textId="77777777" w:rsidR="001D6382" w:rsidRPr="00A91424" w:rsidRDefault="001D6382" w:rsidP="00610FE0">
            <w:pPr>
              <w:spacing w:after="0"/>
              <w:jc w:val="center"/>
              <w:rPr>
                <w:rFonts w:cs="Arial"/>
                <w:noProof/>
                <w:lang w:val="ro-RO"/>
              </w:rPr>
            </w:pPr>
            <w:r w:rsidRPr="00A91424">
              <w:rPr>
                <w:rFonts w:cs="Arial"/>
                <w:noProof/>
                <w:lang w:val="ro-RO"/>
              </w:rPr>
              <w:t>90</w:t>
            </w:r>
          </w:p>
        </w:tc>
        <w:tc>
          <w:tcPr>
            <w:tcW w:w="1985" w:type="dxa"/>
          </w:tcPr>
          <w:p w14:paraId="45A42D20" w14:textId="77777777" w:rsidR="001D6382" w:rsidRPr="00A91424" w:rsidRDefault="001D6382" w:rsidP="00610FE0">
            <w:pPr>
              <w:spacing w:after="0"/>
              <w:jc w:val="center"/>
              <w:rPr>
                <w:rFonts w:cs="Arial"/>
                <w:noProof/>
                <w:lang w:val="ro-RO"/>
              </w:rPr>
            </w:pPr>
            <w:r w:rsidRPr="00A91424">
              <w:rPr>
                <w:rFonts w:cs="Arial"/>
                <w:noProof/>
                <w:lang w:val="ro-RO"/>
              </w:rPr>
              <w:t>PEID PE100, PN10</w:t>
            </w:r>
          </w:p>
        </w:tc>
        <w:tc>
          <w:tcPr>
            <w:tcW w:w="1559" w:type="dxa"/>
            <w:shd w:val="clear" w:color="auto" w:fill="auto"/>
            <w:hideMark/>
          </w:tcPr>
          <w:p w14:paraId="4663ED88" w14:textId="77777777" w:rsidR="001D6382" w:rsidRPr="00A91424" w:rsidRDefault="001D6382" w:rsidP="00610FE0">
            <w:pPr>
              <w:spacing w:after="0"/>
              <w:jc w:val="center"/>
              <w:rPr>
                <w:rFonts w:cs="Arial"/>
                <w:noProof/>
                <w:lang w:val="ro-RO"/>
              </w:rPr>
            </w:pPr>
            <w:r w:rsidRPr="00A91424">
              <w:rPr>
                <w:rFonts w:cs="Arial"/>
                <w:noProof/>
                <w:lang w:val="ro-RO"/>
              </w:rPr>
              <w:t>69</w:t>
            </w:r>
          </w:p>
        </w:tc>
      </w:tr>
      <w:tr w:rsidR="001D6382" w:rsidRPr="00A91424" w14:paraId="76D84BCB" w14:textId="77777777" w:rsidTr="001D6382">
        <w:trPr>
          <w:trHeight w:val="29"/>
          <w:jc w:val="center"/>
        </w:trPr>
        <w:tc>
          <w:tcPr>
            <w:tcW w:w="1072" w:type="dxa"/>
            <w:shd w:val="clear" w:color="auto" w:fill="auto"/>
            <w:hideMark/>
          </w:tcPr>
          <w:p w14:paraId="40D4B805" w14:textId="77777777" w:rsidR="001D6382" w:rsidRPr="00A91424" w:rsidRDefault="001D6382" w:rsidP="00610FE0">
            <w:pPr>
              <w:spacing w:after="0"/>
              <w:jc w:val="center"/>
              <w:rPr>
                <w:rFonts w:cs="Arial"/>
                <w:noProof/>
                <w:lang w:val="ro-RO"/>
              </w:rPr>
            </w:pPr>
            <w:r w:rsidRPr="00A91424">
              <w:rPr>
                <w:rFonts w:cs="Arial"/>
                <w:noProof/>
                <w:lang w:val="ro-RO"/>
              </w:rPr>
              <w:t>2</w:t>
            </w:r>
          </w:p>
        </w:tc>
        <w:tc>
          <w:tcPr>
            <w:tcW w:w="2494" w:type="dxa"/>
            <w:shd w:val="clear" w:color="auto" w:fill="auto"/>
            <w:hideMark/>
          </w:tcPr>
          <w:p w14:paraId="3BA45E1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 4</w:t>
            </w:r>
          </w:p>
        </w:tc>
        <w:tc>
          <w:tcPr>
            <w:tcW w:w="1272" w:type="dxa"/>
          </w:tcPr>
          <w:p w14:paraId="2BBAE476" w14:textId="77777777" w:rsidR="001D6382" w:rsidRPr="00A91424" w:rsidRDefault="001D6382" w:rsidP="00610FE0">
            <w:pPr>
              <w:spacing w:after="0"/>
              <w:jc w:val="center"/>
              <w:rPr>
                <w:rFonts w:cs="Arial"/>
                <w:noProof/>
                <w:lang w:val="ro-RO"/>
              </w:rPr>
            </w:pPr>
            <w:r w:rsidRPr="00A91424">
              <w:rPr>
                <w:rFonts w:cs="Arial"/>
                <w:noProof/>
                <w:lang w:val="ro-RO"/>
              </w:rPr>
              <w:t>90</w:t>
            </w:r>
          </w:p>
        </w:tc>
        <w:tc>
          <w:tcPr>
            <w:tcW w:w="1985" w:type="dxa"/>
          </w:tcPr>
          <w:p w14:paraId="3BDB549D" w14:textId="77777777" w:rsidR="001D6382" w:rsidRPr="00A91424" w:rsidRDefault="001D6382" w:rsidP="00610FE0">
            <w:pPr>
              <w:spacing w:after="0"/>
              <w:jc w:val="center"/>
              <w:rPr>
                <w:rFonts w:cs="Arial"/>
                <w:noProof/>
                <w:lang w:val="ro-RO"/>
              </w:rPr>
            </w:pPr>
            <w:r w:rsidRPr="00A91424">
              <w:rPr>
                <w:rFonts w:cs="Arial"/>
                <w:noProof/>
                <w:lang w:val="ro-RO"/>
              </w:rPr>
              <w:t>PEID PE100, PN10</w:t>
            </w:r>
          </w:p>
        </w:tc>
        <w:tc>
          <w:tcPr>
            <w:tcW w:w="1559" w:type="dxa"/>
            <w:shd w:val="clear" w:color="auto" w:fill="auto"/>
            <w:hideMark/>
          </w:tcPr>
          <w:p w14:paraId="6849EB64" w14:textId="77777777" w:rsidR="001D6382" w:rsidRPr="00A91424" w:rsidRDefault="001D6382" w:rsidP="00610FE0">
            <w:pPr>
              <w:spacing w:after="0"/>
              <w:jc w:val="center"/>
              <w:rPr>
                <w:rFonts w:cs="Arial"/>
                <w:noProof/>
                <w:lang w:val="ro-RO"/>
              </w:rPr>
            </w:pPr>
            <w:r w:rsidRPr="00A91424">
              <w:rPr>
                <w:rFonts w:cs="Arial"/>
                <w:noProof/>
                <w:lang w:val="ro-RO"/>
              </w:rPr>
              <w:t>93</w:t>
            </w:r>
          </w:p>
        </w:tc>
      </w:tr>
      <w:tr w:rsidR="001D6382" w:rsidRPr="00A91424" w14:paraId="07F4D818" w14:textId="77777777" w:rsidTr="001D6382">
        <w:trPr>
          <w:trHeight w:val="29"/>
          <w:jc w:val="center"/>
        </w:trPr>
        <w:tc>
          <w:tcPr>
            <w:tcW w:w="1072" w:type="dxa"/>
            <w:shd w:val="clear" w:color="auto" w:fill="auto"/>
            <w:hideMark/>
          </w:tcPr>
          <w:p w14:paraId="62E09D3C" w14:textId="77777777" w:rsidR="001D6382" w:rsidRPr="00A91424" w:rsidRDefault="001D6382" w:rsidP="00610FE0">
            <w:pPr>
              <w:spacing w:after="0"/>
              <w:jc w:val="center"/>
              <w:rPr>
                <w:rFonts w:cs="Arial"/>
                <w:noProof/>
                <w:lang w:val="ro-RO"/>
              </w:rPr>
            </w:pPr>
            <w:r w:rsidRPr="00A91424">
              <w:rPr>
                <w:rFonts w:cs="Arial"/>
                <w:noProof/>
                <w:lang w:val="ro-RO"/>
              </w:rPr>
              <w:t>3</w:t>
            </w:r>
          </w:p>
        </w:tc>
        <w:tc>
          <w:tcPr>
            <w:tcW w:w="2494" w:type="dxa"/>
            <w:shd w:val="clear" w:color="auto" w:fill="auto"/>
            <w:hideMark/>
          </w:tcPr>
          <w:p w14:paraId="5DFCF59D"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 20</w:t>
            </w:r>
          </w:p>
        </w:tc>
        <w:tc>
          <w:tcPr>
            <w:tcW w:w="1272" w:type="dxa"/>
          </w:tcPr>
          <w:p w14:paraId="4C677AAD" w14:textId="77777777" w:rsidR="001D6382" w:rsidRPr="00A91424" w:rsidRDefault="001D6382" w:rsidP="00610FE0">
            <w:pPr>
              <w:spacing w:after="0"/>
              <w:jc w:val="center"/>
              <w:rPr>
                <w:rFonts w:cs="Arial"/>
                <w:noProof/>
                <w:lang w:val="ro-RO"/>
              </w:rPr>
            </w:pPr>
            <w:r w:rsidRPr="00A91424">
              <w:rPr>
                <w:rFonts w:cs="Arial"/>
                <w:noProof/>
                <w:lang w:val="ro-RO"/>
              </w:rPr>
              <w:t>90</w:t>
            </w:r>
          </w:p>
        </w:tc>
        <w:tc>
          <w:tcPr>
            <w:tcW w:w="1985" w:type="dxa"/>
          </w:tcPr>
          <w:p w14:paraId="38DA153E" w14:textId="77777777" w:rsidR="001D6382" w:rsidRPr="00A91424" w:rsidRDefault="001D6382" w:rsidP="00610FE0">
            <w:pPr>
              <w:spacing w:after="0"/>
              <w:jc w:val="center"/>
              <w:rPr>
                <w:rFonts w:cs="Arial"/>
                <w:noProof/>
                <w:lang w:val="ro-RO"/>
              </w:rPr>
            </w:pPr>
            <w:r w:rsidRPr="00A91424">
              <w:rPr>
                <w:rFonts w:cs="Arial"/>
                <w:noProof/>
                <w:lang w:val="ro-RO"/>
              </w:rPr>
              <w:t>PEID PE100, PN10</w:t>
            </w:r>
          </w:p>
        </w:tc>
        <w:tc>
          <w:tcPr>
            <w:tcW w:w="1559" w:type="dxa"/>
            <w:shd w:val="clear" w:color="auto" w:fill="auto"/>
            <w:hideMark/>
          </w:tcPr>
          <w:p w14:paraId="216DAF8F" w14:textId="77777777" w:rsidR="001D6382" w:rsidRPr="00A91424" w:rsidRDefault="001D6382" w:rsidP="00610FE0">
            <w:pPr>
              <w:spacing w:after="0"/>
              <w:jc w:val="center"/>
              <w:rPr>
                <w:rFonts w:cs="Arial"/>
                <w:noProof/>
                <w:lang w:val="ro-RO"/>
              </w:rPr>
            </w:pPr>
            <w:r w:rsidRPr="00A91424">
              <w:rPr>
                <w:rFonts w:cs="Arial"/>
                <w:noProof/>
                <w:lang w:val="ro-RO"/>
              </w:rPr>
              <w:t>97</w:t>
            </w:r>
          </w:p>
        </w:tc>
      </w:tr>
      <w:tr w:rsidR="001D6382" w:rsidRPr="00A91424" w14:paraId="3887806A" w14:textId="77777777" w:rsidTr="001D6382">
        <w:trPr>
          <w:trHeight w:val="29"/>
          <w:jc w:val="center"/>
        </w:trPr>
        <w:tc>
          <w:tcPr>
            <w:tcW w:w="1072" w:type="dxa"/>
            <w:shd w:val="clear" w:color="auto" w:fill="auto"/>
            <w:hideMark/>
          </w:tcPr>
          <w:p w14:paraId="5712CDB6" w14:textId="77777777" w:rsidR="001D6382" w:rsidRPr="00A91424" w:rsidRDefault="001D6382" w:rsidP="00610FE0">
            <w:pPr>
              <w:spacing w:after="0"/>
              <w:jc w:val="center"/>
              <w:rPr>
                <w:rFonts w:cs="Arial"/>
                <w:noProof/>
                <w:lang w:val="ro-RO"/>
              </w:rPr>
            </w:pPr>
            <w:r w:rsidRPr="00A91424">
              <w:rPr>
                <w:rFonts w:cs="Arial"/>
                <w:noProof/>
                <w:lang w:val="ro-RO"/>
              </w:rPr>
              <w:t>4</w:t>
            </w:r>
          </w:p>
        </w:tc>
        <w:tc>
          <w:tcPr>
            <w:tcW w:w="2494" w:type="dxa"/>
            <w:shd w:val="clear" w:color="auto" w:fill="auto"/>
            <w:hideMark/>
          </w:tcPr>
          <w:p w14:paraId="076A936A"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Tarnovita 23</w:t>
            </w:r>
          </w:p>
        </w:tc>
        <w:tc>
          <w:tcPr>
            <w:tcW w:w="1272" w:type="dxa"/>
          </w:tcPr>
          <w:p w14:paraId="1EA60A40" w14:textId="77777777" w:rsidR="001D6382" w:rsidRPr="00A91424" w:rsidRDefault="001D6382" w:rsidP="00610FE0">
            <w:pPr>
              <w:spacing w:after="0"/>
              <w:jc w:val="center"/>
              <w:rPr>
                <w:rFonts w:cs="Arial"/>
                <w:noProof/>
                <w:lang w:val="ro-RO"/>
              </w:rPr>
            </w:pPr>
            <w:r w:rsidRPr="00A91424">
              <w:rPr>
                <w:rFonts w:cs="Arial"/>
                <w:noProof/>
                <w:lang w:val="ro-RO"/>
              </w:rPr>
              <w:t>90</w:t>
            </w:r>
          </w:p>
        </w:tc>
        <w:tc>
          <w:tcPr>
            <w:tcW w:w="1985" w:type="dxa"/>
          </w:tcPr>
          <w:p w14:paraId="62E3EA54" w14:textId="77777777" w:rsidR="001D6382" w:rsidRPr="00A91424" w:rsidRDefault="001D6382" w:rsidP="00610FE0">
            <w:pPr>
              <w:spacing w:after="0"/>
              <w:jc w:val="center"/>
              <w:rPr>
                <w:rFonts w:cs="Arial"/>
                <w:noProof/>
                <w:lang w:val="ro-RO"/>
              </w:rPr>
            </w:pPr>
            <w:r w:rsidRPr="00A91424">
              <w:rPr>
                <w:rFonts w:cs="Arial"/>
                <w:noProof/>
                <w:lang w:val="ro-RO"/>
              </w:rPr>
              <w:t>PEID PE100, PN10</w:t>
            </w:r>
          </w:p>
        </w:tc>
        <w:tc>
          <w:tcPr>
            <w:tcW w:w="1559" w:type="dxa"/>
            <w:shd w:val="clear" w:color="auto" w:fill="auto"/>
            <w:hideMark/>
          </w:tcPr>
          <w:p w14:paraId="5CA17161" w14:textId="77777777" w:rsidR="001D6382" w:rsidRPr="00A91424" w:rsidRDefault="001D6382" w:rsidP="00610FE0">
            <w:pPr>
              <w:spacing w:after="0"/>
              <w:jc w:val="center"/>
              <w:rPr>
                <w:rFonts w:cs="Arial"/>
                <w:noProof/>
                <w:lang w:val="ro-RO"/>
              </w:rPr>
            </w:pPr>
            <w:r w:rsidRPr="00A91424">
              <w:rPr>
                <w:rFonts w:cs="Arial"/>
                <w:noProof/>
                <w:lang w:val="ro-RO"/>
              </w:rPr>
              <w:t>78</w:t>
            </w:r>
          </w:p>
        </w:tc>
      </w:tr>
      <w:tr w:rsidR="001D6382" w:rsidRPr="00A91424" w14:paraId="11BA6121" w14:textId="77777777" w:rsidTr="001D6382">
        <w:trPr>
          <w:trHeight w:val="29"/>
          <w:jc w:val="center"/>
        </w:trPr>
        <w:tc>
          <w:tcPr>
            <w:tcW w:w="3566" w:type="dxa"/>
            <w:gridSpan w:val="2"/>
            <w:shd w:val="clear" w:color="auto" w:fill="auto"/>
            <w:hideMark/>
          </w:tcPr>
          <w:p w14:paraId="415624BF"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Total</w:t>
            </w:r>
          </w:p>
        </w:tc>
        <w:tc>
          <w:tcPr>
            <w:tcW w:w="1272" w:type="dxa"/>
          </w:tcPr>
          <w:p w14:paraId="20CC7CBE" w14:textId="77777777" w:rsidR="001D6382" w:rsidRPr="00A91424" w:rsidRDefault="001D6382" w:rsidP="00610FE0">
            <w:pPr>
              <w:spacing w:after="0"/>
              <w:jc w:val="center"/>
              <w:rPr>
                <w:rFonts w:cs="Arial"/>
                <w:noProof/>
                <w:lang w:val="ro-RO" w:eastAsia="ro-RO"/>
              </w:rPr>
            </w:pPr>
          </w:p>
        </w:tc>
        <w:tc>
          <w:tcPr>
            <w:tcW w:w="1985" w:type="dxa"/>
          </w:tcPr>
          <w:p w14:paraId="5FDA5831" w14:textId="77777777" w:rsidR="001D6382" w:rsidRPr="00A91424" w:rsidRDefault="001D6382" w:rsidP="00610FE0">
            <w:pPr>
              <w:spacing w:after="0"/>
              <w:jc w:val="center"/>
              <w:rPr>
                <w:rFonts w:cs="Arial"/>
                <w:noProof/>
                <w:lang w:val="ro-RO" w:eastAsia="ro-RO"/>
              </w:rPr>
            </w:pPr>
          </w:p>
        </w:tc>
        <w:tc>
          <w:tcPr>
            <w:tcW w:w="1559" w:type="dxa"/>
            <w:shd w:val="clear" w:color="auto" w:fill="auto"/>
            <w:hideMark/>
          </w:tcPr>
          <w:p w14:paraId="56764177" w14:textId="77777777" w:rsidR="001D6382" w:rsidRPr="00A91424" w:rsidRDefault="001D6382" w:rsidP="00610FE0">
            <w:pPr>
              <w:spacing w:after="0"/>
              <w:jc w:val="center"/>
              <w:rPr>
                <w:rFonts w:cs="Arial"/>
                <w:noProof/>
                <w:lang w:val="ro-RO" w:eastAsia="ro-RO"/>
              </w:rPr>
            </w:pPr>
            <w:r w:rsidRPr="00A91424">
              <w:rPr>
                <w:rFonts w:cs="Arial"/>
                <w:noProof/>
                <w:lang w:val="ro-RO" w:eastAsia="ro-RO"/>
              </w:rPr>
              <w:t>337</w:t>
            </w:r>
          </w:p>
        </w:tc>
      </w:tr>
    </w:tbl>
    <w:p w14:paraId="362CDBDF" w14:textId="77777777" w:rsidR="001D6382" w:rsidRPr="00A91424" w:rsidRDefault="001D6382" w:rsidP="001D6382">
      <w:pPr>
        <w:rPr>
          <w:rFonts w:cs="Arial"/>
          <w:noProof/>
          <w:lang w:val="ro-RO"/>
        </w:rPr>
      </w:pPr>
      <w:r w:rsidRPr="00A91424">
        <w:rPr>
          <w:rFonts w:cs="Arial"/>
          <w:noProof/>
          <w:lang w:val="ro-RO"/>
        </w:rPr>
        <w:t>Extindere ( loc. Tarnovita): L = 4.730 m + 337m</w:t>
      </w:r>
    </w:p>
    <w:p w14:paraId="71FBCC48" w14:textId="77777777" w:rsidR="001D6382" w:rsidRPr="00A91424" w:rsidRDefault="001D6382" w:rsidP="001D6382">
      <w:pPr>
        <w:rPr>
          <w:rFonts w:cs="Arial"/>
          <w:noProof/>
          <w:lang w:val="ro-RO" w:eastAsia="x-none"/>
        </w:rPr>
      </w:pPr>
      <w:r w:rsidRPr="00A91424">
        <w:rPr>
          <w:rFonts w:cs="Arial"/>
          <w:noProof/>
          <w:lang w:val="ro-RO" w:eastAsia="x-none"/>
        </w:rPr>
        <w:t>Racorduri</w:t>
      </w:r>
    </w:p>
    <w:p w14:paraId="63D8D0ED" w14:textId="77777777" w:rsidR="001D6382" w:rsidRPr="00A91424" w:rsidRDefault="001D6382" w:rsidP="001D6382">
      <w:pPr>
        <w:rPr>
          <w:rFonts w:cs="Arial"/>
          <w:noProof/>
          <w:lang w:val="ro-RO" w:eastAsia="x-none"/>
        </w:rPr>
      </w:pPr>
      <w:r w:rsidRPr="00A91424">
        <w:rPr>
          <w:rFonts w:cs="Arial"/>
          <w:noProof/>
          <w:lang w:val="ro-RO" w:eastAsia="x-none"/>
        </w:rPr>
        <w:t>Sunt prevazute a se executa un numar de racorduri astfel:</w:t>
      </w:r>
    </w:p>
    <w:p w14:paraId="0FD40E29" w14:textId="77777777" w:rsidR="001D6382" w:rsidRPr="00A91424" w:rsidRDefault="001D6382" w:rsidP="001D6382">
      <w:pPr>
        <w:rPr>
          <w:rFonts w:cs="Arial"/>
          <w:noProof/>
          <w:lang w:val="ro-RO" w:eastAsia="x-none"/>
        </w:rPr>
      </w:pPr>
      <w:bookmarkStart w:id="190" w:name="_Toc14271185"/>
      <w:r w:rsidRPr="00A91424">
        <w:rPr>
          <w:rFonts w:cs="Arial"/>
          <w:noProof/>
          <w:lang w:val="ro-RO" w:eastAsia="x-none"/>
        </w:rPr>
        <w:t>Numarul racordurilor aferente Aglomerarii Bradesti</w:t>
      </w:r>
      <w:bookmarkEnd w:id="1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238"/>
        <w:gridCol w:w="2127"/>
      </w:tblGrid>
      <w:tr w:rsidR="001D6382" w:rsidRPr="00A91424" w14:paraId="293EE04E" w14:textId="77777777" w:rsidTr="001D6382">
        <w:trPr>
          <w:trHeight w:val="20"/>
          <w:jc w:val="center"/>
        </w:trPr>
        <w:tc>
          <w:tcPr>
            <w:tcW w:w="992" w:type="dxa"/>
            <w:shd w:val="clear" w:color="auto" w:fill="8EAADB"/>
            <w:vAlign w:val="center"/>
          </w:tcPr>
          <w:p w14:paraId="552FEA40" w14:textId="77777777" w:rsidR="001D6382" w:rsidRPr="00A91424" w:rsidRDefault="001D6382" w:rsidP="00385637">
            <w:pPr>
              <w:spacing w:after="0"/>
              <w:rPr>
                <w:rFonts w:cs="Arial"/>
                <w:noProof/>
                <w:lang w:val="ro-RO" w:eastAsia="x-none"/>
              </w:rPr>
            </w:pPr>
            <w:r w:rsidRPr="00A91424">
              <w:rPr>
                <w:rFonts w:cs="Arial"/>
                <w:noProof/>
                <w:lang w:val="ro-RO" w:eastAsia="x-none"/>
              </w:rPr>
              <w:t>Nr. crt.</w:t>
            </w:r>
          </w:p>
        </w:tc>
        <w:tc>
          <w:tcPr>
            <w:tcW w:w="2238" w:type="dxa"/>
            <w:shd w:val="clear" w:color="auto" w:fill="8EAADB"/>
            <w:vAlign w:val="center"/>
          </w:tcPr>
          <w:p w14:paraId="2A3A6B4C" w14:textId="77777777" w:rsidR="001D6382" w:rsidRPr="00A91424" w:rsidRDefault="001D6382" w:rsidP="00385637">
            <w:pPr>
              <w:spacing w:after="0"/>
              <w:rPr>
                <w:rFonts w:cs="Arial"/>
                <w:noProof/>
                <w:lang w:val="ro-RO" w:eastAsia="x-none"/>
              </w:rPr>
            </w:pPr>
            <w:r w:rsidRPr="00A91424">
              <w:rPr>
                <w:rFonts w:cs="Arial"/>
                <w:noProof/>
                <w:lang w:val="ro-RO" w:eastAsia="x-none"/>
              </w:rPr>
              <w:t>Tip retea</w:t>
            </w:r>
          </w:p>
        </w:tc>
        <w:tc>
          <w:tcPr>
            <w:tcW w:w="2127" w:type="dxa"/>
            <w:shd w:val="clear" w:color="auto" w:fill="8EAADB"/>
          </w:tcPr>
          <w:p w14:paraId="1E33187B" w14:textId="77777777" w:rsidR="001D6382" w:rsidRPr="00A91424" w:rsidRDefault="001D6382" w:rsidP="00385637">
            <w:pPr>
              <w:spacing w:after="0"/>
              <w:rPr>
                <w:rFonts w:cs="Arial"/>
                <w:noProof/>
                <w:lang w:val="ro-RO" w:eastAsia="x-none"/>
              </w:rPr>
            </w:pPr>
            <w:r w:rsidRPr="00A91424">
              <w:rPr>
                <w:rFonts w:cs="Arial"/>
                <w:noProof/>
                <w:lang w:val="ro-RO" w:eastAsia="x-none"/>
              </w:rPr>
              <w:t>Nr. racorduri [buc]</w:t>
            </w:r>
          </w:p>
        </w:tc>
      </w:tr>
      <w:tr w:rsidR="001D6382" w:rsidRPr="00A91424" w14:paraId="6792C54C" w14:textId="77777777" w:rsidTr="001D6382">
        <w:trPr>
          <w:trHeight w:val="20"/>
          <w:jc w:val="center"/>
        </w:trPr>
        <w:tc>
          <w:tcPr>
            <w:tcW w:w="992" w:type="dxa"/>
            <w:shd w:val="clear" w:color="auto" w:fill="auto"/>
          </w:tcPr>
          <w:p w14:paraId="6C2FDDF6" w14:textId="77777777" w:rsidR="001D6382" w:rsidRPr="00A91424" w:rsidRDefault="001D6382" w:rsidP="00385637">
            <w:pPr>
              <w:spacing w:after="0"/>
              <w:rPr>
                <w:rFonts w:cs="Arial"/>
                <w:noProof/>
                <w:lang w:val="ro-RO" w:eastAsia="x-none"/>
              </w:rPr>
            </w:pPr>
            <w:r w:rsidRPr="00A91424">
              <w:rPr>
                <w:rFonts w:cs="Arial"/>
                <w:noProof/>
                <w:lang w:val="ro-RO" w:eastAsia="x-none"/>
              </w:rPr>
              <w:t>1</w:t>
            </w:r>
          </w:p>
        </w:tc>
        <w:tc>
          <w:tcPr>
            <w:tcW w:w="2238" w:type="dxa"/>
            <w:shd w:val="clear" w:color="auto" w:fill="auto"/>
          </w:tcPr>
          <w:p w14:paraId="0363071B" w14:textId="77777777" w:rsidR="001D6382" w:rsidRPr="00A91424" w:rsidRDefault="001D6382" w:rsidP="00385637">
            <w:pPr>
              <w:spacing w:after="0"/>
              <w:rPr>
                <w:rFonts w:cs="Arial"/>
                <w:noProof/>
                <w:lang w:val="ro-RO" w:eastAsia="x-none"/>
              </w:rPr>
            </w:pPr>
            <w:r w:rsidRPr="00A91424">
              <w:rPr>
                <w:rFonts w:cs="Arial"/>
                <w:noProof/>
                <w:lang w:val="ro-RO" w:eastAsia="x-none"/>
              </w:rPr>
              <w:t>Reabilitare</w:t>
            </w:r>
          </w:p>
        </w:tc>
        <w:tc>
          <w:tcPr>
            <w:tcW w:w="2127" w:type="dxa"/>
            <w:shd w:val="clear" w:color="auto" w:fill="auto"/>
          </w:tcPr>
          <w:p w14:paraId="0914371B" w14:textId="77777777" w:rsidR="001D6382" w:rsidRPr="00A91424" w:rsidRDefault="001D6382" w:rsidP="00385637">
            <w:pPr>
              <w:spacing w:after="0"/>
              <w:rPr>
                <w:rFonts w:cs="Arial"/>
                <w:noProof/>
                <w:lang w:val="ro-RO" w:eastAsia="x-none"/>
              </w:rPr>
            </w:pPr>
            <w:r w:rsidRPr="00A91424">
              <w:rPr>
                <w:rFonts w:cs="Arial"/>
                <w:noProof/>
                <w:lang w:val="ro-RO" w:eastAsia="x-none"/>
              </w:rPr>
              <w:t>13</w:t>
            </w:r>
          </w:p>
        </w:tc>
      </w:tr>
      <w:tr w:rsidR="001D6382" w:rsidRPr="00A91424" w14:paraId="4C0D6E8A" w14:textId="77777777" w:rsidTr="001D6382">
        <w:trPr>
          <w:trHeight w:val="20"/>
          <w:jc w:val="center"/>
        </w:trPr>
        <w:tc>
          <w:tcPr>
            <w:tcW w:w="992" w:type="dxa"/>
            <w:shd w:val="clear" w:color="auto" w:fill="auto"/>
          </w:tcPr>
          <w:p w14:paraId="04A7E12F" w14:textId="77777777" w:rsidR="001D6382" w:rsidRPr="00A91424" w:rsidRDefault="001D6382" w:rsidP="00385637">
            <w:pPr>
              <w:spacing w:after="0"/>
              <w:rPr>
                <w:rFonts w:cs="Arial"/>
                <w:noProof/>
                <w:lang w:val="ro-RO" w:eastAsia="x-none"/>
              </w:rPr>
            </w:pPr>
            <w:r w:rsidRPr="00A91424">
              <w:rPr>
                <w:rFonts w:cs="Arial"/>
                <w:noProof/>
                <w:lang w:val="ro-RO" w:eastAsia="x-none"/>
              </w:rPr>
              <w:t>2</w:t>
            </w:r>
          </w:p>
        </w:tc>
        <w:tc>
          <w:tcPr>
            <w:tcW w:w="2238" w:type="dxa"/>
            <w:shd w:val="clear" w:color="auto" w:fill="auto"/>
          </w:tcPr>
          <w:p w14:paraId="3776831E" w14:textId="77777777" w:rsidR="001D6382" w:rsidRPr="00A91424" w:rsidRDefault="001D6382" w:rsidP="00385637">
            <w:pPr>
              <w:spacing w:after="0"/>
              <w:rPr>
                <w:rFonts w:cs="Arial"/>
                <w:noProof/>
                <w:lang w:val="ro-RO" w:eastAsia="x-none"/>
              </w:rPr>
            </w:pPr>
            <w:r w:rsidRPr="00A91424">
              <w:rPr>
                <w:rFonts w:cs="Arial"/>
                <w:noProof/>
                <w:lang w:val="ro-RO" w:eastAsia="x-none"/>
              </w:rPr>
              <w:t>Extindere</w:t>
            </w:r>
          </w:p>
        </w:tc>
        <w:tc>
          <w:tcPr>
            <w:tcW w:w="2127" w:type="dxa"/>
            <w:shd w:val="clear" w:color="auto" w:fill="auto"/>
          </w:tcPr>
          <w:p w14:paraId="5890F4D5" w14:textId="77777777" w:rsidR="001D6382" w:rsidRPr="00A91424" w:rsidRDefault="001D6382" w:rsidP="00385637">
            <w:pPr>
              <w:spacing w:after="0"/>
              <w:rPr>
                <w:rFonts w:cs="Arial"/>
                <w:noProof/>
                <w:lang w:val="ro-RO" w:eastAsia="x-none"/>
              </w:rPr>
            </w:pPr>
            <w:r w:rsidRPr="00A91424">
              <w:rPr>
                <w:rFonts w:cs="Arial"/>
                <w:noProof/>
                <w:lang w:val="ro-RO" w:eastAsia="x-none"/>
              </w:rPr>
              <w:t>325</w:t>
            </w:r>
          </w:p>
        </w:tc>
      </w:tr>
    </w:tbl>
    <w:p w14:paraId="3A5671D6" w14:textId="77777777" w:rsidR="001D6382" w:rsidRPr="00A91424" w:rsidRDefault="001D6382" w:rsidP="00385637">
      <w:pPr>
        <w:ind w:firstLine="709"/>
        <w:rPr>
          <w:rFonts w:cs="Arial"/>
          <w:noProof/>
          <w:lang w:val="ro-RO" w:eastAsia="x-none"/>
        </w:rPr>
      </w:pPr>
      <w:r w:rsidRPr="00A91424">
        <w:rPr>
          <w:rFonts w:cs="Arial"/>
          <w:noProof/>
          <w:lang w:val="ro-RO" w:eastAsia="x-none"/>
        </w:rPr>
        <w:t>Cămine de vizitare</w:t>
      </w:r>
    </w:p>
    <w:p w14:paraId="2159E015" w14:textId="77777777" w:rsidR="001D6382" w:rsidRPr="00A91424" w:rsidRDefault="001D6382" w:rsidP="00385637">
      <w:pPr>
        <w:ind w:firstLine="709"/>
        <w:rPr>
          <w:rFonts w:cs="Arial"/>
          <w:noProof/>
          <w:lang w:val="ro-RO" w:eastAsia="x-none"/>
        </w:rPr>
      </w:pPr>
      <w:r w:rsidRPr="00A91424">
        <w:rPr>
          <w:rFonts w:cs="Arial"/>
          <w:noProof/>
          <w:lang w:val="ro-RO" w:eastAsia="x-none"/>
        </w:rPr>
        <w:t>Caminele de vizitare proiectate, necesare unei bune funcționări a canalizării, se vor executa conform STAS 2448-82.</w:t>
      </w:r>
    </w:p>
    <w:p w14:paraId="0FF64818" w14:textId="77777777" w:rsidR="001D6382" w:rsidRPr="00A91424" w:rsidRDefault="001D6382" w:rsidP="00385637">
      <w:pPr>
        <w:ind w:firstLine="709"/>
        <w:rPr>
          <w:rFonts w:cs="Arial"/>
          <w:noProof/>
          <w:lang w:val="ro-RO" w:eastAsia="x-none"/>
        </w:rPr>
      </w:pPr>
      <w:r w:rsidRPr="00A91424">
        <w:rPr>
          <w:rFonts w:cs="Arial"/>
          <w:noProof/>
          <w:lang w:val="ro-RO" w:eastAsia="x-none"/>
        </w:rPr>
        <w:t>Toate căminele de pe rețeaua de canalizare existentă asupra cărora se va interveni prin execuția lucrărilor din prezentul proiect tehnic se vor reabilita:</w:t>
      </w:r>
    </w:p>
    <w:p w14:paraId="7638789D" w14:textId="77777777" w:rsidR="001D6382" w:rsidRPr="00A91424" w:rsidRDefault="001D6382" w:rsidP="00385637">
      <w:pPr>
        <w:ind w:firstLine="709"/>
        <w:rPr>
          <w:rFonts w:cs="Arial"/>
          <w:noProof/>
          <w:lang w:val="ro-RO" w:eastAsia="x-none"/>
        </w:rPr>
      </w:pPr>
      <w:r w:rsidRPr="00A91424">
        <w:rPr>
          <w:rFonts w:cs="Arial"/>
          <w:noProof/>
          <w:lang w:val="ro-RO" w:eastAsia="x-none"/>
        </w:rPr>
        <w:t>punerea în uscat a zonei de lucru prin pomparea debitului influent;</w:t>
      </w:r>
    </w:p>
    <w:p w14:paraId="6F780C34" w14:textId="77777777" w:rsidR="001D6382" w:rsidRPr="00A91424" w:rsidRDefault="001D6382" w:rsidP="00385637">
      <w:pPr>
        <w:ind w:firstLine="709"/>
        <w:rPr>
          <w:rFonts w:cs="Arial"/>
          <w:noProof/>
          <w:lang w:val="ro-RO" w:eastAsia="x-none"/>
        </w:rPr>
      </w:pPr>
      <w:r w:rsidRPr="00A91424">
        <w:rPr>
          <w:rFonts w:cs="Arial"/>
          <w:noProof/>
          <w:lang w:val="ro-RO" w:eastAsia="x-none"/>
        </w:rPr>
        <w:t>curățirea la interior a căminelor – depuneri, colmatări, etc.;</w:t>
      </w:r>
    </w:p>
    <w:p w14:paraId="6B7919C1" w14:textId="77777777" w:rsidR="001D6382" w:rsidRPr="00A91424" w:rsidRDefault="001D6382" w:rsidP="00385637">
      <w:pPr>
        <w:ind w:firstLine="709"/>
        <w:rPr>
          <w:rFonts w:cs="Arial"/>
          <w:noProof/>
          <w:lang w:val="ro-RO" w:eastAsia="x-none"/>
        </w:rPr>
      </w:pPr>
      <w:r w:rsidRPr="00A91424">
        <w:rPr>
          <w:rFonts w:cs="Arial"/>
          <w:noProof/>
          <w:lang w:val="ro-RO" w:eastAsia="x-none"/>
        </w:rPr>
        <w:t>curățirea mecanică a suprafeței din beton de la interiorul căminelor;</w:t>
      </w:r>
    </w:p>
    <w:p w14:paraId="1FDDEC7D" w14:textId="77777777" w:rsidR="001D6382" w:rsidRPr="00A91424" w:rsidRDefault="001D6382" w:rsidP="00385637">
      <w:pPr>
        <w:ind w:firstLine="709"/>
        <w:rPr>
          <w:rFonts w:cs="Arial"/>
          <w:noProof/>
          <w:lang w:val="ro-RO" w:eastAsia="x-none"/>
        </w:rPr>
      </w:pPr>
      <w:r w:rsidRPr="00A91424">
        <w:rPr>
          <w:rFonts w:cs="Arial"/>
          <w:noProof/>
          <w:lang w:val="ro-RO" w:eastAsia="x-none"/>
        </w:rPr>
        <w:t>aplicarea unui strat hidroizolator de mortar pentru suprafețele umede;</w:t>
      </w:r>
    </w:p>
    <w:p w14:paraId="1FC63621" w14:textId="77777777" w:rsidR="001D6382" w:rsidRPr="00A91424" w:rsidRDefault="001D6382" w:rsidP="00385637">
      <w:pPr>
        <w:ind w:firstLine="709"/>
        <w:rPr>
          <w:rFonts w:cs="Arial"/>
          <w:noProof/>
          <w:lang w:val="ro-RO" w:eastAsia="x-none"/>
        </w:rPr>
      </w:pPr>
      <w:r w:rsidRPr="00A91424">
        <w:rPr>
          <w:rFonts w:cs="Arial"/>
          <w:noProof/>
          <w:lang w:val="ro-RO" w:eastAsia="x-none"/>
        </w:rPr>
        <w:t>procurarea și montarea ramei și a capacului de fontă;</w:t>
      </w:r>
    </w:p>
    <w:p w14:paraId="121744BE" w14:textId="77777777" w:rsidR="001D6382" w:rsidRPr="00A91424" w:rsidRDefault="001D6382" w:rsidP="00385637">
      <w:pPr>
        <w:ind w:firstLine="709"/>
        <w:rPr>
          <w:rFonts w:cs="Arial"/>
          <w:noProof/>
          <w:lang w:val="ro-RO" w:eastAsia="x-none"/>
        </w:rPr>
      </w:pPr>
      <w:r w:rsidRPr="00A91424">
        <w:rPr>
          <w:rFonts w:cs="Arial"/>
          <w:noProof/>
          <w:lang w:val="ro-RO" w:eastAsia="x-none"/>
        </w:rPr>
        <w:t>legarea tuburilor de scurgere la căminele de vizitare;</w:t>
      </w:r>
    </w:p>
    <w:p w14:paraId="21B4DBB5" w14:textId="77777777" w:rsidR="001D6382" w:rsidRPr="00A91424" w:rsidRDefault="001D6382" w:rsidP="00385637">
      <w:pPr>
        <w:ind w:firstLine="709"/>
        <w:rPr>
          <w:rFonts w:cs="Arial"/>
          <w:noProof/>
          <w:lang w:val="ro-RO" w:eastAsia="x-none"/>
        </w:rPr>
      </w:pPr>
      <w:r w:rsidRPr="00A91424">
        <w:rPr>
          <w:rFonts w:cs="Arial"/>
          <w:noProof/>
          <w:lang w:val="ro-RO" w:eastAsia="x-none"/>
        </w:rPr>
        <w:t>execuția scărilor metalice de acces;</w:t>
      </w:r>
    </w:p>
    <w:p w14:paraId="325D6873" w14:textId="77777777" w:rsidR="001D6382" w:rsidRPr="00A91424" w:rsidRDefault="001D6382" w:rsidP="00385637">
      <w:pPr>
        <w:ind w:firstLine="709"/>
        <w:rPr>
          <w:rFonts w:cs="Arial"/>
          <w:noProof/>
          <w:lang w:val="ro-RO" w:eastAsia="x-none"/>
        </w:rPr>
      </w:pPr>
      <w:r w:rsidRPr="00A91424">
        <w:rPr>
          <w:rFonts w:cs="Arial"/>
          <w:noProof/>
          <w:lang w:val="ro-RO" w:eastAsia="x-none"/>
        </w:rPr>
        <w:t>execuția și compactarea umpluturilor, dacă este cazul.</w:t>
      </w:r>
    </w:p>
    <w:p w14:paraId="447CD85F" w14:textId="77777777" w:rsidR="001D6382" w:rsidRPr="00A91424" w:rsidRDefault="001D6382" w:rsidP="00385637">
      <w:pPr>
        <w:ind w:firstLine="709"/>
        <w:rPr>
          <w:rFonts w:cs="Arial"/>
          <w:noProof/>
          <w:lang w:val="ro-RO" w:eastAsia="x-none"/>
        </w:rPr>
      </w:pPr>
      <w:r w:rsidRPr="00A91424">
        <w:rPr>
          <w:rFonts w:cs="Arial"/>
          <w:noProof/>
          <w:lang w:val="ro-RO" w:eastAsia="x-none"/>
        </w:rPr>
        <w:t>Statii de pompare apa uzata (SPAU) si conducte de refulare</w:t>
      </w:r>
    </w:p>
    <w:p w14:paraId="04859121"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 xml:space="preserve">Statiile de pompare apar ca necesare pentru pomparea apelor uzate in diferite puncte ale retelei de canalizare acolo unde relieful terenului nu permite curgerea gravitationala a apelor uzate. </w:t>
      </w:r>
    </w:p>
    <w:p w14:paraId="131D3F96" w14:textId="77777777" w:rsidR="001D6382" w:rsidRPr="00A91424" w:rsidRDefault="001D6382" w:rsidP="00385637">
      <w:pPr>
        <w:ind w:firstLine="709"/>
        <w:rPr>
          <w:rFonts w:cs="Arial"/>
          <w:noProof/>
          <w:lang w:val="ro-RO" w:eastAsia="x-none"/>
        </w:rPr>
      </w:pPr>
      <w:r w:rsidRPr="00A91424">
        <w:rPr>
          <w:rFonts w:cs="Arial"/>
          <w:noProof/>
          <w:lang w:val="ro-RO" w:eastAsia="x-none"/>
        </w:rPr>
        <w:t>Stațiile de pompare cu separare de solide cu pompe montate uscat, in numar de 8 buc, vor fi în construcție monobloc, etanșe, integral prefabricate din polietilenă PEID sau similar, complet echipate.</w:t>
      </w:r>
    </w:p>
    <w:p w14:paraId="641D117E"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4A34EADC" w14:textId="77777777" w:rsidR="001D6382" w:rsidRPr="00A91424" w:rsidRDefault="001D6382" w:rsidP="00385637">
      <w:pPr>
        <w:ind w:firstLine="709"/>
        <w:rPr>
          <w:rFonts w:cs="Arial"/>
          <w:noProof/>
          <w:lang w:val="ro-RO"/>
        </w:rPr>
      </w:pPr>
      <w:r w:rsidRPr="00A91424">
        <w:rPr>
          <w:rFonts w:cs="Arial"/>
          <w:noProof/>
          <w:lang w:val="ro-RO"/>
        </w:rPr>
        <w:t>conducte de racord la pompe;</w:t>
      </w:r>
    </w:p>
    <w:p w14:paraId="6B22DCD3" w14:textId="77777777" w:rsidR="001D6382" w:rsidRPr="00A91424" w:rsidRDefault="001D6382" w:rsidP="00385637">
      <w:pPr>
        <w:ind w:firstLine="709"/>
        <w:rPr>
          <w:rFonts w:cs="Arial"/>
          <w:noProof/>
          <w:lang w:val="ro-RO"/>
        </w:rPr>
      </w:pPr>
      <w:r w:rsidRPr="00A91424">
        <w:rPr>
          <w:rFonts w:cs="Arial"/>
          <w:noProof/>
          <w:lang w:val="ro-RO"/>
        </w:rPr>
        <w:t>conducte de refulare;</w:t>
      </w:r>
    </w:p>
    <w:p w14:paraId="337E81DD" w14:textId="77777777" w:rsidR="001D6382" w:rsidRPr="00A91424" w:rsidRDefault="001D6382" w:rsidP="00385637">
      <w:pPr>
        <w:ind w:firstLine="709"/>
        <w:rPr>
          <w:rFonts w:cs="Arial"/>
          <w:noProof/>
          <w:lang w:val="ro-RO"/>
        </w:rPr>
      </w:pPr>
      <w:r w:rsidRPr="00A91424">
        <w:rPr>
          <w:rFonts w:cs="Arial"/>
          <w:noProof/>
          <w:lang w:val="ro-RO"/>
        </w:rPr>
        <w:t>conducte intermediare;</w:t>
      </w:r>
    </w:p>
    <w:p w14:paraId="1748D4D4" w14:textId="77777777" w:rsidR="001D6382" w:rsidRPr="00A91424" w:rsidRDefault="001D6382" w:rsidP="00385637">
      <w:pPr>
        <w:ind w:firstLine="709"/>
        <w:rPr>
          <w:rFonts w:cs="Arial"/>
          <w:noProof/>
          <w:lang w:val="ro-RO"/>
        </w:rPr>
      </w:pPr>
      <w:r w:rsidRPr="00A91424">
        <w:rPr>
          <w:rFonts w:cs="Arial"/>
          <w:noProof/>
          <w:lang w:val="ro-RO"/>
        </w:rPr>
        <w:t>vane, fitinguri, clapeti antiretur, etc.</w:t>
      </w:r>
    </w:p>
    <w:p w14:paraId="60197ED0" w14:textId="77777777" w:rsidR="001D6382" w:rsidRPr="00A91424" w:rsidRDefault="001D6382" w:rsidP="00385637">
      <w:pPr>
        <w:ind w:firstLine="709"/>
        <w:rPr>
          <w:rFonts w:cs="Arial"/>
          <w:noProof/>
          <w:lang w:val="ro-RO"/>
        </w:rPr>
      </w:pPr>
      <w:r w:rsidRPr="00A91424">
        <w:rPr>
          <w:rFonts w:cs="Arial"/>
          <w:noProof/>
          <w:lang w:val="ro-RO"/>
        </w:rPr>
        <w:t>vana cutit, la intrarea apei uzate in statie;</w:t>
      </w:r>
    </w:p>
    <w:p w14:paraId="4D22DB70" w14:textId="77777777" w:rsidR="001D6382" w:rsidRPr="00A91424" w:rsidRDefault="001D6382" w:rsidP="00385637">
      <w:pPr>
        <w:ind w:firstLine="709"/>
        <w:rPr>
          <w:rFonts w:cs="Arial"/>
          <w:noProof/>
          <w:lang w:val="ro-RO"/>
        </w:rPr>
      </w:pPr>
      <w:r w:rsidRPr="00A91424">
        <w:rPr>
          <w:rFonts w:cs="Arial"/>
          <w:noProof/>
          <w:lang w:val="ro-RO"/>
        </w:rPr>
        <w:t>distribuitor;</w:t>
      </w:r>
    </w:p>
    <w:p w14:paraId="4D49246A" w14:textId="77777777" w:rsidR="001D6382" w:rsidRPr="00A91424" w:rsidRDefault="001D6382" w:rsidP="00385637">
      <w:pPr>
        <w:ind w:firstLine="709"/>
        <w:rPr>
          <w:rFonts w:cs="Arial"/>
          <w:noProof/>
          <w:lang w:val="ro-RO"/>
        </w:rPr>
      </w:pPr>
      <w:r w:rsidRPr="00A91424">
        <w:rPr>
          <w:rFonts w:cs="Arial"/>
          <w:noProof/>
          <w:lang w:val="ro-RO"/>
        </w:rPr>
        <w:t>rezervor pentru separarea de solide;</w:t>
      </w:r>
    </w:p>
    <w:p w14:paraId="0A06D05A" w14:textId="77777777" w:rsidR="001D6382" w:rsidRPr="00A91424" w:rsidRDefault="001D6382" w:rsidP="00385637">
      <w:pPr>
        <w:ind w:firstLine="709"/>
        <w:rPr>
          <w:rFonts w:cs="Arial"/>
          <w:noProof/>
          <w:lang w:val="ro-RO"/>
        </w:rPr>
      </w:pPr>
      <w:r w:rsidRPr="00A91424">
        <w:rPr>
          <w:rFonts w:cs="Arial"/>
          <w:noProof/>
          <w:lang w:val="ro-RO"/>
        </w:rPr>
        <w:t>bile pentru inchidere/deschidere ;</w:t>
      </w:r>
    </w:p>
    <w:p w14:paraId="4273B801" w14:textId="77777777" w:rsidR="001D6382" w:rsidRPr="00A91424" w:rsidRDefault="001D6382" w:rsidP="00385637">
      <w:pPr>
        <w:ind w:firstLine="709"/>
        <w:rPr>
          <w:rFonts w:cs="Arial"/>
          <w:noProof/>
          <w:lang w:val="ro-RO"/>
        </w:rPr>
      </w:pPr>
      <w:r w:rsidRPr="00A91424">
        <w:rPr>
          <w:rFonts w:cs="Arial"/>
          <w:noProof/>
          <w:lang w:val="ro-RO"/>
        </w:rPr>
        <w:t>pompa de basa.</w:t>
      </w:r>
    </w:p>
    <w:p w14:paraId="6C66D7C0" w14:textId="77777777" w:rsidR="001D6382" w:rsidRPr="00A91424" w:rsidRDefault="001D6382" w:rsidP="00385637">
      <w:pPr>
        <w:ind w:firstLine="709"/>
        <w:rPr>
          <w:rFonts w:cs="Arial"/>
          <w:noProof/>
          <w:lang w:val="ro-RO" w:eastAsia="x-none"/>
        </w:rPr>
      </w:pPr>
      <w:r w:rsidRPr="00A91424">
        <w:rPr>
          <w:rFonts w:cs="Arial"/>
          <w:noProof/>
          <w:lang w:val="ro-RO" w:eastAsia="x-none"/>
        </w:rPr>
        <w:t>Statia de pompare ape uzate cu separare de solide va fi echipata cu electropompe montate uscat, cu rotor monocanal sau vortex, pentru ape uzate cu incarcari mari si vor avea caracteristicile conform specificatiilor tehnice.</w:t>
      </w:r>
    </w:p>
    <w:p w14:paraId="406FD557" w14:textId="77777777" w:rsidR="001D6382" w:rsidRPr="00A91424" w:rsidRDefault="001D6382" w:rsidP="00385637">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10 bar.</w:t>
      </w:r>
    </w:p>
    <w:p w14:paraId="1D58365C" w14:textId="77777777" w:rsidR="001D6382" w:rsidRPr="00A91424" w:rsidRDefault="001D6382" w:rsidP="00385637">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5C2A3366" w14:textId="77777777" w:rsidR="001D6382" w:rsidRPr="00A91424" w:rsidRDefault="001D6382" w:rsidP="00385637">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5A02B0F0" w14:textId="77777777" w:rsidR="001D6382" w:rsidRPr="00A91424" w:rsidRDefault="001D6382" w:rsidP="00385637">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344ABBB5" w14:textId="77777777" w:rsidR="001D6382" w:rsidRPr="00A91424" w:rsidRDefault="001D6382" w:rsidP="00385637">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320FE466" w14:textId="77777777" w:rsidR="001D6382" w:rsidRPr="00A91424" w:rsidRDefault="001D6382" w:rsidP="00385637">
      <w:pPr>
        <w:ind w:firstLine="709"/>
        <w:rPr>
          <w:rFonts w:cs="Arial"/>
          <w:noProof/>
          <w:lang w:val="ro-RO" w:eastAsia="x-none"/>
        </w:rPr>
      </w:pPr>
      <w:r w:rsidRPr="00A91424">
        <w:rPr>
          <w:rFonts w:cs="Arial"/>
          <w:noProof/>
          <w:lang w:val="ro-RO" w:eastAsia="x-none"/>
        </w:rPr>
        <w:t>Modul de functionare a statiei:</w:t>
      </w:r>
    </w:p>
    <w:p w14:paraId="26B9E822" w14:textId="77777777" w:rsidR="001D6382" w:rsidRPr="00A91424" w:rsidRDefault="001D6382" w:rsidP="00385637">
      <w:pPr>
        <w:ind w:firstLine="709"/>
        <w:rPr>
          <w:rFonts w:cs="Arial"/>
          <w:noProof/>
          <w:lang w:val="ro-RO"/>
        </w:rPr>
      </w:pPr>
      <w:r w:rsidRPr="00A91424">
        <w:rPr>
          <w:rFonts w:cs="Arial"/>
          <w:noProof/>
          <w:lang w:val="ro-RO"/>
        </w:rPr>
        <w:lastRenderedPageBreak/>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450B3A57" w14:textId="77777777" w:rsidR="001D6382" w:rsidRPr="00A91424" w:rsidRDefault="001D6382" w:rsidP="00385637">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5AC9FB36" w14:textId="77777777" w:rsidR="001D6382" w:rsidRPr="00A91424" w:rsidRDefault="001D6382" w:rsidP="00385637">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11B73E22" w14:textId="77777777" w:rsidR="001D6382" w:rsidRPr="00A91424" w:rsidRDefault="001D6382" w:rsidP="00385637">
      <w:pPr>
        <w:ind w:firstLine="709"/>
        <w:rPr>
          <w:rFonts w:cs="Arial"/>
          <w:noProof/>
          <w:lang w:val="ro-RO"/>
        </w:rPr>
      </w:pPr>
      <w:r w:rsidRPr="00A91424">
        <w:rPr>
          <w:rFonts w:cs="Arial"/>
          <w:noProof/>
          <w:lang w:val="ro-RO"/>
        </w:rPr>
        <w:t xml:space="preserve">Pomparea este oprita de asemenea in functie de nivel. Sfera obturatoare cade si permite o noua umplere. In timpul acestei pompari, apa uzata influenta in statie este ghidata catre celalalt rezervor colector de solide. </w:t>
      </w:r>
    </w:p>
    <w:p w14:paraId="3DD746F7" w14:textId="77777777" w:rsidR="001D6382" w:rsidRPr="00A91424" w:rsidRDefault="001D6382" w:rsidP="00385637">
      <w:pPr>
        <w:ind w:firstLine="709"/>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06CA3672"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Caminele amplasate inaintea statiilor de pompare (camine de decantare) vor fi echipate cu gratare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1697562F"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Avand in vedere structura reliefului din zona extinderea retelei de canalizare, s-a stabilit  un număr de 8 statii de pompare a apelor menajere care pompeaza apele uzate in colectorul cel mai apropiat, de unde curgerea apelor uzate este gravitationala. </w:t>
      </w:r>
    </w:p>
    <w:p w14:paraId="46D20757" w14:textId="77777777" w:rsidR="001D6382" w:rsidRPr="00A91424" w:rsidRDefault="001D6382" w:rsidP="001D6382">
      <w:pPr>
        <w:rPr>
          <w:rFonts w:cs="Arial"/>
          <w:noProof/>
          <w:lang w:val="ro-RO" w:eastAsia="x-none"/>
        </w:rPr>
      </w:pPr>
      <w:bookmarkStart w:id="191" w:name="_Toc14271186"/>
      <w:r w:rsidRPr="00A91424">
        <w:rPr>
          <w:rFonts w:cs="Arial"/>
          <w:noProof/>
          <w:lang w:val="ro-RO" w:eastAsia="x-none"/>
        </w:rPr>
        <w:t>Statii de pompare a apelor menajere Aglomerarea Bradesti</w:t>
      </w:r>
      <w:bookmarkEnd w:id="191"/>
    </w:p>
    <w:tbl>
      <w:tblPr>
        <w:tblW w:w="0" w:type="auto"/>
        <w:tblInd w:w="93" w:type="dxa"/>
        <w:tblLook w:val="04A0" w:firstRow="1" w:lastRow="0" w:firstColumn="1" w:lastColumn="0" w:noHBand="0" w:noVBand="1"/>
      </w:tblPr>
      <w:tblGrid>
        <w:gridCol w:w="925"/>
        <w:gridCol w:w="1103"/>
        <w:gridCol w:w="1151"/>
        <w:gridCol w:w="1005"/>
        <w:gridCol w:w="2143"/>
        <w:gridCol w:w="1139"/>
        <w:gridCol w:w="966"/>
        <w:gridCol w:w="1148"/>
      </w:tblGrid>
      <w:tr w:rsidR="001D6382" w:rsidRPr="00A91424" w14:paraId="17AE9E6A" w14:textId="77777777" w:rsidTr="001D6382">
        <w:trPr>
          <w:trHeight w:val="20"/>
        </w:trPr>
        <w:tc>
          <w:tcPr>
            <w:tcW w:w="0" w:type="auto"/>
            <w:tcBorders>
              <w:top w:val="single" w:sz="8" w:space="0" w:color="auto"/>
              <w:left w:val="single" w:sz="8" w:space="0" w:color="auto"/>
              <w:bottom w:val="single" w:sz="8" w:space="0" w:color="auto"/>
              <w:right w:val="single" w:sz="4" w:space="0" w:color="auto"/>
            </w:tcBorders>
            <w:shd w:val="clear" w:color="auto" w:fill="8EAADB"/>
            <w:noWrap/>
            <w:vAlign w:val="center"/>
            <w:hideMark/>
          </w:tcPr>
          <w:p w14:paraId="02706C4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Nr. Crt.</w:t>
            </w:r>
          </w:p>
        </w:tc>
        <w:tc>
          <w:tcPr>
            <w:tcW w:w="0" w:type="auto"/>
            <w:tcBorders>
              <w:top w:val="single" w:sz="8" w:space="0" w:color="auto"/>
              <w:left w:val="nil"/>
              <w:bottom w:val="single" w:sz="8" w:space="0" w:color="auto"/>
              <w:right w:val="single" w:sz="4" w:space="0" w:color="auto"/>
            </w:tcBorders>
            <w:shd w:val="clear" w:color="auto" w:fill="8EAADB"/>
            <w:vAlign w:val="center"/>
            <w:hideMark/>
          </w:tcPr>
          <w:p w14:paraId="2DF680D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Statie de pompare</w:t>
            </w:r>
          </w:p>
        </w:tc>
        <w:tc>
          <w:tcPr>
            <w:tcW w:w="0" w:type="auto"/>
            <w:tcBorders>
              <w:top w:val="single" w:sz="8" w:space="0" w:color="auto"/>
              <w:left w:val="nil"/>
              <w:bottom w:val="single" w:sz="8" w:space="0" w:color="auto"/>
              <w:right w:val="single" w:sz="4" w:space="0" w:color="auto"/>
            </w:tcBorders>
            <w:shd w:val="clear" w:color="auto" w:fill="8EAADB"/>
            <w:vAlign w:val="center"/>
            <w:hideMark/>
          </w:tcPr>
          <w:p w14:paraId="64B96F8E" w14:textId="06BAAE1A" w:rsidR="001D6382" w:rsidRPr="00A91424" w:rsidRDefault="001D6382" w:rsidP="00385637">
            <w:pPr>
              <w:spacing w:after="0"/>
              <w:jc w:val="center"/>
              <w:rPr>
                <w:rFonts w:cs="Arial"/>
                <w:noProof/>
                <w:lang w:val="ro-RO" w:eastAsia="ro-RO"/>
              </w:rPr>
            </w:pPr>
            <w:r w:rsidRPr="00A91424">
              <w:rPr>
                <w:rFonts w:cs="Arial"/>
                <w:noProof/>
                <w:lang w:val="ro-RO" w:eastAsia="ro-RO"/>
              </w:rPr>
              <w:t>Numarul pompelor</w:t>
            </w:r>
          </w:p>
        </w:tc>
        <w:tc>
          <w:tcPr>
            <w:tcW w:w="0" w:type="auto"/>
            <w:tcBorders>
              <w:top w:val="single" w:sz="8" w:space="0" w:color="auto"/>
              <w:left w:val="nil"/>
              <w:bottom w:val="single" w:sz="8" w:space="0" w:color="auto"/>
              <w:right w:val="single" w:sz="4" w:space="0" w:color="auto"/>
            </w:tcBorders>
            <w:shd w:val="clear" w:color="auto" w:fill="8EAADB"/>
            <w:vAlign w:val="center"/>
            <w:hideMark/>
          </w:tcPr>
          <w:p w14:paraId="38F974F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Debit real calculat / pompa [l/s]</w:t>
            </w:r>
          </w:p>
        </w:tc>
        <w:tc>
          <w:tcPr>
            <w:tcW w:w="0" w:type="auto"/>
            <w:tcBorders>
              <w:top w:val="single" w:sz="8" w:space="0" w:color="auto"/>
              <w:left w:val="nil"/>
              <w:bottom w:val="single" w:sz="8" w:space="0" w:color="auto"/>
              <w:right w:val="single" w:sz="4" w:space="0" w:color="auto"/>
            </w:tcBorders>
            <w:shd w:val="clear" w:color="auto" w:fill="8EAADB"/>
            <w:vAlign w:val="center"/>
            <w:hideMark/>
          </w:tcPr>
          <w:p w14:paraId="55086A5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Debit minim recomandat/pompa [l/s]</w:t>
            </w:r>
          </w:p>
        </w:tc>
        <w:tc>
          <w:tcPr>
            <w:tcW w:w="0" w:type="auto"/>
            <w:tcBorders>
              <w:top w:val="single" w:sz="8" w:space="0" w:color="auto"/>
              <w:left w:val="nil"/>
              <w:bottom w:val="single" w:sz="8" w:space="0" w:color="auto"/>
              <w:right w:val="single" w:sz="4" w:space="0" w:color="auto"/>
            </w:tcBorders>
            <w:shd w:val="clear" w:color="auto" w:fill="8EAADB"/>
            <w:vAlign w:val="center"/>
            <w:hideMark/>
          </w:tcPr>
          <w:p w14:paraId="3EE554B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Inaltimea de pompare [m]</w:t>
            </w:r>
          </w:p>
        </w:tc>
        <w:tc>
          <w:tcPr>
            <w:tcW w:w="0" w:type="auto"/>
            <w:tcBorders>
              <w:top w:val="single" w:sz="8" w:space="0" w:color="auto"/>
              <w:left w:val="nil"/>
              <w:bottom w:val="single" w:sz="8" w:space="0" w:color="auto"/>
              <w:right w:val="single" w:sz="4" w:space="0" w:color="auto"/>
            </w:tcBorders>
            <w:shd w:val="clear" w:color="auto" w:fill="8EAADB"/>
            <w:vAlign w:val="center"/>
            <w:hideMark/>
          </w:tcPr>
          <w:p w14:paraId="7EEEDB25" w14:textId="42B5BF7C" w:rsidR="001D6382" w:rsidRPr="00A91424" w:rsidRDefault="001D6382" w:rsidP="00385637">
            <w:pPr>
              <w:spacing w:after="0"/>
              <w:jc w:val="center"/>
              <w:rPr>
                <w:rFonts w:cs="Arial"/>
                <w:noProof/>
                <w:lang w:val="ro-RO" w:eastAsia="ro-RO"/>
              </w:rPr>
            </w:pPr>
            <w:r w:rsidRPr="00A91424">
              <w:rPr>
                <w:rFonts w:cs="Arial"/>
                <w:noProof/>
                <w:lang w:val="ro-RO" w:eastAsia="ro-RO"/>
              </w:rPr>
              <w:t>H pomp rotunjut</w:t>
            </w:r>
          </w:p>
        </w:tc>
        <w:tc>
          <w:tcPr>
            <w:tcW w:w="0" w:type="auto"/>
            <w:tcBorders>
              <w:top w:val="single" w:sz="8" w:space="0" w:color="auto"/>
              <w:left w:val="nil"/>
              <w:bottom w:val="single" w:sz="8" w:space="0" w:color="auto"/>
              <w:right w:val="single" w:sz="4" w:space="0" w:color="auto"/>
            </w:tcBorders>
            <w:shd w:val="clear" w:color="auto" w:fill="8EAADB"/>
            <w:vAlign w:val="center"/>
            <w:hideMark/>
          </w:tcPr>
          <w:p w14:paraId="2C5A1A45" w14:textId="517FE00C" w:rsidR="001D6382" w:rsidRPr="00A91424" w:rsidRDefault="001D6382" w:rsidP="00385637">
            <w:pPr>
              <w:spacing w:after="0"/>
              <w:jc w:val="center"/>
              <w:rPr>
                <w:rFonts w:cs="Arial"/>
                <w:noProof/>
                <w:lang w:val="ro-RO" w:eastAsia="ro-RO"/>
              </w:rPr>
            </w:pPr>
            <w:r w:rsidRPr="00A91424">
              <w:rPr>
                <w:rFonts w:cs="Arial"/>
                <w:noProof/>
                <w:lang w:val="ro-RO" w:eastAsia="ro-RO"/>
              </w:rPr>
              <w:t>Diametru Cond de refulare DN</w:t>
            </w:r>
          </w:p>
        </w:tc>
      </w:tr>
      <w:tr w:rsidR="001D6382" w:rsidRPr="00A91424" w14:paraId="5D91B36E" w14:textId="77777777" w:rsidTr="001D638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FF7B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CEEB9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30DDF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C02BF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63776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E867A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DC9B0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1351C7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187D74FA" w14:textId="77777777" w:rsidTr="001D638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9D77A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w:t>
            </w:r>
          </w:p>
        </w:tc>
        <w:tc>
          <w:tcPr>
            <w:tcW w:w="0" w:type="auto"/>
            <w:tcBorders>
              <w:top w:val="nil"/>
              <w:left w:val="nil"/>
              <w:bottom w:val="single" w:sz="4" w:space="0" w:color="auto"/>
              <w:right w:val="single" w:sz="4" w:space="0" w:color="auto"/>
            </w:tcBorders>
            <w:shd w:val="clear" w:color="auto" w:fill="auto"/>
            <w:noWrap/>
            <w:vAlign w:val="bottom"/>
            <w:hideMark/>
          </w:tcPr>
          <w:p w14:paraId="690307D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2</w:t>
            </w:r>
          </w:p>
        </w:tc>
        <w:tc>
          <w:tcPr>
            <w:tcW w:w="0" w:type="auto"/>
            <w:tcBorders>
              <w:top w:val="nil"/>
              <w:left w:val="nil"/>
              <w:bottom w:val="single" w:sz="4" w:space="0" w:color="auto"/>
              <w:right w:val="single" w:sz="4" w:space="0" w:color="auto"/>
            </w:tcBorders>
            <w:shd w:val="clear" w:color="auto" w:fill="auto"/>
            <w:noWrap/>
            <w:vAlign w:val="bottom"/>
            <w:hideMark/>
          </w:tcPr>
          <w:p w14:paraId="3450D7B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1C6F5C3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7730BB2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2388FB4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8.44</w:t>
            </w:r>
          </w:p>
        </w:tc>
        <w:tc>
          <w:tcPr>
            <w:tcW w:w="0" w:type="auto"/>
            <w:tcBorders>
              <w:top w:val="nil"/>
              <w:left w:val="nil"/>
              <w:bottom w:val="single" w:sz="4" w:space="0" w:color="auto"/>
              <w:right w:val="single" w:sz="4" w:space="0" w:color="auto"/>
            </w:tcBorders>
            <w:shd w:val="clear" w:color="auto" w:fill="auto"/>
            <w:noWrap/>
            <w:vAlign w:val="bottom"/>
            <w:hideMark/>
          </w:tcPr>
          <w:p w14:paraId="591D5F8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w:t>
            </w:r>
          </w:p>
        </w:tc>
        <w:tc>
          <w:tcPr>
            <w:tcW w:w="0" w:type="auto"/>
            <w:tcBorders>
              <w:top w:val="nil"/>
              <w:left w:val="nil"/>
              <w:bottom w:val="single" w:sz="4" w:space="0" w:color="auto"/>
              <w:right w:val="single" w:sz="4" w:space="0" w:color="auto"/>
            </w:tcBorders>
            <w:shd w:val="clear" w:color="auto" w:fill="auto"/>
            <w:noWrap/>
            <w:vAlign w:val="bottom"/>
          </w:tcPr>
          <w:p w14:paraId="56E7DFB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7C5FA04A" w14:textId="77777777" w:rsidTr="001D638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D4EF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w:t>
            </w:r>
          </w:p>
        </w:tc>
        <w:tc>
          <w:tcPr>
            <w:tcW w:w="0" w:type="auto"/>
            <w:tcBorders>
              <w:top w:val="nil"/>
              <w:left w:val="nil"/>
              <w:bottom w:val="single" w:sz="4" w:space="0" w:color="auto"/>
              <w:right w:val="single" w:sz="4" w:space="0" w:color="auto"/>
            </w:tcBorders>
            <w:shd w:val="clear" w:color="auto" w:fill="auto"/>
            <w:noWrap/>
            <w:vAlign w:val="bottom"/>
            <w:hideMark/>
          </w:tcPr>
          <w:p w14:paraId="53CB6A1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3</w:t>
            </w:r>
          </w:p>
        </w:tc>
        <w:tc>
          <w:tcPr>
            <w:tcW w:w="0" w:type="auto"/>
            <w:tcBorders>
              <w:top w:val="nil"/>
              <w:left w:val="nil"/>
              <w:bottom w:val="single" w:sz="4" w:space="0" w:color="auto"/>
              <w:right w:val="single" w:sz="4" w:space="0" w:color="auto"/>
            </w:tcBorders>
            <w:shd w:val="clear" w:color="auto" w:fill="auto"/>
            <w:noWrap/>
            <w:vAlign w:val="bottom"/>
            <w:hideMark/>
          </w:tcPr>
          <w:p w14:paraId="3DB2DB9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119DF4E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73C9611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0F9D9B8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6.45</w:t>
            </w:r>
          </w:p>
        </w:tc>
        <w:tc>
          <w:tcPr>
            <w:tcW w:w="0" w:type="auto"/>
            <w:tcBorders>
              <w:top w:val="nil"/>
              <w:left w:val="nil"/>
              <w:bottom w:val="single" w:sz="4" w:space="0" w:color="auto"/>
              <w:right w:val="single" w:sz="4" w:space="0" w:color="auto"/>
            </w:tcBorders>
            <w:shd w:val="clear" w:color="auto" w:fill="auto"/>
            <w:noWrap/>
            <w:vAlign w:val="bottom"/>
            <w:hideMark/>
          </w:tcPr>
          <w:p w14:paraId="2C642F2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7.00</w:t>
            </w:r>
          </w:p>
        </w:tc>
        <w:tc>
          <w:tcPr>
            <w:tcW w:w="0" w:type="auto"/>
            <w:tcBorders>
              <w:top w:val="nil"/>
              <w:left w:val="nil"/>
              <w:bottom w:val="single" w:sz="4" w:space="0" w:color="auto"/>
              <w:right w:val="single" w:sz="4" w:space="0" w:color="auto"/>
            </w:tcBorders>
            <w:shd w:val="clear" w:color="auto" w:fill="auto"/>
            <w:noWrap/>
            <w:vAlign w:val="bottom"/>
          </w:tcPr>
          <w:p w14:paraId="1A7101D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301209D0" w14:textId="77777777" w:rsidTr="001D638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95304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w:t>
            </w:r>
          </w:p>
        </w:tc>
        <w:tc>
          <w:tcPr>
            <w:tcW w:w="0" w:type="auto"/>
            <w:tcBorders>
              <w:top w:val="nil"/>
              <w:left w:val="nil"/>
              <w:bottom w:val="single" w:sz="4" w:space="0" w:color="auto"/>
              <w:right w:val="single" w:sz="4" w:space="0" w:color="auto"/>
            </w:tcBorders>
            <w:shd w:val="clear" w:color="auto" w:fill="auto"/>
            <w:noWrap/>
            <w:vAlign w:val="bottom"/>
            <w:hideMark/>
          </w:tcPr>
          <w:p w14:paraId="2569846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4</w:t>
            </w:r>
          </w:p>
        </w:tc>
        <w:tc>
          <w:tcPr>
            <w:tcW w:w="0" w:type="auto"/>
            <w:tcBorders>
              <w:top w:val="nil"/>
              <w:left w:val="nil"/>
              <w:bottom w:val="single" w:sz="4" w:space="0" w:color="auto"/>
              <w:right w:val="single" w:sz="4" w:space="0" w:color="auto"/>
            </w:tcBorders>
            <w:shd w:val="clear" w:color="auto" w:fill="auto"/>
            <w:noWrap/>
            <w:vAlign w:val="bottom"/>
            <w:hideMark/>
          </w:tcPr>
          <w:p w14:paraId="5C0A672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1624DC7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1F29FCF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28DAA41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11.60</w:t>
            </w:r>
          </w:p>
        </w:tc>
        <w:tc>
          <w:tcPr>
            <w:tcW w:w="0" w:type="auto"/>
            <w:tcBorders>
              <w:top w:val="nil"/>
              <w:left w:val="nil"/>
              <w:bottom w:val="single" w:sz="4" w:space="0" w:color="auto"/>
              <w:right w:val="single" w:sz="4" w:space="0" w:color="auto"/>
            </w:tcBorders>
            <w:shd w:val="clear" w:color="auto" w:fill="auto"/>
            <w:noWrap/>
            <w:vAlign w:val="bottom"/>
            <w:hideMark/>
          </w:tcPr>
          <w:p w14:paraId="66D5D2B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12.00</w:t>
            </w:r>
          </w:p>
        </w:tc>
        <w:tc>
          <w:tcPr>
            <w:tcW w:w="0" w:type="auto"/>
            <w:tcBorders>
              <w:top w:val="nil"/>
              <w:left w:val="nil"/>
              <w:bottom w:val="single" w:sz="4" w:space="0" w:color="auto"/>
              <w:right w:val="single" w:sz="4" w:space="0" w:color="auto"/>
            </w:tcBorders>
            <w:shd w:val="clear" w:color="auto" w:fill="auto"/>
            <w:noWrap/>
            <w:vAlign w:val="bottom"/>
          </w:tcPr>
          <w:p w14:paraId="3401471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61046335" w14:textId="77777777" w:rsidTr="001D638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0F481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w:t>
            </w:r>
          </w:p>
        </w:tc>
        <w:tc>
          <w:tcPr>
            <w:tcW w:w="0" w:type="auto"/>
            <w:tcBorders>
              <w:top w:val="nil"/>
              <w:left w:val="nil"/>
              <w:bottom w:val="single" w:sz="4" w:space="0" w:color="auto"/>
              <w:right w:val="single" w:sz="4" w:space="0" w:color="auto"/>
            </w:tcBorders>
            <w:shd w:val="clear" w:color="auto" w:fill="auto"/>
            <w:noWrap/>
            <w:vAlign w:val="bottom"/>
            <w:hideMark/>
          </w:tcPr>
          <w:p w14:paraId="484D071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5</w:t>
            </w:r>
          </w:p>
        </w:tc>
        <w:tc>
          <w:tcPr>
            <w:tcW w:w="0" w:type="auto"/>
            <w:tcBorders>
              <w:top w:val="nil"/>
              <w:left w:val="nil"/>
              <w:bottom w:val="single" w:sz="4" w:space="0" w:color="auto"/>
              <w:right w:val="single" w:sz="4" w:space="0" w:color="auto"/>
            </w:tcBorders>
            <w:shd w:val="clear" w:color="auto" w:fill="auto"/>
            <w:noWrap/>
            <w:vAlign w:val="bottom"/>
            <w:hideMark/>
          </w:tcPr>
          <w:p w14:paraId="4E16302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4441715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1DA5695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6DC7604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5.12</w:t>
            </w:r>
          </w:p>
        </w:tc>
        <w:tc>
          <w:tcPr>
            <w:tcW w:w="0" w:type="auto"/>
            <w:tcBorders>
              <w:top w:val="nil"/>
              <w:left w:val="nil"/>
              <w:bottom w:val="single" w:sz="4" w:space="0" w:color="auto"/>
              <w:right w:val="single" w:sz="4" w:space="0" w:color="auto"/>
            </w:tcBorders>
            <w:shd w:val="clear" w:color="auto" w:fill="auto"/>
            <w:noWrap/>
            <w:vAlign w:val="bottom"/>
            <w:hideMark/>
          </w:tcPr>
          <w:p w14:paraId="14C4B78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6.00</w:t>
            </w:r>
          </w:p>
        </w:tc>
        <w:tc>
          <w:tcPr>
            <w:tcW w:w="0" w:type="auto"/>
            <w:tcBorders>
              <w:top w:val="nil"/>
              <w:left w:val="nil"/>
              <w:bottom w:val="single" w:sz="4" w:space="0" w:color="auto"/>
              <w:right w:val="single" w:sz="4" w:space="0" w:color="auto"/>
            </w:tcBorders>
            <w:shd w:val="clear" w:color="auto" w:fill="auto"/>
            <w:noWrap/>
            <w:vAlign w:val="bottom"/>
          </w:tcPr>
          <w:p w14:paraId="59C1206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5A53F9B5" w14:textId="77777777" w:rsidTr="001D638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5EE20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w:t>
            </w:r>
          </w:p>
        </w:tc>
        <w:tc>
          <w:tcPr>
            <w:tcW w:w="0" w:type="auto"/>
            <w:tcBorders>
              <w:top w:val="nil"/>
              <w:left w:val="nil"/>
              <w:bottom w:val="single" w:sz="4" w:space="0" w:color="auto"/>
              <w:right w:val="single" w:sz="4" w:space="0" w:color="auto"/>
            </w:tcBorders>
            <w:shd w:val="clear" w:color="auto" w:fill="auto"/>
            <w:noWrap/>
            <w:vAlign w:val="bottom"/>
            <w:hideMark/>
          </w:tcPr>
          <w:p w14:paraId="53116D4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6</w:t>
            </w:r>
          </w:p>
        </w:tc>
        <w:tc>
          <w:tcPr>
            <w:tcW w:w="0" w:type="auto"/>
            <w:tcBorders>
              <w:top w:val="nil"/>
              <w:left w:val="nil"/>
              <w:bottom w:val="single" w:sz="4" w:space="0" w:color="auto"/>
              <w:right w:val="single" w:sz="4" w:space="0" w:color="auto"/>
            </w:tcBorders>
            <w:shd w:val="clear" w:color="auto" w:fill="auto"/>
            <w:noWrap/>
            <w:vAlign w:val="bottom"/>
            <w:hideMark/>
          </w:tcPr>
          <w:p w14:paraId="5E9ADF2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766F4AD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2696B6A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7EEA067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5.86</w:t>
            </w:r>
          </w:p>
        </w:tc>
        <w:tc>
          <w:tcPr>
            <w:tcW w:w="0" w:type="auto"/>
            <w:tcBorders>
              <w:top w:val="nil"/>
              <w:left w:val="nil"/>
              <w:bottom w:val="single" w:sz="4" w:space="0" w:color="auto"/>
              <w:right w:val="single" w:sz="4" w:space="0" w:color="auto"/>
            </w:tcBorders>
            <w:shd w:val="clear" w:color="auto" w:fill="auto"/>
            <w:noWrap/>
            <w:vAlign w:val="bottom"/>
            <w:hideMark/>
          </w:tcPr>
          <w:p w14:paraId="7306453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6.00</w:t>
            </w:r>
          </w:p>
        </w:tc>
        <w:tc>
          <w:tcPr>
            <w:tcW w:w="0" w:type="auto"/>
            <w:tcBorders>
              <w:top w:val="nil"/>
              <w:left w:val="nil"/>
              <w:bottom w:val="single" w:sz="4" w:space="0" w:color="auto"/>
              <w:right w:val="single" w:sz="4" w:space="0" w:color="auto"/>
            </w:tcBorders>
            <w:shd w:val="clear" w:color="auto" w:fill="auto"/>
            <w:noWrap/>
            <w:vAlign w:val="bottom"/>
          </w:tcPr>
          <w:p w14:paraId="5299335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72B302B1" w14:textId="77777777" w:rsidTr="001D638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9F71D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w:t>
            </w:r>
          </w:p>
        </w:tc>
        <w:tc>
          <w:tcPr>
            <w:tcW w:w="0" w:type="auto"/>
            <w:tcBorders>
              <w:top w:val="nil"/>
              <w:left w:val="nil"/>
              <w:bottom w:val="single" w:sz="4" w:space="0" w:color="auto"/>
              <w:right w:val="single" w:sz="4" w:space="0" w:color="auto"/>
            </w:tcBorders>
            <w:shd w:val="clear" w:color="auto" w:fill="auto"/>
            <w:noWrap/>
            <w:vAlign w:val="bottom"/>
            <w:hideMark/>
          </w:tcPr>
          <w:p w14:paraId="19DE295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7</w:t>
            </w:r>
          </w:p>
        </w:tc>
        <w:tc>
          <w:tcPr>
            <w:tcW w:w="0" w:type="auto"/>
            <w:tcBorders>
              <w:top w:val="nil"/>
              <w:left w:val="nil"/>
              <w:bottom w:val="single" w:sz="4" w:space="0" w:color="auto"/>
              <w:right w:val="single" w:sz="4" w:space="0" w:color="auto"/>
            </w:tcBorders>
            <w:shd w:val="clear" w:color="auto" w:fill="auto"/>
            <w:noWrap/>
            <w:vAlign w:val="bottom"/>
            <w:hideMark/>
          </w:tcPr>
          <w:p w14:paraId="7AE4638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26CA9D4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4600EDB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2CAD149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7.12</w:t>
            </w:r>
          </w:p>
        </w:tc>
        <w:tc>
          <w:tcPr>
            <w:tcW w:w="0" w:type="auto"/>
            <w:tcBorders>
              <w:top w:val="nil"/>
              <w:left w:val="nil"/>
              <w:bottom w:val="single" w:sz="4" w:space="0" w:color="auto"/>
              <w:right w:val="single" w:sz="4" w:space="0" w:color="auto"/>
            </w:tcBorders>
            <w:shd w:val="clear" w:color="auto" w:fill="auto"/>
            <w:noWrap/>
            <w:vAlign w:val="bottom"/>
            <w:hideMark/>
          </w:tcPr>
          <w:p w14:paraId="06FB05A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7.00</w:t>
            </w:r>
          </w:p>
        </w:tc>
        <w:tc>
          <w:tcPr>
            <w:tcW w:w="0" w:type="auto"/>
            <w:tcBorders>
              <w:top w:val="nil"/>
              <w:left w:val="nil"/>
              <w:bottom w:val="single" w:sz="4" w:space="0" w:color="auto"/>
              <w:right w:val="single" w:sz="4" w:space="0" w:color="auto"/>
            </w:tcBorders>
            <w:shd w:val="clear" w:color="auto" w:fill="auto"/>
            <w:noWrap/>
            <w:vAlign w:val="bottom"/>
          </w:tcPr>
          <w:p w14:paraId="671383C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13D594CB" w14:textId="77777777" w:rsidTr="001D638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B303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w:t>
            </w:r>
          </w:p>
        </w:tc>
        <w:tc>
          <w:tcPr>
            <w:tcW w:w="0" w:type="auto"/>
            <w:tcBorders>
              <w:top w:val="nil"/>
              <w:left w:val="nil"/>
              <w:bottom w:val="single" w:sz="4" w:space="0" w:color="auto"/>
              <w:right w:val="single" w:sz="4" w:space="0" w:color="auto"/>
            </w:tcBorders>
            <w:shd w:val="clear" w:color="auto" w:fill="auto"/>
            <w:noWrap/>
            <w:vAlign w:val="bottom"/>
            <w:hideMark/>
          </w:tcPr>
          <w:p w14:paraId="08F6A2C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8</w:t>
            </w:r>
          </w:p>
        </w:tc>
        <w:tc>
          <w:tcPr>
            <w:tcW w:w="0" w:type="auto"/>
            <w:tcBorders>
              <w:top w:val="nil"/>
              <w:left w:val="nil"/>
              <w:bottom w:val="single" w:sz="4" w:space="0" w:color="auto"/>
              <w:right w:val="single" w:sz="4" w:space="0" w:color="auto"/>
            </w:tcBorders>
            <w:shd w:val="clear" w:color="auto" w:fill="auto"/>
            <w:noWrap/>
            <w:vAlign w:val="bottom"/>
            <w:hideMark/>
          </w:tcPr>
          <w:p w14:paraId="78CE6CA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222A1DE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44C9F06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1219405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6.55</w:t>
            </w:r>
          </w:p>
        </w:tc>
        <w:tc>
          <w:tcPr>
            <w:tcW w:w="0" w:type="auto"/>
            <w:tcBorders>
              <w:top w:val="nil"/>
              <w:left w:val="nil"/>
              <w:bottom w:val="single" w:sz="4" w:space="0" w:color="auto"/>
              <w:right w:val="single" w:sz="4" w:space="0" w:color="auto"/>
            </w:tcBorders>
            <w:shd w:val="clear" w:color="auto" w:fill="auto"/>
            <w:noWrap/>
            <w:vAlign w:val="bottom"/>
            <w:hideMark/>
          </w:tcPr>
          <w:p w14:paraId="6DC6330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7.00</w:t>
            </w:r>
          </w:p>
        </w:tc>
        <w:tc>
          <w:tcPr>
            <w:tcW w:w="0" w:type="auto"/>
            <w:tcBorders>
              <w:top w:val="nil"/>
              <w:left w:val="nil"/>
              <w:bottom w:val="single" w:sz="4" w:space="0" w:color="auto"/>
              <w:right w:val="single" w:sz="4" w:space="0" w:color="auto"/>
            </w:tcBorders>
            <w:shd w:val="clear" w:color="auto" w:fill="auto"/>
            <w:noWrap/>
            <w:vAlign w:val="bottom"/>
          </w:tcPr>
          <w:p w14:paraId="67A0832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bl>
    <w:p w14:paraId="03B9E6BF"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 de ventilatie</w:t>
      </w:r>
    </w:p>
    <w:p w14:paraId="0DD5ED4E"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 xml:space="preserve">Pentru eliminarea pericolului acumularii de gaze nocive sau explozive toate statiile de pompare vor fi prevazute constructiv cu instalatii de ventilatie mecanica. </w:t>
      </w:r>
    </w:p>
    <w:p w14:paraId="62FD7A7D" w14:textId="77777777" w:rsidR="001D6382" w:rsidRPr="00A91424" w:rsidRDefault="001D6382" w:rsidP="00385637">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3150ED3F" w14:textId="77777777" w:rsidR="001D6382" w:rsidRPr="00A91424" w:rsidRDefault="001D6382" w:rsidP="00385637">
      <w:pPr>
        <w:ind w:firstLine="709"/>
        <w:rPr>
          <w:rFonts w:cs="Arial"/>
          <w:noProof/>
          <w:lang w:val="ro-RO"/>
        </w:rPr>
      </w:pPr>
      <w:r w:rsidRPr="00A91424">
        <w:rPr>
          <w:rFonts w:cs="Arial"/>
          <w:noProof/>
          <w:lang w:val="ro-RO"/>
        </w:rPr>
        <w:t>Instalatii electrice</w:t>
      </w:r>
    </w:p>
    <w:p w14:paraId="08AA4994" w14:textId="77777777" w:rsidR="001D6382" w:rsidRPr="00A91424" w:rsidRDefault="001D6382" w:rsidP="00385637">
      <w:pPr>
        <w:ind w:firstLine="709"/>
        <w:rPr>
          <w:rFonts w:cs="Arial"/>
          <w:noProof/>
          <w:lang w:val="ro-RO" w:eastAsia="x-none"/>
        </w:rPr>
      </w:pPr>
      <w:r w:rsidRPr="00A91424">
        <w:rPr>
          <w:rFonts w:cs="Arial"/>
          <w:noProof/>
          <w:lang w:val="ro-RO" w:eastAsia="x-none"/>
        </w:rPr>
        <w:t>Fiecare statie de pompare apa uzata va cuprinde (1+1) pompe de apa uzata, sistem de ventilatie fortata, pompa de basa si instalatiile electrice aferente.</w:t>
      </w:r>
    </w:p>
    <w:p w14:paraId="07D57561"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2304D013" w14:textId="77777777" w:rsidR="001D6382" w:rsidRPr="00A91424" w:rsidRDefault="001D6382" w:rsidP="00385637">
      <w:pPr>
        <w:ind w:firstLine="709"/>
        <w:rPr>
          <w:rFonts w:cs="Arial"/>
          <w:noProof/>
          <w:lang w:val="ro-RO" w:eastAsia="x-none"/>
        </w:rPr>
      </w:pPr>
      <w:r w:rsidRPr="00A91424">
        <w:rPr>
          <w:rFonts w:cs="Arial"/>
          <w:noProof/>
          <w:lang w:val="ro-RO" w:eastAsia="x-none"/>
        </w:rPr>
        <w:t>Tabloul TSPAU asigura functionarea automata a statiei de pompare.</w:t>
      </w:r>
    </w:p>
    <w:p w14:paraId="0AAF2779" w14:textId="77777777" w:rsidR="001D6382" w:rsidRPr="00A91424" w:rsidRDefault="001D6382" w:rsidP="00385637">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7C89F3C4" w14:textId="77777777" w:rsidR="001D6382" w:rsidRPr="00A91424" w:rsidRDefault="001D6382" w:rsidP="00385637">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5359A9DA" w14:textId="77777777" w:rsidR="001D6382" w:rsidRPr="00A91424" w:rsidRDefault="001D6382" w:rsidP="00385637">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31D5EF95" w14:textId="77777777" w:rsidR="001D6382" w:rsidRPr="00A91424" w:rsidRDefault="001D6382" w:rsidP="00385637">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7754E35E" w14:textId="77777777" w:rsidR="001D6382" w:rsidRPr="00A91424" w:rsidRDefault="001D6382" w:rsidP="00385637">
      <w:pPr>
        <w:ind w:firstLine="709"/>
        <w:rPr>
          <w:rFonts w:cs="Arial"/>
          <w:noProof/>
          <w:lang w:val="ro-RO" w:eastAsia="x-none"/>
        </w:rPr>
      </w:pPr>
      <w:r w:rsidRPr="00A91424">
        <w:rPr>
          <w:rFonts w:cs="Arial"/>
          <w:noProof/>
          <w:lang w:val="ro-RO" w:eastAsia="x-none"/>
        </w:rPr>
        <w:t>Conducte de refulare</w:t>
      </w:r>
    </w:p>
    <w:p w14:paraId="0EA38EDA" w14:textId="77777777" w:rsidR="001D6382" w:rsidRPr="00A91424" w:rsidRDefault="001D6382" w:rsidP="00385637">
      <w:pPr>
        <w:ind w:firstLine="709"/>
        <w:rPr>
          <w:rFonts w:cs="Arial"/>
          <w:noProof/>
          <w:lang w:val="ro-RO" w:eastAsia="x-none"/>
        </w:rPr>
      </w:pPr>
      <w:r w:rsidRPr="00A91424">
        <w:rPr>
          <w:rFonts w:cs="Arial"/>
          <w:noProof/>
          <w:lang w:val="ro-RO" w:eastAsia="x-none"/>
        </w:rPr>
        <w:t>Conductele de refulare vor transporta apa uzata menajera de la statiile de pompare proiectate la reteaua de canalizare menajera gravitationala. Pe conductele de refulare se vor prevedea urmatoarele tipuri de camine:</w:t>
      </w:r>
    </w:p>
    <w:p w14:paraId="33AC04DB" w14:textId="77777777" w:rsidR="001D6382" w:rsidRPr="00A91424" w:rsidRDefault="001D6382" w:rsidP="00385637">
      <w:pPr>
        <w:ind w:firstLine="709"/>
        <w:rPr>
          <w:rFonts w:cs="Arial"/>
          <w:noProof/>
          <w:lang w:val="ro-RO"/>
        </w:rPr>
      </w:pPr>
      <w:r w:rsidRPr="00A91424">
        <w:rPr>
          <w:rFonts w:cs="Arial"/>
          <w:noProof/>
          <w:lang w:val="ro-RO"/>
        </w:rPr>
        <w:t>camine de vane si golire;</w:t>
      </w:r>
    </w:p>
    <w:p w14:paraId="69432038" w14:textId="77777777" w:rsidR="001D6382" w:rsidRPr="00A91424" w:rsidRDefault="001D6382" w:rsidP="00385637">
      <w:pPr>
        <w:ind w:firstLine="709"/>
        <w:rPr>
          <w:rFonts w:cs="Arial"/>
          <w:noProof/>
          <w:lang w:val="ro-RO"/>
        </w:rPr>
      </w:pPr>
      <w:r w:rsidRPr="00A91424">
        <w:rPr>
          <w:rFonts w:cs="Arial"/>
          <w:noProof/>
          <w:lang w:val="ro-RO"/>
        </w:rPr>
        <w:t>camine de aerisire;</w:t>
      </w:r>
    </w:p>
    <w:p w14:paraId="4F37FC4E" w14:textId="77777777" w:rsidR="001D6382" w:rsidRPr="00A91424" w:rsidRDefault="001D6382" w:rsidP="00385637">
      <w:pPr>
        <w:ind w:firstLine="709"/>
        <w:rPr>
          <w:rFonts w:cs="Arial"/>
          <w:noProof/>
          <w:lang w:val="ro-RO"/>
        </w:rPr>
      </w:pPr>
      <w:r w:rsidRPr="00A91424">
        <w:rPr>
          <w:rFonts w:cs="Arial"/>
          <w:noProof/>
          <w:lang w:val="ro-RO"/>
        </w:rPr>
        <w:t>camine de curatire.</w:t>
      </w:r>
    </w:p>
    <w:p w14:paraId="31D70EC2" w14:textId="77777777" w:rsidR="001D6382" w:rsidRPr="00A91424" w:rsidRDefault="001D6382" w:rsidP="00385637">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225DFAD3" w14:textId="77777777" w:rsidR="001D6382" w:rsidRPr="00A91424" w:rsidRDefault="001D6382" w:rsidP="00385637">
      <w:pPr>
        <w:ind w:firstLine="709"/>
        <w:rPr>
          <w:rFonts w:cs="Arial"/>
          <w:noProof/>
          <w:lang w:val="ro-RO" w:eastAsia="x-none"/>
        </w:rPr>
      </w:pPr>
      <w:r w:rsidRPr="00A91424">
        <w:rPr>
          <w:rFonts w:cs="Arial"/>
          <w:noProof/>
          <w:lang w:val="ro-RO" w:eastAsia="x-none"/>
        </w:rPr>
        <w:t>Subraversari Drumuri; Subtraversari cursuri de apa pentru traseele conductelor  retelelor de canalizare menajera</w:t>
      </w:r>
    </w:p>
    <w:p w14:paraId="0A6C3C09" w14:textId="77777777" w:rsidR="001D6382" w:rsidRPr="00A91424" w:rsidRDefault="001D6382" w:rsidP="00385637">
      <w:pPr>
        <w:ind w:firstLine="709"/>
        <w:rPr>
          <w:rFonts w:cs="Arial"/>
          <w:noProof/>
          <w:lang w:val="ro-RO"/>
        </w:rPr>
      </w:pPr>
      <w:r w:rsidRPr="00A91424">
        <w:rPr>
          <w:rFonts w:cs="Arial"/>
          <w:noProof/>
          <w:lang w:val="ro-RO"/>
        </w:rPr>
        <w:t>Subtraversarile de drum expres/national/judetean/comunal, cai ferate; subtraversari cursuri de apa si canale de irigatii se vor realiza prin foraj orizontal dirijat, in conducta de protectie din PEID, sau prin sapatura deschisa cu conducta de protectie din otel, etansate la capete cu respectarea normativelor in vigoare.</w:t>
      </w:r>
    </w:p>
    <w:p w14:paraId="7547CE67" w14:textId="77777777" w:rsidR="001D6382" w:rsidRPr="00A91424" w:rsidRDefault="001D6382" w:rsidP="00385637">
      <w:pPr>
        <w:ind w:firstLine="709"/>
        <w:rPr>
          <w:rFonts w:cs="Arial"/>
          <w:noProof/>
          <w:lang w:val="ro-RO" w:eastAsia="en-GB"/>
        </w:rPr>
      </w:pPr>
      <w:r w:rsidRPr="00A91424">
        <w:rPr>
          <w:rFonts w:cs="Arial"/>
          <w:noProof/>
          <w:lang w:val="ro-RO" w:eastAsia="en-GB"/>
        </w:rPr>
        <w:lastRenderedPageBreak/>
        <w:t>Pe traseul rețelelor de canalizare, în această fază de proiectare, s-au identificat următoarele tipuri de lucrări speciale:</w:t>
      </w:r>
    </w:p>
    <w:p w14:paraId="5EC63AE7" w14:textId="562A3E7C" w:rsidR="001D6382" w:rsidRPr="00A91424" w:rsidRDefault="001D6382" w:rsidP="00385637">
      <w:pPr>
        <w:ind w:firstLine="709"/>
        <w:rPr>
          <w:rFonts w:cs="Arial"/>
          <w:noProof/>
          <w:lang w:val="ro-RO" w:eastAsia="en-GB"/>
        </w:rPr>
      </w:pPr>
      <w:r w:rsidRPr="00A91424">
        <w:rPr>
          <w:rFonts w:cs="Arial"/>
          <w:noProof/>
          <w:lang w:val="ro-RO" w:eastAsia="en-GB"/>
        </w:rPr>
        <w:t xml:space="preserve">subtraversări drumuri </w:t>
      </w:r>
      <w:r w:rsidRPr="00A91424">
        <w:rPr>
          <w:rFonts w:cs="Arial"/>
          <w:noProof/>
          <w:lang w:val="ro-RO" w:eastAsia="en-GB"/>
        </w:rPr>
        <w:tab/>
        <w:t>0 buc</w:t>
      </w:r>
    </w:p>
    <w:p w14:paraId="75CEA8ED" w14:textId="2DABFC75" w:rsidR="001D6382" w:rsidRPr="00A91424" w:rsidRDefault="001D6382" w:rsidP="00385637">
      <w:pPr>
        <w:ind w:firstLine="709"/>
        <w:rPr>
          <w:rFonts w:cs="Arial"/>
          <w:noProof/>
          <w:lang w:val="ro-RO" w:eastAsia="en-GB"/>
        </w:rPr>
      </w:pPr>
      <w:r w:rsidRPr="00A91424">
        <w:rPr>
          <w:rFonts w:cs="Arial"/>
          <w:noProof/>
          <w:lang w:val="ro-RO" w:eastAsia="en-GB"/>
        </w:rPr>
        <w:t>supratraversare  rau (Tarnava Mare) 1 buc</w:t>
      </w:r>
    </w:p>
    <w:p w14:paraId="1433735A"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Conductele de canalizare menajera se vor amplasa pe carosabil, in acostamentul drumului, pe trotuar sau in spatiul verde in functie de spatiul disponibil, de categoria drumului, precum si de celelalte utilitati existente. </w:t>
      </w:r>
    </w:p>
    <w:p w14:paraId="14DD02DD" w14:textId="77777777" w:rsidR="001D6382" w:rsidRPr="00385637" w:rsidRDefault="001D6382" w:rsidP="00385637">
      <w:pPr>
        <w:ind w:firstLine="709"/>
        <w:rPr>
          <w:rFonts w:cs="Arial"/>
          <w:b/>
          <w:noProof/>
          <w:lang w:val="ro-RO" w:eastAsia="en-GB"/>
        </w:rPr>
      </w:pPr>
      <w:bookmarkStart w:id="192" w:name="_Toc14271003"/>
      <w:r w:rsidRPr="00385637">
        <w:rPr>
          <w:rFonts w:cs="Arial"/>
          <w:b/>
          <w:noProof/>
          <w:lang w:val="ro-RO" w:eastAsia="en-GB"/>
        </w:rPr>
        <w:t>AGLOMERAREA SATU MARE</w:t>
      </w:r>
      <w:bookmarkEnd w:id="192"/>
    </w:p>
    <w:p w14:paraId="7DC3907A"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Sistemul de canalizare menajera din Aglomerarea </w:t>
      </w:r>
      <w:r w:rsidRPr="00A91424">
        <w:rPr>
          <w:rFonts w:cs="Arial"/>
          <w:noProof/>
          <w:lang w:val="ro-RO" w:eastAsia="en-GB"/>
        </w:rPr>
        <w:t>Satu Mare</w:t>
      </w:r>
      <w:r w:rsidRPr="00A91424">
        <w:rPr>
          <w:rFonts w:cs="Arial"/>
          <w:noProof/>
          <w:lang w:val="ro-RO" w:eastAsia="x-none"/>
        </w:rPr>
        <w:t xml:space="preserve"> cuprinde urmatoarele lucrari:</w:t>
      </w:r>
    </w:p>
    <w:p w14:paraId="528AA15D" w14:textId="77777777" w:rsidR="001D6382" w:rsidRPr="00A91424" w:rsidRDefault="001D6382" w:rsidP="00385637">
      <w:pPr>
        <w:rPr>
          <w:rFonts w:cs="Arial"/>
          <w:noProof/>
          <w:lang w:val="ro-RO" w:eastAsia="x-none"/>
        </w:rPr>
      </w:pPr>
      <w:bookmarkStart w:id="193" w:name="_Toc14271188"/>
      <w:r w:rsidRPr="00A91424">
        <w:rPr>
          <w:rFonts w:cs="Arial"/>
          <w:noProof/>
          <w:lang w:val="ro-RO" w:eastAsia="x-none"/>
        </w:rPr>
        <w:t>Extindere retele de canalizare in localitatea Satu Mare</w:t>
      </w:r>
      <w:bookmarkEnd w:id="193"/>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2494"/>
        <w:gridCol w:w="1254"/>
        <w:gridCol w:w="1859"/>
        <w:gridCol w:w="1915"/>
      </w:tblGrid>
      <w:tr w:rsidR="001D6382" w:rsidRPr="00A91424" w14:paraId="60DDA276" w14:textId="77777777" w:rsidTr="001D6382">
        <w:trPr>
          <w:trHeight w:val="29"/>
          <w:jc w:val="center"/>
        </w:trPr>
        <w:tc>
          <w:tcPr>
            <w:tcW w:w="1214" w:type="dxa"/>
            <w:shd w:val="clear" w:color="auto" w:fill="8EAADB"/>
            <w:hideMark/>
          </w:tcPr>
          <w:p w14:paraId="2B5D4F2B" w14:textId="77777777" w:rsidR="001D6382" w:rsidRPr="00A91424" w:rsidRDefault="001D6382" w:rsidP="00385637">
            <w:pPr>
              <w:spacing w:after="0"/>
              <w:rPr>
                <w:rFonts w:cs="Arial"/>
                <w:noProof/>
                <w:lang w:val="ro-RO" w:eastAsia="ro-RO"/>
              </w:rPr>
            </w:pPr>
            <w:r w:rsidRPr="00A91424">
              <w:rPr>
                <w:rFonts w:cs="Arial"/>
                <w:noProof/>
                <w:lang w:val="ro-RO" w:eastAsia="ro-RO"/>
              </w:rPr>
              <w:t>Nr. Crt.</w:t>
            </w:r>
          </w:p>
        </w:tc>
        <w:tc>
          <w:tcPr>
            <w:tcW w:w="2494" w:type="dxa"/>
            <w:shd w:val="clear" w:color="auto" w:fill="8EAADB"/>
            <w:hideMark/>
          </w:tcPr>
          <w:p w14:paraId="35B2EB0E" w14:textId="77777777" w:rsidR="001D6382" w:rsidRPr="00A91424" w:rsidRDefault="001D6382" w:rsidP="00385637">
            <w:pPr>
              <w:spacing w:after="0"/>
              <w:rPr>
                <w:rFonts w:cs="Arial"/>
                <w:noProof/>
                <w:lang w:val="ro-RO" w:eastAsia="ro-RO"/>
              </w:rPr>
            </w:pPr>
            <w:r w:rsidRPr="00A91424">
              <w:rPr>
                <w:rFonts w:cs="Arial"/>
                <w:noProof/>
                <w:lang w:val="ro-RO" w:eastAsia="ro-RO"/>
              </w:rPr>
              <w:t>Denumire strada</w:t>
            </w:r>
          </w:p>
        </w:tc>
        <w:tc>
          <w:tcPr>
            <w:tcW w:w="1254" w:type="dxa"/>
            <w:shd w:val="clear" w:color="auto" w:fill="8EAADB"/>
          </w:tcPr>
          <w:p w14:paraId="2BF04809" w14:textId="77777777" w:rsidR="001D6382" w:rsidRPr="00A91424" w:rsidRDefault="001D6382" w:rsidP="00385637">
            <w:pPr>
              <w:spacing w:after="0"/>
              <w:rPr>
                <w:rFonts w:cs="Arial"/>
                <w:noProof/>
                <w:lang w:val="ro-RO" w:eastAsia="ro-RO"/>
              </w:rPr>
            </w:pPr>
            <w:r w:rsidRPr="00A91424">
              <w:rPr>
                <w:rFonts w:cs="Arial"/>
                <w:noProof/>
                <w:lang w:val="ro-RO" w:eastAsia="ro-RO"/>
              </w:rPr>
              <w:t>Dext [mm]</w:t>
            </w:r>
          </w:p>
        </w:tc>
        <w:tc>
          <w:tcPr>
            <w:tcW w:w="1859" w:type="dxa"/>
            <w:shd w:val="clear" w:color="auto" w:fill="8EAADB"/>
          </w:tcPr>
          <w:p w14:paraId="3C0853D7" w14:textId="77777777" w:rsidR="001D6382" w:rsidRPr="00A91424" w:rsidRDefault="001D6382" w:rsidP="00385637">
            <w:pPr>
              <w:spacing w:after="0"/>
              <w:rPr>
                <w:rFonts w:cs="Arial"/>
                <w:noProof/>
                <w:lang w:val="ro-RO" w:eastAsia="ro-RO"/>
              </w:rPr>
            </w:pPr>
            <w:r w:rsidRPr="00A91424">
              <w:rPr>
                <w:rFonts w:cs="Arial"/>
                <w:noProof/>
                <w:lang w:val="ro-RO" w:eastAsia="ro-RO"/>
              </w:rPr>
              <w:t>Material</w:t>
            </w:r>
          </w:p>
        </w:tc>
        <w:tc>
          <w:tcPr>
            <w:tcW w:w="1915" w:type="dxa"/>
            <w:shd w:val="clear" w:color="auto" w:fill="8EAADB"/>
            <w:hideMark/>
          </w:tcPr>
          <w:p w14:paraId="26853F64" w14:textId="77777777" w:rsidR="001D6382" w:rsidRPr="00A91424" w:rsidRDefault="001D6382" w:rsidP="00385637">
            <w:pPr>
              <w:spacing w:after="0"/>
              <w:rPr>
                <w:rFonts w:cs="Arial"/>
                <w:noProof/>
                <w:lang w:val="ro-RO" w:eastAsia="ro-RO"/>
              </w:rPr>
            </w:pPr>
            <w:r w:rsidRPr="00A91424">
              <w:rPr>
                <w:rFonts w:cs="Arial"/>
                <w:noProof/>
                <w:lang w:val="ro-RO" w:eastAsia="ro-RO"/>
              </w:rPr>
              <w:t>Lungime [m]</w:t>
            </w:r>
          </w:p>
        </w:tc>
      </w:tr>
      <w:tr w:rsidR="001D6382" w:rsidRPr="00A91424" w14:paraId="11B49EA6" w14:textId="77777777" w:rsidTr="001D6382">
        <w:trPr>
          <w:trHeight w:val="29"/>
          <w:jc w:val="center"/>
        </w:trPr>
        <w:tc>
          <w:tcPr>
            <w:tcW w:w="1214" w:type="dxa"/>
            <w:shd w:val="clear" w:color="auto" w:fill="auto"/>
            <w:hideMark/>
          </w:tcPr>
          <w:p w14:paraId="31AE7F7B" w14:textId="77777777" w:rsidR="001D6382" w:rsidRPr="00A91424" w:rsidRDefault="001D6382" w:rsidP="00385637">
            <w:pPr>
              <w:spacing w:after="0"/>
              <w:rPr>
                <w:rFonts w:cs="Arial"/>
                <w:noProof/>
                <w:lang w:val="ro-RO"/>
              </w:rPr>
            </w:pPr>
            <w:r w:rsidRPr="00A91424">
              <w:rPr>
                <w:rFonts w:cs="Arial"/>
                <w:noProof/>
                <w:lang w:val="ro-RO"/>
              </w:rPr>
              <w:t>1</w:t>
            </w:r>
          </w:p>
        </w:tc>
        <w:tc>
          <w:tcPr>
            <w:tcW w:w="2494" w:type="dxa"/>
            <w:shd w:val="clear" w:color="auto" w:fill="auto"/>
            <w:hideMark/>
          </w:tcPr>
          <w:p w14:paraId="0E5D59C5" w14:textId="77777777" w:rsidR="001D6382" w:rsidRPr="00A91424" w:rsidRDefault="001D6382" w:rsidP="00385637">
            <w:pPr>
              <w:spacing w:after="0"/>
              <w:rPr>
                <w:rFonts w:cs="Arial"/>
                <w:noProof/>
                <w:lang w:val="ro-RO"/>
              </w:rPr>
            </w:pPr>
            <w:r w:rsidRPr="00A91424">
              <w:rPr>
                <w:rFonts w:cs="Arial"/>
                <w:noProof/>
                <w:lang w:val="ro-RO"/>
              </w:rPr>
              <w:t>DN 13A - 1</w:t>
            </w:r>
          </w:p>
        </w:tc>
        <w:tc>
          <w:tcPr>
            <w:tcW w:w="1254" w:type="dxa"/>
          </w:tcPr>
          <w:p w14:paraId="2E498401"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5559DEFF"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73CCC529" w14:textId="77777777" w:rsidR="001D6382" w:rsidRPr="00A91424" w:rsidRDefault="001D6382" w:rsidP="00385637">
            <w:pPr>
              <w:spacing w:after="0"/>
              <w:rPr>
                <w:rFonts w:cs="Arial"/>
                <w:noProof/>
                <w:lang w:val="ro-RO"/>
              </w:rPr>
            </w:pPr>
            <w:r w:rsidRPr="00A91424">
              <w:rPr>
                <w:rFonts w:cs="Arial"/>
                <w:noProof/>
                <w:lang w:val="ro-RO"/>
              </w:rPr>
              <w:t>822</w:t>
            </w:r>
          </w:p>
        </w:tc>
      </w:tr>
      <w:tr w:rsidR="001D6382" w:rsidRPr="00A91424" w14:paraId="55D7B627" w14:textId="77777777" w:rsidTr="001D6382">
        <w:trPr>
          <w:trHeight w:val="29"/>
          <w:jc w:val="center"/>
        </w:trPr>
        <w:tc>
          <w:tcPr>
            <w:tcW w:w="1214" w:type="dxa"/>
            <w:shd w:val="clear" w:color="auto" w:fill="auto"/>
            <w:hideMark/>
          </w:tcPr>
          <w:p w14:paraId="5936F762" w14:textId="77777777" w:rsidR="001D6382" w:rsidRPr="00A91424" w:rsidRDefault="001D6382" w:rsidP="00385637">
            <w:pPr>
              <w:spacing w:after="0"/>
              <w:rPr>
                <w:rFonts w:cs="Arial"/>
                <w:noProof/>
                <w:lang w:val="ro-RO"/>
              </w:rPr>
            </w:pPr>
            <w:r w:rsidRPr="00A91424">
              <w:rPr>
                <w:rFonts w:cs="Arial"/>
                <w:noProof/>
                <w:lang w:val="ro-RO"/>
              </w:rPr>
              <w:t>2</w:t>
            </w:r>
          </w:p>
        </w:tc>
        <w:tc>
          <w:tcPr>
            <w:tcW w:w="2494" w:type="dxa"/>
            <w:shd w:val="clear" w:color="auto" w:fill="auto"/>
            <w:hideMark/>
          </w:tcPr>
          <w:p w14:paraId="2CBD4378" w14:textId="77777777" w:rsidR="001D6382" w:rsidRPr="00A91424" w:rsidRDefault="001D6382" w:rsidP="00385637">
            <w:pPr>
              <w:spacing w:after="0"/>
              <w:rPr>
                <w:rFonts w:cs="Arial"/>
                <w:noProof/>
                <w:lang w:val="ro-RO"/>
              </w:rPr>
            </w:pPr>
            <w:r w:rsidRPr="00A91424">
              <w:rPr>
                <w:rFonts w:cs="Arial"/>
                <w:noProof/>
                <w:lang w:val="ro-RO"/>
              </w:rPr>
              <w:t>DN 13A - 2</w:t>
            </w:r>
          </w:p>
        </w:tc>
        <w:tc>
          <w:tcPr>
            <w:tcW w:w="1254" w:type="dxa"/>
          </w:tcPr>
          <w:p w14:paraId="73D21667"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5DB25604"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1D9AC72C" w14:textId="77777777" w:rsidR="001D6382" w:rsidRPr="00A91424" w:rsidRDefault="001D6382" w:rsidP="00385637">
            <w:pPr>
              <w:spacing w:after="0"/>
              <w:rPr>
                <w:rFonts w:cs="Arial"/>
                <w:noProof/>
                <w:lang w:val="ro-RO"/>
              </w:rPr>
            </w:pPr>
            <w:r w:rsidRPr="00A91424">
              <w:rPr>
                <w:rFonts w:cs="Arial"/>
                <w:noProof/>
                <w:lang w:val="ro-RO"/>
              </w:rPr>
              <w:t>94</w:t>
            </w:r>
          </w:p>
        </w:tc>
      </w:tr>
      <w:tr w:rsidR="001D6382" w:rsidRPr="00A91424" w14:paraId="4ABDDAD9" w14:textId="77777777" w:rsidTr="001D6382">
        <w:trPr>
          <w:trHeight w:val="29"/>
          <w:jc w:val="center"/>
        </w:trPr>
        <w:tc>
          <w:tcPr>
            <w:tcW w:w="1214" w:type="dxa"/>
            <w:shd w:val="clear" w:color="auto" w:fill="auto"/>
            <w:hideMark/>
          </w:tcPr>
          <w:p w14:paraId="4F73E7D5" w14:textId="77777777" w:rsidR="001D6382" w:rsidRPr="00A91424" w:rsidRDefault="001D6382" w:rsidP="00385637">
            <w:pPr>
              <w:spacing w:after="0"/>
              <w:rPr>
                <w:rFonts w:cs="Arial"/>
                <w:noProof/>
                <w:lang w:val="ro-RO"/>
              </w:rPr>
            </w:pPr>
            <w:r w:rsidRPr="00A91424">
              <w:rPr>
                <w:rFonts w:cs="Arial"/>
                <w:noProof/>
                <w:lang w:val="ro-RO"/>
              </w:rPr>
              <w:t>3</w:t>
            </w:r>
          </w:p>
        </w:tc>
        <w:tc>
          <w:tcPr>
            <w:tcW w:w="2494" w:type="dxa"/>
            <w:shd w:val="clear" w:color="auto" w:fill="auto"/>
            <w:hideMark/>
          </w:tcPr>
          <w:p w14:paraId="2C91C546" w14:textId="77777777" w:rsidR="001D6382" w:rsidRPr="00A91424" w:rsidRDefault="001D6382" w:rsidP="00385637">
            <w:pPr>
              <w:spacing w:after="0"/>
              <w:rPr>
                <w:rFonts w:cs="Arial"/>
                <w:noProof/>
                <w:lang w:val="ro-RO"/>
              </w:rPr>
            </w:pPr>
            <w:r w:rsidRPr="00A91424">
              <w:rPr>
                <w:rFonts w:cs="Arial"/>
                <w:noProof/>
                <w:lang w:val="ro-RO"/>
              </w:rPr>
              <w:t>DN 13A - 3</w:t>
            </w:r>
          </w:p>
        </w:tc>
        <w:tc>
          <w:tcPr>
            <w:tcW w:w="1254" w:type="dxa"/>
          </w:tcPr>
          <w:p w14:paraId="6F49E1AC"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00637C20"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039D75D3" w14:textId="77777777" w:rsidR="001D6382" w:rsidRPr="00A91424" w:rsidRDefault="001D6382" w:rsidP="00385637">
            <w:pPr>
              <w:spacing w:after="0"/>
              <w:rPr>
                <w:rFonts w:cs="Arial"/>
                <w:noProof/>
                <w:lang w:val="ro-RO"/>
              </w:rPr>
            </w:pPr>
            <w:r w:rsidRPr="00A91424">
              <w:rPr>
                <w:rFonts w:cs="Arial"/>
                <w:noProof/>
                <w:lang w:val="ro-RO"/>
              </w:rPr>
              <w:t>78</w:t>
            </w:r>
          </w:p>
        </w:tc>
      </w:tr>
      <w:tr w:rsidR="001D6382" w:rsidRPr="00A91424" w14:paraId="5AB7764B" w14:textId="77777777" w:rsidTr="001D6382">
        <w:trPr>
          <w:trHeight w:val="29"/>
          <w:jc w:val="center"/>
        </w:trPr>
        <w:tc>
          <w:tcPr>
            <w:tcW w:w="1214" w:type="dxa"/>
            <w:shd w:val="clear" w:color="auto" w:fill="auto"/>
            <w:hideMark/>
          </w:tcPr>
          <w:p w14:paraId="70818BB6" w14:textId="77777777" w:rsidR="001D6382" w:rsidRPr="00A91424" w:rsidRDefault="001D6382" w:rsidP="00385637">
            <w:pPr>
              <w:spacing w:after="0"/>
              <w:rPr>
                <w:rFonts w:cs="Arial"/>
                <w:noProof/>
                <w:lang w:val="ro-RO"/>
              </w:rPr>
            </w:pPr>
            <w:r w:rsidRPr="00A91424">
              <w:rPr>
                <w:rFonts w:cs="Arial"/>
                <w:noProof/>
                <w:lang w:val="ro-RO"/>
              </w:rPr>
              <w:t>4</w:t>
            </w:r>
          </w:p>
        </w:tc>
        <w:tc>
          <w:tcPr>
            <w:tcW w:w="2494" w:type="dxa"/>
            <w:shd w:val="clear" w:color="auto" w:fill="auto"/>
            <w:hideMark/>
          </w:tcPr>
          <w:p w14:paraId="34D9A6C0" w14:textId="77777777" w:rsidR="001D6382" w:rsidRPr="00A91424" w:rsidRDefault="001D6382" w:rsidP="00385637">
            <w:pPr>
              <w:spacing w:after="0"/>
              <w:rPr>
                <w:rFonts w:cs="Arial"/>
                <w:noProof/>
                <w:lang w:val="ro-RO"/>
              </w:rPr>
            </w:pPr>
            <w:r w:rsidRPr="00A91424">
              <w:rPr>
                <w:rFonts w:cs="Arial"/>
                <w:noProof/>
                <w:lang w:val="ro-RO"/>
              </w:rPr>
              <w:t>DN 13A - 4</w:t>
            </w:r>
          </w:p>
        </w:tc>
        <w:tc>
          <w:tcPr>
            <w:tcW w:w="1254" w:type="dxa"/>
          </w:tcPr>
          <w:p w14:paraId="1CDEE14E"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2D7620BD"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27D2BD5E" w14:textId="77777777" w:rsidR="001D6382" w:rsidRPr="00A91424" w:rsidRDefault="001D6382" w:rsidP="00385637">
            <w:pPr>
              <w:spacing w:after="0"/>
              <w:rPr>
                <w:rFonts w:cs="Arial"/>
                <w:noProof/>
                <w:lang w:val="ro-RO"/>
              </w:rPr>
            </w:pPr>
            <w:r w:rsidRPr="00A91424">
              <w:rPr>
                <w:rFonts w:cs="Arial"/>
                <w:noProof/>
                <w:lang w:val="ro-RO"/>
              </w:rPr>
              <w:t>67</w:t>
            </w:r>
          </w:p>
        </w:tc>
      </w:tr>
      <w:tr w:rsidR="001D6382" w:rsidRPr="00A91424" w14:paraId="30F80171" w14:textId="77777777" w:rsidTr="001D6382">
        <w:trPr>
          <w:trHeight w:val="29"/>
          <w:jc w:val="center"/>
        </w:trPr>
        <w:tc>
          <w:tcPr>
            <w:tcW w:w="1214" w:type="dxa"/>
            <w:shd w:val="clear" w:color="auto" w:fill="auto"/>
            <w:hideMark/>
          </w:tcPr>
          <w:p w14:paraId="4B420F76" w14:textId="77777777" w:rsidR="001D6382" w:rsidRPr="00A91424" w:rsidRDefault="001D6382" w:rsidP="00385637">
            <w:pPr>
              <w:spacing w:after="0"/>
              <w:rPr>
                <w:rFonts w:cs="Arial"/>
                <w:noProof/>
                <w:lang w:val="ro-RO"/>
              </w:rPr>
            </w:pPr>
            <w:r w:rsidRPr="00A91424">
              <w:rPr>
                <w:rFonts w:cs="Arial"/>
                <w:noProof/>
                <w:lang w:val="ro-RO"/>
              </w:rPr>
              <w:t>5</w:t>
            </w:r>
          </w:p>
        </w:tc>
        <w:tc>
          <w:tcPr>
            <w:tcW w:w="2494" w:type="dxa"/>
            <w:shd w:val="clear" w:color="auto" w:fill="auto"/>
            <w:hideMark/>
          </w:tcPr>
          <w:p w14:paraId="4057F124" w14:textId="77777777" w:rsidR="001D6382" w:rsidRPr="00A91424" w:rsidRDefault="001D6382" w:rsidP="00385637">
            <w:pPr>
              <w:spacing w:after="0"/>
              <w:rPr>
                <w:rFonts w:cs="Arial"/>
                <w:noProof/>
                <w:lang w:val="ro-RO"/>
              </w:rPr>
            </w:pPr>
            <w:r w:rsidRPr="00A91424">
              <w:rPr>
                <w:rFonts w:cs="Arial"/>
                <w:noProof/>
                <w:lang w:val="ro-RO"/>
              </w:rPr>
              <w:t>DN 13A - 5</w:t>
            </w:r>
          </w:p>
        </w:tc>
        <w:tc>
          <w:tcPr>
            <w:tcW w:w="1254" w:type="dxa"/>
          </w:tcPr>
          <w:p w14:paraId="08CAD2AA"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68007C67"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75B1618B" w14:textId="77777777" w:rsidR="001D6382" w:rsidRPr="00A91424" w:rsidRDefault="001D6382" w:rsidP="00385637">
            <w:pPr>
              <w:spacing w:after="0"/>
              <w:rPr>
                <w:rFonts w:cs="Arial"/>
                <w:noProof/>
                <w:lang w:val="ro-RO"/>
              </w:rPr>
            </w:pPr>
            <w:r w:rsidRPr="00A91424">
              <w:rPr>
                <w:rFonts w:cs="Arial"/>
                <w:noProof/>
                <w:lang w:val="ro-RO"/>
              </w:rPr>
              <w:t>978</w:t>
            </w:r>
          </w:p>
        </w:tc>
      </w:tr>
      <w:tr w:rsidR="001D6382" w:rsidRPr="00A91424" w14:paraId="14A2D706" w14:textId="77777777" w:rsidTr="001D6382">
        <w:trPr>
          <w:trHeight w:val="29"/>
          <w:jc w:val="center"/>
        </w:trPr>
        <w:tc>
          <w:tcPr>
            <w:tcW w:w="1214" w:type="dxa"/>
            <w:shd w:val="clear" w:color="auto" w:fill="auto"/>
            <w:hideMark/>
          </w:tcPr>
          <w:p w14:paraId="355C0DEA" w14:textId="77777777" w:rsidR="001D6382" w:rsidRPr="00A91424" w:rsidRDefault="001D6382" w:rsidP="00385637">
            <w:pPr>
              <w:spacing w:after="0"/>
              <w:rPr>
                <w:rFonts w:cs="Arial"/>
                <w:noProof/>
                <w:lang w:val="ro-RO"/>
              </w:rPr>
            </w:pPr>
            <w:r w:rsidRPr="00A91424">
              <w:rPr>
                <w:rFonts w:cs="Arial"/>
                <w:noProof/>
                <w:lang w:val="ro-RO"/>
              </w:rPr>
              <w:t>6</w:t>
            </w:r>
          </w:p>
        </w:tc>
        <w:tc>
          <w:tcPr>
            <w:tcW w:w="2494" w:type="dxa"/>
            <w:shd w:val="clear" w:color="auto" w:fill="auto"/>
            <w:hideMark/>
          </w:tcPr>
          <w:p w14:paraId="278E96E3" w14:textId="77777777" w:rsidR="001D6382" w:rsidRPr="00A91424" w:rsidRDefault="001D6382" w:rsidP="00385637">
            <w:pPr>
              <w:spacing w:after="0"/>
              <w:rPr>
                <w:rFonts w:cs="Arial"/>
                <w:noProof/>
                <w:lang w:val="ro-RO"/>
              </w:rPr>
            </w:pPr>
            <w:r w:rsidRPr="00A91424">
              <w:rPr>
                <w:rFonts w:cs="Arial"/>
                <w:noProof/>
                <w:lang w:val="ro-RO"/>
              </w:rPr>
              <w:t>DN 13A - 5.1</w:t>
            </w:r>
          </w:p>
        </w:tc>
        <w:tc>
          <w:tcPr>
            <w:tcW w:w="1254" w:type="dxa"/>
          </w:tcPr>
          <w:p w14:paraId="243F43E1"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2A1BD82B"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0940C3C3" w14:textId="77777777" w:rsidR="001D6382" w:rsidRPr="00A91424" w:rsidRDefault="001D6382" w:rsidP="00385637">
            <w:pPr>
              <w:spacing w:after="0"/>
              <w:rPr>
                <w:rFonts w:cs="Arial"/>
                <w:noProof/>
                <w:lang w:val="ro-RO"/>
              </w:rPr>
            </w:pPr>
            <w:r w:rsidRPr="00A91424">
              <w:rPr>
                <w:rFonts w:cs="Arial"/>
                <w:noProof/>
                <w:lang w:val="ro-RO"/>
              </w:rPr>
              <w:t>838</w:t>
            </w:r>
          </w:p>
        </w:tc>
      </w:tr>
      <w:tr w:rsidR="001D6382" w:rsidRPr="00A91424" w14:paraId="65D053DA" w14:textId="77777777" w:rsidTr="001D6382">
        <w:trPr>
          <w:trHeight w:val="29"/>
          <w:jc w:val="center"/>
        </w:trPr>
        <w:tc>
          <w:tcPr>
            <w:tcW w:w="1214" w:type="dxa"/>
            <w:shd w:val="clear" w:color="auto" w:fill="auto"/>
            <w:hideMark/>
          </w:tcPr>
          <w:p w14:paraId="461FCA16" w14:textId="77777777" w:rsidR="001D6382" w:rsidRPr="00A91424" w:rsidRDefault="001D6382" w:rsidP="00385637">
            <w:pPr>
              <w:spacing w:after="0"/>
              <w:rPr>
                <w:rFonts w:cs="Arial"/>
                <w:noProof/>
                <w:lang w:val="ro-RO"/>
              </w:rPr>
            </w:pPr>
            <w:r w:rsidRPr="00A91424">
              <w:rPr>
                <w:rFonts w:cs="Arial"/>
                <w:noProof/>
                <w:lang w:val="ro-RO"/>
              </w:rPr>
              <w:t>7</w:t>
            </w:r>
          </w:p>
        </w:tc>
        <w:tc>
          <w:tcPr>
            <w:tcW w:w="2494" w:type="dxa"/>
            <w:shd w:val="clear" w:color="auto" w:fill="auto"/>
            <w:hideMark/>
          </w:tcPr>
          <w:p w14:paraId="4C987DB7" w14:textId="77777777" w:rsidR="001D6382" w:rsidRPr="00A91424" w:rsidRDefault="001D6382" w:rsidP="00385637">
            <w:pPr>
              <w:spacing w:after="0"/>
              <w:rPr>
                <w:rFonts w:cs="Arial"/>
                <w:noProof/>
                <w:lang w:val="ro-RO"/>
              </w:rPr>
            </w:pPr>
            <w:r w:rsidRPr="00A91424">
              <w:rPr>
                <w:rFonts w:cs="Arial"/>
                <w:noProof/>
                <w:lang w:val="ro-RO"/>
              </w:rPr>
              <w:t>Satu Mare 1</w:t>
            </w:r>
          </w:p>
        </w:tc>
        <w:tc>
          <w:tcPr>
            <w:tcW w:w="1254" w:type="dxa"/>
          </w:tcPr>
          <w:p w14:paraId="111BB983"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6FA89CDF"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3296FF63" w14:textId="77777777" w:rsidR="001D6382" w:rsidRPr="00A91424" w:rsidRDefault="001D6382" w:rsidP="00385637">
            <w:pPr>
              <w:spacing w:after="0"/>
              <w:rPr>
                <w:rFonts w:cs="Arial"/>
                <w:noProof/>
                <w:lang w:val="ro-RO"/>
              </w:rPr>
            </w:pPr>
            <w:r w:rsidRPr="00A91424">
              <w:rPr>
                <w:rFonts w:cs="Arial"/>
                <w:noProof/>
                <w:lang w:val="ro-RO"/>
              </w:rPr>
              <w:t>351</w:t>
            </w:r>
          </w:p>
        </w:tc>
      </w:tr>
      <w:tr w:rsidR="001D6382" w:rsidRPr="00A91424" w14:paraId="489B0086" w14:textId="77777777" w:rsidTr="001D6382">
        <w:trPr>
          <w:trHeight w:val="29"/>
          <w:jc w:val="center"/>
        </w:trPr>
        <w:tc>
          <w:tcPr>
            <w:tcW w:w="1214" w:type="dxa"/>
            <w:shd w:val="clear" w:color="auto" w:fill="auto"/>
            <w:hideMark/>
          </w:tcPr>
          <w:p w14:paraId="042DB8B4" w14:textId="77777777" w:rsidR="001D6382" w:rsidRPr="00A91424" w:rsidRDefault="001D6382" w:rsidP="00385637">
            <w:pPr>
              <w:spacing w:after="0"/>
              <w:rPr>
                <w:rFonts w:cs="Arial"/>
                <w:noProof/>
                <w:lang w:val="ro-RO"/>
              </w:rPr>
            </w:pPr>
            <w:r w:rsidRPr="00A91424">
              <w:rPr>
                <w:rFonts w:cs="Arial"/>
                <w:noProof/>
                <w:lang w:val="ro-RO"/>
              </w:rPr>
              <w:t>8</w:t>
            </w:r>
          </w:p>
        </w:tc>
        <w:tc>
          <w:tcPr>
            <w:tcW w:w="2494" w:type="dxa"/>
            <w:shd w:val="clear" w:color="auto" w:fill="auto"/>
            <w:hideMark/>
          </w:tcPr>
          <w:p w14:paraId="69137115" w14:textId="77777777" w:rsidR="001D6382" w:rsidRPr="00A91424" w:rsidRDefault="001D6382" w:rsidP="00385637">
            <w:pPr>
              <w:spacing w:after="0"/>
              <w:rPr>
                <w:rFonts w:cs="Arial"/>
                <w:noProof/>
                <w:lang w:val="ro-RO"/>
              </w:rPr>
            </w:pPr>
            <w:r w:rsidRPr="00A91424">
              <w:rPr>
                <w:rFonts w:cs="Arial"/>
                <w:noProof/>
                <w:lang w:val="ro-RO"/>
              </w:rPr>
              <w:t>Satu Mare 2</w:t>
            </w:r>
          </w:p>
        </w:tc>
        <w:tc>
          <w:tcPr>
            <w:tcW w:w="1254" w:type="dxa"/>
          </w:tcPr>
          <w:p w14:paraId="29E62C77"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7E44920A"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27A38E68" w14:textId="77777777" w:rsidR="001D6382" w:rsidRPr="00A91424" w:rsidRDefault="001D6382" w:rsidP="00385637">
            <w:pPr>
              <w:spacing w:after="0"/>
              <w:rPr>
                <w:rFonts w:cs="Arial"/>
                <w:noProof/>
                <w:lang w:val="ro-RO"/>
              </w:rPr>
            </w:pPr>
            <w:r w:rsidRPr="00A91424">
              <w:rPr>
                <w:rFonts w:cs="Arial"/>
                <w:noProof/>
                <w:lang w:val="ro-RO"/>
              </w:rPr>
              <w:t>172</w:t>
            </w:r>
          </w:p>
        </w:tc>
      </w:tr>
      <w:tr w:rsidR="001D6382" w:rsidRPr="00A91424" w14:paraId="28EC0A8D" w14:textId="77777777" w:rsidTr="001D6382">
        <w:trPr>
          <w:trHeight w:val="29"/>
          <w:jc w:val="center"/>
        </w:trPr>
        <w:tc>
          <w:tcPr>
            <w:tcW w:w="1214" w:type="dxa"/>
            <w:shd w:val="clear" w:color="auto" w:fill="auto"/>
            <w:hideMark/>
          </w:tcPr>
          <w:p w14:paraId="7D6FFF39" w14:textId="77777777" w:rsidR="001D6382" w:rsidRPr="00A91424" w:rsidRDefault="001D6382" w:rsidP="00385637">
            <w:pPr>
              <w:spacing w:after="0"/>
              <w:rPr>
                <w:rFonts w:cs="Arial"/>
                <w:noProof/>
                <w:lang w:val="ro-RO"/>
              </w:rPr>
            </w:pPr>
            <w:r w:rsidRPr="00A91424">
              <w:rPr>
                <w:rFonts w:cs="Arial"/>
                <w:noProof/>
                <w:lang w:val="ro-RO"/>
              </w:rPr>
              <w:t>9</w:t>
            </w:r>
          </w:p>
        </w:tc>
        <w:tc>
          <w:tcPr>
            <w:tcW w:w="2494" w:type="dxa"/>
            <w:shd w:val="clear" w:color="auto" w:fill="auto"/>
            <w:hideMark/>
          </w:tcPr>
          <w:p w14:paraId="4C9F3926" w14:textId="77777777" w:rsidR="001D6382" w:rsidRPr="00A91424" w:rsidRDefault="001D6382" w:rsidP="00385637">
            <w:pPr>
              <w:spacing w:after="0"/>
              <w:rPr>
                <w:rFonts w:cs="Arial"/>
                <w:noProof/>
                <w:lang w:val="ro-RO"/>
              </w:rPr>
            </w:pPr>
            <w:r w:rsidRPr="00A91424">
              <w:rPr>
                <w:rFonts w:cs="Arial"/>
                <w:noProof/>
                <w:lang w:val="ro-RO"/>
              </w:rPr>
              <w:t>Satu Mare 3</w:t>
            </w:r>
          </w:p>
        </w:tc>
        <w:tc>
          <w:tcPr>
            <w:tcW w:w="1254" w:type="dxa"/>
          </w:tcPr>
          <w:p w14:paraId="136041FF"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6ED08948"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512F9175" w14:textId="77777777" w:rsidR="001D6382" w:rsidRPr="00A91424" w:rsidRDefault="001D6382" w:rsidP="00385637">
            <w:pPr>
              <w:spacing w:after="0"/>
              <w:rPr>
                <w:rFonts w:cs="Arial"/>
                <w:noProof/>
                <w:lang w:val="ro-RO"/>
              </w:rPr>
            </w:pPr>
            <w:r w:rsidRPr="00A91424">
              <w:rPr>
                <w:rFonts w:cs="Arial"/>
                <w:noProof/>
                <w:lang w:val="ro-RO"/>
              </w:rPr>
              <w:t>40</w:t>
            </w:r>
          </w:p>
        </w:tc>
      </w:tr>
      <w:tr w:rsidR="001D6382" w:rsidRPr="00A91424" w14:paraId="095105E5" w14:textId="77777777" w:rsidTr="001D6382">
        <w:trPr>
          <w:trHeight w:val="29"/>
          <w:jc w:val="center"/>
        </w:trPr>
        <w:tc>
          <w:tcPr>
            <w:tcW w:w="1214" w:type="dxa"/>
            <w:shd w:val="clear" w:color="auto" w:fill="auto"/>
            <w:hideMark/>
          </w:tcPr>
          <w:p w14:paraId="025D7CEC" w14:textId="77777777" w:rsidR="001D6382" w:rsidRPr="00A91424" w:rsidRDefault="001D6382" w:rsidP="00385637">
            <w:pPr>
              <w:spacing w:after="0"/>
              <w:rPr>
                <w:rFonts w:cs="Arial"/>
                <w:noProof/>
                <w:lang w:val="ro-RO"/>
              </w:rPr>
            </w:pPr>
            <w:r w:rsidRPr="00A91424">
              <w:rPr>
                <w:rFonts w:cs="Arial"/>
                <w:noProof/>
                <w:lang w:val="ro-RO"/>
              </w:rPr>
              <w:t>10</w:t>
            </w:r>
          </w:p>
        </w:tc>
        <w:tc>
          <w:tcPr>
            <w:tcW w:w="2494" w:type="dxa"/>
            <w:shd w:val="clear" w:color="auto" w:fill="auto"/>
            <w:hideMark/>
          </w:tcPr>
          <w:p w14:paraId="578E17F7" w14:textId="77777777" w:rsidR="001D6382" w:rsidRPr="00A91424" w:rsidRDefault="001D6382" w:rsidP="00385637">
            <w:pPr>
              <w:spacing w:after="0"/>
              <w:rPr>
                <w:rFonts w:cs="Arial"/>
                <w:noProof/>
                <w:lang w:val="ro-RO"/>
              </w:rPr>
            </w:pPr>
            <w:r w:rsidRPr="00A91424">
              <w:rPr>
                <w:rFonts w:cs="Arial"/>
                <w:noProof/>
                <w:lang w:val="ro-RO"/>
              </w:rPr>
              <w:t>Satu Mare 4</w:t>
            </w:r>
          </w:p>
        </w:tc>
        <w:tc>
          <w:tcPr>
            <w:tcW w:w="1254" w:type="dxa"/>
          </w:tcPr>
          <w:p w14:paraId="013A3B59"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32037CEE"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4ADC87C2" w14:textId="77777777" w:rsidR="001D6382" w:rsidRPr="00A91424" w:rsidRDefault="001D6382" w:rsidP="00385637">
            <w:pPr>
              <w:spacing w:after="0"/>
              <w:rPr>
                <w:rFonts w:cs="Arial"/>
                <w:noProof/>
                <w:lang w:val="ro-RO"/>
              </w:rPr>
            </w:pPr>
            <w:r w:rsidRPr="00A91424">
              <w:rPr>
                <w:rFonts w:cs="Arial"/>
                <w:noProof/>
                <w:lang w:val="ro-RO"/>
              </w:rPr>
              <w:t>78</w:t>
            </w:r>
          </w:p>
        </w:tc>
      </w:tr>
      <w:tr w:rsidR="001D6382" w:rsidRPr="00A91424" w14:paraId="45D5BB9D" w14:textId="77777777" w:rsidTr="001D6382">
        <w:trPr>
          <w:trHeight w:val="29"/>
          <w:jc w:val="center"/>
        </w:trPr>
        <w:tc>
          <w:tcPr>
            <w:tcW w:w="1214" w:type="dxa"/>
            <w:shd w:val="clear" w:color="auto" w:fill="auto"/>
            <w:hideMark/>
          </w:tcPr>
          <w:p w14:paraId="045BC6E9" w14:textId="77777777" w:rsidR="001D6382" w:rsidRPr="00A91424" w:rsidRDefault="001D6382" w:rsidP="00385637">
            <w:pPr>
              <w:spacing w:after="0"/>
              <w:rPr>
                <w:rFonts w:cs="Arial"/>
                <w:noProof/>
                <w:lang w:val="ro-RO"/>
              </w:rPr>
            </w:pPr>
            <w:r w:rsidRPr="00A91424">
              <w:rPr>
                <w:rFonts w:cs="Arial"/>
                <w:noProof/>
                <w:lang w:val="ro-RO"/>
              </w:rPr>
              <w:t>11</w:t>
            </w:r>
          </w:p>
        </w:tc>
        <w:tc>
          <w:tcPr>
            <w:tcW w:w="2494" w:type="dxa"/>
            <w:shd w:val="clear" w:color="auto" w:fill="auto"/>
            <w:hideMark/>
          </w:tcPr>
          <w:p w14:paraId="4FEA8C45" w14:textId="77777777" w:rsidR="001D6382" w:rsidRPr="00A91424" w:rsidRDefault="001D6382" w:rsidP="00385637">
            <w:pPr>
              <w:spacing w:after="0"/>
              <w:rPr>
                <w:rFonts w:cs="Arial"/>
                <w:noProof/>
                <w:lang w:val="ro-RO"/>
              </w:rPr>
            </w:pPr>
            <w:r w:rsidRPr="00A91424">
              <w:rPr>
                <w:rFonts w:cs="Arial"/>
                <w:noProof/>
                <w:lang w:val="ro-RO"/>
              </w:rPr>
              <w:t>Satu Mare 5</w:t>
            </w:r>
          </w:p>
        </w:tc>
        <w:tc>
          <w:tcPr>
            <w:tcW w:w="1254" w:type="dxa"/>
          </w:tcPr>
          <w:p w14:paraId="741412AC"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411D47FF"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1B5FD0B0" w14:textId="77777777" w:rsidR="001D6382" w:rsidRPr="00A91424" w:rsidRDefault="001D6382" w:rsidP="00385637">
            <w:pPr>
              <w:spacing w:after="0"/>
              <w:rPr>
                <w:rFonts w:cs="Arial"/>
                <w:noProof/>
                <w:lang w:val="ro-RO"/>
              </w:rPr>
            </w:pPr>
            <w:r w:rsidRPr="00A91424">
              <w:rPr>
                <w:rFonts w:cs="Arial"/>
                <w:noProof/>
                <w:lang w:val="ro-RO"/>
              </w:rPr>
              <w:t>114</w:t>
            </w:r>
          </w:p>
        </w:tc>
      </w:tr>
      <w:tr w:rsidR="001D6382" w:rsidRPr="00A91424" w14:paraId="3BBC4F3B" w14:textId="77777777" w:rsidTr="001D6382">
        <w:trPr>
          <w:trHeight w:val="29"/>
          <w:jc w:val="center"/>
        </w:trPr>
        <w:tc>
          <w:tcPr>
            <w:tcW w:w="1214" w:type="dxa"/>
            <w:shd w:val="clear" w:color="auto" w:fill="auto"/>
            <w:hideMark/>
          </w:tcPr>
          <w:p w14:paraId="338B6169" w14:textId="77777777" w:rsidR="001D6382" w:rsidRPr="00A91424" w:rsidRDefault="001D6382" w:rsidP="00385637">
            <w:pPr>
              <w:spacing w:after="0"/>
              <w:rPr>
                <w:rFonts w:cs="Arial"/>
                <w:noProof/>
                <w:lang w:val="ro-RO"/>
              </w:rPr>
            </w:pPr>
            <w:r w:rsidRPr="00A91424">
              <w:rPr>
                <w:rFonts w:cs="Arial"/>
                <w:noProof/>
                <w:lang w:val="ro-RO"/>
              </w:rPr>
              <w:t>12</w:t>
            </w:r>
          </w:p>
        </w:tc>
        <w:tc>
          <w:tcPr>
            <w:tcW w:w="2494" w:type="dxa"/>
            <w:shd w:val="clear" w:color="auto" w:fill="auto"/>
            <w:hideMark/>
          </w:tcPr>
          <w:p w14:paraId="0524B7CA" w14:textId="77777777" w:rsidR="001D6382" w:rsidRPr="00A91424" w:rsidRDefault="001D6382" w:rsidP="00385637">
            <w:pPr>
              <w:spacing w:after="0"/>
              <w:rPr>
                <w:rFonts w:cs="Arial"/>
                <w:noProof/>
                <w:lang w:val="ro-RO"/>
              </w:rPr>
            </w:pPr>
            <w:r w:rsidRPr="00A91424">
              <w:rPr>
                <w:rFonts w:cs="Arial"/>
                <w:noProof/>
                <w:lang w:val="ro-RO"/>
              </w:rPr>
              <w:t>Satu Mare 6</w:t>
            </w:r>
          </w:p>
        </w:tc>
        <w:tc>
          <w:tcPr>
            <w:tcW w:w="1254" w:type="dxa"/>
          </w:tcPr>
          <w:p w14:paraId="6CAB6E29"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07AE1A6D"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3D388111" w14:textId="77777777" w:rsidR="001D6382" w:rsidRPr="00A91424" w:rsidRDefault="001D6382" w:rsidP="00385637">
            <w:pPr>
              <w:spacing w:after="0"/>
              <w:rPr>
                <w:rFonts w:cs="Arial"/>
                <w:noProof/>
                <w:lang w:val="ro-RO"/>
              </w:rPr>
            </w:pPr>
            <w:r w:rsidRPr="00A91424">
              <w:rPr>
                <w:rFonts w:cs="Arial"/>
                <w:noProof/>
                <w:lang w:val="ro-RO"/>
              </w:rPr>
              <w:t>75</w:t>
            </w:r>
          </w:p>
        </w:tc>
      </w:tr>
      <w:tr w:rsidR="001D6382" w:rsidRPr="00A91424" w14:paraId="56F32CD0" w14:textId="77777777" w:rsidTr="001D6382">
        <w:trPr>
          <w:trHeight w:val="29"/>
          <w:jc w:val="center"/>
        </w:trPr>
        <w:tc>
          <w:tcPr>
            <w:tcW w:w="1214" w:type="dxa"/>
            <w:shd w:val="clear" w:color="auto" w:fill="auto"/>
            <w:hideMark/>
          </w:tcPr>
          <w:p w14:paraId="42384D0C" w14:textId="77777777" w:rsidR="001D6382" w:rsidRPr="00A91424" w:rsidRDefault="001D6382" w:rsidP="00385637">
            <w:pPr>
              <w:spacing w:after="0"/>
              <w:rPr>
                <w:rFonts w:cs="Arial"/>
                <w:noProof/>
                <w:lang w:val="ro-RO"/>
              </w:rPr>
            </w:pPr>
            <w:r w:rsidRPr="00A91424">
              <w:rPr>
                <w:rFonts w:cs="Arial"/>
                <w:noProof/>
                <w:lang w:val="ro-RO"/>
              </w:rPr>
              <w:t>13</w:t>
            </w:r>
          </w:p>
        </w:tc>
        <w:tc>
          <w:tcPr>
            <w:tcW w:w="2494" w:type="dxa"/>
            <w:shd w:val="clear" w:color="auto" w:fill="auto"/>
            <w:hideMark/>
          </w:tcPr>
          <w:p w14:paraId="04F08B32" w14:textId="77777777" w:rsidR="001D6382" w:rsidRPr="00A91424" w:rsidRDefault="001D6382" w:rsidP="00385637">
            <w:pPr>
              <w:spacing w:after="0"/>
              <w:rPr>
                <w:rFonts w:cs="Arial"/>
                <w:noProof/>
                <w:lang w:val="ro-RO"/>
              </w:rPr>
            </w:pPr>
            <w:r w:rsidRPr="00A91424">
              <w:rPr>
                <w:rFonts w:cs="Arial"/>
                <w:noProof/>
                <w:lang w:val="ro-RO"/>
              </w:rPr>
              <w:t>Satu Mare 7</w:t>
            </w:r>
          </w:p>
        </w:tc>
        <w:tc>
          <w:tcPr>
            <w:tcW w:w="1254" w:type="dxa"/>
          </w:tcPr>
          <w:p w14:paraId="1B18BBBB"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1EE6C21D"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15B18976" w14:textId="77777777" w:rsidR="001D6382" w:rsidRPr="00A91424" w:rsidRDefault="001D6382" w:rsidP="00385637">
            <w:pPr>
              <w:spacing w:after="0"/>
              <w:rPr>
                <w:rFonts w:cs="Arial"/>
                <w:noProof/>
                <w:lang w:val="ro-RO"/>
              </w:rPr>
            </w:pPr>
            <w:r w:rsidRPr="00A91424">
              <w:rPr>
                <w:rFonts w:cs="Arial"/>
                <w:noProof/>
                <w:lang w:val="ro-RO"/>
              </w:rPr>
              <w:t>47</w:t>
            </w:r>
          </w:p>
        </w:tc>
      </w:tr>
      <w:tr w:rsidR="001D6382" w:rsidRPr="00A91424" w14:paraId="632C2B1D" w14:textId="77777777" w:rsidTr="001D6382">
        <w:trPr>
          <w:trHeight w:val="29"/>
          <w:jc w:val="center"/>
        </w:trPr>
        <w:tc>
          <w:tcPr>
            <w:tcW w:w="1214" w:type="dxa"/>
            <w:shd w:val="clear" w:color="auto" w:fill="auto"/>
            <w:hideMark/>
          </w:tcPr>
          <w:p w14:paraId="4A0B0333" w14:textId="77777777" w:rsidR="001D6382" w:rsidRPr="00A91424" w:rsidRDefault="001D6382" w:rsidP="00385637">
            <w:pPr>
              <w:spacing w:after="0"/>
              <w:rPr>
                <w:rFonts w:cs="Arial"/>
                <w:noProof/>
                <w:lang w:val="ro-RO"/>
              </w:rPr>
            </w:pPr>
            <w:r w:rsidRPr="00A91424">
              <w:rPr>
                <w:rFonts w:cs="Arial"/>
                <w:noProof/>
                <w:lang w:val="ro-RO"/>
              </w:rPr>
              <w:t>14</w:t>
            </w:r>
          </w:p>
        </w:tc>
        <w:tc>
          <w:tcPr>
            <w:tcW w:w="2494" w:type="dxa"/>
            <w:shd w:val="clear" w:color="auto" w:fill="auto"/>
            <w:hideMark/>
          </w:tcPr>
          <w:p w14:paraId="23869AFD" w14:textId="77777777" w:rsidR="001D6382" w:rsidRPr="00A91424" w:rsidRDefault="001D6382" w:rsidP="00385637">
            <w:pPr>
              <w:spacing w:after="0"/>
              <w:rPr>
                <w:rFonts w:cs="Arial"/>
                <w:noProof/>
                <w:lang w:val="ro-RO"/>
              </w:rPr>
            </w:pPr>
            <w:r w:rsidRPr="00A91424">
              <w:rPr>
                <w:rFonts w:cs="Arial"/>
                <w:noProof/>
                <w:lang w:val="ro-RO"/>
              </w:rPr>
              <w:t>Satu Mare 8</w:t>
            </w:r>
          </w:p>
        </w:tc>
        <w:tc>
          <w:tcPr>
            <w:tcW w:w="1254" w:type="dxa"/>
          </w:tcPr>
          <w:p w14:paraId="7DF49F1E"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2C893F7B"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285515A5" w14:textId="77777777" w:rsidR="001D6382" w:rsidRPr="00A91424" w:rsidRDefault="001D6382" w:rsidP="00385637">
            <w:pPr>
              <w:spacing w:after="0"/>
              <w:rPr>
                <w:rFonts w:cs="Arial"/>
                <w:noProof/>
                <w:lang w:val="ro-RO"/>
              </w:rPr>
            </w:pPr>
            <w:r w:rsidRPr="00A91424">
              <w:rPr>
                <w:rFonts w:cs="Arial"/>
                <w:noProof/>
                <w:lang w:val="ro-RO"/>
              </w:rPr>
              <w:t>255</w:t>
            </w:r>
          </w:p>
        </w:tc>
      </w:tr>
      <w:tr w:rsidR="001D6382" w:rsidRPr="00A91424" w14:paraId="0C79DBDB" w14:textId="77777777" w:rsidTr="001D6382">
        <w:trPr>
          <w:trHeight w:val="29"/>
          <w:jc w:val="center"/>
        </w:trPr>
        <w:tc>
          <w:tcPr>
            <w:tcW w:w="1214" w:type="dxa"/>
            <w:shd w:val="clear" w:color="auto" w:fill="auto"/>
            <w:hideMark/>
          </w:tcPr>
          <w:p w14:paraId="307EDF03" w14:textId="77777777" w:rsidR="001D6382" w:rsidRPr="00A91424" w:rsidRDefault="001D6382" w:rsidP="00385637">
            <w:pPr>
              <w:spacing w:after="0"/>
              <w:rPr>
                <w:rFonts w:cs="Arial"/>
                <w:noProof/>
                <w:lang w:val="ro-RO"/>
              </w:rPr>
            </w:pPr>
            <w:r w:rsidRPr="00A91424">
              <w:rPr>
                <w:rFonts w:cs="Arial"/>
                <w:noProof/>
                <w:lang w:val="ro-RO"/>
              </w:rPr>
              <w:t>15</w:t>
            </w:r>
          </w:p>
        </w:tc>
        <w:tc>
          <w:tcPr>
            <w:tcW w:w="2494" w:type="dxa"/>
            <w:shd w:val="clear" w:color="auto" w:fill="auto"/>
            <w:hideMark/>
          </w:tcPr>
          <w:p w14:paraId="0E3E4A03" w14:textId="77777777" w:rsidR="001D6382" w:rsidRPr="00A91424" w:rsidRDefault="001D6382" w:rsidP="00385637">
            <w:pPr>
              <w:spacing w:after="0"/>
              <w:rPr>
                <w:rFonts w:cs="Arial"/>
                <w:noProof/>
                <w:lang w:val="ro-RO"/>
              </w:rPr>
            </w:pPr>
            <w:r w:rsidRPr="00A91424">
              <w:rPr>
                <w:rFonts w:cs="Arial"/>
                <w:noProof/>
                <w:lang w:val="ro-RO"/>
              </w:rPr>
              <w:t>Satu Mare 9</w:t>
            </w:r>
          </w:p>
        </w:tc>
        <w:tc>
          <w:tcPr>
            <w:tcW w:w="1254" w:type="dxa"/>
          </w:tcPr>
          <w:p w14:paraId="06AA195A"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469B5761"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5073FB3B" w14:textId="77777777" w:rsidR="001D6382" w:rsidRPr="00A91424" w:rsidRDefault="001D6382" w:rsidP="00385637">
            <w:pPr>
              <w:spacing w:after="0"/>
              <w:rPr>
                <w:rFonts w:cs="Arial"/>
                <w:noProof/>
                <w:lang w:val="ro-RO"/>
              </w:rPr>
            </w:pPr>
            <w:r w:rsidRPr="00A91424">
              <w:rPr>
                <w:rFonts w:cs="Arial"/>
                <w:noProof/>
                <w:lang w:val="ro-RO"/>
              </w:rPr>
              <w:t>53</w:t>
            </w:r>
          </w:p>
        </w:tc>
      </w:tr>
      <w:tr w:rsidR="001D6382" w:rsidRPr="00A91424" w14:paraId="588885F8" w14:textId="77777777" w:rsidTr="001D6382">
        <w:trPr>
          <w:trHeight w:val="29"/>
          <w:jc w:val="center"/>
        </w:trPr>
        <w:tc>
          <w:tcPr>
            <w:tcW w:w="1214" w:type="dxa"/>
            <w:shd w:val="clear" w:color="auto" w:fill="auto"/>
            <w:hideMark/>
          </w:tcPr>
          <w:p w14:paraId="39F416BC" w14:textId="77777777" w:rsidR="001D6382" w:rsidRPr="00A91424" w:rsidRDefault="001D6382" w:rsidP="00385637">
            <w:pPr>
              <w:spacing w:after="0"/>
              <w:rPr>
                <w:rFonts w:cs="Arial"/>
                <w:noProof/>
                <w:lang w:val="ro-RO"/>
              </w:rPr>
            </w:pPr>
            <w:r w:rsidRPr="00A91424">
              <w:rPr>
                <w:rFonts w:cs="Arial"/>
                <w:noProof/>
                <w:lang w:val="ro-RO"/>
              </w:rPr>
              <w:t>16</w:t>
            </w:r>
          </w:p>
        </w:tc>
        <w:tc>
          <w:tcPr>
            <w:tcW w:w="2494" w:type="dxa"/>
            <w:shd w:val="clear" w:color="auto" w:fill="auto"/>
            <w:hideMark/>
          </w:tcPr>
          <w:p w14:paraId="6418EA49" w14:textId="77777777" w:rsidR="001D6382" w:rsidRPr="00A91424" w:rsidRDefault="001D6382" w:rsidP="00385637">
            <w:pPr>
              <w:spacing w:after="0"/>
              <w:rPr>
                <w:rFonts w:cs="Arial"/>
                <w:noProof/>
                <w:lang w:val="ro-RO"/>
              </w:rPr>
            </w:pPr>
            <w:r w:rsidRPr="00A91424">
              <w:rPr>
                <w:rFonts w:cs="Arial"/>
                <w:noProof/>
                <w:lang w:val="ro-RO"/>
              </w:rPr>
              <w:t>Satu Mare 10</w:t>
            </w:r>
          </w:p>
        </w:tc>
        <w:tc>
          <w:tcPr>
            <w:tcW w:w="1254" w:type="dxa"/>
          </w:tcPr>
          <w:p w14:paraId="2AE0D101"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0DBEEF14"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70E69254" w14:textId="77777777" w:rsidR="001D6382" w:rsidRPr="00A91424" w:rsidRDefault="001D6382" w:rsidP="00385637">
            <w:pPr>
              <w:spacing w:after="0"/>
              <w:rPr>
                <w:rFonts w:cs="Arial"/>
                <w:noProof/>
                <w:lang w:val="ro-RO"/>
              </w:rPr>
            </w:pPr>
            <w:r w:rsidRPr="00A91424">
              <w:rPr>
                <w:rFonts w:cs="Arial"/>
                <w:noProof/>
                <w:lang w:val="ro-RO"/>
              </w:rPr>
              <w:t>66</w:t>
            </w:r>
          </w:p>
        </w:tc>
      </w:tr>
      <w:tr w:rsidR="001D6382" w:rsidRPr="00A91424" w14:paraId="4E7B32C7" w14:textId="77777777" w:rsidTr="001D6382">
        <w:trPr>
          <w:trHeight w:val="29"/>
          <w:jc w:val="center"/>
        </w:trPr>
        <w:tc>
          <w:tcPr>
            <w:tcW w:w="1214" w:type="dxa"/>
            <w:shd w:val="clear" w:color="auto" w:fill="auto"/>
            <w:hideMark/>
          </w:tcPr>
          <w:p w14:paraId="088852D7" w14:textId="77777777" w:rsidR="001D6382" w:rsidRPr="00A91424" w:rsidRDefault="001D6382" w:rsidP="00385637">
            <w:pPr>
              <w:spacing w:after="0"/>
              <w:rPr>
                <w:rFonts w:cs="Arial"/>
                <w:noProof/>
                <w:lang w:val="ro-RO"/>
              </w:rPr>
            </w:pPr>
            <w:r w:rsidRPr="00A91424">
              <w:rPr>
                <w:rFonts w:cs="Arial"/>
                <w:noProof/>
                <w:lang w:val="ro-RO"/>
              </w:rPr>
              <w:t>17</w:t>
            </w:r>
          </w:p>
        </w:tc>
        <w:tc>
          <w:tcPr>
            <w:tcW w:w="2494" w:type="dxa"/>
            <w:shd w:val="clear" w:color="auto" w:fill="auto"/>
            <w:hideMark/>
          </w:tcPr>
          <w:p w14:paraId="70DEAA1D" w14:textId="77777777" w:rsidR="001D6382" w:rsidRPr="00A91424" w:rsidRDefault="001D6382" w:rsidP="00385637">
            <w:pPr>
              <w:spacing w:after="0"/>
              <w:rPr>
                <w:rFonts w:cs="Arial"/>
                <w:noProof/>
                <w:lang w:val="ro-RO"/>
              </w:rPr>
            </w:pPr>
            <w:r w:rsidRPr="00A91424">
              <w:rPr>
                <w:rFonts w:cs="Arial"/>
                <w:noProof/>
                <w:lang w:val="ro-RO"/>
              </w:rPr>
              <w:t>Satu Mare 11</w:t>
            </w:r>
          </w:p>
        </w:tc>
        <w:tc>
          <w:tcPr>
            <w:tcW w:w="1254" w:type="dxa"/>
          </w:tcPr>
          <w:p w14:paraId="29311A97"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5BD5D6AA"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3599205C" w14:textId="77777777" w:rsidR="001D6382" w:rsidRPr="00A91424" w:rsidRDefault="001D6382" w:rsidP="00385637">
            <w:pPr>
              <w:spacing w:after="0"/>
              <w:rPr>
                <w:rFonts w:cs="Arial"/>
                <w:noProof/>
                <w:lang w:val="ro-RO"/>
              </w:rPr>
            </w:pPr>
            <w:r w:rsidRPr="00A91424">
              <w:rPr>
                <w:rFonts w:cs="Arial"/>
                <w:noProof/>
                <w:lang w:val="ro-RO"/>
              </w:rPr>
              <w:t>36</w:t>
            </w:r>
          </w:p>
        </w:tc>
      </w:tr>
      <w:tr w:rsidR="001D6382" w:rsidRPr="00A91424" w14:paraId="0C7CE7D0" w14:textId="77777777" w:rsidTr="001D6382">
        <w:trPr>
          <w:trHeight w:val="29"/>
          <w:jc w:val="center"/>
        </w:trPr>
        <w:tc>
          <w:tcPr>
            <w:tcW w:w="1214" w:type="dxa"/>
            <w:shd w:val="clear" w:color="auto" w:fill="auto"/>
            <w:hideMark/>
          </w:tcPr>
          <w:p w14:paraId="6757CF76" w14:textId="77777777" w:rsidR="001D6382" w:rsidRPr="00A91424" w:rsidRDefault="001D6382" w:rsidP="00385637">
            <w:pPr>
              <w:spacing w:after="0"/>
              <w:rPr>
                <w:rFonts w:cs="Arial"/>
                <w:noProof/>
                <w:lang w:val="ro-RO"/>
              </w:rPr>
            </w:pPr>
            <w:r w:rsidRPr="00A91424">
              <w:rPr>
                <w:rFonts w:cs="Arial"/>
                <w:noProof/>
                <w:lang w:val="ro-RO"/>
              </w:rPr>
              <w:t>18</w:t>
            </w:r>
          </w:p>
        </w:tc>
        <w:tc>
          <w:tcPr>
            <w:tcW w:w="2494" w:type="dxa"/>
            <w:shd w:val="clear" w:color="auto" w:fill="auto"/>
            <w:hideMark/>
          </w:tcPr>
          <w:p w14:paraId="2EBED389" w14:textId="77777777" w:rsidR="001D6382" w:rsidRPr="00A91424" w:rsidRDefault="001D6382" w:rsidP="00385637">
            <w:pPr>
              <w:spacing w:after="0"/>
              <w:rPr>
                <w:rFonts w:cs="Arial"/>
                <w:noProof/>
                <w:lang w:val="ro-RO"/>
              </w:rPr>
            </w:pPr>
            <w:r w:rsidRPr="00A91424">
              <w:rPr>
                <w:rFonts w:cs="Arial"/>
                <w:noProof/>
                <w:lang w:val="ro-RO"/>
              </w:rPr>
              <w:t>Satu Mare 12</w:t>
            </w:r>
          </w:p>
        </w:tc>
        <w:tc>
          <w:tcPr>
            <w:tcW w:w="1254" w:type="dxa"/>
          </w:tcPr>
          <w:p w14:paraId="69C5F74C"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6AAD1837"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0D86EE9E" w14:textId="77777777" w:rsidR="001D6382" w:rsidRPr="00A91424" w:rsidRDefault="001D6382" w:rsidP="00385637">
            <w:pPr>
              <w:spacing w:after="0"/>
              <w:rPr>
                <w:rFonts w:cs="Arial"/>
                <w:noProof/>
                <w:lang w:val="ro-RO"/>
              </w:rPr>
            </w:pPr>
            <w:r w:rsidRPr="00A91424">
              <w:rPr>
                <w:rFonts w:cs="Arial"/>
                <w:noProof/>
                <w:lang w:val="ro-RO"/>
              </w:rPr>
              <w:t>46</w:t>
            </w:r>
          </w:p>
        </w:tc>
      </w:tr>
      <w:tr w:rsidR="001D6382" w:rsidRPr="00A91424" w14:paraId="1D4BA708" w14:textId="77777777" w:rsidTr="001D6382">
        <w:trPr>
          <w:trHeight w:val="29"/>
          <w:jc w:val="center"/>
        </w:trPr>
        <w:tc>
          <w:tcPr>
            <w:tcW w:w="1214" w:type="dxa"/>
            <w:shd w:val="clear" w:color="auto" w:fill="auto"/>
            <w:hideMark/>
          </w:tcPr>
          <w:p w14:paraId="2ED5C3D2" w14:textId="77777777" w:rsidR="001D6382" w:rsidRPr="00A91424" w:rsidRDefault="001D6382" w:rsidP="00385637">
            <w:pPr>
              <w:spacing w:after="0"/>
              <w:rPr>
                <w:rFonts w:cs="Arial"/>
                <w:noProof/>
                <w:lang w:val="ro-RO"/>
              </w:rPr>
            </w:pPr>
            <w:r w:rsidRPr="00A91424">
              <w:rPr>
                <w:rFonts w:cs="Arial"/>
                <w:noProof/>
                <w:lang w:val="ro-RO"/>
              </w:rPr>
              <w:t>19</w:t>
            </w:r>
          </w:p>
        </w:tc>
        <w:tc>
          <w:tcPr>
            <w:tcW w:w="2494" w:type="dxa"/>
            <w:shd w:val="clear" w:color="auto" w:fill="auto"/>
            <w:hideMark/>
          </w:tcPr>
          <w:p w14:paraId="59C61E0A" w14:textId="77777777" w:rsidR="001D6382" w:rsidRPr="00A91424" w:rsidRDefault="001D6382" w:rsidP="00385637">
            <w:pPr>
              <w:spacing w:after="0"/>
              <w:rPr>
                <w:rFonts w:cs="Arial"/>
                <w:noProof/>
                <w:lang w:val="ro-RO"/>
              </w:rPr>
            </w:pPr>
            <w:r w:rsidRPr="00A91424">
              <w:rPr>
                <w:rFonts w:cs="Arial"/>
                <w:noProof/>
                <w:lang w:val="ro-RO"/>
              </w:rPr>
              <w:t>Satu Mare 13</w:t>
            </w:r>
          </w:p>
        </w:tc>
        <w:tc>
          <w:tcPr>
            <w:tcW w:w="1254" w:type="dxa"/>
          </w:tcPr>
          <w:p w14:paraId="207B3BCD"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32B1FCF8"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7142733C" w14:textId="77777777" w:rsidR="001D6382" w:rsidRPr="00A91424" w:rsidRDefault="001D6382" w:rsidP="00385637">
            <w:pPr>
              <w:spacing w:after="0"/>
              <w:rPr>
                <w:rFonts w:cs="Arial"/>
                <w:noProof/>
                <w:lang w:val="ro-RO"/>
              </w:rPr>
            </w:pPr>
            <w:r w:rsidRPr="00A91424">
              <w:rPr>
                <w:rFonts w:cs="Arial"/>
                <w:noProof/>
                <w:lang w:val="ro-RO"/>
              </w:rPr>
              <w:t>28</w:t>
            </w:r>
          </w:p>
        </w:tc>
      </w:tr>
      <w:tr w:rsidR="001D6382" w:rsidRPr="00A91424" w14:paraId="5E2254AA" w14:textId="77777777" w:rsidTr="001D6382">
        <w:trPr>
          <w:trHeight w:val="29"/>
          <w:jc w:val="center"/>
        </w:trPr>
        <w:tc>
          <w:tcPr>
            <w:tcW w:w="1214" w:type="dxa"/>
            <w:shd w:val="clear" w:color="auto" w:fill="auto"/>
            <w:hideMark/>
          </w:tcPr>
          <w:p w14:paraId="7A539679" w14:textId="77777777" w:rsidR="001D6382" w:rsidRPr="00A91424" w:rsidRDefault="001D6382" w:rsidP="00385637">
            <w:pPr>
              <w:spacing w:after="0"/>
              <w:rPr>
                <w:rFonts w:cs="Arial"/>
                <w:noProof/>
                <w:lang w:val="ro-RO"/>
              </w:rPr>
            </w:pPr>
            <w:r w:rsidRPr="00A91424">
              <w:rPr>
                <w:rFonts w:cs="Arial"/>
                <w:noProof/>
                <w:lang w:val="ro-RO"/>
              </w:rPr>
              <w:t>20</w:t>
            </w:r>
          </w:p>
        </w:tc>
        <w:tc>
          <w:tcPr>
            <w:tcW w:w="2494" w:type="dxa"/>
            <w:shd w:val="clear" w:color="auto" w:fill="auto"/>
            <w:hideMark/>
          </w:tcPr>
          <w:p w14:paraId="73C0A57A" w14:textId="77777777" w:rsidR="001D6382" w:rsidRPr="00A91424" w:rsidRDefault="001D6382" w:rsidP="00385637">
            <w:pPr>
              <w:spacing w:after="0"/>
              <w:rPr>
                <w:rFonts w:cs="Arial"/>
                <w:noProof/>
                <w:lang w:val="ro-RO"/>
              </w:rPr>
            </w:pPr>
            <w:r w:rsidRPr="00A91424">
              <w:rPr>
                <w:rFonts w:cs="Arial"/>
                <w:noProof/>
                <w:lang w:val="ro-RO"/>
              </w:rPr>
              <w:t>Satu Mare 14</w:t>
            </w:r>
          </w:p>
        </w:tc>
        <w:tc>
          <w:tcPr>
            <w:tcW w:w="1254" w:type="dxa"/>
          </w:tcPr>
          <w:p w14:paraId="40992D89"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4F74B01E"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4A955673" w14:textId="77777777" w:rsidR="001D6382" w:rsidRPr="00A91424" w:rsidRDefault="001D6382" w:rsidP="00385637">
            <w:pPr>
              <w:spacing w:after="0"/>
              <w:rPr>
                <w:rFonts w:cs="Arial"/>
                <w:noProof/>
                <w:lang w:val="ro-RO"/>
              </w:rPr>
            </w:pPr>
            <w:r w:rsidRPr="00A91424">
              <w:rPr>
                <w:rFonts w:cs="Arial"/>
                <w:noProof/>
                <w:lang w:val="ro-RO"/>
              </w:rPr>
              <w:t>27</w:t>
            </w:r>
          </w:p>
        </w:tc>
      </w:tr>
      <w:tr w:rsidR="001D6382" w:rsidRPr="00A91424" w14:paraId="5558F4B5" w14:textId="77777777" w:rsidTr="001D6382">
        <w:trPr>
          <w:trHeight w:val="29"/>
          <w:jc w:val="center"/>
        </w:trPr>
        <w:tc>
          <w:tcPr>
            <w:tcW w:w="1214" w:type="dxa"/>
            <w:shd w:val="clear" w:color="auto" w:fill="auto"/>
            <w:hideMark/>
          </w:tcPr>
          <w:p w14:paraId="6616E442" w14:textId="77777777" w:rsidR="001D6382" w:rsidRPr="00A91424" w:rsidRDefault="001D6382" w:rsidP="00385637">
            <w:pPr>
              <w:spacing w:after="0"/>
              <w:rPr>
                <w:rFonts w:cs="Arial"/>
                <w:noProof/>
                <w:lang w:val="ro-RO"/>
              </w:rPr>
            </w:pPr>
            <w:r w:rsidRPr="00A91424">
              <w:rPr>
                <w:rFonts w:cs="Arial"/>
                <w:noProof/>
                <w:lang w:val="ro-RO"/>
              </w:rPr>
              <w:t>21</w:t>
            </w:r>
          </w:p>
        </w:tc>
        <w:tc>
          <w:tcPr>
            <w:tcW w:w="2494" w:type="dxa"/>
            <w:shd w:val="clear" w:color="auto" w:fill="auto"/>
            <w:hideMark/>
          </w:tcPr>
          <w:p w14:paraId="173FA467" w14:textId="77777777" w:rsidR="001D6382" w:rsidRPr="00A91424" w:rsidRDefault="001D6382" w:rsidP="00385637">
            <w:pPr>
              <w:spacing w:after="0"/>
              <w:rPr>
                <w:rFonts w:cs="Arial"/>
                <w:noProof/>
                <w:lang w:val="ro-RO"/>
              </w:rPr>
            </w:pPr>
            <w:r w:rsidRPr="00A91424">
              <w:rPr>
                <w:rFonts w:cs="Arial"/>
                <w:noProof/>
                <w:lang w:val="ro-RO"/>
              </w:rPr>
              <w:t>Satu Mare 15</w:t>
            </w:r>
          </w:p>
        </w:tc>
        <w:tc>
          <w:tcPr>
            <w:tcW w:w="1254" w:type="dxa"/>
          </w:tcPr>
          <w:p w14:paraId="7F92B085"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398AEBDB"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21870F0C" w14:textId="77777777" w:rsidR="001D6382" w:rsidRPr="00A91424" w:rsidRDefault="001D6382" w:rsidP="00385637">
            <w:pPr>
              <w:spacing w:after="0"/>
              <w:rPr>
                <w:rFonts w:cs="Arial"/>
                <w:noProof/>
                <w:lang w:val="ro-RO"/>
              </w:rPr>
            </w:pPr>
            <w:r w:rsidRPr="00A91424">
              <w:rPr>
                <w:rFonts w:cs="Arial"/>
                <w:noProof/>
                <w:lang w:val="ro-RO"/>
              </w:rPr>
              <w:t>30</w:t>
            </w:r>
          </w:p>
        </w:tc>
      </w:tr>
      <w:tr w:rsidR="001D6382" w:rsidRPr="00A91424" w14:paraId="7D056301" w14:textId="77777777" w:rsidTr="001D6382">
        <w:trPr>
          <w:trHeight w:val="29"/>
          <w:jc w:val="center"/>
        </w:trPr>
        <w:tc>
          <w:tcPr>
            <w:tcW w:w="1214" w:type="dxa"/>
            <w:shd w:val="clear" w:color="auto" w:fill="auto"/>
            <w:hideMark/>
          </w:tcPr>
          <w:p w14:paraId="50B0AA2E" w14:textId="77777777" w:rsidR="001D6382" w:rsidRPr="00A91424" w:rsidRDefault="001D6382" w:rsidP="00385637">
            <w:pPr>
              <w:spacing w:after="0"/>
              <w:rPr>
                <w:rFonts w:cs="Arial"/>
                <w:noProof/>
                <w:lang w:val="ro-RO"/>
              </w:rPr>
            </w:pPr>
            <w:r w:rsidRPr="00A91424">
              <w:rPr>
                <w:rFonts w:cs="Arial"/>
                <w:noProof/>
                <w:lang w:val="ro-RO"/>
              </w:rPr>
              <w:t>22</w:t>
            </w:r>
          </w:p>
        </w:tc>
        <w:tc>
          <w:tcPr>
            <w:tcW w:w="2494" w:type="dxa"/>
            <w:shd w:val="clear" w:color="auto" w:fill="auto"/>
            <w:hideMark/>
          </w:tcPr>
          <w:p w14:paraId="247D8C2A" w14:textId="77777777" w:rsidR="001D6382" w:rsidRPr="00A91424" w:rsidRDefault="001D6382" w:rsidP="00385637">
            <w:pPr>
              <w:spacing w:after="0"/>
              <w:rPr>
                <w:rFonts w:cs="Arial"/>
                <w:noProof/>
                <w:lang w:val="ro-RO"/>
              </w:rPr>
            </w:pPr>
            <w:r w:rsidRPr="00A91424">
              <w:rPr>
                <w:rFonts w:cs="Arial"/>
                <w:noProof/>
                <w:lang w:val="ro-RO"/>
              </w:rPr>
              <w:t>Satu Mare 16</w:t>
            </w:r>
          </w:p>
        </w:tc>
        <w:tc>
          <w:tcPr>
            <w:tcW w:w="1254" w:type="dxa"/>
          </w:tcPr>
          <w:p w14:paraId="7F76FED8"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131BB1A3"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287A75C9" w14:textId="77777777" w:rsidR="001D6382" w:rsidRPr="00A91424" w:rsidRDefault="001D6382" w:rsidP="00385637">
            <w:pPr>
              <w:spacing w:after="0"/>
              <w:rPr>
                <w:rFonts w:cs="Arial"/>
                <w:noProof/>
                <w:lang w:val="ro-RO"/>
              </w:rPr>
            </w:pPr>
            <w:r w:rsidRPr="00A91424">
              <w:rPr>
                <w:rFonts w:cs="Arial"/>
                <w:noProof/>
                <w:lang w:val="ro-RO"/>
              </w:rPr>
              <w:t>88</w:t>
            </w:r>
          </w:p>
        </w:tc>
      </w:tr>
      <w:tr w:rsidR="001D6382" w:rsidRPr="00A91424" w14:paraId="569296FD" w14:textId="77777777" w:rsidTr="001D6382">
        <w:trPr>
          <w:trHeight w:val="29"/>
          <w:jc w:val="center"/>
        </w:trPr>
        <w:tc>
          <w:tcPr>
            <w:tcW w:w="1214" w:type="dxa"/>
            <w:shd w:val="clear" w:color="auto" w:fill="auto"/>
            <w:hideMark/>
          </w:tcPr>
          <w:p w14:paraId="52B4060A" w14:textId="77777777" w:rsidR="001D6382" w:rsidRPr="00A91424" w:rsidRDefault="001D6382" w:rsidP="00385637">
            <w:pPr>
              <w:spacing w:after="0"/>
              <w:rPr>
                <w:rFonts w:cs="Arial"/>
                <w:noProof/>
                <w:lang w:val="ro-RO"/>
              </w:rPr>
            </w:pPr>
            <w:r w:rsidRPr="00A91424">
              <w:rPr>
                <w:rFonts w:cs="Arial"/>
                <w:noProof/>
                <w:lang w:val="ro-RO"/>
              </w:rPr>
              <w:t>23</w:t>
            </w:r>
          </w:p>
        </w:tc>
        <w:tc>
          <w:tcPr>
            <w:tcW w:w="2494" w:type="dxa"/>
            <w:shd w:val="clear" w:color="auto" w:fill="auto"/>
            <w:hideMark/>
          </w:tcPr>
          <w:p w14:paraId="5F587E07" w14:textId="77777777" w:rsidR="001D6382" w:rsidRPr="00A91424" w:rsidRDefault="001D6382" w:rsidP="00385637">
            <w:pPr>
              <w:spacing w:after="0"/>
              <w:rPr>
                <w:rFonts w:cs="Arial"/>
                <w:noProof/>
                <w:lang w:val="ro-RO"/>
              </w:rPr>
            </w:pPr>
            <w:r w:rsidRPr="00A91424">
              <w:rPr>
                <w:rFonts w:cs="Arial"/>
                <w:noProof/>
                <w:lang w:val="ro-RO"/>
              </w:rPr>
              <w:t>Satu Mare 17</w:t>
            </w:r>
          </w:p>
        </w:tc>
        <w:tc>
          <w:tcPr>
            <w:tcW w:w="1254" w:type="dxa"/>
          </w:tcPr>
          <w:p w14:paraId="60E7CEEC"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37FA21A8"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11E9EF6B" w14:textId="77777777" w:rsidR="001D6382" w:rsidRPr="00A91424" w:rsidRDefault="001D6382" w:rsidP="00385637">
            <w:pPr>
              <w:spacing w:after="0"/>
              <w:rPr>
                <w:rFonts w:cs="Arial"/>
                <w:noProof/>
                <w:lang w:val="ro-RO"/>
              </w:rPr>
            </w:pPr>
            <w:r w:rsidRPr="00A91424">
              <w:rPr>
                <w:rFonts w:cs="Arial"/>
                <w:noProof/>
                <w:lang w:val="ro-RO"/>
              </w:rPr>
              <w:t>218</w:t>
            </w:r>
          </w:p>
        </w:tc>
      </w:tr>
      <w:tr w:rsidR="001D6382" w:rsidRPr="00A91424" w14:paraId="241CE7B2" w14:textId="77777777" w:rsidTr="001D6382">
        <w:trPr>
          <w:trHeight w:val="29"/>
          <w:jc w:val="center"/>
        </w:trPr>
        <w:tc>
          <w:tcPr>
            <w:tcW w:w="1214" w:type="dxa"/>
            <w:shd w:val="clear" w:color="auto" w:fill="auto"/>
            <w:hideMark/>
          </w:tcPr>
          <w:p w14:paraId="50B74DD0" w14:textId="77777777" w:rsidR="001D6382" w:rsidRPr="00A91424" w:rsidRDefault="001D6382" w:rsidP="00385637">
            <w:pPr>
              <w:spacing w:after="0"/>
              <w:rPr>
                <w:rFonts w:cs="Arial"/>
                <w:noProof/>
                <w:lang w:val="ro-RO"/>
              </w:rPr>
            </w:pPr>
            <w:r w:rsidRPr="00A91424">
              <w:rPr>
                <w:rFonts w:cs="Arial"/>
                <w:noProof/>
                <w:lang w:val="ro-RO"/>
              </w:rPr>
              <w:t>24</w:t>
            </w:r>
          </w:p>
        </w:tc>
        <w:tc>
          <w:tcPr>
            <w:tcW w:w="2494" w:type="dxa"/>
            <w:shd w:val="clear" w:color="auto" w:fill="auto"/>
            <w:hideMark/>
          </w:tcPr>
          <w:p w14:paraId="2330FF9A" w14:textId="77777777" w:rsidR="001D6382" w:rsidRPr="00A91424" w:rsidRDefault="001D6382" w:rsidP="00385637">
            <w:pPr>
              <w:spacing w:after="0"/>
              <w:rPr>
                <w:rFonts w:cs="Arial"/>
                <w:noProof/>
                <w:lang w:val="ro-RO"/>
              </w:rPr>
            </w:pPr>
            <w:r w:rsidRPr="00A91424">
              <w:rPr>
                <w:rFonts w:cs="Arial"/>
                <w:noProof/>
                <w:lang w:val="ro-RO"/>
              </w:rPr>
              <w:t>Satu Mare 18</w:t>
            </w:r>
          </w:p>
        </w:tc>
        <w:tc>
          <w:tcPr>
            <w:tcW w:w="1254" w:type="dxa"/>
          </w:tcPr>
          <w:p w14:paraId="29CA8506"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595DF4FF"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048CAEDC" w14:textId="77777777" w:rsidR="001D6382" w:rsidRPr="00A91424" w:rsidRDefault="001D6382" w:rsidP="00385637">
            <w:pPr>
              <w:spacing w:after="0"/>
              <w:rPr>
                <w:rFonts w:cs="Arial"/>
                <w:noProof/>
                <w:lang w:val="ro-RO"/>
              </w:rPr>
            </w:pPr>
            <w:r w:rsidRPr="00A91424">
              <w:rPr>
                <w:rFonts w:cs="Arial"/>
                <w:noProof/>
                <w:lang w:val="ro-RO"/>
              </w:rPr>
              <w:t>67</w:t>
            </w:r>
          </w:p>
        </w:tc>
      </w:tr>
      <w:tr w:rsidR="001D6382" w:rsidRPr="00A91424" w14:paraId="6E94F82E" w14:textId="77777777" w:rsidTr="001D6382">
        <w:trPr>
          <w:trHeight w:val="29"/>
          <w:jc w:val="center"/>
        </w:trPr>
        <w:tc>
          <w:tcPr>
            <w:tcW w:w="1214" w:type="dxa"/>
            <w:shd w:val="clear" w:color="auto" w:fill="auto"/>
            <w:hideMark/>
          </w:tcPr>
          <w:p w14:paraId="03F14CDE" w14:textId="77777777" w:rsidR="001D6382" w:rsidRPr="00A91424" w:rsidRDefault="001D6382" w:rsidP="00385637">
            <w:pPr>
              <w:spacing w:after="0"/>
              <w:rPr>
                <w:rFonts w:cs="Arial"/>
                <w:noProof/>
                <w:lang w:val="ro-RO"/>
              </w:rPr>
            </w:pPr>
            <w:r w:rsidRPr="00A91424">
              <w:rPr>
                <w:rFonts w:cs="Arial"/>
                <w:noProof/>
                <w:lang w:val="ro-RO"/>
              </w:rPr>
              <w:t>25</w:t>
            </w:r>
          </w:p>
        </w:tc>
        <w:tc>
          <w:tcPr>
            <w:tcW w:w="2494" w:type="dxa"/>
            <w:shd w:val="clear" w:color="auto" w:fill="auto"/>
            <w:hideMark/>
          </w:tcPr>
          <w:p w14:paraId="5B1E92C6" w14:textId="77777777" w:rsidR="001D6382" w:rsidRPr="00A91424" w:rsidRDefault="001D6382" w:rsidP="00385637">
            <w:pPr>
              <w:spacing w:after="0"/>
              <w:rPr>
                <w:rFonts w:cs="Arial"/>
                <w:noProof/>
                <w:lang w:val="ro-RO"/>
              </w:rPr>
            </w:pPr>
            <w:r w:rsidRPr="00A91424">
              <w:rPr>
                <w:rFonts w:cs="Arial"/>
                <w:noProof/>
                <w:lang w:val="ro-RO"/>
              </w:rPr>
              <w:t>Satu Mare 19</w:t>
            </w:r>
          </w:p>
        </w:tc>
        <w:tc>
          <w:tcPr>
            <w:tcW w:w="1254" w:type="dxa"/>
          </w:tcPr>
          <w:p w14:paraId="3EF1A3A0"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571F07F7"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5C817C93" w14:textId="77777777" w:rsidR="001D6382" w:rsidRPr="00A91424" w:rsidRDefault="001D6382" w:rsidP="00385637">
            <w:pPr>
              <w:spacing w:after="0"/>
              <w:rPr>
                <w:rFonts w:cs="Arial"/>
                <w:noProof/>
                <w:lang w:val="ro-RO"/>
              </w:rPr>
            </w:pPr>
            <w:r w:rsidRPr="00A91424">
              <w:rPr>
                <w:rFonts w:cs="Arial"/>
                <w:noProof/>
                <w:lang w:val="ro-RO"/>
              </w:rPr>
              <w:t>61</w:t>
            </w:r>
          </w:p>
        </w:tc>
      </w:tr>
      <w:tr w:rsidR="001D6382" w:rsidRPr="00A91424" w14:paraId="542C29DA" w14:textId="77777777" w:rsidTr="001D6382">
        <w:trPr>
          <w:trHeight w:val="29"/>
          <w:jc w:val="center"/>
        </w:trPr>
        <w:tc>
          <w:tcPr>
            <w:tcW w:w="1214" w:type="dxa"/>
            <w:shd w:val="clear" w:color="auto" w:fill="auto"/>
            <w:hideMark/>
          </w:tcPr>
          <w:p w14:paraId="6401E250" w14:textId="77777777" w:rsidR="001D6382" w:rsidRPr="00A91424" w:rsidRDefault="001D6382" w:rsidP="00385637">
            <w:pPr>
              <w:spacing w:after="0"/>
              <w:rPr>
                <w:rFonts w:cs="Arial"/>
                <w:noProof/>
                <w:lang w:val="ro-RO"/>
              </w:rPr>
            </w:pPr>
            <w:r w:rsidRPr="00A91424">
              <w:rPr>
                <w:rFonts w:cs="Arial"/>
                <w:noProof/>
                <w:lang w:val="ro-RO"/>
              </w:rPr>
              <w:t>26</w:t>
            </w:r>
          </w:p>
        </w:tc>
        <w:tc>
          <w:tcPr>
            <w:tcW w:w="2494" w:type="dxa"/>
            <w:shd w:val="clear" w:color="auto" w:fill="auto"/>
            <w:hideMark/>
          </w:tcPr>
          <w:p w14:paraId="3753FC97" w14:textId="77777777" w:rsidR="001D6382" w:rsidRPr="00A91424" w:rsidRDefault="001D6382" w:rsidP="00385637">
            <w:pPr>
              <w:spacing w:after="0"/>
              <w:rPr>
                <w:rFonts w:cs="Arial"/>
                <w:noProof/>
                <w:lang w:val="ro-RO"/>
              </w:rPr>
            </w:pPr>
            <w:r w:rsidRPr="00A91424">
              <w:rPr>
                <w:rFonts w:cs="Arial"/>
                <w:noProof/>
                <w:lang w:val="ro-RO"/>
              </w:rPr>
              <w:t>Satu Mare 20</w:t>
            </w:r>
          </w:p>
        </w:tc>
        <w:tc>
          <w:tcPr>
            <w:tcW w:w="1254" w:type="dxa"/>
          </w:tcPr>
          <w:p w14:paraId="2C0E0B6B"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31D8C431"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63EB47BE" w14:textId="77777777" w:rsidR="001D6382" w:rsidRPr="00A91424" w:rsidRDefault="001D6382" w:rsidP="00385637">
            <w:pPr>
              <w:spacing w:after="0"/>
              <w:rPr>
                <w:rFonts w:cs="Arial"/>
                <w:noProof/>
                <w:lang w:val="ro-RO"/>
              </w:rPr>
            </w:pPr>
            <w:r w:rsidRPr="00A91424">
              <w:rPr>
                <w:rFonts w:cs="Arial"/>
                <w:noProof/>
                <w:lang w:val="ro-RO"/>
              </w:rPr>
              <w:t>115</w:t>
            </w:r>
          </w:p>
        </w:tc>
      </w:tr>
      <w:tr w:rsidR="001D6382" w:rsidRPr="00A91424" w14:paraId="49317B69" w14:textId="77777777" w:rsidTr="001D6382">
        <w:trPr>
          <w:trHeight w:val="29"/>
          <w:jc w:val="center"/>
        </w:trPr>
        <w:tc>
          <w:tcPr>
            <w:tcW w:w="1214" w:type="dxa"/>
            <w:shd w:val="clear" w:color="auto" w:fill="auto"/>
            <w:hideMark/>
          </w:tcPr>
          <w:p w14:paraId="3D4E6444" w14:textId="77777777" w:rsidR="001D6382" w:rsidRPr="00A91424" w:rsidRDefault="001D6382" w:rsidP="00385637">
            <w:pPr>
              <w:spacing w:after="0"/>
              <w:rPr>
                <w:rFonts w:cs="Arial"/>
                <w:noProof/>
                <w:lang w:val="ro-RO"/>
              </w:rPr>
            </w:pPr>
            <w:r w:rsidRPr="00A91424">
              <w:rPr>
                <w:rFonts w:cs="Arial"/>
                <w:noProof/>
                <w:lang w:val="ro-RO"/>
              </w:rPr>
              <w:t>27</w:t>
            </w:r>
          </w:p>
        </w:tc>
        <w:tc>
          <w:tcPr>
            <w:tcW w:w="2494" w:type="dxa"/>
            <w:shd w:val="clear" w:color="auto" w:fill="auto"/>
            <w:hideMark/>
          </w:tcPr>
          <w:p w14:paraId="036956E7" w14:textId="77777777" w:rsidR="001D6382" w:rsidRPr="00A91424" w:rsidRDefault="001D6382" w:rsidP="00385637">
            <w:pPr>
              <w:spacing w:after="0"/>
              <w:rPr>
                <w:rFonts w:cs="Arial"/>
                <w:noProof/>
                <w:lang w:val="ro-RO"/>
              </w:rPr>
            </w:pPr>
            <w:r w:rsidRPr="00A91424">
              <w:rPr>
                <w:rFonts w:cs="Arial"/>
                <w:noProof/>
                <w:lang w:val="ro-RO"/>
              </w:rPr>
              <w:t>Satu Mare 21</w:t>
            </w:r>
          </w:p>
        </w:tc>
        <w:tc>
          <w:tcPr>
            <w:tcW w:w="1254" w:type="dxa"/>
          </w:tcPr>
          <w:p w14:paraId="7B37995B"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1F03362A"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5941B7B5" w14:textId="77777777" w:rsidR="001D6382" w:rsidRPr="00A91424" w:rsidRDefault="001D6382" w:rsidP="00385637">
            <w:pPr>
              <w:spacing w:after="0"/>
              <w:rPr>
                <w:rFonts w:cs="Arial"/>
                <w:noProof/>
                <w:lang w:val="ro-RO"/>
              </w:rPr>
            </w:pPr>
            <w:r w:rsidRPr="00A91424">
              <w:rPr>
                <w:rFonts w:cs="Arial"/>
                <w:noProof/>
                <w:lang w:val="ro-RO"/>
              </w:rPr>
              <w:t>75</w:t>
            </w:r>
          </w:p>
        </w:tc>
      </w:tr>
      <w:tr w:rsidR="001D6382" w:rsidRPr="00A91424" w14:paraId="6201A309" w14:textId="77777777" w:rsidTr="001D6382">
        <w:trPr>
          <w:trHeight w:val="29"/>
          <w:jc w:val="center"/>
        </w:trPr>
        <w:tc>
          <w:tcPr>
            <w:tcW w:w="1214" w:type="dxa"/>
            <w:shd w:val="clear" w:color="auto" w:fill="auto"/>
            <w:hideMark/>
          </w:tcPr>
          <w:p w14:paraId="0A585120" w14:textId="77777777" w:rsidR="001D6382" w:rsidRPr="00A91424" w:rsidRDefault="001D6382" w:rsidP="00385637">
            <w:pPr>
              <w:spacing w:after="0"/>
              <w:rPr>
                <w:rFonts w:cs="Arial"/>
                <w:noProof/>
                <w:lang w:val="ro-RO"/>
              </w:rPr>
            </w:pPr>
            <w:r w:rsidRPr="00A91424">
              <w:rPr>
                <w:rFonts w:cs="Arial"/>
                <w:noProof/>
                <w:lang w:val="ro-RO"/>
              </w:rPr>
              <w:t>28</w:t>
            </w:r>
          </w:p>
        </w:tc>
        <w:tc>
          <w:tcPr>
            <w:tcW w:w="2494" w:type="dxa"/>
            <w:shd w:val="clear" w:color="auto" w:fill="auto"/>
            <w:hideMark/>
          </w:tcPr>
          <w:p w14:paraId="792CF444" w14:textId="77777777" w:rsidR="001D6382" w:rsidRPr="00A91424" w:rsidRDefault="001D6382" w:rsidP="00385637">
            <w:pPr>
              <w:spacing w:after="0"/>
              <w:rPr>
                <w:rFonts w:cs="Arial"/>
                <w:noProof/>
                <w:lang w:val="ro-RO"/>
              </w:rPr>
            </w:pPr>
            <w:r w:rsidRPr="00A91424">
              <w:rPr>
                <w:rFonts w:cs="Arial"/>
                <w:noProof/>
                <w:lang w:val="ro-RO"/>
              </w:rPr>
              <w:t>Satu Mare 22</w:t>
            </w:r>
          </w:p>
        </w:tc>
        <w:tc>
          <w:tcPr>
            <w:tcW w:w="1254" w:type="dxa"/>
          </w:tcPr>
          <w:p w14:paraId="4CA3C505"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41CA3572"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05712E16" w14:textId="77777777" w:rsidR="001D6382" w:rsidRPr="00A91424" w:rsidRDefault="001D6382" w:rsidP="00385637">
            <w:pPr>
              <w:spacing w:after="0"/>
              <w:rPr>
                <w:rFonts w:cs="Arial"/>
                <w:noProof/>
                <w:lang w:val="ro-RO"/>
              </w:rPr>
            </w:pPr>
            <w:r w:rsidRPr="00A91424">
              <w:rPr>
                <w:rFonts w:cs="Arial"/>
                <w:noProof/>
                <w:lang w:val="ro-RO"/>
              </w:rPr>
              <w:t>50</w:t>
            </w:r>
          </w:p>
        </w:tc>
      </w:tr>
      <w:tr w:rsidR="001D6382" w:rsidRPr="00A91424" w14:paraId="4622EB2C" w14:textId="77777777" w:rsidTr="001D6382">
        <w:trPr>
          <w:trHeight w:val="29"/>
          <w:jc w:val="center"/>
        </w:trPr>
        <w:tc>
          <w:tcPr>
            <w:tcW w:w="1214" w:type="dxa"/>
            <w:shd w:val="clear" w:color="auto" w:fill="auto"/>
            <w:hideMark/>
          </w:tcPr>
          <w:p w14:paraId="73D86E14" w14:textId="77777777" w:rsidR="001D6382" w:rsidRPr="00A91424" w:rsidRDefault="001D6382" w:rsidP="00385637">
            <w:pPr>
              <w:spacing w:after="0"/>
              <w:rPr>
                <w:rFonts w:cs="Arial"/>
                <w:noProof/>
                <w:lang w:val="ro-RO"/>
              </w:rPr>
            </w:pPr>
            <w:r w:rsidRPr="00A91424">
              <w:rPr>
                <w:rFonts w:cs="Arial"/>
                <w:noProof/>
                <w:lang w:val="ro-RO"/>
              </w:rPr>
              <w:t>29</w:t>
            </w:r>
          </w:p>
        </w:tc>
        <w:tc>
          <w:tcPr>
            <w:tcW w:w="2494" w:type="dxa"/>
            <w:shd w:val="clear" w:color="auto" w:fill="auto"/>
            <w:hideMark/>
          </w:tcPr>
          <w:p w14:paraId="5103DEFD" w14:textId="77777777" w:rsidR="001D6382" w:rsidRPr="00A91424" w:rsidRDefault="001D6382" w:rsidP="00385637">
            <w:pPr>
              <w:spacing w:after="0"/>
              <w:rPr>
                <w:rFonts w:cs="Arial"/>
                <w:noProof/>
                <w:lang w:val="ro-RO"/>
              </w:rPr>
            </w:pPr>
            <w:r w:rsidRPr="00A91424">
              <w:rPr>
                <w:rFonts w:cs="Arial"/>
                <w:noProof/>
                <w:lang w:val="ro-RO"/>
              </w:rPr>
              <w:t>Satu Mare 23</w:t>
            </w:r>
          </w:p>
        </w:tc>
        <w:tc>
          <w:tcPr>
            <w:tcW w:w="1254" w:type="dxa"/>
          </w:tcPr>
          <w:p w14:paraId="1C8E7524"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2030A8C4"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05C73402" w14:textId="77777777" w:rsidR="001D6382" w:rsidRPr="00A91424" w:rsidRDefault="001D6382" w:rsidP="00385637">
            <w:pPr>
              <w:spacing w:after="0"/>
              <w:rPr>
                <w:rFonts w:cs="Arial"/>
                <w:noProof/>
                <w:lang w:val="ro-RO"/>
              </w:rPr>
            </w:pPr>
            <w:r w:rsidRPr="00A91424">
              <w:rPr>
                <w:rFonts w:cs="Arial"/>
                <w:noProof/>
                <w:lang w:val="ro-RO"/>
              </w:rPr>
              <w:t>142</w:t>
            </w:r>
          </w:p>
        </w:tc>
      </w:tr>
      <w:tr w:rsidR="001D6382" w:rsidRPr="00A91424" w14:paraId="163E8827" w14:textId="77777777" w:rsidTr="001D6382">
        <w:trPr>
          <w:trHeight w:val="29"/>
          <w:jc w:val="center"/>
        </w:trPr>
        <w:tc>
          <w:tcPr>
            <w:tcW w:w="1214" w:type="dxa"/>
            <w:shd w:val="clear" w:color="auto" w:fill="auto"/>
            <w:hideMark/>
          </w:tcPr>
          <w:p w14:paraId="44A4C489" w14:textId="77777777" w:rsidR="001D6382" w:rsidRPr="00A91424" w:rsidRDefault="001D6382" w:rsidP="00385637">
            <w:pPr>
              <w:spacing w:after="0"/>
              <w:rPr>
                <w:rFonts w:cs="Arial"/>
                <w:noProof/>
                <w:lang w:val="ro-RO"/>
              </w:rPr>
            </w:pPr>
            <w:r w:rsidRPr="00A91424">
              <w:rPr>
                <w:rFonts w:cs="Arial"/>
                <w:noProof/>
                <w:lang w:val="ro-RO"/>
              </w:rPr>
              <w:lastRenderedPageBreak/>
              <w:t>30</w:t>
            </w:r>
          </w:p>
        </w:tc>
        <w:tc>
          <w:tcPr>
            <w:tcW w:w="2494" w:type="dxa"/>
            <w:shd w:val="clear" w:color="auto" w:fill="auto"/>
            <w:hideMark/>
          </w:tcPr>
          <w:p w14:paraId="0014958A" w14:textId="77777777" w:rsidR="001D6382" w:rsidRPr="00A91424" w:rsidRDefault="001D6382" w:rsidP="00385637">
            <w:pPr>
              <w:spacing w:after="0"/>
              <w:rPr>
                <w:rFonts w:cs="Arial"/>
                <w:noProof/>
                <w:lang w:val="ro-RO"/>
              </w:rPr>
            </w:pPr>
            <w:r w:rsidRPr="00A91424">
              <w:rPr>
                <w:rFonts w:cs="Arial"/>
                <w:noProof/>
                <w:lang w:val="ro-RO"/>
              </w:rPr>
              <w:t>Satu Mare 24</w:t>
            </w:r>
          </w:p>
        </w:tc>
        <w:tc>
          <w:tcPr>
            <w:tcW w:w="1254" w:type="dxa"/>
          </w:tcPr>
          <w:p w14:paraId="30B97379"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558FC678"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07BDC516" w14:textId="77777777" w:rsidR="001D6382" w:rsidRPr="00A91424" w:rsidRDefault="001D6382" w:rsidP="00385637">
            <w:pPr>
              <w:spacing w:after="0"/>
              <w:rPr>
                <w:rFonts w:cs="Arial"/>
                <w:noProof/>
                <w:lang w:val="ro-RO"/>
              </w:rPr>
            </w:pPr>
            <w:r w:rsidRPr="00A91424">
              <w:rPr>
                <w:rFonts w:cs="Arial"/>
                <w:noProof/>
                <w:lang w:val="ro-RO"/>
              </w:rPr>
              <w:t>147</w:t>
            </w:r>
          </w:p>
        </w:tc>
      </w:tr>
      <w:tr w:rsidR="001D6382" w:rsidRPr="00A91424" w14:paraId="0447B2F8" w14:textId="77777777" w:rsidTr="001D6382">
        <w:trPr>
          <w:trHeight w:val="29"/>
          <w:jc w:val="center"/>
        </w:trPr>
        <w:tc>
          <w:tcPr>
            <w:tcW w:w="1214" w:type="dxa"/>
            <w:shd w:val="clear" w:color="auto" w:fill="auto"/>
            <w:hideMark/>
          </w:tcPr>
          <w:p w14:paraId="77FA0B9E" w14:textId="77777777" w:rsidR="001D6382" w:rsidRPr="00A91424" w:rsidRDefault="001D6382" w:rsidP="00385637">
            <w:pPr>
              <w:spacing w:after="0"/>
              <w:rPr>
                <w:rFonts w:cs="Arial"/>
                <w:noProof/>
                <w:lang w:val="ro-RO"/>
              </w:rPr>
            </w:pPr>
            <w:r w:rsidRPr="00A91424">
              <w:rPr>
                <w:rFonts w:cs="Arial"/>
                <w:noProof/>
                <w:lang w:val="ro-RO"/>
              </w:rPr>
              <w:t>31</w:t>
            </w:r>
          </w:p>
        </w:tc>
        <w:tc>
          <w:tcPr>
            <w:tcW w:w="2494" w:type="dxa"/>
            <w:shd w:val="clear" w:color="auto" w:fill="auto"/>
            <w:hideMark/>
          </w:tcPr>
          <w:p w14:paraId="4E9CA93A" w14:textId="77777777" w:rsidR="001D6382" w:rsidRPr="00A91424" w:rsidRDefault="001D6382" w:rsidP="00385637">
            <w:pPr>
              <w:spacing w:after="0"/>
              <w:rPr>
                <w:rFonts w:cs="Arial"/>
                <w:noProof/>
                <w:lang w:val="ro-RO"/>
              </w:rPr>
            </w:pPr>
            <w:r w:rsidRPr="00A91424">
              <w:rPr>
                <w:rFonts w:cs="Arial"/>
                <w:noProof/>
                <w:lang w:val="ro-RO"/>
              </w:rPr>
              <w:t>Satu Mare 25</w:t>
            </w:r>
          </w:p>
        </w:tc>
        <w:tc>
          <w:tcPr>
            <w:tcW w:w="1254" w:type="dxa"/>
          </w:tcPr>
          <w:p w14:paraId="6B150796"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20D0E674"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0925A56B" w14:textId="77777777" w:rsidR="001D6382" w:rsidRPr="00A91424" w:rsidRDefault="001D6382" w:rsidP="00385637">
            <w:pPr>
              <w:spacing w:after="0"/>
              <w:rPr>
                <w:rFonts w:cs="Arial"/>
                <w:noProof/>
                <w:lang w:val="ro-RO"/>
              </w:rPr>
            </w:pPr>
            <w:r w:rsidRPr="00A91424">
              <w:rPr>
                <w:rFonts w:cs="Arial"/>
                <w:noProof/>
                <w:lang w:val="ro-RO"/>
              </w:rPr>
              <w:t>116</w:t>
            </w:r>
          </w:p>
        </w:tc>
      </w:tr>
      <w:tr w:rsidR="001D6382" w:rsidRPr="00A91424" w14:paraId="4C45DB48" w14:textId="77777777" w:rsidTr="001D6382">
        <w:trPr>
          <w:trHeight w:val="29"/>
          <w:jc w:val="center"/>
        </w:trPr>
        <w:tc>
          <w:tcPr>
            <w:tcW w:w="1214" w:type="dxa"/>
            <w:shd w:val="clear" w:color="auto" w:fill="auto"/>
            <w:hideMark/>
          </w:tcPr>
          <w:p w14:paraId="4DA9974E" w14:textId="77777777" w:rsidR="001D6382" w:rsidRPr="00A91424" w:rsidRDefault="001D6382" w:rsidP="00385637">
            <w:pPr>
              <w:spacing w:after="0"/>
              <w:rPr>
                <w:rFonts w:cs="Arial"/>
                <w:noProof/>
                <w:lang w:val="ro-RO"/>
              </w:rPr>
            </w:pPr>
            <w:r w:rsidRPr="00A91424">
              <w:rPr>
                <w:rFonts w:cs="Arial"/>
                <w:noProof/>
                <w:lang w:val="ro-RO"/>
              </w:rPr>
              <w:t>32</w:t>
            </w:r>
          </w:p>
        </w:tc>
        <w:tc>
          <w:tcPr>
            <w:tcW w:w="2494" w:type="dxa"/>
            <w:shd w:val="clear" w:color="auto" w:fill="auto"/>
            <w:hideMark/>
          </w:tcPr>
          <w:p w14:paraId="7E1E628D" w14:textId="77777777" w:rsidR="001D6382" w:rsidRPr="00A91424" w:rsidRDefault="001D6382" w:rsidP="00385637">
            <w:pPr>
              <w:spacing w:after="0"/>
              <w:rPr>
                <w:rFonts w:cs="Arial"/>
                <w:noProof/>
                <w:lang w:val="ro-RO"/>
              </w:rPr>
            </w:pPr>
            <w:r w:rsidRPr="00A91424">
              <w:rPr>
                <w:rFonts w:cs="Arial"/>
                <w:noProof/>
                <w:lang w:val="ro-RO"/>
              </w:rPr>
              <w:t>Satu Mare 26</w:t>
            </w:r>
          </w:p>
        </w:tc>
        <w:tc>
          <w:tcPr>
            <w:tcW w:w="1254" w:type="dxa"/>
          </w:tcPr>
          <w:p w14:paraId="6EB7A58B"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1656BC1C"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187B4655" w14:textId="77777777" w:rsidR="001D6382" w:rsidRPr="00A91424" w:rsidRDefault="001D6382" w:rsidP="00385637">
            <w:pPr>
              <w:spacing w:after="0"/>
              <w:rPr>
                <w:rFonts w:cs="Arial"/>
                <w:noProof/>
                <w:lang w:val="ro-RO"/>
              </w:rPr>
            </w:pPr>
            <w:r w:rsidRPr="00A91424">
              <w:rPr>
                <w:rFonts w:cs="Arial"/>
                <w:noProof/>
                <w:lang w:val="ro-RO"/>
              </w:rPr>
              <w:t>665</w:t>
            </w:r>
          </w:p>
        </w:tc>
      </w:tr>
      <w:tr w:rsidR="001D6382" w:rsidRPr="00A91424" w14:paraId="3649A89E" w14:textId="77777777" w:rsidTr="001D6382">
        <w:trPr>
          <w:trHeight w:val="29"/>
          <w:jc w:val="center"/>
        </w:trPr>
        <w:tc>
          <w:tcPr>
            <w:tcW w:w="1214" w:type="dxa"/>
            <w:shd w:val="clear" w:color="auto" w:fill="auto"/>
            <w:hideMark/>
          </w:tcPr>
          <w:p w14:paraId="2EFA4009" w14:textId="77777777" w:rsidR="001D6382" w:rsidRPr="00A91424" w:rsidRDefault="001D6382" w:rsidP="00385637">
            <w:pPr>
              <w:spacing w:after="0"/>
              <w:rPr>
                <w:rFonts w:cs="Arial"/>
                <w:noProof/>
                <w:lang w:val="ro-RO"/>
              </w:rPr>
            </w:pPr>
            <w:r w:rsidRPr="00A91424">
              <w:rPr>
                <w:rFonts w:cs="Arial"/>
                <w:noProof/>
                <w:lang w:val="ro-RO"/>
              </w:rPr>
              <w:t>33</w:t>
            </w:r>
          </w:p>
        </w:tc>
        <w:tc>
          <w:tcPr>
            <w:tcW w:w="2494" w:type="dxa"/>
            <w:shd w:val="clear" w:color="auto" w:fill="auto"/>
            <w:hideMark/>
          </w:tcPr>
          <w:p w14:paraId="51775BCE" w14:textId="77777777" w:rsidR="001D6382" w:rsidRPr="00A91424" w:rsidRDefault="001D6382" w:rsidP="00385637">
            <w:pPr>
              <w:spacing w:after="0"/>
              <w:rPr>
                <w:rFonts w:cs="Arial"/>
                <w:noProof/>
                <w:lang w:val="ro-RO"/>
              </w:rPr>
            </w:pPr>
            <w:r w:rsidRPr="00A91424">
              <w:rPr>
                <w:rFonts w:cs="Arial"/>
                <w:noProof/>
                <w:lang w:val="ro-RO"/>
              </w:rPr>
              <w:t>Satu Mare 27</w:t>
            </w:r>
          </w:p>
        </w:tc>
        <w:tc>
          <w:tcPr>
            <w:tcW w:w="1254" w:type="dxa"/>
          </w:tcPr>
          <w:p w14:paraId="6B09D310"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72F2F5DC"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6DCEEC3C" w14:textId="77777777" w:rsidR="001D6382" w:rsidRPr="00A91424" w:rsidRDefault="001D6382" w:rsidP="00385637">
            <w:pPr>
              <w:spacing w:after="0"/>
              <w:rPr>
                <w:rFonts w:cs="Arial"/>
                <w:noProof/>
                <w:lang w:val="ro-RO"/>
              </w:rPr>
            </w:pPr>
            <w:r w:rsidRPr="00A91424">
              <w:rPr>
                <w:rFonts w:cs="Arial"/>
                <w:noProof/>
                <w:lang w:val="ro-RO"/>
              </w:rPr>
              <w:t>158</w:t>
            </w:r>
          </w:p>
        </w:tc>
      </w:tr>
      <w:tr w:rsidR="001D6382" w:rsidRPr="00A91424" w14:paraId="3FBE5151" w14:textId="77777777" w:rsidTr="001D6382">
        <w:trPr>
          <w:trHeight w:val="29"/>
          <w:jc w:val="center"/>
        </w:trPr>
        <w:tc>
          <w:tcPr>
            <w:tcW w:w="1214" w:type="dxa"/>
            <w:shd w:val="clear" w:color="auto" w:fill="auto"/>
            <w:hideMark/>
          </w:tcPr>
          <w:p w14:paraId="42D681C0" w14:textId="77777777" w:rsidR="001D6382" w:rsidRPr="00A91424" w:rsidRDefault="001D6382" w:rsidP="00385637">
            <w:pPr>
              <w:spacing w:after="0"/>
              <w:rPr>
                <w:rFonts w:cs="Arial"/>
                <w:noProof/>
                <w:lang w:val="ro-RO"/>
              </w:rPr>
            </w:pPr>
            <w:r w:rsidRPr="00A91424">
              <w:rPr>
                <w:rFonts w:cs="Arial"/>
                <w:noProof/>
                <w:lang w:val="ro-RO"/>
              </w:rPr>
              <w:t>34</w:t>
            </w:r>
          </w:p>
        </w:tc>
        <w:tc>
          <w:tcPr>
            <w:tcW w:w="2494" w:type="dxa"/>
            <w:shd w:val="clear" w:color="auto" w:fill="auto"/>
            <w:hideMark/>
          </w:tcPr>
          <w:p w14:paraId="3A3C801D" w14:textId="77777777" w:rsidR="001D6382" w:rsidRPr="00A91424" w:rsidRDefault="001D6382" w:rsidP="00385637">
            <w:pPr>
              <w:spacing w:after="0"/>
              <w:rPr>
                <w:rFonts w:cs="Arial"/>
                <w:noProof/>
                <w:lang w:val="ro-RO"/>
              </w:rPr>
            </w:pPr>
            <w:r w:rsidRPr="00A91424">
              <w:rPr>
                <w:rFonts w:cs="Arial"/>
                <w:noProof/>
                <w:lang w:val="ro-RO"/>
              </w:rPr>
              <w:t>Satu Mare 28</w:t>
            </w:r>
          </w:p>
        </w:tc>
        <w:tc>
          <w:tcPr>
            <w:tcW w:w="1254" w:type="dxa"/>
          </w:tcPr>
          <w:p w14:paraId="3E0B9873"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5DE44B4B"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1A295C15" w14:textId="77777777" w:rsidR="001D6382" w:rsidRPr="00A91424" w:rsidRDefault="001D6382" w:rsidP="00385637">
            <w:pPr>
              <w:spacing w:after="0"/>
              <w:rPr>
                <w:rFonts w:cs="Arial"/>
                <w:noProof/>
                <w:lang w:val="ro-RO"/>
              </w:rPr>
            </w:pPr>
            <w:r w:rsidRPr="00A91424">
              <w:rPr>
                <w:rFonts w:cs="Arial"/>
                <w:noProof/>
                <w:lang w:val="ro-RO"/>
              </w:rPr>
              <w:t>79</w:t>
            </w:r>
          </w:p>
        </w:tc>
      </w:tr>
      <w:tr w:rsidR="001D6382" w:rsidRPr="00A91424" w14:paraId="053C0D7F" w14:textId="77777777" w:rsidTr="001D6382">
        <w:trPr>
          <w:trHeight w:val="29"/>
          <w:jc w:val="center"/>
        </w:trPr>
        <w:tc>
          <w:tcPr>
            <w:tcW w:w="1214" w:type="dxa"/>
            <w:shd w:val="clear" w:color="auto" w:fill="auto"/>
            <w:hideMark/>
          </w:tcPr>
          <w:p w14:paraId="03427968" w14:textId="77777777" w:rsidR="001D6382" w:rsidRPr="00A91424" w:rsidRDefault="001D6382" w:rsidP="00385637">
            <w:pPr>
              <w:spacing w:after="0"/>
              <w:rPr>
                <w:rFonts w:cs="Arial"/>
                <w:noProof/>
                <w:lang w:val="ro-RO"/>
              </w:rPr>
            </w:pPr>
            <w:r w:rsidRPr="00A91424">
              <w:rPr>
                <w:rFonts w:cs="Arial"/>
                <w:noProof/>
                <w:lang w:val="ro-RO"/>
              </w:rPr>
              <w:t>35</w:t>
            </w:r>
          </w:p>
        </w:tc>
        <w:tc>
          <w:tcPr>
            <w:tcW w:w="2494" w:type="dxa"/>
            <w:shd w:val="clear" w:color="auto" w:fill="auto"/>
            <w:hideMark/>
          </w:tcPr>
          <w:p w14:paraId="28382A41" w14:textId="77777777" w:rsidR="001D6382" w:rsidRPr="00A91424" w:rsidRDefault="001D6382" w:rsidP="00385637">
            <w:pPr>
              <w:spacing w:after="0"/>
              <w:rPr>
                <w:rFonts w:cs="Arial"/>
                <w:noProof/>
                <w:lang w:val="ro-RO"/>
              </w:rPr>
            </w:pPr>
            <w:r w:rsidRPr="00A91424">
              <w:rPr>
                <w:rFonts w:cs="Arial"/>
                <w:noProof/>
                <w:lang w:val="ro-RO"/>
              </w:rPr>
              <w:t>Satu Mare 29</w:t>
            </w:r>
          </w:p>
        </w:tc>
        <w:tc>
          <w:tcPr>
            <w:tcW w:w="1254" w:type="dxa"/>
          </w:tcPr>
          <w:p w14:paraId="0DB9BE2F"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29C1CEE4"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0B2AD50D" w14:textId="77777777" w:rsidR="001D6382" w:rsidRPr="00A91424" w:rsidRDefault="001D6382" w:rsidP="00385637">
            <w:pPr>
              <w:spacing w:after="0"/>
              <w:rPr>
                <w:rFonts w:cs="Arial"/>
                <w:noProof/>
                <w:lang w:val="ro-RO"/>
              </w:rPr>
            </w:pPr>
            <w:r w:rsidRPr="00A91424">
              <w:rPr>
                <w:rFonts w:cs="Arial"/>
                <w:noProof/>
                <w:lang w:val="ro-RO"/>
              </w:rPr>
              <w:t>65</w:t>
            </w:r>
          </w:p>
        </w:tc>
      </w:tr>
      <w:tr w:rsidR="001D6382" w:rsidRPr="00A91424" w14:paraId="3C238968" w14:textId="77777777" w:rsidTr="001D6382">
        <w:trPr>
          <w:trHeight w:val="29"/>
          <w:jc w:val="center"/>
        </w:trPr>
        <w:tc>
          <w:tcPr>
            <w:tcW w:w="1214" w:type="dxa"/>
            <w:shd w:val="clear" w:color="auto" w:fill="auto"/>
            <w:hideMark/>
          </w:tcPr>
          <w:p w14:paraId="6BDE7655" w14:textId="77777777" w:rsidR="001D6382" w:rsidRPr="00A91424" w:rsidRDefault="001D6382" w:rsidP="00385637">
            <w:pPr>
              <w:spacing w:after="0"/>
              <w:rPr>
                <w:rFonts w:cs="Arial"/>
                <w:noProof/>
                <w:lang w:val="ro-RO"/>
              </w:rPr>
            </w:pPr>
            <w:r w:rsidRPr="00A91424">
              <w:rPr>
                <w:rFonts w:cs="Arial"/>
                <w:noProof/>
                <w:lang w:val="ro-RO"/>
              </w:rPr>
              <w:t>36</w:t>
            </w:r>
          </w:p>
        </w:tc>
        <w:tc>
          <w:tcPr>
            <w:tcW w:w="2494" w:type="dxa"/>
            <w:shd w:val="clear" w:color="auto" w:fill="auto"/>
            <w:hideMark/>
          </w:tcPr>
          <w:p w14:paraId="506E99BB" w14:textId="77777777" w:rsidR="001D6382" w:rsidRPr="00A91424" w:rsidRDefault="001D6382" w:rsidP="00385637">
            <w:pPr>
              <w:spacing w:after="0"/>
              <w:rPr>
                <w:rFonts w:cs="Arial"/>
                <w:noProof/>
                <w:lang w:val="ro-RO"/>
              </w:rPr>
            </w:pPr>
            <w:r w:rsidRPr="00A91424">
              <w:rPr>
                <w:rFonts w:cs="Arial"/>
                <w:noProof/>
                <w:lang w:val="ro-RO"/>
              </w:rPr>
              <w:t>Satu Mare 30</w:t>
            </w:r>
          </w:p>
        </w:tc>
        <w:tc>
          <w:tcPr>
            <w:tcW w:w="1254" w:type="dxa"/>
          </w:tcPr>
          <w:p w14:paraId="3E0C88B4"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01E53F34"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52B67140" w14:textId="77777777" w:rsidR="001D6382" w:rsidRPr="00A91424" w:rsidRDefault="001D6382" w:rsidP="00385637">
            <w:pPr>
              <w:spacing w:after="0"/>
              <w:rPr>
                <w:rFonts w:cs="Arial"/>
                <w:noProof/>
                <w:lang w:val="ro-RO"/>
              </w:rPr>
            </w:pPr>
            <w:r w:rsidRPr="00A91424">
              <w:rPr>
                <w:rFonts w:cs="Arial"/>
                <w:noProof/>
                <w:lang w:val="ro-RO"/>
              </w:rPr>
              <w:t>113</w:t>
            </w:r>
          </w:p>
        </w:tc>
      </w:tr>
      <w:tr w:rsidR="001D6382" w:rsidRPr="00A91424" w14:paraId="23927BF7" w14:textId="77777777" w:rsidTr="001D6382">
        <w:trPr>
          <w:trHeight w:val="29"/>
          <w:jc w:val="center"/>
        </w:trPr>
        <w:tc>
          <w:tcPr>
            <w:tcW w:w="1214" w:type="dxa"/>
            <w:shd w:val="clear" w:color="auto" w:fill="auto"/>
            <w:hideMark/>
          </w:tcPr>
          <w:p w14:paraId="3A5B2D81" w14:textId="77777777" w:rsidR="001D6382" w:rsidRPr="00A91424" w:rsidRDefault="001D6382" w:rsidP="00385637">
            <w:pPr>
              <w:spacing w:after="0"/>
              <w:rPr>
                <w:rFonts w:cs="Arial"/>
                <w:noProof/>
                <w:lang w:val="ro-RO"/>
              </w:rPr>
            </w:pPr>
            <w:r w:rsidRPr="00A91424">
              <w:rPr>
                <w:rFonts w:cs="Arial"/>
                <w:noProof/>
                <w:lang w:val="ro-RO"/>
              </w:rPr>
              <w:t>37</w:t>
            </w:r>
          </w:p>
        </w:tc>
        <w:tc>
          <w:tcPr>
            <w:tcW w:w="2494" w:type="dxa"/>
            <w:shd w:val="clear" w:color="auto" w:fill="auto"/>
            <w:hideMark/>
          </w:tcPr>
          <w:p w14:paraId="56ED75B8" w14:textId="77777777" w:rsidR="001D6382" w:rsidRPr="00A91424" w:rsidRDefault="001D6382" w:rsidP="00385637">
            <w:pPr>
              <w:spacing w:after="0"/>
              <w:rPr>
                <w:rFonts w:cs="Arial"/>
                <w:noProof/>
                <w:lang w:val="ro-RO"/>
              </w:rPr>
            </w:pPr>
            <w:r w:rsidRPr="00A91424">
              <w:rPr>
                <w:rFonts w:cs="Arial"/>
                <w:noProof/>
                <w:lang w:val="ro-RO"/>
              </w:rPr>
              <w:t>Satu Mare 31</w:t>
            </w:r>
          </w:p>
        </w:tc>
        <w:tc>
          <w:tcPr>
            <w:tcW w:w="1254" w:type="dxa"/>
          </w:tcPr>
          <w:p w14:paraId="6EC9F519"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54CCB771"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4CA65187" w14:textId="77777777" w:rsidR="001D6382" w:rsidRPr="00A91424" w:rsidRDefault="001D6382" w:rsidP="00385637">
            <w:pPr>
              <w:spacing w:after="0"/>
              <w:rPr>
                <w:rFonts w:cs="Arial"/>
                <w:noProof/>
                <w:lang w:val="ro-RO"/>
              </w:rPr>
            </w:pPr>
            <w:r w:rsidRPr="00A91424">
              <w:rPr>
                <w:rFonts w:cs="Arial"/>
                <w:noProof/>
                <w:lang w:val="ro-RO"/>
              </w:rPr>
              <w:t>235</w:t>
            </w:r>
          </w:p>
        </w:tc>
      </w:tr>
      <w:tr w:rsidR="001D6382" w:rsidRPr="00A91424" w14:paraId="45AC0B30" w14:textId="77777777" w:rsidTr="001D6382">
        <w:trPr>
          <w:trHeight w:val="29"/>
          <w:jc w:val="center"/>
        </w:trPr>
        <w:tc>
          <w:tcPr>
            <w:tcW w:w="1214" w:type="dxa"/>
            <w:shd w:val="clear" w:color="auto" w:fill="auto"/>
            <w:hideMark/>
          </w:tcPr>
          <w:p w14:paraId="45AA76FD" w14:textId="77777777" w:rsidR="001D6382" w:rsidRPr="00A91424" w:rsidRDefault="001D6382" w:rsidP="00385637">
            <w:pPr>
              <w:spacing w:after="0"/>
              <w:rPr>
                <w:rFonts w:cs="Arial"/>
                <w:noProof/>
                <w:lang w:val="ro-RO"/>
              </w:rPr>
            </w:pPr>
            <w:r w:rsidRPr="00A91424">
              <w:rPr>
                <w:rFonts w:cs="Arial"/>
                <w:noProof/>
                <w:lang w:val="ro-RO"/>
              </w:rPr>
              <w:t>38</w:t>
            </w:r>
          </w:p>
        </w:tc>
        <w:tc>
          <w:tcPr>
            <w:tcW w:w="2494" w:type="dxa"/>
            <w:shd w:val="clear" w:color="auto" w:fill="auto"/>
            <w:hideMark/>
          </w:tcPr>
          <w:p w14:paraId="37A3B3F5" w14:textId="77777777" w:rsidR="001D6382" w:rsidRPr="00A91424" w:rsidRDefault="001D6382" w:rsidP="00385637">
            <w:pPr>
              <w:spacing w:after="0"/>
              <w:rPr>
                <w:rFonts w:cs="Arial"/>
                <w:noProof/>
                <w:lang w:val="ro-RO"/>
              </w:rPr>
            </w:pPr>
            <w:r w:rsidRPr="00A91424">
              <w:rPr>
                <w:rFonts w:cs="Arial"/>
                <w:noProof/>
                <w:lang w:val="ro-RO"/>
              </w:rPr>
              <w:t>Satu Mare 32</w:t>
            </w:r>
          </w:p>
        </w:tc>
        <w:tc>
          <w:tcPr>
            <w:tcW w:w="1254" w:type="dxa"/>
          </w:tcPr>
          <w:p w14:paraId="1E3B94FF" w14:textId="77777777" w:rsidR="001D6382" w:rsidRPr="00A91424" w:rsidRDefault="001D6382" w:rsidP="00385637">
            <w:pPr>
              <w:spacing w:after="0"/>
              <w:rPr>
                <w:rFonts w:cs="Arial"/>
                <w:noProof/>
                <w:lang w:val="ro-RO"/>
              </w:rPr>
            </w:pPr>
            <w:r w:rsidRPr="00A91424">
              <w:rPr>
                <w:rFonts w:cs="Arial"/>
                <w:noProof/>
                <w:lang w:val="ro-RO"/>
              </w:rPr>
              <w:t>200</w:t>
            </w:r>
          </w:p>
        </w:tc>
        <w:tc>
          <w:tcPr>
            <w:tcW w:w="1859" w:type="dxa"/>
          </w:tcPr>
          <w:p w14:paraId="6ECFD00D" w14:textId="77777777" w:rsidR="001D6382" w:rsidRPr="00A91424" w:rsidRDefault="001D6382" w:rsidP="00385637">
            <w:pPr>
              <w:spacing w:after="0"/>
              <w:rPr>
                <w:rFonts w:cs="Arial"/>
                <w:noProof/>
                <w:lang w:val="ro-RO"/>
              </w:rPr>
            </w:pPr>
            <w:r w:rsidRPr="00A91424">
              <w:rPr>
                <w:rFonts w:cs="Arial"/>
                <w:noProof/>
                <w:lang w:val="ro-RO"/>
              </w:rPr>
              <w:t>PVC SN 8</w:t>
            </w:r>
          </w:p>
        </w:tc>
        <w:tc>
          <w:tcPr>
            <w:tcW w:w="1915" w:type="dxa"/>
            <w:shd w:val="clear" w:color="auto" w:fill="auto"/>
            <w:hideMark/>
          </w:tcPr>
          <w:p w14:paraId="356D85A0" w14:textId="77777777" w:rsidR="001D6382" w:rsidRPr="00A91424" w:rsidRDefault="001D6382" w:rsidP="00385637">
            <w:pPr>
              <w:spacing w:after="0"/>
              <w:rPr>
                <w:rFonts w:cs="Arial"/>
                <w:noProof/>
                <w:lang w:val="ro-RO"/>
              </w:rPr>
            </w:pPr>
            <w:r w:rsidRPr="00A91424">
              <w:rPr>
                <w:rFonts w:cs="Arial"/>
                <w:noProof/>
                <w:lang w:val="ro-RO"/>
              </w:rPr>
              <w:t>83</w:t>
            </w:r>
          </w:p>
        </w:tc>
      </w:tr>
      <w:tr w:rsidR="001D6382" w:rsidRPr="00A91424" w14:paraId="449E13BF" w14:textId="77777777" w:rsidTr="001D6382">
        <w:trPr>
          <w:trHeight w:val="29"/>
          <w:jc w:val="center"/>
        </w:trPr>
        <w:tc>
          <w:tcPr>
            <w:tcW w:w="3708" w:type="dxa"/>
            <w:gridSpan w:val="2"/>
            <w:shd w:val="clear" w:color="auto" w:fill="auto"/>
            <w:hideMark/>
          </w:tcPr>
          <w:p w14:paraId="743615E3" w14:textId="77777777" w:rsidR="001D6382" w:rsidRPr="00A91424" w:rsidRDefault="001D6382" w:rsidP="00385637">
            <w:pPr>
              <w:spacing w:after="0"/>
              <w:rPr>
                <w:rFonts w:cs="Arial"/>
                <w:noProof/>
                <w:lang w:val="ro-RO" w:eastAsia="ro-RO"/>
              </w:rPr>
            </w:pPr>
            <w:r w:rsidRPr="00A91424">
              <w:rPr>
                <w:rFonts w:cs="Arial"/>
                <w:noProof/>
                <w:lang w:val="ro-RO" w:eastAsia="ro-RO"/>
              </w:rPr>
              <w:t>Total</w:t>
            </w:r>
          </w:p>
        </w:tc>
        <w:tc>
          <w:tcPr>
            <w:tcW w:w="1254" w:type="dxa"/>
          </w:tcPr>
          <w:p w14:paraId="59F2A36B" w14:textId="77777777" w:rsidR="001D6382" w:rsidRPr="00A91424" w:rsidRDefault="001D6382" w:rsidP="00385637">
            <w:pPr>
              <w:spacing w:after="0"/>
              <w:rPr>
                <w:rFonts w:cs="Arial"/>
                <w:noProof/>
                <w:lang w:val="ro-RO" w:eastAsia="ro-RO"/>
              </w:rPr>
            </w:pPr>
          </w:p>
        </w:tc>
        <w:tc>
          <w:tcPr>
            <w:tcW w:w="1859" w:type="dxa"/>
          </w:tcPr>
          <w:p w14:paraId="4C7426BF" w14:textId="77777777" w:rsidR="001D6382" w:rsidRPr="00A91424" w:rsidRDefault="001D6382" w:rsidP="00385637">
            <w:pPr>
              <w:spacing w:after="0"/>
              <w:rPr>
                <w:rFonts w:cs="Arial"/>
                <w:noProof/>
                <w:lang w:val="ro-RO" w:eastAsia="ro-RO"/>
              </w:rPr>
            </w:pPr>
          </w:p>
        </w:tc>
        <w:tc>
          <w:tcPr>
            <w:tcW w:w="1915" w:type="dxa"/>
            <w:shd w:val="clear" w:color="auto" w:fill="auto"/>
            <w:hideMark/>
          </w:tcPr>
          <w:p w14:paraId="1EFF564A" w14:textId="77777777" w:rsidR="001D6382" w:rsidRPr="00A91424" w:rsidRDefault="001D6382" w:rsidP="00385637">
            <w:pPr>
              <w:spacing w:after="0"/>
              <w:rPr>
                <w:rFonts w:cs="Arial"/>
                <w:noProof/>
                <w:lang w:val="ro-RO" w:eastAsia="ro-RO"/>
              </w:rPr>
            </w:pPr>
            <w:r w:rsidRPr="00A91424">
              <w:rPr>
                <w:rFonts w:cs="Arial"/>
                <w:noProof/>
                <w:lang w:val="ro-RO" w:eastAsia="ro-RO"/>
              </w:rPr>
              <w:t>6.772</w:t>
            </w:r>
          </w:p>
        </w:tc>
      </w:tr>
    </w:tbl>
    <w:p w14:paraId="7F686F6F" w14:textId="77777777" w:rsidR="001D6382" w:rsidRPr="00A91424" w:rsidRDefault="001D6382" w:rsidP="001D6382">
      <w:pPr>
        <w:rPr>
          <w:rFonts w:cs="Arial"/>
          <w:noProof/>
          <w:lang w:val="ro-RO" w:eastAsia="x-none"/>
        </w:rPr>
      </w:pPr>
      <w:bookmarkStart w:id="194" w:name="_Toc14271189"/>
      <w:r w:rsidRPr="00A91424">
        <w:rPr>
          <w:rFonts w:cs="Arial"/>
          <w:noProof/>
          <w:lang w:val="ro-RO" w:eastAsia="x-none"/>
        </w:rPr>
        <w:t>Extindere retea de canalizare Satu Mare - conducte de refulare</w:t>
      </w:r>
      <w:bookmarkEnd w:id="194"/>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2494"/>
        <w:gridCol w:w="1254"/>
        <w:gridCol w:w="1984"/>
        <w:gridCol w:w="1791"/>
      </w:tblGrid>
      <w:tr w:rsidR="001D6382" w:rsidRPr="00A91424" w14:paraId="416AC4A2" w14:textId="77777777" w:rsidTr="001D6382">
        <w:trPr>
          <w:trHeight w:val="29"/>
          <w:jc w:val="center"/>
        </w:trPr>
        <w:tc>
          <w:tcPr>
            <w:tcW w:w="930" w:type="dxa"/>
            <w:shd w:val="clear" w:color="auto" w:fill="8EAADB"/>
            <w:hideMark/>
          </w:tcPr>
          <w:p w14:paraId="6487E87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Nr. Crt.</w:t>
            </w:r>
          </w:p>
        </w:tc>
        <w:tc>
          <w:tcPr>
            <w:tcW w:w="2494" w:type="dxa"/>
            <w:shd w:val="clear" w:color="auto" w:fill="8EAADB"/>
            <w:hideMark/>
          </w:tcPr>
          <w:p w14:paraId="4CEEE44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Denumire strada</w:t>
            </w:r>
          </w:p>
        </w:tc>
        <w:tc>
          <w:tcPr>
            <w:tcW w:w="1254" w:type="dxa"/>
            <w:shd w:val="clear" w:color="auto" w:fill="8EAADB"/>
          </w:tcPr>
          <w:p w14:paraId="03B8E5C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Dext [mm]</w:t>
            </w:r>
          </w:p>
        </w:tc>
        <w:tc>
          <w:tcPr>
            <w:tcW w:w="1984" w:type="dxa"/>
            <w:shd w:val="clear" w:color="auto" w:fill="8EAADB"/>
          </w:tcPr>
          <w:p w14:paraId="675365D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Material</w:t>
            </w:r>
          </w:p>
        </w:tc>
        <w:tc>
          <w:tcPr>
            <w:tcW w:w="1791" w:type="dxa"/>
            <w:shd w:val="clear" w:color="auto" w:fill="8EAADB"/>
            <w:hideMark/>
          </w:tcPr>
          <w:p w14:paraId="057700E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Lungime [m]</w:t>
            </w:r>
          </w:p>
        </w:tc>
      </w:tr>
      <w:tr w:rsidR="001D6382" w:rsidRPr="00A91424" w14:paraId="297A78AA" w14:textId="77777777" w:rsidTr="001D6382">
        <w:trPr>
          <w:trHeight w:val="29"/>
          <w:jc w:val="center"/>
        </w:trPr>
        <w:tc>
          <w:tcPr>
            <w:tcW w:w="930" w:type="dxa"/>
            <w:shd w:val="clear" w:color="auto" w:fill="auto"/>
            <w:hideMark/>
          </w:tcPr>
          <w:p w14:paraId="38065A76"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2494" w:type="dxa"/>
            <w:shd w:val="clear" w:color="auto" w:fill="auto"/>
            <w:hideMark/>
          </w:tcPr>
          <w:p w14:paraId="66C93203" w14:textId="77777777" w:rsidR="001D6382" w:rsidRPr="00A91424" w:rsidRDefault="001D6382" w:rsidP="00385637">
            <w:pPr>
              <w:spacing w:after="0"/>
              <w:jc w:val="center"/>
              <w:rPr>
                <w:rFonts w:cs="Arial"/>
                <w:noProof/>
                <w:lang w:val="ro-RO"/>
              </w:rPr>
            </w:pPr>
            <w:r w:rsidRPr="00A91424">
              <w:rPr>
                <w:rFonts w:cs="Arial"/>
                <w:noProof/>
                <w:lang w:val="ro-RO"/>
              </w:rPr>
              <w:t>Satu Mare 5</w:t>
            </w:r>
          </w:p>
        </w:tc>
        <w:tc>
          <w:tcPr>
            <w:tcW w:w="1254" w:type="dxa"/>
          </w:tcPr>
          <w:p w14:paraId="4F90926D"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784E4AAB"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6E93719D" w14:textId="77777777" w:rsidR="001D6382" w:rsidRPr="00A91424" w:rsidRDefault="001D6382" w:rsidP="00385637">
            <w:pPr>
              <w:spacing w:after="0"/>
              <w:jc w:val="center"/>
              <w:rPr>
                <w:rFonts w:cs="Arial"/>
                <w:noProof/>
                <w:lang w:val="ro-RO"/>
              </w:rPr>
            </w:pPr>
            <w:r w:rsidRPr="00A91424">
              <w:rPr>
                <w:rFonts w:cs="Arial"/>
                <w:noProof/>
                <w:lang w:val="ro-RO"/>
              </w:rPr>
              <w:t>119</w:t>
            </w:r>
          </w:p>
        </w:tc>
      </w:tr>
      <w:tr w:rsidR="001D6382" w:rsidRPr="00A91424" w14:paraId="4B801C45" w14:textId="77777777" w:rsidTr="001D6382">
        <w:trPr>
          <w:trHeight w:val="29"/>
          <w:jc w:val="center"/>
        </w:trPr>
        <w:tc>
          <w:tcPr>
            <w:tcW w:w="930" w:type="dxa"/>
            <w:shd w:val="clear" w:color="auto" w:fill="auto"/>
            <w:hideMark/>
          </w:tcPr>
          <w:p w14:paraId="5A73E97F" w14:textId="77777777" w:rsidR="001D6382" w:rsidRPr="00A91424" w:rsidRDefault="001D6382" w:rsidP="00385637">
            <w:pPr>
              <w:spacing w:after="0"/>
              <w:jc w:val="center"/>
              <w:rPr>
                <w:rFonts w:cs="Arial"/>
                <w:noProof/>
                <w:lang w:val="ro-RO"/>
              </w:rPr>
            </w:pPr>
            <w:r w:rsidRPr="00A91424">
              <w:rPr>
                <w:rFonts w:cs="Arial"/>
                <w:noProof/>
                <w:lang w:val="ro-RO"/>
              </w:rPr>
              <w:t>2</w:t>
            </w:r>
          </w:p>
        </w:tc>
        <w:tc>
          <w:tcPr>
            <w:tcW w:w="2494" w:type="dxa"/>
            <w:shd w:val="clear" w:color="auto" w:fill="auto"/>
            <w:hideMark/>
          </w:tcPr>
          <w:p w14:paraId="2BD1A1E0" w14:textId="77777777" w:rsidR="001D6382" w:rsidRPr="00A91424" w:rsidRDefault="001D6382" w:rsidP="00385637">
            <w:pPr>
              <w:spacing w:after="0"/>
              <w:jc w:val="center"/>
              <w:rPr>
                <w:rFonts w:cs="Arial"/>
                <w:noProof/>
                <w:lang w:val="ro-RO"/>
              </w:rPr>
            </w:pPr>
            <w:r w:rsidRPr="00A91424">
              <w:rPr>
                <w:rFonts w:cs="Arial"/>
                <w:noProof/>
                <w:lang w:val="ro-RO"/>
              </w:rPr>
              <w:t>Satu Mare 8</w:t>
            </w:r>
          </w:p>
        </w:tc>
        <w:tc>
          <w:tcPr>
            <w:tcW w:w="1254" w:type="dxa"/>
          </w:tcPr>
          <w:p w14:paraId="243BE811"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294297EA"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7ACAA746" w14:textId="77777777" w:rsidR="001D6382" w:rsidRPr="00A91424" w:rsidRDefault="001D6382" w:rsidP="00385637">
            <w:pPr>
              <w:spacing w:after="0"/>
              <w:jc w:val="center"/>
              <w:rPr>
                <w:rFonts w:cs="Arial"/>
                <w:noProof/>
                <w:lang w:val="ro-RO"/>
              </w:rPr>
            </w:pPr>
            <w:r w:rsidRPr="00A91424">
              <w:rPr>
                <w:rFonts w:cs="Arial"/>
                <w:noProof/>
                <w:lang w:val="ro-RO"/>
              </w:rPr>
              <w:t>237</w:t>
            </w:r>
          </w:p>
        </w:tc>
      </w:tr>
      <w:tr w:rsidR="001D6382" w:rsidRPr="00A91424" w14:paraId="1CF14C65" w14:textId="77777777" w:rsidTr="001D6382">
        <w:trPr>
          <w:trHeight w:val="29"/>
          <w:jc w:val="center"/>
        </w:trPr>
        <w:tc>
          <w:tcPr>
            <w:tcW w:w="930" w:type="dxa"/>
            <w:shd w:val="clear" w:color="auto" w:fill="auto"/>
            <w:hideMark/>
          </w:tcPr>
          <w:p w14:paraId="0CC95604" w14:textId="77777777" w:rsidR="001D6382" w:rsidRPr="00A91424" w:rsidRDefault="001D6382" w:rsidP="00385637">
            <w:pPr>
              <w:spacing w:after="0"/>
              <w:jc w:val="center"/>
              <w:rPr>
                <w:rFonts w:cs="Arial"/>
                <w:noProof/>
                <w:lang w:val="ro-RO"/>
              </w:rPr>
            </w:pPr>
            <w:r w:rsidRPr="00A91424">
              <w:rPr>
                <w:rFonts w:cs="Arial"/>
                <w:noProof/>
                <w:lang w:val="ro-RO"/>
              </w:rPr>
              <w:t>3</w:t>
            </w:r>
          </w:p>
        </w:tc>
        <w:tc>
          <w:tcPr>
            <w:tcW w:w="2494" w:type="dxa"/>
            <w:shd w:val="clear" w:color="auto" w:fill="auto"/>
            <w:hideMark/>
          </w:tcPr>
          <w:p w14:paraId="22F58DDA" w14:textId="77777777" w:rsidR="001D6382" w:rsidRPr="00A91424" w:rsidRDefault="001D6382" w:rsidP="00385637">
            <w:pPr>
              <w:spacing w:after="0"/>
              <w:jc w:val="center"/>
              <w:rPr>
                <w:rFonts w:cs="Arial"/>
                <w:noProof/>
                <w:lang w:val="ro-RO"/>
              </w:rPr>
            </w:pPr>
            <w:r w:rsidRPr="00A91424">
              <w:rPr>
                <w:rFonts w:cs="Arial"/>
                <w:noProof/>
                <w:lang w:val="ro-RO"/>
              </w:rPr>
              <w:t>Satu Mare 9</w:t>
            </w:r>
          </w:p>
        </w:tc>
        <w:tc>
          <w:tcPr>
            <w:tcW w:w="1254" w:type="dxa"/>
          </w:tcPr>
          <w:p w14:paraId="414FB917"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2A7C797B"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044D1A29" w14:textId="77777777" w:rsidR="001D6382" w:rsidRPr="00A91424" w:rsidRDefault="001D6382" w:rsidP="00385637">
            <w:pPr>
              <w:spacing w:after="0"/>
              <w:jc w:val="center"/>
              <w:rPr>
                <w:rFonts w:cs="Arial"/>
                <w:noProof/>
                <w:lang w:val="ro-RO"/>
              </w:rPr>
            </w:pPr>
            <w:r w:rsidRPr="00A91424">
              <w:rPr>
                <w:rFonts w:cs="Arial"/>
                <w:noProof/>
                <w:lang w:val="ro-RO"/>
              </w:rPr>
              <w:t>54</w:t>
            </w:r>
          </w:p>
        </w:tc>
      </w:tr>
      <w:tr w:rsidR="001D6382" w:rsidRPr="00A91424" w14:paraId="5E5BD6B2" w14:textId="77777777" w:rsidTr="001D6382">
        <w:trPr>
          <w:trHeight w:val="29"/>
          <w:jc w:val="center"/>
        </w:trPr>
        <w:tc>
          <w:tcPr>
            <w:tcW w:w="930" w:type="dxa"/>
            <w:shd w:val="clear" w:color="auto" w:fill="auto"/>
            <w:hideMark/>
          </w:tcPr>
          <w:p w14:paraId="700C8CB0"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2494" w:type="dxa"/>
            <w:shd w:val="clear" w:color="auto" w:fill="auto"/>
            <w:hideMark/>
          </w:tcPr>
          <w:p w14:paraId="2C7E3F83" w14:textId="77777777" w:rsidR="001D6382" w:rsidRPr="00A91424" w:rsidRDefault="001D6382" w:rsidP="00385637">
            <w:pPr>
              <w:spacing w:after="0"/>
              <w:jc w:val="center"/>
              <w:rPr>
                <w:rFonts w:cs="Arial"/>
                <w:noProof/>
                <w:lang w:val="ro-RO"/>
              </w:rPr>
            </w:pPr>
            <w:r w:rsidRPr="00A91424">
              <w:rPr>
                <w:rFonts w:cs="Arial"/>
                <w:noProof/>
                <w:lang w:val="ro-RO"/>
              </w:rPr>
              <w:t>Satu Mare 20</w:t>
            </w:r>
          </w:p>
        </w:tc>
        <w:tc>
          <w:tcPr>
            <w:tcW w:w="1254" w:type="dxa"/>
          </w:tcPr>
          <w:p w14:paraId="02575CEF"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6C94F638"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29B6A16F" w14:textId="77777777" w:rsidR="001D6382" w:rsidRPr="00A91424" w:rsidRDefault="001D6382" w:rsidP="00385637">
            <w:pPr>
              <w:spacing w:after="0"/>
              <w:jc w:val="center"/>
              <w:rPr>
                <w:rFonts w:cs="Arial"/>
                <w:noProof/>
                <w:lang w:val="ro-RO"/>
              </w:rPr>
            </w:pPr>
            <w:r w:rsidRPr="00A91424">
              <w:rPr>
                <w:rFonts w:cs="Arial"/>
                <w:noProof/>
                <w:lang w:val="ro-RO"/>
              </w:rPr>
              <w:t>120</w:t>
            </w:r>
          </w:p>
        </w:tc>
      </w:tr>
      <w:tr w:rsidR="001D6382" w:rsidRPr="00A91424" w14:paraId="5ECC163E" w14:textId="77777777" w:rsidTr="001D6382">
        <w:trPr>
          <w:trHeight w:val="29"/>
          <w:jc w:val="center"/>
        </w:trPr>
        <w:tc>
          <w:tcPr>
            <w:tcW w:w="930" w:type="dxa"/>
            <w:shd w:val="clear" w:color="auto" w:fill="auto"/>
            <w:hideMark/>
          </w:tcPr>
          <w:p w14:paraId="04484D6C" w14:textId="77777777" w:rsidR="001D6382" w:rsidRPr="00A91424" w:rsidRDefault="001D6382" w:rsidP="00385637">
            <w:pPr>
              <w:spacing w:after="0"/>
              <w:jc w:val="center"/>
              <w:rPr>
                <w:rFonts w:cs="Arial"/>
                <w:noProof/>
                <w:lang w:val="ro-RO"/>
              </w:rPr>
            </w:pPr>
            <w:r w:rsidRPr="00A91424">
              <w:rPr>
                <w:rFonts w:cs="Arial"/>
                <w:noProof/>
                <w:lang w:val="ro-RO"/>
              </w:rPr>
              <w:t>5</w:t>
            </w:r>
          </w:p>
        </w:tc>
        <w:tc>
          <w:tcPr>
            <w:tcW w:w="2494" w:type="dxa"/>
            <w:shd w:val="clear" w:color="auto" w:fill="auto"/>
            <w:hideMark/>
          </w:tcPr>
          <w:p w14:paraId="64CEEB25" w14:textId="77777777" w:rsidR="001D6382" w:rsidRPr="00A91424" w:rsidRDefault="001D6382" w:rsidP="00385637">
            <w:pPr>
              <w:spacing w:after="0"/>
              <w:jc w:val="center"/>
              <w:rPr>
                <w:rFonts w:cs="Arial"/>
                <w:noProof/>
                <w:lang w:val="ro-RO"/>
              </w:rPr>
            </w:pPr>
            <w:r w:rsidRPr="00A91424">
              <w:rPr>
                <w:rFonts w:cs="Arial"/>
                <w:noProof/>
                <w:lang w:val="ro-RO"/>
              </w:rPr>
              <w:t>Satu Mare 21</w:t>
            </w:r>
          </w:p>
        </w:tc>
        <w:tc>
          <w:tcPr>
            <w:tcW w:w="1254" w:type="dxa"/>
          </w:tcPr>
          <w:p w14:paraId="711FCC25"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6BE7A23F"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30484000" w14:textId="77777777" w:rsidR="001D6382" w:rsidRPr="00A91424" w:rsidRDefault="001D6382" w:rsidP="00385637">
            <w:pPr>
              <w:spacing w:after="0"/>
              <w:jc w:val="center"/>
              <w:rPr>
                <w:rFonts w:cs="Arial"/>
                <w:noProof/>
                <w:lang w:val="ro-RO"/>
              </w:rPr>
            </w:pPr>
            <w:r w:rsidRPr="00A91424">
              <w:rPr>
                <w:rFonts w:cs="Arial"/>
                <w:noProof/>
                <w:lang w:val="ro-RO"/>
              </w:rPr>
              <w:t>80</w:t>
            </w:r>
          </w:p>
        </w:tc>
      </w:tr>
      <w:tr w:rsidR="001D6382" w:rsidRPr="00A91424" w14:paraId="6F8F36D3" w14:textId="77777777" w:rsidTr="001D6382">
        <w:trPr>
          <w:trHeight w:val="29"/>
          <w:jc w:val="center"/>
        </w:trPr>
        <w:tc>
          <w:tcPr>
            <w:tcW w:w="930" w:type="dxa"/>
            <w:shd w:val="clear" w:color="auto" w:fill="auto"/>
            <w:hideMark/>
          </w:tcPr>
          <w:p w14:paraId="567E24FC"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2494" w:type="dxa"/>
            <w:shd w:val="clear" w:color="auto" w:fill="auto"/>
            <w:hideMark/>
          </w:tcPr>
          <w:p w14:paraId="405DB6EE" w14:textId="77777777" w:rsidR="001D6382" w:rsidRPr="00A91424" w:rsidRDefault="001D6382" w:rsidP="00385637">
            <w:pPr>
              <w:spacing w:after="0"/>
              <w:jc w:val="center"/>
              <w:rPr>
                <w:rFonts w:cs="Arial"/>
                <w:noProof/>
                <w:lang w:val="ro-RO"/>
              </w:rPr>
            </w:pPr>
            <w:r w:rsidRPr="00A91424">
              <w:rPr>
                <w:rFonts w:cs="Arial"/>
                <w:noProof/>
                <w:lang w:val="ro-RO"/>
              </w:rPr>
              <w:t>Satu Mare 22</w:t>
            </w:r>
          </w:p>
        </w:tc>
        <w:tc>
          <w:tcPr>
            <w:tcW w:w="1254" w:type="dxa"/>
          </w:tcPr>
          <w:p w14:paraId="663FAB11"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33928684"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173F398B" w14:textId="77777777" w:rsidR="001D6382" w:rsidRPr="00A91424" w:rsidRDefault="001D6382" w:rsidP="00385637">
            <w:pPr>
              <w:spacing w:after="0"/>
              <w:jc w:val="center"/>
              <w:rPr>
                <w:rFonts w:cs="Arial"/>
                <w:noProof/>
                <w:lang w:val="ro-RO"/>
              </w:rPr>
            </w:pPr>
            <w:r w:rsidRPr="00A91424">
              <w:rPr>
                <w:rFonts w:cs="Arial"/>
                <w:noProof/>
                <w:lang w:val="ro-RO"/>
              </w:rPr>
              <w:t>55</w:t>
            </w:r>
          </w:p>
        </w:tc>
      </w:tr>
      <w:tr w:rsidR="001D6382" w:rsidRPr="00A91424" w14:paraId="1F11BFE6" w14:textId="77777777" w:rsidTr="001D6382">
        <w:trPr>
          <w:trHeight w:val="29"/>
          <w:jc w:val="center"/>
        </w:trPr>
        <w:tc>
          <w:tcPr>
            <w:tcW w:w="930" w:type="dxa"/>
            <w:shd w:val="clear" w:color="auto" w:fill="auto"/>
            <w:hideMark/>
          </w:tcPr>
          <w:p w14:paraId="643738BB" w14:textId="77777777" w:rsidR="001D6382" w:rsidRPr="00A91424" w:rsidRDefault="001D6382" w:rsidP="00385637">
            <w:pPr>
              <w:spacing w:after="0"/>
              <w:jc w:val="center"/>
              <w:rPr>
                <w:rFonts w:cs="Arial"/>
                <w:noProof/>
                <w:lang w:val="ro-RO"/>
              </w:rPr>
            </w:pPr>
            <w:r w:rsidRPr="00A91424">
              <w:rPr>
                <w:rFonts w:cs="Arial"/>
                <w:noProof/>
                <w:lang w:val="ro-RO"/>
              </w:rPr>
              <w:t>7</w:t>
            </w:r>
          </w:p>
        </w:tc>
        <w:tc>
          <w:tcPr>
            <w:tcW w:w="2494" w:type="dxa"/>
            <w:shd w:val="clear" w:color="auto" w:fill="auto"/>
            <w:hideMark/>
          </w:tcPr>
          <w:p w14:paraId="35885658" w14:textId="77777777" w:rsidR="001D6382" w:rsidRPr="00A91424" w:rsidRDefault="001D6382" w:rsidP="00385637">
            <w:pPr>
              <w:spacing w:after="0"/>
              <w:jc w:val="center"/>
              <w:rPr>
                <w:rFonts w:cs="Arial"/>
                <w:noProof/>
                <w:lang w:val="ro-RO"/>
              </w:rPr>
            </w:pPr>
            <w:r w:rsidRPr="00A91424">
              <w:rPr>
                <w:rFonts w:cs="Arial"/>
                <w:noProof/>
                <w:lang w:val="ro-RO"/>
              </w:rPr>
              <w:t>Satu Mare 23</w:t>
            </w:r>
          </w:p>
        </w:tc>
        <w:tc>
          <w:tcPr>
            <w:tcW w:w="1254" w:type="dxa"/>
          </w:tcPr>
          <w:p w14:paraId="4A6543D6"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29E848BA"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4F3AD532" w14:textId="77777777" w:rsidR="001D6382" w:rsidRPr="00A91424" w:rsidRDefault="001D6382" w:rsidP="00385637">
            <w:pPr>
              <w:spacing w:after="0"/>
              <w:jc w:val="center"/>
              <w:rPr>
                <w:rFonts w:cs="Arial"/>
                <w:noProof/>
                <w:lang w:val="ro-RO"/>
              </w:rPr>
            </w:pPr>
            <w:r w:rsidRPr="00A91424">
              <w:rPr>
                <w:rFonts w:cs="Arial"/>
                <w:noProof/>
                <w:lang w:val="ro-RO"/>
              </w:rPr>
              <w:t>145</w:t>
            </w:r>
          </w:p>
        </w:tc>
      </w:tr>
      <w:tr w:rsidR="001D6382" w:rsidRPr="00A91424" w14:paraId="3FD90305" w14:textId="77777777" w:rsidTr="001D6382">
        <w:trPr>
          <w:trHeight w:val="29"/>
          <w:jc w:val="center"/>
        </w:trPr>
        <w:tc>
          <w:tcPr>
            <w:tcW w:w="930" w:type="dxa"/>
            <w:shd w:val="clear" w:color="auto" w:fill="auto"/>
            <w:hideMark/>
          </w:tcPr>
          <w:p w14:paraId="06FBA124" w14:textId="77777777" w:rsidR="001D6382" w:rsidRPr="00A91424" w:rsidRDefault="001D6382" w:rsidP="00385637">
            <w:pPr>
              <w:spacing w:after="0"/>
              <w:jc w:val="center"/>
              <w:rPr>
                <w:rFonts w:cs="Arial"/>
                <w:noProof/>
                <w:lang w:val="ro-RO"/>
              </w:rPr>
            </w:pPr>
            <w:r w:rsidRPr="00A91424">
              <w:rPr>
                <w:rFonts w:cs="Arial"/>
                <w:noProof/>
                <w:lang w:val="ro-RO"/>
              </w:rPr>
              <w:t>8</w:t>
            </w:r>
          </w:p>
        </w:tc>
        <w:tc>
          <w:tcPr>
            <w:tcW w:w="2494" w:type="dxa"/>
            <w:shd w:val="clear" w:color="auto" w:fill="auto"/>
            <w:hideMark/>
          </w:tcPr>
          <w:p w14:paraId="7E619999" w14:textId="77777777" w:rsidR="001D6382" w:rsidRPr="00A91424" w:rsidRDefault="001D6382" w:rsidP="00385637">
            <w:pPr>
              <w:spacing w:after="0"/>
              <w:jc w:val="center"/>
              <w:rPr>
                <w:rFonts w:cs="Arial"/>
                <w:noProof/>
                <w:lang w:val="ro-RO"/>
              </w:rPr>
            </w:pPr>
            <w:r w:rsidRPr="00A91424">
              <w:rPr>
                <w:rFonts w:cs="Arial"/>
                <w:noProof/>
                <w:lang w:val="ro-RO"/>
              </w:rPr>
              <w:t>Satu Mare 24</w:t>
            </w:r>
          </w:p>
        </w:tc>
        <w:tc>
          <w:tcPr>
            <w:tcW w:w="1254" w:type="dxa"/>
          </w:tcPr>
          <w:p w14:paraId="014E7347"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39A92576"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290F0253" w14:textId="77777777" w:rsidR="001D6382" w:rsidRPr="00A91424" w:rsidRDefault="001D6382" w:rsidP="00385637">
            <w:pPr>
              <w:spacing w:after="0"/>
              <w:jc w:val="center"/>
              <w:rPr>
                <w:rFonts w:cs="Arial"/>
                <w:noProof/>
                <w:lang w:val="ro-RO"/>
              </w:rPr>
            </w:pPr>
            <w:r w:rsidRPr="00A91424">
              <w:rPr>
                <w:rFonts w:cs="Arial"/>
                <w:noProof/>
                <w:lang w:val="ro-RO"/>
              </w:rPr>
              <w:t>152</w:t>
            </w:r>
          </w:p>
        </w:tc>
      </w:tr>
      <w:tr w:rsidR="001D6382" w:rsidRPr="00A91424" w14:paraId="762B0A0A" w14:textId="77777777" w:rsidTr="001D6382">
        <w:trPr>
          <w:trHeight w:val="29"/>
          <w:jc w:val="center"/>
        </w:trPr>
        <w:tc>
          <w:tcPr>
            <w:tcW w:w="930" w:type="dxa"/>
            <w:shd w:val="clear" w:color="auto" w:fill="auto"/>
            <w:hideMark/>
          </w:tcPr>
          <w:p w14:paraId="03559AA1" w14:textId="77777777" w:rsidR="001D6382" w:rsidRPr="00A91424" w:rsidRDefault="001D6382" w:rsidP="00385637">
            <w:pPr>
              <w:spacing w:after="0"/>
              <w:jc w:val="center"/>
              <w:rPr>
                <w:rFonts w:cs="Arial"/>
                <w:noProof/>
                <w:lang w:val="ro-RO"/>
              </w:rPr>
            </w:pPr>
            <w:r w:rsidRPr="00A91424">
              <w:rPr>
                <w:rFonts w:cs="Arial"/>
                <w:noProof/>
                <w:lang w:val="ro-RO"/>
              </w:rPr>
              <w:t>9</w:t>
            </w:r>
          </w:p>
        </w:tc>
        <w:tc>
          <w:tcPr>
            <w:tcW w:w="2494" w:type="dxa"/>
            <w:shd w:val="clear" w:color="auto" w:fill="auto"/>
            <w:hideMark/>
          </w:tcPr>
          <w:p w14:paraId="0619D4BB" w14:textId="77777777" w:rsidR="001D6382" w:rsidRPr="00A91424" w:rsidRDefault="001D6382" w:rsidP="00385637">
            <w:pPr>
              <w:spacing w:after="0"/>
              <w:jc w:val="center"/>
              <w:rPr>
                <w:rFonts w:cs="Arial"/>
                <w:noProof/>
                <w:lang w:val="ro-RO"/>
              </w:rPr>
            </w:pPr>
            <w:r w:rsidRPr="00A91424">
              <w:rPr>
                <w:rFonts w:cs="Arial"/>
                <w:noProof/>
                <w:lang w:val="ro-RO"/>
              </w:rPr>
              <w:t>Satu Mare 25</w:t>
            </w:r>
          </w:p>
        </w:tc>
        <w:tc>
          <w:tcPr>
            <w:tcW w:w="1254" w:type="dxa"/>
          </w:tcPr>
          <w:p w14:paraId="2802ACED"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09B0D346"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5FA5C95E" w14:textId="77777777" w:rsidR="001D6382" w:rsidRPr="00A91424" w:rsidRDefault="001D6382" w:rsidP="00385637">
            <w:pPr>
              <w:spacing w:after="0"/>
              <w:jc w:val="center"/>
              <w:rPr>
                <w:rFonts w:cs="Arial"/>
                <w:noProof/>
                <w:lang w:val="ro-RO"/>
              </w:rPr>
            </w:pPr>
            <w:r w:rsidRPr="00A91424">
              <w:rPr>
                <w:rFonts w:cs="Arial"/>
                <w:noProof/>
                <w:lang w:val="ro-RO"/>
              </w:rPr>
              <w:t>121</w:t>
            </w:r>
          </w:p>
        </w:tc>
      </w:tr>
      <w:tr w:rsidR="001D6382" w:rsidRPr="00A91424" w14:paraId="24379801" w14:textId="77777777" w:rsidTr="001D6382">
        <w:trPr>
          <w:trHeight w:val="29"/>
          <w:jc w:val="center"/>
        </w:trPr>
        <w:tc>
          <w:tcPr>
            <w:tcW w:w="930" w:type="dxa"/>
            <w:shd w:val="clear" w:color="auto" w:fill="auto"/>
            <w:hideMark/>
          </w:tcPr>
          <w:p w14:paraId="6C2D1B3D" w14:textId="77777777" w:rsidR="001D6382" w:rsidRPr="00A91424" w:rsidRDefault="001D6382" w:rsidP="00385637">
            <w:pPr>
              <w:spacing w:after="0"/>
              <w:jc w:val="center"/>
              <w:rPr>
                <w:rFonts w:cs="Arial"/>
                <w:noProof/>
                <w:lang w:val="ro-RO"/>
              </w:rPr>
            </w:pPr>
            <w:r w:rsidRPr="00A91424">
              <w:rPr>
                <w:rFonts w:cs="Arial"/>
                <w:noProof/>
                <w:lang w:val="ro-RO"/>
              </w:rPr>
              <w:t>10</w:t>
            </w:r>
          </w:p>
        </w:tc>
        <w:tc>
          <w:tcPr>
            <w:tcW w:w="2494" w:type="dxa"/>
            <w:shd w:val="clear" w:color="auto" w:fill="auto"/>
            <w:hideMark/>
          </w:tcPr>
          <w:p w14:paraId="197AEBDF" w14:textId="77777777" w:rsidR="001D6382" w:rsidRPr="00A91424" w:rsidRDefault="001D6382" w:rsidP="00385637">
            <w:pPr>
              <w:spacing w:after="0"/>
              <w:jc w:val="center"/>
              <w:rPr>
                <w:rFonts w:cs="Arial"/>
                <w:noProof/>
                <w:lang w:val="ro-RO"/>
              </w:rPr>
            </w:pPr>
            <w:r w:rsidRPr="00A91424">
              <w:rPr>
                <w:rFonts w:cs="Arial"/>
                <w:noProof/>
                <w:lang w:val="ro-RO"/>
              </w:rPr>
              <w:t>Satu Mare 26</w:t>
            </w:r>
          </w:p>
        </w:tc>
        <w:tc>
          <w:tcPr>
            <w:tcW w:w="1254" w:type="dxa"/>
          </w:tcPr>
          <w:p w14:paraId="1BB79578"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6CEDCCB2"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79D2BA07" w14:textId="77777777" w:rsidR="001D6382" w:rsidRPr="00A91424" w:rsidRDefault="001D6382" w:rsidP="00385637">
            <w:pPr>
              <w:spacing w:after="0"/>
              <w:jc w:val="center"/>
              <w:rPr>
                <w:rFonts w:cs="Arial"/>
                <w:noProof/>
                <w:lang w:val="ro-RO"/>
              </w:rPr>
            </w:pPr>
            <w:r w:rsidRPr="00A91424">
              <w:rPr>
                <w:rFonts w:cs="Arial"/>
                <w:noProof/>
                <w:lang w:val="ro-RO"/>
              </w:rPr>
              <w:t>208</w:t>
            </w:r>
          </w:p>
        </w:tc>
      </w:tr>
      <w:tr w:rsidR="001D6382" w:rsidRPr="00A91424" w14:paraId="16926DE8" w14:textId="77777777" w:rsidTr="001D6382">
        <w:trPr>
          <w:trHeight w:val="29"/>
          <w:jc w:val="center"/>
        </w:trPr>
        <w:tc>
          <w:tcPr>
            <w:tcW w:w="930" w:type="dxa"/>
            <w:shd w:val="clear" w:color="auto" w:fill="auto"/>
            <w:hideMark/>
          </w:tcPr>
          <w:p w14:paraId="03CF22C7" w14:textId="77777777" w:rsidR="001D6382" w:rsidRPr="00A91424" w:rsidRDefault="001D6382" w:rsidP="00385637">
            <w:pPr>
              <w:spacing w:after="0"/>
              <w:jc w:val="center"/>
              <w:rPr>
                <w:rFonts w:cs="Arial"/>
                <w:noProof/>
                <w:lang w:val="ro-RO"/>
              </w:rPr>
            </w:pPr>
            <w:r w:rsidRPr="00A91424">
              <w:rPr>
                <w:rFonts w:cs="Arial"/>
                <w:noProof/>
                <w:lang w:val="ro-RO"/>
              </w:rPr>
              <w:t>11</w:t>
            </w:r>
          </w:p>
        </w:tc>
        <w:tc>
          <w:tcPr>
            <w:tcW w:w="2494" w:type="dxa"/>
            <w:shd w:val="clear" w:color="auto" w:fill="auto"/>
            <w:hideMark/>
          </w:tcPr>
          <w:p w14:paraId="3C75D98D" w14:textId="77777777" w:rsidR="001D6382" w:rsidRPr="00A91424" w:rsidRDefault="001D6382" w:rsidP="00385637">
            <w:pPr>
              <w:spacing w:after="0"/>
              <w:jc w:val="center"/>
              <w:rPr>
                <w:rFonts w:cs="Arial"/>
                <w:noProof/>
                <w:lang w:val="ro-RO"/>
              </w:rPr>
            </w:pPr>
            <w:r w:rsidRPr="00A91424">
              <w:rPr>
                <w:rFonts w:cs="Arial"/>
                <w:noProof/>
                <w:lang w:val="ro-RO"/>
              </w:rPr>
              <w:t>Satu Mare 27</w:t>
            </w:r>
          </w:p>
        </w:tc>
        <w:tc>
          <w:tcPr>
            <w:tcW w:w="1254" w:type="dxa"/>
          </w:tcPr>
          <w:p w14:paraId="1027C4FA"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60BC5A9F"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34ED819F" w14:textId="77777777" w:rsidR="001D6382" w:rsidRPr="00A91424" w:rsidRDefault="001D6382" w:rsidP="00385637">
            <w:pPr>
              <w:spacing w:after="0"/>
              <w:jc w:val="center"/>
              <w:rPr>
                <w:rFonts w:cs="Arial"/>
                <w:noProof/>
                <w:lang w:val="ro-RO"/>
              </w:rPr>
            </w:pPr>
            <w:r w:rsidRPr="00A91424">
              <w:rPr>
                <w:rFonts w:cs="Arial"/>
                <w:noProof/>
                <w:lang w:val="ro-RO"/>
              </w:rPr>
              <w:t>163</w:t>
            </w:r>
          </w:p>
        </w:tc>
      </w:tr>
      <w:tr w:rsidR="001D6382" w:rsidRPr="00A91424" w14:paraId="06B63622" w14:textId="77777777" w:rsidTr="001D6382">
        <w:trPr>
          <w:trHeight w:val="29"/>
          <w:jc w:val="center"/>
        </w:trPr>
        <w:tc>
          <w:tcPr>
            <w:tcW w:w="930" w:type="dxa"/>
            <w:shd w:val="clear" w:color="auto" w:fill="auto"/>
            <w:hideMark/>
          </w:tcPr>
          <w:p w14:paraId="0A8F1927" w14:textId="77777777" w:rsidR="001D6382" w:rsidRPr="00A91424" w:rsidRDefault="001D6382" w:rsidP="00385637">
            <w:pPr>
              <w:spacing w:after="0"/>
              <w:jc w:val="center"/>
              <w:rPr>
                <w:rFonts w:cs="Arial"/>
                <w:noProof/>
                <w:lang w:val="ro-RO"/>
              </w:rPr>
            </w:pPr>
            <w:r w:rsidRPr="00A91424">
              <w:rPr>
                <w:rFonts w:cs="Arial"/>
                <w:noProof/>
                <w:lang w:val="ro-RO"/>
              </w:rPr>
              <w:t>12</w:t>
            </w:r>
          </w:p>
        </w:tc>
        <w:tc>
          <w:tcPr>
            <w:tcW w:w="2494" w:type="dxa"/>
            <w:shd w:val="clear" w:color="auto" w:fill="auto"/>
            <w:hideMark/>
          </w:tcPr>
          <w:p w14:paraId="2EC4A5AA" w14:textId="77777777" w:rsidR="001D6382" w:rsidRPr="00A91424" w:rsidRDefault="001D6382" w:rsidP="00385637">
            <w:pPr>
              <w:spacing w:after="0"/>
              <w:jc w:val="center"/>
              <w:rPr>
                <w:rFonts w:cs="Arial"/>
                <w:noProof/>
                <w:lang w:val="ro-RO"/>
              </w:rPr>
            </w:pPr>
            <w:r w:rsidRPr="00A91424">
              <w:rPr>
                <w:rFonts w:cs="Arial"/>
                <w:noProof/>
                <w:lang w:val="ro-RO"/>
              </w:rPr>
              <w:t>Satu Mare 28</w:t>
            </w:r>
          </w:p>
        </w:tc>
        <w:tc>
          <w:tcPr>
            <w:tcW w:w="1254" w:type="dxa"/>
          </w:tcPr>
          <w:p w14:paraId="491442F3"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2959361A"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5E7D4468" w14:textId="77777777" w:rsidR="001D6382" w:rsidRPr="00A91424" w:rsidRDefault="001D6382" w:rsidP="00385637">
            <w:pPr>
              <w:spacing w:after="0"/>
              <w:jc w:val="center"/>
              <w:rPr>
                <w:rFonts w:cs="Arial"/>
                <w:noProof/>
                <w:lang w:val="ro-RO"/>
              </w:rPr>
            </w:pPr>
            <w:r w:rsidRPr="00A91424">
              <w:rPr>
                <w:rFonts w:cs="Arial"/>
                <w:noProof/>
                <w:lang w:val="ro-RO"/>
              </w:rPr>
              <w:t>84</w:t>
            </w:r>
          </w:p>
        </w:tc>
      </w:tr>
      <w:tr w:rsidR="001D6382" w:rsidRPr="00A91424" w14:paraId="472E1900" w14:textId="77777777" w:rsidTr="001D6382">
        <w:trPr>
          <w:trHeight w:val="29"/>
          <w:jc w:val="center"/>
        </w:trPr>
        <w:tc>
          <w:tcPr>
            <w:tcW w:w="930" w:type="dxa"/>
            <w:shd w:val="clear" w:color="auto" w:fill="auto"/>
            <w:hideMark/>
          </w:tcPr>
          <w:p w14:paraId="17475C7E" w14:textId="77777777" w:rsidR="001D6382" w:rsidRPr="00A91424" w:rsidRDefault="001D6382" w:rsidP="00385637">
            <w:pPr>
              <w:spacing w:after="0"/>
              <w:jc w:val="center"/>
              <w:rPr>
                <w:rFonts w:cs="Arial"/>
                <w:noProof/>
                <w:lang w:val="ro-RO"/>
              </w:rPr>
            </w:pPr>
            <w:r w:rsidRPr="00A91424">
              <w:rPr>
                <w:rFonts w:cs="Arial"/>
                <w:noProof/>
                <w:lang w:val="ro-RO"/>
              </w:rPr>
              <w:t>13</w:t>
            </w:r>
          </w:p>
        </w:tc>
        <w:tc>
          <w:tcPr>
            <w:tcW w:w="2494" w:type="dxa"/>
            <w:shd w:val="clear" w:color="auto" w:fill="auto"/>
            <w:hideMark/>
          </w:tcPr>
          <w:p w14:paraId="27B412B6" w14:textId="77777777" w:rsidR="001D6382" w:rsidRPr="00A91424" w:rsidRDefault="001D6382" w:rsidP="00385637">
            <w:pPr>
              <w:spacing w:after="0"/>
              <w:jc w:val="center"/>
              <w:rPr>
                <w:rFonts w:cs="Arial"/>
                <w:noProof/>
                <w:lang w:val="ro-RO"/>
              </w:rPr>
            </w:pPr>
            <w:r w:rsidRPr="00A91424">
              <w:rPr>
                <w:rFonts w:cs="Arial"/>
                <w:noProof/>
                <w:lang w:val="ro-RO"/>
              </w:rPr>
              <w:t>Satu Mare 30</w:t>
            </w:r>
          </w:p>
        </w:tc>
        <w:tc>
          <w:tcPr>
            <w:tcW w:w="1254" w:type="dxa"/>
          </w:tcPr>
          <w:p w14:paraId="423E87CA"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73EC28A5"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91" w:type="dxa"/>
            <w:shd w:val="clear" w:color="auto" w:fill="auto"/>
            <w:hideMark/>
          </w:tcPr>
          <w:p w14:paraId="45E04118" w14:textId="77777777" w:rsidR="001D6382" w:rsidRPr="00A91424" w:rsidRDefault="001D6382" w:rsidP="00385637">
            <w:pPr>
              <w:spacing w:after="0"/>
              <w:jc w:val="center"/>
              <w:rPr>
                <w:rFonts w:cs="Arial"/>
                <w:noProof/>
                <w:lang w:val="ro-RO"/>
              </w:rPr>
            </w:pPr>
            <w:r w:rsidRPr="00A91424">
              <w:rPr>
                <w:rFonts w:cs="Arial"/>
                <w:noProof/>
                <w:lang w:val="ro-RO"/>
              </w:rPr>
              <w:t>120</w:t>
            </w:r>
          </w:p>
        </w:tc>
      </w:tr>
      <w:tr w:rsidR="001D6382" w:rsidRPr="00A91424" w14:paraId="1AF44E9B" w14:textId="77777777" w:rsidTr="001D6382">
        <w:trPr>
          <w:trHeight w:val="29"/>
          <w:jc w:val="center"/>
        </w:trPr>
        <w:tc>
          <w:tcPr>
            <w:tcW w:w="3424" w:type="dxa"/>
            <w:gridSpan w:val="2"/>
            <w:shd w:val="clear" w:color="auto" w:fill="auto"/>
            <w:hideMark/>
          </w:tcPr>
          <w:p w14:paraId="4E81E25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Total</w:t>
            </w:r>
          </w:p>
        </w:tc>
        <w:tc>
          <w:tcPr>
            <w:tcW w:w="1254" w:type="dxa"/>
          </w:tcPr>
          <w:p w14:paraId="67D4755F" w14:textId="77777777" w:rsidR="001D6382" w:rsidRPr="00A91424" w:rsidRDefault="001D6382" w:rsidP="00385637">
            <w:pPr>
              <w:spacing w:after="0"/>
              <w:jc w:val="center"/>
              <w:rPr>
                <w:rFonts w:cs="Arial"/>
                <w:noProof/>
                <w:lang w:val="ro-RO" w:eastAsia="ro-RO"/>
              </w:rPr>
            </w:pPr>
          </w:p>
        </w:tc>
        <w:tc>
          <w:tcPr>
            <w:tcW w:w="1984" w:type="dxa"/>
          </w:tcPr>
          <w:p w14:paraId="5CA7BAF1" w14:textId="77777777" w:rsidR="001D6382" w:rsidRPr="00A91424" w:rsidRDefault="001D6382" w:rsidP="00385637">
            <w:pPr>
              <w:spacing w:after="0"/>
              <w:jc w:val="center"/>
              <w:rPr>
                <w:rFonts w:cs="Arial"/>
                <w:noProof/>
                <w:lang w:val="ro-RO" w:eastAsia="ro-RO"/>
              </w:rPr>
            </w:pPr>
          </w:p>
        </w:tc>
        <w:tc>
          <w:tcPr>
            <w:tcW w:w="1791" w:type="dxa"/>
            <w:shd w:val="clear" w:color="auto" w:fill="auto"/>
            <w:hideMark/>
          </w:tcPr>
          <w:p w14:paraId="29BB8BF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1.658</w:t>
            </w:r>
          </w:p>
        </w:tc>
      </w:tr>
    </w:tbl>
    <w:p w14:paraId="297850AC" w14:textId="77777777" w:rsidR="001D6382" w:rsidRPr="00A91424" w:rsidRDefault="001D6382" w:rsidP="00385637">
      <w:pPr>
        <w:ind w:firstLine="709"/>
        <w:rPr>
          <w:rFonts w:cs="Arial"/>
          <w:noProof/>
          <w:lang w:val="ro-RO" w:eastAsia="x-none"/>
        </w:rPr>
      </w:pPr>
      <w:r w:rsidRPr="00A91424">
        <w:rPr>
          <w:rFonts w:cs="Arial"/>
          <w:noProof/>
          <w:lang w:val="ro-RO" w:eastAsia="x-none"/>
        </w:rPr>
        <w:t>Racorduri</w:t>
      </w:r>
    </w:p>
    <w:p w14:paraId="07BBB173" w14:textId="77777777" w:rsidR="001D6382" w:rsidRPr="00A91424" w:rsidRDefault="001D6382" w:rsidP="00385637">
      <w:pPr>
        <w:ind w:firstLine="709"/>
        <w:rPr>
          <w:rFonts w:cs="Arial"/>
          <w:noProof/>
          <w:lang w:val="ro-RO"/>
        </w:rPr>
      </w:pPr>
      <w:r w:rsidRPr="00A91424">
        <w:rPr>
          <w:rFonts w:cs="Arial"/>
          <w:noProof/>
          <w:lang w:val="ro-RO"/>
        </w:rPr>
        <w:t xml:space="preserve">Odata cu lucrarile de infiintare si de extindere a retelelor de canalizare apa menajera se vor executa si racorduri la toti consumatorii pe care reteaua ii deserveste. </w:t>
      </w:r>
    </w:p>
    <w:p w14:paraId="46934FE2" w14:textId="77777777" w:rsidR="001D6382" w:rsidRPr="00A91424" w:rsidRDefault="001D6382" w:rsidP="00385637">
      <w:pPr>
        <w:ind w:firstLine="709"/>
        <w:rPr>
          <w:rFonts w:cs="Arial"/>
          <w:noProof/>
          <w:lang w:val="ro-RO"/>
        </w:rPr>
      </w:pPr>
      <w:r w:rsidRPr="00A91424">
        <w:rPr>
          <w:rFonts w:cs="Arial"/>
          <w:noProof/>
          <w:lang w:val="ro-RO"/>
        </w:rPr>
        <w:lastRenderedPageBreak/>
        <w:t xml:space="preserve">Racordurile vor fi realizate din teava din PVC SN8 De160 mm si vor fi conectate la rețeaua de canalizare în cămine de record individuale. </w:t>
      </w:r>
    </w:p>
    <w:p w14:paraId="1C6C7967" w14:textId="77777777" w:rsidR="001D6382" w:rsidRPr="00A91424" w:rsidRDefault="001D6382" w:rsidP="00385637">
      <w:pPr>
        <w:ind w:firstLine="709"/>
        <w:rPr>
          <w:rFonts w:cs="Arial"/>
          <w:noProof/>
          <w:lang w:val="ro-RO"/>
        </w:rPr>
      </w:pPr>
      <w:r w:rsidRPr="00A91424">
        <w:rPr>
          <w:rFonts w:cs="Arial"/>
          <w:noProof/>
          <w:lang w:val="ro-RO"/>
        </w:rPr>
        <w:t>Numarul de racorduri aferente retelelor existente si extinderilor, reabilitarilor retelelor de canalizare menejera sunt dupa cum urmeaza:</w:t>
      </w:r>
    </w:p>
    <w:p w14:paraId="087A3844" w14:textId="77777777" w:rsidR="001D6382" w:rsidRPr="00A91424" w:rsidRDefault="001D6382" w:rsidP="001D6382">
      <w:pPr>
        <w:rPr>
          <w:rFonts w:cs="Arial"/>
          <w:noProof/>
          <w:lang w:val="ro-RO" w:eastAsia="x-none"/>
        </w:rPr>
      </w:pPr>
      <w:bookmarkStart w:id="195" w:name="_Toc14271190"/>
      <w:r w:rsidRPr="00A91424">
        <w:rPr>
          <w:rFonts w:cs="Arial"/>
          <w:noProof/>
          <w:lang w:val="ro-RO" w:eastAsia="x-none"/>
        </w:rPr>
        <w:t>Numarul de racorduri aferente retelelor de canalizare menajera UAT Satu Mare</w:t>
      </w:r>
      <w:bookmarkEnd w:id="1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259"/>
        <w:gridCol w:w="3301"/>
      </w:tblGrid>
      <w:tr w:rsidR="001D6382" w:rsidRPr="00A91424" w14:paraId="422A6310" w14:textId="77777777" w:rsidTr="001D6382">
        <w:trPr>
          <w:trHeight w:val="20"/>
          <w:jc w:val="center"/>
        </w:trPr>
        <w:tc>
          <w:tcPr>
            <w:tcW w:w="1165" w:type="dxa"/>
            <w:shd w:val="clear" w:color="auto" w:fill="8EAADB"/>
            <w:vAlign w:val="center"/>
          </w:tcPr>
          <w:p w14:paraId="53CD45FE"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Nr. crt.</w:t>
            </w:r>
          </w:p>
        </w:tc>
        <w:tc>
          <w:tcPr>
            <w:tcW w:w="3259" w:type="dxa"/>
            <w:shd w:val="clear" w:color="auto" w:fill="8EAADB"/>
            <w:vAlign w:val="center"/>
          </w:tcPr>
          <w:p w14:paraId="05031172"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Localitate</w:t>
            </w:r>
          </w:p>
        </w:tc>
        <w:tc>
          <w:tcPr>
            <w:tcW w:w="3301" w:type="dxa"/>
            <w:shd w:val="clear" w:color="auto" w:fill="8EAADB"/>
          </w:tcPr>
          <w:p w14:paraId="61C0F2AB"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Nr. bransamente [buc]</w:t>
            </w:r>
          </w:p>
        </w:tc>
      </w:tr>
      <w:tr w:rsidR="001D6382" w:rsidRPr="00A91424" w14:paraId="6D60ABF9" w14:textId="77777777" w:rsidTr="001D6382">
        <w:trPr>
          <w:trHeight w:val="20"/>
          <w:jc w:val="center"/>
        </w:trPr>
        <w:tc>
          <w:tcPr>
            <w:tcW w:w="1165" w:type="dxa"/>
            <w:shd w:val="clear" w:color="auto" w:fill="auto"/>
            <w:vAlign w:val="center"/>
          </w:tcPr>
          <w:p w14:paraId="6F272797"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w:t>
            </w:r>
          </w:p>
        </w:tc>
        <w:tc>
          <w:tcPr>
            <w:tcW w:w="3259" w:type="dxa"/>
            <w:shd w:val="clear" w:color="auto" w:fill="auto"/>
            <w:vAlign w:val="center"/>
          </w:tcPr>
          <w:p w14:paraId="4C26B055"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UAT Satu Mare, sat Satu Mare</w:t>
            </w:r>
          </w:p>
        </w:tc>
        <w:tc>
          <w:tcPr>
            <w:tcW w:w="3301" w:type="dxa"/>
            <w:shd w:val="clear" w:color="auto" w:fill="auto"/>
            <w:vAlign w:val="center"/>
          </w:tcPr>
          <w:p w14:paraId="03479D0D"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350</w:t>
            </w:r>
          </w:p>
        </w:tc>
      </w:tr>
    </w:tbl>
    <w:p w14:paraId="4850109F" w14:textId="77777777" w:rsidR="001D6382" w:rsidRPr="00A91424" w:rsidRDefault="001D6382" w:rsidP="00385637">
      <w:pPr>
        <w:ind w:firstLine="709"/>
        <w:rPr>
          <w:rFonts w:cs="Arial"/>
          <w:noProof/>
          <w:lang w:val="ro-RO"/>
        </w:rPr>
      </w:pPr>
      <w:r w:rsidRPr="00A91424">
        <w:rPr>
          <w:rFonts w:cs="Arial"/>
          <w:noProof/>
          <w:lang w:val="ro-RO"/>
        </w:rPr>
        <w:t xml:space="preserve">Lungimea medie a unui racord de canalizare la limita de proprietate, s-a calculat  de 10m. </w:t>
      </w:r>
    </w:p>
    <w:p w14:paraId="429A7F2D" w14:textId="77777777" w:rsidR="001D6382" w:rsidRPr="00A91424" w:rsidRDefault="001D6382" w:rsidP="00385637">
      <w:pPr>
        <w:ind w:firstLine="709"/>
        <w:rPr>
          <w:rFonts w:cs="Arial"/>
          <w:noProof/>
          <w:lang w:val="ro-RO"/>
        </w:rPr>
      </w:pPr>
      <w:r w:rsidRPr="00A91424">
        <w:rPr>
          <w:rFonts w:cs="Arial"/>
          <w:noProof/>
          <w:lang w:val="ro-RO"/>
        </w:rPr>
        <w:t>Amplasarea exacta a racordurilor noi se va stabili la executia lucrarilor impreuna cu Beneficiarul.</w:t>
      </w:r>
    </w:p>
    <w:p w14:paraId="3C0DABE7" w14:textId="77777777" w:rsidR="001D6382" w:rsidRPr="00A91424" w:rsidRDefault="001D6382" w:rsidP="00385637">
      <w:pPr>
        <w:ind w:firstLine="709"/>
        <w:rPr>
          <w:rFonts w:cs="Arial"/>
          <w:noProof/>
          <w:lang w:val="ro-RO" w:eastAsia="x-none"/>
        </w:rPr>
      </w:pPr>
      <w:r w:rsidRPr="00A91424">
        <w:rPr>
          <w:rFonts w:cs="Arial"/>
          <w:noProof/>
          <w:lang w:val="ro-RO" w:eastAsia="x-none"/>
        </w:rPr>
        <w:t>Subraversari Drumuri; Cai ferate; Subtraversari cursuri de apa si canale de irigatii pentru traseele conductelor colectorului si retelor de canalizare menajera</w:t>
      </w:r>
    </w:p>
    <w:p w14:paraId="73888C7D" w14:textId="77777777" w:rsidR="001D6382" w:rsidRPr="00A91424" w:rsidRDefault="001D6382" w:rsidP="00385637">
      <w:pPr>
        <w:ind w:firstLine="709"/>
        <w:rPr>
          <w:rFonts w:cs="Arial"/>
          <w:noProof/>
          <w:lang w:val="ro-RO"/>
        </w:rPr>
      </w:pPr>
      <w:r w:rsidRPr="00A91424">
        <w:rPr>
          <w:rFonts w:cs="Arial"/>
          <w:noProof/>
          <w:lang w:val="ro-RO"/>
        </w:rPr>
        <w:t>Subtraversarile de drum expres/national/judetean/comunal, cai ferate; subtraversari cursuri de apa si canale de irigatii se vor realiza prin foraj orizontal dirijat, in conducta de protectie din PEID, sau prin sapatura deschisa cu conducta de protectie din otel, etansate la capete cu respectarea normativelor in vigoare.</w:t>
      </w:r>
    </w:p>
    <w:p w14:paraId="588293DD" w14:textId="77777777" w:rsidR="001D6382" w:rsidRPr="00A91424" w:rsidRDefault="001D6382" w:rsidP="00385637">
      <w:pPr>
        <w:ind w:firstLine="709"/>
        <w:rPr>
          <w:rFonts w:cs="Arial"/>
          <w:noProof/>
          <w:lang w:val="ro-RO" w:eastAsia="en-GB"/>
        </w:rPr>
      </w:pPr>
      <w:r w:rsidRPr="00A91424">
        <w:rPr>
          <w:rFonts w:cs="Arial"/>
          <w:noProof/>
          <w:lang w:val="ro-RO" w:eastAsia="en-GB"/>
        </w:rPr>
        <w:t>Pe traseul rețelelor de canalizare, în această fază de proiectare, s-au identificat următoarele tipuri de lucrări speciale:</w:t>
      </w:r>
    </w:p>
    <w:p w14:paraId="246F7A40" w14:textId="77777777" w:rsidR="001D6382" w:rsidRPr="00A91424" w:rsidRDefault="001D6382" w:rsidP="00385637">
      <w:pPr>
        <w:ind w:firstLine="709"/>
        <w:rPr>
          <w:rFonts w:cs="Arial"/>
          <w:noProof/>
          <w:lang w:val="ro-RO" w:eastAsia="en-GB"/>
        </w:rPr>
      </w:pPr>
      <w:r w:rsidRPr="00A91424">
        <w:rPr>
          <w:rFonts w:cs="Arial"/>
          <w:noProof/>
          <w:lang w:val="ro-RO" w:eastAsia="en-GB"/>
        </w:rPr>
        <w:t>Lucrări speciale (subtraversări) – s-au identificat un număr de 5 subtraversări ce se vor executa prin foraj orizontal în tub de protecție sau prin foraj orizontal dirijat</w:t>
      </w:r>
    </w:p>
    <w:p w14:paraId="63B1B17B" w14:textId="77777777" w:rsidR="001D6382" w:rsidRPr="00A91424" w:rsidRDefault="001D6382" w:rsidP="00385637">
      <w:pPr>
        <w:ind w:firstLine="709"/>
        <w:rPr>
          <w:rFonts w:cs="Arial"/>
          <w:noProof/>
          <w:lang w:val="ro-RO" w:eastAsia="en-GB"/>
        </w:rPr>
      </w:pPr>
      <w:r w:rsidRPr="00A91424">
        <w:rPr>
          <w:rFonts w:cs="Arial"/>
          <w:noProof/>
          <w:lang w:val="ro-RO" w:eastAsia="en-GB"/>
        </w:rPr>
        <w:t>subtraversări drumuri  DN 13A    - 1 buc.</w:t>
      </w:r>
    </w:p>
    <w:p w14:paraId="32F2996C" w14:textId="77777777" w:rsidR="001D6382" w:rsidRPr="00A91424" w:rsidRDefault="001D6382" w:rsidP="00385637">
      <w:pPr>
        <w:ind w:firstLine="709"/>
        <w:rPr>
          <w:rFonts w:cs="Arial"/>
          <w:noProof/>
          <w:lang w:val="ro-RO" w:eastAsia="en-GB"/>
        </w:rPr>
      </w:pPr>
      <w:r w:rsidRPr="00A91424">
        <w:rPr>
          <w:rFonts w:cs="Arial"/>
          <w:noProof/>
          <w:lang w:val="ro-RO" w:eastAsia="en-GB"/>
        </w:rPr>
        <w:t>subtravers</w:t>
      </w:r>
      <w:r w:rsidRPr="00A91424">
        <w:rPr>
          <w:rFonts w:cs="Arial"/>
          <w:noProof/>
          <w:lang w:val="ro-RO"/>
        </w:rPr>
        <w:t>ă</w:t>
      </w:r>
      <w:r w:rsidRPr="00A91424">
        <w:rPr>
          <w:rFonts w:cs="Arial"/>
          <w:noProof/>
          <w:lang w:val="ro-RO" w:eastAsia="en-GB"/>
        </w:rPr>
        <w:t>ri parau Bradesti 2 buc.</w:t>
      </w:r>
    </w:p>
    <w:p w14:paraId="1FF480A1"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Conductele de canalizare menajera se vor amplasa pe carosabil, in acostamentul drumului, pe trotuar sau in spatiul verde in functie de spatiul disponibil, de categoria drumului, precum si de celelalte utilitati existente. </w:t>
      </w:r>
    </w:p>
    <w:p w14:paraId="01F76367" w14:textId="77777777" w:rsidR="001D6382" w:rsidRPr="00A91424" w:rsidRDefault="001D6382" w:rsidP="00385637">
      <w:pPr>
        <w:ind w:firstLine="709"/>
        <w:rPr>
          <w:rFonts w:cs="Arial"/>
          <w:noProof/>
          <w:lang w:val="ro-RO" w:eastAsia="x-none"/>
        </w:rPr>
      </w:pPr>
      <w:r w:rsidRPr="00A91424">
        <w:rPr>
          <w:rFonts w:cs="Arial"/>
          <w:noProof/>
          <w:lang w:val="ro-RO" w:eastAsia="x-none"/>
        </w:rPr>
        <w:tab/>
        <w:t>Pe conductele de canalizare care fac obiectul proiectului s-a prevazut camine de vizitare, intersectie si de rupere de panta din elemente prefabricate de beton armat cu diametrul interior de 1000 mm. Caminele de vizitare sunt compuse din element de baza cu trepte Dint 1000 mm, tuburi din beton cu Dint. = 1000 mm si H = 250, 500, 750, 1000 mm, element de reductie tronconic Dint = 1000/800 mm si placa prefabricata din beton armat.</w:t>
      </w:r>
    </w:p>
    <w:p w14:paraId="0AAD21C4" w14:textId="77777777" w:rsidR="001D6382" w:rsidRPr="00A91424" w:rsidRDefault="001D6382" w:rsidP="00385637">
      <w:pPr>
        <w:ind w:firstLine="709"/>
        <w:rPr>
          <w:rFonts w:cs="Arial"/>
          <w:noProof/>
          <w:lang w:val="ro-RO" w:eastAsia="x-none"/>
        </w:rPr>
      </w:pPr>
      <w:r w:rsidRPr="00A91424">
        <w:rPr>
          <w:rFonts w:cs="Arial"/>
          <w:noProof/>
          <w:lang w:val="ro-RO" w:eastAsia="x-none"/>
        </w:rPr>
        <w:tab/>
        <w:t>Caminele de intersectie si vizitare sunt amplasate la maximum 60 m intre ele (pe aliniamente). Conducta de canalizare menajera va fi asezata pe un pat de nisip de 10 cm si deasupra generatoarei superioare a conductei va fi asezat un strat de pana la 30 cm de nisip.</w:t>
      </w:r>
    </w:p>
    <w:p w14:paraId="2EF50A4A" w14:textId="77777777" w:rsidR="001D6382" w:rsidRPr="00A91424" w:rsidRDefault="001D6382" w:rsidP="00385637">
      <w:pPr>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09987831" w14:textId="77777777" w:rsidR="001D6382" w:rsidRPr="00A91424" w:rsidRDefault="001D6382" w:rsidP="00385637">
      <w:pPr>
        <w:ind w:firstLine="709"/>
        <w:rPr>
          <w:rFonts w:cs="Arial"/>
          <w:noProof/>
          <w:lang w:val="ro-RO" w:eastAsia="x-none"/>
        </w:rPr>
      </w:pPr>
      <w:r w:rsidRPr="00A91424">
        <w:rPr>
          <w:rFonts w:cs="Arial"/>
          <w:noProof/>
          <w:lang w:val="ro-RO" w:eastAsia="x-none"/>
        </w:rPr>
        <w:tab/>
        <w:t>Subtraversarile de drum judetean se vor realiza prin foraj orizontal, in conducta de protectie, etansata la capete conform STAS 9312-87.</w:t>
      </w:r>
    </w:p>
    <w:p w14:paraId="3947A6B0"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ab/>
        <w:t>Generatoarea superioara a conductei de protectie se va afla la minim 1,50 m sub cota carosabilului in punctul de subtraversare.</w:t>
      </w:r>
    </w:p>
    <w:p w14:paraId="0CD27695" w14:textId="77777777" w:rsidR="001D6382" w:rsidRPr="00A91424" w:rsidRDefault="001D6382" w:rsidP="00385637">
      <w:pPr>
        <w:ind w:firstLine="709"/>
        <w:rPr>
          <w:rFonts w:cs="Arial"/>
          <w:noProof/>
          <w:lang w:val="ro-RO" w:eastAsia="x-none"/>
        </w:rPr>
      </w:pPr>
      <w:r w:rsidRPr="00A91424">
        <w:rPr>
          <w:rFonts w:cs="Arial"/>
          <w:noProof/>
          <w:lang w:val="ro-RO" w:eastAsia="x-none"/>
        </w:rPr>
        <w:t>Cămine de vizitare</w:t>
      </w:r>
    </w:p>
    <w:p w14:paraId="011BFC9D" w14:textId="77777777" w:rsidR="001D6382" w:rsidRPr="00A91424" w:rsidRDefault="001D6382" w:rsidP="00385637">
      <w:pPr>
        <w:ind w:firstLine="709"/>
        <w:rPr>
          <w:rFonts w:cs="Arial"/>
          <w:noProof/>
          <w:lang w:val="ro-RO" w:eastAsia="x-none"/>
        </w:rPr>
      </w:pPr>
      <w:r w:rsidRPr="00A91424">
        <w:rPr>
          <w:rFonts w:cs="Arial"/>
          <w:noProof/>
          <w:lang w:val="ro-RO" w:eastAsia="x-none"/>
        </w:rPr>
        <w:t>Caminele de vizitare proiectate, necesare unei bune funcționări a canalizării, se vor executa conform STAS 2448-82.</w:t>
      </w:r>
    </w:p>
    <w:p w14:paraId="29B6B547" w14:textId="77777777" w:rsidR="001D6382" w:rsidRPr="00A91424" w:rsidRDefault="001D6382" w:rsidP="00385637">
      <w:pPr>
        <w:ind w:firstLine="709"/>
        <w:rPr>
          <w:rFonts w:cs="Arial"/>
          <w:noProof/>
          <w:lang w:val="ro-RO" w:eastAsia="x-none"/>
        </w:rPr>
      </w:pPr>
      <w:r w:rsidRPr="00A91424">
        <w:rPr>
          <w:rFonts w:cs="Arial"/>
          <w:noProof/>
          <w:lang w:val="ro-RO" w:eastAsia="x-none"/>
        </w:rPr>
        <w:t>Toate căminele de pe rețeaua de canalizare existentă asupra cărora se va interveni prin execuția lucrărilor din prezentul proiect tehnic se vor reabilita:</w:t>
      </w:r>
    </w:p>
    <w:p w14:paraId="61553F02" w14:textId="77777777" w:rsidR="001D6382" w:rsidRPr="00A91424" w:rsidRDefault="001D6382" w:rsidP="00385637">
      <w:pPr>
        <w:ind w:firstLine="709"/>
        <w:rPr>
          <w:rFonts w:cs="Arial"/>
          <w:noProof/>
          <w:lang w:val="ro-RO" w:eastAsia="x-none"/>
        </w:rPr>
      </w:pPr>
      <w:r w:rsidRPr="00A91424">
        <w:rPr>
          <w:rFonts w:cs="Arial"/>
          <w:noProof/>
          <w:lang w:val="ro-RO" w:eastAsia="x-none"/>
        </w:rPr>
        <w:t>punerea în uscat a zonei de lucru prin pomparea debitului influent;</w:t>
      </w:r>
    </w:p>
    <w:p w14:paraId="1E5F0961" w14:textId="77777777" w:rsidR="001D6382" w:rsidRPr="00A91424" w:rsidRDefault="001D6382" w:rsidP="00385637">
      <w:pPr>
        <w:ind w:firstLine="709"/>
        <w:rPr>
          <w:rFonts w:cs="Arial"/>
          <w:noProof/>
          <w:lang w:val="ro-RO" w:eastAsia="x-none"/>
        </w:rPr>
      </w:pPr>
      <w:r w:rsidRPr="00A91424">
        <w:rPr>
          <w:rFonts w:cs="Arial"/>
          <w:noProof/>
          <w:lang w:val="ro-RO" w:eastAsia="x-none"/>
        </w:rPr>
        <w:t>curățirea la interior a căminelor – depuneri, colmatări, etc.;</w:t>
      </w:r>
    </w:p>
    <w:p w14:paraId="3EF7A1B5" w14:textId="77777777" w:rsidR="001D6382" w:rsidRPr="00A91424" w:rsidRDefault="001D6382" w:rsidP="00385637">
      <w:pPr>
        <w:ind w:firstLine="709"/>
        <w:rPr>
          <w:rFonts w:cs="Arial"/>
          <w:noProof/>
          <w:lang w:val="ro-RO" w:eastAsia="x-none"/>
        </w:rPr>
      </w:pPr>
      <w:r w:rsidRPr="00A91424">
        <w:rPr>
          <w:rFonts w:cs="Arial"/>
          <w:noProof/>
          <w:lang w:val="ro-RO" w:eastAsia="x-none"/>
        </w:rPr>
        <w:t>curățirea mecanică a suprafeței din beton de la interiorul căminelor;</w:t>
      </w:r>
    </w:p>
    <w:p w14:paraId="3D0383EE" w14:textId="77777777" w:rsidR="001D6382" w:rsidRPr="00A91424" w:rsidRDefault="001D6382" w:rsidP="00385637">
      <w:pPr>
        <w:ind w:firstLine="709"/>
        <w:rPr>
          <w:rFonts w:cs="Arial"/>
          <w:noProof/>
          <w:lang w:val="ro-RO" w:eastAsia="x-none"/>
        </w:rPr>
      </w:pPr>
      <w:r w:rsidRPr="00A91424">
        <w:rPr>
          <w:rFonts w:cs="Arial"/>
          <w:noProof/>
          <w:lang w:val="ro-RO" w:eastAsia="x-none"/>
        </w:rPr>
        <w:t>aplicarea unui strat hidroizolator de mortar pentru suprafețele umede;</w:t>
      </w:r>
    </w:p>
    <w:p w14:paraId="4AE91FDF" w14:textId="77777777" w:rsidR="001D6382" w:rsidRPr="00A91424" w:rsidRDefault="001D6382" w:rsidP="00385637">
      <w:pPr>
        <w:ind w:firstLine="709"/>
        <w:rPr>
          <w:rFonts w:cs="Arial"/>
          <w:noProof/>
          <w:lang w:val="ro-RO" w:eastAsia="x-none"/>
        </w:rPr>
      </w:pPr>
      <w:r w:rsidRPr="00A91424">
        <w:rPr>
          <w:rFonts w:cs="Arial"/>
          <w:noProof/>
          <w:lang w:val="ro-RO" w:eastAsia="x-none"/>
        </w:rPr>
        <w:t>procurarea și montarea ramei și a capacului de fontă;</w:t>
      </w:r>
    </w:p>
    <w:p w14:paraId="6C7882C1" w14:textId="77777777" w:rsidR="001D6382" w:rsidRPr="00A91424" w:rsidRDefault="001D6382" w:rsidP="00385637">
      <w:pPr>
        <w:ind w:firstLine="709"/>
        <w:rPr>
          <w:rFonts w:cs="Arial"/>
          <w:noProof/>
          <w:lang w:val="ro-RO" w:eastAsia="x-none"/>
        </w:rPr>
      </w:pPr>
      <w:r w:rsidRPr="00A91424">
        <w:rPr>
          <w:rFonts w:cs="Arial"/>
          <w:noProof/>
          <w:lang w:val="ro-RO" w:eastAsia="x-none"/>
        </w:rPr>
        <w:t>legarea tuburilor de scurgere la căminele de vizitare;</w:t>
      </w:r>
    </w:p>
    <w:p w14:paraId="663D10A9" w14:textId="77777777" w:rsidR="001D6382" w:rsidRPr="00A91424" w:rsidRDefault="001D6382" w:rsidP="00385637">
      <w:pPr>
        <w:ind w:firstLine="709"/>
        <w:rPr>
          <w:rFonts w:cs="Arial"/>
          <w:noProof/>
          <w:lang w:val="ro-RO" w:eastAsia="x-none"/>
        </w:rPr>
      </w:pPr>
      <w:r w:rsidRPr="00A91424">
        <w:rPr>
          <w:rFonts w:cs="Arial"/>
          <w:noProof/>
          <w:lang w:val="ro-RO" w:eastAsia="x-none"/>
        </w:rPr>
        <w:t>execuția scărilor metalice de acces;</w:t>
      </w:r>
    </w:p>
    <w:p w14:paraId="4FB5089F" w14:textId="77777777" w:rsidR="001D6382" w:rsidRPr="00A91424" w:rsidRDefault="001D6382" w:rsidP="00385637">
      <w:pPr>
        <w:ind w:firstLine="709"/>
        <w:rPr>
          <w:rFonts w:cs="Arial"/>
          <w:noProof/>
          <w:lang w:val="ro-RO" w:eastAsia="x-none"/>
        </w:rPr>
      </w:pPr>
      <w:r w:rsidRPr="00A91424">
        <w:rPr>
          <w:rFonts w:cs="Arial"/>
          <w:noProof/>
          <w:lang w:val="ro-RO" w:eastAsia="x-none"/>
        </w:rPr>
        <w:t>execuția și compactarea umpluturilor, dacă este cazul.</w:t>
      </w:r>
    </w:p>
    <w:p w14:paraId="6F18A4CF" w14:textId="77777777" w:rsidR="001D6382" w:rsidRPr="00A91424" w:rsidRDefault="001D6382" w:rsidP="00385637">
      <w:pPr>
        <w:ind w:firstLine="709"/>
        <w:rPr>
          <w:rFonts w:cs="Arial"/>
          <w:noProof/>
          <w:lang w:val="ro-RO" w:eastAsia="x-none"/>
        </w:rPr>
      </w:pPr>
      <w:r w:rsidRPr="00A91424">
        <w:rPr>
          <w:rFonts w:cs="Arial"/>
          <w:noProof/>
          <w:lang w:val="ro-RO" w:eastAsia="x-none"/>
        </w:rPr>
        <w:t>Statii de pompare apa uzata (SPAU) si conducte de refulare</w:t>
      </w:r>
    </w:p>
    <w:p w14:paraId="1F778C5E"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Statiile de pompare apar ca necesare pentru pomparea apelor uzate in diferite puncte ale retelei de canalizare acolo unde relieful terenului nu permite curgerea gravitationala a apelor uzate. </w:t>
      </w:r>
    </w:p>
    <w:p w14:paraId="4850ACAB" w14:textId="77777777" w:rsidR="001D6382" w:rsidRPr="00A91424" w:rsidRDefault="001D6382" w:rsidP="00385637">
      <w:pPr>
        <w:ind w:firstLine="709"/>
        <w:rPr>
          <w:rFonts w:cs="Arial"/>
          <w:noProof/>
          <w:lang w:val="ro-RO" w:eastAsia="x-none"/>
        </w:rPr>
      </w:pPr>
      <w:r w:rsidRPr="00A91424">
        <w:rPr>
          <w:rFonts w:cs="Arial"/>
          <w:noProof/>
          <w:lang w:val="ro-RO" w:eastAsia="x-none"/>
        </w:rPr>
        <w:t>Stațiile de pompare cu separare de solide cu pompe montate uscat, in numar de 12 buc, vor fi în construcție monobloc, etanșe, integral prefabricate din polietilenă PEID sau similar, complet echipate.</w:t>
      </w:r>
    </w:p>
    <w:p w14:paraId="59FCF0A4"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57A89938" w14:textId="77777777" w:rsidR="001D6382" w:rsidRPr="00A91424" w:rsidRDefault="001D6382" w:rsidP="00385637">
      <w:pPr>
        <w:ind w:firstLine="709"/>
        <w:rPr>
          <w:rFonts w:cs="Arial"/>
          <w:noProof/>
          <w:lang w:val="ro-RO"/>
        </w:rPr>
      </w:pPr>
      <w:r w:rsidRPr="00A91424">
        <w:rPr>
          <w:rFonts w:cs="Arial"/>
          <w:noProof/>
          <w:lang w:val="ro-RO"/>
        </w:rPr>
        <w:t>conducte de racord la pompe;</w:t>
      </w:r>
    </w:p>
    <w:p w14:paraId="7A0AEAC8" w14:textId="77777777" w:rsidR="001D6382" w:rsidRPr="00A91424" w:rsidRDefault="001D6382" w:rsidP="00385637">
      <w:pPr>
        <w:ind w:firstLine="709"/>
        <w:rPr>
          <w:rFonts w:cs="Arial"/>
          <w:noProof/>
          <w:lang w:val="ro-RO"/>
        </w:rPr>
      </w:pPr>
      <w:r w:rsidRPr="00A91424">
        <w:rPr>
          <w:rFonts w:cs="Arial"/>
          <w:noProof/>
          <w:lang w:val="ro-RO"/>
        </w:rPr>
        <w:t>conducte de refulare;</w:t>
      </w:r>
    </w:p>
    <w:p w14:paraId="0FDDFB03" w14:textId="77777777" w:rsidR="001D6382" w:rsidRPr="00A91424" w:rsidRDefault="001D6382" w:rsidP="00385637">
      <w:pPr>
        <w:ind w:firstLine="709"/>
        <w:rPr>
          <w:rFonts w:cs="Arial"/>
          <w:noProof/>
          <w:lang w:val="ro-RO"/>
        </w:rPr>
      </w:pPr>
      <w:r w:rsidRPr="00A91424">
        <w:rPr>
          <w:rFonts w:cs="Arial"/>
          <w:noProof/>
          <w:lang w:val="ro-RO"/>
        </w:rPr>
        <w:t>conducte intermediare;</w:t>
      </w:r>
    </w:p>
    <w:p w14:paraId="51F35B69" w14:textId="77777777" w:rsidR="001D6382" w:rsidRPr="00A91424" w:rsidRDefault="001D6382" w:rsidP="00385637">
      <w:pPr>
        <w:ind w:firstLine="709"/>
        <w:rPr>
          <w:rFonts w:cs="Arial"/>
          <w:noProof/>
          <w:lang w:val="ro-RO"/>
        </w:rPr>
      </w:pPr>
      <w:r w:rsidRPr="00A91424">
        <w:rPr>
          <w:rFonts w:cs="Arial"/>
          <w:noProof/>
          <w:lang w:val="ro-RO"/>
        </w:rPr>
        <w:t>vane, fitinguri, clapeti antiretur, etc.</w:t>
      </w:r>
    </w:p>
    <w:p w14:paraId="0006A344" w14:textId="77777777" w:rsidR="001D6382" w:rsidRPr="00A91424" w:rsidRDefault="001D6382" w:rsidP="00385637">
      <w:pPr>
        <w:ind w:firstLine="709"/>
        <w:rPr>
          <w:rFonts w:cs="Arial"/>
          <w:noProof/>
          <w:lang w:val="ro-RO"/>
        </w:rPr>
      </w:pPr>
      <w:r w:rsidRPr="00A91424">
        <w:rPr>
          <w:rFonts w:cs="Arial"/>
          <w:noProof/>
          <w:lang w:val="ro-RO"/>
        </w:rPr>
        <w:t>vana cutit, la intrarea apei uzate in statie;</w:t>
      </w:r>
    </w:p>
    <w:p w14:paraId="19B20C32" w14:textId="77777777" w:rsidR="001D6382" w:rsidRPr="00A91424" w:rsidRDefault="001D6382" w:rsidP="00385637">
      <w:pPr>
        <w:ind w:firstLine="709"/>
        <w:rPr>
          <w:rFonts w:cs="Arial"/>
          <w:noProof/>
          <w:lang w:val="ro-RO"/>
        </w:rPr>
      </w:pPr>
      <w:r w:rsidRPr="00A91424">
        <w:rPr>
          <w:rFonts w:cs="Arial"/>
          <w:noProof/>
          <w:lang w:val="ro-RO"/>
        </w:rPr>
        <w:t>distribuitor;</w:t>
      </w:r>
    </w:p>
    <w:p w14:paraId="5E8A9F3F" w14:textId="77777777" w:rsidR="001D6382" w:rsidRPr="00A91424" w:rsidRDefault="001D6382" w:rsidP="00385637">
      <w:pPr>
        <w:ind w:firstLine="709"/>
        <w:rPr>
          <w:rFonts w:cs="Arial"/>
          <w:noProof/>
          <w:lang w:val="ro-RO"/>
        </w:rPr>
      </w:pPr>
      <w:r w:rsidRPr="00A91424">
        <w:rPr>
          <w:rFonts w:cs="Arial"/>
          <w:noProof/>
          <w:lang w:val="ro-RO"/>
        </w:rPr>
        <w:t>rezervor pentru separarea de solide;</w:t>
      </w:r>
    </w:p>
    <w:p w14:paraId="070C2D85" w14:textId="77777777" w:rsidR="001D6382" w:rsidRPr="00A91424" w:rsidRDefault="001D6382" w:rsidP="00385637">
      <w:pPr>
        <w:ind w:firstLine="709"/>
        <w:rPr>
          <w:rFonts w:cs="Arial"/>
          <w:noProof/>
          <w:lang w:val="ro-RO"/>
        </w:rPr>
      </w:pPr>
      <w:r w:rsidRPr="00A91424">
        <w:rPr>
          <w:rFonts w:cs="Arial"/>
          <w:noProof/>
          <w:lang w:val="ro-RO"/>
        </w:rPr>
        <w:t>bile pentru inchidere/deschidere ;</w:t>
      </w:r>
    </w:p>
    <w:p w14:paraId="793AEB5B" w14:textId="77777777" w:rsidR="001D6382" w:rsidRPr="00A91424" w:rsidRDefault="001D6382" w:rsidP="00385637">
      <w:pPr>
        <w:ind w:firstLine="709"/>
        <w:rPr>
          <w:rFonts w:cs="Arial"/>
          <w:noProof/>
          <w:lang w:val="ro-RO"/>
        </w:rPr>
      </w:pPr>
      <w:r w:rsidRPr="00A91424">
        <w:rPr>
          <w:rFonts w:cs="Arial"/>
          <w:noProof/>
          <w:lang w:val="ro-RO"/>
        </w:rPr>
        <w:t>pompa de basa.</w:t>
      </w:r>
    </w:p>
    <w:p w14:paraId="6463EA0F"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Statia de pompare ape uzate cu separare de solide va fi echipata cu electropompe montate uscat, cu rotor monocanal sau vortex, pentru ape uzate cu incarcari mari si vor avea caracteristicile conform specificatiilor tehnice.</w:t>
      </w:r>
    </w:p>
    <w:p w14:paraId="68171FC8" w14:textId="77777777" w:rsidR="001D6382" w:rsidRPr="00A91424" w:rsidRDefault="001D6382" w:rsidP="00385637">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10 bar.</w:t>
      </w:r>
    </w:p>
    <w:p w14:paraId="5A2B2FCB" w14:textId="77777777" w:rsidR="001D6382" w:rsidRPr="00A91424" w:rsidRDefault="001D6382" w:rsidP="00385637">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45D56D6A" w14:textId="77777777" w:rsidR="001D6382" w:rsidRPr="00A91424" w:rsidRDefault="001D6382" w:rsidP="00385637">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27D36037" w14:textId="77777777" w:rsidR="001D6382" w:rsidRPr="00A91424" w:rsidRDefault="001D6382" w:rsidP="00385637">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731ED640" w14:textId="77777777" w:rsidR="001D6382" w:rsidRPr="00A91424" w:rsidRDefault="001D6382" w:rsidP="00385637">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010E3EE7" w14:textId="77777777" w:rsidR="001D6382" w:rsidRPr="00A91424" w:rsidRDefault="001D6382" w:rsidP="00385637">
      <w:pPr>
        <w:ind w:firstLine="709"/>
        <w:rPr>
          <w:rFonts w:cs="Arial"/>
          <w:noProof/>
          <w:lang w:val="ro-RO" w:eastAsia="x-none"/>
        </w:rPr>
      </w:pPr>
      <w:r w:rsidRPr="00A91424">
        <w:rPr>
          <w:rFonts w:cs="Arial"/>
          <w:noProof/>
          <w:lang w:val="ro-RO" w:eastAsia="x-none"/>
        </w:rPr>
        <w:t>Modul de functionare a statiei:</w:t>
      </w:r>
    </w:p>
    <w:p w14:paraId="1A8FDBE4" w14:textId="77777777" w:rsidR="001D6382" w:rsidRPr="00A91424" w:rsidRDefault="001D6382" w:rsidP="00385637">
      <w:pPr>
        <w:ind w:firstLine="709"/>
        <w:rPr>
          <w:rFonts w:cs="Arial"/>
          <w:noProof/>
          <w:lang w:val="ro-RO"/>
        </w:rPr>
      </w:pPr>
      <w:r w:rsidRPr="00A91424">
        <w:rPr>
          <w:rFonts w:cs="Arial"/>
          <w:noProof/>
          <w:lang w:val="ro-RO"/>
        </w:rPr>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1BF3879B" w14:textId="77777777" w:rsidR="001D6382" w:rsidRPr="00A91424" w:rsidRDefault="001D6382" w:rsidP="00385637">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68A6191D" w14:textId="77777777" w:rsidR="001D6382" w:rsidRPr="00A91424" w:rsidRDefault="001D6382" w:rsidP="00385637">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471E60E3" w14:textId="77777777" w:rsidR="001D6382" w:rsidRPr="00A91424" w:rsidRDefault="001D6382" w:rsidP="00385637">
      <w:pPr>
        <w:ind w:firstLine="709"/>
        <w:rPr>
          <w:rFonts w:cs="Arial"/>
          <w:noProof/>
          <w:lang w:val="ro-RO"/>
        </w:rPr>
      </w:pPr>
      <w:r w:rsidRPr="00A91424">
        <w:rPr>
          <w:rFonts w:cs="Arial"/>
          <w:noProof/>
          <w:lang w:val="ro-RO"/>
        </w:rPr>
        <w:t xml:space="preserve">Pomparea este oprita de asemenea in functie de nivel. Sfera obturatoare cade si permite o noua umplere. In timpul acestei pompari, apa uzata influenta in statie este ghidata catre celalalt rezervor colector de solide. </w:t>
      </w:r>
    </w:p>
    <w:p w14:paraId="7377C379" w14:textId="77777777" w:rsidR="001D6382" w:rsidRPr="00A91424" w:rsidRDefault="001D6382" w:rsidP="00385637">
      <w:pPr>
        <w:ind w:firstLine="709"/>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5492DF15"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Caminele amplasate inaintea statiilor de pompare (camine de decantare) vor fi echipate cu gratare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218518A6" w14:textId="77777777" w:rsidR="001D6382" w:rsidRPr="00A91424" w:rsidRDefault="001D6382" w:rsidP="00385637">
      <w:pPr>
        <w:ind w:firstLine="709"/>
        <w:rPr>
          <w:rFonts w:cs="Arial"/>
          <w:noProof/>
          <w:lang w:val="ro-RO" w:eastAsia="en-GB"/>
        </w:rPr>
      </w:pPr>
      <w:r w:rsidRPr="00A91424">
        <w:rPr>
          <w:rFonts w:cs="Arial"/>
          <w:noProof/>
          <w:lang w:val="ro-RO" w:eastAsia="en-GB"/>
        </w:rPr>
        <w:lastRenderedPageBreak/>
        <w:t>S-au prevăzut stații de pompare ape uzate ce vor colecta apele uzate din zonele unde panta terenului nu permite racordarea canalizării gravitaționale la conducta colectoare principală. Stațiile de pompare vor împinge apele uzate în căminele de descărcare prin intermediul conductelor de refulare.</w:t>
      </w:r>
    </w:p>
    <w:p w14:paraId="0A0F60FD" w14:textId="77777777" w:rsidR="001D6382" w:rsidRPr="00A91424" w:rsidRDefault="001D6382" w:rsidP="00385637">
      <w:pPr>
        <w:ind w:firstLine="709"/>
        <w:rPr>
          <w:rFonts w:cs="Arial"/>
          <w:noProof/>
          <w:lang w:val="ro-RO" w:eastAsia="en-GB"/>
        </w:rPr>
      </w:pPr>
      <w:r w:rsidRPr="00A91424">
        <w:rPr>
          <w:rFonts w:cs="Arial"/>
          <w:noProof/>
          <w:lang w:val="ro-RO" w:eastAsia="en-GB"/>
        </w:rPr>
        <w:t xml:space="preserve">Stațiile de pompare ape uzate vor fi de tipul cheson și vor avea în componență 1+1 pompe, senzori de nivel, armaturi și fitinguri, debitmetru electromagnetic, sistem SCADA pentru canalizare (monitorizare parametrii stație de pompare). </w:t>
      </w:r>
    </w:p>
    <w:p w14:paraId="0B0884BC"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Statiile de pompare apar ca necesar pentru pomparea apelor uzate in diferite puncte ale retelei de canalizare acolo unde relieful terenului nu permite curgerea gravitationala a apelor uzate. </w:t>
      </w:r>
    </w:p>
    <w:p w14:paraId="60D8C3F6" w14:textId="77777777" w:rsidR="001D6382" w:rsidRPr="00A91424" w:rsidRDefault="001D6382" w:rsidP="001D6382">
      <w:pPr>
        <w:rPr>
          <w:rFonts w:cs="Arial"/>
          <w:noProof/>
          <w:lang w:val="ro-RO" w:eastAsia="x-none"/>
        </w:rPr>
      </w:pPr>
      <w:bookmarkStart w:id="196" w:name="_Toc14271191"/>
      <w:r w:rsidRPr="00A91424">
        <w:rPr>
          <w:rFonts w:cs="Arial"/>
          <w:noProof/>
          <w:lang w:val="ro-RO" w:eastAsia="x-none"/>
        </w:rPr>
        <w:t>Statii de pompare a apelor uzate UAT Satu Mare</w:t>
      </w:r>
      <w:bookmarkEnd w:id="196"/>
    </w:p>
    <w:tbl>
      <w:tblPr>
        <w:tblW w:w="0" w:type="auto"/>
        <w:jc w:val="center"/>
        <w:tblLook w:val="04A0" w:firstRow="1" w:lastRow="0" w:firstColumn="1" w:lastColumn="0" w:noHBand="0" w:noVBand="1"/>
      </w:tblPr>
      <w:tblGrid>
        <w:gridCol w:w="926"/>
        <w:gridCol w:w="1143"/>
        <w:gridCol w:w="1156"/>
        <w:gridCol w:w="1018"/>
        <w:gridCol w:w="2152"/>
        <w:gridCol w:w="1148"/>
        <w:gridCol w:w="970"/>
        <w:gridCol w:w="1160"/>
      </w:tblGrid>
      <w:tr w:rsidR="001D6382" w:rsidRPr="00A91424" w14:paraId="6A238742" w14:textId="77777777" w:rsidTr="001D6382">
        <w:trPr>
          <w:trHeight w:val="20"/>
          <w:jc w:val="center"/>
        </w:trPr>
        <w:tc>
          <w:tcPr>
            <w:tcW w:w="0" w:type="auto"/>
            <w:tcBorders>
              <w:top w:val="single" w:sz="8" w:space="0" w:color="auto"/>
              <w:left w:val="single" w:sz="8" w:space="0" w:color="auto"/>
              <w:bottom w:val="nil"/>
              <w:right w:val="single" w:sz="4" w:space="0" w:color="auto"/>
            </w:tcBorders>
            <w:shd w:val="clear" w:color="auto" w:fill="8EAADB"/>
            <w:noWrap/>
            <w:vAlign w:val="center"/>
            <w:hideMark/>
          </w:tcPr>
          <w:p w14:paraId="76E29FE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Nr. Crt.</w:t>
            </w:r>
          </w:p>
        </w:tc>
        <w:tc>
          <w:tcPr>
            <w:tcW w:w="0" w:type="auto"/>
            <w:tcBorders>
              <w:top w:val="single" w:sz="8" w:space="0" w:color="auto"/>
              <w:left w:val="nil"/>
              <w:bottom w:val="nil"/>
              <w:right w:val="single" w:sz="4" w:space="0" w:color="auto"/>
            </w:tcBorders>
            <w:shd w:val="clear" w:color="auto" w:fill="8EAADB"/>
            <w:vAlign w:val="center"/>
            <w:hideMark/>
          </w:tcPr>
          <w:p w14:paraId="6F1CBA6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Statie de pompare</w:t>
            </w:r>
          </w:p>
        </w:tc>
        <w:tc>
          <w:tcPr>
            <w:tcW w:w="0" w:type="auto"/>
            <w:tcBorders>
              <w:top w:val="single" w:sz="8" w:space="0" w:color="auto"/>
              <w:left w:val="nil"/>
              <w:bottom w:val="nil"/>
              <w:right w:val="single" w:sz="4" w:space="0" w:color="auto"/>
            </w:tcBorders>
            <w:shd w:val="clear" w:color="auto" w:fill="8EAADB"/>
            <w:vAlign w:val="center"/>
            <w:hideMark/>
          </w:tcPr>
          <w:p w14:paraId="3C27F3D6" w14:textId="53317ED7" w:rsidR="001D6382" w:rsidRPr="00A91424" w:rsidRDefault="001D6382" w:rsidP="00385637">
            <w:pPr>
              <w:spacing w:after="0"/>
              <w:jc w:val="center"/>
              <w:rPr>
                <w:rFonts w:cs="Arial"/>
                <w:noProof/>
                <w:lang w:val="ro-RO" w:eastAsia="ro-RO"/>
              </w:rPr>
            </w:pPr>
            <w:r w:rsidRPr="00A91424">
              <w:rPr>
                <w:rFonts w:cs="Arial"/>
                <w:noProof/>
                <w:lang w:val="ro-RO" w:eastAsia="ro-RO"/>
              </w:rPr>
              <w:t>Numarul pompelor</w:t>
            </w:r>
          </w:p>
        </w:tc>
        <w:tc>
          <w:tcPr>
            <w:tcW w:w="0" w:type="auto"/>
            <w:tcBorders>
              <w:top w:val="single" w:sz="8" w:space="0" w:color="auto"/>
              <w:left w:val="nil"/>
              <w:bottom w:val="nil"/>
              <w:right w:val="single" w:sz="4" w:space="0" w:color="auto"/>
            </w:tcBorders>
            <w:shd w:val="clear" w:color="auto" w:fill="8EAADB"/>
            <w:vAlign w:val="center"/>
            <w:hideMark/>
          </w:tcPr>
          <w:p w14:paraId="63C21A4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Debit real calculat / pompa [l/s]</w:t>
            </w:r>
          </w:p>
        </w:tc>
        <w:tc>
          <w:tcPr>
            <w:tcW w:w="0" w:type="auto"/>
            <w:tcBorders>
              <w:top w:val="single" w:sz="8" w:space="0" w:color="auto"/>
              <w:left w:val="nil"/>
              <w:bottom w:val="nil"/>
              <w:right w:val="single" w:sz="4" w:space="0" w:color="auto"/>
            </w:tcBorders>
            <w:shd w:val="clear" w:color="auto" w:fill="8EAADB"/>
            <w:vAlign w:val="center"/>
            <w:hideMark/>
          </w:tcPr>
          <w:p w14:paraId="2877F9B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Debit minim recomandat/pompa [l/s]</w:t>
            </w:r>
          </w:p>
        </w:tc>
        <w:tc>
          <w:tcPr>
            <w:tcW w:w="0" w:type="auto"/>
            <w:tcBorders>
              <w:top w:val="single" w:sz="8" w:space="0" w:color="auto"/>
              <w:left w:val="nil"/>
              <w:bottom w:val="nil"/>
              <w:right w:val="single" w:sz="4" w:space="0" w:color="auto"/>
            </w:tcBorders>
            <w:shd w:val="clear" w:color="auto" w:fill="8EAADB"/>
            <w:vAlign w:val="center"/>
            <w:hideMark/>
          </w:tcPr>
          <w:p w14:paraId="1DB3404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Inaltimea de pompare [m]</w:t>
            </w:r>
          </w:p>
        </w:tc>
        <w:tc>
          <w:tcPr>
            <w:tcW w:w="0" w:type="auto"/>
            <w:tcBorders>
              <w:top w:val="single" w:sz="8" w:space="0" w:color="auto"/>
              <w:left w:val="nil"/>
              <w:bottom w:val="nil"/>
              <w:right w:val="single" w:sz="4" w:space="0" w:color="auto"/>
            </w:tcBorders>
            <w:shd w:val="clear" w:color="auto" w:fill="8EAADB"/>
            <w:vAlign w:val="center"/>
            <w:hideMark/>
          </w:tcPr>
          <w:p w14:paraId="00B61ED1" w14:textId="2CDBD5A0" w:rsidR="001D6382" w:rsidRPr="00A91424" w:rsidRDefault="001D6382" w:rsidP="00385637">
            <w:pPr>
              <w:spacing w:after="0"/>
              <w:jc w:val="center"/>
              <w:rPr>
                <w:rFonts w:cs="Arial"/>
                <w:noProof/>
                <w:lang w:val="ro-RO" w:eastAsia="ro-RO"/>
              </w:rPr>
            </w:pPr>
            <w:r w:rsidRPr="00A91424">
              <w:rPr>
                <w:rFonts w:cs="Arial"/>
                <w:noProof/>
                <w:lang w:val="ro-RO" w:eastAsia="ro-RO"/>
              </w:rPr>
              <w:t>H pomp rotunjut</w:t>
            </w:r>
          </w:p>
        </w:tc>
        <w:tc>
          <w:tcPr>
            <w:tcW w:w="0" w:type="auto"/>
            <w:tcBorders>
              <w:top w:val="single" w:sz="8" w:space="0" w:color="auto"/>
              <w:left w:val="nil"/>
              <w:bottom w:val="nil"/>
              <w:right w:val="single" w:sz="4" w:space="0" w:color="auto"/>
            </w:tcBorders>
            <w:shd w:val="clear" w:color="auto" w:fill="8EAADB"/>
            <w:vAlign w:val="center"/>
            <w:hideMark/>
          </w:tcPr>
          <w:p w14:paraId="65C8F9C9" w14:textId="089F1499" w:rsidR="001D6382" w:rsidRPr="00A91424" w:rsidRDefault="001D6382" w:rsidP="00385637">
            <w:pPr>
              <w:spacing w:after="0"/>
              <w:jc w:val="center"/>
              <w:rPr>
                <w:rFonts w:cs="Arial"/>
                <w:noProof/>
                <w:lang w:val="ro-RO" w:eastAsia="ro-RO"/>
              </w:rPr>
            </w:pPr>
            <w:r w:rsidRPr="00A91424">
              <w:rPr>
                <w:rFonts w:cs="Arial"/>
                <w:noProof/>
                <w:lang w:val="ro-RO" w:eastAsia="ro-RO"/>
              </w:rPr>
              <w:t>Diametru Cond de refulare DN</w:t>
            </w:r>
          </w:p>
        </w:tc>
      </w:tr>
      <w:tr w:rsidR="001D6382" w:rsidRPr="00A91424" w14:paraId="07532924" w14:textId="77777777" w:rsidTr="001D6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8E23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DB3FC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29BEF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90844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02FF44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BC43F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88C08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4F253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3C3FD81E"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5DF71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w:t>
            </w:r>
          </w:p>
        </w:tc>
        <w:tc>
          <w:tcPr>
            <w:tcW w:w="0" w:type="auto"/>
            <w:tcBorders>
              <w:top w:val="nil"/>
              <w:left w:val="nil"/>
              <w:bottom w:val="single" w:sz="4" w:space="0" w:color="auto"/>
              <w:right w:val="single" w:sz="4" w:space="0" w:color="auto"/>
            </w:tcBorders>
            <w:shd w:val="clear" w:color="auto" w:fill="auto"/>
            <w:noWrap/>
            <w:vAlign w:val="bottom"/>
            <w:hideMark/>
          </w:tcPr>
          <w:p w14:paraId="5BDDCD6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2</w:t>
            </w:r>
          </w:p>
        </w:tc>
        <w:tc>
          <w:tcPr>
            <w:tcW w:w="0" w:type="auto"/>
            <w:tcBorders>
              <w:top w:val="nil"/>
              <w:left w:val="nil"/>
              <w:bottom w:val="single" w:sz="4" w:space="0" w:color="auto"/>
              <w:right w:val="single" w:sz="4" w:space="0" w:color="auto"/>
            </w:tcBorders>
            <w:shd w:val="clear" w:color="auto" w:fill="auto"/>
            <w:noWrap/>
            <w:vAlign w:val="bottom"/>
            <w:hideMark/>
          </w:tcPr>
          <w:p w14:paraId="671CE4C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5A812DE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0.17</w:t>
            </w:r>
          </w:p>
        </w:tc>
        <w:tc>
          <w:tcPr>
            <w:tcW w:w="0" w:type="auto"/>
            <w:tcBorders>
              <w:top w:val="nil"/>
              <w:left w:val="nil"/>
              <w:bottom w:val="single" w:sz="4" w:space="0" w:color="auto"/>
              <w:right w:val="single" w:sz="4" w:space="0" w:color="auto"/>
            </w:tcBorders>
            <w:shd w:val="clear" w:color="auto" w:fill="auto"/>
            <w:noWrap/>
            <w:vAlign w:val="bottom"/>
            <w:hideMark/>
          </w:tcPr>
          <w:p w14:paraId="28CC17E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38BD7F8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3.98</w:t>
            </w:r>
          </w:p>
        </w:tc>
        <w:tc>
          <w:tcPr>
            <w:tcW w:w="0" w:type="auto"/>
            <w:tcBorders>
              <w:top w:val="nil"/>
              <w:left w:val="nil"/>
              <w:bottom w:val="single" w:sz="4" w:space="0" w:color="auto"/>
              <w:right w:val="single" w:sz="4" w:space="0" w:color="auto"/>
            </w:tcBorders>
            <w:shd w:val="clear" w:color="auto" w:fill="auto"/>
            <w:noWrap/>
            <w:vAlign w:val="bottom"/>
            <w:hideMark/>
          </w:tcPr>
          <w:p w14:paraId="58D19DD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4.00</w:t>
            </w:r>
          </w:p>
        </w:tc>
        <w:tc>
          <w:tcPr>
            <w:tcW w:w="0" w:type="auto"/>
            <w:tcBorders>
              <w:top w:val="nil"/>
              <w:left w:val="nil"/>
              <w:bottom w:val="single" w:sz="4" w:space="0" w:color="auto"/>
              <w:right w:val="single" w:sz="4" w:space="0" w:color="auto"/>
            </w:tcBorders>
            <w:shd w:val="clear" w:color="auto" w:fill="auto"/>
            <w:noWrap/>
            <w:vAlign w:val="bottom"/>
            <w:hideMark/>
          </w:tcPr>
          <w:p w14:paraId="7CA0B4A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788E5EA8"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2C23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w:t>
            </w:r>
          </w:p>
        </w:tc>
        <w:tc>
          <w:tcPr>
            <w:tcW w:w="0" w:type="auto"/>
            <w:tcBorders>
              <w:top w:val="nil"/>
              <w:left w:val="nil"/>
              <w:bottom w:val="single" w:sz="4" w:space="0" w:color="auto"/>
              <w:right w:val="single" w:sz="4" w:space="0" w:color="auto"/>
            </w:tcBorders>
            <w:shd w:val="clear" w:color="auto" w:fill="auto"/>
            <w:noWrap/>
            <w:vAlign w:val="bottom"/>
            <w:hideMark/>
          </w:tcPr>
          <w:p w14:paraId="19F10D6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3</w:t>
            </w:r>
          </w:p>
        </w:tc>
        <w:tc>
          <w:tcPr>
            <w:tcW w:w="0" w:type="auto"/>
            <w:tcBorders>
              <w:top w:val="nil"/>
              <w:left w:val="nil"/>
              <w:bottom w:val="single" w:sz="4" w:space="0" w:color="auto"/>
              <w:right w:val="single" w:sz="4" w:space="0" w:color="auto"/>
            </w:tcBorders>
            <w:shd w:val="clear" w:color="auto" w:fill="auto"/>
            <w:noWrap/>
            <w:vAlign w:val="bottom"/>
            <w:hideMark/>
          </w:tcPr>
          <w:p w14:paraId="4F9CBB7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4AD12FF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56298E6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13494C2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7.81</w:t>
            </w:r>
          </w:p>
        </w:tc>
        <w:tc>
          <w:tcPr>
            <w:tcW w:w="0" w:type="auto"/>
            <w:tcBorders>
              <w:top w:val="nil"/>
              <w:left w:val="nil"/>
              <w:bottom w:val="single" w:sz="4" w:space="0" w:color="auto"/>
              <w:right w:val="single" w:sz="4" w:space="0" w:color="auto"/>
            </w:tcBorders>
            <w:shd w:val="clear" w:color="auto" w:fill="auto"/>
            <w:noWrap/>
            <w:vAlign w:val="bottom"/>
            <w:hideMark/>
          </w:tcPr>
          <w:p w14:paraId="7DFA5CB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8.00</w:t>
            </w:r>
          </w:p>
        </w:tc>
        <w:tc>
          <w:tcPr>
            <w:tcW w:w="0" w:type="auto"/>
            <w:tcBorders>
              <w:top w:val="nil"/>
              <w:left w:val="nil"/>
              <w:bottom w:val="single" w:sz="4" w:space="0" w:color="auto"/>
              <w:right w:val="single" w:sz="4" w:space="0" w:color="auto"/>
            </w:tcBorders>
            <w:shd w:val="clear" w:color="auto" w:fill="auto"/>
            <w:noWrap/>
            <w:vAlign w:val="bottom"/>
            <w:hideMark/>
          </w:tcPr>
          <w:p w14:paraId="08C494D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01AB1835"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2447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w:t>
            </w:r>
          </w:p>
        </w:tc>
        <w:tc>
          <w:tcPr>
            <w:tcW w:w="0" w:type="auto"/>
            <w:tcBorders>
              <w:top w:val="nil"/>
              <w:left w:val="nil"/>
              <w:bottom w:val="single" w:sz="4" w:space="0" w:color="auto"/>
              <w:right w:val="single" w:sz="4" w:space="0" w:color="auto"/>
            </w:tcBorders>
            <w:shd w:val="clear" w:color="auto" w:fill="auto"/>
            <w:noWrap/>
            <w:vAlign w:val="bottom"/>
            <w:hideMark/>
          </w:tcPr>
          <w:p w14:paraId="0599B01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4</w:t>
            </w:r>
          </w:p>
        </w:tc>
        <w:tc>
          <w:tcPr>
            <w:tcW w:w="0" w:type="auto"/>
            <w:tcBorders>
              <w:top w:val="nil"/>
              <w:left w:val="nil"/>
              <w:bottom w:val="single" w:sz="4" w:space="0" w:color="auto"/>
              <w:right w:val="single" w:sz="4" w:space="0" w:color="auto"/>
            </w:tcBorders>
            <w:shd w:val="clear" w:color="auto" w:fill="auto"/>
            <w:noWrap/>
            <w:vAlign w:val="bottom"/>
            <w:hideMark/>
          </w:tcPr>
          <w:p w14:paraId="7405764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1096D79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05DA4B7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228E259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7.08</w:t>
            </w:r>
          </w:p>
        </w:tc>
        <w:tc>
          <w:tcPr>
            <w:tcW w:w="0" w:type="auto"/>
            <w:tcBorders>
              <w:top w:val="nil"/>
              <w:left w:val="nil"/>
              <w:bottom w:val="single" w:sz="4" w:space="0" w:color="auto"/>
              <w:right w:val="single" w:sz="4" w:space="0" w:color="auto"/>
            </w:tcBorders>
            <w:shd w:val="clear" w:color="auto" w:fill="auto"/>
            <w:noWrap/>
            <w:vAlign w:val="bottom"/>
            <w:hideMark/>
          </w:tcPr>
          <w:p w14:paraId="4244FA6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8.00</w:t>
            </w:r>
          </w:p>
        </w:tc>
        <w:tc>
          <w:tcPr>
            <w:tcW w:w="0" w:type="auto"/>
            <w:tcBorders>
              <w:top w:val="nil"/>
              <w:left w:val="nil"/>
              <w:bottom w:val="single" w:sz="4" w:space="0" w:color="auto"/>
              <w:right w:val="single" w:sz="4" w:space="0" w:color="auto"/>
            </w:tcBorders>
            <w:shd w:val="clear" w:color="auto" w:fill="auto"/>
            <w:noWrap/>
            <w:vAlign w:val="bottom"/>
            <w:hideMark/>
          </w:tcPr>
          <w:p w14:paraId="6B4643F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7BDA917A"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CC4DE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w:t>
            </w:r>
          </w:p>
        </w:tc>
        <w:tc>
          <w:tcPr>
            <w:tcW w:w="0" w:type="auto"/>
            <w:tcBorders>
              <w:top w:val="nil"/>
              <w:left w:val="nil"/>
              <w:bottom w:val="single" w:sz="4" w:space="0" w:color="auto"/>
              <w:right w:val="single" w:sz="4" w:space="0" w:color="auto"/>
            </w:tcBorders>
            <w:shd w:val="clear" w:color="auto" w:fill="auto"/>
            <w:noWrap/>
            <w:vAlign w:val="bottom"/>
            <w:hideMark/>
          </w:tcPr>
          <w:p w14:paraId="07D51D3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5</w:t>
            </w:r>
          </w:p>
        </w:tc>
        <w:tc>
          <w:tcPr>
            <w:tcW w:w="0" w:type="auto"/>
            <w:tcBorders>
              <w:top w:val="nil"/>
              <w:left w:val="nil"/>
              <w:bottom w:val="single" w:sz="4" w:space="0" w:color="auto"/>
              <w:right w:val="single" w:sz="4" w:space="0" w:color="auto"/>
            </w:tcBorders>
            <w:shd w:val="clear" w:color="auto" w:fill="auto"/>
            <w:noWrap/>
            <w:vAlign w:val="bottom"/>
            <w:hideMark/>
          </w:tcPr>
          <w:p w14:paraId="15CE9B5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322A936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2665A9B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252D90E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6.53</w:t>
            </w:r>
          </w:p>
        </w:tc>
        <w:tc>
          <w:tcPr>
            <w:tcW w:w="0" w:type="auto"/>
            <w:tcBorders>
              <w:top w:val="nil"/>
              <w:left w:val="nil"/>
              <w:bottom w:val="single" w:sz="4" w:space="0" w:color="auto"/>
              <w:right w:val="single" w:sz="4" w:space="0" w:color="auto"/>
            </w:tcBorders>
            <w:shd w:val="clear" w:color="auto" w:fill="auto"/>
            <w:noWrap/>
            <w:vAlign w:val="bottom"/>
            <w:hideMark/>
          </w:tcPr>
          <w:p w14:paraId="601CAE3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7.00</w:t>
            </w:r>
          </w:p>
        </w:tc>
        <w:tc>
          <w:tcPr>
            <w:tcW w:w="0" w:type="auto"/>
            <w:tcBorders>
              <w:top w:val="nil"/>
              <w:left w:val="nil"/>
              <w:bottom w:val="single" w:sz="4" w:space="0" w:color="auto"/>
              <w:right w:val="single" w:sz="4" w:space="0" w:color="auto"/>
            </w:tcBorders>
            <w:shd w:val="clear" w:color="auto" w:fill="auto"/>
            <w:noWrap/>
            <w:vAlign w:val="bottom"/>
            <w:hideMark/>
          </w:tcPr>
          <w:p w14:paraId="4753FB4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02CC1421"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0BDD4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w:t>
            </w:r>
          </w:p>
        </w:tc>
        <w:tc>
          <w:tcPr>
            <w:tcW w:w="0" w:type="auto"/>
            <w:tcBorders>
              <w:top w:val="nil"/>
              <w:left w:val="nil"/>
              <w:bottom w:val="single" w:sz="4" w:space="0" w:color="auto"/>
              <w:right w:val="single" w:sz="4" w:space="0" w:color="auto"/>
            </w:tcBorders>
            <w:shd w:val="clear" w:color="auto" w:fill="auto"/>
            <w:noWrap/>
            <w:vAlign w:val="bottom"/>
            <w:hideMark/>
          </w:tcPr>
          <w:p w14:paraId="6133915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6</w:t>
            </w:r>
          </w:p>
        </w:tc>
        <w:tc>
          <w:tcPr>
            <w:tcW w:w="0" w:type="auto"/>
            <w:tcBorders>
              <w:top w:val="nil"/>
              <w:left w:val="nil"/>
              <w:bottom w:val="single" w:sz="4" w:space="0" w:color="auto"/>
              <w:right w:val="single" w:sz="4" w:space="0" w:color="auto"/>
            </w:tcBorders>
            <w:shd w:val="clear" w:color="auto" w:fill="auto"/>
            <w:noWrap/>
            <w:vAlign w:val="bottom"/>
            <w:hideMark/>
          </w:tcPr>
          <w:p w14:paraId="125B1C6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4C5C9F6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185C67B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2C04D3B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8.77</w:t>
            </w:r>
          </w:p>
        </w:tc>
        <w:tc>
          <w:tcPr>
            <w:tcW w:w="0" w:type="auto"/>
            <w:tcBorders>
              <w:top w:val="nil"/>
              <w:left w:val="nil"/>
              <w:bottom w:val="single" w:sz="4" w:space="0" w:color="auto"/>
              <w:right w:val="single" w:sz="4" w:space="0" w:color="auto"/>
            </w:tcBorders>
            <w:shd w:val="clear" w:color="auto" w:fill="auto"/>
            <w:noWrap/>
            <w:vAlign w:val="bottom"/>
            <w:hideMark/>
          </w:tcPr>
          <w:p w14:paraId="503BF33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w:t>
            </w:r>
          </w:p>
        </w:tc>
        <w:tc>
          <w:tcPr>
            <w:tcW w:w="0" w:type="auto"/>
            <w:tcBorders>
              <w:top w:val="nil"/>
              <w:left w:val="nil"/>
              <w:bottom w:val="single" w:sz="4" w:space="0" w:color="auto"/>
              <w:right w:val="single" w:sz="4" w:space="0" w:color="auto"/>
            </w:tcBorders>
            <w:shd w:val="clear" w:color="auto" w:fill="auto"/>
            <w:noWrap/>
            <w:vAlign w:val="bottom"/>
            <w:hideMark/>
          </w:tcPr>
          <w:p w14:paraId="26ED907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6D3948D7"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2CE2D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w:t>
            </w:r>
          </w:p>
        </w:tc>
        <w:tc>
          <w:tcPr>
            <w:tcW w:w="0" w:type="auto"/>
            <w:tcBorders>
              <w:top w:val="nil"/>
              <w:left w:val="nil"/>
              <w:bottom w:val="single" w:sz="4" w:space="0" w:color="auto"/>
              <w:right w:val="single" w:sz="4" w:space="0" w:color="auto"/>
            </w:tcBorders>
            <w:shd w:val="clear" w:color="auto" w:fill="auto"/>
            <w:noWrap/>
            <w:vAlign w:val="bottom"/>
            <w:hideMark/>
          </w:tcPr>
          <w:p w14:paraId="5708574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7</w:t>
            </w:r>
          </w:p>
        </w:tc>
        <w:tc>
          <w:tcPr>
            <w:tcW w:w="0" w:type="auto"/>
            <w:tcBorders>
              <w:top w:val="nil"/>
              <w:left w:val="nil"/>
              <w:bottom w:val="single" w:sz="4" w:space="0" w:color="auto"/>
              <w:right w:val="single" w:sz="4" w:space="0" w:color="auto"/>
            </w:tcBorders>
            <w:shd w:val="clear" w:color="auto" w:fill="auto"/>
            <w:noWrap/>
            <w:vAlign w:val="bottom"/>
            <w:hideMark/>
          </w:tcPr>
          <w:p w14:paraId="760966E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61BEA96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6A74BDE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1BA58A8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9.51</w:t>
            </w:r>
          </w:p>
        </w:tc>
        <w:tc>
          <w:tcPr>
            <w:tcW w:w="0" w:type="auto"/>
            <w:tcBorders>
              <w:top w:val="nil"/>
              <w:left w:val="nil"/>
              <w:bottom w:val="single" w:sz="4" w:space="0" w:color="auto"/>
              <w:right w:val="single" w:sz="4" w:space="0" w:color="auto"/>
            </w:tcBorders>
            <w:shd w:val="clear" w:color="auto" w:fill="auto"/>
            <w:noWrap/>
            <w:vAlign w:val="bottom"/>
            <w:hideMark/>
          </w:tcPr>
          <w:p w14:paraId="38C0277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EB6286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1C4D2FB0"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AC543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w:t>
            </w:r>
          </w:p>
        </w:tc>
        <w:tc>
          <w:tcPr>
            <w:tcW w:w="0" w:type="auto"/>
            <w:tcBorders>
              <w:top w:val="nil"/>
              <w:left w:val="nil"/>
              <w:bottom w:val="single" w:sz="4" w:space="0" w:color="auto"/>
              <w:right w:val="single" w:sz="4" w:space="0" w:color="auto"/>
            </w:tcBorders>
            <w:shd w:val="clear" w:color="auto" w:fill="auto"/>
            <w:noWrap/>
            <w:vAlign w:val="bottom"/>
            <w:hideMark/>
          </w:tcPr>
          <w:p w14:paraId="7328BD5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8</w:t>
            </w:r>
          </w:p>
        </w:tc>
        <w:tc>
          <w:tcPr>
            <w:tcW w:w="0" w:type="auto"/>
            <w:tcBorders>
              <w:top w:val="nil"/>
              <w:left w:val="nil"/>
              <w:bottom w:val="single" w:sz="4" w:space="0" w:color="auto"/>
              <w:right w:val="single" w:sz="4" w:space="0" w:color="auto"/>
            </w:tcBorders>
            <w:shd w:val="clear" w:color="auto" w:fill="auto"/>
            <w:noWrap/>
            <w:vAlign w:val="bottom"/>
            <w:hideMark/>
          </w:tcPr>
          <w:p w14:paraId="7CF4A53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5074386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15A5A60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0EDE709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10.18</w:t>
            </w:r>
          </w:p>
        </w:tc>
        <w:tc>
          <w:tcPr>
            <w:tcW w:w="0" w:type="auto"/>
            <w:tcBorders>
              <w:top w:val="nil"/>
              <w:left w:val="nil"/>
              <w:bottom w:val="single" w:sz="4" w:space="0" w:color="auto"/>
              <w:right w:val="single" w:sz="4" w:space="0" w:color="auto"/>
            </w:tcBorders>
            <w:shd w:val="clear" w:color="auto" w:fill="auto"/>
            <w:noWrap/>
            <w:vAlign w:val="bottom"/>
            <w:hideMark/>
          </w:tcPr>
          <w:p w14:paraId="0692573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728338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459B1AE7"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2B398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w:t>
            </w:r>
          </w:p>
        </w:tc>
        <w:tc>
          <w:tcPr>
            <w:tcW w:w="0" w:type="auto"/>
            <w:tcBorders>
              <w:top w:val="nil"/>
              <w:left w:val="nil"/>
              <w:bottom w:val="single" w:sz="4" w:space="0" w:color="auto"/>
              <w:right w:val="single" w:sz="4" w:space="0" w:color="auto"/>
            </w:tcBorders>
            <w:shd w:val="clear" w:color="auto" w:fill="auto"/>
            <w:noWrap/>
            <w:vAlign w:val="bottom"/>
            <w:hideMark/>
          </w:tcPr>
          <w:p w14:paraId="0D4A813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9</w:t>
            </w:r>
          </w:p>
        </w:tc>
        <w:tc>
          <w:tcPr>
            <w:tcW w:w="0" w:type="auto"/>
            <w:tcBorders>
              <w:top w:val="nil"/>
              <w:left w:val="nil"/>
              <w:bottom w:val="single" w:sz="4" w:space="0" w:color="auto"/>
              <w:right w:val="single" w:sz="4" w:space="0" w:color="auto"/>
            </w:tcBorders>
            <w:shd w:val="clear" w:color="auto" w:fill="auto"/>
            <w:noWrap/>
            <w:vAlign w:val="bottom"/>
            <w:hideMark/>
          </w:tcPr>
          <w:p w14:paraId="7E4B723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2F69AF6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0.15</w:t>
            </w:r>
          </w:p>
        </w:tc>
        <w:tc>
          <w:tcPr>
            <w:tcW w:w="0" w:type="auto"/>
            <w:tcBorders>
              <w:top w:val="nil"/>
              <w:left w:val="nil"/>
              <w:bottom w:val="single" w:sz="4" w:space="0" w:color="auto"/>
              <w:right w:val="single" w:sz="4" w:space="0" w:color="auto"/>
            </w:tcBorders>
            <w:shd w:val="clear" w:color="auto" w:fill="auto"/>
            <w:noWrap/>
            <w:vAlign w:val="bottom"/>
            <w:hideMark/>
          </w:tcPr>
          <w:p w14:paraId="0479D86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516FE22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13.50</w:t>
            </w:r>
          </w:p>
        </w:tc>
        <w:tc>
          <w:tcPr>
            <w:tcW w:w="0" w:type="auto"/>
            <w:tcBorders>
              <w:top w:val="nil"/>
              <w:left w:val="nil"/>
              <w:bottom w:val="single" w:sz="4" w:space="0" w:color="auto"/>
              <w:right w:val="single" w:sz="4" w:space="0" w:color="auto"/>
            </w:tcBorders>
            <w:shd w:val="clear" w:color="auto" w:fill="auto"/>
            <w:noWrap/>
            <w:vAlign w:val="bottom"/>
            <w:hideMark/>
          </w:tcPr>
          <w:p w14:paraId="4C43B9E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14.00</w:t>
            </w:r>
          </w:p>
        </w:tc>
        <w:tc>
          <w:tcPr>
            <w:tcW w:w="0" w:type="auto"/>
            <w:tcBorders>
              <w:top w:val="nil"/>
              <w:left w:val="nil"/>
              <w:bottom w:val="single" w:sz="4" w:space="0" w:color="auto"/>
              <w:right w:val="single" w:sz="4" w:space="0" w:color="auto"/>
            </w:tcBorders>
            <w:shd w:val="clear" w:color="auto" w:fill="auto"/>
            <w:noWrap/>
            <w:vAlign w:val="bottom"/>
            <w:hideMark/>
          </w:tcPr>
          <w:p w14:paraId="5D3E99B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36891E82"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63F69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w:t>
            </w:r>
          </w:p>
        </w:tc>
        <w:tc>
          <w:tcPr>
            <w:tcW w:w="0" w:type="auto"/>
            <w:tcBorders>
              <w:top w:val="nil"/>
              <w:left w:val="nil"/>
              <w:bottom w:val="single" w:sz="4" w:space="0" w:color="auto"/>
              <w:right w:val="single" w:sz="4" w:space="0" w:color="auto"/>
            </w:tcBorders>
            <w:shd w:val="clear" w:color="auto" w:fill="auto"/>
            <w:noWrap/>
            <w:vAlign w:val="bottom"/>
            <w:hideMark/>
          </w:tcPr>
          <w:p w14:paraId="17F7130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10</w:t>
            </w:r>
          </w:p>
        </w:tc>
        <w:tc>
          <w:tcPr>
            <w:tcW w:w="0" w:type="auto"/>
            <w:tcBorders>
              <w:top w:val="nil"/>
              <w:left w:val="nil"/>
              <w:bottom w:val="single" w:sz="4" w:space="0" w:color="auto"/>
              <w:right w:val="single" w:sz="4" w:space="0" w:color="auto"/>
            </w:tcBorders>
            <w:shd w:val="clear" w:color="auto" w:fill="auto"/>
            <w:noWrap/>
            <w:vAlign w:val="bottom"/>
            <w:hideMark/>
          </w:tcPr>
          <w:p w14:paraId="7CA20B7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6F9FEF0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65A3104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3BB3668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3.95</w:t>
            </w:r>
          </w:p>
        </w:tc>
        <w:tc>
          <w:tcPr>
            <w:tcW w:w="0" w:type="auto"/>
            <w:tcBorders>
              <w:top w:val="nil"/>
              <w:left w:val="nil"/>
              <w:bottom w:val="single" w:sz="4" w:space="0" w:color="auto"/>
              <w:right w:val="single" w:sz="4" w:space="0" w:color="auto"/>
            </w:tcBorders>
            <w:shd w:val="clear" w:color="auto" w:fill="auto"/>
            <w:noWrap/>
            <w:vAlign w:val="bottom"/>
            <w:hideMark/>
          </w:tcPr>
          <w:p w14:paraId="6C72205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4.00</w:t>
            </w:r>
          </w:p>
        </w:tc>
        <w:tc>
          <w:tcPr>
            <w:tcW w:w="0" w:type="auto"/>
            <w:tcBorders>
              <w:top w:val="nil"/>
              <w:left w:val="nil"/>
              <w:bottom w:val="single" w:sz="4" w:space="0" w:color="auto"/>
              <w:right w:val="single" w:sz="4" w:space="0" w:color="auto"/>
            </w:tcBorders>
            <w:shd w:val="clear" w:color="auto" w:fill="auto"/>
            <w:noWrap/>
            <w:vAlign w:val="bottom"/>
            <w:hideMark/>
          </w:tcPr>
          <w:p w14:paraId="7150744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3FE1DEE3"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437E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w:t>
            </w:r>
          </w:p>
        </w:tc>
        <w:tc>
          <w:tcPr>
            <w:tcW w:w="0" w:type="auto"/>
            <w:tcBorders>
              <w:top w:val="nil"/>
              <w:left w:val="nil"/>
              <w:bottom w:val="single" w:sz="4" w:space="0" w:color="auto"/>
              <w:right w:val="single" w:sz="4" w:space="0" w:color="auto"/>
            </w:tcBorders>
            <w:shd w:val="clear" w:color="auto" w:fill="auto"/>
            <w:noWrap/>
            <w:vAlign w:val="bottom"/>
            <w:hideMark/>
          </w:tcPr>
          <w:p w14:paraId="30C2124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11</w:t>
            </w:r>
          </w:p>
        </w:tc>
        <w:tc>
          <w:tcPr>
            <w:tcW w:w="0" w:type="auto"/>
            <w:tcBorders>
              <w:top w:val="nil"/>
              <w:left w:val="nil"/>
              <w:bottom w:val="single" w:sz="4" w:space="0" w:color="auto"/>
              <w:right w:val="single" w:sz="4" w:space="0" w:color="auto"/>
            </w:tcBorders>
            <w:shd w:val="clear" w:color="auto" w:fill="auto"/>
            <w:noWrap/>
            <w:vAlign w:val="bottom"/>
            <w:hideMark/>
          </w:tcPr>
          <w:p w14:paraId="20441AD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6FC5826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0.10</w:t>
            </w:r>
          </w:p>
        </w:tc>
        <w:tc>
          <w:tcPr>
            <w:tcW w:w="0" w:type="auto"/>
            <w:tcBorders>
              <w:top w:val="nil"/>
              <w:left w:val="nil"/>
              <w:bottom w:val="single" w:sz="4" w:space="0" w:color="auto"/>
              <w:right w:val="single" w:sz="4" w:space="0" w:color="auto"/>
            </w:tcBorders>
            <w:shd w:val="clear" w:color="auto" w:fill="auto"/>
            <w:noWrap/>
            <w:vAlign w:val="bottom"/>
            <w:hideMark/>
          </w:tcPr>
          <w:p w14:paraId="0729091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4C4E25B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3.83</w:t>
            </w:r>
          </w:p>
        </w:tc>
        <w:tc>
          <w:tcPr>
            <w:tcW w:w="0" w:type="auto"/>
            <w:tcBorders>
              <w:top w:val="nil"/>
              <w:left w:val="nil"/>
              <w:bottom w:val="single" w:sz="4" w:space="0" w:color="auto"/>
              <w:right w:val="single" w:sz="4" w:space="0" w:color="auto"/>
            </w:tcBorders>
            <w:shd w:val="clear" w:color="auto" w:fill="auto"/>
            <w:noWrap/>
            <w:vAlign w:val="bottom"/>
            <w:hideMark/>
          </w:tcPr>
          <w:p w14:paraId="6D0AF64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4.00</w:t>
            </w:r>
          </w:p>
        </w:tc>
        <w:tc>
          <w:tcPr>
            <w:tcW w:w="0" w:type="auto"/>
            <w:tcBorders>
              <w:top w:val="nil"/>
              <w:left w:val="nil"/>
              <w:bottom w:val="single" w:sz="4" w:space="0" w:color="auto"/>
              <w:right w:val="single" w:sz="4" w:space="0" w:color="auto"/>
            </w:tcBorders>
            <w:shd w:val="clear" w:color="auto" w:fill="auto"/>
            <w:noWrap/>
            <w:vAlign w:val="bottom"/>
            <w:hideMark/>
          </w:tcPr>
          <w:p w14:paraId="58974FE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r w:rsidR="001D6382" w:rsidRPr="00A91424" w14:paraId="66558C49" w14:textId="77777777" w:rsidTr="001D638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306F3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12</w:t>
            </w:r>
          </w:p>
        </w:tc>
        <w:tc>
          <w:tcPr>
            <w:tcW w:w="0" w:type="auto"/>
            <w:tcBorders>
              <w:top w:val="nil"/>
              <w:left w:val="nil"/>
              <w:bottom w:val="single" w:sz="4" w:space="0" w:color="auto"/>
              <w:right w:val="single" w:sz="4" w:space="0" w:color="auto"/>
            </w:tcBorders>
            <w:shd w:val="clear" w:color="auto" w:fill="auto"/>
            <w:noWrap/>
            <w:vAlign w:val="bottom"/>
            <w:hideMark/>
          </w:tcPr>
          <w:p w14:paraId="7828BA5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12</w:t>
            </w:r>
          </w:p>
        </w:tc>
        <w:tc>
          <w:tcPr>
            <w:tcW w:w="0" w:type="auto"/>
            <w:tcBorders>
              <w:top w:val="nil"/>
              <w:left w:val="nil"/>
              <w:bottom w:val="single" w:sz="4" w:space="0" w:color="auto"/>
              <w:right w:val="single" w:sz="4" w:space="0" w:color="auto"/>
            </w:tcBorders>
            <w:shd w:val="clear" w:color="auto" w:fill="auto"/>
            <w:noWrap/>
            <w:vAlign w:val="bottom"/>
            <w:hideMark/>
          </w:tcPr>
          <w:p w14:paraId="4D81C8D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0" w:type="auto"/>
            <w:tcBorders>
              <w:top w:val="nil"/>
              <w:left w:val="nil"/>
              <w:bottom w:val="single" w:sz="4" w:space="0" w:color="auto"/>
              <w:right w:val="single" w:sz="4" w:space="0" w:color="auto"/>
            </w:tcBorders>
            <w:shd w:val="clear" w:color="auto" w:fill="auto"/>
            <w:noWrap/>
            <w:vAlign w:val="bottom"/>
            <w:hideMark/>
          </w:tcPr>
          <w:p w14:paraId="0702B82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0" w:type="auto"/>
            <w:tcBorders>
              <w:top w:val="nil"/>
              <w:left w:val="nil"/>
              <w:bottom w:val="single" w:sz="4" w:space="0" w:color="auto"/>
              <w:right w:val="single" w:sz="4" w:space="0" w:color="auto"/>
            </w:tcBorders>
            <w:shd w:val="clear" w:color="auto" w:fill="auto"/>
            <w:noWrap/>
            <w:vAlign w:val="bottom"/>
            <w:hideMark/>
          </w:tcPr>
          <w:p w14:paraId="0E5F4DB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0" w:type="auto"/>
            <w:tcBorders>
              <w:top w:val="nil"/>
              <w:left w:val="nil"/>
              <w:bottom w:val="single" w:sz="4" w:space="0" w:color="auto"/>
              <w:right w:val="single" w:sz="4" w:space="0" w:color="auto"/>
            </w:tcBorders>
            <w:shd w:val="clear" w:color="auto" w:fill="auto"/>
            <w:noWrap/>
            <w:vAlign w:val="bottom"/>
            <w:hideMark/>
          </w:tcPr>
          <w:p w14:paraId="7934488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8.51</w:t>
            </w:r>
          </w:p>
        </w:tc>
        <w:tc>
          <w:tcPr>
            <w:tcW w:w="0" w:type="auto"/>
            <w:tcBorders>
              <w:top w:val="nil"/>
              <w:left w:val="nil"/>
              <w:bottom w:val="single" w:sz="4" w:space="0" w:color="auto"/>
              <w:right w:val="single" w:sz="4" w:space="0" w:color="auto"/>
            </w:tcBorders>
            <w:shd w:val="clear" w:color="auto" w:fill="auto"/>
            <w:noWrap/>
            <w:vAlign w:val="bottom"/>
            <w:hideMark/>
          </w:tcPr>
          <w:p w14:paraId="65CE687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w:t>
            </w:r>
          </w:p>
        </w:tc>
        <w:tc>
          <w:tcPr>
            <w:tcW w:w="0" w:type="auto"/>
            <w:tcBorders>
              <w:top w:val="nil"/>
              <w:left w:val="nil"/>
              <w:bottom w:val="single" w:sz="4" w:space="0" w:color="auto"/>
              <w:right w:val="single" w:sz="4" w:space="0" w:color="auto"/>
            </w:tcBorders>
            <w:shd w:val="clear" w:color="auto" w:fill="auto"/>
            <w:noWrap/>
            <w:vAlign w:val="bottom"/>
            <w:hideMark/>
          </w:tcPr>
          <w:p w14:paraId="3A8A4A6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90.00</w:t>
            </w:r>
          </w:p>
        </w:tc>
      </w:tr>
    </w:tbl>
    <w:p w14:paraId="7612E61A" w14:textId="77777777" w:rsidR="001D6382" w:rsidRPr="00A91424" w:rsidRDefault="001D6382" w:rsidP="00385637">
      <w:pPr>
        <w:ind w:firstLine="709"/>
        <w:rPr>
          <w:rFonts w:cs="Arial"/>
          <w:noProof/>
          <w:lang w:val="ro-RO"/>
        </w:rPr>
      </w:pPr>
      <w:r w:rsidRPr="00A91424">
        <w:rPr>
          <w:rFonts w:cs="Arial"/>
          <w:noProof/>
          <w:lang w:val="ro-RO"/>
        </w:rPr>
        <w:t>Avand in vedere structura reliefului din zona extinderea retelei de canalizare, s-a stabilit  un număr de 12 statii de pompare a apelor menajere care pompeaza apele uzate in colectorul cel mai apropiat, de unde curgerea apelor uzate este gravitationala.</w:t>
      </w:r>
    </w:p>
    <w:p w14:paraId="4E125A79" w14:textId="77777777" w:rsidR="001D6382" w:rsidRPr="00A91424" w:rsidRDefault="001D6382" w:rsidP="00385637">
      <w:pPr>
        <w:ind w:firstLine="709"/>
        <w:rPr>
          <w:rFonts w:cs="Arial"/>
          <w:noProof/>
          <w:lang w:val="ro-RO"/>
        </w:rPr>
      </w:pPr>
      <w:r w:rsidRPr="00A91424">
        <w:rPr>
          <w:rFonts w:cs="Arial"/>
          <w:noProof/>
          <w:lang w:val="ro-RO"/>
        </w:rPr>
        <w:t xml:space="preserve">Proiectul cuprinde si reabilitarea a 5 statii de pompare existente.  </w:t>
      </w:r>
    </w:p>
    <w:p w14:paraId="3125A482"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 de ventilatie</w:t>
      </w:r>
    </w:p>
    <w:p w14:paraId="0C24CCD2"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Pentru eliminarea pericolului acumularii de gaze nocive sau explozive toate statiile de pompare vor fi prevazute constructiv cu instalatii de ventilatie mecanica. </w:t>
      </w:r>
    </w:p>
    <w:p w14:paraId="7AD2539A" w14:textId="77777777" w:rsidR="001D6382" w:rsidRPr="00A91424" w:rsidRDefault="001D6382" w:rsidP="00385637">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71DE2770" w14:textId="77777777" w:rsidR="001D6382" w:rsidRPr="00A91424" w:rsidRDefault="001D6382" w:rsidP="00385637">
      <w:pPr>
        <w:ind w:firstLine="709"/>
        <w:rPr>
          <w:rFonts w:cs="Arial"/>
          <w:noProof/>
          <w:lang w:val="ro-RO"/>
        </w:rPr>
      </w:pPr>
      <w:r w:rsidRPr="00A91424">
        <w:rPr>
          <w:rFonts w:cs="Arial"/>
          <w:noProof/>
          <w:lang w:val="ro-RO"/>
        </w:rPr>
        <w:t>Instalatii electrice</w:t>
      </w:r>
    </w:p>
    <w:p w14:paraId="729BF47D" w14:textId="77777777" w:rsidR="001D6382" w:rsidRPr="00A91424" w:rsidRDefault="001D6382" w:rsidP="00385637">
      <w:pPr>
        <w:ind w:firstLine="709"/>
        <w:rPr>
          <w:rFonts w:cs="Arial"/>
          <w:noProof/>
          <w:lang w:val="ro-RO" w:eastAsia="x-none"/>
        </w:rPr>
      </w:pPr>
      <w:r w:rsidRPr="00A91424">
        <w:rPr>
          <w:rFonts w:cs="Arial"/>
          <w:noProof/>
          <w:lang w:val="ro-RO" w:eastAsia="x-none"/>
        </w:rPr>
        <w:t>Fiecare statie de pompare apa uzata va cuprinde (1+1) pompe de apa uzata, sistem de ventilatie fortata, pompa de basa si instalatiile electrice aferente.</w:t>
      </w:r>
    </w:p>
    <w:p w14:paraId="63FF428A"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52A88DF6" w14:textId="77777777" w:rsidR="001D6382" w:rsidRPr="00A91424" w:rsidRDefault="001D6382" w:rsidP="00385637">
      <w:pPr>
        <w:ind w:firstLine="709"/>
        <w:rPr>
          <w:rFonts w:cs="Arial"/>
          <w:noProof/>
          <w:lang w:val="ro-RO" w:eastAsia="x-none"/>
        </w:rPr>
      </w:pPr>
      <w:r w:rsidRPr="00A91424">
        <w:rPr>
          <w:rFonts w:cs="Arial"/>
          <w:noProof/>
          <w:lang w:val="ro-RO" w:eastAsia="x-none"/>
        </w:rPr>
        <w:t>Tabloul TSPAU asigura functionarea automata a statiei de pompare.</w:t>
      </w:r>
    </w:p>
    <w:p w14:paraId="275AEA70" w14:textId="77777777" w:rsidR="001D6382" w:rsidRPr="00A91424" w:rsidRDefault="001D6382" w:rsidP="00385637">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65E09CE2" w14:textId="77777777" w:rsidR="001D6382" w:rsidRPr="00A91424" w:rsidRDefault="001D6382" w:rsidP="00385637">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74EF6DE7" w14:textId="77777777" w:rsidR="001D6382" w:rsidRPr="00A91424" w:rsidRDefault="001D6382" w:rsidP="00385637">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20583506" w14:textId="77777777" w:rsidR="001D6382" w:rsidRPr="00A91424" w:rsidRDefault="001D6382" w:rsidP="00385637">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72F6F5A0" w14:textId="77777777" w:rsidR="001D6382" w:rsidRPr="00A91424" w:rsidRDefault="001D6382" w:rsidP="00385637">
      <w:pPr>
        <w:ind w:firstLine="709"/>
        <w:rPr>
          <w:rFonts w:cs="Arial"/>
          <w:noProof/>
          <w:lang w:val="ro-RO" w:eastAsia="x-none"/>
        </w:rPr>
      </w:pPr>
      <w:r w:rsidRPr="00A91424">
        <w:rPr>
          <w:rFonts w:cs="Arial"/>
          <w:noProof/>
          <w:lang w:val="ro-RO" w:eastAsia="x-none"/>
        </w:rPr>
        <w:t>Conducte de refulare</w:t>
      </w:r>
    </w:p>
    <w:p w14:paraId="073A0226" w14:textId="77777777" w:rsidR="001D6382" w:rsidRPr="00A91424" w:rsidRDefault="001D6382" w:rsidP="00385637">
      <w:pPr>
        <w:ind w:firstLine="709"/>
        <w:rPr>
          <w:rFonts w:cs="Arial"/>
          <w:noProof/>
          <w:lang w:val="ro-RO" w:eastAsia="x-none"/>
        </w:rPr>
      </w:pPr>
      <w:r w:rsidRPr="00A91424">
        <w:rPr>
          <w:rFonts w:cs="Arial"/>
          <w:noProof/>
          <w:lang w:val="ro-RO" w:eastAsia="x-none"/>
        </w:rPr>
        <w:tab/>
        <w:t>Conductele de refulare vor transporta apa uzata menajera de la statiile de pompare proiectate la reteaua de canalizare menajera gravitationala. Pe conductele de refulare se vor prevedea urmatoarele tipuri de camine:</w:t>
      </w:r>
    </w:p>
    <w:p w14:paraId="57712B91" w14:textId="77777777" w:rsidR="001D6382" w:rsidRPr="00A91424" w:rsidRDefault="001D6382" w:rsidP="00385637">
      <w:pPr>
        <w:ind w:firstLine="709"/>
        <w:rPr>
          <w:rFonts w:cs="Arial"/>
          <w:noProof/>
          <w:lang w:val="ro-RO"/>
        </w:rPr>
      </w:pPr>
      <w:r w:rsidRPr="00A91424">
        <w:rPr>
          <w:rFonts w:cs="Arial"/>
          <w:noProof/>
          <w:lang w:val="ro-RO"/>
        </w:rPr>
        <w:t>camine de vane si golire;</w:t>
      </w:r>
    </w:p>
    <w:p w14:paraId="2BA1499F" w14:textId="77777777" w:rsidR="001D6382" w:rsidRPr="00A91424" w:rsidRDefault="001D6382" w:rsidP="00385637">
      <w:pPr>
        <w:ind w:firstLine="709"/>
        <w:rPr>
          <w:rFonts w:cs="Arial"/>
          <w:noProof/>
          <w:lang w:val="ro-RO"/>
        </w:rPr>
      </w:pPr>
      <w:r w:rsidRPr="00A91424">
        <w:rPr>
          <w:rFonts w:cs="Arial"/>
          <w:noProof/>
          <w:lang w:val="ro-RO"/>
        </w:rPr>
        <w:t>camine de aerisire;</w:t>
      </w:r>
    </w:p>
    <w:p w14:paraId="65921A79" w14:textId="77777777" w:rsidR="001D6382" w:rsidRPr="00A91424" w:rsidRDefault="001D6382" w:rsidP="00385637">
      <w:pPr>
        <w:ind w:firstLine="709"/>
        <w:rPr>
          <w:rFonts w:cs="Arial"/>
          <w:noProof/>
          <w:lang w:val="ro-RO"/>
        </w:rPr>
      </w:pPr>
      <w:r w:rsidRPr="00A91424">
        <w:rPr>
          <w:rFonts w:cs="Arial"/>
          <w:noProof/>
          <w:lang w:val="ro-RO"/>
        </w:rPr>
        <w:t>camine de curatire.</w:t>
      </w:r>
    </w:p>
    <w:p w14:paraId="310E7943" w14:textId="77777777" w:rsidR="001D6382" w:rsidRPr="00A91424" w:rsidRDefault="001D6382" w:rsidP="00385637">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134EC8FF" w14:textId="77777777" w:rsidR="001D6382" w:rsidRPr="00A91424" w:rsidRDefault="001D6382" w:rsidP="00385637">
      <w:pPr>
        <w:ind w:firstLine="709"/>
        <w:rPr>
          <w:rFonts w:cs="Arial"/>
          <w:noProof/>
          <w:lang w:val="ro-RO" w:eastAsia="x-none"/>
        </w:rPr>
      </w:pPr>
      <w:r w:rsidRPr="00A91424">
        <w:rPr>
          <w:rFonts w:cs="Arial"/>
          <w:noProof/>
          <w:lang w:val="ro-RO" w:eastAsia="x-none"/>
        </w:rPr>
        <w:t>Dotari</w:t>
      </w:r>
    </w:p>
    <w:p w14:paraId="5081A751"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Pentru statiile de pompare apa uzata s-a prevazut un generator electric mobil, cu puterea de ..... kVA si un trailer pentru transportul acestuia in amplasamentul statiei de pompare. Generatorul va fi pus in functiune de catre personalul operatorului, la eventualele intreruperi in alimentarea cu energie electrica. Tabloul electric de comanda si control al pompelor va fi amplasat in interiorul caminului statiei de pompare pentru cea cu separare de solide. </w:t>
      </w:r>
    </w:p>
    <w:p w14:paraId="18FCAF9C" w14:textId="77777777" w:rsidR="001D6382" w:rsidRPr="00A91424" w:rsidRDefault="001D6382" w:rsidP="00385637">
      <w:pPr>
        <w:ind w:firstLine="709"/>
        <w:rPr>
          <w:rFonts w:cs="Arial"/>
          <w:noProof/>
          <w:lang w:val="ro-RO"/>
        </w:rPr>
      </w:pPr>
      <w:r w:rsidRPr="00A91424">
        <w:rPr>
          <w:rFonts w:cs="Arial"/>
          <w:noProof/>
          <w:lang w:val="ro-RO"/>
        </w:rPr>
        <w:t>Alimentarea cu energie electrică a stațiilor de pompare apă uzată se va realiza prin intermediul  unor racorduri electrice subterane legate la reteaua publica de energie electrica.</w:t>
      </w:r>
    </w:p>
    <w:p w14:paraId="30E9BDB4" w14:textId="77777777" w:rsidR="001D6382" w:rsidRPr="00A91424" w:rsidRDefault="001D6382" w:rsidP="00385637">
      <w:pPr>
        <w:ind w:firstLine="709"/>
        <w:rPr>
          <w:rFonts w:cs="Arial"/>
          <w:noProof/>
          <w:lang w:val="ro-RO"/>
        </w:rPr>
      </w:pPr>
      <w:r w:rsidRPr="00A91424">
        <w:rPr>
          <w:rFonts w:cs="Arial"/>
          <w:noProof/>
          <w:lang w:val="ro-RO"/>
        </w:rPr>
        <w:t>Concluzii</w:t>
      </w:r>
    </w:p>
    <w:p w14:paraId="121F678D" w14:textId="77777777" w:rsidR="001D6382" w:rsidRPr="00A91424" w:rsidRDefault="001D6382" w:rsidP="00385637">
      <w:pPr>
        <w:ind w:firstLine="709"/>
        <w:rPr>
          <w:rFonts w:cs="Arial"/>
          <w:noProof/>
          <w:lang w:val="ro-RO" w:eastAsia="en-GB"/>
        </w:rPr>
      </w:pPr>
      <w:r w:rsidRPr="00A91424">
        <w:rPr>
          <w:rFonts w:cs="Arial"/>
          <w:noProof/>
          <w:lang w:val="ro-RO" w:eastAsia="en-GB"/>
        </w:rPr>
        <w:t>Prin realizarea măsurilor prioritare propuse în prezentul proiect, se previzionează</w:t>
      </w:r>
    </w:p>
    <w:p w14:paraId="59D458CC" w14:textId="77777777" w:rsidR="001D6382" w:rsidRPr="00A91424" w:rsidRDefault="001D6382" w:rsidP="00385637">
      <w:pPr>
        <w:ind w:firstLine="709"/>
        <w:rPr>
          <w:rFonts w:cs="Arial"/>
          <w:noProof/>
          <w:lang w:val="ro-RO"/>
        </w:rPr>
      </w:pPr>
      <w:r w:rsidRPr="00A91424">
        <w:rPr>
          <w:rFonts w:cs="Arial"/>
          <w:noProof/>
          <w:lang w:val="ro-RO"/>
        </w:rPr>
        <w:t xml:space="preserve">creșterea procentului populației conectată la serviciile centralizate de canalizare; </w:t>
      </w:r>
    </w:p>
    <w:p w14:paraId="425F7C60" w14:textId="77777777" w:rsidR="001D6382" w:rsidRPr="00A91424" w:rsidRDefault="001D6382" w:rsidP="00385637">
      <w:pPr>
        <w:ind w:firstLine="709"/>
        <w:rPr>
          <w:rFonts w:cs="Arial"/>
          <w:noProof/>
          <w:lang w:val="ro-RO"/>
        </w:rPr>
      </w:pPr>
      <w:r w:rsidRPr="00A91424">
        <w:rPr>
          <w:rFonts w:cs="Arial"/>
          <w:noProof/>
          <w:lang w:val="ro-RO"/>
        </w:rPr>
        <w:t xml:space="preserve">creșterea calității vieții în cadrul comunității prin crearea unui cadru favorabil sănătății populației; </w:t>
      </w:r>
    </w:p>
    <w:p w14:paraId="643348C9" w14:textId="77777777" w:rsidR="001D6382" w:rsidRPr="00A91424" w:rsidRDefault="001D6382" w:rsidP="00385637">
      <w:pPr>
        <w:ind w:firstLine="709"/>
        <w:rPr>
          <w:rFonts w:cs="Arial"/>
          <w:noProof/>
          <w:lang w:val="ro-RO"/>
        </w:rPr>
      </w:pPr>
      <w:r w:rsidRPr="00A91424">
        <w:rPr>
          <w:rFonts w:cs="Arial"/>
          <w:noProof/>
          <w:lang w:val="ro-RO"/>
        </w:rPr>
        <w:lastRenderedPageBreak/>
        <w:t>conformarea la restricțiile de mediu și cele de ordin legislativ impuse în prezent de legislația națională.</w:t>
      </w:r>
    </w:p>
    <w:p w14:paraId="1E7C4606" w14:textId="77777777" w:rsidR="001D6382" w:rsidRPr="00A91424" w:rsidRDefault="001D6382" w:rsidP="00385637">
      <w:pPr>
        <w:ind w:firstLine="709"/>
        <w:rPr>
          <w:rFonts w:cs="Arial"/>
          <w:noProof/>
          <w:lang w:val="ro-RO"/>
        </w:rPr>
      </w:pPr>
      <w:r w:rsidRPr="00A91424">
        <w:rPr>
          <w:rFonts w:cs="Arial"/>
          <w:noProof/>
          <w:lang w:val="ro-RO"/>
        </w:rPr>
        <w:t xml:space="preserve">     Impactul investițiilor propuse în Aglomerarea Satu Mare</w:t>
      </w:r>
    </w:p>
    <w:p w14:paraId="20972973" w14:textId="77777777" w:rsidR="001D6382" w:rsidRPr="00A91424" w:rsidRDefault="001D6382" w:rsidP="00385637">
      <w:pPr>
        <w:ind w:firstLine="709"/>
        <w:rPr>
          <w:rFonts w:cs="Arial"/>
          <w:noProof/>
          <w:lang w:val="ro-RO"/>
        </w:rPr>
      </w:pPr>
      <w:r w:rsidRPr="00A91424">
        <w:rPr>
          <w:rFonts w:cs="Arial"/>
          <w:noProof/>
          <w:lang w:val="ro-RO"/>
        </w:rPr>
        <w:t>În urma actualelor lucrări de investiții și coroborat cu lucrările din măsurile precedente vor fi remediate deficiențele constatate: întreaga populație va putea fi deservită de sistemul de canalizare; conformarea cu directivele europene privind colectarea integrală a apelor uzate și epurarea lor.</w:t>
      </w:r>
    </w:p>
    <w:p w14:paraId="621DEF60" w14:textId="77777777" w:rsidR="001D6382" w:rsidRPr="00385637" w:rsidRDefault="001D6382" w:rsidP="00385637">
      <w:pPr>
        <w:ind w:firstLine="709"/>
        <w:rPr>
          <w:rFonts w:cs="Arial"/>
          <w:b/>
          <w:noProof/>
          <w:lang w:val="ro-RO" w:eastAsia="en-GB"/>
        </w:rPr>
      </w:pPr>
      <w:bookmarkStart w:id="197" w:name="_Toc532462375"/>
      <w:bookmarkStart w:id="198" w:name="_Toc14271004"/>
      <w:r w:rsidRPr="00385637">
        <w:rPr>
          <w:rFonts w:cs="Arial"/>
          <w:b/>
          <w:noProof/>
          <w:lang w:val="ro-RO" w:eastAsia="en-GB"/>
        </w:rPr>
        <w:t>AGLOMERAREA DEALU</w:t>
      </w:r>
      <w:bookmarkEnd w:id="197"/>
      <w:bookmarkEnd w:id="198"/>
    </w:p>
    <w:p w14:paraId="31752478" w14:textId="77777777" w:rsidR="001D6382" w:rsidRPr="00A91424" w:rsidRDefault="001D6382" w:rsidP="00385637">
      <w:pPr>
        <w:ind w:firstLine="709"/>
        <w:rPr>
          <w:rFonts w:cs="Arial"/>
          <w:noProof/>
          <w:lang w:val="ro-RO" w:eastAsia="en-GB"/>
        </w:rPr>
      </w:pPr>
      <w:bookmarkStart w:id="199" w:name="_Toc441952836"/>
      <w:bookmarkStart w:id="200" w:name="_Ref442029219"/>
      <w:bookmarkStart w:id="201" w:name="_Toc442036198"/>
      <w:bookmarkStart w:id="202" w:name="_Toc532462376"/>
      <w:r w:rsidRPr="00A91424">
        <w:rPr>
          <w:rFonts w:cs="Arial"/>
          <w:noProof/>
          <w:lang w:val="ro-RO" w:eastAsia="en-GB"/>
        </w:rPr>
        <w:t>Aglomerarea Dealu este formata din UAT Dealu, impreuna cu cele 6 localitatati Dealu, Sancrai, Tibod pe ramura principala si Fancel, Ulcani, Tamasu pe ramura secundara.</w:t>
      </w:r>
    </w:p>
    <w:p w14:paraId="7604ED53" w14:textId="77777777" w:rsidR="001D6382" w:rsidRPr="00A91424" w:rsidRDefault="001D6382" w:rsidP="00385637">
      <w:pPr>
        <w:ind w:firstLine="709"/>
        <w:rPr>
          <w:rFonts w:cs="Arial"/>
          <w:noProof/>
          <w:lang w:val="ro-RO" w:eastAsia="en-GB"/>
        </w:rPr>
      </w:pPr>
      <w:r w:rsidRPr="00A91424">
        <w:rPr>
          <w:rFonts w:cs="Arial"/>
          <w:noProof/>
          <w:lang w:val="ro-RO" w:eastAsia="en-GB"/>
        </w:rPr>
        <w:t>Apele uzate colectate prin intermediul retelelor de canalizare din aglomerarea Dealu vor fi tratate in statia de epurare Odorheiu Secuiesc.</w:t>
      </w:r>
    </w:p>
    <w:p w14:paraId="36119246" w14:textId="77777777" w:rsidR="001D6382" w:rsidRPr="00A91424" w:rsidRDefault="001D6382" w:rsidP="00385637">
      <w:pPr>
        <w:ind w:firstLine="709"/>
        <w:rPr>
          <w:rFonts w:cs="Arial"/>
          <w:noProof/>
          <w:lang w:val="ro-RO"/>
        </w:rPr>
      </w:pPr>
      <w:r w:rsidRPr="00A91424">
        <w:rPr>
          <w:rFonts w:cs="Arial"/>
          <w:noProof/>
          <w:lang w:val="ro-RO"/>
        </w:rPr>
        <w:t xml:space="preserve">Sunt propuse investii in canalizare pentru reabilitarea a 15  statii de pompare ape uzate. </w:t>
      </w:r>
    </w:p>
    <w:p w14:paraId="5B254A7D" w14:textId="77777777" w:rsidR="001D6382" w:rsidRPr="00A91424" w:rsidRDefault="001D6382" w:rsidP="001D6382">
      <w:pPr>
        <w:rPr>
          <w:rFonts w:cs="Arial"/>
          <w:noProof/>
          <w:lang w:val="ro-RO" w:eastAsia="x-none"/>
        </w:rPr>
      </w:pPr>
      <w:bookmarkStart w:id="203" w:name="_Toc14271192"/>
      <w:r w:rsidRPr="00A91424">
        <w:rPr>
          <w:rFonts w:cs="Arial"/>
          <w:noProof/>
          <w:lang w:val="ro-RO" w:eastAsia="x-none"/>
        </w:rPr>
        <w:t>Statii de pompare a apelor uzate UAT Dealu</w:t>
      </w:r>
      <w:bookmarkEnd w:id="203"/>
    </w:p>
    <w:tbl>
      <w:tblPr>
        <w:tblW w:w="10059" w:type="dxa"/>
        <w:tblInd w:w="93" w:type="dxa"/>
        <w:tblLook w:val="04A0" w:firstRow="1" w:lastRow="0" w:firstColumn="1" w:lastColumn="0" w:noHBand="0" w:noVBand="1"/>
      </w:tblPr>
      <w:tblGrid>
        <w:gridCol w:w="630"/>
        <w:gridCol w:w="1085"/>
        <w:gridCol w:w="1866"/>
        <w:gridCol w:w="1134"/>
        <w:gridCol w:w="1203"/>
        <w:gridCol w:w="986"/>
        <w:gridCol w:w="1163"/>
        <w:gridCol w:w="1060"/>
        <w:gridCol w:w="975"/>
      </w:tblGrid>
      <w:tr w:rsidR="001D6382" w:rsidRPr="00A91424" w14:paraId="4E8CAC02" w14:textId="77777777" w:rsidTr="001D6382">
        <w:trPr>
          <w:trHeight w:val="1035"/>
        </w:trPr>
        <w:tc>
          <w:tcPr>
            <w:tcW w:w="630" w:type="dxa"/>
            <w:tcBorders>
              <w:top w:val="single" w:sz="8" w:space="0" w:color="auto"/>
              <w:left w:val="single" w:sz="8" w:space="0" w:color="auto"/>
              <w:bottom w:val="single" w:sz="8" w:space="0" w:color="auto"/>
              <w:right w:val="single" w:sz="4" w:space="0" w:color="auto"/>
            </w:tcBorders>
            <w:shd w:val="clear" w:color="auto" w:fill="8EAADB"/>
            <w:noWrap/>
            <w:vAlign w:val="center"/>
            <w:hideMark/>
          </w:tcPr>
          <w:p w14:paraId="40A78D0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Nr. Crt.</w:t>
            </w:r>
          </w:p>
        </w:tc>
        <w:tc>
          <w:tcPr>
            <w:tcW w:w="1060" w:type="dxa"/>
            <w:tcBorders>
              <w:top w:val="single" w:sz="8" w:space="0" w:color="auto"/>
              <w:left w:val="nil"/>
              <w:bottom w:val="single" w:sz="8" w:space="0" w:color="auto"/>
              <w:right w:val="single" w:sz="4" w:space="0" w:color="auto"/>
            </w:tcBorders>
            <w:shd w:val="clear" w:color="auto" w:fill="8EAADB"/>
            <w:vAlign w:val="center"/>
            <w:hideMark/>
          </w:tcPr>
          <w:p w14:paraId="76DB1E4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Statie de pompare</w:t>
            </w:r>
          </w:p>
        </w:tc>
        <w:tc>
          <w:tcPr>
            <w:tcW w:w="1866" w:type="dxa"/>
            <w:tcBorders>
              <w:top w:val="single" w:sz="8" w:space="0" w:color="auto"/>
              <w:left w:val="nil"/>
              <w:bottom w:val="single" w:sz="8" w:space="0" w:color="auto"/>
              <w:right w:val="single" w:sz="4" w:space="0" w:color="auto"/>
            </w:tcBorders>
            <w:shd w:val="clear" w:color="auto" w:fill="8EAADB"/>
            <w:vAlign w:val="center"/>
            <w:hideMark/>
          </w:tcPr>
          <w:p w14:paraId="4F25CC4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Strada</w:t>
            </w:r>
          </w:p>
        </w:tc>
        <w:tc>
          <w:tcPr>
            <w:tcW w:w="1127" w:type="dxa"/>
            <w:tcBorders>
              <w:top w:val="single" w:sz="8" w:space="0" w:color="auto"/>
              <w:left w:val="nil"/>
              <w:bottom w:val="single" w:sz="8" w:space="0" w:color="auto"/>
              <w:right w:val="single" w:sz="4" w:space="0" w:color="auto"/>
            </w:tcBorders>
            <w:shd w:val="clear" w:color="auto" w:fill="8EAADB"/>
            <w:vAlign w:val="center"/>
            <w:hideMark/>
          </w:tcPr>
          <w:p w14:paraId="781BBAD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Numarul pompelor</w:t>
            </w:r>
          </w:p>
        </w:tc>
        <w:tc>
          <w:tcPr>
            <w:tcW w:w="1203" w:type="dxa"/>
            <w:tcBorders>
              <w:top w:val="single" w:sz="8" w:space="0" w:color="auto"/>
              <w:left w:val="nil"/>
              <w:bottom w:val="single" w:sz="8" w:space="0" w:color="auto"/>
              <w:right w:val="single" w:sz="4" w:space="0" w:color="auto"/>
            </w:tcBorders>
            <w:shd w:val="clear" w:color="auto" w:fill="8EAADB"/>
            <w:vAlign w:val="center"/>
            <w:hideMark/>
          </w:tcPr>
          <w:p w14:paraId="5ADC3A5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Debit real calculat / pompa [l/s]</w:t>
            </w:r>
          </w:p>
        </w:tc>
        <w:tc>
          <w:tcPr>
            <w:tcW w:w="986" w:type="dxa"/>
            <w:tcBorders>
              <w:top w:val="single" w:sz="8" w:space="0" w:color="auto"/>
              <w:left w:val="nil"/>
              <w:bottom w:val="single" w:sz="8" w:space="0" w:color="auto"/>
              <w:right w:val="single" w:sz="4" w:space="0" w:color="auto"/>
            </w:tcBorders>
            <w:shd w:val="clear" w:color="auto" w:fill="8EAADB"/>
            <w:vAlign w:val="center"/>
            <w:hideMark/>
          </w:tcPr>
          <w:p w14:paraId="4DB6692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H pomp rotunjut</w:t>
            </w:r>
          </w:p>
        </w:tc>
        <w:tc>
          <w:tcPr>
            <w:tcW w:w="1163" w:type="dxa"/>
            <w:tcBorders>
              <w:top w:val="single" w:sz="8" w:space="0" w:color="auto"/>
              <w:left w:val="nil"/>
              <w:bottom w:val="single" w:sz="8" w:space="0" w:color="auto"/>
              <w:right w:val="single" w:sz="4" w:space="0" w:color="auto"/>
            </w:tcBorders>
            <w:shd w:val="clear" w:color="auto" w:fill="8EAADB"/>
            <w:vAlign w:val="center"/>
            <w:hideMark/>
          </w:tcPr>
          <w:p w14:paraId="69EDDA2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Diametru Cond de refulare DN</w:t>
            </w:r>
          </w:p>
        </w:tc>
        <w:tc>
          <w:tcPr>
            <w:tcW w:w="1049" w:type="dxa"/>
            <w:tcBorders>
              <w:top w:val="single" w:sz="8" w:space="0" w:color="auto"/>
              <w:left w:val="nil"/>
              <w:bottom w:val="single" w:sz="8" w:space="0" w:color="auto"/>
              <w:right w:val="single" w:sz="4" w:space="0" w:color="auto"/>
            </w:tcBorders>
            <w:shd w:val="clear" w:color="auto" w:fill="8EAADB"/>
            <w:vAlign w:val="center"/>
            <w:hideMark/>
          </w:tcPr>
          <w:p w14:paraId="64D81A0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Lungime [ m ]</w:t>
            </w:r>
          </w:p>
        </w:tc>
        <w:tc>
          <w:tcPr>
            <w:tcW w:w="975" w:type="dxa"/>
            <w:tcBorders>
              <w:top w:val="single" w:sz="8" w:space="0" w:color="auto"/>
              <w:left w:val="nil"/>
              <w:bottom w:val="single" w:sz="8" w:space="0" w:color="auto"/>
              <w:right w:val="single" w:sz="4" w:space="0" w:color="auto"/>
            </w:tcBorders>
            <w:shd w:val="clear" w:color="auto" w:fill="8EAADB"/>
            <w:vAlign w:val="center"/>
            <w:hideMark/>
          </w:tcPr>
          <w:p w14:paraId="516C9B3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Putere / pompa   [kW]</w:t>
            </w:r>
          </w:p>
        </w:tc>
      </w:tr>
      <w:tr w:rsidR="001D6382" w:rsidRPr="00A91424" w14:paraId="239ABBA0" w14:textId="77777777" w:rsidTr="001D6382">
        <w:trPr>
          <w:trHeight w:val="25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FA6B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E9A7F3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14:paraId="480FFDB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Dealu</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2884EB9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14:paraId="0E4EA36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79DE511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10.00</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14:paraId="60DA00E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63</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661691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203</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14:paraId="0208B88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2.4</w:t>
            </w:r>
          </w:p>
        </w:tc>
      </w:tr>
      <w:tr w:rsidR="001D6382" w:rsidRPr="00A91424" w14:paraId="11940C63"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21CBAA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w:t>
            </w:r>
          </w:p>
        </w:tc>
        <w:tc>
          <w:tcPr>
            <w:tcW w:w="1060" w:type="dxa"/>
            <w:tcBorders>
              <w:top w:val="nil"/>
              <w:left w:val="nil"/>
              <w:bottom w:val="single" w:sz="4" w:space="0" w:color="auto"/>
              <w:right w:val="single" w:sz="4" w:space="0" w:color="auto"/>
            </w:tcBorders>
            <w:shd w:val="clear" w:color="auto" w:fill="auto"/>
            <w:noWrap/>
            <w:vAlign w:val="bottom"/>
            <w:hideMark/>
          </w:tcPr>
          <w:p w14:paraId="233154C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2</w:t>
            </w:r>
          </w:p>
        </w:tc>
        <w:tc>
          <w:tcPr>
            <w:tcW w:w="1866" w:type="dxa"/>
            <w:tcBorders>
              <w:top w:val="nil"/>
              <w:left w:val="nil"/>
              <w:bottom w:val="single" w:sz="4" w:space="0" w:color="auto"/>
              <w:right w:val="single" w:sz="4" w:space="0" w:color="auto"/>
            </w:tcBorders>
            <w:shd w:val="clear" w:color="auto" w:fill="auto"/>
            <w:noWrap/>
            <w:vAlign w:val="bottom"/>
            <w:hideMark/>
          </w:tcPr>
          <w:p w14:paraId="368D8A3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Dealu</w:t>
            </w:r>
          </w:p>
        </w:tc>
        <w:tc>
          <w:tcPr>
            <w:tcW w:w="1127" w:type="dxa"/>
            <w:tcBorders>
              <w:top w:val="nil"/>
              <w:left w:val="nil"/>
              <w:bottom w:val="single" w:sz="4" w:space="0" w:color="auto"/>
              <w:right w:val="single" w:sz="4" w:space="0" w:color="auto"/>
            </w:tcBorders>
            <w:shd w:val="clear" w:color="auto" w:fill="auto"/>
            <w:noWrap/>
            <w:vAlign w:val="bottom"/>
            <w:hideMark/>
          </w:tcPr>
          <w:p w14:paraId="6EFD4F5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06DA1FF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1.80</w:t>
            </w:r>
          </w:p>
        </w:tc>
        <w:tc>
          <w:tcPr>
            <w:tcW w:w="986" w:type="dxa"/>
            <w:tcBorders>
              <w:top w:val="nil"/>
              <w:left w:val="nil"/>
              <w:bottom w:val="single" w:sz="4" w:space="0" w:color="auto"/>
              <w:right w:val="single" w:sz="4" w:space="0" w:color="auto"/>
            </w:tcBorders>
            <w:shd w:val="clear" w:color="auto" w:fill="auto"/>
            <w:noWrap/>
            <w:vAlign w:val="bottom"/>
            <w:hideMark/>
          </w:tcPr>
          <w:p w14:paraId="790817E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30.00</w:t>
            </w:r>
          </w:p>
        </w:tc>
        <w:tc>
          <w:tcPr>
            <w:tcW w:w="1163" w:type="dxa"/>
            <w:tcBorders>
              <w:top w:val="nil"/>
              <w:left w:val="nil"/>
              <w:bottom w:val="single" w:sz="4" w:space="0" w:color="auto"/>
              <w:right w:val="single" w:sz="4" w:space="0" w:color="auto"/>
            </w:tcBorders>
            <w:shd w:val="clear" w:color="auto" w:fill="auto"/>
            <w:noWrap/>
            <w:vAlign w:val="bottom"/>
            <w:hideMark/>
          </w:tcPr>
          <w:p w14:paraId="468A9B7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110</w:t>
            </w:r>
          </w:p>
        </w:tc>
        <w:tc>
          <w:tcPr>
            <w:tcW w:w="1049" w:type="dxa"/>
            <w:tcBorders>
              <w:top w:val="nil"/>
              <w:left w:val="nil"/>
              <w:bottom w:val="single" w:sz="4" w:space="0" w:color="auto"/>
              <w:right w:val="single" w:sz="4" w:space="0" w:color="auto"/>
            </w:tcBorders>
            <w:shd w:val="clear" w:color="auto" w:fill="auto"/>
            <w:noWrap/>
            <w:vAlign w:val="bottom"/>
            <w:hideMark/>
          </w:tcPr>
          <w:p w14:paraId="4E7BF3D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321</w:t>
            </w:r>
          </w:p>
        </w:tc>
        <w:tc>
          <w:tcPr>
            <w:tcW w:w="975" w:type="dxa"/>
            <w:tcBorders>
              <w:top w:val="nil"/>
              <w:left w:val="nil"/>
              <w:bottom w:val="single" w:sz="4" w:space="0" w:color="auto"/>
              <w:right w:val="single" w:sz="4" w:space="0" w:color="auto"/>
            </w:tcBorders>
            <w:shd w:val="clear" w:color="auto" w:fill="auto"/>
            <w:noWrap/>
            <w:vAlign w:val="bottom"/>
            <w:hideMark/>
          </w:tcPr>
          <w:p w14:paraId="0446220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3.1</w:t>
            </w:r>
          </w:p>
        </w:tc>
      </w:tr>
      <w:tr w:rsidR="001D6382" w:rsidRPr="00A91424" w14:paraId="19A0DB70"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7ABDB0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w:t>
            </w:r>
          </w:p>
        </w:tc>
        <w:tc>
          <w:tcPr>
            <w:tcW w:w="1060" w:type="dxa"/>
            <w:tcBorders>
              <w:top w:val="nil"/>
              <w:left w:val="nil"/>
              <w:bottom w:val="single" w:sz="4" w:space="0" w:color="auto"/>
              <w:right w:val="single" w:sz="4" w:space="0" w:color="auto"/>
            </w:tcBorders>
            <w:shd w:val="clear" w:color="auto" w:fill="auto"/>
            <w:noWrap/>
            <w:vAlign w:val="bottom"/>
            <w:hideMark/>
          </w:tcPr>
          <w:p w14:paraId="16FE63B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3</w:t>
            </w:r>
          </w:p>
        </w:tc>
        <w:tc>
          <w:tcPr>
            <w:tcW w:w="1866" w:type="dxa"/>
            <w:tcBorders>
              <w:top w:val="nil"/>
              <w:left w:val="nil"/>
              <w:bottom w:val="single" w:sz="4" w:space="0" w:color="auto"/>
              <w:right w:val="single" w:sz="4" w:space="0" w:color="auto"/>
            </w:tcBorders>
            <w:shd w:val="clear" w:color="auto" w:fill="auto"/>
            <w:noWrap/>
            <w:vAlign w:val="bottom"/>
            <w:hideMark/>
          </w:tcPr>
          <w:p w14:paraId="3843A0D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Dealu</w:t>
            </w:r>
          </w:p>
        </w:tc>
        <w:tc>
          <w:tcPr>
            <w:tcW w:w="1127" w:type="dxa"/>
            <w:tcBorders>
              <w:top w:val="nil"/>
              <w:left w:val="nil"/>
              <w:bottom w:val="single" w:sz="4" w:space="0" w:color="auto"/>
              <w:right w:val="single" w:sz="4" w:space="0" w:color="auto"/>
            </w:tcBorders>
            <w:shd w:val="clear" w:color="auto" w:fill="auto"/>
            <w:noWrap/>
            <w:vAlign w:val="bottom"/>
            <w:hideMark/>
          </w:tcPr>
          <w:p w14:paraId="157F527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508C908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986" w:type="dxa"/>
            <w:tcBorders>
              <w:top w:val="nil"/>
              <w:left w:val="nil"/>
              <w:bottom w:val="single" w:sz="4" w:space="0" w:color="auto"/>
              <w:right w:val="single" w:sz="4" w:space="0" w:color="auto"/>
            </w:tcBorders>
            <w:shd w:val="clear" w:color="auto" w:fill="auto"/>
            <w:noWrap/>
            <w:vAlign w:val="bottom"/>
            <w:hideMark/>
          </w:tcPr>
          <w:p w14:paraId="3B9256D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20.00</w:t>
            </w:r>
          </w:p>
        </w:tc>
        <w:tc>
          <w:tcPr>
            <w:tcW w:w="1163" w:type="dxa"/>
            <w:tcBorders>
              <w:top w:val="nil"/>
              <w:left w:val="nil"/>
              <w:bottom w:val="single" w:sz="4" w:space="0" w:color="auto"/>
              <w:right w:val="single" w:sz="4" w:space="0" w:color="auto"/>
            </w:tcBorders>
            <w:shd w:val="clear" w:color="auto" w:fill="auto"/>
            <w:noWrap/>
            <w:vAlign w:val="bottom"/>
            <w:hideMark/>
          </w:tcPr>
          <w:p w14:paraId="7819C22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110</w:t>
            </w:r>
          </w:p>
        </w:tc>
        <w:tc>
          <w:tcPr>
            <w:tcW w:w="1049" w:type="dxa"/>
            <w:tcBorders>
              <w:top w:val="nil"/>
              <w:left w:val="nil"/>
              <w:bottom w:val="single" w:sz="4" w:space="0" w:color="auto"/>
              <w:right w:val="single" w:sz="4" w:space="0" w:color="auto"/>
            </w:tcBorders>
            <w:shd w:val="clear" w:color="auto" w:fill="auto"/>
            <w:noWrap/>
            <w:vAlign w:val="bottom"/>
            <w:hideMark/>
          </w:tcPr>
          <w:p w14:paraId="0F3B3D4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195</w:t>
            </w:r>
          </w:p>
        </w:tc>
        <w:tc>
          <w:tcPr>
            <w:tcW w:w="975" w:type="dxa"/>
            <w:tcBorders>
              <w:top w:val="nil"/>
              <w:left w:val="nil"/>
              <w:bottom w:val="single" w:sz="4" w:space="0" w:color="auto"/>
              <w:right w:val="single" w:sz="4" w:space="0" w:color="auto"/>
            </w:tcBorders>
            <w:shd w:val="clear" w:color="auto" w:fill="auto"/>
            <w:noWrap/>
            <w:vAlign w:val="bottom"/>
            <w:hideMark/>
          </w:tcPr>
          <w:p w14:paraId="6EAA62E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w:t>
            </w:r>
          </w:p>
        </w:tc>
      </w:tr>
      <w:tr w:rsidR="001D6382" w:rsidRPr="00A91424" w14:paraId="400B40E8"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B0F0F0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w:t>
            </w:r>
          </w:p>
        </w:tc>
        <w:tc>
          <w:tcPr>
            <w:tcW w:w="1060" w:type="dxa"/>
            <w:tcBorders>
              <w:top w:val="nil"/>
              <w:left w:val="nil"/>
              <w:bottom w:val="single" w:sz="4" w:space="0" w:color="auto"/>
              <w:right w:val="single" w:sz="4" w:space="0" w:color="auto"/>
            </w:tcBorders>
            <w:shd w:val="clear" w:color="auto" w:fill="auto"/>
            <w:noWrap/>
            <w:vAlign w:val="bottom"/>
            <w:hideMark/>
          </w:tcPr>
          <w:p w14:paraId="1BC1953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4</w:t>
            </w:r>
          </w:p>
        </w:tc>
        <w:tc>
          <w:tcPr>
            <w:tcW w:w="1866" w:type="dxa"/>
            <w:tcBorders>
              <w:top w:val="nil"/>
              <w:left w:val="nil"/>
              <w:bottom w:val="single" w:sz="4" w:space="0" w:color="auto"/>
              <w:right w:val="single" w:sz="4" w:space="0" w:color="auto"/>
            </w:tcBorders>
            <w:shd w:val="clear" w:color="auto" w:fill="auto"/>
            <w:noWrap/>
            <w:vAlign w:val="bottom"/>
            <w:hideMark/>
          </w:tcPr>
          <w:p w14:paraId="6C85D52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Dealu</w:t>
            </w:r>
          </w:p>
        </w:tc>
        <w:tc>
          <w:tcPr>
            <w:tcW w:w="1127" w:type="dxa"/>
            <w:tcBorders>
              <w:top w:val="nil"/>
              <w:left w:val="nil"/>
              <w:bottom w:val="single" w:sz="4" w:space="0" w:color="auto"/>
              <w:right w:val="single" w:sz="4" w:space="0" w:color="auto"/>
            </w:tcBorders>
            <w:shd w:val="clear" w:color="auto" w:fill="auto"/>
            <w:noWrap/>
            <w:vAlign w:val="bottom"/>
            <w:hideMark/>
          </w:tcPr>
          <w:p w14:paraId="654F8DF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3806112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986" w:type="dxa"/>
            <w:tcBorders>
              <w:top w:val="nil"/>
              <w:left w:val="nil"/>
              <w:bottom w:val="single" w:sz="4" w:space="0" w:color="auto"/>
              <w:right w:val="single" w:sz="4" w:space="0" w:color="auto"/>
            </w:tcBorders>
            <w:shd w:val="clear" w:color="auto" w:fill="auto"/>
            <w:noWrap/>
            <w:vAlign w:val="bottom"/>
            <w:hideMark/>
          </w:tcPr>
          <w:p w14:paraId="5BCDBA0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15.00</w:t>
            </w:r>
          </w:p>
        </w:tc>
        <w:tc>
          <w:tcPr>
            <w:tcW w:w="1163" w:type="dxa"/>
            <w:tcBorders>
              <w:top w:val="nil"/>
              <w:left w:val="nil"/>
              <w:bottom w:val="single" w:sz="4" w:space="0" w:color="auto"/>
              <w:right w:val="single" w:sz="4" w:space="0" w:color="auto"/>
            </w:tcBorders>
            <w:shd w:val="clear" w:color="auto" w:fill="auto"/>
            <w:noWrap/>
            <w:vAlign w:val="bottom"/>
            <w:hideMark/>
          </w:tcPr>
          <w:p w14:paraId="7E66476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110</w:t>
            </w:r>
          </w:p>
        </w:tc>
        <w:tc>
          <w:tcPr>
            <w:tcW w:w="1049" w:type="dxa"/>
            <w:tcBorders>
              <w:top w:val="nil"/>
              <w:left w:val="nil"/>
              <w:bottom w:val="single" w:sz="4" w:space="0" w:color="auto"/>
              <w:right w:val="single" w:sz="4" w:space="0" w:color="auto"/>
            </w:tcBorders>
            <w:shd w:val="clear" w:color="auto" w:fill="auto"/>
            <w:noWrap/>
            <w:vAlign w:val="bottom"/>
            <w:hideMark/>
          </w:tcPr>
          <w:p w14:paraId="34CD2DD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280</w:t>
            </w:r>
          </w:p>
        </w:tc>
        <w:tc>
          <w:tcPr>
            <w:tcW w:w="975" w:type="dxa"/>
            <w:tcBorders>
              <w:top w:val="nil"/>
              <w:left w:val="nil"/>
              <w:bottom w:val="single" w:sz="4" w:space="0" w:color="auto"/>
              <w:right w:val="single" w:sz="4" w:space="0" w:color="auto"/>
            </w:tcBorders>
            <w:shd w:val="clear" w:color="auto" w:fill="auto"/>
            <w:noWrap/>
            <w:vAlign w:val="bottom"/>
            <w:hideMark/>
          </w:tcPr>
          <w:p w14:paraId="3E64E75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2.4</w:t>
            </w:r>
          </w:p>
        </w:tc>
      </w:tr>
      <w:tr w:rsidR="001D6382" w:rsidRPr="00A91424" w14:paraId="3DAAC62D"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AC5D16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w:t>
            </w:r>
          </w:p>
        </w:tc>
        <w:tc>
          <w:tcPr>
            <w:tcW w:w="1060" w:type="dxa"/>
            <w:tcBorders>
              <w:top w:val="nil"/>
              <w:left w:val="nil"/>
              <w:bottom w:val="single" w:sz="4" w:space="0" w:color="auto"/>
              <w:right w:val="single" w:sz="4" w:space="0" w:color="auto"/>
            </w:tcBorders>
            <w:shd w:val="clear" w:color="auto" w:fill="auto"/>
            <w:noWrap/>
            <w:vAlign w:val="bottom"/>
            <w:hideMark/>
          </w:tcPr>
          <w:p w14:paraId="61FE72E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5</w:t>
            </w:r>
          </w:p>
        </w:tc>
        <w:tc>
          <w:tcPr>
            <w:tcW w:w="1866" w:type="dxa"/>
            <w:tcBorders>
              <w:top w:val="nil"/>
              <w:left w:val="nil"/>
              <w:bottom w:val="single" w:sz="4" w:space="0" w:color="auto"/>
              <w:right w:val="single" w:sz="4" w:space="0" w:color="auto"/>
            </w:tcBorders>
            <w:shd w:val="clear" w:color="auto" w:fill="auto"/>
            <w:noWrap/>
            <w:vAlign w:val="bottom"/>
            <w:hideMark/>
          </w:tcPr>
          <w:p w14:paraId="798B84C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Dealu</w:t>
            </w:r>
          </w:p>
        </w:tc>
        <w:tc>
          <w:tcPr>
            <w:tcW w:w="1127" w:type="dxa"/>
            <w:tcBorders>
              <w:top w:val="nil"/>
              <w:left w:val="nil"/>
              <w:bottom w:val="single" w:sz="4" w:space="0" w:color="auto"/>
              <w:right w:val="single" w:sz="4" w:space="0" w:color="auto"/>
            </w:tcBorders>
            <w:shd w:val="clear" w:color="auto" w:fill="auto"/>
            <w:noWrap/>
            <w:vAlign w:val="bottom"/>
            <w:hideMark/>
          </w:tcPr>
          <w:p w14:paraId="787287B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5CCE1A6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1.80</w:t>
            </w:r>
          </w:p>
        </w:tc>
        <w:tc>
          <w:tcPr>
            <w:tcW w:w="986" w:type="dxa"/>
            <w:tcBorders>
              <w:top w:val="nil"/>
              <w:left w:val="nil"/>
              <w:bottom w:val="single" w:sz="4" w:space="0" w:color="auto"/>
              <w:right w:val="single" w:sz="4" w:space="0" w:color="auto"/>
            </w:tcBorders>
            <w:shd w:val="clear" w:color="auto" w:fill="auto"/>
            <w:noWrap/>
            <w:vAlign w:val="bottom"/>
            <w:hideMark/>
          </w:tcPr>
          <w:p w14:paraId="69D8AD6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30.00</w:t>
            </w:r>
          </w:p>
        </w:tc>
        <w:tc>
          <w:tcPr>
            <w:tcW w:w="1163" w:type="dxa"/>
            <w:tcBorders>
              <w:top w:val="nil"/>
              <w:left w:val="nil"/>
              <w:bottom w:val="single" w:sz="4" w:space="0" w:color="auto"/>
              <w:right w:val="single" w:sz="4" w:space="0" w:color="auto"/>
            </w:tcBorders>
            <w:shd w:val="clear" w:color="auto" w:fill="auto"/>
            <w:noWrap/>
            <w:vAlign w:val="bottom"/>
            <w:hideMark/>
          </w:tcPr>
          <w:p w14:paraId="388202A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110</w:t>
            </w:r>
          </w:p>
        </w:tc>
        <w:tc>
          <w:tcPr>
            <w:tcW w:w="1049" w:type="dxa"/>
            <w:tcBorders>
              <w:top w:val="nil"/>
              <w:left w:val="nil"/>
              <w:bottom w:val="single" w:sz="4" w:space="0" w:color="auto"/>
              <w:right w:val="single" w:sz="4" w:space="0" w:color="auto"/>
            </w:tcBorders>
            <w:shd w:val="clear" w:color="auto" w:fill="auto"/>
            <w:noWrap/>
            <w:vAlign w:val="bottom"/>
            <w:hideMark/>
          </w:tcPr>
          <w:p w14:paraId="6EAD2C5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667</w:t>
            </w:r>
          </w:p>
        </w:tc>
        <w:tc>
          <w:tcPr>
            <w:tcW w:w="975" w:type="dxa"/>
            <w:tcBorders>
              <w:top w:val="nil"/>
              <w:left w:val="nil"/>
              <w:bottom w:val="single" w:sz="4" w:space="0" w:color="auto"/>
              <w:right w:val="single" w:sz="4" w:space="0" w:color="auto"/>
            </w:tcBorders>
            <w:shd w:val="clear" w:color="auto" w:fill="auto"/>
            <w:noWrap/>
            <w:vAlign w:val="bottom"/>
            <w:hideMark/>
          </w:tcPr>
          <w:p w14:paraId="048A033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2.4</w:t>
            </w:r>
          </w:p>
        </w:tc>
      </w:tr>
      <w:tr w:rsidR="001D6382" w:rsidRPr="00A91424" w14:paraId="36226848"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5B817AB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w:t>
            </w:r>
          </w:p>
        </w:tc>
        <w:tc>
          <w:tcPr>
            <w:tcW w:w="1060" w:type="dxa"/>
            <w:tcBorders>
              <w:top w:val="nil"/>
              <w:left w:val="nil"/>
              <w:bottom w:val="single" w:sz="4" w:space="0" w:color="auto"/>
              <w:right w:val="single" w:sz="4" w:space="0" w:color="auto"/>
            </w:tcBorders>
            <w:shd w:val="clear" w:color="auto" w:fill="auto"/>
            <w:noWrap/>
            <w:vAlign w:val="bottom"/>
            <w:hideMark/>
          </w:tcPr>
          <w:p w14:paraId="114DE4E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6</w:t>
            </w:r>
          </w:p>
        </w:tc>
        <w:tc>
          <w:tcPr>
            <w:tcW w:w="1866" w:type="dxa"/>
            <w:tcBorders>
              <w:top w:val="nil"/>
              <w:left w:val="nil"/>
              <w:bottom w:val="single" w:sz="4" w:space="0" w:color="auto"/>
              <w:right w:val="single" w:sz="4" w:space="0" w:color="auto"/>
            </w:tcBorders>
            <w:shd w:val="clear" w:color="auto" w:fill="auto"/>
            <w:noWrap/>
            <w:vAlign w:val="bottom"/>
            <w:hideMark/>
          </w:tcPr>
          <w:p w14:paraId="74530F4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Dealu</w:t>
            </w:r>
          </w:p>
        </w:tc>
        <w:tc>
          <w:tcPr>
            <w:tcW w:w="1127" w:type="dxa"/>
            <w:tcBorders>
              <w:top w:val="nil"/>
              <w:left w:val="nil"/>
              <w:bottom w:val="single" w:sz="4" w:space="0" w:color="auto"/>
              <w:right w:val="single" w:sz="4" w:space="0" w:color="auto"/>
            </w:tcBorders>
            <w:shd w:val="clear" w:color="auto" w:fill="auto"/>
            <w:noWrap/>
            <w:vAlign w:val="bottom"/>
            <w:hideMark/>
          </w:tcPr>
          <w:p w14:paraId="317E6B8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59EF748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4.50</w:t>
            </w:r>
          </w:p>
        </w:tc>
        <w:tc>
          <w:tcPr>
            <w:tcW w:w="986" w:type="dxa"/>
            <w:tcBorders>
              <w:top w:val="nil"/>
              <w:left w:val="nil"/>
              <w:bottom w:val="single" w:sz="4" w:space="0" w:color="auto"/>
              <w:right w:val="single" w:sz="4" w:space="0" w:color="auto"/>
            </w:tcBorders>
            <w:shd w:val="clear" w:color="auto" w:fill="auto"/>
            <w:noWrap/>
            <w:vAlign w:val="bottom"/>
            <w:hideMark/>
          </w:tcPr>
          <w:p w14:paraId="525552A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30.00</w:t>
            </w:r>
          </w:p>
        </w:tc>
        <w:tc>
          <w:tcPr>
            <w:tcW w:w="1163" w:type="dxa"/>
            <w:tcBorders>
              <w:top w:val="nil"/>
              <w:left w:val="nil"/>
              <w:bottom w:val="single" w:sz="4" w:space="0" w:color="auto"/>
              <w:right w:val="single" w:sz="4" w:space="0" w:color="auto"/>
            </w:tcBorders>
            <w:shd w:val="clear" w:color="auto" w:fill="auto"/>
            <w:noWrap/>
            <w:vAlign w:val="bottom"/>
            <w:hideMark/>
          </w:tcPr>
          <w:p w14:paraId="2E4FB53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110</w:t>
            </w:r>
          </w:p>
        </w:tc>
        <w:tc>
          <w:tcPr>
            <w:tcW w:w="1049" w:type="dxa"/>
            <w:tcBorders>
              <w:top w:val="nil"/>
              <w:left w:val="nil"/>
              <w:bottom w:val="single" w:sz="4" w:space="0" w:color="auto"/>
              <w:right w:val="single" w:sz="4" w:space="0" w:color="auto"/>
            </w:tcBorders>
            <w:shd w:val="clear" w:color="auto" w:fill="auto"/>
            <w:noWrap/>
            <w:vAlign w:val="bottom"/>
            <w:hideMark/>
          </w:tcPr>
          <w:p w14:paraId="42E6F65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648</w:t>
            </w:r>
          </w:p>
        </w:tc>
        <w:tc>
          <w:tcPr>
            <w:tcW w:w="975" w:type="dxa"/>
            <w:tcBorders>
              <w:top w:val="nil"/>
              <w:left w:val="nil"/>
              <w:bottom w:val="single" w:sz="4" w:space="0" w:color="auto"/>
              <w:right w:val="single" w:sz="4" w:space="0" w:color="auto"/>
            </w:tcBorders>
            <w:shd w:val="clear" w:color="auto" w:fill="auto"/>
            <w:noWrap/>
            <w:vAlign w:val="bottom"/>
            <w:hideMark/>
          </w:tcPr>
          <w:p w14:paraId="318428E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2.4</w:t>
            </w:r>
          </w:p>
        </w:tc>
      </w:tr>
      <w:tr w:rsidR="001D6382" w:rsidRPr="00A91424" w14:paraId="776D1B20"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10772B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w:t>
            </w:r>
          </w:p>
        </w:tc>
        <w:tc>
          <w:tcPr>
            <w:tcW w:w="1060" w:type="dxa"/>
            <w:tcBorders>
              <w:top w:val="nil"/>
              <w:left w:val="nil"/>
              <w:bottom w:val="single" w:sz="4" w:space="0" w:color="auto"/>
              <w:right w:val="single" w:sz="4" w:space="0" w:color="auto"/>
            </w:tcBorders>
            <w:shd w:val="clear" w:color="auto" w:fill="auto"/>
            <w:noWrap/>
            <w:vAlign w:val="bottom"/>
            <w:hideMark/>
          </w:tcPr>
          <w:p w14:paraId="75C99BA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7</w:t>
            </w:r>
          </w:p>
        </w:tc>
        <w:tc>
          <w:tcPr>
            <w:tcW w:w="1866" w:type="dxa"/>
            <w:tcBorders>
              <w:top w:val="nil"/>
              <w:left w:val="nil"/>
              <w:bottom w:val="single" w:sz="4" w:space="0" w:color="auto"/>
              <w:right w:val="single" w:sz="4" w:space="0" w:color="auto"/>
            </w:tcBorders>
            <w:shd w:val="clear" w:color="auto" w:fill="auto"/>
            <w:noWrap/>
            <w:vAlign w:val="bottom"/>
            <w:hideMark/>
          </w:tcPr>
          <w:p w14:paraId="5265D53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Sancrai</w:t>
            </w:r>
          </w:p>
        </w:tc>
        <w:tc>
          <w:tcPr>
            <w:tcW w:w="1127" w:type="dxa"/>
            <w:tcBorders>
              <w:top w:val="nil"/>
              <w:left w:val="nil"/>
              <w:bottom w:val="single" w:sz="4" w:space="0" w:color="auto"/>
              <w:right w:val="single" w:sz="4" w:space="0" w:color="auto"/>
            </w:tcBorders>
            <w:shd w:val="clear" w:color="auto" w:fill="auto"/>
            <w:noWrap/>
            <w:vAlign w:val="bottom"/>
            <w:hideMark/>
          </w:tcPr>
          <w:p w14:paraId="27B2C1E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0FC5A9F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1.50</w:t>
            </w:r>
          </w:p>
        </w:tc>
        <w:tc>
          <w:tcPr>
            <w:tcW w:w="986" w:type="dxa"/>
            <w:tcBorders>
              <w:top w:val="nil"/>
              <w:left w:val="nil"/>
              <w:bottom w:val="single" w:sz="4" w:space="0" w:color="auto"/>
              <w:right w:val="single" w:sz="4" w:space="0" w:color="auto"/>
            </w:tcBorders>
            <w:shd w:val="clear" w:color="auto" w:fill="auto"/>
            <w:noWrap/>
            <w:vAlign w:val="bottom"/>
            <w:hideMark/>
          </w:tcPr>
          <w:p w14:paraId="2D16238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5.00</w:t>
            </w:r>
          </w:p>
        </w:tc>
        <w:tc>
          <w:tcPr>
            <w:tcW w:w="1163" w:type="dxa"/>
            <w:tcBorders>
              <w:top w:val="nil"/>
              <w:left w:val="nil"/>
              <w:bottom w:val="single" w:sz="4" w:space="0" w:color="auto"/>
              <w:right w:val="single" w:sz="4" w:space="0" w:color="auto"/>
            </w:tcBorders>
            <w:shd w:val="clear" w:color="auto" w:fill="auto"/>
            <w:noWrap/>
            <w:vAlign w:val="bottom"/>
            <w:hideMark/>
          </w:tcPr>
          <w:p w14:paraId="455EA24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63</w:t>
            </w:r>
          </w:p>
        </w:tc>
        <w:tc>
          <w:tcPr>
            <w:tcW w:w="1049" w:type="dxa"/>
            <w:tcBorders>
              <w:top w:val="nil"/>
              <w:left w:val="nil"/>
              <w:bottom w:val="single" w:sz="4" w:space="0" w:color="auto"/>
              <w:right w:val="single" w:sz="4" w:space="0" w:color="auto"/>
            </w:tcBorders>
            <w:shd w:val="clear" w:color="auto" w:fill="auto"/>
            <w:noWrap/>
            <w:vAlign w:val="bottom"/>
            <w:hideMark/>
          </w:tcPr>
          <w:p w14:paraId="5A835CC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267</w:t>
            </w:r>
          </w:p>
        </w:tc>
        <w:tc>
          <w:tcPr>
            <w:tcW w:w="975" w:type="dxa"/>
            <w:tcBorders>
              <w:top w:val="nil"/>
              <w:left w:val="nil"/>
              <w:bottom w:val="single" w:sz="4" w:space="0" w:color="auto"/>
              <w:right w:val="single" w:sz="4" w:space="0" w:color="auto"/>
            </w:tcBorders>
            <w:shd w:val="clear" w:color="auto" w:fill="auto"/>
            <w:noWrap/>
            <w:vAlign w:val="bottom"/>
            <w:hideMark/>
          </w:tcPr>
          <w:p w14:paraId="7C8AE48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0.9</w:t>
            </w:r>
          </w:p>
        </w:tc>
      </w:tr>
      <w:tr w:rsidR="001D6382" w:rsidRPr="00A91424" w14:paraId="4DA7FBAD"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FB69AF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w:t>
            </w:r>
          </w:p>
        </w:tc>
        <w:tc>
          <w:tcPr>
            <w:tcW w:w="1060" w:type="dxa"/>
            <w:tcBorders>
              <w:top w:val="nil"/>
              <w:left w:val="nil"/>
              <w:bottom w:val="single" w:sz="4" w:space="0" w:color="auto"/>
              <w:right w:val="single" w:sz="4" w:space="0" w:color="auto"/>
            </w:tcBorders>
            <w:shd w:val="clear" w:color="auto" w:fill="auto"/>
            <w:noWrap/>
            <w:vAlign w:val="bottom"/>
            <w:hideMark/>
          </w:tcPr>
          <w:p w14:paraId="0B64488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8</w:t>
            </w:r>
          </w:p>
        </w:tc>
        <w:tc>
          <w:tcPr>
            <w:tcW w:w="1866" w:type="dxa"/>
            <w:tcBorders>
              <w:top w:val="nil"/>
              <w:left w:val="nil"/>
              <w:bottom w:val="single" w:sz="4" w:space="0" w:color="auto"/>
              <w:right w:val="single" w:sz="4" w:space="0" w:color="auto"/>
            </w:tcBorders>
            <w:shd w:val="clear" w:color="auto" w:fill="auto"/>
            <w:noWrap/>
            <w:vAlign w:val="bottom"/>
            <w:hideMark/>
          </w:tcPr>
          <w:p w14:paraId="213E54F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Sancrai</w:t>
            </w:r>
          </w:p>
        </w:tc>
        <w:tc>
          <w:tcPr>
            <w:tcW w:w="1127" w:type="dxa"/>
            <w:tcBorders>
              <w:top w:val="nil"/>
              <w:left w:val="nil"/>
              <w:bottom w:val="single" w:sz="4" w:space="0" w:color="auto"/>
              <w:right w:val="single" w:sz="4" w:space="0" w:color="auto"/>
            </w:tcBorders>
            <w:shd w:val="clear" w:color="auto" w:fill="auto"/>
            <w:noWrap/>
            <w:vAlign w:val="bottom"/>
            <w:hideMark/>
          </w:tcPr>
          <w:p w14:paraId="6F4EEC0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41C200B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12.5</w:t>
            </w:r>
          </w:p>
        </w:tc>
        <w:tc>
          <w:tcPr>
            <w:tcW w:w="986" w:type="dxa"/>
            <w:tcBorders>
              <w:top w:val="nil"/>
              <w:left w:val="nil"/>
              <w:bottom w:val="single" w:sz="4" w:space="0" w:color="auto"/>
              <w:right w:val="single" w:sz="4" w:space="0" w:color="auto"/>
            </w:tcBorders>
            <w:shd w:val="clear" w:color="auto" w:fill="auto"/>
            <w:noWrap/>
            <w:vAlign w:val="bottom"/>
            <w:hideMark/>
          </w:tcPr>
          <w:p w14:paraId="4AA2589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5.00</w:t>
            </w:r>
          </w:p>
        </w:tc>
        <w:tc>
          <w:tcPr>
            <w:tcW w:w="1163" w:type="dxa"/>
            <w:tcBorders>
              <w:top w:val="nil"/>
              <w:left w:val="nil"/>
              <w:bottom w:val="single" w:sz="4" w:space="0" w:color="auto"/>
              <w:right w:val="single" w:sz="4" w:space="0" w:color="auto"/>
            </w:tcBorders>
            <w:shd w:val="clear" w:color="auto" w:fill="auto"/>
            <w:noWrap/>
            <w:vAlign w:val="bottom"/>
            <w:hideMark/>
          </w:tcPr>
          <w:p w14:paraId="512DE9E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63</w:t>
            </w:r>
          </w:p>
        </w:tc>
        <w:tc>
          <w:tcPr>
            <w:tcW w:w="1049" w:type="dxa"/>
            <w:tcBorders>
              <w:top w:val="nil"/>
              <w:left w:val="nil"/>
              <w:bottom w:val="single" w:sz="4" w:space="0" w:color="auto"/>
              <w:right w:val="single" w:sz="4" w:space="0" w:color="auto"/>
            </w:tcBorders>
            <w:shd w:val="clear" w:color="auto" w:fill="auto"/>
            <w:noWrap/>
            <w:vAlign w:val="bottom"/>
            <w:hideMark/>
          </w:tcPr>
          <w:p w14:paraId="69733A9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110</w:t>
            </w:r>
          </w:p>
        </w:tc>
        <w:tc>
          <w:tcPr>
            <w:tcW w:w="975" w:type="dxa"/>
            <w:tcBorders>
              <w:top w:val="nil"/>
              <w:left w:val="nil"/>
              <w:bottom w:val="single" w:sz="4" w:space="0" w:color="auto"/>
              <w:right w:val="single" w:sz="4" w:space="0" w:color="auto"/>
            </w:tcBorders>
            <w:shd w:val="clear" w:color="auto" w:fill="auto"/>
            <w:noWrap/>
            <w:vAlign w:val="bottom"/>
            <w:hideMark/>
          </w:tcPr>
          <w:p w14:paraId="049B1CA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2.4</w:t>
            </w:r>
          </w:p>
        </w:tc>
      </w:tr>
      <w:tr w:rsidR="001D6382" w:rsidRPr="00A91424" w14:paraId="6A749DC2"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06F0C1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w:t>
            </w:r>
          </w:p>
        </w:tc>
        <w:tc>
          <w:tcPr>
            <w:tcW w:w="1060" w:type="dxa"/>
            <w:tcBorders>
              <w:top w:val="nil"/>
              <w:left w:val="nil"/>
              <w:bottom w:val="single" w:sz="4" w:space="0" w:color="auto"/>
              <w:right w:val="single" w:sz="4" w:space="0" w:color="auto"/>
            </w:tcBorders>
            <w:shd w:val="clear" w:color="auto" w:fill="auto"/>
            <w:noWrap/>
            <w:vAlign w:val="bottom"/>
            <w:hideMark/>
          </w:tcPr>
          <w:p w14:paraId="7F2FABF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9</w:t>
            </w:r>
          </w:p>
        </w:tc>
        <w:tc>
          <w:tcPr>
            <w:tcW w:w="1866" w:type="dxa"/>
            <w:tcBorders>
              <w:top w:val="nil"/>
              <w:left w:val="nil"/>
              <w:bottom w:val="single" w:sz="4" w:space="0" w:color="auto"/>
              <w:right w:val="single" w:sz="4" w:space="0" w:color="auto"/>
            </w:tcBorders>
            <w:shd w:val="clear" w:color="auto" w:fill="auto"/>
            <w:noWrap/>
            <w:vAlign w:val="bottom"/>
            <w:hideMark/>
          </w:tcPr>
          <w:p w14:paraId="62E4115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Sancrai</w:t>
            </w:r>
          </w:p>
        </w:tc>
        <w:tc>
          <w:tcPr>
            <w:tcW w:w="1127" w:type="dxa"/>
            <w:tcBorders>
              <w:top w:val="nil"/>
              <w:left w:val="nil"/>
              <w:bottom w:val="single" w:sz="4" w:space="0" w:color="auto"/>
              <w:right w:val="single" w:sz="4" w:space="0" w:color="auto"/>
            </w:tcBorders>
            <w:shd w:val="clear" w:color="auto" w:fill="auto"/>
            <w:noWrap/>
            <w:vAlign w:val="bottom"/>
            <w:hideMark/>
          </w:tcPr>
          <w:p w14:paraId="627B34A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2BA03EB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1.80</w:t>
            </w:r>
          </w:p>
        </w:tc>
        <w:tc>
          <w:tcPr>
            <w:tcW w:w="986" w:type="dxa"/>
            <w:tcBorders>
              <w:top w:val="nil"/>
              <w:left w:val="nil"/>
              <w:bottom w:val="single" w:sz="4" w:space="0" w:color="auto"/>
              <w:right w:val="single" w:sz="4" w:space="0" w:color="auto"/>
            </w:tcBorders>
            <w:shd w:val="clear" w:color="auto" w:fill="auto"/>
            <w:noWrap/>
            <w:vAlign w:val="bottom"/>
            <w:hideMark/>
          </w:tcPr>
          <w:p w14:paraId="3D92CDF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5.00</w:t>
            </w:r>
          </w:p>
        </w:tc>
        <w:tc>
          <w:tcPr>
            <w:tcW w:w="1163" w:type="dxa"/>
            <w:tcBorders>
              <w:top w:val="nil"/>
              <w:left w:val="nil"/>
              <w:bottom w:val="single" w:sz="4" w:space="0" w:color="auto"/>
              <w:right w:val="single" w:sz="4" w:space="0" w:color="auto"/>
            </w:tcBorders>
            <w:shd w:val="clear" w:color="auto" w:fill="auto"/>
            <w:noWrap/>
            <w:vAlign w:val="bottom"/>
            <w:hideMark/>
          </w:tcPr>
          <w:p w14:paraId="43F4749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63</w:t>
            </w:r>
          </w:p>
        </w:tc>
        <w:tc>
          <w:tcPr>
            <w:tcW w:w="1049" w:type="dxa"/>
            <w:tcBorders>
              <w:top w:val="nil"/>
              <w:left w:val="nil"/>
              <w:bottom w:val="single" w:sz="4" w:space="0" w:color="auto"/>
              <w:right w:val="single" w:sz="4" w:space="0" w:color="auto"/>
            </w:tcBorders>
            <w:shd w:val="clear" w:color="auto" w:fill="auto"/>
            <w:noWrap/>
            <w:vAlign w:val="bottom"/>
            <w:hideMark/>
          </w:tcPr>
          <w:p w14:paraId="142A9CD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105</w:t>
            </w:r>
          </w:p>
        </w:tc>
        <w:tc>
          <w:tcPr>
            <w:tcW w:w="975" w:type="dxa"/>
            <w:tcBorders>
              <w:top w:val="nil"/>
              <w:left w:val="nil"/>
              <w:bottom w:val="single" w:sz="4" w:space="0" w:color="auto"/>
              <w:right w:val="single" w:sz="4" w:space="0" w:color="auto"/>
            </w:tcBorders>
            <w:shd w:val="clear" w:color="auto" w:fill="auto"/>
            <w:noWrap/>
            <w:vAlign w:val="bottom"/>
            <w:hideMark/>
          </w:tcPr>
          <w:p w14:paraId="41D02DA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2.4</w:t>
            </w:r>
          </w:p>
        </w:tc>
      </w:tr>
      <w:tr w:rsidR="001D6382" w:rsidRPr="00A91424" w14:paraId="16DABC49"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6D514D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w:t>
            </w:r>
          </w:p>
        </w:tc>
        <w:tc>
          <w:tcPr>
            <w:tcW w:w="1060" w:type="dxa"/>
            <w:tcBorders>
              <w:top w:val="nil"/>
              <w:left w:val="nil"/>
              <w:bottom w:val="single" w:sz="4" w:space="0" w:color="auto"/>
              <w:right w:val="single" w:sz="4" w:space="0" w:color="auto"/>
            </w:tcBorders>
            <w:shd w:val="clear" w:color="auto" w:fill="auto"/>
            <w:noWrap/>
            <w:vAlign w:val="bottom"/>
            <w:hideMark/>
          </w:tcPr>
          <w:p w14:paraId="078E1FA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10</w:t>
            </w:r>
          </w:p>
        </w:tc>
        <w:tc>
          <w:tcPr>
            <w:tcW w:w="1866" w:type="dxa"/>
            <w:tcBorders>
              <w:top w:val="nil"/>
              <w:left w:val="nil"/>
              <w:bottom w:val="single" w:sz="4" w:space="0" w:color="auto"/>
              <w:right w:val="single" w:sz="4" w:space="0" w:color="auto"/>
            </w:tcBorders>
            <w:shd w:val="clear" w:color="auto" w:fill="auto"/>
            <w:noWrap/>
            <w:vAlign w:val="bottom"/>
            <w:hideMark/>
          </w:tcPr>
          <w:p w14:paraId="72611A7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Sancrai</w:t>
            </w:r>
          </w:p>
        </w:tc>
        <w:tc>
          <w:tcPr>
            <w:tcW w:w="1127" w:type="dxa"/>
            <w:tcBorders>
              <w:top w:val="nil"/>
              <w:left w:val="nil"/>
              <w:bottom w:val="single" w:sz="4" w:space="0" w:color="auto"/>
              <w:right w:val="single" w:sz="4" w:space="0" w:color="auto"/>
            </w:tcBorders>
            <w:shd w:val="clear" w:color="auto" w:fill="auto"/>
            <w:noWrap/>
            <w:vAlign w:val="bottom"/>
            <w:hideMark/>
          </w:tcPr>
          <w:p w14:paraId="1240338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44065B4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15.0</w:t>
            </w:r>
          </w:p>
        </w:tc>
        <w:tc>
          <w:tcPr>
            <w:tcW w:w="986" w:type="dxa"/>
            <w:tcBorders>
              <w:top w:val="nil"/>
              <w:left w:val="nil"/>
              <w:bottom w:val="single" w:sz="4" w:space="0" w:color="auto"/>
              <w:right w:val="single" w:sz="4" w:space="0" w:color="auto"/>
            </w:tcBorders>
            <w:shd w:val="clear" w:color="auto" w:fill="auto"/>
            <w:noWrap/>
            <w:vAlign w:val="bottom"/>
            <w:hideMark/>
          </w:tcPr>
          <w:p w14:paraId="42E7747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20.00</w:t>
            </w:r>
          </w:p>
        </w:tc>
        <w:tc>
          <w:tcPr>
            <w:tcW w:w="1163" w:type="dxa"/>
            <w:tcBorders>
              <w:top w:val="nil"/>
              <w:left w:val="nil"/>
              <w:bottom w:val="single" w:sz="4" w:space="0" w:color="auto"/>
              <w:right w:val="single" w:sz="4" w:space="0" w:color="auto"/>
            </w:tcBorders>
            <w:shd w:val="clear" w:color="auto" w:fill="auto"/>
            <w:noWrap/>
            <w:vAlign w:val="bottom"/>
            <w:hideMark/>
          </w:tcPr>
          <w:p w14:paraId="446C381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160</w:t>
            </w:r>
          </w:p>
        </w:tc>
        <w:tc>
          <w:tcPr>
            <w:tcW w:w="1049" w:type="dxa"/>
            <w:tcBorders>
              <w:top w:val="nil"/>
              <w:left w:val="nil"/>
              <w:bottom w:val="single" w:sz="4" w:space="0" w:color="auto"/>
              <w:right w:val="single" w:sz="4" w:space="0" w:color="auto"/>
            </w:tcBorders>
            <w:shd w:val="clear" w:color="auto" w:fill="auto"/>
            <w:noWrap/>
            <w:vAlign w:val="bottom"/>
            <w:hideMark/>
          </w:tcPr>
          <w:p w14:paraId="06AFFCE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1.116</w:t>
            </w:r>
          </w:p>
        </w:tc>
        <w:tc>
          <w:tcPr>
            <w:tcW w:w="975" w:type="dxa"/>
            <w:tcBorders>
              <w:top w:val="nil"/>
              <w:left w:val="nil"/>
              <w:bottom w:val="single" w:sz="4" w:space="0" w:color="auto"/>
              <w:right w:val="single" w:sz="4" w:space="0" w:color="auto"/>
            </w:tcBorders>
            <w:shd w:val="clear" w:color="auto" w:fill="auto"/>
            <w:noWrap/>
            <w:vAlign w:val="bottom"/>
            <w:hideMark/>
          </w:tcPr>
          <w:p w14:paraId="2885249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2.4</w:t>
            </w:r>
          </w:p>
        </w:tc>
      </w:tr>
      <w:tr w:rsidR="001D6382" w:rsidRPr="00A91424" w14:paraId="0C543191"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075EBC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w:t>
            </w:r>
          </w:p>
        </w:tc>
        <w:tc>
          <w:tcPr>
            <w:tcW w:w="1060" w:type="dxa"/>
            <w:tcBorders>
              <w:top w:val="nil"/>
              <w:left w:val="nil"/>
              <w:bottom w:val="single" w:sz="4" w:space="0" w:color="auto"/>
              <w:right w:val="single" w:sz="4" w:space="0" w:color="auto"/>
            </w:tcBorders>
            <w:shd w:val="clear" w:color="auto" w:fill="auto"/>
            <w:noWrap/>
            <w:vAlign w:val="bottom"/>
            <w:hideMark/>
          </w:tcPr>
          <w:p w14:paraId="26E3E28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11</w:t>
            </w:r>
          </w:p>
        </w:tc>
        <w:tc>
          <w:tcPr>
            <w:tcW w:w="1866" w:type="dxa"/>
            <w:tcBorders>
              <w:top w:val="nil"/>
              <w:left w:val="nil"/>
              <w:bottom w:val="single" w:sz="4" w:space="0" w:color="auto"/>
              <w:right w:val="single" w:sz="4" w:space="0" w:color="auto"/>
            </w:tcBorders>
            <w:shd w:val="clear" w:color="auto" w:fill="auto"/>
            <w:noWrap/>
            <w:vAlign w:val="bottom"/>
            <w:hideMark/>
          </w:tcPr>
          <w:p w14:paraId="0F77153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Tibodu</w:t>
            </w:r>
          </w:p>
        </w:tc>
        <w:tc>
          <w:tcPr>
            <w:tcW w:w="1127" w:type="dxa"/>
            <w:tcBorders>
              <w:top w:val="nil"/>
              <w:left w:val="nil"/>
              <w:bottom w:val="single" w:sz="4" w:space="0" w:color="auto"/>
              <w:right w:val="single" w:sz="4" w:space="0" w:color="auto"/>
            </w:tcBorders>
            <w:shd w:val="clear" w:color="auto" w:fill="auto"/>
            <w:noWrap/>
            <w:vAlign w:val="bottom"/>
            <w:hideMark/>
          </w:tcPr>
          <w:p w14:paraId="6675983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485DBA3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21.8</w:t>
            </w:r>
          </w:p>
        </w:tc>
        <w:tc>
          <w:tcPr>
            <w:tcW w:w="986" w:type="dxa"/>
            <w:tcBorders>
              <w:top w:val="nil"/>
              <w:left w:val="nil"/>
              <w:bottom w:val="single" w:sz="4" w:space="0" w:color="auto"/>
              <w:right w:val="single" w:sz="4" w:space="0" w:color="auto"/>
            </w:tcBorders>
            <w:shd w:val="clear" w:color="auto" w:fill="auto"/>
            <w:noWrap/>
            <w:vAlign w:val="bottom"/>
            <w:hideMark/>
          </w:tcPr>
          <w:p w14:paraId="4EBDC55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15.00</w:t>
            </w:r>
          </w:p>
        </w:tc>
        <w:tc>
          <w:tcPr>
            <w:tcW w:w="1163" w:type="dxa"/>
            <w:tcBorders>
              <w:top w:val="nil"/>
              <w:left w:val="nil"/>
              <w:bottom w:val="single" w:sz="4" w:space="0" w:color="auto"/>
              <w:right w:val="single" w:sz="4" w:space="0" w:color="auto"/>
            </w:tcBorders>
            <w:shd w:val="clear" w:color="auto" w:fill="auto"/>
            <w:noWrap/>
            <w:vAlign w:val="bottom"/>
            <w:hideMark/>
          </w:tcPr>
          <w:p w14:paraId="61479F7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160</w:t>
            </w:r>
          </w:p>
        </w:tc>
        <w:tc>
          <w:tcPr>
            <w:tcW w:w="1049" w:type="dxa"/>
            <w:tcBorders>
              <w:top w:val="nil"/>
              <w:left w:val="nil"/>
              <w:bottom w:val="single" w:sz="4" w:space="0" w:color="auto"/>
              <w:right w:val="single" w:sz="4" w:space="0" w:color="auto"/>
            </w:tcBorders>
            <w:shd w:val="clear" w:color="auto" w:fill="auto"/>
            <w:noWrap/>
            <w:vAlign w:val="bottom"/>
            <w:hideMark/>
          </w:tcPr>
          <w:p w14:paraId="13BEBAA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1.324</w:t>
            </w:r>
          </w:p>
        </w:tc>
        <w:tc>
          <w:tcPr>
            <w:tcW w:w="975" w:type="dxa"/>
            <w:tcBorders>
              <w:top w:val="nil"/>
              <w:left w:val="nil"/>
              <w:bottom w:val="single" w:sz="4" w:space="0" w:color="auto"/>
              <w:right w:val="single" w:sz="4" w:space="0" w:color="auto"/>
            </w:tcBorders>
            <w:shd w:val="clear" w:color="auto" w:fill="auto"/>
            <w:noWrap/>
            <w:vAlign w:val="bottom"/>
            <w:hideMark/>
          </w:tcPr>
          <w:p w14:paraId="170A971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8.2</w:t>
            </w:r>
          </w:p>
        </w:tc>
      </w:tr>
      <w:tr w:rsidR="001D6382" w:rsidRPr="00A91424" w14:paraId="7E2AD83C"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4FE4F1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12</w:t>
            </w:r>
          </w:p>
        </w:tc>
        <w:tc>
          <w:tcPr>
            <w:tcW w:w="1060" w:type="dxa"/>
            <w:tcBorders>
              <w:top w:val="nil"/>
              <w:left w:val="nil"/>
              <w:bottom w:val="single" w:sz="4" w:space="0" w:color="auto"/>
              <w:right w:val="single" w:sz="4" w:space="0" w:color="auto"/>
            </w:tcBorders>
            <w:shd w:val="clear" w:color="auto" w:fill="auto"/>
            <w:noWrap/>
            <w:vAlign w:val="bottom"/>
            <w:hideMark/>
          </w:tcPr>
          <w:p w14:paraId="7B2CB67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12</w:t>
            </w:r>
          </w:p>
        </w:tc>
        <w:tc>
          <w:tcPr>
            <w:tcW w:w="1866" w:type="dxa"/>
            <w:tcBorders>
              <w:top w:val="nil"/>
              <w:left w:val="nil"/>
              <w:bottom w:val="single" w:sz="4" w:space="0" w:color="auto"/>
              <w:right w:val="single" w:sz="4" w:space="0" w:color="auto"/>
            </w:tcBorders>
            <w:shd w:val="clear" w:color="auto" w:fill="auto"/>
            <w:noWrap/>
            <w:vAlign w:val="bottom"/>
            <w:hideMark/>
          </w:tcPr>
          <w:p w14:paraId="7D5FD06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Tibodu</w:t>
            </w:r>
          </w:p>
        </w:tc>
        <w:tc>
          <w:tcPr>
            <w:tcW w:w="1127" w:type="dxa"/>
            <w:tcBorders>
              <w:top w:val="nil"/>
              <w:left w:val="nil"/>
              <w:bottom w:val="single" w:sz="4" w:space="0" w:color="auto"/>
              <w:right w:val="single" w:sz="4" w:space="0" w:color="auto"/>
            </w:tcBorders>
            <w:shd w:val="clear" w:color="auto" w:fill="auto"/>
            <w:noWrap/>
            <w:vAlign w:val="bottom"/>
            <w:hideMark/>
          </w:tcPr>
          <w:p w14:paraId="5FCB315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1131F2A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986" w:type="dxa"/>
            <w:tcBorders>
              <w:top w:val="nil"/>
              <w:left w:val="nil"/>
              <w:bottom w:val="single" w:sz="4" w:space="0" w:color="auto"/>
              <w:right w:val="single" w:sz="4" w:space="0" w:color="auto"/>
            </w:tcBorders>
            <w:shd w:val="clear" w:color="auto" w:fill="auto"/>
            <w:noWrap/>
            <w:vAlign w:val="bottom"/>
            <w:hideMark/>
          </w:tcPr>
          <w:p w14:paraId="44362AF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5.00</w:t>
            </w:r>
          </w:p>
        </w:tc>
        <w:tc>
          <w:tcPr>
            <w:tcW w:w="1163" w:type="dxa"/>
            <w:tcBorders>
              <w:top w:val="nil"/>
              <w:left w:val="nil"/>
              <w:bottom w:val="single" w:sz="4" w:space="0" w:color="auto"/>
              <w:right w:val="single" w:sz="4" w:space="0" w:color="auto"/>
            </w:tcBorders>
            <w:shd w:val="clear" w:color="auto" w:fill="auto"/>
            <w:noWrap/>
            <w:vAlign w:val="bottom"/>
            <w:hideMark/>
          </w:tcPr>
          <w:p w14:paraId="6D1BE23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63</w:t>
            </w:r>
          </w:p>
        </w:tc>
        <w:tc>
          <w:tcPr>
            <w:tcW w:w="1049" w:type="dxa"/>
            <w:tcBorders>
              <w:top w:val="nil"/>
              <w:left w:val="nil"/>
              <w:bottom w:val="single" w:sz="4" w:space="0" w:color="auto"/>
              <w:right w:val="single" w:sz="4" w:space="0" w:color="auto"/>
            </w:tcBorders>
            <w:shd w:val="clear" w:color="auto" w:fill="auto"/>
            <w:noWrap/>
            <w:vAlign w:val="bottom"/>
            <w:hideMark/>
          </w:tcPr>
          <w:p w14:paraId="61C2E5B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24</w:t>
            </w:r>
          </w:p>
        </w:tc>
        <w:tc>
          <w:tcPr>
            <w:tcW w:w="975" w:type="dxa"/>
            <w:tcBorders>
              <w:top w:val="nil"/>
              <w:left w:val="nil"/>
              <w:bottom w:val="single" w:sz="4" w:space="0" w:color="auto"/>
              <w:right w:val="single" w:sz="4" w:space="0" w:color="auto"/>
            </w:tcBorders>
            <w:shd w:val="clear" w:color="auto" w:fill="auto"/>
            <w:noWrap/>
            <w:vAlign w:val="bottom"/>
            <w:hideMark/>
          </w:tcPr>
          <w:p w14:paraId="0CF3C07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0.9</w:t>
            </w:r>
          </w:p>
        </w:tc>
      </w:tr>
      <w:tr w:rsidR="001D6382" w:rsidRPr="00A91424" w14:paraId="012BF3A8"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CB67B8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13</w:t>
            </w:r>
          </w:p>
        </w:tc>
        <w:tc>
          <w:tcPr>
            <w:tcW w:w="1060" w:type="dxa"/>
            <w:tcBorders>
              <w:top w:val="nil"/>
              <w:left w:val="nil"/>
              <w:bottom w:val="single" w:sz="4" w:space="0" w:color="auto"/>
              <w:right w:val="single" w:sz="4" w:space="0" w:color="auto"/>
            </w:tcBorders>
            <w:shd w:val="clear" w:color="auto" w:fill="auto"/>
            <w:noWrap/>
            <w:vAlign w:val="bottom"/>
            <w:hideMark/>
          </w:tcPr>
          <w:p w14:paraId="0FAE662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13</w:t>
            </w:r>
          </w:p>
        </w:tc>
        <w:tc>
          <w:tcPr>
            <w:tcW w:w="1866" w:type="dxa"/>
            <w:tcBorders>
              <w:top w:val="nil"/>
              <w:left w:val="nil"/>
              <w:bottom w:val="single" w:sz="4" w:space="0" w:color="auto"/>
              <w:right w:val="single" w:sz="4" w:space="0" w:color="auto"/>
            </w:tcBorders>
            <w:shd w:val="clear" w:color="auto" w:fill="auto"/>
            <w:noWrap/>
            <w:vAlign w:val="bottom"/>
            <w:hideMark/>
          </w:tcPr>
          <w:p w14:paraId="3092AEA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Dealu</w:t>
            </w:r>
          </w:p>
        </w:tc>
        <w:tc>
          <w:tcPr>
            <w:tcW w:w="1127" w:type="dxa"/>
            <w:tcBorders>
              <w:top w:val="nil"/>
              <w:left w:val="nil"/>
              <w:bottom w:val="single" w:sz="4" w:space="0" w:color="auto"/>
              <w:right w:val="single" w:sz="4" w:space="0" w:color="auto"/>
            </w:tcBorders>
            <w:shd w:val="clear" w:color="auto" w:fill="auto"/>
            <w:noWrap/>
            <w:vAlign w:val="bottom"/>
            <w:hideMark/>
          </w:tcPr>
          <w:p w14:paraId="0643228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588F363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3.50</w:t>
            </w:r>
          </w:p>
        </w:tc>
        <w:tc>
          <w:tcPr>
            <w:tcW w:w="986" w:type="dxa"/>
            <w:tcBorders>
              <w:top w:val="nil"/>
              <w:left w:val="nil"/>
              <w:bottom w:val="single" w:sz="4" w:space="0" w:color="auto"/>
              <w:right w:val="single" w:sz="4" w:space="0" w:color="auto"/>
            </w:tcBorders>
            <w:shd w:val="clear" w:color="auto" w:fill="auto"/>
            <w:noWrap/>
            <w:vAlign w:val="bottom"/>
            <w:hideMark/>
          </w:tcPr>
          <w:p w14:paraId="091F617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20.00</w:t>
            </w:r>
          </w:p>
        </w:tc>
        <w:tc>
          <w:tcPr>
            <w:tcW w:w="1163" w:type="dxa"/>
            <w:tcBorders>
              <w:top w:val="nil"/>
              <w:left w:val="nil"/>
              <w:bottom w:val="single" w:sz="4" w:space="0" w:color="auto"/>
              <w:right w:val="single" w:sz="4" w:space="0" w:color="auto"/>
            </w:tcBorders>
            <w:shd w:val="clear" w:color="auto" w:fill="auto"/>
            <w:noWrap/>
            <w:vAlign w:val="bottom"/>
            <w:hideMark/>
          </w:tcPr>
          <w:p w14:paraId="13EA5C9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110</w:t>
            </w:r>
          </w:p>
        </w:tc>
        <w:tc>
          <w:tcPr>
            <w:tcW w:w="1049" w:type="dxa"/>
            <w:tcBorders>
              <w:top w:val="nil"/>
              <w:left w:val="nil"/>
              <w:bottom w:val="single" w:sz="4" w:space="0" w:color="auto"/>
              <w:right w:val="single" w:sz="4" w:space="0" w:color="auto"/>
            </w:tcBorders>
            <w:shd w:val="clear" w:color="auto" w:fill="auto"/>
            <w:noWrap/>
            <w:vAlign w:val="bottom"/>
            <w:hideMark/>
          </w:tcPr>
          <w:p w14:paraId="20EE97D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525</w:t>
            </w:r>
          </w:p>
        </w:tc>
        <w:tc>
          <w:tcPr>
            <w:tcW w:w="975" w:type="dxa"/>
            <w:tcBorders>
              <w:top w:val="nil"/>
              <w:left w:val="nil"/>
              <w:bottom w:val="single" w:sz="4" w:space="0" w:color="auto"/>
              <w:right w:val="single" w:sz="4" w:space="0" w:color="auto"/>
            </w:tcBorders>
            <w:shd w:val="clear" w:color="auto" w:fill="auto"/>
            <w:noWrap/>
            <w:vAlign w:val="bottom"/>
            <w:hideMark/>
          </w:tcPr>
          <w:p w14:paraId="7C45146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4.8</w:t>
            </w:r>
          </w:p>
        </w:tc>
      </w:tr>
      <w:tr w:rsidR="001D6382" w:rsidRPr="00A91424" w14:paraId="6FED55EF" w14:textId="77777777" w:rsidTr="001D6382">
        <w:trPr>
          <w:trHeight w:val="255"/>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E2F37D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14</w:t>
            </w:r>
          </w:p>
        </w:tc>
        <w:tc>
          <w:tcPr>
            <w:tcW w:w="1060" w:type="dxa"/>
            <w:tcBorders>
              <w:top w:val="nil"/>
              <w:left w:val="nil"/>
              <w:bottom w:val="single" w:sz="4" w:space="0" w:color="auto"/>
              <w:right w:val="single" w:sz="4" w:space="0" w:color="auto"/>
            </w:tcBorders>
            <w:shd w:val="clear" w:color="auto" w:fill="auto"/>
            <w:noWrap/>
            <w:vAlign w:val="bottom"/>
            <w:hideMark/>
          </w:tcPr>
          <w:p w14:paraId="447E1BB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14</w:t>
            </w:r>
          </w:p>
        </w:tc>
        <w:tc>
          <w:tcPr>
            <w:tcW w:w="1866" w:type="dxa"/>
            <w:tcBorders>
              <w:top w:val="nil"/>
              <w:left w:val="nil"/>
              <w:bottom w:val="single" w:sz="4" w:space="0" w:color="auto"/>
              <w:right w:val="single" w:sz="4" w:space="0" w:color="auto"/>
            </w:tcBorders>
            <w:shd w:val="clear" w:color="auto" w:fill="auto"/>
            <w:noWrap/>
            <w:vAlign w:val="bottom"/>
            <w:hideMark/>
          </w:tcPr>
          <w:p w14:paraId="34F9C39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Dealu</w:t>
            </w:r>
          </w:p>
        </w:tc>
        <w:tc>
          <w:tcPr>
            <w:tcW w:w="1127" w:type="dxa"/>
            <w:tcBorders>
              <w:top w:val="nil"/>
              <w:left w:val="nil"/>
              <w:bottom w:val="single" w:sz="4" w:space="0" w:color="auto"/>
              <w:right w:val="single" w:sz="4" w:space="0" w:color="auto"/>
            </w:tcBorders>
            <w:shd w:val="clear" w:color="auto" w:fill="auto"/>
            <w:noWrap/>
            <w:vAlign w:val="bottom"/>
            <w:hideMark/>
          </w:tcPr>
          <w:p w14:paraId="6CD2198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nil"/>
              <w:left w:val="nil"/>
              <w:bottom w:val="single" w:sz="4" w:space="0" w:color="auto"/>
              <w:right w:val="single" w:sz="4" w:space="0" w:color="auto"/>
            </w:tcBorders>
            <w:shd w:val="clear" w:color="auto" w:fill="auto"/>
            <w:noWrap/>
            <w:vAlign w:val="bottom"/>
            <w:hideMark/>
          </w:tcPr>
          <w:p w14:paraId="532A326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986" w:type="dxa"/>
            <w:tcBorders>
              <w:top w:val="nil"/>
              <w:left w:val="nil"/>
              <w:bottom w:val="single" w:sz="4" w:space="0" w:color="auto"/>
              <w:right w:val="single" w:sz="4" w:space="0" w:color="auto"/>
            </w:tcBorders>
            <w:shd w:val="clear" w:color="auto" w:fill="auto"/>
            <w:noWrap/>
            <w:vAlign w:val="bottom"/>
            <w:hideMark/>
          </w:tcPr>
          <w:p w14:paraId="14DD461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30.00</w:t>
            </w:r>
          </w:p>
        </w:tc>
        <w:tc>
          <w:tcPr>
            <w:tcW w:w="1163" w:type="dxa"/>
            <w:tcBorders>
              <w:top w:val="nil"/>
              <w:left w:val="nil"/>
              <w:bottom w:val="single" w:sz="4" w:space="0" w:color="auto"/>
              <w:right w:val="single" w:sz="4" w:space="0" w:color="auto"/>
            </w:tcBorders>
            <w:shd w:val="clear" w:color="auto" w:fill="auto"/>
            <w:noWrap/>
            <w:vAlign w:val="bottom"/>
            <w:hideMark/>
          </w:tcPr>
          <w:p w14:paraId="07D750B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110</w:t>
            </w:r>
          </w:p>
        </w:tc>
        <w:tc>
          <w:tcPr>
            <w:tcW w:w="1049" w:type="dxa"/>
            <w:tcBorders>
              <w:top w:val="nil"/>
              <w:left w:val="nil"/>
              <w:bottom w:val="single" w:sz="4" w:space="0" w:color="auto"/>
              <w:right w:val="single" w:sz="4" w:space="0" w:color="auto"/>
            </w:tcBorders>
            <w:shd w:val="clear" w:color="auto" w:fill="auto"/>
            <w:noWrap/>
            <w:vAlign w:val="bottom"/>
            <w:hideMark/>
          </w:tcPr>
          <w:p w14:paraId="6A40BE0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717</w:t>
            </w:r>
          </w:p>
        </w:tc>
        <w:tc>
          <w:tcPr>
            <w:tcW w:w="975" w:type="dxa"/>
            <w:tcBorders>
              <w:top w:val="nil"/>
              <w:left w:val="nil"/>
              <w:bottom w:val="single" w:sz="4" w:space="0" w:color="auto"/>
              <w:right w:val="single" w:sz="4" w:space="0" w:color="auto"/>
            </w:tcBorders>
            <w:shd w:val="clear" w:color="auto" w:fill="auto"/>
            <w:noWrap/>
            <w:vAlign w:val="bottom"/>
            <w:hideMark/>
          </w:tcPr>
          <w:p w14:paraId="50C6A67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2.4</w:t>
            </w:r>
          </w:p>
        </w:tc>
      </w:tr>
      <w:tr w:rsidR="001D6382" w:rsidRPr="00A91424" w14:paraId="4A9E5AFF" w14:textId="77777777" w:rsidTr="001D6382">
        <w:trPr>
          <w:trHeight w:val="25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693D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lastRenderedPageBreak/>
              <w:t>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A621C5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15</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14:paraId="60E5CD8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Intravilan Tibodu</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6B09CBE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14:paraId="71DFD79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1.30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335EE67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10.00</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14:paraId="5ABC53F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63</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05EF45A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14:paraId="474F5C8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0.9</w:t>
            </w:r>
          </w:p>
        </w:tc>
      </w:tr>
      <w:tr w:rsidR="001D6382" w:rsidRPr="00A91424" w14:paraId="05F6705B" w14:textId="77777777" w:rsidTr="001D6382">
        <w:trPr>
          <w:trHeight w:val="25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5D74E" w14:textId="77777777" w:rsidR="001D6382" w:rsidRPr="00A91424" w:rsidRDefault="001D6382" w:rsidP="00385637">
            <w:pPr>
              <w:spacing w:after="0"/>
              <w:jc w:val="center"/>
              <w:rPr>
                <w:rFonts w:cs="Arial"/>
                <w:noProof/>
                <w:lang w:val="ro-RO" w:eastAsia="ro-RO"/>
              </w:rPr>
            </w:pPr>
          </w:p>
        </w:tc>
        <w:tc>
          <w:tcPr>
            <w:tcW w:w="7405" w:type="dxa"/>
            <w:gridSpan w:val="6"/>
            <w:tcBorders>
              <w:top w:val="single" w:sz="4" w:space="0" w:color="auto"/>
              <w:left w:val="nil"/>
              <w:bottom w:val="single" w:sz="4" w:space="0" w:color="auto"/>
              <w:right w:val="single" w:sz="4" w:space="0" w:color="auto"/>
            </w:tcBorders>
            <w:shd w:val="clear" w:color="auto" w:fill="auto"/>
            <w:noWrap/>
            <w:vAlign w:val="bottom"/>
          </w:tcPr>
          <w:p w14:paraId="38F1B00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Total</w:t>
            </w:r>
          </w:p>
        </w:tc>
        <w:tc>
          <w:tcPr>
            <w:tcW w:w="2024" w:type="dxa"/>
            <w:gridSpan w:val="2"/>
            <w:tcBorders>
              <w:top w:val="single" w:sz="4" w:space="0" w:color="auto"/>
              <w:left w:val="nil"/>
              <w:bottom w:val="single" w:sz="4" w:space="0" w:color="auto"/>
              <w:right w:val="single" w:sz="4" w:space="0" w:color="auto"/>
            </w:tcBorders>
            <w:shd w:val="clear" w:color="auto" w:fill="auto"/>
            <w:noWrap/>
            <w:vAlign w:val="bottom"/>
          </w:tcPr>
          <w:p w14:paraId="2AFB4E4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6.612</w:t>
            </w:r>
          </w:p>
        </w:tc>
      </w:tr>
    </w:tbl>
    <w:p w14:paraId="0C4B3FF2" w14:textId="77777777" w:rsidR="001D6382" w:rsidRPr="00A91424" w:rsidRDefault="001D6382" w:rsidP="00385637">
      <w:pPr>
        <w:rPr>
          <w:rFonts w:cs="Arial"/>
          <w:noProof/>
          <w:lang w:val="ro-RO"/>
        </w:rPr>
      </w:pPr>
      <w:r w:rsidRPr="00A91424">
        <w:rPr>
          <w:rFonts w:cs="Arial"/>
          <w:noProof/>
          <w:lang w:val="ro-RO"/>
        </w:rPr>
        <w:t>Racorduri de canalizare</w:t>
      </w:r>
    </w:p>
    <w:p w14:paraId="3DE0D119" w14:textId="77777777" w:rsidR="001D6382" w:rsidRPr="00A91424" w:rsidRDefault="001D6382" w:rsidP="00385637">
      <w:pPr>
        <w:rPr>
          <w:rFonts w:cs="Arial"/>
          <w:noProof/>
          <w:lang w:val="ro-RO"/>
        </w:rPr>
      </w:pPr>
      <w:r w:rsidRPr="00A91424">
        <w:rPr>
          <w:rFonts w:cs="Arial"/>
          <w:noProof/>
          <w:lang w:val="ro-RO"/>
        </w:rPr>
        <w:t xml:space="preserve">Racordurile vor fi realizate din teava din PVC SN8 De160 mm si vor fi conectate la rețeaua de canalizare în cămine de racord individuale. </w:t>
      </w:r>
    </w:p>
    <w:p w14:paraId="74C29009" w14:textId="77777777" w:rsidR="001D6382" w:rsidRPr="00A91424" w:rsidRDefault="001D6382" w:rsidP="00385637">
      <w:pPr>
        <w:rPr>
          <w:rFonts w:cs="Arial"/>
          <w:noProof/>
          <w:lang w:val="ro-RO" w:eastAsia="en-GB"/>
        </w:rPr>
      </w:pPr>
      <w:r w:rsidRPr="00A91424">
        <w:rPr>
          <w:rFonts w:cs="Arial"/>
          <w:noProof/>
          <w:lang w:val="ro-RO"/>
        </w:rPr>
        <w:t xml:space="preserve">Amplasarea exacta a racordurilor noi se va stabili la executia lucrarilor impreuna cu Beneficiarul. </w:t>
      </w:r>
      <w:r w:rsidRPr="00A91424">
        <w:rPr>
          <w:rFonts w:cs="Arial"/>
          <w:noProof/>
          <w:lang w:val="ro-RO" w:eastAsia="en-GB"/>
        </w:rPr>
        <w:t>Se vor executa un numar de 650 racorduri noi, pe conducte de canalizare existente.</w:t>
      </w:r>
    </w:p>
    <w:p w14:paraId="671C8EF2" w14:textId="77777777" w:rsidR="001D6382" w:rsidRPr="00A91424" w:rsidRDefault="001D6382" w:rsidP="001D6382">
      <w:pPr>
        <w:rPr>
          <w:rFonts w:cs="Arial"/>
          <w:noProof/>
          <w:lang w:val="ro-RO" w:eastAsia="x-none"/>
        </w:rPr>
      </w:pPr>
      <w:bookmarkStart w:id="204" w:name="_Toc14271193"/>
      <w:r w:rsidRPr="00A91424">
        <w:rPr>
          <w:rFonts w:cs="Arial"/>
          <w:noProof/>
          <w:lang w:val="ro-RO" w:eastAsia="x-none"/>
        </w:rPr>
        <w:t>Numarul de racorduri pe retele de canalizare din UAT Dealu</w:t>
      </w:r>
      <w:bookmarkEnd w:id="2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687"/>
        <w:gridCol w:w="2677"/>
      </w:tblGrid>
      <w:tr w:rsidR="001D6382" w:rsidRPr="00A91424" w14:paraId="736CD90F" w14:textId="77777777" w:rsidTr="001D6382">
        <w:trPr>
          <w:trHeight w:val="23"/>
          <w:jc w:val="center"/>
        </w:trPr>
        <w:tc>
          <w:tcPr>
            <w:tcW w:w="1112" w:type="dxa"/>
            <w:shd w:val="clear" w:color="auto" w:fill="8EAADB"/>
            <w:vAlign w:val="center"/>
          </w:tcPr>
          <w:p w14:paraId="4DA4C67C"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Nr. crt.</w:t>
            </w:r>
          </w:p>
        </w:tc>
        <w:tc>
          <w:tcPr>
            <w:tcW w:w="2687" w:type="dxa"/>
            <w:shd w:val="clear" w:color="auto" w:fill="8EAADB"/>
            <w:vAlign w:val="center"/>
          </w:tcPr>
          <w:p w14:paraId="455F6474"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Localitate</w:t>
            </w:r>
          </w:p>
        </w:tc>
        <w:tc>
          <w:tcPr>
            <w:tcW w:w="2677" w:type="dxa"/>
            <w:shd w:val="clear" w:color="auto" w:fill="8EAADB"/>
          </w:tcPr>
          <w:p w14:paraId="779D9512"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Nr. Racorduri [buc]</w:t>
            </w:r>
          </w:p>
        </w:tc>
      </w:tr>
      <w:tr w:rsidR="001D6382" w:rsidRPr="00A91424" w14:paraId="17996450" w14:textId="77777777" w:rsidTr="001D6382">
        <w:trPr>
          <w:trHeight w:val="23"/>
          <w:jc w:val="center"/>
        </w:trPr>
        <w:tc>
          <w:tcPr>
            <w:tcW w:w="1112" w:type="dxa"/>
            <w:shd w:val="clear" w:color="auto" w:fill="auto"/>
          </w:tcPr>
          <w:p w14:paraId="31D008AA"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w:t>
            </w:r>
          </w:p>
        </w:tc>
        <w:tc>
          <w:tcPr>
            <w:tcW w:w="2687" w:type="dxa"/>
            <w:shd w:val="clear" w:color="auto" w:fill="auto"/>
          </w:tcPr>
          <w:p w14:paraId="14E9311C"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Dealu</w:t>
            </w:r>
          </w:p>
        </w:tc>
        <w:tc>
          <w:tcPr>
            <w:tcW w:w="2677" w:type="dxa"/>
            <w:shd w:val="clear" w:color="auto" w:fill="auto"/>
          </w:tcPr>
          <w:p w14:paraId="510DC05C"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313</w:t>
            </w:r>
          </w:p>
        </w:tc>
      </w:tr>
      <w:tr w:rsidR="001D6382" w:rsidRPr="00A91424" w14:paraId="4A2CF46F" w14:textId="77777777" w:rsidTr="001D6382">
        <w:trPr>
          <w:trHeight w:val="23"/>
          <w:jc w:val="center"/>
        </w:trPr>
        <w:tc>
          <w:tcPr>
            <w:tcW w:w="1112" w:type="dxa"/>
            <w:shd w:val="clear" w:color="auto" w:fill="auto"/>
          </w:tcPr>
          <w:p w14:paraId="72AA1133"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w:t>
            </w:r>
          </w:p>
        </w:tc>
        <w:tc>
          <w:tcPr>
            <w:tcW w:w="2687" w:type="dxa"/>
            <w:shd w:val="clear" w:color="auto" w:fill="auto"/>
          </w:tcPr>
          <w:p w14:paraId="0162BDF4"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Sancrai Tibod</w:t>
            </w:r>
          </w:p>
        </w:tc>
        <w:tc>
          <w:tcPr>
            <w:tcW w:w="2677" w:type="dxa"/>
            <w:shd w:val="clear" w:color="auto" w:fill="auto"/>
          </w:tcPr>
          <w:p w14:paraId="441DE6D3"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112</w:t>
            </w:r>
          </w:p>
        </w:tc>
      </w:tr>
      <w:tr w:rsidR="001D6382" w:rsidRPr="00A91424" w14:paraId="66A47CA9" w14:textId="77777777" w:rsidTr="001D6382">
        <w:trPr>
          <w:trHeight w:val="23"/>
          <w:jc w:val="center"/>
        </w:trPr>
        <w:tc>
          <w:tcPr>
            <w:tcW w:w="1112" w:type="dxa"/>
            <w:shd w:val="clear" w:color="auto" w:fill="auto"/>
          </w:tcPr>
          <w:p w14:paraId="39AA2C14"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2</w:t>
            </w:r>
          </w:p>
        </w:tc>
        <w:tc>
          <w:tcPr>
            <w:tcW w:w="2687" w:type="dxa"/>
            <w:shd w:val="clear" w:color="auto" w:fill="auto"/>
          </w:tcPr>
          <w:p w14:paraId="5069C85E"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Fancel , Ulcani si Tamasu</w:t>
            </w:r>
          </w:p>
        </w:tc>
        <w:tc>
          <w:tcPr>
            <w:tcW w:w="2677" w:type="dxa"/>
            <w:shd w:val="clear" w:color="auto" w:fill="auto"/>
          </w:tcPr>
          <w:p w14:paraId="05389478"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225</w:t>
            </w:r>
          </w:p>
        </w:tc>
      </w:tr>
      <w:tr w:rsidR="001D6382" w:rsidRPr="00A91424" w14:paraId="028E2DA1" w14:textId="77777777" w:rsidTr="001D6382">
        <w:trPr>
          <w:trHeight w:val="23"/>
          <w:jc w:val="center"/>
        </w:trPr>
        <w:tc>
          <w:tcPr>
            <w:tcW w:w="1112" w:type="dxa"/>
            <w:shd w:val="clear" w:color="auto" w:fill="auto"/>
          </w:tcPr>
          <w:p w14:paraId="4F4F3AA8" w14:textId="77777777" w:rsidR="001D6382" w:rsidRPr="00A91424" w:rsidRDefault="001D6382" w:rsidP="00385637">
            <w:pPr>
              <w:spacing w:after="0"/>
              <w:jc w:val="center"/>
              <w:rPr>
                <w:rFonts w:cs="Arial"/>
                <w:noProof/>
                <w:lang w:val="ro-RO" w:eastAsia="x-none"/>
              </w:rPr>
            </w:pPr>
          </w:p>
        </w:tc>
        <w:tc>
          <w:tcPr>
            <w:tcW w:w="2687" w:type="dxa"/>
            <w:shd w:val="clear" w:color="auto" w:fill="auto"/>
          </w:tcPr>
          <w:p w14:paraId="2D8A2203"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Total</w:t>
            </w:r>
          </w:p>
        </w:tc>
        <w:tc>
          <w:tcPr>
            <w:tcW w:w="2677" w:type="dxa"/>
            <w:shd w:val="clear" w:color="auto" w:fill="auto"/>
          </w:tcPr>
          <w:p w14:paraId="2747A4E8"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650</w:t>
            </w:r>
          </w:p>
        </w:tc>
      </w:tr>
    </w:tbl>
    <w:p w14:paraId="237928B2" w14:textId="77777777" w:rsidR="001D6382" w:rsidRPr="00A91424" w:rsidRDefault="001D6382" w:rsidP="00385637">
      <w:pPr>
        <w:ind w:firstLine="709"/>
        <w:rPr>
          <w:rFonts w:cs="Arial"/>
          <w:noProof/>
          <w:lang w:val="ro-RO" w:eastAsia="en-GB"/>
        </w:rPr>
      </w:pPr>
      <w:r w:rsidRPr="00A91424">
        <w:rPr>
          <w:rFonts w:cs="Arial"/>
          <w:noProof/>
          <w:lang w:val="ro-RO" w:eastAsia="en-GB"/>
        </w:rPr>
        <w:t xml:space="preserve">Căminele de racord se vor amplasa la limita proprietății, în teren public. </w:t>
      </w:r>
    </w:p>
    <w:p w14:paraId="7A1AF8C6" w14:textId="77777777" w:rsidR="001D6382" w:rsidRPr="00A91424" w:rsidRDefault="001D6382" w:rsidP="00385637">
      <w:pPr>
        <w:ind w:firstLine="709"/>
        <w:rPr>
          <w:rFonts w:cs="Arial"/>
          <w:noProof/>
          <w:lang w:val="ro-RO" w:eastAsia="en-GB"/>
        </w:rPr>
      </w:pPr>
      <w:bookmarkStart w:id="205" w:name="_Toc532462377"/>
      <w:bookmarkStart w:id="206" w:name="_Toc13218754"/>
      <w:bookmarkEnd w:id="199"/>
      <w:bookmarkEnd w:id="200"/>
      <w:bookmarkEnd w:id="201"/>
      <w:bookmarkEnd w:id="202"/>
      <w:r w:rsidRPr="00A91424">
        <w:rPr>
          <w:rFonts w:cs="Arial"/>
          <w:noProof/>
          <w:lang w:val="ro-RO" w:eastAsia="en-GB"/>
        </w:rPr>
        <w:t>AGLOMERAREA SANDOMINIC</w:t>
      </w:r>
      <w:bookmarkEnd w:id="205"/>
      <w:bookmarkEnd w:id="206"/>
    </w:p>
    <w:p w14:paraId="77C6B90A" w14:textId="77777777" w:rsidR="001D6382" w:rsidRPr="00A91424" w:rsidRDefault="001D6382" w:rsidP="00385637">
      <w:pPr>
        <w:ind w:firstLine="709"/>
        <w:rPr>
          <w:rFonts w:cs="Arial"/>
          <w:noProof/>
          <w:lang w:val="ro-RO" w:eastAsia="en-GB"/>
        </w:rPr>
      </w:pPr>
      <w:r w:rsidRPr="00A91424">
        <w:rPr>
          <w:rFonts w:cs="Arial"/>
          <w:noProof/>
          <w:lang w:val="ro-RO" w:eastAsia="en-GB"/>
        </w:rPr>
        <w:t>Aglomerarea Sandominic  este formata din  UAT Sandominic, Tomesti, Danesti, Carta, Madaras</w:t>
      </w:r>
    </w:p>
    <w:p w14:paraId="1DB5B13E" w14:textId="77777777" w:rsidR="001D6382" w:rsidRPr="00A91424" w:rsidRDefault="001D6382" w:rsidP="00385637">
      <w:pPr>
        <w:ind w:firstLine="709"/>
        <w:rPr>
          <w:rFonts w:cs="Arial"/>
          <w:noProof/>
          <w:lang w:val="ro-RO" w:eastAsia="en-GB"/>
        </w:rPr>
      </w:pPr>
      <w:bookmarkStart w:id="207" w:name="_Hlk11600780"/>
      <w:r w:rsidRPr="00A91424">
        <w:rPr>
          <w:rFonts w:cs="Arial"/>
          <w:noProof/>
          <w:lang w:val="ro-RO" w:eastAsia="en-GB"/>
        </w:rPr>
        <w:t>Investiții propuse UAT Sândominic</w:t>
      </w:r>
    </w:p>
    <w:bookmarkEnd w:id="207"/>
    <w:p w14:paraId="5E5D4DB2" w14:textId="77777777" w:rsidR="001D6382" w:rsidRPr="00A91424" w:rsidRDefault="001D6382" w:rsidP="00385637">
      <w:pPr>
        <w:ind w:firstLine="709"/>
        <w:rPr>
          <w:rFonts w:cs="Arial"/>
          <w:noProof/>
          <w:lang w:val="ro-RO" w:eastAsia="en-GB"/>
        </w:rPr>
      </w:pPr>
      <w:r w:rsidRPr="00A91424">
        <w:rPr>
          <w:rFonts w:cs="Arial"/>
          <w:noProof/>
          <w:lang w:val="ro-RO" w:eastAsia="en-GB"/>
        </w:rPr>
        <w:t>Apele uzate colectate prin intermediul retelelor de canalizare din Aglomerarea  Sandominic vor fi tratate in statia de epurare Madaras, existenta.</w:t>
      </w:r>
    </w:p>
    <w:p w14:paraId="3C7A8C04" w14:textId="77777777" w:rsidR="001D6382" w:rsidRPr="00A91424" w:rsidRDefault="001D6382" w:rsidP="00385637">
      <w:pPr>
        <w:ind w:firstLine="709"/>
        <w:rPr>
          <w:rFonts w:cs="Arial"/>
          <w:noProof/>
          <w:lang w:val="ro-RO" w:eastAsia="x-none"/>
        </w:rPr>
      </w:pPr>
      <w:r w:rsidRPr="00A91424">
        <w:rPr>
          <w:rFonts w:cs="Arial"/>
          <w:noProof/>
          <w:lang w:val="ro-RO" w:eastAsia="x-none"/>
        </w:rPr>
        <w:t>Reţea de canalizare menajeră</w:t>
      </w:r>
    </w:p>
    <w:p w14:paraId="445A53F0" w14:textId="77777777" w:rsidR="001D6382" w:rsidRPr="00A91424" w:rsidRDefault="001D6382" w:rsidP="00385637">
      <w:pPr>
        <w:ind w:firstLine="709"/>
        <w:rPr>
          <w:rFonts w:cs="Arial"/>
          <w:noProof/>
          <w:lang w:val="ro-RO" w:eastAsia="x-none"/>
        </w:rPr>
      </w:pPr>
      <w:r w:rsidRPr="00A91424">
        <w:rPr>
          <w:rFonts w:cs="Arial"/>
          <w:noProof/>
          <w:lang w:val="ro-RO" w:eastAsia="x-none"/>
        </w:rPr>
        <w:t>Sândominic - retele de canalizare in lungime totala de 4.059 m se va executa pe urmatoarele strazi:</w:t>
      </w:r>
    </w:p>
    <w:p w14:paraId="5852F9E6" w14:textId="77777777" w:rsidR="001D6382" w:rsidRPr="00A91424" w:rsidRDefault="001D6382" w:rsidP="001D6382">
      <w:pPr>
        <w:rPr>
          <w:rFonts w:cs="Arial"/>
          <w:noProof/>
          <w:lang w:val="ro-RO" w:eastAsia="x-none"/>
        </w:rPr>
      </w:pPr>
      <w:bookmarkStart w:id="208" w:name="_Toc13218944"/>
      <w:r w:rsidRPr="00A91424">
        <w:rPr>
          <w:rFonts w:cs="Arial"/>
          <w:noProof/>
          <w:lang w:val="ro-RO" w:eastAsia="x-none"/>
        </w:rPr>
        <w:t>Extindere retea de canalizare Sandominic</w:t>
      </w:r>
      <w:bookmarkEnd w:id="208"/>
      <w:r w:rsidRPr="00A91424">
        <w:rPr>
          <w:rFonts w:cs="Arial"/>
          <w:noProof/>
          <w:lang w:val="ro-RO" w:eastAsia="x-none"/>
        </w:rPr>
        <w:t xml:space="preserve"> (lipsa diametre)</w:t>
      </w:r>
    </w:p>
    <w:tbl>
      <w:tblPr>
        <w:tblW w:w="4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005"/>
        <w:gridCol w:w="1656"/>
      </w:tblGrid>
      <w:tr w:rsidR="001D6382" w:rsidRPr="00A91424" w14:paraId="6FF0BCA3" w14:textId="77777777" w:rsidTr="001D6382">
        <w:trPr>
          <w:trHeight w:val="23"/>
          <w:jc w:val="center"/>
        </w:trPr>
        <w:tc>
          <w:tcPr>
            <w:tcW w:w="960" w:type="dxa"/>
            <w:shd w:val="clear" w:color="auto" w:fill="8EAADB"/>
            <w:noWrap/>
            <w:vAlign w:val="bottom"/>
            <w:hideMark/>
          </w:tcPr>
          <w:p w14:paraId="0249D2FC" w14:textId="77777777" w:rsidR="001D6382" w:rsidRPr="00A91424" w:rsidRDefault="001D6382" w:rsidP="00385637">
            <w:pPr>
              <w:spacing w:after="0"/>
              <w:jc w:val="center"/>
              <w:rPr>
                <w:rFonts w:cs="Arial"/>
                <w:noProof/>
                <w:lang w:val="ro-RO"/>
              </w:rPr>
            </w:pPr>
            <w:r w:rsidRPr="00A91424">
              <w:rPr>
                <w:rFonts w:cs="Arial"/>
                <w:noProof/>
                <w:lang w:val="ro-RO"/>
              </w:rPr>
              <w:t>Nr. crt.</w:t>
            </w:r>
          </w:p>
        </w:tc>
        <w:tc>
          <w:tcPr>
            <w:tcW w:w="2005" w:type="dxa"/>
            <w:shd w:val="clear" w:color="auto" w:fill="8EAADB"/>
            <w:noWrap/>
            <w:vAlign w:val="bottom"/>
            <w:hideMark/>
          </w:tcPr>
          <w:p w14:paraId="652FCCA2" w14:textId="77777777" w:rsidR="001D6382" w:rsidRPr="00A91424" w:rsidRDefault="001D6382" w:rsidP="00385637">
            <w:pPr>
              <w:spacing w:after="0"/>
              <w:jc w:val="center"/>
              <w:rPr>
                <w:rFonts w:cs="Arial"/>
                <w:noProof/>
                <w:lang w:val="ro-RO"/>
              </w:rPr>
            </w:pPr>
            <w:r w:rsidRPr="00A91424">
              <w:rPr>
                <w:rFonts w:cs="Arial"/>
                <w:noProof/>
                <w:lang w:val="ro-RO"/>
              </w:rPr>
              <w:t>Denumire strada</w:t>
            </w:r>
          </w:p>
        </w:tc>
        <w:tc>
          <w:tcPr>
            <w:tcW w:w="1656" w:type="dxa"/>
            <w:shd w:val="clear" w:color="auto" w:fill="8EAADB"/>
            <w:noWrap/>
            <w:vAlign w:val="bottom"/>
            <w:hideMark/>
          </w:tcPr>
          <w:p w14:paraId="75CA60CE" w14:textId="77777777" w:rsidR="001D6382" w:rsidRPr="00A91424" w:rsidRDefault="001D6382" w:rsidP="00385637">
            <w:pPr>
              <w:spacing w:after="0"/>
              <w:jc w:val="center"/>
              <w:rPr>
                <w:rFonts w:cs="Arial"/>
                <w:noProof/>
                <w:lang w:val="ro-RO"/>
              </w:rPr>
            </w:pPr>
            <w:r w:rsidRPr="00A91424">
              <w:rPr>
                <w:rFonts w:cs="Arial"/>
                <w:noProof/>
                <w:lang w:val="ro-RO"/>
              </w:rPr>
              <w:t>Lungime (m)</w:t>
            </w:r>
          </w:p>
        </w:tc>
      </w:tr>
      <w:tr w:rsidR="001D6382" w:rsidRPr="00A91424" w14:paraId="5475259C" w14:textId="77777777" w:rsidTr="001D6382">
        <w:trPr>
          <w:trHeight w:val="23"/>
          <w:jc w:val="center"/>
        </w:trPr>
        <w:tc>
          <w:tcPr>
            <w:tcW w:w="960" w:type="dxa"/>
            <w:shd w:val="clear" w:color="auto" w:fill="FFFFFF"/>
            <w:noWrap/>
            <w:vAlign w:val="bottom"/>
            <w:hideMark/>
          </w:tcPr>
          <w:p w14:paraId="0181B886"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2005" w:type="dxa"/>
            <w:shd w:val="clear" w:color="auto" w:fill="FFFFFF"/>
            <w:noWrap/>
            <w:vAlign w:val="bottom"/>
            <w:hideMark/>
          </w:tcPr>
          <w:p w14:paraId="6890912B" w14:textId="77777777" w:rsidR="001D6382" w:rsidRPr="00A91424" w:rsidRDefault="001D6382" w:rsidP="00385637">
            <w:pPr>
              <w:spacing w:after="0"/>
              <w:jc w:val="center"/>
              <w:rPr>
                <w:rFonts w:cs="Arial"/>
                <w:noProof/>
                <w:lang w:val="ro-RO"/>
              </w:rPr>
            </w:pPr>
            <w:r w:rsidRPr="00A91424">
              <w:rPr>
                <w:rFonts w:cs="Arial"/>
                <w:noProof/>
                <w:lang w:val="ro-RO"/>
              </w:rPr>
              <w:t>SD1</w:t>
            </w:r>
          </w:p>
        </w:tc>
        <w:tc>
          <w:tcPr>
            <w:tcW w:w="1656" w:type="dxa"/>
            <w:shd w:val="clear" w:color="auto" w:fill="FFFFFF"/>
            <w:noWrap/>
            <w:vAlign w:val="bottom"/>
            <w:hideMark/>
          </w:tcPr>
          <w:p w14:paraId="0D1E0A13" w14:textId="77777777" w:rsidR="001D6382" w:rsidRPr="00A91424" w:rsidRDefault="001D6382" w:rsidP="00385637">
            <w:pPr>
              <w:spacing w:after="0"/>
              <w:jc w:val="center"/>
              <w:rPr>
                <w:rFonts w:cs="Arial"/>
                <w:noProof/>
                <w:lang w:val="ro-RO"/>
              </w:rPr>
            </w:pPr>
            <w:r w:rsidRPr="00A91424">
              <w:rPr>
                <w:rFonts w:cs="Arial"/>
                <w:noProof/>
                <w:lang w:val="ro-RO"/>
              </w:rPr>
              <w:t>367</w:t>
            </w:r>
          </w:p>
        </w:tc>
      </w:tr>
      <w:tr w:rsidR="001D6382" w:rsidRPr="00A91424" w14:paraId="46C5C4B7" w14:textId="77777777" w:rsidTr="001D6382">
        <w:trPr>
          <w:trHeight w:val="23"/>
          <w:jc w:val="center"/>
        </w:trPr>
        <w:tc>
          <w:tcPr>
            <w:tcW w:w="960" w:type="dxa"/>
            <w:shd w:val="clear" w:color="auto" w:fill="FFFFFF"/>
            <w:noWrap/>
            <w:vAlign w:val="bottom"/>
            <w:hideMark/>
          </w:tcPr>
          <w:p w14:paraId="2D30C00B" w14:textId="77777777" w:rsidR="001D6382" w:rsidRPr="00A91424" w:rsidRDefault="001D6382" w:rsidP="00385637">
            <w:pPr>
              <w:spacing w:after="0"/>
              <w:jc w:val="center"/>
              <w:rPr>
                <w:rFonts w:cs="Arial"/>
                <w:noProof/>
                <w:lang w:val="ro-RO"/>
              </w:rPr>
            </w:pPr>
            <w:r w:rsidRPr="00A91424">
              <w:rPr>
                <w:rFonts w:cs="Arial"/>
                <w:noProof/>
                <w:lang w:val="ro-RO"/>
              </w:rPr>
              <w:t>2</w:t>
            </w:r>
          </w:p>
        </w:tc>
        <w:tc>
          <w:tcPr>
            <w:tcW w:w="2005" w:type="dxa"/>
            <w:shd w:val="clear" w:color="auto" w:fill="FFFFFF"/>
            <w:noWrap/>
            <w:vAlign w:val="bottom"/>
          </w:tcPr>
          <w:p w14:paraId="42442ED4" w14:textId="77777777" w:rsidR="001D6382" w:rsidRPr="00A91424" w:rsidRDefault="001D6382" w:rsidP="00385637">
            <w:pPr>
              <w:spacing w:after="0"/>
              <w:jc w:val="center"/>
              <w:rPr>
                <w:rFonts w:cs="Arial"/>
                <w:noProof/>
                <w:lang w:val="ro-RO"/>
              </w:rPr>
            </w:pPr>
            <w:r w:rsidRPr="00A91424">
              <w:rPr>
                <w:rFonts w:cs="Arial"/>
                <w:noProof/>
                <w:lang w:val="ro-RO"/>
              </w:rPr>
              <w:t>SD2</w:t>
            </w:r>
          </w:p>
        </w:tc>
        <w:tc>
          <w:tcPr>
            <w:tcW w:w="1656" w:type="dxa"/>
            <w:shd w:val="clear" w:color="auto" w:fill="FFFFFF"/>
            <w:noWrap/>
            <w:vAlign w:val="bottom"/>
          </w:tcPr>
          <w:p w14:paraId="4CC543C5" w14:textId="77777777" w:rsidR="001D6382" w:rsidRPr="00A91424" w:rsidRDefault="001D6382" w:rsidP="00385637">
            <w:pPr>
              <w:spacing w:after="0"/>
              <w:jc w:val="center"/>
              <w:rPr>
                <w:rFonts w:cs="Arial"/>
                <w:noProof/>
                <w:lang w:val="ro-RO"/>
              </w:rPr>
            </w:pPr>
            <w:r w:rsidRPr="00A91424">
              <w:rPr>
                <w:rFonts w:cs="Arial"/>
                <w:noProof/>
                <w:lang w:val="ro-RO"/>
              </w:rPr>
              <w:t>713</w:t>
            </w:r>
          </w:p>
        </w:tc>
      </w:tr>
      <w:tr w:rsidR="001D6382" w:rsidRPr="00A91424" w14:paraId="2722C116" w14:textId="77777777" w:rsidTr="001D6382">
        <w:trPr>
          <w:trHeight w:val="23"/>
          <w:jc w:val="center"/>
        </w:trPr>
        <w:tc>
          <w:tcPr>
            <w:tcW w:w="960" w:type="dxa"/>
            <w:shd w:val="clear" w:color="auto" w:fill="FFFFFF"/>
            <w:noWrap/>
            <w:vAlign w:val="bottom"/>
            <w:hideMark/>
          </w:tcPr>
          <w:p w14:paraId="2C188CC1" w14:textId="77777777" w:rsidR="001D6382" w:rsidRPr="00A91424" w:rsidRDefault="001D6382" w:rsidP="00385637">
            <w:pPr>
              <w:spacing w:after="0"/>
              <w:jc w:val="center"/>
              <w:rPr>
                <w:rFonts w:cs="Arial"/>
                <w:noProof/>
                <w:lang w:val="ro-RO"/>
              </w:rPr>
            </w:pPr>
            <w:r w:rsidRPr="00A91424">
              <w:rPr>
                <w:rFonts w:cs="Arial"/>
                <w:noProof/>
                <w:lang w:val="ro-RO"/>
              </w:rPr>
              <w:t>3</w:t>
            </w:r>
          </w:p>
        </w:tc>
        <w:tc>
          <w:tcPr>
            <w:tcW w:w="2005" w:type="dxa"/>
            <w:shd w:val="clear" w:color="auto" w:fill="FFFFFF"/>
            <w:noWrap/>
            <w:vAlign w:val="bottom"/>
          </w:tcPr>
          <w:p w14:paraId="44DC8DA6" w14:textId="77777777" w:rsidR="001D6382" w:rsidRPr="00A91424" w:rsidRDefault="001D6382" w:rsidP="00385637">
            <w:pPr>
              <w:spacing w:after="0"/>
              <w:jc w:val="center"/>
              <w:rPr>
                <w:rFonts w:cs="Arial"/>
                <w:noProof/>
                <w:lang w:val="ro-RO"/>
              </w:rPr>
            </w:pPr>
            <w:r w:rsidRPr="00A91424">
              <w:rPr>
                <w:rFonts w:cs="Arial"/>
                <w:noProof/>
                <w:lang w:val="ro-RO"/>
              </w:rPr>
              <w:t>SD3</w:t>
            </w:r>
          </w:p>
        </w:tc>
        <w:tc>
          <w:tcPr>
            <w:tcW w:w="1656" w:type="dxa"/>
            <w:shd w:val="clear" w:color="auto" w:fill="FFFFFF"/>
            <w:noWrap/>
            <w:vAlign w:val="bottom"/>
          </w:tcPr>
          <w:p w14:paraId="5C32E25C" w14:textId="77777777" w:rsidR="001D6382" w:rsidRPr="00A91424" w:rsidRDefault="001D6382" w:rsidP="00385637">
            <w:pPr>
              <w:spacing w:after="0"/>
              <w:jc w:val="center"/>
              <w:rPr>
                <w:rFonts w:cs="Arial"/>
                <w:noProof/>
                <w:lang w:val="ro-RO"/>
              </w:rPr>
            </w:pPr>
            <w:r w:rsidRPr="00A91424">
              <w:rPr>
                <w:rFonts w:cs="Arial"/>
                <w:noProof/>
                <w:lang w:val="ro-RO"/>
              </w:rPr>
              <w:t>737</w:t>
            </w:r>
          </w:p>
        </w:tc>
      </w:tr>
      <w:tr w:rsidR="001D6382" w:rsidRPr="00A91424" w14:paraId="71C1AF37" w14:textId="77777777" w:rsidTr="001D6382">
        <w:trPr>
          <w:trHeight w:val="23"/>
          <w:jc w:val="center"/>
        </w:trPr>
        <w:tc>
          <w:tcPr>
            <w:tcW w:w="960" w:type="dxa"/>
            <w:shd w:val="clear" w:color="auto" w:fill="FFFFFF"/>
            <w:noWrap/>
            <w:vAlign w:val="bottom"/>
            <w:hideMark/>
          </w:tcPr>
          <w:p w14:paraId="7B561E6A"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2005" w:type="dxa"/>
            <w:shd w:val="clear" w:color="auto" w:fill="FFFFFF"/>
            <w:noWrap/>
            <w:vAlign w:val="bottom"/>
          </w:tcPr>
          <w:p w14:paraId="31D9B5E8" w14:textId="77777777" w:rsidR="001D6382" w:rsidRPr="00A91424" w:rsidRDefault="001D6382" w:rsidP="00385637">
            <w:pPr>
              <w:spacing w:after="0"/>
              <w:jc w:val="center"/>
              <w:rPr>
                <w:rFonts w:cs="Arial"/>
                <w:noProof/>
                <w:lang w:val="ro-RO"/>
              </w:rPr>
            </w:pPr>
            <w:r w:rsidRPr="00A91424">
              <w:rPr>
                <w:rFonts w:cs="Arial"/>
                <w:noProof/>
                <w:lang w:val="ro-RO"/>
              </w:rPr>
              <w:t>SD4</w:t>
            </w:r>
          </w:p>
        </w:tc>
        <w:tc>
          <w:tcPr>
            <w:tcW w:w="1656" w:type="dxa"/>
            <w:shd w:val="clear" w:color="auto" w:fill="FFFFFF"/>
            <w:noWrap/>
            <w:vAlign w:val="bottom"/>
          </w:tcPr>
          <w:p w14:paraId="08244041" w14:textId="77777777" w:rsidR="001D6382" w:rsidRPr="00A91424" w:rsidRDefault="001D6382" w:rsidP="00385637">
            <w:pPr>
              <w:spacing w:after="0"/>
              <w:jc w:val="center"/>
              <w:rPr>
                <w:rFonts w:cs="Arial"/>
                <w:noProof/>
                <w:lang w:val="ro-RO"/>
              </w:rPr>
            </w:pPr>
            <w:r w:rsidRPr="00A91424">
              <w:rPr>
                <w:rFonts w:cs="Arial"/>
                <w:noProof/>
                <w:lang w:val="ro-RO"/>
              </w:rPr>
              <w:t>149</w:t>
            </w:r>
          </w:p>
        </w:tc>
      </w:tr>
      <w:tr w:rsidR="001D6382" w:rsidRPr="00A91424" w14:paraId="0CA78525" w14:textId="77777777" w:rsidTr="001D6382">
        <w:trPr>
          <w:trHeight w:val="23"/>
          <w:jc w:val="center"/>
        </w:trPr>
        <w:tc>
          <w:tcPr>
            <w:tcW w:w="960" w:type="dxa"/>
            <w:shd w:val="clear" w:color="auto" w:fill="FFFFFF"/>
            <w:noWrap/>
            <w:vAlign w:val="bottom"/>
            <w:hideMark/>
          </w:tcPr>
          <w:p w14:paraId="2E6BB443" w14:textId="77777777" w:rsidR="001D6382" w:rsidRPr="00A91424" w:rsidRDefault="001D6382" w:rsidP="00385637">
            <w:pPr>
              <w:spacing w:after="0"/>
              <w:jc w:val="center"/>
              <w:rPr>
                <w:rFonts w:cs="Arial"/>
                <w:noProof/>
                <w:lang w:val="ro-RO"/>
              </w:rPr>
            </w:pPr>
            <w:r w:rsidRPr="00A91424">
              <w:rPr>
                <w:rFonts w:cs="Arial"/>
                <w:noProof/>
                <w:lang w:val="ro-RO"/>
              </w:rPr>
              <w:t>5</w:t>
            </w:r>
          </w:p>
        </w:tc>
        <w:tc>
          <w:tcPr>
            <w:tcW w:w="2005" w:type="dxa"/>
            <w:shd w:val="clear" w:color="auto" w:fill="FFFFFF"/>
            <w:noWrap/>
            <w:vAlign w:val="bottom"/>
          </w:tcPr>
          <w:p w14:paraId="74EF3BBD" w14:textId="77777777" w:rsidR="001D6382" w:rsidRPr="00A91424" w:rsidRDefault="001D6382" w:rsidP="00385637">
            <w:pPr>
              <w:spacing w:after="0"/>
              <w:jc w:val="center"/>
              <w:rPr>
                <w:rFonts w:cs="Arial"/>
                <w:noProof/>
                <w:lang w:val="ro-RO"/>
              </w:rPr>
            </w:pPr>
            <w:r w:rsidRPr="00A91424">
              <w:rPr>
                <w:rFonts w:cs="Arial"/>
                <w:noProof/>
                <w:lang w:val="ro-RO"/>
              </w:rPr>
              <w:t>SD5</w:t>
            </w:r>
          </w:p>
        </w:tc>
        <w:tc>
          <w:tcPr>
            <w:tcW w:w="1656" w:type="dxa"/>
            <w:shd w:val="clear" w:color="auto" w:fill="FFFFFF"/>
            <w:noWrap/>
            <w:vAlign w:val="bottom"/>
          </w:tcPr>
          <w:p w14:paraId="18D3B3DB" w14:textId="77777777" w:rsidR="001D6382" w:rsidRPr="00A91424" w:rsidRDefault="001D6382" w:rsidP="00385637">
            <w:pPr>
              <w:spacing w:after="0"/>
              <w:jc w:val="center"/>
              <w:rPr>
                <w:rFonts w:cs="Arial"/>
                <w:noProof/>
                <w:lang w:val="ro-RO"/>
              </w:rPr>
            </w:pPr>
            <w:r w:rsidRPr="00A91424">
              <w:rPr>
                <w:rFonts w:cs="Arial"/>
                <w:noProof/>
                <w:lang w:val="ro-RO"/>
              </w:rPr>
              <w:t>218</w:t>
            </w:r>
          </w:p>
        </w:tc>
      </w:tr>
      <w:tr w:rsidR="001D6382" w:rsidRPr="00A91424" w14:paraId="5A47DB19" w14:textId="77777777" w:rsidTr="001D6382">
        <w:trPr>
          <w:trHeight w:val="23"/>
          <w:jc w:val="center"/>
        </w:trPr>
        <w:tc>
          <w:tcPr>
            <w:tcW w:w="960" w:type="dxa"/>
            <w:shd w:val="clear" w:color="auto" w:fill="FFFFFF"/>
            <w:noWrap/>
            <w:vAlign w:val="bottom"/>
            <w:hideMark/>
          </w:tcPr>
          <w:p w14:paraId="11AB92D8"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2005" w:type="dxa"/>
            <w:shd w:val="clear" w:color="auto" w:fill="FFFFFF"/>
            <w:noWrap/>
            <w:vAlign w:val="bottom"/>
          </w:tcPr>
          <w:p w14:paraId="7E2D16FF" w14:textId="77777777" w:rsidR="001D6382" w:rsidRPr="00A91424" w:rsidRDefault="001D6382" w:rsidP="00385637">
            <w:pPr>
              <w:spacing w:after="0"/>
              <w:jc w:val="center"/>
              <w:rPr>
                <w:rFonts w:cs="Arial"/>
                <w:noProof/>
                <w:lang w:val="ro-RO"/>
              </w:rPr>
            </w:pPr>
            <w:r w:rsidRPr="00A91424">
              <w:rPr>
                <w:rFonts w:cs="Arial"/>
                <w:noProof/>
                <w:lang w:val="ro-RO"/>
              </w:rPr>
              <w:t>SD6</w:t>
            </w:r>
          </w:p>
        </w:tc>
        <w:tc>
          <w:tcPr>
            <w:tcW w:w="1656" w:type="dxa"/>
            <w:shd w:val="clear" w:color="auto" w:fill="FFFFFF"/>
            <w:noWrap/>
            <w:vAlign w:val="bottom"/>
          </w:tcPr>
          <w:p w14:paraId="22D82D20" w14:textId="77777777" w:rsidR="001D6382" w:rsidRPr="00A91424" w:rsidRDefault="001D6382" w:rsidP="00385637">
            <w:pPr>
              <w:spacing w:after="0"/>
              <w:jc w:val="center"/>
              <w:rPr>
                <w:rFonts w:cs="Arial"/>
                <w:noProof/>
                <w:lang w:val="ro-RO"/>
              </w:rPr>
            </w:pPr>
            <w:r w:rsidRPr="00A91424">
              <w:rPr>
                <w:rFonts w:cs="Arial"/>
                <w:noProof/>
                <w:lang w:val="ro-RO"/>
              </w:rPr>
              <w:t>96</w:t>
            </w:r>
          </w:p>
        </w:tc>
      </w:tr>
      <w:tr w:rsidR="001D6382" w:rsidRPr="00A91424" w14:paraId="464FD8AF" w14:textId="77777777" w:rsidTr="001D6382">
        <w:trPr>
          <w:trHeight w:val="23"/>
          <w:jc w:val="center"/>
        </w:trPr>
        <w:tc>
          <w:tcPr>
            <w:tcW w:w="960" w:type="dxa"/>
            <w:shd w:val="clear" w:color="auto" w:fill="FFFFFF"/>
            <w:noWrap/>
            <w:vAlign w:val="bottom"/>
            <w:hideMark/>
          </w:tcPr>
          <w:p w14:paraId="11AD29F3" w14:textId="77777777" w:rsidR="001D6382" w:rsidRPr="00A91424" w:rsidRDefault="001D6382" w:rsidP="00385637">
            <w:pPr>
              <w:spacing w:after="0"/>
              <w:jc w:val="center"/>
              <w:rPr>
                <w:rFonts w:cs="Arial"/>
                <w:noProof/>
                <w:lang w:val="ro-RO"/>
              </w:rPr>
            </w:pPr>
            <w:r w:rsidRPr="00A91424">
              <w:rPr>
                <w:rFonts w:cs="Arial"/>
                <w:noProof/>
                <w:lang w:val="ro-RO"/>
              </w:rPr>
              <w:t>7</w:t>
            </w:r>
          </w:p>
        </w:tc>
        <w:tc>
          <w:tcPr>
            <w:tcW w:w="2005" w:type="dxa"/>
            <w:shd w:val="clear" w:color="auto" w:fill="FFFFFF"/>
            <w:noWrap/>
            <w:vAlign w:val="bottom"/>
          </w:tcPr>
          <w:p w14:paraId="3B2EF6EA" w14:textId="77777777" w:rsidR="001D6382" w:rsidRPr="00A91424" w:rsidRDefault="001D6382" w:rsidP="00385637">
            <w:pPr>
              <w:spacing w:after="0"/>
              <w:jc w:val="center"/>
              <w:rPr>
                <w:rFonts w:cs="Arial"/>
                <w:noProof/>
                <w:lang w:val="ro-RO"/>
              </w:rPr>
            </w:pPr>
            <w:r w:rsidRPr="00A91424">
              <w:rPr>
                <w:rFonts w:cs="Arial"/>
                <w:noProof/>
                <w:lang w:val="ro-RO"/>
              </w:rPr>
              <w:t>SD7</w:t>
            </w:r>
          </w:p>
        </w:tc>
        <w:tc>
          <w:tcPr>
            <w:tcW w:w="1656" w:type="dxa"/>
            <w:shd w:val="clear" w:color="auto" w:fill="FFFFFF"/>
            <w:noWrap/>
            <w:vAlign w:val="bottom"/>
          </w:tcPr>
          <w:p w14:paraId="13C34C39" w14:textId="77777777" w:rsidR="001D6382" w:rsidRPr="00A91424" w:rsidRDefault="001D6382" w:rsidP="00385637">
            <w:pPr>
              <w:spacing w:after="0"/>
              <w:jc w:val="center"/>
              <w:rPr>
                <w:rFonts w:cs="Arial"/>
                <w:noProof/>
                <w:lang w:val="ro-RO"/>
              </w:rPr>
            </w:pPr>
            <w:r w:rsidRPr="00A91424">
              <w:rPr>
                <w:rFonts w:cs="Arial"/>
                <w:noProof/>
                <w:lang w:val="ro-RO"/>
              </w:rPr>
              <w:t>275</w:t>
            </w:r>
          </w:p>
        </w:tc>
      </w:tr>
      <w:tr w:rsidR="001D6382" w:rsidRPr="00A91424" w14:paraId="691D930E" w14:textId="77777777" w:rsidTr="001D6382">
        <w:trPr>
          <w:trHeight w:val="23"/>
          <w:jc w:val="center"/>
        </w:trPr>
        <w:tc>
          <w:tcPr>
            <w:tcW w:w="960" w:type="dxa"/>
            <w:shd w:val="clear" w:color="auto" w:fill="FFFFFF"/>
            <w:noWrap/>
            <w:vAlign w:val="bottom"/>
            <w:hideMark/>
          </w:tcPr>
          <w:p w14:paraId="00389156" w14:textId="77777777" w:rsidR="001D6382" w:rsidRPr="00A91424" w:rsidRDefault="001D6382" w:rsidP="00385637">
            <w:pPr>
              <w:spacing w:after="0"/>
              <w:jc w:val="center"/>
              <w:rPr>
                <w:rFonts w:cs="Arial"/>
                <w:noProof/>
                <w:lang w:val="ro-RO"/>
              </w:rPr>
            </w:pPr>
            <w:r w:rsidRPr="00A91424">
              <w:rPr>
                <w:rFonts w:cs="Arial"/>
                <w:noProof/>
                <w:lang w:val="ro-RO"/>
              </w:rPr>
              <w:t>8</w:t>
            </w:r>
          </w:p>
        </w:tc>
        <w:tc>
          <w:tcPr>
            <w:tcW w:w="2005" w:type="dxa"/>
            <w:shd w:val="clear" w:color="auto" w:fill="FFFFFF"/>
            <w:noWrap/>
            <w:vAlign w:val="bottom"/>
          </w:tcPr>
          <w:p w14:paraId="152C48F7" w14:textId="77777777" w:rsidR="001D6382" w:rsidRPr="00A91424" w:rsidRDefault="001D6382" w:rsidP="00385637">
            <w:pPr>
              <w:spacing w:after="0"/>
              <w:jc w:val="center"/>
              <w:rPr>
                <w:rFonts w:cs="Arial"/>
                <w:noProof/>
                <w:lang w:val="ro-RO"/>
              </w:rPr>
            </w:pPr>
            <w:r w:rsidRPr="00A91424">
              <w:rPr>
                <w:rFonts w:cs="Arial"/>
                <w:noProof/>
                <w:lang w:val="ro-RO"/>
              </w:rPr>
              <w:t>SD8</w:t>
            </w:r>
          </w:p>
        </w:tc>
        <w:tc>
          <w:tcPr>
            <w:tcW w:w="1656" w:type="dxa"/>
            <w:shd w:val="clear" w:color="auto" w:fill="FFFFFF"/>
            <w:noWrap/>
            <w:vAlign w:val="bottom"/>
          </w:tcPr>
          <w:p w14:paraId="5EF7F276" w14:textId="77777777" w:rsidR="001D6382" w:rsidRPr="00A91424" w:rsidRDefault="001D6382" w:rsidP="00385637">
            <w:pPr>
              <w:spacing w:after="0"/>
              <w:jc w:val="center"/>
              <w:rPr>
                <w:rFonts w:cs="Arial"/>
                <w:noProof/>
                <w:lang w:val="ro-RO"/>
              </w:rPr>
            </w:pPr>
            <w:r w:rsidRPr="00A91424">
              <w:rPr>
                <w:rFonts w:cs="Arial"/>
                <w:noProof/>
                <w:lang w:val="ro-RO"/>
              </w:rPr>
              <w:t>97</w:t>
            </w:r>
          </w:p>
        </w:tc>
      </w:tr>
      <w:tr w:rsidR="001D6382" w:rsidRPr="00A91424" w14:paraId="023C1516" w14:textId="77777777" w:rsidTr="001D6382">
        <w:trPr>
          <w:trHeight w:val="23"/>
          <w:jc w:val="center"/>
        </w:trPr>
        <w:tc>
          <w:tcPr>
            <w:tcW w:w="960" w:type="dxa"/>
            <w:shd w:val="clear" w:color="auto" w:fill="FFFFFF"/>
            <w:noWrap/>
            <w:vAlign w:val="bottom"/>
            <w:hideMark/>
          </w:tcPr>
          <w:p w14:paraId="2E9F6B9C" w14:textId="77777777" w:rsidR="001D6382" w:rsidRPr="00A91424" w:rsidRDefault="001D6382" w:rsidP="00385637">
            <w:pPr>
              <w:spacing w:after="0"/>
              <w:jc w:val="center"/>
              <w:rPr>
                <w:rFonts w:cs="Arial"/>
                <w:noProof/>
                <w:lang w:val="ro-RO"/>
              </w:rPr>
            </w:pPr>
            <w:r w:rsidRPr="00A91424">
              <w:rPr>
                <w:rFonts w:cs="Arial"/>
                <w:noProof/>
                <w:lang w:val="ro-RO"/>
              </w:rPr>
              <w:t>9</w:t>
            </w:r>
          </w:p>
        </w:tc>
        <w:tc>
          <w:tcPr>
            <w:tcW w:w="2005" w:type="dxa"/>
            <w:shd w:val="clear" w:color="auto" w:fill="FFFFFF"/>
            <w:noWrap/>
            <w:vAlign w:val="bottom"/>
          </w:tcPr>
          <w:p w14:paraId="34F00C40" w14:textId="77777777" w:rsidR="001D6382" w:rsidRPr="00A91424" w:rsidRDefault="001D6382" w:rsidP="00385637">
            <w:pPr>
              <w:spacing w:after="0"/>
              <w:jc w:val="center"/>
              <w:rPr>
                <w:rFonts w:cs="Arial"/>
                <w:noProof/>
                <w:lang w:val="ro-RO"/>
              </w:rPr>
            </w:pPr>
            <w:r w:rsidRPr="00A91424">
              <w:rPr>
                <w:rFonts w:cs="Arial"/>
                <w:noProof/>
                <w:lang w:val="ro-RO"/>
              </w:rPr>
              <w:t>SD9</w:t>
            </w:r>
          </w:p>
        </w:tc>
        <w:tc>
          <w:tcPr>
            <w:tcW w:w="1656" w:type="dxa"/>
            <w:shd w:val="clear" w:color="auto" w:fill="FFFFFF"/>
            <w:noWrap/>
            <w:vAlign w:val="bottom"/>
          </w:tcPr>
          <w:p w14:paraId="7812BF26" w14:textId="77777777" w:rsidR="001D6382" w:rsidRPr="00A91424" w:rsidRDefault="001D6382" w:rsidP="00385637">
            <w:pPr>
              <w:spacing w:after="0"/>
              <w:jc w:val="center"/>
              <w:rPr>
                <w:rFonts w:cs="Arial"/>
                <w:noProof/>
                <w:lang w:val="ro-RO"/>
              </w:rPr>
            </w:pPr>
            <w:r w:rsidRPr="00A91424">
              <w:rPr>
                <w:rFonts w:cs="Arial"/>
                <w:noProof/>
                <w:lang w:val="ro-RO"/>
              </w:rPr>
              <w:t>65</w:t>
            </w:r>
          </w:p>
        </w:tc>
      </w:tr>
      <w:tr w:rsidR="001D6382" w:rsidRPr="00A91424" w14:paraId="7B2892FE" w14:textId="77777777" w:rsidTr="001D6382">
        <w:trPr>
          <w:trHeight w:val="23"/>
          <w:jc w:val="center"/>
        </w:trPr>
        <w:tc>
          <w:tcPr>
            <w:tcW w:w="960" w:type="dxa"/>
            <w:shd w:val="clear" w:color="auto" w:fill="FFFFFF"/>
            <w:noWrap/>
            <w:vAlign w:val="bottom"/>
            <w:hideMark/>
          </w:tcPr>
          <w:p w14:paraId="56019F45" w14:textId="77777777" w:rsidR="001D6382" w:rsidRPr="00A91424" w:rsidRDefault="001D6382" w:rsidP="00385637">
            <w:pPr>
              <w:spacing w:after="0"/>
              <w:jc w:val="center"/>
              <w:rPr>
                <w:rFonts w:cs="Arial"/>
                <w:noProof/>
                <w:lang w:val="ro-RO"/>
              </w:rPr>
            </w:pPr>
            <w:r w:rsidRPr="00A91424">
              <w:rPr>
                <w:rFonts w:cs="Arial"/>
                <w:noProof/>
                <w:lang w:val="ro-RO"/>
              </w:rPr>
              <w:t>10</w:t>
            </w:r>
          </w:p>
        </w:tc>
        <w:tc>
          <w:tcPr>
            <w:tcW w:w="2005" w:type="dxa"/>
            <w:shd w:val="clear" w:color="auto" w:fill="FFFFFF"/>
            <w:noWrap/>
            <w:vAlign w:val="bottom"/>
          </w:tcPr>
          <w:p w14:paraId="1747EF57" w14:textId="77777777" w:rsidR="001D6382" w:rsidRPr="00A91424" w:rsidRDefault="001D6382" w:rsidP="00385637">
            <w:pPr>
              <w:spacing w:after="0"/>
              <w:jc w:val="center"/>
              <w:rPr>
                <w:rFonts w:cs="Arial"/>
                <w:noProof/>
                <w:lang w:val="ro-RO"/>
              </w:rPr>
            </w:pPr>
            <w:r w:rsidRPr="00A91424">
              <w:rPr>
                <w:rFonts w:cs="Arial"/>
                <w:noProof/>
                <w:lang w:val="ro-RO"/>
              </w:rPr>
              <w:t>SD10</w:t>
            </w:r>
          </w:p>
        </w:tc>
        <w:tc>
          <w:tcPr>
            <w:tcW w:w="1656" w:type="dxa"/>
            <w:shd w:val="clear" w:color="auto" w:fill="FFFFFF"/>
            <w:noWrap/>
            <w:vAlign w:val="bottom"/>
          </w:tcPr>
          <w:p w14:paraId="3DB59BD8" w14:textId="77777777" w:rsidR="001D6382" w:rsidRPr="00A91424" w:rsidRDefault="001D6382" w:rsidP="00385637">
            <w:pPr>
              <w:spacing w:after="0"/>
              <w:jc w:val="center"/>
              <w:rPr>
                <w:rFonts w:cs="Arial"/>
                <w:noProof/>
                <w:lang w:val="ro-RO"/>
              </w:rPr>
            </w:pPr>
            <w:r w:rsidRPr="00A91424">
              <w:rPr>
                <w:rFonts w:cs="Arial"/>
                <w:noProof/>
                <w:lang w:val="ro-RO"/>
              </w:rPr>
              <w:t>98</w:t>
            </w:r>
          </w:p>
        </w:tc>
      </w:tr>
      <w:tr w:rsidR="001D6382" w:rsidRPr="00A91424" w14:paraId="5ACBA08A" w14:textId="77777777" w:rsidTr="001D6382">
        <w:trPr>
          <w:trHeight w:val="23"/>
          <w:jc w:val="center"/>
        </w:trPr>
        <w:tc>
          <w:tcPr>
            <w:tcW w:w="960" w:type="dxa"/>
            <w:shd w:val="clear" w:color="auto" w:fill="FFFFFF"/>
            <w:noWrap/>
            <w:vAlign w:val="bottom"/>
            <w:hideMark/>
          </w:tcPr>
          <w:p w14:paraId="5E9C1F32" w14:textId="77777777" w:rsidR="001D6382" w:rsidRPr="00A91424" w:rsidRDefault="001D6382" w:rsidP="00385637">
            <w:pPr>
              <w:spacing w:after="0"/>
              <w:jc w:val="center"/>
              <w:rPr>
                <w:rFonts w:cs="Arial"/>
                <w:noProof/>
                <w:lang w:val="ro-RO"/>
              </w:rPr>
            </w:pPr>
            <w:r w:rsidRPr="00A91424">
              <w:rPr>
                <w:rFonts w:cs="Arial"/>
                <w:noProof/>
                <w:lang w:val="ro-RO"/>
              </w:rPr>
              <w:t>11</w:t>
            </w:r>
          </w:p>
        </w:tc>
        <w:tc>
          <w:tcPr>
            <w:tcW w:w="2005" w:type="dxa"/>
            <w:shd w:val="clear" w:color="auto" w:fill="FFFFFF"/>
            <w:noWrap/>
            <w:vAlign w:val="bottom"/>
          </w:tcPr>
          <w:p w14:paraId="2665A3FF" w14:textId="77777777" w:rsidR="001D6382" w:rsidRPr="00A91424" w:rsidRDefault="001D6382" w:rsidP="00385637">
            <w:pPr>
              <w:spacing w:after="0"/>
              <w:jc w:val="center"/>
              <w:rPr>
                <w:rFonts w:cs="Arial"/>
                <w:noProof/>
                <w:lang w:val="ro-RO"/>
              </w:rPr>
            </w:pPr>
            <w:r w:rsidRPr="00A91424">
              <w:rPr>
                <w:rFonts w:cs="Arial"/>
                <w:noProof/>
                <w:lang w:val="ro-RO"/>
              </w:rPr>
              <w:t>SD11</w:t>
            </w:r>
          </w:p>
        </w:tc>
        <w:tc>
          <w:tcPr>
            <w:tcW w:w="1656" w:type="dxa"/>
            <w:shd w:val="clear" w:color="auto" w:fill="FFFFFF"/>
            <w:noWrap/>
            <w:vAlign w:val="bottom"/>
          </w:tcPr>
          <w:p w14:paraId="24513785" w14:textId="77777777" w:rsidR="001D6382" w:rsidRPr="00A91424" w:rsidRDefault="001D6382" w:rsidP="00385637">
            <w:pPr>
              <w:spacing w:after="0"/>
              <w:jc w:val="center"/>
              <w:rPr>
                <w:rFonts w:cs="Arial"/>
                <w:noProof/>
                <w:lang w:val="ro-RO"/>
              </w:rPr>
            </w:pPr>
            <w:r w:rsidRPr="00A91424">
              <w:rPr>
                <w:rFonts w:cs="Arial"/>
                <w:noProof/>
                <w:lang w:val="ro-RO"/>
              </w:rPr>
              <w:t>271</w:t>
            </w:r>
          </w:p>
        </w:tc>
      </w:tr>
      <w:tr w:rsidR="001D6382" w:rsidRPr="00A91424" w14:paraId="7EEF0E06" w14:textId="77777777" w:rsidTr="001D6382">
        <w:trPr>
          <w:trHeight w:val="23"/>
          <w:jc w:val="center"/>
        </w:trPr>
        <w:tc>
          <w:tcPr>
            <w:tcW w:w="960" w:type="dxa"/>
            <w:shd w:val="clear" w:color="auto" w:fill="FFFFFF"/>
            <w:noWrap/>
            <w:vAlign w:val="bottom"/>
            <w:hideMark/>
          </w:tcPr>
          <w:p w14:paraId="50DAA2F3" w14:textId="77777777" w:rsidR="001D6382" w:rsidRPr="00A91424" w:rsidRDefault="001D6382" w:rsidP="00385637">
            <w:pPr>
              <w:spacing w:after="0"/>
              <w:jc w:val="center"/>
              <w:rPr>
                <w:rFonts w:cs="Arial"/>
                <w:noProof/>
                <w:lang w:val="ro-RO"/>
              </w:rPr>
            </w:pPr>
            <w:r w:rsidRPr="00A91424">
              <w:rPr>
                <w:rFonts w:cs="Arial"/>
                <w:noProof/>
                <w:lang w:val="ro-RO"/>
              </w:rPr>
              <w:lastRenderedPageBreak/>
              <w:t>12</w:t>
            </w:r>
          </w:p>
        </w:tc>
        <w:tc>
          <w:tcPr>
            <w:tcW w:w="2005" w:type="dxa"/>
            <w:shd w:val="clear" w:color="auto" w:fill="FFFFFF"/>
            <w:noWrap/>
            <w:vAlign w:val="bottom"/>
          </w:tcPr>
          <w:p w14:paraId="6EAA35CB" w14:textId="77777777" w:rsidR="001D6382" w:rsidRPr="00A91424" w:rsidRDefault="001D6382" w:rsidP="00385637">
            <w:pPr>
              <w:spacing w:after="0"/>
              <w:jc w:val="center"/>
              <w:rPr>
                <w:rFonts w:cs="Arial"/>
                <w:noProof/>
                <w:lang w:val="ro-RO"/>
              </w:rPr>
            </w:pPr>
            <w:r w:rsidRPr="00A91424">
              <w:rPr>
                <w:rFonts w:cs="Arial"/>
                <w:noProof/>
                <w:lang w:val="ro-RO"/>
              </w:rPr>
              <w:t>SD12</w:t>
            </w:r>
          </w:p>
        </w:tc>
        <w:tc>
          <w:tcPr>
            <w:tcW w:w="1656" w:type="dxa"/>
            <w:shd w:val="clear" w:color="auto" w:fill="FFFFFF"/>
            <w:noWrap/>
            <w:vAlign w:val="bottom"/>
          </w:tcPr>
          <w:p w14:paraId="12DE8DB5" w14:textId="77777777" w:rsidR="001D6382" w:rsidRPr="00A91424" w:rsidRDefault="001D6382" w:rsidP="00385637">
            <w:pPr>
              <w:spacing w:after="0"/>
              <w:jc w:val="center"/>
              <w:rPr>
                <w:rFonts w:cs="Arial"/>
                <w:noProof/>
                <w:lang w:val="ro-RO"/>
              </w:rPr>
            </w:pPr>
            <w:r w:rsidRPr="00A91424">
              <w:rPr>
                <w:rFonts w:cs="Arial"/>
                <w:noProof/>
                <w:lang w:val="ro-RO"/>
              </w:rPr>
              <w:t>80</w:t>
            </w:r>
          </w:p>
        </w:tc>
      </w:tr>
      <w:tr w:rsidR="001D6382" w:rsidRPr="00A91424" w14:paraId="17EA0C81" w14:textId="77777777" w:rsidTr="001D6382">
        <w:trPr>
          <w:trHeight w:val="23"/>
          <w:jc w:val="center"/>
        </w:trPr>
        <w:tc>
          <w:tcPr>
            <w:tcW w:w="960" w:type="dxa"/>
            <w:shd w:val="clear" w:color="auto" w:fill="FFFFFF"/>
            <w:noWrap/>
            <w:vAlign w:val="bottom"/>
          </w:tcPr>
          <w:p w14:paraId="33FA0201" w14:textId="77777777" w:rsidR="001D6382" w:rsidRPr="00A91424" w:rsidRDefault="001D6382" w:rsidP="00385637">
            <w:pPr>
              <w:spacing w:after="0"/>
              <w:jc w:val="center"/>
              <w:rPr>
                <w:rFonts w:cs="Arial"/>
                <w:noProof/>
                <w:lang w:val="ro-RO"/>
              </w:rPr>
            </w:pPr>
            <w:r w:rsidRPr="00A91424">
              <w:rPr>
                <w:rFonts w:cs="Arial"/>
                <w:noProof/>
                <w:lang w:val="ro-RO"/>
              </w:rPr>
              <w:t>13</w:t>
            </w:r>
          </w:p>
        </w:tc>
        <w:tc>
          <w:tcPr>
            <w:tcW w:w="2005" w:type="dxa"/>
            <w:shd w:val="clear" w:color="auto" w:fill="FFFFFF"/>
            <w:noWrap/>
            <w:vAlign w:val="bottom"/>
          </w:tcPr>
          <w:p w14:paraId="192BA3BA" w14:textId="77777777" w:rsidR="001D6382" w:rsidRPr="00A91424" w:rsidRDefault="001D6382" w:rsidP="00385637">
            <w:pPr>
              <w:spacing w:after="0"/>
              <w:jc w:val="center"/>
              <w:rPr>
                <w:rFonts w:cs="Arial"/>
                <w:noProof/>
                <w:lang w:val="ro-RO"/>
              </w:rPr>
            </w:pPr>
            <w:r w:rsidRPr="00A91424">
              <w:rPr>
                <w:rFonts w:cs="Arial"/>
                <w:noProof/>
                <w:lang w:val="ro-RO"/>
              </w:rPr>
              <w:t>SD13</w:t>
            </w:r>
          </w:p>
        </w:tc>
        <w:tc>
          <w:tcPr>
            <w:tcW w:w="1656" w:type="dxa"/>
            <w:shd w:val="clear" w:color="auto" w:fill="FFFFFF"/>
            <w:noWrap/>
            <w:vAlign w:val="bottom"/>
          </w:tcPr>
          <w:p w14:paraId="3A34D55C" w14:textId="77777777" w:rsidR="001D6382" w:rsidRPr="00A91424" w:rsidRDefault="001D6382" w:rsidP="00385637">
            <w:pPr>
              <w:spacing w:after="0"/>
              <w:jc w:val="center"/>
              <w:rPr>
                <w:rFonts w:cs="Arial"/>
                <w:noProof/>
                <w:lang w:val="ro-RO"/>
              </w:rPr>
            </w:pPr>
            <w:r w:rsidRPr="00A91424">
              <w:rPr>
                <w:rFonts w:cs="Arial"/>
                <w:noProof/>
                <w:lang w:val="ro-RO"/>
              </w:rPr>
              <w:t>893</w:t>
            </w:r>
          </w:p>
        </w:tc>
      </w:tr>
      <w:tr w:rsidR="001D6382" w:rsidRPr="00A91424" w14:paraId="191548FD" w14:textId="77777777" w:rsidTr="001D6382">
        <w:trPr>
          <w:trHeight w:val="23"/>
          <w:jc w:val="center"/>
        </w:trPr>
        <w:tc>
          <w:tcPr>
            <w:tcW w:w="960" w:type="dxa"/>
            <w:shd w:val="clear" w:color="auto" w:fill="FFFFFF"/>
            <w:noWrap/>
            <w:vAlign w:val="bottom"/>
          </w:tcPr>
          <w:p w14:paraId="08EE81CA" w14:textId="77777777" w:rsidR="001D6382" w:rsidRPr="00A91424" w:rsidRDefault="001D6382" w:rsidP="00385637">
            <w:pPr>
              <w:spacing w:after="0"/>
              <w:jc w:val="center"/>
              <w:rPr>
                <w:rFonts w:cs="Arial"/>
                <w:noProof/>
                <w:lang w:val="ro-RO"/>
              </w:rPr>
            </w:pPr>
          </w:p>
        </w:tc>
        <w:tc>
          <w:tcPr>
            <w:tcW w:w="2005" w:type="dxa"/>
            <w:shd w:val="clear" w:color="auto" w:fill="FFFFFF"/>
            <w:noWrap/>
            <w:vAlign w:val="bottom"/>
          </w:tcPr>
          <w:p w14:paraId="40F5DC74"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1656" w:type="dxa"/>
            <w:shd w:val="clear" w:color="auto" w:fill="FFFFFF"/>
            <w:noWrap/>
            <w:vAlign w:val="bottom"/>
          </w:tcPr>
          <w:p w14:paraId="33171F37" w14:textId="77777777" w:rsidR="001D6382" w:rsidRPr="00A91424" w:rsidRDefault="001D6382" w:rsidP="00385637">
            <w:pPr>
              <w:spacing w:after="0"/>
              <w:jc w:val="center"/>
              <w:rPr>
                <w:rFonts w:cs="Arial"/>
                <w:noProof/>
                <w:lang w:val="ro-RO"/>
              </w:rPr>
            </w:pPr>
            <w:r w:rsidRPr="00A91424">
              <w:rPr>
                <w:rFonts w:cs="Arial"/>
                <w:noProof/>
                <w:lang w:val="ro-RO"/>
              </w:rPr>
              <w:t>4.059</w:t>
            </w:r>
          </w:p>
        </w:tc>
      </w:tr>
    </w:tbl>
    <w:p w14:paraId="609DDABD" w14:textId="77777777" w:rsidR="001D6382" w:rsidRPr="00A91424" w:rsidRDefault="001D6382" w:rsidP="00385637">
      <w:pPr>
        <w:spacing w:after="0"/>
        <w:ind w:firstLine="709"/>
        <w:rPr>
          <w:rFonts w:cs="Arial"/>
          <w:noProof/>
          <w:lang w:val="ro-RO" w:eastAsia="x-none"/>
        </w:rPr>
      </w:pPr>
      <w:r w:rsidRPr="00A91424">
        <w:rPr>
          <w:rFonts w:cs="Arial"/>
          <w:noProof/>
          <w:lang w:val="ro-RO"/>
        </w:rPr>
        <w:t xml:space="preserve">  </w:t>
      </w:r>
      <w:r w:rsidRPr="00A91424">
        <w:rPr>
          <w:rFonts w:cs="Arial"/>
          <w:noProof/>
          <w:lang w:val="ro-RO" w:eastAsia="x-none"/>
        </w:rPr>
        <w:t xml:space="preserve">Conductele de canalizare menajera se vor amplasa pe carosabil, in acostamentul drumului, pe trotuar sau in spatiul verde in functie de spatiul disponibil, de categoria drumului, precum si de celelalte utilitati existente. </w:t>
      </w:r>
    </w:p>
    <w:p w14:paraId="22DD73C8" w14:textId="77777777" w:rsidR="001D6382" w:rsidRPr="00A91424" w:rsidRDefault="001D6382" w:rsidP="00385637">
      <w:pPr>
        <w:spacing w:after="0"/>
        <w:ind w:firstLine="709"/>
        <w:rPr>
          <w:rFonts w:cs="Arial"/>
          <w:noProof/>
          <w:lang w:val="ro-RO" w:eastAsia="x-none"/>
        </w:rPr>
      </w:pPr>
      <w:r w:rsidRPr="00A91424">
        <w:rPr>
          <w:rFonts w:cs="Arial"/>
          <w:noProof/>
          <w:lang w:val="ro-RO" w:eastAsia="x-none"/>
        </w:rPr>
        <w:tab/>
        <w:t xml:space="preserve">Pe conductele de canalizare care fac obiectul proiectului s-au prevazut camine de vizitare, intersectie si de rupere de panta din elemente prefabricate de beton armat cu diametrul interior de 1000mm. Caminele de vizitare sunt compuse din element de baza cu trepte Dint 1000mm, tuburi din beton cu Dint.=1000mm si H=250,500,750,1000mm, element de reductie tronconic Dint=1000/800mm si placa prefabricata din beton armat.  </w:t>
      </w:r>
    </w:p>
    <w:p w14:paraId="24AF8172" w14:textId="77777777" w:rsidR="001D6382" w:rsidRPr="00A91424" w:rsidRDefault="001D6382" w:rsidP="00385637">
      <w:pPr>
        <w:spacing w:after="0"/>
        <w:ind w:firstLine="709"/>
        <w:rPr>
          <w:rFonts w:cs="Arial"/>
          <w:noProof/>
          <w:lang w:val="ro-RO" w:eastAsia="x-none"/>
        </w:rPr>
      </w:pPr>
      <w:r w:rsidRPr="00A91424">
        <w:rPr>
          <w:rFonts w:cs="Arial"/>
          <w:noProof/>
          <w:lang w:val="ro-RO" w:eastAsia="x-none"/>
        </w:rPr>
        <w:tab/>
        <w:t>Caminele de intersectie si vizitare sunt amplasate la distanțe de maximum 60 m intre ele (pe aliniamente).</w:t>
      </w:r>
    </w:p>
    <w:p w14:paraId="7C05B852" w14:textId="77777777" w:rsidR="001D6382" w:rsidRPr="00A91424" w:rsidRDefault="001D6382" w:rsidP="00385637">
      <w:pPr>
        <w:spacing w:after="0"/>
        <w:ind w:firstLine="709"/>
        <w:rPr>
          <w:rFonts w:cs="Arial"/>
          <w:noProof/>
          <w:lang w:val="ro-RO" w:eastAsia="x-none"/>
        </w:rPr>
      </w:pPr>
      <w:r w:rsidRPr="00A91424">
        <w:rPr>
          <w:rFonts w:cs="Arial"/>
          <w:noProof/>
          <w:lang w:val="ro-RO" w:eastAsia="x-none"/>
        </w:rPr>
        <w:tab/>
        <w:t>Conducta de canalizare menajera va fi asezata pe un pat de nisip de 10 cm si deasupra generatoarei superioare a conductei va fi asezat un strat de pana la 30 cm de nisip.</w:t>
      </w:r>
    </w:p>
    <w:p w14:paraId="027D0DB1" w14:textId="77777777" w:rsidR="001D6382" w:rsidRPr="00A91424" w:rsidRDefault="001D6382" w:rsidP="00385637">
      <w:pPr>
        <w:spacing w:after="0"/>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1282E1FF" w14:textId="77777777" w:rsidR="001D6382" w:rsidRPr="00A91424" w:rsidRDefault="001D6382" w:rsidP="00385637">
      <w:pPr>
        <w:spacing w:after="0"/>
        <w:ind w:firstLine="709"/>
        <w:rPr>
          <w:rFonts w:cs="Arial"/>
          <w:noProof/>
          <w:lang w:val="ro-RO" w:eastAsia="x-none"/>
        </w:rPr>
      </w:pPr>
      <w:r w:rsidRPr="00A91424">
        <w:rPr>
          <w:rFonts w:cs="Arial"/>
          <w:noProof/>
          <w:lang w:val="ro-RO" w:eastAsia="x-none"/>
        </w:rPr>
        <w:t>Racorduri</w:t>
      </w:r>
    </w:p>
    <w:p w14:paraId="4224AAF0" w14:textId="77777777" w:rsidR="001D6382" w:rsidRPr="00A91424" w:rsidRDefault="001D6382" w:rsidP="00385637">
      <w:pPr>
        <w:spacing w:after="0"/>
        <w:ind w:firstLine="709"/>
        <w:rPr>
          <w:rFonts w:cs="Arial"/>
          <w:noProof/>
          <w:lang w:val="ro-RO"/>
        </w:rPr>
      </w:pPr>
      <w:r w:rsidRPr="00A91424">
        <w:rPr>
          <w:rFonts w:cs="Arial"/>
          <w:noProof/>
          <w:lang w:val="ro-RO"/>
        </w:rPr>
        <w:t xml:space="preserve">Odata cu lucrarile de infiintare si de extindere a retelelor de canalizare apa menajera se vor executa si racorduri la toti consumatorii pe care reteaua ii deserveste. </w:t>
      </w:r>
    </w:p>
    <w:p w14:paraId="13BE859E" w14:textId="77777777" w:rsidR="001D6382" w:rsidRPr="00A91424" w:rsidRDefault="001D6382" w:rsidP="00385637">
      <w:pPr>
        <w:spacing w:after="0"/>
        <w:ind w:firstLine="709"/>
        <w:rPr>
          <w:rFonts w:cs="Arial"/>
          <w:noProof/>
          <w:lang w:val="ro-RO"/>
        </w:rPr>
      </w:pPr>
      <w:r w:rsidRPr="00A91424">
        <w:rPr>
          <w:rFonts w:cs="Arial"/>
          <w:noProof/>
          <w:lang w:val="ro-RO"/>
        </w:rPr>
        <w:t xml:space="preserve">Racordurile vor fi realizate din teava din PVC SN4 De160 mm si vor fi conectate la rețeaua de canalizare în cămine de record individuale. </w:t>
      </w:r>
    </w:p>
    <w:p w14:paraId="0F18BC5E" w14:textId="77777777" w:rsidR="001D6382" w:rsidRPr="00A91424" w:rsidRDefault="001D6382" w:rsidP="00385637">
      <w:pPr>
        <w:spacing w:after="0"/>
        <w:ind w:firstLine="709"/>
        <w:rPr>
          <w:rFonts w:cs="Arial"/>
          <w:noProof/>
          <w:lang w:val="ro-RO"/>
        </w:rPr>
      </w:pPr>
      <w:r w:rsidRPr="00A91424">
        <w:rPr>
          <w:rFonts w:cs="Arial"/>
          <w:noProof/>
          <w:lang w:val="ro-RO"/>
        </w:rPr>
        <w:t xml:space="preserve">Amplasarea exacta a racordurilor noi se va stabili la executia lucrarilor impreuna cu Beneficiarul. </w:t>
      </w:r>
    </w:p>
    <w:p w14:paraId="42FF1DF1" w14:textId="77777777" w:rsidR="001D6382" w:rsidRPr="00A91424" w:rsidRDefault="001D6382" w:rsidP="001D6382">
      <w:pPr>
        <w:rPr>
          <w:rFonts w:cs="Arial"/>
          <w:noProof/>
          <w:lang w:val="ro-RO"/>
        </w:rPr>
      </w:pPr>
      <w:r w:rsidRPr="00A91424">
        <w:rPr>
          <w:rFonts w:cs="Arial"/>
          <w:noProof/>
          <w:lang w:val="ro-RO"/>
        </w:rPr>
        <w:t xml:space="preserve">Numarul de racorduri pe retelele de distributie este: </w:t>
      </w:r>
    </w:p>
    <w:tbl>
      <w:tblPr>
        <w:tblW w:w="4585" w:type="dxa"/>
        <w:jc w:val="center"/>
        <w:tblLook w:val="04A0" w:firstRow="1" w:lastRow="0" w:firstColumn="1" w:lastColumn="0" w:noHBand="0" w:noVBand="1"/>
      </w:tblPr>
      <w:tblGrid>
        <w:gridCol w:w="960"/>
        <w:gridCol w:w="1860"/>
        <w:gridCol w:w="1765"/>
      </w:tblGrid>
      <w:tr w:rsidR="001D6382" w:rsidRPr="00A91424" w14:paraId="5805B848" w14:textId="77777777" w:rsidTr="001D6382">
        <w:trPr>
          <w:trHeight w:val="23"/>
          <w:jc w:val="center"/>
        </w:trPr>
        <w:tc>
          <w:tcPr>
            <w:tcW w:w="960"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502C7E71" w14:textId="77777777" w:rsidR="001D6382" w:rsidRPr="00A91424" w:rsidRDefault="001D6382" w:rsidP="00385637">
            <w:pPr>
              <w:spacing w:after="0"/>
              <w:jc w:val="center"/>
              <w:rPr>
                <w:rFonts w:cs="Arial"/>
                <w:noProof/>
                <w:lang w:val="ro-RO"/>
              </w:rPr>
            </w:pPr>
            <w:r w:rsidRPr="00A91424">
              <w:rPr>
                <w:rFonts w:cs="Arial"/>
                <w:noProof/>
                <w:lang w:val="ro-RO"/>
              </w:rPr>
              <w:t>Nr. crt.</w:t>
            </w:r>
          </w:p>
        </w:tc>
        <w:tc>
          <w:tcPr>
            <w:tcW w:w="1860" w:type="dxa"/>
            <w:tcBorders>
              <w:top w:val="single" w:sz="4" w:space="0" w:color="auto"/>
              <w:left w:val="nil"/>
              <w:bottom w:val="single" w:sz="4" w:space="0" w:color="auto"/>
              <w:right w:val="single" w:sz="4" w:space="0" w:color="auto"/>
            </w:tcBorders>
            <w:shd w:val="clear" w:color="auto" w:fill="8EAADB"/>
            <w:noWrap/>
            <w:vAlign w:val="bottom"/>
            <w:hideMark/>
          </w:tcPr>
          <w:p w14:paraId="55FB915D" w14:textId="77777777" w:rsidR="001D6382" w:rsidRPr="00A91424" w:rsidRDefault="001D6382" w:rsidP="00385637">
            <w:pPr>
              <w:spacing w:after="0"/>
              <w:jc w:val="center"/>
              <w:rPr>
                <w:rFonts w:cs="Arial"/>
                <w:noProof/>
                <w:lang w:val="ro-RO"/>
              </w:rPr>
            </w:pPr>
            <w:r w:rsidRPr="00A91424">
              <w:rPr>
                <w:rFonts w:cs="Arial"/>
                <w:noProof/>
                <w:lang w:val="ro-RO"/>
              </w:rPr>
              <w:t>Localitate</w:t>
            </w:r>
          </w:p>
        </w:tc>
        <w:tc>
          <w:tcPr>
            <w:tcW w:w="1765" w:type="dxa"/>
            <w:tcBorders>
              <w:top w:val="single" w:sz="4" w:space="0" w:color="auto"/>
              <w:left w:val="nil"/>
              <w:bottom w:val="single" w:sz="4" w:space="0" w:color="auto"/>
              <w:right w:val="single" w:sz="4" w:space="0" w:color="auto"/>
            </w:tcBorders>
            <w:shd w:val="clear" w:color="auto" w:fill="8EAADB"/>
            <w:noWrap/>
            <w:vAlign w:val="bottom"/>
          </w:tcPr>
          <w:p w14:paraId="2F046E3C" w14:textId="77777777" w:rsidR="001D6382" w:rsidRPr="00A91424" w:rsidRDefault="001D6382" w:rsidP="00385637">
            <w:pPr>
              <w:spacing w:after="0"/>
              <w:jc w:val="center"/>
              <w:rPr>
                <w:rFonts w:cs="Arial"/>
                <w:noProof/>
                <w:lang w:val="ro-RO"/>
              </w:rPr>
            </w:pPr>
            <w:r w:rsidRPr="00A91424">
              <w:rPr>
                <w:rFonts w:cs="Arial"/>
                <w:noProof/>
                <w:lang w:val="ro-RO"/>
              </w:rPr>
              <w:t>Nr. racorduri</w:t>
            </w:r>
          </w:p>
        </w:tc>
      </w:tr>
      <w:tr w:rsidR="001D6382" w:rsidRPr="00A91424" w14:paraId="3F9E019C"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7B7CBE"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1860" w:type="dxa"/>
            <w:tcBorders>
              <w:top w:val="nil"/>
              <w:left w:val="nil"/>
              <w:bottom w:val="single" w:sz="4" w:space="0" w:color="auto"/>
              <w:right w:val="single" w:sz="4" w:space="0" w:color="auto"/>
            </w:tcBorders>
            <w:shd w:val="clear" w:color="auto" w:fill="auto"/>
            <w:noWrap/>
            <w:vAlign w:val="bottom"/>
            <w:hideMark/>
          </w:tcPr>
          <w:p w14:paraId="126D7605" w14:textId="77777777" w:rsidR="001D6382" w:rsidRPr="00A91424" w:rsidRDefault="001D6382" w:rsidP="00385637">
            <w:pPr>
              <w:spacing w:after="0"/>
              <w:jc w:val="center"/>
              <w:rPr>
                <w:rFonts w:cs="Arial"/>
                <w:noProof/>
                <w:lang w:val="ro-RO"/>
              </w:rPr>
            </w:pPr>
            <w:r w:rsidRPr="00A91424">
              <w:rPr>
                <w:rFonts w:cs="Arial"/>
                <w:noProof/>
                <w:lang w:val="ro-RO"/>
              </w:rPr>
              <w:t>Sândominic</w:t>
            </w:r>
          </w:p>
        </w:tc>
        <w:tc>
          <w:tcPr>
            <w:tcW w:w="1765" w:type="dxa"/>
            <w:tcBorders>
              <w:top w:val="nil"/>
              <w:left w:val="nil"/>
              <w:bottom w:val="single" w:sz="4" w:space="0" w:color="auto"/>
              <w:right w:val="single" w:sz="4" w:space="0" w:color="auto"/>
            </w:tcBorders>
            <w:shd w:val="clear" w:color="auto" w:fill="auto"/>
            <w:noWrap/>
            <w:vAlign w:val="bottom"/>
          </w:tcPr>
          <w:p w14:paraId="0C554E00" w14:textId="77777777" w:rsidR="001D6382" w:rsidRPr="00A91424" w:rsidRDefault="001D6382" w:rsidP="00385637">
            <w:pPr>
              <w:spacing w:after="0"/>
              <w:jc w:val="center"/>
              <w:rPr>
                <w:rFonts w:cs="Arial"/>
                <w:noProof/>
                <w:lang w:val="ro-RO"/>
              </w:rPr>
            </w:pPr>
            <w:r w:rsidRPr="00A91424">
              <w:rPr>
                <w:rFonts w:cs="Arial"/>
                <w:noProof/>
                <w:lang w:val="ro-RO"/>
              </w:rPr>
              <w:t>338</w:t>
            </w:r>
          </w:p>
        </w:tc>
      </w:tr>
      <w:tr w:rsidR="001D6382" w:rsidRPr="00A91424" w14:paraId="4A71CB8E"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B08C93" w14:textId="77777777" w:rsidR="001D6382" w:rsidRPr="00A91424" w:rsidRDefault="001D6382" w:rsidP="00385637">
            <w:pPr>
              <w:spacing w:after="0"/>
              <w:jc w:val="center"/>
              <w:rPr>
                <w:rFonts w:cs="Arial"/>
                <w:noProof/>
                <w:lang w:val="ro-RO"/>
              </w:rPr>
            </w:pPr>
          </w:p>
        </w:tc>
        <w:tc>
          <w:tcPr>
            <w:tcW w:w="1860" w:type="dxa"/>
            <w:tcBorders>
              <w:top w:val="nil"/>
              <w:left w:val="nil"/>
              <w:bottom w:val="single" w:sz="4" w:space="0" w:color="auto"/>
              <w:right w:val="single" w:sz="4" w:space="0" w:color="auto"/>
            </w:tcBorders>
            <w:shd w:val="clear" w:color="auto" w:fill="auto"/>
            <w:noWrap/>
            <w:vAlign w:val="bottom"/>
            <w:hideMark/>
          </w:tcPr>
          <w:p w14:paraId="2F0DA125"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1765" w:type="dxa"/>
            <w:tcBorders>
              <w:top w:val="nil"/>
              <w:left w:val="nil"/>
              <w:bottom w:val="single" w:sz="4" w:space="0" w:color="auto"/>
              <w:right w:val="single" w:sz="4" w:space="0" w:color="auto"/>
            </w:tcBorders>
            <w:shd w:val="clear" w:color="auto" w:fill="auto"/>
            <w:noWrap/>
            <w:vAlign w:val="bottom"/>
          </w:tcPr>
          <w:p w14:paraId="38EBD5B1" w14:textId="77777777" w:rsidR="001D6382" w:rsidRPr="00A91424" w:rsidRDefault="001D6382" w:rsidP="00385637">
            <w:pPr>
              <w:spacing w:after="0"/>
              <w:jc w:val="center"/>
              <w:rPr>
                <w:rFonts w:cs="Arial"/>
                <w:noProof/>
                <w:lang w:val="ro-RO"/>
              </w:rPr>
            </w:pPr>
            <w:r w:rsidRPr="00A91424">
              <w:rPr>
                <w:rFonts w:cs="Arial"/>
                <w:noProof/>
                <w:lang w:val="ro-RO"/>
              </w:rPr>
              <w:t>338</w:t>
            </w:r>
          </w:p>
        </w:tc>
      </w:tr>
    </w:tbl>
    <w:p w14:paraId="4FD874BE" w14:textId="77777777" w:rsidR="00385637" w:rsidRDefault="001D6382" w:rsidP="00385637">
      <w:pPr>
        <w:ind w:firstLine="709"/>
        <w:rPr>
          <w:rFonts w:cs="Arial"/>
          <w:noProof/>
          <w:lang w:val="ro-RO" w:eastAsia="x-none"/>
        </w:rPr>
      </w:pPr>
      <w:r w:rsidRPr="00A91424">
        <w:rPr>
          <w:rFonts w:cs="Arial"/>
          <w:noProof/>
          <w:lang w:val="ro-RO" w:eastAsia="x-none"/>
        </w:rPr>
        <w:t>Statii de pompare apa uzata (SPAU) si conducte de refulare</w:t>
      </w:r>
      <w:r w:rsidR="00385637">
        <w:rPr>
          <w:rFonts w:cs="Arial"/>
          <w:noProof/>
          <w:lang w:val="ro-RO" w:eastAsia="x-none"/>
        </w:rPr>
        <w:t>.</w:t>
      </w:r>
    </w:p>
    <w:p w14:paraId="72D444F0" w14:textId="5259888D" w:rsidR="001D6382" w:rsidRPr="00A91424" w:rsidRDefault="001D6382" w:rsidP="00385637">
      <w:pPr>
        <w:ind w:firstLine="709"/>
        <w:rPr>
          <w:rFonts w:cs="Arial"/>
          <w:noProof/>
          <w:lang w:val="ro-RO" w:eastAsia="x-none"/>
        </w:rPr>
      </w:pPr>
      <w:r w:rsidRPr="00A91424">
        <w:rPr>
          <w:rFonts w:cs="Arial"/>
          <w:noProof/>
          <w:lang w:val="ro-RO" w:eastAsia="x-none"/>
        </w:rPr>
        <w:t xml:space="preserve">Statiile de pompare sunt necesare pentru pomparea apelor uzate in diferite puncte ale retelei de canalizare acolo unde relieful terenului nu permite curgerea gravitationala a apelor uzate. </w:t>
      </w:r>
    </w:p>
    <w:p w14:paraId="5465AD7D" w14:textId="77777777" w:rsidR="001D6382" w:rsidRPr="00A91424" w:rsidRDefault="001D6382" w:rsidP="00385637">
      <w:pPr>
        <w:ind w:firstLine="709"/>
        <w:rPr>
          <w:rFonts w:cs="Arial"/>
          <w:noProof/>
          <w:lang w:val="ro-RO" w:eastAsia="x-none"/>
        </w:rPr>
      </w:pPr>
      <w:r w:rsidRPr="00A91424">
        <w:rPr>
          <w:rFonts w:cs="Arial"/>
          <w:noProof/>
          <w:lang w:val="ro-RO" w:eastAsia="x-none"/>
        </w:rPr>
        <w:t>Stațiile de pompare cu separare de solide cu pompe montate uscat, in numar de 3, va fi în construcție monobloc, etanșe, integral prefabricate din polietilenă PEID sau similar, complet echipate.</w:t>
      </w:r>
    </w:p>
    <w:p w14:paraId="5BBD6974"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0C836734" w14:textId="77777777" w:rsidR="001D6382" w:rsidRPr="00A91424" w:rsidRDefault="001D6382" w:rsidP="00385637">
      <w:pPr>
        <w:ind w:firstLine="709"/>
        <w:rPr>
          <w:rFonts w:cs="Arial"/>
          <w:noProof/>
          <w:lang w:val="ro-RO"/>
        </w:rPr>
      </w:pPr>
      <w:r w:rsidRPr="00A91424">
        <w:rPr>
          <w:rFonts w:cs="Arial"/>
          <w:noProof/>
          <w:lang w:val="ro-RO"/>
        </w:rPr>
        <w:t>conducte de racord la pompe;</w:t>
      </w:r>
    </w:p>
    <w:p w14:paraId="281AE420" w14:textId="77777777" w:rsidR="001D6382" w:rsidRPr="00A91424" w:rsidRDefault="001D6382" w:rsidP="00385637">
      <w:pPr>
        <w:ind w:firstLine="709"/>
        <w:rPr>
          <w:rFonts w:cs="Arial"/>
          <w:noProof/>
          <w:lang w:val="ro-RO"/>
        </w:rPr>
      </w:pPr>
      <w:r w:rsidRPr="00A91424">
        <w:rPr>
          <w:rFonts w:cs="Arial"/>
          <w:noProof/>
          <w:lang w:val="ro-RO"/>
        </w:rPr>
        <w:t>conducte de refulare;</w:t>
      </w:r>
    </w:p>
    <w:p w14:paraId="2AAE55E0" w14:textId="77777777" w:rsidR="001D6382" w:rsidRPr="00A91424" w:rsidRDefault="001D6382" w:rsidP="00385637">
      <w:pPr>
        <w:ind w:firstLine="709"/>
        <w:rPr>
          <w:rFonts w:cs="Arial"/>
          <w:noProof/>
          <w:lang w:val="ro-RO"/>
        </w:rPr>
      </w:pPr>
      <w:r w:rsidRPr="00A91424">
        <w:rPr>
          <w:rFonts w:cs="Arial"/>
          <w:noProof/>
          <w:lang w:val="ro-RO"/>
        </w:rPr>
        <w:t>conducte intermediare;</w:t>
      </w:r>
    </w:p>
    <w:p w14:paraId="7D213954" w14:textId="77777777" w:rsidR="001D6382" w:rsidRPr="00A91424" w:rsidRDefault="001D6382" w:rsidP="00385637">
      <w:pPr>
        <w:ind w:firstLine="709"/>
        <w:rPr>
          <w:rFonts w:cs="Arial"/>
          <w:noProof/>
          <w:lang w:val="ro-RO"/>
        </w:rPr>
      </w:pPr>
      <w:r w:rsidRPr="00A91424">
        <w:rPr>
          <w:rFonts w:cs="Arial"/>
          <w:noProof/>
          <w:lang w:val="ro-RO"/>
        </w:rPr>
        <w:t>vane, fitinguri, clapeti antiretur, etc.</w:t>
      </w:r>
    </w:p>
    <w:p w14:paraId="7EA14C3D" w14:textId="77777777" w:rsidR="001D6382" w:rsidRPr="00A91424" w:rsidRDefault="001D6382" w:rsidP="00385637">
      <w:pPr>
        <w:ind w:firstLine="709"/>
        <w:rPr>
          <w:rFonts w:cs="Arial"/>
          <w:noProof/>
          <w:lang w:val="ro-RO"/>
        </w:rPr>
      </w:pPr>
      <w:r w:rsidRPr="00A91424">
        <w:rPr>
          <w:rFonts w:cs="Arial"/>
          <w:noProof/>
          <w:lang w:val="ro-RO"/>
        </w:rPr>
        <w:lastRenderedPageBreak/>
        <w:t>vana cutit, la intrarea apei uzate in statie;</w:t>
      </w:r>
    </w:p>
    <w:p w14:paraId="0CF6C2C3" w14:textId="77777777" w:rsidR="001D6382" w:rsidRPr="00A91424" w:rsidRDefault="001D6382" w:rsidP="00385637">
      <w:pPr>
        <w:ind w:firstLine="709"/>
        <w:rPr>
          <w:rFonts w:cs="Arial"/>
          <w:noProof/>
          <w:lang w:val="ro-RO"/>
        </w:rPr>
      </w:pPr>
      <w:r w:rsidRPr="00A91424">
        <w:rPr>
          <w:rFonts w:cs="Arial"/>
          <w:noProof/>
          <w:lang w:val="ro-RO"/>
        </w:rPr>
        <w:t>distribuitor;</w:t>
      </w:r>
    </w:p>
    <w:p w14:paraId="719A7D64" w14:textId="77777777" w:rsidR="001D6382" w:rsidRPr="00A91424" w:rsidRDefault="001D6382" w:rsidP="00385637">
      <w:pPr>
        <w:ind w:firstLine="709"/>
        <w:rPr>
          <w:rFonts w:cs="Arial"/>
          <w:noProof/>
          <w:lang w:val="ro-RO"/>
        </w:rPr>
      </w:pPr>
      <w:r w:rsidRPr="00A91424">
        <w:rPr>
          <w:rFonts w:cs="Arial"/>
          <w:noProof/>
          <w:lang w:val="ro-RO"/>
        </w:rPr>
        <w:t>rezervor pentru separarea de solide;</w:t>
      </w:r>
    </w:p>
    <w:p w14:paraId="4EC95B44" w14:textId="77777777" w:rsidR="001D6382" w:rsidRPr="00A91424" w:rsidRDefault="001D6382" w:rsidP="00385637">
      <w:pPr>
        <w:ind w:firstLine="709"/>
        <w:rPr>
          <w:rFonts w:cs="Arial"/>
          <w:noProof/>
          <w:lang w:val="ro-RO"/>
        </w:rPr>
      </w:pPr>
      <w:r w:rsidRPr="00A91424">
        <w:rPr>
          <w:rFonts w:cs="Arial"/>
          <w:noProof/>
          <w:lang w:val="ro-RO"/>
        </w:rPr>
        <w:t>bile pentru inchidere/deschidere ;</w:t>
      </w:r>
    </w:p>
    <w:p w14:paraId="1DBF15F3" w14:textId="77777777" w:rsidR="001D6382" w:rsidRPr="00A91424" w:rsidRDefault="001D6382" w:rsidP="00385637">
      <w:pPr>
        <w:ind w:firstLine="709"/>
        <w:rPr>
          <w:rFonts w:cs="Arial"/>
          <w:noProof/>
          <w:lang w:val="ro-RO"/>
        </w:rPr>
      </w:pPr>
      <w:r w:rsidRPr="00A91424">
        <w:rPr>
          <w:rFonts w:cs="Arial"/>
          <w:noProof/>
          <w:lang w:val="ro-RO"/>
        </w:rPr>
        <w:t>pompa de basa.</w:t>
      </w:r>
    </w:p>
    <w:p w14:paraId="46B9C160" w14:textId="77777777" w:rsidR="001D6382" w:rsidRPr="00A91424" w:rsidRDefault="001D6382" w:rsidP="00385637">
      <w:pPr>
        <w:ind w:firstLine="709"/>
        <w:rPr>
          <w:rFonts w:cs="Arial"/>
          <w:noProof/>
          <w:lang w:val="ro-RO" w:eastAsia="x-none"/>
        </w:rPr>
      </w:pPr>
      <w:r w:rsidRPr="00A91424">
        <w:rPr>
          <w:rFonts w:cs="Arial"/>
          <w:noProof/>
          <w:lang w:val="ro-RO" w:eastAsia="x-none"/>
        </w:rPr>
        <w:t>Statia de pompare ape uzate cu separare de solide va fi echipata cu electropompe montate uscat, cu rotor monocanal sau vortex, pentru ape uzate cu incarcari mari si vor avea caracteristicile conform specificatiilor tehnice.</w:t>
      </w:r>
    </w:p>
    <w:p w14:paraId="5F3C5F42" w14:textId="77777777" w:rsidR="001D6382" w:rsidRPr="00A91424" w:rsidRDefault="001D6382" w:rsidP="00385637">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6 bar.</w:t>
      </w:r>
    </w:p>
    <w:p w14:paraId="2A1F4995" w14:textId="77777777" w:rsidR="001D6382" w:rsidRPr="00A91424" w:rsidRDefault="001D6382" w:rsidP="00385637">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0D56B478" w14:textId="77777777" w:rsidR="001D6382" w:rsidRPr="00A91424" w:rsidRDefault="001D6382" w:rsidP="00385637">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5256232E" w14:textId="77777777" w:rsidR="001D6382" w:rsidRPr="00A91424" w:rsidRDefault="001D6382" w:rsidP="00385637">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4D906F68" w14:textId="77777777" w:rsidR="001D6382" w:rsidRPr="00A91424" w:rsidRDefault="001D6382" w:rsidP="00385637">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390EBE80" w14:textId="77777777" w:rsidR="001D6382" w:rsidRPr="00A91424" w:rsidRDefault="001D6382" w:rsidP="00385637">
      <w:pPr>
        <w:ind w:firstLine="709"/>
        <w:rPr>
          <w:rFonts w:cs="Arial"/>
          <w:noProof/>
          <w:lang w:val="ro-RO" w:eastAsia="x-none"/>
        </w:rPr>
      </w:pPr>
      <w:r w:rsidRPr="00A91424">
        <w:rPr>
          <w:rFonts w:cs="Arial"/>
          <w:noProof/>
          <w:lang w:val="ro-RO" w:eastAsia="x-none"/>
        </w:rPr>
        <w:t>Modul de functionare a statiei:</w:t>
      </w:r>
    </w:p>
    <w:p w14:paraId="05AF068D" w14:textId="77777777" w:rsidR="001D6382" w:rsidRPr="00A91424" w:rsidRDefault="001D6382" w:rsidP="00385637">
      <w:pPr>
        <w:ind w:firstLine="709"/>
        <w:rPr>
          <w:rFonts w:cs="Arial"/>
          <w:noProof/>
          <w:lang w:val="ro-RO"/>
        </w:rPr>
      </w:pPr>
      <w:r w:rsidRPr="00A91424">
        <w:rPr>
          <w:rFonts w:cs="Arial"/>
          <w:noProof/>
          <w:lang w:val="ro-RO"/>
        </w:rPr>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269AFEBB" w14:textId="77777777" w:rsidR="001D6382" w:rsidRPr="00A91424" w:rsidRDefault="001D6382" w:rsidP="00385637">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232B058E" w14:textId="77777777" w:rsidR="001D6382" w:rsidRPr="00A91424" w:rsidRDefault="001D6382" w:rsidP="00385637">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4480E636" w14:textId="77777777" w:rsidR="001D6382" w:rsidRPr="00A91424" w:rsidRDefault="001D6382" w:rsidP="00385637">
      <w:pPr>
        <w:ind w:firstLine="709"/>
        <w:rPr>
          <w:rFonts w:cs="Arial"/>
          <w:noProof/>
          <w:lang w:val="ro-RO"/>
        </w:rPr>
      </w:pPr>
      <w:r w:rsidRPr="00A91424">
        <w:rPr>
          <w:rFonts w:cs="Arial"/>
          <w:noProof/>
          <w:lang w:val="ro-RO"/>
        </w:rPr>
        <w:t xml:space="preserve">Pomparea este oprita de asemenea in functie de nivel. Sfera obturatoare cade si permite o noua umplere. In timpul acestei pompari, apa uzata influenta in statie este ghidata catre celalalt rezervor colector de solide. </w:t>
      </w:r>
    </w:p>
    <w:p w14:paraId="200C865A" w14:textId="77777777" w:rsidR="001D6382" w:rsidRPr="00A91424" w:rsidRDefault="001D6382" w:rsidP="00385637">
      <w:pPr>
        <w:ind w:firstLine="709"/>
        <w:rPr>
          <w:rFonts w:cs="Arial"/>
          <w:noProof/>
          <w:lang w:val="ro-RO"/>
        </w:rPr>
      </w:pPr>
      <w:r w:rsidRPr="00A91424">
        <w:rPr>
          <w:rFonts w:cs="Arial"/>
          <w:noProof/>
          <w:lang w:val="ro-RO"/>
        </w:rPr>
        <w:lastRenderedPageBreak/>
        <w:t>Statia functioneaza complet automatizat. In cazul blocarii unuia dintre rezervoarele de colectare solide, operatorul poate interveni prin deschiderea si curatarea acestuia.</w:t>
      </w:r>
    </w:p>
    <w:p w14:paraId="1B8AF148"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Caminul amplasat inaintea statiei de pompare (camin de decantare) va fi echipat cu gratar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3C570EAE" w14:textId="77777777" w:rsidR="001D6382" w:rsidRPr="00A91424" w:rsidRDefault="001D6382" w:rsidP="00385637">
      <w:pPr>
        <w:ind w:firstLine="709"/>
        <w:rPr>
          <w:rFonts w:cs="Arial"/>
          <w:noProof/>
          <w:lang w:val="ro-RO" w:eastAsia="en-GB"/>
        </w:rPr>
      </w:pPr>
      <w:r w:rsidRPr="00A91424">
        <w:rPr>
          <w:rFonts w:cs="Arial"/>
          <w:noProof/>
          <w:lang w:val="ro-RO" w:eastAsia="en-GB"/>
        </w:rPr>
        <w:t>S-au prevăzut stații de pompare ape uzate ce vor colecta apele uzate din zonele unde panta terenului nu permite racordarea canalizării gravitaționale la conducta colectoare principală. Stațiile de pompare vor împinge apele uzate în căminele de descărcare prin intermediul conductelor de refulare.</w:t>
      </w:r>
    </w:p>
    <w:p w14:paraId="72DAF389" w14:textId="77777777" w:rsidR="001D6382" w:rsidRPr="00A91424" w:rsidRDefault="001D6382" w:rsidP="00385637">
      <w:pPr>
        <w:ind w:firstLine="709"/>
        <w:rPr>
          <w:rFonts w:cs="Arial"/>
          <w:noProof/>
          <w:lang w:val="ro-RO" w:eastAsia="en-GB"/>
        </w:rPr>
      </w:pPr>
      <w:r w:rsidRPr="00A91424">
        <w:rPr>
          <w:rFonts w:cs="Arial"/>
          <w:noProof/>
          <w:lang w:val="ro-RO" w:eastAsia="en-GB"/>
        </w:rPr>
        <w:t xml:space="preserve">Stațiile de pompare ape uzate vor fi de tipul cheson și vor avea în componență 1+1 pompe, senzori de nivel, armaturi și fitinguri, debitmetru electromagnetic, sistem SCADA pentru canalizare </w:t>
      </w:r>
    </w:p>
    <w:p w14:paraId="54BDD62A" w14:textId="77777777" w:rsidR="001D6382" w:rsidRPr="00A91424" w:rsidRDefault="001D6382" w:rsidP="00385637">
      <w:pPr>
        <w:ind w:firstLine="709"/>
        <w:rPr>
          <w:rFonts w:cs="Arial"/>
          <w:noProof/>
          <w:lang w:val="ro-RO" w:eastAsia="en-GB"/>
        </w:rPr>
      </w:pPr>
      <w:r w:rsidRPr="00A91424">
        <w:rPr>
          <w:rFonts w:cs="Arial"/>
          <w:noProof/>
          <w:lang w:val="ro-RO" w:eastAsia="en-GB"/>
        </w:rPr>
        <w:t xml:space="preserve">(monitorizare parametrii stație de pompare). </w:t>
      </w:r>
    </w:p>
    <w:p w14:paraId="11CDEBCB" w14:textId="77777777" w:rsidR="001D6382" w:rsidRPr="00A91424" w:rsidRDefault="001D6382" w:rsidP="00385637">
      <w:pPr>
        <w:ind w:firstLine="709"/>
        <w:rPr>
          <w:rFonts w:cs="Arial"/>
          <w:noProof/>
          <w:lang w:val="ro-RO" w:eastAsia="x-none"/>
        </w:rPr>
      </w:pPr>
      <w:r w:rsidRPr="00A91424">
        <w:rPr>
          <w:rFonts w:cs="Arial"/>
          <w:noProof/>
          <w:lang w:val="ro-RO" w:eastAsia="x-none"/>
        </w:rPr>
        <w:t>Lucrări propuse pentru stația de pompare apă uzată – Comuna Sândominic</w:t>
      </w:r>
    </w:p>
    <w:p w14:paraId="23DB78C1" w14:textId="77777777" w:rsidR="001D6382" w:rsidRPr="00A91424" w:rsidRDefault="001D6382" w:rsidP="001D6382">
      <w:pPr>
        <w:rPr>
          <w:rFonts w:cs="Arial"/>
          <w:noProof/>
          <w:lang w:val="ro-RO" w:eastAsia="x-none"/>
        </w:rPr>
      </w:pPr>
      <w:r w:rsidRPr="00A91424">
        <w:rPr>
          <w:rFonts w:cs="Arial"/>
          <w:noProof/>
          <w:lang w:val="ro-RO" w:eastAsia="x-none"/>
        </w:rPr>
        <w:t>Statii de pompare si conducte de refulare Comuna Sândominic</w:t>
      </w:r>
    </w:p>
    <w:tbl>
      <w:tblPr>
        <w:tblW w:w="0" w:type="auto"/>
        <w:jc w:val="center"/>
        <w:tblLayout w:type="fixed"/>
        <w:tblCellMar>
          <w:left w:w="57" w:type="dxa"/>
          <w:right w:w="57" w:type="dxa"/>
        </w:tblCellMar>
        <w:tblLook w:val="0000" w:firstRow="0" w:lastRow="0" w:firstColumn="0" w:lastColumn="0" w:noHBand="0" w:noVBand="0"/>
      </w:tblPr>
      <w:tblGrid>
        <w:gridCol w:w="1006"/>
        <w:gridCol w:w="1607"/>
        <w:gridCol w:w="1134"/>
        <w:gridCol w:w="709"/>
        <w:gridCol w:w="709"/>
        <w:gridCol w:w="1464"/>
      </w:tblGrid>
      <w:tr w:rsidR="001D6382" w:rsidRPr="00A91424" w14:paraId="11C27FCE" w14:textId="77777777" w:rsidTr="001D6382">
        <w:trPr>
          <w:trHeight w:val="57"/>
          <w:tblHeader/>
          <w:jc w:val="center"/>
        </w:trPr>
        <w:tc>
          <w:tcPr>
            <w:tcW w:w="1006" w:type="dxa"/>
            <w:tcBorders>
              <w:top w:val="single" w:sz="4" w:space="0" w:color="000000"/>
              <w:left w:val="single" w:sz="4" w:space="0" w:color="000000"/>
              <w:bottom w:val="single" w:sz="4" w:space="0" w:color="000000"/>
            </w:tcBorders>
            <w:shd w:val="clear" w:color="auto" w:fill="8EAADB"/>
            <w:vAlign w:val="center"/>
          </w:tcPr>
          <w:p w14:paraId="35B44BD2" w14:textId="77777777" w:rsidR="001D6382" w:rsidRPr="00A91424" w:rsidRDefault="001D6382" w:rsidP="00385637">
            <w:pPr>
              <w:spacing w:after="0"/>
              <w:rPr>
                <w:rFonts w:cs="Arial"/>
                <w:noProof/>
                <w:lang w:val="ro-RO" w:eastAsia="en-GB"/>
              </w:rPr>
            </w:pPr>
            <w:r w:rsidRPr="00A91424">
              <w:rPr>
                <w:rFonts w:cs="Arial"/>
                <w:noProof/>
                <w:lang w:val="ro-RO" w:eastAsia="en-GB"/>
              </w:rPr>
              <w:t>Nr. crt.</w:t>
            </w:r>
          </w:p>
        </w:tc>
        <w:tc>
          <w:tcPr>
            <w:tcW w:w="1607" w:type="dxa"/>
            <w:tcBorders>
              <w:top w:val="single" w:sz="4" w:space="0" w:color="000000"/>
              <w:left w:val="single" w:sz="4" w:space="0" w:color="000000"/>
              <w:bottom w:val="single" w:sz="4" w:space="0" w:color="000000"/>
            </w:tcBorders>
            <w:shd w:val="clear" w:color="auto" w:fill="8EAADB"/>
            <w:vAlign w:val="center"/>
          </w:tcPr>
          <w:p w14:paraId="60CD8A9C" w14:textId="77777777" w:rsidR="001D6382" w:rsidRPr="00A91424" w:rsidRDefault="001D6382" w:rsidP="00385637">
            <w:pPr>
              <w:spacing w:after="0"/>
              <w:rPr>
                <w:rFonts w:cs="Arial"/>
                <w:noProof/>
                <w:lang w:val="ro-RO" w:eastAsia="en-GB"/>
              </w:rPr>
            </w:pPr>
            <w:r w:rsidRPr="00A91424">
              <w:rPr>
                <w:rFonts w:cs="Arial"/>
                <w:noProof/>
                <w:lang w:val="ro-RO" w:eastAsia="en-GB"/>
              </w:rPr>
              <w:t>Strada</w:t>
            </w:r>
          </w:p>
        </w:tc>
        <w:tc>
          <w:tcPr>
            <w:tcW w:w="1134"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484B5BE9" w14:textId="77777777" w:rsidR="001D6382" w:rsidRPr="00A91424" w:rsidRDefault="001D6382" w:rsidP="00385637">
            <w:pPr>
              <w:spacing w:after="0"/>
              <w:rPr>
                <w:rFonts w:cs="Arial"/>
                <w:noProof/>
                <w:lang w:val="ro-RO" w:eastAsia="en-GB"/>
              </w:rPr>
            </w:pPr>
            <w:r w:rsidRPr="00A91424">
              <w:rPr>
                <w:rFonts w:cs="Arial"/>
                <w:noProof/>
                <w:lang w:val="ro-RO" w:eastAsia="en-GB"/>
              </w:rPr>
              <w:t>SPAU</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Pr>
          <w:p w14:paraId="0E11E04D" w14:textId="77777777" w:rsidR="001D6382" w:rsidRPr="00A91424" w:rsidRDefault="001D6382" w:rsidP="00385637">
            <w:pPr>
              <w:spacing w:after="0"/>
              <w:rPr>
                <w:rFonts w:cs="Arial"/>
                <w:noProof/>
                <w:lang w:val="ro-RO" w:eastAsia="en-GB"/>
              </w:rPr>
            </w:pPr>
            <w:r w:rsidRPr="00A91424">
              <w:rPr>
                <w:rFonts w:cs="Arial"/>
                <w:noProof/>
                <w:lang w:val="ro-RO" w:eastAsia="en-GB"/>
              </w:rPr>
              <w:t>Q</w:t>
            </w:r>
          </w:p>
          <w:p w14:paraId="5ED6979A" w14:textId="77777777" w:rsidR="001D6382" w:rsidRPr="00A91424" w:rsidRDefault="001D6382" w:rsidP="00385637">
            <w:pPr>
              <w:spacing w:after="0"/>
              <w:rPr>
                <w:rFonts w:cs="Arial"/>
                <w:noProof/>
                <w:lang w:val="ro-RO" w:eastAsia="en-GB"/>
              </w:rPr>
            </w:pPr>
            <w:r w:rsidRPr="00A91424">
              <w:rPr>
                <w:rFonts w:cs="Arial"/>
                <w:noProof/>
                <w:lang w:val="ro-RO" w:eastAsia="en-GB"/>
              </w:rPr>
              <w:t>[l/s]</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Pr>
          <w:p w14:paraId="6982E089" w14:textId="77777777" w:rsidR="001D6382" w:rsidRPr="00A91424" w:rsidRDefault="001D6382" w:rsidP="00385637">
            <w:pPr>
              <w:spacing w:after="0"/>
              <w:rPr>
                <w:rFonts w:cs="Arial"/>
                <w:noProof/>
                <w:lang w:val="ro-RO" w:eastAsia="en-GB"/>
              </w:rPr>
            </w:pPr>
            <w:r w:rsidRPr="00A91424">
              <w:rPr>
                <w:rFonts w:cs="Arial"/>
                <w:noProof/>
                <w:lang w:val="ro-RO" w:eastAsia="en-GB"/>
              </w:rPr>
              <w:t>H</w:t>
            </w:r>
          </w:p>
          <w:p w14:paraId="5CECCFB2" w14:textId="77777777" w:rsidR="001D6382" w:rsidRPr="00A91424" w:rsidRDefault="001D6382" w:rsidP="00385637">
            <w:pPr>
              <w:spacing w:after="0"/>
              <w:rPr>
                <w:rFonts w:cs="Arial"/>
                <w:noProof/>
                <w:lang w:val="ro-RO" w:eastAsia="en-GB"/>
              </w:rPr>
            </w:pPr>
            <w:r w:rsidRPr="00A91424">
              <w:rPr>
                <w:rFonts w:cs="Arial"/>
                <w:noProof/>
                <w:lang w:val="ro-RO" w:eastAsia="en-GB"/>
              </w:rPr>
              <w:t>[m]</w:t>
            </w:r>
          </w:p>
        </w:tc>
        <w:tc>
          <w:tcPr>
            <w:tcW w:w="1464" w:type="dxa"/>
            <w:tcBorders>
              <w:top w:val="single" w:sz="4" w:space="0" w:color="000000"/>
              <w:left w:val="single" w:sz="4" w:space="0" w:color="000000"/>
              <w:bottom w:val="single" w:sz="4" w:space="0" w:color="000000"/>
              <w:right w:val="single" w:sz="4" w:space="0" w:color="000000"/>
            </w:tcBorders>
            <w:shd w:val="clear" w:color="auto" w:fill="8EAADB"/>
          </w:tcPr>
          <w:p w14:paraId="03E8B709" w14:textId="77777777" w:rsidR="001D6382" w:rsidRPr="00A91424" w:rsidRDefault="001D6382" w:rsidP="00385637">
            <w:pPr>
              <w:spacing w:after="0"/>
              <w:rPr>
                <w:rFonts w:cs="Arial"/>
                <w:noProof/>
                <w:lang w:val="ro-RO" w:eastAsia="en-GB"/>
              </w:rPr>
            </w:pPr>
            <w:r w:rsidRPr="00A91424">
              <w:rPr>
                <w:rFonts w:cs="Arial"/>
                <w:noProof/>
                <w:lang w:val="ro-RO" w:eastAsia="en-GB"/>
              </w:rPr>
              <w:t>Lungime refulare [m]</w:t>
            </w:r>
          </w:p>
        </w:tc>
      </w:tr>
      <w:tr w:rsidR="001D6382" w:rsidRPr="00A91424" w14:paraId="3F6C7E98" w14:textId="77777777" w:rsidTr="001D6382">
        <w:trPr>
          <w:trHeight w:val="57"/>
          <w:jc w:val="center"/>
        </w:trPr>
        <w:tc>
          <w:tcPr>
            <w:tcW w:w="1006" w:type="dxa"/>
            <w:tcBorders>
              <w:top w:val="single" w:sz="4" w:space="0" w:color="000000"/>
              <w:left w:val="single" w:sz="8" w:space="0" w:color="000000"/>
              <w:bottom w:val="single" w:sz="4" w:space="0" w:color="000000"/>
            </w:tcBorders>
            <w:shd w:val="clear" w:color="auto" w:fill="auto"/>
            <w:vAlign w:val="bottom"/>
          </w:tcPr>
          <w:p w14:paraId="6DADC9C4" w14:textId="77777777" w:rsidR="001D6382" w:rsidRPr="00A91424" w:rsidRDefault="001D6382" w:rsidP="00385637">
            <w:pPr>
              <w:spacing w:after="0"/>
              <w:rPr>
                <w:rFonts w:cs="Arial"/>
                <w:noProof/>
                <w:lang w:val="ro-RO" w:eastAsia="en-GB"/>
              </w:rPr>
            </w:pPr>
            <w:r w:rsidRPr="00A91424">
              <w:rPr>
                <w:rFonts w:cs="Arial"/>
                <w:noProof/>
                <w:lang w:val="ro-RO" w:eastAsia="en-GB"/>
              </w:rPr>
              <w:t>1.</w:t>
            </w:r>
          </w:p>
        </w:tc>
        <w:tc>
          <w:tcPr>
            <w:tcW w:w="1607" w:type="dxa"/>
            <w:tcBorders>
              <w:top w:val="single" w:sz="4" w:space="0" w:color="000000"/>
              <w:left w:val="single" w:sz="4" w:space="0" w:color="000000"/>
              <w:bottom w:val="single" w:sz="4" w:space="0" w:color="000000"/>
            </w:tcBorders>
            <w:shd w:val="clear" w:color="auto" w:fill="auto"/>
          </w:tcPr>
          <w:p w14:paraId="3F224C6E" w14:textId="77777777" w:rsidR="001D6382" w:rsidRPr="00A91424" w:rsidRDefault="001D6382" w:rsidP="00385637">
            <w:pPr>
              <w:spacing w:after="0"/>
              <w:rPr>
                <w:rFonts w:cs="Arial"/>
                <w:noProof/>
                <w:lang w:val="ro-RO" w:eastAsia="en-GB"/>
              </w:rPr>
            </w:pPr>
            <w:r w:rsidRPr="00A91424">
              <w:rPr>
                <w:rFonts w:cs="Arial"/>
                <w:noProof/>
                <w:lang w:val="ro-RO" w:eastAsia="en-GB"/>
              </w:rPr>
              <w:t>SD6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DAE4EA" w14:textId="77777777" w:rsidR="001D6382" w:rsidRPr="00A91424" w:rsidRDefault="001D6382" w:rsidP="00385637">
            <w:pPr>
              <w:spacing w:after="0"/>
              <w:rPr>
                <w:rFonts w:cs="Arial"/>
                <w:noProof/>
                <w:lang w:val="ro-RO" w:eastAsia="en-GB"/>
              </w:rPr>
            </w:pPr>
            <w:r w:rsidRPr="00A91424">
              <w:rPr>
                <w:rFonts w:cs="Arial"/>
                <w:noProof/>
                <w:lang w:val="ro-RO" w:eastAsia="en-GB"/>
              </w:rPr>
              <w:t>SPAU 1</w:t>
            </w:r>
          </w:p>
        </w:tc>
        <w:tc>
          <w:tcPr>
            <w:tcW w:w="709" w:type="dxa"/>
            <w:tcBorders>
              <w:top w:val="single" w:sz="4" w:space="0" w:color="000000"/>
              <w:left w:val="single" w:sz="4" w:space="0" w:color="000000"/>
              <w:bottom w:val="single" w:sz="4" w:space="0" w:color="000000"/>
              <w:right w:val="single" w:sz="4" w:space="0" w:color="000000"/>
            </w:tcBorders>
            <w:vAlign w:val="center"/>
          </w:tcPr>
          <w:p w14:paraId="658CAD63" w14:textId="77777777" w:rsidR="001D6382" w:rsidRPr="00A91424" w:rsidRDefault="001D6382" w:rsidP="00385637">
            <w:pPr>
              <w:spacing w:after="0"/>
              <w:rPr>
                <w:rFonts w:cs="Arial"/>
                <w:noProof/>
                <w:lang w:val="ro-RO" w:eastAsia="en-GB"/>
              </w:rPr>
            </w:pPr>
            <w:r w:rsidRPr="00A91424">
              <w:rPr>
                <w:rFonts w:cs="Arial"/>
                <w:noProof/>
                <w:lang w:val="ro-RO" w:eastAsia="en-GB"/>
              </w:rPr>
              <w:t>0.49</w:t>
            </w:r>
          </w:p>
        </w:tc>
        <w:tc>
          <w:tcPr>
            <w:tcW w:w="709" w:type="dxa"/>
            <w:tcBorders>
              <w:top w:val="single" w:sz="4" w:space="0" w:color="000000"/>
              <w:left w:val="single" w:sz="4" w:space="0" w:color="000000"/>
              <w:bottom w:val="single" w:sz="4" w:space="0" w:color="000000"/>
              <w:right w:val="single" w:sz="4" w:space="0" w:color="000000"/>
            </w:tcBorders>
            <w:vAlign w:val="center"/>
          </w:tcPr>
          <w:p w14:paraId="60E49AA3" w14:textId="77777777" w:rsidR="001D6382" w:rsidRPr="00A91424" w:rsidRDefault="001D6382" w:rsidP="00385637">
            <w:pPr>
              <w:spacing w:after="0"/>
              <w:rPr>
                <w:rFonts w:cs="Arial"/>
                <w:noProof/>
                <w:lang w:val="ro-RO" w:eastAsia="en-GB"/>
              </w:rPr>
            </w:pPr>
            <w:r w:rsidRPr="00A91424">
              <w:rPr>
                <w:rFonts w:cs="Arial"/>
                <w:noProof/>
                <w:lang w:val="ro-RO" w:eastAsia="en-GB"/>
              </w:rPr>
              <w:t>5</w:t>
            </w:r>
          </w:p>
        </w:tc>
        <w:tc>
          <w:tcPr>
            <w:tcW w:w="1464" w:type="dxa"/>
            <w:tcBorders>
              <w:top w:val="single" w:sz="4" w:space="0" w:color="000000"/>
              <w:left w:val="single" w:sz="4" w:space="0" w:color="000000"/>
              <w:bottom w:val="single" w:sz="4" w:space="0" w:color="000000"/>
              <w:right w:val="single" w:sz="4" w:space="0" w:color="000000"/>
            </w:tcBorders>
            <w:vAlign w:val="center"/>
          </w:tcPr>
          <w:p w14:paraId="3D0D39BB" w14:textId="77777777" w:rsidR="001D6382" w:rsidRPr="00A91424" w:rsidRDefault="001D6382" w:rsidP="00385637">
            <w:pPr>
              <w:spacing w:after="0"/>
              <w:rPr>
                <w:rFonts w:cs="Arial"/>
                <w:noProof/>
                <w:lang w:val="ro-RO" w:eastAsia="en-GB"/>
              </w:rPr>
            </w:pPr>
            <w:r w:rsidRPr="00A91424">
              <w:rPr>
                <w:rFonts w:cs="Arial"/>
                <w:noProof/>
                <w:lang w:val="ro-RO" w:eastAsia="en-GB"/>
              </w:rPr>
              <w:t>20</w:t>
            </w:r>
          </w:p>
        </w:tc>
      </w:tr>
      <w:tr w:rsidR="001D6382" w:rsidRPr="00A91424" w14:paraId="4CEAD42C" w14:textId="77777777" w:rsidTr="001D6382">
        <w:trPr>
          <w:trHeight w:val="57"/>
          <w:jc w:val="center"/>
        </w:trPr>
        <w:tc>
          <w:tcPr>
            <w:tcW w:w="1006" w:type="dxa"/>
            <w:tcBorders>
              <w:top w:val="single" w:sz="4" w:space="0" w:color="000000"/>
              <w:left w:val="single" w:sz="8" w:space="0" w:color="000000"/>
              <w:bottom w:val="single" w:sz="4" w:space="0" w:color="000000"/>
            </w:tcBorders>
            <w:shd w:val="clear" w:color="auto" w:fill="auto"/>
            <w:vAlign w:val="bottom"/>
          </w:tcPr>
          <w:p w14:paraId="404167E2" w14:textId="77777777" w:rsidR="001D6382" w:rsidRPr="00A91424" w:rsidRDefault="001D6382" w:rsidP="00385637">
            <w:pPr>
              <w:spacing w:after="0"/>
              <w:rPr>
                <w:rFonts w:cs="Arial"/>
                <w:noProof/>
                <w:lang w:val="ro-RO" w:eastAsia="en-GB"/>
              </w:rPr>
            </w:pPr>
            <w:r w:rsidRPr="00A91424">
              <w:rPr>
                <w:rFonts w:cs="Arial"/>
                <w:noProof/>
                <w:lang w:val="ro-RO" w:eastAsia="en-GB"/>
              </w:rPr>
              <w:t>2.</w:t>
            </w:r>
          </w:p>
        </w:tc>
        <w:tc>
          <w:tcPr>
            <w:tcW w:w="1607" w:type="dxa"/>
            <w:tcBorders>
              <w:top w:val="single" w:sz="4" w:space="0" w:color="000000"/>
              <w:left w:val="single" w:sz="4" w:space="0" w:color="000000"/>
              <w:bottom w:val="single" w:sz="4" w:space="0" w:color="000000"/>
            </w:tcBorders>
            <w:shd w:val="clear" w:color="auto" w:fill="auto"/>
          </w:tcPr>
          <w:p w14:paraId="283B1AB3" w14:textId="77777777" w:rsidR="001D6382" w:rsidRPr="00A91424" w:rsidRDefault="001D6382" w:rsidP="00385637">
            <w:pPr>
              <w:spacing w:after="0"/>
              <w:rPr>
                <w:rFonts w:cs="Arial"/>
                <w:noProof/>
                <w:lang w:val="ro-RO" w:eastAsia="en-GB"/>
              </w:rPr>
            </w:pPr>
            <w:r w:rsidRPr="00A91424">
              <w:rPr>
                <w:rFonts w:cs="Arial"/>
                <w:noProof/>
                <w:lang w:val="ro-RO" w:eastAsia="en-GB"/>
              </w:rPr>
              <w:t>SD1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7C1772" w14:textId="77777777" w:rsidR="001D6382" w:rsidRPr="00A91424" w:rsidRDefault="001D6382" w:rsidP="00385637">
            <w:pPr>
              <w:spacing w:after="0"/>
              <w:rPr>
                <w:rFonts w:cs="Arial"/>
                <w:noProof/>
                <w:lang w:val="ro-RO" w:eastAsia="en-GB"/>
              </w:rPr>
            </w:pPr>
            <w:r w:rsidRPr="00A91424">
              <w:rPr>
                <w:rFonts w:cs="Arial"/>
                <w:noProof/>
                <w:lang w:val="ro-RO" w:eastAsia="en-GB"/>
              </w:rPr>
              <w:t>SPAU 3</w:t>
            </w:r>
          </w:p>
        </w:tc>
        <w:tc>
          <w:tcPr>
            <w:tcW w:w="709" w:type="dxa"/>
            <w:tcBorders>
              <w:top w:val="single" w:sz="4" w:space="0" w:color="000000"/>
              <w:left w:val="single" w:sz="4" w:space="0" w:color="000000"/>
              <w:bottom w:val="single" w:sz="4" w:space="0" w:color="000000"/>
              <w:right w:val="single" w:sz="4" w:space="0" w:color="000000"/>
            </w:tcBorders>
            <w:vAlign w:val="center"/>
          </w:tcPr>
          <w:p w14:paraId="799C691F" w14:textId="77777777" w:rsidR="001D6382" w:rsidRPr="00A91424" w:rsidRDefault="001D6382" w:rsidP="00385637">
            <w:pPr>
              <w:spacing w:after="0"/>
              <w:rPr>
                <w:rFonts w:cs="Arial"/>
                <w:noProof/>
                <w:lang w:val="ro-RO" w:eastAsia="en-GB"/>
              </w:rPr>
            </w:pPr>
            <w:r w:rsidRPr="00A91424">
              <w:rPr>
                <w:rFonts w:cs="Arial"/>
                <w:noProof/>
                <w:lang w:val="ro-RO" w:eastAsia="en-GB"/>
              </w:rPr>
              <w:t>1.54</w:t>
            </w:r>
          </w:p>
        </w:tc>
        <w:tc>
          <w:tcPr>
            <w:tcW w:w="709" w:type="dxa"/>
            <w:tcBorders>
              <w:top w:val="single" w:sz="4" w:space="0" w:color="000000"/>
              <w:left w:val="single" w:sz="4" w:space="0" w:color="000000"/>
              <w:bottom w:val="single" w:sz="4" w:space="0" w:color="000000"/>
              <w:right w:val="single" w:sz="4" w:space="0" w:color="000000"/>
            </w:tcBorders>
            <w:vAlign w:val="center"/>
          </w:tcPr>
          <w:p w14:paraId="0079BC15" w14:textId="77777777" w:rsidR="001D6382" w:rsidRPr="00A91424" w:rsidRDefault="001D6382" w:rsidP="00385637">
            <w:pPr>
              <w:spacing w:after="0"/>
              <w:rPr>
                <w:rFonts w:cs="Arial"/>
                <w:noProof/>
                <w:lang w:val="ro-RO" w:eastAsia="en-GB"/>
              </w:rPr>
            </w:pPr>
            <w:r w:rsidRPr="00A91424">
              <w:rPr>
                <w:rFonts w:cs="Arial"/>
                <w:noProof/>
                <w:lang w:val="ro-RO" w:eastAsia="en-GB"/>
              </w:rPr>
              <w:t>12</w:t>
            </w:r>
          </w:p>
        </w:tc>
        <w:tc>
          <w:tcPr>
            <w:tcW w:w="1464" w:type="dxa"/>
            <w:tcBorders>
              <w:top w:val="single" w:sz="4" w:space="0" w:color="000000"/>
              <w:left w:val="single" w:sz="4" w:space="0" w:color="000000"/>
              <w:bottom w:val="single" w:sz="4" w:space="0" w:color="000000"/>
              <w:right w:val="single" w:sz="4" w:space="0" w:color="000000"/>
            </w:tcBorders>
            <w:vAlign w:val="center"/>
          </w:tcPr>
          <w:p w14:paraId="593121CE" w14:textId="77777777" w:rsidR="001D6382" w:rsidRPr="00A91424" w:rsidRDefault="001D6382" w:rsidP="00385637">
            <w:pPr>
              <w:spacing w:after="0"/>
              <w:rPr>
                <w:rFonts w:cs="Arial"/>
                <w:noProof/>
                <w:lang w:val="ro-RO" w:eastAsia="en-GB"/>
              </w:rPr>
            </w:pPr>
            <w:r w:rsidRPr="00A91424">
              <w:rPr>
                <w:rFonts w:cs="Arial"/>
                <w:noProof/>
                <w:lang w:val="ro-RO" w:eastAsia="en-GB"/>
              </w:rPr>
              <w:t>386</w:t>
            </w:r>
          </w:p>
        </w:tc>
      </w:tr>
      <w:tr w:rsidR="001D6382" w:rsidRPr="00A91424" w14:paraId="08143AF0" w14:textId="77777777" w:rsidTr="001D6382">
        <w:trPr>
          <w:trHeight w:val="57"/>
          <w:jc w:val="center"/>
        </w:trPr>
        <w:tc>
          <w:tcPr>
            <w:tcW w:w="1006" w:type="dxa"/>
            <w:tcBorders>
              <w:top w:val="single" w:sz="4" w:space="0" w:color="000000"/>
              <w:left w:val="single" w:sz="8" w:space="0" w:color="000000"/>
              <w:bottom w:val="single" w:sz="4" w:space="0" w:color="000000"/>
            </w:tcBorders>
            <w:shd w:val="clear" w:color="auto" w:fill="auto"/>
            <w:vAlign w:val="bottom"/>
          </w:tcPr>
          <w:p w14:paraId="67DA7659" w14:textId="77777777" w:rsidR="001D6382" w:rsidRPr="00A91424" w:rsidRDefault="001D6382" w:rsidP="00385637">
            <w:pPr>
              <w:spacing w:after="0"/>
              <w:rPr>
                <w:rFonts w:cs="Arial"/>
                <w:noProof/>
                <w:lang w:val="ro-RO" w:eastAsia="en-GB"/>
              </w:rPr>
            </w:pPr>
            <w:r w:rsidRPr="00A91424">
              <w:rPr>
                <w:rFonts w:cs="Arial"/>
                <w:noProof/>
                <w:lang w:val="ro-RO" w:eastAsia="en-GB"/>
              </w:rPr>
              <w:t>3.</w:t>
            </w:r>
          </w:p>
        </w:tc>
        <w:tc>
          <w:tcPr>
            <w:tcW w:w="1607" w:type="dxa"/>
            <w:tcBorders>
              <w:top w:val="single" w:sz="4" w:space="0" w:color="000000"/>
              <w:left w:val="single" w:sz="4" w:space="0" w:color="000000"/>
              <w:bottom w:val="single" w:sz="4" w:space="0" w:color="000000"/>
            </w:tcBorders>
            <w:shd w:val="clear" w:color="auto" w:fill="auto"/>
          </w:tcPr>
          <w:p w14:paraId="42FB106B" w14:textId="77777777" w:rsidR="001D6382" w:rsidRPr="00A91424" w:rsidRDefault="001D6382" w:rsidP="00385637">
            <w:pPr>
              <w:spacing w:after="0"/>
              <w:rPr>
                <w:rFonts w:cs="Arial"/>
                <w:noProof/>
                <w:lang w:val="ro-RO" w:eastAsia="en-GB"/>
              </w:rPr>
            </w:pPr>
            <w:r w:rsidRPr="00A91424">
              <w:rPr>
                <w:rFonts w:cs="Arial"/>
                <w:noProof/>
                <w:lang w:val="ro-RO" w:eastAsia="en-GB"/>
              </w:rPr>
              <w:t>SD13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B1BBC7" w14:textId="77777777" w:rsidR="001D6382" w:rsidRPr="00A91424" w:rsidRDefault="001D6382" w:rsidP="00385637">
            <w:pPr>
              <w:spacing w:after="0"/>
              <w:rPr>
                <w:rFonts w:cs="Arial"/>
                <w:noProof/>
                <w:lang w:val="ro-RO" w:eastAsia="en-GB"/>
              </w:rPr>
            </w:pPr>
            <w:r w:rsidRPr="00A91424">
              <w:rPr>
                <w:rFonts w:cs="Arial"/>
                <w:noProof/>
                <w:lang w:val="ro-RO" w:eastAsia="en-GB"/>
              </w:rPr>
              <w:t>SPAU 11</w:t>
            </w:r>
          </w:p>
        </w:tc>
        <w:tc>
          <w:tcPr>
            <w:tcW w:w="709" w:type="dxa"/>
            <w:tcBorders>
              <w:top w:val="single" w:sz="4" w:space="0" w:color="000000"/>
              <w:left w:val="single" w:sz="4" w:space="0" w:color="000000"/>
              <w:bottom w:val="single" w:sz="4" w:space="0" w:color="000000"/>
              <w:right w:val="single" w:sz="4" w:space="0" w:color="000000"/>
            </w:tcBorders>
            <w:vAlign w:val="center"/>
          </w:tcPr>
          <w:p w14:paraId="217D9225" w14:textId="77777777" w:rsidR="001D6382" w:rsidRPr="00A91424" w:rsidRDefault="001D6382" w:rsidP="00385637">
            <w:pPr>
              <w:spacing w:after="0"/>
              <w:rPr>
                <w:rFonts w:cs="Arial"/>
                <w:noProof/>
                <w:lang w:val="ro-RO" w:eastAsia="en-GB"/>
              </w:rPr>
            </w:pPr>
            <w:r w:rsidRPr="00A91424">
              <w:rPr>
                <w:rFonts w:cs="Arial"/>
                <w:noProof/>
                <w:lang w:val="ro-RO" w:eastAsia="en-GB"/>
              </w:rPr>
              <w:t>1.17</w:t>
            </w:r>
          </w:p>
        </w:tc>
        <w:tc>
          <w:tcPr>
            <w:tcW w:w="709" w:type="dxa"/>
            <w:tcBorders>
              <w:top w:val="single" w:sz="4" w:space="0" w:color="000000"/>
              <w:left w:val="single" w:sz="4" w:space="0" w:color="000000"/>
              <w:bottom w:val="single" w:sz="4" w:space="0" w:color="000000"/>
              <w:right w:val="single" w:sz="4" w:space="0" w:color="000000"/>
            </w:tcBorders>
            <w:vAlign w:val="center"/>
          </w:tcPr>
          <w:p w14:paraId="695C488A" w14:textId="77777777" w:rsidR="001D6382" w:rsidRPr="00A91424" w:rsidRDefault="001D6382" w:rsidP="00385637">
            <w:pPr>
              <w:spacing w:after="0"/>
              <w:rPr>
                <w:rFonts w:cs="Arial"/>
                <w:noProof/>
                <w:lang w:val="ro-RO" w:eastAsia="en-GB"/>
              </w:rPr>
            </w:pPr>
            <w:r w:rsidRPr="00A91424">
              <w:rPr>
                <w:rFonts w:cs="Arial"/>
                <w:noProof/>
                <w:lang w:val="ro-RO" w:eastAsia="en-GB"/>
              </w:rPr>
              <w:t>4</w:t>
            </w:r>
          </w:p>
        </w:tc>
        <w:tc>
          <w:tcPr>
            <w:tcW w:w="1464" w:type="dxa"/>
            <w:tcBorders>
              <w:top w:val="single" w:sz="4" w:space="0" w:color="000000"/>
              <w:left w:val="single" w:sz="4" w:space="0" w:color="000000"/>
              <w:bottom w:val="single" w:sz="4" w:space="0" w:color="000000"/>
              <w:right w:val="single" w:sz="4" w:space="0" w:color="000000"/>
            </w:tcBorders>
            <w:vAlign w:val="center"/>
          </w:tcPr>
          <w:p w14:paraId="1457D1B1" w14:textId="77777777" w:rsidR="001D6382" w:rsidRPr="00A91424" w:rsidRDefault="001D6382" w:rsidP="00385637">
            <w:pPr>
              <w:spacing w:after="0"/>
              <w:rPr>
                <w:rFonts w:cs="Arial"/>
                <w:noProof/>
                <w:lang w:val="ro-RO" w:eastAsia="en-GB"/>
              </w:rPr>
            </w:pPr>
            <w:r w:rsidRPr="00A91424">
              <w:rPr>
                <w:rFonts w:cs="Arial"/>
                <w:noProof/>
                <w:lang w:val="ro-RO" w:eastAsia="en-GB"/>
              </w:rPr>
              <w:t>20</w:t>
            </w:r>
          </w:p>
        </w:tc>
      </w:tr>
      <w:tr w:rsidR="001D6382" w:rsidRPr="00A91424" w14:paraId="7E12BC07" w14:textId="77777777" w:rsidTr="001D6382">
        <w:trPr>
          <w:trHeight w:val="57"/>
          <w:jc w:val="center"/>
        </w:trPr>
        <w:tc>
          <w:tcPr>
            <w:tcW w:w="5165"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0B25AF2E" w14:textId="77777777" w:rsidR="001D6382" w:rsidRPr="00A91424" w:rsidRDefault="001D6382" w:rsidP="00385637">
            <w:pPr>
              <w:spacing w:after="0"/>
              <w:rPr>
                <w:rFonts w:cs="Arial"/>
                <w:noProof/>
                <w:lang w:val="ro-RO" w:eastAsia="en-GB"/>
              </w:rPr>
            </w:pPr>
            <w:r w:rsidRPr="00A91424">
              <w:rPr>
                <w:rFonts w:cs="Arial"/>
                <w:noProof/>
                <w:lang w:val="ro-RO" w:eastAsia="en-GB"/>
              </w:rPr>
              <w:t>TOTAL</w:t>
            </w:r>
          </w:p>
        </w:tc>
        <w:tc>
          <w:tcPr>
            <w:tcW w:w="1464" w:type="dxa"/>
            <w:tcBorders>
              <w:top w:val="single" w:sz="4" w:space="0" w:color="000000"/>
              <w:left w:val="single" w:sz="4" w:space="0" w:color="000000"/>
              <w:bottom w:val="single" w:sz="4" w:space="0" w:color="000000"/>
              <w:right w:val="single" w:sz="4" w:space="0" w:color="000000"/>
            </w:tcBorders>
          </w:tcPr>
          <w:p w14:paraId="3FBE2EB5" w14:textId="77777777" w:rsidR="001D6382" w:rsidRPr="00A91424" w:rsidRDefault="001D6382" w:rsidP="00385637">
            <w:pPr>
              <w:spacing w:after="0"/>
              <w:rPr>
                <w:rFonts w:cs="Arial"/>
                <w:noProof/>
                <w:lang w:val="ro-RO" w:eastAsia="en-GB"/>
              </w:rPr>
            </w:pPr>
            <w:r w:rsidRPr="00A91424">
              <w:rPr>
                <w:rFonts w:cs="Arial"/>
                <w:noProof/>
                <w:lang w:val="ro-RO" w:eastAsia="en-GB"/>
              </w:rPr>
              <w:t>426</w:t>
            </w:r>
          </w:p>
        </w:tc>
      </w:tr>
    </w:tbl>
    <w:p w14:paraId="2FC4566C"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 de ventilatie</w:t>
      </w:r>
    </w:p>
    <w:p w14:paraId="1A344D12"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Pentru eliminarea pericolului acumularii de gaze nocive sau explozive toate statiile de pompare vor fi prevazute constructiv cu instalatii de ventilatie mecanica. </w:t>
      </w:r>
    </w:p>
    <w:p w14:paraId="637D6B3A" w14:textId="77777777" w:rsidR="001D6382" w:rsidRPr="00A91424" w:rsidRDefault="001D6382" w:rsidP="00385637">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5D87790B" w14:textId="667D1A0E" w:rsidR="001D6382" w:rsidRPr="00A91424" w:rsidRDefault="001D6382" w:rsidP="00385637">
      <w:pPr>
        <w:ind w:firstLine="709"/>
        <w:rPr>
          <w:rFonts w:cs="Arial"/>
          <w:noProof/>
          <w:lang w:val="ro-RO"/>
        </w:rPr>
      </w:pPr>
      <w:r w:rsidRPr="00A91424">
        <w:rPr>
          <w:rFonts w:cs="Arial"/>
          <w:noProof/>
          <w:lang w:val="ro-RO"/>
        </w:rPr>
        <w:t>Instalatii electrice</w:t>
      </w:r>
    </w:p>
    <w:p w14:paraId="313B8732" w14:textId="77777777" w:rsidR="001D6382" w:rsidRPr="00A91424" w:rsidRDefault="001D6382" w:rsidP="00385637">
      <w:pPr>
        <w:ind w:firstLine="709"/>
        <w:rPr>
          <w:rFonts w:cs="Arial"/>
          <w:noProof/>
          <w:lang w:val="ro-RO" w:eastAsia="x-none"/>
        </w:rPr>
      </w:pPr>
      <w:r w:rsidRPr="00A91424">
        <w:rPr>
          <w:rFonts w:cs="Arial"/>
          <w:noProof/>
          <w:lang w:val="ro-RO" w:eastAsia="x-none"/>
        </w:rPr>
        <w:t>Fiecare statie de pompare apa uzata va cuprinde (1+1) pompe de apa uzata, sistem de ventilatie fortata, pompa de basa si instalatiile electrice aferente.</w:t>
      </w:r>
    </w:p>
    <w:p w14:paraId="53BE47BA"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45D29E1C" w14:textId="77777777" w:rsidR="001D6382" w:rsidRPr="00A91424" w:rsidRDefault="001D6382" w:rsidP="00385637">
      <w:pPr>
        <w:ind w:firstLine="709"/>
        <w:rPr>
          <w:rFonts w:cs="Arial"/>
          <w:noProof/>
          <w:lang w:val="ro-RO" w:eastAsia="x-none"/>
        </w:rPr>
      </w:pPr>
      <w:r w:rsidRPr="00A91424">
        <w:rPr>
          <w:rFonts w:cs="Arial"/>
          <w:noProof/>
          <w:lang w:val="ro-RO" w:eastAsia="x-none"/>
        </w:rPr>
        <w:t>Tabloul TSPAU asigura functionarea automata a statiei de pompare.</w:t>
      </w:r>
    </w:p>
    <w:p w14:paraId="3C087575" w14:textId="77777777" w:rsidR="001D6382" w:rsidRPr="00A91424" w:rsidRDefault="001D6382" w:rsidP="00385637">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2B8EE8D0"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Pentru cuplarea generatorului mobil in caz de necessitate, tablourile TSPAU sunt prevazute cu comutator si prize.</w:t>
      </w:r>
    </w:p>
    <w:p w14:paraId="24864F34" w14:textId="77777777" w:rsidR="001D6382" w:rsidRPr="00A91424" w:rsidRDefault="001D6382" w:rsidP="00385637">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4F9936FC" w14:textId="77777777" w:rsidR="001D6382" w:rsidRPr="00A91424" w:rsidRDefault="001D6382" w:rsidP="00385637">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43DF4B1F" w14:textId="77777777" w:rsidR="001D6382" w:rsidRPr="00A91424" w:rsidRDefault="001D6382" w:rsidP="00385637">
      <w:pPr>
        <w:ind w:firstLine="709"/>
        <w:rPr>
          <w:rFonts w:cs="Arial"/>
          <w:noProof/>
          <w:lang w:val="ro-RO" w:eastAsia="x-none"/>
        </w:rPr>
      </w:pPr>
      <w:r w:rsidRPr="00A91424">
        <w:rPr>
          <w:rFonts w:cs="Arial"/>
          <w:noProof/>
          <w:lang w:val="ro-RO" w:eastAsia="x-none"/>
        </w:rPr>
        <w:tab/>
        <w:t>Conducte de refulare</w:t>
      </w:r>
    </w:p>
    <w:p w14:paraId="6851BB7A" w14:textId="77777777" w:rsidR="001D6382" w:rsidRPr="00A91424" w:rsidRDefault="001D6382" w:rsidP="00385637">
      <w:pPr>
        <w:ind w:firstLine="709"/>
        <w:rPr>
          <w:rFonts w:cs="Arial"/>
          <w:noProof/>
          <w:lang w:val="ro-RO" w:eastAsia="x-none"/>
        </w:rPr>
      </w:pPr>
      <w:r w:rsidRPr="00A91424">
        <w:rPr>
          <w:rFonts w:cs="Arial"/>
          <w:noProof/>
          <w:lang w:val="ro-RO" w:eastAsia="x-none"/>
        </w:rPr>
        <w:tab/>
        <w:t>Conductele de refulare vor transporta apa uzata menajera de la statiile de pompare proiectate la reteaua de canalizare menajera gravitationala. Pe conductele de refulare se vor prevedea urmatoarele tipuri de camine:</w:t>
      </w:r>
    </w:p>
    <w:p w14:paraId="229221A5" w14:textId="77777777" w:rsidR="001D6382" w:rsidRPr="00A91424" w:rsidRDefault="001D6382" w:rsidP="00385637">
      <w:pPr>
        <w:ind w:firstLine="709"/>
        <w:rPr>
          <w:rFonts w:cs="Arial"/>
          <w:noProof/>
          <w:lang w:val="ro-RO"/>
        </w:rPr>
      </w:pPr>
      <w:r w:rsidRPr="00A91424">
        <w:rPr>
          <w:rFonts w:cs="Arial"/>
          <w:noProof/>
          <w:lang w:val="ro-RO"/>
        </w:rPr>
        <w:t>camine de vane si golire;</w:t>
      </w:r>
    </w:p>
    <w:p w14:paraId="5B21871D" w14:textId="77777777" w:rsidR="001D6382" w:rsidRPr="00A91424" w:rsidRDefault="001D6382" w:rsidP="00385637">
      <w:pPr>
        <w:ind w:firstLine="709"/>
        <w:rPr>
          <w:rFonts w:cs="Arial"/>
          <w:noProof/>
          <w:lang w:val="ro-RO"/>
        </w:rPr>
      </w:pPr>
      <w:r w:rsidRPr="00A91424">
        <w:rPr>
          <w:rFonts w:cs="Arial"/>
          <w:noProof/>
          <w:lang w:val="ro-RO"/>
        </w:rPr>
        <w:t>camine de aerisire;</w:t>
      </w:r>
    </w:p>
    <w:p w14:paraId="30494B03" w14:textId="77777777" w:rsidR="001D6382" w:rsidRPr="00A91424" w:rsidRDefault="001D6382" w:rsidP="00385637">
      <w:pPr>
        <w:ind w:firstLine="709"/>
        <w:rPr>
          <w:rFonts w:cs="Arial"/>
          <w:noProof/>
          <w:lang w:val="ro-RO"/>
        </w:rPr>
      </w:pPr>
      <w:r w:rsidRPr="00A91424">
        <w:rPr>
          <w:rFonts w:cs="Arial"/>
          <w:noProof/>
          <w:lang w:val="ro-RO"/>
        </w:rPr>
        <w:t>camine de curatire.</w:t>
      </w:r>
    </w:p>
    <w:p w14:paraId="06CF8603" w14:textId="77777777" w:rsidR="001D6382" w:rsidRPr="00A91424" w:rsidRDefault="001D6382" w:rsidP="00385637">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6254E559" w14:textId="77777777" w:rsidR="001D6382" w:rsidRPr="00A91424" w:rsidRDefault="001D6382" w:rsidP="00385637">
      <w:pPr>
        <w:ind w:firstLine="709"/>
        <w:rPr>
          <w:rFonts w:cs="Arial"/>
          <w:noProof/>
          <w:lang w:val="ro-RO" w:eastAsia="x-none"/>
        </w:rPr>
      </w:pPr>
      <w:r w:rsidRPr="00A91424">
        <w:rPr>
          <w:rFonts w:cs="Arial"/>
          <w:noProof/>
          <w:lang w:val="ro-RO" w:eastAsia="x-none"/>
        </w:rPr>
        <w:t>Lucrari speciale</w:t>
      </w:r>
    </w:p>
    <w:p w14:paraId="6DEF7360" w14:textId="77777777" w:rsidR="001D6382" w:rsidRPr="00A91424" w:rsidRDefault="001D6382" w:rsidP="00385637">
      <w:pPr>
        <w:ind w:firstLine="709"/>
        <w:rPr>
          <w:rFonts w:cs="Arial"/>
          <w:noProof/>
          <w:lang w:val="ro-RO" w:eastAsia="en-GB"/>
        </w:rPr>
      </w:pPr>
      <w:r w:rsidRPr="00A91424">
        <w:rPr>
          <w:rFonts w:cs="Arial"/>
          <w:noProof/>
          <w:lang w:val="ro-RO" w:eastAsia="en-GB"/>
        </w:rPr>
        <w:t>Pe traseul rețelelor de canalizare s-au identificat următoarele tipuri de lucrări speciale:</w:t>
      </w:r>
    </w:p>
    <w:p w14:paraId="162A273C" w14:textId="77777777" w:rsidR="001D6382" w:rsidRPr="00A91424" w:rsidRDefault="001D6382" w:rsidP="00385637">
      <w:pPr>
        <w:ind w:firstLine="709"/>
        <w:rPr>
          <w:rFonts w:cs="Arial"/>
          <w:noProof/>
          <w:lang w:val="ro-RO" w:eastAsia="en-GB"/>
        </w:rPr>
      </w:pPr>
      <w:r w:rsidRPr="00A91424">
        <w:rPr>
          <w:rFonts w:cs="Arial"/>
          <w:noProof/>
          <w:lang w:val="ro-RO" w:eastAsia="en-GB"/>
        </w:rPr>
        <w:t>subtravers</w:t>
      </w:r>
      <w:r w:rsidRPr="00A91424">
        <w:rPr>
          <w:rFonts w:cs="Arial"/>
          <w:noProof/>
          <w:lang w:val="ro-RO"/>
        </w:rPr>
        <w:t>ă</w:t>
      </w:r>
      <w:r w:rsidRPr="00A91424">
        <w:rPr>
          <w:rFonts w:cs="Arial"/>
          <w:noProof/>
          <w:lang w:val="ro-RO" w:eastAsia="en-GB"/>
        </w:rPr>
        <w:t>ri parau - 6 buc,</w:t>
      </w:r>
    </w:p>
    <w:p w14:paraId="6A2FD7ED" w14:textId="77777777" w:rsidR="001D6382" w:rsidRPr="00A91424" w:rsidRDefault="001D6382" w:rsidP="00385637">
      <w:pPr>
        <w:ind w:firstLine="709"/>
        <w:rPr>
          <w:rFonts w:cs="Arial"/>
          <w:noProof/>
          <w:lang w:val="ro-RO" w:eastAsia="en-GB"/>
        </w:rPr>
      </w:pPr>
      <w:r w:rsidRPr="00A91424">
        <w:rPr>
          <w:rFonts w:cs="Arial"/>
          <w:noProof/>
          <w:lang w:val="ro-RO" w:eastAsia="en-GB"/>
        </w:rPr>
        <w:t>supratraversare pârâu – 1 buc.</w:t>
      </w:r>
    </w:p>
    <w:p w14:paraId="487B829A" w14:textId="77777777" w:rsidR="001D6382" w:rsidRPr="00A91424" w:rsidRDefault="001D6382" w:rsidP="00385637">
      <w:pPr>
        <w:ind w:firstLine="709"/>
        <w:rPr>
          <w:rFonts w:cs="Arial"/>
          <w:noProof/>
          <w:lang w:val="ro-RO" w:eastAsia="x-none"/>
        </w:rPr>
      </w:pPr>
      <w:r w:rsidRPr="00A91424">
        <w:rPr>
          <w:rFonts w:cs="Arial"/>
          <w:noProof/>
          <w:lang w:val="ro-RO" w:eastAsia="x-none"/>
        </w:rPr>
        <w:t>Subtraversararile se vor realiza prin foraj orizontal, in conducta de protectie, etansata la capete conform STAS 9312-87.</w:t>
      </w:r>
    </w:p>
    <w:p w14:paraId="454E302D" w14:textId="77777777" w:rsidR="001D6382" w:rsidRPr="00A91424" w:rsidRDefault="001D6382" w:rsidP="00385637">
      <w:pPr>
        <w:ind w:firstLine="709"/>
        <w:rPr>
          <w:rFonts w:cs="Arial"/>
          <w:noProof/>
          <w:lang w:val="ro-RO" w:eastAsia="x-none"/>
        </w:rPr>
      </w:pPr>
      <w:r w:rsidRPr="00A91424">
        <w:rPr>
          <w:rFonts w:cs="Arial"/>
          <w:noProof/>
          <w:lang w:val="ro-RO" w:eastAsia="x-none"/>
        </w:rPr>
        <w:t>Generatoarea superioara a conductei de protectie se va afla la minim 1,00 m sub cota talvegului in punctul de subtraversare.</w:t>
      </w:r>
    </w:p>
    <w:p w14:paraId="639B0D34"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Conducta de protectie va fi metalica, iar conducta din interiorul tubului de protectie va fi din PVC SN8. </w:t>
      </w:r>
    </w:p>
    <w:p w14:paraId="4E568272" w14:textId="77777777" w:rsidR="001D6382" w:rsidRPr="00385637" w:rsidRDefault="001D6382" w:rsidP="00385637">
      <w:pPr>
        <w:ind w:firstLine="709"/>
        <w:rPr>
          <w:rFonts w:cs="Arial"/>
          <w:b/>
          <w:noProof/>
          <w:lang w:val="ro-RO" w:eastAsia="ar-SA"/>
        </w:rPr>
      </w:pPr>
      <w:r w:rsidRPr="00385637">
        <w:rPr>
          <w:rFonts w:cs="Arial"/>
          <w:b/>
          <w:noProof/>
          <w:lang w:val="ro-RO" w:eastAsia="ar-SA"/>
        </w:rPr>
        <w:t>UAT TOMEȘTI</w:t>
      </w:r>
    </w:p>
    <w:p w14:paraId="67D7213C" w14:textId="77777777" w:rsidR="001D6382" w:rsidRPr="00A91424" w:rsidRDefault="001D6382" w:rsidP="00385637">
      <w:pPr>
        <w:ind w:firstLine="709"/>
        <w:rPr>
          <w:rFonts w:cs="Arial"/>
          <w:noProof/>
          <w:lang w:val="ro-RO" w:eastAsia="x-none"/>
        </w:rPr>
      </w:pPr>
      <w:r w:rsidRPr="00A91424">
        <w:rPr>
          <w:rFonts w:cs="Arial"/>
          <w:noProof/>
          <w:lang w:val="ro-RO" w:eastAsia="x-none"/>
        </w:rPr>
        <w:t>Reţea de canalizare menajeră</w:t>
      </w:r>
    </w:p>
    <w:p w14:paraId="4322E220" w14:textId="77777777" w:rsidR="001D6382" w:rsidRPr="00A91424" w:rsidRDefault="001D6382" w:rsidP="00385637">
      <w:pPr>
        <w:ind w:firstLine="709"/>
        <w:rPr>
          <w:rFonts w:cs="Arial"/>
          <w:noProof/>
          <w:lang w:val="ro-RO" w:eastAsia="x-none"/>
        </w:rPr>
      </w:pPr>
      <w:r w:rsidRPr="00A91424">
        <w:rPr>
          <w:rFonts w:cs="Arial"/>
          <w:noProof/>
          <w:lang w:val="ro-RO" w:eastAsia="x-none"/>
        </w:rPr>
        <w:t>Tomești - retele de canalizare in lungime totala de 122 m se va executa pe urmatoarele strazi:</w:t>
      </w:r>
    </w:p>
    <w:p w14:paraId="2C49AB9C" w14:textId="77777777" w:rsidR="001D6382" w:rsidRPr="00A91424" w:rsidRDefault="001D6382" w:rsidP="001D6382">
      <w:pPr>
        <w:rPr>
          <w:rFonts w:cs="Arial"/>
          <w:noProof/>
          <w:lang w:val="ro-RO" w:eastAsia="x-none"/>
        </w:rPr>
      </w:pPr>
      <w:bookmarkStart w:id="209" w:name="_Toc13218947"/>
      <w:r w:rsidRPr="00A91424">
        <w:rPr>
          <w:rFonts w:cs="Arial"/>
          <w:noProof/>
          <w:lang w:val="ro-RO" w:eastAsia="x-none"/>
        </w:rPr>
        <w:t>Extindere retea de canalizare Tomești</w:t>
      </w:r>
      <w:bookmarkEnd w:id="209"/>
      <w:r w:rsidRPr="00A91424">
        <w:rPr>
          <w:rFonts w:cs="Arial"/>
          <w:noProof/>
          <w:lang w:val="ro-RO" w:eastAsia="x-none"/>
        </w:rPr>
        <w:t xml:space="preserve"> (lipsa diametre)</w:t>
      </w:r>
    </w:p>
    <w:tbl>
      <w:tblPr>
        <w:tblW w:w="4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005"/>
        <w:gridCol w:w="1656"/>
      </w:tblGrid>
      <w:tr w:rsidR="001D6382" w:rsidRPr="00A91424" w14:paraId="6A738F10" w14:textId="77777777" w:rsidTr="001D6382">
        <w:trPr>
          <w:trHeight w:val="23"/>
          <w:jc w:val="center"/>
        </w:trPr>
        <w:tc>
          <w:tcPr>
            <w:tcW w:w="960" w:type="dxa"/>
            <w:shd w:val="clear" w:color="auto" w:fill="8EAADB"/>
            <w:noWrap/>
            <w:vAlign w:val="bottom"/>
            <w:hideMark/>
          </w:tcPr>
          <w:p w14:paraId="21494C2D" w14:textId="77777777" w:rsidR="001D6382" w:rsidRPr="00A91424" w:rsidRDefault="001D6382" w:rsidP="00385637">
            <w:pPr>
              <w:spacing w:after="0"/>
              <w:jc w:val="center"/>
              <w:rPr>
                <w:rFonts w:cs="Arial"/>
                <w:noProof/>
                <w:lang w:val="ro-RO"/>
              </w:rPr>
            </w:pPr>
            <w:r w:rsidRPr="00A91424">
              <w:rPr>
                <w:rFonts w:cs="Arial"/>
                <w:noProof/>
                <w:lang w:val="ro-RO"/>
              </w:rPr>
              <w:t>Nr. crt.</w:t>
            </w:r>
          </w:p>
        </w:tc>
        <w:tc>
          <w:tcPr>
            <w:tcW w:w="2005" w:type="dxa"/>
            <w:shd w:val="clear" w:color="auto" w:fill="8EAADB"/>
            <w:noWrap/>
            <w:vAlign w:val="bottom"/>
            <w:hideMark/>
          </w:tcPr>
          <w:p w14:paraId="13FC1F49" w14:textId="77777777" w:rsidR="001D6382" w:rsidRPr="00A91424" w:rsidRDefault="001D6382" w:rsidP="00385637">
            <w:pPr>
              <w:spacing w:after="0"/>
              <w:jc w:val="center"/>
              <w:rPr>
                <w:rFonts w:cs="Arial"/>
                <w:noProof/>
                <w:lang w:val="ro-RO"/>
              </w:rPr>
            </w:pPr>
            <w:r w:rsidRPr="00A91424">
              <w:rPr>
                <w:rFonts w:cs="Arial"/>
                <w:noProof/>
                <w:lang w:val="ro-RO"/>
              </w:rPr>
              <w:t>Denumire strada</w:t>
            </w:r>
          </w:p>
        </w:tc>
        <w:tc>
          <w:tcPr>
            <w:tcW w:w="1656" w:type="dxa"/>
            <w:shd w:val="clear" w:color="auto" w:fill="8EAADB"/>
            <w:noWrap/>
            <w:vAlign w:val="bottom"/>
            <w:hideMark/>
          </w:tcPr>
          <w:p w14:paraId="4A48EB31" w14:textId="77777777" w:rsidR="001D6382" w:rsidRPr="00A91424" w:rsidRDefault="001D6382" w:rsidP="00385637">
            <w:pPr>
              <w:spacing w:after="0"/>
              <w:jc w:val="center"/>
              <w:rPr>
                <w:rFonts w:cs="Arial"/>
                <w:noProof/>
                <w:lang w:val="ro-RO"/>
              </w:rPr>
            </w:pPr>
            <w:r w:rsidRPr="00A91424">
              <w:rPr>
                <w:rFonts w:cs="Arial"/>
                <w:noProof/>
                <w:lang w:val="ro-RO"/>
              </w:rPr>
              <w:t>Lungime (m)</w:t>
            </w:r>
          </w:p>
        </w:tc>
      </w:tr>
      <w:tr w:rsidR="001D6382" w:rsidRPr="00A91424" w14:paraId="432DB5D7" w14:textId="77777777" w:rsidTr="001D6382">
        <w:trPr>
          <w:trHeight w:val="23"/>
          <w:jc w:val="center"/>
        </w:trPr>
        <w:tc>
          <w:tcPr>
            <w:tcW w:w="960" w:type="dxa"/>
            <w:shd w:val="clear" w:color="auto" w:fill="FFFFFF"/>
            <w:noWrap/>
            <w:vAlign w:val="bottom"/>
            <w:hideMark/>
          </w:tcPr>
          <w:p w14:paraId="6E4457F7"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2005" w:type="dxa"/>
            <w:shd w:val="clear" w:color="auto" w:fill="FFFFFF"/>
            <w:noWrap/>
            <w:vAlign w:val="bottom"/>
            <w:hideMark/>
          </w:tcPr>
          <w:p w14:paraId="4EEF81EF" w14:textId="77777777" w:rsidR="001D6382" w:rsidRPr="00A91424" w:rsidRDefault="001D6382" w:rsidP="00385637">
            <w:pPr>
              <w:spacing w:after="0"/>
              <w:jc w:val="center"/>
              <w:rPr>
                <w:rFonts w:cs="Arial"/>
                <w:noProof/>
                <w:lang w:val="ro-RO"/>
              </w:rPr>
            </w:pPr>
            <w:r w:rsidRPr="00A91424">
              <w:rPr>
                <w:rFonts w:cs="Arial"/>
                <w:noProof/>
                <w:lang w:val="ro-RO"/>
              </w:rPr>
              <w:t>T1</w:t>
            </w:r>
          </w:p>
        </w:tc>
        <w:tc>
          <w:tcPr>
            <w:tcW w:w="1656" w:type="dxa"/>
            <w:shd w:val="clear" w:color="auto" w:fill="FFFFFF"/>
            <w:noWrap/>
            <w:vAlign w:val="bottom"/>
            <w:hideMark/>
          </w:tcPr>
          <w:p w14:paraId="55589A8B" w14:textId="77777777" w:rsidR="001D6382" w:rsidRPr="00A91424" w:rsidRDefault="001D6382" w:rsidP="00385637">
            <w:pPr>
              <w:spacing w:after="0"/>
              <w:jc w:val="center"/>
              <w:rPr>
                <w:rFonts w:cs="Arial"/>
                <w:noProof/>
                <w:lang w:val="ro-RO"/>
              </w:rPr>
            </w:pPr>
            <w:r w:rsidRPr="00A91424">
              <w:rPr>
                <w:rFonts w:cs="Arial"/>
                <w:noProof/>
                <w:lang w:val="ro-RO"/>
              </w:rPr>
              <w:t>122</w:t>
            </w:r>
          </w:p>
        </w:tc>
      </w:tr>
      <w:tr w:rsidR="001D6382" w:rsidRPr="00A91424" w14:paraId="082841D0" w14:textId="77777777" w:rsidTr="001D6382">
        <w:trPr>
          <w:trHeight w:val="23"/>
          <w:jc w:val="center"/>
        </w:trPr>
        <w:tc>
          <w:tcPr>
            <w:tcW w:w="960" w:type="dxa"/>
            <w:shd w:val="clear" w:color="auto" w:fill="FFFFFF"/>
            <w:noWrap/>
            <w:vAlign w:val="bottom"/>
          </w:tcPr>
          <w:p w14:paraId="4BA5CFCC" w14:textId="77777777" w:rsidR="001D6382" w:rsidRPr="00A91424" w:rsidRDefault="001D6382" w:rsidP="00385637">
            <w:pPr>
              <w:spacing w:after="0"/>
              <w:jc w:val="center"/>
              <w:rPr>
                <w:rFonts w:cs="Arial"/>
                <w:noProof/>
                <w:lang w:val="ro-RO"/>
              </w:rPr>
            </w:pPr>
          </w:p>
        </w:tc>
        <w:tc>
          <w:tcPr>
            <w:tcW w:w="2005" w:type="dxa"/>
            <w:shd w:val="clear" w:color="auto" w:fill="FFFFFF"/>
            <w:noWrap/>
            <w:vAlign w:val="bottom"/>
          </w:tcPr>
          <w:p w14:paraId="3321A505"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1656" w:type="dxa"/>
            <w:shd w:val="clear" w:color="auto" w:fill="FFFFFF"/>
            <w:noWrap/>
            <w:vAlign w:val="bottom"/>
          </w:tcPr>
          <w:p w14:paraId="2CC4777A" w14:textId="77777777" w:rsidR="001D6382" w:rsidRPr="00A91424" w:rsidRDefault="001D6382" w:rsidP="00385637">
            <w:pPr>
              <w:spacing w:after="0"/>
              <w:jc w:val="center"/>
              <w:rPr>
                <w:rFonts w:cs="Arial"/>
                <w:noProof/>
                <w:lang w:val="ro-RO"/>
              </w:rPr>
            </w:pPr>
            <w:r w:rsidRPr="00A91424">
              <w:rPr>
                <w:rFonts w:cs="Arial"/>
                <w:noProof/>
                <w:lang w:val="ro-RO"/>
              </w:rPr>
              <w:t>122</w:t>
            </w:r>
          </w:p>
        </w:tc>
      </w:tr>
    </w:tbl>
    <w:p w14:paraId="0B718EC6" w14:textId="77777777" w:rsidR="001D6382" w:rsidRPr="00A91424" w:rsidRDefault="001D6382" w:rsidP="00385637">
      <w:pPr>
        <w:rPr>
          <w:rFonts w:cs="Arial"/>
          <w:noProof/>
          <w:lang w:val="ro-RO" w:eastAsia="x-none"/>
        </w:rPr>
      </w:pPr>
      <w:r w:rsidRPr="00A91424">
        <w:rPr>
          <w:rFonts w:cs="Arial"/>
          <w:noProof/>
          <w:lang w:val="ro-RO" w:eastAsia="x-none"/>
        </w:rPr>
        <w:tab/>
        <w:t xml:space="preserve">Conductele de canalizare menajera se vor amplasa pe carosabil, in acostamentul drumului, pe trotuar sau in spatiul verde in functie de spatiul disponibil, de categoria drumului, precum si de celelalte utilitati existente. </w:t>
      </w:r>
    </w:p>
    <w:p w14:paraId="1E7EFCFA" w14:textId="77777777" w:rsidR="001D6382" w:rsidRPr="00A91424" w:rsidRDefault="001D6382" w:rsidP="00385637">
      <w:pPr>
        <w:rPr>
          <w:rFonts w:cs="Arial"/>
          <w:noProof/>
          <w:lang w:val="ro-RO" w:eastAsia="x-none"/>
        </w:rPr>
      </w:pPr>
      <w:r w:rsidRPr="00A91424">
        <w:rPr>
          <w:rFonts w:cs="Arial"/>
          <w:noProof/>
          <w:lang w:val="ro-RO" w:eastAsia="x-none"/>
        </w:rPr>
        <w:lastRenderedPageBreak/>
        <w:tab/>
        <w:t xml:space="preserve">Pe conductele de canalizare care fac obiectul proiectului s-au prevazut camine de vizitare, intersectie si de rupere de panta din elemente prefabricate de beton armat cu diametrul interior de 1000mm. Caminele de vizitare sunt compuse din element de baza cu trepte Dint. 1000 mm, tuburi din beton cu Dint. = 1000 mm si H = 250,500,750,1000 mm, element de reductie tronconic Dint. = 1000/800 mm si placa prefabricata din beton armat.  </w:t>
      </w:r>
    </w:p>
    <w:p w14:paraId="08BBBB65" w14:textId="77777777" w:rsidR="001D6382" w:rsidRPr="00A91424" w:rsidRDefault="001D6382" w:rsidP="00385637">
      <w:pPr>
        <w:rPr>
          <w:rFonts w:cs="Arial"/>
          <w:noProof/>
          <w:lang w:val="ro-RO" w:eastAsia="x-none"/>
        </w:rPr>
      </w:pPr>
      <w:r w:rsidRPr="00A91424">
        <w:rPr>
          <w:rFonts w:cs="Arial"/>
          <w:noProof/>
          <w:lang w:val="ro-RO" w:eastAsia="x-none"/>
        </w:rPr>
        <w:tab/>
        <w:t>Caminele de intersectie si vizitare sunt amplasate la distanțe de maximum 60 m intre ele (pe aliniamente).</w:t>
      </w:r>
    </w:p>
    <w:p w14:paraId="2510CA7D" w14:textId="77777777" w:rsidR="001D6382" w:rsidRPr="00A91424" w:rsidRDefault="001D6382" w:rsidP="00385637">
      <w:pPr>
        <w:rPr>
          <w:rFonts w:cs="Arial"/>
          <w:noProof/>
          <w:lang w:val="ro-RO" w:eastAsia="x-none"/>
        </w:rPr>
      </w:pPr>
      <w:r w:rsidRPr="00A91424">
        <w:rPr>
          <w:rFonts w:cs="Arial"/>
          <w:noProof/>
          <w:lang w:val="ro-RO" w:eastAsia="x-none"/>
        </w:rPr>
        <w:tab/>
        <w:t>Conducta de canalizare menajera va fi asezata pe un pat de nisip de 10 cm si deasupra generatoarei superioare a conductei va fi asezat un strat de pana la 30 cm de nisip.</w:t>
      </w:r>
    </w:p>
    <w:p w14:paraId="1034EB1D" w14:textId="77777777" w:rsidR="001D6382" w:rsidRPr="00A91424" w:rsidRDefault="001D6382" w:rsidP="00385637">
      <w:pPr>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592C78DF" w14:textId="77777777" w:rsidR="001D6382" w:rsidRPr="00A91424" w:rsidRDefault="001D6382" w:rsidP="00385637">
      <w:pPr>
        <w:rPr>
          <w:rFonts w:cs="Arial"/>
          <w:noProof/>
          <w:lang w:val="ro-RO" w:eastAsia="x-none"/>
        </w:rPr>
      </w:pPr>
      <w:r w:rsidRPr="00A91424">
        <w:rPr>
          <w:rFonts w:cs="Arial"/>
          <w:noProof/>
          <w:lang w:val="ro-RO" w:eastAsia="x-none"/>
        </w:rPr>
        <w:tab/>
        <w:t xml:space="preserve"> Racorduri</w:t>
      </w:r>
    </w:p>
    <w:p w14:paraId="1A25EBD7" w14:textId="77777777" w:rsidR="001D6382" w:rsidRPr="00A91424" w:rsidRDefault="001D6382" w:rsidP="00385637">
      <w:pPr>
        <w:rPr>
          <w:rFonts w:cs="Arial"/>
          <w:noProof/>
          <w:lang w:val="ro-RO"/>
        </w:rPr>
      </w:pPr>
      <w:r w:rsidRPr="00A91424">
        <w:rPr>
          <w:rFonts w:cs="Arial"/>
          <w:noProof/>
          <w:lang w:val="ro-RO"/>
        </w:rPr>
        <w:t xml:space="preserve">Odata cu lucrarile de infiintare si de extindere a retelelor de canalizare apa menajera se vor executa si racorduri la toti consumatorii pe care reteaua ii deserveste. </w:t>
      </w:r>
    </w:p>
    <w:p w14:paraId="3BD54F01" w14:textId="77777777" w:rsidR="001D6382" w:rsidRPr="00A91424" w:rsidRDefault="001D6382" w:rsidP="00385637">
      <w:pPr>
        <w:rPr>
          <w:rFonts w:cs="Arial"/>
          <w:noProof/>
          <w:lang w:val="ro-RO"/>
        </w:rPr>
      </w:pPr>
      <w:r w:rsidRPr="00A91424">
        <w:rPr>
          <w:rFonts w:cs="Arial"/>
          <w:noProof/>
          <w:lang w:val="ro-RO"/>
        </w:rPr>
        <w:t xml:space="preserve">Racordurile vor fi realizate din teava din PVC SN4 De 160 mm si vor fi conectate la rețeaua de canalizare în cămine de record individuale. </w:t>
      </w:r>
    </w:p>
    <w:p w14:paraId="0144A02D" w14:textId="77777777" w:rsidR="001D6382" w:rsidRPr="00A91424" w:rsidRDefault="001D6382" w:rsidP="00385637">
      <w:pPr>
        <w:rPr>
          <w:rFonts w:cs="Arial"/>
          <w:noProof/>
          <w:lang w:val="ro-RO"/>
        </w:rPr>
      </w:pPr>
      <w:r w:rsidRPr="00A91424">
        <w:rPr>
          <w:rFonts w:cs="Arial"/>
          <w:noProof/>
          <w:lang w:val="ro-RO"/>
        </w:rPr>
        <w:t xml:space="preserve">Amplasarea exacta a racordurilor noi se va stabili la executia lucrarilor impreuna cu Beneficiarul. </w:t>
      </w:r>
    </w:p>
    <w:p w14:paraId="40C18469" w14:textId="77777777" w:rsidR="001D6382" w:rsidRPr="00A91424" w:rsidRDefault="001D6382" w:rsidP="001D6382">
      <w:pPr>
        <w:rPr>
          <w:rFonts w:cs="Arial"/>
          <w:noProof/>
          <w:lang w:val="ro-RO"/>
        </w:rPr>
      </w:pPr>
      <w:r w:rsidRPr="00A91424">
        <w:rPr>
          <w:rFonts w:cs="Arial"/>
          <w:noProof/>
          <w:lang w:val="ro-RO"/>
        </w:rPr>
        <w:t xml:space="preserve">Numarul de racorduri pe retelele de distributie este: </w:t>
      </w:r>
    </w:p>
    <w:tbl>
      <w:tblPr>
        <w:tblW w:w="4585" w:type="dxa"/>
        <w:jc w:val="center"/>
        <w:tblLook w:val="04A0" w:firstRow="1" w:lastRow="0" w:firstColumn="1" w:lastColumn="0" w:noHBand="0" w:noVBand="1"/>
      </w:tblPr>
      <w:tblGrid>
        <w:gridCol w:w="960"/>
        <w:gridCol w:w="1860"/>
        <w:gridCol w:w="1765"/>
      </w:tblGrid>
      <w:tr w:rsidR="001D6382" w:rsidRPr="00A91424" w14:paraId="1186F32F" w14:textId="77777777" w:rsidTr="001D6382">
        <w:trPr>
          <w:trHeight w:val="23"/>
          <w:jc w:val="center"/>
        </w:trPr>
        <w:tc>
          <w:tcPr>
            <w:tcW w:w="960"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5B019479" w14:textId="77777777" w:rsidR="001D6382" w:rsidRPr="00A91424" w:rsidRDefault="001D6382" w:rsidP="00385637">
            <w:pPr>
              <w:spacing w:after="0"/>
              <w:jc w:val="center"/>
              <w:rPr>
                <w:rFonts w:cs="Arial"/>
                <w:noProof/>
                <w:lang w:val="ro-RO"/>
              </w:rPr>
            </w:pPr>
            <w:r w:rsidRPr="00A91424">
              <w:rPr>
                <w:rFonts w:cs="Arial"/>
                <w:noProof/>
                <w:lang w:val="ro-RO"/>
              </w:rPr>
              <w:t>Nr. crt.</w:t>
            </w:r>
          </w:p>
        </w:tc>
        <w:tc>
          <w:tcPr>
            <w:tcW w:w="1860" w:type="dxa"/>
            <w:tcBorders>
              <w:top w:val="single" w:sz="4" w:space="0" w:color="auto"/>
              <w:left w:val="nil"/>
              <w:bottom w:val="single" w:sz="4" w:space="0" w:color="auto"/>
              <w:right w:val="single" w:sz="4" w:space="0" w:color="auto"/>
            </w:tcBorders>
            <w:shd w:val="clear" w:color="auto" w:fill="8EAADB"/>
            <w:noWrap/>
            <w:vAlign w:val="bottom"/>
            <w:hideMark/>
          </w:tcPr>
          <w:p w14:paraId="66A9D393" w14:textId="77777777" w:rsidR="001D6382" w:rsidRPr="00A91424" w:rsidRDefault="001D6382" w:rsidP="00385637">
            <w:pPr>
              <w:spacing w:after="0"/>
              <w:jc w:val="center"/>
              <w:rPr>
                <w:rFonts w:cs="Arial"/>
                <w:noProof/>
                <w:lang w:val="ro-RO"/>
              </w:rPr>
            </w:pPr>
            <w:r w:rsidRPr="00A91424">
              <w:rPr>
                <w:rFonts w:cs="Arial"/>
                <w:noProof/>
                <w:lang w:val="ro-RO"/>
              </w:rPr>
              <w:t>Localitate</w:t>
            </w:r>
          </w:p>
        </w:tc>
        <w:tc>
          <w:tcPr>
            <w:tcW w:w="1765" w:type="dxa"/>
            <w:tcBorders>
              <w:top w:val="single" w:sz="4" w:space="0" w:color="auto"/>
              <w:left w:val="nil"/>
              <w:bottom w:val="single" w:sz="4" w:space="0" w:color="auto"/>
              <w:right w:val="single" w:sz="4" w:space="0" w:color="auto"/>
            </w:tcBorders>
            <w:shd w:val="clear" w:color="auto" w:fill="8EAADB"/>
            <w:noWrap/>
            <w:vAlign w:val="bottom"/>
          </w:tcPr>
          <w:p w14:paraId="1C26A4A4" w14:textId="77777777" w:rsidR="001D6382" w:rsidRPr="00A91424" w:rsidRDefault="001D6382" w:rsidP="00385637">
            <w:pPr>
              <w:spacing w:after="0"/>
              <w:jc w:val="center"/>
              <w:rPr>
                <w:rFonts w:cs="Arial"/>
                <w:noProof/>
                <w:lang w:val="ro-RO"/>
              </w:rPr>
            </w:pPr>
            <w:r w:rsidRPr="00A91424">
              <w:rPr>
                <w:rFonts w:cs="Arial"/>
                <w:noProof/>
                <w:lang w:val="ro-RO"/>
              </w:rPr>
              <w:t>Nr. racorduri</w:t>
            </w:r>
          </w:p>
        </w:tc>
      </w:tr>
      <w:tr w:rsidR="001D6382" w:rsidRPr="00A91424" w14:paraId="409EB772"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2C101E"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1860" w:type="dxa"/>
            <w:tcBorders>
              <w:top w:val="nil"/>
              <w:left w:val="nil"/>
              <w:bottom w:val="single" w:sz="4" w:space="0" w:color="auto"/>
              <w:right w:val="single" w:sz="4" w:space="0" w:color="auto"/>
            </w:tcBorders>
            <w:shd w:val="clear" w:color="auto" w:fill="auto"/>
            <w:noWrap/>
            <w:vAlign w:val="bottom"/>
            <w:hideMark/>
          </w:tcPr>
          <w:p w14:paraId="127311AA" w14:textId="77777777" w:rsidR="001D6382" w:rsidRPr="00A91424" w:rsidRDefault="001D6382" w:rsidP="00385637">
            <w:pPr>
              <w:spacing w:after="0"/>
              <w:jc w:val="center"/>
              <w:rPr>
                <w:rFonts w:cs="Arial"/>
                <w:noProof/>
                <w:lang w:val="ro-RO"/>
              </w:rPr>
            </w:pPr>
            <w:r w:rsidRPr="00A91424">
              <w:rPr>
                <w:rFonts w:cs="Arial"/>
                <w:noProof/>
                <w:lang w:val="ro-RO"/>
              </w:rPr>
              <w:t>Tomești</w:t>
            </w:r>
          </w:p>
        </w:tc>
        <w:tc>
          <w:tcPr>
            <w:tcW w:w="1765" w:type="dxa"/>
            <w:tcBorders>
              <w:top w:val="nil"/>
              <w:left w:val="nil"/>
              <w:bottom w:val="single" w:sz="4" w:space="0" w:color="auto"/>
              <w:right w:val="single" w:sz="4" w:space="0" w:color="auto"/>
            </w:tcBorders>
            <w:shd w:val="clear" w:color="auto" w:fill="auto"/>
            <w:noWrap/>
            <w:vAlign w:val="bottom"/>
          </w:tcPr>
          <w:p w14:paraId="6379542A" w14:textId="77777777" w:rsidR="001D6382" w:rsidRPr="00A91424" w:rsidRDefault="001D6382" w:rsidP="00385637">
            <w:pPr>
              <w:spacing w:after="0"/>
              <w:jc w:val="center"/>
              <w:rPr>
                <w:rFonts w:cs="Arial"/>
                <w:noProof/>
                <w:lang w:val="ro-RO"/>
              </w:rPr>
            </w:pPr>
            <w:r w:rsidRPr="00A91424">
              <w:rPr>
                <w:rFonts w:cs="Arial"/>
                <w:noProof/>
                <w:lang w:val="ro-RO"/>
              </w:rPr>
              <w:t>10</w:t>
            </w:r>
          </w:p>
        </w:tc>
      </w:tr>
      <w:tr w:rsidR="001D6382" w:rsidRPr="00A91424" w14:paraId="767CAE5E" w14:textId="77777777" w:rsidTr="001D6382">
        <w:trPr>
          <w:trHeight w:val="2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F06D07" w14:textId="77777777" w:rsidR="001D6382" w:rsidRPr="00A91424" w:rsidRDefault="001D6382" w:rsidP="00385637">
            <w:pPr>
              <w:spacing w:after="0"/>
              <w:jc w:val="center"/>
              <w:rPr>
                <w:rFonts w:cs="Arial"/>
                <w:noProof/>
                <w:lang w:val="ro-RO"/>
              </w:rPr>
            </w:pPr>
          </w:p>
        </w:tc>
        <w:tc>
          <w:tcPr>
            <w:tcW w:w="1860" w:type="dxa"/>
            <w:tcBorders>
              <w:top w:val="nil"/>
              <w:left w:val="nil"/>
              <w:bottom w:val="single" w:sz="4" w:space="0" w:color="auto"/>
              <w:right w:val="single" w:sz="4" w:space="0" w:color="auto"/>
            </w:tcBorders>
            <w:shd w:val="clear" w:color="auto" w:fill="auto"/>
            <w:noWrap/>
            <w:vAlign w:val="bottom"/>
            <w:hideMark/>
          </w:tcPr>
          <w:p w14:paraId="59936C80"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1765" w:type="dxa"/>
            <w:tcBorders>
              <w:top w:val="nil"/>
              <w:left w:val="nil"/>
              <w:bottom w:val="single" w:sz="4" w:space="0" w:color="auto"/>
              <w:right w:val="single" w:sz="4" w:space="0" w:color="auto"/>
            </w:tcBorders>
            <w:shd w:val="clear" w:color="auto" w:fill="auto"/>
            <w:noWrap/>
            <w:vAlign w:val="bottom"/>
          </w:tcPr>
          <w:p w14:paraId="07B644DE" w14:textId="77777777" w:rsidR="001D6382" w:rsidRPr="00A91424" w:rsidRDefault="001D6382" w:rsidP="00385637">
            <w:pPr>
              <w:spacing w:after="0"/>
              <w:jc w:val="center"/>
              <w:rPr>
                <w:rFonts w:cs="Arial"/>
                <w:noProof/>
                <w:lang w:val="ro-RO"/>
              </w:rPr>
            </w:pPr>
            <w:r w:rsidRPr="00A91424">
              <w:rPr>
                <w:rFonts w:cs="Arial"/>
                <w:noProof/>
                <w:lang w:val="ro-RO"/>
              </w:rPr>
              <w:t>10</w:t>
            </w:r>
          </w:p>
        </w:tc>
      </w:tr>
    </w:tbl>
    <w:p w14:paraId="283A556B" w14:textId="77777777" w:rsidR="001D6382" w:rsidRPr="00A91424" w:rsidRDefault="001D6382" w:rsidP="00385637">
      <w:pPr>
        <w:ind w:firstLine="709"/>
        <w:rPr>
          <w:rFonts w:cs="Arial"/>
          <w:noProof/>
          <w:lang w:val="ro-RO" w:eastAsia="en-GB"/>
        </w:rPr>
      </w:pPr>
      <w:r w:rsidRPr="00A91424">
        <w:rPr>
          <w:rFonts w:cs="Arial"/>
          <w:noProof/>
          <w:lang w:val="ro-RO" w:eastAsia="en-GB"/>
        </w:rPr>
        <w:t>Concluzii</w:t>
      </w:r>
    </w:p>
    <w:p w14:paraId="60EBBAB8" w14:textId="77777777" w:rsidR="001D6382" w:rsidRPr="00A91424" w:rsidRDefault="001D6382" w:rsidP="00385637">
      <w:pPr>
        <w:ind w:firstLine="709"/>
        <w:rPr>
          <w:rFonts w:cs="Arial"/>
          <w:noProof/>
          <w:lang w:val="ro-RO" w:eastAsia="de-DE"/>
        </w:rPr>
      </w:pPr>
      <w:r w:rsidRPr="00A91424">
        <w:rPr>
          <w:rFonts w:cs="Arial"/>
          <w:noProof/>
          <w:lang w:val="ro-RO" w:eastAsia="de-DE"/>
        </w:rPr>
        <w:t>Rezultatul așteptat al investiției:</w:t>
      </w:r>
    </w:p>
    <w:p w14:paraId="4E66FE4F" w14:textId="77777777" w:rsidR="001D6382" w:rsidRPr="00A91424" w:rsidRDefault="001D6382" w:rsidP="00385637">
      <w:pPr>
        <w:ind w:firstLine="709"/>
        <w:rPr>
          <w:rFonts w:cs="Arial"/>
          <w:noProof/>
          <w:lang w:val="ro-RO"/>
        </w:rPr>
      </w:pPr>
      <w:r w:rsidRPr="00A91424">
        <w:rPr>
          <w:rFonts w:cs="Arial"/>
          <w:noProof/>
          <w:lang w:val="ro-RO"/>
        </w:rPr>
        <w:t>eliminarea deficiențelor</w:t>
      </w:r>
    </w:p>
    <w:p w14:paraId="6036F1E4" w14:textId="77777777" w:rsidR="001D6382" w:rsidRPr="00A91424" w:rsidRDefault="001D6382" w:rsidP="00385637">
      <w:pPr>
        <w:ind w:firstLine="709"/>
        <w:rPr>
          <w:rFonts w:cs="Arial"/>
          <w:noProof/>
          <w:lang w:val="ro-RO"/>
        </w:rPr>
      </w:pPr>
      <w:r w:rsidRPr="00A91424">
        <w:rPr>
          <w:rFonts w:cs="Arial"/>
          <w:noProof/>
          <w:lang w:val="ro-RO"/>
        </w:rPr>
        <w:t xml:space="preserve">creșterea gradului de conectare a populației la serviciul de canalizare </w:t>
      </w:r>
    </w:p>
    <w:p w14:paraId="36EAA5D3" w14:textId="77777777" w:rsidR="001D6382" w:rsidRPr="00A91424" w:rsidRDefault="001D6382" w:rsidP="00385637">
      <w:pPr>
        <w:ind w:firstLine="709"/>
        <w:rPr>
          <w:rFonts w:cs="Arial"/>
          <w:noProof/>
          <w:lang w:val="ro-RO" w:eastAsia="en-GB"/>
        </w:rPr>
      </w:pPr>
      <w:r w:rsidRPr="00A91424">
        <w:rPr>
          <w:rFonts w:cs="Arial"/>
          <w:noProof/>
          <w:lang w:val="ro-RO" w:eastAsia="en-GB"/>
        </w:rPr>
        <w:t>Impactul investițiilor propuse în Aglomerarea Sandominic</w:t>
      </w:r>
    </w:p>
    <w:p w14:paraId="62E85C01" w14:textId="77777777" w:rsidR="001D6382" w:rsidRPr="00A91424" w:rsidRDefault="001D6382" w:rsidP="00385637">
      <w:pPr>
        <w:ind w:firstLine="709"/>
        <w:rPr>
          <w:rFonts w:cs="Arial"/>
          <w:noProof/>
          <w:lang w:val="ro-RO"/>
        </w:rPr>
      </w:pPr>
      <w:r w:rsidRPr="00A91424">
        <w:rPr>
          <w:rFonts w:cs="Arial"/>
          <w:noProof/>
          <w:lang w:val="ro-RO"/>
        </w:rPr>
        <w:t>În urma actualelor lucrări de investiții și coroborat cu lucrările din măsurile precedente vor fi remediate deficiențele constatate: întreaga populație va putea fi deservită de sistemul de canalizare; conformarea cu directivele europene privind colectarea integrală a apelor uzate și epurarea lor.</w:t>
      </w:r>
    </w:p>
    <w:p w14:paraId="071E6FBA" w14:textId="77777777" w:rsidR="001D6382" w:rsidRPr="00385637" w:rsidRDefault="001D6382" w:rsidP="00385637">
      <w:pPr>
        <w:ind w:firstLine="709"/>
        <w:rPr>
          <w:rFonts w:cs="Arial"/>
          <w:b/>
          <w:noProof/>
          <w:lang w:val="ro-RO" w:eastAsia="en-GB"/>
        </w:rPr>
      </w:pPr>
      <w:bookmarkStart w:id="210" w:name="_Toc13218755"/>
      <w:bookmarkStart w:id="211" w:name="_Toc532462379"/>
      <w:r w:rsidRPr="00385637">
        <w:rPr>
          <w:rFonts w:cs="Arial"/>
          <w:b/>
          <w:noProof/>
          <w:lang w:val="ro-RO" w:eastAsia="en-GB"/>
        </w:rPr>
        <w:t>AGLOMERAREA SANSIMION</w:t>
      </w:r>
      <w:bookmarkEnd w:id="210"/>
    </w:p>
    <w:p w14:paraId="35B0F27C" w14:textId="77777777" w:rsidR="001D6382" w:rsidRPr="00A91424" w:rsidRDefault="001D6382" w:rsidP="00385637">
      <w:pPr>
        <w:ind w:firstLine="709"/>
        <w:rPr>
          <w:rFonts w:cs="Arial"/>
          <w:noProof/>
          <w:lang w:val="ro-RO"/>
        </w:rPr>
      </w:pPr>
      <w:r w:rsidRPr="00A91424">
        <w:rPr>
          <w:rFonts w:cs="Arial"/>
          <w:noProof/>
          <w:lang w:val="ro-RO" w:eastAsia="en-GB"/>
        </w:rPr>
        <w:t xml:space="preserve">Aglomerarea Sansimion este formata din UAT Sansimion, ce cuprinde localitatile </w:t>
      </w:r>
      <w:r w:rsidRPr="00A91424">
        <w:rPr>
          <w:rFonts w:cs="Arial"/>
          <w:noProof/>
          <w:lang w:val="ro-RO"/>
        </w:rPr>
        <w:t>Sansimion si Cetatuia. Populatia comunei Sansimion la nivelul anului 2017 era de 3.423 locuitori.</w:t>
      </w:r>
    </w:p>
    <w:p w14:paraId="60535690" w14:textId="77777777" w:rsidR="001D6382" w:rsidRPr="00A91424" w:rsidRDefault="001D6382" w:rsidP="00385637">
      <w:pPr>
        <w:ind w:firstLine="709"/>
        <w:rPr>
          <w:rFonts w:cs="Arial"/>
          <w:noProof/>
          <w:lang w:val="ro-RO" w:eastAsia="en-GB"/>
        </w:rPr>
      </w:pPr>
      <w:r w:rsidRPr="00A91424">
        <w:rPr>
          <w:rFonts w:cs="Arial"/>
          <w:noProof/>
          <w:lang w:val="ro-RO" w:eastAsia="en-GB"/>
        </w:rPr>
        <w:t>Apele uzate colectate prin intermediul retelelor de canalizare din Aglomerarea Sansimion vor fi tratate in statia de epurare nou proiectata Cetatuia, care va deservi Clusterul Ciucul de Jos.</w:t>
      </w:r>
    </w:p>
    <w:p w14:paraId="782CB225" w14:textId="77777777" w:rsidR="001D6382" w:rsidRPr="00A91424" w:rsidRDefault="001D6382" w:rsidP="00385637">
      <w:pPr>
        <w:ind w:firstLine="709"/>
        <w:rPr>
          <w:rFonts w:cs="Arial"/>
          <w:noProof/>
          <w:lang w:val="ro-RO"/>
        </w:rPr>
      </w:pPr>
      <w:r w:rsidRPr="00A91424">
        <w:rPr>
          <w:rFonts w:cs="Arial"/>
          <w:noProof/>
          <w:lang w:val="ro-RO"/>
        </w:rPr>
        <w:lastRenderedPageBreak/>
        <w:t>Pentru rețeaua nouă de canalizare s-a prevăzut utilizarea conductelor din PVC SN8 si PEID PN10, cu diametre cuprinse între Dn 90 mm și Dn 315 mm și o adâncime maximă de pozare a tuburilor de 4.5 m.</w:t>
      </w:r>
    </w:p>
    <w:p w14:paraId="65BB1B7E" w14:textId="77777777" w:rsidR="001D6382" w:rsidRPr="00A91424" w:rsidRDefault="001D6382" w:rsidP="00385637">
      <w:pPr>
        <w:ind w:firstLine="709"/>
        <w:rPr>
          <w:rFonts w:cs="Arial"/>
          <w:noProof/>
          <w:lang w:val="ro-RO"/>
        </w:rPr>
      </w:pPr>
      <w:r w:rsidRPr="00A91424">
        <w:rPr>
          <w:rFonts w:cs="Arial"/>
          <w:noProof/>
          <w:lang w:val="ro-RO"/>
        </w:rPr>
        <w:t>Rețeaua de canalizare proiectată este în sistem separativ, dimensionată astfel încât să preia debitele de ape uzate menajere.</w:t>
      </w:r>
    </w:p>
    <w:p w14:paraId="561A99E6" w14:textId="77777777" w:rsidR="001D6382" w:rsidRPr="00A91424" w:rsidRDefault="001D6382" w:rsidP="00385637">
      <w:pPr>
        <w:rPr>
          <w:rFonts w:cs="Arial"/>
          <w:noProof/>
          <w:lang w:val="ro-RO" w:eastAsia="ro-RO"/>
        </w:rPr>
      </w:pPr>
      <w:r w:rsidRPr="00A91424">
        <w:rPr>
          <w:rFonts w:cs="Arial"/>
          <w:noProof/>
          <w:lang w:val="ro-RO" w:eastAsia="ro-RO"/>
        </w:rPr>
        <w:t>Debite de calcul:</w:t>
      </w:r>
    </w:p>
    <w:p w14:paraId="558EE053" w14:textId="77777777" w:rsidR="001D6382" w:rsidRPr="00A91424" w:rsidRDefault="001D6382" w:rsidP="00385637">
      <w:pPr>
        <w:rPr>
          <w:rFonts w:cs="Arial"/>
          <w:noProof/>
          <w:lang w:val="ro-RO"/>
        </w:rPr>
      </w:pPr>
      <w:r w:rsidRPr="00A91424">
        <w:rPr>
          <w:rFonts w:cs="Arial"/>
          <w:noProof/>
          <w:lang w:val="ro-RO" w:eastAsia="ro-RO"/>
        </w:rPr>
        <w:t xml:space="preserve">Qzimed = </w:t>
      </w:r>
      <w:r w:rsidRPr="00A91424">
        <w:rPr>
          <w:rFonts w:cs="Arial"/>
          <w:noProof/>
          <w:lang w:val="ro-RO"/>
        </w:rPr>
        <w:t xml:space="preserve">4,64 </w:t>
      </w:r>
      <w:r w:rsidRPr="00A91424">
        <w:rPr>
          <w:rFonts w:cs="Arial"/>
          <w:noProof/>
          <w:lang w:val="ro-RO" w:eastAsia="ro-RO"/>
        </w:rPr>
        <w:t>l/s</w:t>
      </w:r>
    </w:p>
    <w:p w14:paraId="6540ACD6" w14:textId="77777777" w:rsidR="001D6382" w:rsidRPr="00A91424" w:rsidRDefault="001D6382" w:rsidP="00385637">
      <w:pPr>
        <w:rPr>
          <w:rFonts w:cs="Arial"/>
          <w:noProof/>
          <w:lang w:val="ro-RO" w:eastAsia="ro-RO"/>
        </w:rPr>
      </w:pPr>
      <w:r w:rsidRPr="00A91424">
        <w:rPr>
          <w:rFonts w:cs="Arial"/>
          <w:noProof/>
          <w:lang w:val="ro-RO" w:eastAsia="ro-RO"/>
        </w:rPr>
        <w:tab/>
        <w:t xml:space="preserve">Qzimax = </w:t>
      </w:r>
      <w:r w:rsidRPr="00A91424">
        <w:rPr>
          <w:rFonts w:cs="Arial"/>
          <w:noProof/>
          <w:lang w:val="ro-RO"/>
        </w:rPr>
        <w:t xml:space="preserve">6,04 </w:t>
      </w:r>
      <w:r w:rsidRPr="00A91424">
        <w:rPr>
          <w:rFonts w:cs="Arial"/>
          <w:noProof/>
          <w:lang w:val="ro-RO" w:eastAsia="ro-RO"/>
        </w:rPr>
        <w:t>l/s</w:t>
      </w:r>
    </w:p>
    <w:p w14:paraId="7D338207" w14:textId="77777777" w:rsidR="001D6382" w:rsidRPr="00A91424" w:rsidRDefault="001D6382" w:rsidP="00385637">
      <w:pPr>
        <w:rPr>
          <w:rFonts w:cs="Arial"/>
          <w:noProof/>
          <w:lang w:val="ro-RO" w:eastAsia="ro-RO"/>
        </w:rPr>
      </w:pPr>
      <w:r w:rsidRPr="00A91424">
        <w:rPr>
          <w:rFonts w:cs="Arial"/>
          <w:noProof/>
          <w:lang w:val="ro-RO" w:eastAsia="ro-RO"/>
        </w:rPr>
        <w:tab/>
        <w:t xml:space="preserve">Qorarmax = </w:t>
      </w:r>
      <w:r w:rsidRPr="00A91424">
        <w:rPr>
          <w:rFonts w:cs="Arial"/>
          <w:noProof/>
          <w:lang w:val="ro-RO"/>
        </w:rPr>
        <w:t>15,91</w:t>
      </w:r>
      <w:r w:rsidRPr="00A91424">
        <w:rPr>
          <w:rFonts w:cs="Arial"/>
          <w:noProof/>
          <w:lang w:val="ro-RO" w:eastAsia="ro-RO"/>
        </w:rPr>
        <w:t xml:space="preserve"> l/s</w:t>
      </w:r>
    </w:p>
    <w:p w14:paraId="3C104326" w14:textId="77777777" w:rsidR="001D6382" w:rsidRPr="00A91424" w:rsidRDefault="001D6382" w:rsidP="00385637">
      <w:pPr>
        <w:ind w:firstLine="709"/>
        <w:rPr>
          <w:rFonts w:cs="Arial"/>
          <w:noProof/>
          <w:lang w:val="ro-RO" w:eastAsia="x-none"/>
        </w:rPr>
      </w:pPr>
      <w:r w:rsidRPr="00A91424">
        <w:rPr>
          <w:rFonts w:cs="Arial"/>
          <w:noProof/>
          <w:lang w:val="ro-RO" w:eastAsia="x-none"/>
        </w:rPr>
        <w:t>Proiectul cuprinde lucrări de canalizare menajera şi anume: conducte de canalizare, colectoare sub presiune, conducte de refulare, staţii de pompare ape uzate.</w:t>
      </w:r>
    </w:p>
    <w:p w14:paraId="56ECE557" w14:textId="77777777" w:rsidR="001D6382" w:rsidRPr="00A91424" w:rsidRDefault="001D6382" w:rsidP="00385637">
      <w:pPr>
        <w:ind w:firstLine="709"/>
        <w:rPr>
          <w:rFonts w:cs="Arial"/>
          <w:noProof/>
          <w:lang w:val="ro-RO" w:eastAsia="x-none"/>
        </w:rPr>
      </w:pPr>
      <w:r w:rsidRPr="00A91424">
        <w:rPr>
          <w:rFonts w:cs="Arial"/>
          <w:noProof/>
          <w:lang w:val="ro-RO" w:eastAsia="x-none"/>
        </w:rPr>
        <w:t>In cadrul prezentei investitii in UAT Sansimion se prevede realizarea unui colector sub presiune ce va avea rolul de a transporta debitele de apa menajera preluate din UAT Ciucsangiorgiu si UAT Sanamartin, prin intermediul unei conducte de refulare din PEID De 250 mm PN10 cu o lungime de 3.280 m, ce refulează apa uzata pana in stația de epurare apa uzata nou proiectata SEAU Cetatuia.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3677"/>
        <w:gridCol w:w="999"/>
        <w:gridCol w:w="1109"/>
        <w:gridCol w:w="1990"/>
      </w:tblGrid>
      <w:tr w:rsidR="001D6382" w:rsidRPr="00A91424" w14:paraId="4D28357D" w14:textId="77777777" w:rsidTr="001D6382">
        <w:trPr>
          <w:trHeight w:val="23"/>
          <w:tblHeader/>
          <w:jc w:val="center"/>
        </w:trPr>
        <w:tc>
          <w:tcPr>
            <w:tcW w:w="8518" w:type="dxa"/>
            <w:gridSpan w:val="5"/>
            <w:shd w:val="clear" w:color="auto" w:fill="8EAADB"/>
            <w:vAlign w:val="center"/>
            <w:hideMark/>
          </w:tcPr>
          <w:p w14:paraId="592720F5" w14:textId="77777777" w:rsidR="001D6382" w:rsidRPr="00A91424" w:rsidRDefault="001D6382" w:rsidP="00385637">
            <w:pPr>
              <w:spacing w:after="0"/>
              <w:rPr>
                <w:rFonts w:cs="Arial"/>
                <w:noProof/>
                <w:lang w:val="ro-RO"/>
              </w:rPr>
            </w:pPr>
            <w:r w:rsidRPr="00A91424">
              <w:rPr>
                <w:rFonts w:cs="Arial"/>
                <w:noProof/>
                <w:lang w:val="ro-RO"/>
              </w:rPr>
              <w:t>Colector Ciucsangeorgiu - SEAU Cetatuia</w:t>
            </w:r>
          </w:p>
        </w:tc>
      </w:tr>
      <w:tr w:rsidR="001D6382" w:rsidRPr="00A91424" w14:paraId="083D8A92" w14:textId="77777777" w:rsidTr="001D6382">
        <w:trPr>
          <w:trHeight w:val="331"/>
          <w:tblHeader/>
          <w:jc w:val="center"/>
        </w:trPr>
        <w:tc>
          <w:tcPr>
            <w:tcW w:w="1151" w:type="dxa"/>
            <w:shd w:val="clear" w:color="auto" w:fill="8EAADB"/>
            <w:vAlign w:val="center"/>
            <w:hideMark/>
          </w:tcPr>
          <w:p w14:paraId="1A98D820" w14:textId="77777777" w:rsidR="001D6382" w:rsidRPr="00A91424" w:rsidRDefault="001D6382" w:rsidP="00385637">
            <w:pPr>
              <w:spacing w:after="0"/>
              <w:rPr>
                <w:rFonts w:cs="Arial"/>
                <w:noProof/>
                <w:lang w:val="ro-RO"/>
              </w:rPr>
            </w:pPr>
            <w:r w:rsidRPr="00A91424">
              <w:rPr>
                <w:rFonts w:cs="Arial"/>
                <w:noProof/>
                <w:lang w:val="ro-RO"/>
              </w:rPr>
              <w:t>Nr. Crt.</w:t>
            </w:r>
          </w:p>
        </w:tc>
        <w:tc>
          <w:tcPr>
            <w:tcW w:w="0" w:type="auto"/>
            <w:shd w:val="clear" w:color="auto" w:fill="8EAADB"/>
            <w:vAlign w:val="center"/>
            <w:hideMark/>
          </w:tcPr>
          <w:p w14:paraId="74A803B0" w14:textId="77777777" w:rsidR="001D6382" w:rsidRPr="00A91424" w:rsidRDefault="001D6382" w:rsidP="00385637">
            <w:pPr>
              <w:spacing w:after="0"/>
              <w:rPr>
                <w:rFonts w:cs="Arial"/>
                <w:noProof/>
                <w:lang w:val="ro-RO"/>
              </w:rPr>
            </w:pPr>
            <w:r w:rsidRPr="00A91424">
              <w:rPr>
                <w:rFonts w:cs="Arial"/>
                <w:noProof/>
                <w:lang w:val="ro-RO"/>
              </w:rPr>
              <w:t>Denumire strada</w:t>
            </w:r>
          </w:p>
        </w:tc>
        <w:tc>
          <w:tcPr>
            <w:tcW w:w="0" w:type="auto"/>
            <w:shd w:val="clear" w:color="auto" w:fill="8EAADB"/>
            <w:vAlign w:val="center"/>
            <w:hideMark/>
          </w:tcPr>
          <w:p w14:paraId="6CA25C63" w14:textId="77777777" w:rsidR="001D6382" w:rsidRPr="00A91424" w:rsidRDefault="001D6382" w:rsidP="00385637">
            <w:pPr>
              <w:spacing w:after="0"/>
              <w:rPr>
                <w:rFonts w:cs="Arial"/>
                <w:noProof/>
                <w:lang w:val="ro-RO"/>
              </w:rPr>
            </w:pPr>
            <w:r w:rsidRPr="00A91424">
              <w:rPr>
                <w:rFonts w:cs="Arial"/>
                <w:noProof/>
                <w:lang w:val="ro-RO"/>
              </w:rPr>
              <w:t>Material</w:t>
            </w:r>
          </w:p>
        </w:tc>
        <w:tc>
          <w:tcPr>
            <w:tcW w:w="0" w:type="auto"/>
            <w:shd w:val="clear" w:color="auto" w:fill="8EAADB"/>
            <w:vAlign w:val="center"/>
            <w:hideMark/>
          </w:tcPr>
          <w:p w14:paraId="2BBF4012" w14:textId="77777777" w:rsidR="001D6382" w:rsidRPr="00A91424" w:rsidRDefault="001D6382" w:rsidP="00385637">
            <w:pPr>
              <w:spacing w:after="0"/>
              <w:rPr>
                <w:rFonts w:cs="Arial"/>
                <w:noProof/>
                <w:lang w:val="ro-RO"/>
              </w:rPr>
            </w:pPr>
            <w:r w:rsidRPr="00A91424">
              <w:rPr>
                <w:rFonts w:cs="Arial"/>
                <w:noProof/>
                <w:lang w:val="ro-RO"/>
              </w:rPr>
              <w:t>Diametru</w:t>
            </w:r>
          </w:p>
        </w:tc>
        <w:tc>
          <w:tcPr>
            <w:tcW w:w="0" w:type="auto"/>
            <w:shd w:val="clear" w:color="auto" w:fill="8EAADB"/>
            <w:vAlign w:val="center"/>
            <w:hideMark/>
          </w:tcPr>
          <w:p w14:paraId="6309C0FD" w14:textId="77777777" w:rsidR="001D6382" w:rsidRPr="00A91424" w:rsidRDefault="001D6382" w:rsidP="00385637">
            <w:pPr>
              <w:spacing w:after="0"/>
              <w:rPr>
                <w:rFonts w:cs="Arial"/>
                <w:noProof/>
                <w:lang w:val="ro-RO"/>
              </w:rPr>
            </w:pPr>
            <w:r w:rsidRPr="00A91424">
              <w:rPr>
                <w:rFonts w:cs="Arial"/>
                <w:noProof/>
                <w:lang w:val="ro-RO"/>
              </w:rPr>
              <w:t>Lungime reţea [m]</w:t>
            </w:r>
          </w:p>
        </w:tc>
      </w:tr>
      <w:tr w:rsidR="001D6382" w:rsidRPr="00A91424" w14:paraId="16479DF2" w14:textId="77777777" w:rsidTr="001D6382">
        <w:trPr>
          <w:trHeight w:val="23"/>
          <w:jc w:val="center"/>
        </w:trPr>
        <w:tc>
          <w:tcPr>
            <w:tcW w:w="1151" w:type="dxa"/>
            <w:shd w:val="clear" w:color="000000" w:fill="FFFFFF"/>
            <w:vAlign w:val="center"/>
            <w:hideMark/>
          </w:tcPr>
          <w:p w14:paraId="3BF9C2A7" w14:textId="77777777" w:rsidR="001D6382" w:rsidRPr="00A91424" w:rsidRDefault="001D6382" w:rsidP="00385637">
            <w:pPr>
              <w:spacing w:after="0"/>
              <w:rPr>
                <w:rFonts w:cs="Arial"/>
                <w:noProof/>
                <w:lang w:val="ro-RO"/>
              </w:rPr>
            </w:pPr>
            <w:r w:rsidRPr="00A91424">
              <w:rPr>
                <w:rFonts w:cs="Arial"/>
                <w:noProof/>
                <w:lang w:val="ro-RO"/>
              </w:rPr>
              <w:t>1</w:t>
            </w:r>
          </w:p>
        </w:tc>
        <w:tc>
          <w:tcPr>
            <w:tcW w:w="0" w:type="auto"/>
            <w:shd w:val="clear" w:color="000000" w:fill="FFFFFF"/>
            <w:vAlign w:val="center"/>
            <w:hideMark/>
          </w:tcPr>
          <w:p w14:paraId="77AD62AC" w14:textId="77777777" w:rsidR="001D6382" w:rsidRPr="00A91424" w:rsidRDefault="001D6382" w:rsidP="00385637">
            <w:pPr>
              <w:spacing w:after="0"/>
              <w:rPr>
                <w:rFonts w:cs="Arial"/>
                <w:noProof/>
                <w:lang w:val="ro-RO"/>
              </w:rPr>
            </w:pPr>
            <w:r w:rsidRPr="00A91424">
              <w:rPr>
                <w:rFonts w:cs="Arial"/>
                <w:noProof/>
                <w:lang w:val="ro-RO"/>
              </w:rPr>
              <w:t>Colector Sansimion-SEAU Cetatuia</w:t>
            </w:r>
          </w:p>
        </w:tc>
        <w:tc>
          <w:tcPr>
            <w:tcW w:w="0" w:type="auto"/>
            <w:shd w:val="clear" w:color="000000" w:fill="FFFFFF"/>
            <w:vAlign w:val="center"/>
            <w:hideMark/>
          </w:tcPr>
          <w:p w14:paraId="51AF50CD" w14:textId="77777777" w:rsidR="001D6382" w:rsidRPr="00A91424" w:rsidRDefault="001D6382" w:rsidP="00385637">
            <w:pPr>
              <w:spacing w:after="0"/>
              <w:rPr>
                <w:rFonts w:cs="Arial"/>
                <w:noProof/>
                <w:lang w:val="ro-RO"/>
              </w:rPr>
            </w:pPr>
            <w:r w:rsidRPr="00A91424">
              <w:rPr>
                <w:rFonts w:cs="Arial"/>
                <w:noProof/>
                <w:lang w:val="ro-RO"/>
              </w:rPr>
              <w:t>PEID</w:t>
            </w:r>
          </w:p>
        </w:tc>
        <w:tc>
          <w:tcPr>
            <w:tcW w:w="0" w:type="auto"/>
            <w:shd w:val="clear" w:color="000000" w:fill="FFFFFF"/>
            <w:vAlign w:val="center"/>
            <w:hideMark/>
          </w:tcPr>
          <w:p w14:paraId="4DBBAD1A" w14:textId="77777777" w:rsidR="001D6382" w:rsidRPr="00A91424" w:rsidRDefault="001D6382" w:rsidP="00385637">
            <w:pPr>
              <w:spacing w:after="0"/>
              <w:rPr>
                <w:rFonts w:cs="Arial"/>
                <w:noProof/>
                <w:lang w:val="ro-RO"/>
              </w:rPr>
            </w:pPr>
            <w:r w:rsidRPr="00A91424">
              <w:rPr>
                <w:rFonts w:cs="Arial"/>
                <w:noProof/>
                <w:lang w:val="ro-RO"/>
              </w:rPr>
              <w:t>250</w:t>
            </w:r>
          </w:p>
        </w:tc>
        <w:tc>
          <w:tcPr>
            <w:tcW w:w="0" w:type="auto"/>
            <w:shd w:val="clear" w:color="auto" w:fill="auto"/>
            <w:vAlign w:val="center"/>
            <w:hideMark/>
          </w:tcPr>
          <w:p w14:paraId="33EC961D" w14:textId="77777777" w:rsidR="001D6382" w:rsidRPr="00A91424" w:rsidRDefault="001D6382" w:rsidP="00385637">
            <w:pPr>
              <w:spacing w:after="0"/>
              <w:rPr>
                <w:rFonts w:cs="Arial"/>
                <w:noProof/>
                <w:lang w:val="ro-RO"/>
              </w:rPr>
            </w:pPr>
            <w:r w:rsidRPr="00A91424">
              <w:rPr>
                <w:rFonts w:cs="Arial"/>
                <w:noProof/>
                <w:lang w:val="ro-RO"/>
              </w:rPr>
              <w:t>3.280</w:t>
            </w:r>
          </w:p>
        </w:tc>
      </w:tr>
      <w:tr w:rsidR="001D6382" w:rsidRPr="00A91424" w14:paraId="7B299B97" w14:textId="77777777" w:rsidTr="001D6382">
        <w:trPr>
          <w:trHeight w:val="23"/>
          <w:jc w:val="center"/>
        </w:trPr>
        <w:tc>
          <w:tcPr>
            <w:tcW w:w="6568" w:type="dxa"/>
            <w:gridSpan w:val="4"/>
            <w:shd w:val="clear" w:color="auto" w:fill="auto"/>
            <w:noWrap/>
            <w:vAlign w:val="bottom"/>
            <w:hideMark/>
          </w:tcPr>
          <w:p w14:paraId="5483045C" w14:textId="77777777" w:rsidR="001D6382" w:rsidRPr="00A91424" w:rsidRDefault="001D6382" w:rsidP="00385637">
            <w:pPr>
              <w:spacing w:after="0"/>
              <w:rPr>
                <w:rFonts w:cs="Arial"/>
                <w:noProof/>
                <w:lang w:val="ro-RO"/>
              </w:rPr>
            </w:pPr>
            <w:r w:rsidRPr="00A91424">
              <w:rPr>
                <w:rFonts w:cs="Arial"/>
                <w:noProof/>
                <w:lang w:val="ro-RO"/>
              </w:rPr>
              <w:t>Total</w:t>
            </w:r>
          </w:p>
        </w:tc>
        <w:tc>
          <w:tcPr>
            <w:tcW w:w="0" w:type="auto"/>
            <w:shd w:val="clear" w:color="auto" w:fill="auto"/>
            <w:noWrap/>
            <w:vAlign w:val="bottom"/>
            <w:hideMark/>
          </w:tcPr>
          <w:p w14:paraId="414B2725" w14:textId="77777777" w:rsidR="001D6382" w:rsidRPr="00A91424" w:rsidRDefault="001D6382" w:rsidP="00385637">
            <w:pPr>
              <w:spacing w:after="0"/>
              <w:rPr>
                <w:rFonts w:cs="Arial"/>
                <w:noProof/>
                <w:lang w:val="ro-RO"/>
              </w:rPr>
            </w:pPr>
            <w:r w:rsidRPr="00A91424">
              <w:rPr>
                <w:rFonts w:cs="Arial"/>
                <w:noProof/>
                <w:lang w:val="ro-RO"/>
              </w:rPr>
              <w:t>3.280</w:t>
            </w:r>
          </w:p>
        </w:tc>
      </w:tr>
    </w:tbl>
    <w:p w14:paraId="523C72F8" w14:textId="77777777" w:rsidR="001D6382" w:rsidRPr="00A91424" w:rsidRDefault="001D6382" w:rsidP="00385637">
      <w:pPr>
        <w:ind w:firstLine="709"/>
        <w:rPr>
          <w:rFonts w:cs="Arial"/>
          <w:noProof/>
          <w:lang w:val="ro-RO"/>
        </w:rPr>
      </w:pPr>
      <w:r w:rsidRPr="00A91424">
        <w:rPr>
          <w:rFonts w:cs="Arial"/>
          <w:noProof/>
          <w:lang w:val="ro-RO"/>
        </w:rPr>
        <w:t>Retele de canalizare menajera gravitationala</w:t>
      </w:r>
    </w:p>
    <w:p w14:paraId="74137B7E" w14:textId="77777777" w:rsidR="001D6382" w:rsidRPr="00A91424" w:rsidRDefault="001D6382" w:rsidP="00385637">
      <w:pPr>
        <w:ind w:firstLine="709"/>
        <w:rPr>
          <w:rFonts w:cs="Arial"/>
          <w:noProof/>
          <w:lang w:val="ro-RO"/>
        </w:rPr>
      </w:pPr>
      <w:r w:rsidRPr="00A91424">
        <w:rPr>
          <w:rFonts w:cs="Arial"/>
          <w:noProof/>
          <w:lang w:val="ro-RO"/>
        </w:rPr>
        <w:t>Noi: se vor executa retele de noi de canalizare menajera in urmatoarele localitati:</w:t>
      </w:r>
    </w:p>
    <w:p w14:paraId="2A758417" w14:textId="77777777" w:rsidR="001D6382" w:rsidRPr="00A91424" w:rsidRDefault="001D6382" w:rsidP="00385637">
      <w:pPr>
        <w:ind w:firstLine="709"/>
        <w:rPr>
          <w:rFonts w:cs="Arial"/>
          <w:noProof/>
          <w:lang w:val="ro-RO"/>
        </w:rPr>
      </w:pPr>
      <w:r w:rsidRPr="00A91424">
        <w:rPr>
          <w:rFonts w:cs="Arial"/>
          <w:noProof/>
          <w:lang w:val="ro-RO"/>
        </w:rPr>
        <w:t>Sansimion – retele de canalizare menajera in lungime totala de 23.122 m,</w:t>
      </w:r>
    </w:p>
    <w:p w14:paraId="79592ECF" w14:textId="77777777" w:rsidR="001D6382" w:rsidRPr="00A91424" w:rsidRDefault="001D6382" w:rsidP="00385637">
      <w:pPr>
        <w:ind w:firstLine="709"/>
        <w:rPr>
          <w:rFonts w:cs="Arial"/>
          <w:noProof/>
          <w:lang w:val="ro-RO"/>
        </w:rPr>
      </w:pPr>
      <w:r w:rsidRPr="00A91424">
        <w:rPr>
          <w:rFonts w:cs="Arial"/>
          <w:noProof/>
          <w:lang w:val="ro-RO"/>
        </w:rPr>
        <w:t>Cetatuia – retele de canalizare menajera in lungime totala de 11.561 m</w:t>
      </w:r>
    </w:p>
    <w:p w14:paraId="6D65ADD6" w14:textId="77777777" w:rsidR="001D6382" w:rsidRPr="00A91424" w:rsidRDefault="001D6382" w:rsidP="001D6382">
      <w:pPr>
        <w:rPr>
          <w:rFonts w:cs="Arial"/>
          <w:noProof/>
          <w:lang w:val="ro-RO" w:eastAsia="x-none"/>
        </w:rPr>
      </w:pPr>
      <w:bookmarkStart w:id="212" w:name="_Toc13218950"/>
      <w:r w:rsidRPr="00A91424">
        <w:rPr>
          <w:rFonts w:cs="Arial"/>
          <w:noProof/>
          <w:lang w:val="ro-RO" w:eastAsia="x-none"/>
        </w:rPr>
        <w:t>Extindere rețea de canalizare loc. Sansimion</w:t>
      </w:r>
      <w:bookmarkEnd w:id="212"/>
    </w:p>
    <w:tbl>
      <w:tblPr>
        <w:tblW w:w="9990" w:type="dxa"/>
        <w:jc w:val="center"/>
        <w:tblLayout w:type="fixed"/>
        <w:tblCellMar>
          <w:left w:w="57" w:type="dxa"/>
          <w:right w:w="57" w:type="dxa"/>
        </w:tblCellMar>
        <w:tblLook w:val="0000" w:firstRow="0" w:lastRow="0" w:firstColumn="0" w:lastColumn="0" w:noHBand="0" w:noVBand="0"/>
      </w:tblPr>
      <w:tblGrid>
        <w:gridCol w:w="1064"/>
        <w:gridCol w:w="3181"/>
        <w:gridCol w:w="2725"/>
        <w:gridCol w:w="1399"/>
        <w:gridCol w:w="1621"/>
      </w:tblGrid>
      <w:tr w:rsidR="001D6382" w:rsidRPr="00A91424" w14:paraId="0896D6D0" w14:textId="77777777" w:rsidTr="001D6382">
        <w:trPr>
          <w:cantSplit/>
          <w:trHeight w:val="23"/>
          <w:tblHeader/>
          <w:jc w:val="center"/>
        </w:trPr>
        <w:tc>
          <w:tcPr>
            <w:tcW w:w="1064" w:type="dxa"/>
            <w:tcBorders>
              <w:top w:val="single" w:sz="4" w:space="0" w:color="000000"/>
              <w:left w:val="single" w:sz="4" w:space="0" w:color="000000"/>
              <w:bottom w:val="single" w:sz="4" w:space="0" w:color="000000"/>
            </w:tcBorders>
            <w:shd w:val="clear" w:color="auto" w:fill="8EAADB"/>
            <w:vAlign w:val="center"/>
          </w:tcPr>
          <w:p w14:paraId="70CAE7A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Nr. crt.</w:t>
            </w:r>
          </w:p>
        </w:tc>
        <w:tc>
          <w:tcPr>
            <w:tcW w:w="3181" w:type="dxa"/>
            <w:tcBorders>
              <w:top w:val="single" w:sz="4" w:space="0" w:color="000000"/>
              <w:left w:val="single" w:sz="4" w:space="0" w:color="000000"/>
              <w:bottom w:val="single" w:sz="4" w:space="0" w:color="000000"/>
            </w:tcBorders>
            <w:shd w:val="clear" w:color="auto" w:fill="8EAADB"/>
            <w:vAlign w:val="center"/>
          </w:tcPr>
          <w:p w14:paraId="33259D5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Strada</w:t>
            </w:r>
          </w:p>
        </w:tc>
        <w:tc>
          <w:tcPr>
            <w:tcW w:w="2725" w:type="dxa"/>
            <w:tcBorders>
              <w:top w:val="single" w:sz="4" w:space="0" w:color="000000"/>
              <w:left w:val="single" w:sz="4" w:space="0" w:color="000000"/>
              <w:bottom w:val="single" w:sz="4" w:space="0" w:color="000000"/>
            </w:tcBorders>
            <w:shd w:val="clear" w:color="auto" w:fill="8EAADB"/>
            <w:vAlign w:val="center"/>
          </w:tcPr>
          <w:p w14:paraId="45125BA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Material</w:t>
            </w:r>
          </w:p>
        </w:tc>
        <w:tc>
          <w:tcPr>
            <w:tcW w:w="1399" w:type="dxa"/>
            <w:tcBorders>
              <w:top w:val="single" w:sz="4" w:space="0" w:color="000000"/>
              <w:left w:val="single" w:sz="4" w:space="0" w:color="000000"/>
              <w:bottom w:val="single" w:sz="4" w:space="0" w:color="000000"/>
            </w:tcBorders>
            <w:shd w:val="clear" w:color="auto" w:fill="8EAADB"/>
            <w:vAlign w:val="center"/>
          </w:tcPr>
          <w:p w14:paraId="6C52632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Dext [mm]</w:t>
            </w:r>
          </w:p>
        </w:tc>
        <w:tc>
          <w:tcPr>
            <w:tcW w:w="162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2FB3322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Lungime [m]</w:t>
            </w:r>
          </w:p>
        </w:tc>
      </w:tr>
      <w:tr w:rsidR="001D6382" w:rsidRPr="00A91424" w14:paraId="45E28A01"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1DBB8D3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w:t>
            </w:r>
          </w:p>
        </w:tc>
        <w:tc>
          <w:tcPr>
            <w:tcW w:w="3181" w:type="dxa"/>
            <w:tcBorders>
              <w:top w:val="single" w:sz="4" w:space="0" w:color="000000"/>
              <w:left w:val="single" w:sz="4" w:space="0" w:color="000000"/>
              <w:bottom w:val="single" w:sz="4" w:space="0" w:color="000000"/>
            </w:tcBorders>
            <w:shd w:val="clear" w:color="auto" w:fill="auto"/>
            <w:vAlign w:val="bottom"/>
          </w:tcPr>
          <w:p w14:paraId="3F25D59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DJ123 - Canalizare 01</w:t>
            </w:r>
          </w:p>
        </w:tc>
        <w:tc>
          <w:tcPr>
            <w:tcW w:w="2725" w:type="dxa"/>
            <w:tcBorders>
              <w:top w:val="single" w:sz="4" w:space="0" w:color="000000"/>
              <w:left w:val="single" w:sz="4" w:space="0" w:color="000000"/>
              <w:bottom w:val="single" w:sz="4" w:space="0" w:color="000000"/>
            </w:tcBorders>
            <w:shd w:val="clear" w:color="auto" w:fill="auto"/>
            <w:vAlign w:val="bottom"/>
          </w:tcPr>
          <w:p w14:paraId="297FF4C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2CDF020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5D070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388</w:t>
            </w:r>
          </w:p>
        </w:tc>
      </w:tr>
      <w:tr w:rsidR="001D6382" w:rsidRPr="00A91424" w14:paraId="01ED8E07"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1ED51DA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w:t>
            </w:r>
          </w:p>
        </w:tc>
        <w:tc>
          <w:tcPr>
            <w:tcW w:w="3181" w:type="dxa"/>
            <w:tcBorders>
              <w:top w:val="single" w:sz="4" w:space="0" w:color="000000"/>
              <w:left w:val="single" w:sz="4" w:space="0" w:color="000000"/>
              <w:bottom w:val="single" w:sz="4" w:space="0" w:color="000000"/>
            </w:tcBorders>
            <w:shd w:val="clear" w:color="auto" w:fill="auto"/>
            <w:vAlign w:val="bottom"/>
          </w:tcPr>
          <w:p w14:paraId="70DEB57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DJ123 - Canalizare 02</w:t>
            </w:r>
          </w:p>
        </w:tc>
        <w:tc>
          <w:tcPr>
            <w:tcW w:w="2725" w:type="dxa"/>
            <w:tcBorders>
              <w:top w:val="single" w:sz="4" w:space="0" w:color="000000"/>
              <w:left w:val="single" w:sz="4" w:space="0" w:color="000000"/>
              <w:bottom w:val="single" w:sz="4" w:space="0" w:color="000000"/>
            </w:tcBorders>
            <w:shd w:val="clear" w:color="auto" w:fill="auto"/>
            <w:vAlign w:val="bottom"/>
          </w:tcPr>
          <w:p w14:paraId="2AE408A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092D66C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BE3C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381</w:t>
            </w:r>
          </w:p>
        </w:tc>
      </w:tr>
      <w:tr w:rsidR="001D6382" w:rsidRPr="00A91424" w14:paraId="6280917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116E626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w:t>
            </w:r>
          </w:p>
        </w:tc>
        <w:tc>
          <w:tcPr>
            <w:tcW w:w="3181" w:type="dxa"/>
            <w:tcBorders>
              <w:top w:val="single" w:sz="4" w:space="0" w:color="000000"/>
              <w:left w:val="single" w:sz="4" w:space="0" w:color="000000"/>
              <w:bottom w:val="single" w:sz="4" w:space="0" w:color="000000"/>
            </w:tcBorders>
            <w:shd w:val="clear" w:color="auto" w:fill="auto"/>
            <w:vAlign w:val="bottom"/>
          </w:tcPr>
          <w:p w14:paraId="52C11A2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DJ123 - Canalizare 03</w:t>
            </w:r>
          </w:p>
        </w:tc>
        <w:tc>
          <w:tcPr>
            <w:tcW w:w="2725" w:type="dxa"/>
            <w:tcBorders>
              <w:top w:val="single" w:sz="4" w:space="0" w:color="000000"/>
              <w:left w:val="single" w:sz="4" w:space="0" w:color="000000"/>
              <w:bottom w:val="single" w:sz="4" w:space="0" w:color="000000"/>
            </w:tcBorders>
            <w:shd w:val="clear" w:color="auto" w:fill="auto"/>
            <w:vAlign w:val="bottom"/>
          </w:tcPr>
          <w:p w14:paraId="55151EC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2649FB7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40581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982</w:t>
            </w:r>
          </w:p>
        </w:tc>
      </w:tr>
      <w:tr w:rsidR="001D6382" w:rsidRPr="00A91424" w14:paraId="0FB3569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9589EA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w:t>
            </w:r>
          </w:p>
        </w:tc>
        <w:tc>
          <w:tcPr>
            <w:tcW w:w="3181" w:type="dxa"/>
            <w:tcBorders>
              <w:top w:val="single" w:sz="4" w:space="0" w:color="000000"/>
              <w:left w:val="single" w:sz="4" w:space="0" w:color="000000"/>
              <w:bottom w:val="single" w:sz="4" w:space="0" w:color="000000"/>
            </w:tcBorders>
            <w:shd w:val="clear" w:color="auto" w:fill="auto"/>
            <w:vAlign w:val="bottom"/>
          </w:tcPr>
          <w:p w14:paraId="57CB372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DJ123 - Canalizare 04</w:t>
            </w:r>
          </w:p>
        </w:tc>
        <w:tc>
          <w:tcPr>
            <w:tcW w:w="2725" w:type="dxa"/>
            <w:tcBorders>
              <w:top w:val="single" w:sz="4" w:space="0" w:color="000000"/>
              <w:left w:val="single" w:sz="4" w:space="0" w:color="000000"/>
              <w:bottom w:val="single" w:sz="4" w:space="0" w:color="000000"/>
            </w:tcBorders>
            <w:shd w:val="clear" w:color="auto" w:fill="auto"/>
            <w:vAlign w:val="bottom"/>
          </w:tcPr>
          <w:p w14:paraId="2A0F759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2E1DD71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D1C65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248</w:t>
            </w:r>
          </w:p>
        </w:tc>
      </w:tr>
      <w:tr w:rsidR="001D6382" w:rsidRPr="00A91424" w14:paraId="08528F55"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6E0DCE4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w:t>
            </w:r>
          </w:p>
        </w:tc>
        <w:tc>
          <w:tcPr>
            <w:tcW w:w="3181" w:type="dxa"/>
            <w:tcBorders>
              <w:top w:val="single" w:sz="4" w:space="0" w:color="000000"/>
              <w:left w:val="single" w:sz="4" w:space="0" w:color="000000"/>
              <w:bottom w:val="single" w:sz="4" w:space="0" w:color="000000"/>
            </w:tcBorders>
            <w:shd w:val="clear" w:color="auto" w:fill="auto"/>
            <w:vAlign w:val="bottom"/>
          </w:tcPr>
          <w:p w14:paraId="22AF311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DJ123 - Canalizare 05</w:t>
            </w:r>
          </w:p>
        </w:tc>
        <w:tc>
          <w:tcPr>
            <w:tcW w:w="2725" w:type="dxa"/>
            <w:tcBorders>
              <w:top w:val="single" w:sz="4" w:space="0" w:color="000000"/>
              <w:left w:val="single" w:sz="4" w:space="0" w:color="000000"/>
              <w:bottom w:val="single" w:sz="4" w:space="0" w:color="000000"/>
            </w:tcBorders>
            <w:shd w:val="clear" w:color="auto" w:fill="auto"/>
            <w:vAlign w:val="bottom"/>
          </w:tcPr>
          <w:p w14:paraId="35FB1B4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7D52E13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6D41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255</w:t>
            </w:r>
          </w:p>
        </w:tc>
      </w:tr>
      <w:tr w:rsidR="001D6382" w:rsidRPr="00A91424" w14:paraId="6CDAB276"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62516CC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w:t>
            </w:r>
          </w:p>
        </w:tc>
        <w:tc>
          <w:tcPr>
            <w:tcW w:w="3181" w:type="dxa"/>
            <w:tcBorders>
              <w:top w:val="single" w:sz="4" w:space="0" w:color="000000"/>
              <w:left w:val="single" w:sz="4" w:space="0" w:color="000000"/>
              <w:bottom w:val="single" w:sz="4" w:space="0" w:color="000000"/>
            </w:tcBorders>
            <w:shd w:val="clear" w:color="auto" w:fill="auto"/>
            <w:vAlign w:val="bottom"/>
          </w:tcPr>
          <w:p w14:paraId="68C79B6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01</w:t>
            </w:r>
          </w:p>
        </w:tc>
        <w:tc>
          <w:tcPr>
            <w:tcW w:w="2725" w:type="dxa"/>
            <w:tcBorders>
              <w:top w:val="single" w:sz="4" w:space="0" w:color="000000"/>
              <w:left w:val="single" w:sz="4" w:space="0" w:color="000000"/>
              <w:bottom w:val="single" w:sz="4" w:space="0" w:color="000000"/>
            </w:tcBorders>
            <w:shd w:val="clear" w:color="auto" w:fill="auto"/>
            <w:vAlign w:val="bottom"/>
          </w:tcPr>
          <w:p w14:paraId="4CA2DC8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1EF3BDE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D315</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A097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751</w:t>
            </w:r>
          </w:p>
        </w:tc>
      </w:tr>
      <w:tr w:rsidR="001D6382" w:rsidRPr="00A91424" w14:paraId="3C5F7DB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1CFD3F9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w:t>
            </w:r>
          </w:p>
        </w:tc>
        <w:tc>
          <w:tcPr>
            <w:tcW w:w="3181" w:type="dxa"/>
            <w:tcBorders>
              <w:top w:val="single" w:sz="4" w:space="0" w:color="000000"/>
              <w:left w:val="single" w:sz="4" w:space="0" w:color="000000"/>
              <w:bottom w:val="single" w:sz="4" w:space="0" w:color="000000"/>
            </w:tcBorders>
            <w:shd w:val="clear" w:color="auto" w:fill="auto"/>
            <w:vAlign w:val="bottom"/>
          </w:tcPr>
          <w:p w14:paraId="3A7D854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01.2</w:t>
            </w:r>
          </w:p>
        </w:tc>
        <w:tc>
          <w:tcPr>
            <w:tcW w:w="2725" w:type="dxa"/>
            <w:tcBorders>
              <w:top w:val="single" w:sz="4" w:space="0" w:color="000000"/>
              <w:left w:val="single" w:sz="4" w:space="0" w:color="000000"/>
              <w:bottom w:val="single" w:sz="4" w:space="0" w:color="000000"/>
            </w:tcBorders>
            <w:shd w:val="clear" w:color="auto" w:fill="auto"/>
            <w:vAlign w:val="bottom"/>
          </w:tcPr>
          <w:p w14:paraId="7C6E030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2377EDE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EE8B3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394</w:t>
            </w:r>
          </w:p>
        </w:tc>
      </w:tr>
      <w:tr w:rsidR="001D6382" w:rsidRPr="00A91424" w14:paraId="5EA5EF0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666D34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w:t>
            </w:r>
          </w:p>
        </w:tc>
        <w:tc>
          <w:tcPr>
            <w:tcW w:w="3181" w:type="dxa"/>
            <w:tcBorders>
              <w:top w:val="single" w:sz="4" w:space="0" w:color="000000"/>
              <w:left w:val="single" w:sz="4" w:space="0" w:color="000000"/>
              <w:bottom w:val="single" w:sz="4" w:space="0" w:color="000000"/>
            </w:tcBorders>
            <w:shd w:val="clear" w:color="auto" w:fill="auto"/>
            <w:vAlign w:val="bottom"/>
          </w:tcPr>
          <w:p w14:paraId="21C4706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02</w:t>
            </w:r>
          </w:p>
        </w:tc>
        <w:tc>
          <w:tcPr>
            <w:tcW w:w="2725" w:type="dxa"/>
            <w:tcBorders>
              <w:top w:val="single" w:sz="4" w:space="0" w:color="000000"/>
              <w:left w:val="single" w:sz="4" w:space="0" w:color="000000"/>
              <w:bottom w:val="single" w:sz="4" w:space="0" w:color="000000"/>
            </w:tcBorders>
            <w:shd w:val="clear" w:color="auto" w:fill="auto"/>
            <w:vAlign w:val="bottom"/>
          </w:tcPr>
          <w:p w14:paraId="081849C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26D3198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873FC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1560</w:t>
            </w:r>
          </w:p>
        </w:tc>
      </w:tr>
      <w:tr w:rsidR="001D6382" w:rsidRPr="00A91424" w14:paraId="42D4987E"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1ECF116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9.</w:t>
            </w:r>
          </w:p>
        </w:tc>
        <w:tc>
          <w:tcPr>
            <w:tcW w:w="3181" w:type="dxa"/>
            <w:tcBorders>
              <w:top w:val="single" w:sz="4" w:space="0" w:color="000000"/>
              <w:left w:val="single" w:sz="4" w:space="0" w:color="000000"/>
              <w:bottom w:val="single" w:sz="4" w:space="0" w:color="000000"/>
            </w:tcBorders>
            <w:shd w:val="clear" w:color="auto" w:fill="auto"/>
            <w:vAlign w:val="bottom"/>
          </w:tcPr>
          <w:p w14:paraId="08DB183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02</w:t>
            </w:r>
          </w:p>
        </w:tc>
        <w:tc>
          <w:tcPr>
            <w:tcW w:w="2725" w:type="dxa"/>
            <w:tcBorders>
              <w:top w:val="single" w:sz="4" w:space="0" w:color="000000"/>
              <w:left w:val="single" w:sz="4" w:space="0" w:color="000000"/>
              <w:bottom w:val="single" w:sz="4" w:space="0" w:color="000000"/>
            </w:tcBorders>
            <w:shd w:val="clear" w:color="auto" w:fill="auto"/>
            <w:vAlign w:val="bottom"/>
          </w:tcPr>
          <w:p w14:paraId="583D15F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3A8003E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22EC6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87</w:t>
            </w:r>
          </w:p>
        </w:tc>
      </w:tr>
      <w:tr w:rsidR="001D6382" w:rsidRPr="00A91424" w14:paraId="7D3D257E"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0EAE88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w:t>
            </w:r>
          </w:p>
        </w:tc>
        <w:tc>
          <w:tcPr>
            <w:tcW w:w="3181" w:type="dxa"/>
            <w:tcBorders>
              <w:top w:val="single" w:sz="4" w:space="0" w:color="000000"/>
              <w:left w:val="single" w:sz="4" w:space="0" w:color="000000"/>
              <w:bottom w:val="single" w:sz="4" w:space="0" w:color="000000"/>
            </w:tcBorders>
            <w:shd w:val="clear" w:color="auto" w:fill="auto"/>
            <w:vAlign w:val="bottom"/>
          </w:tcPr>
          <w:p w14:paraId="7EE732D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03</w:t>
            </w:r>
          </w:p>
        </w:tc>
        <w:tc>
          <w:tcPr>
            <w:tcW w:w="2725" w:type="dxa"/>
            <w:tcBorders>
              <w:top w:val="single" w:sz="4" w:space="0" w:color="000000"/>
              <w:left w:val="single" w:sz="4" w:space="0" w:color="000000"/>
              <w:bottom w:val="single" w:sz="4" w:space="0" w:color="000000"/>
            </w:tcBorders>
            <w:shd w:val="clear" w:color="auto" w:fill="auto"/>
            <w:vAlign w:val="bottom"/>
          </w:tcPr>
          <w:p w14:paraId="0696847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5765077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C8DE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123</w:t>
            </w:r>
          </w:p>
        </w:tc>
      </w:tr>
      <w:tr w:rsidR="001D6382" w:rsidRPr="00A91424" w14:paraId="33715BD6"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2DD44AA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w:t>
            </w:r>
          </w:p>
        </w:tc>
        <w:tc>
          <w:tcPr>
            <w:tcW w:w="3181" w:type="dxa"/>
            <w:tcBorders>
              <w:top w:val="single" w:sz="4" w:space="0" w:color="000000"/>
              <w:left w:val="single" w:sz="4" w:space="0" w:color="000000"/>
              <w:bottom w:val="single" w:sz="4" w:space="0" w:color="000000"/>
            </w:tcBorders>
            <w:shd w:val="clear" w:color="auto" w:fill="auto"/>
            <w:vAlign w:val="bottom"/>
          </w:tcPr>
          <w:p w14:paraId="444100D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04</w:t>
            </w:r>
          </w:p>
        </w:tc>
        <w:tc>
          <w:tcPr>
            <w:tcW w:w="2725" w:type="dxa"/>
            <w:tcBorders>
              <w:top w:val="single" w:sz="4" w:space="0" w:color="000000"/>
              <w:left w:val="single" w:sz="4" w:space="0" w:color="000000"/>
              <w:bottom w:val="single" w:sz="4" w:space="0" w:color="000000"/>
            </w:tcBorders>
            <w:shd w:val="clear" w:color="auto" w:fill="auto"/>
            <w:vAlign w:val="bottom"/>
          </w:tcPr>
          <w:p w14:paraId="0CCA5B4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4A1D63F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D315</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9140D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67</w:t>
            </w:r>
          </w:p>
        </w:tc>
      </w:tr>
      <w:tr w:rsidR="001D6382" w:rsidRPr="00A91424" w14:paraId="25E89D2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1EDCF18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w:t>
            </w:r>
          </w:p>
        </w:tc>
        <w:tc>
          <w:tcPr>
            <w:tcW w:w="3181" w:type="dxa"/>
            <w:tcBorders>
              <w:top w:val="single" w:sz="4" w:space="0" w:color="000000"/>
              <w:left w:val="single" w:sz="4" w:space="0" w:color="000000"/>
              <w:bottom w:val="single" w:sz="4" w:space="0" w:color="000000"/>
            </w:tcBorders>
            <w:shd w:val="clear" w:color="auto" w:fill="auto"/>
            <w:vAlign w:val="bottom"/>
          </w:tcPr>
          <w:p w14:paraId="1D2A277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05</w:t>
            </w:r>
          </w:p>
        </w:tc>
        <w:tc>
          <w:tcPr>
            <w:tcW w:w="2725" w:type="dxa"/>
            <w:tcBorders>
              <w:top w:val="single" w:sz="4" w:space="0" w:color="000000"/>
              <w:left w:val="single" w:sz="4" w:space="0" w:color="000000"/>
              <w:bottom w:val="single" w:sz="4" w:space="0" w:color="000000"/>
            </w:tcBorders>
            <w:shd w:val="clear" w:color="auto" w:fill="auto"/>
            <w:vAlign w:val="bottom"/>
          </w:tcPr>
          <w:p w14:paraId="7538401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09FF9FF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A909C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172</w:t>
            </w:r>
          </w:p>
        </w:tc>
      </w:tr>
      <w:tr w:rsidR="001D6382" w:rsidRPr="00A91424" w14:paraId="0C50872A"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67E127F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lastRenderedPageBreak/>
              <w:t>13.</w:t>
            </w:r>
          </w:p>
        </w:tc>
        <w:tc>
          <w:tcPr>
            <w:tcW w:w="3181" w:type="dxa"/>
            <w:tcBorders>
              <w:top w:val="single" w:sz="4" w:space="0" w:color="000000"/>
              <w:left w:val="single" w:sz="4" w:space="0" w:color="000000"/>
              <w:bottom w:val="single" w:sz="4" w:space="0" w:color="000000"/>
            </w:tcBorders>
            <w:shd w:val="clear" w:color="auto" w:fill="auto"/>
            <w:vAlign w:val="bottom"/>
          </w:tcPr>
          <w:p w14:paraId="43C84B2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06</w:t>
            </w:r>
          </w:p>
        </w:tc>
        <w:tc>
          <w:tcPr>
            <w:tcW w:w="2725" w:type="dxa"/>
            <w:tcBorders>
              <w:top w:val="single" w:sz="4" w:space="0" w:color="000000"/>
              <w:left w:val="single" w:sz="4" w:space="0" w:color="000000"/>
              <w:bottom w:val="single" w:sz="4" w:space="0" w:color="000000"/>
            </w:tcBorders>
            <w:shd w:val="clear" w:color="auto" w:fill="auto"/>
            <w:vAlign w:val="bottom"/>
          </w:tcPr>
          <w:p w14:paraId="75F74DF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2B76C4D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D315</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692F8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177</w:t>
            </w:r>
          </w:p>
        </w:tc>
      </w:tr>
      <w:tr w:rsidR="001D6382" w:rsidRPr="00A91424" w14:paraId="57B38201"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085E102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14.</w:t>
            </w:r>
          </w:p>
        </w:tc>
        <w:tc>
          <w:tcPr>
            <w:tcW w:w="3181" w:type="dxa"/>
            <w:tcBorders>
              <w:top w:val="single" w:sz="4" w:space="0" w:color="000000"/>
              <w:left w:val="single" w:sz="4" w:space="0" w:color="000000"/>
              <w:bottom w:val="single" w:sz="4" w:space="0" w:color="000000"/>
            </w:tcBorders>
            <w:shd w:val="clear" w:color="auto" w:fill="auto"/>
            <w:vAlign w:val="bottom"/>
          </w:tcPr>
          <w:p w14:paraId="1B9F77D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07</w:t>
            </w:r>
          </w:p>
        </w:tc>
        <w:tc>
          <w:tcPr>
            <w:tcW w:w="2725" w:type="dxa"/>
            <w:tcBorders>
              <w:top w:val="single" w:sz="4" w:space="0" w:color="000000"/>
              <w:left w:val="single" w:sz="4" w:space="0" w:color="000000"/>
              <w:bottom w:val="single" w:sz="4" w:space="0" w:color="000000"/>
            </w:tcBorders>
            <w:shd w:val="clear" w:color="auto" w:fill="auto"/>
            <w:vAlign w:val="bottom"/>
          </w:tcPr>
          <w:p w14:paraId="4FC5901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bottom"/>
          </w:tcPr>
          <w:p w14:paraId="69353DB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D315</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8D3EE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445</w:t>
            </w:r>
          </w:p>
        </w:tc>
      </w:tr>
      <w:tr w:rsidR="001D6382" w:rsidRPr="00A91424" w14:paraId="2E5640CF"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1C8F48E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w:t>
            </w:r>
          </w:p>
        </w:tc>
        <w:tc>
          <w:tcPr>
            <w:tcW w:w="3181" w:type="dxa"/>
            <w:tcBorders>
              <w:top w:val="single" w:sz="4" w:space="0" w:color="000000"/>
              <w:left w:val="single" w:sz="4" w:space="0" w:color="000000"/>
              <w:bottom w:val="single" w:sz="4" w:space="0" w:color="000000"/>
            </w:tcBorders>
            <w:shd w:val="clear" w:color="auto" w:fill="auto"/>
            <w:vAlign w:val="bottom"/>
          </w:tcPr>
          <w:p w14:paraId="3FEC153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DC196 -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5EF6B64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39BB665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2A37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1395</w:t>
            </w:r>
          </w:p>
        </w:tc>
      </w:tr>
      <w:tr w:rsidR="001D6382" w:rsidRPr="00A91424" w14:paraId="17ADDACC"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E01159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16.</w:t>
            </w:r>
          </w:p>
        </w:tc>
        <w:tc>
          <w:tcPr>
            <w:tcW w:w="3181" w:type="dxa"/>
            <w:tcBorders>
              <w:top w:val="single" w:sz="4" w:space="0" w:color="000000"/>
              <w:left w:val="single" w:sz="4" w:space="0" w:color="000000"/>
              <w:bottom w:val="single" w:sz="4" w:space="0" w:color="000000"/>
            </w:tcBorders>
            <w:shd w:val="clear" w:color="auto" w:fill="auto"/>
            <w:vAlign w:val="bottom"/>
          </w:tcPr>
          <w:p w14:paraId="4AA6649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Allomas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6C6E2F8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5A212D3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1AB8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684</w:t>
            </w:r>
          </w:p>
        </w:tc>
      </w:tr>
      <w:tr w:rsidR="001D6382" w:rsidRPr="00A91424" w14:paraId="59508B6D"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03AF708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17.</w:t>
            </w:r>
          </w:p>
        </w:tc>
        <w:tc>
          <w:tcPr>
            <w:tcW w:w="3181" w:type="dxa"/>
            <w:tcBorders>
              <w:top w:val="single" w:sz="4" w:space="0" w:color="000000"/>
              <w:left w:val="single" w:sz="4" w:space="0" w:color="000000"/>
              <w:bottom w:val="single" w:sz="4" w:space="0" w:color="000000"/>
            </w:tcBorders>
            <w:shd w:val="clear" w:color="auto" w:fill="auto"/>
            <w:vAlign w:val="bottom"/>
          </w:tcPr>
          <w:p w14:paraId="7C7D535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Baza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6EF24DE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60A44E8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6156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109</w:t>
            </w:r>
          </w:p>
        </w:tc>
      </w:tr>
      <w:tr w:rsidR="001D6382" w:rsidRPr="00A91424" w14:paraId="090C115E"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0201C17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18.</w:t>
            </w:r>
          </w:p>
        </w:tc>
        <w:tc>
          <w:tcPr>
            <w:tcW w:w="3181" w:type="dxa"/>
            <w:tcBorders>
              <w:top w:val="single" w:sz="4" w:space="0" w:color="000000"/>
              <w:left w:val="single" w:sz="4" w:space="0" w:color="000000"/>
              <w:bottom w:val="single" w:sz="4" w:space="0" w:color="000000"/>
            </w:tcBorders>
            <w:shd w:val="clear" w:color="auto" w:fill="auto"/>
            <w:vAlign w:val="bottom"/>
          </w:tcPr>
          <w:p w14:paraId="1867EF8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665C430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7C84CE4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AF02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90</w:t>
            </w:r>
          </w:p>
        </w:tc>
      </w:tr>
      <w:tr w:rsidR="001D6382" w:rsidRPr="00A91424" w14:paraId="13E21C10"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2F02E6A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19.</w:t>
            </w:r>
          </w:p>
        </w:tc>
        <w:tc>
          <w:tcPr>
            <w:tcW w:w="3181" w:type="dxa"/>
            <w:tcBorders>
              <w:top w:val="single" w:sz="4" w:space="0" w:color="000000"/>
              <w:left w:val="single" w:sz="4" w:space="0" w:color="000000"/>
              <w:bottom w:val="single" w:sz="4" w:space="0" w:color="000000"/>
            </w:tcBorders>
            <w:shd w:val="clear" w:color="auto" w:fill="auto"/>
            <w:vAlign w:val="bottom"/>
          </w:tcPr>
          <w:p w14:paraId="1D57E55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500635C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194A51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D5B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39</w:t>
            </w:r>
          </w:p>
        </w:tc>
      </w:tr>
      <w:tr w:rsidR="001D6382" w:rsidRPr="00A91424" w14:paraId="4AB26FE6"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645B3CF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20.</w:t>
            </w:r>
          </w:p>
        </w:tc>
        <w:tc>
          <w:tcPr>
            <w:tcW w:w="3181" w:type="dxa"/>
            <w:tcBorders>
              <w:top w:val="single" w:sz="4" w:space="0" w:color="000000"/>
              <w:left w:val="single" w:sz="4" w:space="0" w:color="000000"/>
              <w:bottom w:val="single" w:sz="4" w:space="0" w:color="000000"/>
            </w:tcBorders>
            <w:shd w:val="clear" w:color="auto" w:fill="auto"/>
            <w:vAlign w:val="bottom"/>
          </w:tcPr>
          <w:p w14:paraId="1B3EE7E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03</w:t>
            </w:r>
          </w:p>
        </w:tc>
        <w:tc>
          <w:tcPr>
            <w:tcW w:w="2725" w:type="dxa"/>
            <w:tcBorders>
              <w:top w:val="single" w:sz="4" w:space="0" w:color="000000"/>
              <w:left w:val="single" w:sz="4" w:space="0" w:color="000000"/>
              <w:bottom w:val="single" w:sz="4" w:space="0" w:color="000000"/>
            </w:tcBorders>
            <w:shd w:val="clear" w:color="auto" w:fill="auto"/>
            <w:vAlign w:val="center"/>
          </w:tcPr>
          <w:p w14:paraId="5753AC1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3FFE9F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B442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22</w:t>
            </w:r>
          </w:p>
        </w:tc>
      </w:tr>
      <w:tr w:rsidR="001D6382" w:rsidRPr="00A91424" w14:paraId="77DDB2D3"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A7B9B5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21.</w:t>
            </w:r>
          </w:p>
        </w:tc>
        <w:tc>
          <w:tcPr>
            <w:tcW w:w="3181" w:type="dxa"/>
            <w:tcBorders>
              <w:top w:val="single" w:sz="4" w:space="0" w:color="000000"/>
              <w:left w:val="single" w:sz="4" w:space="0" w:color="000000"/>
              <w:bottom w:val="single" w:sz="4" w:space="0" w:color="000000"/>
            </w:tcBorders>
            <w:shd w:val="clear" w:color="auto" w:fill="auto"/>
            <w:vAlign w:val="bottom"/>
          </w:tcPr>
          <w:p w14:paraId="3302B80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04</w:t>
            </w:r>
          </w:p>
        </w:tc>
        <w:tc>
          <w:tcPr>
            <w:tcW w:w="2725" w:type="dxa"/>
            <w:tcBorders>
              <w:top w:val="single" w:sz="4" w:space="0" w:color="000000"/>
              <w:left w:val="single" w:sz="4" w:space="0" w:color="000000"/>
              <w:bottom w:val="single" w:sz="4" w:space="0" w:color="000000"/>
            </w:tcBorders>
            <w:shd w:val="clear" w:color="auto" w:fill="auto"/>
            <w:vAlign w:val="center"/>
          </w:tcPr>
          <w:p w14:paraId="0A5A246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3F33710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45C8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104</w:t>
            </w:r>
          </w:p>
        </w:tc>
      </w:tr>
      <w:tr w:rsidR="001D6382" w:rsidRPr="00A91424" w14:paraId="0DC71590"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0F22536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22.</w:t>
            </w:r>
          </w:p>
        </w:tc>
        <w:tc>
          <w:tcPr>
            <w:tcW w:w="3181" w:type="dxa"/>
            <w:tcBorders>
              <w:top w:val="single" w:sz="4" w:space="0" w:color="000000"/>
              <w:left w:val="single" w:sz="4" w:space="0" w:color="000000"/>
              <w:bottom w:val="single" w:sz="4" w:space="0" w:color="000000"/>
            </w:tcBorders>
            <w:shd w:val="clear" w:color="auto" w:fill="auto"/>
            <w:vAlign w:val="bottom"/>
          </w:tcPr>
          <w:p w14:paraId="32E718F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05</w:t>
            </w:r>
          </w:p>
        </w:tc>
        <w:tc>
          <w:tcPr>
            <w:tcW w:w="2725" w:type="dxa"/>
            <w:tcBorders>
              <w:top w:val="single" w:sz="4" w:space="0" w:color="000000"/>
              <w:left w:val="single" w:sz="4" w:space="0" w:color="000000"/>
              <w:bottom w:val="single" w:sz="4" w:space="0" w:color="000000"/>
            </w:tcBorders>
            <w:shd w:val="clear" w:color="auto" w:fill="auto"/>
            <w:vAlign w:val="center"/>
          </w:tcPr>
          <w:p w14:paraId="66B6C26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0C4CEC7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8858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31</w:t>
            </w:r>
          </w:p>
        </w:tc>
      </w:tr>
      <w:tr w:rsidR="001D6382" w:rsidRPr="00A91424" w14:paraId="6EFF38A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2992EB7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23.</w:t>
            </w:r>
          </w:p>
        </w:tc>
        <w:tc>
          <w:tcPr>
            <w:tcW w:w="3181" w:type="dxa"/>
            <w:tcBorders>
              <w:top w:val="single" w:sz="4" w:space="0" w:color="000000"/>
              <w:left w:val="single" w:sz="4" w:space="0" w:color="000000"/>
              <w:bottom w:val="single" w:sz="4" w:space="0" w:color="000000"/>
            </w:tcBorders>
            <w:shd w:val="clear" w:color="auto" w:fill="auto"/>
            <w:vAlign w:val="bottom"/>
          </w:tcPr>
          <w:p w14:paraId="0460DA6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07</w:t>
            </w:r>
          </w:p>
        </w:tc>
        <w:tc>
          <w:tcPr>
            <w:tcW w:w="2725" w:type="dxa"/>
            <w:tcBorders>
              <w:top w:val="single" w:sz="4" w:space="0" w:color="000000"/>
              <w:left w:val="single" w:sz="4" w:space="0" w:color="000000"/>
              <w:bottom w:val="single" w:sz="4" w:space="0" w:color="000000"/>
            </w:tcBorders>
            <w:shd w:val="clear" w:color="auto" w:fill="auto"/>
            <w:vAlign w:val="center"/>
          </w:tcPr>
          <w:p w14:paraId="12A7598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3922DED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BEAE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75</w:t>
            </w:r>
          </w:p>
        </w:tc>
      </w:tr>
      <w:tr w:rsidR="001D6382" w:rsidRPr="00A91424" w14:paraId="28AE1D57"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502CE98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24.</w:t>
            </w:r>
          </w:p>
        </w:tc>
        <w:tc>
          <w:tcPr>
            <w:tcW w:w="3181" w:type="dxa"/>
            <w:tcBorders>
              <w:top w:val="single" w:sz="4" w:space="0" w:color="000000"/>
              <w:left w:val="single" w:sz="4" w:space="0" w:color="000000"/>
              <w:bottom w:val="single" w:sz="4" w:space="0" w:color="000000"/>
            </w:tcBorders>
            <w:shd w:val="clear" w:color="auto" w:fill="auto"/>
            <w:vAlign w:val="bottom"/>
          </w:tcPr>
          <w:p w14:paraId="6607ED4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08</w:t>
            </w:r>
          </w:p>
        </w:tc>
        <w:tc>
          <w:tcPr>
            <w:tcW w:w="2725" w:type="dxa"/>
            <w:tcBorders>
              <w:top w:val="single" w:sz="4" w:space="0" w:color="000000"/>
              <w:left w:val="single" w:sz="4" w:space="0" w:color="000000"/>
              <w:bottom w:val="single" w:sz="4" w:space="0" w:color="000000"/>
            </w:tcBorders>
            <w:shd w:val="clear" w:color="auto" w:fill="auto"/>
            <w:vAlign w:val="center"/>
          </w:tcPr>
          <w:p w14:paraId="5926CC0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406F1A5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1581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173</w:t>
            </w:r>
          </w:p>
        </w:tc>
      </w:tr>
      <w:tr w:rsidR="001D6382" w:rsidRPr="00A91424" w14:paraId="3E1FDBFD"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AA84D0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25.</w:t>
            </w:r>
          </w:p>
        </w:tc>
        <w:tc>
          <w:tcPr>
            <w:tcW w:w="3181" w:type="dxa"/>
            <w:tcBorders>
              <w:top w:val="single" w:sz="4" w:space="0" w:color="000000"/>
              <w:left w:val="single" w:sz="4" w:space="0" w:color="000000"/>
              <w:bottom w:val="single" w:sz="4" w:space="0" w:color="000000"/>
            </w:tcBorders>
            <w:shd w:val="clear" w:color="auto" w:fill="auto"/>
            <w:vAlign w:val="bottom"/>
          </w:tcPr>
          <w:p w14:paraId="65A0C4C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09</w:t>
            </w:r>
          </w:p>
        </w:tc>
        <w:tc>
          <w:tcPr>
            <w:tcW w:w="2725" w:type="dxa"/>
            <w:tcBorders>
              <w:top w:val="single" w:sz="4" w:space="0" w:color="000000"/>
              <w:left w:val="single" w:sz="4" w:space="0" w:color="000000"/>
              <w:bottom w:val="single" w:sz="4" w:space="0" w:color="000000"/>
            </w:tcBorders>
            <w:shd w:val="clear" w:color="auto" w:fill="auto"/>
            <w:vAlign w:val="center"/>
          </w:tcPr>
          <w:p w14:paraId="63A9C86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0379130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B823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148</w:t>
            </w:r>
          </w:p>
        </w:tc>
      </w:tr>
      <w:tr w:rsidR="001D6382" w:rsidRPr="00A91424" w14:paraId="1AEEC293"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6747487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26.</w:t>
            </w:r>
          </w:p>
        </w:tc>
        <w:tc>
          <w:tcPr>
            <w:tcW w:w="3181" w:type="dxa"/>
            <w:tcBorders>
              <w:top w:val="single" w:sz="4" w:space="0" w:color="000000"/>
              <w:left w:val="single" w:sz="4" w:space="0" w:color="000000"/>
              <w:bottom w:val="single" w:sz="4" w:space="0" w:color="000000"/>
            </w:tcBorders>
            <w:shd w:val="clear" w:color="auto" w:fill="auto"/>
            <w:vAlign w:val="bottom"/>
          </w:tcPr>
          <w:p w14:paraId="34B4932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10</w:t>
            </w:r>
          </w:p>
        </w:tc>
        <w:tc>
          <w:tcPr>
            <w:tcW w:w="2725" w:type="dxa"/>
            <w:tcBorders>
              <w:top w:val="single" w:sz="4" w:space="0" w:color="000000"/>
              <w:left w:val="single" w:sz="4" w:space="0" w:color="000000"/>
              <w:bottom w:val="single" w:sz="4" w:space="0" w:color="000000"/>
            </w:tcBorders>
            <w:shd w:val="clear" w:color="auto" w:fill="auto"/>
            <w:vAlign w:val="center"/>
          </w:tcPr>
          <w:p w14:paraId="0E7D9A9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03A0ED9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6DBE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407</w:t>
            </w:r>
          </w:p>
        </w:tc>
      </w:tr>
      <w:tr w:rsidR="001D6382" w:rsidRPr="00A91424" w14:paraId="19AF44A3"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54AB47D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27.</w:t>
            </w:r>
          </w:p>
        </w:tc>
        <w:tc>
          <w:tcPr>
            <w:tcW w:w="3181" w:type="dxa"/>
            <w:tcBorders>
              <w:top w:val="single" w:sz="4" w:space="0" w:color="000000"/>
              <w:left w:val="single" w:sz="4" w:space="0" w:color="000000"/>
              <w:bottom w:val="single" w:sz="4" w:space="0" w:color="000000"/>
            </w:tcBorders>
            <w:shd w:val="clear" w:color="auto" w:fill="auto"/>
            <w:vAlign w:val="bottom"/>
          </w:tcPr>
          <w:p w14:paraId="49EFACB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11</w:t>
            </w:r>
          </w:p>
        </w:tc>
        <w:tc>
          <w:tcPr>
            <w:tcW w:w="2725" w:type="dxa"/>
            <w:tcBorders>
              <w:top w:val="single" w:sz="4" w:space="0" w:color="000000"/>
              <w:left w:val="single" w:sz="4" w:space="0" w:color="000000"/>
              <w:bottom w:val="single" w:sz="4" w:space="0" w:color="000000"/>
            </w:tcBorders>
            <w:shd w:val="clear" w:color="auto" w:fill="auto"/>
            <w:vAlign w:val="center"/>
          </w:tcPr>
          <w:p w14:paraId="0AC0D4E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22B34F4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5D9B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106</w:t>
            </w:r>
          </w:p>
        </w:tc>
      </w:tr>
      <w:tr w:rsidR="001D6382" w:rsidRPr="00A91424" w14:paraId="728F0857"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3E8E94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28.</w:t>
            </w:r>
          </w:p>
        </w:tc>
        <w:tc>
          <w:tcPr>
            <w:tcW w:w="3181" w:type="dxa"/>
            <w:tcBorders>
              <w:top w:val="single" w:sz="4" w:space="0" w:color="000000"/>
              <w:left w:val="single" w:sz="4" w:space="0" w:color="000000"/>
              <w:bottom w:val="single" w:sz="4" w:space="0" w:color="000000"/>
            </w:tcBorders>
            <w:shd w:val="clear" w:color="auto" w:fill="auto"/>
            <w:vAlign w:val="bottom"/>
          </w:tcPr>
          <w:p w14:paraId="494AD86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12</w:t>
            </w:r>
          </w:p>
        </w:tc>
        <w:tc>
          <w:tcPr>
            <w:tcW w:w="2725" w:type="dxa"/>
            <w:tcBorders>
              <w:top w:val="single" w:sz="4" w:space="0" w:color="000000"/>
              <w:left w:val="single" w:sz="4" w:space="0" w:color="000000"/>
              <w:bottom w:val="single" w:sz="4" w:space="0" w:color="000000"/>
            </w:tcBorders>
            <w:shd w:val="clear" w:color="auto" w:fill="auto"/>
            <w:vAlign w:val="center"/>
          </w:tcPr>
          <w:p w14:paraId="575CF8D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24C3B2B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AEE9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120</w:t>
            </w:r>
          </w:p>
        </w:tc>
      </w:tr>
      <w:tr w:rsidR="001D6382" w:rsidRPr="00A91424" w14:paraId="3FBF212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43FDF6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29.</w:t>
            </w:r>
          </w:p>
        </w:tc>
        <w:tc>
          <w:tcPr>
            <w:tcW w:w="3181" w:type="dxa"/>
            <w:tcBorders>
              <w:top w:val="single" w:sz="4" w:space="0" w:color="000000"/>
              <w:left w:val="single" w:sz="4" w:space="0" w:color="000000"/>
              <w:bottom w:val="single" w:sz="4" w:space="0" w:color="000000"/>
            </w:tcBorders>
            <w:shd w:val="clear" w:color="auto" w:fill="auto"/>
            <w:vAlign w:val="bottom"/>
          </w:tcPr>
          <w:p w14:paraId="51695AB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13</w:t>
            </w:r>
          </w:p>
        </w:tc>
        <w:tc>
          <w:tcPr>
            <w:tcW w:w="2725" w:type="dxa"/>
            <w:tcBorders>
              <w:top w:val="single" w:sz="4" w:space="0" w:color="000000"/>
              <w:left w:val="single" w:sz="4" w:space="0" w:color="000000"/>
              <w:bottom w:val="single" w:sz="4" w:space="0" w:color="000000"/>
            </w:tcBorders>
            <w:shd w:val="clear" w:color="auto" w:fill="auto"/>
            <w:vAlign w:val="center"/>
          </w:tcPr>
          <w:p w14:paraId="51C8F2A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2512771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EA50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262</w:t>
            </w:r>
          </w:p>
        </w:tc>
      </w:tr>
      <w:tr w:rsidR="001D6382" w:rsidRPr="00A91424" w14:paraId="0048827A"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226743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30.</w:t>
            </w:r>
          </w:p>
        </w:tc>
        <w:tc>
          <w:tcPr>
            <w:tcW w:w="3181" w:type="dxa"/>
            <w:tcBorders>
              <w:top w:val="single" w:sz="4" w:space="0" w:color="000000"/>
              <w:left w:val="single" w:sz="4" w:space="0" w:color="000000"/>
              <w:bottom w:val="single" w:sz="4" w:space="0" w:color="000000"/>
            </w:tcBorders>
            <w:shd w:val="clear" w:color="auto" w:fill="auto"/>
            <w:vAlign w:val="bottom"/>
          </w:tcPr>
          <w:p w14:paraId="6E866BA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14</w:t>
            </w:r>
          </w:p>
        </w:tc>
        <w:tc>
          <w:tcPr>
            <w:tcW w:w="2725" w:type="dxa"/>
            <w:tcBorders>
              <w:top w:val="single" w:sz="4" w:space="0" w:color="000000"/>
              <w:left w:val="single" w:sz="4" w:space="0" w:color="000000"/>
              <w:bottom w:val="single" w:sz="4" w:space="0" w:color="000000"/>
            </w:tcBorders>
            <w:shd w:val="clear" w:color="auto" w:fill="auto"/>
            <w:vAlign w:val="center"/>
          </w:tcPr>
          <w:p w14:paraId="35DBCCE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4C5012B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B69D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23</w:t>
            </w:r>
          </w:p>
        </w:tc>
      </w:tr>
      <w:tr w:rsidR="001D6382" w:rsidRPr="00A91424" w14:paraId="617C18B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8C2313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31.</w:t>
            </w:r>
          </w:p>
        </w:tc>
        <w:tc>
          <w:tcPr>
            <w:tcW w:w="3181" w:type="dxa"/>
            <w:tcBorders>
              <w:top w:val="single" w:sz="4" w:space="0" w:color="000000"/>
              <w:left w:val="single" w:sz="4" w:space="0" w:color="000000"/>
              <w:bottom w:val="single" w:sz="4" w:space="0" w:color="000000"/>
            </w:tcBorders>
            <w:shd w:val="clear" w:color="auto" w:fill="auto"/>
            <w:vAlign w:val="bottom"/>
          </w:tcPr>
          <w:p w14:paraId="4CE74CA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Bolhaszeg - Canalizare 06</w:t>
            </w:r>
          </w:p>
        </w:tc>
        <w:tc>
          <w:tcPr>
            <w:tcW w:w="2725" w:type="dxa"/>
            <w:tcBorders>
              <w:top w:val="single" w:sz="4" w:space="0" w:color="000000"/>
              <w:left w:val="single" w:sz="4" w:space="0" w:color="000000"/>
              <w:bottom w:val="single" w:sz="4" w:space="0" w:color="000000"/>
            </w:tcBorders>
            <w:shd w:val="clear" w:color="auto" w:fill="auto"/>
            <w:vAlign w:val="center"/>
          </w:tcPr>
          <w:p w14:paraId="6075392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0C1F534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9D1A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186</w:t>
            </w:r>
          </w:p>
        </w:tc>
      </w:tr>
      <w:tr w:rsidR="001D6382" w:rsidRPr="00A91424" w14:paraId="4035EF20"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0CC9DF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32.</w:t>
            </w:r>
          </w:p>
        </w:tc>
        <w:tc>
          <w:tcPr>
            <w:tcW w:w="3181" w:type="dxa"/>
            <w:tcBorders>
              <w:top w:val="single" w:sz="4" w:space="0" w:color="000000"/>
              <w:left w:val="single" w:sz="4" w:space="0" w:color="000000"/>
              <w:bottom w:val="single" w:sz="4" w:space="0" w:color="000000"/>
            </w:tcBorders>
            <w:shd w:val="clear" w:color="auto" w:fill="auto"/>
            <w:vAlign w:val="bottom"/>
          </w:tcPr>
          <w:p w14:paraId="74D4C7C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Gezder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2200D5D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15195E8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BE8F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50</w:t>
            </w:r>
          </w:p>
        </w:tc>
      </w:tr>
      <w:tr w:rsidR="001D6382" w:rsidRPr="00A91424" w14:paraId="4FBBC33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02387D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33.</w:t>
            </w:r>
          </w:p>
        </w:tc>
        <w:tc>
          <w:tcPr>
            <w:tcW w:w="3181" w:type="dxa"/>
            <w:tcBorders>
              <w:top w:val="single" w:sz="4" w:space="0" w:color="000000"/>
              <w:left w:val="single" w:sz="4" w:space="0" w:color="000000"/>
              <w:bottom w:val="single" w:sz="4" w:space="0" w:color="000000"/>
            </w:tcBorders>
            <w:shd w:val="clear" w:color="auto" w:fill="auto"/>
            <w:vAlign w:val="bottom"/>
          </w:tcPr>
          <w:p w14:paraId="1E1E846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Gyar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13C9C8F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3F2FA75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4696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102</w:t>
            </w:r>
          </w:p>
        </w:tc>
      </w:tr>
      <w:tr w:rsidR="001D6382" w:rsidRPr="00A91424" w14:paraId="53A46C7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13C32E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34.</w:t>
            </w:r>
          </w:p>
        </w:tc>
        <w:tc>
          <w:tcPr>
            <w:tcW w:w="3181" w:type="dxa"/>
            <w:tcBorders>
              <w:top w:val="single" w:sz="4" w:space="0" w:color="000000"/>
              <w:left w:val="single" w:sz="4" w:space="0" w:color="000000"/>
              <w:bottom w:val="single" w:sz="4" w:space="0" w:color="000000"/>
            </w:tcBorders>
            <w:shd w:val="clear" w:color="auto" w:fill="auto"/>
            <w:vAlign w:val="bottom"/>
          </w:tcPr>
          <w:p w14:paraId="2D79845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Gyar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29D5B42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066BF8E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8A87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125</w:t>
            </w:r>
          </w:p>
        </w:tc>
      </w:tr>
      <w:tr w:rsidR="001D6382" w:rsidRPr="00A91424" w14:paraId="4B25BEF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65E2261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35.</w:t>
            </w:r>
          </w:p>
        </w:tc>
        <w:tc>
          <w:tcPr>
            <w:tcW w:w="3181" w:type="dxa"/>
            <w:tcBorders>
              <w:top w:val="single" w:sz="4" w:space="0" w:color="000000"/>
              <w:left w:val="single" w:sz="4" w:space="0" w:color="000000"/>
              <w:bottom w:val="single" w:sz="4" w:space="0" w:color="000000"/>
            </w:tcBorders>
            <w:shd w:val="clear" w:color="auto" w:fill="auto"/>
            <w:vAlign w:val="bottom"/>
          </w:tcPr>
          <w:p w14:paraId="2FDCFD4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Gyar - Canalizare 03</w:t>
            </w:r>
          </w:p>
        </w:tc>
        <w:tc>
          <w:tcPr>
            <w:tcW w:w="2725" w:type="dxa"/>
            <w:tcBorders>
              <w:top w:val="single" w:sz="4" w:space="0" w:color="000000"/>
              <w:left w:val="single" w:sz="4" w:space="0" w:color="000000"/>
              <w:bottom w:val="single" w:sz="4" w:space="0" w:color="000000"/>
            </w:tcBorders>
            <w:shd w:val="clear" w:color="auto" w:fill="auto"/>
            <w:vAlign w:val="center"/>
          </w:tcPr>
          <w:p w14:paraId="4BEE59D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11F9C2B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0652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93</w:t>
            </w:r>
          </w:p>
        </w:tc>
      </w:tr>
      <w:tr w:rsidR="001D6382" w:rsidRPr="00A91424" w14:paraId="15DB4D65"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021B16B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36.</w:t>
            </w:r>
          </w:p>
        </w:tc>
        <w:tc>
          <w:tcPr>
            <w:tcW w:w="3181" w:type="dxa"/>
            <w:tcBorders>
              <w:top w:val="single" w:sz="4" w:space="0" w:color="000000"/>
              <w:left w:val="single" w:sz="4" w:space="0" w:color="000000"/>
              <w:bottom w:val="single" w:sz="4" w:space="0" w:color="000000"/>
            </w:tcBorders>
            <w:shd w:val="clear" w:color="auto" w:fill="auto"/>
            <w:vAlign w:val="bottom"/>
          </w:tcPr>
          <w:p w14:paraId="64434B4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Gyar - Canalizare 04</w:t>
            </w:r>
          </w:p>
        </w:tc>
        <w:tc>
          <w:tcPr>
            <w:tcW w:w="2725" w:type="dxa"/>
            <w:tcBorders>
              <w:top w:val="single" w:sz="4" w:space="0" w:color="000000"/>
              <w:left w:val="single" w:sz="4" w:space="0" w:color="000000"/>
              <w:bottom w:val="single" w:sz="4" w:space="0" w:color="000000"/>
            </w:tcBorders>
            <w:shd w:val="clear" w:color="auto" w:fill="auto"/>
            <w:vAlign w:val="center"/>
          </w:tcPr>
          <w:p w14:paraId="04AC237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5AD84A1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F3C5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383</w:t>
            </w:r>
          </w:p>
        </w:tc>
      </w:tr>
      <w:tr w:rsidR="001D6382" w:rsidRPr="00A91424" w14:paraId="79D30FF9"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1934E97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37.</w:t>
            </w:r>
          </w:p>
        </w:tc>
        <w:tc>
          <w:tcPr>
            <w:tcW w:w="3181" w:type="dxa"/>
            <w:tcBorders>
              <w:top w:val="single" w:sz="4" w:space="0" w:color="000000"/>
              <w:left w:val="single" w:sz="4" w:space="0" w:color="000000"/>
              <w:bottom w:val="single" w:sz="4" w:space="0" w:color="000000"/>
            </w:tcBorders>
            <w:shd w:val="clear" w:color="auto" w:fill="auto"/>
            <w:vAlign w:val="bottom"/>
          </w:tcPr>
          <w:p w14:paraId="1DED68E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Gyar - Canalizare 05</w:t>
            </w:r>
          </w:p>
        </w:tc>
        <w:tc>
          <w:tcPr>
            <w:tcW w:w="2725" w:type="dxa"/>
            <w:tcBorders>
              <w:top w:val="single" w:sz="4" w:space="0" w:color="000000"/>
              <w:left w:val="single" w:sz="4" w:space="0" w:color="000000"/>
              <w:bottom w:val="single" w:sz="4" w:space="0" w:color="000000"/>
            </w:tcBorders>
            <w:shd w:val="clear" w:color="auto" w:fill="auto"/>
            <w:vAlign w:val="center"/>
          </w:tcPr>
          <w:p w14:paraId="37DE244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6021D69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3085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103</w:t>
            </w:r>
          </w:p>
        </w:tc>
      </w:tr>
      <w:tr w:rsidR="001D6382" w:rsidRPr="00A91424" w14:paraId="443D63CC"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118A9A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38.</w:t>
            </w:r>
          </w:p>
        </w:tc>
        <w:tc>
          <w:tcPr>
            <w:tcW w:w="3181" w:type="dxa"/>
            <w:tcBorders>
              <w:top w:val="single" w:sz="4" w:space="0" w:color="000000"/>
              <w:left w:val="single" w:sz="4" w:space="0" w:color="000000"/>
              <w:bottom w:val="single" w:sz="4" w:space="0" w:color="000000"/>
            </w:tcBorders>
            <w:shd w:val="clear" w:color="auto" w:fill="auto"/>
            <w:vAlign w:val="bottom"/>
          </w:tcPr>
          <w:p w14:paraId="1A3188F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Gyar - Canalizare 06</w:t>
            </w:r>
          </w:p>
        </w:tc>
        <w:tc>
          <w:tcPr>
            <w:tcW w:w="2725" w:type="dxa"/>
            <w:tcBorders>
              <w:top w:val="single" w:sz="4" w:space="0" w:color="000000"/>
              <w:left w:val="single" w:sz="4" w:space="0" w:color="000000"/>
              <w:bottom w:val="single" w:sz="4" w:space="0" w:color="000000"/>
            </w:tcBorders>
            <w:shd w:val="clear" w:color="auto" w:fill="auto"/>
            <w:vAlign w:val="center"/>
          </w:tcPr>
          <w:p w14:paraId="795F698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5C5F5F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D315</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11DB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1716</w:t>
            </w:r>
          </w:p>
        </w:tc>
      </w:tr>
      <w:tr w:rsidR="001D6382" w:rsidRPr="00A91424" w14:paraId="6D08C60A"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022A680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39.</w:t>
            </w:r>
          </w:p>
        </w:tc>
        <w:tc>
          <w:tcPr>
            <w:tcW w:w="3181" w:type="dxa"/>
            <w:tcBorders>
              <w:top w:val="single" w:sz="4" w:space="0" w:color="000000"/>
              <w:left w:val="single" w:sz="4" w:space="0" w:color="000000"/>
              <w:bottom w:val="single" w:sz="4" w:space="0" w:color="000000"/>
            </w:tcBorders>
            <w:shd w:val="clear" w:color="auto" w:fill="auto"/>
            <w:vAlign w:val="bottom"/>
          </w:tcPr>
          <w:p w14:paraId="2FE64D2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Hegykert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312AC53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50DD672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A897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325</w:t>
            </w:r>
          </w:p>
        </w:tc>
      </w:tr>
      <w:tr w:rsidR="001D6382" w:rsidRPr="00A91424" w14:paraId="4FFC26FB"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04A25AB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40.</w:t>
            </w:r>
          </w:p>
        </w:tc>
        <w:tc>
          <w:tcPr>
            <w:tcW w:w="3181" w:type="dxa"/>
            <w:tcBorders>
              <w:top w:val="single" w:sz="4" w:space="0" w:color="000000"/>
              <w:left w:val="single" w:sz="4" w:space="0" w:color="000000"/>
              <w:bottom w:val="single" w:sz="4" w:space="0" w:color="000000"/>
            </w:tcBorders>
            <w:shd w:val="clear" w:color="auto" w:fill="auto"/>
            <w:vAlign w:val="bottom"/>
          </w:tcPr>
          <w:p w14:paraId="637F7D6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Hollok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2CFA4DC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1986AD1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A8D5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38</w:t>
            </w:r>
          </w:p>
        </w:tc>
      </w:tr>
      <w:tr w:rsidR="001D6382" w:rsidRPr="00A91424" w14:paraId="34567561"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17703AC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41.</w:t>
            </w:r>
          </w:p>
        </w:tc>
        <w:tc>
          <w:tcPr>
            <w:tcW w:w="3181" w:type="dxa"/>
            <w:tcBorders>
              <w:top w:val="single" w:sz="4" w:space="0" w:color="000000"/>
              <w:left w:val="single" w:sz="4" w:space="0" w:color="000000"/>
              <w:bottom w:val="single" w:sz="4" w:space="0" w:color="000000"/>
            </w:tcBorders>
            <w:shd w:val="clear" w:color="auto" w:fill="auto"/>
            <w:vAlign w:val="bottom"/>
          </w:tcPr>
          <w:p w14:paraId="478AFA9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Hollok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39BB819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696658F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ED10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204</w:t>
            </w:r>
          </w:p>
        </w:tc>
      </w:tr>
      <w:tr w:rsidR="001D6382" w:rsidRPr="00A91424" w14:paraId="66696AF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73E1D0A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42.</w:t>
            </w:r>
          </w:p>
        </w:tc>
        <w:tc>
          <w:tcPr>
            <w:tcW w:w="3181" w:type="dxa"/>
            <w:tcBorders>
              <w:top w:val="single" w:sz="4" w:space="0" w:color="000000"/>
              <w:left w:val="single" w:sz="4" w:space="0" w:color="000000"/>
              <w:bottom w:val="single" w:sz="4" w:space="0" w:color="000000"/>
            </w:tcBorders>
            <w:shd w:val="clear" w:color="auto" w:fill="auto"/>
            <w:vAlign w:val="bottom"/>
          </w:tcPr>
          <w:p w14:paraId="390F266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Hollok - Canalizare 03</w:t>
            </w:r>
          </w:p>
        </w:tc>
        <w:tc>
          <w:tcPr>
            <w:tcW w:w="2725" w:type="dxa"/>
            <w:tcBorders>
              <w:top w:val="single" w:sz="4" w:space="0" w:color="000000"/>
              <w:left w:val="single" w:sz="4" w:space="0" w:color="000000"/>
              <w:bottom w:val="single" w:sz="4" w:space="0" w:color="000000"/>
            </w:tcBorders>
            <w:shd w:val="clear" w:color="auto" w:fill="auto"/>
            <w:vAlign w:val="center"/>
          </w:tcPr>
          <w:p w14:paraId="154242F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2A100B5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0145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258</w:t>
            </w:r>
          </w:p>
        </w:tc>
      </w:tr>
      <w:tr w:rsidR="001D6382" w:rsidRPr="00A91424" w14:paraId="29052DB1"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7538FD8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43.</w:t>
            </w:r>
          </w:p>
        </w:tc>
        <w:tc>
          <w:tcPr>
            <w:tcW w:w="3181" w:type="dxa"/>
            <w:tcBorders>
              <w:top w:val="single" w:sz="4" w:space="0" w:color="000000"/>
              <w:left w:val="single" w:sz="4" w:space="0" w:color="000000"/>
              <w:bottom w:val="single" w:sz="4" w:space="0" w:color="000000"/>
            </w:tcBorders>
            <w:shd w:val="clear" w:color="auto" w:fill="auto"/>
            <w:vAlign w:val="bottom"/>
          </w:tcPr>
          <w:p w14:paraId="26645ED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Kapolnaszeg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739857A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36681FF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F802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154</w:t>
            </w:r>
          </w:p>
        </w:tc>
      </w:tr>
      <w:tr w:rsidR="001D6382" w:rsidRPr="00A91424" w14:paraId="1E2CDFA7"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46B6B5F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44.</w:t>
            </w:r>
          </w:p>
        </w:tc>
        <w:tc>
          <w:tcPr>
            <w:tcW w:w="3181" w:type="dxa"/>
            <w:tcBorders>
              <w:top w:val="single" w:sz="4" w:space="0" w:color="000000"/>
              <w:left w:val="single" w:sz="4" w:space="0" w:color="000000"/>
              <w:bottom w:val="single" w:sz="4" w:space="0" w:color="000000"/>
            </w:tcBorders>
            <w:shd w:val="clear" w:color="auto" w:fill="auto"/>
            <w:vAlign w:val="bottom"/>
          </w:tcPr>
          <w:p w14:paraId="6A70B12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Kapolnaszeg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004A1EB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3689D0C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B9B9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531</w:t>
            </w:r>
          </w:p>
        </w:tc>
      </w:tr>
      <w:tr w:rsidR="001D6382" w:rsidRPr="00A91424" w14:paraId="024D47E3"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3A8CBD7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45.</w:t>
            </w:r>
          </w:p>
        </w:tc>
        <w:tc>
          <w:tcPr>
            <w:tcW w:w="3181" w:type="dxa"/>
            <w:tcBorders>
              <w:top w:val="single" w:sz="4" w:space="0" w:color="000000"/>
              <w:left w:val="single" w:sz="4" w:space="0" w:color="000000"/>
              <w:bottom w:val="single" w:sz="4" w:space="0" w:color="000000"/>
            </w:tcBorders>
            <w:shd w:val="clear" w:color="auto" w:fill="auto"/>
            <w:vAlign w:val="bottom"/>
          </w:tcPr>
          <w:p w14:paraId="444C859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Kapolnaszeg - Canalizare 03</w:t>
            </w:r>
          </w:p>
        </w:tc>
        <w:tc>
          <w:tcPr>
            <w:tcW w:w="2725" w:type="dxa"/>
            <w:tcBorders>
              <w:top w:val="single" w:sz="4" w:space="0" w:color="000000"/>
              <w:left w:val="single" w:sz="4" w:space="0" w:color="000000"/>
              <w:bottom w:val="single" w:sz="4" w:space="0" w:color="000000"/>
            </w:tcBorders>
            <w:shd w:val="clear" w:color="auto" w:fill="auto"/>
            <w:vAlign w:val="center"/>
          </w:tcPr>
          <w:p w14:paraId="46AE077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1D62162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7FA6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47</w:t>
            </w:r>
          </w:p>
        </w:tc>
      </w:tr>
      <w:tr w:rsidR="001D6382" w:rsidRPr="00A91424" w14:paraId="45BE0C37"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69CB917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46.</w:t>
            </w:r>
          </w:p>
        </w:tc>
        <w:tc>
          <w:tcPr>
            <w:tcW w:w="3181" w:type="dxa"/>
            <w:tcBorders>
              <w:top w:val="single" w:sz="4" w:space="0" w:color="000000"/>
              <w:left w:val="single" w:sz="4" w:space="0" w:color="000000"/>
              <w:bottom w:val="single" w:sz="4" w:space="0" w:color="000000"/>
            </w:tcBorders>
            <w:shd w:val="clear" w:color="auto" w:fill="auto"/>
            <w:vAlign w:val="bottom"/>
          </w:tcPr>
          <w:p w14:paraId="4198D02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Kapolnaszeg - Canalizare 04</w:t>
            </w:r>
          </w:p>
        </w:tc>
        <w:tc>
          <w:tcPr>
            <w:tcW w:w="2725" w:type="dxa"/>
            <w:tcBorders>
              <w:top w:val="single" w:sz="4" w:space="0" w:color="000000"/>
              <w:left w:val="single" w:sz="4" w:space="0" w:color="000000"/>
              <w:bottom w:val="single" w:sz="4" w:space="0" w:color="000000"/>
            </w:tcBorders>
            <w:shd w:val="clear" w:color="auto" w:fill="auto"/>
            <w:vAlign w:val="center"/>
          </w:tcPr>
          <w:p w14:paraId="1E759EE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215D51F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D5E7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328</w:t>
            </w:r>
          </w:p>
        </w:tc>
      </w:tr>
      <w:tr w:rsidR="001D6382" w:rsidRPr="00A91424" w14:paraId="1E80C88F"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26E7860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47.</w:t>
            </w:r>
          </w:p>
        </w:tc>
        <w:tc>
          <w:tcPr>
            <w:tcW w:w="3181" w:type="dxa"/>
            <w:tcBorders>
              <w:top w:val="single" w:sz="4" w:space="0" w:color="000000"/>
              <w:left w:val="single" w:sz="4" w:space="0" w:color="000000"/>
              <w:bottom w:val="single" w:sz="4" w:space="0" w:color="000000"/>
            </w:tcBorders>
            <w:shd w:val="clear" w:color="auto" w:fill="auto"/>
            <w:vAlign w:val="bottom"/>
          </w:tcPr>
          <w:p w14:paraId="1B0D91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Kicsi Blorkor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72950A2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5AB4AFF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C9E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33</w:t>
            </w:r>
          </w:p>
        </w:tc>
      </w:tr>
      <w:tr w:rsidR="001D6382" w:rsidRPr="00A91424" w14:paraId="7AAEA3B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4D9AC72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lastRenderedPageBreak/>
              <w:t>48.</w:t>
            </w:r>
          </w:p>
        </w:tc>
        <w:tc>
          <w:tcPr>
            <w:tcW w:w="3181" w:type="dxa"/>
            <w:tcBorders>
              <w:top w:val="single" w:sz="4" w:space="0" w:color="000000"/>
              <w:left w:val="single" w:sz="4" w:space="0" w:color="000000"/>
              <w:bottom w:val="single" w:sz="4" w:space="0" w:color="000000"/>
            </w:tcBorders>
            <w:shd w:val="clear" w:color="auto" w:fill="auto"/>
            <w:vAlign w:val="bottom"/>
          </w:tcPr>
          <w:p w14:paraId="45D7F02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Kicsi Blorkor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0824C3B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0575ECA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45E9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130</w:t>
            </w:r>
          </w:p>
        </w:tc>
      </w:tr>
      <w:tr w:rsidR="001D6382" w:rsidRPr="00A91424" w14:paraId="27AA06F5"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18CBBF4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49.</w:t>
            </w:r>
          </w:p>
        </w:tc>
        <w:tc>
          <w:tcPr>
            <w:tcW w:w="3181" w:type="dxa"/>
            <w:tcBorders>
              <w:top w:val="single" w:sz="4" w:space="0" w:color="000000"/>
              <w:left w:val="single" w:sz="4" w:space="0" w:color="000000"/>
              <w:bottom w:val="single" w:sz="4" w:space="0" w:color="000000"/>
            </w:tcBorders>
            <w:shd w:val="clear" w:color="auto" w:fill="auto"/>
            <w:vAlign w:val="bottom"/>
          </w:tcPr>
          <w:p w14:paraId="5B7512B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Kicsi Utca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355C5BE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333EDA8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2419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415</w:t>
            </w:r>
          </w:p>
        </w:tc>
      </w:tr>
      <w:tr w:rsidR="001D6382" w:rsidRPr="00A91424" w14:paraId="2736C66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40D9B01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50.</w:t>
            </w:r>
          </w:p>
        </w:tc>
        <w:tc>
          <w:tcPr>
            <w:tcW w:w="3181" w:type="dxa"/>
            <w:tcBorders>
              <w:top w:val="single" w:sz="4" w:space="0" w:color="000000"/>
              <w:left w:val="single" w:sz="4" w:space="0" w:color="000000"/>
              <w:bottom w:val="single" w:sz="4" w:space="0" w:color="000000"/>
            </w:tcBorders>
            <w:shd w:val="clear" w:color="auto" w:fill="auto"/>
            <w:vAlign w:val="bottom"/>
          </w:tcPr>
          <w:p w14:paraId="7A44EF9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Kolektiv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41A9600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19D4FDE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C495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259</w:t>
            </w:r>
          </w:p>
        </w:tc>
      </w:tr>
      <w:tr w:rsidR="001D6382" w:rsidRPr="00A91424" w14:paraId="3B2B6D59"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7B664CE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51.</w:t>
            </w:r>
          </w:p>
        </w:tc>
        <w:tc>
          <w:tcPr>
            <w:tcW w:w="3181" w:type="dxa"/>
            <w:tcBorders>
              <w:top w:val="single" w:sz="4" w:space="0" w:color="000000"/>
              <w:left w:val="single" w:sz="4" w:space="0" w:color="000000"/>
              <w:bottom w:val="single" w:sz="4" w:space="0" w:color="000000"/>
            </w:tcBorders>
            <w:shd w:val="clear" w:color="auto" w:fill="auto"/>
            <w:vAlign w:val="bottom"/>
          </w:tcPr>
          <w:p w14:paraId="1EA16B4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Kolektiv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319D342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76E74A5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C85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40</w:t>
            </w:r>
          </w:p>
        </w:tc>
      </w:tr>
      <w:tr w:rsidR="001D6382" w:rsidRPr="00A91424" w14:paraId="34DF0F2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0C0EB19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52.</w:t>
            </w:r>
          </w:p>
        </w:tc>
        <w:tc>
          <w:tcPr>
            <w:tcW w:w="3181" w:type="dxa"/>
            <w:tcBorders>
              <w:top w:val="single" w:sz="4" w:space="0" w:color="000000"/>
              <w:left w:val="single" w:sz="4" w:space="0" w:color="000000"/>
              <w:bottom w:val="single" w:sz="4" w:space="0" w:color="000000"/>
            </w:tcBorders>
            <w:shd w:val="clear" w:color="auto" w:fill="auto"/>
            <w:vAlign w:val="bottom"/>
          </w:tcPr>
          <w:p w14:paraId="2ABEF76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Malom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7B25B0D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6FFED99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E3E7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245</w:t>
            </w:r>
          </w:p>
        </w:tc>
      </w:tr>
      <w:tr w:rsidR="001D6382" w:rsidRPr="00A91424" w14:paraId="5760590D"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6C5546A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53.</w:t>
            </w:r>
          </w:p>
        </w:tc>
        <w:tc>
          <w:tcPr>
            <w:tcW w:w="3181" w:type="dxa"/>
            <w:tcBorders>
              <w:top w:val="single" w:sz="4" w:space="0" w:color="000000"/>
              <w:left w:val="single" w:sz="4" w:space="0" w:color="000000"/>
              <w:bottom w:val="single" w:sz="4" w:space="0" w:color="000000"/>
            </w:tcBorders>
            <w:shd w:val="clear" w:color="auto" w:fill="auto"/>
            <w:vAlign w:val="bottom"/>
          </w:tcPr>
          <w:p w14:paraId="1E84355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Malom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50FECE6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5A420F8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B79E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194</w:t>
            </w:r>
          </w:p>
        </w:tc>
      </w:tr>
      <w:tr w:rsidR="001D6382" w:rsidRPr="00A91424" w14:paraId="3313DE9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2645222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54.</w:t>
            </w:r>
          </w:p>
        </w:tc>
        <w:tc>
          <w:tcPr>
            <w:tcW w:w="3181" w:type="dxa"/>
            <w:tcBorders>
              <w:top w:val="single" w:sz="4" w:space="0" w:color="000000"/>
              <w:left w:val="single" w:sz="4" w:space="0" w:color="000000"/>
              <w:bottom w:val="single" w:sz="4" w:space="0" w:color="000000"/>
            </w:tcBorders>
            <w:shd w:val="clear" w:color="auto" w:fill="auto"/>
            <w:vAlign w:val="bottom"/>
          </w:tcPr>
          <w:p w14:paraId="453C61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Malom - Canalizare 03</w:t>
            </w:r>
          </w:p>
        </w:tc>
        <w:tc>
          <w:tcPr>
            <w:tcW w:w="2725" w:type="dxa"/>
            <w:tcBorders>
              <w:top w:val="single" w:sz="4" w:space="0" w:color="000000"/>
              <w:left w:val="single" w:sz="4" w:space="0" w:color="000000"/>
              <w:bottom w:val="single" w:sz="4" w:space="0" w:color="000000"/>
            </w:tcBorders>
            <w:shd w:val="clear" w:color="auto" w:fill="auto"/>
            <w:vAlign w:val="center"/>
          </w:tcPr>
          <w:p w14:paraId="3886861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1BD1E50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C603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24</w:t>
            </w:r>
          </w:p>
        </w:tc>
      </w:tr>
      <w:tr w:rsidR="001D6382" w:rsidRPr="00A91424" w14:paraId="73E9E7B3"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1C4E508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55.</w:t>
            </w:r>
          </w:p>
        </w:tc>
        <w:tc>
          <w:tcPr>
            <w:tcW w:w="3181" w:type="dxa"/>
            <w:tcBorders>
              <w:top w:val="single" w:sz="4" w:space="0" w:color="000000"/>
              <w:left w:val="single" w:sz="4" w:space="0" w:color="000000"/>
              <w:bottom w:val="single" w:sz="4" w:space="0" w:color="000000"/>
            </w:tcBorders>
            <w:shd w:val="clear" w:color="auto" w:fill="auto"/>
            <w:vAlign w:val="bottom"/>
          </w:tcPr>
          <w:p w14:paraId="0374C59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Merleg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31CD8E5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35DB9BC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486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76</w:t>
            </w:r>
          </w:p>
        </w:tc>
      </w:tr>
      <w:tr w:rsidR="001D6382" w:rsidRPr="00A91424" w14:paraId="79A2DF46"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6F6AAC8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56.</w:t>
            </w:r>
          </w:p>
        </w:tc>
        <w:tc>
          <w:tcPr>
            <w:tcW w:w="3181" w:type="dxa"/>
            <w:tcBorders>
              <w:top w:val="single" w:sz="4" w:space="0" w:color="000000"/>
              <w:left w:val="single" w:sz="4" w:space="0" w:color="000000"/>
              <w:bottom w:val="single" w:sz="4" w:space="0" w:color="000000"/>
            </w:tcBorders>
            <w:shd w:val="clear" w:color="auto" w:fill="auto"/>
            <w:vAlign w:val="bottom"/>
          </w:tcPr>
          <w:p w14:paraId="6A6A4DB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Merleg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0B33B9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5A7164A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F88E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181</w:t>
            </w:r>
          </w:p>
        </w:tc>
      </w:tr>
      <w:tr w:rsidR="001D6382" w:rsidRPr="00A91424" w14:paraId="59E3590E"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785C81D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57.</w:t>
            </w:r>
          </w:p>
        </w:tc>
        <w:tc>
          <w:tcPr>
            <w:tcW w:w="3181" w:type="dxa"/>
            <w:tcBorders>
              <w:top w:val="single" w:sz="4" w:space="0" w:color="000000"/>
              <w:left w:val="single" w:sz="4" w:space="0" w:color="000000"/>
              <w:bottom w:val="single" w:sz="4" w:space="0" w:color="000000"/>
            </w:tcBorders>
            <w:shd w:val="clear" w:color="auto" w:fill="auto"/>
            <w:vAlign w:val="bottom"/>
          </w:tcPr>
          <w:p w14:paraId="0FED968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Mezo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28B4A44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350E9BC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AB0F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160</w:t>
            </w:r>
          </w:p>
        </w:tc>
      </w:tr>
      <w:tr w:rsidR="001D6382" w:rsidRPr="00A91424" w14:paraId="4E5887C1"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01DC54D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58.</w:t>
            </w:r>
          </w:p>
        </w:tc>
        <w:tc>
          <w:tcPr>
            <w:tcW w:w="3181" w:type="dxa"/>
            <w:tcBorders>
              <w:top w:val="single" w:sz="4" w:space="0" w:color="000000"/>
              <w:left w:val="single" w:sz="4" w:space="0" w:color="000000"/>
              <w:bottom w:val="single" w:sz="4" w:space="0" w:color="000000"/>
            </w:tcBorders>
            <w:shd w:val="clear" w:color="auto" w:fill="auto"/>
            <w:vAlign w:val="bottom"/>
          </w:tcPr>
          <w:p w14:paraId="7CAE8A8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Mezo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4F05242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1348C51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E8D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49</w:t>
            </w:r>
          </w:p>
        </w:tc>
      </w:tr>
      <w:tr w:rsidR="001D6382" w:rsidRPr="00A91424" w14:paraId="6638361B"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355CE73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59.</w:t>
            </w:r>
          </w:p>
        </w:tc>
        <w:tc>
          <w:tcPr>
            <w:tcW w:w="3181" w:type="dxa"/>
            <w:tcBorders>
              <w:top w:val="single" w:sz="4" w:space="0" w:color="000000"/>
              <w:left w:val="single" w:sz="4" w:space="0" w:color="000000"/>
              <w:bottom w:val="single" w:sz="4" w:space="0" w:color="000000"/>
            </w:tcBorders>
            <w:shd w:val="clear" w:color="auto" w:fill="auto"/>
            <w:vAlign w:val="bottom"/>
          </w:tcPr>
          <w:p w14:paraId="481EABE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Moszt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5BB599F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60E0FC9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6EE7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561</w:t>
            </w:r>
          </w:p>
        </w:tc>
      </w:tr>
      <w:tr w:rsidR="001D6382" w:rsidRPr="00A91424" w14:paraId="0E7FF23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15809D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60.</w:t>
            </w:r>
          </w:p>
        </w:tc>
        <w:tc>
          <w:tcPr>
            <w:tcW w:w="3181" w:type="dxa"/>
            <w:tcBorders>
              <w:top w:val="single" w:sz="4" w:space="0" w:color="000000"/>
              <w:left w:val="single" w:sz="4" w:space="0" w:color="000000"/>
              <w:bottom w:val="single" w:sz="4" w:space="0" w:color="000000"/>
            </w:tcBorders>
            <w:shd w:val="clear" w:color="auto" w:fill="auto"/>
            <w:vAlign w:val="bottom"/>
          </w:tcPr>
          <w:p w14:paraId="02383B9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Moszt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4252A7D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77FD750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EF4B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155</w:t>
            </w:r>
          </w:p>
        </w:tc>
      </w:tr>
      <w:tr w:rsidR="001D6382" w:rsidRPr="00A91424" w14:paraId="793CFE0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5D7C15F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61.</w:t>
            </w:r>
          </w:p>
        </w:tc>
        <w:tc>
          <w:tcPr>
            <w:tcW w:w="3181" w:type="dxa"/>
            <w:tcBorders>
              <w:top w:val="single" w:sz="4" w:space="0" w:color="000000"/>
              <w:left w:val="single" w:sz="4" w:space="0" w:color="000000"/>
              <w:bottom w:val="single" w:sz="4" w:space="0" w:color="000000"/>
            </w:tcBorders>
            <w:shd w:val="clear" w:color="auto" w:fill="auto"/>
            <w:vAlign w:val="bottom"/>
          </w:tcPr>
          <w:p w14:paraId="7C63E42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Pataki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1F35495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5A4B9B6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5572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408</w:t>
            </w:r>
          </w:p>
        </w:tc>
      </w:tr>
      <w:tr w:rsidR="001D6382" w:rsidRPr="00A91424" w14:paraId="2BFC0AA5"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33EA5FB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62.</w:t>
            </w:r>
          </w:p>
        </w:tc>
        <w:tc>
          <w:tcPr>
            <w:tcW w:w="3181" w:type="dxa"/>
            <w:tcBorders>
              <w:top w:val="single" w:sz="4" w:space="0" w:color="000000"/>
              <w:left w:val="single" w:sz="4" w:space="0" w:color="000000"/>
              <w:bottom w:val="single" w:sz="4" w:space="0" w:color="000000"/>
            </w:tcBorders>
            <w:shd w:val="clear" w:color="auto" w:fill="auto"/>
            <w:vAlign w:val="bottom"/>
          </w:tcPr>
          <w:p w14:paraId="416684A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Piac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14FD16E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4C65446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E407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89</w:t>
            </w:r>
          </w:p>
        </w:tc>
      </w:tr>
      <w:tr w:rsidR="001D6382" w:rsidRPr="00A91424" w14:paraId="27268A0C"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7F31279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63.</w:t>
            </w:r>
          </w:p>
        </w:tc>
        <w:tc>
          <w:tcPr>
            <w:tcW w:w="3181" w:type="dxa"/>
            <w:tcBorders>
              <w:top w:val="single" w:sz="4" w:space="0" w:color="000000"/>
              <w:left w:val="single" w:sz="4" w:space="0" w:color="000000"/>
              <w:bottom w:val="single" w:sz="4" w:space="0" w:color="000000"/>
            </w:tcBorders>
            <w:shd w:val="clear" w:color="auto" w:fill="auto"/>
            <w:vAlign w:val="bottom"/>
          </w:tcPr>
          <w:p w14:paraId="1BC9C3C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Szepek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266841A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08AB320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C182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197</w:t>
            </w:r>
          </w:p>
        </w:tc>
      </w:tr>
      <w:tr w:rsidR="001D6382" w:rsidRPr="00A91424" w14:paraId="1E9074C6"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0C8AC2F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64.</w:t>
            </w:r>
          </w:p>
        </w:tc>
        <w:tc>
          <w:tcPr>
            <w:tcW w:w="3181" w:type="dxa"/>
            <w:tcBorders>
              <w:top w:val="single" w:sz="4" w:space="0" w:color="000000"/>
              <w:left w:val="single" w:sz="4" w:space="0" w:color="000000"/>
              <w:bottom w:val="single" w:sz="4" w:space="0" w:color="000000"/>
            </w:tcBorders>
            <w:shd w:val="clear" w:color="auto" w:fill="auto"/>
            <w:vAlign w:val="bottom"/>
          </w:tcPr>
          <w:p w14:paraId="4265E74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Temeto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5A656F9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00760E6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3618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131</w:t>
            </w:r>
          </w:p>
        </w:tc>
      </w:tr>
      <w:tr w:rsidR="001D6382" w:rsidRPr="00A91424" w14:paraId="32704FED"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26DC85E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65.</w:t>
            </w:r>
          </w:p>
        </w:tc>
        <w:tc>
          <w:tcPr>
            <w:tcW w:w="3181" w:type="dxa"/>
            <w:tcBorders>
              <w:top w:val="single" w:sz="4" w:space="0" w:color="000000"/>
              <w:left w:val="single" w:sz="4" w:space="0" w:color="000000"/>
              <w:bottom w:val="single" w:sz="4" w:space="0" w:color="000000"/>
            </w:tcBorders>
            <w:shd w:val="clear" w:color="auto" w:fill="auto"/>
            <w:vAlign w:val="bottom"/>
          </w:tcPr>
          <w:p w14:paraId="7508DA2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Templom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6FA727E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7AB3637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BF19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856</w:t>
            </w:r>
          </w:p>
        </w:tc>
      </w:tr>
      <w:tr w:rsidR="001D6382" w:rsidRPr="00A91424" w14:paraId="70A4DD65"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19B70CA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66.</w:t>
            </w:r>
          </w:p>
        </w:tc>
        <w:tc>
          <w:tcPr>
            <w:tcW w:w="3181" w:type="dxa"/>
            <w:tcBorders>
              <w:top w:val="single" w:sz="4" w:space="0" w:color="000000"/>
              <w:left w:val="single" w:sz="4" w:space="0" w:color="000000"/>
              <w:bottom w:val="single" w:sz="4" w:space="0" w:color="000000"/>
            </w:tcBorders>
            <w:shd w:val="clear" w:color="auto" w:fill="auto"/>
            <w:vAlign w:val="bottom"/>
          </w:tcPr>
          <w:p w14:paraId="1E6DC03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Templom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737475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55CE34B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9BEA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294</w:t>
            </w:r>
          </w:p>
        </w:tc>
      </w:tr>
      <w:tr w:rsidR="001D6382" w:rsidRPr="00A91424" w14:paraId="6AAA8F7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7FCE50C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67.</w:t>
            </w:r>
          </w:p>
        </w:tc>
        <w:tc>
          <w:tcPr>
            <w:tcW w:w="3181" w:type="dxa"/>
            <w:tcBorders>
              <w:top w:val="single" w:sz="4" w:space="0" w:color="000000"/>
              <w:left w:val="single" w:sz="4" w:space="0" w:color="000000"/>
              <w:bottom w:val="single" w:sz="4" w:space="0" w:color="000000"/>
            </w:tcBorders>
            <w:shd w:val="clear" w:color="auto" w:fill="auto"/>
            <w:vAlign w:val="bottom"/>
          </w:tcPr>
          <w:p w14:paraId="28FD70C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Todorok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1DDB783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079F1F7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5B62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89</w:t>
            </w:r>
          </w:p>
        </w:tc>
      </w:tr>
      <w:tr w:rsidR="001D6382" w:rsidRPr="00A91424" w14:paraId="315A48E5"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2C4E041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68.</w:t>
            </w:r>
          </w:p>
        </w:tc>
        <w:tc>
          <w:tcPr>
            <w:tcW w:w="3181" w:type="dxa"/>
            <w:tcBorders>
              <w:top w:val="single" w:sz="4" w:space="0" w:color="000000"/>
              <w:left w:val="single" w:sz="4" w:space="0" w:color="000000"/>
              <w:bottom w:val="single" w:sz="4" w:space="0" w:color="000000"/>
            </w:tcBorders>
            <w:shd w:val="clear" w:color="auto" w:fill="auto"/>
            <w:vAlign w:val="bottom"/>
          </w:tcPr>
          <w:p w14:paraId="4800EED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Uj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66D7257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66C60A8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E6F8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819</w:t>
            </w:r>
          </w:p>
        </w:tc>
      </w:tr>
      <w:tr w:rsidR="001D6382" w:rsidRPr="00A91424" w14:paraId="7EC9DD26"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6FAB366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69.</w:t>
            </w:r>
          </w:p>
        </w:tc>
        <w:tc>
          <w:tcPr>
            <w:tcW w:w="3181" w:type="dxa"/>
            <w:tcBorders>
              <w:top w:val="single" w:sz="4" w:space="0" w:color="000000"/>
              <w:left w:val="single" w:sz="4" w:space="0" w:color="000000"/>
              <w:bottom w:val="single" w:sz="4" w:space="0" w:color="000000"/>
            </w:tcBorders>
            <w:shd w:val="clear" w:color="auto" w:fill="auto"/>
            <w:vAlign w:val="bottom"/>
          </w:tcPr>
          <w:p w14:paraId="16531CF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Uj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0D8BA3E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411C6D4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9F14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30</w:t>
            </w:r>
          </w:p>
        </w:tc>
      </w:tr>
      <w:tr w:rsidR="001D6382" w:rsidRPr="00A91424" w14:paraId="04C8EBAF"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2135E90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70.</w:t>
            </w:r>
          </w:p>
        </w:tc>
        <w:tc>
          <w:tcPr>
            <w:tcW w:w="3181" w:type="dxa"/>
            <w:tcBorders>
              <w:top w:val="single" w:sz="4" w:space="0" w:color="000000"/>
              <w:left w:val="single" w:sz="4" w:space="0" w:color="000000"/>
              <w:bottom w:val="single" w:sz="4" w:space="0" w:color="000000"/>
            </w:tcBorders>
            <w:shd w:val="clear" w:color="auto" w:fill="auto"/>
            <w:vAlign w:val="bottom"/>
          </w:tcPr>
          <w:p w14:paraId="2C396C8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Vaskalapos - Canalizare 01</w:t>
            </w:r>
          </w:p>
        </w:tc>
        <w:tc>
          <w:tcPr>
            <w:tcW w:w="2725" w:type="dxa"/>
            <w:tcBorders>
              <w:top w:val="single" w:sz="4" w:space="0" w:color="000000"/>
              <w:left w:val="single" w:sz="4" w:space="0" w:color="000000"/>
              <w:bottom w:val="single" w:sz="4" w:space="0" w:color="000000"/>
            </w:tcBorders>
            <w:shd w:val="clear" w:color="auto" w:fill="auto"/>
            <w:vAlign w:val="center"/>
          </w:tcPr>
          <w:p w14:paraId="3204B58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79B5EBD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70F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89</w:t>
            </w:r>
          </w:p>
        </w:tc>
      </w:tr>
      <w:tr w:rsidR="001D6382" w:rsidRPr="00A91424" w14:paraId="59183D80"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2B06494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71.</w:t>
            </w:r>
          </w:p>
        </w:tc>
        <w:tc>
          <w:tcPr>
            <w:tcW w:w="3181" w:type="dxa"/>
            <w:tcBorders>
              <w:top w:val="single" w:sz="4" w:space="0" w:color="000000"/>
              <w:left w:val="single" w:sz="4" w:space="0" w:color="000000"/>
              <w:bottom w:val="single" w:sz="4" w:space="0" w:color="000000"/>
            </w:tcBorders>
            <w:shd w:val="clear" w:color="auto" w:fill="auto"/>
            <w:vAlign w:val="bottom"/>
          </w:tcPr>
          <w:p w14:paraId="2B36052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Vaskalapos - Canalizare 02</w:t>
            </w:r>
          </w:p>
        </w:tc>
        <w:tc>
          <w:tcPr>
            <w:tcW w:w="2725" w:type="dxa"/>
            <w:tcBorders>
              <w:top w:val="single" w:sz="4" w:space="0" w:color="000000"/>
              <w:left w:val="single" w:sz="4" w:space="0" w:color="000000"/>
              <w:bottom w:val="single" w:sz="4" w:space="0" w:color="000000"/>
            </w:tcBorders>
            <w:shd w:val="clear" w:color="auto" w:fill="auto"/>
            <w:vAlign w:val="center"/>
          </w:tcPr>
          <w:p w14:paraId="52718E2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99" w:type="dxa"/>
            <w:tcBorders>
              <w:top w:val="single" w:sz="4" w:space="0" w:color="000000"/>
              <w:left w:val="single" w:sz="4" w:space="0" w:color="000000"/>
              <w:bottom w:val="single" w:sz="4" w:space="0" w:color="000000"/>
            </w:tcBorders>
            <w:shd w:val="clear" w:color="auto" w:fill="auto"/>
            <w:vAlign w:val="center"/>
          </w:tcPr>
          <w:p w14:paraId="6966485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27FA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738</w:t>
            </w:r>
          </w:p>
        </w:tc>
      </w:tr>
      <w:tr w:rsidR="001D6382" w:rsidRPr="00A91424" w14:paraId="6D4BF77D"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11FC3FC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72.</w:t>
            </w:r>
          </w:p>
        </w:tc>
        <w:tc>
          <w:tcPr>
            <w:tcW w:w="3181" w:type="dxa"/>
            <w:tcBorders>
              <w:top w:val="single" w:sz="4" w:space="0" w:color="000000"/>
              <w:left w:val="single" w:sz="4" w:space="0" w:color="000000"/>
              <w:bottom w:val="single" w:sz="4" w:space="0" w:color="000000"/>
            </w:tcBorders>
            <w:shd w:val="clear" w:color="auto" w:fill="auto"/>
            <w:vAlign w:val="bottom"/>
          </w:tcPr>
          <w:p w14:paraId="15286F5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1 S</w:t>
            </w:r>
          </w:p>
        </w:tc>
        <w:tc>
          <w:tcPr>
            <w:tcW w:w="2725" w:type="dxa"/>
            <w:tcBorders>
              <w:top w:val="single" w:sz="4" w:space="0" w:color="000000"/>
              <w:left w:val="single" w:sz="4" w:space="0" w:color="000000"/>
              <w:bottom w:val="single" w:sz="4" w:space="0" w:color="000000"/>
            </w:tcBorders>
            <w:shd w:val="clear" w:color="auto" w:fill="auto"/>
            <w:vAlign w:val="center"/>
          </w:tcPr>
          <w:p w14:paraId="4B435A1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99" w:type="dxa"/>
            <w:tcBorders>
              <w:top w:val="single" w:sz="4" w:space="0" w:color="000000"/>
              <w:left w:val="single" w:sz="4" w:space="0" w:color="000000"/>
              <w:bottom w:val="single" w:sz="4" w:space="0" w:color="000000"/>
            </w:tcBorders>
            <w:shd w:val="clear" w:color="auto" w:fill="auto"/>
            <w:vAlign w:val="center"/>
          </w:tcPr>
          <w:p w14:paraId="71E3A16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D125</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4F5F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1041</w:t>
            </w:r>
          </w:p>
        </w:tc>
      </w:tr>
      <w:tr w:rsidR="001D6382" w:rsidRPr="00A91424" w14:paraId="164C36E6"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1662678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73.</w:t>
            </w:r>
          </w:p>
        </w:tc>
        <w:tc>
          <w:tcPr>
            <w:tcW w:w="3181" w:type="dxa"/>
            <w:tcBorders>
              <w:top w:val="single" w:sz="4" w:space="0" w:color="000000"/>
              <w:left w:val="single" w:sz="4" w:space="0" w:color="000000"/>
              <w:bottom w:val="single" w:sz="4" w:space="0" w:color="000000"/>
            </w:tcBorders>
            <w:shd w:val="clear" w:color="auto" w:fill="auto"/>
            <w:vAlign w:val="bottom"/>
          </w:tcPr>
          <w:p w14:paraId="582B70D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2 S</w:t>
            </w:r>
          </w:p>
        </w:tc>
        <w:tc>
          <w:tcPr>
            <w:tcW w:w="2725" w:type="dxa"/>
            <w:tcBorders>
              <w:top w:val="single" w:sz="4" w:space="0" w:color="000000"/>
              <w:left w:val="single" w:sz="4" w:space="0" w:color="000000"/>
              <w:bottom w:val="single" w:sz="4" w:space="0" w:color="000000"/>
            </w:tcBorders>
            <w:shd w:val="clear" w:color="auto" w:fill="auto"/>
            <w:vAlign w:val="center"/>
          </w:tcPr>
          <w:p w14:paraId="159532D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99" w:type="dxa"/>
            <w:tcBorders>
              <w:top w:val="single" w:sz="4" w:space="0" w:color="000000"/>
              <w:left w:val="single" w:sz="4" w:space="0" w:color="000000"/>
              <w:bottom w:val="single" w:sz="4" w:space="0" w:color="000000"/>
            </w:tcBorders>
            <w:shd w:val="clear" w:color="auto" w:fill="auto"/>
            <w:vAlign w:val="center"/>
          </w:tcPr>
          <w:p w14:paraId="17CD0FB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FD7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61</w:t>
            </w:r>
          </w:p>
        </w:tc>
      </w:tr>
      <w:tr w:rsidR="001D6382" w:rsidRPr="00A91424" w14:paraId="4EB3684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04E2D45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74.</w:t>
            </w:r>
          </w:p>
        </w:tc>
        <w:tc>
          <w:tcPr>
            <w:tcW w:w="3181" w:type="dxa"/>
            <w:tcBorders>
              <w:top w:val="single" w:sz="4" w:space="0" w:color="000000"/>
              <w:left w:val="single" w:sz="4" w:space="0" w:color="000000"/>
              <w:bottom w:val="single" w:sz="4" w:space="0" w:color="000000"/>
            </w:tcBorders>
            <w:shd w:val="clear" w:color="auto" w:fill="auto"/>
            <w:vAlign w:val="bottom"/>
          </w:tcPr>
          <w:p w14:paraId="0CF9160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3 S</w:t>
            </w:r>
          </w:p>
        </w:tc>
        <w:tc>
          <w:tcPr>
            <w:tcW w:w="2725" w:type="dxa"/>
            <w:tcBorders>
              <w:top w:val="single" w:sz="4" w:space="0" w:color="000000"/>
              <w:left w:val="single" w:sz="4" w:space="0" w:color="000000"/>
              <w:bottom w:val="single" w:sz="4" w:space="0" w:color="000000"/>
            </w:tcBorders>
            <w:shd w:val="clear" w:color="auto" w:fill="auto"/>
            <w:vAlign w:val="center"/>
          </w:tcPr>
          <w:p w14:paraId="4ACFC1A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99" w:type="dxa"/>
            <w:tcBorders>
              <w:top w:val="single" w:sz="4" w:space="0" w:color="000000"/>
              <w:left w:val="single" w:sz="4" w:space="0" w:color="000000"/>
              <w:bottom w:val="single" w:sz="4" w:space="0" w:color="000000"/>
            </w:tcBorders>
            <w:shd w:val="clear" w:color="auto" w:fill="auto"/>
            <w:vAlign w:val="center"/>
          </w:tcPr>
          <w:p w14:paraId="1F44B76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BAE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119</w:t>
            </w:r>
          </w:p>
        </w:tc>
      </w:tr>
      <w:tr w:rsidR="001D6382" w:rsidRPr="00A91424" w14:paraId="1ADDB06B"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53B4815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75.</w:t>
            </w:r>
          </w:p>
        </w:tc>
        <w:tc>
          <w:tcPr>
            <w:tcW w:w="3181" w:type="dxa"/>
            <w:tcBorders>
              <w:top w:val="single" w:sz="4" w:space="0" w:color="000000"/>
              <w:left w:val="single" w:sz="4" w:space="0" w:color="000000"/>
              <w:bottom w:val="single" w:sz="4" w:space="0" w:color="000000"/>
            </w:tcBorders>
            <w:shd w:val="clear" w:color="auto" w:fill="auto"/>
            <w:vAlign w:val="bottom"/>
          </w:tcPr>
          <w:p w14:paraId="4ED3227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4 S</w:t>
            </w:r>
          </w:p>
        </w:tc>
        <w:tc>
          <w:tcPr>
            <w:tcW w:w="2725" w:type="dxa"/>
            <w:tcBorders>
              <w:top w:val="single" w:sz="4" w:space="0" w:color="000000"/>
              <w:left w:val="single" w:sz="4" w:space="0" w:color="000000"/>
              <w:bottom w:val="single" w:sz="4" w:space="0" w:color="000000"/>
            </w:tcBorders>
            <w:shd w:val="clear" w:color="auto" w:fill="auto"/>
            <w:vAlign w:val="center"/>
          </w:tcPr>
          <w:p w14:paraId="14DD7DE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99" w:type="dxa"/>
            <w:tcBorders>
              <w:top w:val="single" w:sz="4" w:space="0" w:color="000000"/>
              <w:left w:val="single" w:sz="4" w:space="0" w:color="000000"/>
              <w:bottom w:val="single" w:sz="4" w:space="0" w:color="000000"/>
            </w:tcBorders>
            <w:shd w:val="clear" w:color="auto" w:fill="auto"/>
            <w:vAlign w:val="center"/>
          </w:tcPr>
          <w:p w14:paraId="1034D95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3D70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112</w:t>
            </w:r>
          </w:p>
        </w:tc>
      </w:tr>
      <w:tr w:rsidR="001D6382" w:rsidRPr="00A91424" w14:paraId="49CB33A1"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45C5B02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76.</w:t>
            </w:r>
          </w:p>
        </w:tc>
        <w:tc>
          <w:tcPr>
            <w:tcW w:w="3181" w:type="dxa"/>
            <w:tcBorders>
              <w:top w:val="single" w:sz="4" w:space="0" w:color="000000"/>
              <w:left w:val="single" w:sz="4" w:space="0" w:color="000000"/>
              <w:bottom w:val="single" w:sz="4" w:space="0" w:color="000000"/>
            </w:tcBorders>
            <w:shd w:val="clear" w:color="auto" w:fill="auto"/>
            <w:vAlign w:val="center"/>
          </w:tcPr>
          <w:p w14:paraId="4C043D6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5 S</w:t>
            </w:r>
          </w:p>
        </w:tc>
        <w:tc>
          <w:tcPr>
            <w:tcW w:w="2725" w:type="dxa"/>
            <w:tcBorders>
              <w:top w:val="single" w:sz="4" w:space="0" w:color="000000"/>
              <w:left w:val="single" w:sz="4" w:space="0" w:color="000000"/>
              <w:bottom w:val="single" w:sz="4" w:space="0" w:color="000000"/>
            </w:tcBorders>
            <w:shd w:val="clear" w:color="auto" w:fill="auto"/>
            <w:vAlign w:val="center"/>
          </w:tcPr>
          <w:p w14:paraId="59B4AC2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99" w:type="dxa"/>
            <w:tcBorders>
              <w:top w:val="single" w:sz="4" w:space="0" w:color="000000"/>
              <w:left w:val="single" w:sz="4" w:space="0" w:color="000000"/>
              <w:bottom w:val="single" w:sz="4" w:space="0" w:color="000000"/>
            </w:tcBorders>
            <w:shd w:val="clear" w:color="auto" w:fill="auto"/>
            <w:vAlign w:val="center"/>
          </w:tcPr>
          <w:p w14:paraId="033E1BA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D110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8BA2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234</w:t>
            </w:r>
          </w:p>
        </w:tc>
      </w:tr>
      <w:tr w:rsidR="001D6382" w:rsidRPr="00A91424" w14:paraId="05618670"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13888BD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77.</w:t>
            </w:r>
          </w:p>
        </w:tc>
        <w:tc>
          <w:tcPr>
            <w:tcW w:w="3181" w:type="dxa"/>
            <w:tcBorders>
              <w:top w:val="single" w:sz="4" w:space="0" w:color="000000"/>
              <w:left w:val="single" w:sz="4" w:space="0" w:color="000000"/>
              <w:bottom w:val="single" w:sz="4" w:space="0" w:color="000000"/>
            </w:tcBorders>
            <w:shd w:val="clear" w:color="auto" w:fill="auto"/>
            <w:vAlign w:val="center"/>
          </w:tcPr>
          <w:p w14:paraId="7868799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6 S</w:t>
            </w:r>
          </w:p>
        </w:tc>
        <w:tc>
          <w:tcPr>
            <w:tcW w:w="2725" w:type="dxa"/>
            <w:tcBorders>
              <w:top w:val="single" w:sz="4" w:space="0" w:color="000000"/>
              <w:left w:val="single" w:sz="4" w:space="0" w:color="000000"/>
              <w:bottom w:val="single" w:sz="4" w:space="0" w:color="000000"/>
            </w:tcBorders>
            <w:shd w:val="clear" w:color="auto" w:fill="auto"/>
            <w:vAlign w:val="center"/>
          </w:tcPr>
          <w:p w14:paraId="5B0E47B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99" w:type="dxa"/>
            <w:tcBorders>
              <w:top w:val="single" w:sz="4" w:space="0" w:color="000000"/>
              <w:left w:val="single" w:sz="4" w:space="0" w:color="000000"/>
              <w:bottom w:val="single" w:sz="4" w:space="0" w:color="000000"/>
            </w:tcBorders>
            <w:shd w:val="clear" w:color="auto" w:fill="auto"/>
            <w:vAlign w:val="center"/>
          </w:tcPr>
          <w:p w14:paraId="4DE1FCA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5EC2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443</w:t>
            </w:r>
          </w:p>
        </w:tc>
      </w:tr>
      <w:tr w:rsidR="001D6382" w:rsidRPr="00A91424" w14:paraId="1F9B1B7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096F2A5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78.</w:t>
            </w:r>
          </w:p>
        </w:tc>
        <w:tc>
          <w:tcPr>
            <w:tcW w:w="3181" w:type="dxa"/>
            <w:tcBorders>
              <w:top w:val="single" w:sz="4" w:space="0" w:color="000000"/>
              <w:left w:val="single" w:sz="4" w:space="0" w:color="000000"/>
              <w:bottom w:val="single" w:sz="4" w:space="0" w:color="000000"/>
            </w:tcBorders>
            <w:shd w:val="clear" w:color="auto" w:fill="auto"/>
            <w:vAlign w:val="center"/>
          </w:tcPr>
          <w:p w14:paraId="08B71EA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7 S</w:t>
            </w:r>
          </w:p>
        </w:tc>
        <w:tc>
          <w:tcPr>
            <w:tcW w:w="2725" w:type="dxa"/>
            <w:tcBorders>
              <w:top w:val="single" w:sz="4" w:space="0" w:color="000000"/>
              <w:left w:val="single" w:sz="4" w:space="0" w:color="000000"/>
              <w:bottom w:val="single" w:sz="4" w:space="0" w:color="000000"/>
            </w:tcBorders>
            <w:shd w:val="clear" w:color="auto" w:fill="auto"/>
            <w:vAlign w:val="center"/>
          </w:tcPr>
          <w:p w14:paraId="74207DA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99" w:type="dxa"/>
            <w:tcBorders>
              <w:top w:val="single" w:sz="4" w:space="0" w:color="000000"/>
              <w:left w:val="single" w:sz="4" w:space="0" w:color="000000"/>
              <w:bottom w:val="single" w:sz="4" w:space="0" w:color="000000"/>
            </w:tcBorders>
            <w:shd w:val="clear" w:color="auto" w:fill="auto"/>
            <w:vAlign w:val="center"/>
          </w:tcPr>
          <w:p w14:paraId="1D807ED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E4FD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258</w:t>
            </w:r>
          </w:p>
        </w:tc>
      </w:tr>
      <w:tr w:rsidR="001D6382" w:rsidRPr="00A91424" w14:paraId="0718E5FB"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bottom"/>
          </w:tcPr>
          <w:p w14:paraId="1C789A7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79.</w:t>
            </w:r>
          </w:p>
        </w:tc>
        <w:tc>
          <w:tcPr>
            <w:tcW w:w="3181" w:type="dxa"/>
            <w:tcBorders>
              <w:top w:val="single" w:sz="4" w:space="0" w:color="000000"/>
              <w:left w:val="single" w:sz="4" w:space="0" w:color="000000"/>
              <w:bottom w:val="single" w:sz="4" w:space="0" w:color="000000"/>
            </w:tcBorders>
            <w:shd w:val="clear" w:color="auto" w:fill="auto"/>
            <w:vAlign w:val="center"/>
          </w:tcPr>
          <w:p w14:paraId="59C9931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8 S</w:t>
            </w:r>
          </w:p>
        </w:tc>
        <w:tc>
          <w:tcPr>
            <w:tcW w:w="2725" w:type="dxa"/>
            <w:tcBorders>
              <w:top w:val="single" w:sz="4" w:space="0" w:color="000000"/>
              <w:left w:val="single" w:sz="4" w:space="0" w:color="000000"/>
              <w:bottom w:val="single" w:sz="4" w:space="0" w:color="000000"/>
            </w:tcBorders>
            <w:shd w:val="clear" w:color="auto" w:fill="auto"/>
            <w:vAlign w:val="center"/>
          </w:tcPr>
          <w:p w14:paraId="251D332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99" w:type="dxa"/>
            <w:tcBorders>
              <w:top w:val="single" w:sz="4" w:space="0" w:color="000000"/>
              <w:left w:val="single" w:sz="4" w:space="0" w:color="000000"/>
              <w:bottom w:val="single" w:sz="4" w:space="0" w:color="000000"/>
            </w:tcBorders>
            <w:shd w:val="clear" w:color="auto" w:fill="auto"/>
            <w:vAlign w:val="center"/>
          </w:tcPr>
          <w:p w14:paraId="6C40F9F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1A66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128</w:t>
            </w:r>
          </w:p>
        </w:tc>
      </w:tr>
      <w:tr w:rsidR="001D6382" w:rsidRPr="00A91424" w14:paraId="3FF18025" w14:textId="77777777" w:rsidTr="001D6382">
        <w:trPr>
          <w:cantSplit/>
          <w:trHeight w:val="123"/>
          <w:jc w:val="center"/>
        </w:trPr>
        <w:tc>
          <w:tcPr>
            <w:tcW w:w="83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3B82A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TOTAL ESTIMAT</w:t>
            </w:r>
          </w:p>
        </w:tc>
        <w:tc>
          <w:tcPr>
            <w:tcW w:w="1621" w:type="dxa"/>
            <w:tcBorders>
              <w:top w:val="single" w:sz="4" w:space="0" w:color="000000"/>
              <w:left w:val="single" w:sz="4" w:space="0" w:color="auto"/>
              <w:bottom w:val="single" w:sz="4" w:space="0" w:color="000000"/>
              <w:right w:val="single" w:sz="4" w:space="0" w:color="000000"/>
            </w:tcBorders>
            <w:shd w:val="clear" w:color="auto" w:fill="auto"/>
            <w:vAlign w:val="center"/>
          </w:tcPr>
          <w:p w14:paraId="430F606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23.122</w:t>
            </w:r>
          </w:p>
        </w:tc>
      </w:tr>
    </w:tbl>
    <w:p w14:paraId="2ECDDE8A" w14:textId="77777777" w:rsidR="001D6382" w:rsidRPr="00A91424" w:rsidRDefault="001D6382" w:rsidP="001D6382">
      <w:pPr>
        <w:rPr>
          <w:rFonts w:cs="Arial"/>
          <w:noProof/>
          <w:lang w:val="ro-RO" w:eastAsia="x-none"/>
        </w:rPr>
      </w:pPr>
      <w:bookmarkStart w:id="213" w:name="_Toc13218951"/>
      <w:r w:rsidRPr="00A91424">
        <w:rPr>
          <w:rFonts w:cs="Arial"/>
          <w:noProof/>
          <w:lang w:val="ro-RO" w:eastAsia="x-none"/>
        </w:rPr>
        <w:lastRenderedPageBreak/>
        <w:t>Extindere rețea de canalizare loc. Cetatuia</w:t>
      </w:r>
      <w:bookmarkEnd w:id="213"/>
    </w:p>
    <w:tbl>
      <w:tblPr>
        <w:tblW w:w="9881" w:type="dxa"/>
        <w:jc w:val="center"/>
        <w:tblLayout w:type="fixed"/>
        <w:tblCellMar>
          <w:left w:w="57" w:type="dxa"/>
          <w:right w:w="57" w:type="dxa"/>
        </w:tblCellMar>
        <w:tblLook w:val="0000" w:firstRow="0" w:lastRow="0" w:firstColumn="0" w:lastColumn="0" w:noHBand="0" w:noVBand="0"/>
      </w:tblPr>
      <w:tblGrid>
        <w:gridCol w:w="12"/>
        <w:gridCol w:w="1075"/>
        <w:gridCol w:w="3118"/>
        <w:gridCol w:w="2714"/>
        <w:gridCol w:w="1385"/>
        <w:gridCol w:w="18"/>
        <w:gridCol w:w="1541"/>
        <w:gridCol w:w="18"/>
      </w:tblGrid>
      <w:tr w:rsidR="001D6382" w:rsidRPr="00A91424" w14:paraId="41555E60" w14:textId="77777777" w:rsidTr="001D6382">
        <w:trPr>
          <w:gridAfter w:val="1"/>
          <w:wAfter w:w="18" w:type="dxa"/>
          <w:cantSplit/>
          <w:trHeight w:val="23"/>
          <w:tblHeader/>
          <w:jc w:val="center"/>
        </w:trPr>
        <w:tc>
          <w:tcPr>
            <w:tcW w:w="1087" w:type="dxa"/>
            <w:gridSpan w:val="2"/>
            <w:tcBorders>
              <w:top w:val="single" w:sz="4" w:space="0" w:color="000000"/>
              <w:left w:val="single" w:sz="4" w:space="0" w:color="000000"/>
              <w:bottom w:val="single" w:sz="4" w:space="0" w:color="000000"/>
            </w:tcBorders>
            <w:shd w:val="clear" w:color="auto" w:fill="8EAADB"/>
            <w:vAlign w:val="center"/>
          </w:tcPr>
          <w:p w14:paraId="2ADF187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Nr. crt.</w:t>
            </w:r>
          </w:p>
        </w:tc>
        <w:tc>
          <w:tcPr>
            <w:tcW w:w="3118" w:type="dxa"/>
            <w:tcBorders>
              <w:top w:val="single" w:sz="4" w:space="0" w:color="000000"/>
              <w:left w:val="single" w:sz="4" w:space="0" w:color="000000"/>
              <w:bottom w:val="single" w:sz="4" w:space="0" w:color="000000"/>
            </w:tcBorders>
            <w:shd w:val="clear" w:color="auto" w:fill="8EAADB"/>
            <w:vAlign w:val="center"/>
          </w:tcPr>
          <w:p w14:paraId="4BBA803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Strada</w:t>
            </w:r>
          </w:p>
        </w:tc>
        <w:tc>
          <w:tcPr>
            <w:tcW w:w="2714" w:type="dxa"/>
            <w:tcBorders>
              <w:top w:val="single" w:sz="4" w:space="0" w:color="000000"/>
              <w:left w:val="single" w:sz="4" w:space="0" w:color="000000"/>
              <w:bottom w:val="single" w:sz="4" w:space="0" w:color="000000"/>
            </w:tcBorders>
            <w:shd w:val="clear" w:color="auto" w:fill="8EAADB"/>
            <w:vAlign w:val="center"/>
          </w:tcPr>
          <w:p w14:paraId="4CD6C3C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Material</w:t>
            </w:r>
          </w:p>
        </w:tc>
        <w:tc>
          <w:tcPr>
            <w:tcW w:w="1385" w:type="dxa"/>
            <w:tcBorders>
              <w:top w:val="single" w:sz="4" w:space="0" w:color="000000"/>
              <w:left w:val="single" w:sz="4" w:space="0" w:color="000000"/>
              <w:bottom w:val="single" w:sz="4" w:space="0" w:color="000000"/>
            </w:tcBorders>
            <w:shd w:val="clear" w:color="auto" w:fill="8EAADB"/>
            <w:vAlign w:val="center"/>
          </w:tcPr>
          <w:p w14:paraId="6620BF4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Dext [mm]</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14:paraId="1156931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Lungime [m]</w:t>
            </w:r>
          </w:p>
        </w:tc>
      </w:tr>
      <w:tr w:rsidR="001D6382" w:rsidRPr="00A91424" w14:paraId="0CB9DF9C"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0312693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w:t>
            </w:r>
          </w:p>
        </w:tc>
        <w:tc>
          <w:tcPr>
            <w:tcW w:w="3118" w:type="dxa"/>
            <w:tcBorders>
              <w:top w:val="single" w:sz="4" w:space="0" w:color="000000"/>
              <w:left w:val="single" w:sz="4" w:space="0" w:color="000000"/>
              <w:bottom w:val="single" w:sz="4" w:space="0" w:color="000000"/>
            </w:tcBorders>
            <w:shd w:val="clear" w:color="auto" w:fill="auto"/>
            <w:vAlign w:val="bottom"/>
          </w:tcPr>
          <w:p w14:paraId="745BECE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059C260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526C79E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8D105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158</w:t>
            </w:r>
          </w:p>
        </w:tc>
      </w:tr>
      <w:tr w:rsidR="001D6382" w:rsidRPr="00A91424" w14:paraId="7126ECEA"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51C4280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w:t>
            </w:r>
          </w:p>
        </w:tc>
        <w:tc>
          <w:tcPr>
            <w:tcW w:w="3118" w:type="dxa"/>
            <w:tcBorders>
              <w:top w:val="single" w:sz="4" w:space="0" w:color="000000"/>
              <w:left w:val="single" w:sz="4" w:space="0" w:color="000000"/>
              <w:bottom w:val="single" w:sz="4" w:space="0" w:color="000000"/>
            </w:tcBorders>
            <w:shd w:val="clear" w:color="auto" w:fill="auto"/>
            <w:vAlign w:val="bottom"/>
          </w:tcPr>
          <w:p w14:paraId="6D3FA16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02</w:t>
            </w:r>
          </w:p>
        </w:tc>
        <w:tc>
          <w:tcPr>
            <w:tcW w:w="2714" w:type="dxa"/>
            <w:tcBorders>
              <w:top w:val="single" w:sz="4" w:space="0" w:color="000000"/>
              <w:left w:val="single" w:sz="4" w:space="0" w:color="000000"/>
              <w:bottom w:val="single" w:sz="4" w:space="0" w:color="000000"/>
            </w:tcBorders>
            <w:shd w:val="clear" w:color="auto" w:fill="auto"/>
            <w:vAlign w:val="center"/>
          </w:tcPr>
          <w:p w14:paraId="3D1ED91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637BDD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DE887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232</w:t>
            </w:r>
          </w:p>
        </w:tc>
      </w:tr>
      <w:tr w:rsidR="001D6382" w:rsidRPr="00A91424" w14:paraId="2C4C31C5"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7D5BAE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w:t>
            </w:r>
          </w:p>
        </w:tc>
        <w:tc>
          <w:tcPr>
            <w:tcW w:w="3118" w:type="dxa"/>
            <w:tcBorders>
              <w:top w:val="single" w:sz="4" w:space="0" w:color="000000"/>
              <w:left w:val="single" w:sz="4" w:space="0" w:color="000000"/>
              <w:bottom w:val="single" w:sz="4" w:space="0" w:color="000000"/>
            </w:tcBorders>
            <w:shd w:val="clear" w:color="auto" w:fill="auto"/>
            <w:vAlign w:val="bottom"/>
          </w:tcPr>
          <w:p w14:paraId="413377F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03</w:t>
            </w:r>
          </w:p>
        </w:tc>
        <w:tc>
          <w:tcPr>
            <w:tcW w:w="2714" w:type="dxa"/>
            <w:tcBorders>
              <w:top w:val="single" w:sz="4" w:space="0" w:color="000000"/>
              <w:left w:val="single" w:sz="4" w:space="0" w:color="000000"/>
              <w:bottom w:val="single" w:sz="4" w:space="0" w:color="000000"/>
            </w:tcBorders>
            <w:shd w:val="clear" w:color="auto" w:fill="auto"/>
            <w:vAlign w:val="center"/>
          </w:tcPr>
          <w:p w14:paraId="6E8DE1B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5419496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D400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20D9B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545</w:t>
            </w:r>
          </w:p>
        </w:tc>
      </w:tr>
      <w:tr w:rsidR="001D6382" w:rsidRPr="00A91424" w14:paraId="51F0AE3E"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021E1D9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w:t>
            </w:r>
          </w:p>
        </w:tc>
        <w:tc>
          <w:tcPr>
            <w:tcW w:w="3118" w:type="dxa"/>
            <w:tcBorders>
              <w:top w:val="single" w:sz="4" w:space="0" w:color="000000"/>
              <w:left w:val="single" w:sz="4" w:space="0" w:color="000000"/>
              <w:bottom w:val="single" w:sz="4" w:space="0" w:color="000000"/>
            </w:tcBorders>
            <w:shd w:val="clear" w:color="auto" w:fill="auto"/>
            <w:vAlign w:val="bottom"/>
          </w:tcPr>
          <w:p w14:paraId="58613D0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04</w:t>
            </w:r>
          </w:p>
        </w:tc>
        <w:tc>
          <w:tcPr>
            <w:tcW w:w="2714" w:type="dxa"/>
            <w:tcBorders>
              <w:top w:val="single" w:sz="4" w:space="0" w:color="000000"/>
              <w:left w:val="single" w:sz="4" w:space="0" w:color="000000"/>
              <w:bottom w:val="single" w:sz="4" w:space="0" w:color="000000"/>
            </w:tcBorders>
            <w:shd w:val="clear" w:color="auto" w:fill="auto"/>
            <w:vAlign w:val="center"/>
          </w:tcPr>
          <w:p w14:paraId="25704C2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6027687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E04CD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220</w:t>
            </w:r>
          </w:p>
        </w:tc>
      </w:tr>
      <w:tr w:rsidR="001D6382" w:rsidRPr="00A91424" w14:paraId="5CB5A57F"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19596E1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w:t>
            </w:r>
          </w:p>
        </w:tc>
        <w:tc>
          <w:tcPr>
            <w:tcW w:w="3118" w:type="dxa"/>
            <w:tcBorders>
              <w:top w:val="single" w:sz="4" w:space="0" w:color="000000"/>
              <w:left w:val="single" w:sz="4" w:space="0" w:color="000000"/>
              <w:bottom w:val="single" w:sz="4" w:space="0" w:color="000000"/>
            </w:tcBorders>
            <w:shd w:val="clear" w:color="auto" w:fill="auto"/>
            <w:vAlign w:val="bottom"/>
          </w:tcPr>
          <w:p w14:paraId="16E0717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05</w:t>
            </w:r>
          </w:p>
        </w:tc>
        <w:tc>
          <w:tcPr>
            <w:tcW w:w="2714" w:type="dxa"/>
            <w:tcBorders>
              <w:top w:val="single" w:sz="4" w:space="0" w:color="000000"/>
              <w:left w:val="single" w:sz="4" w:space="0" w:color="000000"/>
              <w:bottom w:val="single" w:sz="4" w:space="0" w:color="000000"/>
            </w:tcBorders>
            <w:shd w:val="clear" w:color="auto" w:fill="auto"/>
            <w:vAlign w:val="center"/>
          </w:tcPr>
          <w:p w14:paraId="3B6CF22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5D920CB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FFC1A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89</w:t>
            </w:r>
          </w:p>
        </w:tc>
      </w:tr>
      <w:tr w:rsidR="001D6382" w:rsidRPr="00A91424" w14:paraId="7FC1241A"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3F9AD3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w:t>
            </w:r>
          </w:p>
        </w:tc>
        <w:tc>
          <w:tcPr>
            <w:tcW w:w="3118" w:type="dxa"/>
            <w:tcBorders>
              <w:top w:val="single" w:sz="4" w:space="0" w:color="000000"/>
              <w:left w:val="single" w:sz="4" w:space="0" w:color="000000"/>
              <w:bottom w:val="single" w:sz="4" w:space="0" w:color="000000"/>
            </w:tcBorders>
            <w:shd w:val="clear" w:color="auto" w:fill="auto"/>
            <w:vAlign w:val="bottom"/>
          </w:tcPr>
          <w:p w14:paraId="31C1F0D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06</w:t>
            </w:r>
          </w:p>
        </w:tc>
        <w:tc>
          <w:tcPr>
            <w:tcW w:w="2714" w:type="dxa"/>
            <w:tcBorders>
              <w:top w:val="single" w:sz="4" w:space="0" w:color="000000"/>
              <w:left w:val="single" w:sz="4" w:space="0" w:color="000000"/>
              <w:bottom w:val="single" w:sz="4" w:space="0" w:color="000000"/>
            </w:tcBorders>
            <w:shd w:val="clear" w:color="auto" w:fill="auto"/>
            <w:vAlign w:val="center"/>
          </w:tcPr>
          <w:p w14:paraId="784025B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4FF4BD1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D400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0812A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30</w:t>
            </w:r>
          </w:p>
        </w:tc>
      </w:tr>
      <w:tr w:rsidR="001D6382" w:rsidRPr="00A91424" w14:paraId="581C04C5"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2F92EE8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w:t>
            </w:r>
          </w:p>
        </w:tc>
        <w:tc>
          <w:tcPr>
            <w:tcW w:w="3118" w:type="dxa"/>
            <w:tcBorders>
              <w:top w:val="single" w:sz="4" w:space="0" w:color="000000"/>
              <w:left w:val="single" w:sz="4" w:space="0" w:color="000000"/>
              <w:bottom w:val="single" w:sz="4" w:space="0" w:color="000000"/>
            </w:tcBorders>
            <w:shd w:val="clear" w:color="auto" w:fill="auto"/>
            <w:vAlign w:val="bottom"/>
          </w:tcPr>
          <w:p w14:paraId="32D6BA3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DJ123A - Canalizare 07</w:t>
            </w:r>
          </w:p>
        </w:tc>
        <w:tc>
          <w:tcPr>
            <w:tcW w:w="2714" w:type="dxa"/>
            <w:tcBorders>
              <w:top w:val="single" w:sz="4" w:space="0" w:color="000000"/>
              <w:left w:val="single" w:sz="4" w:space="0" w:color="000000"/>
              <w:bottom w:val="single" w:sz="4" w:space="0" w:color="000000"/>
            </w:tcBorders>
            <w:shd w:val="clear" w:color="auto" w:fill="auto"/>
            <w:vAlign w:val="center"/>
          </w:tcPr>
          <w:p w14:paraId="72B1C64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290FD7B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D400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D3B6E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401</w:t>
            </w:r>
          </w:p>
        </w:tc>
      </w:tr>
      <w:tr w:rsidR="001D6382" w:rsidRPr="00A91424" w14:paraId="143CDD52"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45EFDF6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w:t>
            </w:r>
          </w:p>
        </w:tc>
        <w:tc>
          <w:tcPr>
            <w:tcW w:w="3118" w:type="dxa"/>
            <w:tcBorders>
              <w:top w:val="single" w:sz="4" w:space="0" w:color="000000"/>
              <w:left w:val="single" w:sz="4" w:space="0" w:color="000000"/>
              <w:bottom w:val="single" w:sz="4" w:space="0" w:color="000000"/>
            </w:tcBorders>
            <w:shd w:val="clear" w:color="auto" w:fill="auto"/>
            <w:vAlign w:val="bottom"/>
          </w:tcPr>
          <w:p w14:paraId="1E59F9C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1 -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7CCF800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3F6FBD1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B559A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136</w:t>
            </w:r>
          </w:p>
        </w:tc>
      </w:tr>
      <w:tr w:rsidR="001D6382" w:rsidRPr="00A91424" w14:paraId="63696C38"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7E0346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9.</w:t>
            </w:r>
          </w:p>
        </w:tc>
        <w:tc>
          <w:tcPr>
            <w:tcW w:w="3118" w:type="dxa"/>
            <w:tcBorders>
              <w:top w:val="single" w:sz="4" w:space="0" w:color="000000"/>
              <w:left w:val="single" w:sz="4" w:space="0" w:color="000000"/>
              <w:bottom w:val="single" w:sz="4" w:space="0" w:color="000000"/>
            </w:tcBorders>
            <w:shd w:val="clear" w:color="auto" w:fill="auto"/>
            <w:vAlign w:val="bottom"/>
          </w:tcPr>
          <w:p w14:paraId="5EA5B0A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11 -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1576187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6E961A8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84597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42</w:t>
            </w:r>
          </w:p>
        </w:tc>
      </w:tr>
      <w:tr w:rsidR="001D6382" w:rsidRPr="00A91424" w14:paraId="746B4491"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5E69847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w:t>
            </w:r>
          </w:p>
        </w:tc>
        <w:tc>
          <w:tcPr>
            <w:tcW w:w="3118" w:type="dxa"/>
            <w:tcBorders>
              <w:top w:val="single" w:sz="4" w:space="0" w:color="000000"/>
              <w:left w:val="single" w:sz="4" w:space="0" w:color="000000"/>
              <w:bottom w:val="single" w:sz="4" w:space="0" w:color="000000"/>
            </w:tcBorders>
            <w:shd w:val="clear" w:color="auto" w:fill="auto"/>
            <w:vAlign w:val="bottom"/>
          </w:tcPr>
          <w:p w14:paraId="110AFD0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6D99D9C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4245424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0D39B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117</w:t>
            </w:r>
          </w:p>
        </w:tc>
      </w:tr>
      <w:tr w:rsidR="001D6382" w:rsidRPr="00A91424" w14:paraId="70A625AE"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523265E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w:t>
            </w:r>
          </w:p>
        </w:tc>
        <w:tc>
          <w:tcPr>
            <w:tcW w:w="3118" w:type="dxa"/>
            <w:tcBorders>
              <w:top w:val="single" w:sz="4" w:space="0" w:color="000000"/>
              <w:left w:val="single" w:sz="4" w:space="0" w:color="000000"/>
              <w:bottom w:val="single" w:sz="4" w:space="0" w:color="000000"/>
            </w:tcBorders>
            <w:shd w:val="clear" w:color="auto" w:fill="auto"/>
            <w:vAlign w:val="bottom"/>
          </w:tcPr>
          <w:p w14:paraId="727B8F0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02</w:t>
            </w:r>
          </w:p>
        </w:tc>
        <w:tc>
          <w:tcPr>
            <w:tcW w:w="2714" w:type="dxa"/>
            <w:tcBorders>
              <w:top w:val="single" w:sz="4" w:space="0" w:color="000000"/>
              <w:left w:val="single" w:sz="4" w:space="0" w:color="000000"/>
              <w:bottom w:val="single" w:sz="4" w:space="0" w:color="000000"/>
            </w:tcBorders>
            <w:shd w:val="clear" w:color="auto" w:fill="auto"/>
            <w:vAlign w:val="center"/>
          </w:tcPr>
          <w:p w14:paraId="0929F58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29BCFFB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AA770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61</w:t>
            </w:r>
          </w:p>
        </w:tc>
      </w:tr>
      <w:tr w:rsidR="001D6382" w:rsidRPr="00A91424" w14:paraId="6321572E"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31007CF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w:t>
            </w:r>
          </w:p>
        </w:tc>
        <w:tc>
          <w:tcPr>
            <w:tcW w:w="3118" w:type="dxa"/>
            <w:tcBorders>
              <w:top w:val="single" w:sz="4" w:space="0" w:color="000000"/>
              <w:left w:val="single" w:sz="4" w:space="0" w:color="000000"/>
              <w:bottom w:val="single" w:sz="4" w:space="0" w:color="000000"/>
            </w:tcBorders>
            <w:shd w:val="clear" w:color="auto" w:fill="auto"/>
            <w:vAlign w:val="bottom"/>
          </w:tcPr>
          <w:p w14:paraId="7AC814F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03</w:t>
            </w:r>
          </w:p>
        </w:tc>
        <w:tc>
          <w:tcPr>
            <w:tcW w:w="2714" w:type="dxa"/>
            <w:tcBorders>
              <w:top w:val="single" w:sz="4" w:space="0" w:color="000000"/>
              <w:left w:val="single" w:sz="4" w:space="0" w:color="000000"/>
              <w:bottom w:val="single" w:sz="4" w:space="0" w:color="000000"/>
            </w:tcBorders>
            <w:shd w:val="clear" w:color="auto" w:fill="auto"/>
            <w:vAlign w:val="center"/>
          </w:tcPr>
          <w:p w14:paraId="68D9D2E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077D9DC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19857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481</w:t>
            </w:r>
          </w:p>
        </w:tc>
      </w:tr>
      <w:tr w:rsidR="001D6382" w:rsidRPr="00A91424" w14:paraId="734010C3"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111A67C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w:t>
            </w:r>
          </w:p>
        </w:tc>
        <w:tc>
          <w:tcPr>
            <w:tcW w:w="3118" w:type="dxa"/>
            <w:tcBorders>
              <w:top w:val="single" w:sz="4" w:space="0" w:color="000000"/>
              <w:left w:val="single" w:sz="4" w:space="0" w:color="000000"/>
              <w:bottom w:val="single" w:sz="4" w:space="0" w:color="000000"/>
            </w:tcBorders>
            <w:shd w:val="clear" w:color="auto" w:fill="auto"/>
            <w:vAlign w:val="bottom"/>
          </w:tcPr>
          <w:p w14:paraId="3D0C6F5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04</w:t>
            </w:r>
          </w:p>
        </w:tc>
        <w:tc>
          <w:tcPr>
            <w:tcW w:w="2714" w:type="dxa"/>
            <w:tcBorders>
              <w:top w:val="single" w:sz="4" w:space="0" w:color="000000"/>
              <w:left w:val="single" w:sz="4" w:space="0" w:color="000000"/>
              <w:bottom w:val="single" w:sz="4" w:space="0" w:color="000000"/>
            </w:tcBorders>
            <w:shd w:val="clear" w:color="auto" w:fill="auto"/>
            <w:vAlign w:val="center"/>
          </w:tcPr>
          <w:p w14:paraId="21178CC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1F81A9E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5EFDE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161</w:t>
            </w:r>
          </w:p>
        </w:tc>
      </w:tr>
      <w:tr w:rsidR="001D6382" w:rsidRPr="00A91424" w14:paraId="1E05D77A"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7BCFF45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14.</w:t>
            </w:r>
          </w:p>
        </w:tc>
        <w:tc>
          <w:tcPr>
            <w:tcW w:w="3118" w:type="dxa"/>
            <w:tcBorders>
              <w:top w:val="single" w:sz="4" w:space="0" w:color="000000"/>
              <w:left w:val="single" w:sz="4" w:space="0" w:color="000000"/>
              <w:bottom w:val="single" w:sz="4" w:space="0" w:color="000000"/>
            </w:tcBorders>
            <w:shd w:val="clear" w:color="auto" w:fill="auto"/>
            <w:vAlign w:val="bottom"/>
          </w:tcPr>
          <w:p w14:paraId="73DE606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05</w:t>
            </w:r>
          </w:p>
        </w:tc>
        <w:tc>
          <w:tcPr>
            <w:tcW w:w="2714" w:type="dxa"/>
            <w:tcBorders>
              <w:top w:val="single" w:sz="4" w:space="0" w:color="000000"/>
              <w:left w:val="single" w:sz="4" w:space="0" w:color="000000"/>
              <w:bottom w:val="single" w:sz="4" w:space="0" w:color="000000"/>
            </w:tcBorders>
            <w:shd w:val="clear" w:color="auto" w:fill="auto"/>
            <w:vAlign w:val="center"/>
          </w:tcPr>
          <w:p w14:paraId="35267BA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2061D2B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DC85C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89</w:t>
            </w:r>
          </w:p>
        </w:tc>
      </w:tr>
      <w:tr w:rsidR="001D6382" w:rsidRPr="00A91424" w14:paraId="44D8A2A7"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61281A2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w:t>
            </w:r>
          </w:p>
        </w:tc>
        <w:tc>
          <w:tcPr>
            <w:tcW w:w="3118" w:type="dxa"/>
            <w:tcBorders>
              <w:top w:val="single" w:sz="4" w:space="0" w:color="000000"/>
              <w:left w:val="single" w:sz="4" w:space="0" w:color="000000"/>
              <w:bottom w:val="single" w:sz="4" w:space="0" w:color="000000"/>
            </w:tcBorders>
            <w:shd w:val="clear" w:color="auto" w:fill="auto"/>
            <w:vAlign w:val="bottom"/>
          </w:tcPr>
          <w:p w14:paraId="5A80BBF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06</w:t>
            </w:r>
          </w:p>
        </w:tc>
        <w:tc>
          <w:tcPr>
            <w:tcW w:w="2714" w:type="dxa"/>
            <w:tcBorders>
              <w:top w:val="single" w:sz="4" w:space="0" w:color="000000"/>
              <w:left w:val="single" w:sz="4" w:space="0" w:color="000000"/>
              <w:bottom w:val="single" w:sz="4" w:space="0" w:color="000000"/>
            </w:tcBorders>
            <w:shd w:val="clear" w:color="auto" w:fill="auto"/>
            <w:vAlign w:val="center"/>
          </w:tcPr>
          <w:p w14:paraId="17B7AC2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7C5326B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00DAD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58</w:t>
            </w:r>
          </w:p>
        </w:tc>
      </w:tr>
      <w:tr w:rsidR="001D6382" w:rsidRPr="00A91424" w14:paraId="77550E1C"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45E4C91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16.</w:t>
            </w:r>
          </w:p>
        </w:tc>
        <w:tc>
          <w:tcPr>
            <w:tcW w:w="3118" w:type="dxa"/>
            <w:tcBorders>
              <w:top w:val="single" w:sz="4" w:space="0" w:color="000000"/>
              <w:left w:val="single" w:sz="4" w:space="0" w:color="000000"/>
              <w:bottom w:val="single" w:sz="4" w:space="0" w:color="000000"/>
            </w:tcBorders>
            <w:shd w:val="clear" w:color="auto" w:fill="auto"/>
            <w:vAlign w:val="bottom"/>
          </w:tcPr>
          <w:p w14:paraId="750465A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07</w:t>
            </w:r>
          </w:p>
        </w:tc>
        <w:tc>
          <w:tcPr>
            <w:tcW w:w="2714" w:type="dxa"/>
            <w:tcBorders>
              <w:top w:val="single" w:sz="4" w:space="0" w:color="000000"/>
              <w:left w:val="single" w:sz="4" w:space="0" w:color="000000"/>
              <w:bottom w:val="single" w:sz="4" w:space="0" w:color="000000"/>
            </w:tcBorders>
            <w:shd w:val="clear" w:color="auto" w:fill="auto"/>
            <w:vAlign w:val="center"/>
          </w:tcPr>
          <w:p w14:paraId="44BD9FA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39A187A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DEEDC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42</w:t>
            </w:r>
          </w:p>
        </w:tc>
      </w:tr>
      <w:tr w:rsidR="001D6382" w:rsidRPr="00A91424" w14:paraId="5B6FD2C9"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150B3D1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17.</w:t>
            </w:r>
          </w:p>
        </w:tc>
        <w:tc>
          <w:tcPr>
            <w:tcW w:w="3118" w:type="dxa"/>
            <w:tcBorders>
              <w:top w:val="single" w:sz="4" w:space="0" w:color="000000"/>
              <w:left w:val="single" w:sz="4" w:space="0" w:color="000000"/>
              <w:bottom w:val="single" w:sz="4" w:space="0" w:color="000000"/>
            </w:tcBorders>
            <w:shd w:val="clear" w:color="auto" w:fill="auto"/>
            <w:vAlign w:val="bottom"/>
          </w:tcPr>
          <w:p w14:paraId="6B32501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08</w:t>
            </w:r>
          </w:p>
        </w:tc>
        <w:tc>
          <w:tcPr>
            <w:tcW w:w="2714" w:type="dxa"/>
            <w:tcBorders>
              <w:top w:val="single" w:sz="4" w:space="0" w:color="000000"/>
              <w:left w:val="single" w:sz="4" w:space="0" w:color="000000"/>
              <w:bottom w:val="single" w:sz="4" w:space="0" w:color="000000"/>
            </w:tcBorders>
            <w:shd w:val="clear" w:color="auto" w:fill="auto"/>
            <w:vAlign w:val="center"/>
          </w:tcPr>
          <w:p w14:paraId="0436CAC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450D570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CFBC1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92</w:t>
            </w:r>
          </w:p>
        </w:tc>
      </w:tr>
      <w:tr w:rsidR="001D6382" w:rsidRPr="00A91424" w14:paraId="2C0ACE1E"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6BF662B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18.</w:t>
            </w:r>
          </w:p>
        </w:tc>
        <w:tc>
          <w:tcPr>
            <w:tcW w:w="3118" w:type="dxa"/>
            <w:tcBorders>
              <w:top w:val="single" w:sz="4" w:space="0" w:color="000000"/>
              <w:left w:val="single" w:sz="4" w:space="0" w:color="000000"/>
              <w:bottom w:val="single" w:sz="4" w:space="0" w:color="000000"/>
            </w:tcBorders>
            <w:shd w:val="clear" w:color="auto" w:fill="auto"/>
            <w:vAlign w:val="bottom"/>
          </w:tcPr>
          <w:p w14:paraId="66356CA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09</w:t>
            </w:r>
          </w:p>
        </w:tc>
        <w:tc>
          <w:tcPr>
            <w:tcW w:w="2714" w:type="dxa"/>
            <w:tcBorders>
              <w:top w:val="single" w:sz="4" w:space="0" w:color="000000"/>
              <w:left w:val="single" w:sz="4" w:space="0" w:color="000000"/>
              <w:bottom w:val="single" w:sz="4" w:space="0" w:color="000000"/>
            </w:tcBorders>
            <w:shd w:val="clear" w:color="auto" w:fill="auto"/>
            <w:vAlign w:val="center"/>
          </w:tcPr>
          <w:p w14:paraId="2A95433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3B406FF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135E0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60</w:t>
            </w:r>
          </w:p>
        </w:tc>
      </w:tr>
      <w:tr w:rsidR="001D6382" w:rsidRPr="00A91424" w14:paraId="71851D89"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359228B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19.</w:t>
            </w:r>
          </w:p>
        </w:tc>
        <w:tc>
          <w:tcPr>
            <w:tcW w:w="3118" w:type="dxa"/>
            <w:tcBorders>
              <w:top w:val="single" w:sz="4" w:space="0" w:color="000000"/>
              <w:left w:val="single" w:sz="4" w:space="0" w:color="000000"/>
              <w:bottom w:val="single" w:sz="4" w:space="0" w:color="000000"/>
            </w:tcBorders>
            <w:shd w:val="clear" w:color="auto" w:fill="auto"/>
            <w:vAlign w:val="bottom"/>
          </w:tcPr>
          <w:p w14:paraId="4331E4A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10</w:t>
            </w:r>
          </w:p>
        </w:tc>
        <w:tc>
          <w:tcPr>
            <w:tcW w:w="2714" w:type="dxa"/>
            <w:tcBorders>
              <w:top w:val="single" w:sz="4" w:space="0" w:color="000000"/>
              <w:left w:val="single" w:sz="4" w:space="0" w:color="000000"/>
              <w:bottom w:val="single" w:sz="4" w:space="0" w:color="000000"/>
            </w:tcBorders>
            <w:shd w:val="clear" w:color="auto" w:fill="auto"/>
            <w:vAlign w:val="center"/>
          </w:tcPr>
          <w:p w14:paraId="6C1EB10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7079BD1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57347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20</w:t>
            </w:r>
          </w:p>
        </w:tc>
      </w:tr>
      <w:tr w:rsidR="001D6382" w:rsidRPr="00A91424" w14:paraId="213A84E8"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1ACAFC3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20.</w:t>
            </w:r>
          </w:p>
        </w:tc>
        <w:tc>
          <w:tcPr>
            <w:tcW w:w="3118" w:type="dxa"/>
            <w:tcBorders>
              <w:top w:val="single" w:sz="4" w:space="0" w:color="000000"/>
              <w:left w:val="single" w:sz="4" w:space="0" w:color="000000"/>
              <w:bottom w:val="single" w:sz="4" w:space="0" w:color="000000"/>
            </w:tcBorders>
            <w:shd w:val="clear" w:color="auto" w:fill="auto"/>
            <w:vAlign w:val="bottom"/>
          </w:tcPr>
          <w:p w14:paraId="783AB61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Csuta - Canalizare 11</w:t>
            </w:r>
          </w:p>
        </w:tc>
        <w:tc>
          <w:tcPr>
            <w:tcW w:w="2714" w:type="dxa"/>
            <w:tcBorders>
              <w:top w:val="single" w:sz="4" w:space="0" w:color="000000"/>
              <w:left w:val="single" w:sz="4" w:space="0" w:color="000000"/>
              <w:bottom w:val="single" w:sz="4" w:space="0" w:color="000000"/>
            </w:tcBorders>
            <w:shd w:val="clear" w:color="auto" w:fill="auto"/>
            <w:vAlign w:val="center"/>
          </w:tcPr>
          <w:p w14:paraId="7F68E16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759C243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26AFF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107</w:t>
            </w:r>
          </w:p>
        </w:tc>
      </w:tr>
      <w:tr w:rsidR="001D6382" w:rsidRPr="00A91424" w14:paraId="7F92266B"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5D0985C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21.</w:t>
            </w:r>
          </w:p>
        </w:tc>
        <w:tc>
          <w:tcPr>
            <w:tcW w:w="3118" w:type="dxa"/>
            <w:tcBorders>
              <w:top w:val="single" w:sz="4" w:space="0" w:color="000000"/>
              <w:left w:val="single" w:sz="4" w:space="0" w:color="000000"/>
              <w:bottom w:val="single" w:sz="4" w:space="0" w:color="000000"/>
            </w:tcBorders>
            <w:shd w:val="clear" w:color="auto" w:fill="auto"/>
            <w:vAlign w:val="bottom"/>
          </w:tcPr>
          <w:p w14:paraId="515D4D4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Felsotiz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036A628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2353992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28715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30</w:t>
            </w:r>
          </w:p>
        </w:tc>
      </w:tr>
      <w:tr w:rsidR="001D6382" w:rsidRPr="00A91424" w14:paraId="308739BD"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24D8E01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22.</w:t>
            </w:r>
          </w:p>
        </w:tc>
        <w:tc>
          <w:tcPr>
            <w:tcW w:w="3118" w:type="dxa"/>
            <w:tcBorders>
              <w:top w:val="single" w:sz="4" w:space="0" w:color="000000"/>
              <w:left w:val="single" w:sz="4" w:space="0" w:color="000000"/>
              <w:bottom w:val="single" w:sz="4" w:space="0" w:color="000000"/>
            </w:tcBorders>
            <w:shd w:val="clear" w:color="auto" w:fill="auto"/>
            <w:vAlign w:val="bottom"/>
          </w:tcPr>
          <w:p w14:paraId="2F18B62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Feltiz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620FF4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1925493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75CEB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627</w:t>
            </w:r>
          </w:p>
        </w:tc>
      </w:tr>
      <w:tr w:rsidR="001D6382" w:rsidRPr="00A91424" w14:paraId="299C992D"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4EBECE8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23.</w:t>
            </w:r>
          </w:p>
        </w:tc>
        <w:tc>
          <w:tcPr>
            <w:tcW w:w="3118" w:type="dxa"/>
            <w:tcBorders>
              <w:top w:val="single" w:sz="4" w:space="0" w:color="000000"/>
              <w:left w:val="single" w:sz="4" w:space="0" w:color="000000"/>
              <w:bottom w:val="single" w:sz="4" w:space="0" w:color="000000"/>
            </w:tcBorders>
            <w:shd w:val="clear" w:color="auto" w:fill="auto"/>
            <w:vAlign w:val="bottom"/>
          </w:tcPr>
          <w:p w14:paraId="09067DE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Feltiz - Canalizare 02</w:t>
            </w:r>
          </w:p>
        </w:tc>
        <w:tc>
          <w:tcPr>
            <w:tcW w:w="2714" w:type="dxa"/>
            <w:tcBorders>
              <w:top w:val="single" w:sz="4" w:space="0" w:color="000000"/>
              <w:left w:val="single" w:sz="4" w:space="0" w:color="000000"/>
              <w:bottom w:val="single" w:sz="4" w:space="0" w:color="000000"/>
            </w:tcBorders>
            <w:shd w:val="clear" w:color="auto" w:fill="auto"/>
            <w:vAlign w:val="center"/>
          </w:tcPr>
          <w:p w14:paraId="5918740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1A285FC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F00FD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818</w:t>
            </w:r>
          </w:p>
        </w:tc>
      </w:tr>
      <w:tr w:rsidR="001D6382" w:rsidRPr="00A91424" w14:paraId="25099DC9"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77AD26A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24.</w:t>
            </w:r>
          </w:p>
        </w:tc>
        <w:tc>
          <w:tcPr>
            <w:tcW w:w="3118" w:type="dxa"/>
            <w:tcBorders>
              <w:top w:val="single" w:sz="4" w:space="0" w:color="000000"/>
              <w:left w:val="single" w:sz="4" w:space="0" w:color="000000"/>
              <w:bottom w:val="single" w:sz="4" w:space="0" w:color="000000"/>
            </w:tcBorders>
            <w:shd w:val="clear" w:color="auto" w:fill="auto"/>
            <w:vAlign w:val="bottom"/>
          </w:tcPr>
          <w:p w14:paraId="48B1475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Feltiz - Canalizare 03</w:t>
            </w:r>
          </w:p>
        </w:tc>
        <w:tc>
          <w:tcPr>
            <w:tcW w:w="2714" w:type="dxa"/>
            <w:tcBorders>
              <w:top w:val="single" w:sz="4" w:space="0" w:color="000000"/>
              <w:left w:val="single" w:sz="4" w:space="0" w:color="000000"/>
              <w:bottom w:val="single" w:sz="4" w:space="0" w:color="000000"/>
            </w:tcBorders>
            <w:shd w:val="clear" w:color="auto" w:fill="auto"/>
            <w:vAlign w:val="center"/>
          </w:tcPr>
          <w:p w14:paraId="540B7B2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57803BC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81BBA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83</w:t>
            </w:r>
          </w:p>
        </w:tc>
      </w:tr>
      <w:tr w:rsidR="001D6382" w:rsidRPr="00A91424" w14:paraId="7991F590"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7CF6FBD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25.</w:t>
            </w:r>
          </w:p>
        </w:tc>
        <w:tc>
          <w:tcPr>
            <w:tcW w:w="3118" w:type="dxa"/>
            <w:tcBorders>
              <w:top w:val="single" w:sz="4" w:space="0" w:color="000000"/>
              <w:left w:val="single" w:sz="4" w:space="0" w:color="000000"/>
              <w:bottom w:val="single" w:sz="4" w:space="0" w:color="000000"/>
            </w:tcBorders>
            <w:shd w:val="clear" w:color="auto" w:fill="auto"/>
            <w:vAlign w:val="bottom"/>
          </w:tcPr>
          <w:p w14:paraId="2A2930F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Feltiz - Canalizare 04</w:t>
            </w:r>
          </w:p>
        </w:tc>
        <w:tc>
          <w:tcPr>
            <w:tcW w:w="2714" w:type="dxa"/>
            <w:tcBorders>
              <w:top w:val="single" w:sz="4" w:space="0" w:color="000000"/>
              <w:left w:val="single" w:sz="4" w:space="0" w:color="000000"/>
              <w:bottom w:val="single" w:sz="4" w:space="0" w:color="000000"/>
            </w:tcBorders>
            <w:shd w:val="clear" w:color="auto" w:fill="auto"/>
            <w:vAlign w:val="center"/>
          </w:tcPr>
          <w:p w14:paraId="0947578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10F4D46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85DD9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145</w:t>
            </w:r>
          </w:p>
        </w:tc>
      </w:tr>
      <w:tr w:rsidR="001D6382" w:rsidRPr="00A91424" w14:paraId="3393034A"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6F86991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26.</w:t>
            </w:r>
          </w:p>
        </w:tc>
        <w:tc>
          <w:tcPr>
            <w:tcW w:w="3118" w:type="dxa"/>
            <w:tcBorders>
              <w:top w:val="single" w:sz="4" w:space="0" w:color="000000"/>
              <w:left w:val="single" w:sz="4" w:space="0" w:color="000000"/>
              <w:bottom w:val="single" w:sz="4" w:space="0" w:color="000000"/>
            </w:tcBorders>
            <w:shd w:val="clear" w:color="auto" w:fill="auto"/>
            <w:vAlign w:val="bottom"/>
          </w:tcPr>
          <w:p w14:paraId="19ACB47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Feltiz - Canalizare 05</w:t>
            </w:r>
          </w:p>
        </w:tc>
        <w:tc>
          <w:tcPr>
            <w:tcW w:w="2714" w:type="dxa"/>
            <w:tcBorders>
              <w:top w:val="single" w:sz="4" w:space="0" w:color="000000"/>
              <w:left w:val="single" w:sz="4" w:space="0" w:color="000000"/>
              <w:bottom w:val="single" w:sz="4" w:space="0" w:color="000000"/>
            </w:tcBorders>
            <w:shd w:val="clear" w:color="auto" w:fill="auto"/>
            <w:vAlign w:val="center"/>
          </w:tcPr>
          <w:p w14:paraId="1195203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21019AA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97974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57</w:t>
            </w:r>
          </w:p>
        </w:tc>
      </w:tr>
      <w:tr w:rsidR="001D6382" w:rsidRPr="00A91424" w14:paraId="74116023"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29F203D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27.</w:t>
            </w:r>
          </w:p>
        </w:tc>
        <w:tc>
          <w:tcPr>
            <w:tcW w:w="3118" w:type="dxa"/>
            <w:tcBorders>
              <w:top w:val="single" w:sz="4" w:space="0" w:color="000000"/>
              <w:left w:val="single" w:sz="4" w:space="0" w:color="000000"/>
              <w:bottom w:val="single" w:sz="4" w:space="0" w:color="000000"/>
            </w:tcBorders>
            <w:shd w:val="clear" w:color="auto" w:fill="auto"/>
            <w:vAlign w:val="bottom"/>
          </w:tcPr>
          <w:p w14:paraId="44899C9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Feltiz - Canalizare 06</w:t>
            </w:r>
          </w:p>
        </w:tc>
        <w:tc>
          <w:tcPr>
            <w:tcW w:w="2714" w:type="dxa"/>
            <w:tcBorders>
              <w:top w:val="single" w:sz="4" w:space="0" w:color="000000"/>
              <w:left w:val="single" w:sz="4" w:space="0" w:color="000000"/>
              <w:bottom w:val="single" w:sz="4" w:space="0" w:color="000000"/>
            </w:tcBorders>
            <w:shd w:val="clear" w:color="auto" w:fill="auto"/>
            <w:vAlign w:val="center"/>
          </w:tcPr>
          <w:p w14:paraId="6E49AFD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1BEA9FA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FC4C8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35</w:t>
            </w:r>
          </w:p>
        </w:tc>
      </w:tr>
      <w:tr w:rsidR="001D6382" w:rsidRPr="00A91424" w14:paraId="23CE6EF6"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59A2114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28.</w:t>
            </w:r>
          </w:p>
        </w:tc>
        <w:tc>
          <w:tcPr>
            <w:tcW w:w="3118" w:type="dxa"/>
            <w:tcBorders>
              <w:top w:val="single" w:sz="4" w:space="0" w:color="000000"/>
              <w:left w:val="single" w:sz="4" w:space="0" w:color="000000"/>
              <w:bottom w:val="single" w:sz="4" w:space="0" w:color="000000"/>
            </w:tcBorders>
            <w:shd w:val="clear" w:color="auto" w:fill="auto"/>
            <w:vAlign w:val="bottom"/>
          </w:tcPr>
          <w:p w14:paraId="397DC6A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Feltiz - Canalizare 07</w:t>
            </w:r>
          </w:p>
        </w:tc>
        <w:tc>
          <w:tcPr>
            <w:tcW w:w="2714" w:type="dxa"/>
            <w:tcBorders>
              <w:top w:val="single" w:sz="4" w:space="0" w:color="000000"/>
              <w:left w:val="single" w:sz="4" w:space="0" w:color="000000"/>
              <w:bottom w:val="single" w:sz="4" w:space="0" w:color="000000"/>
            </w:tcBorders>
            <w:shd w:val="clear" w:color="auto" w:fill="auto"/>
            <w:vAlign w:val="center"/>
          </w:tcPr>
          <w:p w14:paraId="293AEA2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5435D32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F34C9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28</w:t>
            </w:r>
          </w:p>
        </w:tc>
      </w:tr>
      <w:tr w:rsidR="001D6382" w:rsidRPr="00A91424" w14:paraId="79E6E95B"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4183A3F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29.</w:t>
            </w:r>
          </w:p>
        </w:tc>
        <w:tc>
          <w:tcPr>
            <w:tcW w:w="3118" w:type="dxa"/>
            <w:tcBorders>
              <w:top w:val="single" w:sz="4" w:space="0" w:color="000000"/>
              <w:left w:val="single" w:sz="4" w:space="0" w:color="000000"/>
              <w:bottom w:val="single" w:sz="4" w:space="0" w:color="000000"/>
            </w:tcBorders>
            <w:shd w:val="clear" w:color="auto" w:fill="auto"/>
            <w:vAlign w:val="bottom"/>
          </w:tcPr>
          <w:p w14:paraId="72370BD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Godoralja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44CDCBF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26157CD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634F5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371</w:t>
            </w:r>
          </w:p>
        </w:tc>
      </w:tr>
      <w:tr w:rsidR="001D6382" w:rsidRPr="00A91424" w14:paraId="7E36485C"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2A934FD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30.</w:t>
            </w:r>
          </w:p>
        </w:tc>
        <w:tc>
          <w:tcPr>
            <w:tcW w:w="3118" w:type="dxa"/>
            <w:tcBorders>
              <w:top w:val="single" w:sz="4" w:space="0" w:color="000000"/>
              <w:left w:val="single" w:sz="4" w:space="0" w:color="000000"/>
              <w:bottom w:val="single" w:sz="4" w:space="0" w:color="000000"/>
            </w:tcBorders>
            <w:shd w:val="clear" w:color="auto" w:fill="auto"/>
            <w:vAlign w:val="bottom"/>
          </w:tcPr>
          <w:p w14:paraId="706A56F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Godoralja - Canalizare 02</w:t>
            </w:r>
          </w:p>
        </w:tc>
        <w:tc>
          <w:tcPr>
            <w:tcW w:w="2714" w:type="dxa"/>
            <w:tcBorders>
              <w:top w:val="single" w:sz="4" w:space="0" w:color="000000"/>
              <w:left w:val="single" w:sz="4" w:space="0" w:color="000000"/>
              <w:bottom w:val="single" w:sz="4" w:space="0" w:color="000000"/>
            </w:tcBorders>
            <w:shd w:val="clear" w:color="auto" w:fill="auto"/>
            <w:vAlign w:val="center"/>
          </w:tcPr>
          <w:p w14:paraId="3A96877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3BD6A1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FFFA6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43</w:t>
            </w:r>
          </w:p>
        </w:tc>
      </w:tr>
      <w:tr w:rsidR="001D6382" w:rsidRPr="00A91424" w14:paraId="25572EAD"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0382F6C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31.</w:t>
            </w:r>
          </w:p>
        </w:tc>
        <w:tc>
          <w:tcPr>
            <w:tcW w:w="3118" w:type="dxa"/>
            <w:tcBorders>
              <w:top w:val="single" w:sz="4" w:space="0" w:color="000000"/>
              <w:left w:val="single" w:sz="4" w:space="0" w:color="000000"/>
              <w:bottom w:val="single" w:sz="4" w:space="0" w:color="000000"/>
            </w:tcBorders>
            <w:shd w:val="clear" w:color="auto" w:fill="auto"/>
            <w:vAlign w:val="bottom"/>
          </w:tcPr>
          <w:p w14:paraId="5242AFD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Gorgos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6361EDF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3EF291B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CCFEC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424</w:t>
            </w:r>
          </w:p>
        </w:tc>
      </w:tr>
      <w:tr w:rsidR="001D6382" w:rsidRPr="00A91424" w14:paraId="1B9B0D47"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1CA66B9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32.</w:t>
            </w:r>
          </w:p>
        </w:tc>
        <w:tc>
          <w:tcPr>
            <w:tcW w:w="3118" w:type="dxa"/>
            <w:tcBorders>
              <w:top w:val="single" w:sz="4" w:space="0" w:color="000000"/>
              <w:left w:val="single" w:sz="4" w:space="0" w:color="000000"/>
              <w:bottom w:val="single" w:sz="4" w:space="0" w:color="000000"/>
            </w:tcBorders>
            <w:shd w:val="clear" w:color="auto" w:fill="auto"/>
            <w:vAlign w:val="bottom"/>
          </w:tcPr>
          <w:p w14:paraId="377ADB1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Gorgos - Canalizare 02</w:t>
            </w:r>
          </w:p>
        </w:tc>
        <w:tc>
          <w:tcPr>
            <w:tcW w:w="2714" w:type="dxa"/>
            <w:tcBorders>
              <w:top w:val="single" w:sz="4" w:space="0" w:color="000000"/>
              <w:left w:val="single" w:sz="4" w:space="0" w:color="000000"/>
              <w:bottom w:val="single" w:sz="4" w:space="0" w:color="000000"/>
            </w:tcBorders>
            <w:shd w:val="clear" w:color="auto" w:fill="auto"/>
            <w:vAlign w:val="center"/>
          </w:tcPr>
          <w:p w14:paraId="7F3413F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0BEFBCC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2B1A4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88</w:t>
            </w:r>
          </w:p>
        </w:tc>
      </w:tr>
      <w:tr w:rsidR="001D6382" w:rsidRPr="00A91424" w14:paraId="340B7C74"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2659123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33.</w:t>
            </w:r>
          </w:p>
        </w:tc>
        <w:tc>
          <w:tcPr>
            <w:tcW w:w="3118" w:type="dxa"/>
            <w:tcBorders>
              <w:top w:val="single" w:sz="4" w:space="0" w:color="000000"/>
              <w:left w:val="single" w:sz="4" w:space="0" w:color="000000"/>
              <w:bottom w:val="single" w:sz="4" w:space="0" w:color="000000"/>
            </w:tcBorders>
            <w:shd w:val="clear" w:color="auto" w:fill="auto"/>
            <w:vAlign w:val="bottom"/>
          </w:tcPr>
          <w:p w14:paraId="421CB56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Nyomas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6267053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253F9A3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0C39A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38</w:t>
            </w:r>
          </w:p>
        </w:tc>
      </w:tr>
      <w:tr w:rsidR="001D6382" w:rsidRPr="00A91424" w14:paraId="5205BE92"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37B2330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34.</w:t>
            </w:r>
          </w:p>
        </w:tc>
        <w:tc>
          <w:tcPr>
            <w:tcW w:w="3118" w:type="dxa"/>
            <w:tcBorders>
              <w:top w:val="single" w:sz="4" w:space="0" w:color="000000"/>
              <w:left w:val="single" w:sz="4" w:space="0" w:color="000000"/>
              <w:bottom w:val="single" w:sz="4" w:space="0" w:color="000000"/>
            </w:tcBorders>
            <w:shd w:val="clear" w:color="auto" w:fill="auto"/>
            <w:vAlign w:val="bottom"/>
          </w:tcPr>
          <w:p w14:paraId="4A5B5E1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Nyomas - Canalizare 02</w:t>
            </w:r>
          </w:p>
        </w:tc>
        <w:tc>
          <w:tcPr>
            <w:tcW w:w="2714" w:type="dxa"/>
            <w:tcBorders>
              <w:top w:val="single" w:sz="4" w:space="0" w:color="000000"/>
              <w:left w:val="single" w:sz="4" w:space="0" w:color="000000"/>
              <w:bottom w:val="single" w:sz="4" w:space="0" w:color="000000"/>
            </w:tcBorders>
            <w:shd w:val="clear" w:color="auto" w:fill="auto"/>
            <w:vAlign w:val="center"/>
          </w:tcPr>
          <w:p w14:paraId="2E348E9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314E02B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CB804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104</w:t>
            </w:r>
          </w:p>
        </w:tc>
      </w:tr>
      <w:tr w:rsidR="001D6382" w:rsidRPr="00A91424" w14:paraId="1F463ADF"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416CD48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35.</w:t>
            </w:r>
          </w:p>
        </w:tc>
        <w:tc>
          <w:tcPr>
            <w:tcW w:w="3118" w:type="dxa"/>
            <w:tcBorders>
              <w:top w:val="single" w:sz="4" w:space="0" w:color="000000"/>
              <w:left w:val="single" w:sz="4" w:space="0" w:color="000000"/>
              <w:bottom w:val="single" w:sz="4" w:space="0" w:color="000000"/>
            </w:tcBorders>
            <w:shd w:val="clear" w:color="auto" w:fill="auto"/>
            <w:vAlign w:val="bottom"/>
          </w:tcPr>
          <w:p w14:paraId="0721678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Nyomas - Canalizare 03</w:t>
            </w:r>
          </w:p>
        </w:tc>
        <w:tc>
          <w:tcPr>
            <w:tcW w:w="2714" w:type="dxa"/>
            <w:tcBorders>
              <w:top w:val="single" w:sz="4" w:space="0" w:color="000000"/>
              <w:left w:val="single" w:sz="4" w:space="0" w:color="000000"/>
              <w:bottom w:val="single" w:sz="4" w:space="0" w:color="000000"/>
            </w:tcBorders>
            <w:shd w:val="clear" w:color="auto" w:fill="auto"/>
            <w:vAlign w:val="center"/>
          </w:tcPr>
          <w:p w14:paraId="278D79E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7989DD1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F4B81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163</w:t>
            </w:r>
          </w:p>
        </w:tc>
      </w:tr>
      <w:tr w:rsidR="001D6382" w:rsidRPr="00A91424" w14:paraId="04780C57"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644D368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36.</w:t>
            </w:r>
          </w:p>
        </w:tc>
        <w:tc>
          <w:tcPr>
            <w:tcW w:w="3118" w:type="dxa"/>
            <w:tcBorders>
              <w:top w:val="single" w:sz="4" w:space="0" w:color="000000"/>
              <w:left w:val="single" w:sz="4" w:space="0" w:color="000000"/>
              <w:bottom w:val="single" w:sz="4" w:space="0" w:color="000000"/>
            </w:tcBorders>
            <w:shd w:val="clear" w:color="auto" w:fill="auto"/>
            <w:vAlign w:val="bottom"/>
          </w:tcPr>
          <w:p w14:paraId="0132D29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Nyomas - Canalizare 04</w:t>
            </w:r>
          </w:p>
        </w:tc>
        <w:tc>
          <w:tcPr>
            <w:tcW w:w="2714" w:type="dxa"/>
            <w:tcBorders>
              <w:top w:val="single" w:sz="4" w:space="0" w:color="000000"/>
              <w:left w:val="single" w:sz="4" w:space="0" w:color="000000"/>
              <w:bottom w:val="single" w:sz="4" w:space="0" w:color="000000"/>
            </w:tcBorders>
            <w:shd w:val="clear" w:color="auto" w:fill="auto"/>
            <w:vAlign w:val="center"/>
          </w:tcPr>
          <w:p w14:paraId="15C6692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77BD367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DF602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168</w:t>
            </w:r>
          </w:p>
        </w:tc>
      </w:tr>
      <w:tr w:rsidR="001D6382" w:rsidRPr="00A91424" w14:paraId="4CA9D6E4"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0C7E0F1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37.</w:t>
            </w:r>
          </w:p>
        </w:tc>
        <w:tc>
          <w:tcPr>
            <w:tcW w:w="3118" w:type="dxa"/>
            <w:tcBorders>
              <w:top w:val="single" w:sz="4" w:space="0" w:color="000000"/>
              <w:left w:val="single" w:sz="4" w:space="0" w:color="000000"/>
              <w:bottom w:val="single" w:sz="4" w:space="0" w:color="000000"/>
            </w:tcBorders>
            <w:shd w:val="clear" w:color="auto" w:fill="auto"/>
            <w:vAlign w:val="bottom"/>
          </w:tcPr>
          <w:p w14:paraId="5B16BD8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Nyomas - Canalizare 05</w:t>
            </w:r>
          </w:p>
        </w:tc>
        <w:tc>
          <w:tcPr>
            <w:tcW w:w="2714" w:type="dxa"/>
            <w:tcBorders>
              <w:top w:val="single" w:sz="4" w:space="0" w:color="000000"/>
              <w:left w:val="single" w:sz="4" w:space="0" w:color="000000"/>
              <w:bottom w:val="single" w:sz="4" w:space="0" w:color="000000"/>
            </w:tcBorders>
            <w:shd w:val="clear" w:color="auto" w:fill="auto"/>
            <w:vAlign w:val="center"/>
          </w:tcPr>
          <w:p w14:paraId="1270BBE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09E5760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D400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EE57C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1137</w:t>
            </w:r>
          </w:p>
        </w:tc>
      </w:tr>
      <w:tr w:rsidR="001D6382" w:rsidRPr="00A91424" w14:paraId="577D3330"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center"/>
          </w:tcPr>
          <w:p w14:paraId="2AA5B6C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38.</w:t>
            </w:r>
          </w:p>
        </w:tc>
        <w:tc>
          <w:tcPr>
            <w:tcW w:w="3118" w:type="dxa"/>
            <w:tcBorders>
              <w:top w:val="single" w:sz="4" w:space="0" w:color="000000"/>
              <w:left w:val="single" w:sz="4" w:space="0" w:color="000000"/>
              <w:bottom w:val="single" w:sz="4" w:space="0" w:color="000000"/>
            </w:tcBorders>
            <w:shd w:val="clear" w:color="auto" w:fill="auto"/>
            <w:vAlign w:val="bottom"/>
          </w:tcPr>
          <w:p w14:paraId="3260E05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Szokek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498BDF8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160AD0B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F545A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174</w:t>
            </w:r>
          </w:p>
        </w:tc>
      </w:tr>
      <w:tr w:rsidR="001D6382" w:rsidRPr="00A91424" w14:paraId="6D4D05D2"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7921A26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39.</w:t>
            </w:r>
          </w:p>
        </w:tc>
        <w:tc>
          <w:tcPr>
            <w:tcW w:w="3118" w:type="dxa"/>
            <w:tcBorders>
              <w:top w:val="single" w:sz="4" w:space="0" w:color="000000"/>
              <w:left w:val="single" w:sz="4" w:space="0" w:color="000000"/>
              <w:bottom w:val="single" w:sz="4" w:space="0" w:color="000000"/>
            </w:tcBorders>
            <w:shd w:val="clear" w:color="auto" w:fill="auto"/>
            <w:vAlign w:val="bottom"/>
          </w:tcPr>
          <w:p w14:paraId="1A5F83A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Szokek - Canalizare 02</w:t>
            </w:r>
          </w:p>
        </w:tc>
        <w:tc>
          <w:tcPr>
            <w:tcW w:w="2714" w:type="dxa"/>
            <w:tcBorders>
              <w:top w:val="single" w:sz="4" w:space="0" w:color="000000"/>
              <w:left w:val="single" w:sz="4" w:space="0" w:color="000000"/>
              <w:bottom w:val="single" w:sz="4" w:space="0" w:color="000000"/>
            </w:tcBorders>
            <w:shd w:val="clear" w:color="auto" w:fill="auto"/>
            <w:vAlign w:val="center"/>
          </w:tcPr>
          <w:p w14:paraId="5D4AC03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17BBCA7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5295E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117</w:t>
            </w:r>
          </w:p>
        </w:tc>
      </w:tr>
      <w:tr w:rsidR="001D6382" w:rsidRPr="00A91424" w14:paraId="0DFB7BAC"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3EE539C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40.</w:t>
            </w:r>
          </w:p>
        </w:tc>
        <w:tc>
          <w:tcPr>
            <w:tcW w:w="3118" w:type="dxa"/>
            <w:tcBorders>
              <w:top w:val="single" w:sz="4" w:space="0" w:color="000000"/>
              <w:left w:val="single" w:sz="4" w:space="0" w:color="000000"/>
              <w:bottom w:val="single" w:sz="4" w:space="0" w:color="000000"/>
            </w:tcBorders>
            <w:shd w:val="clear" w:color="auto" w:fill="auto"/>
            <w:vAlign w:val="bottom"/>
          </w:tcPr>
          <w:p w14:paraId="7AE593A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Szokek - Canalizare 03</w:t>
            </w:r>
          </w:p>
        </w:tc>
        <w:tc>
          <w:tcPr>
            <w:tcW w:w="2714" w:type="dxa"/>
            <w:tcBorders>
              <w:top w:val="single" w:sz="4" w:space="0" w:color="000000"/>
              <w:left w:val="single" w:sz="4" w:space="0" w:color="000000"/>
              <w:bottom w:val="single" w:sz="4" w:space="0" w:color="000000"/>
            </w:tcBorders>
            <w:shd w:val="clear" w:color="auto" w:fill="auto"/>
            <w:vAlign w:val="center"/>
          </w:tcPr>
          <w:p w14:paraId="545F49A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6698BA5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32A54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41</w:t>
            </w:r>
          </w:p>
        </w:tc>
      </w:tr>
      <w:tr w:rsidR="001D6382" w:rsidRPr="00A91424" w14:paraId="0D8910F2"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03C4380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lastRenderedPageBreak/>
              <w:t>41.</w:t>
            </w:r>
          </w:p>
        </w:tc>
        <w:tc>
          <w:tcPr>
            <w:tcW w:w="3118" w:type="dxa"/>
            <w:tcBorders>
              <w:top w:val="single" w:sz="4" w:space="0" w:color="000000"/>
              <w:left w:val="single" w:sz="4" w:space="0" w:color="000000"/>
              <w:bottom w:val="single" w:sz="4" w:space="0" w:color="000000"/>
            </w:tcBorders>
            <w:shd w:val="clear" w:color="auto" w:fill="auto"/>
            <w:vAlign w:val="bottom"/>
          </w:tcPr>
          <w:p w14:paraId="19A5FD0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Szokek - Canalizare 04</w:t>
            </w:r>
          </w:p>
        </w:tc>
        <w:tc>
          <w:tcPr>
            <w:tcW w:w="2714" w:type="dxa"/>
            <w:tcBorders>
              <w:top w:val="single" w:sz="4" w:space="0" w:color="000000"/>
              <w:left w:val="single" w:sz="4" w:space="0" w:color="000000"/>
              <w:bottom w:val="single" w:sz="4" w:space="0" w:color="000000"/>
            </w:tcBorders>
            <w:shd w:val="clear" w:color="auto" w:fill="auto"/>
            <w:vAlign w:val="center"/>
          </w:tcPr>
          <w:p w14:paraId="0FE9780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0AAF312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FDD2B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58</w:t>
            </w:r>
          </w:p>
        </w:tc>
      </w:tr>
      <w:tr w:rsidR="001D6382" w:rsidRPr="00A91424" w14:paraId="0C2B74E2"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5E5BC76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42.</w:t>
            </w:r>
          </w:p>
        </w:tc>
        <w:tc>
          <w:tcPr>
            <w:tcW w:w="3118" w:type="dxa"/>
            <w:tcBorders>
              <w:top w:val="single" w:sz="4" w:space="0" w:color="000000"/>
              <w:left w:val="single" w:sz="4" w:space="0" w:color="000000"/>
              <w:bottom w:val="single" w:sz="4" w:space="0" w:color="000000"/>
            </w:tcBorders>
            <w:shd w:val="clear" w:color="auto" w:fill="auto"/>
            <w:vAlign w:val="bottom"/>
          </w:tcPr>
          <w:p w14:paraId="01FD190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Szokek - Canalizare 05</w:t>
            </w:r>
          </w:p>
        </w:tc>
        <w:tc>
          <w:tcPr>
            <w:tcW w:w="2714" w:type="dxa"/>
            <w:tcBorders>
              <w:top w:val="single" w:sz="4" w:space="0" w:color="000000"/>
              <w:left w:val="single" w:sz="4" w:space="0" w:color="000000"/>
              <w:bottom w:val="single" w:sz="4" w:space="0" w:color="000000"/>
            </w:tcBorders>
            <w:shd w:val="clear" w:color="auto" w:fill="auto"/>
            <w:vAlign w:val="center"/>
          </w:tcPr>
          <w:p w14:paraId="65B4EE6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692A408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FB6A5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118</w:t>
            </w:r>
          </w:p>
        </w:tc>
      </w:tr>
      <w:tr w:rsidR="001D6382" w:rsidRPr="00A91424" w14:paraId="38B5807A"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7A2FBD7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43.</w:t>
            </w:r>
          </w:p>
        </w:tc>
        <w:tc>
          <w:tcPr>
            <w:tcW w:w="3118" w:type="dxa"/>
            <w:tcBorders>
              <w:top w:val="single" w:sz="4" w:space="0" w:color="000000"/>
              <w:left w:val="single" w:sz="4" w:space="0" w:color="000000"/>
              <w:bottom w:val="single" w:sz="4" w:space="0" w:color="000000"/>
            </w:tcBorders>
            <w:shd w:val="clear" w:color="auto" w:fill="auto"/>
            <w:vAlign w:val="bottom"/>
          </w:tcPr>
          <w:p w14:paraId="148392D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Templomalja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16A5D0A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72432CA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14D82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269</w:t>
            </w:r>
          </w:p>
        </w:tc>
      </w:tr>
      <w:tr w:rsidR="001D6382" w:rsidRPr="00A91424" w14:paraId="2639F4B0"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260E8B2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44.</w:t>
            </w:r>
          </w:p>
        </w:tc>
        <w:tc>
          <w:tcPr>
            <w:tcW w:w="3118" w:type="dxa"/>
            <w:tcBorders>
              <w:top w:val="single" w:sz="4" w:space="0" w:color="000000"/>
              <w:left w:val="single" w:sz="4" w:space="0" w:color="000000"/>
              <w:bottom w:val="single" w:sz="4" w:space="0" w:color="000000"/>
            </w:tcBorders>
            <w:shd w:val="clear" w:color="auto" w:fill="auto"/>
            <w:vAlign w:val="bottom"/>
          </w:tcPr>
          <w:p w14:paraId="16FD584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Templomalja - Canalizare 02</w:t>
            </w:r>
          </w:p>
        </w:tc>
        <w:tc>
          <w:tcPr>
            <w:tcW w:w="2714" w:type="dxa"/>
            <w:tcBorders>
              <w:top w:val="single" w:sz="4" w:space="0" w:color="000000"/>
              <w:left w:val="single" w:sz="4" w:space="0" w:color="000000"/>
              <w:bottom w:val="single" w:sz="4" w:space="0" w:color="000000"/>
            </w:tcBorders>
            <w:shd w:val="clear" w:color="auto" w:fill="auto"/>
            <w:vAlign w:val="center"/>
          </w:tcPr>
          <w:p w14:paraId="103027A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226D402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42EAE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52</w:t>
            </w:r>
          </w:p>
        </w:tc>
      </w:tr>
      <w:tr w:rsidR="001D6382" w:rsidRPr="00A91424" w14:paraId="644B79E0"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186CBED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45.</w:t>
            </w:r>
          </w:p>
        </w:tc>
        <w:tc>
          <w:tcPr>
            <w:tcW w:w="3118" w:type="dxa"/>
            <w:tcBorders>
              <w:top w:val="single" w:sz="4" w:space="0" w:color="000000"/>
              <w:left w:val="single" w:sz="4" w:space="0" w:color="000000"/>
              <w:bottom w:val="single" w:sz="4" w:space="0" w:color="000000"/>
            </w:tcBorders>
            <w:shd w:val="clear" w:color="auto" w:fill="auto"/>
            <w:vAlign w:val="bottom"/>
          </w:tcPr>
          <w:p w14:paraId="1EE1C26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Templomalja - Canalizare 03</w:t>
            </w:r>
          </w:p>
        </w:tc>
        <w:tc>
          <w:tcPr>
            <w:tcW w:w="2714" w:type="dxa"/>
            <w:tcBorders>
              <w:top w:val="single" w:sz="4" w:space="0" w:color="000000"/>
              <w:left w:val="single" w:sz="4" w:space="0" w:color="000000"/>
              <w:bottom w:val="single" w:sz="4" w:space="0" w:color="000000"/>
            </w:tcBorders>
            <w:shd w:val="clear" w:color="auto" w:fill="auto"/>
            <w:vAlign w:val="center"/>
          </w:tcPr>
          <w:p w14:paraId="55EAC44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2A78A4B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54FBC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56</w:t>
            </w:r>
          </w:p>
        </w:tc>
      </w:tr>
      <w:tr w:rsidR="001D6382" w:rsidRPr="00A91424" w14:paraId="4326C8BA"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3E8F60F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46.</w:t>
            </w:r>
          </w:p>
        </w:tc>
        <w:tc>
          <w:tcPr>
            <w:tcW w:w="3118" w:type="dxa"/>
            <w:tcBorders>
              <w:top w:val="single" w:sz="4" w:space="0" w:color="000000"/>
              <w:left w:val="single" w:sz="4" w:space="0" w:color="000000"/>
              <w:bottom w:val="single" w:sz="4" w:space="0" w:color="000000"/>
            </w:tcBorders>
            <w:shd w:val="clear" w:color="auto" w:fill="auto"/>
            <w:vAlign w:val="bottom"/>
          </w:tcPr>
          <w:p w14:paraId="1D87AE5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Tizes - Canalizare 01</w:t>
            </w:r>
          </w:p>
        </w:tc>
        <w:tc>
          <w:tcPr>
            <w:tcW w:w="2714" w:type="dxa"/>
            <w:tcBorders>
              <w:top w:val="single" w:sz="4" w:space="0" w:color="000000"/>
              <w:left w:val="single" w:sz="4" w:space="0" w:color="000000"/>
              <w:bottom w:val="single" w:sz="4" w:space="0" w:color="000000"/>
            </w:tcBorders>
            <w:shd w:val="clear" w:color="auto" w:fill="auto"/>
            <w:vAlign w:val="center"/>
          </w:tcPr>
          <w:p w14:paraId="7938D5F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385" w:type="dxa"/>
            <w:tcBorders>
              <w:top w:val="single" w:sz="4" w:space="0" w:color="000000"/>
              <w:left w:val="single" w:sz="4" w:space="0" w:color="000000"/>
              <w:bottom w:val="single" w:sz="4" w:space="0" w:color="000000"/>
            </w:tcBorders>
            <w:shd w:val="clear" w:color="auto" w:fill="auto"/>
            <w:vAlign w:val="center"/>
          </w:tcPr>
          <w:p w14:paraId="147536B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C0667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121</w:t>
            </w:r>
          </w:p>
        </w:tc>
      </w:tr>
      <w:tr w:rsidR="001D6382" w:rsidRPr="00A91424" w14:paraId="5025ED22"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41EF731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47.</w:t>
            </w:r>
          </w:p>
        </w:tc>
        <w:tc>
          <w:tcPr>
            <w:tcW w:w="3118" w:type="dxa"/>
            <w:tcBorders>
              <w:top w:val="single" w:sz="4" w:space="0" w:color="000000"/>
              <w:left w:val="single" w:sz="4" w:space="0" w:color="000000"/>
              <w:bottom w:val="single" w:sz="4" w:space="0" w:color="000000"/>
            </w:tcBorders>
            <w:shd w:val="clear" w:color="auto" w:fill="auto"/>
            <w:vAlign w:val="bottom"/>
          </w:tcPr>
          <w:p w14:paraId="1A1F2C4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1 C</w:t>
            </w:r>
          </w:p>
        </w:tc>
        <w:tc>
          <w:tcPr>
            <w:tcW w:w="2714" w:type="dxa"/>
            <w:tcBorders>
              <w:top w:val="single" w:sz="4" w:space="0" w:color="000000"/>
              <w:left w:val="single" w:sz="4" w:space="0" w:color="000000"/>
              <w:bottom w:val="single" w:sz="4" w:space="0" w:color="000000"/>
            </w:tcBorders>
            <w:shd w:val="clear" w:color="auto" w:fill="auto"/>
            <w:vAlign w:val="center"/>
          </w:tcPr>
          <w:p w14:paraId="38F32B8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63D91A8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DA9F8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410</w:t>
            </w:r>
          </w:p>
        </w:tc>
      </w:tr>
      <w:tr w:rsidR="001D6382" w:rsidRPr="00A91424" w14:paraId="027C1968"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5A06FF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48.</w:t>
            </w:r>
          </w:p>
        </w:tc>
        <w:tc>
          <w:tcPr>
            <w:tcW w:w="3118" w:type="dxa"/>
            <w:tcBorders>
              <w:top w:val="single" w:sz="4" w:space="0" w:color="000000"/>
              <w:left w:val="single" w:sz="4" w:space="0" w:color="000000"/>
              <w:bottom w:val="single" w:sz="4" w:space="0" w:color="000000"/>
            </w:tcBorders>
            <w:shd w:val="clear" w:color="auto" w:fill="auto"/>
            <w:vAlign w:val="bottom"/>
          </w:tcPr>
          <w:p w14:paraId="5995FBD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2 C</w:t>
            </w:r>
          </w:p>
        </w:tc>
        <w:tc>
          <w:tcPr>
            <w:tcW w:w="2714" w:type="dxa"/>
            <w:tcBorders>
              <w:top w:val="single" w:sz="4" w:space="0" w:color="000000"/>
              <w:left w:val="single" w:sz="4" w:space="0" w:color="000000"/>
              <w:bottom w:val="single" w:sz="4" w:space="0" w:color="000000"/>
            </w:tcBorders>
            <w:shd w:val="clear" w:color="auto" w:fill="auto"/>
            <w:vAlign w:val="center"/>
          </w:tcPr>
          <w:p w14:paraId="69EC77B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2FBABD2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D140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F6F75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72</w:t>
            </w:r>
          </w:p>
        </w:tc>
      </w:tr>
      <w:tr w:rsidR="001D6382" w:rsidRPr="00A91424" w14:paraId="73B05D4B"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6DE758D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49.</w:t>
            </w:r>
          </w:p>
        </w:tc>
        <w:tc>
          <w:tcPr>
            <w:tcW w:w="3118" w:type="dxa"/>
            <w:tcBorders>
              <w:top w:val="single" w:sz="4" w:space="0" w:color="000000"/>
              <w:left w:val="single" w:sz="4" w:space="0" w:color="000000"/>
              <w:bottom w:val="single" w:sz="4" w:space="0" w:color="000000"/>
            </w:tcBorders>
            <w:shd w:val="clear" w:color="auto" w:fill="auto"/>
            <w:vAlign w:val="bottom"/>
          </w:tcPr>
          <w:p w14:paraId="5F48E4F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3 C</w:t>
            </w:r>
          </w:p>
        </w:tc>
        <w:tc>
          <w:tcPr>
            <w:tcW w:w="2714" w:type="dxa"/>
            <w:tcBorders>
              <w:top w:val="single" w:sz="4" w:space="0" w:color="000000"/>
              <w:left w:val="single" w:sz="4" w:space="0" w:color="000000"/>
              <w:bottom w:val="single" w:sz="4" w:space="0" w:color="000000"/>
            </w:tcBorders>
            <w:shd w:val="clear" w:color="auto" w:fill="auto"/>
            <w:vAlign w:val="center"/>
          </w:tcPr>
          <w:p w14:paraId="0A8497A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1BBA6C7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DFA45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504</w:t>
            </w:r>
          </w:p>
        </w:tc>
      </w:tr>
      <w:tr w:rsidR="001D6382" w:rsidRPr="00A91424" w14:paraId="7AAC33D7"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4FF7EF3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50.</w:t>
            </w:r>
          </w:p>
        </w:tc>
        <w:tc>
          <w:tcPr>
            <w:tcW w:w="3118" w:type="dxa"/>
            <w:tcBorders>
              <w:top w:val="single" w:sz="4" w:space="0" w:color="000000"/>
              <w:left w:val="single" w:sz="4" w:space="0" w:color="000000"/>
              <w:bottom w:val="single" w:sz="4" w:space="0" w:color="000000"/>
            </w:tcBorders>
            <w:shd w:val="clear" w:color="auto" w:fill="auto"/>
            <w:vAlign w:val="bottom"/>
          </w:tcPr>
          <w:p w14:paraId="75A1239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4 C</w:t>
            </w:r>
          </w:p>
        </w:tc>
        <w:tc>
          <w:tcPr>
            <w:tcW w:w="2714" w:type="dxa"/>
            <w:tcBorders>
              <w:top w:val="single" w:sz="4" w:space="0" w:color="000000"/>
              <w:left w:val="single" w:sz="4" w:space="0" w:color="000000"/>
              <w:bottom w:val="single" w:sz="4" w:space="0" w:color="000000"/>
            </w:tcBorders>
            <w:shd w:val="clear" w:color="auto" w:fill="auto"/>
            <w:vAlign w:val="center"/>
          </w:tcPr>
          <w:p w14:paraId="41E029E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4FB57EE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D15B6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137</w:t>
            </w:r>
          </w:p>
        </w:tc>
      </w:tr>
      <w:tr w:rsidR="001D6382" w:rsidRPr="00A91424" w14:paraId="7406EA51"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3B4DAC8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51.</w:t>
            </w:r>
          </w:p>
        </w:tc>
        <w:tc>
          <w:tcPr>
            <w:tcW w:w="3118" w:type="dxa"/>
            <w:tcBorders>
              <w:top w:val="single" w:sz="4" w:space="0" w:color="000000"/>
              <w:left w:val="single" w:sz="4" w:space="0" w:color="000000"/>
              <w:bottom w:val="single" w:sz="4" w:space="0" w:color="000000"/>
            </w:tcBorders>
            <w:shd w:val="clear" w:color="auto" w:fill="auto"/>
            <w:vAlign w:val="bottom"/>
          </w:tcPr>
          <w:p w14:paraId="2DDF975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5 C</w:t>
            </w:r>
          </w:p>
        </w:tc>
        <w:tc>
          <w:tcPr>
            <w:tcW w:w="2714" w:type="dxa"/>
            <w:tcBorders>
              <w:top w:val="single" w:sz="4" w:space="0" w:color="000000"/>
              <w:left w:val="single" w:sz="4" w:space="0" w:color="000000"/>
              <w:bottom w:val="single" w:sz="4" w:space="0" w:color="000000"/>
            </w:tcBorders>
            <w:shd w:val="clear" w:color="auto" w:fill="auto"/>
            <w:vAlign w:val="center"/>
          </w:tcPr>
          <w:p w14:paraId="75BEEE6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38CDC06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5B5CE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406</w:t>
            </w:r>
          </w:p>
        </w:tc>
      </w:tr>
      <w:tr w:rsidR="001D6382" w:rsidRPr="00A91424" w14:paraId="5339FB5F"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485829A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52.</w:t>
            </w:r>
          </w:p>
        </w:tc>
        <w:tc>
          <w:tcPr>
            <w:tcW w:w="3118" w:type="dxa"/>
            <w:tcBorders>
              <w:top w:val="single" w:sz="4" w:space="0" w:color="000000"/>
              <w:left w:val="single" w:sz="4" w:space="0" w:color="000000"/>
              <w:bottom w:val="single" w:sz="4" w:space="0" w:color="000000"/>
            </w:tcBorders>
            <w:shd w:val="clear" w:color="auto" w:fill="auto"/>
            <w:vAlign w:val="bottom"/>
          </w:tcPr>
          <w:p w14:paraId="79439C4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6 C</w:t>
            </w:r>
          </w:p>
        </w:tc>
        <w:tc>
          <w:tcPr>
            <w:tcW w:w="2714" w:type="dxa"/>
            <w:tcBorders>
              <w:top w:val="single" w:sz="4" w:space="0" w:color="000000"/>
              <w:left w:val="single" w:sz="4" w:space="0" w:color="000000"/>
              <w:bottom w:val="single" w:sz="4" w:space="0" w:color="000000"/>
            </w:tcBorders>
            <w:shd w:val="clear" w:color="auto" w:fill="auto"/>
            <w:vAlign w:val="center"/>
          </w:tcPr>
          <w:p w14:paraId="31CE2B4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4D5E149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488C4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182</w:t>
            </w:r>
          </w:p>
        </w:tc>
      </w:tr>
      <w:tr w:rsidR="001D6382" w:rsidRPr="00A91424" w14:paraId="0DD776F7"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726D503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53.</w:t>
            </w:r>
          </w:p>
        </w:tc>
        <w:tc>
          <w:tcPr>
            <w:tcW w:w="3118" w:type="dxa"/>
            <w:tcBorders>
              <w:top w:val="single" w:sz="4" w:space="0" w:color="000000"/>
              <w:left w:val="single" w:sz="4" w:space="0" w:color="000000"/>
              <w:bottom w:val="single" w:sz="4" w:space="0" w:color="000000"/>
            </w:tcBorders>
            <w:shd w:val="clear" w:color="auto" w:fill="auto"/>
            <w:vAlign w:val="bottom"/>
          </w:tcPr>
          <w:p w14:paraId="66AB2C9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7 C</w:t>
            </w:r>
          </w:p>
        </w:tc>
        <w:tc>
          <w:tcPr>
            <w:tcW w:w="2714" w:type="dxa"/>
            <w:tcBorders>
              <w:top w:val="single" w:sz="4" w:space="0" w:color="000000"/>
              <w:left w:val="single" w:sz="4" w:space="0" w:color="000000"/>
              <w:bottom w:val="single" w:sz="4" w:space="0" w:color="000000"/>
            </w:tcBorders>
            <w:shd w:val="clear" w:color="auto" w:fill="auto"/>
            <w:vAlign w:val="center"/>
          </w:tcPr>
          <w:p w14:paraId="4FDB6CC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2FE833A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11899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672</w:t>
            </w:r>
          </w:p>
        </w:tc>
      </w:tr>
      <w:tr w:rsidR="001D6382" w:rsidRPr="00A91424" w14:paraId="230502D7"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1DFB9BC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54.</w:t>
            </w:r>
          </w:p>
        </w:tc>
        <w:tc>
          <w:tcPr>
            <w:tcW w:w="3118" w:type="dxa"/>
            <w:tcBorders>
              <w:top w:val="single" w:sz="4" w:space="0" w:color="000000"/>
              <w:left w:val="single" w:sz="4" w:space="0" w:color="000000"/>
              <w:bottom w:val="single" w:sz="4" w:space="0" w:color="000000"/>
            </w:tcBorders>
            <w:shd w:val="clear" w:color="auto" w:fill="auto"/>
            <w:vAlign w:val="bottom"/>
          </w:tcPr>
          <w:p w14:paraId="5894D88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8 C</w:t>
            </w:r>
          </w:p>
        </w:tc>
        <w:tc>
          <w:tcPr>
            <w:tcW w:w="2714" w:type="dxa"/>
            <w:tcBorders>
              <w:top w:val="single" w:sz="4" w:space="0" w:color="000000"/>
              <w:left w:val="single" w:sz="4" w:space="0" w:color="000000"/>
              <w:bottom w:val="single" w:sz="4" w:space="0" w:color="000000"/>
            </w:tcBorders>
            <w:shd w:val="clear" w:color="auto" w:fill="auto"/>
            <w:vAlign w:val="center"/>
          </w:tcPr>
          <w:p w14:paraId="61443AD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11931F7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D140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2B7A7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153</w:t>
            </w:r>
          </w:p>
        </w:tc>
      </w:tr>
      <w:tr w:rsidR="001D6382" w:rsidRPr="00A91424" w14:paraId="109AF6EF"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124AB80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55.</w:t>
            </w:r>
          </w:p>
        </w:tc>
        <w:tc>
          <w:tcPr>
            <w:tcW w:w="3118" w:type="dxa"/>
            <w:tcBorders>
              <w:top w:val="single" w:sz="4" w:space="0" w:color="000000"/>
              <w:left w:val="single" w:sz="4" w:space="0" w:color="000000"/>
              <w:bottom w:val="single" w:sz="4" w:space="0" w:color="000000"/>
            </w:tcBorders>
            <w:shd w:val="clear" w:color="auto" w:fill="auto"/>
            <w:vAlign w:val="bottom"/>
          </w:tcPr>
          <w:p w14:paraId="578236F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9 C</w:t>
            </w:r>
          </w:p>
        </w:tc>
        <w:tc>
          <w:tcPr>
            <w:tcW w:w="2714" w:type="dxa"/>
            <w:tcBorders>
              <w:top w:val="single" w:sz="4" w:space="0" w:color="000000"/>
              <w:left w:val="single" w:sz="4" w:space="0" w:color="000000"/>
              <w:bottom w:val="single" w:sz="4" w:space="0" w:color="000000"/>
            </w:tcBorders>
            <w:shd w:val="clear" w:color="auto" w:fill="auto"/>
            <w:vAlign w:val="center"/>
          </w:tcPr>
          <w:p w14:paraId="398450F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2422F16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D125</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9365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95</w:t>
            </w:r>
          </w:p>
        </w:tc>
      </w:tr>
      <w:tr w:rsidR="001D6382" w:rsidRPr="00A91424" w14:paraId="40B924EF"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23FFE9C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56.</w:t>
            </w:r>
          </w:p>
        </w:tc>
        <w:tc>
          <w:tcPr>
            <w:tcW w:w="3118" w:type="dxa"/>
            <w:tcBorders>
              <w:top w:val="single" w:sz="4" w:space="0" w:color="000000"/>
              <w:left w:val="single" w:sz="4" w:space="0" w:color="000000"/>
              <w:bottom w:val="single" w:sz="4" w:space="0" w:color="000000"/>
            </w:tcBorders>
            <w:shd w:val="clear" w:color="auto" w:fill="auto"/>
            <w:vAlign w:val="bottom"/>
          </w:tcPr>
          <w:p w14:paraId="2BB8E8B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10 C</w:t>
            </w:r>
          </w:p>
        </w:tc>
        <w:tc>
          <w:tcPr>
            <w:tcW w:w="2714" w:type="dxa"/>
            <w:tcBorders>
              <w:top w:val="single" w:sz="4" w:space="0" w:color="000000"/>
              <w:left w:val="single" w:sz="4" w:space="0" w:color="000000"/>
              <w:bottom w:val="single" w:sz="4" w:space="0" w:color="000000"/>
            </w:tcBorders>
            <w:shd w:val="clear" w:color="auto" w:fill="auto"/>
            <w:vAlign w:val="center"/>
          </w:tcPr>
          <w:p w14:paraId="6FC4716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5E3F236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3D2B7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133</w:t>
            </w:r>
          </w:p>
        </w:tc>
      </w:tr>
      <w:tr w:rsidR="001D6382" w:rsidRPr="00A91424" w14:paraId="0139F2F4" w14:textId="77777777" w:rsidTr="001D6382">
        <w:trPr>
          <w:gridAfter w:val="1"/>
          <w:wAfter w:w="18" w:type="dxa"/>
          <w:cantSplit/>
          <w:trHeight w:val="23"/>
          <w:jc w:val="center"/>
        </w:trPr>
        <w:tc>
          <w:tcPr>
            <w:tcW w:w="1087" w:type="dxa"/>
            <w:gridSpan w:val="2"/>
            <w:tcBorders>
              <w:top w:val="single" w:sz="4" w:space="0" w:color="000000"/>
              <w:left w:val="single" w:sz="8" w:space="0" w:color="000000"/>
              <w:bottom w:val="single" w:sz="4" w:space="0" w:color="000000"/>
            </w:tcBorders>
            <w:shd w:val="clear" w:color="auto" w:fill="auto"/>
            <w:vAlign w:val="bottom"/>
          </w:tcPr>
          <w:p w14:paraId="19CAC13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57.</w:t>
            </w:r>
          </w:p>
        </w:tc>
        <w:tc>
          <w:tcPr>
            <w:tcW w:w="3118" w:type="dxa"/>
            <w:tcBorders>
              <w:top w:val="single" w:sz="4" w:space="0" w:color="000000"/>
              <w:left w:val="single" w:sz="4" w:space="0" w:color="000000"/>
              <w:bottom w:val="single" w:sz="4" w:space="0" w:color="000000"/>
            </w:tcBorders>
            <w:shd w:val="clear" w:color="auto" w:fill="auto"/>
            <w:vAlign w:val="center"/>
          </w:tcPr>
          <w:p w14:paraId="12630D0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11 C</w:t>
            </w:r>
          </w:p>
        </w:tc>
        <w:tc>
          <w:tcPr>
            <w:tcW w:w="2714" w:type="dxa"/>
            <w:tcBorders>
              <w:top w:val="single" w:sz="4" w:space="0" w:color="000000"/>
              <w:left w:val="single" w:sz="4" w:space="0" w:color="000000"/>
              <w:bottom w:val="single" w:sz="4" w:space="0" w:color="000000"/>
            </w:tcBorders>
            <w:shd w:val="clear" w:color="auto" w:fill="auto"/>
            <w:vAlign w:val="center"/>
          </w:tcPr>
          <w:p w14:paraId="7CF7D2A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385" w:type="dxa"/>
            <w:tcBorders>
              <w:top w:val="single" w:sz="4" w:space="0" w:color="000000"/>
              <w:left w:val="single" w:sz="4" w:space="0" w:color="000000"/>
              <w:bottom w:val="single" w:sz="4" w:space="0" w:color="000000"/>
            </w:tcBorders>
            <w:shd w:val="clear" w:color="auto" w:fill="auto"/>
            <w:vAlign w:val="center"/>
          </w:tcPr>
          <w:p w14:paraId="4A586BD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D125</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2CF82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294</w:t>
            </w:r>
          </w:p>
        </w:tc>
      </w:tr>
      <w:tr w:rsidR="001D6382" w:rsidRPr="00A91424" w14:paraId="601E5CB4" w14:textId="77777777" w:rsidTr="001D6382">
        <w:trPr>
          <w:gridBefore w:val="1"/>
          <w:wBefore w:w="12" w:type="dxa"/>
          <w:cantSplit/>
          <w:trHeight w:val="23"/>
          <w:jc w:val="center"/>
        </w:trPr>
        <w:tc>
          <w:tcPr>
            <w:tcW w:w="83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2A1FE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TOTAL ESTIMAT</w:t>
            </w:r>
          </w:p>
        </w:tc>
        <w:tc>
          <w:tcPr>
            <w:tcW w:w="1559"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1615DF2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11.561</w:t>
            </w:r>
          </w:p>
        </w:tc>
      </w:tr>
    </w:tbl>
    <w:p w14:paraId="07D747D0" w14:textId="77777777" w:rsidR="001D6382" w:rsidRPr="00A91424" w:rsidRDefault="001D6382" w:rsidP="00385637">
      <w:pPr>
        <w:ind w:firstLine="709"/>
        <w:rPr>
          <w:rFonts w:cs="Arial"/>
          <w:noProof/>
          <w:lang w:val="ro-RO" w:eastAsia="x-none"/>
        </w:rPr>
      </w:pPr>
      <w:r w:rsidRPr="00A91424">
        <w:rPr>
          <w:rFonts w:cs="Arial"/>
          <w:noProof/>
          <w:lang w:val="ro-RO" w:eastAsia="x-none"/>
        </w:rPr>
        <w:t>Racorduri</w:t>
      </w:r>
    </w:p>
    <w:p w14:paraId="68EAAD42" w14:textId="77777777" w:rsidR="001D6382" w:rsidRPr="00A91424" w:rsidRDefault="001D6382" w:rsidP="00385637">
      <w:pPr>
        <w:ind w:firstLine="709"/>
        <w:rPr>
          <w:rFonts w:cs="Arial"/>
          <w:noProof/>
          <w:lang w:val="ro-RO" w:eastAsia="x-none"/>
        </w:rPr>
      </w:pPr>
      <w:r w:rsidRPr="00A91424">
        <w:rPr>
          <w:rFonts w:cs="Arial"/>
          <w:noProof/>
          <w:lang w:val="ro-RO" w:eastAsia="x-none"/>
        </w:rPr>
        <w:t>Odata cu lucrarile de infiintare a retelelor de canalizare menajera se vor executa si un numar de 1.438 de racorduri, la toti consumatorii pe care reteaua care ii deserveste. Racordurile vor fi realizate din teava din PVC-KG si camin de racord tot din PVC-KG cu baza DN 400 mm.</w:t>
      </w:r>
    </w:p>
    <w:p w14:paraId="0E05ADBF" w14:textId="292F8B0D" w:rsidR="001D6382" w:rsidRDefault="001D6382" w:rsidP="00385637">
      <w:pPr>
        <w:ind w:firstLine="709"/>
        <w:rPr>
          <w:rFonts w:cs="Arial"/>
          <w:noProof/>
          <w:lang w:val="ro-RO" w:eastAsia="x-none"/>
        </w:rPr>
      </w:pPr>
      <w:r w:rsidRPr="00A91424">
        <w:rPr>
          <w:rFonts w:cs="Arial"/>
          <w:noProof/>
          <w:lang w:val="ro-RO" w:eastAsia="x-none"/>
        </w:rPr>
        <w:t xml:space="preserve">Amplasarea exacta a racordurilor noi se va stabili la executia lucrarilor impreuna cu Beneficiarul. </w:t>
      </w:r>
    </w:p>
    <w:p w14:paraId="1FF63037" w14:textId="34E6DB67" w:rsidR="00B57647" w:rsidRDefault="00B57647" w:rsidP="00385637">
      <w:pPr>
        <w:ind w:firstLine="709"/>
        <w:rPr>
          <w:rFonts w:cs="Arial"/>
          <w:noProof/>
          <w:lang w:val="ro-RO" w:eastAsia="x-none"/>
        </w:rPr>
      </w:pPr>
    </w:p>
    <w:p w14:paraId="177BDD94" w14:textId="77777777" w:rsidR="00B57647" w:rsidRPr="00A91424" w:rsidRDefault="00B57647" w:rsidP="00385637">
      <w:pPr>
        <w:ind w:firstLine="709"/>
        <w:rPr>
          <w:rFonts w:cs="Arial"/>
          <w:noProof/>
          <w:lang w:val="ro-RO" w:eastAsia="x-none"/>
        </w:rPr>
      </w:pPr>
    </w:p>
    <w:p w14:paraId="0AE73A07"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Numarul de racorduri pe retelele de canalizare menajera nou infiintata este: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468"/>
        <w:gridCol w:w="2126"/>
      </w:tblGrid>
      <w:tr w:rsidR="001D6382" w:rsidRPr="00A91424" w14:paraId="109409DE" w14:textId="77777777" w:rsidTr="001D6382">
        <w:trPr>
          <w:trHeight w:val="23"/>
          <w:jc w:val="center"/>
        </w:trPr>
        <w:tc>
          <w:tcPr>
            <w:tcW w:w="992" w:type="dxa"/>
            <w:shd w:val="clear" w:color="auto" w:fill="8EAADB"/>
            <w:vAlign w:val="center"/>
          </w:tcPr>
          <w:p w14:paraId="63A9D683"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Nr. crt.</w:t>
            </w:r>
          </w:p>
        </w:tc>
        <w:tc>
          <w:tcPr>
            <w:tcW w:w="1468" w:type="dxa"/>
            <w:shd w:val="clear" w:color="auto" w:fill="8EAADB"/>
            <w:vAlign w:val="center"/>
          </w:tcPr>
          <w:p w14:paraId="059753BC"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Localitate</w:t>
            </w:r>
          </w:p>
        </w:tc>
        <w:tc>
          <w:tcPr>
            <w:tcW w:w="2126" w:type="dxa"/>
            <w:shd w:val="clear" w:color="auto" w:fill="8EAADB"/>
          </w:tcPr>
          <w:p w14:paraId="1973F53E"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Nr. racorduri [buc]</w:t>
            </w:r>
          </w:p>
        </w:tc>
      </w:tr>
      <w:tr w:rsidR="001D6382" w:rsidRPr="00A91424" w14:paraId="55DA7A34" w14:textId="77777777" w:rsidTr="001D6382">
        <w:trPr>
          <w:trHeight w:val="23"/>
          <w:jc w:val="center"/>
        </w:trPr>
        <w:tc>
          <w:tcPr>
            <w:tcW w:w="992" w:type="dxa"/>
            <w:shd w:val="clear" w:color="auto" w:fill="auto"/>
          </w:tcPr>
          <w:p w14:paraId="1A4B41EC"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w:t>
            </w:r>
          </w:p>
        </w:tc>
        <w:tc>
          <w:tcPr>
            <w:tcW w:w="1468" w:type="dxa"/>
            <w:shd w:val="clear" w:color="auto" w:fill="auto"/>
          </w:tcPr>
          <w:p w14:paraId="542CBE05"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Sansimion</w:t>
            </w:r>
          </w:p>
        </w:tc>
        <w:tc>
          <w:tcPr>
            <w:tcW w:w="2126" w:type="dxa"/>
            <w:shd w:val="clear" w:color="auto" w:fill="auto"/>
          </w:tcPr>
          <w:p w14:paraId="5382A400"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988</w:t>
            </w:r>
          </w:p>
        </w:tc>
      </w:tr>
      <w:tr w:rsidR="001D6382" w:rsidRPr="00A91424" w14:paraId="2DE44C1C" w14:textId="77777777" w:rsidTr="001D6382">
        <w:trPr>
          <w:trHeight w:val="23"/>
          <w:jc w:val="center"/>
        </w:trPr>
        <w:tc>
          <w:tcPr>
            <w:tcW w:w="992" w:type="dxa"/>
            <w:shd w:val="clear" w:color="auto" w:fill="auto"/>
          </w:tcPr>
          <w:p w14:paraId="398EED70"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2</w:t>
            </w:r>
          </w:p>
        </w:tc>
        <w:tc>
          <w:tcPr>
            <w:tcW w:w="1468" w:type="dxa"/>
            <w:shd w:val="clear" w:color="auto" w:fill="auto"/>
          </w:tcPr>
          <w:p w14:paraId="3B37C5A4"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Cetatuia</w:t>
            </w:r>
          </w:p>
        </w:tc>
        <w:tc>
          <w:tcPr>
            <w:tcW w:w="2126" w:type="dxa"/>
            <w:shd w:val="clear" w:color="auto" w:fill="auto"/>
          </w:tcPr>
          <w:p w14:paraId="65A60A41"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450</w:t>
            </w:r>
          </w:p>
        </w:tc>
      </w:tr>
    </w:tbl>
    <w:p w14:paraId="2A48A89D" w14:textId="77777777" w:rsidR="001D6382" w:rsidRPr="00A91424" w:rsidRDefault="001D6382" w:rsidP="00385637">
      <w:pPr>
        <w:ind w:firstLine="709"/>
        <w:rPr>
          <w:rFonts w:cs="Arial"/>
          <w:noProof/>
          <w:lang w:val="ro-RO" w:eastAsia="x-none"/>
        </w:rPr>
      </w:pPr>
      <w:r w:rsidRPr="00A91424">
        <w:rPr>
          <w:rFonts w:cs="Arial"/>
          <w:noProof/>
          <w:lang w:val="ro-RO" w:eastAsia="x-none"/>
        </w:rPr>
        <w:t>Subraversari Drumuri; Cai ferate; Subtraversari cursuri de apa si canale de irigatii pentru traseele conductelor colectorului si retelor de canalizare menajera</w:t>
      </w:r>
    </w:p>
    <w:p w14:paraId="40794BBA" w14:textId="77777777" w:rsidR="001D6382" w:rsidRPr="00A91424" w:rsidRDefault="001D6382" w:rsidP="00385637">
      <w:pPr>
        <w:ind w:firstLine="709"/>
        <w:rPr>
          <w:rFonts w:cs="Arial"/>
          <w:noProof/>
          <w:lang w:val="ro-RO"/>
        </w:rPr>
      </w:pPr>
      <w:r w:rsidRPr="00A91424">
        <w:rPr>
          <w:rFonts w:cs="Arial"/>
          <w:noProof/>
          <w:lang w:val="ro-RO"/>
        </w:rPr>
        <w:t>Subtraversarile de drum expres/national/judetean/comunal, cai ferate; subtraversari cursuri de apa si canale de irigatii se vor realiza prin foraj orizontal dirijat, in conducta de protectie din PEID, sau prin sapatura deschisa cu conducta de protectie din otel, etansate la capete cu respectarea normativelor in vigoare.</w:t>
      </w:r>
    </w:p>
    <w:p w14:paraId="085AFD5C" w14:textId="77777777" w:rsidR="001D6382" w:rsidRPr="00A91424" w:rsidRDefault="001D6382" w:rsidP="00385637">
      <w:pPr>
        <w:ind w:firstLine="709"/>
        <w:rPr>
          <w:rFonts w:cs="Arial"/>
          <w:noProof/>
          <w:lang w:val="ro-RO"/>
        </w:rPr>
      </w:pPr>
      <w:r w:rsidRPr="00A91424">
        <w:rPr>
          <w:rFonts w:cs="Arial"/>
          <w:noProof/>
          <w:lang w:val="ro-RO"/>
        </w:rPr>
        <w:t>Subtraversari Drumuri; (DJ); 14 locatii</w:t>
      </w:r>
    </w:p>
    <w:p w14:paraId="25B65D48" w14:textId="77777777" w:rsidR="001D6382" w:rsidRPr="00A91424" w:rsidRDefault="001D6382" w:rsidP="00385637">
      <w:pPr>
        <w:ind w:firstLine="709"/>
        <w:rPr>
          <w:rFonts w:cs="Arial"/>
          <w:noProof/>
          <w:lang w:val="ro-RO"/>
        </w:rPr>
      </w:pPr>
      <w:r w:rsidRPr="00A91424">
        <w:rPr>
          <w:rFonts w:cs="Arial"/>
          <w:noProof/>
          <w:lang w:val="ro-RO"/>
        </w:rPr>
        <w:t>Subtraversari Drumuri Comunale; din pamant/pietris: 50 locatii</w:t>
      </w:r>
    </w:p>
    <w:p w14:paraId="60256919" w14:textId="77777777" w:rsidR="001D6382" w:rsidRPr="00A91424" w:rsidRDefault="001D6382" w:rsidP="00385637">
      <w:pPr>
        <w:ind w:firstLine="709"/>
        <w:rPr>
          <w:rFonts w:cs="Arial"/>
          <w:noProof/>
          <w:lang w:val="ro-RO"/>
        </w:rPr>
      </w:pPr>
      <w:r w:rsidRPr="00A91424">
        <w:rPr>
          <w:rFonts w:cs="Arial"/>
          <w:noProof/>
          <w:lang w:val="ro-RO"/>
        </w:rPr>
        <w:t>Subtraversari CF: 1 locatie</w:t>
      </w:r>
    </w:p>
    <w:p w14:paraId="163DCB09" w14:textId="77777777" w:rsidR="001D6382" w:rsidRPr="00A91424" w:rsidRDefault="001D6382" w:rsidP="00385637">
      <w:pPr>
        <w:ind w:firstLine="709"/>
        <w:rPr>
          <w:rFonts w:cs="Arial"/>
          <w:noProof/>
          <w:lang w:val="ro-RO"/>
        </w:rPr>
      </w:pPr>
      <w:r w:rsidRPr="00A91424">
        <w:rPr>
          <w:rFonts w:cs="Arial"/>
          <w:noProof/>
          <w:lang w:val="ro-RO"/>
        </w:rPr>
        <w:t>Traversari cursuri de apa/canale de irigatii: x</w:t>
      </w:r>
    </w:p>
    <w:p w14:paraId="5BA2E1C6" w14:textId="77777777" w:rsidR="001D6382" w:rsidRPr="00A91424" w:rsidRDefault="001D6382" w:rsidP="00385637">
      <w:pPr>
        <w:ind w:firstLine="709"/>
        <w:rPr>
          <w:rFonts w:cs="Arial"/>
          <w:noProof/>
          <w:lang w:val="ro-RO"/>
        </w:rPr>
      </w:pPr>
      <w:r w:rsidRPr="00A91424">
        <w:rPr>
          <w:rFonts w:cs="Arial"/>
          <w:noProof/>
          <w:lang w:val="ro-RO"/>
        </w:rPr>
        <w:t>Subraversari cursuri de apa/canale de irigatii: 5 locatii</w:t>
      </w:r>
    </w:p>
    <w:p w14:paraId="12BC4A0A" w14:textId="77777777" w:rsidR="001D6382" w:rsidRPr="00A91424" w:rsidRDefault="001D6382" w:rsidP="00385637">
      <w:pPr>
        <w:ind w:firstLine="709"/>
        <w:rPr>
          <w:rFonts w:cs="Arial"/>
          <w:noProof/>
          <w:lang w:val="ro-RO"/>
        </w:rPr>
      </w:pPr>
      <w:r w:rsidRPr="00A91424">
        <w:rPr>
          <w:rFonts w:cs="Arial"/>
          <w:noProof/>
          <w:lang w:val="ro-RO"/>
        </w:rPr>
        <w:t>Subtraversari cursuri de apa/canale de irigatii pentru colector: 1 locatie</w:t>
      </w:r>
    </w:p>
    <w:p w14:paraId="5C7124B1" w14:textId="77777777" w:rsidR="001D6382" w:rsidRPr="00A91424" w:rsidRDefault="001D6382" w:rsidP="00385637">
      <w:pPr>
        <w:ind w:firstLine="709"/>
        <w:rPr>
          <w:rFonts w:cs="Arial"/>
          <w:noProof/>
          <w:lang w:val="ro-RO"/>
        </w:rPr>
      </w:pPr>
      <w:r w:rsidRPr="00A91424">
        <w:rPr>
          <w:rFonts w:cs="Arial"/>
          <w:noProof/>
          <w:lang w:val="ro-RO"/>
        </w:rPr>
        <w:t>Subtraversari Drumuri (DJ) pentru colector: 1 locatie</w:t>
      </w:r>
    </w:p>
    <w:p w14:paraId="7B9989F1" w14:textId="77777777" w:rsidR="001D6382" w:rsidRPr="00A91424" w:rsidRDefault="001D6382" w:rsidP="00385637">
      <w:pPr>
        <w:ind w:firstLine="709"/>
        <w:rPr>
          <w:rFonts w:cs="Arial"/>
          <w:noProof/>
          <w:lang w:val="ro-RO"/>
        </w:rPr>
      </w:pPr>
      <w:r w:rsidRPr="00A91424">
        <w:rPr>
          <w:rFonts w:cs="Arial"/>
          <w:noProof/>
          <w:lang w:val="ro-RO"/>
        </w:rPr>
        <w:t>Subtraversari Drumuri Comunale din pamant/pietris pentru colector: 3 locatii</w:t>
      </w:r>
    </w:p>
    <w:p w14:paraId="4C4DD51E"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Conductele de canalizare menajera se vor amplasa pe carosabil, in acostamentul drumului, pe trotuar sau in spatiul verde in functie de spatiul disponibil, de categoria drumului, precum si de celelalte utilitati existente. </w:t>
      </w:r>
    </w:p>
    <w:p w14:paraId="60F5AF65" w14:textId="77777777" w:rsidR="001D6382" w:rsidRPr="00A91424" w:rsidRDefault="001D6382" w:rsidP="00385637">
      <w:pPr>
        <w:ind w:firstLine="709"/>
        <w:rPr>
          <w:rFonts w:cs="Arial"/>
          <w:noProof/>
          <w:lang w:val="ro-RO" w:eastAsia="x-none"/>
        </w:rPr>
      </w:pPr>
      <w:r w:rsidRPr="00A91424">
        <w:rPr>
          <w:rFonts w:cs="Arial"/>
          <w:noProof/>
          <w:lang w:val="ro-RO" w:eastAsia="x-none"/>
        </w:rPr>
        <w:tab/>
        <w:t>Pe conductele de canalizare care fac obiectul proiectului s-a prevazut camine de vizitare, intersectie si de rupere de panta din elemente prefabricate de beton armat cu diametrul interior de 1000 mm. Caminele de vizitare sunt compuse din element de baza cu trepte Dint. 1000 mm, tuburi din beton cu Dint. = 1000 mm si H = 250, 500, 750, 1000 mm, element de reductie tronconic Dint. = 1000/800 mm si placa prefabricata din beton armat.</w:t>
      </w:r>
    </w:p>
    <w:p w14:paraId="4C56AB2E" w14:textId="77777777" w:rsidR="001D6382" w:rsidRPr="00A91424" w:rsidRDefault="001D6382" w:rsidP="00385637">
      <w:pPr>
        <w:ind w:firstLine="709"/>
        <w:rPr>
          <w:rFonts w:cs="Arial"/>
          <w:noProof/>
          <w:lang w:val="ro-RO" w:eastAsia="x-none"/>
        </w:rPr>
      </w:pPr>
      <w:r w:rsidRPr="00A91424">
        <w:rPr>
          <w:rFonts w:cs="Arial"/>
          <w:noProof/>
          <w:lang w:val="ro-RO" w:eastAsia="x-none"/>
        </w:rPr>
        <w:t>Pentru conducta de refulare a colectorului sunt necesare camine de golire/aerisire din beton (1.50mx1.20mx1.70m). Caminele sunt prevazute cu trepte de acces anticorozive si capac de inchidere din fonta.</w:t>
      </w:r>
    </w:p>
    <w:p w14:paraId="33F1D65C" w14:textId="77777777" w:rsidR="001D6382" w:rsidRPr="00A91424" w:rsidRDefault="001D6382" w:rsidP="00385637">
      <w:pPr>
        <w:ind w:firstLine="709"/>
        <w:rPr>
          <w:rFonts w:cs="Arial"/>
          <w:noProof/>
          <w:lang w:val="ro-RO" w:eastAsia="x-none"/>
        </w:rPr>
      </w:pPr>
      <w:r w:rsidRPr="00A91424">
        <w:rPr>
          <w:rFonts w:cs="Arial"/>
          <w:noProof/>
          <w:lang w:val="ro-RO" w:eastAsia="x-none"/>
        </w:rPr>
        <w:tab/>
        <w:t>Caminele de intersectie si vizitare sunt amplasate la maximum 60 m intre ele (pe aliniamente). Conducta de canalizare menajera va fi asezata pe un pat de nisip de 10 cm si deasupra generatoarei superioare a conductei va fi asezat un strat de pana la 30 cm de nisip.</w:t>
      </w:r>
    </w:p>
    <w:p w14:paraId="5FB9484F" w14:textId="77777777" w:rsidR="001D6382" w:rsidRPr="00A91424" w:rsidRDefault="001D6382" w:rsidP="00385637">
      <w:pPr>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6217E413" w14:textId="77777777" w:rsidR="001D6382" w:rsidRPr="00A91424" w:rsidRDefault="001D6382" w:rsidP="00385637">
      <w:pPr>
        <w:ind w:firstLine="709"/>
        <w:rPr>
          <w:rFonts w:cs="Arial"/>
          <w:noProof/>
          <w:lang w:val="ro-RO" w:eastAsia="x-none"/>
        </w:rPr>
      </w:pPr>
      <w:r w:rsidRPr="00A91424">
        <w:rPr>
          <w:rFonts w:cs="Arial"/>
          <w:noProof/>
          <w:lang w:val="ro-RO" w:eastAsia="x-none"/>
        </w:rPr>
        <w:tab/>
        <w:t>Subtraversarile de drum judetean se vor realiza prin foraj orizontal, in conducta de protectie, etansata la capete conform STAS 9312-87.</w:t>
      </w:r>
    </w:p>
    <w:p w14:paraId="4995A3E3"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ab/>
        <w:t>Generatoarea superioara a conductei de protectie se va afla la minim 1,50 m sub cota carosabilului in punctul de subtraversare.</w:t>
      </w:r>
    </w:p>
    <w:p w14:paraId="0CBD2664" w14:textId="77777777" w:rsidR="001D6382" w:rsidRPr="00A91424" w:rsidRDefault="001D6382" w:rsidP="00385637">
      <w:pPr>
        <w:ind w:firstLine="709"/>
        <w:rPr>
          <w:rFonts w:cs="Arial"/>
          <w:noProof/>
          <w:lang w:val="ro-RO" w:eastAsia="x-none"/>
        </w:rPr>
      </w:pPr>
      <w:r w:rsidRPr="00A91424">
        <w:rPr>
          <w:rFonts w:cs="Arial"/>
          <w:noProof/>
          <w:lang w:val="ro-RO" w:eastAsia="x-none"/>
        </w:rPr>
        <w:t>Cămine de vizitare</w:t>
      </w:r>
    </w:p>
    <w:p w14:paraId="4F768585" w14:textId="77777777" w:rsidR="001D6382" w:rsidRPr="00A91424" w:rsidRDefault="001D6382" w:rsidP="00385637">
      <w:pPr>
        <w:ind w:firstLine="709"/>
        <w:rPr>
          <w:rFonts w:cs="Arial"/>
          <w:noProof/>
          <w:lang w:val="ro-RO" w:eastAsia="x-none"/>
        </w:rPr>
      </w:pPr>
      <w:r w:rsidRPr="00A91424">
        <w:rPr>
          <w:rFonts w:cs="Arial"/>
          <w:noProof/>
          <w:lang w:val="ro-RO" w:eastAsia="x-none"/>
        </w:rPr>
        <w:t>Caminele de vizitare proiectate, necesare unei bune funcționări a canalizării, se vor executa conform STAS 2448-82.</w:t>
      </w:r>
    </w:p>
    <w:p w14:paraId="10ED2C31" w14:textId="77777777" w:rsidR="001D6382" w:rsidRPr="00A91424" w:rsidRDefault="001D6382" w:rsidP="00385637">
      <w:pPr>
        <w:ind w:firstLine="709"/>
        <w:rPr>
          <w:rFonts w:cs="Arial"/>
          <w:noProof/>
          <w:lang w:val="ro-RO" w:eastAsia="x-none"/>
        </w:rPr>
      </w:pPr>
      <w:r w:rsidRPr="00A91424">
        <w:rPr>
          <w:rFonts w:cs="Arial"/>
          <w:noProof/>
          <w:lang w:val="ro-RO" w:eastAsia="x-none"/>
        </w:rPr>
        <w:t>Toate căminele de pe rețeaua de canalizare existentă asupra cărora se va interveni prin execuția lucrărilor din prezentul proiect tehnic se vor reabilita:</w:t>
      </w:r>
    </w:p>
    <w:p w14:paraId="75C5045A" w14:textId="77777777" w:rsidR="001D6382" w:rsidRPr="00A91424" w:rsidRDefault="001D6382" w:rsidP="00385637">
      <w:pPr>
        <w:ind w:firstLine="709"/>
        <w:rPr>
          <w:rFonts w:cs="Arial"/>
          <w:noProof/>
          <w:lang w:val="ro-RO" w:eastAsia="x-none"/>
        </w:rPr>
      </w:pPr>
      <w:r w:rsidRPr="00A91424">
        <w:rPr>
          <w:rFonts w:cs="Arial"/>
          <w:noProof/>
          <w:lang w:val="ro-RO" w:eastAsia="x-none"/>
        </w:rPr>
        <w:t>punerea în uscat a zonei de lucru prin pomparea debitului influent;</w:t>
      </w:r>
    </w:p>
    <w:p w14:paraId="2244E583" w14:textId="77777777" w:rsidR="001D6382" w:rsidRPr="00A91424" w:rsidRDefault="001D6382" w:rsidP="00385637">
      <w:pPr>
        <w:ind w:firstLine="709"/>
        <w:rPr>
          <w:rFonts w:cs="Arial"/>
          <w:noProof/>
          <w:lang w:val="ro-RO" w:eastAsia="x-none"/>
        </w:rPr>
      </w:pPr>
      <w:r w:rsidRPr="00A91424">
        <w:rPr>
          <w:rFonts w:cs="Arial"/>
          <w:noProof/>
          <w:lang w:val="ro-RO" w:eastAsia="x-none"/>
        </w:rPr>
        <w:t>curățirea la interior a căminelor – depuneri, colmatări, etc.;</w:t>
      </w:r>
    </w:p>
    <w:p w14:paraId="48258CF5" w14:textId="77777777" w:rsidR="001D6382" w:rsidRPr="00A91424" w:rsidRDefault="001D6382" w:rsidP="00385637">
      <w:pPr>
        <w:ind w:firstLine="709"/>
        <w:rPr>
          <w:rFonts w:cs="Arial"/>
          <w:noProof/>
          <w:lang w:val="ro-RO" w:eastAsia="x-none"/>
        </w:rPr>
      </w:pPr>
      <w:r w:rsidRPr="00A91424">
        <w:rPr>
          <w:rFonts w:cs="Arial"/>
          <w:noProof/>
          <w:lang w:val="ro-RO" w:eastAsia="x-none"/>
        </w:rPr>
        <w:t>curățirea mecanică a suprafeței din beton de la interiorul căminelor;</w:t>
      </w:r>
    </w:p>
    <w:p w14:paraId="639D7FF3" w14:textId="77777777" w:rsidR="001D6382" w:rsidRPr="00A91424" w:rsidRDefault="001D6382" w:rsidP="00385637">
      <w:pPr>
        <w:ind w:firstLine="709"/>
        <w:rPr>
          <w:rFonts w:cs="Arial"/>
          <w:noProof/>
          <w:lang w:val="ro-RO" w:eastAsia="x-none"/>
        </w:rPr>
      </w:pPr>
      <w:r w:rsidRPr="00A91424">
        <w:rPr>
          <w:rFonts w:cs="Arial"/>
          <w:noProof/>
          <w:lang w:val="ro-RO" w:eastAsia="x-none"/>
        </w:rPr>
        <w:t>aplicarea unui strat hidroizolator de mortar pentru suprafețele umede;</w:t>
      </w:r>
    </w:p>
    <w:p w14:paraId="2C426B2A" w14:textId="77777777" w:rsidR="001D6382" w:rsidRPr="00A91424" w:rsidRDefault="001D6382" w:rsidP="00385637">
      <w:pPr>
        <w:ind w:firstLine="709"/>
        <w:rPr>
          <w:rFonts w:cs="Arial"/>
          <w:noProof/>
          <w:lang w:val="ro-RO" w:eastAsia="x-none"/>
        </w:rPr>
      </w:pPr>
      <w:r w:rsidRPr="00A91424">
        <w:rPr>
          <w:rFonts w:cs="Arial"/>
          <w:noProof/>
          <w:lang w:val="ro-RO" w:eastAsia="x-none"/>
        </w:rPr>
        <w:t>procurarea și montarea ramei și a capacului de fontă;</w:t>
      </w:r>
    </w:p>
    <w:p w14:paraId="0B15F497" w14:textId="77777777" w:rsidR="001D6382" w:rsidRPr="00A91424" w:rsidRDefault="001D6382" w:rsidP="00385637">
      <w:pPr>
        <w:ind w:firstLine="709"/>
        <w:rPr>
          <w:rFonts w:cs="Arial"/>
          <w:noProof/>
          <w:lang w:val="ro-RO" w:eastAsia="x-none"/>
        </w:rPr>
      </w:pPr>
      <w:r w:rsidRPr="00A91424">
        <w:rPr>
          <w:rFonts w:cs="Arial"/>
          <w:noProof/>
          <w:lang w:val="ro-RO" w:eastAsia="x-none"/>
        </w:rPr>
        <w:t>legarea tuburilor de scurgere la căminele de vizitare;</w:t>
      </w:r>
    </w:p>
    <w:p w14:paraId="6454FF86" w14:textId="77777777" w:rsidR="001D6382" w:rsidRPr="00A91424" w:rsidRDefault="001D6382" w:rsidP="00385637">
      <w:pPr>
        <w:ind w:firstLine="709"/>
        <w:rPr>
          <w:rFonts w:cs="Arial"/>
          <w:noProof/>
          <w:lang w:val="ro-RO" w:eastAsia="x-none"/>
        </w:rPr>
      </w:pPr>
      <w:r w:rsidRPr="00A91424">
        <w:rPr>
          <w:rFonts w:cs="Arial"/>
          <w:noProof/>
          <w:lang w:val="ro-RO" w:eastAsia="x-none"/>
        </w:rPr>
        <w:t>execuția scărilor metalice de acces;</w:t>
      </w:r>
    </w:p>
    <w:p w14:paraId="2BDB9A23" w14:textId="77777777" w:rsidR="001D6382" w:rsidRPr="00A91424" w:rsidRDefault="001D6382" w:rsidP="00385637">
      <w:pPr>
        <w:ind w:firstLine="709"/>
        <w:rPr>
          <w:rFonts w:cs="Arial"/>
          <w:noProof/>
          <w:lang w:val="ro-RO" w:eastAsia="x-none"/>
        </w:rPr>
      </w:pPr>
      <w:r w:rsidRPr="00A91424">
        <w:rPr>
          <w:rFonts w:cs="Arial"/>
          <w:noProof/>
          <w:lang w:val="ro-RO" w:eastAsia="x-none"/>
        </w:rPr>
        <w:t>execuția și compactarea umpluturilor, dacă este cazul.</w:t>
      </w:r>
    </w:p>
    <w:p w14:paraId="22B4FE1E" w14:textId="77777777" w:rsidR="001D6382" w:rsidRPr="00A91424" w:rsidRDefault="001D6382" w:rsidP="00385637">
      <w:pPr>
        <w:ind w:firstLine="709"/>
        <w:rPr>
          <w:rFonts w:cs="Arial"/>
          <w:noProof/>
          <w:lang w:val="ro-RO" w:eastAsia="x-none"/>
        </w:rPr>
      </w:pPr>
      <w:r w:rsidRPr="00A91424">
        <w:rPr>
          <w:rFonts w:cs="Arial"/>
          <w:noProof/>
          <w:lang w:val="ro-RO" w:eastAsia="x-none"/>
        </w:rPr>
        <w:t>Statii de pompare apa uzata (SPAU) si conducte de refulare</w:t>
      </w:r>
    </w:p>
    <w:p w14:paraId="148590BB"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Statiile de pompare apar ca necesare pentru pomparea apelor uzate in diferite puncte ale retelei de canalizare acolo unde relieful terenului nu permite curgerea gravitationala a apelor uzate. </w:t>
      </w:r>
    </w:p>
    <w:p w14:paraId="630E0284" w14:textId="77777777" w:rsidR="001D6382" w:rsidRPr="00A91424" w:rsidRDefault="001D6382" w:rsidP="00385637">
      <w:pPr>
        <w:ind w:firstLine="709"/>
        <w:rPr>
          <w:rFonts w:cs="Arial"/>
          <w:noProof/>
          <w:lang w:val="ro-RO" w:eastAsia="x-none"/>
        </w:rPr>
      </w:pPr>
      <w:r w:rsidRPr="00A91424">
        <w:rPr>
          <w:rFonts w:cs="Arial"/>
          <w:noProof/>
          <w:lang w:val="ro-RO" w:eastAsia="x-none"/>
        </w:rPr>
        <w:t>Stațiile de pompare cu separare de solide cu pompe montate uscat, in numar de 19, vor fi în construcție monobloc, etanșe, integral prefabricate din polietilenă PEID sau similar, complet echipate.</w:t>
      </w:r>
    </w:p>
    <w:p w14:paraId="2B835EB7"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69D5675F" w14:textId="77777777" w:rsidR="001D6382" w:rsidRPr="00A91424" w:rsidRDefault="001D6382" w:rsidP="00385637">
      <w:pPr>
        <w:ind w:firstLine="709"/>
        <w:rPr>
          <w:rFonts w:cs="Arial"/>
          <w:noProof/>
          <w:lang w:val="ro-RO"/>
        </w:rPr>
      </w:pPr>
      <w:r w:rsidRPr="00A91424">
        <w:rPr>
          <w:rFonts w:cs="Arial"/>
          <w:noProof/>
          <w:lang w:val="ro-RO"/>
        </w:rPr>
        <w:t>conducte de racord la pompe;</w:t>
      </w:r>
    </w:p>
    <w:p w14:paraId="3AEB9FFF" w14:textId="77777777" w:rsidR="001D6382" w:rsidRPr="00A91424" w:rsidRDefault="001D6382" w:rsidP="00385637">
      <w:pPr>
        <w:ind w:firstLine="709"/>
        <w:rPr>
          <w:rFonts w:cs="Arial"/>
          <w:noProof/>
          <w:lang w:val="ro-RO"/>
        </w:rPr>
      </w:pPr>
      <w:r w:rsidRPr="00A91424">
        <w:rPr>
          <w:rFonts w:cs="Arial"/>
          <w:noProof/>
          <w:lang w:val="ro-RO"/>
        </w:rPr>
        <w:t>conducte de refulare;</w:t>
      </w:r>
    </w:p>
    <w:p w14:paraId="7C65D678" w14:textId="77777777" w:rsidR="001D6382" w:rsidRPr="00A91424" w:rsidRDefault="001D6382" w:rsidP="00385637">
      <w:pPr>
        <w:ind w:firstLine="709"/>
        <w:rPr>
          <w:rFonts w:cs="Arial"/>
          <w:noProof/>
          <w:lang w:val="ro-RO"/>
        </w:rPr>
      </w:pPr>
      <w:r w:rsidRPr="00A91424">
        <w:rPr>
          <w:rFonts w:cs="Arial"/>
          <w:noProof/>
          <w:lang w:val="ro-RO"/>
        </w:rPr>
        <w:t>conducte intermediare;</w:t>
      </w:r>
    </w:p>
    <w:p w14:paraId="69E1BBD1" w14:textId="77777777" w:rsidR="001D6382" w:rsidRPr="00A91424" w:rsidRDefault="001D6382" w:rsidP="00385637">
      <w:pPr>
        <w:ind w:firstLine="709"/>
        <w:rPr>
          <w:rFonts w:cs="Arial"/>
          <w:noProof/>
          <w:lang w:val="ro-RO"/>
        </w:rPr>
      </w:pPr>
      <w:r w:rsidRPr="00A91424">
        <w:rPr>
          <w:rFonts w:cs="Arial"/>
          <w:noProof/>
          <w:lang w:val="ro-RO"/>
        </w:rPr>
        <w:t>vane, fitinguri, clapeti antiretur, etc.</w:t>
      </w:r>
    </w:p>
    <w:p w14:paraId="13EF3571" w14:textId="77777777" w:rsidR="001D6382" w:rsidRPr="00A91424" w:rsidRDefault="001D6382" w:rsidP="00385637">
      <w:pPr>
        <w:ind w:firstLine="709"/>
        <w:rPr>
          <w:rFonts w:cs="Arial"/>
          <w:noProof/>
          <w:lang w:val="ro-RO"/>
        </w:rPr>
      </w:pPr>
      <w:r w:rsidRPr="00A91424">
        <w:rPr>
          <w:rFonts w:cs="Arial"/>
          <w:noProof/>
          <w:lang w:val="ro-RO"/>
        </w:rPr>
        <w:t>vana cutit, la intrarea apei uzate in statie;</w:t>
      </w:r>
    </w:p>
    <w:p w14:paraId="5AE1F4D5" w14:textId="77777777" w:rsidR="001D6382" w:rsidRPr="00A91424" w:rsidRDefault="001D6382" w:rsidP="00385637">
      <w:pPr>
        <w:ind w:firstLine="709"/>
        <w:rPr>
          <w:rFonts w:cs="Arial"/>
          <w:noProof/>
          <w:lang w:val="ro-RO"/>
        </w:rPr>
      </w:pPr>
      <w:r w:rsidRPr="00A91424">
        <w:rPr>
          <w:rFonts w:cs="Arial"/>
          <w:noProof/>
          <w:lang w:val="ro-RO"/>
        </w:rPr>
        <w:t>distribuitor;</w:t>
      </w:r>
    </w:p>
    <w:p w14:paraId="297A85D8" w14:textId="77777777" w:rsidR="001D6382" w:rsidRPr="00A91424" w:rsidRDefault="001D6382" w:rsidP="00385637">
      <w:pPr>
        <w:ind w:firstLine="709"/>
        <w:rPr>
          <w:rFonts w:cs="Arial"/>
          <w:noProof/>
          <w:lang w:val="ro-RO"/>
        </w:rPr>
      </w:pPr>
      <w:r w:rsidRPr="00A91424">
        <w:rPr>
          <w:rFonts w:cs="Arial"/>
          <w:noProof/>
          <w:lang w:val="ro-RO"/>
        </w:rPr>
        <w:t>rezervor pentru separarea de solide;</w:t>
      </w:r>
    </w:p>
    <w:p w14:paraId="5C6D699D" w14:textId="77777777" w:rsidR="001D6382" w:rsidRPr="00A91424" w:rsidRDefault="001D6382" w:rsidP="00385637">
      <w:pPr>
        <w:ind w:firstLine="709"/>
        <w:rPr>
          <w:rFonts w:cs="Arial"/>
          <w:noProof/>
          <w:lang w:val="ro-RO"/>
        </w:rPr>
      </w:pPr>
      <w:r w:rsidRPr="00A91424">
        <w:rPr>
          <w:rFonts w:cs="Arial"/>
          <w:noProof/>
          <w:lang w:val="ro-RO"/>
        </w:rPr>
        <w:t>bile pentru inchidere/deschidere ;</w:t>
      </w:r>
    </w:p>
    <w:p w14:paraId="6C798413" w14:textId="77777777" w:rsidR="001D6382" w:rsidRPr="00A91424" w:rsidRDefault="001D6382" w:rsidP="00385637">
      <w:pPr>
        <w:ind w:firstLine="709"/>
        <w:rPr>
          <w:rFonts w:cs="Arial"/>
          <w:noProof/>
          <w:lang w:val="ro-RO"/>
        </w:rPr>
      </w:pPr>
      <w:r w:rsidRPr="00A91424">
        <w:rPr>
          <w:rFonts w:cs="Arial"/>
          <w:noProof/>
          <w:lang w:val="ro-RO"/>
        </w:rPr>
        <w:t>pompa de basa.</w:t>
      </w:r>
    </w:p>
    <w:p w14:paraId="0CCCB727"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Statia de pompare ape uzate cu separare de solide va fi echipata cu electropompe montate uscat, cu rotor monocanal sau vortex, pentru ape uzate cu incarcari mari si vor avea caracteristicile conform specificatiilor tehnice.</w:t>
      </w:r>
    </w:p>
    <w:p w14:paraId="249B1C86" w14:textId="77777777" w:rsidR="001D6382" w:rsidRPr="00A91424" w:rsidRDefault="001D6382" w:rsidP="00385637">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10 bar.</w:t>
      </w:r>
    </w:p>
    <w:p w14:paraId="6DA213D9" w14:textId="77777777" w:rsidR="001D6382" w:rsidRPr="00A91424" w:rsidRDefault="001D6382" w:rsidP="00385637">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7DE05D7F" w14:textId="77777777" w:rsidR="001D6382" w:rsidRPr="00A91424" w:rsidRDefault="001D6382" w:rsidP="00385637">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236FC01C" w14:textId="77777777" w:rsidR="001D6382" w:rsidRPr="00A91424" w:rsidRDefault="001D6382" w:rsidP="00385637">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1129A61A" w14:textId="77777777" w:rsidR="001D6382" w:rsidRPr="00A91424" w:rsidRDefault="001D6382" w:rsidP="00385637">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05D5E234" w14:textId="77777777" w:rsidR="001D6382" w:rsidRPr="00A91424" w:rsidRDefault="001D6382" w:rsidP="00385637">
      <w:pPr>
        <w:ind w:firstLine="709"/>
        <w:rPr>
          <w:rFonts w:cs="Arial"/>
          <w:noProof/>
          <w:lang w:val="ro-RO" w:eastAsia="x-none"/>
        </w:rPr>
      </w:pPr>
      <w:r w:rsidRPr="00A91424">
        <w:rPr>
          <w:rFonts w:cs="Arial"/>
          <w:noProof/>
          <w:lang w:val="ro-RO" w:eastAsia="x-none"/>
        </w:rPr>
        <w:t>Modul de functionare a statiei:</w:t>
      </w:r>
    </w:p>
    <w:p w14:paraId="7953A58D" w14:textId="77777777" w:rsidR="001D6382" w:rsidRPr="00A91424" w:rsidRDefault="001D6382" w:rsidP="00385637">
      <w:pPr>
        <w:ind w:firstLine="709"/>
        <w:rPr>
          <w:rFonts w:cs="Arial"/>
          <w:noProof/>
          <w:lang w:val="ro-RO"/>
        </w:rPr>
      </w:pPr>
      <w:r w:rsidRPr="00A91424">
        <w:rPr>
          <w:rFonts w:cs="Arial"/>
          <w:noProof/>
          <w:lang w:val="ro-RO"/>
        </w:rPr>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19030910" w14:textId="77777777" w:rsidR="001D6382" w:rsidRPr="00A91424" w:rsidRDefault="001D6382" w:rsidP="00385637">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247F6196" w14:textId="77777777" w:rsidR="001D6382" w:rsidRPr="00A91424" w:rsidRDefault="001D6382" w:rsidP="00385637">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45CF88DD" w14:textId="77777777" w:rsidR="001D6382" w:rsidRPr="00A91424" w:rsidRDefault="001D6382" w:rsidP="00385637">
      <w:pPr>
        <w:ind w:firstLine="709"/>
        <w:rPr>
          <w:rFonts w:cs="Arial"/>
          <w:noProof/>
          <w:lang w:val="ro-RO"/>
        </w:rPr>
      </w:pPr>
      <w:r w:rsidRPr="00A91424">
        <w:rPr>
          <w:rFonts w:cs="Arial"/>
          <w:noProof/>
          <w:lang w:val="ro-RO"/>
        </w:rPr>
        <w:t xml:space="preserve">Pomparea este oprita de asemenea in functie de nivel. Sfera obturatoare cade si permite o noua umplere. In timpul acestei pompari, apa uzata influenta in statie este ghidata catre celalalt rezervor colector de solide. </w:t>
      </w:r>
    </w:p>
    <w:p w14:paraId="45C26A2A" w14:textId="77777777" w:rsidR="001D6382" w:rsidRPr="00A91424" w:rsidRDefault="001D6382" w:rsidP="00385637">
      <w:pPr>
        <w:ind w:firstLine="709"/>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4E6FABF7"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Caminele amplasate inaintea statiilor de pompare (camine de decantare) vor fi echipate cu gratare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2D251359"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SPAU-uri Localitatea Sansimion</w:t>
      </w:r>
    </w:p>
    <w:p w14:paraId="02641766" w14:textId="77777777" w:rsidR="001D6382" w:rsidRPr="00A91424" w:rsidRDefault="001D6382" w:rsidP="00385637">
      <w:pPr>
        <w:ind w:firstLine="709"/>
        <w:rPr>
          <w:rFonts w:cs="Arial"/>
          <w:noProof/>
          <w:lang w:val="ro-RO"/>
        </w:rPr>
      </w:pPr>
      <w:r w:rsidRPr="00A91424">
        <w:rPr>
          <w:rFonts w:cs="Arial"/>
          <w:noProof/>
          <w:lang w:val="ro-RO"/>
        </w:rPr>
        <w:t>SPAU 1 Sansimion – se afla pe str. 12 si are rolul de a prelua apele uzate din conductele de canalizare nou proiectate, pentru a le refula intr-un camin de canalizare menajer existent ce se afla pe DJ123A.</w:t>
      </w:r>
    </w:p>
    <w:p w14:paraId="54E26444" w14:textId="77777777" w:rsidR="001D6382" w:rsidRPr="00A91424" w:rsidRDefault="001D6382" w:rsidP="00385637">
      <w:pPr>
        <w:ind w:firstLine="709"/>
        <w:rPr>
          <w:rFonts w:cs="Arial"/>
          <w:noProof/>
          <w:lang w:val="ro-RO"/>
        </w:rPr>
      </w:pPr>
      <w:r w:rsidRPr="00A91424">
        <w:rPr>
          <w:rFonts w:cs="Arial"/>
          <w:noProof/>
          <w:lang w:val="ro-RO"/>
        </w:rPr>
        <w:t>2P (1A+1R); Q =  7.15 l/s; H = 23.58  m; P = 6.6 kW</w:t>
      </w:r>
    </w:p>
    <w:p w14:paraId="0C2D7819" w14:textId="77777777" w:rsidR="001D6382" w:rsidRPr="00A91424" w:rsidRDefault="001D6382" w:rsidP="00385637">
      <w:pPr>
        <w:ind w:firstLine="709"/>
        <w:rPr>
          <w:rFonts w:cs="Arial"/>
          <w:noProof/>
          <w:lang w:val="ro-RO" w:eastAsia="x-none"/>
        </w:rPr>
      </w:pPr>
      <w:r w:rsidRPr="00A91424">
        <w:rPr>
          <w:rFonts w:cs="Arial"/>
          <w:noProof/>
          <w:lang w:val="ro-RO" w:eastAsia="x-none"/>
        </w:rPr>
        <w:t>SPAU 2 – Sansimion se afla pe str. Gyar in intersectie cu str. Kapolnaszeg si are rolul de a prelua apele uzate din conductele de canalizare nou proiectate, pentru a le refula intr-un camin de canalizare menajer proiectat ce se afla pe Str. 12.</w:t>
      </w:r>
    </w:p>
    <w:p w14:paraId="47651712" w14:textId="77777777" w:rsidR="001D6382" w:rsidRPr="00A91424" w:rsidRDefault="001D6382" w:rsidP="00385637">
      <w:pPr>
        <w:ind w:firstLine="709"/>
        <w:rPr>
          <w:rFonts w:cs="Arial"/>
          <w:noProof/>
          <w:lang w:val="ro-RO"/>
        </w:rPr>
      </w:pPr>
      <w:r w:rsidRPr="00A91424">
        <w:rPr>
          <w:rFonts w:cs="Arial"/>
          <w:noProof/>
          <w:lang w:val="ro-RO"/>
        </w:rPr>
        <w:t>2P (1A+1R); Q =  6.42 l/s; H = 4.53  m; P = 1.3 kW</w:t>
      </w:r>
    </w:p>
    <w:p w14:paraId="0C32EC07" w14:textId="77777777" w:rsidR="001D6382" w:rsidRPr="00A91424" w:rsidRDefault="001D6382" w:rsidP="00385637">
      <w:pPr>
        <w:ind w:firstLine="709"/>
        <w:rPr>
          <w:rFonts w:cs="Arial"/>
          <w:noProof/>
          <w:lang w:val="ro-RO"/>
        </w:rPr>
      </w:pPr>
      <w:r w:rsidRPr="00A91424">
        <w:rPr>
          <w:rFonts w:cs="Arial"/>
          <w:noProof/>
          <w:lang w:val="ro-RO"/>
        </w:rPr>
        <w:t>SPAU 3 – Sansimion se afla pe str. Bolhaszeg 01 si are rolul de a prelua apele uzate din conductele de canalizare nou proiectate, pentru a le refula intr-un camin de canalizare menajer proiectat ce se afla pe Str. Bolhaszeg 04</w:t>
      </w:r>
      <w:r w:rsidRPr="00A91424">
        <w:rPr>
          <w:rFonts w:cs="Arial"/>
          <w:noProof/>
          <w:lang w:val="ro-RO"/>
        </w:rPr>
        <w:tab/>
      </w:r>
    </w:p>
    <w:p w14:paraId="18957DE5" w14:textId="77777777" w:rsidR="001D6382" w:rsidRPr="00A91424" w:rsidRDefault="001D6382" w:rsidP="00385637">
      <w:pPr>
        <w:ind w:firstLine="709"/>
        <w:rPr>
          <w:rFonts w:cs="Arial"/>
          <w:noProof/>
          <w:lang w:val="ro-RO"/>
        </w:rPr>
      </w:pPr>
      <w:r w:rsidRPr="00A91424">
        <w:rPr>
          <w:rFonts w:cs="Arial"/>
          <w:noProof/>
          <w:lang w:val="ro-RO"/>
        </w:rPr>
        <w:t>2P (1A+1R); Q =  3.77 l/s; H = 6.58  m; P = 1.2 kW</w:t>
      </w:r>
    </w:p>
    <w:p w14:paraId="3A0B7A41" w14:textId="77777777" w:rsidR="001D6382" w:rsidRPr="00A91424" w:rsidRDefault="001D6382" w:rsidP="00385637">
      <w:pPr>
        <w:ind w:firstLine="709"/>
        <w:rPr>
          <w:rFonts w:cs="Arial"/>
          <w:noProof/>
          <w:lang w:val="ro-RO"/>
        </w:rPr>
      </w:pPr>
      <w:r w:rsidRPr="00A91424">
        <w:rPr>
          <w:rFonts w:cs="Arial"/>
          <w:noProof/>
          <w:lang w:val="ro-RO"/>
        </w:rPr>
        <w:t>SPAU 4 – Sansimion se afla pe str. Bolhaszeg 04 si are rolul de a prelua apele uzate din conductele de canalizare nou proiectate, pentru a le refula intr-un camin de canalizare menajer proiectat ce se afla pe Str. Bolhaszeg 03</w:t>
      </w:r>
      <w:r w:rsidRPr="00A91424">
        <w:rPr>
          <w:rFonts w:cs="Arial"/>
          <w:noProof/>
          <w:lang w:val="ro-RO"/>
        </w:rPr>
        <w:tab/>
      </w:r>
      <w:r w:rsidRPr="00A91424">
        <w:rPr>
          <w:rFonts w:cs="Arial"/>
          <w:noProof/>
          <w:lang w:val="ro-RO"/>
        </w:rPr>
        <w:tab/>
      </w:r>
    </w:p>
    <w:p w14:paraId="655DF510" w14:textId="77777777" w:rsidR="001D6382" w:rsidRPr="00A91424" w:rsidRDefault="001D6382" w:rsidP="00385637">
      <w:pPr>
        <w:ind w:firstLine="709"/>
        <w:rPr>
          <w:rFonts w:cs="Arial"/>
          <w:noProof/>
          <w:lang w:val="ro-RO"/>
        </w:rPr>
      </w:pPr>
      <w:r w:rsidRPr="00A91424">
        <w:rPr>
          <w:rFonts w:cs="Arial"/>
          <w:noProof/>
          <w:lang w:val="ro-RO"/>
        </w:rPr>
        <w:t>2P (1A+1R); Q =  3.58 l/s; H = 6.08 m; P = 1,2 kW</w:t>
      </w:r>
    </w:p>
    <w:p w14:paraId="608F64C4" w14:textId="77777777" w:rsidR="001D6382" w:rsidRPr="00A91424" w:rsidRDefault="001D6382" w:rsidP="00385637">
      <w:pPr>
        <w:ind w:firstLine="709"/>
        <w:rPr>
          <w:rFonts w:cs="Arial"/>
          <w:noProof/>
          <w:lang w:val="ro-RO" w:eastAsia="x-none"/>
        </w:rPr>
      </w:pPr>
      <w:r w:rsidRPr="00A91424">
        <w:rPr>
          <w:rFonts w:cs="Arial"/>
          <w:noProof/>
          <w:lang w:val="ro-RO" w:eastAsia="x-none"/>
        </w:rPr>
        <w:t>SPAU 5 – Sansimion se afla pe str. Principala DJ123A – Canalizare 02 si are rolul de a prelua apele uzate din conductele de canalizare nou proiectate, pentru a le refula intr-un camin de canalizare menajer proiectat ce se afla pe Str. Principala DJ123A -Canalizare 07</w:t>
      </w:r>
      <w:r w:rsidRPr="00A91424">
        <w:rPr>
          <w:rFonts w:cs="Arial"/>
          <w:noProof/>
          <w:lang w:val="ro-RO" w:eastAsia="x-none"/>
        </w:rPr>
        <w:tab/>
      </w:r>
    </w:p>
    <w:p w14:paraId="78199A00"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7.33 l/s; H = 8.96  m; P = 2.2 kW</w:t>
      </w:r>
    </w:p>
    <w:p w14:paraId="0935FA4C" w14:textId="77777777" w:rsidR="001D6382" w:rsidRPr="00A91424" w:rsidRDefault="001D6382" w:rsidP="00385637">
      <w:pPr>
        <w:ind w:firstLine="709"/>
        <w:rPr>
          <w:rFonts w:cs="Arial"/>
          <w:noProof/>
          <w:lang w:val="ro-RO"/>
        </w:rPr>
      </w:pPr>
      <w:r w:rsidRPr="00A91424">
        <w:rPr>
          <w:rFonts w:cs="Arial"/>
          <w:noProof/>
          <w:lang w:val="ro-RO"/>
        </w:rPr>
        <w:t>SPAU 6 – Sansimion se afla pe str.</w:t>
      </w:r>
      <w:r w:rsidRPr="00A91424">
        <w:rPr>
          <w:rFonts w:cs="Arial"/>
          <w:noProof/>
          <w:lang w:val="ro-RO" w:eastAsia="ro-RO"/>
        </w:rPr>
        <w:t xml:space="preserve"> </w:t>
      </w:r>
      <w:r w:rsidRPr="00A91424">
        <w:rPr>
          <w:rFonts w:cs="Arial"/>
          <w:noProof/>
          <w:lang w:val="ro-RO"/>
        </w:rPr>
        <w:t>Bolhaszeg - Canalizare 10 si are rolul de a prelua apele uzate din conductele de canalizare nou proiectate, pentru a le refula intr-un camin de canalizare menajer proiectat ce se afla pe Str. Principala DJ123A -Canalizare 01</w:t>
      </w:r>
    </w:p>
    <w:p w14:paraId="76CFF8AB"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4.61 l/s; H = 12.96  m; P = 1,65 kW</w:t>
      </w:r>
    </w:p>
    <w:p w14:paraId="2383A7C4" w14:textId="77777777" w:rsidR="001D6382" w:rsidRPr="00A91424" w:rsidRDefault="001D6382" w:rsidP="00385637">
      <w:pPr>
        <w:ind w:firstLine="709"/>
        <w:rPr>
          <w:rFonts w:cs="Arial"/>
          <w:noProof/>
          <w:lang w:val="ro-RO"/>
        </w:rPr>
      </w:pPr>
      <w:r w:rsidRPr="00A91424">
        <w:rPr>
          <w:rFonts w:cs="Arial"/>
          <w:noProof/>
          <w:lang w:val="ro-RO"/>
        </w:rPr>
        <w:t>SPAU 7 – Sansimion se afla pe str. Malom - Canalizare 01 si are rolul de a prelua apele uzate din conductele de canalizare nou proiectate, pentru a le refula intr-un camin de canalizare menajer proiectat ce se afla pe Str. Principala DJ123A - Canalizare 01</w:t>
      </w:r>
    </w:p>
    <w:p w14:paraId="0CC7D68F"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3.74 l/s; H = 8.41  m; P = 1,2 kW</w:t>
      </w:r>
    </w:p>
    <w:p w14:paraId="697EE2F2" w14:textId="77777777" w:rsidR="001D6382" w:rsidRPr="00A91424" w:rsidRDefault="001D6382" w:rsidP="00385637">
      <w:pPr>
        <w:ind w:firstLine="709"/>
        <w:rPr>
          <w:rFonts w:cs="Arial"/>
          <w:noProof/>
          <w:lang w:val="ro-RO"/>
        </w:rPr>
      </w:pPr>
      <w:r w:rsidRPr="00A91424">
        <w:rPr>
          <w:rFonts w:cs="Arial"/>
          <w:noProof/>
          <w:lang w:val="ro-RO"/>
        </w:rPr>
        <w:t>SPAU 8 – Sansimion se afla pe str. Baza - Canalizare 01 si are rolul de a prelua apele uzate din conductele de canalizare nou proiectate, pentru a le refula intr-un camin de canalizare menajer proiectat ce se afla pe Str. DJ123A - Canalizare 02</w:t>
      </w:r>
    </w:p>
    <w:p w14:paraId="43D54431"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3.56 l/s; H = 6.60   m; P = 1,2 kW</w:t>
      </w:r>
    </w:p>
    <w:p w14:paraId="67A5E351" w14:textId="77777777" w:rsidR="001D6382" w:rsidRPr="00A91424" w:rsidRDefault="001D6382" w:rsidP="00385637">
      <w:pPr>
        <w:ind w:firstLine="709"/>
        <w:rPr>
          <w:rFonts w:cs="Arial"/>
          <w:noProof/>
          <w:lang w:val="ro-RO" w:eastAsia="x-none"/>
        </w:rPr>
      </w:pPr>
      <w:r w:rsidRPr="00A91424">
        <w:rPr>
          <w:rFonts w:cs="Arial"/>
          <w:noProof/>
          <w:lang w:val="ro-RO" w:eastAsia="x-none"/>
        </w:rPr>
        <w:t>SPAU-uri Cetatuia</w:t>
      </w:r>
    </w:p>
    <w:p w14:paraId="620E7A42" w14:textId="77777777" w:rsidR="001D6382" w:rsidRPr="00A91424" w:rsidRDefault="001D6382" w:rsidP="00385637">
      <w:pPr>
        <w:ind w:firstLine="709"/>
        <w:rPr>
          <w:rFonts w:cs="Arial"/>
          <w:noProof/>
          <w:lang w:val="ro-RO"/>
        </w:rPr>
      </w:pPr>
      <w:r w:rsidRPr="00A91424">
        <w:rPr>
          <w:rFonts w:cs="Arial"/>
          <w:noProof/>
          <w:lang w:val="ro-RO"/>
        </w:rPr>
        <w:lastRenderedPageBreak/>
        <w:t>SPAU 1 Cetatuia – se afla pe Str. 1 - Canalizare 01 si are rolul de a prelua apele uzate din conductele de canalizare nou proiectate, pentru a le refula intr-un camin de canalizare menajer existent ce se afla pe str. Nyomas - Canalizare 05.</w:t>
      </w:r>
    </w:p>
    <w:p w14:paraId="60751C07" w14:textId="77777777" w:rsidR="001D6382" w:rsidRPr="00A91424" w:rsidRDefault="001D6382" w:rsidP="00385637">
      <w:pPr>
        <w:ind w:firstLine="709"/>
        <w:rPr>
          <w:rFonts w:cs="Arial"/>
          <w:noProof/>
          <w:lang w:val="ro-RO"/>
        </w:rPr>
      </w:pPr>
      <w:r w:rsidRPr="00A91424">
        <w:rPr>
          <w:rFonts w:cs="Arial"/>
          <w:noProof/>
          <w:lang w:val="ro-RO"/>
        </w:rPr>
        <w:t>2P (1A+1R); Q =  3.77 l/s; H = 9.33  m; P = 1,2 kW</w:t>
      </w:r>
    </w:p>
    <w:p w14:paraId="07C12185" w14:textId="77777777" w:rsidR="001D6382" w:rsidRPr="00A91424" w:rsidRDefault="001D6382" w:rsidP="00385637">
      <w:pPr>
        <w:ind w:firstLine="709"/>
        <w:rPr>
          <w:rFonts w:cs="Arial"/>
          <w:noProof/>
          <w:lang w:val="ro-RO" w:eastAsia="x-none"/>
        </w:rPr>
      </w:pPr>
      <w:r w:rsidRPr="00A91424">
        <w:rPr>
          <w:rFonts w:cs="Arial"/>
          <w:noProof/>
          <w:lang w:val="ro-RO" w:eastAsia="x-none"/>
        </w:rPr>
        <w:t>SPAU 2 – Cetatuia se afla pe DJ123A - Canalizare 03 si are rolul de a prelua apele uzate din conductele de canalizare nou proiectate, pentru a le refula intr-un camin de canalizare menajer proiectat ce se afla pe DJ123A - Canalizare 06.</w:t>
      </w:r>
    </w:p>
    <w:p w14:paraId="172FB127"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10.01 l/s; H = 4.16  m; P = 2.2 kW</w:t>
      </w:r>
    </w:p>
    <w:p w14:paraId="1BABE3BC" w14:textId="77777777" w:rsidR="001D6382" w:rsidRPr="00A91424" w:rsidRDefault="001D6382" w:rsidP="00385637">
      <w:pPr>
        <w:ind w:firstLine="709"/>
        <w:rPr>
          <w:rFonts w:cs="Arial"/>
          <w:noProof/>
          <w:lang w:val="ro-RO"/>
        </w:rPr>
      </w:pPr>
      <w:r w:rsidRPr="00A91424">
        <w:rPr>
          <w:rFonts w:cs="Arial"/>
          <w:noProof/>
          <w:lang w:val="ro-RO"/>
        </w:rPr>
        <w:t>SPAU 3 – Cetatuia se afla pe str. Csuta - Canalizare 03 si are rolul de a prelua apele uzate din conductele de canalizare nou proiectate, pentru a le refula intr-un camin de canalizare menajer proiectat ce se afla pe DJ123A - Canalizare 07</w:t>
      </w:r>
    </w:p>
    <w:p w14:paraId="2C4C7079"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4.01 l/s; H = 13.76 m; P = 1,65 kW</w:t>
      </w:r>
    </w:p>
    <w:p w14:paraId="0B83AF3F" w14:textId="77777777" w:rsidR="001D6382" w:rsidRPr="00A91424" w:rsidRDefault="001D6382" w:rsidP="00385637">
      <w:pPr>
        <w:ind w:firstLine="709"/>
        <w:rPr>
          <w:rFonts w:cs="Arial"/>
          <w:noProof/>
          <w:lang w:val="ro-RO"/>
        </w:rPr>
      </w:pPr>
      <w:r w:rsidRPr="00A91424">
        <w:rPr>
          <w:rFonts w:cs="Arial"/>
          <w:noProof/>
          <w:lang w:val="ro-RO"/>
        </w:rPr>
        <w:t>SPAU 4 – Cetatuia se afla pe str. Tizes - Canalizare 01 si are rolul de a prelua apele uzate din conductele de canalizare nou proiectate, pentru a le refula intr-un camin de canalizare menajer proiectat ce se afla pe DJ123A - Canalizare 07</w:t>
      </w:r>
      <w:r w:rsidRPr="00A91424">
        <w:rPr>
          <w:rFonts w:cs="Arial"/>
          <w:noProof/>
          <w:lang w:val="ro-RO"/>
        </w:rPr>
        <w:tab/>
      </w:r>
      <w:r w:rsidRPr="00A91424">
        <w:rPr>
          <w:rFonts w:cs="Arial"/>
          <w:noProof/>
          <w:lang w:val="ro-RO"/>
        </w:rPr>
        <w:tab/>
      </w:r>
    </w:p>
    <w:p w14:paraId="55E6BCD5"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3.56 l/s; H = 7.98  m; P = 1,2 kW</w:t>
      </w:r>
    </w:p>
    <w:p w14:paraId="0FE71305" w14:textId="77777777" w:rsidR="001D6382" w:rsidRPr="00A91424" w:rsidRDefault="001D6382" w:rsidP="00385637">
      <w:pPr>
        <w:ind w:firstLine="709"/>
        <w:rPr>
          <w:rFonts w:cs="Arial"/>
          <w:noProof/>
          <w:lang w:val="ro-RO" w:eastAsia="x-none"/>
        </w:rPr>
      </w:pPr>
      <w:r w:rsidRPr="00A91424">
        <w:rPr>
          <w:rFonts w:cs="Arial"/>
          <w:noProof/>
          <w:lang w:val="ro-RO" w:eastAsia="x-none"/>
        </w:rPr>
        <w:t>SPAU 5 – Cetatuia se afla pe str. Godoralja - Canalizare 01 si are rolul de a prelua apele uzate din conductele de canalizare nou proiectate, pentru a le refula intr-un camin de canalizare menajer proiectat ce se afla pe str. Feltiz - Canalizare 02</w:t>
      </w:r>
      <w:r w:rsidRPr="00A91424">
        <w:rPr>
          <w:rFonts w:cs="Arial"/>
          <w:noProof/>
          <w:lang w:val="ro-RO" w:eastAsia="x-none"/>
        </w:rPr>
        <w:tab/>
      </w:r>
    </w:p>
    <w:p w14:paraId="2ED15FEA"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2P (1A+1R); Q =  3.77 l/s; H =  18.72 m; P = 2.5 kW </w:t>
      </w:r>
    </w:p>
    <w:p w14:paraId="31595738" w14:textId="77777777" w:rsidR="001D6382" w:rsidRPr="00A91424" w:rsidRDefault="001D6382" w:rsidP="00385637">
      <w:pPr>
        <w:ind w:firstLine="709"/>
        <w:rPr>
          <w:rFonts w:cs="Arial"/>
          <w:noProof/>
          <w:lang w:val="ro-RO" w:eastAsia="ro-RO"/>
        </w:rPr>
      </w:pPr>
      <w:r w:rsidRPr="00A91424">
        <w:rPr>
          <w:rFonts w:cs="Arial"/>
          <w:noProof/>
          <w:lang w:val="ro-RO"/>
        </w:rPr>
        <w:t>SPAU 6 – Cetatuia se afla pe str. Feltiz - Canalizare 04</w:t>
      </w:r>
      <w:r w:rsidRPr="00A91424">
        <w:rPr>
          <w:rFonts w:cs="Arial"/>
          <w:noProof/>
          <w:lang w:val="ro-RO" w:eastAsia="ro-RO"/>
        </w:rPr>
        <w:t xml:space="preserve"> </w:t>
      </w:r>
      <w:r w:rsidRPr="00A91424">
        <w:rPr>
          <w:rFonts w:cs="Arial"/>
          <w:noProof/>
          <w:lang w:val="ro-RO"/>
        </w:rPr>
        <w:t>si are rolul de a prelua apele uzate din conductele de canalizare nou proiectate, pentru a le refula intr-un camin de canalizare menajer proiectat ce se afla pe str. Feltiz - Canalizare 01</w:t>
      </w:r>
    </w:p>
    <w:p w14:paraId="4B73D68F"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3.57 l/s;  H = 10.85 m; P = 1.20 kW</w:t>
      </w:r>
    </w:p>
    <w:p w14:paraId="35FB1646" w14:textId="77777777" w:rsidR="001D6382" w:rsidRPr="00A91424" w:rsidRDefault="001D6382" w:rsidP="00385637">
      <w:pPr>
        <w:ind w:firstLine="709"/>
        <w:rPr>
          <w:rFonts w:cs="Arial"/>
          <w:noProof/>
          <w:lang w:val="ro-RO"/>
        </w:rPr>
      </w:pPr>
      <w:r w:rsidRPr="00A91424">
        <w:rPr>
          <w:rFonts w:cs="Arial"/>
          <w:noProof/>
          <w:lang w:val="ro-RO"/>
        </w:rPr>
        <w:t>SPAU 7 – Cetatuia se afla pe str. Feltiz - Canalizare 01</w:t>
      </w:r>
      <w:r w:rsidRPr="00A91424">
        <w:rPr>
          <w:rFonts w:cs="Arial"/>
          <w:noProof/>
          <w:lang w:val="ro-RO" w:eastAsia="ro-RO"/>
        </w:rPr>
        <w:t xml:space="preserve"> </w:t>
      </w:r>
      <w:r w:rsidRPr="00A91424">
        <w:rPr>
          <w:rFonts w:cs="Arial"/>
          <w:noProof/>
          <w:lang w:val="ro-RO"/>
        </w:rPr>
        <w:t>si are rolul de a prelua apele uzate din conductele de canalizare nou proiectate, pentru a le refula intr-un camin de canalizare menajer proiectat ce se afla pe str. Feltiz - Canalizare 02</w:t>
      </w:r>
      <w:r w:rsidRPr="00A91424">
        <w:rPr>
          <w:rFonts w:cs="Arial"/>
          <w:noProof/>
          <w:lang w:val="ro-RO" w:eastAsia="ro-RO"/>
        </w:rPr>
        <w:tab/>
      </w:r>
      <w:r w:rsidRPr="00A91424">
        <w:rPr>
          <w:rFonts w:cs="Arial"/>
          <w:noProof/>
          <w:lang w:val="ro-RO"/>
        </w:rPr>
        <w:tab/>
      </w:r>
    </w:p>
    <w:p w14:paraId="7C924B99" w14:textId="77777777" w:rsidR="001D6382" w:rsidRPr="00A91424" w:rsidRDefault="001D6382" w:rsidP="00385637">
      <w:pPr>
        <w:ind w:firstLine="709"/>
        <w:rPr>
          <w:rFonts w:cs="Arial"/>
          <w:noProof/>
          <w:lang w:val="ro-RO"/>
        </w:rPr>
      </w:pPr>
      <w:r w:rsidRPr="00A91424">
        <w:rPr>
          <w:rFonts w:cs="Arial"/>
          <w:noProof/>
          <w:lang w:val="ro-RO"/>
        </w:rPr>
        <w:t>2P (1A+1R); Q =  3.43 l/s; H = 16.13  m; P = 1.7 kW</w:t>
      </w:r>
    </w:p>
    <w:p w14:paraId="136B3A6D" w14:textId="77777777" w:rsidR="001D6382" w:rsidRPr="00A91424" w:rsidRDefault="001D6382" w:rsidP="00385637">
      <w:pPr>
        <w:ind w:firstLine="709"/>
        <w:rPr>
          <w:rFonts w:cs="Arial"/>
          <w:noProof/>
          <w:lang w:val="ro-RO"/>
        </w:rPr>
      </w:pPr>
      <w:r w:rsidRPr="00A91424">
        <w:rPr>
          <w:rFonts w:cs="Arial"/>
          <w:noProof/>
          <w:lang w:val="ro-RO"/>
        </w:rPr>
        <w:t>SPAU 8 – Cetatuia se afla pe str. Szokek - Canalizare 02 si are rolul de a prelua apele uzate din conductele de canalizare nou proiectate, pentru a le refula intr-un camin de canalizare menajer proiectat ce se afla pe Str. DJ123A - Canalizare 07</w:t>
      </w:r>
    </w:p>
    <w:p w14:paraId="13AD153B" w14:textId="77777777" w:rsidR="001D6382" w:rsidRPr="00A91424" w:rsidRDefault="001D6382" w:rsidP="00385637">
      <w:pPr>
        <w:ind w:firstLine="709"/>
        <w:rPr>
          <w:rFonts w:cs="Arial"/>
          <w:noProof/>
          <w:lang w:val="ro-RO"/>
        </w:rPr>
      </w:pPr>
      <w:r w:rsidRPr="00A91424">
        <w:rPr>
          <w:rFonts w:cs="Arial"/>
          <w:noProof/>
          <w:lang w:val="ro-RO"/>
        </w:rPr>
        <w:t>2P (1A+1R); Q =  7.86  l/s; H = 7.50 m; P = 3.1 kW</w:t>
      </w:r>
    </w:p>
    <w:p w14:paraId="721443A9" w14:textId="77777777" w:rsidR="001D6382" w:rsidRPr="00A91424" w:rsidRDefault="001D6382" w:rsidP="00385637">
      <w:pPr>
        <w:ind w:firstLine="709"/>
        <w:rPr>
          <w:rFonts w:cs="Arial"/>
          <w:noProof/>
          <w:lang w:val="ro-RO"/>
        </w:rPr>
      </w:pPr>
      <w:r w:rsidRPr="00A91424">
        <w:rPr>
          <w:rFonts w:cs="Arial"/>
          <w:noProof/>
          <w:lang w:val="ro-RO"/>
        </w:rPr>
        <w:t>SPAU 9 – Cetatuia se afla pe str. Templomalja - Canalizare 01 si are rolul de a prelua apele uzate din conductele de canalizare nou proiectate, pentru a le refula intr-un camin de canalizare menajer proiectat ce se afla pe str. Szokek - Canalizare 01</w:t>
      </w:r>
    </w:p>
    <w:p w14:paraId="0E749253" w14:textId="77777777" w:rsidR="001D6382" w:rsidRPr="00A91424" w:rsidRDefault="001D6382" w:rsidP="00385637">
      <w:pPr>
        <w:ind w:firstLine="709"/>
        <w:rPr>
          <w:rFonts w:cs="Arial"/>
          <w:noProof/>
          <w:lang w:val="ro-RO"/>
        </w:rPr>
      </w:pPr>
      <w:r w:rsidRPr="00A91424">
        <w:rPr>
          <w:rFonts w:cs="Arial"/>
          <w:noProof/>
          <w:lang w:val="ro-RO"/>
        </w:rPr>
        <w:t>2P (1A+1R); Q =  7.71  l/s; H = 7.75  m; P = 3.1 kW</w:t>
      </w:r>
    </w:p>
    <w:p w14:paraId="291E2B3B" w14:textId="77777777" w:rsidR="001D6382" w:rsidRPr="00A91424" w:rsidRDefault="001D6382" w:rsidP="00385637">
      <w:pPr>
        <w:ind w:firstLine="709"/>
        <w:rPr>
          <w:rFonts w:cs="Arial"/>
          <w:noProof/>
          <w:lang w:val="ro-RO" w:eastAsia="ro-RO"/>
        </w:rPr>
      </w:pPr>
      <w:r w:rsidRPr="00A91424">
        <w:rPr>
          <w:rFonts w:cs="Arial"/>
          <w:noProof/>
          <w:lang w:val="ro-RO"/>
        </w:rPr>
        <w:lastRenderedPageBreak/>
        <w:t>SPAU 10 – Cetatuia se afla pe str. Szokek - Canalizare 03 si are rolul de a prelua apele uzate din conductele de canalizare nou proiectate, pentru a le refula intr-un camin de canalizare menajer proiectat ce se afla pe str. Templomalja - Canalizare 01</w:t>
      </w:r>
    </w:p>
    <w:p w14:paraId="056D4F4D" w14:textId="77777777" w:rsidR="001D6382" w:rsidRPr="00A91424" w:rsidRDefault="001D6382" w:rsidP="00385637">
      <w:pPr>
        <w:ind w:firstLine="709"/>
        <w:rPr>
          <w:rFonts w:cs="Arial"/>
          <w:noProof/>
          <w:lang w:val="ro-RO"/>
        </w:rPr>
      </w:pPr>
      <w:r w:rsidRPr="00A91424">
        <w:rPr>
          <w:rFonts w:cs="Arial"/>
          <w:noProof/>
          <w:lang w:val="ro-RO"/>
        </w:rPr>
        <w:t>2P (1A+1R); Q =  3.61 l/s; H = 25.46  m; P = 3.9 kW</w:t>
      </w:r>
    </w:p>
    <w:p w14:paraId="4D8800C8" w14:textId="77777777" w:rsidR="001D6382" w:rsidRPr="00A91424" w:rsidRDefault="001D6382" w:rsidP="00385637">
      <w:pPr>
        <w:ind w:firstLine="709"/>
        <w:rPr>
          <w:rFonts w:cs="Arial"/>
          <w:noProof/>
          <w:lang w:val="ro-RO"/>
        </w:rPr>
      </w:pPr>
      <w:r w:rsidRPr="00A91424">
        <w:rPr>
          <w:rFonts w:cs="Arial"/>
          <w:noProof/>
          <w:lang w:val="ro-RO"/>
        </w:rPr>
        <w:t>SPAU 11 – Cetatuia se afla pe str. DJ123A - Canalizare 04 si are rolul de a prelua apele uzate din conductele de canalizare nou proiectate, pentru a le refula intr-un camin de canalizare menajer proiectat ce se afla pe Str. Templomalja - Canalizare 02</w:t>
      </w:r>
    </w:p>
    <w:p w14:paraId="7592E141" w14:textId="77777777" w:rsidR="001D6382" w:rsidRPr="00A91424" w:rsidRDefault="001D6382" w:rsidP="00385637">
      <w:pPr>
        <w:ind w:firstLine="709"/>
        <w:rPr>
          <w:rFonts w:cs="Arial"/>
          <w:noProof/>
          <w:lang w:val="ro-RO"/>
        </w:rPr>
      </w:pPr>
      <w:r w:rsidRPr="00A91424">
        <w:rPr>
          <w:rFonts w:cs="Arial"/>
          <w:noProof/>
          <w:lang w:val="ro-RO"/>
        </w:rPr>
        <w:t>2P (1A+1R); Q =  7.35 l/s; H = 7.85  m; P = 3.1 kW</w:t>
      </w:r>
    </w:p>
    <w:p w14:paraId="1ED86A55" w14:textId="77777777" w:rsidR="001D6382" w:rsidRPr="00A91424" w:rsidRDefault="001D6382" w:rsidP="00385637">
      <w:pPr>
        <w:ind w:firstLine="709"/>
        <w:rPr>
          <w:rFonts w:cs="Arial"/>
          <w:noProof/>
          <w:lang w:val="ro-RO"/>
        </w:rPr>
      </w:pPr>
      <w:r w:rsidRPr="00A91424">
        <w:rPr>
          <w:rFonts w:cs="Arial"/>
          <w:noProof/>
          <w:lang w:val="ro-RO"/>
        </w:rPr>
        <w:t>SEAU Cetatuia (noua) va fi cuprinde urmatoarele obiecte si facilitati:</w:t>
      </w:r>
    </w:p>
    <w:p w14:paraId="6F74121F" w14:textId="77777777" w:rsidR="001D6382" w:rsidRPr="00A91424" w:rsidRDefault="001D6382" w:rsidP="00385637">
      <w:pPr>
        <w:ind w:firstLine="709"/>
        <w:rPr>
          <w:rFonts w:cs="Arial"/>
          <w:noProof/>
          <w:lang w:val="ro-RO"/>
        </w:rPr>
      </w:pPr>
      <w:r w:rsidRPr="00A91424">
        <w:rPr>
          <w:rFonts w:cs="Arial"/>
          <w:noProof/>
          <w:lang w:val="ro-RO"/>
        </w:rPr>
        <w:t>Camera intrare si camera gratare rare</w:t>
      </w:r>
    </w:p>
    <w:p w14:paraId="52E827E5" w14:textId="77777777" w:rsidR="001D6382" w:rsidRPr="00A91424" w:rsidRDefault="001D6382" w:rsidP="00385637">
      <w:pPr>
        <w:ind w:firstLine="709"/>
        <w:rPr>
          <w:rFonts w:cs="Arial"/>
          <w:noProof/>
          <w:lang w:val="ro-RO"/>
        </w:rPr>
      </w:pPr>
      <w:r w:rsidRPr="00A91424">
        <w:rPr>
          <w:rFonts w:cs="Arial"/>
          <w:noProof/>
          <w:lang w:val="ro-RO"/>
        </w:rPr>
        <w:t>Statie de pompare intermediara</w:t>
      </w:r>
    </w:p>
    <w:p w14:paraId="2F4F671E" w14:textId="77777777" w:rsidR="001D6382" w:rsidRPr="00A91424" w:rsidRDefault="001D6382" w:rsidP="00385637">
      <w:pPr>
        <w:ind w:firstLine="709"/>
        <w:rPr>
          <w:rFonts w:cs="Arial"/>
          <w:noProof/>
          <w:lang w:val="ro-RO"/>
        </w:rPr>
      </w:pPr>
      <w:r w:rsidRPr="00A91424">
        <w:rPr>
          <w:rFonts w:cs="Arial"/>
          <w:noProof/>
          <w:lang w:val="ro-RO"/>
        </w:rPr>
        <w:t>Gratare fine, desnisipator si eliminare grasimi</w:t>
      </w:r>
    </w:p>
    <w:p w14:paraId="1433A518" w14:textId="77777777" w:rsidR="001D6382" w:rsidRPr="00A91424" w:rsidRDefault="001D6382" w:rsidP="00385637">
      <w:pPr>
        <w:ind w:firstLine="709"/>
        <w:rPr>
          <w:rFonts w:cs="Arial"/>
          <w:noProof/>
          <w:lang w:val="ro-RO"/>
        </w:rPr>
      </w:pPr>
      <w:r w:rsidRPr="00A91424">
        <w:rPr>
          <w:rFonts w:cs="Arial"/>
          <w:noProof/>
          <w:lang w:val="ro-RO"/>
        </w:rPr>
        <w:t>Statie chimica reducere P</w:t>
      </w:r>
    </w:p>
    <w:p w14:paraId="1C51503B" w14:textId="77777777" w:rsidR="001D6382" w:rsidRPr="00A91424" w:rsidRDefault="001D6382" w:rsidP="00385637">
      <w:pPr>
        <w:ind w:firstLine="709"/>
        <w:rPr>
          <w:rFonts w:cs="Arial"/>
          <w:noProof/>
          <w:lang w:val="ro-RO"/>
        </w:rPr>
      </w:pPr>
      <w:r w:rsidRPr="00A91424">
        <w:rPr>
          <w:rFonts w:cs="Arial"/>
          <w:noProof/>
          <w:lang w:val="ro-RO"/>
        </w:rPr>
        <w:t>Treapta biologica SBR inclusiv statie de suflante</w:t>
      </w:r>
    </w:p>
    <w:p w14:paraId="767F97FC" w14:textId="77777777" w:rsidR="001D6382" w:rsidRPr="00A91424" w:rsidRDefault="001D6382" w:rsidP="00385637">
      <w:pPr>
        <w:ind w:firstLine="709"/>
        <w:rPr>
          <w:rFonts w:cs="Arial"/>
          <w:noProof/>
          <w:lang w:val="ro-RO"/>
        </w:rPr>
      </w:pPr>
      <w:r w:rsidRPr="00A91424">
        <w:rPr>
          <w:rFonts w:cs="Arial"/>
          <w:noProof/>
          <w:lang w:val="ro-RO"/>
        </w:rPr>
        <w:t>Statie de pompare apa epurata</w:t>
      </w:r>
    </w:p>
    <w:p w14:paraId="17F6935D" w14:textId="77777777" w:rsidR="001D6382" w:rsidRPr="00A91424" w:rsidRDefault="001D6382" w:rsidP="00385637">
      <w:pPr>
        <w:ind w:firstLine="709"/>
        <w:rPr>
          <w:rFonts w:cs="Arial"/>
          <w:noProof/>
          <w:lang w:val="ro-RO"/>
        </w:rPr>
      </w:pPr>
      <w:r w:rsidRPr="00A91424">
        <w:rPr>
          <w:rFonts w:cs="Arial"/>
          <w:noProof/>
          <w:lang w:val="ro-RO"/>
        </w:rPr>
        <w:t>Instalatie de procesare namol biologic</w:t>
      </w:r>
    </w:p>
    <w:p w14:paraId="69801127" w14:textId="77777777" w:rsidR="001D6382" w:rsidRPr="00A91424" w:rsidRDefault="001D6382" w:rsidP="00385637">
      <w:pPr>
        <w:ind w:firstLine="709"/>
        <w:rPr>
          <w:rFonts w:cs="Arial"/>
          <w:noProof/>
          <w:lang w:val="ro-RO"/>
        </w:rPr>
      </w:pPr>
      <w:r w:rsidRPr="00A91424">
        <w:rPr>
          <w:rFonts w:cs="Arial"/>
          <w:noProof/>
          <w:lang w:val="ro-RO"/>
        </w:rPr>
        <w:t>Pavilion exploatare, inclusiv laborator</w:t>
      </w:r>
    </w:p>
    <w:p w14:paraId="711EF21C" w14:textId="77777777" w:rsidR="001D6382" w:rsidRPr="00A91424" w:rsidRDefault="001D6382" w:rsidP="00385637">
      <w:pPr>
        <w:ind w:firstLine="709"/>
        <w:rPr>
          <w:rFonts w:cs="Arial"/>
          <w:noProof/>
          <w:lang w:val="ro-RO"/>
        </w:rPr>
      </w:pPr>
      <w:r w:rsidRPr="00A91424">
        <w:rPr>
          <w:rFonts w:cs="Arial"/>
          <w:noProof/>
          <w:lang w:val="ro-RO"/>
        </w:rPr>
        <w:t>Retele hidraulice incinta</w:t>
      </w:r>
    </w:p>
    <w:p w14:paraId="4B3B206C" w14:textId="77777777" w:rsidR="001D6382" w:rsidRPr="00A91424" w:rsidRDefault="001D6382" w:rsidP="00385637">
      <w:pPr>
        <w:ind w:firstLine="709"/>
        <w:rPr>
          <w:rFonts w:cs="Arial"/>
          <w:noProof/>
          <w:lang w:val="ro-RO"/>
        </w:rPr>
      </w:pPr>
      <w:r w:rsidRPr="00A91424">
        <w:rPr>
          <w:rFonts w:cs="Arial"/>
          <w:noProof/>
          <w:lang w:val="ro-RO"/>
        </w:rPr>
        <w:t>Instalatii electrice de forta si automatizare</w:t>
      </w:r>
    </w:p>
    <w:p w14:paraId="365799A4" w14:textId="77777777" w:rsidR="001D6382" w:rsidRPr="00A91424" w:rsidRDefault="001D6382" w:rsidP="00385637">
      <w:pPr>
        <w:ind w:firstLine="709"/>
        <w:rPr>
          <w:rFonts w:cs="Arial"/>
          <w:noProof/>
          <w:lang w:val="ro-RO"/>
        </w:rPr>
      </w:pPr>
      <w:r w:rsidRPr="00A91424">
        <w:rPr>
          <w:rFonts w:cs="Arial"/>
          <w:noProof/>
          <w:lang w:val="ro-RO"/>
        </w:rPr>
        <w:t>Iluminat exterior</w:t>
      </w:r>
    </w:p>
    <w:p w14:paraId="59ADEA37" w14:textId="77777777" w:rsidR="001D6382" w:rsidRPr="00A91424" w:rsidRDefault="001D6382" w:rsidP="00385637">
      <w:pPr>
        <w:ind w:firstLine="709"/>
        <w:rPr>
          <w:rFonts w:cs="Arial"/>
          <w:noProof/>
          <w:lang w:val="ro-RO"/>
        </w:rPr>
      </w:pPr>
      <w:r w:rsidRPr="00A91424">
        <w:rPr>
          <w:rFonts w:cs="Arial"/>
          <w:noProof/>
          <w:lang w:val="ro-RO"/>
        </w:rPr>
        <w:t>SCADA</w:t>
      </w:r>
    </w:p>
    <w:p w14:paraId="7FFF1E50" w14:textId="77777777" w:rsidR="001D6382" w:rsidRPr="00A91424" w:rsidRDefault="001D6382" w:rsidP="00385637">
      <w:pPr>
        <w:ind w:firstLine="709"/>
        <w:rPr>
          <w:rFonts w:cs="Arial"/>
          <w:noProof/>
          <w:lang w:val="ro-RO"/>
        </w:rPr>
      </w:pPr>
      <w:r w:rsidRPr="00A91424">
        <w:rPr>
          <w:rFonts w:cs="Arial"/>
          <w:noProof/>
          <w:lang w:val="ro-RO"/>
        </w:rPr>
        <w:t>Imprejmuire incinta</w:t>
      </w:r>
    </w:p>
    <w:p w14:paraId="793AD733" w14:textId="77777777" w:rsidR="001D6382" w:rsidRPr="00A91424" w:rsidRDefault="001D6382" w:rsidP="00385637">
      <w:pPr>
        <w:ind w:firstLine="709"/>
        <w:rPr>
          <w:rFonts w:cs="Arial"/>
          <w:noProof/>
          <w:lang w:val="ro-RO"/>
        </w:rPr>
      </w:pPr>
      <w:r w:rsidRPr="00A91424">
        <w:rPr>
          <w:rFonts w:cs="Arial"/>
          <w:noProof/>
          <w:lang w:val="ro-RO"/>
        </w:rPr>
        <w:t>Sistematizare pe verticala, inclusiv drumuri si alei in incinta</w:t>
      </w:r>
    </w:p>
    <w:p w14:paraId="615EAE58" w14:textId="77777777" w:rsidR="001D6382" w:rsidRPr="00A91424" w:rsidRDefault="001D6382" w:rsidP="00385637">
      <w:pPr>
        <w:ind w:firstLine="709"/>
        <w:rPr>
          <w:rFonts w:cs="Arial"/>
          <w:noProof/>
          <w:lang w:val="ro-RO"/>
        </w:rPr>
      </w:pPr>
      <w:r w:rsidRPr="00A91424">
        <w:rPr>
          <w:rFonts w:cs="Arial"/>
          <w:noProof/>
          <w:lang w:val="ro-RO"/>
        </w:rPr>
        <w:t>Alimentare cu apa</w:t>
      </w:r>
    </w:p>
    <w:p w14:paraId="085358B0" w14:textId="77777777" w:rsidR="001D6382" w:rsidRPr="00A91424" w:rsidRDefault="001D6382" w:rsidP="00385637">
      <w:pPr>
        <w:ind w:firstLine="709"/>
        <w:rPr>
          <w:rFonts w:cs="Arial"/>
          <w:noProof/>
          <w:lang w:val="ro-RO"/>
        </w:rPr>
      </w:pPr>
      <w:r w:rsidRPr="00A91424">
        <w:rPr>
          <w:rFonts w:cs="Arial"/>
          <w:noProof/>
          <w:lang w:val="ro-RO"/>
        </w:rPr>
        <w:t>Alimentare cu energie electrica</w:t>
      </w:r>
    </w:p>
    <w:p w14:paraId="007E0EF0" w14:textId="77777777" w:rsidR="001D6382" w:rsidRPr="00A91424" w:rsidRDefault="001D6382" w:rsidP="00385637">
      <w:pPr>
        <w:ind w:firstLine="709"/>
        <w:rPr>
          <w:rFonts w:cs="Arial"/>
          <w:noProof/>
          <w:lang w:val="ro-RO"/>
        </w:rPr>
      </w:pPr>
      <w:r w:rsidRPr="00A91424">
        <w:rPr>
          <w:rFonts w:cs="Arial"/>
          <w:noProof/>
          <w:lang w:val="ro-RO"/>
        </w:rPr>
        <w:t>Conducta de evacuare, inclusiv gura de deversare</w:t>
      </w:r>
    </w:p>
    <w:p w14:paraId="7F0FCD19" w14:textId="77777777" w:rsidR="001D6382" w:rsidRPr="00A91424" w:rsidRDefault="001D6382" w:rsidP="00385637">
      <w:pPr>
        <w:ind w:firstLine="709"/>
        <w:rPr>
          <w:rFonts w:cs="Arial"/>
          <w:noProof/>
          <w:lang w:val="ro-RO"/>
        </w:rPr>
      </w:pPr>
      <w:r w:rsidRPr="00A91424">
        <w:rPr>
          <w:rFonts w:cs="Arial"/>
          <w:noProof/>
          <w:lang w:val="ro-RO"/>
        </w:rPr>
        <w:t>Drum de acces</w:t>
      </w:r>
    </w:p>
    <w:p w14:paraId="1C3C35F7"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 de ventilatie</w:t>
      </w:r>
    </w:p>
    <w:p w14:paraId="4CEF09BD"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Pentru eliminarea pericolului acumularii de gaze nocive sau explozive toate statiile de pompare vor fi prevazute constructiv cu instalatii de ventilatie mecanica. </w:t>
      </w:r>
    </w:p>
    <w:p w14:paraId="09557CAB" w14:textId="77777777" w:rsidR="001D6382" w:rsidRPr="00A91424" w:rsidRDefault="001D6382" w:rsidP="00385637">
      <w:pPr>
        <w:ind w:firstLine="709"/>
        <w:rPr>
          <w:rFonts w:cs="Arial"/>
          <w:noProof/>
          <w:lang w:val="ro-RO" w:eastAsia="x-none"/>
        </w:rPr>
      </w:pPr>
      <w:r w:rsidRPr="00A91424">
        <w:rPr>
          <w:rFonts w:cs="Arial"/>
          <w:noProof/>
          <w:lang w:val="ro-RO" w:eastAsia="x-none"/>
        </w:rPr>
        <w:t>Acestea vor fi compuse in principiu dintr-un ventilator axial vertical si tubulatura pentru introducere/evacuare.</w:t>
      </w:r>
    </w:p>
    <w:p w14:paraId="2F9C59E7" w14:textId="77777777" w:rsidR="001D6382" w:rsidRPr="00A91424" w:rsidRDefault="001D6382" w:rsidP="00385637">
      <w:pPr>
        <w:ind w:firstLine="709"/>
        <w:rPr>
          <w:rFonts w:cs="Arial"/>
          <w:noProof/>
          <w:lang w:val="ro-RO"/>
        </w:rPr>
      </w:pPr>
      <w:r w:rsidRPr="00A91424">
        <w:rPr>
          <w:rFonts w:cs="Arial"/>
          <w:noProof/>
          <w:lang w:val="ro-RO"/>
        </w:rPr>
        <w:t>Instalatii electrice</w:t>
      </w:r>
    </w:p>
    <w:p w14:paraId="1C31CC16"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Fiecare statie de pompare apa uzata va cuprinde (1+1) pompe de apa uzata, sistem de ventilatie fortata, pompa de basa si instalatiile electrice aferente.</w:t>
      </w:r>
    </w:p>
    <w:p w14:paraId="3D6F2150"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6B5DD22D" w14:textId="77777777" w:rsidR="001D6382" w:rsidRPr="00A91424" w:rsidRDefault="001D6382" w:rsidP="00385637">
      <w:pPr>
        <w:ind w:firstLine="709"/>
        <w:rPr>
          <w:rFonts w:cs="Arial"/>
          <w:noProof/>
          <w:lang w:val="ro-RO" w:eastAsia="x-none"/>
        </w:rPr>
      </w:pPr>
      <w:r w:rsidRPr="00A91424">
        <w:rPr>
          <w:rFonts w:cs="Arial"/>
          <w:noProof/>
          <w:lang w:val="ro-RO" w:eastAsia="x-none"/>
        </w:rPr>
        <w:t>Tabloul TSPAU asigura functionarea automata a statiei de pompare.</w:t>
      </w:r>
    </w:p>
    <w:p w14:paraId="0954F991" w14:textId="77777777" w:rsidR="001D6382" w:rsidRPr="00A91424" w:rsidRDefault="001D6382" w:rsidP="00385637">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1BF6F4D6" w14:textId="77777777" w:rsidR="001D6382" w:rsidRPr="00A91424" w:rsidRDefault="001D6382" w:rsidP="00385637">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6C1B8251" w14:textId="77777777" w:rsidR="001D6382" w:rsidRPr="00A91424" w:rsidRDefault="001D6382" w:rsidP="00385637">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76634FB0" w14:textId="77777777" w:rsidR="001D6382" w:rsidRPr="00A91424" w:rsidRDefault="001D6382" w:rsidP="00385637">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5AF5134A" w14:textId="77777777" w:rsidR="001D6382" w:rsidRPr="00A91424" w:rsidRDefault="001D6382" w:rsidP="00385637">
      <w:pPr>
        <w:ind w:firstLine="709"/>
        <w:rPr>
          <w:rFonts w:cs="Arial"/>
          <w:noProof/>
          <w:lang w:val="ro-RO" w:eastAsia="x-none"/>
        </w:rPr>
      </w:pPr>
      <w:r w:rsidRPr="00A91424">
        <w:rPr>
          <w:rFonts w:cs="Arial"/>
          <w:noProof/>
          <w:lang w:val="ro-RO" w:eastAsia="x-none"/>
        </w:rPr>
        <w:t>Conducte de refulare</w:t>
      </w:r>
    </w:p>
    <w:p w14:paraId="06F1DD92" w14:textId="77777777" w:rsidR="001D6382" w:rsidRPr="00A91424" w:rsidRDefault="001D6382" w:rsidP="00385637">
      <w:pPr>
        <w:ind w:firstLine="709"/>
        <w:rPr>
          <w:rFonts w:cs="Arial"/>
          <w:noProof/>
          <w:lang w:val="ro-RO" w:eastAsia="x-none"/>
        </w:rPr>
      </w:pPr>
      <w:r w:rsidRPr="00A91424">
        <w:rPr>
          <w:rFonts w:cs="Arial"/>
          <w:noProof/>
          <w:lang w:val="ro-RO" w:eastAsia="x-none"/>
        </w:rPr>
        <w:t>Conductele de refulare vor transporta apa uzata menajera de la statiile de pompare proiectate la reteaua de canalizare menajera gravitationala. Pe conductele de refulare se vor prevedea urmatoarele tipuri de camine:</w:t>
      </w:r>
    </w:p>
    <w:p w14:paraId="07CDDBCC" w14:textId="77777777" w:rsidR="001D6382" w:rsidRPr="00A91424" w:rsidRDefault="001D6382" w:rsidP="00385637">
      <w:pPr>
        <w:ind w:firstLine="709"/>
        <w:rPr>
          <w:rFonts w:cs="Arial"/>
          <w:noProof/>
          <w:lang w:val="ro-RO"/>
        </w:rPr>
      </w:pPr>
      <w:r w:rsidRPr="00A91424">
        <w:rPr>
          <w:rFonts w:cs="Arial"/>
          <w:noProof/>
          <w:lang w:val="ro-RO"/>
        </w:rPr>
        <w:t>camine de vane si golire;</w:t>
      </w:r>
    </w:p>
    <w:p w14:paraId="7F75C599" w14:textId="77777777" w:rsidR="001D6382" w:rsidRPr="00A91424" w:rsidRDefault="001D6382" w:rsidP="00385637">
      <w:pPr>
        <w:ind w:firstLine="709"/>
        <w:rPr>
          <w:rFonts w:cs="Arial"/>
          <w:noProof/>
          <w:lang w:val="ro-RO"/>
        </w:rPr>
      </w:pPr>
      <w:r w:rsidRPr="00A91424">
        <w:rPr>
          <w:rFonts w:cs="Arial"/>
          <w:noProof/>
          <w:lang w:val="ro-RO"/>
        </w:rPr>
        <w:t>camine de aerisire;</w:t>
      </w:r>
    </w:p>
    <w:p w14:paraId="642A6A07" w14:textId="77777777" w:rsidR="001D6382" w:rsidRPr="00A91424" w:rsidRDefault="001D6382" w:rsidP="00385637">
      <w:pPr>
        <w:ind w:firstLine="709"/>
        <w:rPr>
          <w:rFonts w:cs="Arial"/>
          <w:noProof/>
          <w:lang w:val="ro-RO"/>
        </w:rPr>
      </w:pPr>
      <w:r w:rsidRPr="00A91424">
        <w:rPr>
          <w:rFonts w:cs="Arial"/>
          <w:noProof/>
          <w:lang w:val="ro-RO"/>
        </w:rPr>
        <w:t>camine de curatire.</w:t>
      </w:r>
    </w:p>
    <w:p w14:paraId="4A327AAA" w14:textId="77777777" w:rsidR="001D6382" w:rsidRPr="00A91424" w:rsidRDefault="001D6382" w:rsidP="00385637">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0D98A9B9" w14:textId="77777777" w:rsidR="001D6382" w:rsidRPr="00A91424" w:rsidRDefault="001D6382" w:rsidP="00385637">
      <w:pPr>
        <w:ind w:firstLine="709"/>
        <w:rPr>
          <w:rFonts w:cs="Arial"/>
          <w:noProof/>
          <w:lang w:val="ro-RO" w:eastAsia="x-none"/>
        </w:rPr>
      </w:pPr>
      <w:r w:rsidRPr="00A91424">
        <w:rPr>
          <w:rFonts w:cs="Arial"/>
          <w:noProof/>
          <w:lang w:val="ro-RO" w:eastAsia="x-none"/>
        </w:rPr>
        <w:t>Dotari</w:t>
      </w:r>
    </w:p>
    <w:p w14:paraId="34B3C924"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Pentru statiile de pompare apa uzata s-a prevazut un generator electric mobil, cu puterea de 41.25 kVA si un trailer pentru transportul acestuia in amplasamentul statiei de pompare. Generatorul va fi pus in functiune de catre personalul operatorului, la eventualele intreruperi in alimentarea cu energie electrica. Tabloul electric de comanda si control al pompelor va fi amplasat in interiorul caminului statiei de pompare pentru cea cu separare de solide. </w:t>
      </w:r>
    </w:p>
    <w:p w14:paraId="703846FD" w14:textId="77777777" w:rsidR="001D6382" w:rsidRPr="00A91424" w:rsidRDefault="001D6382" w:rsidP="00385637">
      <w:pPr>
        <w:ind w:firstLine="709"/>
        <w:rPr>
          <w:rFonts w:cs="Arial"/>
          <w:noProof/>
          <w:lang w:val="ro-RO"/>
        </w:rPr>
      </w:pPr>
      <w:r w:rsidRPr="00A91424">
        <w:rPr>
          <w:rFonts w:cs="Arial"/>
          <w:noProof/>
          <w:lang w:val="ro-RO"/>
        </w:rPr>
        <w:t>Concluzii</w:t>
      </w:r>
    </w:p>
    <w:p w14:paraId="3A083ABE" w14:textId="77777777" w:rsidR="001D6382" w:rsidRPr="00A91424" w:rsidRDefault="001D6382" w:rsidP="00385637">
      <w:pPr>
        <w:ind w:firstLine="709"/>
        <w:rPr>
          <w:rFonts w:cs="Arial"/>
          <w:noProof/>
          <w:lang w:val="ro-RO"/>
        </w:rPr>
      </w:pPr>
      <w:r w:rsidRPr="00A91424">
        <w:rPr>
          <w:rFonts w:cs="Arial"/>
          <w:noProof/>
          <w:lang w:val="ro-RO"/>
        </w:rPr>
        <w:t>Rezultatul așteptat al investiției:</w:t>
      </w:r>
    </w:p>
    <w:p w14:paraId="68C254FA" w14:textId="77777777" w:rsidR="001D6382" w:rsidRPr="00A91424" w:rsidRDefault="001D6382" w:rsidP="00385637">
      <w:pPr>
        <w:ind w:firstLine="709"/>
        <w:rPr>
          <w:rFonts w:cs="Arial"/>
          <w:noProof/>
          <w:lang w:val="ro-RO"/>
        </w:rPr>
      </w:pPr>
      <w:r w:rsidRPr="00A91424">
        <w:rPr>
          <w:rFonts w:cs="Arial"/>
          <w:noProof/>
          <w:lang w:val="ro-RO"/>
        </w:rPr>
        <w:t>eliminarea deficiențelor</w:t>
      </w:r>
    </w:p>
    <w:p w14:paraId="0242DF61" w14:textId="77777777" w:rsidR="001D6382" w:rsidRPr="00A91424" w:rsidRDefault="001D6382" w:rsidP="00385637">
      <w:pPr>
        <w:ind w:firstLine="709"/>
        <w:rPr>
          <w:rFonts w:cs="Arial"/>
          <w:noProof/>
          <w:lang w:val="ro-RO"/>
        </w:rPr>
      </w:pPr>
      <w:r w:rsidRPr="00A91424">
        <w:rPr>
          <w:rFonts w:cs="Arial"/>
          <w:noProof/>
          <w:lang w:val="ro-RO"/>
        </w:rPr>
        <w:t xml:space="preserve">creșterea gradului de conectare a populației la serviciul de canalizare </w:t>
      </w:r>
    </w:p>
    <w:p w14:paraId="5A803692" w14:textId="77777777" w:rsidR="001D6382" w:rsidRPr="00A91424" w:rsidRDefault="001D6382" w:rsidP="00385637">
      <w:pPr>
        <w:ind w:firstLine="709"/>
        <w:rPr>
          <w:rFonts w:cs="Arial"/>
          <w:noProof/>
          <w:lang w:val="ro-RO"/>
        </w:rPr>
      </w:pPr>
      <w:r w:rsidRPr="00A91424">
        <w:rPr>
          <w:rFonts w:cs="Arial"/>
          <w:noProof/>
          <w:lang w:val="ro-RO"/>
        </w:rPr>
        <w:t>Impactul investițiilor propuse în Aglomerarea Sansimion</w:t>
      </w:r>
    </w:p>
    <w:p w14:paraId="03BA70F0" w14:textId="77777777" w:rsidR="001D6382" w:rsidRPr="00A91424" w:rsidRDefault="001D6382" w:rsidP="00385637">
      <w:pPr>
        <w:ind w:firstLine="709"/>
        <w:rPr>
          <w:rFonts w:cs="Arial"/>
          <w:noProof/>
          <w:lang w:val="ro-RO"/>
        </w:rPr>
      </w:pPr>
      <w:r w:rsidRPr="00A91424">
        <w:rPr>
          <w:rFonts w:cs="Arial"/>
          <w:noProof/>
          <w:lang w:val="ro-RO"/>
        </w:rPr>
        <w:lastRenderedPageBreak/>
        <w:t>În urma actualelor lucrări de investiții și coroborat cu lucrările din măsurile precedente vor fi remediate deficiențele constatate: întreaga populație va putea fi deservită de sistemul de canalizare; conformarea cu directivele europene privind colectarea integrală a apelor uzate și epurarea lor.</w:t>
      </w:r>
    </w:p>
    <w:p w14:paraId="228B4EE7" w14:textId="3E40E352" w:rsidR="001D6382" w:rsidRPr="00385637" w:rsidRDefault="001D6382" w:rsidP="00385637">
      <w:pPr>
        <w:ind w:firstLine="709"/>
        <w:rPr>
          <w:rFonts w:cs="Arial"/>
          <w:b/>
          <w:noProof/>
          <w:lang w:val="ro-RO" w:eastAsia="en-GB"/>
        </w:rPr>
      </w:pPr>
      <w:bookmarkStart w:id="214" w:name="_Toc13218756"/>
      <w:r w:rsidRPr="00385637">
        <w:rPr>
          <w:rFonts w:cs="Arial"/>
          <w:b/>
          <w:noProof/>
          <w:lang w:val="ro-RO" w:eastAsia="en-GB"/>
        </w:rPr>
        <w:t>AGLOMERAREA SANMARTIN</w:t>
      </w:r>
      <w:bookmarkEnd w:id="211"/>
      <w:bookmarkEnd w:id="214"/>
    </w:p>
    <w:p w14:paraId="555EB1BC" w14:textId="77777777" w:rsidR="001D6382" w:rsidRPr="00A91424" w:rsidRDefault="001D6382" w:rsidP="00385637">
      <w:pPr>
        <w:ind w:firstLine="709"/>
        <w:rPr>
          <w:rFonts w:cs="Arial"/>
          <w:noProof/>
          <w:lang w:val="ro-RO"/>
        </w:rPr>
      </w:pPr>
      <w:r w:rsidRPr="00A91424">
        <w:rPr>
          <w:rFonts w:cs="Arial"/>
          <w:noProof/>
          <w:lang w:val="ro-RO" w:eastAsia="en-GB"/>
        </w:rPr>
        <w:tab/>
        <w:t xml:space="preserve">Aglomerarea Sanmartin este formata din UAT Sanmartin, ce cuprinde urmatoarele localitati: </w:t>
      </w:r>
      <w:r w:rsidRPr="00A91424">
        <w:rPr>
          <w:rFonts w:cs="Arial"/>
          <w:noProof/>
          <w:lang w:val="ro-RO"/>
        </w:rPr>
        <w:t>Sanmartin si Ciucani. Populatia comunei Sansimion la nivelul anului 2017 era de 2.279 locuitori.</w:t>
      </w:r>
    </w:p>
    <w:p w14:paraId="2CD54D85" w14:textId="77777777" w:rsidR="001D6382" w:rsidRPr="00A91424" w:rsidRDefault="001D6382" w:rsidP="00385637">
      <w:pPr>
        <w:ind w:firstLine="709"/>
        <w:rPr>
          <w:rFonts w:cs="Arial"/>
          <w:noProof/>
          <w:lang w:val="ro-RO" w:eastAsia="en-GB"/>
        </w:rPr>
      </w:pPr>
      <w:r w:rsidRPr="00A91424">
        <w:rPr>
          <w:rFonts w:cs="Arial"/>
          <w:noProof/>
          <w:lang w:val="ro-RO" w:eastAsia="en-GB"/>
        </w:rPr>
        <w:tab/>
        <w:t>Apele uzate colectate prin intermediul retelelor de canalizare din Aglomerarea  Sanmartin vor fi tratate in statia de epurare nou proiectata Cetatuia, care va deservi Clusterul Ciucul de Jos.</w:t>
      </w:r>
    </w:p>
    <w:p w14:paraId="0E0BA117" w14:textId="77777777" w:rsidR="001D6382" w:rsidRPr="00A91424" w:rsidRDefault="001D6382" w:rsidP="00385637">
      <w:pPr>
        <w:ind w:firstLine="709"/>
        <w:rPr>
          <w:rFonts w:cs="Arial"/>
          <w:noProof/>
          <w:lang w:val="ro-RO"/>
        </w:rPr>
      </w:pPr>
      <w:r w:rsidRPr="00A91424">
        <w:rPr>
          <w:rFonts w:cs="Arial"/>
          <w:noProof/>
          <w:lang w:val="ro-RO"/>
        </w:rPr>
        <w:tab/>
        <w:t>Pentru rețeaua nouă de canalizare s-a prevăzut utilizarea conductelor din PVC SN8 si PEID PN10, cu diametre cuprinse între Dn 63 mm și Dn 250 mm și o adâncime maximă de pozare a tuburilor de 4.5 m.</w:t>
      </w:r>
    </w:p>
    <w:p w14:paraId="6F2FA48D" w14:textId="77777777" w:rsidR="001D6382" w:rsidRPr="00A91424" w:rsidRDefault="001D6382" w:rsidP="00385637">
      <w:pPr>
        <w:ind w:firstLine="709"/>
        <w:rPr>
          <w:rFonts w:cs="Arial"/>
          <w:noProof/>
          <w:lang w:val="ro-RO"/>
        </w:rPr>
      </w:pPr>
      <w:r w:rsidRPr="00A91424">
        <w:rPr>
          <w:rFonts w:cs="Arial"/>
          <w:noProof/>
          <w:lang w:val="ro-RO"/>
        </w:rPr>
        <w:t>Rețeaua de canalizare proiectată este în sistem separativ, dimensionată astfel încât să preia debitele de ape uzate menajere.</w:t>
      </w:r>
    </w:p>
    <w:p w14:paraId="11C8B414" w14:textId="77777777" w:rsidR="001D6382" w:rsidRPr="00A91424" w:rsidRDefault="001D6382" w:rsidP="00385637">
      <w:pPr>
        <w:ind w:firstLine="709"/>
        <w:rPr>
          <w:rFonts w:cs="Arial"/>
          <w:noProof/>
          <w:lang w:val="ro-RO"/>
        </w:rPr>
      </w:pPr>
      <w:r w:rsidRPr="00A91424">
        <w:rPr>
          <w:rFonts w:cs="Arial"/>
          <w:noProof/>
          <w:lang w:val="ro-RO"/>
        </w:rPr>
        <w:t>Debite de calcul:</w:t>
      </w:r>
    </w:p>
    <w:p w14:paraId="5BB12AAC" w14:textId="77777777" w:rsidR="001D6382" w:rsidRPr="00A91424" w:rsidRDefault="001D6382" w:rsidP="00385637">
      <w:pPr>
        <w:ind w:firstLine="709"/>
        <w:rPr>
          <w:rFonts w:cs="Arial"/>
          <w:noProof/>
          <w:lang w:val="ro-RO"/>
        </w:rPr>
      </w:pPr>
      <w:r w:rsidRPr="00A91424">
        <w:rPr>
          <w:rFonts w:cs="Arial"/>
          <w:noProof/>
          <w:lang w:val="ro-RO"/>
        </w:rPr>
        <w:t>Qzimed = 1,51l/s</w:t>
      </w:r>
    </w:p>
    <w:p w14:paraId="36BEE64C" w14:textId="77777777" w:rsidR="001D6382" w:rsidRPr="00A91424" w:rsidRDefault="001D6382" w:rsidP="00385637">
      <w:pPr>
        <w:rPr>
          <w:rFonts w:cs="Arial"/>
          <w:noProof/>
          <w:lang w:val="ro-RO"/>
        </w:rPr>
      </w:pPr>
      <w:r w:rsidRPr="00A91424">
        <w:rPr>
          <w:rFonts w:cs="Arial"/>
          <w:noProof/>
          <w:lang w:val="ro-RO"/>
        </w:rPr>
        <w:tab/>
        <w:t>Qzimax = 1,96 l/s</w:t>
      </w:r>
    </w:p>
    <w:p w14:paraId="5495B4F8" w14:textId="77777777" w:rsidR="001D6382" w:rsidRPr="00A91424" w:rsidRDefault="001D6382" w:rsidP="00385637">
      <w:pPr>
        <w:rPr>
          <w:rFonts w:cs="Arial"/>
          <w:noProof/>
          <w:lang w:val="ro-RO"/>
        </w:rPr>
      </w:pPr>
      <w:r w:rsidRPr="00A91424">
        <w:rPr>
          <w:rFonts w:cs="Arial"/>
          <w:noProof/>
          <w:lang w:val="ro-RO"/>
        </w:rPr>
        <w:tab/>
        <w:t>Qorarmax = 5,65l/s</w:t>
      </w:r>
    </w:p>
    <w:p w14:paraId="0E4C7340" w14:textId="77777777" w:rsidR="001D6382" w:rsidRPr="00A91424" w:rsidRDefault="001D6382" w:rsidP="00385637">
      <w:pPr>
        <w:ind w:firstLine="709"/>
        <w:rPr>
          <w:rFonts w:cs="Arial"/>
          <w:noProof/>
          <w:lang w:val="ro-RO" w:eastAsia="x-none"/>
        </w:rPr>
      </w:pPr>
      <w:r w:rsidRPr="00A91424">
        <w:rPr>
          <w:rFonts w:cs="Arial"/>
          <w:noProof/>
          <w:lang w:val="ro-RO" w:eastAsia="x-none"/>
        </w:rPr>
        <w:t>Proiectul cuprinde lucrări de canalizare menajera şi anume: conducte de canalizare, colectoare sub presiune, conducte de refulare, staţii de pompare ape uzate.</w:t>
      </w:r>
    </w:p>
    <w:p w14:paraId="25EE19F8" w14:textId="77777777" w:rsidR="001D6382" w:rsidRPr="00A91424" w:rsidRDefault="001D6382" w:rsidP="00385637">
      <w:pPr>
        <w:ind w:firstLine="709"/>
        <w:rPr>
          <w:rFonts w:cs="Arial"/>
          <w:noProof/>
          <w:lang w:val="ro-RO" w:eastAsia="x-none"/>
        </w:rPr>
      </w:pPr>
      <w:r w:rsidRPr="00A91424">
        <w:rPr>
          <w:rFonts w:cs="Arial"/>
          <w:noProof/>
          <w:lang w:val="ro-RO" w:eastAsia="x-none"/>
        </w:rPr>
        <w:t>In cadrul prezentei investitii in UAT Sanmartin se prevede realizarea unui colector sub presiune ce va avea rolul de a transporta debitele de apa menajera, preluate din UAT Ciucsangiorgiu si UAT Sanamartin, prin intermediul unei conducte de refulare din PEID De 200 mm PN10 cu o lungime de 3.659 m, respectiv din PEID De 250 mm PN10 cu o lungime de 1.229 m (pana la limita cu UAT Sansimion) ce refulează apa uzata in localitatea Cetatuia, in stația de epurare apa uzata nou proiectata.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3200"/>
        <w:gridCol w:w="999"/>
        <w:gridCol w:w="1109"/>
        <w:gridCol w:w="1990"/>
      </w:tblGrid>
      <w:tr w:rsidR="001D6382" w:rsidRPr="00A91424" w14:paraId="1EDE49E3" w14:textId="77777777" w:rsidTr="00B57647">
        <w:trPr>
          <w:trHeight w:val="23"/>
          <w:tblHeader/>
          <w:jc w:val="center"/>
        </w:trPr>
        <w:tc>
          <w:tcPr>
            <w:tcW w:w="8889" w:type="dxa"/>
            <w:gridSpan w:val="5"/>
            <w:shd w:val="clear" w:color="auto" w:fill="8EAADB"/>
            <w:vAlign w:val="center"/>
            <w:hideMark/>
          </w:tcPr>
          <w:p w14:paraId="3A671004" w14:textId="77777777" w:rsidR="001D6382" w:rsidRPr="00A91424" w:rsidRDefault="001D6382" w:rsidP="00385637">
            <w:pPr>
              <w:spacing w:after="0"/>
              <w:jc w:val="center"/>
              <w:rPr>
                <w:rFonts w:cs="Arial"/>
                <w:noProof/>
                <w:lang w:val="ro-RO"/>
              </w:rPr>
            </w:pPr>
            <w:r w:rsidRPr="00A91424">
              <w:rPr>
                <w:rFonts w:cs="Arial"/>
                <w:noProof/>
                <w:lang w:val="ro-RO"/>
              </w:rPr>
              <w:t>Colector Ciucsangeorgiu- SEAU Cetatuia</w:t>
            </w:r>
          </w:p>
        </w:tc>
      </w:tr>
      <w:tr w:rsidR="001D6382" w:rsidRPr="00A91424" w14:paraId="4F4D9829" w14:textId="77777777" w:rsidTr="00B57647">
        <w:trPr>
          <w:trHeight w:val="281"/>
          <w:tblHeader/>
          <w:jc w:val="center"/>
        </w:trPr>
        <w:tc>
          <w:tcPr>
            <w:tcW w:w="1591" w:type="dxa"/>
            <w:shd w:val="clear" w:color="auto" w:fill="8EAADB"/>
            <w:vAlign w:val="center"/>
            <w:hideMark/>
          </w:tcPr>
          <w:p w14:paraId="50C55A89" w14:textId="77777777" w:rsidR="001D6382" w:rsidRPr="00A91424" w:rsidRDefault="001D6382" w:rsidP="001D6382">
            <w:pPr>
              <w:rPr>
                <w:rFonts w:cs="Arial"/>
                <w:noProof/>
                <w:lang w:val="ro-RO"/>
              </w:rPr>
            </w:pPr>
            <w:r w:rsidRPr="00A91424">
              <w:rPr>
                <w:rFonts w:cs="Arial"/>
                <w:noProof/>
                <w:lang w:val="ro-RO"/>
              </w:rPr>
              <w:t>Nr.Crt.</w:t>
            </w:r>
          </w:p>
        </w:tc>
        <w:tc>
          <w:tcPr>
            <w:tcW w:w="0" w:type="auto"/>
            <w:shd w:val="clear" w:color="auto" w:fill="8EAADB"/>
            <w:vAlign w:val="center"/>
            <w:hideMark/>
          </w:tcPr>
          <w:p w14:paraId="3E2F2824" w14:textId="77777777" w:rsidR="001D6382" w:rsidRPr="00A91424" w:rsidRDefault="001D6382" w:rsidP="00385637">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3223B5E9" w14:textId="77777777" w:rsidR="001D6382" w:rsidRPr="00A91424" w:rsidRDefault="001D6382" w:rsidP="00385637">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1F067467" w14:textId="77777777" w:rsidR="001D6382" w:rsidRPr="00A91424" w:rsidRDefault="001D6382" w:rsidP="00385637">
            <w:pPr>
              <w:spacing w:after="0"/>
              <w:jc w:val="center"/>
              <w:rPr>
                <w:rFonts w:cs="Arial"/>
                <w:noProof/>
                <w:lang w:val="ro-RO"/>
              </w:rPr>
            </w:pPr>
            <w:r w:rsidRPr="00A91424">
              <w:rPr>
                <w:rFonts w:cs="Arial"/>
                <w:noProof/>
                <w:lang w:val="ro-RO"/>
              </w:rPr>
              <w:t>Diametru</w:t>
            </w:r>
          </w:p>
        </w:tc>
        <w:tc>
          <w:tcPr>
            <w:tcW w:w="0" w:type="auto"/>
            <w:shd w:val="clear" w:color="auto" w:fill="8EAADB"/>
            <w:vAlign w:val="center"/>
            <w:hideMark/>
          </w:tcPr>
          <w:p w14:paraId="55AC5534" w14:textId="77777777" w:rsidR="001D6382" w:rsidRPr="00A91424" w:rsidRDefault="001D6382" w:rsidP="00385637">
            <w:pPr>
              <w:spacing w:after="0"/>
              <w:jc w:val="center"/>
              <w:rPr>
                <w:rFonts w:cs="Arial"/>
                <w:noProof/>
                <w:lang w:val="ro-RO"/>
              </w:rPr>
            </w:pPr>
            <w:r w:rsidRPr="00A91424">
              <w:rPr>
                <w:rFonts w:cs="Arial"/>
                <w:noProof/>
                <w:lang w:val="ro-RO"/>
              </w:rPr>
              <w:t>Lungime reţea [m]</w:t>
            </w:r>
          </w:p>
        </w:tc>
      </w:tr>
      <w:tr w:rsidR="001D6382" w:rsidRPr="00A91424" w14:paraId="2E70FDB5" w14:textId="77777777" w:rsidTr="00B57647">
        <w:trPr>
          <w:trHeight w:val="23"/>
          <w:jc w:val="center"/>
        </w:trPr>
        <w:tc>
          <w:tcPr>
            <w:tcW w:w="1591" w:type="dxa"/>
            <w:shd w:val="clear" w:color="000000" w:fill="FFFFFF"/>
            <w:vAlign w:val="center"/>
            <w:hideMark/>
          </w:tcPr>
          <w:p w14:paraId="6ED348CA" w14:textId="77777777" w:rsidR="001D6382" w:rsidRPr="00A91424" w:rsidRDefault="001D6382" w:rsidP="001D6382">
            <w:pPr>
              <w:rPr>
                <w:rFonts w:cs="Arial"/>
                <w:noProof/>
                <w:lang w:val="ro-RO"/>
              </w:rPr>
            </w:pPr>
            <w:r w:rsidRPr="00A91424">
              <w:rPr>
                <w:rFonts w:cs="Arial"/>
                <w:noProof/>
                <w:lang w:val="ro-RO"/>
              </w:rPr>
              <w:t>1</w:t>
            </w:r>
          </w:p>
        </w:tc>
        <w:tc>
          <w:tcPr>
            <w:tcW w:w="0" w:type="auto"/>
            <w:vMerge w:val="restart"/>
            <w:shd w:val="clear" w:color="000000" w:fill="FFFFFF"/>
            <w:vAlign w:val="center"/>
            <w:hideMark/>
          </w:tcPr>
          <w:p w14:paraId="3A9C5CCD" w14:textId="77777777" w:rsidR="001D6382" w:rsidRPr="00A91424" w:rsidRDefault="001D6382" w:rsidP="00385637">
            <w:pPr>
              <w:spacing w:after="0"/>
              <w:jc w:val="center"/>
              <w:rPr>
                <w:rFonts w:cs="Arial"/>
                <w:noProof/>
                <w:lang w:val="ro-RO"/>
              </w:rPr>
            </w:pPr>
            <w:r w:rsidRPr="00A91424">
              <w:rPr>
                <w:rFonts w:cs="Arial"/>
                <w:noProof/>
                <w:lang w:val="ro-RO"/>
              </w:rPr>
              <w:t>Colector Sanmartin-Sansimion</w:t>
            </w:r>
          </w:p>
        </w:tc>
        <w:tc>
          <w:tcPr>
            <w:tcW w:w="0" w:type="auto"/>
            <w:shd w:val="clear" w:color="000000" w:fill="FFFFFF"/>
            <w:vAlign w:val="center"/>
            <w:hideMark/>
          </w:tcPr>
          <w:p w14:paraId="1BA10236"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0" w:type="auto"/>
            <w:shd w:val="clear" w:color="000000" w:fill="FFFFFF"/>
            <w:vAlign w:val="center"/>
            <w:hideMark/>
          </w:tcPr>
          <w:p w14:paraId="0ADE8E03" w14:textId="77777777" w:rsidR="001D6382" w:rsidRPr="00A91424" w:rsidRDefault="001D6382" w:rsidP="00385637">
            <w:pPr>
              <w:spacing w:after="0"/>
              <w:jc w:val="center"/>
              <w:rPr>
                <w:rFonts w:cs="Arial"/>
                <w:noProof/>
                <w:lang w:val="ro-RO"/>
              </w:rPr>
            </w:pPr>
            <w:r w:rsidRPr="00A91424">
              <w:rPr>
                <w:rFonts w:cs="Arial"/>
                <w:noProof/>
                <w:lang w:val="ro-RO"/>
              </w:rPr>
              <w:t>200</w:t>
            </w:r>
          </w:p>
        </w:tc>
        <w:tc>
          <w:tcPr>
            <w:tcW w:w="0" w:type="auto"/>
            <w:shd w:val="clear" w:color="auto" w:fill="auto"/>
            <w:vAlign w:val="center"/>
            <w:hideMark/>
          </w:tcPr>
          <w:p w14:paraId="16FACC01" w14:textId="77777777" w:rsidR="001D6382" w:rsidRPr="00A91424" w:rsidRDefault="001D6382" w:rsidP="00385637">
            <w:pPr>
              <w:spacing w:after="0"/>
              <w:jc w:val="center"/>
              <w:rPr>
                <w:rFonts w:cs="Arial"/>
                <w:noProof/>
                <w:lang w:val="ro-RO"/>
              </w:rPr>
            </w:pPr>
            <w:r w:rsidRPr="00A91424">
              <w:rPr>
                <w:rFonts w:cs="Arial"/>
                <w:noProof/>
                <w:lang w:val="ro-RO"/>
              </w:rPr>
              <w:t>3.659</w:t>
            </w:r>
          </w:p>
        </w:tc>
      </w:tr>
      <w:tr w:rsidR="001D6382" w:rsidRPr="00A91424" w14:paraId="04CF8A77" w14:textId="77777777" w:rsidTr="00B57647">
        <w:trPr>
          <w:trHeight w:val="23"/>
          <w:jc w:val="center"/>
        </w:trPr>
        <w:tc>
          <w:tcPr>
            <w:tcW w:w="1591" w:type="dxa"/>
            <w:shd w:val="clear" w:color="000000" w:fill="FFFFFF"/>
            <w:vAlign w:val="center"/>
          </w:tcPr>
          <w:p w14:paraId="3FC1DD33" w14:textId="77777777" w:rsidR="001D6382" w:rsidRPr="00A91424" w:rsidRDefault="001D6382" w:rsidP="001D6382">
            <w:pPr>
              <w:rPr>
                <w:rFonts w:cs="Arial"/>
                <w:noProof/>
                <w:lang w:val="ro-RO"/>
              </w:rPr>
            </w:pPr>
          </w:p>
        </w:tc>
        <w:tc>
          <w:tcPr>
            <w:tcW w:w="0" w:type="auto"/>
            <w:vMerge/>
            <w:shd w:val="clear" w:color="000000" w:fill="FFFFFF"/>
            <w:vAlign w:val="center"/>
          </w:tcPr>
          <w:p w14:paraId="0B4FBC35" w14:textId="77777777" w:rsidR="001D6382" w:rsidRPr="00A91424" w:rsidRDefault="001D6382" w:rsidP="00385637">
            <w:pPr>
              <w:spacing w:after="0"/>
              <w:jc w:val="center"/>
              <w:rPr>
                <w:rFonts w:cs="Arial"/>
                <w:noProof/>
                <w:lang w:val="ro-RO"/>
              </w:rPr>
            </w:pPr>
          </w:p>
        </w:tc>
        <w:tc>
          <w:tcPr>
            <w:tcW w:w="0" w:type="auto"/>
            <w:shd w:val="clear" w:color="000000" w:fill="FFFFFF"/>
            <w:vAlign w:val="center"/>
          </w:tcPr>
          <w:p w14:paraId="0CF3E618"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0" w:type="auto"/>
            <w:shd w:val="clear" w:color="000000" w:fill="FFFFFF"/>
            <w:vAlign w:val="center"/>
          </w:tcPr>
          <w:p w14:paraId="03CED9F9"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tcPr>
          <w:p w14:paraId="318CE23A" w14:textId="77777777" w:rsidR="001D6382" w:rsidRPr="00A91424" w:rsidRDefault="001D6382" w:rsidP="00385637">
            <w:pPr>
              <w:spacing w:after="0"/>
              <w:jc w:val="center"/>
              <w:rPr>
                <w:rFonts w:cs="Arial"/>
                <w:noProof/>
                <w:lang w:val="ro-RO"/>
              </w:rPr>
            </w:pPr>
            <w:r w:rsidRPr="00A91424">
              <w:rPr>
                <w:rFonts w:cs="Arial"/>
                <w:noProof/>
                <w:lang w:val="ro-RO"/>
              </w:rPr>
              <w:t>1.229</w:t>
            </w:r>
          </w:p>
        </w:tc>
      </w:tr>
      <w:tr w:rsidR="001D6382" w:rsidRPr="00A91424" w14:paraId="72E1E492" w14:textId="77777777" w:rsidTr="00B57647">
        <w:trPr>
          <w:trHeight w:val="23"/>
          <w:jc w:val="center"/>
        </w:trPr>
        <w:tc>
          <w:tcPr>
            <w:tcW w:w="6899" w:type="dxa"/>
            <w:gridSpan w:val="4"/>
            <w:shd w:val="clear" w:color="auto" w:fill="auto"/>
            <w:noWrap/>
            <w:vAlign w:val="bottom"/>
            <w:hideMark/>
          </w:tcPr>
          <w:p w14:paraId="28FF9DF8"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0" w:type="auto"/>
            <w:shd w:val="clear" w:color="auto" w:fill="auto"/>
            <w:noWrap/>
            <w:vAlign w:val="bottom"/>
            <w:hideMark/>
          </w:tcPr>
          <w:p w14:paraId="715C0969" w14:textId="77777777" w:rsidR="001D6382" w:rsidRPr="00A91424" w:rsidRDefault="001D6382" w:rsidP="00385637">
            <w:pPr>
              <w:spacing w:after="0"/>
              <w:jc w:val="center"/>
              <w:rPr>
                <w:rFonts w:cs="Arial"/>
                <w:noProof/>
                <w:lang w:val="ro-RO"/>
              </w:rPr>
            </w:pPr>
            <w:r w:rsidRPr="00A91424">
              <w:rPr>
                <w:rFonts w:cs="Arial"/>
                <w:noProof/>
                <w:lang w:val="ro-RO"/>
              </w:rPr>
              <w:t>4.888</w:t>
            </w:r>
          </w:p>
        </w:tc>
      </w:tr>
    </w:tbl>
    <w:p w14:paraId="5F0AB6BD" w14:textId="77777777" w:rsidR="001D6382" w:rsidRPr="00A91424" w:rsidRDefault="001D6382" w:rsidP="00385637">
      <w:pPr>
        <w:ind w:firstLine="709"/>
        <w:rPr>
          <w:rFonts w:cs="Arial"/>
          <w:noProof/>
          <w:lang w:val="ro-RO"/>
        </w:rPr>
      </w:pPr>
      <w:r w:rsidRPr="00A91424">
        <w:rPr>
          <w:rFonts w:cs="Arial"/>
          <w:noProof/>
          <w:lang w:val="ro-RO"/>
        </w:rPr>
        <w:t xml:space="preserve">Retele de canalizare menajera gravitationala si canalizare sub presiune cu sistem de pompare individual </w:t>
      </w:r>
    </w:p>
    <w:p w14:paraId="39115AAF" w14:textId="77777777" w:rsidR="001D6382" w:rsidRPr="00A91424" w:rsidRDefault="001D6382" w:rsidP="00385637">
      <w:pPr>
        <w:ind w:firstLine="709"/>
        <w:rPr>
          <w:rFonts w:cs="Arial"/>
          <w:noProof/>
          <w:lang w:val="ro-RO"/>
        </w:rPr>
      </w:pPr>
      <w:r w:rsidRPr="00A91424">
        <w:rPr>
          <w:rFonts w:cs="Arial"/>
          <w:noProof/>
          <w:lang w:val="ro-RO"/>
        </w:rPr>
        <w:t>Noi: x</w:t>
      </w:r>
    </w:p>
    <w:p w14:paraId="69D0C63C" w14:textId="77777777" w:rsidR="001D6382" w:rsidRPr="00A91424" w:rsidRDefault="001D6382" w:rsidP="00385637">
      <w:pPr>
        <w:ind w:firstLine="709"/>
        <w:rPr>
          <w:rFonts w:cs="Arial"/>
          <w:noProof/>
          <w:lang w:val="ro-RO"/>
        </w:rPr>
      </w:pPr>
      <w:r w:rsidRPr="00A91424">
        <w:rPr>
          <w:rFonts w:cs="Arial"/>
          <w:noProof/>
          <w:lang w:val="ro-RO"/>
        </w:rPr>
        <w:t>Extindere: se vor executa retele de noi de canalizare menajera in urmatoarele localitati:</w:t>
      </w:r>
    </w:p>
    <w:p w14:paraId="0951E3C3" w14:textId="77777777" w:rsidR="001D6382" w:rsidRPr="00A91424" w:rsidRDefault="001D6382" w:rsidP="00385637">
      <w:pPr>
        <w:ind w:firstLine="709"/>
        <w:rPr>
          <w:rFonts w:cs="Arial"/>
          <w:noProof/>
          <w:lang w:val="ro-RO"/>
        </w:rPr>
      </w:pPr>
      <w:r w:rsidRPr="00A91424">
        <w:rPr>
          <w:rFonts w:cs="Arial"/>
          <w:noProof/>
          <w:lang w:val="ro-RO"/>
        </w:rPr>
        <w:t>Sanmartin – retele de canalizare menajera in lungime totala de 5,947 km, (cuprinde si conductele de refulare)</w:t>
      </w:r>
    </w:p>
    <w:p w14:paraId="259B5BE6" w14:textId="77777777" w:rsidR="001D6382" w:rsidRPr="00A91424" w:rsidRDefault="001D6382" w:rsidP="00385637">
      <w:pPr>
        <w:ind w:firstLine="709"/>
        <w:rPr>
          <w:rFonts w:cs="Arial"/>
          <w:noProof/>
          <w:lang w:val="ro-RO"/>
        </w:rPr>
      </w:pPr>
      <w:r w:rsidRPr="00A91424">
        <w:rPr>
          <w:rFonts w:cs="Arial"/>
          <w:noProof/>
          <w:lang w:val="ro-RO"/>
        </w:rPr>
        <w:lastRenderedPageBreak/>
        <w:t>Ciucani – retele de canalizare menajera in lungime totala de 3,843 km,</w:t>
      </w:r>
    </w:p>
    <w:p w14:paraId="542158E6" w14:textId="77777777" w:rsidR="001D6382" w:rsidRPr="00A91424" w:rsidRDefault="001D6382" w:rsidP="00385637">
      <w:pPr>
        <w:ind w:firstLine="709"/>
        <w:rPr>
          <w:rFonts w:cs="Arial"/>
          <w:noProof/>
          <w:lang w:val="ro-RO"/>
        </w:rPr>
      </w:pPr>
      <w:r w:rsidRPr="00A91424">
        <w:rPr>
          <w:rFonts w:cs="Arial"/>
          <w:noProof/>
          <w:lang w:val="ro-RO"/>
        </w:rPr>
        <w:t>Reabilitare: x</w:t>
      </w:r>
    </w:p>
    <w:p w14:paraId="1E5C614C" w14:textId="77777777" w:rsidR="001D6382" w:rsidRPr="00A91424" w:rsidRDefault="001D6382" w:rsidP="00385637">
      <w:pPr>
        <w:ind w:firstLine="709"/>
        <w:rPr>
          <w:rFonts w:cs="Arial"/>
          <w:noProof/>
          <w:lang w:val="ro-RO" w:eastAsia="x-none"/>
        </w:rPr>
      </w:pPr>
      <w:bookmarkStart w:id="215" w:name="_Toc13218954"/>
      <w:r w:rsidRPr="00A91424">
        <w:rPr>
          <w:rFonts w:cs="Arial"/>
          <w:noProof/>
          <w:lang w:val="ro-RO" w:eastAsia="x-none"/>
        </w:rPr>
        <w:t>Extindere rețea de canalizare loc. Sanmartin</w:t>
      </w:r>
      <w:bookmarkEnd w:id="215"/>
    </w:p>
    <w:tbl>
      <w:tblPr>
        <w:tblW w:w="9664" w:type="dxa"/>
        <w:jc w:val="center"/>
        <w:tblLayout w:type="fixed"/>
        <w:tblCellMar>
          <w:left w:w="57" w:type="dxa"/>
          <w:right w:w="57" w:type="dxa"/>
        </w:tblCellMar>
        <w:tblLook w:val="0000" w:firstRow="0" w:lastRow="0" w:firstColumn="0" w:lastColumn="0" w:noHBand="0" w:noVBand="0"/>
      </w:tblPr>
      <w:tblGrid>
        <w:gridCol w:w="1054"/>
        <w:gridCol w:w="2977"/>
        <w:gridCol w:w="2656"/>
        <w:gridCol w:w="1418"/>
        <w:gridCol w:w="1559"/>
      </w:tblGrid>
      <w:tr w:rsidR="001D6382" w:rsidRPr="00A91424" w14:paraId="09131E46" w14:textId="77777777" w:rsidTr="001D6382">
        <w:trPr>
          <w:cantSplit/>
          <w:trHeight w:val="23"/>
          <w:tblHeader/>
          <w:jc w:val="center"/>
        </w:trPr>
        <w:tc>
          <w:tcPr>
            <w:tcW w:w="1054" w:type="dxa"/>
            <w:tcBorders>
              <w:top w:val="single" w:sz="4" w:space="0" w:color="000000"/>
              <w:left w:val="single" w:sz="4" w:space="0" w:color="000000"/>
              <w:bottom w:val="single" w:sz="4" w:space="0" w:color="000000"/>
            </w:tcBorders>
            <w:shd w:val="clear" w:color="auto" w:fill="8EAADB"/>
            <w:vAlign w:val="center"/>
          </w:tcPr>
          <w:p w14:paraId="590D701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Nr. crt.</w:t>
            </w:r>
          </w:p>
        </w:tc>
        <w:tc>
          <w:tcPr>
            <w:tcW w:w="2977" w:type="dxa"/>
            <w:tcBorders>
              <w:top w:val="single" w:sz="4" w:space="0" w:color="000000"/>
              <w:left w:val="single" w:sz="4" w:space="0" w:color="000000"/>
              <w:bottom w:val="single" w:sz="4" w:space="0" w:color="000000"/>
            </w:tcBorders>
            <w:shd w:val="clear" w:color="auto" w:fill="8EAADB"/>
            <w:vAlign w:val="center"/>
          </w:tcPr>
          <w:p w14:paraId="7392B14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Strada</w:t>
            </w:r>
          </w:p>
        </w:tc>
        <w:tc>
          <w:tcPr>
            <w:tcW w:w="2656" w:type="dxa"/>
            <w:tcBorders>
              <w:top w:val="single" w:sz="4" w:space="0" w:color="000000"/>
              <w:left w:val="single" w:sz="4" w:space="0" w:color="000000"/>
              <w:bottom w:val="single" w:sz="4" w:space="0" w:color="000000"/>
            </w:tcBorders>
            <w:shd w:val="clear" w:color="auto" w:fill="8EAADB"/>
            <w:vAlign w:val="center"/>
          </w:tcPr>
          <w:p w14:paraId="5DA8834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24C03BF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Dext [mm]</w:t>
            </w:r>
          </w:p>
        </w:tc>
        <w:tc>
          <w:tcPr>
            <w:tcW w:w="1559"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7DC8528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Lungime [m]</w:t>
            </w:r>
          </w:p>
        </w:tc>
      </w:tr>
      <w:tr w:rsidR="001D6382" w:rsidRPr="00A91424" w14:paraId="4E25B1E4"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3D7D287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w:t>
            </w:r>
          </w:p>
        </w:tc>
        <w:tc>
          <w:tcPr>
            <w:tcW w:w="2977" w:type="dxa"/>
            <w:tcBorders>
              <w:top w:val="single" w:sz="4" w:space="0" w:color="000000"/>
              <w:left w:val="single" w:sz="4" w:space="0" w:color="000000"/>
              <w:bottom w:val="single" w:sz="4" w:space="0" w:color="000000"/>
            </w:tcBorders>
            <w:shd w:val="clear" w:color="auto" w:fill="auto"/>
            <w:vAlign w:val="bottom"/>
          </w:tcPr>
          <w:p w14:paraId="058535B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3</w:t>
            </w:r>
          </w:p>
        </w:tc>
        <w:tc>
          <w:tcPr>
            <w:tcW w:w="2656" w:type="dxa"/>
            <w:tcBorders>
              <w:top w:val="single" w:sz="4" w:space="0" w:color="000000"/>
              <w:left w:val="single" w:sz="4" w:space="0" w:color="000000"/>
              <w:bottom w:val="single" w:sz="4" w:space="0" w:color="000000"/>
            </w:tcBorders>
            <w:shd w:val="clear" w:color="auto" w:fill="auto"/>
            <w:vAlign w:val="center"/>
          </w:tcPr>
          <w:p w14:paraId="62699B7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087D3D9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0367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147</w:t>
            </w:r>
          </w:p>
        </w:tc>
      </w:tr>
      <w:tr w:rsidR="001D6382" w:rsidRPr="00A91424" w14:paraId="19AAAF20"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1726690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w:t>
            </w:r>
          </w:p>
        </w:tc>
        <w:tc>
          <w:tcPr>
            <w:tcW w:w="2977" w:type="dxa"/>
            <w:tcBorders>
              <w:top w:val="single" w:sz="4" w:space="0" w:color="000000"/>
              <w:left w:val="single" w:sz="4" w:space="0" w:color="000000"/>
              <w:bottom w:val="single" w:sz="4" w:space="0" w:color="000000"/>
            </w:tcBorders>
            <w:shd w:val="clear" w:color="auto" w:fill="auto"/>
            <w:vAlign w:val="bottom"/>
          </w:tcPr>
          <w:p w14:paraId="3798B67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4 (DN12)</w:t>
            </w:r>
          </w:p>
        </w:tc>
        <w:tc>
          <w:tcPr>
            <w:tcW w:w="2656" w:type="dxa"/>
            <w:tcBorders>
              <w:top w:val="single" w:sz="4" w:space="0" w:color="000000"/>
              <w:left w:val="single" w:sz="4" w:space="0" w:color="000000"/>
              <w:bottom w:val="single" w:sz="4" w:space="0" w:color="000000"/>
            </w:tcBorders>
            <w:shd w:val="clear" w:color="auto" w:fill="auto"/>
            <w:vAlign w:val="center"/>
          </w:tcPr>
          <w:p w14:paraId="789BF90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12AD2B3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F436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543</w:t>
            </w:r>
          </w:p>
        </w:tc>
      </w:tr>
      <w:tr w:rsidR="001D6382" w:rsidRPr="00A91424" w14:paraId="63E8BD0D"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440D222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w:t>
            </w:r>
          </w:p>
        </w:tc>
        <w:tc>
          <w:tcPr>
            <w:tcW w:w="2977" w:type="dxa"/>
            <w:tcBorders>
              <w:top w:val="single" w:sz="4" w:space="0" w:color="000000"/>
              <w:left w:val="single" w:sz="4" w:space="0" w:color="000000"/>
              <w:bottom w:val="single" w:sz="4" w:space="0" w:color="000000"/>
            </w:tcBorders>
            <w:shd w:val="clear" w:color="auto" w:fill="auto"/>
            <w:vAlign w:val="bottom"/>
          </w:tcPr>
          <w:p w14:paraId="46E3657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Str.4 (DN12) - Tr. 1</w:t>
            </w:r>
          </w:p>
        </w:tc>
        <w:tc>
          <w:tcPr>
            <w:tcW w:w="2656" w:type="dxa"/>
            <w:tcBorders>
              <w:top w:val="single" w:sz="4" w:space="0" w:color="000000"/>
              <w:left w:val="single" w:sz="4" w:space="0" w:color="000000"/>
              <w:bottom w:val="single" w:sz="4" w:space="0" w:color="000000"/>
            </w:tcBorders>
            <w:shd w:val="clear" w:color="auto" w:fill="auto"/>
            <w:vAlign w:val="center"/>
          </w:tcPr>
          <w:p w14:paraId="1CB779E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45CBF18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C94E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166</w:t>
            </w:r>
          </w:p>
        </w:tc>
      </w:tr>
      <w:tr w:rsidR="001D6382" w:rsidRPr="00A91424" w14:paraId="04BF434E"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72A98DD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w:t>
            </w:r>
          </w:p>
        </w:tc>
        <w:tc>
          <w:tcPr>
            <w:tcW w:w="2977" w:type="dxa"/>
            <w:tcBorders>
              <w:top w:val="single" w:sz="4" w:space="0" w:color="000000"/>
              <w:left w:val="single" w:sz="4" w:space="0" w:color="000000"/>
              <w:bottom w:val="single" w:sz="4" w:space="0" w:color="000000"/>
            </w:tcBorders>
            <w:shd w:val="clear" w:color="auto" w:fill="auto"/>
            <w:vAlign w:val="bottom"/>
          </w:tcPr>
          <w:p w14:paraId="6DB33D1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5 (DJ123) - Tr. 1</w:t>
            </w:r>
          </w:p>
        </w:tc>
        <w:tc>
          <w:tcPr>
            <w:tcW w:w="2656" w:type="dxa"/>
            <w:tcBorders>
              <w:top w:val="single" w:sz="4" w:space="0" w:color="000000"/>
              <w:left w:val="single" w:sz="4" w:space="0" w:color="000000"/>
              <w:bottom w:val="single" w:sz="4" w:space="0" w:color="000000"/>
            </w:tcBorders>
            <w:shd w:val="clear" w:color="auto" w:fill="auto"/>
            <w:vAlign w:val="center"/>
          </w:tcPr>
          <w:p w14:paraId="103B2FA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49A048E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A807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428</w:t>
            </w:r>
          </w:p>
        </w:tc>
      </w:tr>
      <w:tr w:rsidR="001D6382" w:rsidRPr="00A91424" w14:paraId="7186BE7C"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3885B44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w:t>
            </w:r>
          </w:p>
        </w:tc>
        <w:tc>
          <w:tcPr>
            <w:tcW w:w="2977" w:type="dxa"/>
            <w:tcBorders>
              <w:top w:val="single" w:sz="4" w:space="0" w:color="000000"/>
              <w:left w:val="single" w:sz="4" w:space="0" w:color="000000"/>
              <w:bottom w:val="single" w:sz="4" w:space="0" w:color="000000"/>
            </w:tcBorders>
            <w:shd w:val="clear" w:color="auto" w:fill="auto"/>
            <w:vAlign w:val="bottom"/>
          </w:tcPr>
          <w:p w14:paraId="7C627A7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5 (DJ123) - Tr. 2</w:t>
            </w:r>
          </w:p>
        </w:tc>
        <w:tc>
          <w:tcPr>
            <w:tcW w:w="2656" w:type="dxa"/>
            <w:tcBorders>
              <w:top w:val="single" w:sz="4" w:space="0" w:color="000000"/>
              <w:left w:val="single" w:sz="4" w:space="0" w:color="000000"/>
              <w:bottom w:val="single" w:sz="4" w:space="0" w:color="000000"/>
            </w:tcBorders>
            <w:shd w:val="clear" w:color="auto" w:fill="auto"/>
            <w:vAlign w:val="center"/>
          </w:tcPr>
          <w:p w14:paraId="6901CDB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053D202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8112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333</w:t>
            </w:r>
          </w:p>
        </w:tc>
      </w:tr>
      <w:tr w:rsidR="001D6382" w:rsidRPr="00A91424" w14:paraId="220CAC69"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5946998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w:t>
            </w:r>
          </w:p>
        </w:tc>
        <w:tc>
          <w:tcPr>
            <w:tcW w:w="2977" w:type="dxa"/>
            <w:tcBorders>
              <w:top w:val="single" w:sz="4" w:space="0" w:color="000000"/>
              <w:left w:val="single" w:sz="4" w:space="0" w:color="000000"/>
              <w:bottom w:val="single" w:sz="4" w:space="0" w:color="000000"/>
            </w:tcBorders>
            <w:shd w:val="clear" w:color="auto" w:fill="auto"/>
            <w:vAlign w:val="bottom"/>
          </w:tcPr>
          <w:p w14:paraId="047C9AE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Barabasok (DJ123) - Tr. 3</w:t>
            </w:r>
          </w:p>
        </w:tc>
        <w:tc>
          <w:tcPr>
            <w:tcW w:w="2656" w:type="dxa"/>
            <w:tcBorders>
              <w:top w:val="single" w:sz="4" w:space="0" w:color="000000"/>
              <w:left w:val="single" w:sz="4" w:space="0" w:color="000000"/>
              <w:bottom w:val="single" w:sz="4" w:space="0" w:color="000000"/>
            </w:tcBorders>
            <w:shd w:val="clear" w:color="auto" w:fill="auto"/>
            <w:vAlign w:val="center"/>
          </w:tcPr>
          <w:p w14:paraId="3B4F2EA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67BD0F2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C747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547</w:t>
            </w:r>
          </w:p>
        </w:tc>
      </w:tr>
      <w:tr w:rsidR="001D6382" w:rsidRPr="00A91424" w14:paraId="5518F54D"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5B3EEDF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w:t>
            </w:r>
          </w:p>
        </w:tc>
        <w:tc>
          <w:tcPr>
            <w:tcW w:w="2977" w:type="dxa"/>
            <w:tcBorders>
              <w:top w:val="single" w:sz="4" w:space="0" w:color="000000"/>
              <w:left w:val="single" w:sz="4" w:space="0" w:color="000000"/>
              <w:bottom w:val="single" w:sz="4" w:space="0" w:color="000000"/>
            </w:tcBorders>
            <w:shd w:val="clear" w:color="auto" w:fill="auto"/>
            <w:vAlign w:val="bottom"/>
          </w:tcPr>
          <w:p w14:paraId="183B206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Borbath - Tr. 1</w:t>
            </w:r>
          </w:p>
        </w:tc>
        <w:tc>
          <w:tcPr>
            <w:tcW w:w="2656" w:type="dxa"/>
            <w:tcBorders>
              <w:top w:val="single" w:sz="4" w:space="0" w:color="000000"/>
              <w:left w:val="single" w:sz="4" w:space="0" w:color="000000"/>
              <w:bottom w:val="single" w:sz="4" w:space="0" w:color="000000"/>
            </w:tcBorders>
            <w:shd w:val="clear" w:color="auto" w:fill="auto"/>
            <w:vAlign w:val="center"/>
          </w:tcPr>
          <w:p w14:paraId="2F57C25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54C6C3F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9B8F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111</w:t>
            </w:r>
          </w:p>
        </w:tc>
      </w:tr>
      <w:tr w:rsidR="001D6382" w:rsidRPr="00A91424" w14:paraId="59B8572A"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39877F9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w:t>
            </w:r>
          </w:p>
        </w:tc>
        <w:tc>
          <w:tcPr>
            <w:tcW w:w="2977" w:type="dxa"/>
            <w:tcBorders>
              <w:top w:val="single" w:sz="4" w:space="0" w:color="000000"/>
              <w:left w:val="single" w:sz="4" w:space="0" w:color="000000"/>
              <w:bottom w:val="single" w:sz="4" w:space="0" w:color="000000"/>
            </w:tcBorders>
            <w:shd w:val="clear" w:color="auto" w:fill="auto"/>
            <w:vAlign w:val="bottom"/>
          </w:tcPr>
          <w:p w14:paraId="1E35831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Borbath - Tr. 2</w:t>
            </w:r>
          </w:p>
        </w:tc>
        <w:tc>
          <w:tcPr>
            <w:tcW w:w="2656" w:type="dxa"/>
            <w:tcBorders>
              <w:top w:val="single" w:sz="4" w:space="0" w:color="000000"/>
              <w:left w:val="single" w:sz="4" w:space="0" w:color="000000"/>
              <w:bottom w:val="single" w:sz="4" w:space="0" w:color="000000"/>
            </w:tcBorders>
            <w:shd w:val="clear" w:color="auto" w:fill="auto"/>
            <w:vAlign w:val="center"/>
          </w:tcPr>
          <w:p w14:paraId="05F1EF2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2D708C0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9A33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150</w:t>
            </w:r>
          </w:p>
        </w:tc>
      </w:tr>
      <w:tr w:rsidR="001D6382" w:rsidRPr="00A91424" w14:paraId="5FD67BD4"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0FF4D7B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9.</w:t>
            </w:r>
          </w:p>
        </w:tc>
        <w:tc>
          <w:tcPr>
            <w:tcW w:w="2977" w:type="dxa"/>
            <w:tcBorders>
              <w:top w:val="single" w:sz="4" w:space="0" w:color="000000"/>
              <w:left w:val="single" w:sz="4" w:space="0" w:color="000000"/>
              <w:bottom w:val="single" w:sz="4" w:space="0" w:color="000000"/>
            </w:tcBorders>
            <w:shd w:val="clear" w:color="auto" w:fill="auto"/>
            <w:vAlign w:val="bottom"/>
          </w:tcPr>
          <w:p w14:paraId="3F03C80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Fillerek Tr. 1</w:t>
            </w:r>
          </w:p>
        </w:tc>
        <w:tc>
          <w:tcPr>
            <w:tcW w:w="2656" w:type="dxa"/>
            <w:tcBorders>
              <w:top w:val="single" w:sz="4" w:space="0" w:color="000000"/>
              <w:left w:val="single" w:sz="4" w:space="0" w:color="000000"/>
              <w:bottom w:val="single" w:sz="4" w:space="0" w:color="000000"/>
            </w:tcBorders>
            <w:shd w:val="clear" w:color="auto" w:fill="auto"/>
            <w:vAlign w:val="center"/>
          </w:tcPr>
          <w:p w14:paraId="0F1D211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6B8A33F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8335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111</w:t>
            </w:r>
          </w:p>
        </w:tc>
      </w:tr>
      <w:tr w:rsidR="001D6382" w:rsidRPr="00A91424" w14:paraId="6E483136"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42594B1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w:t>
            </w:r>
          </w:p>
        </w:tc>
        <w:tc>
          <w:tcPr>
            <w:tcW w:w="2977" w:type="dxa"/>
            <w:tcBorders>
              <w:top w:val="single" w:sz="4" w:space="0" w:color="000000"/>
              <w:left w:val="single" w:sz="4" w:space="0" w:color="000000"/>
              <w:bottom w:val="single" w:sz="4" w:space="0" w:color="000000"/>
            </w:tcBorders>
            <w:shd w:val="clear" w:color="auto" w:fill="auto"/>
            <w:vAlign w:val="bottom"/>
          </w:tcPr>
          <w:p w14:paraId="76A2410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Fillerek Tr. 2</w:t>
            </w:r>
          </w:p>
        </w:tc>
        <w:tc>
          <w:tcPr>
            <w:tcW w:w="2656" w:type="dxa"/>
            <w:tcBorders>
              <w:top w:val="single" w:sz="4" w:space="0" w:color="000000"/>
              <w:left w:val="single" w:sz="4" w:space="0" w:color="000000"/>
              <w:bottom w:val="single" w:sz="4" w:space="0" w:color="000000"/>
            </w:tcBorders>
            <w:shd w:val="clear" w:color="auto" w:fill="auto"/>
            <w:vAlign w:val="center"/>
          </w:tcPr>
          <w:p w14:paraId="49A50ED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5C38416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0DAD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w:t>
            </w:r>
          </w:p>
        </w:tc>
      </w:tr>
      <w:tr w:rsidR="001D6382" w:rsidRPr="00A91424" w14:paraId="6B4CE3B8"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6294CCF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w:t>
            </w:r>
          </w:p>
        </w:tc>
        <w:tc>
          <w:tcPr>
            <w:tcW w:w="2977" w:type="dxa"/>
            <w:tcBorders>
              <w:top w:val="single" w:sz="4" w:space="0" w:color="000000"/>
              <w:left w:val="single" w:sz="4" w:space="0" w:color="000000"/>
              <w:bottom w:val="single" w:sz="4" w:space="0" w:color="000000"/>
            </w:tcBorders>
            <w:shd w:val="clear" w:color="auto" w:fill="auto"/>
            <w:vAlign w:val="bottom"/>
          </w:tcPr>
          <w:p w14:paraId="0189072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Fillerek Tr. 3</w:t>
            </w:r>
          </w:p>
        </w:tc>
        <w:tc>
          <w:tcPr>
            <w:tcW w:w="2656" w:type="dxa"/>
            <w:tcBorders>
              <w:top w:val="single" w:sz="4" w:space="0" w:color="000000"/>
              <w:left w:val="single" w:sz="4" w:space="0" w:color="000000"/>
              <w:bottom w:val="single" w:sz="4" w:space="0" w:color="000000"/>
            </w:tcBorders>
            <w:shd w:val="clear" w:color="auto" w:fill="auto"/>
            <w:vAlign w:val="center"/>
          </w:tcPr>
          <w:p w14:paraId="00E4966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5C6A8D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4708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61</w:t>
            </w:r>
          </w:p>
        </w:tc>
      </w:tr>
      <w:tr w:rsidR="001D6382" w:rsidRPr="00A91424" w14:paraId="0FF2FF8F"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7FC9088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w:t>
            </w:r>
          </w:p>
        </w:tc>
        <w:tc>
          <w:tcPr>
            <w:tcW w:w="2977" w:type="dxa"/>
            <w:tcBorders>
              <w:top w:val="single" w:sz="4" w:space="0" w:color="000000"/>
              <w:left w:val="single" w:sz="4" w:space="0" w:color="000000"/>
              <w:bottom w:val="single" w:sz="4" w:space="0" w:color="000000"/>
            </w:tcBorders>
            <w:shd w:val="clear" w:color="auto" w:fill="auto"/>
            <w:vAlign w:val="bottom"/>
          </w:tcPr>
          <w:p w14:paraId="5E59C2B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Iskola</w:t>
            </w:r>
          </w:p>
        </w:tc>
        <w:tc>
          <w:tcPr>
            <w:tcW w:w="2656" w:type="dxa"/>
            <w:tcBorders>
              <w:top w:val="single" w:sz="4" w:space="0" w:color="000000"/>
              <w:left w:val="single" w:sz="4" w:space="0" w:color="000000"/>
              <w:bottom w:val="single" w:sz="4" w:space="0" w:color="000000"/>
            </w:tcBorders>
            <w:shd w:val="clear" w:color="auto" w:fill="auto"/>
            <w:vAlign w:val="center"/>
          </w:tcPr>
          <w:p w14:paraId="348EE66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692AD3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23D3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132</w:t>
            </w:r>
          </w:p>
        </w:tc>
      </w:tr>
      <w:tr w:rsidR="001D6382" w:rsidRPr="00A91424" w14:paraId="2757D6A1"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7842DA9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w:t>
            </w:r>
          </w:p>
        </w:tc>
        <w:tc>
          <w:tcPr>
            <w:tcW w:w="2977" w:type="dxa"/>
            <w:tcBorders>
              <w:top w:val="single" w:sz="4" w:space="0" w:color="000000"/>
              <w:left w:val="single" w:sz="4" w:space="0" w:color="000000"/>
              <w:bottom w:val="single" w:sz="4" w:space="0" w:color="000000"/>
            </w:tcBorders>
            <w:shd w:val="clear" w:color="auto" w:fill="auto"/>
            <w:vAlign w:val="bottom"/>
          </w:tcPr>
          <w:p w14:paraId="37C934F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Kicsi</w:t>
            </w:r>
          </w:p>
        </w:tc>
        <w:tc>
          <w:tcPr>
            <w:tcW w:w="2656" w:type="dxa"/>
            <w:tcBorders>
              <w:top w:val="single" w:sz="4" w:space="0" w:color="000000"/>
              <w:left w:val="single" w:sz="4" w:space="0" w:color="000000"/>
              <w:bottom w:val="single" w:sz="4" w:space="0" w:color="000000"/>
            </w:tcBorders>
            <w:shd w:val="clear" w:color="auto" w:fill="auto"/>
            <w:vAlign w:val="center"/>
          </w:tcPr>
          <w:p w14:paraId="3D02AF3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2B09B57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45FB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297</w:t>
            </w:r>
          </w:p>
        </w:tc>
      </w:tr>
      <w:tr w:rsidR="001D6382" w:rsidRPr="00A91424" w14:paraId="59B8BD5F"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6FD1A35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14.</w:t>
            </w:r>
          </w:p>
        </w:tc>
        <w:tc>
          <w:tcPr>
            <w:tcW w:w="2977" w:type="dxa"/>
            <w:tcBorders>
              <w:top w:val="single" w:sz="4" w:space="0" w:color="000000"/>
              <w:left w:val="single" w:sz="4" w:space="0" w:color="000000"/>
              <w:bottom w:val="single" w:sz="4" w:space="0" w:color="000000"/>
            </w:tcBorders>
            <w:shd w:val="clear" w:color="auto" w:fill="auto"/>
            <w:vAlign w:val="bottom"/>
          </w:tcPr>
          <w:p w14:paraId="5874646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Casele 141-142 - Canalizare sub presiune</w:t>
            </w:r>
          </w:p>
        </w:tc>
        <w:tc>
          <w:tcPr>
            <w:tcW w:w="2656" w:type="dxa"/>
            <w:tcBorders>
              <w:top w:val="single" w:sz="4" w:space="0" w:color="000000"/>
              <w:left w:val="single" w:sz="4" w:space="0" w:color="000000"/>
              <w:bottom w:val="single" w:sz="4" w:space="0" w:color="000000"/>
            </w:tcBorders>
            <w:shd w:val="clear" w:color="auto" w:fill="auto"/>
            <w:vAlign w:val="center"/>
          </w:tcPr>
          <w:p w14:paraId="043C799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1F117C3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D63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6DBB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18</w:t>
            </w:r>
          </w:p>
        </w:tc>
      </w:tr>
      <w:tr w:rsidR="001D6382" w:rsidRPr="00A91424" w14:paraId="75BC1B9B"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1F45CBF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w:t>
            </w:r>
          </w:p>
        </w:tc>
        <w:tc>
          <w:tcPr>
            <w:tcW w:w="2977" w:type="dxa"/>
            <w:tcBorders>
              <w:top w:val="single" w:sz="4" w:space="0" w:color="000000"/>
              <w:left w:val="single" w:sz="4" w:space="0" w:color="000000"/>
              <w:bottom w:val="single" w:sz="4" w:space="0" w:color="000000"/>
            </w:tcBorders>
            <w:shd w:val="clear" w:color="auto" w:fill="auto"/>
            <w:vAlign w:val="bottom"/>
          </w:tcPr>
          <w:p w14:paraId="53AD9BA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1S</w:t>
            </w:r>
          </w:p>
        </w:tc>
        <w:tc>
          <w:tcPr>
            <w:tcW w:w="2656" w:type="dxa"/>
            <w:tcBorders>
              <w:top w:val="single" w:sz="4" w:space="0" w:color="000000"/>
              <w:left w:val="single" w:sz="4" w:space="0" w:color="000000"/>
              <w:bottom w:val="single" w:sz="4" w:space="0" w:color="000000"/>
            </w:tcBorders>
            <w:shd w:val="clear" w:color="auto" w:fill="auto"/>
            <w:vAlign w:val="center"/>
          </w:tcPr>
          <w:p w14:paraId="4638BA2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94AEA6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0132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540</w:t>
            </w:r>
          </w:p>
        </w:tc>
      </w:tr>
      <w:tr w:rsidR="001D6382" w:rsidRPr="00A91424" w14:paraId="3669BE08"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4C7BF1F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16.</w:t>
            </w:r>
          </w:p>
        </w:tc>
        <w:tc>
          <w:tcPr>
            <w:tcW w:w="2977" w:type="dxa"/>
            <w:tcBorders>
              <w:top w:val="single" w:sz="4" w:space="0" w:color="000000"/>
              <w:left w:val="single" w:sz="4" w:space="0" w:color="000000"/>
              <w:bottom w:val="single" w:sz="4" w:space="0" w:color="000000"/>
            </w:tcBorders>
            <w:shd w:val="clear" w:color="auto" w:fill="auto"/>
            <w:vAlign w:val="bottom"/>
          </w:tcPr>
          <w:p w14:paraId="49FF20F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2S</w:t>
            </w:r>
          </w:p>
        </w:tc>
        <w:tc>
          <w:tcPr>
            <w:tcW w:w="2656" w:type="dxa"/>
            <w:tcBorders>
              <w:top w:val="single" w:sz="4" w:space="0" w:color="000000"/>
              <w:left w:val="single" w:sz="4" w:space="0" w:color="000000"/>
              <w:bottom w:val="single" w:sz="4" w:space="0" w:color="000000"/>
            </w:tcBorders>
            <w:shd w:val="clear" w:color="auto" w:fill="auto"/>
            <w:vAlign w:val="center"/>
          </w:tcPr>
          <w:p w14:paraId="5B9FB9E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19ACCD6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FEDF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140</w:t>
            </w:r>
          </w:p>
        </w:tc>
      </w:tr>
      <w:tr w:rsidR="001D6382" w:rsidRPr="00A91424" w14:paraId="1009D7AC"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11ABF87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17.</w:t>
            </w:r>
          </w:p>
        </w:tc>
        <w:tc>
          <w:tcPr>
            <w:tcW w:w="2977" w:type="dxa"/>
            <w:tcBorders>
              <w:top w:val="single" w:sz="4" w:space="0" w:color="000000"/>
              <w:left w:val="single" w:sz="4" w:space="0" w:color="000000"/>
              <w:bottom w:val="single" w:sz="4" w:space="0" w:color="000000"/>
            </w:tcBorders>
            <w:shd w:val="clear" w:color="auto" w:fill="auto"/>
            <w:vAlign w:val="bottom"/>
          </w:tcPr>
          <w:p w14:paraId="0D67087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3S</w:t>
            </w:r>
          </w:p>
        </w:tc>
        <w:tc>
          <w:tcPr>
            <w:tcW w:w="2656" w:type="dxa"/>
            <w:tcBorders>
              <w:top w:val="single" w:sz="4" w:space="0" w:color="000000"/>
              <w:left w:val="single" w:sz="4" w:space="0" w:color="000000"/>
              <w:bottom w:val="single" w:sz="4" w:space="0" w:color="000000"/>
            </w:tcBorders>
            <w:shd w:val="clear" w:color="auto" w:fill="auto"/>
            <w:vAlign w:val="center"/>
          </w:tcPr>
          <w:p w14:paraId="44BC183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EF9DA2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32B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147</w:t>
            </w:r>
          </w:p>
        </w:tc>
      </w:tr>
      <w:tr w:rsidR="001D6382" w:rsidRPr="00A91424" w14:paraId="60986777"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64A396A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18.</w:t>
            </w:r>
          </w:p>
        </w:tc>
        <w:tc>
          <w:tcPr>
            <w:tcW w:w="2977" w:type="dxa"/>
            <w:tcBorders>
              <w:top w:val="single" w:sz="4" w:space="0" w:color="000000"/>
              <w:left w:val="single" w:sz="4" w:space="0" w:color="000000"/>
              <w:bottom w:val="single" w:sz="4" w:space="0" w:color="000000"/>
            </w:tcBorders>
            <w:shd w:val="clear" w:color="auto" w:fill="auto"/>
            <w:vAlign w:val="bottom"/>
          </w:tcPr>
          <w:p w14:paraId="72D8901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1</w:t>
            </w:r>
          </w:p>
        </w:tc>
        <w:tc>
          <w:tcPr>
            <w:tcW w:w="2656" w:type="dxa"/>
            <w:tcBorders>
              <w:top w:val="single" w:sz="4" w:space="0" w:color="000000"/>
              <w:left w:val="single" w:sz="4" w:space="0" w:color="000000"/>
              <w:bottom w:val="single" w:sz="4" w:space="0" w:color="000000"/>
            </w:tcBorders>
            <w:shd w:val="clear" w:color="auto" w:fill="auto"/>
            <w:vAlign w:val="center"/>
          </w:tcPr>
          <w:p w14:paraId="791BA38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45C891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33F1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57</w:t>
            </w:r>
          </w:p>
        </w:tc>
      </w:tr>
      <w:tr w:rsidR="001D6382" w:rsidRPr="00A91424" w14:paraId="2FE1F821"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51C621B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19.</w:t>
            </w:r>
          </w:p>
        </w:tc>
        <w:tc>
          <w:tcPr>
            <w:tcW w:w="2977" w:type="dxa"/>
            <w:tcBorders>
              <w:top w:val="single" w:sz="4" w:space="0" w:color="000000"/>
              <w:left w:val="single" w:sz="4" w:space="0" w:color="000000"/>
              <w:bottom w:val="single" w:sz="4" w:space="0" w:color="000000"/>
            </w:tcBorders>
            <w:shd w:val="clear" w:color="auto" w:fill="auto"/>
            <w:vAlign w:val="bottom"/>
          </w:tcPr>
          <w:p w14:paraId="3908290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Barabasok - Tr. 1 - Canalizare sub presiune</w:t>
            </w:r>
          </w:p>
        </w:tc>
        <w:tc>
          <w:tcPr>
            <w:tcW w:w="2656" w:type="dxa"/>
            <w:tcBorders>
              <w:top w:val="single" w:sz="4" w:space="0" w:color="000000"/>
              <w:left w:val="single" w:sz="4" w:space="0" w:color="000000"/>
              <w:bottom w:val="single" w:sz="4" w:space="0" w:color="000000"/>
            </w:tcBorders>
            <w:shd w:val="clear" w:color="auto" w:fill="auto"/>
            <w:vAlign w:val="center"/>
          </w:tcPr>
          <w:p w14:paraId="091A7FD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8A7C2A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D63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2A50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65</w:t>
            </w:r>
          </w:p>
        </w:tc>
      </w:tr>
      <w:tr w:rsidR="001D6382" w:rsidRPr="00A91424" w14:paraId="7036B450"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0AF8C3C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20.</w:t>
            </w:r>
          </w:p>
        </w:tc>
        <w:tc>
          <w:tcPr>
            <w:tcW w:w="2977" w:type="dxa"/>
            <w:tcBorders>
              <w:top w:val="single" w:sz="4" w:space="0" w:color="000000"/>
              <w:left w:val="single" w:sz="4" w:space="0" w:color="000000"/>
              <w:bottom w:val="single" w:sz="4" w:space="0" w:color="000000"/>
            </w:tcBorders>
            <w:shd w:val="clear" w:color="auto" w:fill="auto"/>
            <w:vAlign w:val="bottom"/>
          </w:tcPr>
          <w:p w14:paraId="047AC50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Barabasok (DJ123) - Tr. 2</w:t>
            </w:r>
          </w:p>
        </w:tc>
        <w:tc>
          <w:tcPr>
            <w:tcW w:w="2656" w:type="dxa"/>
            <w:tcBorders>
              <w:top w:val="single" w:sz="4" w:space="0" w:color="000000"/>
              <w:left w:val="single" w:sz="4" w:space="0" w:color="000000"/>
              <w:bottom w:val="single" w:sz="4" w:space="0" w:color="000000"/>
            </w:tcBorders>
            <w:shd w:val="clear" w:color="auto" w:fill="auto"/>
            <w:vAlign w:val="center"/>
          </w:tcPr>
          <w:p w14:paraId="74E5E91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32D37F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888D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291</w:t>
            </w:r>
          </w:p>
        </w:tc>
      </w:tr>
      <w:tr w:rsidR="001D6382" w:rsidRPr="00A91424" w14:paraId="174EBA89"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7DB045D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21.</w:t>
            </w:r>
          </w:p>
        </w:tc>
        <w:tc>
          <w:tcPr>
            <w:tcW w:w="2977" w:type="dxa"/>
            <w:tcBorders>
              <w:top w:val="single" w:sz="4" w:space="0" w:color="000000"/>
              <w:left w:val="single" w:sz="4" w:space="0" w:color="000000"/>
              <w:bottom w:val="single" w:sz="4" w:space="0" w:color="000000"/>
            </w:tcBorders>
            <w:shd w:val="clear" w:color="auto" w:fill="auto"/>
            <w:vAlign w:val="bottom"/>
          </w:tcPr>
          <w:p w14:paraId="6E742EC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Benkek - Tr. 1</w:t>
            </w:r>
          </w:p>
        </w:tc>
        <w:tc>
          <w:tcPr>
            <w:tcW w:w="2656" w:type="dxa"/>
            <w:tcBorders>
              <w:top w:val="single" w:sz="4" w:space="0" w:color="000000"/>
              <w:left w:val="single" w:sz="4" w:space="0" w:color="000000"/>
              <w:bottom w:val="single" w:sz="4" w:space="0" w:color="000000"/>
            </w:tcBorders>
            <w:shd w:val="clear" w:color="auto" w:fill="auto"/>
            <w:vAlign w:val="center"/>
          </w:tcPr>
          <w:p w14:paraId="7A339B3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8D6E18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7C43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178</w:t>
            </w:r>
          </w:p>
        </w:tc>
      </w:tr>
      <w:tr w:rsidR="001D6382" w:rsidRPr="00A91424" w14:paraId="5E1AA456"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4256E3B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22.</w:t>
            </w:r>
          </w:p>
        </w:tc>
        <w:tc>
          <w:tcPr>
            <w:tcW w:w="2977" w:type="dxa"/>
            <w:tcBorders>
              <w:top w:val="single" w:sz="4" w:space="0" w:color="000000"/>
              <w:left w:val="single" w:sz="4" w:space="0" w:color="000000"/>
              <w:bottom w:val="single" w:sz="4" w:space="0" w:color="000000"/>
            </w:tcBorders>
            <w:shd w:val="clear" w:color="auto" w:fill="auto"/>
            <w:vAlign w:val="bottom"/>
          </w:tcPr>
          <w:p w14:paraId="1A6B14C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Benkek - Tr. 2</w:t>
            </w:r>
          </w:p>
        </w:tc>
        <w:tc>
          <w:tcPr>
            <w:tcW w:w="2656" w:type="dxa"/>
            <w:tcBorders>
              <w:top w:val="single" w:sz="4" w:space="0" w:color="000000"/>
              <w:left w:val="single" w:sz="4" w:space="0" w:color="000000"/>
              <w:bottom w:val="single" w:sz="4" w:space="0" w:color="000000"/>
            </w:tcBorders>
            <w:shd w:val="clear" w:color="auto" w:fill="auto"/>
            <w:vAlign w:val="center"/>
          </w:tcPr>
          <w:p w14:paraId="19084D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6E9372A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29AD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27</w:t>
            </w:r>
          </w:p>
        </w:tc>
      </w:tr>
      <w:tr w:rsidR="001D6382" w:rsidRPr="00A91424" w14:paraId="38FA25BD"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3F1F519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23.</w:t>
            </w:r>
          </w:p>
        </w:tc>
        <w:tc>
          <w:tcPr>
            <w:tcW w:w="2977" w:type="dxa"/>
            <w:tcBorders>
              <w:top w:val="single" w:sz="4" w:space="0" w:color="000000"/>
              <w:left w:val="single" w:sz="4" w:space="0" w:color="000000"/>
              <w:bottom w:val="single" w:sz="4" w:space="0" w:color="000000"/>
            </w:tcBorders>
            <w:shd w:val="clear" w:color="auto" w:fill="auto"/>
            <w:vAlign w:val="bottom"/>
          </w:tcPr>
          <w:p w14:paraId="2F8A836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Csali - Canalizare sub presiune</w:t>
            </w:r>
          </w:p>
        </w:tc>
        <w:tc>
          <w:tcPr>
            <w:tcW w:w="2656" w:type="dxa"/>
            <w:tcBorders>
              <w:top w:val="single" w:sz="4" w:space="0" w:color="000000"/>
              <w:left w:val="single" w:sz="4" w:space="0" w:color="000000"/>
              <w:bottom w:val="single" w:sz="4" w:space="0" w:color="000000"/>
            </w:tcBorders>
            <w:shd w:val="clear" w:color="auto" w:fill="auto"/>
            <w:vAlign w:val="center"/>
          </w:tcPr>
          <w:p w14:paraId="6FDF9C9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0876A6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D63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AD78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236</w:t>
            </w:r>
          </w:p>
        </w:tc>
      </w:tr>
      <w:tr w:rsidR="001D6382" w:rsidRPr="00A91424" w14:paraId="0F0E80E4"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6F868E2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24.</w:t>
            </w:r>
          </w:p>
        </w:tc>
        <w:tc>
          <w:tcPr>
            <w:tcW w:w="2977" w:type="dxa"/>
            <w:tcBorders>
              <w:top w:val="single" w:sz="4" w:space="0" w:color="000000"/>
              <w:left w:val="single" w:sz="4" w:space="0" w:color="000000"/>
              <w:bottom w:val="single" w:sz="4" w:space="0" w:color="000000"/>
            </w:tcBorders>
            <w:shd w:val="clear" w:color="auto" w:fill="auto"/>
            <w:vAlign w:val="bottom"/>
          </w:tcPr>
          <w:p w14:paraId="1807C3B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Hozo Anti</w:t>
            </w:r>
          </w:p>
        </w:tc>
        <w:tc>
          <w:tcPr>
            <w:tcW w:w="2656" w:type="dxa"/>
            <w:tcBorders>
              <w:top w:val="single" w:sz="4" w:space="0" w:color="000000"/>
              <w:left w:val="single" w:sz="4" w:space="0" w:color="000000"/>
              <w:bottom w:val="single" w:sz="4" w:space="0" w:color="000000"/>
            </w:tcBorders>
            <w:shd w:val="clear" w:color="auto" w:fill="auto"/>
            <w:vAlign w:val="center"/>
          </w:tcPr>
          <w:p w14:paraId="7CEAEAD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B40F56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3577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63</w:t>
            </w:r>
          </w:p>
        </w:tc>
      </w:tr>
      <w:tr w:rsidR="001D6382" w:rsidRPr="00A91424" w14:paraId="697CEF2D"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3A73617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25.</w:t>
            </w:r>
          </w:p>
        </w:tc>
        <w:tc>
          <w:tcPr>
            <w:tcW w:w="2977" w:type="dxa"/>
            <w:tcBorders>
              <w:top w:val="single" w:sz="4" w:space="0" w:color="000000"/>
              <w:left w:val="single" w:sz="4" w:space="0" w:color="000000"/>
              <w:bottom w:val="single" w:sz="4" w:space="0" w:color="000000"/>
            </w:tcBorders>
            <w:shd w:val="clear" w:color="auto" w:fill="auto"/>
            <w:vAlign w:val="bottom"/>
          </w:tcPr>
          <w:p w14:paraId="776E629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Janos Fiak - Tr. 1</w:t>
            </w:r>
          </w:p>
        </w:tc>
        <w:tc>
          <w:tcPr>
            <w:tcW w:w="2656" w:type="dxa"/>
            <w:tcBorders>
              <w:top w:val="single" w:sz="4" w:space="0" w:color="000000"/>
              <w:left w:val="single" w:sz="4" w:space="0" w:color="000000"/>
              <w:bottom w:val="single" w:sz="4" w:space="0" w:color="000000"/>
            </w:tcBorders>
            <w:shd w:val="clear" w:color="auto" w:fill="auto"/>
            <w:vAlign w:val="center"/>
          </w:tcPr>
          <w:p w14:paraId="60C88D8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8EA2BB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BE3C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231</w:t>
            </w:r>
          </w:p>
        </w:tc>
      </w:tr>
      <w:tr w:rsidR="001D6382" w:rsidRPr="00A91424" w14:paraId="4A816BF3"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78F0748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lastRenderedPageBreak/>
              <w:t>26.</w:t>
            </w:r>
          </w:p>
        </w:tc>
        <w:tc>
          <w:tcPr>
            <w:tcW w:w="2977" w:type="dxa"/>
            <w:tcBorders>
              <w:top w:val="single" w:sz="4" w:space="0" w:color="000000"/>
              <w:left w:val="single" w:sz="4" w:space="0" w:color="000000"/>
              <w:bottom w:val="single" w:sz="4" w:space="0" w:color="000000"/>
            </w:tcBorders>
            <w:shd w:val="clear" w:color="auto" w:fill="auto"/>
            <w:vAlign w:val="bottom"/>
          </w:tcPr>
          <w:p w14:paraId="3BB431F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Janos Fiak - Tr. 2</w:t>
            </w:r>
          </w:p>
        </w:tc>
        <w:tc>
          <w:tcPr>
            <w:tcW w:w="2656" w:type="dxa"/>
            <w:tcBorders>
              <w:top w:val="single" w:sz="4" w:space="0" w:color="000000"/>
              <w:left w:val="single" w:sz="4" w:space="0" w:color="000000"/>
              <w:bottom w:val="single" w:sz="4" w:space="0" w:color="000000"/>
            </w:tcBorders>
            <w:shd w:val="clear" w:color="auto" w:fill="auto"/>
            <w:vAlign w:val="center"/>
          </w:tcPr>
          <w:p w14:paraId="0AECD9F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B72DCC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BB3E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64</w:t>
            </w:r>
          </w:p>
        </w:tc>
      </w:tr>
      <w:tr w:rsidR="001D6382" w:rsidRPr="00A91424" w14:paraId="6EE7A27F"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62172A9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27.</w:t>
            </w:r>
          </w:p>
        </w:tc>
        <w:tc>
          <w:tcPr>
            <w:tcW w:w="2977" w:type="dxa"/>
            <w:tcBorders>
              <w:top w:val="single" w:sz="4" w:space="0" w:color="000000"/>
              <w:left w:val="single" w:sz="4" w:space="0" w:color="000000"/>
              <w:bottom w:val="single" w:sz="4" w:space="0" w:color="000000"/>
            </w:tcBorders>
            <w:shd w:val="clear" w:color="auto" w:fill="auto"/>
            <w:vAlign w:val="bottom"/>
          </w:tcPr>
          <w:p w14:paraId="2DCA7AA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Janos Fiak - Tr. 3</w:t>
            </w:r>
          </w:p>
        </w:tc>
        <w:tc>
          <w:tcPr>
            <w:tcW w:w="2656" w:type="dxa"/>
            <w:tcBorders>
              <w:top w:val="single" w:sz="4" w:space="0" w:color="000000"/>
              <w:left w:val="single" w:sz="4" w:space="0" w:color="000000"/>
              <w:bottom w:val="single" w:sz="4" w:space="0" w:color="000000"/>
            </w:tcBorders>
            <w:shd w:val="clear" w:color="auto" w:fill="auto"/>
            <w:vAlign w:val="center"/>
          </w:tcPr>
          <w:p w14:paraId="4BCFA27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799AF7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D2D1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22</w:t>
            </w:r>
          </w:p>
        </w:tc>
      </w:tr>
      <w:tr w:rsidR="001D6382" w:rsidRPr="00A91424" w14:paraId="1FFB8A50"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4751C57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28.</w:t>
            </w:r>
          </w:p>
        </w:tc>
        <w:tc>
          <w:tcPr>
            <w:tcW w:w="2977" w:type="dxa"/>
            <w:tcBorders>
              <w:top w:val="single" w:sz="4" w:space="0" w:color="000000"/>
              <w:left w:val="single" w:sz="4" w:space="0" w:color="000000"/>
              <w:bottom w:val="single" w:sz="4" w:space="0" w:color="000000"/>
            </w:tcBorders>
            <w:shd w:val="clear" w:color="auto" w:fill="auto"/>
            <w:vAlign w:val="bottom"/>
          </w:tcPr>
          <w:p w14:paraId="2712473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Potyok</w:t>
            </w:r>
          </w:p>
        </w:tc>
        <w:tc>
          <w:tcPr>
            <w:tcW w:w="2656" w:type="dxa"/>
            <w:tcBorders>
              <w:top w:val="single" w:sz="4" w:space="0" w:color="000000"/>
              <w:left w:val="single" w:sz="4" w:space="0" w:color="000000"/>
              <w:bottom w:val="single" w:sz="4" w:space="0" w:color="000000"/>
            </w:tcBorders>
            <w:shd w:val="clear" w:color="auto" w:fill="auto"/>
            <w:vAlign w:val="center"/>
          </w:tcPr>
          <w:p w14:paraId="0342FE0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C17D50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3D41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186</w:t>
            </w:r>
          </w:p>
        </w:tc>
      </w:tr>
      <w:tr w:rsidR="001D6382" w:rsidRPr="00A91424" w14:paraId="1E53AB06"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0FF5D5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29.</w:t>
            </w:r>
          </w:p>
        </w:tc>
        <w:tc>
          <w:tcPr>
            <w:tcW w:w="2977" w:type="dxa"/>
            <w:tcBorders>
              <w:top w:val="single" w:sz="4" w:space="0" w:color="000000"/>
              <w:left w:val="single" w:sz="4" w:space="0" w:color="000000"/>
              <w:bottom w:val="single" w:sz="4" w:space="0" w:color="000000"/>
            </w:tcBorders>
            <w:shd w:val="clear" w:color="auto" w:fill="auto"/>
            <w:vAlign w:val="bottom"/>
          </w:tcPr>
          <w:p w14:paraId="650DC4A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Viridis – Tr. 1</w:t>
            </w:r>
          </w:p>
        </w:tc>
        <w:tc>
          <w:tcPr>
            <w:tcW w:w="2656" w:type="dxa"/>
            <w:tcBorders>
              <w:top w:val="single" w:sz="4" w:space="0" w:color="000000"/>
              <w:left w:val="single" w:sz="4" w:space="0" w:color="000000"/>
              <w:bottom w:val="single" w:sz="4" w:space="0" w:color="000000"/>
            </w:tcBorders>
            <w:shd w:val="clear" w:color="auto" w:fill="auto"/>
            <w:vAlign w:val="center"/>
          </w:tcPr>
          <w:p w14:paraId="5C3D48D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620B06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C5E2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58</w:t>
            </w:r>
          </w:p>
        </w:tc>
      </w:tr>
      <w:tr w:rsidR="001D6382" w:rsidRPr="00A91424" w14:paraId="120C93FD"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0AD4BDE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30.</w:t>
            </w:r>
          </w:p>
        </w:tc>
        <w:tc>
          <w:tcPr>
            <w:tcW w:w="2977" w:type="dxa"/>
            <w:tcBorders>
              <w:top w:val="single" w:sz="4" w:space="0" w:color="000000"/>
              <w:left w:val="single" w:sz="4" w:space="0" w:color="000000"/>
              <w:bottom w:val="single" w:sz="4" w:space="0" w:color="000000"/>
            </w:tcBorders>
            <w:shd w:val="clear" w:color="auto" w:fill="auto"/>
            <w:vAlign w:val="bottom"/>
          </w:tcPr>
          <w:p w14:paraId="1E860DA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Viridis – Tr. 2</w:t>
            </w:r>
          </w:p>
        </w:tc>
        <w:tc>
          <w:tcPr>
            <w:tcW w:w="2656" w:type="dxa"/>
            <w:tcBorders>
              <w:top w:val="single" w:sz="4" w:space="0" w:color="000000"/>
              <w:left w:val="single" w:sz="4" w:space="0" w:color="000000"/>
              <w:bottom w:val="single" w:sz="4" w:space="0" w:color="000000"/>
            </w:tcBorders>
            <w:shd w:val="clear" w:color="auto" w:fill="auto"/>
            <w:vAlign w:val="center"/>
          </w:tcPr>
          <w:p w14:paraId="17C6852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5EE051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58BB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96</w:t>
            </w:r>
          </w:p>
        </w:tc>
      </w:tr>
      <w:tr w:rsidR="001D6382" w:rsidRPr="00A91424" w14:paraId="47C937D7"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07961B7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31.</w:t>
            </w:r>
          </w:p>
        </w:tc>
        <w:tc>
          <w:tcPr>
            <w:tcW w:w="2977" w:type="dxa"/>
            <w:tcBorders>
              <w:top w:val="single" w:sz="4" w:space="0" w:color="000000"/>
              <w:left w:val="single" w:sz="4" w:space="0" w:color="000000"/>
              <w:bottom w:val="single" w:sz="4" w:space="0" w:color="000000"/>
            </w:tcBorders>
            <w:shd w:val="clear" w:color="auto" w:fill="auto"/>
            <w:vAlign w:val="bottom"/>
          </w:tcPr>
          <w:p w14:paraId="24A873C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8S</w:t>
            </w:r>
          </w:p>
        </w:tc>
        <w:tc>
          <w:tcPr>
            <w:tcW w:w="2656" w:type="dxa"/>
            <w:tcBorders>
              <w:top w:val="single" w:sz="4" w:space="0" w:color="000000"/>
              <w:left w:val="single" w:sz="4" w:space="0" w:color="000000"/>
              <w:bottom w:val="single" w:sz="4" w:space="0" w:color="000000"/>
            </w:tcBorders>
            <w:shd w:val="clear" w:color="auto" w:fill="auto"/>
            <w:vAlign w:val="center"/>
          </w:tcPr>
          <w:p w14:paraId="6D6F7BE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68F227F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D62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291</w:t>
            </w:r>
          </w:p>
        </w:tc>
      </w:tr>
      <w:tr w:rsidR="001D6382" w:rsidRPr="00A91424" w14:paraId="139F7462"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0D70157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32.</w:t>
            </w:r>
          </w:p>
        </w:tc>
        <w:tc>
          <w:tcPr>
            <w:tcW w:w="2977" w:type="dxa"/>
            <w:tcBorders>
              <w:top w:val="single" w:sz="4" w:space="0" w:color="000000"/>
              <w:left w:val="single" w:sz="4" w:space="0" w:color="000000"/>
              <w:bottom w:val="single" w:sz="4" w:space="0" w:color="000000"/>
            </w:tcBorders>
            <w:shd w:val="clear" w:color="auto" w:fill="auto"/>
            <w:vAlign w:val="bottom"/>
          </w:tcPr>
          <w:p w14:paraId="1FF522D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7S</w:t>
            </w:r>
          </w:p>
        </w:tc>
        <w:tc>
          <w:tcPr>
            <w:tcW w:w="2656" w:type="dxa"/>
            <w:tcBorders>
              <w:top w:val="single" w:sz="4" w:space="0" w:color="000000"/>
              <w:left w:val="single" w:sz="4" w:space="0" w:color="000000"/>
              <w:bottom w:val="single" w:sz="4" w:space="0" w:color="000000"/>
            </w:tcBorders>
            <w:shd w:val="clear" w:color="auto" w:fill="auto"/>
            <w:vAlign w:val="center"/>
          </w:tcPr>
          <w:p w14:paraId="1A46886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1EEC437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4265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16</w:t>
            </w:r>
          </w:p>
        </w:tc>
      </w:tr>
      <w:tr w:rsidR="001D6382" w:rsidRPr="00A91424" w14:paraId="07C23E80"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67407D7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33.</w:t>
            </w:r>
          </w:p>
        </w:tc>
        <w:tc>
          <w:tcPr>
            <w:tcW w:w="2977" w:type="dxa"/>
            <w:tcBorders>
              <w:top w:val="single" w:sz="4" w:space="0" w:color="000000"/>
              <w:left w:val="single" w:sz="4" w:space="0" w:color="000000"/>
              <w:bottom w:val="single" w:sz="4" w:space="0" w:color="000000"/>
            </w:tcBorders>
            <w:shd w:val="clear" w:color="auto" w:fill="auto"/>
            <w:vAlign w:val="bottom"/>
          </w:tcPr>
          <w:p w14:paraId="301AEC7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6S</w:t>
            </w:r>
          </w:p>
        </w:tc>
        <w:tc>
          <w:tcPr>
            <w:tcW w:w="2656" w:type="dxa"/>
            <w:tcBorders>
              <w:top w:val="single" w:sz="4" w:space="0" w:color="000000"/>
              <w:left w:val="single" w:sz="4" w:space="0" w:color="000000"/>
              <w:bottom w:val="single" w:sz="4" w:space="0" w:color="000000"/>
            </w:tcBorders>
            <w:shd w:val="clear" w:color="auto" w:fill="auto"/>
            <w:vAlign w:val="center"/>
          </w:tcPr>
          <w:p w14:paraId="13EF6D9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634B650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FF2C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51</w:t>
            </w:r>
          </w:p>
        </w:tc>
      </w:tr>
      <w:tr w:rsidR="001D6382" w:rsidRPr="00A91424" w14:paraId="10C96D85"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41E4656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34.</w:t>
            </w:r>
          </w:p>
        </w:tc>
        <w:tc>
          <w:tcPr>
            <w:tcW w:w="2977" w:type="dxa"/>
            <w:tcBorders>
              <w:top w:val="single" w:sz="4" w:space="0" w:color="000000"/>
              <w:left w:val="single" w:sz="4" w:space="0" w:color="000000"/>
              <w:bottom w:val="single" w:sz="4" w:space="0" w:color="000000"/>
            </w:tcBorders>
            <w:shd w:val="clear" w:color="auto" w:fill="auto"/>
            <w:vAlign w:val="bottom"/>
          </w:tcPr>
          <w:p w14:paraId="7213F7E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5S</w:t>
            </w:r>
          </w:p>
        </w:tc>
        <w:tc>
          <w:tcPr>
            <w:tcW w:w="2656" w:type="dxa"/>
            <w:tcBorders>
              <w:top w:val="single" w:sz="4" w:space="0" w:color="000000"/>
              <w:left w:val="single" w:sz="4" w:space="0" w:color="000000"/>
              <w:bottom w:val="single" w:sz="4" w:space="0" w:color="000000"/>
            </w:tcBorders>
            <w:shd w:val="clear" w:color="auto" w:fill="auto"/>
            <w:vAlign w:val="center"/>
          </w:tcPr>
          <w:p w14:paraId="0319B1E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BC9ECA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90D2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37</w:t>
            </w:r>
          </w:p>
        </w:tc>
      </w:tr>
      <w:tr w:rsidR="001D6382" w:rsidRPr="00A91424" w14:paraId="2CD2DFE1"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1A7B36E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35.</w:t>
            </w:r>
          </w:p>
        </w:tc>
        <w:tc>
          <w:tcPr>
            <w:tcW w:w="2977" w:type="dxa"/>
            <w:tcBorders>
              <w:top w:val="single" w:sz="4" w:space="0" w:color="000000"/>
              <w:left w:val="single" w:sz="4" w:space="0" w:color="000000"/>
              <w:bottom w:val="single" w:sz="4" w:space="0" w:color="000000"/>
            </w:tcBorders>
            <w:shd w:val="clear" w:color="auto" w:fill="auto"/>
            <w:vAlign w:val="bottom"/>
          </w:tcPr>
          <w:p w14:paraId="03F5D62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4S</w:t>
            </w:r>
          </w:p>
        </w:tc>
        <w:tc>
          <w:tcPr>
            <w:tcW w:w="2656" w:type="dxa"/>
            <w:tcBorders>
              <w:top w:val="single" w:sz="4" w:space="0" w:color="000000"/>
              <w:left w:val="single" w:sz="4" w:space="0" w:color="000000"/>
              <w:bottom w:val="single" w:sz="4" w:space="0" w:color="000000"/>
            </w:tcBorders>
            <w:shd w:val="clear" w:color="auto" w:fill="auto"/>
            <w:vAlign w:val="center"/>
          </w:tcPr>
          <w:p w14:paraId="092512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6E54AF0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B3C3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78</w:t>
            </w:r>
          </w:p>
        </w:tc>
      </w:tr>
      <w:tr w:rsidR="001D6382" w:rsidRPr="00A91424" w14:paraId="2633EF59" w14:textId="77777777" w:rsidTr="001D6382">
        <w:trPr>
          <w:cantSplit/>
          <w:trHeight w:val="23"/>
          <w:jc w:val="center"/>
        </w:trPr>
        <w:tc>
          <w:tcPr>
            <w:tcW w:w="1054" w:type="dxa"/>
            <w:tcBorders>
              <w:top w:val="single" w:sz="4" w:space="0" w:color="000000"/>
              <w:left w:val="single" w:sz="8" w:space="0" w:color="000000"/>
              <w:bottom w:val="single" w:sz="4" w:space="0" w:color="000000"/>
            </w:tcBorders>
            <w:shd w:val="clear" w:color="auto" w:fill="auto"/>
            <w:vAlign w:val="center"/>
          </w:tcPr>
          <w:p w14:paraId="30E38DE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36.</w:t>
            </w:r>
          </w:p>
        </w:tc>
        <w:tc>
          <w:tcPr>
            <w:tcW w:w="2977" w:type="dxa"/>
            <w:tcBorders>
              <w:top w:val="single" w:sz="4" w:space="0" w:color="000000"/>
              <w:left w:val="single" w:sz="4" w:space="0" w:color="000000"/>
              <w:bottom w:val="single" w:sz="4" w:space="0" w:color="000000"/>
            </w:tcBorders>
            <w:shd w:val="clear" w:color="auto" w:fill="auto"/>
            <w:vAlign w:val="bottom"/>
          </w:tcPr>
          <w:p w14:paraId="24C7EE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9S</w:t>
            </w:r>
          </w:p>
        </w:tc>
        <w:tc>
          <w:tcPr>
            <w:tcW w:w="2656" w:type="dxa"/>
            <w:tcBorders>
              <w:top w:val="single" w:sz="4" w:space="0" w:color="000000"/>
              <w:left w:val="single" w:sz="4" w:space="0" w:color="000000"/>
              <w:bottom w:val="single" w:sz="4" w:space="0" w:color="000000"/>
            </w:tcBorders>
            <w:shd w:val="clear" w:color="auto" w:fill="auto"/>
            <w:vAlign w:val="center"/>
          </w:tcPr>
          <w:p w14:paraId="2526A8C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726E07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D47B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18</w:t>
            </w:r>
          </w:p>
        </w:tc>
      </w:tr>
      <w:tr w:rsidR="001D6382" w:rsidRPr="00A91424" w14:paraId="4DB0317F" w14:textId="77777777" w:rsidTr="001D6382">
        <w:trPr>
          <w:cantSplit/>
          <w:trHeight w:val="23"/>
          <w:jc w:val="center"/>
        </w:trPr>
        <w:tc>
          <w:tcPr>
            <w:tcW w:w="810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71FCF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TOTAL ESTIMAT</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D01EB6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5.947</w:t>
            </w:r>
          </w:p>
        </w:tc>
      </w:tr>
    </w:tbl>
    <w:p w14:paraId="7B67AAC7" w14:textId="77777777" w:rsidR="001D6382" w:rsidRPr="00A91424" w:rsidRDefault="001D6382" w:rsidP="001D6382">
      <w:pPr>
        <w:rPr>
          <w:rFonts w:cs="Arial"/>
          <w:noProof/>
          <w:lang w:val="ro-RO" w:eastAsia="x-none"/>
        </w:rPr>
      </w:pPr>
      <w:bookmarkStart w:id="216" w:name="_Toc13218955"/>
      <w:r w:rsidRPr="00A91424">
        <w:rPr>
          <w:rFonts w:cs="Arial"/>
          <w:noProof/>
          <w:lang w:val="ro-RO" w:eastAsia="x-none"/>
        </w:rPr>
        <w:t>Extindere rețea de canalizare loc. Ciucani</w:t>
      </w:r>
      <w:bookmarkEnd w:id="216"/>
    </w:p>
    <w:tbl>
      <w:tblPr>
        <w:tblW w:w="9569" w:type="dxa"/>
        <w:jc w:val="center"/>
        <w:tblLayout w:type="fixed"/>
        <w:tblCellMar>
          <w:left w:w="57" w:type="dxa"/>
          <w:right w:w="57" w:type="dxa"/>
        </w:tblCellMar>
        <w:tblLook w:val="0000" w:firstRow="0" w:lastRow="0" w:firstColumn="0" w:lastColumn="0" w:noHBand="0" w:noVBand="0"/>
      </w:tblPr>
      <w:tblGrid>
        <w:gridCol w:w="1064"/>
        <w:gridCol w:w="2693"/>
        <w:gridCol w:w="2693"/>
        <w:gridCol w:w="1418"/>
        <w:gridCol w:w="1701"/>
      </w:tblGrid>
      <w:tr w:rsidR="001D6382" w:rsidRPr="00A91424" w14:paraId="37BAC49F" w14:textId="77777777" w:rsidTr="001D6382">
        <w:trPr>
          <w:cantSplit/>
          <w:trHeight w:val="23"/>
          <w:tblHeader/>
          <w:jc w:val="center"/>
        </w:trPr>
        <w:tc>
          <w:tcPr>
            <w:tcW w:w="1064" w:type="dxa"/>
            <w:tcBorders>
              <w:top w:val="single" w:sz="4" w:space="0" w:color="000000"/>
              <w:left w:val="single" w:sz="4" w:space="0" w:color="000000"/>
              <w:bottom w:val="single" w:sz="4" w:space="0" w:color="000000"/>
            </w:tcBorders>
            <w:shd w:val="clear" w:color="auto" w:fill="8EAADB"/>
            <w:vAlign w:val="center"/>
          </w:tcPr>
          <w:p w14:paraId="530F85B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Nr. crt.</w:t>
            </w:r>
          </w:p>
        </w:tc>
        <w:tc>
          <w:tcPr>
            <w:tcW w:w="2693" w:type="dxa"/>
            <w:tcBorders>
              <w:top w:val="single" w:sz="4" w:space="0" w:color="000000"/>
              <w:left w:val="single" w:sz="4" w:space="0" w:color="000000"/>
              <w:bottom w:val="single" w:sz="4" w:space="0" w:color="000000"/>
            </w:tcBorders>
            <w:shd w:val="clear" w:color="auto" w:fill="8EAADB"/>
            <w:vAlign w:val="center"/>
          </w:tcPr>
          <w:p w14:paraId="158A577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Strada</w:t>
            </w:r>
          </w:p>
        </w:tc>
        <w:tc>
          <w:tcPr>
            <w:tcW w:w="2693" w:type="dxa"/>
            <w:tcBorders>
              <w:top w:val="single" w:sz="4" w:space="0" w:color="000000"/>
              <w:left w:val="single" w:sz="4" w:space="0" w:color="000000"/>
              <w:bottom w:val="single" w:sz="4" w:space="0" w:color="000000"/>
            </w:tcBorders>
            <w:shd w:val="clear" w:color="auto" w:fill="8EAADB"/>
            <w:vAlign w:val="center"/>
          </w:tcPr>
          <w:p w14:paraId="77492AD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Material</w:t>
            </w:r>
          </w:p>
        </w:tc>
        <w:tc>
          <w:tcPr>
            <w:tcW w:w="1418" w:type="dxa"/>
            <w:tcBorders>
              <w:top w:val="single" w:sz="4" w:space="0" w:color="000000"/>
              <w:left w:val="single" w:sz="4" w:space="0" w:color="000000"/>
              <w:bottom w:val="single" w:sz="4" w:space="0" w:color="000000"/>
            </w:tcBorders>
            <w:shd w:val="clear" w:color="auto" w:fill="8EAADB"/>
            <w:vAlign w:val="center"/>
          </w:tcPr>
          <w:p w14:paraId="4CFE75E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Dext [mm]</w:t>
            </w:r>
          </w:p>
        </w:tc>
        <w:tc>
          <w:tcPr>
            <w:tcW w:w="1701"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58FE882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Lungime [m]</w:t>
            </w:r>
          </w:p>
        </w:tc>
      </w:tr>
      <w:tr w:rsidR="001D6382" w:rsidRPr="00A91424" w14:paraId="2CBC522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1315C9E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w:t>
            </w:r>
          </w:p>
        </w:tc>
        <w:tc>
          <w:tcPr>
            <w:tcW w:w="2693" w:type="dxa"/>
            <w:tcBorders>
              <w:top w:val="single" w:sz="4" w:space="0" w:color="000000"/>
              <w:left w:val="single" w:sz="4" w:space="0" w:color="000000"/>
              <w:bottom w:val="single" w:sz="4" w:space="0" w:color="000000"/>
            </w:tcBorders>
            <w:shd w:val="clear" w:color="auto" w:fill="auto"/>
            <w:vAlign w:val="bottom"/>
          </w:tcPr>
          <w:p w14:paraId="45F04B7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1</w:t>
            </w:r>
          </w:p>
        </w:tc>
        <w:tc>
          <w:tcPr>
            <w:tcW w:w="2693" w:type="dxa"/>
            <w:tcBorders>
              <w:top w:val="single" w:sz="4" w:space="0" w:color="000000"/>
              <w:left w:val="single" w:sz="4" w:space="0" w:color="000000"/>
              <w:bottom w:val="single" w:sz="4" w:space="0" w:color="000000"/>
            </w:tcBorders>
            <w:shd w:val="clear" w:color="auto" w:fill="auto"/>
            <w:vAlign w:val="center"/>
          </w:tcPr>
          <w:p w14:paraId="2E8CAB5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6595F38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C9AD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104</w:t>
            </w:r>
          </w:p>
        </w:tc>
      </w:tr>
      <w:tr w:rsidR="001D6382" w:rsidRPr="00A91424" w14:paraId="0924463F"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4FA7FF7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w:t>
            </w:r>
          </w:p>
        </w:tc>
        <w:tc>
          <w:tcPr>
            <w:tcW w:w="2693" w:type="dxa"/>
            <w:tcBorders>
              <w:top w:val="single" w:sz="4" w:space="0" w:color="000000"/>
              <w:left w:val="single" w:sz="4" w:space="0" w:color="000000"/>
              <w:bottom w:val="single" w:sz="4" w:space="0" w:color="000000"/>
            </w:tcBorders>
            <w:shd w:val="clear" w:color="auto" w:fill="auto"/>
            <w:vAlign w:val="bottom"/>
          </w:tcPr>
          <w:p w14:paraId="7B00C15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2</w:t>
            </w:r>
          </w:p>
        </w:tc>
        <w:tc>
          <w:tcPr>
            <w:tcW w:w="2693" w:type="dxa"/>
            <w:tcBorders>
              <w:top w:val="single" w:sz="4" w:space="0" w:color="000000"/>
              <w:left w:val="single" w:sz="4" w:space="0" w:color="000000"/>
              <w:bottom w:val="single" w:sz="4" w:space="0" w:color="000000"/>
            </w:tcBorders>
            <w:shd w:val="clear" w:color="auto" w:fill="auto"/>
            <w:vAlign w:val="center"/>
          </w:tcPr>
          <w:p w14:paraId="6705EE2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698E86B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302E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68</w:t>
            </w:r>
          </w:p>
        </w:tc>
      </w:tr>
      <w:tr w:rsidR="001D6382" w:rsidRPr="00A91424" w14:paraId="102111EC"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4FA793E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w:t>
            </w:r>
          </w:p>
        </w:tc>
        <w:tc>
          <w:tcPr>
            <w:tcW w:w="2693" w:type="dxa"/>
            <w:tcBorders>
              <w:top w:val="single" w:sz="4" w:space="0" w:color="000000"/>
              <w:left w:val="single" w:sz="4" w:space="0" w:color="000000"/>
              <w:bottom w:val="single" w:sz="4" w:space="0" w:color="000000"/>
            </w:tcBorders>
            <w:shd w:val="clear" w:color="auto" w:fill="auto"/>
            <w:vAlign w:val="bottom"/>
          </w:tcPr>
          <w:p w14:paraId="6AE328B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3</w:t>
            </w:r>
          </w:p>
        </w:tc>
        <w:tc>
          <w:tcPr>
            <w:tcW w:w="2693" w:type="dxa"/>
            <w:tcBorders>
              <w:top w:val="single" w:sz="4" w:space="0" w:color="000000"/>
              <w:left w:val="single" w:sz="4" w:space="0" w:color="000000"/>
              <w:bottom w:val="single" w:sz="4" w:space="0" w:color="000000"/>
            </w:tcBorders>
            <w:shd w:val="clear" w:color="auto" w:fill="auto"/>
            <w:vAlign w:val="center"/>
          </w:tcPr>
          <w:p w14:paraId="279ED09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12B553D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DA2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131</w:t>
            </w:r>
          </w:p>
        </w:tc>
      </w:tr>
      <w:tr w:rsidR="001D6382" w:rsidRPr="00A91424" w14:paraId="1AFAC90E"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5FB946F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w:t>
            </w:r>
          </w:p>
        </w:tc>
        <w:tc>
          <w:tcPr>
            <w:tcW w:w="2693" w:type="dxa"/>
            <w:tcBorders>
              <w:top w:val="single" w:sz="4" w:space="0" w:color="000000"/>
              <w:left w:val="single" w:sz="4" w:space="0" w:color="000000"/>
              <w:bottom w:val="single" w:sz="4" w:space="0" w:color="000000"/>
            </w:tcBorders>
            <w:shd w:val="clear" w:color="auto" w:fill="auto"/>
            <w:vAlign w:val="bottom"/>
          </w:tcPr>
          <w:p w14:paraId="61E4C02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4 (DN 12) -Tr. 1</w:t>
            </w:r>
          </w:p>
        </w:tc>
        <w:tc>
          <w:tcPr>
            <w:tcW w:w="2693" w:type="dxa"/>
            <w:tcBorders>
              <w:top w:val="single" w:sz="4" w:space="0" w:color="000000"/>
              <w:left w:val="single" w:sz="4" w:space="0" w:color="000000"/>
              <w:bottom w:val="single" w:sz="4" w:space="0" w:color="000000"/>
            </w:tcBorders>
            <w:shd w:val="clear" w:color="auto" w:fill="auto"/>
            <w:vAlign w:val="center"/>
          </w:tcPr>
          <w:p w14:paraId="1FACA87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3DC84A6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A40F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110</w:t>
            </w:r>
          </w:p>
        </w:tc>
      </w:tr>
      <w:tr w:rsidR="001D6382" w:rsidRPr="00A91424" w14:paraId="37CADD47"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21FFCD9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w:t>
            </w:r>
          </w:p>
        </w:tc>
        <w:tc>
          <w:tcPr>
            <w:tcW w:w="2693" w:type="dxa"/>
            <w:tcBorders>
              <w:top w:val="single" w:sz="4" w:space="0" w:color="000000"/>
              <w:left w:val="single" w:sz="4" w:space="0" w:color="000000"/>
              <w:bottom w:val="single" w:sz="4" w:space="0" w:color="000000"/>
            </w:tcBorders>
            <w:shd w:val="clear" w:color="auto" w:fill="auto"/>
            <w:vAlign w:val="bottom"/>
          </w:tcPr>
          <w:p w14:paraId="6D7EF9D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4 (DN 12) -Tr. 2</w:t>
            </w:r>
          </w:p>
        </w:tc>
        <w:tc>
          <w:tcPr>
            <w:tcW w:w="2693" w:type="dxa"/>
            <w:tcBorders>
              <w:top w:val="single" w:sz="4" w:space="0" w:color="000000"/>
              <w:left w:val="single" w:sz="4" w:space="0" w:color="000000"/>
              <w:bottom w:val="single" w:sz="4" w:space="0" w:color="000000"/>
            </w:tcBorders>
            <w:shd w:val="clear" w:color="auto" w:fill="auto"/>
            <w:vAlign w:val="center"/>
          </w:tcPr>
          <w:p w14:paraId="3B437AB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26C838A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2BEB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75</w:t>
            </w:r>
          </w:p>
        </w:tc>
      </w:tr>
      <w:tr w:rsidR="001D6382" w:rsidRPr="00A91424" w14:paraId="487607A0"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C97B71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w:t>
            </w:r>
          </w:p>
        </w:tc>
        <w:tc>
          <w:tcPr>
            <w:tcW w:w="2693" w:type="dxa"/>
            <w:tcBorders>
              <w:top w:val="single" w:sz="4" w:space="0" w:color="000000"/>
              <w:left w:val="single" w:sz="4" w:space="0" w:color="000000"/>
              <w:bottom w:val="single" w:sz="4" w:space="0" w:color="000000"/>
            </w:tcBorders>
            <w:shd w:val="clear" w:color="auto" w:fill="auto"/>
            <w:vAlign w:val="bottom"/>
          </w:tcPr>
          <w:p w14:paraId="6359014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4 (DN 12) -Tr. 3</w:t>
            </w:r>
          </w:p>
        </w:tc>
        <w:tc>
          <w:tcPr>
            <w:tcW w:w="2693" w:type="dxa"/>
            <w:tcBorders>
              <w:top w:val="single" w:sz="4" w:space="0" w:color="000000"/>
              <w:left w:val="single" w:sz="4" w:space="0" w:color="000000"/>
              <w:bottom w:val="single" w:sz="4" w:space="0" w:color="000000"/>
            </w:tcBorders>
            <w:shd w:val="clear" w:color="auto" w:fill="auto"/>
            <w:vAlign w:val="center"/>
          </w:tcPr>
          <w:p w14:paraId="68937CC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7D26B2A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0EB7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200</w:t>
            </w:r>
          </w:p>
        </w:tc>
      </w:tr>
      <w:tr w:rsidR="001D6382" w:rsidRPr="00A91424" w14:paraId="7C76CAEB"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30F655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w:t>
            </w:r>
          </w:p>
        </w:tc>
        <w:tc>
          <w:tcPr>
            <w:tcW w:w="2693" w:type="dxa"/>
            <w:tcBorders>
              <w:top w:val="single" w:sz="4" w:space="0" w:color="000000"/>
              <w:left w:val="single" w:sz="4" w:space="0" w:color="000000"/>
              <w:bottom w:val="single" w:sz="4" w:space="0" w:color="000000"/>
            </w:tcBorders>
            <w:shd w:val="clear" w:color="auto" w:fill="auto"/>
            <w:vAlign w:val="bottom"/>
          </w:tcPr>
          <w:p w14:paraId="30AF506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4 (DN 12) -Tr. 4</w:t>
            </w:r>
          </w:p>
        </w:tc>
        <w:tc>
          <w:tcPr>
            <w:tcW w:w="2693" w:type="dxa"/>
            <w:tcBorders>
              <w:top w:val="single" w:sz="4" w:space="0" w:color="000000"/>
              <w:left w:val="single" w:sz="4" w:space="0" w:color="000000"/>
              <w:bottom w:val="single" w:sz="4" w:space="0" w:color="000000"/>
            </w:tcBorders>
            <w:shd w:val="clear" w:color="auto" w:fill="auto"/>
            <w:vAlign w:val="center"/>
          </w:tcPr>
          <w:p w14:paraId="50ACA09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09998F8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4239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215</w:t>
            </w:r>
          </w:p>
        </w:tc>
      </w:tr>
      <w:tr w:rsidR="001D6382" w:rsidRPr="00A91424" w14:paraId="43E8A62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453A2D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w:t>
            </w:r>
          </w:p>
        </w:tc>
        <w:tc>
          <w:tcPr>
            <w:tcW w:w="2693" w:type="dxa"/>
            <w:tcBorders>
              <w:top w:val="single" w:sz="4" w:space="0" w:color="000000"/>
              <w:left w:val="single" w:sz="4" w:space="0" w:color="000000"/>
              <w:bottom w:val="single" w:sz="4" w:space="0" w:color="000000"/>
            </w:tcBorders>
            <w:shd w:val="clear" w:color="auto" w:fill="auto"/>
            <w:vAlign w:val="bottom"/>
          </w:tcPr>
          <w:p w14:paraId="479BDE1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5</w:t>
            </w:r>
          </w:p>
        </w:tc>
        <w:tc>
          <w:tcPr>
            <w:tcW w:w="2693" w:type="dxa"/>
            <w:tcBorders>
              <w:top w:val="single" w:sz="4" w:space="0" w:color="000000"/>
              <w:left w:val="single" w:sz="4" w:space="0" w:color="000000"/>
              <w:bottom w:val="single" w:sz="4" w:space="0" w:color="000000"/>
            </w:tcBorders>
            <w:shd w:val="clear" w:color="auto" w:fill="auto"/>
            <w:vAlign w:val="center"/>
          </w:tcPr>
          <w:p w14:paraId="41A4D2A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6B33366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9E08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285</w:t>
            </w:r>
          </w:p>
        </w:tc>
      </w:tr>
      <w:tr w:rsidR="001D6382" w:rsidRPr="00A91424" w14:paraId="6609079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4F3A84E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9.</w:t>
            </w:r>
          </w:p>
        </w:tc>
        <w:tc>
          <w:tcPr>
            <w:tcW w:w="2693" w:type="dxa"/>
            <w:tcBorders>
              <w:top w:val="single" w:sz="4" w:space="0" w:color="000000"/>
              <w:left w:val="single" w:sz="4" w:space="0" w:color="000000"/>
              <w:bottom w:val="single" w:sz="4" w:space="0" w:color="000000"/>
            </w:tcBorders>
            <w:shd w:val="clear" w:color="auto" w:fill="auto"/>
            <w:vAlign w:val="bottom"/>
          </w:tcPr>
          <w:p w14:paraId="130952E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BORVIZ</w:t>
            </w:r>
          </w:p>
        </w:tc>
        <w:tc>
          <w:tcPr>
            <w:tcW w:w="2693" w:type="dxa"/>
            <w:tcBorders>
              <w:top w:val="single" w:sz="4" w:space="0" w:color="000000"/>
              <w:left w:val="single" w:sz="4" w:space="0" w:color="000000"/>
              <w:bottom w:val="single" w:sz="4" w:space="0" w:color="000000"/>
            </w:tcBorders>
            <w:shd w:val="clear" w:color="auto" w:fill="auto"/>
            <w:vAlign w:val="center"/>
          </w:tcPr>
          <w:p w14:paraId="67BD6E1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69350E7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9E31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137</w:t>
            </w:r>
          </w:p>
        </w:tc>
      </w:tr>
      <w:tr w:rsidR="001D6382" w:rsidRPr="00A91424" w14:paraId="6F65153C"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03746AA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w:t>
            </w:r>
          </w:p>
        </w:tc>
        <w:tc>
          <w:tcPr>
            <w:tcW w:w="2693" w:type="dxa"/>
            <w:tcBorders>
              <w:top w:val="single" w:sz="4" w:space="0" w:color="000000"/>
              <w:left w:val="single" w:sz="4" w:space="0" w:color="000000"/>
              <w:bottom w:val="single" w:sz="4" w:space="0" w:color="000000"/>
            </w:tcBorders>
            <w:shd w:val="clear" w:color="auto" w:fill="auto"/>
            <w:vAlign w:val="bottom"/>
          </w:tcPr>
          <w:p w14:paraId="242CFAE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Borviz - Tr. 2</w:t>
            </w:r>
          </w:p>
        </w:tc>
        <w:tc>
          <w:tcPr>
            <w:tcW w:w="2693" w:type="dxa"/>
            <w:tcBorders>
              <w:top w:val="single" w:sz="4" w:space="0" w:color="000000"/>
              <w:left w:val="single" w:sz="4" w:space="0" w:color="000000"/>
              <w:bottom w:val="single" w:sz="4" w:space="0" w:color="000000"/>
            </w:tcBorders>
            <w:shd w:val="clear" w:color="auto" w:fill="auto"/>
            <w:vAlign w:val="center"/>
          </w:tcPr>
          <w:p w14:paraId="6CA29FD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35DB348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BF4A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436</w:t>
            </w:r>
          </w:p>
        </w:tc>
      </w:tr>
      <w:tr w:rsidR="001D6382" w:rsidRPr="00A91424" w14:paraId="0732D955"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13ECA0F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w:t>
            </w:r>
          </w:p>
        </w:tc>
        <w:tc>
          <w:tcPr>
            <w:tcW w:w="2693" w:type="dxa"/>
            <w:tcBorders>
              <w:top w:val="single" w:sz="4" w:space="0" w:color="000000"/>
              <w:left w:val="single" w:sz="4" w:space="0" w:color="000000"/>
              <w:bottom w:val="single" w:sz="4" w:space="0" w:color="000000"/>
            </w:tcBorders>
            <w:shd w:val="clear" w:color="auto" w:fill="auto"/>
            <w:vAlign w:val="bottom"/>
          </w:tcPr>
          <w:p w14:paraId="77E7516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Dombi - Tr. 1</w:t>
            </w:r>
          </w:p>
        </w:tc>
        <w:tc>
          <w:tcPr>
            <w:tcW w:w="2693" w:type="dxa"/>
            <w:tcBorders>
              <w:top w:val="single" w:sz="4" w:space="0" w:color="000000"/>
              <w:left w:val="single" w:sz="4" w:space="0" w:color="000000"/>
              <w:bottom w:val="single" w:sz="4" w:space="0" w:color="000000"/>
            </w:tcBorders>
            <w:shd w:val="clear" w:color="auto" w:fill="auto"/>
            <w:vAlign w:val="center"/>
          </w:tcPr>
          <w:p w14:paraId="002A04E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670AE5C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D4D7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42</w:t>
            </w:r>
          </w:p>
        </w:tc>
      </w:tr>
      <w:tr w:rsidR="001D6382" w:rsidRPr="00A91424" w14:paraId="19CF074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44C83D5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w:t>
            </w:r>
          </w:p>
        </w:tc>
        <w:tc>
          <w:tcPr>
            <w:tcW w:w="2693" w:type="dxa"/>
            <w:tcBorders>
              <w:top w:val="single" w:sz="4" w:space="0" w:color="000000"/>
              <w:left w:val="single" w:sz="4" w:space="0" w:color="000000"/>
              <w:bottom w:val="single" w:sz="4" w:space="0" w:color="000000"/>
            </w:tcBorders>
            <w:shd w:val="clear" w:color="auto" w:fill="auto"/>
            <w:vAlign w:val="bottom"/>
          </w:tcPr>
          <w:p w14:paraId="50E5F39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Dombi - Tr. 2</w:t>
            </w:r>
          </w:p>
        </w:tc>
        <w:tc>
          <w:tcPr>
            <w:tcW w:w="2693" w:type="dxa"/>
            <w:tcBorders>
              <w:top w:val="single" w:sz="4" w:space="0" w:color="000000"/>
              <w:left w:val="single" w:sz="4" w:space="0" w:color="000000"/>
              <w:bottom w:val="single" w:sz="4" w:space="0" w:color="000000"/>
            </w:tcBorders>
            <w:shd w:val="clear" w:color="auto" w:fill="auto"/>
            <w:vAlign w:val="center"/>
          </w:tcPr>
          <w:p w14:paraId="20BDEE0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316128A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2868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101</w:t>
            </w:r>
          </w:p>
        </w:tc>
      </w:tr>
      <w:tr w:rsidR="001D6382" w:rsidRPr="00A91424" w14:paraId="3C4D708A"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6566DA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w:t>
            </w:r>
          </w:p>
        </w:tc>
        <w:tc>
          <w:tcPr>
            <w:tcW w:w="2693" w:type="dxa"/>
            <w:tcBorders>
              <w:top w:val="single" w:sz="4" w:space="0" w:color="000000"/>
              <w:left w:val="single" w:sz="4" w:space="0" w:color="000000"/>
              <w:bottom w:val="single" w:sz="4" w:space="0" w:color="000000"/>
            </w:tcBorders>
            <w:shd w:val="clear" w:color="auto" w:fill="auto"/>
            <w:vAlign w:val="bottom"/>
          </w:tcPr>
          <w:p w14:paraId="2CBA8BF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Fodor</w:t>
            </w:r>
          </w:p>
        </w:tc>
        <w:tc>
          <w:tcPr>
            <w:tcW w:w="2693" w:type="dxa"/>
            <w:tcBorders>
              <w:top w:val="single" w:sz="4" w:space="0" w:color="000000"/>
              <w:left w:val="single" w:sz="4" w:space="0" w:color="000000"/>
              <w:bottom w:val="single" w:sz="4" w:space="0" w:color="000000"/>
            </w:tcBorders>
            <w:shd w:val="clear" w:color="auto" w:fill="auto"/>
            <w:vAlign w:val="center"/>
          </w:tcPr>
          <w:p w14:paraId="0B98882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75AD137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FC1E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105</w:t>
            </w:r>
          </w:p>
        </w:tc>
      </w:tr>
      <w:tr w:rsidR="001D6382" w:rsidRPr="00A91424" w14:paraId="6EDC146F"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01E3208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14.</w:t>
            </w:r>
          </w:p>
        </w:tc>
        <w:tc>
          <w:tcPr>
            <w:tcW w:w="2693" w:type="dxa"/>
            <w:tcBorders>
              <w:top w:val="single" w:sz="4" w:space="0" w:color="000000"/>
              <w:left w:val="single" w:sz="4" w:space="0" w:color="000000"/>
              <w:bottom w:val="single" w:sz="4" w:space="0" w:color="000000"/>
            </w:tcBorders>
            <w:shd w:val="clear" w:color="auto" w:fill="auto"/>
            <w:vAlign w:val="bottom"/>
          </w:tcPr>
          <w:p w14:paraId="0163659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Fuvas</w:t>
            </w:r>
          </w:p>
        </w:tc>
        <w:tc>
          <w:tcPr>
            <w:tcW w:w="2693" w:type="dxa"/>
            <w:tcBorders>
              <w:top w:val="single" w:sz="4" w:space="0" w:color="000000"/>
              <w:left w:val="single" w:sz="4" w:space="0" w:color="000000"/>
              <w:bottom w:val="single" w:sz="4" w:space="0" w:color="000000"/>
            </w:tcBorders>
            <w:shd w:val="clear" w:color="auto" w:fill="auto"/>
            <w:vAlign w:val="center"/>
          </w:tcPr>
          <w:p w14:paraId="5D3DDC9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2944E2F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51C5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84</w:t>
            </w:r>
          </w:p>
        </w:tc>
      </w:tr>
      <w:tr w:rsidR="001D6382" w:rsidRPr="00A91424" w14:paraId="58A5A4F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0C08CB5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w:t>
            </w:r>
          </w:p>
        </w:tc>
        <w:tc>
          <w:tcPr>
            <w:tcW w:w="2693" w:type="dxa"/>
            <w:tcBorders>
              <w:top w:val="single" w:sz="4" w:space="0" w:color="000000"/>
              <w:left w:val="single" w:sz="4" w:space="0" w:color="000000"/>
              <w:bottom w:val="single" w:sz="4" w:space="0" w:color="000000"/>
            </w:tcBorders>
            <w:shd w:val="clear" w:color="auto" w:fill="auto"/>
            <w:vAlign w:val="bottom"/>
          </w:tcPr>
          <w:p w14:paraId="486D29A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Harmas Kereszt - Tr. 1</w:t>
            </w:r>
          </w:p>
        </w:tc>
        <w:tc>
          <w:tcPr>
            <w:tcW w:w="2693" w:type="dxa"/>
            <w:tcBorders>
              <w:top w:val="single" w:sz="4" w:space="0" w:color="000000"/>
              <w:left w:val="single" w:sz="4" w:space="0" w:color="000000"/>
              <w:bottom w:val="single" w:sz="4" w:space="0" w:color="000000"/>
            </w:tcBorders>
            <w:shd w:val="clear" w:color="auto" w:fill="auto"/>
            <w:vAlign w:val="center"/>
          </w:tcPr>
          <w:p w14:paraId="1EE4119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2E827AA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770F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124</w:t>
            </w:r>
          </w:p>
        </w:tc>
      </w:tr>
      <w:tr w:rsidR="001D6382" w:rsidRPr="00A91424" w14:paraId="3D2B8B91"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65B5C35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lastRenderedPageBreak/>
              <w:t>16.</w:t>
            </w:r>
          </w:p>
        </w:tc>
        <w:tc>
          <w:tcPr>
            <w:tcW w:w="2693" w:type="dxa"/>
            <w:tcBorders>
              <w:top w:val="single" w:sz="4" w:space="0" w:color="000000"/>
              <w:left w:val="single" w:sz="4" w:space="0" w:color="000000"/>
              <w:bottom w:val="single" w:sz="4" w:space="0" w:color="000000"/>
            </w:tcBorders>
            <w:shd w:val="clear" w:color="auto" w:fill="auto"/>
            <w:vAlign w:val="bottom"/>
          </w:tcPr>
          <w:p w14:paraId="09148C6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Harmas Kereszt - Tr. 2</w:t>
            </w:r>
          </w:p>
        </w:tc>
        <w:tc>
          <w:tcPr>
            <w:tcW w:w="2693" w:type="dxa"/>
            <w:tcBorders>
              <w:top w:val="single" w:sz="4" w:space="0" w:color="000000"/>
              <w:left w:val="single" w:sz="4" w:space="0" w:color="000000"/>
              <w:bottom w:val="single" w:sz="4" w:space="0" w:color="000000"/>
            </w:tcBorders>
            <w:shd w:val="clear" w:color="auto" w:fill="auto"/>
            <w:vAlign w:val="center"/>
          </w:tcPr>
          <w:p w14:paraId="745ACEB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5AB91C0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4C80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39</w:t>
            </w:r>
          </w:p>
        </w:tc>
      </w:tr>
      <w:tr w:rsidR="001D6382" w:rsidRPr="00A91424" w14:paraId="4ABF439E"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4A96024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17.</w:t>
            </w:r>
          </w:p>
        </w:tc>
        <w:tc>
          <w:tcPr>
            <w:tcW w:w="2693" w:type="dxa"/>
            <w:tcBorders>
              <w:top w:val="single" w:sz="4" w:space="0" w:color="000000"/>
              <w:left w:val="single" w:sz="4" w:space="0" w:color="000000"/>
              <w:bottom w:val="single" w:sz="4" w:space="0" w:color="000000"/>
            </w:tcBorders>
            <w:shd w:val="clear" w:color="auto" w:fill="auto"/>
            <w:vAlign w:val="bottom"/>
          </w:tcPr>
          <w:p w14:paraId="77E25E5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Harmas Kereszt - Tr. 3</w:t>
            </w:r>
          </w:p>
        </w:tc>
        <w:tc>
          <w:tcPr>
            <w:tcW w:w="2693" w:type="dxa"/>
            <w:tcBorders>
              <w:top w:val="single" w:sz="4" w:space="0" w:color="000000"/>
              <w:left w:val="single" w:sz="4" w:space="0" w:color="000000"/>
              <w:bottom w:val="single" w:sz="4" w:space="0" w:color="000000"/>
            </w:tcBorders>
            <w:shd w:val="clear" w:color="auto" w:fill="auto"/>
            <w:vAlign w:val="center"/>
          </w:tcPr>
          <w:p w14:paraId="424B30A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5996AE9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5BA7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28</w:t>
            </w:r>
          </w:p>
        </w:tc>
      </w:tr>
      <w:tr w:rsidR="001D6382" w:rsidRPr="00A91424" w14:paraId="5C7A8841"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2691DCD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18.</w:t>
            </w:r>
          </w:p>
        </w:tc>
        <w:tc>
          <w:tcPr>
            <w:tcW w:w="2693" w:type="dxa"/>
            <w:tcBorders>
              <w:top w:val="single" w:sz="4" w:space="0" w:color="000000"/>
              <w:left w:val="single" w:sz="4" w:space="0" w:color="000000"/>
              <w:bottom w:val="single" w:sz="4" w:space="0" w:color="000000"/>
            </w:tcBorders>
            <w:shd w:val="clear" w:color="auto" w:fill="auto"/>
            <w:vAlign w:val="bottom"/>
          </w:tcPr>
          <w:p w14:paraId="44D0FE4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Holtarok - Tr. 1</w:t>
            </w:r>
          </w:p>
        </w:tc>
        <w:tc>
          <w:tcPr>
            <w:tcW w:w="2693" w:type="dxa"/>
            <w:tcBorders>
              <w:top w:val="single" w:sz="4" w:space="0" w:color="000000"/>
              <w:left w:val="single" w:sz="4" w:space="0" w:color="000000"/>
              <w:bottom w:val="single" w:sz="4" w:space="0" w:color="000000"/>
            </w:tcBorders>
            <w:shd w:val="clear" w:color="auto" w:fill="auto"/>
            <w:vAlign w:val="center"/>
          </w:tcPr>
          <w:p w14:paraId="20B837D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564346F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54D7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130</w:t>
            </w:r>
          </w:p>
        </w:tc>
      </w:tr>
      <w:tr w:rsidR="001D6382" w:rsidRPr="00A91424" w14:paraId="0089230D"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63CA095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19.</w:t>
            </w:r>
          </w:p>
        </w:tc>
        <w:tc>
          <w:tcPr>
            <w:tcW w:w="2693" w:type="dxa"/>
            <w:tcBorders>
              <w:top w:val="single" w:sz="4" w:space="0" w:color="000000"/>
              <w:left w:val="single" w:sz="4" w:space="0" w:color="000000"/>
              <w:bottom w:val="single" w:sz="4" w:space="0" w:color="000000"/>
            </w:tcBorders>
            <w:shd w:val="clear" w:color="auto" w:fill="auto"/>
            <w:vAlign w:val="bottom"/>
          </w:tcPr>
          <w:p w14:paraId="58D545B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Holtarok - Tr. 2</w:t>
            </w:r>
          </w:p>
        </w:tc>
        <w:tc>
          <w:tcPr>
            <w:tcW w:w="2693" w:type="dxa"/>
            <w:tcBorders>
              <w:top w:val="single" w:sz="4" w:space="0" w:color="000000"/>
              <w:left w:val="single" w:sz="4" w:space="0" w:color="000000"/>
              <w:bottom w:val="single" w:sz="4" w:space="0" w:color="000000"/>
            </w:tcBorders>
            <w:shd w:val="clear" w:color="auto" w:fill="auto"/>
            <w:vAlign w:val="center"/>
          </w:tcPr>
          <w:p w14:paraId="08E15C8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48A733A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4951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242</w:t>
            </w:r>
          </w:p>
        </w:tc>
      </w:tr>
      <w:tr w:rsidR="001D6382" w:rsidRPr="00A91424" w14:paraId="73F75510"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28124EF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20.</w:t>
            </w:r>
          </w:p>
        </w:tc>
        <w:tc>
          <w:tcPr>
            <w:tcW w:w="2693" w:type="dxa"/>
            <w:tcBorders>
              <w:top w:val="single" w:sz="4" w:space="0" w:color="000000"/>
              <w:left w:val="single" w:sz="4" w:space="0" w:color="000000"/>
              <w:bottom w:val="single" w:sz="4" w:space="0" w:color="000000"/>
            </w:tcBorders>
            <w:shd w:val="clear" w:color="auto" w:fill="auto"/>
            <w:vAlign w:val="bottom"/>
          </w:tcPr>
          <w:p w14:paraId="616C17C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Karacsi</w:t>
            </w:r>
          </w:p>
        </w:tc>
        <w:tc>
          <w:tcPr>
            <w:tcW w:w="2693" w:type="dxa"/>
            <w:tcBorders>
              <w:top w:val="single" w:sz="4" w:space="0" w:color="000000"/>
              <w:left w:val="single" w:sz="4" w:space="0" w:color="000000"/>
              <w:bottom w:val="single" w:sz="4" w:space="0" w:color="000000"/>
            </w:tcBorders>
            <w:shd w:val="clear" w:color="auto" w:fill="auto"/>
            <w:vAlign w:val="center"/>
          </w:tcPr>
          <w:p w14:paraId="0AD8D53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3B779B4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C006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105</w:t>
            </w:r>
          </w:p>
        </w:tc>
      </w:tr>
      <w:tr w:rsidR="001D6382" w:rsidRPr="00A91424" w14:paraId="0AA4BFE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7287401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21.</w:t>
            </w:r>
          </w:p>
        </w:tc>
        <w:tc>
          <w:tcPr>
            <w:tcW w:w="2693" w:type="dxa"/>
            <w:tcBorders>
              <w:top w:val="single" w:sz="4" w:space="0" w:color="000000"/>
              <w:left w:val="single" w:sz="4" w:space="0" w:color="000000"/>
              <w:bottom w:val="single" w:sz="4" w:space="0" w:color="000000"/>
            </w:tcBorders>
            <w:shd w:val="clear" w:color="auto" w:fill="auto"/>
            <w:vAlign w:val="bottom"/>
          </w:tcPr>
          <w:p w14:paraId="49B3C21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Kokereszt</w:t>
            </w:r>
          </w:p>
        </w:tc>
        <w:tc>
          <w:tcPr>
            <w:tcW w:w="2693" w:type="dxa"/>
            <w:tcBorders>
              <w:top w:val="single" w:sz="4" w:space="0" w:color="000000"/>
              <w:left w:val="single" w:sz="4" w:space="0" w:color="000000"/>
              <w:bottom w:val="single" w:sz="4" w:space="0" w:color="000000"/>
            </w:tcBorders>
            <w:shd w:val="clear" w:color="auto" w:fill="auto"/>
            <w:vAlign w:val="center"/>
          </w:tcPr>
          <w:p w14:paraId="102A150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397535C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D391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138</w:t>
            </w:r>
          </w:p>
        </w:tc>
      </w:tr>
      <w:tr w:rsidR="001D6382" w:rsidRPr="00A91424" w14:paraId="7BF3198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6D6243B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22.</w:t>
            </w:r>
          </w:p>
        </w:tc>
        <w:tc>
          <w:tcPr>
            <w:tcW w:w="2693" w:type="dxa"/>
            <w:tcBorders>
              <w:top w:val="single" w:sz="4" w:space="0" w:color="000000"/>
              <w:left w:val="single" w:sz="4" w:space="0" w:color="000000"/>
              <w:bottom w:val="single" w:sz="4" w:space="0" w:color="000000"/>
            </w:tcBorders>
            <w:shd w:val="clear" w:color="auto" w:fill="auto"/>
            <w:vAlign w:val="bottom"/>
          </w:tcPr>
          <w:p w14:paraId="6DCC1AD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Lujzi</w:t>
            </w:r>
          </w:p>
        </w:tc>
        <w:tc>
          <w:tcPr>
            <w:tcW w:w="2693" w:type="dxa"/>
            <w:tcBorders>
              <w:top w:val="single" w:sz="4" w:space="0" w:color="000000"/>
              <w:left w:val="single" w:sz="4" w:space="0" w:color="000000"/>
              <w:bottom w:val="single" w:sz="4" w:space="0" w:color="000000"/>
            </w:tcBorders>
            <w:shd w:val="clear" w:color="auto" w:fill="auto"/>
            <w:vAlign w:val="center"/>
          </w:tcPr>
          <w:p w14:paraId="4A2FA5C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20F7386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CA0D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78</w:t>
            </w:r>
          </w:p>
        </w:tc>
      </w:tr>
      <w:tr w:rsidR="001D6382" w:rsidRPr="00A91424" w14:paraId="6D74D686"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826CCB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23.</w:t>
            </w:r>
          </w:p>
        </w:tc>
        <w:tc>
          <w:tcPr>
            <w:tcW w:w="2693" w:type="dxa"/>
            <w:tcBorders>
              <w:top w:val="single" w:sz="4" w:space="0" w:color="000000"/>
              <w:left w:val="single" w:sz="4" w:space="0" w:color="000000"/>
              <w:bottom w:val="single" w:sz="4" w:space="0" w:color="000000"/>
            </w:tcBorders>
            <w:shd w:val="clear" w:color="auto" w:fill="auto"/>
            <w:vAlign w:val="bottom"/>
          </w:tcPr>
          <w:p w14:paraId="4389958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Tala</w:t>
            </w:r>
          </w:p>
        </w:tc>
        <w:tc>
          <w:tcPr>
            <w:tcW w:w="2693" w:type="dxa"/>
            <w:tcBorders>
              <w:top w:val="single" w:sz="4" w:space="0" w:color="000000"/>
              <w:left w:val="single" w:sz="4" w:space="0" w:color="000000"/>
              <w:bottom w:val="single" w:sz="4" w:space="0" w:color="000000"/>
            </w:tcBorders>
            <w:shd w:val="clear" w:color="auto" w:fill="auto"/>
            <w:vAlign w:val="center"/>
          </w:tcPr>
          <w:p w14:paraId="103A233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216630F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1B68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105</w:t>
            </w:r>
          </w:p>
        </w:tc>
      </w:tr>
      <w:tr w:rsidR="001D6382" w:rsidRPr="00A91424" w14:paraId="6339804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656BF5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24.</w:t>
            </w:r>
          </w:p>
        </w:tc>
        <w:tc>
          <w:tcPr>
            <w:tcW w:w="2693" w:type="dxa"/>
            <w:tcBorders>
              <w:top w:val="single" w:sz="4" w:space="0" w:color="000000"/>
              <w:left w:val="single" w:sz="4" w:space="0" w:color="000000"/>
              <w:bottom w:val="single" w:sz="4" w:space="0" w:color="000000"/>
            </w:tcBorders>
            <w:shd w:val="clear" w:color="auto" w:fill="auto"/>
            <w:vAlign w:val="bottom"/>
          </w:tcPr>
          <w:p w14:paraId="38F6BBA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1C</w:t>
            </w:r>
          </w:p>
        </w:tc>
        <w:tc>
          <w:tcPr>
            <w:tcW w:w="2693" w:type="dxa"/>
            <w:tcBorders>
              <w:top w:val="single" w:sz="4" w:space="0" w:color="000000"/>
              <w:left w:val="single" w:sz="4" w:space="0" w:color="000000"/>
              <w:bottom w:val="single" w:sz="4" w:space="0" w:color="000000"/>
            </w:tcBorders>
            <w:shd w:val="clear" w:color="auto" w:fill="auto"/>
            <w:vAlign w:val="center"/>
          </w:tcPr>
          <w:p w14:paraId="6C8AC49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2A4F8E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C746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154</w:t>
            </w:r>
          </w:p>
        </w:tc>
      </w:tr>
      <w:tr w:rsidR="001D6382" w:rsidRPr="00A91424" w14:paraId="77352B24"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2FFA47B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25.</w:t>
            </w:r>
          </w:p>
        </w:tc>
        <w:tc>
          <w:tcPr>
            <w:tcW w:w="2693" w:type="dxa"/>
            <w:tcBorders>
              <w:top w:val="single" w:sz="4" w:space="0" w:color="000000"/>
              <w:left w:val="single" w:sz="4" w:space="0" w:color="000000"/>
              <w:bottom w:val="single" w:sz="4" w:space="0" w:color="000000"/>
            </w:tcBorders>
            <w:shd w:val="clear" w:color="auto" w:fill="auto"/>
            <w:vAlign w:val="bottom"/>
          </w:tcPr>
          <w:p w14:paraId="2F9DBB8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2C</w:t>
            </w:r>
          </w:p>
        </w:tc>
        <w:tc>
          <w:tcPr>
            <w:tcW w:w="2693" w:type="dxa"/>
            <w:tcBorders>
              <w:top w:val="single" w:sz="4" w:space="0" w:color="000000"/>
              <w:left w:val="single" w:sz="4" w:space="0" w:color="000000"/>
              <w:bottom w:val="single" w:sz="4" w:space="0" w:color="000000"/>
            </w:tcBorders>
            <w:shd w:val="clear" w:color="auto" w:fill="auto"/>
            <w:vAlign w:val="center"/>
          </w:tcPr>
          <w:p w14:paraId="512FFC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8F8137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EEA09"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116</w:t>
            </w:r>
          </w:p>
        </w:tc>
      </w:tr>
      <w:tr w:rsidR="001D6382" w:rsidRPr="00A91424" w14:paraId="0790FACF"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4DC4F60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26.</w:t>
            </w:r>
          </w:p>
        </w:tc>
        <w:tc>
          <w:tcPr>
            <w:tcW w:w="2693" w:type="dxa"/>
            <w:tcBorders>
              <w:top w:val="single" w:sz="4" w:space="0" w:color="000000"/>
              <w:left w:val="single" w:sz="4" w:space="0" w:color="000000"/>
              <w:bottom w:val="single" w:sz="4" w:space="0" w:color="000000"/>
            </w:tcBorders>
            <w:shd w:val="clear" w:color="auto" w:fill="auto"/>
            <w:vAlign w:val="bottom"/>
          </w:tcPr>
          <w:p w14:paraId="181FE87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3C</w:t>
            </w:r>
          </w:p>
        </w:tc>
        <w:tc>
          <w:tcPr>
            <w:tcW w:w="2693" w:type="dxa"/>
            <w:tcBorders>
              <w:top w:val="single" w:sz="4" w:space="0" w:color="000000"/>
              <w:left w:val="single" w:sz="4" w:space="0" w:color="000000"/>
              <w:bottom w:val="single" w:sz="4" w:space="0" w:color="000000"/>
            </w:tcBorders>
            <w:shd w:val="clear" w:color="auto" w:fill="auto"/>
            <w:vAlign w:val="center"/>
          </w:tcPr>
          <w:p w14:paraId="1B265A0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959746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3D9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w:t>
            </w:r>
          </w:p>
        </w:tc>
      </w:tr>
      <w:tr w:rsidR="001D6382" w:rsidRPr="00A91424" w14:paraId="4D627C22"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5FF298D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27.</w:t>
            </w:r>
          </w:p>
        </w:tc>
        <w:tc>
          <w:tcPr>
            <w:tcW w:w="2693" w:type="dxa"/>
            <w:tcBorders>
              <w:top w:val="single" w:sz="4" w:space="0" w:color="000000"/>
              <w:left w:val="single" w:sz="4" w:space="0" w:color="000000"/>
              <w:bottom w:val="single" w:sz="4" w:space="0" w:color="000000"/>
            </w:tcBorders>
            <w:shd w:val="clear" w:color="auto" w:fill="auto"/>
            <w:vAlign w:val="bottom"/>
          </w:tcPr>
          <w:p w14:paraId="78DE281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4C</w:t>
            </w:r>
          </w:p>
        </w:tc>
        <w:tc>
          <w:tcPr>
            <w:tcW w:w="2693" w:type="dxa"/>
            <w:tcBorders>
              <w:top w:val="single" w:sz="4" w:space="0" w:color="000000"/>
              <w:left w:val="single" w:sz="4" w:space="0" w:color="000000"/>
              <w:bottom w:val="single" w:sz="4" w:space="0" w:color="000000"/>
            </w:tcBorders>
            <w:shd w:val="clear" w:color="auto" w:fill="auto"/>
            <w:vAlign w:val="center"/>
          </w:tcPr>
          <w:p w14:paraId="7DB4550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0A2F4F7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7E17E"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21</w:t>
            </w:r>
          </w:p>
        </w:tc>
      </w:tr>
      <w:tr w:rsidR="001D6382" w:rsidRPr="00A91424" w14:paraId="1AD0A6D7"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56410AA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28.</w:t>
            </w:r>
          </w:p>
        </w:tc>
        <w:tc>
          <w:tcPr>
            <w:tcW w:w="2693" w:type="dxa"/>
            <w:tcBorders>
              <w:top w:val="single" w:sz="4" w:space="0" w:color="000000"/>
              <w:left w:val="single" w:sz="4" w:space="0" w:color="000000"/>
              <w:bottom w:val="single" w:sz="4" w:space="0" w:color="000000"/>
            </w:tcBorders>
            <w:shd w:val="clear" w:color="auto" w:fill="auto"/>
            <w:vAlign w:val="bottom"/>
          </w:tcPr>
          <w:p w14:paraId="18419A02"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5C</w:t>
            </w:r>
          </w:p>
        </w:tc>
        <w:tc>
          <w:tcPr>
            <w:tcW w:w="2693" w:type="dxa"/>
            <w:tcBorders>
              <w:top w:val="single" w:sz="4" w:space="0" w:color="000000"/>
              <w:left w:val="single" w:sz="4" w:space="0" w:color="000000"/>
              <w:bottom w:val="single" w:sz="4" w:space="0" w:color="000000"/>
            </w:tcBorders>
            <w:shd w:val="clear" w:color="auto" w:fill="auto"/>
            <w:vAlign w:val="center"/>
          </w:tcPr>
          <w:p w14:paraId="27BDF83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3DE77C3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532F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6</w:t>
            </w:r>
          </w:p>
        </w:tc>
      </w:tr>
      <w:tr w:rsidR="001D6382" w:rsidRPr="00A91424" w14:paraId="35985E1A"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519D44A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29.</w:t>
            </w:r>
          </w:p>
        </w:tc>
        <w:tc>
          <w:tcPr>
            <w:tcW w:w="2693" w:type="dxa"/>
            <w:tcBorders>
              <w:top w:val="single" w:sz="4" w:space="0" w:color="000000"/>
              <w:left w:val="single" w:sz="4" w:space="0" w:color="000000"/>
              <w:bottom w:val="single" w:sz="4" w:space="0" w:color="000000"/>
            </w:tcBorders>
            <w:shd w:val="clear" w:color="auto" w:fill="auto"/>
            <w:vAlign w:val="bottom"/>
          </w:tcPr>
          <w:p w14:paraId="196047A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6C</w:t>
            </w:r>
          </w:p>
        </w:tc>
        <w:tc>
          <w:tcPr>
            <w:tcW w:w="2693" w:type="dxa"/>
            <w:tcBorders>
              <w:top w:val="single" w:sz="4" w:space="0" w:color="000000"/>
              <w:left w:val="single" w:sz="4" w:space="0" w:color="000000"/>
              <w:bottom w:val="single" w:sz="4" w:space="0" w:color="000000"/>
            </w:tcBorders>
            <w:shd w:val="clear" w:color="auto" w:fill="auto"/>
            <w:vAlign w:val="center"/>
          </w:tcPr>
          <w:p w14:paraId="1DA9FBA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1D29218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7C6F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7</w:t>
            </w:r>
          </w:p>
        </w:tc>
      </w:tr>
      <w:tr w:rsidR="001D6382" w:rsidRPr="00A91424" w14:paraId="3A92E7EB"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15ECEA8"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30.</w:t>
            </w:r>
          </w:p>
        </w:tc>
        <w:tc>
          <w:tcPr>
            <w:tcW w:w="2693" w:type="dxa"/>
            <w:tcBorders>
              <w:top w:val="single" w:sz="4" w:space="0" w:color="000000"/>
              <w:left w:val="single" w:sz="4" w:space="0" w:color="000000"/>
              <w:bottom w:val="single" w:sz="4" w:space="0" w:color="000000"/>
            </w:tcBorders>
            <w:shd w:val="clear" w:color="auto" w:fill="auto"/>
            <w:vAlign w:val="bottom"/>
          </w:tcPr>
          <w:p w14:paraId="1D2ADA4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7C</w:t>
            </w:r>
          </w:p>
        </w:tc>
        <w:tc>
          <w:tcPr>
            <w:tcW w:w="2693" w:type="dxa"/>
            <w:tcBorders>
              <w:top w:val="single" w:sz="4" w:space="0" w:color="000000"/>
              <w:left w:val="single" w:sz="4" w:space="0" w:color="000000"/>
              <w:bottom w:val="single" w:sz="4" w:space="0" w:color="000000"/>
            </w:tcBorders>
            <w:shd w:val="clear" w:color="auto" w:fill="auto"/>
            <w:vAlign w:val="center"/>
          </w:tcPr>
          <w:p w14:paraId="10038D3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34D20C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FCCDB"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4</w:t>
            </w:r>
          </w:p>
        </w:tc>
      </w:tr>
      <w:tr w:rsidR="001D6382" w:rsidRPr="00A91424" w14:paraId="77BD673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0D7EDA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31.</w:t>
            </w:r>
          </w:p>
        </w:tc>
        <w:tc>
          <w:tcPr>
            <w:tcW w:w="2693" w:type="dxa"/>
            <w:tcBorders>
              <w:top w:val="single" w:sz="4" w:space="0" w:color="000000"/>
              <w:left w:val="single" w:sz="4" w:space="0" w:color="000000"/>
              <w:bottom w:val="single" w:sz="4" w:space="0" w:color="000000"/>
            </w:tcBorders>
            <w:shd w:val="clear" w:color="auto" w:fill="auto"/>
            <w:vAlign w:val="bottom"/>
          </w:tcPr>
          <w:p w14:paraId="66C5CE6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8C</w:t>
            </w:r>
          </w:p>
        </w:tc>
        <w:tc>
          <w:tcPr>
            <w:tcW w:w="2693" w:type="dxa"/>
            <w:tcBorders>
              <w:top w:val="single" w:sz="4" w:space="0" w:color="000000"/>
              <w:left w:val="single" w:sz="4" w:space="0" w:color="000000"/>
              <w:bottom w:val="single" w:sz="4" w:space="0" w:color="000000"/>
            </w:tcBorders>
            <w:shd w:val="clear" w:color="auto" w:fill="auto"/>
            <w:vAlign w:val="center"/>
          </w:tcPr>
          <w:p w14:paraId="4D8B327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701C915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FBB3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138</w:t>
            </w:r>
          </w:p>
        </w:tc>
      </w:tr>
      <w:tr w:rsidR="001D6382" w:rsidRPr="00A91424" w14:paraId="135F89C3"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382DCB6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32.</w:t>
            </w:r>
          </w:p>
        </w:tc>
        <w:tc>
          <w:tcPr>
            <w:tcW w:w="2693" w:type="dxa"/>
            <w:tcBorders>
              <w:top w:val="single" w:sz="4" w:space="0" w:color="000000"/>
              <w:left w:val="single" w:sz="4" w:space="0" w:color="000000"/>
              <w:bottom w:val="single" w:sz="4" w:space="0" w:color="000000"/>
            </w:tcBorders>
            <w:shd w:val="clear" w:color="auto" w:fill="auto"/>
            <w:vAlign w:val="bottom"/>
          </w:tcPr>
          <w:p w14:paraId="4FE1E6A5"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9C</w:t>
            </w:r>
          </w:p>
        </w:tc>
        <w:tc>
          <w:tcPr>
            <w:tcW w:w="2693" w:type="dxa"/>
            <w:tcBorders>
              <w:top w:val="single" w:sz="4" w:space="0" w:color="000000"/>
              <w:left w:val="single" w:sz="4" w:space="0" w:color="000000"/>
              <w:bottom w:val="single" w:sz="4" w:space="0" w:color="000000"/>
            </w:tcBorders>
            <w:shd w:val="clear" w:color="auto" w:fill="auto"/>
            <w:vAlign w:val="center"/>
          </w:tcPr>
          <w:p w14:paraId="285A1DD0"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24366E2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DCEB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50</w:t>
            </w:r>
          </w:p>
        </w:tc>
      </w:tr>
      <w:tr w:rsidR="001D6382" w:rsidRPr="00A91424" w14:paraId="4B463E23"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5334C46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33.</w:t>
            </w:r>
          </w:p>
        </w:tc>
        <w:tc>
          <w:tcPr>
            <w:tcW w:w="2693" w:type="dxa"/>
            <w:tcBorders>
              <w:top w:val="single" w:sz="4" w:space="0" w:color="000000"/>
              <w:left w:val="single" w:sz="4" w:space="0" w:color="000000"/>
              <w:bottom w:val="single" w:sz="4" w:space="0" w:color="000000"/>
            </w:tcBorders>
            <w:shd w:val="clear" w:color="auto" w:fill="auto"/>
            <w:vAlign w:val="bottom"/>
          </w:tcPr>
          <w:p w14:paraId="2A60411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Refulare SPAU 10C</w:t>
            </w:r>
          </w:p>
        </w:tc>
        <w:tc>
          <w:tcPr>
            <w:tcW w:w="2693" w:type="dxa"/>
            <w:tcBorders>
              <w:top w:val="single" w:sz="4" w:space="0" w:color="000000"/>
              <w:left w:val="single" w:sz="4" w:space="0" w:color="000000"/>
              <w:bottom w:val="single" w:sz="4" w:space="0" w:color="000000"/>
            </w:tcBorders>
            <w:shd w:val="clear" w:color="auto" w:fill="auto"/>
            <w:vAlign w:val="center"/>
          </w:tcPr>
          <w:p w14:paraId="49AF0C97"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PEID PE100 SDR17 PN10</w:t>
            </w:r>
          </w:p>
        </w:tc>
        <w:tc>
          <w:tcPr>
            <w:tcW w:w="1418" w:type="dxa"/>
            <w:tcBorders>
              <w:top w:val="single" w:sz="4" w:space="0" w:color="000000"/>
              <w:left w:val="single" w:sz="4" w:space="0" w:color="000000"/>
              <w:bottom w:val="single" w:sz="4" w:space="0" w:color="000000"/>
            </w:tcBorders>
            <w:shd w:val="clear" w:color="auto" w:fill="auto"/>
            <w:vAlign w:val="center"/>
          </w:tcPr>
          <w:p w14:paraId="5B82DDE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72FEC"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12</w:t>
            </w:r>
          </w:p>
        </w:tc>
      </w:tr>
      <w:tr w:rsidR="001D6382" w:rsidRPr="00A91424" w14:paraId="353506E8" w14:textId="77777777" w:rsidTr="001D6382">
        <w:trPr>
          <w:cantSplit/>
          <w:trHeight w:val="23"/>
          <w:jc w:val="center"/>
        </w:trPr>
        <w:tc>
          <w:tcPr>
            <w:tcW w:w="1064" w:type="dxa"/>
            <w:tcBorders>
              <w:top w:val="single" w:sz="4" w:space="0" w:color="000000"/>
              <w:left w:val="single" w:sz="8" w:space="0" w:color="000000"/>
              <w:bottom w:val="single" w:sz="4" w:space="0" w:color="000000"/>
            </w:tcBorders>
            <w:shd w:val="clear" w:color="auto" w:fill="auto"/>
            <w:vAlign w:val="center"/>
          </w:tcPr>
          <w:p w14:paraId="60CA908A"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34.</w:t>
            </w:r>
          </w:p>
        </w:tc>
        <w:tc>
          <w:tcPr>
            <w:tcW w:w="2693" w:type="dxa"/>
            <w:tcBorders>
              <w:top w:val="single" w:sz="4" w:space="0" w:color="000000"/>
              <w:left w:val="single" w:sz="4" w:space="0" w:color="000000"/>
              <w:bottom w:val="single" w:sz="4" w:space="0" w:color="000000"/>
            </w:tcBorders>
            <w:shd w:val="clear" w:color="auto" w:fill="auto"/>
            <w:vAlign w:val="bottom"/>
          </w:tcPr>
          <w:p w14:paraId="5617F771"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Str. Csuti</w:t>
            </w:r>
          </w:p>
        </w:tc>
        <w:tc>
          <w:tcPr>
            <w:tcW w:w="2693" w:type="dxa"/>
            <w:tcBorders>
              <w:top w:val="single" w:sz="4" w:space="0" w:color="000000"/>
              <w:left w:val="single" w:sz="4" w:space="0" w:color="000000"/>
              <w:bottom w:val="single" w:sz="4" w:space="0" w:color="000000"/>
            </w:tcBorders>
            <w:shd w:val="clear" w:color="auto" w:fill="auto"/>
            <w:vAlign w:val="center"/>
          </w:tcPr>
          <w:p w14:paraId="707C86CF"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PVC SN8</w:t>
            </w:r>
          </w:p>
        </w:tc>
        <w:tc>
          <w:tcPr>
            <w:tcW w:w="1418" w:type="dxa"/>
            <w:tcBorders>
              <w:top w:val="single" w:sz="4" w:space="0" w:color="000000"/>
              <w:left w:val="single" w:sz="4" w:space="0" w:color="000000"/>
              <w:bottom w:val="single" w:sz="4" w:space="0" w:color="000000"/>
            </w:tcBorders>
            <w:shd w:val="clear" w:color="auto" w:fill="auto"/>
            <w:vAlign w:val="center"/>
          </w:tcPr>
          <w:p w14:paraId="744CAE74"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D250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D90B3"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246</w:t>
            </w:r>
          </w:p>
        </w:tc>
      </w:tr>
      <w:tr w:rsidR="001D6382" w:rsidRPr="00A91424" w14:paraId="52AF971B" w14:textId="77777777" w:rsidTr="001D6382">
        <w:trPr>
          <w:cantSplit/>
          <w:trHeight w:val="23"/>
          <w:jc w:val="center"/>
        </w:trPr>
        <w:tc>
          <w:tcPr>
            <w:tcW w:w="78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56D0FD"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TOTAL ESTIMAT</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739C6A86" w14:textId="77777777" w:rsidR="001D6382" w:rsidRPr="00A91424" w:rsidRDefault="001D6382" w:rsidP="00385637">
            <w:pPr>
              <w:spacing w:after="0"/>
              <w:jc w:val="center"/>
              <w:rPr>
                <w:rFonts w:cs="Arial"/>
                <w:noProof/>
                <w:lang w:val="ro-RO" w:eastAsia="en-GB"/>
              </w:rPr>
            </w:pPr>
            <w:r w:rsidRPr="00A91424">
              <w:rPr>
                <w:rFonts w:cs="Arial"/>
                <w:noProof/>
                <w:lang w:val="ro-RO" w:eastAsia="en-GB"/>
              </w:rPr>
              <w:t>3.843</w:t>
            </w:r>
          </w:p>
        </w:tc>
      </w:tr>
    </w:tbl>
    <w:p w14:paraId="3544CD89" w14:textId="77777777" w:rsidR="001D6382" w:rsidRPr="00A91424" w:rsidRDefault="001D6382" w:rsidP="00385637">
      <w:pPr>
        <w:ind w:firstLine="709"/>
        <w:rPr>
          <w:rFonts w:cs="Arial"/>
          <w:noProof/>
          <w:lang w:val="ro-RO" w:eastAsia="x-none"/>
        </w:rPr>
      </w:pPr>
      <w:r w:rsidRPr="00A91424">
        <w:rPr>
          <w:rFonts w:cs="Arial"/>
          <w:noProof/>
          <w:lang w:val="ro-RO" w:eastAsia="x-none"/>
        </w:rPr>
        <w:t>Racorduri</w:t>
      </w:r>
    </w:p>
    <w:p w14:paraId="2B8DDBBC" w14:textId="77777777" w:rsidR="001D6382" w:rsidRPr="00A91424" w:rsidRDefault="001D6382" w:rsidP="00385637">
      <w:pPr>
        <w:ind w:firstLine="709"/>
        <w:rPr>
          <w:rFonts w:cs="Arial"/>
          <w:noProof/>
          <w:lang w:val="ro-RO" w:eastAsia="x-none"/>
        </w:rPr>
      </w:pPr>
      <w:r w:rsidRPr="00A91424">
        <w:rPr>
          <w:rFonts w:cs="Arial"/>
          <w:noProof/>
          <w:lang w:val="ro-RO" w:eastAsia="x-none"/>
        </w:rPr>
        <w:t>Odata cu lucrarile de infiintare a retelelor de canalizare menajera se vor executa si un numar de 349 de racorduri la toti consumatorii pe care reteaua care ii deserveste. Racordurile vor fi realizate din teava din PVC-KG si camin de racord tot din PVC-KG cu baza DN 400 mm.</w:t>
      </w:r>
    </w:p>
    <w:p w14:paraId="7C338267" w14:textId="4D1C4349" w:rsidR="001D6382" w:rsidRDefault="001D6382" w:rsidP="00385637">
      <w:pPr>
        <w:ind w:firstLine="709"/>
        <w:rPr>
          <w:rFonts w:cs="Arial"/>
          <w:noProof/>
          <w:lang w:val="ro-RO" w:eastAsia="x-none"/>
        </w:rPr>
      </w:pPr>
      <w:r w:rsidRPr="00A91424">
        <w:rPr>
          <w:rFonts w:cs="Arial"/>
          <w:noProof/>
          <w:lang w:val="ro-RO" w:eastAsia="x-none"/>
        </w:rPr>
        <w:t xml:space="preserve">Amplasarea exacta a racordurilor noi se va stabili la executia lucrarilor impreuna cu Beneficiarul. </w:t>
      </w:r>
    </w:p>
    <w:p w14:paraId="504E25DB" w14:textId="610F1055" w:rsidR="00B57647" w:rsidRDefault="00B57647" w:rsidP="00385637">
      <w:pPr>
        <w:ind w:firstLine="709"/>
        <w:rPr>
          <w:rFonts w:cs="Arial"/>
          <w:noProof/>
          <w:lang w:val="ro-RO" w:eastAsia="x-none"/>
        </w:rPr>
      </w:pPr>
    </w:p>
    <w:p w14:paraId="19F27B8D" w14:textId="77777777" w:rsidR="00B57647" w:rsidRPr="00A91424" w:rsidRDefault="00B57647" w:rsidP="00385637">
      <w:pPr>
        <w:ind w:firstLine="709"/>
        <w:rPr>
          <w:rFonts w:cs="Arial"/>
          <w:noProof/>
          <w:lang w:val="ro-RO" w:eastAsia="x-none"/>
        </w:rPr>
      </w:pPr>
    </w:p>
    <w:p w14:paraId="5F1E91B7" w14:textId="77777777" w:rsidR="001D6382" w:rsidRPr="00A91424" w:rsidRDefault="001D6382" w:rsidP="001D6382">
      <w:pPr>
        <w:rPr>
          <w:rFonts w:cs="Arial"/>
          <w:noProof/>
          <w:lang w:val="ro-RO" w:eastAsia="x-none"/>
        </w:rPr>
      </w:pPr>
      <w:r w:rsidRPr="00A91424">
        <w:rPr>
          <w:rFonts w:cs="Arial"/>
          <w:noProof/>
          <w:lang w:val="ro-RO" w:eastAsia="x-none"/>
        </w:rPr>
        <w:lastRenderedPageBreak/>
        <w:t>Numarul de racorduri pe retelele de canalizare menajera nou infiintata este: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652"/>
        <w:gridCol w:w="11"/>
        <w:gridCol w:w="2835"/>
      </w:tblGrid>
      <w:tr w:rsidR="001D6382" w:rsidRPr="00A91424" w14:paraId="478F63CC" w14:textId="77777777" w:rsidTr="00B57647">
        <w:trPr>
          <w:trHeight w:val="23"/>
          <w:jc w:val="center"/>
        </w:trPr>
        <w:tc>
          <w:tcPr>
            <w:tcW w:w="1030" w:type="dxa"/>
            <w:shd w:val="clear" w:color="auto" w:fill="8EAADB"/>
            <w:vAlign w:val="center"/>
          </w:tcPr>
          <w:p w14:paraId="32C913B1"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Nr. crt.</w:t>
            </w:r>
          </w:p>
        </w:tc>
        <w:tc>
          <w:tcPr>
            <w:tcW w:w="1663" w:type="dxa"/>
            <w:gridSpan w:val="2"/>
            <w:shd w:val="clear" w:color="auto" w:fill="8EAADB"/>
            <w:vAlign w:val="center"/>
          </w:tcPr>
          <w:p w14:paraId="67052A97"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Localitate</w:t>
            </w:r>
          </w:p>
        </w:tc>
        <w:tc>
          <w:tcPr>
            <w:tcW w:w="2835" w:type="dxa"/>
            <w:shd w:val="clear" w:color="auto" w:fill="8EAADB"/>
          </w:tcPr>
          <w:p w14:paraId="4C3FD306"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Nr. racorduri [buc]</w:t>
            </w:r>
          </w:p>
        </w:tc>
      </w:tr>
      <w:tr w:rsidR="001D6382" w:rsidRPr="00A91424" w14:paraId="7CF63FE9" w14:textId="77777777" w:rsidTr="00B57647">
        <w:trPr>
          <w:trHeight w:val="23"/>
          <w:jc w:val="center"/>
        </w:trPr>
        <w:tc>
          <w:tcPr>
            <w:tcW w:w="1030" w:type="dxa"/>
            <w:vMerge w:val="restart"/>
            <w:shd w:val="clear" w:color="auto" w:fill="auto"/>
          </w:tcPr>
          <w:p w14:paraId="62F4620C"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w:t>
            </w:r>
          </w:p>
        </w:tc>
        <w:tc>
          <w:tcPr>
            <w:tcW w:w="1652" w:type="dxa"/>
            <w:vMerge w:val="restart"/>
            <w:shd w:val="clear" w:color="auto" w:fill="auto"/>
          </w:tcPr>
          <w:p w14:paraId="54625780"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Sanmartin</w:t>
            </w:r>
          </w:p>
        </w:tc>
        <w:tc>
          <w:tcPr>
            <w:tcW w:w="2846" w:type="dxa"/>
            <w:gridSpan w:val="2"/>
            <w:shd w:val="clear" w:color="auto" w:fill="auto"/>
          </w:tcPr>
          <w:p w14:paraId="5BC3ADFA"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16 (sub presiune)</w:t>
            </w:r>
          </w:p>
        </w:tc>
      </w:tr>
      <w:tr w:rsidR="001D6382" w:rsidRPr="00A91424" w14:paraId="308F9728" w14:textId="77777777" w:rsidTr="00B57647">
        <w:trPr>
          <w:trHeight w:val="23"/>
          <w:jc w:val="center"/>
        </w:trPr>
        <w:tc>
          <w:tcPr>
            <w:tcW w:w="1030" w:type="dxa"/>
            <w:vMerge/>
            <w:shd w:val="clear" w:color="auto" w:fill="auto"/>
          </w:tcPr>
          <w:p w14:paraId="0DFEC3A9" w14:textId="77777777" w:rsidR="001D6382" w:rsidRPr="00A91424" w:rsidRDefault="001D6382" w:rsidP="00385637">
            <w:pPr>
              <w:spacing w:after="0"/>
              <w:jc w:val="center"/>
              <w:rPr>
                <w:rFonts w:cs="Arial"/>
                <w:noProof/>
                <w:lang w:val="ro-RO" w:eastAsia="x-none"/>
              </w:rPr>
            </w:pPr>
          </w:p>
        </w:tc>
        <w:tc>
          <w:tcPr>
            <w:tcW w:w="1652" w:type="dxa"/>
            <w:vMerge/>
            <w:shd w:val="clear" w:color="auto" w:fill="auto"/>
          </w:tcPr>
          <w:p w14:paraId="01A4E12C" w14:textId="77777777" w:rsidR="001D6382" w:rsidRPr="00A91424" w:rsidRDefault="001D6382" w:rsidP="00385637">
            <w:pPr>
              <w:spacing w:after="0"/>
              <w:jc w:val="center"/>
              <w:rPr>
                <w:rFonts w:cs="Arial"/>
                <w:noProof/>
                <w:lang w:val="ro-RO" w:eastAsia="x-none"/>
              </w:rPr>
            </w:pPr>
          </w:p>
        </w:tc>
        <w:tc>
          <w:tcPr>
            <w:tcW w:w="2846" w:type="dxa"/>
            <w:gridSpan w:val="2"/>
            <w:shd w:val="clear" w:color="auto" w:fill="auto"/>
          </w:tcPr>
          <w:p w14:paraId="2D5EFFFF" w14:textId="77777777" w:rsidR="001D6382" w:rsidRPr="00A91424" w:rsidDel="00FB27B2" w:rsidRDefault="001D6382" w:rsidP="00385637">
            <w:pPr>
              <w:spacing w:after="0"/>
              <w:jc w:val="center"/>
              <w:rPr>
                <w:rFonts w:cs="Arial"/>
                <w:noProof/>
                <w:lang w:val="ro-RO" w:eastAsia="x-none"/>
              </w:rPr>
            </w:pPr>
            <w:r w:rsidRPr="00A91424">
              <w:rPr>
                <w:rFonts w:cs="Arial"/>
                <w:noProof/>
                <w:lang w:val="ro-RO" w:eastAsia="x-none"/>
              </w:rPr>
              <w:t>173</w:t>
            </w:r>
          </w:p>
        </w:tc>
      </w:tr>
      <w:tr w:rsidR="001D6382" w:rsidRPr="00A91424" w14:paraId="23E000F2" w14:textId="77777777" w:rsidTr="00B57647">
        <w:trPr>
          <w:trHeight w:val="23"/>
          <w:jc w:val="center"/>
        </w:trPr>
        <w:tc>
          <w:tcPr>
            <w:tcW w:w="1030" w:type="dxa"/>
            <w:shd w:val="clear" w:color="auto" w:fill="auto"/>
          </w:tcPr>
          <w:p w14:paraId="0FA69D62"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2</w:t>
            </w:r>
          </w:p>
        </w:tc>
        <w:tc>
          <w:tcPr>
            <w:tcW w:w="1663" w:type="dxa"/>
            <w:gridSpan w:val="2"/>
            <w:shd w:val="clear" w:color="auto" w:fill="auto"/>
          </w:tcPr>
          <w:p w14:paraId="05F06B25"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Ciucani</w:t>
            </w:r>
          </w:p>
        </w:tc>
        <w:tc>
          <w:tcPr>
            <w:tcW w:w="2835" w:type="dxa"/>
            <w:shd w:val="clear" w:color="auto" w:fill="auto"/>
          </w:tcPr>
          <w:p w14:paraId="734B1E8D"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172</w:t>
            </w:r>
          </w:p>
        </w:tc>
      </w:tr>
    </w:tbl>
    <w:p w14:paraId="63910D91" w14:textId="77777777" w:rsidR="001D6382" w:rsidRPr="00A91424" w:rsidRDefault="001D6382" w:rsidP="00385637">
      <w:pPr>
        <w:ind w:firstLine="709"/>
        <w:rPr>
          <w:rFonts w:cs="Arial"/>
          <w:noProof/>
          <w:lang w:val="ro-RO" w:eastAsia="x-none"/>
        </w:rPr>
      </w:pPr>
      <w:r w:rsidRPr="00A91424">
        <w:rPr>
          <w:rFonts w:cs="Arial"/>
          <w:noProof/>
          <w:lang w:val="ro-RO" w:eastAsia="x-none"/>
        </w:rPr>
        <w:t>Subraversari Drumuri; Cai ferate; Subtraversari cursuri de apa si canale de irigatii pentru traseele conductelor colectorului si retelor de canalizare menajera</w:t>
      </w:r>
    </w:p>
    <w:p w14:paraId="4EC262B8" w14:textId="77777777" w:rsidR="001D6382" w:rsidRPr="00A91424" w:rsidRDefault="001D6382" w:rsidP="00385637">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PEID, sau prin sapatura deschisa cu conducta de protectie din otel, etansate la capete cu respectarea normativelor in vigoare. </w:t>
      </w:r>
    </w:p>
    <w:p w14:paraId="12520E07" w14:textId="77777777" w:rsidR="001D6382" w:rsidRPr="00A91424" w:rsidRDefault="001D6382" w:rsidP="00385637">
      <w:pPr>
        <w:ind w:firstLine="709"/>
        <w:rPr>
          <w:rFonts w:cs="Arial"/>
          <w:noProof/>
          <w:lang w:val="ro-RO"/>
        </w:rPr>
      </w:pPr>
      <w:r w:rsidRPr="00A91424">
        <w:rPr>
          <w:rFonts w:cs="Arial"/>
          <w:noProof/>
          <w:lang w:val="ro-RO"/>
        </w:rPr>
        <w:t>Subtraversari Drumuri; (DJ); 5 locatii</w:t>
      </w:r>
    </w:p>
    <w:p w14:paraId="70F0EC92" w14:textId="77777777" w:rsidR="001D6382" w:rsidRPr="00A91424" w:rsidRDefault="001D6382" w:rsidP="00385637">
      <w:pPr>
        <w:ind w:firstLine="709"/>
        <w:rPr>
          <w:rFonts w:cs="Arial"/>
          <w:noProof/>
          <w:lang w:val="ro-RO"/>
        </w:rPr>
      </w:pPr>
      <w:r w:rsidRPr="00A91424">
        <w:rPr>
          <w:rFonts w:cs="Arial"/>
          <w:noProof/>
          <w:lang w:val="ro-RO"/>
        </w:rPr>
        <w:t>Subtraversari CF: x</w:t>
      </w:r>
    </w:p>
    <w:p w14:paraId="65B0888F" w14:textId="77777777" w:rsidR="001D6382" w:rsidRPr="00A91424" w:rsidRDefault="001D6382" w:rsidP="00385637">
      <w:pPr>
        <w:ind w:firstLine="709"/>
        <w:rPr>
          <w:rFonts w:cs="Arial"/>
          <w:noProof/>
          <w:lang w:val="ro-RO"/>
        </w:rPr>
      </w:pPr>
      <w:r w:rsidRPr="00A91424">
        <w:rPr>
          <w:rFonts w:cs="Arial"/>
          <w:noProof/>
          <w:lang w:val="ro-RO"/>
        </w:rPr>
        <w:t>Subtraversari Drumuri Comunale din pamant/pietris: 26 locatii</w:t>
      </w:r>
    </w:p>
    <w:p w14:paraId="4073C8F7" w14:textId="77777777" w:rsidR="001D6382" w:rsidRPr="00A91424" w:rsidRDefault="001D6382" w:rsidP="00385637">
      <w:pPr>
        <w:ind w:firstLine="709"/>
        <w:rPr>
          <w:rFonts w:cs="Arial"/>
          <w:noProof/>
          <w:lang w:val="ro-RO"/>
        </w:rPr>
      </w:pPr>
      <w:r w:rsidRPr="00A91424">
        <w:rPr>
          <w:rFonts w:cs="Arial"/>
          <w:noProof/>
          <w:lang w:val="ro-RO"/>
        </w:rPr>
        <w:t>Subraversari cursuri de apa/canale de irigatii: 21 locatii</w:t>
      </w:r>
    </w:p>
    <w:p w14:paraId="34F17E9A" w14:textId="77777777" w:rsidR="001D6382" w:rsidRPr="00A91424" w:rsidRDefault="001D6382" w:rsidP="00385637">
      <w:pPr>
        <w:ind w:firstLine="709"/>
        <w:rPr>
          <w:rFonts w:cs="Arial"/>
          <w:noProof/>
          <w:lang w:val="ro-RO"/>
        </w:rPr>
      </w:pPr>
      <w:r w:rsidRPr="00A91424">
        <w:rPr>
          <w:rFonts w:cs="Arial"/>
          <w:noProof/>
          <w:lang w:val="ro-RO"/>
        </w:rPr>
        <w:t>Subtraversari Drumuri Comunale din pamant/pietris pentru colector: 7 locatii</w:t>
      </w:r>
    </w:p>
    <w:p w14:paraId="2F92AFBD" w14:textId="77777777" w:rsidR="001D6382" w:rsidRPr="00A91424" w:rsidRDefault="001D6382" w:rsidP="00385637">
      <w:pPr>
        <w:ind w:firstLine="709"/>
        <w:rPr>
          <w:rFonts w:cs="Arial"/>
          <w:noProof/>
          <w:lang w:val="ro-RO"/>
        </w:rPr>
      </w:pPr>
      <w:r w:rsidRPr="00A91424">
        <w:rPr>
          <w:rFonts w:cs="Arial"/>
          <w:noProof/>
          <w:lang w:val="ro-RO"/>
        </w:rPr>
        <w:t>Subtraversari Drumuri (DN) pentru colector: 1 locatie</w:t>
      </w:r>
    </w:p>
    <w:p w14:paraId="296CBEAD" w14:textId="77777777" w:rsidR="001D6382" w:rsidRPr="00A91424" w:rsidRDefault="001D6382" w:rsidP="00385637">
      <w:pPr>
        <w:ind w:firstLine="709"/>
        <w:rPr>
          <w:rFonts w:cs="Arial"/>
          <w:noProof/>
          <w:lang w:val="ro-RO"/>
        </w:rPr>
      </w:pPr>
      <w:r w:rsidRPr="00A91424">
        <w:rPr>
          <w:rFonts w:cs="Arial"/>
          <w:noProof/>
          <w:lang w:val="ro-RO"/>
        </w:rPr>
        <w:t>Supratraversari cursuri de apa/canale de irigatii pentru colector: 1 locatie</w:t>
      </w:r>
    </w:p>
    <w:p w14:paraId="4BDBC498"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Conductele de canalizare menajera se vor amplasa pe carosabil, in acostamentul drumului, pe trotuar sau in spatiul verde in functie de spatiul disponibil, de categoria drumului, precum si de celelalte utilitati existente. </w:t>
      </w:r>
    </w:p>
    <w:p w14:paraId="4911DB94"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Pe conductele de canalizare care fac obiectul proiectului s-a prevazut camine de vizitare, intersectie si de rupere de panta din elemente prefabricate de beton armat cu diametrul interior de 1000 mm. Caminele de vizitare sunt compuse din element de baza cu trepte Dint. 1000 mm, tuburi din beton cu Dint. = 1000 mm si H = 250, 500, 750, 1000 mm, element de reductie tronconic Dint. = 1000/800 mm si placa prefabricata din beton armat.  </w:t>
      </w:r>
    </w:p>
    <w:p w14:paraId="4D2186DF" w14:textId="77777777" w:rsidR="001D6382" w:rsidRPr="00A91424" w:rsidRDefault="001D6382" w:rsidP="00385637">
      <w:pPr>
        <w:ind w:firstLine="709"/>
        <w:rPr>
          <w:rFonts w:cs="Arial"/>
          <w:noProof/>
          <w:lang w:val="ro-RO" w:eastAsia="x-none"/>
        </w:rPr>
      </w:pPr>
      <w:r w:rsidRPr="00A91424">
        <w:rPr>
          <w:rFonts w:cs="Arial"/>
          <w:noProof/>
          <w:lang w:val="ro-RO" w:eastAsia="x-none"/>
        </w:rPr>
        <w:t>Pentru conducta de refulare a colectorului sunt necesare camine de golire/aerisire din beton (1.50m x 1.20m x 1.70m). Caminele sunt prevazute cu trepte de acces anticorozive si capac de inchidere din fonta.</w:t>
      </w:r>
    </w:p>
    <w:p w14:paraId="1A3FE524" w14:textId="77777777" w:rsidR="001D6382" w:rsidRPr="00A91424" w:rsidRDefault="001D6382" w:rsidP="00385637">
      <w:pPr>
        <w:ind w:firstLine="709"/>
        <w:rPr>
          <w:rFonts w:cs="Arial"/>
          <w:noProof/>
          <w:lang w:val="ro-RO" w:eastAsia="x-none"/>
        </w:rPr>
      </w:pPr>
      <w:r w:rsidRPr="00A91424">
        <w:rPr>
          <w:rFonts w:cs="Arial"/>
          <w:noProof/>
          <w:lang w:val="ro-RO" w:eastAsia="x-none"/>
        </w:rPr>
        <w:tab/>
        <w:t>Caminele de intersectie si vizitare sunt amplasate la maximum 60 m intre ele (pe aliniamente). Conducta de canalizare menajera va fi asezata pe un pat de nisip de 10 cm si deasupra generatoarei superioare a conductei va fi asezat un strat de pana la 30 cm de nisip.</w:t>
      </w:r>
      <w:r w:rsidRPr="00A91424">
        <w:rPr>
          <w:rFonts w:cs="Arial"/>
          <w:noProof/>
          <w:lang w:val="ro-RO" w:eastAsia="x-none"/>
        </w:rPr>
        <w:tab/>
      </w:r>
    </w:p>
    <w:p w14:paraId="20465E89" w14:textId="77777777" w:rsidR="001D6382" w:rsidRPr="00A91424" w:rsidRDefault="001D6382" w:rsidP="00385637">
      <w:pPr>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46A57A0C" w14:textId="77777777" w:rsidR="001D6382" w:rsidRPr="00A91424" w:rsidRDefault="001D6382" w:rsidP="00385637">
      <w:pPr>
        <w:ind w:firstLine="709"/>
        <w:rPr>
          <w:rFonts w:cs="Arial"/>
          <w:noProof/>
          <w:lang w:val="ro-RO" w:eastAsia="x-none"/>
        </w:rPr>
      </w:pPr>
      <w:r w:rsidRPr="00A91424">
        <w:rPr>
          <w:rFonts w:cs="Arial"/>
          <w:noProof/>
          <w:lang w:val="ro-RO" w:eastAsia="x-none"/>
        </w:rPr>
        <w:tab/>
        <w:t>Subtraversarile de drum judetean se vor realiza prin foraj orizontal, in conducta de protectie, etansata la capete conform STAS 9312-87.</w:t>
      </w:r>
    </w:p>
    <w:p w14:paraId="5547F4C0"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ab/>
        <w:t>Generatoarea superioara a conductei de protectie se va afla la minim 1,50 m sub cota carosabilului in punctul de subtraversare.</w:t>
      </w:r>
    </w:p>
    <w:p w14:paraId="44855426" w14:textId="77777777" w:rsidR="001D6382" w:rsidRPr="00A91424" w:rsidRDefault="001D6382" w:rsidP="00385637">
      <w:pPr>
        <w:ind w:firstLine="709"/>
        <w:rPr>
          <w:rFonts w:cs="Arial"/>
          <w:noProof/>
          <w:lang w:val="ro-RO" w:eastAsia="x-none"/>
        </w:rPr>
      </w:pPr>
      <w:r w:rsidRPr="00A91424">
        <w:rPr>
          <w:rFonts w:cs="Arial"/>
          <w:noProof/>
          <w:lang w:val="ro-RO" w:eastAsia="x-none"/>
        </w:rPr>
        <w:t>Cămine de vizitare</w:t>
      </w:r>
    </w:p>
    <w:p w14:paraId="49FA0CF2" w14:textId="77777777" w:rsidR="001D6382" w:rsidRPr="00A91424" w:rsidRDefault="001D6382" w:rsidP="00385637">
      <w:pPr>
        <w:ind w:firstLine="709"/>
        <w:rPr>
          <w:rFonts w:cs="Arial"/>
          <w:noProof/>
          <w:lang w:val="ro-RO" w:eastAsia="x-none"/>
        </w:rPr>
      </w:pPr>
      <w:r w:rsidRPr="00A91424">
        <w:rPr>
          <w:rFonts w:cs="Arial"/>
          <w:noProof/>
          <w:lang w:val="ro-RO" w:eastAsia="x-none"/>
        </w:rPr>
        <w:tab/>
        <w:t>Căminele de vizitare proiectate, necesare unei bune funcționări a canalizării, se vor executa conform STAS 2448-82.</w:t>
      </w:r>
    </w:p>
    <w:p w14:paraId="18CF8346" w14:textId="77777777" w:rsidR="001D6382" w:rsidRPr="00A91424" w:rsidRDefault="001D6382" w:rsidP="00385637">
      <w:pPr>
        <w:ind w:firstLine="709"/>
        <w:rPr>
          <w:rFonts w:cs="Arial"/>
          <w:noProof/>
          <w:lang w:val="ro-RO"/>
        </w:rPr>
      </w:pPr>
      <w:r w:rsidRPr="00A91424">
        <w:rPr>
          <w:rFonts w:cs="Arial"/>
          <w:noProof/>
          <w:lang w:val="ro-RO"/>
        </w:rPr>
        <w:t>Toate căminele de pe rețeaua de canalizare existentă asupra cărora se va interveni prin execuția lucrărilor din prezentul proiect tehnic se vor reabilita:</w:t>
      </w:r>
    </w:p>
    <w:p w14:paraId="6BEBC25C" w14:textId="77777777" w:rsidR="001D6382" w:rsidRPr="00A91424" w:rsidRDefault="001D6382" w:rsidP="00385637">
      <w:pPr>
        <w:ind w:firstLine="709"/>
        <w:rPr>
          <w:rFonts w:cs="Arial"/>
          <w:noProof/>
          <w:lang w:val="ro-RO"/>
        </w:rPr>
      </w:pPr>
      <w:r w:rsidRPr="00A91424">
        <w:rPr>
          <w:rFonts w:cs="Arial"/>
          <w:noProof/>
          <w:lang w:val="ro-RO"/>
        </w:rPr>
        <w:t>punerea în uscat a zonei de lucru prin pomparea debitului influent;</w:t>
      </w:r>
    </w:p>
    <w:p w14:paraId="4E8C2A86" w14:textId="77777777" w:rsidR="001D6382" w:rsidRPr="00A91424" w:rsidRDefault="001D6382" w:rsidP="00385637">
      <w:pPr>
        <w:ind w:firstLine="709"/>
        <w:rPr>
          <w:rFonts w:cs="Arial"/>
          <w:noProof/>
          <w:lang w:val="ro-RO"/>
        </w:rPr>
      </w:pPr>
      <w:r w:rsidRPr="00A91424">
        <w:rPr>
          <w:rFonts w:cs="Arial"/>
          <w:noProof/>
          <w:lang w:val="ro-RO"/>
        </w:rPr>
        <w:t>curățirea la interior a căminelor – depuneri, colmatări, etc.;</w:t>
      </w:r>
    </w:p>
    <w:p w14:paraId="72482E1E" w14:textId="77777777" w:rsidR="001D6382" w:rsidRPr="00A91424" w:rsidRDefault="001D6382" w:rsidP="00385637">
      <w:pPr>
        <w:ind w:firstLine="709"/>
        <w:rPr>
          <w:rFonts w:cs="Arial"/>
          <w:noProof/>
          <w:lang w:val="ro-RO"/>
        </w:rPr>
      </w:pPr>
      <w:r w:rsidRPr="00A91424">
        <w:rPr>
          <w:rFonts w:cs="Arial"/>
          <w:noProof/>
          <w:lang w:val="ro-RO"/>
        </w:rPr>
        <w:t>curățirea mecanică a suprafeței din beton de la interiorul căminelor;</w:t>
      </w:r>
    </w:p>
    <w:p w14:paraId="561E3420" w14:textId="77777777" w:rsidR="001D6382" w:rsidRPr="00A91424" w:rsidRDefault="001D6382" w:rsidP="00385637">
      <w:pPr>
        <w:ind w:firstLine="709"/>
        <w:rPr>
          <w:rFonts w:cs="Arial"/>
          <w:noProof/>
          <w:lang w:val="ro-RO"/>
        </w:rPr>
      </w:pPr>
      <w:r w:rsidRPr="00A91424">
        <w:rPr>
          <w:rFonts w:cs="Arial"/>
          <w:noProof/>
          <w:lang w:val="ro-RO"/>
        </w:rPr>
        <w:t>aplicarea unui strat hidroizolator de mortar pentru suprafețele umede;</w:t>
      </w:r>
    </w:p>
    <w:p w14:paraId="5FC299F2" w14:textId="77777777" w:rsidR="001D6382" w:rsidRPr="00A91424" w:rsidRDefault="001D6382" w:rsidP="00385637">
      <w:pPr>
        <w:ind w:firstLine="709"/>
        <w:rPr>
          <w:rFonts w:cs="Arial"/>
          <w:noProof/>
          <w:lang w:val="ro-RO"/>
        </w:rPr>
      </w:pPr>
      <w:r w:rsidRPr="00A91424">
        <w:rPr>
          <w:rFonts w:cs="Arial"/>
          <w:noProof/>
          <w:lang w:val="ro-RO"/>
        </w:rPr>
        <w:t>procurarea și montarea ramei și a capacului de fontă;</w:t>
      </w:r>
    </w:p>
    <w:p w14:paraId="4798CF73" w14:textId="77777777" w:rsidR="001D6382" w:rsidRPr="00A91424" w:rsidRDefault="001D6382" w:rsidP="00385637">
      <w:pPr>
        <w:ind w:firstLine="709"/>
        <w:rPr>
          <w:rFonts w:cs="Arial"/>
          <w:noProof/>
          <w:lang w:val="ro-RO"/>
        </w:rPr>
      </w:pPr>
      <w:r w:rsidRPr="00A91424">
        <w:rPr>
          <w:rFonts w:cs="Arial"/>
          <w:noProof/>
          <w:lang w:val="ro-RO"/>
        </w:rPr>
        <w:t>legarea tuburilor de scurgere la căminele de vizitare;</w:t>
      </w:r>
    </w:p>
    <w:p w14:paraId="4C5B5641" w14:textId="77777777" w:rsidR="001D6382" w:rsidRPr="00A91424" w:rsidRDefault="001D6382" w:rsidP="00385637">
      <w:pPr>
        <w:ind w:firstLine="709"/>
        <w:rPr>
          <w:rFonts w:cs="Arial"/>
          <w:noProof/>
          <w:lang w:val="ro-RO"/>
        </w:rPr>
      </w:pPr>
      <w:r w:rsidRPr="00A91424">
        <w:rPr>
          <w:rFonts w:cs="Arial"/>
          <w:noProof/>
          <w:lang w:val="ro-RO"/>
        </w:rPr>
        <w:t>execuția scărilor metalice de acces;</w:t>
      </w:r>
    </w:p>
    <w:p w14:paraId="6708CF88" w14:textId="77777777" w:rsidR="001D6382" w:rsidRPr="00A91424" w:rsidRDefault="001D6382" w:rsidP="00385637">
      <w:pPr>
        <w:ind w:firstLine="709"/>
        <w:rPr>
          <w:rFonts w:cs="Arial"/>
          <w:noProof/>
          <w:lang w:val="ro-RO"/>
        </w:rPr>
      </w:pPr>
      <w:r w:rsidRPr="00A91424">
        <w:rPr>
          <w:rFonts w:cs="Arial"/>
          <w:noProof/>
          <w:lang w:val="ro-RO"/>
        </w:rPr>
        <w:t>execuția și compactarea umpluturilor, dacă este cazul.</w:t>
      </w:r>
    </w:p>
    <w:p w14:paraId="580E7F07" w14:textId="77777777" w:rsidR="001D6382" w:rsidRPr="00A91424" w:rsidRDefault="001D6382" w:rsidP="00385637">
      <w:pPr>
        <w:ind w:firstLine="709"/>
        <w:rPr>
          <w:rFonts w:cs="Arial"/>
          <w:noProof/>
          <w:lang w:val="ro-RO" w:eastAsia="x-none"/>
        </w:rPr>
      </w:pPr>
      <w:r w:rsidRPr="00A91424">
        <w:rPr>
          <w:rFonts w:cs="Arial"/>
          <w:noProof/>
          <w:lang w:val="ro-RO" w:eastAsia="x-none"/>
        </w:rPr>
        <w:t>Statii de pompare apa uzata (SPAU) si conducte de refulare</w:t>
      </w:r>
    </w:p>
    <w:p w14:paraId="3F2C1B97"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Statiile de pompare apar ca necesare pentru pomparea apelor uzate in diferite puncte ale retelei de canalizare acolo unde relieful terenului nu permite curgerea gravitationala a apelor uzate. </w:t>
      </w:r>
    </w:p>
    <w:p w14:paraId="1A2B46DA" w14:textId="77777777" w:rsidR="001D6382" w:rsidRPr="00A91424" w:rsidRDefault="001D6382" w:rsidP="00385637">
      <w:pPr>
        <w:ind w:firstLine="709"/>
        <w:rPr>
          <w:rFonts w:cs="Arial"/>
          <w:noProof/>
          <w:lang w:val="ro-RO" w:eastAsia="x-none"/>
        </w:rPr>
      </w:pPr>
      <w:r w:rsidRPr="00A91424">
        <w:rPr>
          <w:rFonts w:cs="Arial"/>
          <w:noProof/>
          <w:lang w:val="ro-RO" w:eastAsia="x-none"/>
        </w:rPr>
        <w:t>Stațiile de pompare cu separare de solide cu pompe montate uscat, in numar de 13, vor fi în construcție monobloc, etanșe, integral prefabricate din polietilenă PEID sau similar, complet echipate.</w:t>
      </w:r>
    </w:p>
    <w:p w14:paraId="0949C841"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Instalatiile hidraulice si mecanice aferente statiei de pompare ape uzate cu separare de solide sunt:</w:t>
      </w:r>
    </w:p>
    <w:p w14:paraId="6E941BC9" w14:textId="77777777" w:rsidR="001D6382" w:rsidRPr="00A91424" w:rsidRDefault="001D6382" w:rsidP="00385637">
      <w:pPr>
        <w:ind w:firstLine="709"/>
        <w:rPr>
          <w:rFonts w:cs="Arial"/>
          <w:noProof/>
          <w:lang w:val="ro-RO"/>
        </w:rPr>
      </w:pPr>
      <w:r w:rsidRPr="00A91424">
        <w:rPr>
          <w:rFonts w:cs="Arial"/>
          <w:noProof/>
          <w:lang w:val="ro-RO"/>
        </w:rPr>
        <w:t>conducte de racord la pompe;</w:t>
      </w:r>
    </w:p>
    <w:p w14:paraId="42FAD45F" w14:textId="77777777" w:rsidR="001D6382" w:rsidRPr="00A91424" w:rsidRDefault="001D6382" w:rsidP="00385637">
      <w:pPr>
        <w:ind w:firstLine="709"/>
        <w:rPr>
          <w:rFonts w:cs="Arial"/>
          <w:noProof/>
          <w:lang w:val="ro-RO"/>
        </w:rPr>
      </w:pPr>
      <w:r w:rsidRPr="00A91424">
        <w:rPr>
          <w:rFonts w:cs="Arial"/>
          <w:noProof/>
          <w:lang w:val="ro-RO"/>
        </w:rPr>
        <w:t>conducte de refulare;</w:t>
      </w:r>
    </w:p>
    <w:p w14:paraId="2BB21F26" w14:textId="77777777" w:rsidR="001D6382" w:rsidRPr="00A91424" w:rsidRDefault="001D6382" w:rsidP="00385637">
      <w:pPr>
        <w:ind w:firstLine="709"/>
        <w:rPr>
          <w:rFonts w:cs="Arial"/>
          <w:noProof/>
          <w:lang w:val="ro-RO"/>
        </w:rPr>
      </w:pPr>
      <w:r w:rsidRPr="00A91424">
        <w:rPr>
          <w:rFonts w:cs="Arial"/>
          <w:noProof/>
          <w:lang w:val="ro-RO"/>
        </w:rPr>
        <w:t>conducte intermediare;</w:t>
      </w:r>
    </w:p>
    <w:p w14:paraId="6B61B817" w14:textId="77777777" w:rsidR="001D6382" w:rsidRPr="00A91424" w:rsidRDefault="001D6382" w:rsidP="00385637">
      <w:pPr>
        <w:ind w:firstLine="709"/>
        <w:rPr>
          <w:rFonts w:cs="Arial"/>
          <w:noProof/>
          <w:lang w:val="ro-RO"/>
        </w:rPr>
      </w:pPr>
      <w:r w:rsidRPr="00A91424">
        <w:rPr>
          <w:rFonts w:cs="Arial"/>
          <w:noProof/>
          <w:lang w:val="ro-RO"/>
        </w:rPr>
        <w:t>vane, fitinguri, clapeti antiretur, etc.</w:t>
      </w:r>
    </w:p>
    <w:p w14:paraId="1EE0288B" w14:textId="77777777" w:rsidR="001D6382" w:rsidRPr="00A91424" w:rsidRDefault="001D6382" w:rsidP="00385637">
      <w:pPr>
        <w:ind w:firstLine="709"/>
        <w:rPr>
          <w:rFonts w:cs="Arial"/>
          <w:noProof/>
          <w:lang w:val="ro-RO"/>
        </w:rPr>
      </w:pPr>
      <w:r w:rsidRPr="00A91424">
        <w:rPr>
          <w:rFonts w:cs="Arial"/>
          <w:noProof/>
          <w:lang w:val="ro-RO"/>
        </w:rPr>
        <w:t>vana cutit, la intrarea apei uzate in statie;</w:t>
      </w:r>
    </w:p>
    <w:p w14:paraId="18801C6A" w14:textId="77777777" w:rsidR="001D6382" w:rsidRPr="00A91424" w:rsidRDefault="001D6382" w:rsidP="00385637">
      <w:pPr>
        <w:ind w:firstLine="709"/>
        <w:rPr>
          <w:rFonts w:cs="Arial"/>
          <w:noProof/>
          <w:lang w:val="ro-RO"/>
        </w:rPr>
      </w:pPr>
      <w:r w:rsidRPr="00A91424">
        <w:rPr>
          <w:rFonts w:cs="Arial"/>
          <w:noProof/>
          <w:lang w:val="ro-RO"/>
        </w:rPr>
        <w:t>distribuitor;</w:t>
      </w:r>
    </w:p>
    <w:p w14:paraId="05CEBFAA" w14:textId="77777777" w:rsidR="001D6382" w:rsidRPr="00A91424" w:rsidRDefault="001D6382" w:rsidP="00385637">
      <w:pPr>
        <w:ind w:firstLine="709"/>
        <w:rPr>
          <w:rFonts w:cs="Arial"/>
          <w:noProof/>
          <w:lang w:val="ro-RO"/>
        </w:rPr>
      </w:pPr>
      <w:r w:rsidRPr="00A91424">
        <w:rPr>
          <w:rFonts w:cs="Arial"/>
          <w:noProof/>
          <w:lang w:val="ro-RO"/>
        </w:rPr>
        <w:t>rezervor pentru separarea de solide;</w:t>
      </w:r>
    </w:p>
    <w:p w14:paraId="679B963A" w14:textId="77777777" w:rsidR="001D6382" w:rsidRPr="00A91424" w:rsidRDefault="001D6382" w:rsidP="00385637">
      <w:pPr>
        <w:ind w:firstLine="709"/>
        <w:rPr>
          <w:rFonts w:cs="Arial"/>
          <w:noProof/>
          <w:lang w:val="ro-RO"/>
        </w:rPr>
      </w:pPr>
      <w:r w:rsidRPr="00A91424">
        <w:rPr>
          <w:rFonts w:cs="Arial"/>
          <w:noProof/>
          <w:lang w:val="ro-RO"/>
        </w:rPr>
        <w:t>bile pentru inchidere/deschidere ;</w:t>
      </w:r>
    </w:p>
    <w:p w14:paraId="56DF151F" w14:textId="77777777" w:rsidR="001D6382" w:rsidRPr="00A91424" w:rsidRDefault="001D6382" w:rsidP="00385637">
      <w:pPr>
        <w:ind w:firstLine="709"/>
        <w:rPr>
          <w:rFonts w:cs="Arial"/>
          <w:noProof/>
          <w:lang w:val="ro-RO"/>
        </w:rPr>
      </w:pPr>
      <w:r w:rsidRPr="00A91424">
        <w:rPr>
          <w:rFonts w:cs="Arial"/>
          <w:noProof/>
          <w:lang w:val="ro-RO"/>
        </w:rPr>
        <w:t>pompa de basa.</w:t>
      </w:r>
    </w:p>
    <w:p w14:paraId="473A2F3C"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Statia de pompare ape uzate cu separare de solide va fi echipata cu electropompe montate uscat, cu rotor monocanal sau vortex, pentru ape uzate cu incarcari mari si vor avea caracteristicile conform specificatiilor tehnice.</w:t>
      </w:r>
    </w:p>
    <w:p w14:paraId="1E32FCFF" w14:textId="77777777" w:rsidR="001D6382" w:rsidRPr="00A91424" w:rsidRDefault="001D6382" w:rsidP="00385637">
      <w:pPr>
        <w:ind w:firstLine="709"/>
        <w:rPr>
          <w:rFonts w:cs="Arial"/>
          <w:noProof/>
          <w:lang w:val="ro-RO" w:eastAsia="x-none"/>
        </w:rPr>
      </w:pPr>
      <w:r w:rsidRPr="00A91424">
        <w:rPr>
          <w:rFonts w:cs="Arial"/>
          <w:noProof/>
          <w:lang w:val="ro-RO" w:eastAsia="x-none"/>
        </w:rPr>
        <w:t>Toate conductele din interiorul statiei de pompare vor fi realizate din otel inoxidabil sau PEID. Pe fiecare dintre conducte vor fi montate vane de sectionare din fonta, clapete de retinere avand diametrele corespunzatoare cu conductele. Conducta de refulare exterioara statiei va fi din polietilena de inalta densitate PEID, PE 100, SDR 17, PN 10 bar.</w:t>
      </w:r>
    </w:p>
    <w:p w14:paraId="25208134" w14:textId="77777777" w:rsidR="001D6382" w:rsidRPr="00A91424" w:rsidRDefault="001D6382" w:rsidP="00385637">
      <w:pPr>
        <w:ind w:firstLine="709"/>
        <w:rPr>
          <w:rFonts w:cs="Arial"/>
          <w:noProof/>
          <w:lang w:val="ro-RO" w:eastAsia="x-none"/>
        </w:rPr>
      </w:pPr>
      <w:r w:rsidRPr="00A91424">
        <w:rPr>
          <w:rFonts w:cs="Arial"/>
          <w:noProof/>
          <w:lang w:val="ro-RO" w:eastAsia="x-none"/>
        </w:rPr>
        <w:t>Statia de pompare cu electropompe montate uscat va avea un sistem care sa nu permita corpurilor solide grosiere din apele reziduale sa vina in contact direct cu electropompele. Acest sistem se auto - curata si se auto - goleste in mod automat fara a fi nevoie de interventia operatorului uman. Sistemul de separare trebuie sa fie realizat din materiale rezistente la coroziunea apei uzate, polietilena sau otel inoxidabil.</w:t>
      </w:r>
    </w:p>
    <w:p w14:paraId="6B097511" w14:textId="77777777" w:rsidR="001D6382" w:rsidRPr="00A91424" w:rsidRDefault="001D6382" w:rsidP="00385637">
      <w:pPr>
        <w:ind w:firstLine="709"/>
        <w:rPr>
          <w:rFonts w:cs="Arial"/>
          <w:noProof/>
          <w:lang w:val="ro-RO" w:eastAsia="x-none"/>
        </w:rPr>
      </w:pPr>
      <w:r w:rsidRPr="00A91424">
        <w:rPr>
          <w:rFonts w:cs="Arial"/>
          <w:noProof/>
          <w:lang w:val="ro-RO" w:eastAsia="x-none"/>
        </w:rPr>
        <w:t>Atat electropompele cat si ventilatoarele vor fi actionate electric si vor functiona in regim automatizat.</w:t>
      </w:r>
    </w:p>
    <w:p w14:paraId="64DCEA76" w14:textId="77777777" w:rsidR="001D6382" w:rsidRPr="00A91424" w:rsidRDefault="001D6382" w:rsidP="00385637">
      <w:pPr>
        <w:ind w:firstLine="709"/>
        <w:rPr>
          <w:rFonts w:cs="Arial"/>
          <w:noProof/>
          <w:lang w:val="ro-RO" w:eastAsia="x-none"/>
        </w:rPr>
      </w:pPr>
      <w:r w:rsidRPr="00A91424">
        <w:rPr>
          <w:rFonts w:cs="Arial"/>
          <w:noProof/>
          <w:lang w:val="ro-RO" w:eastAsia="x-none"/>
        </w:rPr>
        <w:t>Utilajele sunt astfel alese incat sa porneasca/opreasca in functie de nivelul minim/maxim al apei uzate din camin.</w:t>
      </w:r>
    </w:p>
    <w:p w14:paraId="0A1B9041" w14:textId="77777777" w:rsidR="001D6382" w:rsidRPr="00A91424" w:rsidRDefault="001D6382" w:rsidP="00385637">
      <w:pPr>
        <w:ind w:firstLine="709"/>
        <w:rPr>
          <w:rFonts w:cs="Arial"/>
          <w:noProof/>
          <w:lang w:val="ro-RO" w:eastAsia="x-none"/>
        </w:rPr>
      </w:pPr>
      <w:r w:rsidRPr="00A91424">
        <w:rPr>
          <w:rFonts w:cs="Arial"/>
          <w:noProof/>
          <w:lang w:val="ro-RO" w:eastAsia="x-none"/>
        </w:rPr>
        <w:t>Pe conductele de refulare ale pompelor s-au prevazut clapete de retinere, robineti de sectionare iar pe conducta de colectare se va monta un robinet de golire a instalatiei.</w:t>
      </w:r>
    </w:p>
    <w:p w14:paraId="5E79C9DB" w14:textId="77777777" w:rsidR="001D6382" w:rsidRPr="00A91424" w:rsidRDefault="001D6382" w:rsidP="00385637">
      <w:pPr>
        <w:ind w:firstLine="709"/>
        <w:rPr>
          <w:rFonts w:cs="Arial"/>
          <w:noProof/>
          <w:lang w:val="ro-RO" w:eastAsia="x-none"/>
        </w:rPr>
      </w:pPr>
      <w:r w:rsidRPr="00A91424">
        <w:rPr>
          <w:rFonts w:cs="Arial"/>
          <w:noProof/>
          <w:lang w:val="ro-RO" w:eastAsia="x-none"/>
        </w:rPr>
        <w:t>Modul de functionare a statiei:</w:t>
      </w:r>
    </w:p>
    <w:p w14:paraId="0141B1E6" w14:textId="77777777" w:rsidR="001D6382" w:rsidRPr="00A91424" w:rsidRDefault="001D6382" w:rsidP="00385637">
      <w:pPr>
        <w:ind w:firstLine="709"/>
        <w:rPr>
          <w:rFonts w:cs="Arial"/>
          <w:noProof/>
          <w:lang w:val="ro-RO"/>
        </w:rPr>
      </w:pPr>
      <w:r w:rsidRPr="00A91424">
        <w:rPr>
          <w:rFonts w:cs="Arial"/>
          <w:noProof/>
          <w:lang w:val="ro-RO"/>
        </w:rPr>
        <w:t>Apa uzata influenta in statia de pompare ajunge in distribuitor si curge mai departe intr-unul din rezervoarele de colectare solide, deschis in momentul respectiv. Aici sunt retinute substantele solide. Numai apa filtrata in prealabil (fara solide) poate trece prin pompa in marele rezervor colector de apa uzata filtrata.</w:t>
      </w:r>
    </w:p>
    <w:p w14:paraId="50528824" w14:textId="77777777" w:rsidR="001D6382" w:rsidRPr="00A91424" w:rsidRDefault="001D6382" w:rsidP="00385637">
      <w:pPr>
        <w:ind w:firstLine="709"/>
        <w:rPr>
          <w:rFonts w:cs="Arial"/>
          <w:noProof/>
          <w:lang w:val="ro-RO"/>
        </w:rPr>
      </w:pPr>
      <w:r w:rsidRPr="00A91424">
        <w:rPr>
          <w:rFonts w:cs="Arial"/>
          <w:noProof/>
          <w:lang w:val="ro-RO"/>
        </w:rPr>
        <w:t>Daca acest rezervor se umple, atunci creste si nivelul apei din rezervorul colector de solide. Sfera obturatoare blocheaza automat intrarea.</w:t>
      </w:r>
    </w:p>
    <w:p w14:paraId="093DA0C7" w14:textId="77777777" w:rsidR="001D6382" w:rsidRPr="00A91424" w:rsidRDefault="001D6382" w:rsidP="00385637">
      <w:pPr>
        <w:ind w:firstLine="709"/>
        <w:rPr>
          <w:rFonts w:cs="Arial"/>
          <w:noProof/>
          <w:lang w:val="ro-RO"/>
        </w:rPr>
      </w:pPr>
      <w:r w:rsidRPr="00A91424">
        <w:rPr>
          <w:rFonts w:cs="Arial"/>
          <w:noProof/>
          <w:lang w:val="ro-RO"/>
        </w:rPr>
        <w:t xml:space="preserve">In functie de nivel porneste pomparea. Pompa aspira din rezervorul colector de apa uzata filtrata si refuleaza, prin rezervorul colector de solide, spre conducta de refulare a statiei. Se transporta in acest fel corpurile solide filtrate in conducta de refulare a statiei. Are loc o clatire si o curatare a intregului sistem de separare a substantelor solide. </w:t>
      </w:r>
    </w:p>
    <w:p w14:paraId="1C4DAD1D" w14:textId="77777777" w:rsidR="001D6382" w:rsidRPr="00A91424" w:rsidRDefault="001D6382" w:rsidP="00385637">
      <w:pPr>
        <w:ind w:firstLine="709"/>
        <w:rPr>
          <w:rFonts w:cs="Arial"/>
          <w:noProof/>
          <w:lang w:val="ro-RO"/>
        </w:rPr>
      </w:pPr>
      <w:r w:rsidRPr="00A91424">
        <w:rPr>
          <w:rFonts w:cs="Arial"/>
          <w:noProof/>
          <w:lang w:val="ro-RO"/>
        </w:rPr>
        <w:t xml:space="preserve">Pomparea este oprita de asemenea in functie de nivel. Sfera obturatoare cade si permite o noua umplere. In timpul acestei pompari, apa uzata influenta in statie este ghidata catre celalalt rezervor colector de solide. </w:t>
      </w:r>
    </w:p>
    <w:p w14:paraId="6AF6FB90" w14:textId="77777777" w:rsidR="001D6382" w:rsidRPr="00A91424" w:rsidRDefault="001D6382" w:rsidP="00385637">
      <w:pPr>
        <w:ind w:firstLine="709"/>
        <w:rPr>
          <w:rFonts w:cs="Arial"/>
          <w:noProof/>
          <w:lang w:val="ro-RO"/>
        </w:rPr>
      </w:pPr>
      <w:r w:rsidRPr="00A91424">
        <w:rPr>
          <w:rFonts w:cs="Arial"/>
          <w:noProof/>
          <w:lang w:val="ro-RO"/>
        </w:rPr>
        <w:t>Statia functioneaza complet automatizat. In cazul blocarii unuia dintre rezervoarele de colectare solide, operatorul poate interveni prin deschiderea si curatarea acestuia.</w:t>
      </w:r>
    </w:p>
    <w:p w14:paraId="201DAED6"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Caminele amplasate inaintea statiilor de pompare (camine de decantare) vor fi echipate cu gratare tip cos pentru retinerea corpurilor solide realizat din bare de inox. Distanta dintre bare va fi de </w:t>
      </w:r>
      <w:smartTag w:uri="metricconverter" w:element="schema26">
        <w:smartTagPr>
          <w:attr w:name="ProductID" w:val="50 mm"/>
        </w:smartTagPr>
        <w:r w:rsidRPr="00A91424">
          <w:rPr>
            <w:rFonts w:cs="Arial"/>
            <w:noProof/>
            <w:lang w:val="ro-RO" w:eastAsia="x-none"/>
          </w:rPr>
          <w:t>50 mm</w:t>
        </w:r>
      </w:smartTag>
      <w:r w:rsidRPr="00A91424">
        <w:rPr>
          <w:rFonts w:cs="Arial"/>
          <w:noProof/>
          <w:lang w:val="ro-RO" w:eastAsia="x-none"/>
        </w:rPr>
        <w:t>. Curatarea gratarului se va face prin scoaterea acestuia din camin prin intermediul unui scripete aflat in dotarea Beneficiarului. Pe conducta de admisie in camin va fi montata o vana stavila, pentru izolare in cazul curatarii caminului.</w:t>
      </w:r>
    </w:p>
    <w:p w14:paraId="2DC91465"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SPAU-uri Localitatea Sanmartin</w:t>
      </w:r>
    </w:p>
    <w:p w14:paraId="16203991" w14:textId="77777777" w:rsidR="001D6382" w:rsidRPr="00A91424" w:rsidRDefault="001D6382" w:rsidP="00385637">
      <w:pPr>
        <w:ind w:firstLine="709"/>
        <w:rPr>
          <w:rFonts w:cs="Arial"/>
          <w:noProof/>
          <w:lang w:val="ro-RO"/>
        </w:rPr>
      </w:pPr>
      <w:r w:rsidRPr="00A91424">
        <w:rPr>
          <w:rFonts w:cs="Arial"/>
          <w:noProof/>
          <w:lang w:val="ro-RO"/>
        </w:rPr>
        <w:t>SPAU 1 Sanmartin – se afla pe str. 5 (DJ123) - Tr. 1 si are rolul de a prelua apele uzate din conductele de canalizare nou proiectate, pentru a le refula intr-un camin de canalizare menajer proiectat ce se afla pe DN 12.</w:t>
      </w:r>
    </w:p>
    <w:p w14:paraId="6D4D1F1A" w14:textId="77777777" w:rsidR="001D6382" w:rsidRPr="00A91424" w:rsidRDefault="001D6382" w:rsidP="00385637">
      <w:pPr>
        <w:ind w:firstLine="709"/>
        <w:rPr>
          <w:rFonts w:cs="Arial"/>
          <w:noProof/>
          <w:lang w:val="ro-RO"/>
        </w:rPr>
      </w:pPr>
      <w:r w:rsidRPr="00A91424">
        <w:rPr>
          <w:rFonts w:cs="Arial"/>
          <w:noProof/>
          <w:lang w:val="ro-RO"/>
        </w:rPr>
        <w:t>2P (1A+1R); Q =  3.76 l/s; H = 12.78  m; P = 1.65 kW</w:t>
      </w:r>
    </w:p>
    <w:p w14:paraId="42AF27D3" w14:textId="77777777" w:rsidR="001D6382" w:rsidRPr="00A91424" w:rsidRDefault="001D6382" w:rsidP="00385637">
      <w:pPr>
        <w:ind w:firstLine="709"/>
        <w:rPr>
          <w:rFonts w:cs="Arial"/>
          <w:noProof/>
          <w:lang w:val="ro-RO" w:eastAsia="x-none"/>
        </w:rPr>
      </w:pPr>
      <w:r w:rsidRPr="00A91424">
        <w:rPr>
          <w:rFonts w:cs="Arial"/>
          <w:noProof/>
          <w:lang w:val="ro-RO" w:eastAsia="x-none"/>
        </w:rPr>
        <w:t>SPAU 2 – Sanmartin se afla pe Str. Borbath - Tr. 2  si are rolul de a prelua apele uzate din conductele de canalizare nou proiectate, pentru a le refula intr-un camin de canalizare menajer proiectat ce se afla pe Str. Kicsi.</w:t>
      </w:r>
    </w:p>
    <w:p w14:paraId="54979B66" w14:textId="77777777" w:rsidR="001D6382" w:rsidRPr="00A91424" w:rsidRDefault="001D6382" w:rsidP="00385637">
      <w:pPr>
        <w:ind w:firstLine="709"/>
        <w:rPr>
          <w:rFonts w:cs="Arial"/>
          <w:noProof/>
          <w:lang w:val="ro-RO"/>
        </w:rPr>
      </w:pPr>
      <w:r w:rsidRPr="00A91424">
        <w:rPr>
          <w:rFonts w:cs="Arial"/>
          <w:noProof/>
          <w:lang w:val="ro-RO"/>
        </w:rPr>
        <w:t>2P (1A+1R); Q =  3.76 l/s; H = 5.99  m; P = 1.2 kW</w:t>
      </w:r>
    </w:p>
    <w:p w14:paraId="57317869" w14:textId="77777777" w:rsidR="001D6382" w:rsidRPr="00A91424" w:rsidRDefault="001D6382" w:rsidP="00385637">
      <w:pPr>
        <w:ind w:firstLine="709"/>
        <w:rPr>
          <w:rFonts w:cs="Arial"/>
          <w:noProof/>
          <w:lang w:val="ro-RO"/>
        </w:rPr>
      </w:pPr>
      <w:r w:rsidRPr="00A91424">
        <w:rPr>
          <w:rFonts w:cs="Arial"/>
          <w:noProof/>
          <w:lang w:val="ro-RO"/>
        </w:rPr>
        <w:t>SPAU 3 – Sanmartin se afla pe Str. Viridis Utca si are rolul de a prelua apele uzate din conductele de canalizare nou proiectate, pentru a le refula intr-un camin de canalizare menajer existent ce se afla pe Str. Barabasok (DJ123).</w:t>
      </w:r>
    </w:p>
    <w:p w14:paraId="1FE5449D" w14:textId="77777777" w:rsidR="001D6382" w:rsidRPr="00A91424" w:rsidRDefault="001D6382" w:rsidP="00385637">
      <w:pPr>
        <w:ind w:firstLine="709"/>
        <w:rPr>
          <w:rFonts w:cs="Arial"/>
          <w:noProof/>
          <w:lang w:val="ro-RO"/>
        </w:rPr>
      </w:pPr>
      <w:r w:rsidRPr="00A91424">
        <w:rPr>
          <w:rFonts w:cs="Arial"/>
          <w:noProof/>
          <w:lang w:val="ro-RO"/>
        </w:rPr>
        <w:t>2P (1A+1R); Q =  2.55 l/s; H = 4.68  m; P = 1.2 kW</w:t>
      </w:r>
    </w:p>
    <w:p w14:paraId="3986072A" w14:textId="77777777" w:rsidR="001D6382" w:rsidRPr="00A91424" w:rsidRDefault="001D6382" w:rsidP="00385637">
      <w:pPr>
        <w:ind w:firstLine="709"/>
        <w:rPr>
          <w:rFonts w:cs="Arial"/>
          <w:noProof/>
          <w:lang w:val="ro-RO"/>
        </w:rPr>
      </w:pPr>
      <w:r w:rsidRPr="00A91424">
        <w:rPr>
          <w:rFonts w:cs="Arial"/>
          <w:noProof/>
          <w:lang w:val="ro-RO"/>
        </w:rPr>
        <w:t>SPAU 4 – Sanmartin se afla pe Str. Ozo Anti Utca si are rolul de a prelua apele uzate din conductele de canalizare nou proiectate, pentru a le refula intr-un camin de canalizare menajer existent ce se afla pe Str. Barabasok (DJ123).</w:t>
      </w:r>
    </w:p>
    <w:p w14:paraId="65CD9EB6" w14:textId="77777777" w:rsidR="001D6382" w:rsidRPr="00A91424" w:rsidRDefault="001D6382" w:rsidP="00385637">
      <w:pPr>
        <w:ind w:firstLine="709"/>
        <w:rPr>
          <w:rFonts w:cs="Arial"/>
          <w:noProof/>
          <w:lang w:val="ro-RO"/>
        </w:rPr>
      </w:pPr>
      <w:r w:rsidRPr="00A91424">
        <w:rPr>
          <w:rFonts w:cs="Arial"/>
          <w:noProof/>
          <w:lang w:val="ro-RO"/>
        </w:rPr>
        <w:t>2P (1A+1R); Q =  2.55 l/s; H = 4.68  m; P = 1.2 kW</w:t>
      </w:r>
    </w:p>
    <w:p w14:paraId="1C4E9EC3" w14:textId="77777777" w:rsidR="001D6382" w:rsidRPr="00A91424" w:rsidRDefault="001D6382" w:rsidP="00385637">
      <w:pPr>
        <w:ind w:firstLine="709"/>
        <w:rPr>
          <w:rFonts w:cs="Arial"/>
          <w:noProof/>
          <w:lang w:val="ro-RO"/>
        </w:rPr>
      </w:pPr>
      <w:r w:rsidRPr="00A91424">
        <w:rPr>
          <w:rFonts w:cs="Arial"/>
          <w:noProof/>
          <w:lang w:val="ro-RO"/>
        </w:rPr>
        <w:t>SPAU 5 – Sanmartin se afla pe Str. Janos Fiak Utca si are rolul de a prelua apele uzate din conductele de canalizare nou proiectate, pentru a le refula intr-un camin de canalizare menajer existent ce se afla pe Str. Barabasok (DJ123).</w:t>
      </w:r>
    </w:p>
    <w:p w14:paraId="0F2D4EDF" w14:textId="77777777" w:rsidR="001D6382" w:rsidRPr="00A91424" w:rsidRDefault="001D6382" w:rsidP="00385637">
      <w:pPr>
        <w:ind w:firstLine="709"/>
        <w:rPr>
          <w:rFonts w:cs="Arial"/>
          <w:noProof/>
          <w:lang w:val="ro-RO"/>
        </w:rPr>
      </w:pPr>
      <w:r w:rsidRPr="00A91424">
        <w:rPr>
          <w:rFonts w:cs="Arial"/>
          <w:noProof/>
          <w:lang w:val="ro-RO"/>
        </w:rPr>
        <w:t>2P (1A+1R); Q =  2.55 l/s; H = 4.68  m; P = 1.2 kW</w:t>
      </w:r>
    </w:p>
    <w:p w14:paraId="5837850C" w14:textId="77777777" w:rsidR="001D6382" w:rsidRPr="00A91424" w:rsidRDefault="001D6382" w:rsidP="00385637">
      <w:pPr>
        <w:ind w:firstLine="709"/>
        <w:rPr>
          <w:rFonts w:cs="Arial"/>
          <w:noProof/>
          <w:lang w:val="ro-RO"/>
        </w:rPr>
      </w:pPr>
      <w:r w:rsidRPr="00A91424">
        <w:rPr>
          <w:rFonts w:cs="Arial"/>
          <w:noProof/>
          <w:lang w:val="ro-RO"/>
        </w:rPr>
        <w:t>SPAU 6 – Sanmartin se afla pe Str. Benkek Utca si are rolul de a prelua apele uzate din conductele de canalizare nou proiectate, pentru a le refula intr-un camin de canalizare menajer existent ce se afla pe Str. Barabasok (DJ123).</w:t>
      </w:r>
    </w:p>
    <w:p w14:paraId="64F7F480" w14:textId="77777777" w:rsidR="001D6382" w:rsidRPr="00A91424" w:rsidRDefault="001D6382" w:rsidP="00385637">
      <w:pPr>
        <w:ind w:firstLine="709"/>
        <w:rPr>
          <w:rFonts w:cs="Arial"/>
          <w:noProof/>
          <w:lang w:val="ro-RO"/>
        </w:rPr>
      </w:pPr>
      <w:r w:rsidRPr="00A91424">
        <w:rPr>
          <w:rFonts w:cs="Arial"/>
          <w:noProof/>
          <w:lang w:val="ro-RO"/>
        </w:rPr>
        <w:t>2P (1A+1R); Q =  2.55 l/s; H = 4.68  m; P = 1.2 kW</w:t>
      </w:r>
    </w:p>
    <w:p w14:paraId="176BB5DC" w14:textId="77777777" w:rsidR="001D6382" w:rsidRPr="00A91424" w:rsidRDefault="001D6382" w:rsidP="00385637">
      <w:pPr>
        <w:ind w:firstLine="709"/>
        <w:rPr>
          <w:rFonts w:cs="Arial"/>
          <w:noProof/>
          <w:lang w:val="ro-RO"/>
        </w:rPr>
      </w:pPr>
      <w:r w:rsidRPr="00A91424">
        <w:rPr>
          <w:rFonts w:cs="Arial"/>
          <w:noProof/>
          <w:lang w:val="ro-RO"/>
        </w:rPr>
        <w:t>SPAU 7 – Sanmartin se afla pe Str. Potyok Utca si are rolul de a prelua apele uzate din conductele de canalizare nou proiectate, pentru a le refula intr-un camin de canalizare menajer existent ce se afla pe Str. Barabasok (DJ123).</w:t>
      </w:r>
    </w:p>
    <w:p w14:paraId="1A2C66DB" w14:textId="77777777" w:rsidR="001D6382" w:rsidRPr="00A91424" w:rsidRDefault="001D6382" w:rsidP="00385637">
      <w:pPr>
        <w:ind w:firstLine="709"/>
        <w:rPr>
          <w:rFonts w:cs="Arial"/>
          <w:noProof/>
          <w:lang w:val="ro-RO"/>
        </w:rPr>
      </w:pPr>
      <w:r w:rsidRPr="00A91424">
        <w:rPr>
          <w:rFonts w:cs="Arial"/>
          <w:noProof/>
          <w:lang w:val="ro-RO"/>
        </w:rPr>
        <w:t>2P (1A+1R); Q =  2.55 l/s; H = 4.68  m; P = 1.2 kW</w:t>
      </w:r>
    </w:p>
    <w:p w14:paraId="3472A04C" w14:textId="77777777" w:rsidR="001D6382" w:rsidRPr="00A91424" w:rsidRDefault="001D6382" w:rsidP="00385637">
      <w:pPr>
        <w:ind w:firstLine="709"/>
        <w:rPr>
          <w:rFonts w:cs="Arial"/>
          <w:noProof/>
          <w:lang w:val="ro-RO"/>
        </w:rPr>
      </w:pPr>
      <w:r w:rsidRPr="00A91424">
        <w:rPr>
          <w:rFonts w:cs="Arial"/>
          <w:noProof/>
          <w:lang w:val="ro-RO"/>
        </w:rPr>
        <w:t>SPAU 8 – Sanmartin se afla pe Str. Barabasok Tronson 2 si are rolul de a prelua apele uzate din conductele de canalizare nou proiectate, pentru a le refula intr-un camin de canalizare menajer existent ce se afla pe Str. Barabasok (DJ123).</w:t>
      </w:r>
    </w:p>
    <w:p w14:paraId="2C7C5B0D" w14:textId="77777777" w:rsidR="001D6382" w:rsidRPr="00A91424" w:rsidRDefault="001D6382" w:rsidP="00385637">
      <w:pPr>
        <w:ind w:firstLine="709"/>
        <w:rPr>
          <w:rFonts w:cs="Arial"/>
          <w:noProof/>
          <w:lang w:val="ro-RO"/>
        </w:rPr>
      </w:pPr>
      <w:r w:rsidRPr="00A91424">
        <w:rPr>
          <w:rFonts w:cs="Arial"/>
          <w:noProof/>
          <w:lang w:val="ro-RO"/>
        </w:rPr>
        <w:t>2P (1A+1R); Q =  2.55 l/s; H = 4.68  m; P = 1.2 kW</w:t>
      </w:r>
    </w:p>
    <w:p w14:paraId="39BDDA97" w14:textId="77777777" w:rsidR="001D6382" w:rsidRPr="00A91424" w:rsidRDefault="001D6382" w:rsidP="00385637">
      <w:pPr>
        <w:ind w:firstLine="709"/>
        <w:rPr>
          <w:rFonts w:cs="Arial"/>
          <w:noProof/>
          <w:lang w:val="ro-RO"/>
        </w:rPr>
      </w:pPr>
      <w:r w:rsidRPr="00A91424">
        <w:rPr>
          <w:rFonts w:cs="Arial"/>
          <w:noProof/>
          <w:lang w:val="ro-RO"/>
        </w:rPr>
        <w:t>SPAU 9 – Sanmartin se afla pe Str. Barabasok (DJ123) - Tr. 3  si are rolul de a prelua apele uzate din conductele de canalizare nou proiectate, pentru a le refula intr-un camin de canalizare menajer existent ce se afla pe Str. Barabasok (DJ123).</w:t>
      </w:r>
    </w:p>
    <w:p w14:paraId="437796AA" w14:textId="77777777" w:rsidR="001D6382" w:rsidRPr="00A91424" w:rsidRDefault="001D6382" w:rsidP="00385637">
      <w:pPr>
        <w:ind w:firstLine="709"/>
        <w:rPr>
          <w:rFonts w:cs="Arial"/>
          <w:noProof/>
          <w:lang w:val="ro-RO"/>
        </w:rPr>
      </w:pPr>
      <w:r w:rsidRPr="00A91424">
        <w:rPr>
          <w:rFonts w:cs="Arial"/>
          <w:noProof/>
          <w:lang w:val="ro-RO"/>
        </w:rPr>
        <w:lastRenderedPageBreak/>
        <w:t>2P (1A+1R); Q =  3.55 l/s; H = 4.80  m; P = 1.2 kW</w:t>
      </w:r>
    </w:p>
    <w:p w14:paraId="5DDBE05B"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Sistemele individuale de pompare a apelor uzate, ce sunt proiectate la casele de peste parau, cu spatiu limitat de pozare a conductelor de canalizare si a SPAU-rilor (16 buc.), sunt echipate cu pompe sub presiune cu urmatoarele caracteristici: </w:t>
      </w:r>
    </w:p>
    <w:p w14:paraId="573AF2C7" w14:textId="77777777" w:rsidR="001D6382" w:rsidRPr="00A91424" w:rsidRDefault="001D6382" w:rsidP="00385637">
      <w:pPr>
        <w:ind w:firstLine="709"/>
        <w:rPr>
          <w:rFonts w:cs="Arial"/>
          <w:noProof/>
          <w:lang w:val="ro-RO" w:eastAsia="x-none"/>
        </w:rPr>
      </w:pPr>
      <w:r w:rsidRPr="00A91424">
        <w:rPr>
          <w:rFonts w:cs="Arial"/>
          <w:noProof/>
          <w:lang w:val="ro-RO" w:eastAsia="x-none"/>
        </w:rPr>
        <w:t>Q =  2.00 l/s; H = 4.00  m; P = 1.2 kW</w:t>
      </w:r>
    </w:p>
    <w:p w14:paraId="0B808F78" w14:textId="77777777" w:rsidR="001D6382" w:rsidRPr="00A91424" w:rsidRDefault="001D6382" w:rsidP="00385637">
      <w:pPr>
        <w:ind w:firstLine="709"/>
        <w:rPr>
          <w:rFonts w:cs="Arial"/>
          <w:noProof/>
          <w:lang w:val="ro-RO"/>
        </w:rPr>
      </w:pPr>
      <w:r w:rsidRPr="00A91424">
        <w:rPr>
          <w:rFonts w:cs="Arial"/>
          <w:noProof/>
          <w:lang w:val="ro-RO"/>
        </w:rPr>
        <w:t>SPAU 2 Colector – Sanmartin se afla in incinta statiei de epurare existenta din Sanmartin si are rolul de a prelua apele uzate din conductele de canalizare nou proiectate, pentru a le refula in statia de epurare nou proiectata din localitatea Cetatuia.</w:t>
      </w:r>
    </w:p>
    <w:p w14:paraId="5E0C9388" w14:textId="77777777" w:rsidR="001D6382" w:rsidRPr="00A91424" w:rsidRDefault="001D6382" w:rsidP="00385637">
      <w:pPr>
        <w:ind w:firstLine="709"/>
        <w:rPr>
          <w:rFonts w:cs="Arial"/>
          <w:noProof/>
          <w:lang w:val="ro-RO"/>
        </w:rPr>
      </w:pPr>
      <w:r w:rsidRPr="00A91424">
        <w:rPr>
          <w:rFonts w:cs="Arial"/>
          <w:noProof/>
          <w:lang w:val="ro-RO"/>
        </w:rPr>
        <w:t>2P (1A+1R); Q=34.30 l/s H=23.71 m; P= 32 kW</w:t>
      </w:r>
    </w:p>
    <w:p w14:paraId="2384B74D" w14:textId="77777777" w:rsidR="001D6382" w:rsidRPr="00A91424" w:rsidRDefault="001D6382" w:rsidP="00385637">
      <w:pPr>
        <w:ind w:firstLine="709"/>
        <w:rPr>
          <w:rFonts w:cs="Arial"/>
          <w:noProof/>
          <w:lang w:val="ro-RO" w:eastAsia="x-none"/>
        </w:rPr>
      </w:pPr>
      <w:r w:rsidRPr="00A91424">
        <w:rPr>
          <w:rFonts w:cs="Arial"/>
          <w:noProof/>
          <w:lang w:val="ro-RO" w:eastAsia="x-none"/>
        </w:rPr>
        <w:t>SPAU-uri Localitatea Ciucani</w:t>
      </w:r>
    </w:p>
    <w:p w14:paraId="3578D838" w14:textId="77777777" w:rsidR="001D6382" w:rsidRPr="00A91424" w:rsidRDefault="001D6382" w:rsidP="00385637">
      <w:pPr>
        <w:ind w:firstLine="709"/>
        <w:rPr>
          <w:rFonts w:cs="Arial"/>
          <w:noProof/>
          <w:lang w:val="ro-RO"/>
        </w:rPr>
      </w:pPr>
      <w:r w:rsidRPr="00A91424">
        <w:rPr>
          <w:rFonts w:cs="Arial"/>
          <w:noProof/>
          <w:lang w:val="ro-RO"/>
        </w:rPr>
        <w:t>SPAU 1 Ciucani – se afla pe Str. Harmas Kereszt - Tr. 1 si are rolul de a prelua apele uzate din conductele de canalizare nou proiectate, pentru a le refula intr-un camin de canalizare menajer existent ce se afla pe str. Str. Harmas Kereszt.</w:t>
      </w:r>
    </w:p>
    <w:p w14:paraId="780BAE9D" w14:textId="77777777" w:rsidR="001D6382" w:rsidRPr="00A91424" w:rsidRDefault="001D6382" w:rsidP="00385637">
      <w:pPr>
        <w:ind w:firstLine="709"/>
        <w:rPr>
          <w:rFonts w:cs="Arial"/>
          <w:noProof/>
          <w:lang w:val="ro-RO"/>
        </w:rPr>
      </w:pPr>
      <w:r w:rsidRPr="00A91424">
        <w:rPr>
          <w:rFonts w:cs="Arial"/>
          <w:noProof/>
          <w:lang w:val="ro-RO"/>
        </w:rPr>
        <w:t>2P (1A+1R); Q =  3.64 l/s; H = 7.77  m; P = 1,2 kW</w:t>
      </w:r>
    </w:p>
    <w:p w14:paraId="7336A7CE" w14:textId="77777777" w:rsidR="001D6382" w:rsidRPr="00A91424" w:rsidRDefault="001D6382" w:rsidP="00385637">
      <w:pPr>
        <w:ind w:firstLine="709"/>
        <w:rPr>
          <w:rFonts w:cs="Arial"/>
          <w:noProof/>
          <w:lang w:val="ro-RO" w:eastAsia="x-none"/>
        </w:rPr>
      </w:pPr>
      <w:r w:rsidRPr="00A91424">
        <w:rPr>
          <w:rFonts w:cs="Arial"/>
          <w:noProof/>
          <w:lang w:val="ro-RO" w:eastAsia="x-none"/>
        </w:rPr>
        <w:t>SPAU 2 – Ciucani se afla pe Str. Fuvas si are rolul de a prelua apele uzate din conductele de canalizare nou proiectate, pentru a le refula intr-un camin de canalizare menajer existent ce se afla la intersectia Str. 4 (DN 12) -Tr. 2 cu Drumul Comunal Ciucani.</w:t>
      </w:r>
    </w:p>
    <w:p w14:paraId="12D083E6"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3.58 l/s; H = 7.26  m; P = 1.2. kW</w:t>
      </w:r>
    </w:p>
    <w:p w14:paraId="6460BDFB" w14:textId="77777777" w:rsidR="001D6382" w:rsidRPr="00A91424" w:rsidRDefault="001D6382" w:rsidP="00385637">
      <w:pPr>
        <w:ind w:firstLine="709"/>
        <w:rPr>
          <w:rFonts w:cs="Arial"/>
          <w:noProof/>
          <w:lang w:val="ro-RO"/>
        </w:rPr>
      </w:pPr>
      <w:r w:rsidRPr="00A91424">
        <w:rPr>
          <w:rFonts w:cs="Arial"/>
          <w:noProof/>
          <w:lang w:val="ro-RO"/>
        </w:rPr>
        <w:t>SPAU 3 – Ciucani se afla pe Str. Fodor si are rolul de a prelua apele uzate din conductele de canalizare nou proiectate, pentru a le refula intr-un camin de canalizare menajer existent ce se afla pe aceeasi strada.</w:t>
      </w:r>
    </w:p>
    <w:p w14:paraId="6E65458F"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3.59 l/s; H = 4.12 m; P = 1,2 kW</w:t>
      </w:r>
    </w:p>
    <w:p w14:paraId="3E2A770F" w14:textId="77777777" w:rsidR="001D6382" w:rsidRPr="00A91424" w:rsidRDefault="001D6382" w:rsidP="00385637">
      <w:pPr>
        <w:ind w:firstLine="709"/>
        <w:rPr>
          <w:rFonts w:cs="Arial"/>
          <w:noProof/>
          <w:lang w:val="ro-RO"/>
        </w:rPr>
      </w:pPr>
      <w:r w:rsidRPr="00A91424">
        <w:rPr>
          <w:rFonts w:cs="Arial"/>
          <w:noProof/>
          <w:lang w:val="ro-RO"/>
        </w:rPr>
        <w:t>SPAU 4 – Ciucani se afla pe Str. Holtarok - Tr. 2 si are rolul de a prelua apele uzate din conductele de canalizare nou proiectate, pentru a le refula intr-un camin de canalizare existent ce se afla pe aceeasi strada.</w:t>
      </w:r>
      <w:r w:rsidRPr="00A91424">
        <w:rPr>
          <w:rFonts w:cs="Arial"/>
          <w:noProof/>
          <w:lang w:val="ro-RO"/>
        </w:rPr>
        <w:tab/>
      </w:r>
      <w:r w:rsidRPr="00A91424">
        <w:rPr>
          <w:rFonts w:cs="Arial"/>
          <w:noProof/>
          <w:lang w:val="ro-RO"/>
        </w:rPr>
        <w:tab/>
      </w:r>
    </w:p>
    <w:p w14:paraId="7E265AE1"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3.70 l/s; H = 3.75  m; P = 1,2 kW</w:t>
      </w:r>
    </w:p>
    <w:p w14:paraId="2079612D" w14:textId="77777777" w:rsidR="001D6382" w:rsidRPr="00A91424" w:rsidRDefault="001D6382" w:rsidP="00385637">
      <w:pPr>
        <w:ind w:firstLine="709"/>
        <w:rPr>
          <w:rFonts w:cs="Arial"/>
          <w:noProof/>
          <w:lang w:val="ro-RO" w:eastAsia="x-none"/>
        </w:rPr>
      </w:pPr>
      <w:r w:rsidRPr="00A91424">
        <w:rPr>
          <w:rFonts w:cs="Arial"/>
          <w:noProof/>
          <w:lang w:val="ro-RO" w:eastAsia="x-none"/>
        </w:rPr>
        <w:t>SPAU 5 – Ciucani se afla pe str. Str. Tala si are rolul de a prelua apele uzate din conductele de canalizare nou proiectate, pentru a le refula intr-un camin de canalizare existent ce se afla pe aceeasi strada.</w:t>
      </w:r>
      <w:r w:rsidRPr="00A91424">
        <w:rPr>
          <w:rFonts w:cs="Arial"/>
          <w:noProof/>
          <w:lang w:val="ro-RO" w:eastAsia="x-none"/>
        </w:rPr>
        <w:tab/>
      </w:r>
    </w:p>
    <w:p w14:paraId="6B91C380"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3.59 l/s; H =4.26 m; P = 1.2 kW</w:t>
      </w:r>
    </w:p>
    <w:p w14:paraId="520602A1" w14:textId="77777777" w:rsidR="001D6382" w:rsidRPr="00A91424" w:rsidRDefault="001D6382" w:rsidP="00385637">
      <w:pPr>
        <w:ind w:firstLine="709"/>
        <w:rPr>
          <w:rFonts w:cs="Arial"/>
          <w:noProof/>
          <w:lang w:val="ro-RO" w:eastAsia="ro-RO"/>
        </w:rPr>
      </w:pPr>
      <w:r w:rsidRPr="00A91424">
        <w:rPr>
          <w:rFonts w:cs="Arial"/>
          <w:noProof/>
          <w:lang w:val="ro-RO"/>
        </w:rPr>
        <w:t>SPAU 6 – Ciucani se afla pe str. Str. Kokereszt</w:t>
      </w:r>
      <w:r w:rsidRPr="00A91424">
        <w:rPr>
          <w:rFonts w:cs="Arial"/>
          <w:noProof/>
          <w:lang w:val="ro-RO" w:eastAsia="ro-RO"/>
        </w:rPr>
        <w:t xml:space="preserve"> </w:t>
      </w:r>
      <w:r w:rsidRPr="00A91424">
        <w:rPr>
          <w:rFonts w:cs="Arial"/>
          <w:noProof/>
          <w:lang w:val="ro-RO"/>
        </w:rPr>
        <w:t>si are rolul de a prelua apele uzate din conductele de canalizare nou proiectate, pentru a le refula intr-un camin de canalizare existent ce se afla pe aceeasi strada.</w:t>
      </w:r>
    </w:p>
    <w:p w14:paraId="4B9FC184" w14:textId="77777777" w:rsidR="001D6382" w:rsidRPr="00A91424" w:rsidRDefault="001D6382" w:rsidP="00385637">
      <w:pPr>
        <w:ind w:firstLine="709"/>
        <w:rPr>
          <w:rFonts w:cs="Arial"/>
          <w:noProof/>
          <w:lang w:val="ro-RO" w:eastAsia="x-none"/>
        </w:rPr>
      </w:pPr>
      <w:r w:rsidRPr="00A91424">
        <w:rPr>
          <w:rFonts w:cs="Arial"/>
          <w:noProof/>
          <w:lang w:val="ro-RO" w:eastAsia="x-none"/>
        </w:rPr>
        <w:t>2P (1A+1R); Q =  3.62 l/s;  H = 5.15 m; P = 1.20 kW</w:t>
      </w:r>
    </w:p>
    <w:p w14:paraId="4ACFB56D" w14:textId="77777777" w:rsidR="001D6382" w:rsidRPr="00A91424" w:rsidRDefault="001D6382" w:rsidP="00385637">
      <w:pPr>
        <w:ind w:firstLine="709"/>
        <w:rPr>
          <w:rFonts w:cs="Arial"/>
          <w:noProof/>
          <w:lang w:val="ro-RO" w:eastAsia="ro-RO"/>
        </w:rPr>
      </w:pPr>
      <w:r w:rsidRPr="00A91424">
        <w:rPr>
          <w:rFonts w:cs="Arial"/>
          <w:noProof/>
          <w:lang w:val="ro-RO"/>
        </w:rPr>
        <w:lastRenderedPageBreak/>
        <w:t>SPAU 7 – Ciucani se afla pe Str. Lujzi</w:t>
      </w:r>
      <w:r w:rsidRPr="00A91424">
        <w:rPr>
          <w:rFonts w:cs="Arial"/>
          <w:noProof/>
          <w:lang w:val="ro-RO" w:eastAsia="ro-RO"/>
        </w:rPr>
        <w:t xml:space="preserve"> </w:t>
      </w:r>
      <w:r w:rsidRPr="00A91424">
        <w:rPr>
          <w:rFonts w:cs="Arial"/>
          <w:noProof/>
          <w:lang w:val="ro-RO"/>
        </w:rPr>
        <w:t>si are rolul de a prelua apele uzate din conductele de canalizare nou proiectate, pentru a le refula intr-un camin de canalizare menajer existent ce se afla pe aceeasi strada.</w:t>
      </w:r>
    </w:p>
    <w:p w14:paraId="1D6FF396" w14:textId="77777777" w:rsidR="001D6382" w:rsidRPr="00A91424" w:rsidRDefault="001D6382" w:rsidP="00385637">
      <w:pPr>
        <w:ind w:firstLine="709"/>
        <w:rPr>
          <w:rFonts w:cs="Arial"/>
          <w:noProof/>
          <w:lang w:val="ro-RO"/>
        </w:rPr>
      </w:pPr>
      <w:r w:rsidRPr="00A91424">
        <w:rPr>
          <w:rFonts w:cs="Arial"/>
          <w:noProof/>
          <w:lang w:val="ro-RO"/>
        </w:rPr>
        <w:t>2P (1A+1R); Q =  3.57 l/s; H = 4.12  m; P = 1.2 kW</w:t>
      </w:r>
    </w:p>
    <w:p w14:paraId="6AE084ED" w14:textId="77777777" w:rsidR="001D6382" w:rsidRPr="00A91424" w:rsidRDefault="001D6382" w:rsidP="00385637">
      <w:pPr>
        <w:ind w:firstLine="709"/>
        <w:rPr>
          <w:rFonts w:cs="Arial"/>
          <w:noProof/>
          <w:lang w:val="ro-RO"/>
        </w:rPr>
      </w:pPr>
      <w:r w:rsidRPr="00A91424">
        <w:rPr>
          <w:rFonts w:cs="Arial"/>
          <w:noProof/>
          <w:lang w:val="ro-RO"/>
        </w:rPr>
        <w:t>SPAU 8 – Ciucani se afla pe Str. Borviz - Tr. 2 si are rolul de a prelua apele uzate din conductele de canalizare nou proiectate, pentru a le refula intr-un camin de canalizare menajer existent ce se afla pe aceeasi strada.</w:t>
      </w:r>
    </w:p>
    <w:p w14:paraId="42586438" w14:textId="77777777" w:rsidR="001D6382" w:rsidRPr="00A91424" w:rsidRDefault="001D6382" w:rsidP="00385637">
      <w:pPr>
        <w:ind w:firstLine="709"/>
        <w:rPr>
          <w:rFonts w:cs="Arial"/>
          <w:noProof/>
          <w:lang w:val="ro-RO"/>
        </w:rPr>
      </w:pPr>
      <w:r w:rsidRPr="00A91424">
        <w:rPr>
          <w:rFonts w:cs="Arial"/>
          <w:noProof/>
          <w:lang w:val="ro-RO"/>
        </w:rPr>
        <w:t>2P (1A+1R); Q =  3.48   l/s; H = 5.06  m; P = 1.2 kW</w:t>
      </w:r>
    </w:p>
    <w:p w14:paraId="54099661" w14:textId="77777777" w:rsidR="001D6382" w:rsidRPr="00A91424" w:rsidRDefault="001D6382" w:rsidP="00385637">
      <w:pPr>
        <w:ind w:firstLine="709"/>
        <w:rPr>
          <w:rFonts w:cs="Arial"/>
          <w:noProof/>
          <w:lang w:val="ro-RO"/>
        </w:rPr>
      </w:pPr>
      <w:r w:rsidRPr="00A91424">
        <w:rPr>
          <w:rFonts w:cs="Arial"/>
          <w:noProof/>
          <w:lang w:val="ro-RO"/>
        </w:rPr>
        <w:t>SPAU 9 – Ciucani se afla pe Str. Dombi - Tr. 2 si are rolul de a prelua apele uzate din conductele de canalizare nou proiectate, pentru a le refula intr-un camin de canalizare menajer existent ce se afla pe aceeasi strada.</w:t>
      </w:r>
    </w:p>
    <w:p w14:paraId="0EDADF82" w14:textId="77777777" w:rsidR="001D6382" w:rsidRPr="00A91424" w:rsidRDefault="001D6382" w:rsidP="00385637">
      <w:pPr>
        <w:ind w:firstLine="709"/>
        <w:rPr>
          <w:rFonts w:cs="Arial"/>
          <w:noProof/>
          <w:lang w:val="ro-RO"/>
        </w:rPr>
      </w:pPr>
      <w:r w:rsidRPr="00A91424">
        <w:rPr>
          <w:rFonts w:cs="Arial"/>
          <w:noProof/>
          <w:lang w:val="ro-RO"/>
        </w:rPr>
        <w:t>2P (1A+1R); Q =  3.62  l/s; H = 5.06  m; P = 1.2 kW</w:t>
      </w:r>
    </w:p>
    <w:p w14:paraId="7DBD30A6" w14:textId="77777777" w:rsidR="001D6382" w:rsidRPr="00A91424" w:rsidRDefault="001D6382" w:rsidP="00385637">
      <w:pPr>
        <w:ind w:firstLine="709"/>
        <w:rPr>
          <w:rFonts w:cs="Arial"/>
          <w:noProof/>
          <w:lang w:val="ro-RO" w:eastAsia="ro-RO"/>
        </w:rPr>
      </w:pPr>
      <w:r w:rsidRPr="00A91424">
        <w:rPr>
          <w:rFonts w:cs="Arial"/>
          <w:noProof/>
          <w:lang w:val="ro-RO"/>
        </w:rPr>
        <w:t>SPAU 10 – Ciucani se afla pe Str. 5 si are rolul de a prelua apele uzate din conductele de canalizare nou proiectate, pentru a le refula intr-un camin de canalizare menajer existent ce se afla pe str. Str. 3</w:t>
      </w:r>
    </w:p>
    <w:p w14:paraId="5E0059DF" w14:textId="77777777" w:rsidR="001D6382" w:rsidRPr="00A91424" w:rsidRDefault="001D6382" w:rsidP="00385637">
      <w:pPr>
        <w:ind w:firstLine="709"/>
        <w:rPr>
          <w:rFonts w:cs="Arial"/>
          <w:noProof/>
          <w:lang w:val="ro-RO"/>
        </w:rPr>
      </w:pPr>
      <w:r w:rsidRPr="00A91424">
        <w:rPr>
          <w:rFonts w:cs="Arial"/>
          <w:noProof/>
          <w:lang w:val="ro-RO"/>
        </w:rPr>
        <w:t>2P (1A+1R); Q =  3.74 l/s; H = 4.02 m; P = 1.2 kW</w:t>
      </w:r>
    </w:p>
    <w:p w14:paraId="4E84ACBB"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 de ventilatie</w:t>
      </w:r>
    </w:p>
    <w:p w14:paraId="52E37147" w14:textId="77777777" w:rsidR="001D6382" w:rsidRPr="00A91424" w:rsidRDefault="001D6382" w:rsidP="00385637">
      <w:pPr>
        <w:ind w:firstLine="709"/>
        <w:rPr>
          <w:rFonts w:cs="Arial"/>
          <w:noProof/>
          <w:lang w:val="ro-RO" w:eastAsia="x-none"/>
        </w:rPr>
      </w:pPr>
      <w:r w:rsidRPr="00A91424">
        <w:rPr>
          <w:rFonts w:cs="Arial"/>
          <w:noProof/>
          <w:lang w:val="ro-RO" w:eastAsia="x-none"/>
        </w:rPr>
        <w:t>Pentru eliminarea pericolului acumularii de gaze nocive sau explozive toate statiile de pompare vor fi prevazute constructiv cu instalatii de ventilatie mecanica. Acestea vor fi compuse in principiu dintr-un ventilator axial vertical si tubulatura pentru introducere/evacuare.</w:t>
      </w:r>
    </w:p>
    <w:p w14:paraId="7A7D877B" w14:textId="77777777" w:rsidR="001D6382" w:rsidRPr="00A91424" w:rsidRDefault="001D6382" w:rsidP="00385637">
      <w:pPr>
        <w:ind w:firstLine="709"/>
        <w:rPr>
          <w:rFonts w:cs="Arial"/>
          <w:noProof/>
          <w:lang w:val="ro-RO"/>
        </w:rPr>
      </w:pPr>
      <w:r w:rsidRPr="00A91424">
        <w:rPr>
          <w:rFonts w:cs="Arial"/>
          <w:noProof/>
          <w:lang w:val="ro-RO"/>
        </w:rPr>
        <w:t>Instalatii electrice</w:t>
      </w:r>
    </w:p>
    <w:p w14:paraId="3CC37FF5" w14:textId="77777777" w:rsidR="001D6382" w:rsidRPr="00A91424" w:rsidRDefault="001D6382" w:rsidP="00385637">
      <w:pPr>
        <w:ind w:firstLine="709"/>
        <w:rPr>
          <w:rFonts w:cs="Arial"/>
          <w:noProof/>
          <w:lang w:val="ro-RO" w:eastAsia="x-none"/>
        </w:rPr>
      </w:pPr>
      <w:r w:rsidRPr="00A91424">
        <w:rPr>
          <w:rFonts w:cs="Arial"/>
          <w:noProof/>
          <w:lang w:val="ro-RO" w:eastAsia="x-none"/>
        </w:rPr>
        <w:t>Fiecare statie de pompare apa uzata va cuprinde (1+1) pompe de apa uzata, sistem de ventilatie fortata, pompa de basa si instalatiile electrice aferente.</w:t>
      </w:r>
    </w:p>
    <w:p w14:paraId="3310A0AA" w14:textId="77777777" w:rsidR="001D6382" w:rsidRPr="00A91424" w:rsidRDefault="001D6382" w:rsidP="00385637">
      <w:pPr>
        <w:ind w:firstLine="709"/>
        <w:rPr>
          <w:rFonts w:cs="Arial"/>
          <w:noProof/>
          <w:lang w:val="ro-RO" w:eastAsia="x-none"/>
        </w:rPr>
      </w:pPr>
      <w:r w:rsidRPr="00A91424">
        <w:rPr>
          <w:rFonts w:cs="Arial"/>
          <w:noProof/>
          <w:lang w:val="ro-RO" w:eastAsia="x-none"/>
        </w:rPr>
        <w:t>Instalatiile electrice cuprind tablou electric de forta si comanda propriu (TSPAU), senzori si traductoare de presiune, forta, iluminat, prize 230V, automatizare, instalatie de detective intruziune, cabluri si instalatie de impamantare cu prize de pamant. Pompele vor fi cu pornire directa pentru puteri mai mici de 5,5 KW respectiv cu pornire prin softstarter pentru puteri mai mari de 5,5 KW.</w:t>
      </w:r>
    </w:p>
    <w:p w14:paraId="1FF05840" w14:textId="77777777" w:rsidR="001D6382" w:rsidRPr="00A91424" w:rsidRDefault="001D6382" w:rsidP="00385637">
      <w:pPr>
        <w:ind w:firstLine="709"/>
        <w:rPr>
          <w:rFonts w:cs="Arial"/>
          <w:noProof/>
          <w:lang w:val="ro-RO" w:eastAsia="x-none"/>
        </w:rPr>
      </w:pPr>
      <w:r w:rsidRPr="00A91424">
        <w:rPr>
          <w:rFonts w:cs="Arial"/>
          <w:noProof/>
          <w:lang w:val="ro-RO" w:eastAsia="x-none"/>
        </w:rPr>
        <w:t>Tabloul TSPAU asigura functionarea automata a statiei de pompare.</w:t>
      </w:r>
    </w:p>
    <w:p w14:paraId="62765575" w14:textId="77777777" w:rsidR="001D6382" w:rsidRPr="00A91424" w:rsidRDefault="001D6382" w:rsidP="00385637">
      <w:pPr>
        <w:ind w:firstLine="709"/>
        <w:rPr>
          <w:rFonts w:cs="Arial"/>
          <w:noProof/>
          <w:lang w:val="ro-RO" w:eastAsia="x-none"/>
        </w:rPr>
      </w:pPr>
      <w:r w:rsidRPr="00A91424">
        <w:rPr>
          <w:rFonts w:cs="Arial"/>
          <w:noProof/>
          <w:lang w:val="ro-RO" w:eastAsia="x-none"/>
        </w:rPr>
        <w:t>Alimentarea cu energie electrica a statiilor de pompare, se face din reteaua de distributie 0,4 kV a furnizorului (alimentare de baza) si dintr-un generator mobil (alimentare de rezerva).</w:t>
      </w:r>
    </w:p>
    <w:p w14:paraId="70B94AE8" w14:textId="77777777" w:rsidR="001D6382" w:rsidRPr="00A91424" w:rsidRDefault="001D6382" w:rsidP="00385637">
      <w:pPr>
        <w:ind w:firstLine="709"/>
        <w:rPr>
          <w:rFonts w:cs="Arial"/>
          <w:noProof/>
          <w:lang w:val="ro-RO" w:eastAsia="x-none"/>
        </w:rPr>
      </w:pPr>
      <w:r w:rsidRPr="00A91424">
        <w:rPr>
          <w:rFonts w:cs="Arial"/>
          <w:noProof/>
          <w:lang w:val="ro-RO" w:eastAsia="x-none"/>
        </w:rPr>
        <w:t>Pentru cuplarea generatorului mobil in caz de necessitate, tablourile TSPAU sunt prevazute cu comutator si prize.</w:t>
      </w:r>
    </w:p>
    <w:p w14:paraId="0F7BAB95" w14:textId="77777777" w:rsidR="001D6382" w:rsidRPr="00A91424" w:rsidRDefault="001D6382" w:rsidP="00385637">
      <w:pPr>
        <w:ind w:firstLine="709"/>
        <w:rPr>
          <w:rFonts w:cs="Arial"/>
          <w:noProof/>
          <w:lang w:val="ro-RO" w:eastAsia="x-none"/>
        </w:rPr>
      </w:pPr>
      <w:r w:rsidRPr="00A91424">
        <w:rPr>
          <w:rFonts w:cs="Arial"/>
          <w:noProof/>
          <w:lang w:val="ro-RO" w:eastAsia="x-none"/>
        </w:rPr>
        <w:t>Distributia electrica la receptorii electrici se face din tabloul TSPAU, schema electrica fiind TN-S cu conductoare separate pentru nulul de lucru (N) si nulul de protectie (PE).</w:t>
      </w:r>
    </w:p>
    <w:p w14:paraId="16722C01" w14:textId="77777777" w:rsidR="001D6382" w:rsidRPr="00A91424" w:rsidRDefault="001D6382" w:rsidP="00385637">
      <w:pPr>
        <w:ind w:firstLine="709"/>
        <w:rPr>
          <w:rFonts w:cs="Arial"/>
          <w:noProof/>
          <w:lang w:val="ro-RO" w:eastAsia="x-none"/>
        </w:rPr>
      </w:pPr>
      <w:r w:rsidRPr="00A91424">
        <w:rPr>
          <w:rFonts w:cs="Arial"/>
          <w:noProof/>
          <w:lang w:val="ro-RO" w:eastAsia="x-none"/>
        </w:rPr>
        <w:t>O sectiune a TSPAU va fi de automatizare si va asigura transmiterea/receptia de date si comenzi la un dispecer central utilizand transmisia GSM/GPRS.</w:t>
      </w:r>
    </w:p>
    <w:p w14:paraId="350ED0AC"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Conducte de refulare</w:t>
      </w:r>
    </w:p>
    <w:p w14:paraId="146813B4" w14:textId="77777777" w:rsidR="001D6382" w:rsidRPr="00A91424" w:rsidRDefault="001D6382" w:rsidP="00385637">
      <w:pPr>
        <w:ind w:firstLine="709"/>
        <w:rPr>
          <w:rFonts w:cs="Arial"/>
          <w:noProof/>
          <w:lang w:val="ro-RO" w:eastAsia="x-none"/>
        </w:rPr>
      </w:pPr>
      <w:r w:rsidRPr="00A91424">
        <w:rPr>
          <w:rFonts w:cs="Arial"/>
          <w:noProof/>
          <w:lang w:val="ro-RO" w:eastAsia="x-none"/>
        </w:rPr>
        <w:t>Conductele de refulare vor transporta apa uzata menajera de la statiile de pompare proiectate la reteaua de canalizare menajera gravitationala. Pe conductele de refulare se vor prevedea urmatoarele tipuri de camine:</w:t>
      </w:r>
    </w:p>
    <w:p w14:paraId="77C8A339" w14:textId="77777777" w:rsidR="001D6382" w:rsidRPr="00A91424" w:rsidRDefault="001D6382" w:rsidP="00385637">
      <w:pPr>
        <w:ind w:firstLine="709"/>
        <w:rPr>
          <w:rFonts w:cs="Arial"/>
          <w:noProof/>
          <w:lang w:val="ro-RO"/>
        </w:rPr>
      </w:pPr>
      <w:r w:rsidRPr="00A91424">
        <w:rPr>
          <w:rFonts w:cs="Arial"/>
          <w:noProof/>
          <w:lang w:val="ro-RO"/>
        </w:rPr>
        <w:t xml:space="preserve">camine de vane si golire; </w:t>
      </w:r>
    </w:p>
    <w:p w14:paraId="672AC2CE" w14:textId="77777777" w:rsidR="001D6382" w:rsidRPr="00A91424" w:rsidRDefault="001D6382" w:rsidP="00385637">
      <w:pPr>
        <w:ind w:firstLine="709"/>
        <w:rPr>
          <w:rFonts w:cs="Arial"/>
          <w:noProof/>
          <w:lang w:val="ro-RO"/>
        </w:rPr>
      </w:pPr>
      <w:r w:rsidRPr="00A91424">
        <w:rPr>
          <w:rFonts w:cs="Arial"/>
          <w:noProof/>
          <w:lang w:val="ro-RO"/>
        </w:rPr>
        <w:t>camine de aerisire;</w:t>
      </w:r>
    </w:p>
    <w:p w14:paraId="6E8057D6" w14:textId="77777777" w:rsidR="001D6382" w:rsidRPr="00A91424" w:rsidRDefault="001D6382" w:rsidP="00385637">
      <w:pPr>
        <w:ind w:firstLine="709"/>
        <w:rPr>
          <w:rFonts w:cs="Arial"/>
          <w:noProof/>
          <w:lang w:val="ro-RO"/>
        </w:rPr>
      </w:pPr>
      <w:r w:rsidRPr="00A91424">
        <w:rPr>
          <w:rFonts w:cs="Arial"/>
          <w:noProof/>
          <w:lang w:val="ro-RO"/>
        </w:rPr>
        <w:t>camine de curatire.</w:t>
      </w:r>
    </w:p>
    <w:p w14:paraId="4CB6A860" w14:textId="77777777" w:rsidR="001D6382" w:rsidRPr="00A91424" w:rsidRDefault="001D6382" w:rsidP="00385637">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166639A1" w14:textId="77777777" w:rsidR="001D6382" w:rsidRPr="00A91424" w:rsidRDefault="001D6382" w:rsidP="00385637">
      <w:pPr>
        <w:ind w:firstLine="709"/>
        <w:rPr>
          <w:rFonts w:cs="Arial"/>
          <w:noProof/>
          <w:lang w:val="ro-RO" w:eastAsia="x-none"/>
        </w:rPr>
      </w:pPr>
      <w:r w:rsidRPr="00A91424">
        <w:rPr>
          <w:rFonts w:cs="Arial"/>
          <w:noProof/>
          <w:lang w:val="ro-RO" w:eastAsia="x-none"/>
        </w:rPr>
        <w:t>Dotari</w:t>
      </w:r>
    </w:p>
    <w:p w14:paraId="6ABD854A"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Pentru statiile de pompare apa uzata s-a prevazut un generator electric mobil, cu puterea de 10.31 kVA si un trailer pentru transportul acestuia in amplasamentul statiei de pompare. Generatorul va fi pus in functiune de catre personalul operatorului, la eventualele intreruperi in alimentarea cu energie electrica. Tabloul electric de comanda si control al pompelor va fi amplasat in interiorul </w:t>
      </w:r>
    </w:p>
    <w:p w14:paraId="03AF63BE"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caminului statiei de pompare cu separare de solide. </w:t>
      </w:r>
    </w:p>
    <w:p w14:paraId="7A922D29" w14:textId="77777777" w:rsidR="001D6382" w:rsidRPr="00A91424" w:rsidRDefault="001D6382" w:rsidP="00385637">
      <w:pPr>
        <w:ind w:firstLine="709"/>
        <w:rPr>
          <w:rFonts w:cs="Arial"/>
          <w:noProof/>
          <w:lang w:val="ro-RO"/>
        </w:rPr>
      </w:pPr>
      <w:r w:rsidRPr="00A91424">
        <w:rPr>
          <w:rFonts w:cs="Arial"/>
          <w:noProof/>
          <w:lang w:val="ro-RO"/>
        </w:rPr>
        <w:t>Concluzii</w:t>
      </w:r>
    </w:p>
    <w:p w14:paraId="54DB867D" w14:textId="77777777" w:rsidR="001D6382" w:rsidRPr="00A91424" w:rsidRDefault="001D6382" w:rsidP="00385637">
      <w:pPr>
        <w:ind w:firstLine="709"/>
        <w:rPr>
          <w:rFonts w:cs="Arial"/>
          <w:noProof/>
          <w:lang w:val="ro-RO" w:eastAsia="de-DE"/>
        </w:rPr>
      </w:pPr>
      <w:r w:rsidRPr="00A91424">
        <w:rPr>
          <w:rFonts w:cs="Arial"/>
          <w:noProof/>
          <w:lang w:val="ro-RO" w:eastAsia="de-DE"/>
        </w:rPr>
        <w:t>Rezultatul așteptat al investiției:</w:t>
      </w:r>
    </w:p>
    <w:p w14:paraId="04C34859" w14:textId="77777777" w:rsidR="001D6382" w:rsidRPr="00A91424" w:rsidRDefault="001D6382" w:rsidP="00385637">
      <w:pPr>
        <w:ind w:firstLine="709"/>
        <w:rPr>
          <w:rFonts w:cs="Arial"/>
          <w:noProof/>
          <w:lang w:val="ro-RO"/>
        </w:rPr>
      </w:pPr>
      <w:r w:rsidRPr="00A91424">
        <w:rPr>
          <w:rFonts w:cs="Arial"/>
          <w:noProof/>
          <w:lang w:val="ro-RO"/>
        </w:rPr>
        <w:t>eliminarea deficiențelor</w:t>
      </w:r>
    </w:p>
    <w:p w14:paraId="52BB3720" w14:textId="77777777" w:rsidR="001D6382" w:rsidRPr="00A91424" w:rsidRDefault="001D6382" w:rsidP="00385637">
      <w:pPr>
        <w:ind w:firstLine="709"/>
        <w:rPr>
          <w:rFonts w:cs="Arial"/>
          <w:noProof/>
          <w:lang w:val="ro-RO"/>
        </w:rPr>
      </w:pPr>
      <w:r w:rsidRPr="00A91424">
        <w:rPr>
          <w:rFonts w:cs="Arial"/>
          <w:noProof/>
          <w:lang w:val="ro-RO"/>
        </w:rPr>
        <w:t xml:space="preserve">creșterea gradului de conectare a populației la serviciul de canalizare </w:t>
      </w:r>
    </w:p>
    <w:p w14:paraId="733EBAB0" w14:textId="77777777" w:rsidR="001D6382" w:rsidRPr="00A91424" w:rsidRDefault="001D6382" w:rsidP="00385637">
      <w:pPr>
        <w:ind w:firstLine="709"/>
        <w:rPr>
          <w:rFonts w:cs="Arial"/>
          <w:noProof/>
          <w:lang w:val="ro-RO"/>
        </w:rPr>
      </w:pPr>
      <w:r w:rsidRPr="00A91424">
        <w:rPr>
          <w:rFonts w:cs="Arial"/>
          <w:noProof/>
          <w:lang w:val="ro-RO"/>
        </w:rPr>
        <w:t>Impactul investițiilor propuse în Aglomerarea Sanmartin</w:t>
      </w:r>
    </w:p>
    <w:p w14:paraId="488CD9A3" w14:textId="77777777" w:rsidR="001D6382" w:rsidRPr="00A91424" w:rsidRDefault="001D6382" w:rsidP="00385637">
      <w:pPr>
        <w:ind w:firstLine="709"/>
        <w:rPr>
          <w:rFonts w:cs="Arial"/>
          <w:noProof/>
          <w:lang w:val="ro-RO"/>
        </w:rPr>
      </w:pPr>
      <w:r w:rsidRPr="00A91424">
        <w:rPr>
          <w:rFonts w:cs="Arial"/>
          <w:noProof/>
          <w:lang w:val="ro-RO"/>
        </w:rPr>
        <w:t>În urma actualelor lucrări de investiții și coroborat cu lucrările din măsurile precedente vor fi remediate deficiențele constatate: întreaga populație va putea fi deservită de sistemul de canalizare; conformarea cu directivele europene privind colectarea integrală a apelor uzate și epurarea lor.</w:t>
      </w:r>
    </w:p>
    <w:p w14:paraId="5E862B0A" w14:textId="77777777" w:rsidR="001D6382" w:rsidRPr="00A91424" w:rsidRDefault="001D6382" w:rsidP="00385637">
      <w:pPr>
        <w:ind w:firstLine="709"/>
        <w:rPr>
          <w:rFonts w:cs="Arial"/>
          <w:noProof/>
          <w:lang w:val="ro-RO" w:eastAsia="en-GB"/>
        </w:rPr>
      </w:pPr>
      <w:bookmarkStart w:id="217" w:name="_Toc532462380"/>
      <w:bookmarkStart w:id="218" w:name="_Toc13218757"/>
      <w:r w:rsidRPr="00A91424">
        <w:rPr>
          <w:rFonts w:cs="Arial"/>
          <w:noProof/>
          <w:lang w:val="ro-RO" w:eastAsia="en-GB"/>
        </w:rPr>
        <w:t>AGLOMERAREA CIUCSANGEORGIU</w:t>
      </w:r>
      <w:bookmarkEnd w:id="217"/>
      <w:bookmarkEnd w:id="218"/>
    </w:p>
    <w:p w14:paraId="5C2DFCE4" w14:textId="77777777" w:rsidR="001D6382" w:rsidRPr="00A91424" w:rsidRDefault="001D6382" w:rsidP="00385637">
      <w:pPr>
        <w:ind w:firstLine="709"/>
        <w:rPr>
          <w:rFonts w:cs="Arial"/>
          <w:noProof/>
          <w:lang w:val="ro-RO" w:eastAsia="en-GB"/>
        </w:rPr>
      </w:pPr>
      <w:r w:rsidRPr="00A91424">
        <w:rPr>
          <w:rFonts w:cs="Arial"/>
          <w:noProof/>
          <w:lang w:val="ro-RO" w:eastAsia="en-GB"/>
        </w:rPr>
        <w:t>Aglomerarea Sanmartin este formata din UAT Ciucsangeorgiu.</w:t>
      </w:r>
    </w:p>
    <w:p w14:paraId="6B4BA3FF" w14:textId="77777777" w:rsidR="001D6382" w:rsidRPr="00A91424" w:rsidRDefault="001D6382" w:rsidP="00385637">
      <w:pPr>
        <w:ind w:firstLine="709"/>
        <w:rPr>
          <w:rFonts w:cs="Arial"/>
          <w:noProof/>
          <w:lang w:val="ro-RO" w:eastAsia="en-GB"/>
        </w:rPr>
      </w:pPr>
      <w:r w:rsidRPr="00A91424">
        <w:rPr>
          <w:rFonts w:cs="Arial"/>
          <w:noProof/>
          <w:lang w:val="ro-RO" w:eastAsia="en-GB"/>
        </w:rPr>
        <w:t>Apele uzate colectate prin intermediul retelelor de canalizare/colector de apa uzata din Aglomerarea  Ciucsangeorgiu  vor fi tratate in statia de epurare nou proiectata Cetatuia, pentru colectarea apelor uzate din zona Ciucul de jos.</w:t>
      </w:r>
    </w:p>
    <w:p w14:paraId="4FDF606D" w14:textId="77777777" w:rsidR="001D6382" w:rsidRPr="00A91424" w:rsidRDefault="001D6382" w:rsidP="00385637">
      <w:pPr>
        <w:ind w:firstLine="709"/>
        <w:rPr>
          <w:rFonts w:cs="Arial"/>
          <w:noProof/>
          <w:lang w:val="ro-RO" w:eastAsia="en-GB"/>
        </w:rPr>
      </w:pPr>
      <w:r w:rsidRPr="00A91424">
        <w:rPr>
          <w:rFonts w:cs="Arial"/>
          <w:noProof/>
          <w:lang w:val="ro-RO" w:eastAsia="en-GB"/>
        </w:rPr>
        <w:t>UAT Ciucsangeorgiu</w:t>
      </w:r>
    </w:p>
    <w:p w14:paraId="478319ED" w14:textId="77777777" w:rsidR="001D6382" w:rsidRPr="00A91424" w:rsidRDefault="001D6382" w:rsidP="00385637">
      <w:pPr>
        <w:ind w:firstLine="709"/>
        <w:rPr>
          <w:rFonts w:cs="Arial"/>
          <w:noProof/>
          <w:lang w:val="ro-RO" w:eastAsia="x-none"/>
        </w:rPr>
      </w:pPr>
      <w:r w:rsidRPr="00A91424">
        <w:rPr>
          <w:rFonts w:cs="Arial"/>
          <w:noProof/>
          <w:lang w:val="ro-RO" w:eastAsia="x-none"/>
        </w:rPr>
        <w:t>UAT Ciucsangeorgiu cuprinde localitatile:</w:t>
      </w:r>
    </w:p>
    <w:p w14:paraId="0B867B42" w14:textId="77777777" w:rsidR="001D6382" w:rsidRPr="00A91424" w:rsidRDefault="001D6382" w:rsidP="00385637">
      <w:pPr>
        <w:ind w:firstLine="709"/>
        <w:rPr>
          <w:rFonts w:cs="Arial"/>
          <w:noProof/>
          <w:lang w:val="ro-RO" w:eastAsia="x-none"/>
        </w:rPr>
      </w:pPr>
      <w:r w:rsidRPr="00A91424">
        <w:rPr>
          <w:rFonts w:cs="Arial"/>
          <w:noProof/>
          <w:lang w:val="ro-RO" w:eastAsia="x-none"/>
        </w:rPr>
        <w:t>Bancu – localitate componenta;</w:t>
      </w:r>
    </w:p>
    <w:p w14:paraId="41334481" w14:textId="77777777" w:rsidR="001D6382" w:rsidRPr="00A91424" w:rsidRDefault="001D6382" w:rsidP="00385637">
      <w:pPr>
        <w:ind w:firstLine="709"/>
        <w:rPr>
          <w:rFonts w:cs="Arial"/>
          <w:noProof/>
          <w:lang w:val="ro-RO" w:eastAsia="x-none"/>
        </w:rPr>
      </w:pPr>
      <w:r w:rsidRPr="00A91424">
        <w:rPr>
          <w:rFonts w:cs="Arial"/>
          <w:noProof/>
          <w:lang w:val="ro-RO" w:eastAsia="x-none"/>
        </w:rPr>
        <w:t>Ciucsangeorgiu – resedinta UAT Ciucsangeorgiu;</w:t>
      </w:r>
    </w:p>
    <w:p w14:paraId="66D7E52C" w14:textId="77777777" w:rsidR="001D6382" w:rsidRPr="00A91424" w:rsidRDefault="001D6382" w:rsidP="00385637">
      <w:pPr>
        <w:ind w:firstLine="709"/>
        <w:rPr>
          <w:rFonts w:cs="Arial"/>
          <w:noProof/>
          <w:lang w:val="ro-RO" w:eastAsia="x-none"/>
        </w:rPr>
      </w:pPr>
      <w:r w:rsidRPr="00A91424">
        <w:rPr>
          <w:rFonts w:cs="Arial"/>
          <w:noProof/>
          <w:lang w:val="ro-RO" w:eastAsia="x-none"/>
        </w:rPr>
        <w:t>Armasenii Noi – localitate componenta;</w:t>
      </w:r>
    </w:p>
    <w:p w14:paraId="037FC0CC" w14:textId="77777777" w:rsidR="001D6382" w:rsidRPr="00A91424" w:rsidRDefault="001D6382" w:rsidP="00385637">
      <w:pPr>
        <w:ind w:firstLine="709"/>
        <w:rPr>
          <w:rFonts w:cs="Arial"/>
          <w:noProof/>
          <w:lang w:val="ro-RO" w:eastAsia="x-none"/>
        </w:rPr>
      </w:pPr>
      <w:r w:rsidRPr="00A91424">
        <w:rPr>
          <w:rFonts w:cs="Arial"/>
          <w:noProof/>
          <w:lang w:val="ro-RO" w:eastAsia="x-none"/>
        </w:rPr>
        <w:t>Armaseni – localitate componenta;</w:t>
      </w:r>
    </w:p>
    <w:p w14:paraId="57141698" w14:textId="77777777" w:rsidR="001D6382" w:rsidRPr="00A91424" w:rsidRDefault="001D6382" w:rsidP="00385637">
      <w:pPr>
        <w:ind w:firstLine="709"/>
        <w:rPr>
          <w:rFonts w:cs="Arial"/>
          <w:noProof/>
          <w:lang w:val="ro-RO" w:eastAsia="x-none"/>
        </w:rPr>
      </w:pPr>
      <w:r w:rsidRPr="00A91424">
        <w:rPr>
          <w:rFonts w:cs="Arial"/>
          <w:noProof/>
          <w:lang w:val="ro-RO" w:eastAsia="x-none"/>
        </w:rPr>
        <w:lastRenderedPageBreak/>
        <w:t>Potiond – localitate componenta;</w:t>
      </w:r>
    </w:p>
    <w:p w14:paraId="38B39FCF" w14:textId="77777777" w:rsidR="001D6382" w:rsidRPr="00A91424" w:rsidRDefault="001D6382" w:rsidP="00385637">
      <w:pPr>
        <w:ind w:firstLine="709"/>
        <w:rPr>
          <w:rFonts w:cs="Arial"/>
          <w:noProof/>
          <w:lang w:val="ro-RO" w:eastAsia="x-none"/>
        </w:rPr>
      </w:pPr>
      <w:r w:rsidRPr="00A91424">
        <w:rPr>
          <w:rFonts w:cs="Arial"/>
          <w:noProof/>
          <w:lang w:val="ro-RO" w:eastAsia="x-none"/>
        </w:rPr>
        <w:t>Ciobanis – localitate componenta,</w:t>
      </w:r>
    </w:p>
    <w:p w14:paraId="5E0692D4" w14:textId="77777777" w:rsidR="001D6382" w:rsidRPr="00A91424" w:rsidRDefault="001D6382" w:rsidP="00385637">
      <w:pPr>
        <w:ind w:firstLine="709"/>
        <w:rPr>
          <w:rFonts w:cs="Arial"/>
          <w:noProof/>
          <w:lang w:val="ro-RO" w:eastAsia="x-none"/>
        </w:rPr>
      </w:pPr>
      <w:r w:rsidRPr="00A91424">
        <w:rPr>
          <w:rFonts w:cs="Arial"/>
          <w:noProof/>
          <w:lang w:val="ro-RO" w:eastAsia="x-none"/>
        </w:rPr>
        <w:t>Cotormani – localitate componenta,</w:t>
      </w:r>
    </w:p>
    <w:p w14:paraId="3D3BA58F" w14:textId="77777777" w:rsidR="001D6382" w:rsidRPr="00A91424" w:rsidRDefault="001D6382" w:rsidP="00385637">
      <w:pPr>
        <w:ind w:firstLine="709"/>
        <w:rPr>
          <w:rFonts w:cs="Arial"/>
          <w:noProof/>
          <w:lang w:val="ro-RO" w:eastAsia="x-none"/>
        </w:rPr>
      </w:pPr>
      <w:r w:rsidRPr="00A91424">
        <w:rPr>
          <w:rFonts w:cs="Arial"/>
          <w:noProof/>
          <w:lang w:val="ro-RO" w:eastAsia="x-none"/>
        </w:rPr>
        <w:t>Eghersec – localitate componenta,</w:t>
      </w:r>
    </w:p>
    <w:p w14:paraId="344B30EC" w14:textId="77777777" w:rsidR="001D6382" w:rsidRPr="00A91424" w:rsidRDefault="001D6382" w:rsidP="00385637">
      <w:pPr>
        <w:ind w:firstLine="709"/>
        <w:rPr>
          <w:rFonts w:cs="Arial"/>
          <w:noProof/>
          <w:lang w:val="ro-RO" w:eastAsia="x-none"/>
        </w:rPr>
      </w:pPr>
      <w:r w:rsidRPr="00A91424">
        <w:rPr>
          <w:rFonts w:cs="Arial"/>
          <w:noProof/>
          <w:lang w:val="ro-RO" w:eastAsia="x-none"/>
        </w:rPr>
        <w:t>Ghiurche – localitate componenta.</w:t>
      </w:r>
    </w:p>
    <w:p w14:paraId="43A09CA2" w14:textId="77777777" w:rsidR="001D6382" w:rsidRPr="00A91424" w:rsidRDefault="001D6382" w:rsidP="00385637">
      <w:pPr>
        <w:ind w:firstLine="709"/>
        <w:rPr>
          <w:rFonts w:cs="Arial"/>
          <w:noProof/>
          <w:lang w:val="ro-RO" w:eastAsia="x-none"/>
        </w:rPr>
      </w:pPr>
      <w:r w:rsidRPr="00A91424">
        <w:rPr>
          <w:rFonts w:cs="Arial"/>
          <w:noProof/>
          <w:lang w:val="ro-RO" w:eastAsia="x-none"/>
        </w:rPr>
        <w:t>Populatia comunei Ciucsangeorgiu la nivelul anului 2011 era de 4839 locuitor</w:t>
      </w:r>
    </w:p>
    <w:p w14:paraId="03A5D6F6" w14:textId="77777777" w:rsidR="001D6382" w:rsidRPr="00A91424" w:rsidRDefault="001D6382" w:rsidP="00385637">
      <w:pPr>
        <w:ind w:firstLine="709"/>
        <w:rPr>
          <w:rFonts w:cs="Arial"/>
          <w:noProof/>
          <w:lang w:val="ro-RO" w:eastAsia="x-none"/>
        </w:rPr>
      </w:pPr>
      <w:r w:rsidRPr="00A91424">
        <w:rPr>
          <w:rFonts w:cs="Arial"/>
          <w:noProof/>
          <w:lang w:val="ro-RO" w:eastAsia="x-none"/>
        </w:rPr>
        <w:t>Proiectul cuprinde lucrări de canalizare menajera şi anume: conducte de canalizare, colectoare sub presiune, conducte de refulare, staţii de pompare ape uzate.</w:t>
      </w:r>
    </w:p>
    <w:p w14:paraId="0C344242" w14:textId="77777777" w:rsidR="001D6382" w:rsidRPr="00A91424" w:rsidRDefault="001D6382" w:rsidP="00385637">
      <w:pPr>
        <w:ind w:firstLine="709"/>
        <w:rPr>
          <w:rFonts w:cs="Arial"/>
          <w:noProof/>
          <w:lang w:val="ro-RO" w:eastAsia="x-none"/>
        </w:rPr>
      </w:pPr>
      <w:r w:rsidRPr="00A91424">
        <w:rPr>
          <w:rFonts w:cs="Arial"/>
          <w:noProof/>
          <w:lang w:val="ro-RO" w:eastAsia="x-none"/>
        </w:rPr>
        <w:t>In cadrul prezentei investitii in UAT Ciucsangeorgiu se prevede realizarea unui colector sub presiune ce va avea rolul de a prelua debitele de apa menajera din (UAT Ciucsangeorgiu) iar transportarea debitele de apa menajera se realizeaza prin intermediul SPAU1–Colector. Conducta de refulare este din PEID De 200 mm PN10 cu o lungime de 1.174 m (pana la limita cu UAT Sanmartin) ce refulează apa uzata catre localitatea Sanmartin intr-o alta stație de pompare apa uzata SPAU-2 Colector, proiectata.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2858"/>
        <w:gridCol w:w="999"/>
        <w:gridCol w:w="1109"/>
        <w:gridCol w:w="1990"/>
      </w:tblGrid>
      <w:tr w:rsidR="001D6382" w:rsidRPr="00A91424" w14:paraId="360E6ED6" w14:textId="77777777" w:rsidTr="001D6382">
        <w:trPr>
          <w:trHeight w:val="23"/>
          <w:tblHeader/>
          <w:jc w:val="center"/>
        </w:trPr>
        <w:tc>
          <w:tcPr>
            <w:tcW w:w="7542" w:type="dxa"/>
            <w:gridSpan w:val="5"/>
            <w:shd w:val="clear" w:color="auto" w:fill="8EAADB"/>
            <w:vAlign w:val="center"/>
            <w:hideMark/>
          </w:tcPr>
          <w:p w14:paraId="4BDE9BDE" w14:textId="77777777" w:rsidR="001D6382" w:rsidRPr="00A91424" w:rsidRDefault="001D6382" w:rsidP="00385637">
            <w:pPr>
              <w:spacing w:after="0"/>
              <w:jc w:val="center"/>
              <w:rPr>
                <w:rFonts w:cs="Arial"/>
                <w:noProof/>
                <w:lang w:val="ro-RO"/>
              </w:rPr>
            </w:pPr>
            <w:r w:rsidRPr="00A91424">
              <w:rPr>
                <w:rFonts w:cs="Arial"/>
                <w:noProof/>
                <w:lang w:val="ro-RO"/>
              </w:rPr>
              <w:t>Colector Ciucsangeorgiu-SEAU Cetatuia</w:t>
            </w:r>
          </w:p>
        </w:tc>
      </w:tr>
      <w:tr w:rsidR="001D6382" w:rsidRPr="00A91424" w14:paraId="519AAC1A" w14:textId="77777777" w:rsidTr="001D6382">
        <w:trPr>
          <w:trHeight w:val="323"/>
          <w:tblHeader/>
          <w:jc w:val="center"/>
        </w:trPr>
        <w:tc>
          <w:tcPr>
            <w:tcW w:w="1140" w:type="dxa"/>
            <w:shd w:val="clear" w:color="auto" w:fill="8EAADB"/>
            <w:vAlign w:val="center"/>
            <w:hideMark/>
          </w:tcPr>
          <w:p w14:paraId="62BEE3C1" w14:textId="77777777" w:rsidR="001D6382" w:rsidRPr="00A91424" w:rsidRDefault="001D6382" w:rsidP="00385637">
            <w:pPr>
              <w:spacing w:after="0"/>
              <w:jc w:val="center"/>
              <w:rPr>
                <w:rFonts w:cs="Arial"/>
                <w:noProof/>
                <w:lang w:val="ro-RO"/>
              </w:rPr>
            </w:pPr>
            <w:r w:rsidRPr="00A91424">
              <w:rPr>
                <w:rFonts w:cs="Arial"/>
                <w:noProof/>
                <w:lang w:val="ro-RO"/>
              </w:rPr>
              <w:t>Nr.Crt.</w:t>
            </w:r>
          </w:p>
        </w:tc>
        <w:tc>
          <w:tcPr>
            <w:tcW w:w="0" w:type="auto"/>
            <w:shd w:val="clear" w:color="auto" w:fill="8EAADB"/>
            <w:vAlign w:val="center"/>
            <w:hideMark/>
          </w:tcPr>
          <w:p w14:paraId="50343F0D" w14:textId="77777777" w:rsidR="001D6382" w:rsidRPr="00A91424" w:rsidRDefault="001D6382" w:rsidP="00385637">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7F63AAB0" w14:textId="77777777" w:rsidR="001D6382" w:rsidRPr="00A91424" w:rsidRDefault="001D6382" w:rsidP="00385637">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2D982164" w14:textId="77777777" w:rsidR="001D6382" w:rsidRPr="00A91424" w:rsidRDefault="001D6382" w:rsidP="00385637">
            <w:pPr>
              <w:spacing w:after="0"/>
              <w:jc w:val="center"/>
              <w:rPr>
                <w:rFonts w:cs="Arial"/>
                <w:noProof/>
                <w:lang w:val="ro-RO"/>
              </w:rPr>
            </w:pPr>
            <w:r w:rsidRPr="00A91424">
              <w:rPr>
                <w:rFonts w:cs="Arial"/>
                <w:noProof/>
                <w:lang w:val="ro-RO"/>
              </w:rPr>
              <w:t>Diametru</w:t>
            </w:r>
          </w:p>
        </w:tc>
        <w:tc>
          <w:tcPr>
            <w:tcW w:w="0" w:type="auto"/>
            <w:shd w:val="clear" w:color="auto" w:fill="8EAADB"/>
            <w:vAlign w:val="center"/>
            <w:hideMark/>
          </w:tcPr>
          <w:p w14:paraId="4045D21E" w14:textId="77777777" w:rsidR="001D6382" w:rsidRPr="00A91424" w:rsidRDefault="001D6382" w:rsidP="00385637">
            <w:pPr>
              <w:spacing w:after="0"/>
              <w:jc w:val="center"/>
              <w:rPr>
                <w:rFonts w:cs="Arial"/>
                <w:noProof/>
                <w:lang w:val="ro-RO"/>
              </w:rPr>
            </w:pPr>
            <w:r w:rsidRPr="00A91424">
              <w:rPr>
                <w:rFonts w:cs="Arial"/>
                <w:noProof/>
                <w:lang w:val="ro-RO"/>
              </w:rPr>
              <w:t>Lungime reţea [m]</w:t>
            </w:r>
          </w:p>
        </w:tc>
      </w:tr>
      <w:tr w:rsidR="001D6382" w:rsidRPr="00A91424" w14:paraId="09795003" w14:textId="77777777" w:rsidTr="001D6382">
        <w:trPr>
          <w:trHeight w:val="23"/>
          <w:jc w:val="center"/>
        </w:trPr>
        <w:tc>
          <w:tcPr>
            <w:tcW w:w="1140" w:type="dxa"/>
            <w:shd w:val="clear" w:color="000000" w:fill="FFFFFF"/>
            <w:vAlign w:val="center"/>
            <w:hideMark/>
          </w:tcPr>
          <w:p w14:paraId="35C94E2B"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0" w:type="auto"/>
            <w:shd w:val="clear" w:color="000000" w:fill="FFFFFF"/>
            <w:vAlign w:val="center"/>
            <w:hideMark/>
          </w:tcPr>
          <w:p w14:paraId="06C8909B" w14:textId="77777777" w:rsidR="001D6382" w:rsidRPr="00A91424" w:rsidRDefault="001D6382" w:rsidP="00385637">
            <w:pPr>
              <w:spacing w:after="0"/>
              <w:jc w:val="center"/>
              <w:rPr>
                <w:rFonts w:cs="Arial"/>
                <w:noProof/>
                <w:lang w:val="ro-RO"/>
              </w:rPr>
            </w:pPr>
            <w:r w:rsidRPr="00A91424">
              <w:rPr>
                <w:rFonts w:cs="Arial"/>
                <w:noProof/>
                <w:lang w:val="ro-RO"/>
              </w:rPr>
              <w:t>Colector Bancu- Sanmartin</w:t>
            </w:r>
          </w:p>
        </w:tc>
        <w:tc>
          <w:tcPr>
            <w:tcW w:w="0" w:type="auto"/>
            <w:shd w:val="clear" w:color="000000" w:fill="FFFFFF"/>
            <w:vAlign w:val="center"/>
            <w:hideMark/>
          </w:tcPr>
          <w:p w14:paraId="57603AA3"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0" w:type="auto"/>
            <w:shd w:val="clear" w:color="000000" w:fill="FFFFFF"/>
            <w:vAlign w:val="center"/>
            <w:hideMark/>
          </w:tcPr>
          <w:p w14:paraId="21B65F20" w14:textId="77777777" w:rsidR="001D6382" w:rsidRPr="00A91424" w:rsidRDefault="001D6382" w:rsidP="00385637">
            <w:pPr>
              <w:spacing w:after="0"/>
              <w:jc w:val="center"/>
              <w:rPr>
                <w:rFonts w:cs="Arial"/>
                <w:noProof/>
                <w:lang w:val="ro-RO"/>
              </w:rPr>
            </w:pPr>
            <w:r w:rsidRPr="00A91424">
              <w:rPr>
                <w:rFonts w:cs="Arial"/>
                <w:noProof/>
                <w:lang w:val="ro-RO"/>
              </w:rPr>
              <w:t>200</w:t>
            </w:r>
          </w:p>
        </w:tc>
        <w:tc>
          <w:tcPr>
            <w:tcW w:w="0" w:type="auto"/>
            <w:shd w:val="clear" w:color="auto" w:fill="auto"/>
            <w:vAlign w:val="center"/>
            <w:hideMark/>
          </w:tcPr>
          <w:p w14:paraId="6C6C1548" w14:textId="77777777" w:rsidR="001D6382" w:rsidRPr="00A91424" w:rsidRDefault="001D6382" w:rsidP="00385637">
            <w:pPr>
              <w:spacing w:after="0"/>
              <w:jc w:val="center"/>
              <w:rPr>
                <w:rFonts w:cs="Arial"/>
                <w:noProof/>
                <w:lang w:val="ro-RO"/>
              </w:rPr>
            </w:pPr>
            <w:r w:rsidRPr="00A91424">
              <w:rPr>
                <w:rFonts w:cs="Arial"/>
                <w:noProof/>
                <w:lang w:val="ro-RO"/>
              </w:rPr>
              <w:t>1.174</w:t>
            </w:r>
          </w:p>
        </w:tc>
      </w:tr>
      <w:tr w:rsidR="001D6382" w:rsidRPr="00A91424" w14:paraId="56FEAE2B" w14:textId="77777777" w:rsidTr="001D6382">
        <w:trPr>
          <w:trHeight w:val="23"/>
          <w:jc w:val="center"/>
        </w:trPr>
        <w:tc>
          <w:tcPr>
            <w:tcW w:w="5714" w:type="dxa"/>
            <w:gridSpan w:val="4"/>
            <w:shd w:val="clear" w:color="auto" w:fill="auto"/>
            <w:noWrap/>
            <w:vAlign w:val="bottom"/>
            <w:hideMark/>
          </w:tcPr>
          <w:p w14:paraId="0DFF4973"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0" w:type="auto"/>
            <w:shd w:val="clear" w:color="auto" w:fill="auto"/>
            <w:noWrap/>
            <w:vAlign w:val="bottom"/>
            <w:hideMark/>
          </w:tcPr>
          <w:p w14:paraId="15B189C3" w14:textId="77777777" w:rsidR="001D6382" w:rsidRPr="00A91424" w:rsidRDefault="001D6382" w:rsidP="00385637">
            <w:pPr>
              <w:spacing w:after="0"/>
              <w:jc w:val="center"/>
              <w:rPr>
                <w:rFonts w:cs="Arial"/>
                <w:noProof/>
                <w:lang w:val="ro-RO"/>
              </w:rPr>
            </w:pPr>
            <w:r w:rsidRPr="00A91424">
              <w:rPr>
                <w:rFonts w:cs="Arial"/>
                <w:noProof/>
                <w:lang w:val="ro-RO"/>
              </w:rPr>
              <w:t>1.174</w:t>
            </w:r>
          </w:p>
        </w:tc>
      </w:tr>
    </w:tbl>
    <w:p w14:paraId="75983310" w14:textId="77777777" w:rsidR="001D6382" w:rsidRPr="00A91424" w:rsidRDefault="001D6382" w:rsidP="001D6382">
      <w:pPr>
        <w:rPr>
          <w:rFonts w:cs="Arial"/>
          <w:noProof/>
          <w:lang w:val="ro-RO"/>
        </w:rPr>
      </w:pPr>
      <w:r w:rsidRPr="00A91424">
        <w:rPr>
          <w:rFonts w:cs="Arial"/>
          <w:noProof/>
          <w:lang w:val="ro-RO"/>
        </w:rPr>
        <w:t>Retele de canalizare menajera</w:t>
      </w:r>
    </w:p>
    <w:p w14:paraId="6AEBD1AA" w14:textId="77777777" w:rsidR="001D6382" w:rsidRPr="00A91424" w:rsidRDefault="001D6382" w:rsidP="001D6382">
      <w:pPr>
        <w:rPr>
          <w:rFonts w:cs="Arial"/>
          <w:noProof/>
          <w:lang w:val="ro-RO"/>
        </w:rPr>
      </w:pPr>
      <w:r w:rsidRPr="00A91424">
        <w:rPr>
          <w:rFonts w:cs="Arial"/>
          <w:noProof/>
          <w:lang w:val="ro-RO"/>
        </w:rPr>
        <w:t>Noi: se vor executa retele de noi de canalizare menajera in urmatoarele localitati:</w:t>
      </w:r>
    </w:p>
    <w:p w14:paraId="73D7537A" w14:textId="77777777" w:rsidR="001D6382" w:rsidRPr="00A91424" w:rsidRDefault="001D6382" w:rsidP="001D6382">
      <w:pPr>
        <w:rPr>
          <w:rFonts w:cs="Arial"/>
          <w:noProof/>
          <w:lang w:val="ro-RO"/>
        </w:rPr>
      </w:pPr>
      <w:r w:rsidRPr="00A91424">
        <w:rPr>
          <w:rFonts w:cs="Arial"/>
          <w:noProof/>
          <w:lang w:val="ro-RO"/>
        </w:rPr>
        <w:t>Bancu – retele de canalizare menajera in lungime totala de 9.793 m, pe urmatoarele strazi:</w:t>
      </w:r>
    </w:p>
    <w:p w14:paraId="26AA5EBE" w14:textId="77777777" w:rsidR="001D6382" w:rsidRPr="00A91424" w:rsidRDefault="001D6382" w:rsidP="001D6382">
      <w:pPr>
        <w:rPr>
          <w:rFonts w:cs="Arial"/>
          <w:noProof/>
          <w:lang w:val="ro-RO" w:eastAsia="x-none"/>
        </w:rPr>
      </w:pPr>
      <w:bookmarkStart w:id="219" w:name="_Toc13218958"/>
      <w:r w:rsidRPr="00A91424">
        <w:rPr>
          <w:rFonts w:cs="Arial"/>
          <w:noProof/>
          <w:lang w:val="ro-RO" w:eastAsia="x-none"/>
        </w:rPr>
        <w:t>Extindere retea de canalizare menajera Bancu</w:t>
      </w:r>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3260"/>
        <w:gridCol w:w="1268"/>
        <w:gridCol w:w="1109"/>
        <w:gridCol w:w="2182"/>
      </w:tblGrid>
      <w:tr w:rsidR="001D6382" w:rsidRPr="00A91424" w14:paraId="428F4CC9" w14:textId="77777777" w:rsidTr="001D6382">
        <w:trPr>
          <w:trHeight w:val="383"/>
          <w:tblHeader/>
          <w:jc w:val="center"/>
        </w:trPr>
        <w:tc>
          <w:tcPr>
            <w:tcW w:w="901" w:type="dxa"/>
            <w:shd w:val="clear" w:color="auto" w:fill="8EAADB"/>
            <w:vAlign w:val="center"/>
            <w:hideMark/>
          </w:tcPr>
          <w:p w14:paraId="71015665" w14:textId="77777777" w:rsidR="001D6382" w:rsidRPr="00A91424" w:rsidRDefault="001D6382" w:rsidP="00385637">
            <w:pPr>
              <w:spacing w:after="0"/>
              <w:jc w:val="center"/>
              <w:rPr>
                <w:rFonts w:cs="Arial"/>
                <w:noProof/>
                <w:lang w:val="ro-RO"/>
              </w:rPr>
            </w:pPr>
            <w:r w:rsidRPr="00A91424">
              <w:rPr>
                <w:rFonts w:cs="Arial"/>
                <w:noProof/>
                <w:lang w:val="ro-RO"/>
              </w:rPr>
              <w:t>Nr. Crt.</w:t>
            </w:r>
          </w:p>
        </w:tc>
        <w:tc>
          <w:tcPr>
            <w:tcW w:w="3260" w:type="dxa"/>
            <w:shd w:val="clear" w:color="auto" w:fill="8EAADB"/>
            <w:vAlign w:val="center"/>
            <w:hideMark/>
          </w:tcPr>
          <w:p w14:paraId="5B5C4372" w14:textId="77777777" w:rsidR="001D6382" w:rsidRPr="00A91424" w:rsidRDefault="001D6382" w:rsidP="00385637">
            <w:pPr>
              <w:spacing w:after="0"/>
              <w:jc w:val="center"/>
              <w:rPr>
                <w:rFonts w:cs="Arial"/>
                <w:noProof/>
                <w:lang w:val="ro-RO"/>
              </w:rPr>
            </w:pPr>
            <w:r w:rsidRPr="00A91424">
              <w:rPr>
                <w:rFonts w:cs="Arial"/>
                <w:noProof/>
                <w:lang w:val="ro-RO"/>
              </w:rPr>
              <w:t>Denumire strada</w:t>
            </w:r>
          </w:p>
        </w:tc>
        <w:tc>
          <w:tcPr>
            <w:tcW w:w="1268" w:type="dxa"/>
            <w:shd w:val="clear" w:color="auto" w:fill="8EAADB"/>
            <w:vAlign w:val="center"/>
            <w:hideMark/>
          </w:tcPr>
          <w:p w14:paraId="7D9455D6" w14:textId="77777777" w:rsidR="001D6382" w:rsidRPr="00A91424" w:rsidRDefault="001D6382" w:rsidP="00385637">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3EADE263" w14:textId="77777777" w:rsidR="001D6382" w:rsidRPr="00A91424" w:rsidRDefault="001D6382" w:rsidP="00385637">
            <w:pPr>
              <w:spacing w:after="0"/>
              <w:jc w:val="center"/>
              <w:rPr>
                <w:rFonts w:cs="Arial"/>
                <w:noProof/>
                <w:lang w:val="ro-RO"/>
              </w:rPr>
            </w:pPr>
            <w:r w:rsidRPr="00A91424">
              <w:rPr>
                <w:rFonts w:cs="Arial"/>
                <w:noProof/>
                <w:lang w:val="ro-RO"/>
              </w:rPr>
              <w:t>Diametru</w:t>
            </w:r>
          </w:p>
        </w:tc>
        <w:tc>
          <w:tcPr>
            <w:tcW w:w="2182" w:type="dxa"/>
            <w:shd w:val="clear" w:color="auto" w:fill="8EAADB"/>
            <w:vAlign w:val="center"/>
            <w:hideMark/>
          </w:tcPr>
          <w:p w14:paraId="2FD2BC51" w14:textId="77777777" w:rsidR="001D6382" w:rsidRPr="00A91424" w:rsidRDefault="001D6382" w:rsidP="00385637">
            <w:pPr>
              <w:spacing w:after="0"/>
              <w:jc w:val="center"/>
              <w:rPr>
                <w:rFonts w:cs="Arial"/>
                <w:noProof/>
                <w:lang w:val="ro-RO"/>
              </w:rPr>
            </w:pPr>
            <w:r w:rsidRPr="00A91424">
              <w:rPr>
                <w:rFonts w:cs="Arial"/>
                <w:noProof/>
                <w:lang w:val="ro-RO"/>
              </w:rPr>
              <w:t>Lungime reţea [m]</w:t>
            </w:r>
          </w:p>
        </w:tc>
      </w:tr>
      <w:tr w:rsidR="001D6382" w:rsidRPr="00A91424" w14:paraId="707BB738" w14:textId="77777777" w:rsidTr="001D6382">
        <w:trPr>
          <w:trHeight w:val="23"/>
          <w:jc w:val="center"/>
        </w:trPr>
        <w:tc>
          <w:tcPr>
            <w:tcW w:w="901" w:type="dxa"/>
            <w:shd w:val="clear" w:color="000000" w:fill="FFFFFF"/>
            <w:vAlign w:val="center"/>
            <w:hideMark/>
          </w:tcPr>
          <w:p w14:paraId="0E81A14D"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3260" w:type="dxa"/>
            <w:shd w:val="clear" w:color="000000" w:fill="FFFFFF"/>
            <w:vAlign w:val="center"/>
            <w:hideMark/>
          </w:tcPr>
          <w:p w14:paraId="1E15B821" w14:textId="77777777" w:rsidR="001D6382" w:rsidRPr="00A91424" w:rsidRDefault="001D6382" w:rsidP="00385637">
            <w:pPr>
              <w:spacing w:after="0"/>
              <w:jc w:val="center"/>
              <w:rPr>
                <w:rFonts w:cs="Arial"/>
                <w:noProof/>
                <w:lang w:val="ro-RO"/>
              </w:rPr>
            </w:pPr>
            <w:r w:rsidRPr="00A91424">
              <w:rPr>
                <w:rFonts w:cs="Arial"/>
                <w:noProof/>
                <w:lang w:val="ro-RO"/>
              </w:rPr>
              <w:t>1(DJ 123B)</w:t>
            </w:r>
          </w:p>
        </w:tc>
        <w:tc>
          <w:tcPr>
            <w:tcW w:w="1268" w:type="dxa"/>
            <w:shd w:val="clear" w:color="000000" w:fill="FFFFFF"/>
            <w:vAlign w:val="center"/>
            <w:hideMark/>
          </w:tcPr>
          <w:p w14:paraId="42458375"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FD1058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10CF0190" w14:textId="77777777" w:rsidR="001D6382" w:rsidRPr="00A91424" w:rsidRDefault="001D6382" w:rsidP="00385637">
            <w:pPr>
              <w:spacing w:after="0"/>
              <w:jc w:val="center"/>
              <w:rPr>
                <w:rFonts w:cs="Arial"/>
                <w:noProof/>
                <w:lang w:val="ro-RO"/>
              </w:rPr>
            </w:pPr>
            <w:r w:rsidRPr="00A91424">
              <w:rPr>
                <w:rFonts w:cs="Arial"/>
                <w:noProof/>
                <w:lang w:val="ro-RO"/>
              </w:rPr>
              <w:t>527</w:t>
            </w:r>
          </w:p>
        </w:tc>
      </w:tr>
      <w:tr w:rsidR="001D6382" w:rsidRPr="00A91424" w14:paraId="78ACE5F7" w14:textId="77777777" w:rsidTr="001D6382">
        <w:trPr>
          <w:trHeight w:val="23"/>
          <w:jc w:val="center"/>
        </w:trPr>
        <w:tc>
          <w:tcPr>
            <w:tcW w:w="901" w:type="dxa"/>
            <w:shd w:val="clear" w:color="000000" w:fill="FFFFFF"/>
            <w:vAlign w:val="center"/>
            <w:hideMark/>
          </w:tcPr>
          <w:p w14:paraId="5530CB3D" w14:textId="77777777" w:rsidR="001D6382" w:rsidRPr="00A91424" w:rsidRDefault="001D6382" w:rsidP="00385637">
            <w:pPr>
              <w:spacing w:after="0"/>
              <w:jc w:val="center"/>
              <w:rPr>
                <w:rFonts w:cs="Arial"/>
                <w:noProof/>
                <w:lang w:val="ro-RO"/>
              </w:rPr>
            </w:pPr>
            <w:r w:rsidRPr="00A91424">
              <w:rPr>
                <w:rFonts w:cs="Arial"/>
                <w:noProof/>
                <w:lang w:val="ro-RO"/>
              </w:rPr>
              <w:t>2</w:t>
            </w:r>
          </w:p>
        </w:tc>
        <w:tc>
          <w:tcPr>
            <w:tcW w:w="3260" w:type="dxa"/>
            <w:shd w:val="clear" w:color="000000" w:fill="FFFFFF"/>
            <w:vAlign w:val="center"/>
            <w:hideMark/>
          </w:tcPr>
          <w:p w14:paraId="4BF1D294" w14:textId="77777777" w:rsidR="001D6382" w:rsidRPr="00A91424" w:rsidRDefault="001D6382" w:rsidP="00385637">
            <w:pPr>
              <w:spacing w:after="0"/>
              <w:jc w:val="center"/>
              <w:rPr>
                <w:rFonts w:cs="Arial"/>
                <w:noProof/>
                <w:lang w:val="ro-RO"/>
              </w:rPr>
            </w:pPr>
            <w:r w:rsidRPr="00A91424">
              <w:rPr>
                <w:rFonts w:cs="Arial"/>
                <w:noProof/>
                <w:lang w:val="ro-RO"/>
              </w:rPr>
              <w:t>1.1.1 (DJ 123B)</w:t>
            </w:r>
          </w:p>
        </w:tc>
        <w:tc>
          <w:tcPr>
            <w:tcW w:w="1268" w:type="dxa"/>
            <w:shd w:val="clear" w:color="000000" w:fill="FFFFFF"/>
            <w:vAlign w:val="center"/>
            <w:hideMark/>
          </w:tcPr>
          <w:p w14:paraId="1728556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1621264"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2A682700" w14:textId="77777777" w:rsidR="001D6382" w:rsidRPr="00A91424" w:rsidRDefault="001D6382" w:rsidP="00385637">
            <w:pPr>
              <w:spacing w:after="0"/>
              <w:jc w:val="center"/>
              <w:rPr>
                <w:rFonts w:cs="Arial"/>
                <w:noProof/>
                <w:lang w:val="ro-RO"/>
              </w:rPr>
            </w:pPr>
            <w:r w:rsidRPr="00A91424">
              <w:rPr>
                <w:rFonts w:cs="Arial"/>
                <w:noProof/>
                <w:lang w:val="ro-RO"/>
              </w:rPr>
              <w:t>129</w:t>
            </w:r>
          </w:p>
        </w:tc>
      </w:tr>
      <w:tr w:rsidR="001D6382" w:rsidRPr="00A91424" w14:paraId="37967B6E" w14:textId="77777777" w:rsidTr="001D6382">
        <w:trPr>
          <w:trHeight w:val="23"/>
          <w:jc w:val="center"/>
        </w:trPr>
        <w:tc>
          <w:tcPr>
            <w:tcW w:w="901" w:type="dxa"/>
            <w:shd w:val="clear" w:color="000000" w:fill="FFFFFF"/>
            <w:vAlign w:val="center"/>
            <w:hideMark/>
          </w:tcPr>
          <w:p w14:paraId="1BFF3E90" w14:textId="77777777" w:rsidR="001D6382" w:rsidRPr="00A91424" w:rsidRDefault="001D6382" w:rsidP="00385637">
            <w:pPr>
              <w:spacing w:after="0"/>
              <w:jc w:val="center"/>
              <w:rPr>
                <w:rFonts w:cs="Arial"/>
                <w:noProof/>
                <w:lang w:val="ro-RO"/>
              </w:rPr>
            </w:pPr>
            <w:r w:rsidRPr="00A91424">
              <w:rPr>
                <w:rFonts w:cs="Arial"/>
                <w:noProof/>
                <w:lang w:val="ro-RO"/>
              </w:rPr>
              <w:t>3</w:t>
            </w:r>
          </w:p>
        </w:tc>
        <w:tc>
          <w:tcPr>
            <w:tcW w:w="3260" w:type="dxa"/>
            <w:shd w:val="clear" w:color="000000" w:fill="FFFFFF"/>
            <w:vAlign w:val="center"/>
            <w:hideMark/>
          </w:tcPr>
          <w:p w14:paraId="2A0FE5EB" w14:textId="77777777" w:rsidR="001D6382" w:rsidRPr="00A91424" w:rsidRDefault="001D6382" w:rsidP="00385637">
            <w:pPr>
              <w:spacing w:after="0"/>
              <w:jc w:val="center"/>
              <w:rPr>
                <w:rFonts w:cs="Arial"/>
                <w:noProof/>
                <w:lang w:val="ro-RO"/>
              </w:rPr>
            </w:pPr>
            <w:r w:rsidRPr="00A91424">
              <w:rPr>
                <w:rFonts w:cs="Arial"/>
                <w:noProof/>
                <w:lang w:val="ro-RO"/>
              </w:rPr>
              <w:t>1.2 (DJ 123B)</w:t>
            </w:r>
          </w:p>
        </w:tc>
        <w:tc>
          <w:tcPr>
            <w:tcW w:w="1268" w:type="dxa"/>
            <w:shd w:val="clear" w:color="000000" w:fill="FFFFFF"/>
            <w:vAlign w:val="center"/>
            <w:hideMark/>
          </w:tcPr>
          <w:p w14:paraId="3EF4266A"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772734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3CBCF1D6" w14:textId="77777777" w:rsidR="001D6382" w:rsidRPr="00A91424" w:rsidRDefault="001D6382" w:rsidP="00385637">
            <w:pPr>
              <w:spacing w:after="0"/>
              <w:jc w:val="center"/>
              <w:rPr>
                <w:rFonts w:cs="Arial"/>
                <w:noProof/>
                <w:lang w:val="ro-RO"/>
              </w:rPr>
            </w:pPr>
            <w:r w:rsidRPr="00A91424">
              <w:rPr>
                <w:rFonts w:cs="Arial"/>
                <w:noProof/>
                <w:lang w:val="ro-RO"/>
              </w:rPr>
              <w:t>111</w:t>
            </w:r>
          </w:p>
        </w:tc>
      </w:tr>
      <w:tr w:rsidR="001D6382" w:rsidRPr="00A91424" w14:paraId="01FB64AB" w14:textId="77777777" w:rsidTr="001D6382">
        <w:trPr>
          <w:trHeight w:val="23"/>
          <w:jc w:val="center"/>
        </w:trPr>
        <w:tc>
          <w:tcPr>
            <w:tcW w:w="901" w:type="dxa"/>
            <w:shd w:val="clear" w:color="000000" w:fill="FFFFFF"/>
            <w:vAlign w:val="center"/>
            <w:hideMark/>
          </w:tcPr>
          <w:p w14:paraId="2309F8E3"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3260" w:type="dxa"/>
            <w:shd w:val="clear" w:color="000000" w:fill="FFFFFF"/>
            <w:vAlign w:val="center"/>
            <w:hideMark/>
          </w:tcPr>
          <w:p w14:paraId="509DF2B5" w14:textId="77777777" w:rsidR="001D6382" w:rsidRPr="00A91424" w:rsidRDefault="001D6382" w:rsidP="00385637">
            <w:pPr>
              <w:spacing w:after="0"/>
              <w:jc w:val="center"/>
              <w:rPr>
                <w:rFonts w:cs="Arial"/>
                <w:noProof/>
                <w:lang w:val="ro-RO"/>
              </w:rPr>
            </w:pPr>
            <w:r w:rsidRPr="00A91424">
              <w:rPr>
                <w:rFonts w:cs="Arial"/>
                <w:noProof/>
                <w:lang w:val="ro-RO"/>
              </w:rPr>
              <w:t>2(DJ 123C)</w:t>
            </w:r>
          </w:p>
        </w:tc>
        <w:tc>
          <w:tcPr>
            <w:tcW w:w="1268" w:type="dxa"/>
            <w:shd w:val="clear" w:color="000000" w:fill="FFFFFF"/>
            <w:vAlign w:val="center"/>
            <w:hideMark/>
          </w:tcPr>
          <w:p w14:paraId="5674E637"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DB0AB5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5DAAF164" w14:textId="77777777" w:rsidR="001D6382" w:rsidRPr="00A91424" w:rsidRDefault="001D6382" w:rsidP="00385637">
            <w:pPr>
              <w:spacing w:after="0"/>
              <w:jc w:val="center"/>
              <w:rPr>
                <w:rFonts w:cs="Arial"/>
                <w:noProof/>
                <w:lang w:val="ro-RO"/>
              </w:rPr>
            </w:pPr>
            <w:r w:rsidRPr="00A91424">
              <w:rPr>
                <w:rFonts w:cs="Arial"/>
                <w:noProof/>
                <w:lang w:val="ro-RO"/>
              </w:rPr>
              <w:t>114</w:t>
            </w:r>
          </w:p>
        </w:tc>
      </w:tr>
      <w:tr w:rsidR="001D6382" w:rsidRPr="00A91424" w14:paraId="67B342D2" w14:textId="77777777" w:rsidTr="001D6382">
        <w:trPr>
          <w:trHeight w:val="23"/>
          <w:jc w:val="center"/>
        </w:trPr>
        <w:tc>
          <w:tcPr>
            <w:tcW w:w="901" w:type="dxa"/>
            <w:shd w:val="clear" w:color="000000" w:fill="FFFFFF"/>
            <w:vAlign w:val="center"/>
            <w:hideMark/>
          </w:tcPr>
          <w:p w14:paraId="2451B7B5" w14:textId="77777777" w:rsidR="001D6382" w:rsidRPr="00A91424" w:rsidRDefault="001D6382" w:rsidP="00385637">
            <w:pPr>
              <w:spacing w:after="0"/>
              <w:jc w:val="center"/>
              <w:rPr>
                <w:rFonts w:cs="Arial"/>
                <w:noProof/>
                <w:lang w:val="ro-RO"/>
              </w:rPr>
            </w:pPr>
            <w:r w:rsidRPr="00A91424">
              <w:rPr>
                <w:rFonts w:cs="Arial"/>
                <w:noProof/>
                <w:lang w:val="ro-RO"/>
              </w:rPr>
              <w:t>5</w:t>
            </w:r>
          </w:p>
        </w:tc>
        <w:tc>
          <w:tcPr>
            <w:tcW w:w="3260" w:type="dxa"/>
            <w:shd w:val="clear" w:color="000000" w:fill="FFFFFF"/>
            <w:vAlign w:val="center"/>
            <w:hideMark/>
          </w:tcPr>
          <w:p w14:paraId="6E016E73" w14:textId="77777777" w:rsidR="001D6382" w:rsidRPr="00A91424" w:rsidRDefault="001D6382" w:rsidP="00385637">
            <w:pPr>
              <w:spacing w:after="0"/>
              <w:jc w:val="center"/>
              <w:rPr>
                <w:rFonts w:cs="Arial"/>
                <w:noProof/>
                <w:lang w:val="ro-RO"/>
              </w:rPr>
            </w:pPr>
            <w:r w:rsidRPr="00A91424">
              <w:rPr>
                <w:rFonts w:cs="Arial"/>
                <w:noProof/>
                <w:lang w:val="ro-RO"/>
              </w:rPr>
              <w:t>3 (Str. Vizmelletti)</w:t>
            </w:r>
          </w:p>
        </w:tc>
        <w:tc>
          <w:tcPr>
            <w:tcW w:w="1268" w:type="dxa"/>
            <w:shd w:val="clear" w:color="000000" w:fill="FFFFFF"/>
            <w:vAlign w:val="center"/>
            <w:hideMark/>
          </w:tcPr>
          <w:p w14:paraId="47F71E80"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6E59DD8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8956E40" w14:textId="77777777" w:rsidR="001D6382" w:rsidRPr="00A91424" w:rsidRDefault="001D6382" w:rsidP="00385637">
            <w:pPr>
              <w:spacing w:after="0"/>
              <w:jc w:val="center"/>
              <w:rPr>
                <w:rFonts w:cs="Arial"/>
                <w:noProof/>
                <w:lang w:val="ro-RO"/>
              </w:rPr>
            </w:pPr>
            <w:r w:rsidRPr="00A91424">
              <w:rPr>
                <w:rFonts w:cs="Arial"/>
                <w:noProof/>
                <w:lang w:val="ro-RO"/>
              </w:rPr>
              <w:t>806</w:t>
            </w:r>
          </w:p>
        </w:tc>
      </w:tr>
      <w:tr w:rsidR="001D6382" w:rsidRPr="00A91424" w14:paraId="3FD27EBC" w14:textId="77777777" w:rsidTr="001D6382">
        <w:trPr>
          <w:trHeight w:val="23"/>
          <w:jc w:val="center"/>
        </w:trPr>
        <w:tc>
          <w:tcPr>
            <w:tcW w:w="901" w:type="dxa"/>
            <w:shd w:val="clear" w:color="000000" w:fill="FFFFFF"/>
            <w:vAlign w:val="center"/>
            <w:hideMark/>
          </w:tcPr>
          <w:p w14:paraId="63176D9F"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3260" w:type="dxa"/>
            <w:shd w:val="clear" w:color="000000" w:fill="FFFFFF"/>
            <w:vAlign w:val="center"/>
            <w:hideMark/>
          </w:tcPr>
          <w:p w14:paraId="14D545DB"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1268" w:type="dxa"/>
            <w:shd w:val="clear" w:color="000000" w:fill="FFFFFF"/>
            <w:vAlign w:val="center"/>
            <w:hideMark/>
          </w:tcPr>
          <w:p w14:paraId="54E594E9"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68E8AE3"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2572CA95" w14:textId="77777777" w:rsidR="001D6382" w:rsidRPr="00A91424" w:rsidRDefault="001D6382" w:rsidP="00385637">
            <w:pPr>
              <w:spacing w:after="0"/>
              <w:jc w:val="center"/>
              <w:rPr>
                <w:rFonts w:cs="Arial"/>
                <w:noProof/>
                <w:lang w:val="ro-RO"/>
              </w:rPr>
            </w:pPr>
            <w:r w:rsidRPr="00A91424">
              <w:rPr>
                <w:rFonts w:cs="Arial"/>
                <w:noProof/>
                <w:lang w:val="ro-RO"/>
              </w:rPr>
              <w:t>68</w:t>
            </w:r>
          </w:p>
        </w:tc>
      </w:tr>
      <w:tr w:rsidR="001D6382" w:rsidRPr="00A91424" w14:paraId="538FF3F0" w14:textId="77777777" w:rsidTr="001D6382">
        <w:trPr>
          <w:trHeight w:val="23"/>
          <w:jc w:val="center"/>
        </w:trPr>
        <w:tc>
          <w:tcPr>
            <w:tcW w:w="901" w:type="dxa"/>
            <w:shd w:val="clear" w:color="000000" w:fill="FFFFFF"/>
            <w:vAlign w:val="center"/>
            <w:hideMark/>
          </w:tcPr>
          <w:p w14:paraId="0954CC84" w14:textId="77777777" w:rsidR="001D6382" w:rsidRPr="00A91424" w:rsidRDefault="001D6382" w:rsidP="00385637">
            <w:pPr>
              <w:spacing w:after="0"/>
              <w:jc w:val="center"/>
              <w:rPr>
                <w:rFonts w:cs="Arial"/>
                <w:noProof/>
                <w:lang w:val="ro-RO"/>
              </w:rPr>
            </w:pPr>
            <w:r w:rsidRPr="00A91424">
              <w:rPr>
                <w:rFonts w:cs="Arial"/>
                <w:noProof/>
                <w:lang w:val="ro-RO"/>
              </w:rPr>
              <w:t>7</w:t>
            </w:r>
          </w:p>
        </w:tc>
        <w:tc>
          <w:tcPr>
            <w:tcW w:w="3260" w:type="dxa"/>
            <w:shd w:val="clear" w:color="000000" w:fill="FFFFFF"/>
            <w:vAlign w:val="center"/>
            <w:hideMark/>
          </w:tcPr>
          <w:p w14:paraId="15368BBE"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1268" w:type="dxa"/>
            <w:shd w:val="clear" w:color="000000" w:fill="FFFFFF"/>
            <w:vAlign w:val="center"/>
            <w:hideMark/>
          </w:tcPr>
          <w:p w14:paraId="689BBCC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9A7214C"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5BB5411E" w14:textId="77777777" w:rsidR="001D6382" w:rsidRPr="00A91424" w:rsidRDefault="001D6382" w:rsidP="00385637">
            <w:pPr>
              <w:spacing w:after="0"/>
              <w:jc w:val="center"/>
              <w:rPr>
                <w:rFonts w:cs="Arial"/>
                <w:noProof/>
                <w:lang w:val="ro-RO"/>
              </w:rPr>
            </w:pPr>
            <w:r w:rsidRPr="00A91424">
              <w:rPr>
                <w:rFonts w:cs="Arial"/>
                <w:noProof/>
                <w:lang w:val="ro-RO"/>
              </w:rPr>
              <w:t>47</w:t>
            </w:r>
          </w:p>
        </w:tc>
      </w:tr>
      <w:tr w:rsidR="001D6382" w:rsidRPr="00A91424" w14:paraId="09CA9426" w14:textId="77777777" w:rsidTr="001D6382">
        <w:trPr>
          <w:trHeight w:val="23"/>
          <w:jc w:val="center"/>
        </w:trPr>
        <w:tc>
          <w:tcPr>
            <w:tcW w:w="901" w:type="dxa"/>
            <w:shd w:val="clear" w:color="000000" w:fill="FFFFFF"/>
            <w:vAlign w:val="center"/>
            <w:hideMark/>
          </w:tcPr>
          <w:p w14:paraId="548E286F" w14:textId="77777777" w:rsidR="001D6382" w:rsidRPr="00A91424" w:rsidRDefault="001D6382" w:rsidP="00385637">
            <w:pPr>
              <w:spacing w:after="0"/>
              <w:jc w:val="center"/>
              <w:rPr>
                <w:rFonts w:cs="Arial"/>
                <w:noProof/>
                <w:lang w:val="ro-RO"/>
              </w:rPr>
            </w:pPr>
            <w:r w:rsidRPr="00A91424">
              <w:rPr>
                <w:rFonts w:cs="Arial"/>
                <w:noProof/>
                <w:lang w:val="ro-RO"/>
              </w:rPr>
              <w:t>8</w:t>
            </w:r>
          </w:p>
        </w:tc>
        <w:tc>
          <w:tcPr>
            <w:tcW w:w="3260" w:type="dxa"/>
            <w:shd w:val="clear" w:color="000000" w:fill="FFFFFF"/>
            <w:vAlign w:val="center"/>
            <w:hideMark/>
          </w:tcPr>
          <w:p w14:paraId="6CB219E4" w14:textId="77777777" w:rsidR="001D6382" w:rsidRPr="00A91424" w:rsidRDefault="001D6382" w:rsidP="00385637">
            <w:pPr>
              <w:spacing w:after="0"/>
              <w:jc w:val="center"/>
              <w:rPr>
                <w:rFonts w:cs="Arial"/>
                <w:noProof/>
                <w:lang w:val="ro-RO"/>
              </w:rPr>
            </w:pPr>
            <w:r w:rsidRPr="00A91424">
              <w:rPr>
                <w:rFonts w:cs="Arial"/>
                <w:noProof/>
                <w:lang w:val="ro-RO"/>
              </w:rPr>
              <w:t>7 (Str. Szoros)</w:t>
            </w:r>
          </w:p>
        </w:tc>
        <w:tc>
          <w:tcPr>
            <w:tcW w:w="1268" w:type="dxa"/>
            <w:shd w:val="clear" w:color="000000" w:fill="FFFFFF"/>
            <w:vAlign w:val="center"/>
            <w:hideMark/>
          </w:tcPr>
          <w:p w14:paraId="07982B6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3C6C824"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2BF8FB39" w14:textId="77777777" w:rsidR="001D6382" w:rsidRPr="00A91424" w:rsidRDefault="001D6382" w:rsidP="00385637">
            <w:pPr>
              <w:spacing w:after="0"/>
              <w:jc w:val="center"/>
              <w:rPr>
                <w:rFonts w:cs="Arial"/>
                <w:noProof/>
                <w:lang w:val="ro-RO"/>
              </w:rPr>
            </w:pPr>
            <w:r w:rsidRPr="00A91424">
              <w:rPr>
                <w:rFonts w:cs="Arial"/>
                <w:noProof/>
                <w:lang w:val="ro-RO"/>
              </w:rPr>
              <w:t>141</w:t>
            </w:r>
          </w:p>
        </w:tc>
      </w:tr>
      <w:tr w:rsidR="001D6382" w:rsidRPr="00A91424" w14:paraId="48DF3227" w14:textId="77777777" w:rsidTr="001D6382">
        <w:trPr>
          <w:trHeight w:val="23"/>
          <w:jc w:val="center"/>
        </w:trPr>
        <w:tc>
          <w:tcPr>
            <w:tcW w:w="901" w:type="dxa"/>
            <w:shd w:val="clear" w:color="000000" w:fill="FFFFFF"/>
            <w:vAlign w:val="center"/>
            <w:hideMark/>
          </w:tcPr>
          <w:p w14:paraId="3BA2327F" w14:textId="77777777" w:rsidR="001D6382" w:rsidRPr="00A91424" w:rsidRDefault="001D6382" w:rsidP="00385637">
            <w:pPr>
              <w:spacing w:after="0"/>
              <w:jc w:val="center"/>
              <w:rPr>
                <w:rFonts w:cs="Arial"/>
                <w:noProof/>
                <w:lang w:val="ro-RO"/>
              </w:rPr>
            </w:pPr>
            <w:r w:rsidRPr="00A91424">
              <w:rPr>
                <w:rFonts w:cs="Arial"/>
                <w:noProof/>
                <w:lang w:val="ro-RO"/>
              </w:rPr>
              <w:t>9</w:t>
            </w:r>
          </w:p>
        </w:tc>
        <w:tc>
          <w:tcPr>
            <w:tcW w:w="3260" w:type="dxa"/>
            <w:shd w:val="clear" w:color="000000" w:fill="FFFFFF"/>
            <w:vAlign w:val="center"/>
            <w:hideMark/>
          </w:tcPr>
          <w:p w14:paraId="587810EB" w14:textId="77777777" w:rsidR="001D6382" w:rsidRPr="00A91424" w:rsidRDefault="001D6382" w:rsidP="00385637">
            <w:pPr>
              <w:spacing w:after="0"/>
              <w:jc w:val="center"/>
              <w:rPr>
                <w:rFonts w:cs="Arial"/>
                <w:noProof/>
                <w:lang w:val="ro-RO"/>
              </w:rPr>
            </w:pPr>
            <w:r w:rsidRPr="00A91424">
              <w:rPr>
                <w:rFonts w:cs="Arial"/>
                <w:noProof/>
                <w:lang w:val="ro-RO"/>
              </w:rPr>
              <w:t>10</w:t>
            </w:r>
          </w:p>
        </w:tc>
        <w:tc>
          <w:tcPr>
            <w:tcW w:w="1268" w:type="dxa"/>
            <w:shd w:val="clear" w:color="000000" w:fill="FFFFFF"/>
            <w:vAlign w:val="center"/>
            <w:hideMark/>
          </w:tcPr>
          <w:p w14:paraId="112DFEF6"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C9AD2F3"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4A9B74DD" w14:textId="77777777" w:rsidR="001D6382" w:rsidRPr="00A91424" w:rsidRDefault="001D6382" w:rsidP="00385637">
            <w:pPr>
              <w:spacing w:after="0"/>
              <w:jc w:val="center"/>
              <w:rPr>
                <w:rFonts w:cs="Arial"/>
                <w:noProof/>
                <w:lang w:val="ro-RO"/>
              </w:rPr>
            </w:pPr>
            <w:r w:rsidRPr="00A91424">
              <w:rPr>
                <w:rFonts w:cs="Arial"/>
                <w:noProof/>
                <w:lang w:val="ro-RO"/>
              </w:rPr>
              <w:t>328</w:t>
            </w:r>
          </w:p>
        </w:tc>
      </w:tr>
      <w:tr w:rsidR="001D6382" w:rsidRPr="00A91424" w14:paraId="06EB74C9" w14:textId="77777777" w:rsidTr="001D6382">
        <w:trPr>
          <w:trHeight w:val="23"/>
          <w:jc w:val="center"/>
        </w:trPr>
        <w:tc>
          <w:tcPr>
            <w:tcW w:w="901" w:type="dxa"/>
            <w:shd w:val="clear" w:color="000000" w:fill="FFFFFF"/>
            <w:vAlign w:val="center"/>
            <w:hideMark/>
          </w:tcPr>
          <w:p w14:paraId="3593E347" w14:textId="77777777" w:rsidR="001D6382" w:rsidRPr="00A91424" w:rsidRDefault="001D6382" w:rsidP="00385637">
            <w:pPr>
              <w:spacing w:after="0"/>
              <w:jc w:val="center"/>
              <w:rPr>
                <w:rFonts w:cs="Arial"/>
                <w:noProof/>
                <w:lang w:val="ro-RO"/>
              </w:rPr>
            </w:pPr>
            <w:r w:rsidRPr="00A91424">
              <w:rPr>
                <w:rFonts w:cs="Arial"/>
                <w:noProof/>
                <w:lang w:val="ro-RO"/>
              </w:rPr>
              <w:t>10</w:t>
            </w:r>
          </w:p>
        </w:tc>
        <w:tc>
          <w:tcPr>
            <w:tcW w:w="3260" w:type="dxa"/>
            <w:shd w:val="clear" w:color="000000" w:fill="FFFFFF"/>
            <w:vAlign w:val="center"/>
            <w:hideMark/>
          </w:tcPr>
          <w:p w14:paraId="0582DDDC" w14:textId="77777777" w:rsidR="001D6382" w:rsidRPr="00A91424" w:rsidRDefault="001D6382" w:rsidP="00385637">
            <w:pPr>
              <w:spacing w:after="0"/>
              <w:jc w:val="center"/>
              <w:rPr>
                <w:rFonts w:cs="Arial"/>
                <w:noProof/>
                <w:lang w:val="ro-RO"/>
              </w:rPr>
            </w:pPr>
            <w:r w:rsidRPr="00A91424">
              <w:rPr>
                <w:rFonts w:cs="Arial"/>
                <w:noProof/>
                <w:lang w:val="ro-RO"/>
              </w:rPr>
              <w:t>10.1</w:t>
            </w:r>
          </w:p>
        </w:tc>
        <w:tc>
          <w:tcPr>
            <w:tcW w:w="1268" w:type="dxa"/>
            <w:shd w:val="clear" w:color="000000" w:fill="FFFFFF"/>
            <w:vAlign w:val="center"/>
            <w:hideMark/>
          </w:tcPr>
          <w:p w14:paraId="0885E3D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3827B50"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FC15520" w14:textId="77777777" w:rsidR="001D6382" w:rsidRPr="00A91424" w:rsidRDefault="001D6382" w:rsidP="00385637">
            <w:pPr>
              <w:spacing w:after="0"/>
              <w:jc w:val="center"/>
              <w:rPr>
                <w:rFonts w:cs="Arial"/>
                <w:noProof/>
                <w:lang w:val="ro-RO"/>
              </w:rPr>
            </w:pPr>
            <w:r w:rsidRPr="00A91424">
              <w:rPr>
                <w:rFonts w:cs="Arial"/>
                <w:noProof/>
                <w:lang w:val="ro-RO"/>
              </w:rPr>
              <w:t>154</w:t>
            </w:r>
          </w:p>
        </w:tc>
      </w:tr>
      <w:tr w:rsidR="001D6382" w:rsidRPr="00A91424" w14:paraId="6EC5B56A" w14:textId="77777777" w:rsidTr="001D6382">
        <w:trPr>
          <w:trHeight w:val="23"/>
          <w:jc w:val="center"/>
        </w:trPr>
        <w:tc>
          <w:tcPr>
            <w:tcW w:w="901" w:type="dxa"/>
            <w:shd w:val="clear" w:color="000000" w:fill="FFFFFF"/>
            <w:vAlign w:val="center"/>
            <w:hideMark/>
          </w:tcPr>
          <w:p w14:paraId="11EBF36D" w14:textId="77777777" w:rsidR="001D6382" w:rsidRPr="00A91424" w:rsidRDefault="001D6382" w:rsidP="00385637">
            <w:pPr>
              <w:spacing w:after="0"/>
              <w:jc w:val="center"/>
              <w:rPr>
                <w:rFonts w:cs="Arial"/>
                <w:noProof/>
                <w:lang w:val="ro-RO"/>
              </w:rPr>
            </w:pPr>
            <w:r w:rsidRPr="00A91424">
              <w:rPr>
                <w:rFonts w:cs="Arial"/>
                <w:noProof/>
                <w:lang w:val="ro-RO"/>
              </w:rPr>
              <w:t>11</w:t>
            </w:r>
          </w:p>
        </w:tc>
        <w:tc>
          <w:tcPr>
            <w:tcW w:w="3260" w:type="dxa"/>
            <w:shd w:val="clear" w:color="000000" w:fill="FFFFFF"/>
            <w:vAlign w:val="center"/>
            <w:hideMark/>
          </w:tcPr>
          <w:p w14:paraId="23E65D1D" w14:textId="77777777" w:rsidR="001D6382" w:rsidRPr="00A91424" w:rsidRDefault="001D6382" w:rsidP="00385637">
            <w:pPr>
              <w:spacing w:after="0"/>
              <w:jc w:val="center"/>
              <w:rPr>
                <w:rFonts w:cs="Arial"/>
                <w:noProof/>
                <w:lang w:val="ro-RO"/>
              </w:rPr>
            </w:pPr>
            <w:r w:rsidRPr="00A91424">
              <w:rPr>
                <w:rFonts w:cs="Arial"/>
                <w:noProof/>
                <w:lang w:val="ro-RO"/>
              </w:rPr>
              <w:t>11 (Str. Szentegyhaz Pataka)</w:t>
            </w:r>
          </w:p>
        </w:tc>
        <w:tc>
          <w:tcPr>
            <w:tcW w:w="1268" w:type="dxa"/>
            <w:shd w:val="clear" w:color="000000" w:fill="FFFFFF"/>
            <w:vAlign w:val="center"/>
            <w:hideMark/>
          </w:tcPr>
          <w:p w14:paraId="578EE41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FD06BC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19C32741" w14:textId="77777777" w:rsidR="001D6382" w:rsidRPr="00A91424" w:rsidRDefault="001D6382" w:rsidP="00385637">
            <w:pPr>
              <w:spacing w:after="0"/>
              <w:jc w:val="center"/>
              <w:rPr>
                <w:rFonts w:cs="Arial"/>
                <w:noProof/>
                <w:lang w:val="ro-RO"/>
              </w:rPr>
            </w:pPr>
            <w:r w:rsidRPr="00A91424">
              <w:rPr>
                <w:rFonts w:cs="Arial"/>
                <w:noProof/>
                <w:lang w:val="ro-RO"/>
              </w:rPr>
              <w:t>433</w:t>
            </w:r>
          </w:p>
        </w:tc>
      </w:tr>
      <w:tr w:rsidR="001D6382" w:rsidRPr="00A91424" w14:paraId="794D8A91" w14:textId="77777777" w:rsidTr="001D6382">
        <w:trPr>
          <w:trHeight w:val="23"/>
          <w:jc w:val="center"/>
        </w:trPr>
        <w:tc>
          <w:tcPr>
            <w:tcW w:w="901" w:type="dxa"/>
            <w:shd w:val="clear" w:color="000000" w:fill="FFFFFF"/>
            <w:vAlign w:val="center"/>
            <w:hideMark/>
          </w:tcPr>
          <w:p w14:paraId="31CD8451" w14:textId="77777777" w:rsidR="001D6382" w:rsidRPr="00A91424" w:rsidRDefault="001D6382" w:rsidP="00385637">
            <w:pPr>
              <w:spacing w:after="0"/>
              <w:jc w:val="center"/>
              <w:rPr>
                <w:rFonts w:cs="Arial"/>
                <w:noProof/>
                <w:lang w:val="ro-RO"/>
              </w:rPr>
            </w:pPr>
            <w:r w:rsidRPr="00A91424">
              <w:rPr>
                <w:rFonts w:cs="Arial"/>
                <w:noProof/>
                <w:lang w:val="ro-RO"/>
              </w:rPr>
              <w:t>12</w:t>
            </w:r>
          </w:p>
        </w:tc>
        <w:tc>
          <w:tcPr>
            <w:tcW w:w="3260" w:type="dxa"/>
            <w:shd w:val="clear" w:color="000000" w:fill="FFFFFF"/>
            <w:vAlign w:val="center"/>
            <w:hideMark/>
          </w:tcPr>
          <w:p w14:paraId="3459E4FA" w14:textId="77777777" w:rsidR="001D6382" w:rsidRPr="00A91424" w:rsidRDefault="001D6382" w:rsidP="00385637">
            <w:pPr>
              <w:spacing w:after="0"/>
              <w:jc w:val="center"/>
              <w:rPr>
                <w:rFonts w:cs="Arial"/>
                <w:noProof/>
                <w:lang w:val="ro-RO"/>
              </w:rPr>
            </w:pPr>
            <w:r w:rsidRPr="00A91424">
              <w:rPr>
                <w:rFonts w:cs="Arial"/>
                <w:noProof/>
                <w:lang w:val="ro-RO"/>
              </w:rPr>
              <w:t>11.1 (Fdt. Szentegyhaz Pataka)</w:t>
            </w:r>
          </w:p>
        </w:tc>
        <w:tc>
          <w:tcPr>
            <w:tcW w:w="1268" w:type="dxa"/>
            <w:shd w:val="clear" w:color="000000" w:fill="FFFFFF"/>
            <w:vAlign w:val="center"/>
            <w:hideMark/>
          </w:tcPr>
          <w:p w14:paraId="77B22495"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8325933"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E94B0C1" w14:textId="77777777" w:rsidR="001D6382" w:rsidRPr="00A91424" w:rsidRDefault="001D6382" w:rsidP="00385637">
            <w:pPr>
              <w:spacing w:after="0"/>
              <w:jc w:val="center"/>
              <w:rPr>
                <w:rFonts w:cs="Arial"/>
                <w:noProof/>
                <w:lang w:val="ro-RO"/>
              </w:rPr>
            </w:pPr>
            <w:r w:rsidRPr="00A91424">
              <w:rPr>
                <w:rFonts w:cs="Arial"/>
                <w:noProof/>
                <w:lang w:val="ro-RO"/>
              </w:rPr>
              <w:t>48</w:t>
            </w:r>
          </w:p>
        </w:tc>
      </w:tr>
      <w:tr w:rsidR="001D6382" w:rsidRPr="00A91424" w14:paraId="46B64B03" w14:textId="77777777" w:rsidTr="001D6382">
        <w:trPr>
          <w:trHeight w:val="23"/>
          <w:jc w:val="center"/>
        </w:trPr>
        <w:tc>
          <w:tcPr>
            <w:tcW w:w="901" w:type="dxa"/>
            <w:shd w:val="clear" w:color="000000" w:fill="FFFFFF"/>
            <w:vAlign w:val="center"/>
            <w:hideMark/>
          </w:tcPr>
          <w:p w14:paraId="2EC9CE32" w14:textId="77777777" w:rsidR="001D6382" w:rsidRPr="00A91424" w:rsidRDefault="001D6382" w:rsidP="00385637">
            <w:pPr>
              <w:spacing w:after="0"/>
              <w:jc w:val="center"/>
              <w:rPr>
                <w:rFonts w:cs="Arial"/>
                <w:noProof/>
                <w:lang w:val="ro-RO"/>
              </w:rPr>
            </w:pPr>
            <w:r w:rsidRPr="00A91424">
              <w:rPr>
                <w:rFonts w:cs="Arial"/>
                <w:noProof/>
                <w:lang w:val="ro-RO"/>
              </w:rPr>
              <w:t>13</w:t>
            </w:r>
          </w:p>
        </w:tc>
        <w:tc>
          <w:tcPr>
            <w:tcW w:w="3260" w:type="dxa"/>
            <w:shd w:val="clear" w:color="000000" w:fill="FFFFFF"/>
            <w:vAlign w:val="center"/>
            <w:hideMark/>
          </w:tcPr>
          <w:p w14:paraId="0EF80ED6" w14:textId="77777777" w:rsidR="001D6382" w:rsidRPr="00A91424" w:rsidRDefault="001D6382" w:rsidP="00385637">
            <w:pPr>
              <w:spacing w:after="0"/>
              <w:jc w:val="center"/>
              <w:rPr>
                <w:rFonts w:cs="Arial"/>
                <w:noProof/>
                <w:lang w:val="ro-RO"/>
              </w:rPr>
            </w:pPr>
            <w:r w:rsidRPr="00A91424">
              <w:rPr>
                <w:rFonts w:cs="Arial"/>
                <w:noProof/>
                <w:lang w:val="ro-RO"/>
              </w:rPr>
              <w:t>12</w:t>
            </w:r>
          </w:p>
        </w:tc>
        <w:tc>
          <w:tcPr>
            <w:tcW w:w="1268" w:type="dxa"/>
            <w:shd w:val="clear" w:color="000000" w:fill="FFFFFF"/>
            <w:vAlign w:val="center"/>
            <w:hideMark/>
          </w:tcPr>
          <w:p w14:paraId="5D5DE3D5"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5FA5624"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1FC79545" w14:textId="77777777" w:rsidR="001D6382" w:rsidRPr="00A91424" w:rsidRDefault="001D6382" w:rsidP="00385637">
            <w:pPr>
              <w:spacing w:after="0"/>
              <w:jc w:val="center"/>
              <w:rPr>
                <w:rFonts w:cs="Arial"/>
                <w:noProof/>
                <w:lang w:val="ro-RO"/>
              </w:rPr>
            </w:pPr>
            <w:r w:rsidRPr="00A91424">
              <w:rPr>
                <w:rFonts w:cs="Arial"/>
                <w:noProof/>
                <w:lang w:val="ro-RO"/>
              </w:rPr>
              <w:t>38</w:t>
            </w:r>
          </w:p>
        </w:tc>
      </w:tr>
      <w:tr w:rsidR="001D6382" w:rsidRPr="00A91424" w14:paraId="684079B1" w14:textId="77777777" w:rsidTr="001D6382">
        <w:trPr>
          <w:trHeight w:val="23"/>
          <w:jc w:val="center"/>
        </w:trPr>
        <w:tc>
          <w:tcPr>
            <w:tcW w:w="901" w:type="dxa"/>
            <w:shd w:val="clear" w:color="000000" w:fill="FFFFFF"/>
            <w:vAlign w:val="center"/>
            <w:hideMark/>
          </w:tcPr>
          <w:p w14:paraId="5A688EDA" w14:textId="77777777" w:rsidR="001D6382" w:rsidRPr="00A91424" w:rsidRDefault="001D6382" w:rsidP="00385637">
            <w:pPr>
              <w:spacing w:after="0"/>
              <w:jc w:val="center"/>
              <w:rPr>
                <w:rFonts w:cs="Arial"/>
                <w:noProof/>
                <w:lang w:val="ro-RO"/>
              </w:rPr>
            </w:pPr>
            <w:r w:rsidRPr="00A91424">
              <w:rPr>
                <w:rFonts w:cs="Arial"/>
                <w:noProof/>
                <w:lang w:val="ro-RO"/>
              </w:rPr>
              <w:lastRenderedPageBreak/>
              <w:t>14</w:t>
            </w:r>
          </w:p>
        </w:tc>
        <w:tc>
          <w:tcPr>
            <w:tcW w:w="3260" w:type="dxa"/>
            <w:shd w:val="clear" w:color="000000" w:fill="FFFFFF"/>
            <w:vAlign w:val="center"/>
            <w:hideMark/>
          </w:tcPr>
          <w:p w14:paraId="783D1616" w14:textId="77777777" w:rsidR="001D6382" w:rsidRPr="00A91424" w:rsidRDefault="001D6382" w:rsidP="00385637">
            <w:pPr>
              <w:spacing w:after="0"/>
              <w:jc w:val="center"/>
              <w:rPr>
                <w:rFonts w:cs="Arial"/>
                <w:noProof/>
                <w:lang w:val="ro-RO"/>
              </w:rPr>
            </w:pPr>
            <w:r w:rsidRPr="00A91424">
              <w:rPr>
                <w:rFonts w:cs="Arial"/>
                <w:noProof/>
                <w:lang w:val="ro-RO"/>
              </w:rPr>
              <w:t>13</w:t>
            </w:r>
          </w:p>
        </w:tc>
        <w:tc>
          <w:tcPr>
            <w:tcW w:w="1268" w:type="dxa"/>
            <w:shd w:val="clear" w:color="000000" w:fill="FFFFFF"/>
            <w:vAlign w:val="center"/>
            <w:hideMark/>
          </w:tcPr>
          <w:p w14:paraId="5A85427A"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5541F2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473C1D65" w14:textId="77777777" w:rsidR="001D6382" w:rsidRPr="00A91424" w:rsidRDefault="001D6382" w:rsidP="00385637">
            <w:pPr>
              <w:spacing w:after="0"/>
              <w:jc w:val="center"/>
              <w:rPr>
                <w:rFonts w:cs="Arial"/>
                <w:noProof/>
                <w:lang w:val="ro-RO"/>
              </w:rPr>
            </w:pPr>
            <w:r w:rsidRPr="00A91424">
              <w:rPr>
                <w:rFonts w:cs="Arial"/>
                <w:noProof/>
                <w:lang w:val="ro-RO"/>
              </w:rPr>
              <w:t>209</w:t>
            </w:r>
          </w:p>
        </w:tc>
      </w:tr>
      <w:tr w:rsidR="001D6382" w:rsidRPr="00A91424" w14:paraId="0F77FA20" w14:textId="77777777" w:rsidTr="001D6382">
        <w:trPr>
          <w:trHeight w:val="23"/>
          <w:jc w:val="center"/>
        </w:trPr>
        <w:tc>
          <w:tcPr>
            <w:tcW w:w="901" w:type="dxa"/>
            <w:shd w:val="clear" w:color="000000" w:fill="FFFFFF"/>
            <w:vAlign w:val="center"/>
            <w:hideMark/>
          </w:tcPr>
          <w:p w14:paraId="0C895884" w14:textId="77777777" w:rsidR="001D6382" w:rsidRPr="00A91424" w:rsidRDefault="001D6382" w:rsidP="00385637">
            <w:pPr>
              <w:spacing w:after="0"/>
              <w:jc w:val="center"/>
              <w:rPr>
                <w:rFonts w:cs="Arial"/>
                <w:noProof/>
                <w:lang w:val="ro-RO"/>
              </w:rPr>
            </w:pPr>
            <w:r w:rsidRPr="00A91424">
              <w:rPr>
                <w:rFonts w:cs="Arial"/>
                <w:noProof/>
                <w:lang w:val="ro-RO"/>
              </w:rPr>
              <w:t>15</w:t>
            </w:r>
          </w:p>
        </w:tc>
        <w:tc>
          <w:tcPr>
            <w:tcW w:w="3260" w:type="dxa"/>
            <w:shd w:val="clear" w:color="000000" w:fill="FFFFFF"/>
            <w:vAlign w:val="center"/>
            <w:hideMark/>
          </w:tcPr>
          <w:p w14:paraId="0C1571EF" w14:textId="77777777" w:rsidR="001D6382" w:rsidRPr="00A91424" w:rsidRDefault="001D6382" w:rsidP="00385637">
            <w:pPr>
              <w:spacing w:after="0"/>
              <w:jc w:val="center"/>
              <w:rPr>
                <w:rFonts w:cs="Arial"/>
                <w:noProof/>
                <w:lang w:val="ro-RO"/>
              </w:rPr>
            </w:pPr>
            <w:r w:rsidRPr="00A91424">
              <w:rPr>
                <w:rFonts w:cs="Arial"/>
                <w:noProof/>
                <w:lang w:val="ro-RO"/>
              </w:rPr>
              <w:t>15</w:t>
            </w:r>
          </w:p>
        </w:tc>
        <w:tc>
          <w:tcPr>
            <w:tcW w:w="1268" w:type="dxa"/>
            <w:shd w:val="clear" w:color="000000" w:fill="FFFFFF"/>
            <w:vAlign w:val="center"/>
            <w:hideMark/>
          </w:tcPr>
          <w:p w14:paraId="2DC09739"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0761E6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5E7A28B1" w14:textId="77777777" w:rsidR="001D6382" w:rsidRPr="00A91424" w:rsidRDefault="001D6382" w:rsidP="00385637">
            <w:pPr>
              <w:spacing w:after="0"/>
              <w:jc w:val="center"/>
              <w:rPr>
                <w:rFonts w:cs="Arial"/>
                <w:noProof/>
                <w:lang w:val="ro-RO"/>
              </w:rPr>
            </w:pPr>
            <w:r w:rsidRPr="00A91424">
              <w:rPr>
                <w:rFonts w:cs="Arial"/>
                <w:noProof/>
                <w:lang w:val="ro-RO"/>
              </w:rPr>
              <w:t>90</w:t>
            </w:r>
          </w:p>
        </w:tc>
      </w:tr>
      <w:tr w:rsidR="001D6382" w:rsidRPr="00A91424" w14:paraId="4950F8B4" w14:textId="77777777" w:rsidTr="001D6382">
        <w:trPr>
          <w:trHeight w:val="23"/>
          <w:jc w:val="center"/>
        </w:trPr>
        <w:tc>
          <w:tcPr>
            <w:tcW w:w="901" w:type="dxa"/>
            <w:shd w:val="clear" w:color="000000" w:fill="FFFFFF"/>
            <w:vAlign w:val="center"/>
            <w:hideMark/>
          </w:tcPr>
          <w:p w14:paraId="08C35FB7" w14:textId="77777777" w:rsidR="001D6382" w:rsidRPr="00A91424" w:rsidRDefault="001D6382" w:rsidP="00385637">
            <w:pPr>
              <w:spacing w:after="0"/>
              <w:jc w:val="center"/>
              <w:rPr>
                <w:rFonts w:cs="Arial"/>
                <w:noProof/>
                <w:lang w:val="ro-RO"/>
              </w:rPr>
            </w:pPr>
            <w:r w:rsidRPr="00A91424">
              <w:rPr>
                <w:rFonts w:cs="Arial"/>
                <w:noProof/>
                <w:lang w:val="ro-RO"/>
              </w:rPr>
              <w:t>16</w:t>
            </w:r>
          </w:p>
        </w:tc>
        <w:tc>
          <w:tcPr>
            <w:tcW w:w="3260" w:type="dxa"/>
            <w:shd w:val="clear" w:color="000000" w:fill="FFFFFF"/>
            <w:vAlign w:val="center"/>
            <w:hideMark/>
          </w:tcPr>
          <w:p w14:paraId="4A3BAAE6" w14:textId="77777777" w:rsidR="001D6382" w:rsidRPr="00A91424" w:rsidRDefault="001D6382" w:rsidP="00385637">
            <w:pPr>
              <w:spacing w:after="0"/>
              <w:jc w:val="center"/>
              <w:rPr>
                <w:rFonts w:cs="Arial"/>
                <w:noProof/>
                <w:lang w:val="ro-RO"/>
              </w:rPr>
            </w:pPr>
            <w:r w:rsidRPr="00A91424">
              <w:rPr>
                <w:rFonts w:cs="Arial"/>
                <w:noProof/>
                <w:lang w:val="ro-RO"/>
              </w:rPr>
              <w:t>16</w:t>
            </w:r>
          </w:p>
        </w:tc>
        <w:tc>
          <w:tcPr>
            <w:tcW w:w="1268" w:type="dxa"/>
            <w:shd w:val="clear" w:color="000000" w:fill="FFFFFF"/>
            <w:vAlign w:val="center"/>
            <w:hideMark/>
          </w:tcPr>
          <w:p w14:paraId="6E1814F7"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CE938A6"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A2F07F5" w14:textId="77777777" w:rsidR="001D6382" w:rsidRPr="00A91424" w:rsidRDefault="001D6382" w:rsidP="00385637">
            <w:pPr>
              <w:spacing w:after="0"/>
              <w:jc w:val="center"/>
              <w:rPr>
                <w:rFonts w:cs="Arial"/>
                <w:noProof/>
                <w:lang w:val="ro-RO"/>
              </w:rPr>
            </w:pPr>
            <w:r w:rsidRPr="00A91424">
              <w:rPr>
                <w:rFonts w:cs="Arial"/>
                <w:noProof/>
                <w:lang w:val="ro-RO"/>
              </w:rPr>
              <w:t>105</w:t>
            </w:r>
          </w:p>
        </w:tc>
      </w:tr>
      <w:tr w:rsidR="001D6382" w:rsidRPr="00A91424" w14:paraId="559237E6" w14:textId="77777777" w:rsidTr="001D6382">
        <w:trPr>
          <w:trHeight w:val="23"/>
          <w:jc w:val="center"/>
        </w:trPr>
        <w:tc>
          <w:tcPr>
            <w:tcW w:w="901" w:type="dxa"/>
            <w:shd w:val="clear" w:color="000000" w:fill="FFFFFF"/>
            <w:vAlign w:val="center"/>
            <w:hideMark/>
          </w:tcPr>
          <w:p w14:paraId="4261DBCB" w14:textId="77777777" w:rsidR="001D6382" w:rsidRPr="00A91424" w:rsidRDefault="001D6382" w:rsidP="00385637">
            <w:pPr>
              <w:spacing w:after="0"/>
              <w:jc w:val="center"/>
              <w:rPr>
                <w:rFonts w:cs="Arial"/>
                <w:noProof/>
                <w:lang w:val="ro-RO"/>
              </w:rPr>
            </w:pPr>
            <w:r w:rsidRPr="00A91424">
              <w:rPr>
                <w:rFonts w:cs="Arial"/>
                <w:noProof/>
                <w:lang w:val="ro-RO"/>
              </w:rPr>
              <w:t>17</w:t>
            </w:r>
          </w:p>
        </w:tc>
        <w:tc>
          <w:tcPr>
            <w:tcW w:w="3260" w:type="dxa"/>
            <w:shd w:val="clear" w:color="000000" w:fill="FFFFFF"/>
            <w:vAlign w:val="center"/>
            <w:hideMark/>
          </w:tcPr>
          <w:p w14:paraId="3F39E2BF" w14:textId="77777777" w:rsidR="001D6382" w:rsidRPr="00A91424" w:rsidRDefault="001D6382" w:rsidP="00385637">
            <w:pPr>
              <w:spacing w:after="0"/>
              <w:jc w:val="center"/>
              <w:rPr>
                <w:rFonts w:cs="Arial"/>
                <w:noProof/>
                <w:lang w:val="ro-RO"/>
              </w:rPr>
            </w:pPr>
            <w:r w:rsidRPr="00A91424">
              <w:rPr>
                <w:rFonts w:cs="Arial"/>
                <w:noProof/>
                <w:lang w:val="ro-RO"/>
              </w:rPr>
              <w:t>17</w:t>
            </w:r>
          </w:p>
        </w:tc>
        <w:tc>
          <w:tcPr>
            <w:tcW w:w="1268" w:type="dxa"/>
            <w:shd w:val="clear" w:color="000000" w:fill="FFFFFF"/>
            <w:vAlign w:val="center"/>
            <w:hideMark/>
          </w:tcPr>
          <w:p w14:paraId="2ABC97B9"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01561FC"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6F5CC8DA" w14:textId="77777777" w:rsidR="001D6382" w:rsidRPr="00A91424" w:rsidRDefault="001D6382" w:rsidP="00385637">
            <w:pPr>
              <w:spacing w:after="0"/>
              <w:jc w:val="center"/>
              <w:rPr>
                <w:rFonts w:cs="Arial"/>
                <w:noProof/>
                <w:lang w:val="ro-RO"/>
              </w:rPr>
            </w:pPr>
            <w:r w:rsidRPr="00A91424">
              <w:rPr>
                <w:rFonts w:cs="Arial"/>
                <w:noProof/>
                <w:lang w:val="ro-RO"/>
              </w:rPr>
              <w:t>54</w:t>
            </w:r>
          </w:p>
        </w:tc>
      </w:tr>
      <w:tr w:rsidR="001D6382" w:rsidRPr="00A91424" w14:paraId="141E9486" w14:textId="77777777" w:rsidTr="001D6382">
        <w:trPr>
          <w:trHeight w:val="23"/>
          <w:jc w:val="center"/>
        </w:trPr>
        <w:tc>
          <w:tcPr>
            <w:tcW w:w="901" w:type="dxa"/>
            <w:shd w:val="clear" w:color="000000" w:fill="FFFFFF"/>
            <w:vAlign w:val="center"/>
            <w:hideMark/>
          </w:tcPr>
          <w:p w14:paraId="65775130" w14:textId="77777777" w:rsidR="001D6382" w:rsidRPr="00A91424" w:rsidRDefault="001D6382" w:rsidP="00385637">
            <w:pPr>
              <w:spacing w:after="0"/>
              <w:jc w:val="center"/>
              <w:rPr>
                <w:rFonts w:cs="Arial"/>
                <w:noProof/>
                <w:lang w:val="ro-RO"/>
              </w:rPr>
            </w:pPr>
            <w:r w:rsidRPr="00A91424">
              <w:rPr>
                <w:rFonts w:cs="Arial"/>
                <w:noProof/>
                <w:lang w:val="ro-RO"/>
              </w:rPr>
              <w:t>18</w:t>
            </w:r>
          </w:p>
        </w:tc>
        <w:tc>
          <w:tcPr>
            <w:tcW w:w="3260" w:type="dxa"/>
            <w:shd w:val="clear" w:color="000000" w:fill="FFFFFF"/>
            <w:vAlign w:val="center"/>
            <w:hideMark/>
          </w:tcPr>
          <w:p w14:paraId="2D728816" w14:textId="77777777" w:rsidR="001D6382" w:rsidRPr="00A91424" w:rsidRDefault="001D6382" w:rsidP="00385637">
            <w:pPr>
              <w:spacing w:after="0"/>
              <w:jc w:val="center"/>
              <w:rPr>
                <w:rFonts w:cs="Arial"/>
                <w:noProof/>
                <w:lang w:val="ro-RO"/>
              </w:rPr>
            </w:pPr>
            <w:r w:rsidRPr="00A91424">
              <w:rPr>
                <w:rFonts w:cs="Arial"/>
                <w:noProof/>
                <w:lang w:val="ro-RO"/>
              </w:rPr>
              <w:t>18 (Str. Ittketfalvi)</w:t>
            </w:r>
          </w:p>
        </w:tc>
        <w:tc>
          <w:tcPr>
            <w:tcW w:w="1268" w:type="dxa"/>
            <w:shd w:val="clear" w:color="000000" w:fill="FFFFFF"/>
            <w:vAlign w:val="center"/>
            <w:hideMark/>
          </w:tcPr>
          <w:p w14:paraId="1DDB922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B83AE8E"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55CC27C5" w14:textId="77777777" w:rsidR="001D6382" w:rsidRPr="00A91424" w:rsidRDefault="001D6382" w:rsidP="00385637">
            <w:pPr>
              <w:spacing w:after="0"/>
              <w:jc w:val="center"/>
              <w:rPr>
                <w:rFonts w:cs="Arial"/>
                <w:noProof/>
                <w:lang w:val="ro-RO"/>
              </w:rPr>
            </w:pPr>
            <w:r w:rsidRPr="00A91424">
              <w:rPr>
                <w:rFonts w:cs="Arial"/>
                <w:noProof/>
                <w:lang w:val="ro-RO"/>
              </w:rPr>
              <w:t>225</w:t>
            </w:r>
          </w:p>
        </w:tc>
      </w:tr>
      <w:tr w:rsidR="001D6382" w:rsidRPr="00A91424" w14:paraId="233C6141" w14:textId="77777777" w:rsidTr="001D6382">
        <w:trPr>
          <w:trHeight w:val="23"/>
          <w:jc w:val="center"/>
        </w:trPr>
        <w:tc>
          <w:tcPr>
            <w:tcW w:w="901" w:type="dxa"/>
            <w:shd w:val="clear" w:color="000000" w:fill="FFFFFF"/>
            <w:vAlign w:val="center"/>
            <w:hideMark/>
          </w:tcPr>
          <w:p w14:paraId="743497FE" w14:textId="77777777" w:rsidR="001D6382" w:rsidRPr="00A91424" w:rsidRDefault="001D6382" w:rsidP="00385637">
            <w:pPr>
              <w:spacing w:after="0"/>
              <w:jc w:val="center"/>
              <w:rPr>
                <w:rFonts w:cs="Arial"/>
                <w:noProof/>
                <w:lang w:val="ro-RO"/>
              </w:rPr>
            </w:pPr>
            <w:r w:rsidRPr="00A91424">
              <w:rPr>
                <w:rFonts w:cs="Arial"/>
                <w:noProof/>
                <w:lang w:val="ro-RO"/>
              </w:rPr>
              <w:t>19</w:t>
            </w:r>
          </w:p>
        </w:tc>
        <w:tc>
          <w:tcPr>
            <w:tcW w:w="3260" w:type="dxa"/>
            <w:shd w:val="clear" w:color="000000" w:fill="FFFFFF"/>
            <w:vAlign w:val="center"/>
            <w:hideMark/>
          </w:tcPr>
          <w:p w14:paraId="20B7D7C6" w14:textId="77777777" w:rsidR="001D6382" w:rsidRPr="00A91424" w:rsidRDefault="001D6382" w:rsidP="00385637">
            <w:pPr>
              <w:spacing w:after="0"/>
              <w:jc w:val="center"/>
              <w:rPr>
                <w:rFonts w:cs="Arial"/>
                <w:noProof/>
                <w:lang w:val="ro-RO"/>
              </w:rPr>
            </w:pPr>
            <w:r w:rsidRPr="00A91424">
              <w:rPr>
                <w:rFonts w:cs="Arial"/>
                <w:noProof/>
                <w:lang w:val="ro-RO"/>
              </w:rPr>
              <w:t>18.1</w:t>
            </w:r>
          </w:p>
        </w:tc>
        <w:tc>
          <w:tcPr>
            <w:tcW w:w="1268" w:type="dxa"/>
            <w:shd w:val="clear" w:color="000000" w:fill="FFFFFF"/>
            <w:vAlign w:val="center"/>
            <w:hideMark/>
          </w:tcPr>
          <w:p w14:paraId="47DD7B01"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6C4B86C"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13E3BFA9" w14:textId="77777777" w:rsidR="001D6382" w:rsidRPr="00A91424" w:rsidRDefault="001D6382" w:rsidP="00385637">
            <w:pPr>
              <w:spacing w:after="0"/>
              <w:jc w:val="center"/>
              <w:rPr>
                <w:rFonts w:cs="Arial"/>
                <w:noProof/>
                <w:lang w:val="ro-RO"/>
              </w:rPr>
            </w:pPr>
            <w:r w:rsidRPr="00A91424">
              <w:rPr>
                <w:rFonts w:cs="Arial"/>
                <w:noProof/>
                <w:lang w:val="ro-RO"/>
              </w:rPr>
              <w:t>70</w:t>
            </w:r>
          </w:p>
        </w:tc>
      </w:tr>
      <w:tr w:rsidR="001D6382" w:rsidRPr="00A91424" w14:paraId="1D473D43" w14:textId="77777777" w:rsidTr="001D6382">
        <w:trPr>
          <w:trHeight w:val="23"/>
          <w:jc w:val="center"/>
        </w:trPr>
        <w:tc>
          <w:tcPr>
            <w:tcW w:w="901" w:type="dxa"/>
            <w:shd w:val="clear" w:color="000000" w:fill="FFFFFF"/>
            <w:vAlign w:val="center"/>
            <w:hideMark/>
          </w:tcPr>
          <w:p w14:paraId="5E6BD08E" w14:textId="77777777" w:rsidR="001D6382" w:rsidRPr="00A91424" w:rsidRDefault="001D6382" w:rsidP="00385637">
            <w:pPr>
              <w:spacing w:after="0"/>
              <w:jc w:val="center"/>
              <w:rPr>
                <w:rFonts w:cs="Arial"/>
                <w:noProof/>
                <w:lang w:val="ro-RO"/>
              </w:rPr>
            </w:pPr>
            <w:r w:rsidRPr="00A91424">
              <w:rPr>
                <w:rFonts w:cs="Arial"/>
                <w:noProof/>
                <w:lang w:val="ro-RO"/>
              </w:rPr>
              <w:t>20</w:t>
            </w:r>
          </w:p>
        </w:tc>
        <w:tc>
          <w:tcPr>
            <w:tcW w:w="3260" w:type="dxa"/>
            <w:shd w:val="clear" w:color="000000" w:fill="FFFFFF"/>
            <w:vAlign w:val="center"/>
            <w:hideMark/>
          </w:tcPr>
          <w:p w14:paraId="692CBE89" w14:textId="77777777" w:rsidR="001D6382" w:rsidRPr="00A91424" w:rsidRDefault="001D6382" w:rsidP="00385637">
            <w:pPr>
              <w:spacing w:after="0"/>
              <w:jc w:val="center"/>
              <w:rPr>
                <w:rFonts w:cs="Arial"/>
                <w:noProof/>
                <w:lang w:val="ro-RO"/>
              </w:rPr>
            </w:pPr>
            <w:r w:rsidRPr="00A91424">
              <w:rPr>
                <w:rFonts w:cs="Arial"/>
                <w:noProof/>
                <w:lang w:val="ro-RO"/>
              </w:rPr>
              <w:t>18.2</w:t>
            </w:r>
          </w:p>
        </w:tc>
        <w:tc>
          <w:tcPr>
            <w:tcW w:w="1268" w:type="dxa"/>
            <w:shd w:val="clear" w:color="000000" w:fill="FFFFFF"/>
            <w:vAlign w:val="center"/>
            <w:hideMark/>
          </w:tcPr>
          <w:p w14:paraId="74967DA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C5EB752"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68ABAE36" w14:textId="77777777" w:rsidR="001D6382" w:rsidRPr="00A91424" w:rsidRDefault="001D6382" w:rsidP="00385637">
            <w:pPr>
              <w:spacing w:after="0"/>
              <w:jc w:val="center"/>
              <w:rPr>
                <w:rFonts w:cs="Arial"/>
                <w:noProof/>
                <w:lang w:val="ro-RO"/>
              </w:rPr>
            </w:pPr>
            <w:r w:rsidRPr="00A91424">
              <w:rPr>
                <w:rFonts w:cs="Arial"/>
                <w:noProof/>
                <w:lang w:val="ro-RO"/>
              </w:rPr>
              <w:t>57</w:t>
            </w:r>
          </w:p>
        </w:tc>
      </w:tr>
      <w:tr w:rsidR="001D6382" w:rsidRPr="00A91424" w14:paraId="6A7AC982" w14:textId="77777777" w:rsidTr="001D6382">
        <w:trPr>
          <w:trHeight w:val="23"/>
          <w:jc w:val="center"/>
        </w:trPr>
        <w:tc>
          <w:tcPr>
            <w:tcW w:w="901" w:type="dxa"/>
            <w:shd w:val="clear" w:color="000000" w:fill="FFFFFF"/>
            <w:vAlign w:val="center"/>
            <w:hideMark/>
          </w:tcPr>
          <w:p w14:paraId="5105FF8B" w14:textId="77777777" w:rsidR="001D6382" w:rsidRPr="00A91424" w:rsidRDefault="001D6382" w:rsidP="00385637">
            <w:pPr>
              <w:spacing w:after="0"/>
              <w:jc w:val="center"/>
              <w:rPr>
                <w:rFonts w:cs="Arial"/>
                <w:noProof/>
                <w:lang w:val="ro-RO"/>
              </w:rPr>
            </w:pPr>
            <w:r w:rsidRPr="00A91424">
              <w:rPr>
                <w:rFonts w:cs="Arial"/>
                <w:noProof/>
                <w:lang w:val="ro-RO"/>
              </w:rPr>
              <w:t>21</w:t>
            </w:r>
          </w:p>
        </w:tc>
        <w:tc>
          <w:tcPr>
            <w:tcW w:w="3260" w:type="dxa"/>
            <w:shd w:val="clear" w:color="000000" w:fill="FFFFFF"/>
            <w:vAlign w:val="center"/>
            <w:hideMark/>
          </w:tcPr>
          <w:p w14:paraId="6E2946EB" w14:textId="77777777" w:rsidR="001D6382" w:rsidRPr="00A91424" w:rsidRDefault="001D6382" w:rsidP="00385637">
            <w:pPr>
              <w:spacing w:after="0"/>
              <w:jc w:val="center"/>
              <w:rPr>
                <w:rFonts w:cs="Arial"/>
                <w:noProof/>
                <w:lang w:val="ro-RO"/>
              </w:rPr>
            </w:pPr>
            <w:r w:rsidRPr="00A91424">
              <w:rPr>
                <w:rFonts w:cs="Arial"/>
                <w:noProof/>
                <w:lang w:val="ro-RO"/>
              </w:rPr>
              <w:t>18.3</w:t>
            </w:r>
          </w:p>
        </w:tc>
        <w:tc>
          <w:tcPr>
            <w:tcW w:w="1268" w:type="dxa"/>
            <w:shd w:val="clear" w:color="000000" w:fill="FFFFFF"/>
            <w:vAlign w:val="center"/>
            <w:hideMark/>
          </w:tcPr>
          <w:p w14:paraId="409293E4"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24068AB"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BFC55F8" w14:textId="77777777" w:rsidR="001D6382" w:rsidRPr="00A91424" w:rsidRDefault="001D6382" w:rsidP="00385637">
            <w:pPr>
              <w:spacing w:after="0"/>
              <w:jc w:val="center"/>
              <w:rPr>
                <w:rFonts w:cs="Arial"/>
                <w:noProof/>
                <w:lang w:val="ro-RO"/>
              </w:rPr>
            </w:pPr>
            <w:r w:rsidRPr="00A91424">
              <w:rPr>
                <w:rFonts w:cs="Arial"/>
                <w:noProof/>
                <w:lang w:val="ro-RO"/>
              </w:rPr>
              <w:t>19</w:t>
            </w:r>
          </w:p>
        </w:tc>
      </w:tr>
      <w:tr w:rsidR="001D6382" w:rsidRPr="00A91424" w14:paraId="34E2AED6" w14:textId="77777777" w:rsidTr="001D6382">
        <w:trPr>
          <w:trHeight w:val="23"/>
          <w:jc w:val="center"/>
        </w:trPr>
        <w:tc>
          <w:tcPr>
            <w:tcW w:w="901" w:type="dxa"/>
            <w:shd w:val="clear" w:color="000000" w:fill="FFFFFF"/>
            <w:vAlign w:val="center"/>
            <w:hideMark/>
          </w:tcPr>
          <w:p w14:paraId="039165D5" w14:textId="77777777" w:rsidR="001D6382" w:rsidRPr="00A91424" w:rsidRDefault="001D6382" w:rsidP="00385637">
            <w:pPr>
              <w:spacing w:after="0"/>
              <w:jc w:val="center"/>
              <w:rPr>
                <w:rFonts w:cs="Arial"/>
                <w:noProof/>
                <w:lang w:val="ro-RO"/>
              </w:rPr>
            </w:pPr>
            <w:r w:rsidRPr="00A91424">
              <w:rPr>
                <w:rFonts w:cs="Arial"/>
                <w:noProof/>
                <w:lang w:val="ro-RO"/>
              </w:rPr>
              <w:t>22</w:t>
            </w:r>
          </w:p>
        </w:tc>
        <w:tc>
          <w:tcPr>
            <w:tcW w:w="3260" w:type="dxa"/>
            <w:shd w:val="clear" w:color="000000" w:fill="FFFFFF"/>
            <w:vAlign w:val="center"/>
            <w:hideMark/>
          </w:tcPr>
          <w:p w14:paraId="7BFC5B8A" w14:textId="77777777" w:rsidR="001D6382" w:rsidRPr="00A91424" w:rsidRDefault="001D6382" w:rsidP="00385637">
            <w:pPr>
              <w:spacing w:after="0"/>
              <w:jc w:val="center"/>
              <w:rPr>
                <w:rFonts w:cs="Arial"/>
                <w:noProof/>
                <w:lang w:val="ro-RO"/>
              </w:rPr>
            </w:pPr>
            <w:r w:rsidRPr="00A91424">
              <w:rPr>
                <w:rFonts w:cs="Arial"/>
                <w:noProof/>
                <w:lang w:val="ro-RO"/>
              </w:rPr>
              <w:t>19</w:t>
            </w:r>
          </w:p>
        </w:tc>
        <w:tc>
          <w:tcPr>
            <w:tcW w:w="1268" w:type="dxa"/>
            <w:shd w:val="clear" w:color="000000" w:fill="FFFFFF"/>
            <w:vAlign w:val="center"/>
            <w:hideMark/>
          </w:tcPr>
          <w:p w14:paraId="1B50C20F"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43175EC"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7885823F" w14:textId="77777777" w:rsidR="001D6382" w:rsidRPr="00A91424" w:rsidRDefault="001D6382" w:rsidP="00385637">
            <w:pPr>
              <w:spacing w:after="0"/>
              <w:jc w:val="center"/>
              <w:rPr>
                <w:rFonts w:cs="Arial"/>
                <w:noProof/>
                <w:lang w:val="ro-RO"/>
              </w:rPr>
            </w:pPr>
            <w:r w:rsidRPr="00A91424">
              <w:rPr>
                <w:rFonts w:cs="Arial"/>
                <w:noProof/>
                <w:lang w:val="ro-RO"/>
              </w:rPr>
              <w:t>724</w:t>
            </w:r>
          </w:p>
        </w:tc>
      </w:tr>
      <w:tr w:rsidR="001D6382" w:rsidRPr="00A91424" w14:paraId="0A5F3820" w14:textId="77777777" w:rsidTr="001D6382">
        <w:trPr>
          <w:trHeight w:val="23"/>
          <w:jc w:val="center"/>
        </w:trPr>
        <w:tc>
          <w:tcPr>
            <w:tcW w:w="901" w:type="dxa"/>
            <w:shd w:val="clear" w:color="000000" w:fill="FFFFFF"/>
            <w:vAlign w:val="center"/>
            <w:hideMark/>
          </w:tcPr>
          <w:p w14:paraId="775A1CA2" w14:textId="77777777" w:rsidR="001D6382" w:rsidRPr="00A91424" w:rsidRDefault="001D6382" w:rsidP="00385637">
            <w:pPr>
              <w:spacing w:after="0"/>
              <w:jc w:val="center"/>
              <w:rPr>
                <w:rFonts w:cs="Arial"/>
                <w:noProof/>
                <w:lang w:val="ro-RO"/>
              </w:rPr>
            </w:pPr>
            <w:r w:rsidRPr="00A91424">
              <w:rPr>
                <w:rFonts w:cs="Arial"/>
                <w:noProof/>
                <w:lang w:val="ro-RO"/>
              </w:rPr>
              <w:t>23</w:t>
            </w:r>
          </w:p>
        </w:tc>
        <w:tc>
          <w:tcPr>
            <w:tcW w:w="3260" w:type="dxa"/>
            <w:shd w:val="clear" w:color="000000" w:fill="FFFFFF"/>
            <w:vAlign w:val="center"/>
            <w:hideMark/>
          </w:tcPr>
          <w:p w14:paraId="57096B56" w14:textId="77777777" w:rsidR="001D6382" w:rsidRPr="00A91424" w:rsidRDefault="001D6382" w:rsidP="00385637">
            <w:pPr>
              <w:spacing w:after="0"/>
              <w:jc w:val="center"/>
              <w:rPr>
                <w:rFonts w:cs="Arial"/>
                <w:noProof/>
                <w:lang w:val="ro-RO"/>
              </w:rPr>
            </w:pPr>
            <w:r w:rsidRPr="00A91424">
              <w:rPr>
                <w:rFonts w:cs="Arial"/>
                <w:noProof/>
                <w:lang w:val="ro-RO"/>
              </w:rPr>
              <w:t>19.1 (Str. Aszal)</w:t>
            </w:r>
          </w:p>
        </w:tc>
        <w:tc>
          <w:tcPr>
            <w:tcW w:w="1268" w:type="dxa"/>
            <w:shd w:val="clear" w:color="000000" w:fill="FFFFFF"/>
            <w:vAlign w:val="center"/>
            <w:hideMark/>
          </w:tcPr>
          <w:p w14:paraId="1F679F15"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654E9E20"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141525FE" w14:textId="77777777" w:rsidR="001D6382" w:rsidRPr="00A91424" w:rsidRDefault="001D6382" w:rsidP="00385637">
            <w:pPr>
              <w:spacing w:after="0"/>
              <w:jc w:val="center"/>
              <w:rPr>
                <w:rFonts w:cs="Arial"/>
                <w:noProof/>
                <w:lang w:val="ro-RO"/>
              </w:rPr>
            </w:pPr>
            <w:r w:rsidRPr="00A91424">
              <w:rPr>
                <w:rFonts w:cs="Arial"/>
                <w:noProof/>
                <w:lang w:val="ro-RO"/>
              </w:rPr>
              <w:t>69</w:t>
            </w:r>
          </w:p>
        </w:tc>
      </w:tr>
      <w:tr w:rsidR="001D6382" w:rsidRPr="00A91424" w14:paraId="52D4D240" w14:textId="77777777" w:rsidTr="001D6382">
        <w:trPr>
          <w:trHeight w:val="23"/>
          <w:jc w:val="center"/>
        </w:trPr>
        <w:tc>
          <w:tcPr>
            <w:tcW w:w="901" w:type="dxa"/>
            <w:shd w:val="clear" w:color="000000" w:fill="FFFFFF"/>
            <w:vAlign w:val="center"/>
            <w:hideMark/>
          </w:tcPr>
          <w:p w14:paraId="01F8D59B" w14:textId="77777777" w:rsidR="001D6382" w:rsidRPr="00A91424" w:rsidRDefault="001D6382" w:rsidP="00385637">
            <w:pPr>
              <w:spacing w:after="0"/>
              <w:jc w:val="center"/>
              <w:rPr>
                <w:rFonts w:cs="Arial"/>
                <w:noProof/>
                <w:lang w:val="ro-RO"/>
              </w:rPr>
            </w:pPr>
            <w:r w:rsidRPr="00A91424">
              <w:rPr>
                <w:rFonts w:cs="Arial"/>
                <w:noProof/>
                <w:lang w:val="ro-RO"/>
              </w:rPr>
              <w:t>24</w:t>
            </w:r>
          </w:p>
        </w:tc>
        <w:tc>
          <w:tcPr>
            <w:tcW w:w="3260" w:type="dxa"/>
            <w:shd w:val="clear" w:color="000000" w:fill="FFFFFF"/>
            <w:vAlign w:val="center"/>
            <w:hideMark/>
          </w:tcPr>
          <w:p w14:paraId="422754B4" w14:textId="77777777" w:rsidR="001D6382" w:rsidRPr="00A91424" w:rsidRDefault="001D6382" w:rsidP="00385637">
            <w:pPr>
              <w:spacing w:after="0"/>
              <w:jc w:val="center"/>
              <w:rPr>
                <w:rFonts w:cs="Arial"/>
                <w:noProof/>
                <w:lang w:val="ro-RO"/>
              </w:rPr>
            </w:pPr>
            <w:r w:rsidRPr="00A91424">
              <w:rPr>
                <w:rFonts w:cs="Arial"/>
                <w:noProof/>
                <w:lang w:val="ro-RO"/>
              </w:rPr>
              <w:t>20</w:t>
            </w:r>
          </w:p>
        </w:tc>
        <w:tc>
          <w:tcPr>
            <w:tcW w:w="1268" w:type="dxa"/>
            <w:shd w:val="clear" w:color="000000" w:fill="FFFFFF"/>
            <w:vAlign w:val="center"/>
            <w:hideMark/>
          </w:tcPr>
          <w:p w14:paraId="79E95C79"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88D920F"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3A2905EB" w14:textId="77777777" w:rsidR="001D6382" w:rsidRPr="00A91424" w:rsidRDefault="001D6382" w:rsidP="00385637">
            <w:pPr>
              <w:spacing w:after="0"/>
              <w:jc w:val="center"/>
              <w:rPr>
                <w:rFonts w:cs="Arial"/>
                <w:noProof/>
                <w:lang w:val="ro-RO"/>
              </w:rPr>
            </w:pPr>
            <w:r w:rsidRPr="00A91424">
              <w:rPr>
                <w:rFonts w:cs="Arial"/>
                <w:noProof/>
                <w:lang w:val="ro-RO"/>
              </w:rPr>
              <w:t>341</w:t>
            </w:r>
          </w:p>
        </w:tc>
      </w:tr>
      <w:tr w:rsidR="001D6382" w:rsidRPr="00A91424" w14:paraId="60332A15" w14:textId="77777777" w:rsidTr="001D6382">
        <w:trPr>
          <w:trHeight w:val="23"/>
          <w:jc w:val="center"/>
        </w:trPr>
        <w:tc>
          <w:tcPr>
            <w:tcW w:w="901" w:type="dxa"/>
            <w:shd w:val="clear" w:color="000000" w:fill="FFFFFF"/>
            <w:vAlign w:val="center"/>
            <w:hideMark/>
          </w:tcPr>
          <w:p w14:paraId="4992BED6" w14:textId="77777777" w:rsidR="001D6382" w:rsidRPr="00A91424" w:rsidRDefault="001D6382" w:rsidP="00385637">
            <w:pPr>
              <w:spacing w:after="0"/>
              <w:jc w:val="center"/>
              <w:rPr>
                <w:rFonts w:cs="Arial"/>
                <w:noProof/>
                <w:lang w:val="ro-RO"/>
              </w:rPr>
            </w:pPr>
            <w:r w:rsidRPr="00A91424">
              <w:rPr>
                <w:rFonts w:cs="Arial"/>
                <w:noProof/>
                <w:lang w:val="ro-RO"/>
              </w:rPr>
              <w:t>25</w:t>
            </w:r>
          </w:p>
        </w:tc>
        <w:tc>
          <w:tcPr>
            <w:tcW w:w="3260" w:type="dxa"/>
            <w:shd w:val="clear" w:color="000000" w:fill="FFFFFF"/>
            <w:vAlign w:val="center"/>
            <w:hideMark/>
          </w:tcPr>
          <w:p w14:paraId="1DAFEC90" w14:textId="77777777" w:rsidR="001D6382" w:rsidRPr="00A91424" w:rsidRDefault="001D6382" w:rsidP="00385637">
            <w:pPr>
              <w:spacing w:after="0"/>
              <w:jc w:val="center"/>
              <w:rPr>
                <w:rFonts w:cs="Arial"/>
                <w:noProof/>
                <w:lang w:val="ro-RO"/>
              </w:rPr>
            </w:pPr>
            <w:r w:rsidRPr="00A91424">
              <w:rPr>
                <w:rFonts w:cs="Arial"/>
                <w:noProof/>
                <w:lang w:val="ro-RO"/>
              </w:rPr>
              <w:t>21 (Str. Csekek)</w:t>
            </w:r>
          </w:p>
        </w:tc>
        <w:tc>
          <w:tcPr>
            <w:tcW w:w="1268" w:type="dxa"/>
            <w:shd w:val="clear" w:color="000000" w:fill="FFFFFF"/>
            <w:vAlign w:val="center"/>
            <w:hideMark/>
          </w:tcPr>
          <w:p w14:paraId="01131B7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5118530"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1C2F5DEE" w14:textId="77777777" w:rsidR="001D6382" w:rsidRPr="00A91424" w:rsidRDefault="001D6382" w:rsidP="00385637">
            <w:pPr>
              <w:spacing w:after="0"/>
              <w:jc w:val="center"/>
              <w:rPr>
                <w:rFonts w:cs="Arial"/>
                <w:noProof/>
                <w:lang w:val="ro-RO"/>
              </w:rPr>
            </w:pPr>
            <w:r w:rsidRPr="00A91424">
              <w:rPr>
                <w:rFonts w:cs="Arial"/>
                <w:noProof/>
                <w:lang w:val="ro-RO"/>
              </w:rPr>
              <w:t>147</w:t>
            </w:r>
          </w:p>
        </w:tc>
      </w:tr>
      <w:tr w:rsidR="001D6382" w:rsidRPr="00A91424" w14:paraId="29192FF4" w14:textId="77777777" w:rsidTr="001D6382">
        <w:trPr>
          <w:trHeight w:val="23"/>
          <w:jc w:val="center"/>
        </w:trPr>
        <w:tc>
          <w:tcPr>
            <w:tcW w:w="901" w:type="dxa"/>
            <w:shd w:val="clear" w:color="000000" w:fill="FFFFFF"/>
            <w:vAlign w:val="center"/>
            <w:hideMark/>
          </w:tcPr>
          <w:p w14:paraId="25E2516E" w14:textId="77777777" w:rsidR="001D6382" w:rsidRPr="00A91424" w:rsidRDefault="001D6382" w:rsidP="00385637">
            <w:pPr>
              <w:spacing w:after="0"/>
              <w:jc w:val="center"/>
              <w:rPr>
                <w:rFonts w:cs="Arial"/>
                <w:noProof/>
                <w:lang w:val="ro-RO"/>
              </w:rPr>
            </w:pPr>
            <w:r w:rsidRPr="00A91424">
              <w:rPr>
                <w:rFonts w:cs="Arial"/>
                <w:noProof/>
                <w:lang w:val="ro-RO"/>
              </w:rPr>
              <w:t>26</w:t>
            </w:r>
          </w:p>
        </w:tc>
        <w:tc>
          <w:tcPr>
            <w:tcW w:w="3260" w:type="dxa"/>
            <w:shd w:val="clear" w:color="000000" w:fill="FFFFFF"/>
            <w:vAlign w:val="center"/>
            <w:hideMark/>
          </w:tcPr>
          <w:p w14:paraId="765AAEB7" w14:textId="77777777" w:rsidR="001D6382" w:rsidRPr="00A91424" w:rsidRDefault="001D6382" w:rsidP="00385637">
            <w:pPr>
              <w:spacing w:after="0"/>
              <w:jc w:val="center"/>
              <w:rPr>
                <w:rFonts w:cs="Arial"/>
                <w:noProof/>
                <w:lang w:val="ro-RO"/>
              </w:rPr>
            </w:pPr>
            <w:r w:rsidRPr="00A91424">
              <w:rPr>
                <w:rFonts w:cs="Arial"/>
                <w:noProof/>
                <w:lang w:val="ro-RO"/>
              </w:rPr>
              <w:t>22 (Str. Kanyak)</w:t>
            </w:r>
          </w:p>
        </w:tc>
        <w:tc>
          <w:tcPr>
            <w:tcW w:w="1268" w:type="dxa"/>
            <w:shd w:val="clear" w:color="000000" w:fill="FFFFFF"/>
            <w:vAlign w:val="center"/>
            <w:hideMark/>
          </w:tcPr>
          <w:p w14:paraId="0FEDA6CF"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B24FE49"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453BFB01" w14:textId="77777777" w:rsidR="001D6382" w:rsidRPr="00A91424" w:rsidRDefault="001D6382" w:rsidP="00385637">
            <w:pPr>
              <w:spacing w:after="0"/>
              <w:jc w:val="center"/>
              <w:rPr>
                <w:rFonts w:cs="Arial"/>
                <w:noProof/>
                <w:lang w:val="ro-RO"/>
              </w:rPr>
            </w:pPr>
            <w:r w:rsidRPr="00A91424">
              <w:rPr>
                <w:rFonts w:cs="Arial"/>
                <w:noProof/>
                <w:lang w:val="ro-RO"/>
              </w:rPr>
              <w:t>287</w:t>
            </w:r>
          </w:p>
        </w:tc>
      </w:tr>
      <w:tr w:rsidR="001D6382" w:rsidRPr="00A91424" w14:paraId="6A7665DE" w14:textId="77777777" w:rsidTr="001D6382">
        <w:trPr>
          <w:trHeight w:val="23"/>
          <w:jc w:val="center"/>
        </w:trPr>
        <w:tc>
          <w:tcPr>
            <w:tcW w:w="901" w:type="dxa"/>
            <w:shd w:val="clear" w:color="000000" w:fill="FFFFFF"/>
            <w:vAlign w:val="center"/>
            <w:hideMark/>
          </w:tcPr>
          <w:p w14:paraId="46516E45" w14:textId="77777777" w:rsidR="001D6382" w:rsidRPr="00A91424" w:rsidRDefault="001D6382" w:rsidP="00385637">
            <w:pPr>
              <w:spacing w:after="0"/>
              <w:jc w:val="center"/>
              <w:rPr>
                <w:rFonts w:cs="Arial"/>
                <w:noProof/>
                <w:lang w:val="ro-RO"/>
              </w:rPr>
            </w:pPr>
            <w:r w:rsidRPr="00A91424">
              <w:rPr>
                <w:rFonts w:cs="Arial"/>
                <w:noProof/>
                <w:lang w:val="ro-RO"/>
              </w:rPr>
              <w:t>23</w:t>
            </w:r>
          </w:p>
        </w:tc>
        <w:tc>
          <w:tcPr>
            <w:tcW w:w="3260" w:type="dxa"/>
            <w:shd w:val="clear" w:color="auto" w:fill="auto"/>
            <w:vAlign w:val="center"/>
            <w:hideMark/>
          </w:tcPr>
          <w:p w14:paraId="3D00239C" w14:textId="77777777" w:rsidR="001D6382" w:rsidRPr="00A91424" w:rsidRDefault="001D6382" w:rsidP="00385637">
            <w:pPr>
              <w:spacing w:after="0"/>
              <w:jc w:val="center"/>
              <w:rPr>
                <w:rFonts w:cs="Arial"/>
                <w:noProof/>
                <w:lang w:val="ro-RO"/>
              </w:rPr>
            </w:pPr>
            <w:r w:rsidRPr="00A91424">
              <w:rPr>
                <w:rFonts w:cs="Arial"/>
                <w:noProof/>
                <w:lang w:val="ro-RO"/>
              </w:rPr>
              <w:t>23 (Str. Simoszege)</w:t>
            </w:r>
          </w:p>
        </w:tc>
        <w:tc>
          <w:tcPr>
            <w:tcW w:w="1268" w:type="dxa"/>
            <w:shd w:val="clear" w:color="000000" w:fill="FFFFFF"/>
            <w:vAlign w:val="center"/>
            <w:hideMark/>
          </w:tcPr>
          <w:p w14:paraId="4962E9A5"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2AA2DD7"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5AD7537" w14:textId="77777777" w:rsidR="001D6382" w:rsidRPr="00A91424" w:rsidRDefault="001D6382" w:rsidP="00385637">
            <w:pPr>
              <w:spacing w:after="0"/>
              <w:jc w:val="center"/>
              <w:rPr>
                <w:rFonts w:cs="Arial"/>
                <w:noProof/>
                <w:lang w:val="ro-RO"/>
              </w:rPr>
            </w:pPr>
            <w:r w:rsidRPr="00A91424">
              <w:rPr>
                <w:rFonts w:cs="Arial"/>
                <w:noProof/>
                <w:lang w:val="ro-RO"/>
              </w:rPr>
              <w:t>199</w:t>
            </w:r>
          </w:p>
        </w:tc>
      </w:tr>
      <w:tr w:rsidR="001D6382" w:rsidRPr="00A91424" w14:paraId="3B8E2BB9" w14:textId="77777777" w:rsidTr="001D6382">
        <w:trPr>
          <w:trHeight w:val="23"/>
          <w:jc w:val="center"/>
        </w:trPr>
        <w:tc>
          <w:tcPr>
            <w:tcW w:w="901" w:type="dxa"/>
            <w:shd w:val="clear" w:color="000000" w:fill="FFFFFF"/>
            <w:vAlign w:val="center"/>
            <w:hideMark/>
          </w:tcPr>
          <w:p w14:paraId="5B2ED9E7" w14:textId="77777777" w:rsidR="001D6382" w:rsidRPr="00A91424" w:rsidRDefault="001D6382" w:rsidP="00385637">
            <w:pPr>
              <w:spacing w:after="0"/>
              <w:jc w:val="center"/>
              <w:rPr>
                <w:rFonts w:cs="Arial"/>
                <w:noProof/>
                <w:lang w:val="ro-RO"/>
              </w:rPr>
            </w:pPr>
            <w:r w:rsidRPr="00A91424">
              <w:rPr>
                <w:rFonts w:cs="Arial"/>
                <w:noProof/>
                <w:lang w:val="ro-RO"/>
              </w:rPr>
              <w:t>24</w:t>
            </w:r>
          </w:p>
        </w:tc>
        <w:tc>
          <w:tcPr>
            <w:tcW w:w="3260" w:type="dxa"/>
            <w:shd w:val="clear" w:color="000000" w:fill="FFFFFF"/>
            <w:vAlign w:val="center"/>
            <w:hideMark/>
          </w:tcPr>
          <w:p w14:paraId="2F6A4E1B" w14:textId="77777777" w:rsidR="001D6382" w:rsidRPr="00A91424" w:rsidRDefault="001D6382" w:rsidP="00385637">
            <w:pPr>
              <w:spacing w:after="0"/>
              <w:jc w:val="center"/>
              <w:rPr>
                <w:rFonts w:cs="Arial"/>
                <w:noProof/>
                <w:lang w:val="ro-RO"/>
              </w:rPr>
            </w:pPr>
            <w:r w:rsidRPr="00A91424">
              <w:rPr>
                <w:rFonts w:cs="Arial"/>
                <w:noProof/>
                <w:lang w:val="ro-RO"/>
              </w:rPr>
              <w:t>24 (Str. Kovacsok)</w:t>
            </w:r>
          </w:p>
        </w:tc>
        <w:tc>
          <w:tcPr>
            <w:tcW w:w="1268" w:type="dxa"/>
            <w:shd w:val="clear" w:color="000000" w:fill="FFFFFF"/>
            <w:vAlign w:val="center"/>
            <w:hideMark/>
          </w:tcPr>
          <w:p w14:paraId="1C433DD3"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AA77D3A"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667BEF09" w14:textId="77777777" w:rsidR="001D6382" w:rsidRPr="00A91424" w:rsidRDefault="001D6382" w:rsidP="00385637">
            <w:pPr>
              <w:spacing w:after="0"/>
              <w:jc w:val="center"/>
              <w:rPr>
                <w:rFonts w:cs="Arial"/>
                <w:noProof/>
                <w:lang w:val="ro-RO"/>
              </w:rPr>
            </w:pPr>
            <w:r w:rsidRPr="00A91424">
              <w:rPr>
                <w:rFonts w:cs="Arial"/>
                <w:noProof/>
                <w:lang w:val="ro-RO"/>
              </w:rPr>
              <w:t>183</w:t>
            </w:r>
          </w:p>
        </w:tc>
      </w:tr>
      <w:tr w:rsidR="001D6382" w:rsidRPr="00A91424" w14:paraId="38E52E85" w14:textId="77777777" w:rsidTr="001D6382">
        <w:trPr>
          <w:trHeight w:val="23"/>
          <w:jc w:val="center"/>
        </w:trPr>
        <w:tc>
          <w:tcPr>
            <w:tcW w:w="901" w:type="dxa"/>
            <w:shd w:val="clear" w:color="000000" w:fill="FFFFFF"/>
            <w:vAlign w:val="center"/>
            <w:hideMark/>
          </w:tcPr>
          <w:p w14:paraId="583030EC" w14:textId="77777777" w:rsidR="001D6382" w:rsidRPr="00A91424" w:rsidRDefault="001D6382" w:rsidP="00385637">
            <w:pPr>
              <w:spacing w:after="0"/>
              <w:jc w:val="center"/>
              <w:rPr>
                <w:rFonts w:cs="Arial"/>
                <w:noProof/>
                <w:lang w:val="ro-RO"/>
              </w:rPr>
            </w:pPr>
            <w:r w:rsidRPr="00A91424">
              <w:rPr>
                <w:rFonts w:cs="Arial"/>
                <w:noProof/>
                <w:lang w:val="ro-RO"/>
              </w:rPr>
              <w:t>25</w:t>
            </w:r>
          </w:p>
        </w:tc>
        <w:tc>
          <w:tcPr>
            <w:tcW w:w="3260" w:type="dxa"/>
            <w:shd w:val="clear" w:color="000000" w:fill="FFFFFF"/>
            <w:vAlign w:val="center"/>
            <w:hideMark/>
          </w:tcPr>
          <w:p w14:paraId="4BD1A9F9" w14:textId="77777777" w:rsidR="001D6382" w:rsidRPr="00A91424" w:rsidRDefault="001D6382" w:rsidP="00385637">
            <w:pPr>
              <w:spacing w:after="0"/>
              <w:jc w:val="center"/>
              <w:rPr>
                <w:rFonts w:cs="Arial"/>
                <w:noProof/>
                <w:lang w:val="ro-RO"/>
              </w:rPr>
            </w:pPr>
            <w:r w:rsidRPr="00A91424">
              <w:rPr>
                <w:rFonts w:cs="Arial"/>
                <w:noProof/>
                <w:lang w:val="ro-RO"/>
              </w:rPr>
              <w:t>25 (Str. Altizes)</w:t>
            </w:r>
          </w:p>
        </w:tc>
        <w:tc>
          <w:tcPr>
            <w:tcW w:w="1268" w:type="dxa"/>
            <w:shd w:val="clear" w:color="000000" w:fill="FFFFFF"/>
            <w:vAlign w:val="center"/>
            <w:hideMark/>
          </w:tcPr>
          <w:p w14:paraId="45727FF0"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4A2E2CB"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7E35FF7" w14:textId="77777777" w:rsidR="001D6382" w:rsidRPr="00A91424" w:rsidRDefault="001D6382" w:rsidP="00385637">
            <w:pPr>
              <w:spacing w:after="0"/>
              <w:jc w:val="center"/>
              <w:rPr>
                <w:rFonts w:cs="Arial"/>
                <w:noProof/>
                <w:lang w:val="ro-RO"/>
              </w:rPr>
            </w:pPr>
            <w:r w:rsidRPr="00A91424">
              <w:rPr>
                <w:rFonts w:cs="Arial"/>
                <w:noProof/>
                <w:lang w:val="ro-RO"/>
              </w:rPr>
              <w:t>312</w:t>
            </w:r>
          </w:p>
        </w:tc>
      </w:tr>
      <w:tr w:rsidR="001D6382" w:rsidRPr="00A91424" w14:paraId="74223B47" w14:textId="77777777" w:rsidTr="001D6382">
        <w:trPr>
          <w:trHeight w:val="23"/>
          <w:jc w:val="center"/>
        </w:trPr>
        <w:tc>
          <w:tcPr>
            <w:tcW w:w="901" w:type="dxa"/>
            <w:shd w:val="clear" w:color="000000" w:fill="FFFFFF"/>
            <w:vAlign w:val="center"/>
            <w:hideMark/>
          </w:tcPr>
          <w:p w14:paraId="4B36691A" w14:textId="77777777" w:rsidR="001D6382" w:rsidRPr="00A91424" w:rsidRDefault="001D6382" w:rsidP="00385637">
            <w:pPr>
              <w:spacing w:after="0"/>
              <w:jc w:val="center"/>
              <w:rPr>
                <w:rFonts w:cs="Arial"/>
                <w:noProof/>
                <w:lang w:val="ro-RO"/>
              </w:rPr>
            </w:pPr>
            <w:r w:rsidRPr="00A91424">
              <w:rPr>
                <w:rFonts w:cs="Arial"/>
                <w:noProof/>
                <w:lang w:val="ro-RO"/>
              </w:rPr>
              <w:t>26</w:t>
            </w:r>
          </w:p>
        </w:tc>
        <w:tc>
          <w:tcPr>
            <w:tcW w:w="3260" w:type="dxa"/>
            <w:shd w:val="clear" w:color="000000" w:fill="FFFFFF"/>
            <w:vAlign w:val="center"/>
            <w:hideMark/>
          </w:tcPr>
          <w:p w14:paraId="016ADA8C" w14:textId="77777777" w:rsidR="001D6382" w:rsidRPr="00A91424" w:rsidRDefault="001D6382" w:rsidP="00385637">
            <w:pPr>
              <w:spacing w:after="0"/>
              <w:jc w:val="center"/>
              <w:rPr>
                <w:rFonts w:cs="Arial"/>
                <w:noProof/>
                <w:lang w:val="ro-RO"/>
              </w:rPr>
            </w:pPr>
            <w:r w:rsidRPr="00A91424">
              <w:rPr>
                <w:rFonts w:cs="Arial"/>
                <w:noProof/>
                <w:lang w:val="ro-RO"/>
              </w:rPr>
              <w:t>25.1</w:t>
            </w:r>
          </w:p>
        </w:tc>
        <w:tc>
          <w:tcPr>
            <w:tcW w:w="1268" w:type="dxa"/>
            <w:shd w:val="clear" w:color="000000" w:fill="FFFFFF"/>
            <w:vAlign w:val="center"/>
            <w:hideMark/>
          </w:tcPr>
          <w:p w14:paraId="7B4EE700"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D00E96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47070A48" w14:textId="77777777" w:rsidR="001D6382" w:rsidRPr="00A91424" w:rsidRDefault="001D6382" w:rsidP="00385637">
            <w:pPr>
              <w:spacing w:after="0"/>
              <w:jc w:val="center"/>
              <w:rPr>
                <w:rFonts w:cs="Arial"/>
                <w:noProof/>
                <w:lang w:val="ro-RO"/>
              </w:rPr>
            </w:pPr>
            <w:r w:rsidRPr="00A91424">
              <w:rPr>
                <w:rFonts w:cs="Arial"/>
                <w:noProof/>
                <w:lang w:val="ro-RO"/>
              </w:rPr>
              <w:t>67</w:t>
            </w:r>
          </w:p>
        </w:tc>
      </w:tr>
      <w:tr w:rsidR="001D6382" w:rsidRPr="00A91424" w14:paraId="101C6337" w14:textId="77777777" w:rsidTr="001D6382">
        <w:trPr>
          <w:trHeight w:val="23"/>
          <w:jc w:val="center"/>
        </w:trPr>
        <w:tc>
          <w:tcPr>
            <w:tcW w:w="901" w:type="dxa"/>
            <w:shd w:val="clear" w:color="000000" w:fill="FFFFFF"/>
            <w:vAlign w:val="center"/>
            <w:hideMark/>
          </w:tcPr>
          <w:p w14:paraId="60490BCD" w14:textId="77777777" w:rsidR="001D6382" w:rsidRPr="00A91424" w:rsidRDefault="001D6382" w:rsidP="00385637">
            <w:pPr>
              <w:spacing w:after="0"/>
              <w:jc w:val="center"/>
              <w:rPr>
                <w:rFonts w:cs="Arial"/>
                <w:noProof/>
                <w:lang w:val="ro-RO"/>
              </w:rPr>
            </w:pPr>
            <w:r w:rsidRPr="00A91424">
              <w:rPr>
                <w:rFonts w:cs="Arial"/>
                <w:noProof/>
                <w:lang w:val="ro-RO"/>
              </w:rPr>
              <w:t>27</w:t>
            </w:r>
          </w:p>
        </w:tc>
        <w:tc>
          <w:tcPr>
            <w:tcW w:w="3260" w:type="dxa"/>
            <w:shd w:val="clear" w:color="000000" w:fill="FFFFFF"/>
            <w:vAlign w:val="center"/>
            <w:hideMark/>
          </w:tcPr>
          <w:p w14:paraId="6D569ECC" w14:textId="77777777" w:rsidR="001D6382" w:rsidRPr="00A91424" w:rsidRDefault="001D6382" w:rsidP="00385637">
            <w:pPr>
              <w:spacing w:after="0"/>
              <w:jc w:val="center"/>
              <w:rPr>
                <w:rFonts w:cs="Arial"/>
                <w:noProof/>
                <w:lang w:val="ro-RO"/>
              </w:rPr>
            </w:pPr>
            <w:r w:rsidRPr="00A91424">
              <w:rPr>
                <w:rFonts w:cs="Arial"/>
                <w:noProof/>
                <w:lang w:val="ro-RO"/>
              </w:rPr>
              <w:t>25.2</w:t>
            </w:r>
          </w:p>
        </w:tc>
        <w:tc>
          <w:tcPr>
            <w:tcW w:w="1268" w:type="dxa"/>
            <w:shd w:val="clear" w:color="000000" w:fill="FFFFFF"/>
            <w:vAlign w:val="center"/>
            <w:hideMark/>
          </w:tcPr>
          <w:p w14:paraId="2F16E475"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C47292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7102B666" w14:textId="77777777" w:rsidR="001D6382" w:rsidRPr="00A91424" w:rsidRDefault="001D6382" w:rsidP="00385637">
            <w:pPr>
              <w:spacing w:after="0"/>
              <w:jc w:val="center"/>
              <w:rPr>
                <w:rFonts w:cs="Arial"/>
                <w:noProof/>
                <w:lang w:val="ro-RO"/>
              </w:rPr>
            </w:pPr>
            <w:r w:rsidRPr="00A91424">
              <w:rPr>
                <w:rFonts w:cs="Arial"/>
                <w:noProof/>
                <w:lang w:val="ro-RO"/>
              </w:rPr>
              <w:t>54</w:t>
            </w:r>
          </w:p>
        </w:tc>
      </w:tr>
      <w:tr w:rsidR="001D6382" w:rsidRPr="00A91424" w14:paraId="61CE7841" w14:textId="77777777" w:rsidTr="001D6382">
        <w:trPr>
          <w:trHeight w:val="23"/>
          <w:jc w:val="center"/>
        </w:trPr>
        <w:tc>
          <w:tcPr>
            <w:tcW w:w="901" w:type="dxa"/>
            <w:shd w:val="clear" w:color="000000" w:fill="FFFFFF"/>
            <w:vAlign w:val="center"/>
            <w:hideMark/>
          </w:tcPr>
          <w:p w14:paraId="2C16E7B5" w14:textId="77777777" w:rsidR="001D6382" w:rsidRPr="00A91424" w:rsidRDefault="001D6382" w:rsidP="00385637">
            <w:pPr>
              <w:spacing w:after="0"/>
              <w:jc w:val="center"/>
              <w:rPr>
                <w:rFonts w:cs="Arial"/>
                <w:noProof/>
                <w:lang w:val="ro-RO"/>
              </w:rPr>
            </w:pPr>
            <w:r w:rsidRPr="00A91424">
              <w:rPr>
                <w:rFonts w:cs="Arial"/>
                <w:noProof/>
                <w:lang w:val="ro-RO"/>
              </w:rPr>
              <w:t>28</w:t>
            </w:r>
          </w:p>
        </w:tc>
        <w:tc>
          <w:tcPr>
            <w:tcW w:w="3260" w:type="dxa"/>
            <w:shd w:val="clear" w:color="000000" w:fill="FFFFFF"/>
            <w:vAlign w:val="center"/>
            <w:hideMark/>
          </w:tcPr>
          <w:p w14:paraId="05C3E379" w14:textId="77777777" w:rsidR="001D6382" w:rsidRPr="00A91424" w:rsidRDefault="001D6382" w:rsidP="00385637">
            <w:pPr>
              <w:spacing w:after="0"/>
              <w:jc w:val="center"/>
              <w:rPr>
                <w:rFonts w:cs="Arial"/>
                <w:noProof/>
                <w:lang w:val="ro-RO"/>
              </w:rPr>
            </w:pPr>
            <w:r w:rsidRPr="00A91424">
              <w:rPr>
                <w:rFonts w:cs="Arial"/>
                <w:noProof/>
                <w:lang w:val="ro-RO"/>
              </w:rPr>
              <w:t>25.3</w:t>
            </w:r>
          </w:p>
        </w:tc>
        <w:tc>
          <w:tcPr>
            <w:tcW w:w="1268" w:type="dxa"/>
            <w:shd w:val="clear" w:color="000000" w:fill="FFFFFF"/>
            <w:vAlign w:val="center"/>
            <w:hideMark/>
          </w:tcPr>
          <w:p w14:paraId="46FA4ED5"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BAF0BDC"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5566BF87" w14:textId="77777777" w:rsidR="001D6382" w:rsidRPr="00A91424" w:rsidRDefault="001D6382" w:rsidP="00385637">
            <w:pPr>
              <w:spacing w:after="0"/>
              <w:jc w:val="center"/>
              <w:rPr>
                <w:rFonts w:cs="Arial"/>
                <w:noProof/>
                <w:lang w:val="ro-RO"/>
              </w:rPr>
            </w:pPr>
            <w:r w:rsidRPr="00A91424">
              <w:rPr>
                <w:rFonts w:cs="Arial"/>
                <w:noProof/>
                <w:lang w:val="ro-RO"/>
              </w:rPr>
              <w:t>117</w:t>
            </w:r>
          </w:p>
        </w:tc>
      </w:tr>
      <w:tr w:rsidR="001D6382" w:rsidRPr="00A91424" w14:paraId="42361E17" w14:textId="77777777" w:rsidTr="001D6382">
        <w:trPr>
          <w:trHeight w:val="23"/>
          <w:jc w:val="center"/>
        </w:trPr>
        <w:tc>
          <w:tcPr>
            <w:tcW w:w="901" w:type="dxa"/>
            <w:shd w:val="clear" w:color="000000" w:fill="FFFFFF"/>
            <w:vAlign w:val="center"/>
            <w:hideMark/>
          </w:tcPr>
          <w:p w14:paraId="48E84A20" w14:textId="77777777" w:rsidR="001D6382" w:rsidRPr="00A91424" w:rsidRDefault="001D6382" w:rsidP="00385637">
            <w:pPr>
              <w:spacing w:after="0"/>
              <w:jc w:val="center"/>
              <w:rPr>
                <w:rFonts w:cs="Arial"/>
                <w:noProof/>
                <w:lang w:val="ro-RO"/>
              </w:rPr>
            </w:pPr>
            <w:r w:rsidRPr="00A91424">
              <w:rPr>
                <w:rFonts w:cs="Arial"/>
                <w:noProof/>
                <w:lang w:val="ro-RO"/>
              </w:rPr>
              <w:t>29</w:t>
            </w:r>
          </w:p>
        </w:tc>
        <w:tc>
          <w:tcPr>
            <w:tcW w:w="3260" w:type="dxa"/>
            <w:shd w:val="clear" w:color="000000" w:fill="FFFFFF"/>
            <w:vAlign w:val="center"/>
            <w:hideMark/>
          </w:tcPr>
          <w:p w14:paraId="127098C7" w14:textId="77777777" w:rsidR="001D6382" w:rsidRPr="00A91424" w:rsidRDefault="001D6382" w:rsidP="00385637">
            <w:pPr>
              <w:spacing w:after="0"/>
              <w:jc w:val="center"/>
              <w:rPr>
                <w:rFonts w:cs="Arial"/>
                <w:noProof/>
                <w:lang w:val="ro-RO"/>
              </w:rPr>
            </w:pPr>
            <w:r w:rsidRPr="00A91424">
              <w:rPr>
                <w:rFonts w:cs="Arial"/>
                <w:noProof/>
                <w:lang w:val="ro-RO"/>
              </w:rPr>
              <w:t>25.4</w:t>
            </w:r>
          </w:p>
        </w:tc>
        <w:tc>
          <w:tcPr>
            <w:tcW w:w="1268" w:type="dxa"/>
            <w:shd w:val="clear" w:color="000000" w:fill="FFFFFF"/>
            <w:vAlign w:val="center"/>
            <w:hideMark/>
          </w:tcPr>
          <w:p w14:paraId="04A1B40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A84510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512637C3" w14:textId="77777777" w:rsidR="001D6382" w:rsidRPr="00A91424" w:rsidRDefault="001D6382" w:rsidP="00385637">
            <w:pPr>
              <w:spacing w:after="0"/>
              <w:jc w:val="center"/>
              <w:rPr>
                <w:rFonts w:cs="Arial"/>
                <w:noProof/>
                <w:lang w:val="ro-RO"/>
              </w:rPr>
            </w:pPr>
            <w:r w:rsidRPr="00A91424">
              <w:rPr>
                <w:rFonts w:cs="Arial"/>
                <w:noProof/>
                <w:lang w:val="ro-RO"/>
              </w:rPr>
              <w:t>94</w:t>
            </w:r>
          </w:p>
        </w:tc>
      </w:tr>
      <w:tr w:rsidR="001D6382" w:rsidRPr="00A91424" w14:paraId="1C5E2024" w14:textId="77777777" w:rsidTr="001D6382">
        <w:trPr>
          <w:trHeight w:val="23"/>
          <w:jc w:val="center"/>
        </w:trPr>
        <w:tc>
          <w:tcPr>
            <w:tcW w:w="901" w:type="dxa"/>
            <w:shd w:val="clear" w:color="000000" w:fill="FFFFFF"/>
            <w:vAlign w:val="center"/>
            <w:hideMark/>
          </w:tcPr>
          <w:p w14:paraId="312D2190" w14:textId="77777777" w:rsidR="001D6382" w:rsidRPr="00A91424" w:rsidRDefault="001D6382" w:rsidP="00385637">
            <w:pPr>
              <w:spacing w:after="0"/>
              <w:jc w:val="center"/>
              <w:rPr>
                <w:rFonts w:cs="Arial"/>
                <w:noProof/>
                <w:lang w:val="ro-RO"/>
              </w:rPr>
            </w:pPr>
            <w:r w:rsidRPr="00A91424">
              <w:rPr>
                <w:rFonts w:cs="Arial"/>
                <w:noProof/>
                <w:lang w:val="ro-RO"/>
              </w:rPr>
              <w:t>30</w:t>
            </w:r>
          </w:p>
        </w:tc>
        <w:tc>
          <w:tcPr>
            <w:tcW w:w="3260" w:type="dxa"/>
            <w:shd w:val="clear" w:color="000000" w:fill="FFFFFF"/>
            <w:vAlign w:val="center"/>
            <w:hideMark/>
          </w:tcPr>
          <w:p w14:paraId="2B6D568C" w14:textId="77777777" w:rsidR="001D6382" w:rsidRPr="00A91424" w:rsidRDefault="001D6382" w:rsidP="00385637">
            <w:pPr>
              <w:spacing w:after="0"/>
              <w:jc w:val="center"/>
              <w:rPr>
                <w:rFonts w:cs="Arial"/>
                <w:noProof/>
                <w:lang w:val="ro-RO"/>
              </w:rPr>
            </w:pPr>
            <w:r w:rsidRPr="00A91424">
              <w:rPr>
                <w:rFonts w:cs="Arial"/>
                <w:noProof/>
                <w:lang w:val="ro-RO"/>
              </w:rPr>
              <w:t>26 (Str. Altizes)</w:t>
            </w:r>
          </w:p>
        </w:tc>
        <w:tc>
          <w:tcPr>
            <w:tcW w:w="1268" w:type="dxa"/>
            <w:shd w:val="clear" w:color="000000" w:fill="FFFFFF"/>
            <w:vAlign w:val="center"/>
            <w:hideMark/>
          </w:tcPr>
          <w:p w14:paraId="1C9E0C6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64EB98F"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4531A39A" w14:textId="77777777" w:rsidR="001D6382" w:rsidRPr="00A91424" w:rsidRDefault="001D6382" w:rsidP="00385637">
            <w:pPr>
              <w:spacing w:after="0"/>
              <w:jc w:val="center"/>
              <w:rPr>
                <w:rFonts w:cs="Arial"/>
                <w:noProof/>
                <w:lang w:val="ro-RO"/>
              </w:rPr>
            </w:pPr>
            <w:r w:rsidRPr="00A91424">
              <w:rPr>
                <w:rFonts w:cs="Arial"/>
                <w:noProof/>
                <w:lang w:val="ro-RO"/>
              </w:rPr>
              <w:t>382</w:t>
            </w:r>
          </w:p>
        </w:tc>
      </w:tr>
      <w:tr w:rsidR="001D6382" w:rsidRPr="00A91424" w14:paraId="684E664C" w14:textId="77777777" w:rsidTr="001D6382">
        <w:trPr>
          <w:trHeight w:val="23"/>
          <w:jc w:val="center"/>
        </w:trPr>
        <w:tc>
          <w:tcPr>
            <w:tcW w:w="901" w:type="dxa"/>
            <w:shd w:val="clear" w:color="000000" w:fill="FFFFFF"/>
            <w:vAlign w:val="center"/>
            <w:hideMark/>
          </w:tcPr>
          <w:p w14:paraId="6203CCB5" w14:textId="77777777" w:rsidR="001D6382" w:rsidRPr="00A91424" w:rsidRDefault="001D6382" w:rsidP="00385637">
            <w:pPr>
              <w:spacing w:after="0"/>
              <w:jc w:val="center"/>
              <w:rPr>
                <w:rFonts w:cs="Arial"/>
                <w:noProof/>
                <w:lang w:val="ro-RO"/>
              </w:rPr>
            </w:pPr>
            <w:r w:rsidRPr="00A91424">
              <w:rPr>
                <w:rFonts w:cs="Arial"/>
                <w:noProof/>
                <w:lang w:val="ro-RO"/>
              </w:rPr>
              <w:t>31</w:t>
            </w:r>
          </w:p>
        </w:tc>
        <w:tc>
          <w:tcPr>
            <w:tcW w:w="3260" w:type="dxa"/>
            <w:shd w:val="clear" w:color="000000" w:fill="FFFFFF"/>
            <w:vAlign w:val="center"/>
            <w:hideMark/>
          </w:tcPr>
          <w:p w14:paraId="46D12E78" w14:textId="77777777" w:rsidR="001D6382" w:rsidRPr="00A91424" w:rsidRDefault="001D6382" w:rsidP="00385637">
            <w:pPr>
              <w:spacing w:after="0"/>
              <w:jc w:val="center"/>
              <w:rPr>
                <w:rFonts w:cs="Arial"/>
                <w:noProof/>
                <w:lang w:val="ro-RO"/>
              </w:rPr>
            </w:pPr>
            <w:r w:rsidRPr="00A91424">
              <w:rPr>
                <w:rFonts w:cs="Arial"/>
                <w:noProof/>
                <w:lang w:val="ro-RO"/>
              </w:rPr>
              <w:t>28 (Str. Lovotel)</w:t>
            </w:r>
          </w:p>
        </w:tc>
        <w:tc>
          <w:tcPr>
            <w:tcW w:w="1268" w:type="dxa"/>
            <w:shd w:val="clear" w:color="000000" w:fill="FFFFFF"/>
            <w:vAlign w:val="center"/>
            <w:hideMark/>
          </w:tcPr>
          <w:p w14:paraId="61F08EF4"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64A90CEA"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44616AE3" w14:textId="77777777" w:rsidR="001D6382" w:rsidRPr="00A91424" w:rsidRDefault="001D6382" w:rsidP="00385637">
            <w:pPr>
              <w:spacing w:after="0"/>
              <w:jc w:val="center"/>
              <w:rPr>
                <w:rFonts w:cs="Arial"/>
                <w:noProof/>
                <w:lang w:val="ro-RO"/>
              </w:rPr>
            </w:pPr>
            <w:r w:rsidRPr="00A91424">
              <w:rPr>
                <w:rFonts w:cs="Arial"/>
                <w:noProof/>
                <w:lang w:val="ro-RO"/>
              </w:rPr>
              <w:t>148</w:t>
            </w:r>
          </w:p>
        </w:tc>
      </w:tr>
      <w:tr w:rsidR="001D6382" w:rsidRPr="00A91424" w14:paraId="30BBDC38" w14:textId="77777777" w:rsidTr="001D6382">
        <w:trPr>
          <w:trHeight w:val="23"/>
          <w:jc w:val="center"/>
        </w:trPr>
        <w:tc>
          <w:tcPr>
            <w:tcW w:w="901" w:type="dxa"/>
            <w:shd w:val="clear" w:color="000000" w:fill="FFFFFF"/>
            <w:vAlign w:val="center"/>
            <w:hideMark/>
          </w:tcPr>
          <w:p w14:paraId="22B757AA" w14:textId="77777777" w:rsidR="001D6382" w:rsidRPr="00A91424" w:rsidRDefault="001D6382" w:rsidP="00385637">
            <w:pPr>
              <w:spacing w:after="0"/>
              <w:jc w:val="center"/>
              <w:rPr>
                <w:rFonts w:cs="Arial"/>
                <w:noProof/>
                <w:lang w:val="ro-RO"/>
              </w:rPr>
            </w:pPr>
            <w:r w:rsidRPr="00A91424">
              <w:rPr>
                <w:rFonts w:cs="Arial"/>
                <w:noProof/>
                <w:lang w:val="ro-RO"/>
              </w:rPr>
              <w:t>32</w:t>
            </w:r>
          </w:p>
        </w:tc>
        <w:tc>
          <w:tcPr>
            <w:tcW w:w="3260" w:type="dxa"/>
            <w:shd w:val="clear" w:color="000000" w:fill="FFFFFF"/>
            <w:vAlign w:val="center"/>
            <w:hideMark/>
          </w:tcPr>
          <w:p w14:paraId="6EAAD75E" w14:textId="77777777" w:rsidR="001D6382" w:rsidRPr="00A91424" w:rsidRDefault="001D6382" w:rsidP="00385637">
            <w:pPr>
              <w:spacing w:after="0"/>
              <w:jc w:val="center"/>
              <w:rPr>
                <w:rFonts w:cs="Arial"/>
                <w:noProof/>
                <w:lang w:val="ro-RO"/>
              </w:rPr>
            </w:pPr>
            <w:r w:rsidRPr="00A91424">
              <w:rPr>
                <w:rFonts w:cs="Arial"/>
                <w:noProof/>
                <w:lang w:val="ro-RO"/>
              </w:rPr>
              <w:t>29 (Str. Farkazo)</w:t>
            </w:r>
          </w:p>
        </w:tc>
        <w:tc>
          <w:tcPr>
            <w:tcW w:w="1268" w:type="dxa"/>
            <w:shd w:val="clear" w:color="000000" w:fill="FFFFFF"/>
            <w:vAlign w:val="center"/>
            <w:hideMark/>
          </w:tcPr>
          <w:p w14:paraId="2B151D59"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64139DE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5F9D4DBB" w14:textId="77777777" w:rsidR="001D6382" w:rsidRPr="00A91424" w:rsidRDefault="001D6382" w:rsidP="00385637">
            <w:pPr>
              <w:spacing w:after="0"/>
              <w:jc w:val="center"/>
              <w:rPr>
                <w:rFonts w:cs="Arial"/>
                <w:noProof/>
                <w:lang w:val="ro-RO"/>
              </w:rPr>
            </w:pPr>
            <w:r w:rsidRPr="00A91424">
              <w:rPr>
                <w:rFonts w:cs="Arial"/>
                <w:noProof/>
                <w:lang w:val="ro-RO"/>
              </w:rPr>
              <w:t>279</w:t>
            </w:r>
          </w:p>
        </w:tc>
      </w:tr>
      <w:tr w:rsidR="001D6382" w:rsidRPr="00A91424" w14:paraId="12E49AB1" w14:textId="77777777" w:rsidTr="001D6382">
        <w:trPr>
          <w:trHeight w:val="23"/>
          <w:jc w:val="center"/>
        </w:trPr>
        <w:tc>
          <w:tcPr>
            <w:tcW w:w="901" w:type="dxa"/>
            <w:shd w:val="clear" w:color="000000" w:fill="FFFFFF"/>
            <w:vAlign w:val="center"/>
            <w:hideMark/>
          </w:tcPr>
          <w:p w14:paraId="31FC2FA7" w14:textId="77777777" w:rsidR="001D6382" w:rsidRPr="00A91424" w:rsidRDefault="001D6382" w:rsidP="00385637">
            <w:pPr>
              <w:spacing w:after="0"/>
              <w:jc w:val="center"/>
              <w:rPr>
                <w:rFonts w:cs="Arial"/>
                <w:noProof/>
                <w:lang w:val="ro-RO"/>
              </w:rPr>
            </w:pPr>
            <w:r w:rsidRPr="00A91424">
              <w:rPr>
                <w:rFonts w:cs="Arial"/>
                <w:noProof/>
                <w:lang w:val="ro-RO"/>
              </w:rPr>
              <w:t>33</w:t>
            </w:r>
          </w:p>
        </w:tc>
        <w:tc>
          <w:tcPr>
            <w:tcW w:w="3260" w:type="dxa"/>
            <w:shd w:val="clear" w:color="000000" w:fill="FFFFFF"/>
            <w:vAlign w:val="center"/>
            <w:hideMark/>
          </w:tcPr>
          <w:p w14:paraId="32BCF54E" w14:textId="77777777" w:rsidR="001D6382" w:rsidRPr="00A91424" w:rsidRDefault="001D6382" w:rsidP="00385637">
            <w:pPr>
              <w:spacing w:after="0"/>
              <w:jc w:val="center"/>
              <w:rPr>
                <w:rFonts w:cs="Arial"/>
                <w:noProof/>
                <w:lang w:val="ro-RO"/>
              </w:rPr>
            </w:pPr>
            <w:r w:rsidRPr="00A91424">
              <w:rPr>
                <w:rFonts w:cs="Arial"/>
                <w:noProof/>
                <w:lang w:val="ro-RO"/>
              </w:rPr>
              <w:t>30 (Str.Moltonos)</w:t>
            </w:r>
          </w:p>
        </w:tc>
        <w:tc>
          <w:tcPr>
            <w:tcW w:w="1268" w:type="dxa"/>
            <w:shd w:val="clear" w:color="000000" w:fill="FFFFFF"/>
            <w:vAlign w:val="center"/>
            <w:hideMark/>
          </w:tcPr>
          <w:p w14:paraId="161B90CC"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A8EA552"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D691202" w14:textId="77777777" w:rsidR="001D6382" w:rsidRPr="00A91424" w:rsidRDefault="001D6382" w:rsidP="00385637">
            <w:pPr>
              <w:spacing w:after="0"/>
              <w:jc w:val="center"/>
              <w:rPr>
                <w:rFonts w:cs="Arial"/>
                <w:noProof/>
                <w:lang w:val="ro-RO"/>
              </w:rPr>
            </w:pPr>
            <w:r w:rsidRPr="00A91424">
              <w:rPr>
                <w:rFonts w:cs="Arial"/>
                <w:noProof/>
                <w:lang w:val="ro-RO"/>
              </w:rPr>
              <w:t>813</w:t>
            </w:r>
          </w:p>
        </w:tc>
      </w:tr>
      <w:tr w:rsidR="001D6382" w:rsidRPr="00A91424" w14:paraId="374AC940" w14:textId="77777777" w:rsidTr="001D6382">
        <w:trPr>
          <w:trHeight w:val="23"/>
          <w:jc w:val="center"/>
        </w:trPr>
        <w:tc>
          <w:tcPr>
            <w:tcW w:w="901" w:type="dxa"/>
            <w:shd w:val="clear" w:color="000000" w:fill="FFFFFF"/>
            <w:vAlign w:val="center"/>
            <w:hideMark/>
          </w:tcPr>
          <w:p w14:paraId="670F221C" w14:textId="77777777" w:rsidR="001D6382" w:rsidRPr="00A91424" w:rsidRDefault="001D6382" w:rsidP="00385637">
            <w:pPr>
              <w:spacing w:after="0"/>
              <w:jc w:val="center"/>
              <w:rPr>
                <w:rFonts w:cs="Arial"/>
                <w:noProof/>
                <w:lang w:val="ro-RO"/>
              </w:rPr>
            </w:pPr>
            <w:r w:rsidRPr="00A91424">
              <w:rPr>
                <w:rFonts w:cs="Arial"/>
                <w:noProof/>
                <w:lang w:val="ro-RO"/>
              </w:rPr>
              <w:t>34</w:t>
            </w:r>
          </w:p>
        </w:tc>
        <w:tc>
          <w:tcPr>
            <w:tcW w:w="3260" w:type="dxa"/>
            <w:shd w:val="clear" w:color="000000" w:fill="FFFFFF"/>
            <w:vAlign w:val="center"/>
            <w:hideMark/>
          </w:tcPr>
          <w:p w14:paraId="4A9C73A6" w14:textId="77777777" w:rsidR="001D6382" w:rsidRPr="00A91424" w:rsidRDefault="001D6382" w:rsidP="00385637">
            <w:pPr>
              <w:spacing w:after="0"/>
              <w:jc w:val="center"/>
              <w:rPr>
                <w:rFonts w:cs="Arial"/>
                <w:noProof/>
                <w:lang w:val="ro-RO"/>
              </w:rPr>
            </w:pPr>
            <w:r w:rsidRPr="00A91424">
              <w:rPr>
                <w:rFonts w:cs="Arial"/>
                <w:noProof/>
                <w:lang w:val="ro-RO"/>
              </w:rPr>
              <w:t>30.1</w:t>
            </w:r>
          </w:p>
        </w:tc>
        <w:tc>
          <w:tcPr>
            <w:tcW w:w="1268" w:type="dxa"/>
            <w:shd w:val="clear" w:color="000000" w:fill="FFFFFF"/>
            <w:vAlign w:val="center"/>
            <w:hideMark/>
          </w:tcPr>
          <w:p w14:paraId="6F0D7B39"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33D2454"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BA796A4" w14:textId="77777777" w:rsidR="001D6382" w:rsidRPr="00A91424" w:rsidRDefault="001D6382" w:rsidP="00385637">
            <w:pPr>
              <w:spacing w:after="0"/>
              <w:jc w:val="center"/>
              <w:rPr>
                <w:rFonts w:cs="Arial"/>
                <w:noProof/>
                <w:lang w:val="ro-RO"/>
              </w:rPr>
            </w:pPr>
            <w:r w:rsidRPr="00A91424">
              <w:rPr>
                <w:rFonts w:cs="Arial"/>
                <w:noProof/>
                <w:lang w:val="ro-RO"/>
              </w:rPr>
              <w:t>28</w:t>
            </w:r>
          </w:p>
        </w:tc>
      </w:tr>
      <w:tr w:rsidR="001D6382" w:rsidRPr="00A91424" w14:paraId="470BAF43" w14:textId="77777777" w:rsidTr="001D6382">
        <w:trPr>
          <w:trHeight w:val="23"/>
          <w:jc w:val="center"/>
        </w:trPr>
        <w:tc>
          <w:tcPr>
            <w:tcW w:w="901" w:type="dxa"/>
            <w:shd w:val="clear" w:color="000000" w:fill="FFFFFF"/>
            <w:vAlign w:val="center"/>
            <w:hideMark/>
          </w:tcPr>
          <w:p w14:paraId="4B177484" w14:textId="77777777" w:rsidR="001D6382" w:rsidRPr="00A91424" w:rsidRDefault="001D6382" w:rsidP="00385637">
            <w:pPr>
              <w:spacing w:after="0"/>
              <w:jc w:val="center"/>
              <w:rPr>
                <w:rFonts w:cs="Arial"/>
                <w:noProof/>
                <w:lang w:val="ro-RO"/>
              </w:rPr>
            </w:pPr>
            <w:r w:rsidRPr="00A91424">
              <w:rPr>
                <w:rFonts w:cs="Arial"/>
                <w:noProof/>
                <w:lang w:val="ro-RO"/>
              </w:rPr>
              <w:t>35</w:t>
            </w:r>
          </w:p>
        </w:tc>
        <w:tc>
          <w:tcPr>
            <w:tcW w:w="3260" w:type="dxa"/>
            <w:shd w:val="clear" w:color="000000" w:fill="FFFFFF"/>
            <w:vAlign w:val="center"/>
            <w:hideMark/>
          </w:tcPr>
          <w:p w14:paraId="5DDDC4BE" w14:textId="77777777" w:rsidR="001D6382" w:rsidRPr="00A91424" w:rsidRDefault="001D6382" w:rsidP="00385637">
            <w:pPr>
              <w:spacing w:after="0"/>
              <w:jc w:val="center"/>
              <w:rPr>
                <w:rFonts w:cs="Arial"/>
                <w:noProof/>
                <w:lang w:val="ro-RO"/>
              </w:rPr>
            </w:pPr>
            <w:r w:rsidRPr="00A91424">
              <w:rPr>
                <w:rFonts w:cs="Arial"/>
                <w:noProof/>
                <w:lang w:val="ro-RO"/>
              </w:rPr>
              <w:t>30.2</w:t>
            </w:r>
          </w:p>
        </w:tc>
        <w:tc>
          <w:tcPr>
            <w:tcW w:w="1268" w:type="dxa"/>
            <w:shd w:val="clear" w:color="000000" w:fill="FFFFFF"/>
            <w:vAlign w:val="center"/>
            <w:hideMark/>
          </w:tcPr>
          <w:p w14:paraId="1FD1903B"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596EDCB"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4A2D4DBA" w14:textId="77777777" w:rsidR="001D6382" w:rsidRPr="00A91424" w:rsidRDefault="001D6382" w:rsidP="00385637">
            <w:pPr>
              <w:spacing w:after="0"/>
              <w:jc w:val="center"/>
              <w:rPr>
                <w:rFonts w:cs="Arial"/>
                <w:noProof/>
                <w:lang w:val="ro-RO"/>
              </w:rPr>
            </w:pPr>
            <w:r w:rsidRPr="00A91424">
              <w:rPr>
                <w:rFonts w:cs="Arial"/>
                <w:noProof/>
                <w:lang w:val="ro-RO"/>
              </w:rPr>
              <w:t>22</w:t>
            </w:r>
          </w:p>
        </w:tc>
      </w:tr>
      <w:tr w:rsidR="001D6382" w:rsidRPr="00A91424" w14:paraId="48123E03" w14:textId="77777777" w:rsidTr="001D6382">
        <w:trPr>
          <w:trHeight w:val="23"/>
          <w:jc w:val="center"/>
        </w:trPr>
        <w:tc>
          <w:tcPr>
            <w:tcW w:w="901" w:type="dxa"/>
            <w:shd w:val="clear" w:color="000000" w:fill="FFFFFF"/>
            <w:vAlign w:val="center"/>
            <w:hideMark/>
          </w:tcPr>
          <w:p w14:paraId="264F7D40" w14:textId="77777777" w:rsidR="001D6382" w:rsidRPr="00A91424" w:rsidRDefault="001D6382" w:rsidP="00385637">
            <w:pPr>
              <w:spacing w:after="0"/>
              <w:jc w:val="center"/>
              <w:rPr>
                <w:rFonts w:cs="Arial"/>
                <w:noProof/>
                <w:lang w:val="ro-RO"/>
              </w:rPr>
            </w:pPr>
            <w:r w:rsidRPr="00A91424">
              <w:rPr>
                <w:rFonts w:cs="Arial"/>
                <w:noProof/>
                <w:lang w:val="ro-RO"/>
              </w:rPr>
              <w:t>36</w:t>
            </w:r>
          </w:p>
        </w:tc>
        <w:tc>
          <w:tcPr>
            <w:tcW w:w="3260" w:type="dxa"/>
            <w:shd w:val="clear" w:color="000000" w:fill="FFFFFF"/>
            <w:vAlign w:val="center"/>
            <w:hideMark/>
          </w:tcPr>
          <w:p w14:paraId="5284C6E8" w14:textId="77777777" w:rsidR="001D6382" w:rsidRPr="00A91424" w:rsidRDefault="001D6382" w:rsidP="00385637">
            <w:pPr>
              <w:spacing w:after="0"/>
              <w:jc w:val="center"/>
              <w:rPr>
                <w:rFonts w:cs="Arial"/>
                <w:noProof/>
                <w:lang w:val="ro-RO"/>
              </w:rPr>
            </w:pPr>
            <w:r w:rsidRPr="00A91424">
              <w:rPr>
                <w:rFonts w:cs="Arial"/>
                <w:noProof/>
                <w:lang w:val="ro-RO"/>
              </w:rPr>
              <w:t>30.3</w:t>
            </w:r>
          </w:p>
        </w:tc>
        <w:tc>
          <w:tcPr>
            <w:tcW w:w="1268" w:type="dxa"/>
            <w:shd w:val="clear" w:color="000000" w:fill="FFFFFF"/>
            <w:vAlign w:val="center"/>
            <w:hideMark/>
          </w:tcPr>
          <w:p w14:paraId="4ACF972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8E5DFE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45CC4224" w14:textId="77777777" w:rsidR="001D6382" w:rsidRPr="00A91424" w:rsidRDefault="001D6382" w:rsidP="00385637">
            <w:pPr>
              <w:spacing w:after="0"/>
              <w:jc w:val="center"/>
              <w:rPr>
                <w:rFonts w:cs="Arial"/>
                <w:noProof/>
                <w:lang w:val="ro-RO"/>
              </w:rPr>
            </w:pPr>
            <w:r w:rsidRPr="00A91424">
              <w:rPr>
                <w:rFonts w:cs="Arial"/>
                <w:noProof/>
                <w:lang w:val="ro-RO"/>
              </w:rPr>
              <w:t>50</w:t>
            </w:r>
          </w:p>
        </w:tc>
      </w:tr>
      <w:tr w:rsidR="001D6382" w:rsidRPr="00A91424" w14:paraId="0EBFE1E7" w14:textId="77777777" w:rsidTr="001D6382">
        <w:trPr>
          <w:trHeight w:val="23"/>
          <w:jc w:val="center"/>
        </w:trPr>
        <w:tc>
          <w:tcPr>
            <w:tcW w:w="901" w:type="dxa"/>
            <w:shd w:val="clear" w:color="000000" w:fill="FFFFFF"/>
            <w:vAlign w:val="center"/>
            <w:hideMark/>
          </w:tcPr>
          <w:p w14:paraId="7EE1D83F" w14:textId="77777777" w:rsidR="001D6382" w:rsidRPr="00A91424" w:rsidRDefault="001D6382" w:rsidP="00385637">
            <w:pPr>
              <w:spacing w:after="0"/>
              <w:jc w:val="center"/>
              <w:rPr>
                <w:rFonts w:cs="Arial"/>
                <w:noProof/>
                <w:lang w:val="ro-RO"/>
              </w:rPr>
            </w:pPr>
            <w:r w:rsidRPr="00A91424">
              <w:rPr>
                <w:rFonts w:cs="Arial"/>
                <w:noProof/>
                <w:lang w:val="ro-RO"/>
              </w:rPr>
              <w:t>37</w:t>
            </w:r>
          </w:p>
        </w:tc>
        <w:tc>
          <w:tcPr>
            <w:tcW w:w="3260" w:type="dxa"/>
            <w:shd w:val="clear" w:color="000000" w:fill="FFFFFF"/>
            <w:vAlign w:val="center"/>
            <w:hideMark/>
          </w:tcPr>
          <w:p w14:paraId="3931DCF4" w14:textId="77777777" w:rsidR="001D6382" w:rsidRPr="00A91424" w:rsidRDefault="001D6382" w:rsidP="00385637">
            <w:pPr>
              <w:spacing w:after="0"/>
              <w:jc w:val="center"/>
              <w:rPr>
                <w:rFonts w:cs="Arial"/>
                <w:noProof/>
                <w:lang w:val="ro-RO"/>
              </w:rPr>
            </w:pPr>
            <w:r w:rsidRPr="00A91424">
              <w:rPr>
                <w:rFonts w:cs="Arial"/>
                <w:noProof/>
                <w:lang w:val="ro-RO"/>
              </w:rPr>
              <w:t>31 (Str. Patkosd)</w:t>
            </w:r>
          </w:p>
        </w:tc>
        <w:tc>
          <w:tcPr>
            <w:tcW w:w="1268" w:type="dxa"/>
            <w:shd w:val="clear" w:color="000000" w:fill="FFFFFF"/>
            <w:vAlign w:val="center"/>
            <w:hideMark/>
          </w:tcPr>
          <w:p w14:paraId="48F63E0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9B76884"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7C316A17" w14:textId="77777777" w:rsidR="001D6382" w:rsidRPr="00A91424" w:rsidRDefault="001D6382" w:rsidP="00385637">
            <w:pPr>
              <w:spacing w:after="0"/>
              <w:jc w:val="center"/>
              <w:rPr>
                <w:rFonts w:cs="Arial"/>
                <w:noProof/>
                <w:lang w:val="ro-RO"/>
              </w:rPr>
            </w:pPr>
            <w:r w:rsidRPr="00A91424">
              <w:rPr>
                <w:rFonts w:cs="Arial"/>
                <w:noProof/>
                <w:lang w:val="ro-RO"/>
              </w:rPr>
              <w:t>243</w:t>
            </w:r>
          </w:p>
        </w:tc>
      </w:tr>
      <w:tr w:rsidR="001D6382" w:rsidRPr="00A91424" w14:paraId="75C759F7" w14:textId="77777777" w:rsidTr="001D6382">
        <w:trPr>
          <w:trHeight w:val="23"/>
          <w:jc w:val="center"/>
        </w:trPr>
        <w:tc>
          <w:tcPr>
            <w:tcW w:w="901" w:type="dxa"/>
            <w:shd w:val="clear" w:color="000000" w:fill="FFFFFF"/>
            <w:vAlign w:val="center"/>
            <w:hideMark/>
          </w:tcPr>
          <w:p w14:paraId="724A23F8" w14:textId="77777777" w:rsidR="001D6382" w:rsidRPr="00A91424" w:rsidRDefault="001D6382" w:rsidP="00385637">
            <w:pPr>
              <w:spacing w:after="0"/>
              <w:jc w:val="center"/>
              <w:rPr>
                <w:rFonts w:cs="Arial"/>
                <w:noProof/>
                <w:lang w:val="ro-RO"/>
              </w:rPr>
            </w:pPr>
            <w:r w:rsidRPr="00A91424">
              <w:rPr>
                <w:rFonts w:cs="Arial"/>
                <w:noProof/>
                <w:lang w:val="ro-RO"/>
              </w:rPr>
              <w:t>38</w:t>
            </w:r>
          </w:p>
        </w:tc>
        <w:tc>
          <w:tcPr>
            <w:tcW w:w="3260" w:type="dxa"/>
            <w:shd w:val="clear" w:color="000000" w:fill="FFFFFF"/>
            <w:vAlign w:val="center"/>
            <w:hideMark/>
          </w:tcPr>
          <w:p w14:paraId="2152E51F" w14:textId="77777777" w:rsidR="001D6382" w:rsidRPr="00A91424" w:rsidRDefault="001D6382" w:rsidP="00385637">
            <w:pPr>
              <w:spacing w:after="0"/>
              <w:jc w:val="center"/>
              <w:rPr>
                <w:rFonts w:cs="Arial"/>
                <w:noProof/>
                <w:lang w:val="ro-RO"/>
              </w:rPr>
            </w:pPr>
            <w:r w:rsidRPr="00A91424">
              <w:rPr>
                <w:rFonts w:cs="Arial"/>
                <w:noProof/>
                <w:lang w:val="ro-RO"/>
              </w:rPr>
              <w:t>32</w:t>
            </w:r>
          </w:p>
        </w:tc>
        <w:tc>
          <w:tcPr>
            <w:tcW w:w="1268" w:type="dxa"/>
            <w:shd w:val="clear" w:color="000000" w:fill="FFFFFF"/>
            <w:vAlign w:val="center"/>
            <w:hideMark/>
          </w:tcPr>
          <w:p w14:paraId="042C8BD7"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BFD65B6"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333D036" w14:textId="77777777" w:rsidR="001D6382" w:rsidRPr="00A91424" w:rsidRDefault="001D6382" w:rsidP="00385637">
            <w:pPr>
              <w:spacing w:after="0"/>
              <w:jc w:val="center"/>
              <w:rPr>
                <w:rFonts w:cs="Arial"/>
                <w:noProof/>
                <w:lang w:val="ro-RO"/>
              </w:rPr>
            </w:pPr>
            <w:r w:rsidRPr="00A91424">
              <w:rPr>
                <w:rFonts w:cs="Arial"/>
                <w:noProof/>
                <w:lang w:val="ro-RO"/>
              </w:rPr>
              <w:t>129</w:t>
            </w:r>
          </w:p>
        </w:tc>
      </w:tr>
      <w:tr w:rsidR="001D6382" w:rsidRPr="00A91424" w14:paraId="48042BA6" w14:textId="77777777" w:rsidTr="001D6382">
        <w:trPr>
          <w:trHeight w:val="23"/>
          <w:jc w:val="center"/>
        </w:trPr>
        <w:tc>
          <w:tcPr>
            <w:tcW w:w="901" w:type="dxa"/>
            <w:shd w:val="clear" w:color="000000" w:fill="FFFFFF"/>
            <w:vAlign w:val="center"/>
            <w:hideMark/>
          </w:tcPr>
          <w:p w14:paraId="7BD35B54" w14:textId="77777777" w:rsidR="001D6382" w:rsidRPr="00A91424" w:rsidRDefault="001D6382" w:rsidP="00385637">
            <w:pPr>
              <w:spacing w:after="0"/>
              <w:jc w:val="center"/>
              <w:rPr>
                <w:rFonts w:cs="Arial"/>
                <w:noProof/>
                <w:lang w:val="ro-RO"/>
              </w:rPr>
            </w:pPr>
            <w:r w:rsidRPr="00A91424">
              <w:rPr>
                <w:rFonts w:cs="Arial"/>
                <w:noProof/>
                <w:lang w:val="ro-RO"/>
              </w:rPr>
              <w:t>39</w:t>
            </w:r>
          </w:p>
        </w:tc>
        <w:tc>
          <w:tcPr>
            <w:tcW w:w="3260" w:type="dxa"/>
            <w:shd w:val="clear" w:color="000000" w:fill="FFFFFF"/>
            <w:vAlign w:val="center"/>
            <w:hideMark/>
          </w:tcPr>
          <w:p w14:paraId="7663AD5C" w14:textId="77777777" w:rsidR="001D6382" w:rsidRPr="00A91424" w:rsidRDefault="001D6382" w:rsidP="00385637">
            <w:pPr>
              <w:spacing w:after="0"/>
              <w:jc w:val="center"/>
              <w:rPr>
                <w:rFonts w:cs="Arial"/>
                <w:noProof/>
                <w:lang w:val="ro-RO"/>
              </w:rPr>
            </w:pPr>
            <w:r w:rsidRPr="00A91424">
              <w:rPr>
                <w:rFonts w:cs="Arial"/>
                <w:noProof/>
                <w:lang w:val="ro-RO"/>
              </w:rPr>
              <w:t>33</w:t>
            </w:r>
          </w:p>
        </w:tc>
        <w:tc>
          <w:tcPr>
            <w:tcW w:w="1268" w:type="dxa"/>
            <w:shd w:val="clear" w:color="000000" w:fill="FFFFFF"/>
            <w:vAlign w:val="center"/>
            <w:hideMark/>
          </w:tcPr>
          <w:p w14:paraId="68FE8866"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7C39324"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74F076A2" w14:textId="77777777" w:rsidR="001D6382" w:rsidRPr="00A91424" w:rsidRDefault="001D6382" w:rsidP="00385637">
            <w:pPr>
              <w:spacing w:after="0"/>
              <w:jc w:val="center"/>
              <w:rPr>
                <w:rFonts w:cs="Arial"/>
                <w:noProof/>
                <w:lang w:val="ro-RO"/>
              </w:rPr>
            </w:pPr>
            <w:r w:rsidRPr="00A91424">
              <w:rPr>
                <w:rFonts w:cs="Arial"/>
                <w:noProof/>
                <w:lang w:val="ro-RO"/>
              </w:rPr>
              <w:t>104</w:t>
            </w:r>
          </w:p>
        </w:tc>
      </w:tr>
      <w:tr w:rsidR="001D6382" w:rsidRPr="00A91424" w14:paraId="1224571D" w14:textId="77777777" w:rsidTr="001D6382">
        <w:trPr>
          <w:trHeight w:val="23"/>
          <w:jc w:val="center"/>
        </w:trPr>
        <w:tc>
          <w:tcPr>
            <w:tcW w:w="901" w:type="dxa"/>
            <w:shd w:val="clear" w:color="000000" w:fill="FFFFFF"/>
            <w:vAlign w:val="center"/>
            <w:hideMark/>
          </w:tcPr>
          <w:p w14:paraId="630B5073" w14:textId="77777777" w:rsidR="001D6382" w:rsidRPr="00A91424" w:rsidRDefault="001D6382" w:rsidP="00385637">
            <w:pPr>
              <w:spacing w:after="0"/>
              <w:jc w:val="center"/>
              <w:rPr>
                <w:rFonts w:cs="Arial"/>
                <w:noProof/>
                <w:lang w:val="ro-RO"/>
              </w:rPr>
            </w:pPr>
            <w:r w:rsidRPr="00A91424">
              <w:rPr>
                <w:rFonts w:cs="Arial"/>
                <w:noProof/>
                <w:lang w:val="ro-RO"/>
              </w:rPr>
              <w:t>40</w:t>
            </w:r>
          </w:p>
        </w:tc>
        <w:tc>
          <w:tcPr>
            <w:tcW w:w="3260" w:type="dxa"/>
            <w:shd w:val="clear" w:color="000000" w:fill="FFFFFF"/>
            <w:vAlign w:val="center"/>
            <w:hideMark/>
          </w:tcPr>
          <w:p w14:paraId="441A411D" w14:textId="77777777" w:rsidR="001D6382" w:rsidRPr="00A91424" w:rsidRDefault="001D6382" w:rsidP="00385637">
            <w:pPr>
              <w:spacing w:after="0"/>
              <w:jc w:val="center"/>
              <w:rPr>
                <w:rFonts w:cs="Arial"/>
                <w:noProof/>
                <w:lang w:val="ro-RO"/>
              </w:rPr>
            </w:pPr>
            <w:r w:rsidRPr="00A91424">
              <w:rPr>
                <w:rFonts w:cs="Arial"/>
                <w:noProof/>
                <w:lang w:val="ro-RO"/>
              </w:rPr>
              <w:t>33.1</w:t>
            </w:r>
          </w:p>
        </w:tc>
        <w:tc>
          <w:tcPr>
            <w:tcW w:w="1268" w:type="dxa"/>
            <w:shd w:val="clear" w:color="000000" w:fill="FFFFFF"/>
            <w:vAlign w:val="center"/>
            <w:hideMark/>
          </w:tcPr>
          <w:p w14:paraId="3E40E09C"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9F589C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3BB4621A" w14:textId="77777777" w:rsidR="001D6382" w:rsidRPr="00A91424" w:rsidRDefault="001D6382" w:rsidP="00385637">
            <w:pPr>
              <w:spacing w:after="0"/>
              <w:jc w:val="center"/>
              <w:rPr>
                <w:rFonts w:cs="Arial"/>
                <w:noProof/>
                <w:lang w:val="ro-RO"/>
              </w:rPr>
            </w:pPr>
            <w:r w:rsidRPr="00A91424">
              <w:rPr>
                <w:rFonts w:cs="Arial"/>
                <w:noProof/>
                <w:lang w:val="ro-RO"/>
              </w:rPr>
              <w:t>55</w:t>
            </w:r>
          </w:p>
        </w:tc>
      </w:tr>
      <w:tr w:rsidR="001D6382" w:rsidRPr="00A91424" w14:paraId="05C4B5F1" w14:textId="77777777" w:rsidTr="001D6382">
        <w:trPr>
          <w:trHeight w:val="23"/>
          <w:jc w:val="center"/>
        </w:trPr>
        <w:tc>
          <w:tcPr>
            <w:tcW w:w="901" w:type="dxa"/>
            <w:shd w:val="clear" w:color="000000" w:fill="FFFFFF"/>
            <w:vAlign w:val="center"/>
            <w:hideMark/>
          </w:tcPr>
          <w:p w14:paraId="172EBAF2" w14:textId="77777777" w:rsidR="001D6382" w:rsidRPr="00A91424" w:rsidRDefault="001D6382" w:rsidP="00385637">
            <w:pPr>
              <w:spacing w:after="0"/>
              <w:jc w:val="center"/>
              <w:rPr>
                <w:rFonts w:cs="Arial"/>
                <w:noProof/>
                <w:lang w:val="ro-RO"/>
              </w:rPr>
            </w:pPr>
            <w:r w:rsidRPr="00A91424">
              <w:rPr>
                <w:rFonts w:cs="Arial"/>
                <w:noProof/>
                <w:lang w:val="ro-RO"/>
              </w:rPr>
              <w:t>41</w:t>
            </w:r>
          </w:p>
        </w:tc>
        <w:tc>
          <w:tcPr>
            <w:tcW w:w="3260" w:type="dxa"/>
            <w:shd w:val="clear" w:color="000000" w:fill="FFFFFF"/>
            <w:vAlign w:val="center"/>
            <w:hideMark/>
          </w:tcPr>
          <w:p w14:paraId="76C68D5C" w14:textId="77777777" w:rsidR="001D6382" w:rsidRPr="00A91424" w:rsidRDefault="001D6382" w:rsidP="00385637">
            <w:pPr>
              <w:spacing w:after="0"/>
              <w:jc w:val="center"/>
              <w:rPr>
                <w:rFonts w:cs="Arial"/>
                <w:noProof/>
                <w:lang w:val="ro-RO"/>
              </w:rPr>
            </w:pPr>
            <w:r w:rsidRPr="00A91424">
              <w:rPr>
                <w:rFonts w:cs="Arial"/>
                <w:noProof/>
                <w:lang w:val="ro-RO"/>
              </w:rPr>
              <w:t>34</w:t>
            </w:r>
          </w:p>
        </w:tc>
        <w:tc>
          <w:tcPr>
            <w:tcW w:w="1268" w:type="dxa"/>
            <w:shd w:val="clear" w:color="000000" w:fill="FFFFFF"/>
            <w:vAlign w:val="center"/>
            <w:hideMark/>
          </w:tcPr>
          <w:p w14:paraId="3A29EC25"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5552CAB"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5F9F852B" w14:textId="77777777" w:rsidR="001D6382" w:rsidRPr="00A91424" w:rsidRDefault="001D6382" w:rsidP="00385637">
            <w:pPr>
              <w:spacing w:after="0"/>
              <w:jc w:val="center"/>
              <w:rPr>
                <w:rFonts w:cs="Arial"/>
                <w:noProof/>
                <w:lang w:val="ro-RO"/>
              </w:rPr>
            </w:pPr>
            <w:r w:rsidRPr="00A91424">
              <w:rPr>
                <w:rFonts w:cs="Arial"/>
                <w:noProof/>
                <w:lang w:val="ro-RO"/>
              </w:rPr>
              <w:t>121</w:t>
            </w:r>
          </w:p>
        </w:tc>
      </w:tr>
      <w:tr w:rsidR="001D6382" w:rsidRPr="00A91424" w14:paraId="44064428" w14:textId="77777777" w:rsidTr="001D6382">
        <w:trPr>
          <w:trHeight w:val="23"/>
          <w:jc w:val="center"/>
        </w:trPr>
        <w:tc>
          <w:tcPr>
            <w:tcW w:w="901" w:type="dxa"/>
            <w:shd w:val="clear" w:color="000000" w:fill="FFFFFF"/>
            <w:vAlign w:val="center"/>
            <w:hideMark/>
          </w:tcPr>
          <w:p w14:paraId="66848091" w14:textId="77777777" w:rsidR="001D6382" w:rsidRPr="00A91424" w:rsidRDefault="001D6382" w:rsidP="00385637">
            <w:pPr>
              <w:spacing w:after="0"/>
              <w:jc w:val="center"/>
              <w:rPr>
                <w:rFonts w:cs="Arial"/>
                <w:noProof/>
                <w:lang w:val="ro-RO"/>
              </w:rPr>
            </w:pPr>
            <w:r w:rsidRPr="00A91424">
              <w:rPr>
                <w:rFonts w:cs="Arial"/>
                <w:noProof/>
                <w:lang w:val="ro-RO"/>
              </w:rPr>
              <w:t>42</w:t>
            </w:r>
          </w:p>
        </w:tc>
        <w:tc>
          <w:tcPr>
            <w:tcW w:w="3260" w:type="dxa"/>
            <w:shd w:val="clear" w:color="000000" w:fill="FFFFFF"/>
            <w:vAlign w:val="center"/>
            <w:hideMark/>
          </w:tcPr>
          <w:p w14:paraId="0445265A" w14:textId="77777777" w:rsidR="001D6382" w:rsidRPr="00A91424" w:rsidRDefault="001D6382" w:rsidP="00385637">
            <w:pPr>
              <w:spacing w:after="0"/>
              <w:jc w:val="center"/>
              <w:rPr>
                <w:rFonts w:cs="Arial"/>
                <w:noProof/>
                <w:lang w:val="ro-RO"/>
              </w:rPr>
            </w:pPr>
            <w:r w:rsidRPr="00A91424">
              <w:rPr>
                <w:rFonts w:cs="Arial"/>
                <w:noProof/>
                <w:lang w:val="ro-RO"/>
              </w:rPr>
              <w:t>35</w:t>
            </w:r>
          </w:p>
        </w:tc>
        <w:tc>
          <w:tcPr>
            <w:tcW w:w="1268" w:type="dxa"/>
            <w:shd w:val="clear" w:color="000000" w:fill="FFFFFF"/>
            <w:vAlign w:val="center"/>
            <w:hideMark/>
          </w:tcPr>
          <w:p w14:paraId="6BDCFED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8298E7F"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0D4C5284" w14:textId="77777777" w:rsidR="001D6382" w:rsidRPr="00A91424" w:rsidRDefault="001D6382" w:rsidP="00385637">
            <w:pPr>
              <w:spacing w:after="0"/>
              <w:jc w:val="center"/>
              <w:rPr>
                <w:rFonts w:cs="Arial"/>
                <w:noProof/>
                <w:lang w:val="ro-RO"/>
              </w:rPr>
            </w:pPr>
            <w:r w:rsidRPr="00A91424">
              <w:rPr>
                <w:rFonts w:cs="Arial"/>
                <w:noProof/>
                <w:lang w:val="ro-RO"/>
              </w:rPr>
              <w:t>120</w:t>
            </w:r>
          </w:p>
        </w:tc>
      </w:tr>
      <w:tr w:rsidR="001D6382" w:rsidRPr="00A91424" w14:paraId="78C6549A" w14:textId="77777777" w:rsidTr="001D6382">
        <w:trPr>
          <w:trHeight w:val="23"/>
          <w:jc w:val="center"/>
        </w:trPr>
        <w:tc>
          <w:tcPr>
            <w:tcW w:w="901" w:type="dxa"/>
            <w:shd w:val="clear" w:color="000000" w:fill="FFFFFF"/>
            <w:vAlign w:val="center"/>
            <w:hideMark/>
          </w:tcPr>
          <w:p w14:paraId="3F7180D5" w14:textId="77777777" w:rsidR="001D6382" w:rsidRPr="00A91424" w:rsidRDefault="001D6382" w:rsidP="00385637">
            <w:pPr>
              <w:spacing w:after="0"/>
              <w:jc w:val="center"/>
              <w:rPr>
                <w:rFonts w:cs="Arial"/>
                <w:noProof/>
                <w:lang w:val="ro-RO"/>
              </w:rPr>
            </w:pPr>
            <w:r w:rsidRPr="00A91424">
              <w:rPr>
                <w:rFonts w:cs="Arial"/>
                <w:noProof/>
                <w:lang w:val="ro-RO"/>
              </w:rPr>
              <w:t>43</w:t>
            </w:r>
          </w:p>
        </w:tc>
        <w:tc>
          <w:tcPr>
            <w:tcW w:w="3260" w:type="dxa"/>
            <w:shd w:val="clear" w:color="000000" w:fill="FFFFFF"/>
            <w:vAlign w:val="center"/>
            <w:hideMark/>
          </w:tcPr>
          <w:p w14:paraId="00683E1B" w14:textId="77777777" w:rsidR="001D6382" w:rsidRPr="00A91424" w:rsidRDefault="001D6382" w:rsidP="00385637">
            <w:pPr>
              <w:spacing w:after="0"/>
              <w:jc w:val="center"/>
              <w:rPr>
                <w:rFonts w:cs="Arial"/>
                <w:noProof/>
                <w:lang w:val="ro-RO"/>
              </w:rPr>
            </w:pPr>
            <w:r w:rsidRPr="00A91424">
              <w:rPr>
                <w:rFonts w:cs="Arial"/>
                <w:noProof/>
                <w:lang w:val="ro-RO"/>
              </w:rPr>
              <w:t>36 (STR. FARA NUME)</w:t>
            </w:r>
          </w:p>
        </w:tc>
        <w:tc>
          <w:tcPr>
            <w:tcW w:w="1268" w:type="dxa"/>
            <w:shd w:val="clear" w:color="000000" w:fill="FFFFFF"/>
            <w:vAlign w:val="center"/>
            <w:hideMark/>
          </w:tcPr>
          <w:p w14:paraId="3A23334D"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373F23A"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182" w:type="dxa"/>
            <w:shd w:val="clear" w:color="auto" w:fill="auto"/>
            <w:vAlign w:val="center"/>
            <w:hideMark/>
          </w:tcPr>
          <w:p w14:paraId="4220A0D1" w14:textId="77777777" w:rsidR="001D6382" w:rsidRPr="00A91424" w:rsidRDefault="001D6382" w:rsidP="00385637">
            <w:pPr>
              <w:spacing w:after="0"/>
              <w:jc w:val="center"/>
              <w:rPr>
                <w:rFonts w:cs="Arial"/>
                <w:noProof/>
                <w:lang w:val="ro-RO"/>
              </w:rPr>
            </w:pPr>
            <w:r w:rsidRPr="00A91424">
              <w:rPr>
                <w:rFonts w:cs="Arial"/>
                <w:noProof/>
                <w:lang w:val="ro-RO"/>
              </w:rPr>
              <w:t>932</w:t>
            </w:r>
          </w:p>
        </w:tc>
      </w:tr>
      <w:tr w:rsidR="001D6382" w:rsidRPr="00A91424" w14:paraId="44F6CE6E" w14:textId="77777777" w:rsidTr="001D6382">
        <w:trPr>
          <w:trHeight w:val="23"/>
          <w:jc w:val="center"/>
        </w:trPr>
        <w:tc>
          <w:tcPr>
            <w:tcW w:w="6512" w:type="dxa"/>
            <w:gridSpan w:val="4"/>
            <w:shd w:val="clear" w:color="auto" w:fill="auto"/>
            <w:noWrap/>
            <w:vAlign w:val="bottom"/>
            <w:hideMark/>
          </w:tcPr>
          <w:p w14:paraId="6BA8A09D"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2182" w:type="dxa"/>
            <w:shd w:val="clear" w:color="auto" w:fill="auto"/>
            <w:noWrap/>
            <w:vAlign w:val="bottom"/>
            <w:hideMark/>
          </w:tcPr>
          <w:p w14:paraId="3F268CDD" w14:textId="77777777" w:rsidR="001D6382" w:rsidRPr="00A91424" w:rsidRDefault="001D6382" w:rsidP="00385637">
            <w:pPr>
              <w:spacing w:after="0"/>
              <w:jc w:val="center"/>
              <w:rPr>
                <w:rFonts w:cs="Arial"/>
                <w:noProof/>
                <w:lang w:val="ro-RO"/>
              </w:rPr>
            </w:pPr>
            <w:r w:rsidRPr="00A91424">
              <w:rPr>
                <w:rFonts w:cs="Arial"/>
                <w:noProof/>
                <w:lang w:val="ro-RO"/>
              </w:rPr>
              <w:t>9.793</w:t>
            </w:r>
          </w:p>
        </w:tc>
      </w:tr>
    </w:tbl>
    <w:p w14:paraId="4B5A2B20" w14:textId="77777777" w:rsidR="001D6382" w:rsidRPr="00A91424" w:rsidRDefault="001D6382" w:rsidP="001D6382">
      <w:pPr>
        <w:rPr>
          <w:rFonts w:cs="Arial"/>
          <w:noProof/>
          <w:lang w:val="ro-RO"/>
        </w:rPr>
      </w:pPr>
      <w:r w:rsidRPr="00A91424">
        <w:rPr>
          <w:rFonts w:cs="Arial"/>
          <w:noProof/>
          <w:lang w:val="ro-RO"/>
        </w:rPr>
        <w:t>Ciucsangeorgiu – retele de canalizare menajera in lungime totala de 6.082 m, pe urmatoarele strazi:</w:t>
      </w:r>
    </w:p>
    <w:p w14:paraId="5D354A4F" w14:textId="77777777" w:rsidR="001D6382" w:rsidRPr="00A91424" w:rsidRDefault="001D6382" w:rsidP="001D6382">
      <w:pPr>
        <w:rPr>
          <w:rFonts w:cs="Arial"/>
          <w:noProof/>
          <w:lang w:val="ro-RO" w:eastAsia="x-none"/>
        </w:rPr>
      </w:pPr>
      <w:bookmarkStart w:id="220" w:name="_Toc13218959"/>
      <w:r w:rsidRPr="00A91424">
        <w:rPr>
          <w:rFonts w:cs="Arial"/>
          <w:noProof/>
          <w:lang w:val="ro-RO" w:eastAsia="x-none"/>
        </w:rPr>
        <w:t>Extindere retea de canalizare menajera Ciucsangeorgiu</w:t>
      </w:r>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124"/>
        <w:gridCol w:w="999"/>
        <w:gridCol w:w="1109"/>
        <w:gridCol w:w="1990"/>
      </w:tblGrid>
      <w:tr w:rsidR="001D6382" w:rsidRPr="00A91424" w14:paraId="73CCF3E9" w14:textId="77777777" w:rsidTr="001D6382">
        <w:trPr>
          <w:trHeight w:val="309"/>
          <w:tblHeader/>
          <w:jc w:val="center"/>
        </w:trPr>
        <w:tc>
          <w:tcPr>
            <w:tcW w:w="1354" w:type="dxa"/>
            <w:shd w:val="clear" w:color="auto" w:fill="8EAADB"/>
            <w:vAlign w:val="center"/>
            <w:hideMark/>
          </w:tcPr>
          <w:p w14:paraId="607090D0" w14:textId="77777777" w:rsidR="001D6382" w:rsidRPr="00A91424" w:rsidRDefault="001D6382" w:rsidP="00385637">
            <w:pPr>
              <w:spacing w:after="0"/>
              <w:jc w:val="center"/>
              <w:rPr>
                <w:rFonts w:cs="Arial"/>
                <w:noProof/>
                <w:lang w:val="ro-RO"/>
              </w:rPr>
            </w:pPr>
            <w:r w:rsidRPr="00A91424">
              <w:rPr>
                <w:rFonts w:cs="Arial"/>
                <w:noProof/>
                <w:lang w:val="ro-RO"/>
              </w:rPr>
              <w:t>Nr.Crt.</w:t>
            </w:r>
          </w:p>
        </w:tc>
        <w:tc>
          <w:tcPr>
            <w:tcW w:w="0" w:type="auto"/>
            <w:shd w:val="clear" w:color="auto" w:fill="8EAADB"/>
            <w:vAlign w:val="center"/>
            <w:hideMark/>
          </w:tcPr>
          <w:p w14:paraId="59706CC7" w14:textId="77777777" w:rsidR="001D6382" w:rsidRPr="00A91424" w:rsidRDefault="001D6382" w:rsidP="00385637">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4909F9BD" w14:textId="77777777" w:rsidR="001D6382" w:rsidRPr="00A91424" w:rsidRDefault="001D6382" w:rsidP="00385637">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1EBEB3A2" w14:textId="77777777" w:rsidR="001D6382" w:rsidRPr="00A91424" w:rsidRDefault="001D6382" w:rsidP="00385637">
            <w:pPr>
              <w:spacing w:after="0"/>
              <w:jc w:val="center"/>
              <w:rPr>
                <w:rFonts w:cs="Arial"/>
                <w:noProof/>
                <w:lang w:val="ro-RO"/>
              </w:rPr>
            </w:pPr>
            <w:r w:rsidRPr="00A91424">
              <w:rPr>
                <w:rFonts w:cs="Arial"/>
                <w:noProof/>
                <w:lang w:val="ro-RO"/>
              </w:rPr>
              <w:t>Diametru</w:t>
            </w:r>
          </w:p>
        </w:tc>
        <w:tc>
          <w:tcPr>
            <w:tcW w:w="0" w:type="auto"/>
            <w:shd w:val="clear" w:color="auto" w:fill="8EAADB"/>
            <w:vAlign w:val="center"/>
            <w:hideMark/>
          </w:tcPr>
          <w:p w14:paraId="14FE1DE1" w14:textId="77777777" w:rsidR="001D6382" w:rsidRPr="00A91424" w:rsidRDefault="001D6382" w:rsidP="00385637">
            <w:pPr>
              <w:spacing w:after="0"/>
              <w:jc w:val="center"/>
              <w:rPr>
                <w:rFonts w:cs="Arial"/>
                <w:noProof/>
                <w:lang w:val="ro-RO"/>
              </w:rPr>
            </w:pPr>
            <w:r w:rsidRPr="00A91424">
              <w:rPr>
                <w:rFonts w:cs="Arial"/>
                <w:noProof/>
                <w:lang w:val="ro-RO"/>
              </w:rPr>
              <w:t>Lungime reţea [m]</w:t>
            </w:r>
          </w:p>
        </w:tc>
      </w:tr>
      <w:tr w:rsidR="001D6382" w:rsidRPr="00A91424" w14:paraId="56C53FBC" w14:textId="77777777" w:rsidTr="001D6382">
        <w:trPr>
          <w:trHeight w:val="23"/>
          <w:jc w:val="center"/>
        </w:trPr>
        <w:tc>
          <w:tcPr>
            <w:tcW w:w="1354" w:type="dxa"/>
            <w:shd w:val="clear" w:color="000000" w:fill="FFFFFF"/>
            <w:vAlign w:val="center"/>
            <w:hideMark/>
          </w:tcPr>
          <w:p w14:paraId="18B6342C"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0" w:type="auto"/>
            <w:shd w:val="clear" w:color="000000" w:fill="FFFFFF"/>
            <w:vAlign w:val="center"/>
            <w:hideMark/>
          </w:tcPr>
          <w:p w14:paraId="20FC3FA6" w14:textId="77777777" w:rsidR="001D6382" w:rsidRPr="00A91424" w:rsidRDefault="001D6382" w:rsidP="00385637">
            <w:pPr>
              <w:spacing w:after="0"/>
              <w:jc w:val="center"/>
              <w:rPr>
                <w:rFonts w:cs="Arial"/>
                <w:noProof/>
                <w:lang w:val="ro-RO"/>
              </w:rPr>
            </w:pPr>
            <w:r w:rsidRPr="00A91424">
              <w:rPr>
                <w:rFonts w:cs="Arial"/>
                <w:noProof/>
                <w:lang w:val="ro-RO"/>
              </w:rPr>
              <w:t>3 (Str. Tulitok)</w:t>
            </w:r>
          </w:p>
        </w:tc>
        <w:tc>
          <w:tcPr>
            <w:tcW w:w="0" w:type="auto"/>
            <w:shd w:val="clear" w:color="000000" w:fill="FFFFFF"/>
            <w:vAlign w:val="center"/>
            <w:hideMark/>
          </w:tcPr>
          <w:p w14:paraId="0822779C"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D5346E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6ED404B3" w14:textId="77777777" w:rsidR="001D6382" w:rsidRPr="00A91424" w:rsidRDefault="001D6382" w:rsidP="00385637">
            <w:pPr>
              <w:spacing w:after="0"/>
              <w:jc w:val="center"/>
              <w:rPr>
                <w:rFonts w:cs="Arial"/>
                <w:noProof/>
                <w:lang w:val="ro-RO"/>
              </w:rPr>
            </w:pPr>
            <w:r w:rsidRPr="00A91424">
              <w:rPr>
                <w:rFonts w:cs="Arial"/>
                <w:noProof/>
                <w:lang w:val="ro-RO"/>
              </w:rPr>
              <w:t>134</w:t>
            </w:r>
          </w:p>
        </w:tc>
      </w:tr>
      <w:tr w:rsidR="001D6382" w:rsidRPr="00A91424" w14:paraId="28E92078" w14:textId="77777777" w:rsidTr="001D6382">
        <w:trPr>
          <w:trHeight w:val="23"/>
          <w:jc w:val="center"/>
        </w:trPr>
        <w:tc>
          <w:tcPr>
            <w:tcW w:w="1354" w:type="dxa"/>
            <w:shd w:val="clear" w:color="000000" w:fill="FFFFFF"/>
            <w:vAlign w:val="center"/>
            <w:hideMark/>
          </w:tcPr>
          <w:p w14:paraId="682B011C" w14:textId="77777777" w:rsidR="001D6382" w:rsidRPr="00A91424" w:rsidRDefault="001D6382" w:rsidP="00385637">
            <w:pPr>
              <w:spacing w:after="0"/>
              <w:jc w:val="center"/>
              <w:rPr>
                <w:rFonts w:cs="Arial"/>
                <w:noProof/>
                <w:lang w:val="ro-RO"/>
              </w:rPr>
            </w:pPr>
            <w:r w:rsidRPr="00A91424">
              <w:rPr>
                <w:rFonts w:cs="Arial"/>
                <w:noProof/>
                <w:lang w:val="ro-RO"/>
              </w:rPr>
              <w:lastRenderedPageBreak/>
              <w:t>2</w:t>
            </w:r>
          </w:p>
        </w:tc>
        <w:tc>
          <w:tcPr>
            <w:tcW w:w="0" w:type="auto"/>
            <w:shd w:val="clear" w:color="000000" w:fill="FFFFFF"/>
            <w:vAlign w:val="center"/>
            <w:hideMark/>
          </w:tcPr>
          <w:p w14:paraId="54D68C00" w14:textId="77777777" w:rsidR="001D6382" w:rsidRPr="00A91424" w:rsidRDefault="001D6382" w:rsidP="00385637">
            <w:pPr>
              <w:spacing w:after="0"/>
              <w:jc w:val="center"/>
              <w:rPr>
                <w:rFonts w:cs="Arial"/>
                <w:noProof/>
                <w:lang w:val="ro-RO"/>
              </w:rPr>
            </w:pPr>
            <w:r w:rsidRPr="00A91424">
              <w:rPr>
                <w:rFonts w:cs="Arial"/>
                <w:noProof/>
                <w:lang w:val="ro-RO"/>
              </w:rPr>
              <w:t>4 (Str. Szoros)</w:t>
            </w:r>
          </w:p>
        </w:tc>
        <w:tc>
          <w:tcPr>
            <w:tcW w:w="0" w:type="auto"/>
            <w:shd w:val="clear" w:color="000000" w:fill="FFFFFF"/>
            <w:vAlign w:val="center"/>
            <w:hideMark/>
          </w:tcPr>
          <w:p w14:paraId="45C5CD5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064622B"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3616EF5A" w14:textId="77777777" w:rsidR="001D6382" w:rsidRPr="00A91424" w:rsidRDefault="001D6382" w:rsidP="00385637">
            <w:pPr>
              <w:spacing w:after="0"/>
              <w:jc w:val="center"/>
              <w:rPr>
                <w:rFonts w:cs="Arial"/>
                <w:noProof/>
                <w:lang w:val="ro-RO"/>
              </w:rPr>
            </w:pPr>
            <w:r w:rsidRPr="00A91424">
              <w:rPr>
                <w:rFonts w:cs="Arial"/>
                <w:noProof/>
                <w:lang w:val="ro-RO"/>
              </w:rPr>
              <w:t>708</w:t>
            </w:r>
          </w:p>
        </w:tc>
      </w:tr>
      <w:tr w:rsidR="001D6382" w:rsidRPr="00A91424" w14:paraId="2FB593F0" w14:textId="77777777" w:rsidTr="001D6382">
        <w:trPr>
          <w:trHeight w:val="23"/>
          <w:jc w:val="center"/>
        </w:trPr>
        <w:tc>
          <w:tcPr>
            <w:tcW w:w="1354" w:type="dxa"/>
            <w:shd w:val="clear" w:color="000000" w:fill="FFFFFF"/>
            <w:vAlign w:val="center"/>
            <w:hideMark/>
          </w:tcPr>
          <w:p w14:paraId="128F6E18" w14:textId="77777777" w:rsidR="001D6382" w:rsidRPr="00A91424" w:rsidRDefault="001D6382" w:rsidP="00385637">
            <w:pPr>
              <w:spacing w:after="0"/>
              <w:jc w:val="center"/>
              <w:rPr>
                <w:rFonts w:cs="Arial"/>
                <w:noProof/>
                <w:lang w:val="ro-RO"/>
              </w:rPr>
            </w:pPr>
            <w:r w:rsidRPr="00A91424">
              <w:rPr>
                <w:rFonts w:cs="Arial"/>
                <w:noProof/>
                <w:lang w:val="ro-RO"/>
              </w:rPr>
              <w:t>3</w:t>
            </w:r>
          </w:p>
        </w:tc>
        <w:tc>
          <w:tcPr>
            <w:tcW w:w="0" w:type="auto"/>
            <w:shd w:val="clear" w:color="000000" w:fill="FFFFFF"/>
            <w:vAlign w:val="center"/>
            <w:hideMark/>
          </w:tcPr>
          <w:p w14:paraId="237F41AC" w14:textId="77777777" w:rsidR="001D6382" w:rsidRPr="00A91424" w:rsidRDefault="001D6382" w:rsidP="00385637">
            <w:pPr>
              <w:spacing w:after="0"/>
              <w:jc w:val="center"/>
              <w:rPr>
                <w:rFonts w:cs="Arial"/>
                <w:noProof/>
                <w:lang w:val="ro-RO"/>
              </w:rPr>
            </w:pPr>
            <w:r w:rsidRPr="00A91424">
              <w:rPr>
                <w:rFonts w:cs="Arial"/>
                <w:noProof/>
                <w:lang w:val="ro-RO"/>
              </w:rPr>
              <w:t>4.1</w:t>
            </w:r>
          </w:p>
        </w:tc>
        <w:tc>
          <w:tcPr>
            <w:tcW w:w="0" w:type="auto"/>
            <w:shd w:val="clear" w:color="000000" w:fill="FFFFFF"/>
            <w:vAlign w:val="center"/>
            <w:hideMark/>
          </w:tcPr>
          <w:p w14:paraId="64072ABD"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1FF8AE7"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43806528" w14:textId="77777777" w:rsidR="001D6382" w:rsidRPr="00A91424" w:rsidRDefault="001D6382" w:rsidP="00385637">
            <w:pPr>
              <w:spacing w:after="0"/>
              <w:jc w:val="center"/>
              <w:rPr>
                <w:rFonts w:cs="Arial"/>
                <w:noProof/>
                <w:lang w:val="ro-RO"/>
              </w:rPr>
            </w:pPr>
            <w:r w:rsidRPr="00A91424">
              <w:rPr>
                <w:rFonts w:cs="Arial"/>
                <w:noProof/>
                <w:lang w:val="ro-RO"/>
              </w:rPr>
              <w:t>39</w:t>
            </w:r>
          </w:p>
        </w:tc>
      </w:tr>
      <w:tr w:rsidR="001D6382" w:rsidRPr="00A91424" w14:paraId="0395B4BC" w14:textId="77777777" w:rsidTr="001D6382">
        <w:trPr>
          <w:trHeight w:val="23"/>
          <w:jc w:val="center"/>
        </w:trPr>
        <w:tc>
          <w:tcPr>
            <w:tcW w:w="1354" w:type="dxa"/>
            <w:shd w:val="clear" w:color="000000" w:fill="FFFFFF"/>
            <w:vAlign w:val="center"/>
            <w:hideMark/>
          </w:tcPr>
          <w:p w14:paraId="63F937F3"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0" w:type="auto"/>
            <w:shd w:val="clear" w:color="000000" w:fill="FFFFFF"/>
            <w:vAlign w:val="center"/>
            <w:hideMark/>
          </w:tcPr>
          <w:p w14:paraId="6AE45658" w14:textId="77777777" w:rsidR="001D6382" w:rsidRPr="00A91424" w:rsidRDefault="001D6382" w:rsidP="00385637">
            <w:pPr>
              <w:spacing w:after="0"/>
              <w:jc w:val="center"/>
              <w:rPr>
                <w:rFonts w:cs="Arial"/>
                <w:noProof/>
                <w:lang w:val="ro-RO"/>
              </w:rPr>
            </w:pPr>
            <w:r w:rsidRPr="00A91424">
              <w:rPr>
                <w:rFonts w:cs="Arial"/>
                <w:noProof/>
                <w:lang w:val="ro-RO"/>
              </w:rPr>
              <w:t>4.2</w:t>
            </w:r>
          </w:p>
        </w:tc>
        <w:tc>
          <w:tcPr>
            <w:tcW w:w="0" w:type="auto"/>
            <w:shd w:val="clear" w:color="000000" w:fill="FFFFFF"/>
            <w:vAlign w:val="center"/>
            <w:hideMark/>
          </w:tcPr>
          <w:p w14:paraId="54D14B7A"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C497B8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2A15060C" w14:textId="77777777" w:rsidR="001D6382" w:rsidRPr="00A91424" w:rsidRDefault="001D6382" w:rsidP="00385637">
            <w:pPr>
              <w:spacing w:after="0"/>
              <w:jc w:val="center"/>
              <w:rPr>
                <w:rFonts w:cs="Arial"/>
                <w:noProof/>
                <w:lang w:val="ro-RO"/>
              </w:rPr>
            </w:pPr>
            <w:r w:rsidRPr="00A91424">
              <w:rPr>
                <w:rFonts w:cs="Arial"/>
                <w:noProof/>
                <w:lang w:val="ro-RO"/>
              </w:rPr>
              <w:t>54</w:t>
            </w:r>
          </w:p>
        </w:tc>
      </w:tr>
      <w:tr w:rsidR="001D6382" w:rsidRPr="00A91424" w14:paraId="3651F05B" w14:textId="77777777" w:rsidTr="001D6382">
        <w:trPr>
          <w:trHeight w:val="23"/>
          <w:jc w:val="center"/>
        </w:trPr>
        <w:tc>
          <w:tcPr>
            <w:tcW w:w="1354" w:type="dxa"/>
            <w:shd w:val="clear" w:color="000000" w:fill="FFFFFF"/>
            <w:vAlign w:val="center"/>
            <w:hideMark/>
          </w:tcPr>
          <w:p w14:paraId="21433085" w14:textId="77777777" w:rsidR="001D6382" w:rsidRPr="00A91424" w:rsidRDefault="001D6382" w:rsidP="00385637">
            <w:pPr>
              <w:spacing w:after="0"/>
              <w:jc w:val="center"/>
              <w:rPr>
                <w:rFonts w:cs="Arial"/>
                <w:noProof/>
                <w:lang w:val="ro-RO"/>
              </w:rPr>
            </w:pPr>
            <w:r w:rsidRPr="00A91424">
              <w:rPr>
                <w:rFonts w:cs="Arial"/>
                <w:noProof/>
                <w:lang w:val="ro-RO"/>
              </w:rPr>
              <w:t>5</w:t>
            </w:r>
          </w:p>
        </w:tc>
        <w:tc>
          <w:tcPr>
            <w:tcW w:w="0" w:type="auto"/>
            <w:shd w:val="clear" w:color="000000" w:fill="FFFFFF"/>
            <w:vAlign w:val="center"/>
            <w:hideMark/>
          </w:tcPr>
          <w:p w14:paraId="29A915D7" w14:textId="77777777" w:rsidR="001D6382" w:rsidRPr="00A91424" w:rsidRDefault="001D6382" w:rsidP="00385637">
            <w:pPr>
              <w:spacing w:after="0"/>
              <w:jc w:val="center"/>
              <w:rPr>
                <w:rFonts w:cs="Arial"/>
                <w:noProof/>
                <w:lang w:val="ro-RO"/>
              </w:rPr>
            </w:pPr>
            <w:r w:rsidRPr="00A91424">
              <w:rPr>
                <w:rFonts w:cs="Arial"/>
                <w:noProof/>
                <w:lang w:val="ro-RO"/>
              </w:rPr>
              <w:t>5</w:t>
            </w:r>
          </w:p>
        </w:tc>
        <w:tc>
          <w:tcPr>
            <w:tcW w:w="0" w:type="auto"/>
            <w:shd w:val="clear" w:color="000000" w:fill="FFFFFF"/>
            <w:vAlign w:val="center"/>
            <w:hideMark/>
          </w:tcPr>
          <w:p w14:paraId="56B7A36F"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E05BA5B"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1CCB1784" w14:textId="77777777" w:rsidR="001D6382" w:rsidRPr="00A91424" w:rsidRDefault="001D6382" w:rsidP="00385637">
            <w:pPr>
              <w:spacing w:after="0"/>
              <w:jc w:val="center"/>
              <w:rPr>
                <w:rFonts w:cs="Arial"/>
                <w:noProof/>
                <w:lang w:val="ro-RO"/>
              </w:rPr>
            </w:pPr>
            <w:r w:rsidRPr="00A91424">
              <w:rPr>
                <w:rFonts w:cs="Arial"/>
                <w:noProof/>
                <w:lang w:val="ro-RO"/>
              </w:rPr>
              <w:t>120</w:t>
            </w:r>
          </w:p>
        </w:tc>
      </w:tr>
      <w:tr w:rsidR="001D6382" w:rsidRPr="00A91424" w14:paraId="00748CA7" w14:textId="77777777" w:rsidTr="001D6382">
        <w:trPr>
          <w:trHeight w:val="23"/>
          <w:jc w:val="center"/>
        </w:trPr>
        <w:tc>
          <w:tcPr>
            <w:tcW w:w="1354" w:type="dxa"/>
            <w:shd w:val="clear" w:color="000000" w:fill="FFFFFF"/>
            <w:vAlign w:val="center"/>
            <w:hideMark/>
          </w:tcPr>
          <w:p w14:paraId="007E9EE4"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0" w:type="auto"/>
            <w:shd w:val="clear" w:color="000000" w:fill="FFFFFF"/>
            <w:vAlign w:val="center"/>
            <w:hideMark/>
          </w:tcPr>
          <w:p w14:paraId="14A23D6A" w14:textId="77777777" w:rsidR="001D6382" w:rsidRPr="00A91424" w:rsidRDefault="001D6382" w:rsidP="00385637">
            <w:pPr>
              <w:spacing w:after="0"/>
              <w:jc w:val="center"/>
              <w:rPr>
                <w:rFonts w:cs="Arial"/>
                <w:noProof/>
                <w:lang w:val="ro-RO"/>
              </w:rPr>
            </w:pPr>
            <w:r w:rsidRPr="00A91424">
              <w:rPr>
                <w:rFonts w:cs="Arial"/>
                <w:noProof/>
                <w:lang w:val="ro-RO"/>
              </w:rPr>
              <w:t>6 (Str. Financok)</w:t>
            </w:r>
          </w:p>
        </w:tc>
        <w:tc>
          <w:tcPr>
            <w:tcW w:w="0" w:type="auto"/>
            <w:shd w:val="clear" w:color="000000" w:fill="FFFFFF"/>
            <w:vAlign w:val="center"/>
            <w:hideMark/>
          </w:tcPr>
          <w:p w14:paraId="2F1AC1E9"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08DC1AE"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494BEA9E" w14:textId="77777777" w:rsidR="001D6382" w:rsidRPr="00A91424" w:rsidRDefault="001D6382" w:rsidP="00385637">
            <w:pPr>
              <w:spacing w:after="0"/>
              <w:jc w:val="center"/>
              <w:rPr>
                <w:rFonts w:cs="Arial"/>
                <w:noProof/>
                <w:lang w:val="ro-RO"/>
              </w:rPr>
            </w:pPr>
            <w:r w:rsidRPr="00A91424">
              <w:rPr>
                <w:rFonts w:cs="Arial"/>
                <w:noProof/>
                <w:lang w:val="ro-RO"/>
              </w:rPr>
              <w:t>222</w:t>
            </w:r>
          </w:p>
        </w:tc>
      </w:tr>
      <w:tr w:rsidR="001D6382" w:rsidRPr="00A91424" w14:paraId="56E929DD" w14:textId="77777777" w:rsidTr="001D6382">
        <w:trPr>
          <w:trHeight w:val="23"/>
          <w:jc w:val="center"/>
        </w:trPr>
        <w:tc>
          <w:tcPr>
            <w:tcW w:w="1354" w:type="dxa"/>
            <w:shd w:val="clear" w:color="000000" w:fill="FFFFFF"/>
            <w:vAlign w:val="center"/>
            <w:hideMark/>
          </w:tcPr>
          <w:p w14:paraId="124484FD" w14:textId="77777777" w:rsidR="001D6382" w:rsidRPr="00A91424" w:rsidRDefault="001D6382" w:rsidP="00385637">
            <w:pPr>
              <w:spacing w:after="0"/>
              <w:jc w:val="center"/>
              <w:rPr>
                <w:rFonts w:cs="Arial"/>
                <w:noProof/>
                <w:lang w:val="ro-RO"/>
              </w:rPr>
            </w:pPr>
            <w:r w:rsidRPr="00A91424">
              <w:rPr>
                <w:rFonts w:cs="Arial"/>
                <w:noProof/>
                <w:lang w:val="ro-RO"/>
              </w:rPr>
              <w:t>7</w:t>
            </w:r>
          </w:p>
        </w:tc>
        <w:tc>
          <w:tcPr>
            <w:tcW w:w="0" w:type="auto"/>
            <w:shd w:val="clear" w:color="000000" w:fill="FFFFFF"/>
            <w:vAlign w:val="center"/>
            <w:hideMark/>
          </w:tcPr>
          <w:p w14:paraId="69AE98BA" w14:textId="77777777" w:rsidR="001D6382" w:rsidRPr="00A91424" w:rsidRDefault="001D6382" w:rsidP="00385637">
            <w:pPr>
              <w:spacing w:after="0"/>
              <w:jc w:val="center"/>
              <w:rPr>
                <w:rFonts w:cs="Arial"/>
                <w:noProof/>
                <w:lang w:val="ro-RO"/>
              </w:rPr>
            </w:pPr>
            <w:r w:rsidRPr="00A91424">
              <w:rPr>
                <w:rFonts w:cs="Arial"/>
                <w:noProof/>
                <w:lang w:val="ro-RO"/>
              </w:rPr>
              <w:t>6.1</w:t>
            </w:r>
          </w:p>
        </w:tc>
        <w:tc>
          <w:tcPr>
            <w:tcW w:w="0" w:type="auto"/>
            <w:shd w:val="clear" w:color="000000" w:fill="FFFFFF"/>
            <w:vAlign w:val="center"/>
            <w:hideMark/>
          </w:tcPr>
          <w:p w14:paraId="6A261376"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1C59000"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23322CB0" w14:textId="77777777" w:rsidR="001D6382" w:rsidRPr="00A91424" w:rsidRDefault="001D6382" w:rsidP="00385637">
            <w:pPr>
              <w:spacing w:after="0"/>
              <w:jc w:val="center"/>
              <w:rPr>
                <w:rFonts w:cs="Arial"/>
                <w:noProof/>
                <w:lang w:val="ro-RO"/>
              </w:rPr>
            </w:pPr>
            <w:r w:rsidRPr="00A91424">
              <w:rPr>
                <w:rFonts w:cs="Arial"/>
                <w:noProof/>
                <w:lang w:val="ro-RO"/>
              </w:rPr>
              <w:t>166</w:t>
            </w:r>
          </w:p>
        </w:tc>
      </w:tr>
      <w:tr w:rsidR="001D6382" w:rsidRPr="00A91424" w14:paraId="36CAA01F" w14:textId="77777777" w:rsidTr="001D6382">
        <w:trPr>
          <w:trHeight w:val="23"/>
          <w:jc w:val="center"/>
        </w:trPr>
        <w:tc>
          <w:tcPr>
            <w:tcW w:w="1354" w:type="dxa"/>
            <w:shd w:val="clear" w:color="000000" w:fill="FFFFFF"/>
            <w:vAlign w:val="center"/>
            <w:hideMark/>
          </w:tcPr>
          <w:p w14:paraId="49F7D987" w14:textId="77777777" w:rsidR="001D6382" w:rsidRPr="00A91424" w:rsidRDefault="001D6382" w:rsidP="00385637">
            <w:pPr>
              <w:spacing w:after="0"/>
              <w:jc w:val="center"/>
              <w:rPr>
                <w:rFonts w:cs="Arial"/>
                <w:noProof/>
                <w:lang w:val="ro-RO"/>
              </w:rPr>
            </w:pPr>
            <w:r w:rsidRPr="00A91424">
              <w:rPr>
                <w:rFonts w:cs="Arial"/>
                <w:noProof/>
                <w:lang w:val="ro-RO"/>
              </w:rPr>
              <w:t>8</w:t>
            </w:r>
          </w:p>
        </w:tc>
        <w:tc>
          <w:tcPr>
            <w:tcW w:w="0" w:type="auto"/>
            <w:shd w:val="clear" w:color="000000" w:fill="FFFFFF"/>
            <w:vAlign w:val="center"/>
            <w:hideMark/>
          </w:tcPr>
          <w:p w14:paraId="4460EC81" w14:textId="77777777" w:rsidR="001D6382" w:rsidRPr="00A91424" w:rsidRDefault="001D6382" w:rsidP="00385637">
            <w:pPr>
              <w:spacing w:after="0"/>
              <w:jc w:val="center"/>
              <w:rPr>
                <w:rFonts w:cs="Arial"/>
                <w:noProof/>
                <w:lang w:val="ro-RO"/>
              </w:rPr>
            </w:pPr>
            <w:r w:rsidRPr="00A91424">
              <w:rPr>
                <w:rFonts w:cs="Arial"/>
                <w:noProof/>
                <w:lang w:val="ro-RO"/>
              </w:rPr>
              <w:t>7</w:t>
            </w:r>
          </w:p>
        </w:tc>
        <w:tc>
          <w:tcPr>
            <w:tcW w:w="0" w:type="auto"/>
            <w:shd w:val="clear" w:color="000000" w:fill="FFFFFF"/>
            <w:vAlign w:val="center"/>
            <w:hideMark/>
          </w:tcPr>
          <w:p w14:paraId="555DF03F"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FD6837F"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337F541D" w14:textId="77777777" w:rsidR="001D6382" w:rsidRPr="00A91424" w:rsidRDefault="001D6382" w:rsidP="00385637">
            <w:pPr>
              <w:spacing w:after="0"/>
              <w:jc w:val="center"/>
              <w:rPr>
                <w:rFonts w:cs="Arial"/>
                <w:noProof/>
                <w:lang w:val="ro-RO"/>
              </w:rPr>
            </w:pPr>
            <w:r w:rsidRPr="00A91424">
              <w:rPr>
                <w:rFonts w:cs="Arial"/>
                <w:noProof/>
                <w:lang w:val="ro-RO"/>
              </w:rPr>
              <w:t>320</w:t>
            </w:r>
          </w:p>
        </w:tc>
      </w:tr>
      <w:tr w:rsidR="001D6382" w:rsidRPr="00A91424" w14:paraId="2E99E9C0" w14:textId="77777777" w:rsidTr="001D6382">
        <w:trPr>
          <w:trHeight w:val="23"/>
          <w:jc w:val="center"/>
        </w:trPr>
        <w:tc>
          <w:tcPr>
            <w:tcW w:w="1354" w:type="dxa"/>
            <w:shd w:val="clear" w:color="000000" w:fill="FFFFFF"/>
            <w:vAlign w:val="center"/>
            <w:hideMark/>
          </w:tcPr>
          <w:p w14:paraId="166D98F6" w14:textId="77777777" w:rsidR="001D6382" w:rsidRPr="00A91424" w:rsidRDefault="001D6382" w:rsidP="00385637">
            <w:pPr>
              <w:spacing w:after="0"/>
              <w:jc w:val="center"/>
              <w:rPr>
                <w:rFonts w:cs="Arial"/>
                <w:noProof/>
                <w:lang w:val="ro-RO"/>
              </w:rPr>
            </w:pPr>
            <w:r w:rsidRPr="00A91424">
              <w:rPr>
                <w:rFonts w:cs="Arial"/>
                <w:noProof/>
                <w:lang w:val="ro-RO"/>
              </w:rPr>
              <w:t>9</w:t>
            </w:r>
          </w:p>
        </w:tc>
        <w:tc>
          <w:tcPr>
            <w:tcW w:w="0" w:type="auto"/>
            <w:shd w:val="clear" w:color="000000" w:fill="FFFFFF"/>
            <w:vAlign w:val="center"/>
            <w:hideMark/>
          </w:tcPr>
          <w:p w14:paraId="0591C4BA" w14:textId="77777777" w:rsidR="001D6382" w:rsidRPr="00A91424" w:rsidRDefault="001D6382" w:rsidP="00385637">
            <w:pPr>
              <w:spacing w:after="0"/>
              <w:jc w:val="center"/>
              <w:rPr>
                <w:rFonts w:cs="Arial"/>
                <w:noProof/>
                <w:lang w:val="ro-RO"/>
              </w:rPr>
            </w:pPr>
            <w:r w:rsidRPr="00A91424">
              <w:rPr>
                <w:rFonts w:cs="Arial"/>
                <w:noProof/>
                <w:lang w:val="ro-RO"/>
              </w:rPr>
              <w:t>8</w:t>
            </w:r>
          </w:p>
        </w:tc>
        <w:tc>
          <w:tcPr>
            <w:tcW w:w="0" w:type="auto"/>
            <w:shd w:val="clear" w:color="000000" w:fill="FFFFFF"/>
            <w:vAlign w:val="center"/>
            <w:hideMark/>
          </w:tcPr>
          <w:p w14:paraId="4434BF41"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699F67B"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4B91ACAB" w14:textId="77777777" w:rsidR="001D6382" w:rsidRPr="00A91424" w:rsidRDefault="001D6382" w:rsidP="00385637">
            <w:pPr>
              <w:spacing w:after="0"/>
              <w:jc w:val="center"/>
              <w:rPr>
                <w:rFonts w:cs="Arial"/>
                <w:noProof/>
                <w:lang w:val="ro-RO"/>
              </w:rPr>
            </w:pPr>
            <w:r w:rsidRPr="00A91424">
              <w:rPr>
                <w:rFonts w:cs="Arial"/>
                <w:noProof/>
                <w:lang w:val="ro-RO"/>
              </w:rPr>
              <w:t>138</w:t>
            </w:r>
          </w:p>
        </w:tc>
      </w:tr>
      <w:tr w:rsidR="001D6382" w:rsidRPr="00A91424" w14:paraId="434B9418" w14:textId="77777777" w:rsidTr="001D6382">
        <w:trPr>
          <w:trHeight w:val="23"/>
          <w:jc w:val="center"/>
        </w:trPr>
        <w:tc>
          <w:tcPr>
            <w:tcW w:w="1354" w:type="dxa"/>
            <w:shd w:val="clear" w:color="000000" w:fill="FFFFFF"/>
            <w:vAlign w:val="center"/>
            <w:hideMark/>
          </w:tcPr>
          <w:p w14:paraId="61A9251E" w14:textId="77777777" w:rsidR="001D6382" w:rsidRPr="00A91424" w:rsidRDefault="001D6382" w:rsidP="00385637">
            <w:pPr>
              <w:spacing w:after="0"/>
              <w:jc w:val="center"/>
              <w:rPr>
                <w:rFonts w:cs="Arial"/>
                <w:noProof/>
                <w:lang w:val="ro-RO"/>
              </w:rPr>
            </w:pPr>
            <w:r w:rsidRPr="00A91424">
              <w:rPr>
                <w:rFonts w:cs="Arial"/>
                <w:noProof/>
                <w:lang w:val="ro-RO"/>
              </w:rPr>
              <w:t>10</w:t>
            </w:r>
          </w:p>
        </w:tc>
        <w:tc>
          <w:tcPr>
            <w:tcW w:w="0" w:type="auto"/>
            <w:shd w:val="clear" w:color="000000" w:fill="FFFFFF"/>
            <w:vAlign w:val="center"/>
            <w:hideMark/>
          </w:tcPr>
          <w:p w14:paraId="3101DCD8" w14:textId="77777777" w:rsidR="001D6382" w:rsidRPr="00A91424" w:rsidRDefault="001D6382" w:rsidP="00385637">
            <w:pPr>
              <w:spacing w:after="0"/>
              <w:jc w:val="center"/>
              <w:rPr>
                <w:rFonts w:cs="Arial"/>
                <w:noProof/>
                <w:lang w:val="ro-RO"/>
              </w:rPr>
            </w:pPr>
            <w:r w:rsidRPr="00A91424">
              <w:rPr>
                <w:rFonts w:cs="Arial"/>
                <w:noProof/>
                <w:lang w:val="ro-RO"/>
              </w:rPr>
              <w:t>9</w:t>
            </w:r>
          </w:p>
        </w:tc>
        <w:tc>
          <w:tcPr>
            <w:tcW w:w="0" w:type="auto"/>
            <w:shd w:val="clear" w:color="000000" w:fill="FFFFFF"/>
            <w:vAlign w:val="center"/>
            <w:hideMark/>
          </w:tcPr>
          <w:p w14:paraId="2F82285B"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F52F564"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1C9CB800" w14:textId="77777777" w:rsidR="001D6382" w:rsidRPr="00A91424" w:rsidRDefault="001D6382" w:rsidP="00385637">
            <w:pPr>
              <w:spacing w:after="0"/>
              <w:jc w:val="center"/>
              <w:rPr>
                <w:rFonts w:cs="Arial"/>
                <w:noProof/>
                <w:lang w:val="ro-RO"/>
              </w:rPr>
            </w:pPr>
            <w:r w:rsidRPr="00A91424">
              <w:rPr>
                <w:rFonts w:cs="Arial"/>
                <w:noProof/>
                <w:lang w:val="ro-RO"/>
              </w:rPr>
              <w:t>139</w:t>
            </w:r>
          </w:p>
        </w:tc>
      </w:tr>
      <w:tr w:rsidR="001D6382" w:rsidRPr="00A91424" w14:paraId="068182D1" w14:textId="77777777" w:rsidTr="001D6382">
        <w:trPr>
          <w:trHeight w:val="23"/>
          <w:jc w:val="center"/>
        </w:trPr>
        <w:tc>
          <w:tcPr>
            <w:tcW w:w="1354" w:type="dxa"/>
            <w:shd w:val="clear" w:color="000000" w:fill="FFFFFF"/>
            <w:vAlign w:val="center"/>
            <w:hideMark/>
          </w:tcPr>
          <w:p w14:paraId="457D2A1F" w14:textId="77777777" w:rsidR="001D6382" w:rsidRPr="00A91424" w:rsidRDefault="001D6382" w:rsidP="00385637">
            <w:pPr>
              <w:spacing w:after="0"/>
              <w:jc w:val="center"/>
              <w:rPr>
                <w:rFonts w:cs="Arial"/>
                <w:noProof/>
                <w:lang w:val="ro-RO"/>
              </w:rPr>
            </w:pPr>
            <w:r w:rsidRPr="00A91424">
              <w:rPr>
                <w:rFonts w:cs="Arial"/>
                <w:noProof/>
                <w:lang w:val="ro-RO"/>
              </w:rPr>
              <w:t>11</w:t>
            </w:r>
          </w:p>
        </w:tc>
        <w:tc>
          <w:tcPr>
            <w:tcW w:w="0" w:type="auto"/>
            <w:shd w:val="clear" w:color="000000" w:fill="FFFFFF"/>
            <w:vAlign w:val="center"/>
            <w:hideMark/>
          </w:tcPr>
          <w:p w14:paraId="6DC5B316" w14:textId="77777777" w:rsidR="001D6382" w:rsidRPr="00A91424" w:rsidRDefault="001D6382" w:rsidP="00385637">
            <w:pPr>
              <w:spacing w:after="0"/>
              <w:jc w:val="center"/>
              <w:rPr>
                <w:rFonts w:cs="Arial"/>
                <w:noProof/>
                <w:lang w:val="ro-RO"/>
              </w:rPr>
            </w:pPr>
            <w:r w:rsidRPr="00A91424">
              <w:rPr>
                <w:rFonts w:cs="Arial"/>
                <w:noProof/>
                <w:lang w:val="ro-RO"/>
              </w:rPr>
              <w:t>10 (Str. Balintok)</w:t>
            </w:r>
          </w:p>
        </w:tc>
        <w:tc>
          <w:tcPr>
            <w:tcW w:w="0" w:type="auto"/>
            <w:shd w:val="clear" w:color="000000" w:fill="FFFFFF"/>
            <w:vAlign w:val="center"/>
            <w:hideMark/>
          </w:tcPr>
          <w:p w14:paraId="54744C4D"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CA002D0"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71989B0F" w14:textId="77777777" w:rsidR="001D6382" w:rsidRPr="00A91424" w:rsidRDefault="001D6382" w:rsidP="00385637">
            <w:pPr>
              <w:spacing w:after="0"/>
              <w:jc w:val="center"/>
              <w:rPr>
                <w:rFonts w:cs="Arial"/>
                <w:noProof/>
                <w:lang w:val="ro-RO"/>
              </w:rPr>
            </w:pPr>
            <w:r w:rsidRPr="00A91424">
              <w:rPr>
                <w:rFonts w:cs="Arial"/>
                <w:noProof/>
                <w:lang w:val="ro-RO"/>
              </w:rPr>
              <w:t>192</w:t>
            </w:r>
          </w:p>
        </w:tc>
      </w:tr>
      <w:tr w:rsidR="001D6382" w:rsidRPr="00A91424" w14:paraId="14C210CD" w14:textId="77777777" w:rsidTr="001D6382">
        <w:trPr>
          <w:trHeight w:val="23"/>
          <w:jc w:val="center"/>
        </w:trPr>
        <w:tc>
          <w:tcPr>
            <w:tcW w:w="1354" w:type="dxa"/>
            <w:shd w:val="clear" w:color="000000" w:fill="FFFFFF"/>
            <w:vAlign w:val="center"/>
            <w:hideMark/>
          </w:tcPr>
          <w:p w14:paraId="318442D9" w14:textId="77777777" w:rsidR="001D6382" w:rsidRPr="00A91424" w:rsidRDefault="001D6382" w:rsidP="00385637">
            <w:pPr>
              <w:spacing w:after="0"/>
              <w:jc w:val="center"/>
              <w:rPr>
                <w:rFonts w:cs="Arial"/>
                <w:noProof/>
                <w:lang w:val="ro-RO"/>
              </w:rPr>
            </w:pPr>
            <w:r w:rsidRPr="00A91424">
              <w:rPr>
                <w:rFonts w:cs="Arial"/>
                <w:noProof/>
                <w:lang w:val="ro-RO"/>
              </w:rPr>
              <w:t>12</w:t>
            </w:r>
          </w:p>
        </w:tc>
        <w:tc>
          <w:tcPr>
            <w:tcW w:w="0" w:type="auto"/>
            <w:shd w:val="clear" w:color="000000" w:fill="FFFFFF"/>
            <w:vAlign w:val="center"/>
            <w:hideMark/>
          </w:tcPr>
          <w:p w14:paraId="3A055E24" w14:textId="77777777" w:rsidR="001D6382" w:rsidRPr="00A91424" w:rsidRDefault="001D6382" w:rsidP="00385637">
            <w:pPr>
              <w:spacing w:after="0"/>
              <w:jc w:val="center"/>
              <w:rPr>
                <w:rFonts w:cs="Arial"/>
                <w:noProof/>
                <w:lang w:val="ro-RO"/>
              </w:rPr>
            </w:pPr>
            <w:r w:rsidRPr="00A91424">
              <w:rPr>
                <w:rFonts w:cs="Arial"/>
                <w:noProof/>
                <w:lang w:val="ro-RO"/>
              </w:rPr>
              <w:t>11 (Str. Nyirok)</w:t>
            </w:r>
          </w:p>
        </w:tc>
        <w:tc>
          <w:tcPr>
            <w:tcW w:w="0" w:type="auto"/>
            <w:shd w:val="clear" w:color="000000" w:fill="FFFFFF"/>
            <w:vAlign w:val="center"/>
            <w:hideMark/>
          </w:tcPr>
          <w:p w14:paraId="7AF966B6"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CE659F0"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3C1535E9" w14:textId="77777777" w:rsidR="001D6382" w:rsidRPr="00A91424" w:rsidRDefault="001D6382" w:rsidP="00385637">
            <w:pPr>
              <w:spacing w:after="0"/>
              <w:jc w:val="center"/>
              <w:rPr>
                <w:rFonts w:cs="Arial"/>
                <w:noProof/>
                <w:lang w:val="ro-RO"/>
              </w:rPr>
            </w:pPr>
            <w:r w:rsidRPr="00A91424">
              <w:rPr>
                <w:rFonts w:cs="Arial"/>
                <w:noProof/>
                <w:lang w:val="ro-RO"/>
              </w:rPr>
              <w:t>255</w:t>
            </w:r>
          </w:p>
        </w:tc>
      </w:tr>
      <w:tr w:rsidR="001D6382" w:rsidRPr="00A91424" w14:paraId="082A1293" w14:textId="77777777" w:rsidTr="001D6382">
        <w:trPr>
          <w:trHeight w:val="23"/>
          <w:jc w:val="center"/>
        </w:trPr>
        <w:tc>
          <w:tcPr>
            <w:tcW w:w="1354" w:type="dxa"/>
            <w:shd w:val="clear" w:color="000000" w:fill="FFFFFF"/>
            <w:vAlign w:val="center"/>
            <w:hideMark/>
          </w:tcPr>
          <w:p w14:paraId="740B4430" w14:textId="77777777" w:rsidR="001D6382" w:rsidRPr="00A91424" w:rsidRDefault="001D6382" w:rsidP="00385637">
            <w:pPr>
              <w:spacing w:after="0"/>
              <w:jc w:val="center"/>
              <w:rPr>
                <w:rFonts w:cs="Arial"/>
                <w:noProof/>
                <w:lang w:val="ro-RO"/>
              </w:rPr>
            </w:pPr>
            <w:r w:rsidRPr="00A91424">
              <w:rPr>
                <w:rFonts w:cs="Arial"/>
                <w:noProof/>
                <w:lang w:val="ro-RO"/>
              </w:rPr>
              <w:t>13</w:t>
            </w:r>
          </w:p>
        </w:tc>
        <w:tc>
          <w:tcPr>
            <w:tcW w:w="0" w:type="auto"/>
            <w:shd w:val="clear" w:color="000000" w:fill="FFFFFF"/>
            <w:vAlign w:val="center"/>
            <w:hideMark/>
          </w:tcPr>
          <w:p w14:paraId="6F43DCB9" w14:textId="77777777" w:rsidR="001D6382" w:rsidRPr="00A91424" w:rsidRDefault="001D6382" w:rsidP="00385637">
            <w:pPr>
              <w:spacing w:after="0"/>
              <w:jc w:val="center"/>
              <w:rPr>
                <w:rFonts w:cs="Arial"/>
                <w:noProof/>
                <w:lang w:val="ro-RO"/>
              </w:rPr>
            </w:pPr>
            <w:r w:rsidRPr="00A91424">
              <w:rPr>
                <w:rFonts w:cs="Arial"/>
                <w:noProof/>
                <w:lang w:val="ro-RO"/>
              </w:rPr>
              <w:t>12</w:t>
            </w:r>
          </w:p>
        </w:tc>
        <w:tc>
          <w:tcPr>
            <w:tcW w:w="0" w:type="auto"/>
            <w:shd w:val="clear" w:color="000000" w:fill="FFFFFF"/>
            <w:vAlign w:val="center"/>
            <w:hideMark/>
          </w:tcPr>
          <w:p w14:paraId="197785A4"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94EB5BA"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7B9E6F8B" w14:textId="77777777" w:rsidR="001D6382" w:rsidRPr="00A91424" w:rsidRDefault="001D6382" w:rsidP="00385637">
            <w:pPr>
              <w:spacing w:after="0"/>
              <w:jc w:val="center"/>
              <w:rPr>
                <w:rFonts w:cs="Arial"/>
                <w:noProof/>
                <w:lang w:val="ro-RO"/>
              </w:rPr>
            </w:pPr>
            <w:r w:rsidRPr="00A91424">
              <w:rPr>
                <w:rFonts w:cs="Arial"/>
                <w:noProof/>
                <w:lang w:val="ro-RO"/>
              </w:rPr>
              <w:t>106</w:t>
            </w:r>
          </w:p>
        </w:tc>
      </w:tr>
      <w:tr w:rsidR="001D6382" w:rsidRPr="00A91424" w14:paraId="332E6860" w14:textId="77777777" w:rsidTr="001D6382">
        <w:trPr>
          <w:trHeight w:val="23"/>
          <w:jc w:val="center"/>
        </w:trPr>
        <w:tc>
          <w:tcPr>
            <w:tcW w:w="1354" w:type="dxa"/>
            <w:shd w:val="clear" w:color="000000" w:fill="FFFFFF"/>
            <w:vAlign w:val="center"/>
            <w:hideMark/>
          </w:tcPr>
          <w:p w14:paraId="5117343E" w14:textId="77777777" w:rsidR="001D6382" w:rsidRPr="00A91424" w:rsidRDefault="001D6382" w:rsidP="00385637">
            <w:pPr>
              <w:spacing w:after="0"/>
              <w:jc w:val="center"/>
              <w:rPr>
                <w:rFonts w:cs="Arial"/>
                <w:noProof/>
                <w:lang w:val="ro-RO"/>
              </w:rPr>
            </w:pPr>
            <w:r w:rsidRPr="00A91424">
              <w:rPr>
                <w:rFonts w:cs="Arial"/>
                <w:noProof/>
                <w:lang w:val="ro-RO"/>
              </w:rPr>
              <w:t>14</w:t>
            </w:r>
          </w:p>
        </w:tc>
        <w:tc>
          <w:tcPr>
            <w:tcW w:w="0" w:type="auto"/>
            <w:shd w:val="clear" w:color="000000" w:fill="FFFFFF"/>
            <w:vAlign w:val="center"/>
            <w:hideMark/>
          </w:tcPr>
          <w:p w14:paraId="023C1A20" w14:textId="77777777" w:rsidR="001D6382" w:rsidRPr="00A91424" w:rsidRDefault="001D6382" w:rsidP="00385637">
            <w:pPr>
              <w:spacing w:after="0"/>
              <w:jc w:val="center"/>
              <w:rPr>
                <w:rFonts w:cs="Arial"/>
                <w:noProof/>
                <w:lang w:val="ro-RO"/>
              </w:rPr>
            </w:pPr>
            <w:r w:rsidRPr="00A91424">
              <w:rPr>
                <w:rFonts w:cs="Arial"/>
                <w:noProof/>
                <w:lang w:val="ro-RO"/>
              </w:rPr>
              <w:t>13 (Str. Csedok)</w:t>
            </w:r>
          </w:p>
        </w:tc>
        <w:tc>
          <w:tcPr>
            <w:tcW w:w="0" w:type="auto"/>
            <w:shd w:val="clear" w:color="000000" w:fill="FFFFFF"/>
            <w:vAlign w:val="center"/>
            <w:hideMark/>
          </w:tcPr>
          <w:p w14:paraId="56C2EAC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EB6CEFC"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162F647A" w14:textId="77777777" w:rsidR="001D6382" w:rsidRPr="00A91424" w:rsidRDefault="001D6382" w:rsidP="00385637">
            <w:pPr>
              <w:spacing w:after="0"/>
              <w:jc w:val="center"/>
              <w:rPr>
                <w:rFonts w:cs="Arial"/>
                <w:noProof/>
                <w:lang w:val="ro-RO"/>
              </w:rPr>
            </w:pPr>
            <w:r w:rsidRPr="00A91424">
              <w:rPr>
                <w:rFonts w:cs="Arial"/>
                <w:noProof/>
                <w:lang w:val="ro-RO"/>
              </w:rPr>
              <w:t>109</w:t>
            </w:r>
          </w:p>
        </w:tc>
      </w:tr>
      <w:tr w:rsidR="001D6382" w:rsidRPr="00A91424" w14:paraId="03C0C5D5" w14:textId="77777777" w:rsidTr="001D6382">
        <w:trPr>
          <w:trHeight w:val="23"/>
          <w:jc w:val="center"/>
        </w:trPr>
        <w:tc>
          <w:tcPr>
            <w:tcW w:w="1354" w:type="dxa"/>
            <w:shd w:val="clear" w:color="000000" w:fill="FFFFFF"/>
            <w:vAlign w:val="center"/>
            <w:hideMark/>
          </w:tcPr>
          <w:p w14:paraId="1666EC5D" w14:textId="77777777" w:rsidR="001D6382" w:rsidRPr="00A91424" w:rsidRDefault="001D6382" w:rsidP="00385637">
            <w:pPr>
              <w:spacing w:after="0"/>
              <w:jc w:val="center"/>
              <w:rPr>
                <w:rFonts w:cs="Arial"/>
                <w:noProof/>
                <w:lang w:val="ro-RO"/>
              </w:rPr>
            </w:pPr>
            <w:r w:rsidRPr="00A91424">
              <w:rPr>
                <w:rFonts w:cs="Arial"/>
                <w:noProof/>
                <w:lang w:val="ro-RO"/>
              </w:rPr>
              <w:t>15</w:t>
            </w:r>
          </w:p>
        </w:tc>
        <w:tc>
          <w:tcPr>
            <w:tcW w:w="0" w:type="auto"/>
            <w:shd w:val="clear" w:color="000000" w:fill="FFFFFF"/>
            <w:vAlign w:val="center"/>
            <w:hideMark/>
          </w:tcPr>
          <w:p w14:paraId="05867C30" w14:textId="77777777" w:rsidR="001D6382" w:rsidRPr="00A91424" w:rsidRDefault="001D6382" w:rsidP="00385637">
            <w:pPr>
              <w:spacing w:after="0"/>
              <w:jc w:val="center"/>
              <w:rPr>
                <w:rFonts w:cs="Arial"/>
                <w:noProof/>
                <w:lang w:val="ro-RO"/>
              </w:rPr>
            </w:pPr>
            <w:r w:rsidRPr="00A91424">
              <w:rPr>
                <w:rFonts w:cs="Arial"/>
                <w:noProof/>
                <w:lang w:val="ro-RO"/>
              </w:rPr>
              <w:t>14 (Str. Balint Bela)</w:t>
            </w:r>
          </w:p>
        </w:tc>
        <w:tc>
          <w:tcPr>
            <w:tcW w:w="0" w:type="auto"/>
            <w:shd w:val="clear" w:color="000000" w:fill="FFFFFF"/>
            <w:vAlign w:val="center"/>
            <w:hideMark/>
          </w:tcPr>
          <w:p w14:paraId="1356ED1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8D27947"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0D835E2E" w14:textId="77777777" w:rsidR="001D6382" w:rsidRPr="00A91424" w:rsidRDefault="001D6382" w:rsidP="00385637">
            <w:pPr>
              <w:spacing w:after="0"/>
              <w:jc w:val="center"/>
              <w:rPr>
                <w:rFonts w:cs="Arial"/>
                <w:noProof/>
                <w:lang w:val="ro-RO"/>
              </w:rPr>
            </w:pPr>
            <w:r w:rsidRPr="00A91424">
              <w:rPr>
                <w:rFonts w:cs="Arial"/>
                <w:noProof/>
                <w:lang w:val="ro-RO"/>
              </w:rPr>
              <w:t>89</w:t>
            </w:r>
          </w:p>
        </w:tc>
      </w:tr>
      <w:tr w:rsidR="001D6382" w:rsidRPr="00A91424" w14:paraId="3D612AB0" w14:textId="77777777" w:rsidTr="001D6382">
        <w:trPr>
          <w:trHeight w:val="23"/>
          <w:jc w:val="center"/>
        </w:trPr>
        <w:tc>
          <w:tcPr>
            <w:tcW w:w="1354" w:type="dxa"/>
            <w:shd w:val="clear" w:color="000000" w:fill="FFFFFF"/>
            <w:vAlign w:val="center"/>
            <w:hideMark/>
          </w:tcPr>
          <w:p w14:paraId="15723BEC" w14:textId="77777777" w:rsidR="001D6382" w:rsidRPr="00A91424" w:rsidRDefault="001D6382" w:rsidP="00385637">
            <w:pPr>
              <w:spacing w:after="0"/>
              <w:jc w:val="center"/>
              <w:rPr>
                <w:rFonts w:cs="Arial"/>
                <w:noProof/>
                <w:lang w:val="ro-RO"/>
              </w:rPr>
            </w:pPr>
            <w:r w:rsidRPr="00A91424">
              <w:rPr>
                <w:rFonts w:cs="Arial"/>
                <w:noProof/>
                <w:lang w:val="ro-RO"/>
              </w:rPr>
              <w:t>16</w:t>
            </w:r>
          </w:p>
        </w:tc>
        <w:tc>
          <w:tcPr>
            <w:tcW w:w="0" w:type="auto"/>
            <w:shd w:val="clear" w:color="000000" w:fill="FFFFFF"/>
            <w:vAlign w:val="center"/>
            <w:hideMark/>
          </w:tcPr>
          <w:p w14:paraId="5A718168" w14:textId="77777777" w:rsidR="001D6382" w:rsidRPr="00A91424" w:rsidRDefault="001D6382" w:rsidP="00385637">
            <w:pPr>
              <w:spacing w:after="0"/>
              <w:jc w:val="center"/>
              <w:rPr>
                <w:rFonts w:cs="Arial"/>
                <w:noProof/>
                <w:lang w:val="ro-RO"/>
              </w:rPr>
            </w:pPr>
            <w:r w:rsidRPr="00A91424">
              <w:rPr>
                <w:rFonts w:cs="Arial"/>
                <w:noProof/>
                <w:lang w:val="ro-RO"/>
              </w:rPr>
              <w:t>15 (Str. Kulturhaz)</w:t>
            </w:r>
          </w:p>
        </w:tc>
        <w:tc>
          <w:tcPr>
            <w:tcW w:w="0" w:type="auto"/>
            <w:shd w:val="clear" w:color="000000" w:fill="FFFFFF"/>
            <w:vAlign w:val="center"/>
            <w:hideMark/>
          </w:tcPr>
          <w:p w14:paraId="4F7E673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F4AB386"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2FD5EFE7" w14:textId="77777777" w:rsidR="001D6382" w:rsidRPr="00A91424" w:rsidRDefault="001D6382" w:rsidP="00385637">
            <w:pPr>
              <w:spacing w:after="0"/>
              <w:jc w:val="center"/>
              <w:rPr>
                <w:rFonts w:cs="Arial"/>
                <w:noProof/>
                <w:lang w:val="ro-RO"/>
              </w:rPr>
            </w:pPr>
            <w:r w:rsidRPr="00A91424">
              <w:rPr>
                <w:rFonts w:cs="Arial"/>
                <w:noProof/>
                <w:lang w:val="ro-RO"/>
              </w:rPr>
              <w:t>272</w:t>
            </w:r>
          </w:p>
        </w:tc>
      </w:tr>
      <w:tr w:rsidR="001D6382" w:rsidRPr="00A91424" w14:paraId="5F29B315" w14:textId="77777777" w:rsidTr="001D6382">
        <w:trPr>
          <w:trHeight w:val="23"/>
          <w:jc w:val="center"/>
        </w:trPr>
        <w:tc>
          <w:tcPr>
            <w:tcW w:w="1354" w:type="dxa"/>
            <w:shd w:val="clear" w:color="000000" w:fill="FFFFFF"/>
            <w:vAlign w:val="center"/>
            <w:hideMark/>
          </w:tcPr>
          <w:p w14:paraId="53AF7D80" w14:textId="77777777" w:rsidR="001D6382" w:rsidRPr="00A91424" w:rsidRDefault="001D6382" w:rsidP="00385637">
            <w:pPr>
              <w:spacing w:after="0"/>
              <w:jc w:val="center"/>
              <w:rPr>
                <w:rFonts w:cs="Arial"/>
                <w:noProof/>
                <w:lang w:val="ro-RO"/>
              </w:rPr>
            </w:pPr>
            <w:r w:rsidRPr="00A91424">
              <w:rPr>
                <w:rFonts w:cs="Arial"/>
                <w:noProof/>
                <w:lang w:val="ro-RO"/>
              </w:rPr>
              <w:t>17</w:t>
            </w:r>
          </w:p>
        </w:tc>
        <w:tc>
          <w:tcPr>
            <w:tcW w:w="0" w:type="auto"/>
            <w:shd w:val="clear" w:color="000000" w:fill="FFFFFF"/>
            <w:vAlign w:val="center"/>
            <w:hideMark/>
          </w:tcPr>
          <w:p w14:paraId="0E6E6FFE" w14:textId="77777777" w:rsidR="001D6382" w:rsidRPr="00A91424" w:rsidRDefault="001D6382" w:rsidP="00385637">
            <w:pPr>
              <w:spacing w:after="0"/>
              <w:jc w:val="center"/>
              <w:rPr>
                <w:rFonts w:cs="Arial"/>
                <w:noProof/>
                <w:lang w:val="ro-RO"/>
              </w:rPr>
            </w:pPr>
            <w:r w:rsidRPr="00A91424">
              <w:rPr>
                <w:rFonts w:cs="Arial"/>
                <w:noProof/>
                <w:lang w:val="ro-RO"/>
              </w:rPr>
              <w:t>16 (Str. Basak)</w:t>
            </w:r>
          </w:p>
        </w:tc>
        <w:tc>
          <w:tcPr>
            <w:tcW w:w="0" w:type="auto"/>
            <w:shd w:val="clear" w:color="000000" w:fill="FFFFFF"/>
            <w:vAlign w:val="center"/>
            <w:hideMark/>
          </w:tcPr>
          <w:p w14:paraId="3DCB2A9B"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62E5327"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2A38C6A7" w14:textId="77777777" w:rsidR="001D6382" w:rsidRPr="00A91424" w:rsidRDefault="001D6382" w:rsidP="00385637">
            <w:pPr>
              <w:spacing w:after="0"/>
              <w:jc w:val="center"/>
              <w:rPr>
                <w:rFonts w:cs="Arial"/>
                <w:noProof/>
                <w:lang w:val="ro-RO"/>
              </w:rPr>
            </w:pPr>
            <w:r w:rsidRPr="00A91424">
              <w:rPr>
                <w:rFonts w:cs="Arial"/>
                <w:noProof/>
                <w:lang w:val="ro-RO"/>
              </w:rPr>
              <w:t>240</w:t>
            </w:r>
          </w:p>
        </w:tc>
      </w:tr>
      <w:tr w:rsidR="001D6382" w:rsidRPr="00A91424" w14:paraId="5893FA5B" w14:textId="77777777" w:rsidTr="001D6382">
        <w:trPr>
          <w:trHeight w:val="23"/>
          <w:jc w:val="center"/>
        </w:trPr>
        <w:tc>
          <w:tcPr>
            <w:tcW w:w="1354" w:type="dxa"/>
            <w:shd w:val="clear" w:color="000000" w:fill="FFFFFF"/>
            <w:vAlign w:val="center"/>
            <w:hideMark/>
          </w:tcPr>
          <w:p w14:paraId="5DC8123B" w14:textId="77777777" w:rsidR="001D6382" w:rsidRPr="00A91424" w:rsidRDefault="001D6382" w:rsidP="00385637">
            <w:pPr>
              <w:spacing w:after="0"/>
              <w:jc w:val="center"/>
              <w:rPr>
                <w:rFonts w:cs="Arial"/>
                <w:noProof/>
                <w:lang w:val="ro-RO"/>
              </w:rPr>
            </w:pPr>
            <w:r w:rsidRPr="00A91424">
              <w:rPr>
                <w:rFonts w:cs="Arial"/>
                <w:noProof/>
                <w:lang w:val="ro-RO"/>
              </w:rPr>
              <w:t>18</w:t>
            </w:r>
          </w:p>
        </w:tc>
        <w:tc>
          <w:tcPr>
            <w:tcW w:w="0" w:type="auto"/>
            <w:shd w:val="clear" w:color="000000" w:fill="FFFFFF"/>
            <w:vAlign w:val="center"/>
            <w:hideMark/>
          </w:tcPr>
          <w:p w14:paraId="5F7046F6" w14:textId="77777777" w:rsidR="001D6382" w:rsidRPr="00A91424" w:rsidRDefault="001D6382" w:rsidP="00385637">
            <w:pPr>
              <w:spacing w:after="0"/>
              <w:jc w:val="center"/>
              <w:rPr>
                <w:rFonts w:cs="Arial"/>
                <w:noProof/>
                <w:lang w:val="ro-RO"/>
              </w:rPr>
            </w:pPr>
            <w:r w:rsidRPr="00A91424">
              <w:rPr>
                <w:rFonts w:cs="Arial"/>
                <w:noProof/>
                <w:lang w:val="ro-RO"/>
              </w:rPr>
              <w:t>16.1</w:t>
            </w:r>
          </w:p>
        </w:tc>
        <w:tc>
          <w:tcPr>
            <w:tcW w:w="0" w:type="auto"/>
            <w:shd w:val="clear" w:color="000000" w:fill="FFFFFF"/>
            <w:vAlign w:val="center"/>
            <w:hideMark/>
          </w:tcPr>
          <w:p w14:paraId="715F29ED"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6AD84BC7"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06DFF3AD" w14:textId="77777777" w:rsidR="001D6382" w:rsidRPr="00A91424" w:rsidRDefault="001D6382" w:rsidP="00385637">
            <w:pPr>
              <w:spacing w:after="0"/>
              <w:jc w:val="center"/>
              <w:rPr>
                <w:rFonts w:cs="Arial"/>
                <w:noProof/>
                <w:lang w:val="ro-RO"/>
              </w:rPr>
            </w:pPr>
            <w:r w:rsidRPr="00A91424">
              <w:rPr>
                <w:rFonts w:cs="Arial"/>
                <w:noProof/>
                <w:lang w:val="ro-RO"/>
              </w:rPr>
              <w:t>153</w:t>
            </w:r>
          </w:p>
        </w:tc>
      </w:tr>
      <w:tr w:rsidR="001D6382" w:rsidRPr="00A91424" w14:paraId="6EF09674" w14:textId="77777777" w:rsidTr="001D6382">
        <w:trPr>
          <w:trHeight w:val="23"/>
          <w:jc w:val="center"/>
        </w:trPr>
        <w:tc>
          <w:tcPr>
            <w:tcW w:w="1354" w:type="dxa"/>
            <w:shd w:val="clear" w:color="000000" w:fill="FFFFFF"/>
            <w:vAlign w:val="center"/>
            <w:hideMark/>
          </w:tcPr>
          <w:p w14:paraId="3FF84BFA" w14:textId="77777777" w:rsidR="001D6382" w:rsidRPr="00A91424" w:rsidRDefault="001D6382" w:rsidP="00385637">
            <w:pPr>
              <w:spacing w:after="0"/>
              <w:jc w:val="center"/>
              <w:rPr>
                <w:rFonts w:cs="Arial"/>
                <w:noProof/>
                <w:lang w:val="ro-RO"/>
              </w:rPr>
            </w:pPr>
            <w:r w:rsidRPr="00A91424">
              <w:rPr>
                <w:rFonts w:cs="Arial"/>
                <w:noProof/>
                <w:lang w:val="ro-RO"/>
              </w:rPr>
              <w:t>19</w:t>
            </w:r>
          </w:p>
        </w:tc>
        <w:tc>
          <w:tcPr>
            <w:tcW w:w="0" w:type="auto"/>
            <w:shd w:val="clear" w:color="000000" w:fill="FFFFFF"/>
            <w:vAlign w:val="center"/>
            <w:hideMark/>
          </w:tcPr>
          <w:p w14:paraId="33878445" w14:textId="77777777" w:rsidR="001D6382" w:rsidRPr="00A91424" w:rsidRDefault="001D6382" w:rsidP="00385637">
            <w:pPr>
              <w:spacing w:after="0"/>
              <w:jc w:val="center"/>
              <w:rPr>
                <w:rFonts w:cs="Arial"/>
                <w:noProof/>
                <w:lang w:val="ro-RO"/>
              </w:rPr>
            </w:pPr>
            <w:r w:rsidRPr="00A91424">
              <w:rPr>
                <w:rFonts w:cs="Arial"/>
                <w:noProof/>
                <w:lang w:val="ro-RO"/>
              </w:rPr>
              <w:t>16.2</w:t>
            </w:r>
          </w:p>
        </w:tc>
        <w:tc>
          <w:tcPr>
            <w:tcW w:w="0" w:type="auto"/>
            <w:shd w:val="clear" w:color="000000" w:fill="FFFFFF"/>
            <w:vAlign w:val="center"/>
            <w:hideMark/>
          </w:tcPr>
          <w:p w14:paraId="70EA2BB9"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629C3E2F"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1F0A7328" w14:textId="77777777" w:rsidR="001D6382" w:rsidRPr="00A91424" w:rsidRDefault="001D6382" w:rsidP="00385637">
            <w:pPr>
              <w:spacing w:after="0"/>
              <w:jc w:val="center"/>
              <w:rPr>
                <w:rFonts w:cs="Arial"/>
                <w:noProof/>
                <w:lang w:val="ro-RO"/>
              </w:rPr>
            </w:pPr>
            <w:r w:rsidRPr="00A91424">
              <w:rPr>
                <w:rFonts w:cs="Arial"/>
                <w:noProof/>
                <w:lang w:val="ro-RO"/>
              </w:rPr>
              <w:t>173</w:t>
            </w:r>
          </w:p>
        </w:tc>
      </w:tr>
      <w:tr w:rsidR="001D6382" w:rsidRPr="00A91424" w14:paraId="53264D83" w14:textId="77777777" w:rsidTr="001D6382">
        <w:trPr>
          <w:trHeight w:val="23"/>
          <w:jc w:val="center"/>
        </w:trPr>
        <w:tc>
          <w:tcPr>
            <w:tcW w:w="1354" w:type="dxa"/>
            <w:shd w:val="clear" w:color="000000" w:fill="FFFFFF"/>
            <w:vAlign w:val="center"/>
            <w:hideMark/>
          </w:tcPr>
          <w:p w14:paraId="1EC8C093" w14:textId="77777777" w:rsidR="001D6382" w:rsidRPr="00A91424" w:rsidRDefault="001D6382" w:rsidP="00385637">
            <w:pPr>
              <w:spacing w:after="0"/>
              <w:jc w:val="center"/>
              <w:rPr>
                <w:rFonts w:cs="Arial"/>
                <w:noProof/>
                <w:lang w:val="ro-RO"/>
              </w:rPr>
            </w:pPr>
            <w:r w:rsidRPr="00A91424">
              <w:rPr>
                <w:rFonts w:cs="Arial"/>
                <w:noProof/>
                <w:lang w:val="ro-RO"/>
              </w:rPr>
              <w:t>20</w:t>
            </w:r>
          </w:p>
        </w:tc>
        <w:tc>
          <w:tcPr>
            <w:tcW w:w="0" w:type="auto"/>
            <w:shd w:val="clear" w:color="000000" w:fill="FFFFFF"/>
            <w:vAlign w:val="center"/>
            <w:hideMark/>
          </w:tcPr>
          <w:p w14:paraId="1690988D" w14:textId="77777777" w:rsidR="001D6382" w:rsidRPr="00A91424" w:rsidRDefault="001D6382" w:rsidP="00385637">
            <w:pPr>
              <w:spacing w:after="0"/>
              <w:jc w:val="center"/>
              <w:rPr>
                <w:rFonts w:cs="Arial"/>
                <w:noProof/>
                <w:lang w:val="ro-RO"/>
              </w:rPr>
            </w:pPr>
            <w:r w:rsidRPr="00A91424">
              <w:rPr>
                <w:rFonts w:cs="Arial"/>
                <w:noProof/>
                <w:lang w:val="ro-RO"/>
              </w:rPr>
              <w:t>17 (Str. Vitosak)</w:t>
            </w:r>
          </w:p>
        </w:tc>
        <w:tc>
          <w:tcPr>
            <w:tcW w:w="0" w:type="auto"/>
            <w:shd w:val="clear" w:color="000000" w:fill="FFFFFF"/>
            <w:vAlign w:val="center"/>
            <w:hideMark/>
          </w:tcPr>
          <w:p w14:paraId="4439283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FC7F13C"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147E7A4B" w14:textId="77777777" w:rsidR="001D6382" w:rsidRPr="00A91424" w:rsidRDefault="001D6382" w:rsidP="00385637">
            <w:pPr>
              <w:spacing w:after="0"/>
              <w:jc w:val="center"/>
              <w:rPr>
                <w:rFonts w:cs="Arial"/>
                <w:noProof/>
                <w:lang w:val="ro-RO"/>
              </w:rPr>
            </w:pPr>
            <w:r w:rsidRPr="00A91424">
              <w:rPr>
                <w:rFonts w:cs="Arial"/>
                <w:noProof/>
                <w:lang w:val="ro-RO"/>
              </w:rPr>
              <w:t>173</w:t>
            </w:r>
          </w:p>
        </w:tc>
      </w:tr>
      <w:tr w:rsidR="001D6382" w:rsidRPr="00A91424" w14:paraId="35DB42C2" w14:textId="77777777" w:rsidTr="001D6382">
        <w:trPr>
          <w:trHeight w:val="23"/>
          <w:jc w:val="center"/>
        </w:trPr>
        <w:tc>
          <w:tcPr>
            <w:tcW w:w="1354" w:type="dxa"/>
            <w:shd w:val="clear" w:color="000000" w:fill="FFFFFF"/>
            <w:vAlign w:val="center"/>
            <w:hideMark/>
          </w:tcPr>
          <w:p w14:paraId="7F787241" w14:textId="77777777" w:rsidR="001D6382" w:rsidRPr="00A91424" w:rsidRDefault="001D6382" w:rsidP="00385637">
            <w:pPr>
              <w:spacing w:after="0"/>
              <w:jc w:val="center"/>
              <w:rPr>
                <w:rFonts w:cs="Arial"/>
                <w:noProof/>
                <w:lang w:val="ro-RO"/>
              </w:rPr>
            </w:pPr>
            <w:r w:rsidRPr="00A91424">
              <w:rPr>
                <w:rFonts w:cs="Arial"/>
                <w:noProof/>
                <w:lang w:val="ro-RO"/>
              </w:rPr>
              <w:t>21</w:t>
            </w:r>
          </w:p>
        </w:tc>
        <w:tc>
          <w:tcPr>
            <w:tcW w:w="0" w:type="auto"/>
            <w:shd w:val="clear" w:color="000000" w:fill="FFFFFF"/>
            <w:vAlign w:val="center"/>
            <w:hideMark/>
          </w:tcPr>
          <w:p w14:paraId="4AC41562" w14:textId="77777777" w:rsidR="001D6382" w:rsidRPr="00A91424" w:rsidRDefault="001D6382" w:rsidP="00385637">
            <w:pPr>
              <w:spacing w:after="0"/>
              <w:jc w:val="center"/>
              <w:rPr>
                <w:rFonts w:cs="Arial"/>
                <w:noProof/>
                <w:lang w:val="ro-RO"/>
              </w:rPr>
            </w:pPr>
            <w:r w:rsidRPr="00A91424">
              <w:rPr>
                <w:rFonts w:cs="Arial"/>
                <w:noProof/>
                <w:lang w:val="ro-RO"/>
              </w:rPr>
              <w:t>17.1 (Str. Vitosak)</w:t>
            </w:r>
          </w:p>
        </w:tc>
        <w:tc>
          <w:tcPr>
            <w:tcW w:w="0" w:type="auto"/>
            <w:shd w:val="clear" w:color="000000" w:fill="FFFFFF"/>
            <w:vAlign w:val="center"/>
            <w:hideMark/>
          </w:tcPr>
          <w:p w14:paraId="5F752E7C"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D853BBE"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6B51A2B1" w14:textId="77777777" w:rsidR="001D6382" w:rsidRPr="00A91424" w:rsidRDefault="001D6382" w:rsidP="00385637">
            <w:pPr>
              <w:spacing w:after="0"/>
              <w:jc w:val="center"/>
              <w:rPr>
                <w:rFonts w:cs="Arial"/>
                <w:noProof/>
                <w:lang w:val="ro-RO"/>
              </w:rPr>
            </w:pPr>
            <w:r w:rsidRPr="00A91424">
              <w:rPr>
                <w:rFonts w:cs="Arial"/>
                <w:noProof/>
                <w:lang w:val="ro-RO"/>
              </w:rPr>
              <w:t>48</w:t>
            </w:r>
          </w:p>
        </w:tc>
      </w:tr>
      <w:tr w:rsidR="001D6382" w:rsidRPr="00A91424" w14:paraId="4D4BCD56" w14:textId="77777777" w:rsidTr="001D6382">
        <w:trPr>
          <w:trHeight w:val="23"/>
          <w:jc w:val="center"/>
        </w:trPr>
        <w:tc>
          <w:tcPr>
            <w:tcW w:w="1354" w:type="dxa"/>
            <w:shd w:val="clear" w:color="000000" w:fill="FFFFFF"/>
            <w:vAlign w:val="center"/>
            <w:hideMark/>
          </w:tcPr>
          <w:p w14:paraId="379CDA07" w14:textId="77777777" w:rsidR="001D6382" w:rsidRPr="00A91424" w:rsidRDefault="001D6382" w:rsidP="00385637">
            <w:pPr>
              <w:spacing w:after="0"/>
              <w:jc w:val="center"/>
              <w:rPr>
                <w:rFonts w:cs="Arial"/>
                <w:noProof/>
                <w:lang w:val="ro-RO"/>
              </w:rPr>
            </w:pPr>
            <w:r w:rsidRPr="00A91424">
              <w:rPr>
                <w:rFonts w:cs="Arial"/>
                <w:noProof/>
                <w:lang w:val="ro-RO"/>
              </w:rPr>
              <w:t>22</w:t>
            </w:r>
          </w:p>
        </w:tc>
        <w:tc>
          <w:tcPr>
            <w:tcW w:w="0" w:type="auto"/>
            <w:shd w:val="clear" w:color="000000" w:fill="FFFFFF"/>
            <w:vAlign w:val="center"/>
            <w:hideMark/>
          </w:tcPr>
          <w:p w14:paraId="1765184F" w14:textId="77777777" w:rsidR="001D6382" w:rsidRPr="00A91424" w:rsidRDefault="001D6382" w:rsidP="00385637">
            <w:pPr>
              <w:spacing w:after="0"/>
              <w:jc w:val="center"/>
              <w:rPr>
                <w:rFonts w:cs="Arial"/>
                <w:noProof/>
                <w:lang w:val="ro-RO"/>
              </w:rPr>
            </w:pPr>
            <w:r w:rsidRPr="00A91424">
              <w:rPr>
                <w:rFonts w:cs="Arial"/>
                <w:noProof/>
                <w:lang w:val="ro-RO"/>
              </w:rPr>
              <w:t>17.2</w:t>
            </w:r>
          </w:p>
        </w:tc>
        <w:tc>
          <w:tcPr>
            <w:tcW w:w="0" w:type="auto"/>
            <w:shd w:val="clear" w:color="000000" w:fill="FFFFFF"/>
            <w:vAlign w:val="center"/>
            <w:hideMark/>
          </w:tcPr>
          <w:p w14:paraId="1C62596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40CA1EF"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73ACF54F" w14:textId="77777777" w:rsidR="001D6382" w:rsidRPr="00A91424" w:rsidRDefault="001D6382" w:rsidP="00385637">
            <w:pPr>
              <w:spacing w:after="0"/>
              <w:jc w:val="center"/>
              <w:rPr>
                <w:rFonts w:cs="Arial"/>
                <w:noProof/>
                <w:lang w:val="ro-RO"/>
              </w:rPr>
            </w:pPr>
            <w:r w:rsidRPr="00A91424">
              <w:rPr>
                <w:rFonts w:cs="Arial"/>
                <w:noProof/>
                <w:lang w:val="ro-RO"/>
              </w:rPr>
              <w:t>146</w:t>
            </w:r>
          </w:p>
        </w:tc>
      </w:tr>
      <w:tr w:rsidR="001D6382" w:rsidRPr="00A91424" w14:paraId="63A6DDFC" w14:textId="77777777" w:rsidTr="001D6382">
        <w:trPr>
          <w:trHeight w:val="23"/>
          <w:jc w:val="center"/>
        </w:trPr>
        <w:tc>
          <w:tcPr>
            <w:tcW w:w="1354" w:type="dxa"/>
            <w:shd w:val="clear" w:color="000000" w:fill="FFFFFF"/>
            <w:vAlign w:val="center"/>
            <w:hideMark/>
          </w:tcPr>
          <w:p w14:paraId="70113CF9" w14:textId="77777777" w:rsidR="001D6382" w:rsidRPr="00A91424" w:rsidRDefault="001D6382" w:rsidP="00385637">
            <w:pPr>
              <w:spacing w:after="0"/>
              <w:jc w:val="center"/>
              <w:rPr>
                <w:rFonts w:cs="Arial"/>
                <w:noProof/>
                <w:lang w:val="ro-RO"/>
              </w:rPr>
            </w:pPr>
            <w:r w:rsidRPr="00A91424">
              <w:rPr>
                <w:rFonts w:cs="Arial"/>
                <w:noProof/>
                <w:lang w:val="ro-RO"/>
              </w:rPr>
              <w:t>23</w:t>
            </w:r>
          </w:p>
        </w:tc>
        <w:tc>
          <w:tcPr>
            <w:tcW w:w="0" w:type="auto"/>
            <w:shd w:val="clear" w:color="000000" w:fill="FFFFFF"/>
            <w:vAlign w:val="center"/>
            <w:hideMark/>
          </w:tcPr>
          <w:p w14:paraId="605D0967" w14:textId="77777777" w:rsidR="001D6382" w:rsidRPr="00A91424" w:rsidRDefault="001D6382" w:rsidP="00385637">
            <w:pPr>
              <w:spacing w:after="0"/>
              <w:jc w:val="center"/>
              <w:rPr>
                <w:rFonts w:cs="Arial"/>
                <w:noProof/>
                <w:lang w:val="ro-RO"/>
              </w:rPr>
            </w:pPr>
            <w:r w:rsidRPr="00A91424">
              <w:rPr>
                <w:rFonts w:cs="Arial"/>
                <w:noProof/>
                <w:lang w:val="ro-RO"/>
              </w:rPr>
              <w:t>18 (Str. Bor)</w:t>
            </w:r>
          </w:p>
        </w:tc>
        <w:tc>
          <w:tcPr>
            <w:tcW w:w="0" w:type="auto"/>
            <w:shd w:val="clear" w:color="000000" w:fill="FFFFFF"/>
            <w:vAlign w:val="center"/>
            <w:hideMark/>
          </w:tcPr>
          <w:p w14:paraId="6C3E9273"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785446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0E9E22B9" w14:textId="77777777" w:rsidR="001D6382" w:rsidRPr="00A91424" w:rsidRDefault="001D6382" w:rsidP="00385637">
            <w:pPr>
              <w:spacing w:after="0"/>
              <w:jc w:val="center"/>
              <w:rPr>
                <w:rFonts w:cs="Arial"/>
                <w:noProof/>
                <w:lang w:val="ro-RO"/>
              </w:rPr>
            </w:pPr>
            <w:r w:rsidRPr="00A91424">
              <w:rPr>
                <w:rFonts w:cs="Arial"/>
                <w:noProof/>
                <w:lang w:val="ro-RO"/>
              </w:rPr>
              <w:t>107</w:t>
            </w:r>
          </w:p>
        </w:tc>
      </w:tr>
      <w:tr w:rsidR="001D6382" w:rsidRPr="00A91424" w14:paraId="1BAB0F60" w14:textId="77777777" w:rsidTr="001D6382">
        <w:trPr>
          <w:trHeight w:val="23"/>
          <w:jc w:val="center"/>
        </w:trPr>
        <w:tc>
          <w:tcPr>
            <w:tcW w:w="1354" w:type="dxa"/>
            <w:shd w:val="clear" w:color="000000" w:fill="FFFFFF"/>
            <w:vAlign w:val="center"/>
            <w:hideMark/>
          </w:tcPr>
          <w:p w14:paraId="139EF107" w14:textId="77777777" w:rsidR="001D6382" w:rsidRPr="00A91424" w:rsidRDefault="001D6382" w:rsidP="00385637">
            <w:pPr>
              <w:spacing w:after="0"/>
              <w:jc w:val="center"/>
              <w:rPr>
                <w:rFonts w:cs="Arial"/>
                <w:noProof/>
                <w:lang w:val="ro-RO"/>
              </w:rPr>
            </w:pPr>
            <w:r w:rsidRPr="00A91424">
              <w:rPr>
                <w:rFonts w:cs="Arial"/>
                <w:noProof/>
                <w:lang w:val="ro-RO"/>
              </w:rPr>
              <w:t>24</w:t>
            </w:r>
          </w:p>
        </w:tc>
        <w:tc>
          <w:tcPr>
            <w:tcW w:w="0" w:type="auto"/>
            <w:shd w:val="clear" w:color="000000" w:fill="FFFFFF"/>
            <w:vAlign w:val="center"/>
            <w:hideMark/>
          </w:tcPr>
          <w:p w14:paraId="53916346" w14:textId="77777777" w:rsidR="001D6382" w:rsidRPr="00A91424" w:rsidRDefault="001D6382" w:rsidP="00385637">
            <w:pPr>
              <w:spacing w:after="0"/>
              <w:jc w:val="center"/>
              <w:rPr>
                <w:rFonts w:cs="Arial"/>
                <w:noProof/>
                <w:lang w:val="ro-RO"/>
              </w:rPr>
            </w:pPr>
            <w:r w:rsidRPr="00A91424">
              <w:rPr>
                <w:rFonts w:cs="Arial"/>
                <w:noProof/>
                <w:lang w:val="ro-RO"/>
              </w:rPr>
              <w:t>19 (Str. Kaszak)</w:t>
            </w:r>
          </w:p>
        </w:tc>
        <w:tc>
          <w:tcPr>
            <w:tcW w:w="0" w:type="auto"/>
            <w:shd w:val="clear" w:color="000000" w:fill="FFFFFF"/>
            <w:vAlign w:val="center"/>
            <w:hideMark/>
          </w:tcPr>
          <w:p w14:paraId="0B9A4415"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8329054"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06D7B0EC" w14:textId="77777777" w:rsidR="001D6382" w:rsidRPr="00A91424" w:rsidRDefault="001D6382" w:rsidP="00385637">
            <w:pPr>
              <w:spacing w:after="0"/>
              <w:jc w:val="center"/>
              <w:rPr>
                <w:rFonts w:cs="Arial"/>
                <w:noProof/>
                <w:lang w:val="ro-RO"/>
              </w:rPr>
            </w:pPr>
            <w:r w:rsidRPr="00A91424">
              <w:rPr>
                <w:rFonts w:cs="Arial"/>
                <w:noProof/>
                <w:lang w:val="ro-RO"/>
              </w:rPr>
              <w:t>304</w:t>
            </w:r>
          </w:p>
        </w:tc>
      </w:tr>
      <w:tr w:rsidR="001D6382" w:rsidRPr="00A91424" w14:paraId="57E1E3B6" w14:textId="77777777" w:rsidTr="001D6382">
        <w:trPr>
          <w:trHeight w:val="23"/>
          <w:jc w:val="center"/>
        </w:trPr>
        <w:tc>
          <w:tcPr>
            <w:tcW w:w="1354" w:type="dxa"/>
            <w:shd w:val="clear" w:color="000000" w:fill="FFFFFF"/>
            <w:vAlign w:val="center"/>
            <w:hideMark/>
          </w:tcPr>
          <w:p w14:paraId="0C798DDA" w14:textId="77777777" w:rsidR="001D6382" w:rsidRPr="00A91424" w:rsidRDefault="001D6382" w:rsidP="00385637">
            <w:pPr>
              <w:spacing w:after="0"/>
              <w:jc w:val="center"/>
              <w:rPr>
                <w:rFonts w:cs="Arial"/>
                <w:noProof/>
                <w:lang w:val="ro-RO"/>
              </w:rPr>
            </w:pPr>
            <w:r w:rsidRPr="00A91424">
              <w:rPr>
                <w:rFonts w:cs="Arial"/>
                <w:noProof/>
                <w:lang w:val="ro-RO"/>
              </w:rPr>
              <w:t>25</w:t>
            </w:r>
          </w:p>
        </w:tc>
        <w:tc>
          <w:tcPr>
            <w:tcW w:w="0" w:type="auto"/>
            <w:shd w:val="clear" w:color="000000" w:fill="FFFFFF"/>
            <w:vAlign w:val="center"/>
            <w:hideMark/>
          </w:tcPr>
          <w:p w14:paraId="2E438B9C" w14:textId="77777777" w:rsidR="001D6382" w:rsidRPr="00A91424" w:rsidRDefault="001D6382" w:rsidP="00385637">
            <w:pPr>
              <w:spacing w:after="0"/>
              <w:jc w:val="center"/>
              <w:rPr>
                <w:rFonts w:cs="Arial"/>
                <w:noProof/>
                <w:lang w:val="ro-RO"/>
              </w:rPr>
            </w:pPr>
            <w:r w:rsidRPr="00A91424">
              <w:rPr>
                <w:rFonts w:cs="Arial"/>
                <w:noProof/>
                <w:lang w:val="ro-RO"/>
              </w:rPr>
              <w:t>20 (Str. Balak)</w:t>
            </w:r>
          </w:p>
        </w:tc>
        <w:tc>
          <w:tcPr>
            <w:tcW w:w="0" w:type="auto"/>
            <w:shd w:val="clear" w:color="000000" w:fill="FFFFFF"/>
            <w:vAlign w:val="center"/>
            <w:hideMark/>
          </w:tcPr>
          <w:p w14:paraId="704FA7FA"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AEC0686"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0BC32151" w14:textId="77777777" w:rsidR="001D6382" w:rsidRPr="00A91424" w:rsidRDefault="001D6382" w:rsidP="00385637">
            <w:pPr>
              <w:spacing w:after="0"/>
              <w:jc w:val="center"/>
              <w:rPr>
                <w:rFonts w:cs="Arial"/>
                <w:noProof/>
                <w:lang w:val="ro-RO"/>
              </w:rPr>
            </w:pPr>
            <w:r w:rsidRPr="00A91424">
              <w:rPr>
                <w:rFonts w:cs="Arial"/>
                <w:noProof/>
                <w:lang w:val="ro-RO"/>
              </w:rPr>
              <w:t>107</w:t>
            </w:r>
          </w:p>
        </w:tc>
      </w:tr>
      <w:tr w:rsidR="001D6382" w:rsidRPr="00A91424" w14:paraId="5A29CA65" w14:textId="77777777" w:rsidTr="001D6382">
        <w:trPr>
          <w:trHeight w:val="23"/>
          <w:jc w:val="center"/>
        </w:trPr>
        <w:tc>
          <w:tcPr>
            <w:tcW w:w="1354" w:type="dxa"/>
            <w:shd w:val="clear" w:color="000000" w:fill="FFFFFF"/>
            <w:vAlign w:val="center"/>
            <w:hideMark/>
          </w:tcPr>
          <w:p w14:paraId="0FE99B4E" w14:textId="77777777" w:rsidR="001D6382" w:rsidRPr="00A91424" w:rsidRDefault="001D6382" w:rsidP="00385637">
            <w:pPr>
              <w:spacing w:after="0"/>
              <w:jc w:val="center"/>
              <w:rPr>
                <w:rFonts w:cs="Arial"/>
                <w:noProof/>
                <w:lang w:val="ro-RO"/>
              </w:rPr>
            </w:pPr>
            <w:r w:rsidRPr="00A91424">
              <w:rPr>
                <w:rFonts w:cs="Arial"/>
                <w:noProof/>
                <w:lang w:val="ro-RO"/>
              </w:rPr>
              <w:t>26</w:t>
            </w:r>
          </w:p>
        </w:tc>
        <w:tc>
          <w:tcPr>
            <w:tcW w:w="0" w:type="auto"/>
            <w:shd w:val="clear" w:color="000000" w:fill="FFFFFF"/>
            <w:vAlign w:val="center"/>
            <w:hideMark/>
          </w:tcPr>
          <w:p w14:paraId="0FF7BF2E" w14:textId="77777777" w:rsidR="001D6382" w:rsidRPr="00A91424" w:rsidRDefault="001D6382" w:rsidP="00385637">
            <w:pPr>
              <w:spacing w:after="0"/>
              <w:jc w:val="center"/>
              <w:rPr>
                <w:rFonts w:cs="Arial"/>
                <w:noProof/>
                <w:lang w:val="ro-RO"/>
              </w:rPr>
            </w:pPr>
            <w:r w:rsidRPr="00A91424">
              <w:rPr>
                <w:rFonts w:cs="Arial"/>
                <w:noProof/>
                <w:lang w:val="ro-RO"/>
              </w:rPr>
              <w:t>21 (Str. Lukacsok)</w:t>
            </w:r>
          </w:p>
        </w:tc>
        <w:tc>
          <w:tcPr>
            <w:tcW w:w="0" w:type="auto"/>
            <w:shd w:val="clear" w:color="000000" w:fill="FFFFFF"/>
            <w:vAlign w:val="center"/>
            <w:hideMark/>
          </w:tcPr>
          <w:p w14:paraId="2E6DF1E6"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AE5C22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6B55EB1E" w14:textId="77777777" w:rsidR="001D6382" w:rsidRPr="00A91424" w:rsidRDefault="001D6382" w:rsidP="00385637">
            <w:pPr>
              <w:spacing w:after="0"/>
              <w:jc w:val="center"/>
              <w:rPr>
                <w:rFonts w:cs="Arial"/>
                <w:noProof/>
                <w:lang w:val="ro-RO"/>
              </w:rPr>
            </w:pPr>
            <w:r w:rsidRPr="00A91424">
              <w:rPr>
                <w:rFonts w:cs="Arial"/>
                <w:noProof/>
                <w:lang w:val="ro-RO"/>
              </w:rPr>
              <w:t>207</w:t>
            </w:r>
          </w:p>
        </w:tc>
      </w:tr>
      <w:tr w:rsidR="001D6382" w:rsidRPr="00A91424" w14:paraId="15D5DA0E" w14:textId="77777777" w:rsidTr="001D6382">
        <w:trPr>
          <w:trHeight w:val="23"/>
          <w:jc w:val="center"/>
        </w:trPr>
        <w:tc>
          <w:tcPr>
            <w:tcW w:w="1354" w:type="dxa"/>
            <w:shd w:val="clear" w:color="000000" w:fill="FFFFFF"/>
            <w:vAlign w:val="center"/>
            <w:hideMark/>
          </w:tcPr>
          <w:p w14:paraId="10465F22" w14:textId="77777777" w:rsidR="001D6382" w:rsidRPr="00A91424" w:rsidRDefault="001D6382" w:rsidP="00385637">
            <w:pPr>
              <w:spacing w:after="0"/>
              <w:jc w:val="center"/>
              <w:rPr>
                <w:rFonts w:cs="Arial"/>
                <w:noProof/>
                <w:lang w:val="ro-RO"/>
              </w:rPr>
            </w:pPr>
            <w:r w:rsidRPr="00A91424">
              <w:rPr>
                <w:rFonts w:cs="Arial"/>
                <w:noProof/>
                <w:lang w:val="ro-RO"/>
              </w:rPr>
              <w:t>27</w:t>
            </w:r>
          </w:p>
        </w:tc>
        <w:tc>
          <w:tcPr>
            <w:tcW w:w="0" w:type="auto"/>
            <w:shd w:val="clear" w:color="000000" w:fill="FFFFFF"/>
            <w:vAlign w:val="center"/>
            <w:hideMark/>
          </w:tcPr>
          <w:p w14:paraId="76BC580A" w14:textId="77777777" w:rsidR="001D6382" w:rsidRPr="00A91424" w:rsidRDefault="001D6382" w:rsidP="00385637">
            <w:pPr>
              <w:spacing w:after="0"/>
              <w:jc w:val="center"/>
              <w:rPr>
                <w:rFonts w:cs="Arial"/>
                <w:noProof/>
                <w:lang w:val="ro-RO"/>
              </w:rPr>
            </w:pPr>
            <w:r w:rsidRPr="00A91424">
              <w:rPr>
                <w:rFonts w:cs="Arial"/>
                <w:noProof/>
                <w:lang w:val="ro-RO"/>
              </w:rPr>
              <w:t>22 (Str. Malom)</w:t>
            </w:r>
          </w:p>
        </w:tc>
        <w:tc>
          <w:tcPr>
            <w:tcW w:w="0" w:type="auto"/>
            <w:shd w:val="clear" w:color="000000" w:fill="FFFFFF"/>
            <w:vAlign w:val="center"/>
            <w:hideMark/>
          </w:tcPr>
          <w:p w14:paraId="328A7CC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5E1D5F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43D9CE8D" w14:textId="77777777" w:rsidR="001D6382" w:rsidRPr="00A91424" w:rsidRDefault="001D6382" w:rsidP="00385637">
            <w:pPr>
              <w:spacing w:after="0"/>
              <w:jc w:val="center"/>
              <w:rPr>
                <w:rFonts w:cs="Arial"/>
                <w:noProof/>
                <w:lang w:val="ro-RO"/>
              </w:rPr>
            </w:pPr>
            <w:r w:rsidRPr="00A91424">
              <w:rPr>
                <w:rFonts w:cs="Arial"/>
                <w:noProof/>
                <w:lang w:val="ro-RO"/>
              </w:rPr>
              <w:t>119</w:t>
            </w:r>
          </w:p>
        </w:tc>
      </w:tr>
      <w:tr w:rsidR="001D6382" w:rsidRPr="00A91424" w14:paraId="169B8559" w14:textId="77777777" w:rsidTr="001D6382">
        <w:trPr>
          <w:trHeight w:val="23"/>
          <w:jc w:val="center"/>
        </w:trPr>
        <w:tc>
          <w:tcPr>
            <w:tcW w:w="1354" w:type="dxa"/>
            <w:shd w:val="clear" w:color="000000" w:fill="FFFFFF"/>
            <w:vAlign w:val="center"/>
            <w:hideMark/>
          </w:tcPr>
          <w:p w14:paraId="481B14F7" w14:textId="77777777" w:rsidR="001D6382" w:rsidRPr="00A91424" w:rsidRDefault="001D6382" w:rsidP="00385637">
            <w:pPr>
              <w:spacing w:after="0"/>
              <w:jc w:val="center"/>
              <w:rPr>
                <w:rFonts w:cs="Arial"/>
                <w:noProof/>
                <w:lang w:val="ro-RO"/>
              </w:rPr>
            </w:pPr>
            <w:r w:rsidRPr="00A91424">
              <w:rPr>
                <w:rFonts w:cs="Arial"/>
                <w:noProof/>
                <w:lang w:val="ro-RO"/>
              </w:rPr>
              <w:t>28</w:t>
            </w:r>
          </w:p>
        </w:tc>
        <w:tc>
          <w:tcPr>
            <w:tcW w:w="0" w:type="auto"/>
            <w:shd w:val="clear" w:color="000000" w:fill="FFFFFF"/>
            <w:vAlign w:val="center"/>
            <w:hideMark/>
          </w:tcPr>
          <w:p w14:paraId="52002551" w14:textId="77777777" w:rsidR="001D6382" w:rsidRPr="00A91424" w:rsidRDefault="001D6382" w:rsidP="00385637">
            <w:pPr>
              <w:spacing w:after="0"/>
              <w:jc w:val="center"/>
              <w:rPr>
                <w:rFonts w:cs="Arial"/>
                <w:noProof/>
                <w:lang w:val="ro-RO"/>
              </w:rPr>
            </w:pPr>
            <w:r w:rsidRPr="00A91424">
              <w:rPr>
                <w:rFonts w:cs="Arial"/>
                <w:noProof/>
                <w:lang w:val="ro-RO"/>
              </w:rPr>
              <w:t>23 (Str. Zata)</w:t>
            </w:r>
          </w:p>
        </w:tc>
        <w:tc>
          <w:tcPr>
            <w:tcW w:w="0" w:type="auto"/>
            <w:shd w:val="clear" w:color="000000" w:fill="FFFFFF"/>
            <w:vAlign w:val="center"/>
            <w:hideMark/>
          </w:tcPr>
          <w:p w14:paraId="6AA4693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066610A"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32A59D97" w14:textId="77777777" w:rsidR="001D6382" w:rsidRPr="00A91424" w:rsidRDefault="001D6382" w:rsidP="00385637">
            <w:pPr>
              <w:spacing w:after="0"/>
              <w:jc w:val="center"/>
              <w:rPr>
                <w:rFonts w:cs="Arial"/>
                <w:noProof/>
                <w:lang w:val="ro-RO"/>
              </w:rPr>
            </w:pPr>
            <w:r w:rsidRPr="00A91424">
              <w:rPr>
                <w:rFonts w:cs="Arial"/>
                <w:noProof/>
                <w:lang w:val="ro-RO"/>
              </w:rPr>
              <w:t>232</w:t>
            </w:r>
          </w:p>
        </w:tc>
      </w:tr>
      <w:tr w:rsidR="001D6382" w:rsidRPr="00A91424" w14:paraId="1348E7E6" w14:textId="77777777" w:rsidTr="001D6382">
        <w:trPr>
          <w:trHeight w:val="23"/>
          <w:jc w:val="center"/>
        </w:trPr>
        <w:tc>
          <w:tcPr>
            <w:tcW w:w="1354" w:type="dxa"/>
            <w:shd w:val="clear" w:color="000000" w:fill="FFFFFF"/>
            <w:vAlign w:val="center"/>
            <w:hideMark/>
          </w:tcPr>
          <w:p w14:paraId="6757527D" w14:textId="77777777" w:rsidR="001D6382" w:rsidRPr="00A91424" w:rsidRDefault="001D6382" w:rsidP="00385637">
            <w:pPr>
              <w:spacing w:after="0"/>
              <w:jc w:val="center"/>
              <w:rPr>
                <w:rFonts w:cs="Arial"/>
                <w:noProof/>
                <w:lang w:val="ro-RO"/>
              </w:rPr>
            </w:pPr>
            <w:r w:rsidRPr="00A91424">
              <w:rPr>
                <w:rFonts w:cs="Arial"/>
                <w:noProof/>
                <w:lang w:val="ro-RO"/>
              </w:rPr>
              <w:t>29</w:t>
            </w:r>
          </w:p>
        </w:tc>
        <w:tc>
          <w:tcPr>
            <w:tcW w:w="0" w:type="auto"/>
            <w:shd w:val="clear" w:color="000000" w:fill="FFFFFF"/>
            <w:vAlign w:val="center"/>
            <w:hideMark/>
          </w:tcPr>
          <w:p w14:paraId="1C04773B" w14:textId="77777777" w:rsidR="001D6382" w:rsidRPr="00A91424" w:rsidRDefault="001D6382" w:rsidP="00385637">
            <w:pPr>
              <w:spacing w:after="0"/>
              <w:jc w:val="center"/>
              <w:rPr>
                <w:rFonts w:cs="Arial"/>
                <w:noProof/>
                <w:lang w:val="ro-RO"/>
              </w:rPr>
            </w:pPr>
            <w:r w:rsidRPr="00A91424">
              <w:rPr>
                <w:rFonts w:cs="Arial"/>
                <w:noProof/>
                <w:lang w:val="ro-RO"/>
              </w:rPr>
              <w:t>24 (Str. Laszlok)</w:t>
            </w:r>
          </w:p>
        </w:tc>
        <w:tc>
          <w:tcPr>
            <w:tcW w:w="0" w:type="auto"/>
            <w:shd w:val="clear" w:color="000000" w:fill="FFFFFF"/>
            <w:vAlign w:val="center"/>
            <w:hideMark/>
          </w:tcPr>
          <w:p w14:paraId="725EC289"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859F323"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6DD158CF" w14:textId="77777777" w:rsidR="001D6382" w:rsidRPr="00A91424" w:rsidRDefault="001D6382" w:rsidP="00385637">
            <w:pPr>
              <w:spacing w:after="0"/>
              <w:jc w:val="center"/>
              <w:rPr>
                <w:rFonts w:cs="Arial"/>
                <w:noProof/>
                <w:lang w:val="ro-RO"/>
              </w:rPr>
            </w:pPr>
            <w:r w:rsidRPr="00A91424">
              <w:rPr>
                <w:rFonts w:cs="Arial"/>
                <w:noProof/>
                <w:lang w:val="ro-RO"/>
              </w:rPr>
              <w:t>57</w:t>
            </w:r>
          </w:p>
        </w:tc>
      </w:tr>
      <w:tr w:rsidR="001D6382" w:rsidRPr="00A91424" w14:paraId="20AFAB62" w14:textId="77777777" w:rsidTr="001D6382">
        <w:trPr>
          <w:trHeight w:val="23"/>
          <w:jc w:val="center"/>
        </w:trPr>
        <w:tc>
          <w:tcPr>
            <w:tcW w:w="1354" w:type="dxa"/>
            <w:shd w:val="clear" w:color="000000" w:fill="FFFFFF"/>
            <w:vAlign w:val="center"/>
            <w:hideMark/>
          </w:tcPr>
          <w:p w14:paraId="6EF52F34" w14:textId="77777777" w:rsidR="001D6382" w:rsidRPr="00A91424" w:rsidRDefault="001D6382" w:rsidP="00385637">
            <w:pPr>
              <w:spacing w:after="0"/>
              <w:jc w:val="center"/>
              <w:rPr>
                <w:rFonts w:cs="Arial"/>
                <w:noProof/>
                <w:lang w:val="ro-RO"/>
              </w:rPr>
            </w:pPr>
            <w:r w:rsidRPr="00A91424">
              <w:rPr>
                <w:rFonts w:cs="Arial"/>
                <w:noProof/>
                <w:lang w:val="ro-RO"/>
              </w:rPr>
              <w:t>30</w:t>
            </w:r>
          </w:p>
        </w:tc>
        <w:tc>
          <w:tcPr>
            <w:tcW w:w="0" w:type="auto"/>
            <w:shd w:val="clear" w:color="000000" w:fill="FFFFFF"/>
            <w:vAlign w:val="center"/>
            <w:hideMark/>
          </w:tcPr>
          <w:p w14:paraId="4F20D720" w14:textId="77777777" w:rsidR="001D6382" w:rsidRPr="00A91424" w:rsidRDefault="001D6382" w:rsidP="00385637">
            <w:pPr>
              <w:spacing w:after="0"/>
              <w:jc w:val="center"/>
              <w:rPr>
                <w:rFonts w:cs="Arial"/>
                <w:noProof/>
                <w:lang w:val="ro-RO"/>
              </w:rPr>
            </w:pPr>
            <w:r w:rsidRPr="00A91424">
              <w:rPr>
                <w:rFonts w:cs="Arial"/>
                <w:noProof/>
                <w:lang w:val="ro-RO"/>
              </w:rPr>
              <w:t>25 (Str. Farrasok)</w:t>
            </w:r>
          </w:p>
        </w:tc>
        <w:tc>
          <w:tcPr>
            <w:tcW w:w="0" w:type="auto"/>
            <w:shd w:val="clear" w:color="000000" w:fill="FFFFFF"/>
            <w:vAlign w:val="center"/>
            <w:hideMark/>
          </w:tcPr>
          <w:p w14:paraId="39E9BC9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6F3EDA0"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66F002FE" w14:textId="77777777" w:rsidR="001D6382" w:rsidRPr="00A91424" w:rsidRDefault="001D6382" w:rsidP="00385637">
            <w:pPr>
              <w:spacing w:after="0"/>
              <w:jc w:val="center"/>
              <w:rPr>
                <w:rFonts w:cs="Arial"/>
                <w:noProof/>
                <w:lang w:val="ro-RO"/>
              </w:rPr>
            </w:pPr>
            <w:r w:rsidRPr="00A91424">
              <w:rPr>
                <w:rFonts w:cs="Arial"/>
                <w:noProof/>
                <w:lang w:val="ro-RO"/>
              </w:rPr>
              <w:t>110</w:t>
            </w:r>
          </w:p>
        </w:tc>
      </w:tr>
      <w:tr w:rsidR="001D6382" w:rsidRPr="00A91424" w14:paraId="0285D7F4" w14:textId="77777777" w:rsidTr="001D6382">
        <w:trPr>
          <w:trHeight w:val="23"/>
          <w:jc w:val="center"/>
        </w:trPr>
        <w:tc>
          <w:tcPr>
            <w:tcW w:w="1354" w:type="dxa"/>
            <w:shd w:val="clear" w:color="000000" w:fill="FFFFFF"/>
            <w:vAlign w:val="center"/>
            <w:hideMark/>
          </w:tcPr>
          <w:p w14:paraId="0E4E91AA" w14:textId="77777777" w:rsidR="001D6382" w:rsidRPr="00A91424" w:rsidRDefault="001D6382" w:rsidP="00385637">
            <w:pPr>
              <w:spacing w:after="0"/>
              <w:jc w:val="center"/>
              <w:rPr>
                <w:rFonts w:cs="Arial"/>
                <w:noProof/>
                <w:lang w:val="ro-RO"/>
              </w:rPr>
            </w:pPr>
            <w:r w:rsidRPr="00A91424">
              <w:rPr>
                <w:rFonts w:cs="Arial"/>
                <w:noProof/>
                <w:lang w:val="ro-RO"/>
              </w:rPr>
              <w:t>31</w:t>
            </w:r>
          </w:p>
        </w:tc>
        <w:tc>
          <w:tcPr>
            <w:tcW w:w="0" w:type="auto"/>
            <w:shd w:val="clear" w:color="000000" w:fill="FFFFFF"/>
            <w:vAlign w:val="center"/>
            <w:hideMark/>
          </w:tcPr>
          <w:p w14:paraId="7736F009" w14:textId="77777777" w:rsidR="001D6382" w:rsidRPr="00A91424" w:rsidRDefault="001D6382" w:rsidP="00385637">
            <w:pPr>
              <w:spacing w:after="0"/>
              <w:jc w:val="center"/>
              <w:rPr>
                <w:rFonts w:cs="Arial"/>
                <w:noProof/>
                <w:lang w:val="ro-RO"/>
              </w:rPr>
            </w:pPr>
            <w:r w:rsidRPr="00A91424">
              <w:rPr>
                <w:rFonts w:cs="Arial"/>
                <w:noProof/>
                <w:lang w:val="ro-RO"/>
              </w:rPr>
              <w:t>25.1 (Str. Farrasok)</w:t>
            </w:r>
          </w:p>
        </w:tc>
        <w:tc>
          <w:tcPr>
            <w:tcW w:w="0" w:type="auto"/>
            <w:shd w:val="clear" w:color="000000" w:fill="FFFFFF"/>
            <w:vAlign w:val="center"/>
            <w:hideMark/>
          </w:tcPr>
          <w:p w14:paraId="11A37BD7"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7D2903E"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73F469A5" w14:textId="77777777" w:rsidR="001D6382" w:rsidRPr="00A91424" w:rsidRDefault="001D6382" w:rsidP="00385637">
            <w:pPr>
              <w:spacing w:after="0"/>
              <w:jc w:val="center"/>
              <w:rPr>
                <w:rFonts w:cs="Arial"/>
                <w:noProof/>
                <w:lang w:val="ro-RO"/>
              </w:rPr>
            </w:pPr>
            <w:r w:rsidRPr="00A91424">
              <w:rPr>
                <w:rFonts w:cs="Arial"/>
                <w:noProof/>
                <w:lang w:val="ro-RO"/>
              </w:rPr>
              <w:t>94</w:t>
            </w:r>
          </w:p>
        </w:tc>
      </w:tr>
      <w:tr w:rsidR="001D6382" w:rsidRPr="00A91424" w14:paraId="3301BD7C" w14:textId="77777777" w:rsidTr="001D6382">
        <w:trPr>
          <w:trHeight w:val="23"/>
          <w:jc w:val="center"/>
        </w:trPr>
        <w:tc>
          <w:tcPr>
            <w:tcW w:w="1354" w:type="dxa"/>
            <w:shd w:val="clear" w:color="000000" w:fill="FFFFFF"/>
            <w:vAlign w:val="center"/>
            <w:hideMark/>
          </w:tcPr>
          <w:p w14:paraId="63BA6C9A" w14:textId="77777777" w:rsidR="001D6382" w:rsidRPr="00A91424" w:rsidRDefault="001D6382" w:rsidP="00385637">
            <w:pPr>
              <w:spacing w:after="0"/>
              <w:jc w:val="center"/>
              <w:rPr>
                <w:rFonts w:cs="Arial"/>
                <w:noProof/>
                <w:lang w:val="ro-RO"/>
              </w:rPr>
            </w:pPr>
            <w:r w:rsidRPr="00A91424">
              <w:rPr>
                <w:rFonts w:cs="Arial"/>
                <w:noProof/>
                <w:lang w:val="ro-RO"/>
              </w:rPr>
              <w:t>32</w:t>
            </w:r>
          </w:p>
        </w:tc>
        <w:tc>
          <w:tcPr>
            <w:tcW w:w="0" w:type="auto"/>
            <w:shd w:val="clear" w:color="000000" w:fill="FFFFFF"/>
            <w:vAlign w:val="center"/>
            <w:hideMark/>
          </w:tcPr>
          <w:p w14:paraId="01E53C4C" w14:textId="77777777" w:rsidR="001D6382" w:rsidRPr="00A91424" w:rsidRDefault="001D6382" w:rsidP="00385637">
            <w:pPr>
              <w:spacing w:after="0"/>
              <w:jc w:val="center"/>
              <w:rPr>
                <w:rFonts w:cs="Arial"/>
                <w:noProof/>
                <w:lang w:val="ro-RO"/>
              </w:rPr>
            </w:pPr>
            <w:r w:rsidRPr="00A91424">
              <w:rPr>
                <w:rFonts w:cs="Arial"/>
                <w:noProof/>
                <w:lang w:val="ro-RO"/>
              </w:rPr>
              <w:t>26 (Str. Antalok)</w:t>
            </w:r>
          </w:p>
        </w:tc>
        <w:tc>
          <w:tcPr>
            <w:tcW w:w="0" w:type="auto"/>
            <w:shd w:val="clear" w:color="000000" w:fill="FFFFFF"/>
            <w:vAlign w:val="center"/>
            <w:hideMark/>
          </w:tcPr>
          <w:p w14:paraId="5246ECC0"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5F563F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32098A0C" w14:textId="77777777" w:rsidR="001D6382" w:rsidRPr="00A91424" w:rsidRDefault="001D6382" w:rsidP="00385637">
            <w:pPr>
              <w:spacing w:after="0"/>
              <w:jc w:val="center"/>
              <w:rPr>
                <w:rFonts w:cs="Arial"/>
                <w:noProof/>
                <w:lang w:val="ro-RO"/>
              </w:rPr>
            </w:pPr>
            <w:r w:rsidRPr="00A91424">
              <w:rPr>
                <w:rFonts w:cs="Arial"/>
                <w:noProof/>
                <w:lang w:val="ro-RO"/>
              </w:rPr>
              <w:t>69</w:t>
            </w:r>
          </w:p>
        </w:tc>
      </w:tr>
      <w:tr w:rsidR="001D6382" w:rsidRPr="00A91424" w14:paraId="6DD71907" w14:textId="77777777" w:rsidTr="001D6382">
        <w:trPr>
          <w:trHeight w:val="23"/>
          <w:jc w:val="center"/>
        </w:trPr>
        <w:tc>
          <w:tcPr>
            <w:tcW w:w="1354" w:type="dxa"/>
            <w:shd w:val="clear" w:color="000000" w:fill="FFFFFF"/>
            <w:vAlign w:val="center"/>
            <w:hideMark/>
          </w:tcPr>
          <w:p w14:paraId="64CF10B1" w14:textId="77777777" w:rsidR="001D6382" w:rsidRPr="00A91424" w:rsidRDefault="001D6382" w:rsidP="00385637">
            <w:pPr>
              <w:spacing w:after="0"/>
              <w:jc w:val="center"/>
              <w:rPr>
                <w:rFonts w:cs="Arial"/>
                <w:noProof/>
                <w:lang w:val="ro-RO"/>
              </w:rPr>
            </w:pPr>
            <w:r w:rsidRPr="00A91424">
              <w:rPr>
                <w:rFonts w:cs="Arial"/>
                <w:noProof/>
                <w:lang w:val="ro-RO"/>
              </w:rPr>
              <w:t>33</w:t>
            </w:r>
          </w:p>
        </w:tc>
        <w:tc>
          <w:tcPr>
            <w:tcW w:w="0" w:type="auto"/>
            <w:shd w:val="clear" w:color="000000" w:fill="FFFFFF"/>
            <w:vAlign w:val="center"/>
            <w:hideMark/>
          </w:tcPr>
          <w:p w14:paraId="76C03D8D" w14:textId="77777777" w:rsidR="001D6382" w:rsidRPr="00A91424" w:rsidRDefault="001D6382" w:rsidP="00385637">
            <w:pPr>
              <w:spacing w:after="0"/>
              <w:jc w:val="center"/>
              <w:rPr>
                <w:rFonts w:cs="Arial"/>
                <w:noProof/>
                <w:lang w:val="ro-RO"/>
              </w:rPr>
            </w:pPr>
            <w:r w:rsidRPr="00A91424">
              <w:rPr>
                <w:rFonts w:cs="Arial"/>
                <w:noProof/>
                <w:lang w:val="ro-RO"/>
              </w:rPr>
              <w:t>27 (Str. Saskert)</w:t>
            </w:r>
          </w:p>
        </w:tc>
        <w:tc>
          <w:tcPr>
            <w:tcW w:w="0" w:type="auto"/>
            <w:shd w:val="clear" w:color="000000" w:fill="FFFFFF"/>
            <w:vAlign w:val="center"/>
            <w:hideMark/>
          </w:tcPr>
          <w:p w14:paraId="48062F9A"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05CF7A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79954077" w14:textId="77777777" w:rsidR="001D6382" w:rsidRPr="00A91424" w:rsidRDefault="001D6382" w:rsidP="00385637">
            <w:pPr>
              <w:spacing w:after="0"/>
              <w:jc w:val="center"/>
              <w:rPr>
                <w:rFonts w:cs="Arial"/>
                <w:noProof/>
                <w:lang w:val="ro-RO"/>
              </w:rPr>
            </w:pPr>
            <w:r w:rsidRPr="00A91424">
              <w:rPr>
                <w:rFonts w:cs="Arial"/>
                <w:noProof/>
                <w:lang w:val="ro-RO"/>
              </w:rPr>
              <w:t>173</w:t>
            </w:r>
          </w:p>
        </w:tc>
      </w:tr>
      <w:tr w:rsidR="001D6382" w:rsidRPr="00A91424" w14:paraId="242681B9" w14:textId="77777777" w:rsidTr="001D6382">
        <w:trPr>
          <w:trHeight w:val="23"/>
          <w:jc w:val="center"/>
        </w:trPr>
        <w:tc>
          <w:tcPr>
            <w:tcW w:w="1354" w:type="dxa"/>
            <w:shd w:val="clear" w:color="000000" w:fill="FFFFFF"/>
            <w:vAlign w:val="center"/>
            <w:hideMark/>
          </w:tcPr>
          <w:p w14:paraId="6FE80EDC" w14:textId="77777777" w:rsidR="001D6382" w:rsidRPr="00A91424" w:rsidRDefault="001D6382" w:rsidP="00385637">
            <w:pPr>
              <w:spacing w:after="0"/>
              <w:jc w:val="center"/>
              <w:rPr>
                <w:rFonts w:cs="Arial"/>
                <w:noProof/>
                <w:lang w:val="ro-RO"/>
              </w:rPr>
            </w:pPr>
            <w:r w:rsidRPr="00A91424">
              <w:rPr>
                <w:rFonts w:cs="Arial"/>
                <w:noProof/>
                <w:lang w:val="ro-RO"/>
              </w:rPr>
              <w:t>34</w:t>
            </w:r>
          </w:p>
        </w:tc>
        <w:tc>
          <w:tcPr>
            <w:tcW w:w="0" w:type="auto"/>
            <w:shd w:val="clear" w:color="000000" w:fill="FFFFFF"/>
            <w:vAlign w:val="center"/>
            <w:hideMark/>
          </w:tcPr>
          <w:p w14:paraId="348F0EBA" w14:textId="77777777" w:rsidR="001D6382" w:rsidRPr="00A91424" w:rsidRDefault="001D6382" w:rsidP="00385637">
            <w:pPr>
              <w:spacing w:after="0"/>
              <w:jc w:val="center"/>
              <w:rPr>
                <w:rFonts w:cs="Arial"/>
                <w:noProof/>
                <w:lang w:val="ro-RO"/>
              </w:rPr>
            </w:pPr>
            <w:r w:rsidRPr="00A91424">
              <w:rPr>
                <w:rFonts w:cs="Arial"/>
                <w:noProof/>
                <w:lang w:val="ro-RO"/>
              </w:rPr>
              <w:t>28 (Str. Laczok)</w:t>
            </w:r>
          </w:p>
        </w:tc>
        <w:tc>
          <w:tcPr>
            <w:tcW w:w="0" w:type="auto"/>
            <w:shd w:val="clear" w:color="000000" w:fill="FFFFFF"/>
            <w:vAlign w:val="center"/>
            <w:hideMark/>
          </w:tcPr>
          <w:p w14:paraId="6F34B256"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3AA72FE"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4D0A6DE3" w14:textId="77777777" w:rsidR="001D6382" w:rsidRPr="00A91424" w:rsidRDefault="001D6382" w:rsidP="00385637">
            <w:pPr>
              <w:spacing w:after="0"/>
              <w:jc w:val="center"/>
              <w:rPr>
                <w:rFonts w:cs="Arial"/>
                <w:noProof/>
                <w:lang w:val="ro-RO"/>
              </w:rPr>
            </w:pPr>
            <w:r w:rsidRPr="00A91424">
              <w:rPr>
                <w:rFonts w:cs="Arial"/>
                <w:noProof/>
                <w:lang w:val="ro-RO"/>
              </w:rPr>
              <w:t>262</w:t>
            </w:r>
          </w:p>
        </w:tc>
      </w:tr>
      <w:tr w:rsidR="001D6382" w:rsidRPr="00A91424" w14:paraId="6C4E6454" w14:textId="77777777" w:rsidTr="001D6382">
        <w:trPr>
          <w:trHeight w:val="23"/>
          <w:jc w:val="center"/>
        </w:trPr>
        <w:tc>
          <w:tcPr>
            <w:tcW w:w="1354" w:type="dxa"/>
            <w:shd w:val="clear" w:color="000000" w:fill="FFFFFF"/>
            <w:vAlign w:val="center"/>
            <w:hideMark/>
          </w:tcPr>
          <w:p w14:paraId="744B4B07" w14:textId="77777777" w:rsidR="001D6382" w:rsidRPr="00A91424" w:rsidRDefault="001D6382" w:rsidP="00385637">
            <w:pPr>
              <w:spacing w:after="0"/>
              <w:jc w:val="center"/>
              <w:rPr>
                <w:rFonts w:cs="Arial"/>
                <w:noProof/>
                <w:lang w:val="ro-RO"/>
              </w:rPr>
            </w:pPr>
            <w:r w:rsidRPr="00A91424">
              <w:rPr>
                <w:rFonts w:cs="Arial"/>
                <w:noProof/>
                <w:lang w:val="ro-RO"/>
              </w:rPr>
              <w:t>35</w:t>
            </w:r>
          </w:p>
        </w:tc>
        <w:tc>
          <w:tcPr>
            <w:tcW w:w="0" w:type="auto"/>
            <w:shd w:val="clear" w:color="000000" w:fill="FFFFFF"/>
            <w:vAlign w:val="center"/>
            <w:hideMark/>
          </w:tcPr>
          <w:p w14:paraId="078A4DEC" w14:textId="77777777" w:rsidR="001D6382" w:rsidRPr="00A91424" w:rsidRDefault="001D6382" w:rsidP="00385637">
            <w:pPr>
              <w:spacing w:after="0"/>
              <w:jc w:val="center"/>
              <w:rPr>
                <w:rFonts w:cs="Arial"/>
                <w:noProof/>
                <w:lang w:val="ro-RO"/>
              </w:rPr>
            </w:pPr>
            <w:r w:rsidRPr="00A91424">
              <w:rPr>
                <w:rFonts w:cs="Arial"/>
                <w:noProof/>
                <w:lang w:val="ro-RO"/>
              </w:rPr>
              <w:t>29 (Str. Laczok)</w:t>
            </w:r>
          </w:p>
        </w:tc>
        <w:tc>
          <w:tcPr>
            <w:tcW w:w="0" w:type="auto"/>
            <w:shd w:val="clear" w:color="000000" w:fill="FFFFFF"/>
            <w:vAlign w:val="center"/>
            <w:hideMark/>
          </w:tcPr>
          <w:p w14:paraId="5FDC0C4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7D107AC"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49200436" w14:textId="77777777" w:rsidR="001D6382" w:rsidRPr="00A91424" w:rsidRDefault="001D6382" w:rsidP="00385637">
            <w:pPr>
              <w:spacing w:after="0"/>
              <w:jc w:val="center"/>
              <w:rPr>
                <w:rFonts w:cs="Arial"/>
                <w:noProof/>
                <w:lang w:val="ro-RO"/>
              </w:rPr>
            </w:pPr>
            <w:r w:rsidRPr="00A91424">
              <w:rPr>
                <w:rFonts w:cs="Arial"/>
                <w:noProof/>
                <w:lang w:val="ro-RO"/>
              </w:rPr>
              <w:t>245</w:t>
            </w:r>
          </w:p>
        </w:tc>
      </w:tr>
      <w:tr w:rsidR="001D6382" w:rsidRPr="00A91424" w14:paraId="244632EE" w14:textId="77777777" w:rsidTr="001D6382">
        <w:trPr>
          <w:trHeight w:val="23"/>
          <w:jc w:val="center"/>
        </w:trPr>
        <w:tc>
          <w:tcPr>
            <w:tcW w:w="3305" w:type="dxa"/>
            <w:gridSpan w:val="2"/>
            <w:shd w:val="clear" w:color="auto" w:fill="auto"/>
            <w:noWrap/>
            <w:vAlign w:val="bottom"/>
            <w:hideMark/>
          </w:tcPr>
          <w:p w14:paraId="166BED1E"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0" w:type="auto"/>
            <w:shd w:val="clear" w:color="auto" w:fill="auto"/>
            <w:noWrap/>
            <w:vAlign w:val="bottom"/>
            <w:hideMark/>
          </w:tcPr>
          <w:p w14:paraId="45746274" w14:textId="77777777" w:rsidR="001D6382" w:rsidRPr="00A91424" w:rsidRDefault="001D6382" w:rsidP="00385637">
            <w:pPr>
              <w:spacing w:after="0"/>
              <w:jc w:val="center"/>
              <w:rPr>
                <w:rFonts w:cs="Arial"/>
                <w:noProof/>
                <w:lang w:val="ro-RO"/>
              </w:rPr>
            </w:pPr>
          </w:p>
        </w:tc>
        <w:tc>
          <w:tcPr>
            <w:tcW w:w="0" w:type="auto"/>
            <w:shd w:val="clear" w:color="auto" w:fill="auto"/>
            <w:noWrap/>
            <w:vAlign w:val="bottom"/>
            <w:hideMark/>
          </w:tcPr>
          <w:p w14:paraId="1CF1CBB8" w14:textId="77777777" w:rsidR="001D6382" w:rsidRPr="00A91424" w:rsidRDefault="001D6382" w:rsidP="00385637">
            <w:pPr>
              <w:spacing w:after="0"/>
              <w:jc w:val="center"/>
              <w:rPr>
                <w:rFonts w:cs="Arial"/>
                <w:noProof/>
                <w:lang w:val="ro-RO"/>
              </w:rPr>
            </w:pPr>
          </w:p>
        </w:tc>
        <w:tc>
          <w:tcPr>
            <w:tcW w:w="0" w:type="auto"/>
            <w:shd w:val="clear" w:color="auto" w:fill="auto"/>
            <w:noWrap/>
            <w:vAlign w:val="bottom"/>
            <w:hideMark/>
          </w:tcPr>
          <w:p w14:paraId="03210194" w14:textId="77777777" w:rsidR="001D6382" w:rsidRPr="00A91424" w:rsidRDefault="001D6382" w:rsidP="00385637">
            <w:pPr>
              <w:spacing w:after="0"/>
              <w:jc w:val="center"/>
              <w:rPr>
                <w:rFonts w:cs="Arial"/>
                <w:noProof/>
                <w:lang w:val="ro-RO"/>
              </w:rPr>
            </w:pPr>
            <w:r w:rsidRPr="00A91424">
              <w:rPr>
                <w:rFonts w:cs="Arial"/>
                <w:noProof/>
                <w:lang w:val="ro-RO"/>
              </w:rPr>
              <w:t>6.082</w:t>
            </w:r>
          </w:p>
        </w:tc>
      </w:tr>
    </w:tbl>
    <w:p w14:paraId="341C95BA" w14:textId="77777777" w:rsidR="001D6382" w:rsidRPr="00A91424" w:rsidRDefault="001D6382" w:rsidP="001D6382">
      <w:pPr>
        <w:rPr>
          <w:rFonts w:cs="Arial"/>
          <w:noProof/>
          <w:lang w:val="ro-RO"/>
        </w:rPr>
      </w:pPr>
      <w:r w:rsidRPr="00A91424">
        <w:rPr>
          <w:rFonts w:cs="Arial"/>
          <w:noProof/>
          <w:lang w:val="ro-RO"/>
        </w:rPr>
        <w:t>Armasenii Noi – retele de canalizare menajera in lungime totala de 1.746 m, pe urmatoarele strazi:</w:t>
      </w:r>
    </w:p>
    <w:p w14:paraId="47A8D311" w14:textId="77777777" w:rsidR="001D6382" w:rsidRPr="00A91424" w:rsidRDefault="001D6382" w:rsidP="001D6382">
      <w:pPr>
        <w:rPr>
          <w:rFonts w:cs="Arial"/>
          <w:noProof/>
          <w:lang w:val="ro-RO" w:eastAsia="x-none"/>
        </w:rPr>
      </w:pPr>
      <w:bookmarkStart w:id="221" w:name="_Toc13218960"/>
      <w:r w:rsidRPr="00A91424">
        <w:rPr>
          <w:rFonts w:cs="Arial"/>
          <w:noProof/>
          <w:lang w:val="ro-RO" w:eastAsia="x-none"/>
        </w:rPr>
        <w:t>Extindere retele de canalizare Armasenii Noi</w:t>
      </w:r>
      <w:bookmarkEnd w:id="2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2225"/>
        <w:gridCol w:w="999"/>
        <w:gridCol w:w="1109"/>
        <w:gridCol w:w="1990"/>
      </w:tblGrid>
      <w:tr w:rsidR="001D6382" w:rsidRPr="00A91424" w14:paraId="63611D5C" w14:textId="77777777" w:rsidTr="001D6382">
        <w:trPr>
          <w:trHeight w:val="331"/>
          <w:tblHeader/>
          <w:jc w:val="center"/>
        </w:trPr>
        <w:tc>
          <w:tcPr>
            <w:tcW w:w="1178" w:type="dxa"/>
            <w:shd w:val="clear" w:color="auto" w:fill="8EAADB"/>
            <w:vAlign w:val="center"/>
            <w:hideMark/>
          </w:tcPr>
          <w:p w14:paraId="32B60C7E" w14:textId="77777777" w:rsidR="001D6382" w:rsidRPr="00A91424" w:rsidRDefault="001D6382" w:rsidP="00385637">
            <w:pPr>
              <w:spacing w:after="0"/>
              <w:jc w:val="center"/>
              <w:rPr>
                <w:rFonts w:cs="Arial"/>
                <w:noProof/>
                <w:lang w:val="ro-RO"/>
              </w:rPr>
            </w:pPr>
            <w:r w:rsidRPr="00A91424">
              <w:rPr>
                <w:rFonts w:cs="Arial"/>
                <w:noProof/>
                <w:lang w:val="ro-RO"/>
              </w:rPr>
              <w:t>Nr. Crt.</w:t>
            </w:r>
          </w:p>
        </w:tc>
        <w:tc>
          <w:tcPr>
            <w:tcW w:w="2225" w:type="dxa"/>
            <w:shd w:val="clear" w:color="auto" w:fill="8EAADB"/>
            <w:vAlign w:val="center"/>
            <w:hideMark/>
          </w:tcPr>
          <w:p w14:paraId="0D0A0509" w14:textId="77777777" w:rsidR="001D6382" w:rsidRPr="00A91424" w:rsidRDefault="001D6382" w:rsidP="00385637">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546FD3C7" w14:textId="77777777" w:rsidR="001D6382" w:rsidRPr="00A91424" w:rsidRDefault="001D6382" w:rsidP="00385637">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611C6B42" w14:textId="77777777" w:rsidR="001D6382" w:rsidRPr="00A91424" w:rsidRDefault="001D6382" w:rsidP="00385637">
            <w:pPr>
              <w:spacing w:after="0"/>
              <w:jc w:val="center"/>
              <w:rPr>
                <w:rFonts w:cs="Arial"/>
                <w:noProof/>
                <w:lang w:val="ro-RO"/>
              </w:rPr>
            </w:pPr>
            <w:r w:rsidRPr="00A91424">
              <w:rPr>
                <w:rFonts w:cs="Arial"/>
                <w:noProof/>
                <w:lang w:val="ro-RO"/>
              </w:rPr>
              <w:t>Diametru</w:t>
            </w:r>
          </w:p>
        </w:tc>
        <w:tc>
          <w:tcPr>
            <w:tcW w:w="0" w:type="auto"/>
            <w:shd w:val="clear" w:color="auto" w:fill="8EAADB"/>
            <w:vAlign w:val="center"/>
            <w:hideMark/>
          </w:tcPr>
          <w:p w14:paraId="1A4BA762" w14:textId="77777777" w:rsidR="001D6382" w:rsidRPr="00A91424" w:rsidRDefault="001D6382" w:rsidP="00385637">
            <w:pPr>
              <w:spacing w:after="0"/>
              <w:jc w:val="center"/>
              <w:rPr>
                <w:rFonts w:cs="Arial"/>
                <w:noProof/>
                <w:lang w:val="ro-RO"/>
              </w:rPr>
            </w:pPr>
            <w:r w:rsidRPr="00A91424">
              <w:rPr>
                <w:rFonts w:cs="Arial"/>
                <w:noProof/>
                <w:lang w:val="ro-RO"/>
              </w:rPr>
              <w:t>Lungime reţea [m]</w:t>
            </w:r>
          </w:p>
        </w:tc>
      </w:tr>
      <w:tr w:rsidR="001D6382" w:rsidRPr="00A91424" w14:paraId="10AAC7B6" w14:textId="77777777" w:rsidTr="001D6382">
        <w:trPr>
          <w:trHeight w:val="23"/>
          <w:jc w:val="center"/>
        </w:trPr>
        <w:tc>
          <w:tcPr>
            <w:tcW w:w="1178" w:type="dxa"/>
            <w:shd w:val="clear" w:color="000000" w:fill="FFFFFF"/>
            <w:vAlign w:val="center"/>
            <w:hideMark/>
          </w:tcPr>
          <w:p w14:paraId="1FB04C8F"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2225" w:type="dxa"/>
            <w:shd w:val="clear" w:color="000000" w:fill="FFFFFF"/>
            <w:vAlign w:val="center"/>
            <w:hideMark/>
          </w:tcPr>
          <w:p w14:paraId="4975C046"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0" w:type="auto"/>
            <w:shd w:val="clear" w:color="000000" w:fill="FFFFFF"/>
            <w:vAlign w:val="center"/>
            <w:hideMark/>
          </w:tcPr>
          <w:p w14:paraId="455E0B5B"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3E6784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7BA1FE6E" w14:textId="77777777" w:rsidR="001D6382" w:rsidRPr="00A91424" w:rsidRDefault="001D6382" w:rsidP="00385637">
            <w:pPr>
              <w:spacing w:after="0"/>
              <w:jc w:val="center"/>
              <w:rPr>
                <w:rFonts w:cs="Arial"/>
                <w:noProof/>
                <w:lang w:val="ro-RO"/>
              </w:rPr>
            </w:pPr>
            <w:r w:rsidRPr="00A91424">
              <w:rPr>
                <w:rFonts w:cs="Arial"/>
                <w:noProof/>
                <w:lang w:val="ro-RO"/>
              </w:rPr>
              <w:t>57</w:t>
            </w:r>
          </w:p>
        </w:tc>
      </w:tr>
      <w:tr w:rsidR="001D6382" w:rsidRPr="00A91424" w14:paraId="6F23E7CC" w14:textId="77777777" w:rsidTr="001D6382">
        <w:trPr>
          <w:trHeight w:val="23"/>
          <w:jc w:val="center"/>
        </w:trPr>
        <w:tc>
          <w:tcPr>
            <w:tcW w:w="1178" w:type="dxa"/>
            <w:shd w:val="clear" w:color="000000" w:fill="FFFFFF"/>
            <w:vAlign w:val="center"/>
            <w:hideMark/>
          </w:tcPr>
          <w:p w14:paraId="02BC4D70" w14:textId="77777777" w:rsidR="001D6382" w:rsidRPr="00A91424" w:rsidRDefault="001D6382" w:rsidP="00385637">
            <w:pPr>
              <w:spacing w:after="0"/>
              <w:jc w:val="center"/>
              <w:rPr>
                <w:rFonts w:cs="Arial"/>
                <w:noProof/>
                <w:lang w:val="ro-RO"/>
              </w:rPr>
            </w:pPr>
            <w:r w:rsidRPr="00A91424">
              <w:rPr>
                <w:rFonts w:cs="Arial"/>
                <w:noProof/>
                <w:lang w:val="ro-RO"/>
              </w:rPr>
              <w:t>2</w:t>
            </w:r>
          </w:p>
        </w:tc>
        <w:tc>
          <w:tcPr>
            <w:tcW w:w="2225" w:type="dxa"/>
            <w:shd w:val="clear" w:color="000000" w:fill="FFFFFF"/>
            <w:vAlign w:val="center"/>
            <w:hideMark/>
          </w:tcPr>
          <w:p w14:paraId="0CF37DA2" w14:textId="77777777" w:rsidR="001D6382" w:rsidRPr="00A91424" w:rsidRDefault="001D6382" w:rsidP="00385637">
            <w:pPr>
              <w:spacing w:after="0"/>
              <w:jc w:val="center"/>
              <w:rPr>
                <w:rFonts w:cs="Arial"/>
                <w:noProof/>
                <w:lang w:val="ro-RO"/>
              </w:rPr>
            </w:pPr>
            <w:r w:rsidRPr="00A91424">
              <w:rPr>
                <w:rFonts w:cs="Arial"/>
                <w:noProof/>
                <w:lang w:val="ro-RO"/>
              </w:rPr>
              <w:t>3 (Str. Malomkert)</w:t>
            </w:r>
          </w:p>
        </w:tc>
        <w:tc>
          <w:tcPr>
            <w:tcW w:w="0" w:type="auto"/>
            <w:shd w:val="clear" w:color="000000" w:fill="FFFFFF"/>
            <w:vAlign w:val="center"/>
            <w:hideMark/>
          </w:tcPr>
          <w:p w14:paraId="74276F51"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7E6617E"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4C36D8B1" w14:textId="77777777" w:rsidR="001D6382" w:rsidRPr="00A91424" w:rsidRDefault="001D6382" w:rsidP="00385637">
            <w:pPr>
              <w:spacing w:after="0"/>
              <w:jc w:val="center"/>
              <w:rPr>
                <w:rFonts w:cs="Arial"/>
                <w:noProof/>
                <w:lang w:val="ro-RO"/>
              </w:rPr>
            </w:pPr>
            <w:r w:rsidRPr="00A91424">
              <w:rPr>
                <w:rFonts w:cs="Arial"/>
                <w:noProof/>
                <w:lang w:val="ro-RO"/>
              </w:rPr>
              <w:t>440</w:t>
            </w:r>
          </w:p>
        </w:tc>
      </w:tr>
      <w:tr w:rsidR="001D6382" w:rsidRPr="00A91424" w14:paraId="23361B6A" w14:textId="77777777" w:rsidTr="001D6382">
        <w:trPr>
          <w:trHeight w:val="23"/>
          <w:jc w:val="center"/>
        </w:trPr>
        <w:tc>
          <w:tcPr>
            <w:tcW w:w="1178" w:type="dxa"/>
            <w:shd w:val="clear" w:color="000000" w:fill="FFFFFF"/>
            <w:vAlign w:val="center"/>
            <w:hideMark/>
          </w:tcPr>
          <w:p w14:paraId="4F8073B8" w14:textId="77777777" w:rsidR="001D6382" w:rsidRPr="00A91424" w:rsidRDefault="001D6382" w:rsidP="00385637">
            <w:pPr>
              <w:spacing w:after="0"/>
              <w:jc w:val="center"/>
              <w:rPr>
                <w:rFonts w:cs="Arial"/>
                <w:noProof/>
                <w:lang w:val="ro-RO"/>
              </w:rPr>
            </w:pPr>
            <w:r w:rsidRPr="00A91424">
              <w:rPr>
                <w:rFonts w:cs="Arial"/>
                <w:noProof/>
                <w:lang w:val="ro-RO"/>
              </w:rPr>
              <w:lastRenderedPageBreak/>
              <w:t>3</w:t>
            </w:r>
          </w:p>
        </w:tc>
        <w:tc>
          <w:tcPr>
            <w:tcW w:w="2225" w:type="dxa"/>
            <w:shd w:val="clear" w:color="000000" w:fill="FFFFFF"/>
            <w:vAlign w:val="center"/>
            <w:hideMark/>
          </w:tcPr>
          <w:p w14:paraId="0DE4485E"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0" w:type="auto"/>
            <w:shd w:val="clear" w:color="000000" w:fill="FFFFFF"/>
            <w:vAlign w:val="center"/>
            <w:hideMark/>
          </w:tcPr>
          <w:p w14:paraId="09B8EE8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6A47E1A"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3F866DFB" w14:textId="77777777" w:rsidR="001D6382" w:rsidRPr="00A91424" w:rsidRDefault="001D6382" w:rsidP="00385637">
            <w:pPr>
              <w:spacing w:after="0"/>
              <w:jc w:val="center"/>
              <w:rPr>
                <w:rFonts w:cs="Arial"/>
                <w:noProof/>
                <w:lang w:val="ro-RO"/>
              </w:rPr>
            </w:pPr>
            <w:r w:rsidRPr="00A91424">
              <w:rPr>
                <w:rFonts w:cs="Arial"/>
                <w:noProof/>
                <w:lang w:val="ro-RO"/>
              </w:rPr>
              <w:t>268</w:t>
            </w:r>
          </w:p>
        </w:tc>
      </w:tr>
      <w:tr w:rsidR="001D6382" w:rsidRPr="00A91424" w14:paraId="2A224A67" w14:textId="77777777" w:rsidTr="001D6382">
        <w:trPr>
          <w:trHeight w:val="23"/>
          <w:jc w:val="center"/>
        </w:trPr>
        <w:tc>
          <w:tcPr>
            <w:tcW w:w="1178" w:type="dxa"/>
            <w:shd w:val="clear" w:color="000000" w:fill="FFFFFF"/>
            <w:vAlign w:val="center"/>
            <w:hideMark/>
          </w:tcPr>
          <w:p w14:paraId="6DC67431"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2225" w:type="dxa"/>
            <w:shd w:val="clear" w:color="000000" w:fill="FFFFFF"/>
            <w:vAlign w:val="center"/>
            <w:hideMark/>
          </w:tcPr>
          <w:p w14:paraId="71646EF6" w14:textId="77777777" w:rsidR="001D6382" w:rsidRPr="00A91424" w:rsidRDefault="001D6382" w:rsidP="00385637">
            <w:pPr>
              <w:spacing w:after="0"/>
              <w:jc w:val="center"/>
              <w:rPr>
                <w:rFonts w:cs="Arial"/>
                <w:noProof/>
                <w:lang w:val="ro-RO"/>
              </w:rPr>
            </w:pPr>
            <w:r w:rsidRPr="00A91424">
              <w:rPr>
                <w:rFonts w:cs="Arial"/>
                <w:noProof/>
                <w:lang w:val="ro-RO"/>
              </w:rPr>
              <w:t>4.1 (Fdt. Nyiralza)</w:t>
            </w:r>
          </w:p>
        </w:tc>
        <w:tc>
          <w:tcPr>
            <w:tcW w:w="0" w:type="auto"/>
            <w:shd w:val="clear" w:color="000000" w:fill="FFFFFF"/>
            <w:vAlign w:val="center"/>
            <w:hideMark/>
          </w:tcPr>
          <w:p w14:paraId="3501DA9D"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32C8DA2"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7F423619" w14:textId="77777777" w:rsidR="001D6382" w:rsidRPr="00A91424" w:rsidRDefault="001D6382" w:rsidP="00385637">
            <w:pPr>
              <w:spacing w:after="0"/>
              <w:jc w:val="center"/>
              <w:rPr>
                <w:rFonts w:cs="Arial"/>
                <w:noProof/>
                <w:lang w:val="ro-RO"/>
              </w:rPr>
            </w:pPr>
            <w:r w:rsidRPr="00A91424">
              <w:rPr>
                <w:rFonts w:cs="Arial"/>
                <w:noProof/>
                <w:lang w:val="ro-RO"/>
              </w:rPr>
              <w:t>71</w:t>
            </w:r>
          </w:p>
        </w:tc>
      </w:tr>
      <w:tr w:rsidR="001D6382" w:rsidRPr="00A91424" w14:paraId="5FF4E76A" w14:textId="77777777" w:rsidTr="001D6382">
        <w:trPr>
          <w:trHeight w:val="23"/>
          <w:jc w:val="center"/>
        </w:trPr>
        <w:tc>
          <w:tcPr>
            <w:tcW w:w="1178" w:type="dxa"/>
            <w:shd w:val="clear" w:color="000000" w:fill="FFFFFF"/>
            <w:vAlign w:val="center"/>
            <w:hideMark/>
          </w:tcPr>
          <w:p w14:paraId="008D2BDC" w14:textId="77777777" w:rsidR="001D6382" w:rsidRPr="00A91424" w:rsidRDefault="001D6382" w:rsidP="00385637">
            <w:pPr>
              <w:spacing w:after="0"/>
              <w:jc w:val="center"/>
              <w:rPr>
                <w:rFonts w:cs="Arial"/>
                <w:noProof/>
                <w:lang w:val="ro-RO"/>
              </w:rPr>
            </w:pPr>
            <w:r w:rsidRPr="00A91424">
              <w:rPr>
                <w:rFonts w:cs="Arial"/>
                <w:noProof/>
                <w:lang w:val="ro-RO"/>
              </w:rPr>
              <w:t>5</w:t>
            </w:r>
          </w:p>
        </w:tc>
        <w:tc>
          <w:tcPr>
            <w:tcW w:w="2225" w:type="dxa"/>
            <w:shd w:val="clear" w:color="000000" w:fill="FFFFFF"/>
            <w:vAlign w:val="center"/>
            <w:hideMark/>
          </w:tcPr>
          <w:p w14:paraId="42D8539D" w14:textId="77777777" w:rsidR="001D6382" w:rsidRPr="00A91424" w:rsidRDefault="001D6382" w:rsidP="00385637">
            <w:pPr>
              <w:spacing w:after="0"/>
              <w:jc w:val="center"/>
              <w:rPr>
                <w:rFonts w:cs="Arial"/>
                <w:noProof/>
                <w:lang w:val="ro-RO"/>
              </w:rPr>
            </w:pPr>
            <w:r w:rsidRPr="00A91424">
              <w:rPr>
                <w:rFonts w:cs="Arial"/>
                <w:noProof/>
                <w:lang w:val="ro-RO"/>
              </w:rPr>
              <w:t>5 (Str. Uzut)</w:t>
            </w:r>
          </w:p>
        </w:tc>
        <w:tc>
          <w:tcPr>
            <w:tcW w:w="0" w:type="auto"/>
            <w:shd w:val="clear" w:color="000000" w:fill="FFFFFF"/>
            <w:vAlign w:val="center"/>
            <w:hideMark/>
          </w:tcPr>
          <w:p w14:paraId="000C8CD3"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C8330F9"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4FFAB4BF" w14:textId="77777777" w:rsidR="001D6382" w:rsidRPr="00A91424" w:rsidRDefault="001D6382" w:rsidP="00385637">
            <w:pPr>
              <w:spacing w:after="0"/>
              <w:jc w:val="center"/>
              <w:rPr>
                <w:rFonts w:cs="Arial"/>
                <w:noProof/>
                <w:lang w:val="ro-RO"/>
              </w:rPr>
            </w:pPr>
            <w:r w:rsidRPr="00A91424">
              <w:rPr>
                <w:rFonts w:cs="Arial"/>
                <w:noProof/>
                <w:lang w:val="ro-RO"/>
              </w:rPr>
              <w:t>285</w:t>
            </w:r>
          </w:p>
        </w:tc>
      </w:tr>
      <w:tr w:rsidR="001D6382" w:rsidRPr="00A91424" w14:paraId="08A3D7EB" w14:textId="77777777" w:rsidTr="001D6382">
        <w:trPr>
          <w:trHeight w:val="23"/>
          <w:jc w:val="center"/>
        </w:trPr>
        <w:tc>
          <w:tcPr>
            <w:tcW w:w="1178" w:type="dxa"/>
            <w:shd w:val="clear" w:color="000000" w:fill="FFFFFF"/>
            <w:vAlign w:val="center"/>
            <w:hideMark/>
          </w:tcPr>
          <w:p w14:paraId="515EBA27"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2225" w:type="dxa"/>
            <w:shd w:val="clear" w:color="000000" w:fill="FFFFFF"/>
            <w:vAlign w:val="center"/>
            <w:hideMark/>
          </w:tcPr>
          <w:p w14:paraId="3A18528B"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0" w:type="auto"/>
            <w:shd w:val="clear" w:color="000000" w:fill="FFFFFF"/>
            <w:vAlign w:val="center"/>
            <w:hideMark/>
          </w:tcPr>
          <w:p w14:paraId="5223794F"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5F1AB3C"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1342E6FB" w14:textId="77777777" w:rsidR="001D6382" w:rsidRPr="00A91424" w:rsidRDefault="001D6382" w:rsidP="00385637">
            <w:pPr>
              <w:spacing w:after="0"/>
              <w:jc w:val="center"/>
              <w:rPr>
                <w:rFonts w:cs="Arial"/>
                <w:noProof/>
                <w:lang w:val="ro-RO"/>
              </w:rPr>
            </w:pPr>
            <w:r w:rsidRPr="00A91424">
              <w:rPr>
                <w:rFonts w:cs="Arial"/>
                <w:noProof/>
                <w:lang w:val="ro-RO"/>
              </w:rPr>
              <w:t>575</w:t>
            </w:r>
          </w:p>
        </w:tc>
      </w:tr>
      <w:tr w:rsidR="001D6382" w:rsidRPr="00A91424" w14:paraId="3D3E88D9" w14:textId="77777777" w:rsidTr="001D6382">
        <w:trPr>
          <w:trHeight w:val="23"/>
          <w:jc w:val="center"/>
        </w:trPr>
        <w:tc>
          <w:tcPr>
            <w:tcW w:w="1178" w:type="dxa"/>
            <w:shd w:val="clear" w:color="000000" w:fill="FFFFFF"/>
            <w:vAlign w:val="center"/>
            <w:hideMark/>
          </w:tcPr>
          <w:p w14:paraId="109F16B5" w14:textId="77777777" w:rsidR="001D6382" w:rsidRPr="00A91424" w:rsidRDefault="001D6382" w:rsidP="00385637">
            <w:pPr>
              <w:spacing w:after="0"/>
              <w:jc w:val="center"/>
              <w:rPr>
                <w:rFonts w:cs="Arial"/>
                <w:noProof/>
                <w:lang w:val="ro-RO"/>
              </w:rPr>
            </w:pPr>
            <w:r w:rsidRPr="00A91424">
              <w:rPr>
                <w:rFonts w:cs="Arial"/>
                <w:noProof/>
                <w:lang w:val="ro-RO"/>
              </w:rPr>
              <w:t>7</w:t>
            </w:r>
          </w:p>
        </w:tc>
        <w:tc>
          <w:tcPr>
            <w:tcW w:w="2225" w:type="dxa"/>
            <w:shd w:val="clear" w:color="000000" w:fill="FFFFFF"/>
            <w:vAlign w:val="center"/>
            <w:hideMark/>
          </w:tcPr>
          <w:p w14:paraId="4236EA68" w14:textId="77777777" w:rsidR="001D6382" w:rsidRPr="00A91424" w:rsidRDefault="001D6382" w:rsidP="00385637">
            <w:pPr>
              <w:spacing w:after="0"/>
              <w:jc w:val="center"/>
              <w:rPr>
                <w:rFonts w:cs="Arial"/>
                <w:noProof/>
                <w:lang w:val="ro-RO"/>
              </w:rPr>
            </w:pPr>
            <w:r w:rsidRPr="00A91424">
              <w:rPr>
                <w:rFonts w:cs="Arial"/>
                <w:noProof/>
                <w:lang w:val="ro-RO"/>
              </w:rPr>
              <w:t>6.1</w:t>
            </w:r>
          </w:p>
        </w:tc>
        <w:tc>
          <w:tcPr>
            <w:tcW w:w="0" w:type="auto"/>
            <w:shd w:val="clear" w:color="000000" w:fill="FFFFFF"/>
            <w:vAlign w:val="center"/>
            <w:hideMark/>
          </w:tcPr>
          <w:p w14:paraId="4FCB6AA7"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9C75E76"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0" w:type="auto"/>
            <w:shd w:val="clear" w:color="auto" w:fill="auto"/>
            <w:vAlign w:val="center"/>
            <w:hideMark/>
          </w:tcPr>
          <w:p w14:paraId="007FADE3" w14:textId="77777777" w:rsidR="001D6382" w:rsidRPr="00A91424" w:rsidRDefault="001D6382" w:rsidP="00385637">
            <w:pPr>
              <w:spacing w:after="0"/>
              <w:jc w:val="center"/>
              <w:rPr>
                <w:rFonts w:cs="Arial"/>
                <w:noProof/>
                <w:lang w:val="ro-RO"/>
              </w:rPr>
            </w:pPr>
            <w:r w:rsidRPr="00A91424">
              <w:rPr>
                <w:rFonts w:cs="Arial"/>
                <w:noProof/>
                <w:lang w:val="ro-RO"/>
              </w:rPr>
              <w:t>50</w:t>
            </w:r>
          </w:p>
        </w:tc>
      </w:tr>
      <w:tr w:rsidR="001D6382" w:rsidRPr="00A91424" w14:paraId="49CB4E9F" w14:textId="77777777" w:rsidTr="001D6382">
        <w:trPr>
          <w:trHeight w:val="23"/>
          <w:jc w:val="center"/>
        </w:trPr>
        <w:tc>
          <w:tcPr>
            <w:tcW w:w="5458" w:type="dxa"/>
            <w:gridSpan w:val="4"/>
            <w:shd w:val="clear" w:color="auto" w:fill="auto"/>
            <w:noWrap/>
            <w:vAlign w:val="bottom"/>
            <w:hideMark/>
          </w:tcPr>
          <w:p w14:paraId="2314CD31"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0" w:type="auto"/>
            <w:shd w:val="clear" w:color="auto" w:fill="auto"/>
            <w:noWrap/>
            <w:vAlign w:val="bottom"/>
            <w:hideMark/>
          </w:tcPr>
          <w:p w14:paraId="7010A65E" w14:textId="77777777" w:rsidR="001D6382" w:rsidRPr="00A91424" w:rsidRDefault="001D6382" w:rsidP="00385637">
            <w:pPr>
              <w:spacing w:after="0"/>
              <w:jc w:val="center"/>
              <w:rPr>
                <w:rFonts w:cs="Arial"/>
                <w:noProof/>
                <w:lang w:val="ro-RO"/>
              </w:rPr>
            </w:pPr>
            <w:r w:rsidRPr="00A91424">
              <w:rPr>
                <w:rFonts w:cs="Arial"/>
                <w:noProof/>
                <w:lang w:val="ro-RO"/>
              </w:rPr>
              <w:t>1.746</w:t>
            </w:r>
          </w:p>
        </w:tc>
      </w:tr>
    </w:tbl>
    <w:p w14:paraId="179407F3" w14:textId="77777777" w:rsidR="001D6382" w:rsidRPr="00A91424" w:rsidRDefault="001D6382" w:rsidP="001D6382">
      <w:pPr>
        <w:rPr>
          <w:rFonts w:cs="Arial"/>
          <w:noProof/>
          <w:lang w:val="ro-RO"/>
        </w:rPr>
      </w:pPr>
      <w:r w:rsidRPr="00A91424">
        <w:rPr>
          <w:rFonts w:cs="Arial"/>
          <w:noProof/>
          <w:lang w:val="ro-RO"/>
        </w:rPr>
        <w:t>Armaseni – retele de canalizare menajera in lungime totala de 4.115 m, pe urmatoarele strazi:</w:t>
      </w:r>
    </w:p>
    <w:p w14:paraId="2501B51E" w14:textId="77777777" w:rsidR="001D6382" w:rsidRPr="00A91424" w:rsidRDefault="001D6382" w:rsidP="001D6382">
      <w:pPr>
        <w:rPr>
          <w:rFonts w:cs="Arial"/>
          <w:noProof/>
          <w:lang w:val="ro-RO" w:eastAsia="x-none"/>
        </w:rPr>
      </w:pPr>
      <w:bookmarkStart w:id="222" w:name="_Toc13218961"/>
      <w:r w:rsidRPr="00A91424">
        <w:rPr>
          <w:rFonts w:cs="Arial"/>
          <w:noProof/>
          <w:lang w:val="ro-RO" w:eastAsia="x-none"/>
        </w:rPr>
        <w:t>Extindere retele de canalizare menajera Armaseni</w:t>
      </w:r>
      <w:bookmarkEnd w:id="2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3102"/>
        <w:gridCol w:w="999"/>
        <w:gridCol w:w="1109"/>
        <w:gridCol w:w="2452"/>
      </w:tblGrid>
      <w:tr w:rsidR="001D6382" w:rsidRPr="00A91424" w14:paraId="6EBE2C93" w14:textId="77777777" w:rsidTr="001D6382">
        <w:trPr>
          <w:trHeight w:val="501"/>
          <w:tblHeader/>
          <w:jc w:val="center"/>
        </w:trPr>
        <w:tc>
          <w:tcPr>
            <w:tcW w:w="1104" w:type="dxa"/>
            <w:shd w:val="clear" w:color="auto" w:fill="8EAADB"/>
            <w:vAlign w:val="center"/>
            <w:hideMark/>
          </w:tcPr>
          <w:p w14:paraId="4D8E1072" w14:textId="77777777" w:rsidR="001D6382" w:rsidRPr="00A91424" w:rsidRDefault="001D6382" w:rsidP="00385637">
            <w:pPr>
              <w:spacing w:after="0"/>
              <w:jc w:val="center"/>
              <w:rPr>
                <w:rFonts w:cs="Arial"/>
                <w:noProof/>
                <w:lang w:val="ro-RO"/>
              </w:rPr>
            </w:pPr>
            <w:r w:rsidRPr="00A91424">
              <w:rPr>
                <w:rFonts w:cs="Arial"/>
                <w:noProof/>
                <w:lang w:val="ro-RO"/>
              </w:rPr>
              <w:t>Nr. Crt.</w:t>
            </w:r>
          </w:p>
        </w:tc>
        <w:tc>
          <w:tcPr>
            <w:tcW w:w="0" w:type="auto"/>
            <w:shd w:val="clear" w:color="auto" w:fill="8EAADB"/>
            <w:vAlign w:val="center"/>
            <w:hideMark/>
          </w:tcPr>
          <w:p w14:paraId="5E19C95E" w14:textId="77777777" w:rsidR="001D6382" w:rsidRPr="00A91424" w:rsidRDefault="001D6382" w:rsidP="00385637">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1E4F00D4" w14:textId="77777777" w:rsidR="001D6382" w:rsidRPr="00A91424" w:rsidRDefault="001D6382" w:rsidP="00385637">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57DF8B26" w14:textId="77777777" w:rsidR="001D6382" w:rsidRPr="00A91424" w:rsidRDefault="001D6382" w:rsidP="00385637">
            <w:pPr>
              <w:spacing w:after="0"/>
              <w:jc w:val="center"/>
              <w:rPr>
                <w:rFonts w:cs="Arial"/>
                <w:noProof/>
                <w:lang w:val="ro-RO"/>
              </w:rPr>
            </w:pPr>
            <w:r w:rsidRPr="00A91424">
              <w:rPr>
                <w:rFonts w:cs="Arial"/>
                <w:noProof/>
                <w:lang w:val="ro-RO"/>
              </w:rPr>
              <w:t>Diametru</w:t>
            </w:r>
          </w:p>
        </w:tc>
        <w:tc>
          <w:tcPr>
            <w:tcW w:w="2452" w:type="dxa"/>
            <w:shd w:val="clear" w:color="auto" w:fill="8EAADB"/>
            <w:vAlign w:val="center"/>
            <w:hideMark/>
          </w:tcPr>
          <w:p w14:paraId="35EA0B3E" w14:textId="77777777" w:rsidR="001D6382" w:rsidRPr="00A91424" w:rsidRDefault="001D6382" w:rsidP="00385637">
            <w:pPr>
              <w:spacing w:after="0"/>
              <w:jc w:val="center"/>
              <w:rPr>
                <w:rFonts w:cs="Arial"/>
                <w:noProof/>
                <w:lang w:val="ro-RO"/>
              </w:rPr>
            </w:pPr>
            <w:r w:rsidRPr="00A91424">
              <w:rPr>
                <w:rFonts w:cs="Arial"/>
                <w:noProof/>
                <w:lang w:val="ro-RO"/>
              </w:rPr>
              <w:t>Lungime reţea [m]</w:t>
            </w:r>
          </w:p>
        </w:tc>
      </w:tr>
      <w:tr w:rsidR="001D6382" w:rsidRPr="00A91424" w14:paraId="1E0A36D9" w14:textId="77777777" w:rsidTr="001D6382">
        <w:trPr>
          <w:trHeight w:val="23"/>
          <w:jc w:val="center"/>
        </w:trPr>
        <w:tc>
          <w:tcPr>
            <w:tcW w:w="1104" w:type="dxa"/>
            <w:shd w:val="clear" w:color="000000" w:fill="FFFFFF"/>
            <w:vAlign w:val="center"/>
            <w:hideMark/>
          </w:tcPr>
          <w:p w14:paraId="10C1088E"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0" w:type="auto"/>
            <w:shd w:val="clear" w:color="000000" w:fill="FFFFFF"/>
            <w:vAlign w:val="center"/>
            <w:hideMark/>
          </w:tcPr>
          <w:p w14:paraId="5871DA85" w14:textId="77777777" w:rsidR="001D6382" w:rsidRPr="00A91424" w:rsidRDefault="001D6382" w:rsidP="00385637">
            <w:pPr>
              <w:spacing w:after="0"/>
              <w:jc w:val="center"/>
              <w:rPr>
                <w:rFonts w:cs="Arial"/>
                <w:noProof/>
                <w:lang w:val="ro-RO"/>
              </w:rPr>
            </w:pPr>
            <w:r w:rsidRPr="00A91424">
              <w:rPr>
                <w:rFonts w:cs="Arial"/>
                <w:noProof/>
                <w:lang w:val="ro-RO"/>
              </w:rPr>
              <w:t>1 (Str. Alszegi)</w:t>
            </w:r>
          </w:p>
        </w:tc>
        <w:tc>
          <w:tcPr>
            <w:tcW w:w="0" w:type="auto"/>
            <w:shd w:val="clear" w:color="000000" w:fill="FFFFFF"/>
            <w:vAlign w:val="center"/>
            <w:hideMark/>
          </w:tcPr>
          <w:p w14:paraId="22D8FD3B"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9777CE6"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77FF73CB" w14:textId="77777777" w:rsidR="001D6382" w:rsidRPr="00A91424" w:rsidRDefault="001D6382" w:rsidP="00385637">
            <w:pPr>
              <w:spacing w:after="0"/>
              <w:jc w:val="center"/>
              <w:rPr>
                <w:rFonts w:cs="Arial"/>
                <w:noProof/>
                <w:lang w:val="ro-RO"/>
              </w:rPr>
            </w:pPr>
            <w:r w:rsidRPr="00A91424">
              <w:rPr>
                <w:rFonts w:cs="Arial"/>
                <w:noProof/>
                <w:lang w:val="ro-RO"/>
              </w:rPr>
              <w:t>46</w:t>
            </w:r>
          </w:p>
        </w:tc>
      </w:tr>
      <w:tr w:rsidR="001D6382" w:rsidRPr="00A91424" w14:paraId="4913BCEA" w14:textId="77777777" w:rsidTr="001D6382">
        <w:trPr>
          <w:trHeight w:val="23"/>
          <w:jc w:val="center"/>
        </w:trPr>
        <w:tc>
          <w:tcPr>
            <w:tcW w:w="1104" w:type="dxa"/>
            <w:shd w:val="clear" w:color="000000" w:fill="FFFFFF"/>
            <w:vAlign w:val="center"/>
            <w:hideMark/>
          </w:tcPr>
          <w:p w14:paraId="08E6DF4E" w14:textId="77777777" w:rsidR="001D6382" w:rsidRPr="00A91424" w:rsidRDefault="001D6382" w:rsidP="00385637">
            <w:pPr>
              <w:spacing w:after="0"/>
              <w:jc w:val="center"/>
              <w:rPr>
                <w:rFonts w:cs="Arial"/>
                <w:noProof/>
                <w:lang w:val="ro-RO"/>
              </w:rPr>
            </w:pPr>
            <w:r w:rsidRPr="00A91424">
              <w:rPr>
                <w:rFonts w:cs="Arial"/>
                <w:noProof/>
                <w:lang w:val="ro-RO"/>
              </w:rPr>
              <w:t>2</w:t>
            </w:r>
          </w:p>
        </w:tc>
        <w:tc>
          <w:tcPr>
            <w:tcW w:w="0" w:type="auto"/>
            <w:shd w:val="clear" w:color="000000" w:fill="FFFFFF"/>
            <w:vAlign w:val="center"/>
            <w:hideMark/>
          </w:tcPr>
          <w:p w14:paraId="1C1156DB" w14:textId="77777777" w:rsidR="001D6382" w:rsidRPr="00A91424" w:rsidRDefault="001D6382" w:rsidP="00385637">
            <w:pPr>
              <w:spacing w:after="0"/>
              <w:jc w:val="center"/>
              <w:rPr>
                <w:rFonts w:cs="Arial"/>
                <w:noProof/>
                <w:lang w:val="ro-RO"/>
              </w:rPr>
            </w:pPr>
            <w:r w:rsidRPr="00A91424">
              <w:rPr>
                <w:rFonts w:cs="Arial"/>
                <w:noProof/>
                <w:lang w:val="ro-RO"/>
              </w:rPr>
              <w:t>3 (Str. Erdelyek)</w:t>
            </w:r>
          </w:p>
        </w:tc>
        <w:tc>
          <w:tcPr>
            <w:tcW w:w="0" w:type="auto"/>
            <w:shd w:val="clear" w:color="000000" w:fill="FFFFFF"/>
            <w:vAlign w:val="center"/>
            <w:hideMark/>
          </w:tcPr>
          <w:p w14:paraId="603DC6C7"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CFFBB7A"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39C80279" w14:textId="77777777" w:rsidR="001D6382" w:rsidRPr="00A91424" w:rsidRDefault="001D6382" w:rsidP="00385637">
            <w:pPr>
              <w:spacing w:after="0"/>
              <w:jc w:val="center"/>
              <w:rPr>
                <w:rFonts w:cs="Arial"/>
                <w:noProof/>
                <w:lang w:val="ro-RO"/>
              </w:rPr>
            </w:pPr>
            <w:r w:rsidRPr="00A91424">
              <w:rPr>
                <w:rFonts w:cs="Arial"/>
                <w:noProof/>
                <w:lang w:val="ro-RO"/>
              </w:rPr>
              <w:t>43</w:t>
            </w:r>
          </w:p>
        </w:tc>
      </w:tr>
      <w:tr w:rsidR="001D6382" w:rsidRPr="00A91424" w14:paraId="0224D7EB" w14:textId="77777777" w:rsidTr="001D6382">
        <w:trPr>
          <w:trHeight w:val="23"/>
          <w:jc w:val="center"/>
        </w:trPr>
        <w:tc>
          <w:tcPr>
            <w:tcW w:w="1104" w:type="dxa"/>
            <w:shd w:val="clear" w:color="000000" w:fill="FFFFFF"/>
            <w:vAlign w:val="center"/>
            <w:hideMark/>
          </w:tcPr>
          <w:p w14:paraId="15433880" w14:textId="77777777" w:rsidR="001D6382" w:rsidRPr="00A91424" w:rsidRDefault="001D6382" w:rsidP="00385637">
            <w:pPr>
              <w:spacing w:after="0"/>
              <w:jc w:val="center"/>
              <w:rPr>
                <w:rFonts w:cs="Arial"/>
                <w:noProof/>
                <w:lang w:val="ro-RO"/>
              </w:rPr>
            </w:pPr>
            <w:r w:rsidRPr="00A91424">
              <w:rPr>
                <w:rFonts w:cs="Arial"/>
                <w:noProof/>
                <w:lang w:val="ro-RO"/>
              </w:rPr>
              <w:t>3</w:t>
            </w:r>
          </w:p>
        </w:tc>
        <w:tc>
          <w:tcPr>
            <w:tcW w:w="0" w:type="auto"/>
            <w:shd w:val="clear" w:color="000000" w:fill="FFFFFF"/>
            <w:vAlign w:val="center"/>
            <w:hideMark/>
          </w:tcPr>
          <w:p w14:paraId="4EDB31A8" w14:textId="77777777" w:rsidR="001D6382" w:rsidRPr="00A91424" w:rsidRDefault="001D6382" w:rsidP="00385637">
            <w:pPr>
              <w:spacing w:after="0"/>
              <w:jc w:val="center"/>
              <w:rPr>
                <w:rFonts w:cs="Arial"/>
                <w:noProof/>
                <w:lang w:val="ro-RO"/>
              </w:rPr>
            </w:pPr>
            <w:r w:rsidRPr="00A91424">
              <w:rPr>
                <w:rFonts w:cs="Arial"/>
                <w:noProof/>
                <w:lang w:val="ro-RO"/>
              </w:rPr>
              <w:t>4 (Str. Mesz)</w:t>
            </w:r>
          </w:p>
        </w:tc>
        <w:tc>
          <w:tcPr>
            <w:tcW w:w="0" w:type="auto"/>
            <w:shd w:val="clear" w:color="000000" w:fill="FFFFFF"/>
            <w:vAlign w:val="center"/>
            <w:hideMark/>
          </w:tcPr>
          <w:p w14:paraId="4A0CEBD9"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6CC0BA4C"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38B7E6FA" w14:textId="77777777" w:rsidR="001D6382" w:rsidRPr="00A91424" w:rsidRDefault="001D6382" w:rsidP="00385637">
            <w:pPr>
              <w:spacing w:after="0"/>
              <w:jc w:val="center"/>
              <w:rPr>
                <w:rFonts w:cs="Arial"/>
                <w:noProof/>
                <w:lang w:val="ro-RO"/>
              </w:rPr>
            </w:pPr>
            <w:r w:rsidRPr="00A91424">
              <w:rPr>
                <w:rFonts w:cs="Arial"/>
                <w:noProof/>
                <w:lang w:val="ro-RO"/>
              </w:rPr>
              <w:t>161</w:t>
            </w:r>
          </w:p>
        </w:tc>
      </w:tr>
      <w:tr w:rsidR="001D6382" w:rsidRPr="00A91424" w14:paraId="5F5BB719" w14:textId="77777777" w:rsidTr="001D6382">
        <w:trPr>
          <w:trHeight w:val="23"/>
          <w:jc w:val="center"/>
        </w:trPr>
        <w:tc>
          <w:tcPr>
            <w:tcW w:w="1104" w:type="dxa"/>
            <w:shd w:val="clear" w:color="000000" w:fill="FFFFFF"/>
            <w:vAlign w:val="center"/>
            <w:hideMark/>
          </w:tcPr>
          <w:p w14:paraId="5A7C16B4"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0" w:type="auto"/>
            <w:shd w:val="clear" w:color="000000" w:fill="FFFFFF"/>
            <w:vAlign w:val="center"/>
            <w:hideMark/>
          </w:tcPr>
          <w:p w14:paraId="657FEA68" w14:textId="77777777" w:rsidR="001D6382" w:rsidRPr="00A91424" w:rsidRDefault="001D6382" w:rsidP="00385637">
            <w:pPr>
              <w:spacing w:after="0"/>
              <w:jc w:val="center"/>
              <w:rPr>
                <w:rFonts w:cs="Arial"/>
                <w:noProof/>
                <w:lang w:val="ro-RO"/>
              </w:rPr>
            </w:pPr>
            <w:r w:rsidRPr="00A91424">
              <w:rPr>
                <w:rFonts w:cs="Arial"/>
                <w:noProof/>
                <w:lang w:val="ro-RO"/>
              </w:rPr>
              <w:t>4.1 (Fdt. Mesz)</w:t>
            </w:r>
          </w:p>
        </w:tc>
        <w:tc>
          <w:tcPr>
            <w:tcW w:w="0" w:type="auto"/>
            <w:shd w:val="clear" w:color="000000" w:fill="FFFFFF"/>
            <w:vAlign w:val="center"/>
            <w:hideMark/>
          </w:tcPr>
          <w:p w14:paraId="775081A7"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668AD6C1"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775DAA50" w14:textId="77777777" w:rsidR="001D6382" w:rsidRPr="00A91424" w:rsidRDefault="001D6382" w:rsidP="00385637">
            <w:pPr>
              <w:spacing w:after="0"/>
              <w:jc w:val="center"/>
              <w:rPr>
                <w:rFonts w:cs="Arial"/>
                <w:noProof/>
                <w:lang w:val="ro-RO"/>
              </w:rPr>
            </w:pPr>
            <w:r w:rsidRPr="00A91424">
              <w:rPr>
                <w:rFonts w:cs="Arial"/>
                <w:noProof/>
                <w:lang w:val="ro-RO"/>
              </w:rPr>
              <w:t>57</w:t>
            </w:r>
          </w:p>
        </w:tc>
      </w:tr>
      <w:tr w:rsidR="001D6382" w:rsidRPr="00A91424" w14:paraId="3E7AAADE" w14:textId="77777777" w:rsidTr="001D6382">
        <w:trPr>
          <w:trHeight w:val="23"/>
          <w:jc w:val="center"/>
        </w:trPr>
        <w:tc>
          <w:tcPr>
            <w:tcW w:w="1104" w:type="dxa"/>
            <w:shd w:val="clear" w:color="000000" w:fill="FFFFFF"/>
            <w:vAlign w:val="center"/>
            <w:hideMark/>
          </w:tcPr>
          <w:p w14:paraId="5C8C139F" w14:textId="77777777" w:rsidR="001D6382" w:rsidRPr="00A91424" w:rsidRDefault="001D6382" w:rsidP="00385637">
            <w:pPr>
              <w:spacing w:after="0"/>
              <w:jc w:val="center"/>
              <w:rPr>
                <w:rFonts w:cs="Arial"/>
                <w:noProof/>
                <w:lang w:val="ro-RO"/>
              </w:rPr>
            </w:pPr>
            <w:r w:rsidRPr="00A91424">
              <w:rPr>
                <w:rFonts w:cs="Arial"/>
                <w:noProof/>
                <w:lang w:val="ro-RO"/>
              </w:rPr>
              <w:t>5</w:t>
            </w:r>
          </w:p>
        </w:tc>
        <w:tc>
          <w:tcPr>
            <w:tcW w:w="0" w:type="auto"/>
            <w:shd w:val="clear" w:color="000000" w:fill="FFFFFF"/>
            <w:vAlign w:val="center"/>
            <w:hideMark/>
          </w:tcPr>
          <w:p w14:paraId="04D996ED" w14:textId="77777777" w:rsidR="001D6382" w:rsidRPr="00A91424" w:rsidRDefault="001D6382" w:rsidP="00385637">
            <w:pPr>
              <w:spacing w:after="0"/>
              <w:jc w:val="center"/>
              <w:rPr>
                <w:rFonts w:cs="Arial"/>
                <w:noProof/>
                <w:lang w:val="ro-RO"/>
              </w:rPr>
            </w:pPr>
            <w:r w:rsidRPr="00A91424">
              <w:rPr>
                <w:rFonts w:cs="Arial"/>
                <w:noProof/>
                <w:lang w:val="ro-RO"/>
              </w:rPr>
              <w:t>4.3 (Str. Mesz)</w:t>
            </w:r>
          </w:p>
        </w:tc>
        <w:tc>
          <w:tcPr>
            <w:tcW w:w="0" w:type="auto"/>
            <w:shd w:val="clear" w:color="000000" w:fill="FFFFFF"/>
            <w:vAlign w:val="center"/>
            <w:hideMark/>
          </w:tcPr>
          <w:p w14:paraId="2A7FC59C"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2CCBE67"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03B128E6" w14:textId="77777777" w:rsidR="001D6382" w:rsidRPr="00A91424" w:rsidRDefault="001D6382" w:rsidP="00385637">
            <w:pPr>
              <w:spacing w:after="0"/>
              <w:jc w:val="center"/>
              <w:rPr>
                <w:rFonts w:cs="Arial"/>
                <w:noProof/>
                <w:lang w:val="ro-RO"/>
              </w:rPr>
            </w:pPr>
            <w:r w:rsidRPr="00A91424">
              <w:rPr>
                <w:rFonts w:cs="Arial"/>
                <w:noProof/>
                <w:lang w:val="ro-RO"/>
              </w:rPr>
              <w:t>144</w:t>
            </w:r>
          </w:p>
        </w:tc>
      </w:tr>
      <w:tr w:rsidR="001D6382" w:rsidRPr="00A91424" w14:paraId="382152C7" w14:textId="77777777" w:rsidTr="001D6382">
        <w:trPr>
          <w:trHeight w:val="23"/>
          <w:jc w:val="center"/>
        </w:trPr>
        <w:tc>
          <w:tcPr>
            <w:tcW w:w="1104" w:type="dxa"/>
            <w:shd w:val="clear" w:color="000000" w:fill="FFFFFF"/>
            <w:vAlign w:val="center"/>
            <w:hideMark/>
          </w:tcPr>
          <w:p w14:paraId="02F9D0AC"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0" w:type="auto"/>
            <w:shd w:val="clear" w:color="000000" w:fill="FFFFFF"/>
            <w:vAlign w:val="center"/>
            <w:hideMark/>
          </w:tcPr>
          <w:p w14:paraId="44C70C5C" w14:textId="77777777" w:rsidR="001D6382" w:rsidRPr="00A91424" w:rsidRDefault="001D6382" w:rsidP="00385637">
            <w:pPr>
              <w:spacing w:after="0"/>
              <w:jc w:val="center"/>
              <w:rPr>
                <w:rFonts w:cs="Arial"/>
                <w:noProof/>
                <w:lang w:val="ro-RO"/>
              </w:rPr>
            </w:pPr>
            <w:r w:rsidRPr="00A91424">
              <w:rPr>
                <w:rFonts w:cs="Arial"/>
                <w:noProof/>
                <w:lang w:val="ro-RO"/>
              </w:rPr>
              <w:t>5 (Str. Birtak)</w:t>
            </w:r>
          </w:p>
        </w:tc>
        <w:tc>
          <w:tcPr>
            <w:tcW w:w="0" w:type="auto"/>
            <w:shd w:val="clear" w:color="000000" w:fill="FFFFFF"/>
            <w:vAlign w:val="center"/>
            <w:hideMark/>
          </w:tcPr>
          <w:p w14:paraId="2331EFE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DCD5087"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58971C30" w14:textId="77777777" w:rsidR="001D6382" w:rsidRPr="00A91424" w:rsidRDefault="001D6382" w:rsidP="00385637">
            <w:pPr>
              <w:spacing w:after="0"/>
              <w:jc w:val="center"/>
              <w:rPr>
                <w:rFonts w:cs="Arial"/>
                <w:noProof/>
                <w:lang w:val="ro-RO"/>
              </w:rPr>
            </w:pPr>
            <w:r w:rsidRPr="00A91424">
              <w:rPr>
                <w:rFonts w:cs="Arial"/>
                <w:noProof/>
                <w:lang w:val="ro-RO"/>
              </w:rPr>
              <w:t>163</w:t>
            </w:r>
          </w:p>
        </w:tc>
      </w:tr>
      <w:tr w:rsidR="001D6382" w:rsidRPr="00A91424" w14:paraId="62A3569B" w14:textId="77777777" w:rsidTr="001D6382">
        <w:trPr>
          <w:trHeight w:val="23"/>
          <w:jc w:val="center"/>
        </w:trPr>
        <w:tc>
          <w:tcPr>
            <w:tcW w:w="1104" w:type="dxa"/>
            <w:shd w:val="clear" w:color="000000" w:fill="FFFFFF"/>
            <w:vAlign w:val="center"/>
            <w:hideMark/>
          </w:tcPr>
          <w:p w14:paraId="71716100" w14:textId="77777777" w:rsidR="001D6382" w:rsidRPr="00A91424" w:rsidRDefault="001D6382" w:rsidP="00385637">
            <w:pPr>
              <w:spacing w:after="0"/>
              <w:jc w:val="center"/>
              <w:rPr>
                <w:rFonts w:cs="Arial"/>
                <w:noProof/>
                <w:lang w:val="ro-RO"/>
              </w:rPr>
            </w:pPr>
            <w:r w:rsidRPr="00A91424">
              <w:rPr>
                <w:rFonts w:cs="Arial"/>
                <w:noProof/>
                <w:lang w:val="ro-RO"/>
              </w:rPr>
              <w:t>7</w:t>
            </w:r>
          </w:p>
        </w:tc>
        <w:tc>
          <w:tcPr>
            <w:tcW w:w="0" w:type="auto"/>
            <w:shd w:val="clear" w:color="000000" w:fill="FFFFFF"/>
            <w:vAlign w:val="center"/>
            <w:hideMark/>
          </w:tcPr>
          <w:p w14:paraId="25A32C7F"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0" w:type="auto"/>
            <w:shd w:val="clear" w:color="000000" w:fill="FFFFFF"/>
            <w:vAlign w:val="center"/>
            <w:hideMark/>
          </w:tcPr>
          <w:p w14:paraId="7FEEC266"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5A4C117"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1C90308D" w14:textId="77777777" w:rsidR="001D6382" w:rsidRPr="00A91424" w:rsidRDefault="001D6382" w:rsidP="00385637">
            <w:pPr>
              <w:spacing w:after="0"/>
              <w:jc w:val="center"/>
              <w:rPr>
                <w:rFonts w:cs="Arial"/>
                <w:noProof/>
                <w:lang w:val="ro-RO"/>
              </w:rPr>
            </w:pPr>
            <w:r w:rsidRPr="00A91424">
              <w:rPr>
                <w:rFonts w:cs="Arial"/>
                <w:noProof/>
                <w:lang w:val="ro-RO"/>
              </w:rPr>
              <w:t>71</w:t>
            </w:r>
          </w:p>
        </w:tc>
      </w:tr>
      <w:tr w:rsidR="001D6382" w:rsidRPr="00A91424" w14:paraId="32F492A4" w14:textId="77777777" w:rsidTr="001D6382">
        <w:trPr>
          <w:trHeight w:val="23"/>
          <w:jc w:val="center"/>
        </w:trPr>
        <w:tc>
          <w:tcPr>
            <w:tcW w:w="1104" w:type="dxa"/>
            <w:shd w:val="clear" w:color="000000" w:fill="FFFFFF"/>
            <w:vAlign w:val="center"/>
            <w:hideMark/>
          </w:tcPr>
          <w:p w14:paraId="2F3E59CB" w14:textId="77777777" w:rsidR="001D6382" w:rsidRPr="00A91424" w:rsidRDefault="001D6382" w:rsidP="00385637">
            <w:pPr>
              <w:spacing w:after="0"/>
              <w:jc w:val="center"/>
              <w:rPr>
                <w:rFonts w:cs="Arial"/>
                <w:noProof/>
                <w:lang w:val="ro-RO"/>
              </w:rPr>
            </w:pPr>
            <w:r w:rsidRPr="00A91424">
              <w:rPr>
                <w:rFonts w:cs="Arial"/>
                <w:noProof/>
                <w:lang w:val="ro-RO"/>
              </w:rPr>
              <w:t>8</w:t>
            </w:r>
          </w:p>
        </w:tc>
        <w:tc>
          <w:tcPr>
            <w:tcW w:w="0" w:type="auto"/>
            <w:shd w:val="clear" w:color="000000" w:fill="FFFFFF"/>
            <w:vAlign w:val="center"/>
            <w:hideMark/>
          </w:tcPr>
          <w:p w14:paraId="0607804A" w14:textId="77777777" w:rsidR="001D6382" w:rsidRPr="00A91424" w:rsidRDefault="001D6382" w:rsidP="00385637">
            <w:pPr>
              <w:spacing w:after="0"/>
              <w:jc w:val="center"/>
              <w:rPr>
                <w:rFonts w:cs="Arial"/>
                <w:noProof/>
                <w:lang w:val="ro-RO"/>
              </w:rPr>
            </w:pPr>
            <w:r w:rsidRPr="00A91424">
              <w:rPr>
                <w:rFonts w:cs="Arial"/>
                <w:noProof/>
                <w:lang w:val="ro-RO"/>
              </w:rPr>
              <w:t>6.1 (Str. Mesz)</w:t>
            </w:r>
          </w:p>
        </w:tc>
        <w:tc>
          <w:tcPr>
            <w:tcW w:w="0" w:type="auto"/>
            <w:shd w:val="clear" w:color="000000" w:fill="FFFFFF"/>
            <w:vAlign w:val="center"/>
            <w:hideMark/>
          </w:tcPr>
          <w:p w14:paraId="68D14B8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04C7B06"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5118795C" w14:textId="77777777" w:rsidR="001D6382" w:rsidRPr="00A91424" w:rsidRDefault="001D6382" w:rsidP="00385637">
            <w:pPr>
              <w:spacing w:after="0"/>
              <w:jc w:val="center"/>
              <w:rPr>
                <w:rFonts w:cs="Arial"/>
                <w:noProof/>
                <w:lang w:val="ro-RO"/>
              </w:rPr>
            </w:pPr>
            <w:r w:rsidRPr="00A91424">
              <w:rPr>
                <w:rFonts w:cs="Arial"/>
                <w:noProof/>
                <w:lang w:val="ro-RO"/>
              </w:rPr>
              <w:t>302</w:t>
            </w:r>
          </w:p>
        </w:tc>
      </w:tr>
      <w:tr w:rsidR="001D6382" w:rsidRPr="00A91424" w14:paraId="57BFAB9C" w14:textId="77777777" w:rsidTr="001D6382">
        <w:trPr>
          <w:trHeight w:val="23"/>
          <w:jc w:val="center"/>
        </w:trPr>
        <w:tc>
          <w:tcPr>
            <w:tcW w:w="1104" w:type="dxa"/>
            <w:shd w:val="clear" w:color="000000" w:fill="FFFFFF"/>
            <w:vAlign w:val="center"/>
            <w:hideMark/>
          </w:tcPr>
          <w:p w14:paraId="6BAA7DB5" w14:textId="77777777" w:rsidR="001D6382" w:rsidRPr="00A91424" w:rsidRDefault="001D6382" w:rsidP="00385637">
            <w:pPr>
              <w:spacing w:after="0"/>
              <w:jc w:val="center"/>
              <w:rPr>
                <w:rFonts w:cs="Arial"/>
                <w:noProof/>
                <w:lang w:val="ro-RO"/>
              </w:rPr>
            </w:pPr>
            <w:r w:rsidRPr="00A91424">
              <w:rPr>
                <w:rFonts w:cs="Arial"/>
                <w:noProof/>
                <w:lang w:val="ro-RO"/>
              </w:rPr>
              <w:t>9</w:t>
            </w:r>
          </w:p>
        </w:tc>
        <w:tc>
          <w:tcPr>
            <w:tcW w:w="0" w:type="auto"/>
            <w:shd w:val="clear" w:color="000000" w:fill="FFFFFF"/>
            <w:vAlign w:val="center"/>
            <w:hideMark/>
          </w:tcPr>
          <w:p w14:paraId="06A58AAF" w14:textId="77777777" w:rsidR="001D6382" w:rsidRPr="00A91424" w:rsidRDefault="001D6382" w:rsidP="00385637">
            <w:pPr>
              <w:spacing w:after="0"/>
              <w:jc w:val="center"/>
              <w:rPr>
                <w:rFonts w:cs="Arial"/>
                <w:noProof/>
                <w:lang w:val="ro-RO"/>
              </w:rPr>
            </w:pPr>
            <w:r w:rsidRPr="00A91424">
              <w:rPr>
                <w:rFonts w:cs="Arial"/>
                <w:noProof/>
                <w:lang w:val="ro-RO"/>
              </w:rPr>
              <w:t>7 (Str. Templom)</w:t>
            </w:r>
          </w:p>
        </w:tc>
        <w:tc>
          <w:tcPr>
            <w:tcW w:w="0" w:type="auto"/>
            <w:shd w:val="clear" w:color="000000" w:fill="FFFFFF"/>
            <w:vAlign w:val="center"/>
            <w:hideMark/>
          </w:tcPr>
          <w:p w14:paraId="17C60DDB"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40E3977"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50BF58D4" w14:textId="77777777" w:rsidR="001D6382" w:rsidRPr="00A91424" w:rsidRDefault="001D6382" w:rsidP="00385637">
            <w:pPr>
              <w:spacing w:after="0"/>
              <w:jc w:val="center"/>
              <w:rPr>
                <w:rFonts w:cs="Arial"/>
                <w:noProof/>
                <w:lang w:val="ro-RO"/>
              </w:rPr>
            </w:pPr>
            <w:r w:rsidRPr="00A91424">
              <w:rPr>
                <w:rFonts w:cs="Arial"/>
                <w:noProof/>
                <w:lang w:val="ro-RO"/>
              </w:rPr>
              <w:t>164</w:t>
            </w:r>
          </w:p>
        </w:tc>
      </w:tr>
      <w:tr w:rsidR="001D6382" w:rsidRPr="00A91424" w14:paraId="7FEE3ED2" w14:textId="77777777" w:rsidTr="001D6382">
        <w:trPr>
          <w:trHeight w:val="23"/>
          <w:jc w:val="center"/>
        </w:trPr>
        <w:tc>
          <w:tcPr>
            <w:tcW w:w="1104" w:type="dxa"/>
            <w:shd w:val="clear" w:color="000000" w:fill="FFFFFF"/>
            <w:vAlign w:val="center"/>
            <w:hideMark/>
          </w:tcPr>
          <w:p w14:paraId="6F275D68" w14:textId="77777777" w:rsidR="001D6382" w:rsidRPr="00A91424" w:rsidRDefault="001D6382" w:rsidP="00385637">
            <w:pPr>
              <w:spacing w:after="0"/>
              <w:jc w:val="center"/>
              <w:rPr>
                <w:rFonts w:cs="Arial"/>
                <w:noProof/>
                <w:lang w:val="ro-RO"/>
              </w:rPr>
            </w:pPr>
            <w:r w:rsidRPr="00A91424">
              <w:rPr>
                <w:rFonts w:cs="Arial"/>
                <w:noProof/>
                <w:lang w:val="ro-RO"/>
              </w:rPr>
              <w:t>10</w:t>
            </w:r>
          </w:p>
        </w:tc>
        <w:tc>
          <w:tcPr>
            <w:tcW w:w="0" w:type="auto"/>
            <w:shd w:val="clear" w:color="000000" w:fill="FFFFFF"/>
            <w:vAlign w:val="center"/>
            <w:hideMark/>
          </w:tcPr>
          <w:p w14:paraId="54374189" w14:textId="77777777" w:rsidR="001D6382" w:rsidRPr="00A91424" w:rsidRDefault="001D6382" w:rsidP="00385637">
            <w:pPr>
              <w:spacing w:after="0"/>
              <w:jc w:val="center"/>
              <w:rPr>
                <w:rFonts w:cs="Arial"/>
                <w:noProof/>
                <w:lang w:val="ro-RO"/>
              </w:rPr>
            </w:pPr>
            <w:r w:rsidRPr="00A91424">
              <w:rPr>
                <w:rFonts w:cs="Arial"/>
                <w:noProof/>
                <w:lang w:val="ro-RO"/>
              </w:rPr>
              <w:t>7 (Str. Malom)</w:t>
            </w:r>
          </w:p>
        </w:tc>
        <w:tc>
          <w:tcPr>
            <w:tcW w:w="0" w:type="auto"/>
            <w:shd w:val="clear" w:color="000000" w:fill="FFFFFF"/>
            <w:vAlign w:val="center"/>
            <w:hideMark/>
          </w:tcPr>
          <w:p w14:paraId="66DA0E31"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65F5D71"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2390AA9E" w14:textId="77777777" w:rsidR="001D6382" w:rsidRPr="00A91424" w:rsidRDefault="001D6382" w:rsidP="00385637">
            <w:pPr>
              <w:spacing w:after="0"/>
              <w:jc w:val="center"/>
              <w:rPr>
                <w:rFonts w:cs="Arial"/>
                <w:noProof/>
                <w:lang w:val="ro-RO"/>
              </w:rPr>
            </w:pPr>
            <w:r w:rsidRPr="00A91424">
              <w:rPr>
                <w:rFonts w:cs="Arial"/>
                <w:noProof/>
                <w:lang w:val="ro-RO"/>
              </w:rPr>
              <w:t>203</w:t>
            </w:r>
          </w:p>
        </w:tc>
      </w:tr>
      <w:tr w:rsidR="001D6382" w:rsidRPr="00A91424" w14:paraId="23F9510C" w14:textId="77777777" w:rsidTr="001D6382">
        <w:trPr>
          <w:trHeight w:val="23"/>
          <w:jc w:val="center"/>
        </w:trPr>
        <w:tc>
          <w:tcPr>
            <w:tcW w:w="1104" w:type="dxa"/>
            <w:shd w:val="clear" w:color="000000" w:fill="FFFFFF"/>
            <w:vAlign w:val="center"/>
            <w:hideMark/>
          </w:tcPr>
          <w:p w14:paraId="71ECECCE" w14:textId="77777777" w:rsidR="001D6382" w:rsidRPr="00A91424" w:rsidRDefault="001D6382" w:rsidP="00385637">
            <w:pPr>
              <w:spacing w:after="0"/>
              <w:jc w:val="center"/>
              <w:rPr>
                <w:rFonts w:cs="Arial"/>
                <w:noProof/>
                <w:lang w:val="ro-RO"/>
              </w:rPr>
            </w:pPr>
            <w:r w:rsidRPr="00A91424">
              <w:rPr>
                <w:rFonts w:cs="Arial"/>
                <w:noProof/>
                <w:lang w:val="ro-RO"/>
              </w:rPr>
              <w:t>11</w:t>
            </w:r>
          </w:p>
        </w:tc>
        <w:tc>
          <w:tcPr>
            <w:tcW w:w="0" w:type="auto"/>
            <w:shd w:val="clear" w:color="000000" w:fill="FFFFFF"/>
            <w:vAlign w:val="center"/>
            <w:hideMark/>
          </w:tcPr>
          <w:p w14:paraId="2945980B" w14:textId="77777777" w:rsidR="001D6382" w:rsidRPr="00A91424" w:rsidRDefault="001D6382" w:rsidP="00385637">
            <w:pPr>
              <w:spacing w:after="0"/>
              <w:jc w:val="center"/>
              <w:rPr>
                <w:rFonts w:cs="Arial"/>
                <w:noProof/>
                <w:lang w:val="ro-RO"/>
              </w:rPr>
            </w:pPr>
            <w:r w:rsidRPr="00A91424">
              <w:rPr>
                <w:rFonts w:cs="Arial"/>
                <w:noProof/>
                <w:lang w:val="ro-RO"/>
              </w:rPr>
              <w:t>8 (Str. Mesz)</w:t>
            </w:r>
          </w:p>
        </w:tc>
        <w:tc>
          <w:tcPr>
            <w:tcW w:w="0" w:type="auto"/>
            <w:shd w:val="clear" w:color="000000" w:fill="FFFFFF"/>
            <w:vAlign w:val="center"/>
            <w:hideMark/>
          </w:tcPr>
          <w:p w14:paraId="6DE6A58D"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469FDF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3140F4BA" w14:textId="77777777" w:rsidR="001D6382" w:rsidRPr="00A91424" w:rsidRDefault="001D6382" w:rsidP="00385637">
            <w:pPr>
              <w:spacing w:after="0"/>
              <w:jc w:val="center"/>
              <w:rPr>
                <w:rFonts w:cs="Arial"/>
                <w:noProof/>
                <w:lang w:val="ro-RO"/>
              </w:rPr>
            </w:pPr>
            <w:r w:rsidRPr="00A91424">
              <w:rPr>
                <w:rFonts w:cs="Arial"/>
                <w:noProof/>
                <w:lang w:val="ro-RO"/>
              </w:rPr>
              <w:t>161</w:t>
            </w:r>
          </w:p>
        </w:tc>
      </w:tr>
      <w:tr w:rsidR="001D6382" w:rsidRPr="00A91424" w14:paraId="2A3F9E04" w14:textId="77777777" w:rsidTr="001D6382">
        <w:trPr>
          <w:trHeight w:val="23"/>
          <w:jc w:val="center"/>
        </w:trPr>
        <w:tc>
          <w:tcPr>
            <w:tcW w:w="1104" w:type="dxa"/>
            <w:shd w:val="clear" w:color="000000" w:fill="FFFFFF"/>
            <w:vAlign w:val="center"/>
            <w:hideMark/>
          </w:tcPr>
          <w:p w14:paraId="2EA70C28" w14:textId="77777777" w:rsidR="001D6382" w:rsidRPr="00A91424" w:rsidRDefault="001D6382" w:rsidP="00385637">
            <w:pPr>
              <w:spacing w:after="0"/>
              <w:jc w:val="center"/>
              <w:rPr>
                <w:rFonts w:cs="Arial"/>
                <w:noProof/>
                <w:lang w:val="ro-RO"/>
              </w:rPr>
            </w:pPr>
            <w:r w:rsidRPr="00A91424">
              <w:rPr>
                <w:rFonts w:cs="Arial"/>
                <w:noProof/>
                <w:lang w:val="ro-RO"/>
              </w:rPr>
              <w:t>12</w:t>
            </w:r>
          </w:p>
        </w:tc>
        <w:tc>
          <w:tcPr>
            <w:tcW w:w="0" w:type="auto"/>
            <w:shd w:val="clear" w:color="000000" w:fill="FFFFFF"/>
            <w:vAlign w:val="center"/>
            <w:hideMark/>
          </w:tcPr>
          <w:p w14:paraId="598A295B" w14:textId="77777777" w:rsidR="001D6382" w:rsidRPr="00A91424" w:rsidRDefault="001D6382" w:rsidP="00385637">
            <w:pPr>
              <w:spacing w:after="0"/>
              <w:jc w:val="center"/>
              <w:rPr>
                <w:rFonts w:cs="Arial"/>
                <w:noProof/>
                <w:lang w:val="ro-RO"/>
              </w:rPr>
            </w:pPr>
            <w:r w:rsidRPr="00A91424">
              <w:rPr>
                <w:rFonts w:cs="Arial"/>
                <w:noProof/>
                <w:lang w:val="ro-RO"/>
              </w:rPr>
              <w:t>8.1 (Str. Mesz)</w:t>
            </w:r>
          </w:p>
        </w:tc>
        <w:tc>
          <w:tcPr>
            <w:tcW w:w="0" w:type="auto"/>
            <w:shd w:val="clear" w:color="000000" w:fill="FFFFFF"/>
            <w:vAlign w:val="center"/>
            <w:hideMark/>
          </w:tcPr>
          <w:p w14:paraId="2461653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7740089"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48456BA6" w14:textId="77777777" w:rsidR="001D6382" w:rsidRPr="00A91424" w:rsidRDefault="001D6382" w:rsidP="00385637">
            <w:pPr>
              <w:spacing w:after="0"/>
              <w:jc w:val="center"/>
              <w:rPr>
                <w:rFonts w:cs="Arial"/>
                <w:noProof/>
                <w:lang w:val="ro-RO"/>
              </w:rPr>
            </w:pPr>
            <w:r w:rsidRPr="00A91424">
              <w:rPr>
                <w:rFonts w:cs="Arial"/>
                <w:noProof/>
                <w:lang w:val="ro-RO"/>
              </w:rPr>
              <w:t>98</w:t>
            </w:r>
          </w:p>
        </w:tc>
      </w:tr>
      <w:tr w:rsidR="001D6382" w:rsidRPr="00A91424" w14:paraId="333B40CA" w14:textId="77777777" w:rsidTr="001D6382">
        <w:trPr>
          <w:trHeight w:val="23"/>
          <w:jc w:val="center"/>
        </w:trPr>
        <w:tc>
          <w:tcPr>
            <w:tcW w:w="1104" w:type="dxa"/>
            <w:shd w:val="clear" w:color="000000" w:fill="FFFFFF"/>
            <w:vAlign w:val="center"/>
            <w:hideMark/>
          </w:tcPr>
          <w:p w14:paraId="659DC9B5" w14:textId="77777777" w:rsidR="001D6382" w:rsidRPr="00A91424" w:rsidRDefault="001D6382" w:rsidP="00385637">
            <w:pPr>
              <w:spacing w:after="0"/>
              <w:jc w:val="center"/>
              <w:rPr>
                <w:rFonts w:cs="Arial"/>
                <w:noProof/>
                <w:lang w:val="ro-RO"/>
              </w:rPr>
            </w:pPr>
            <w:r w:rsidRPr="00A91424">
              <w:rPr>
                <w:rFonts w:cs="Arial"/>
                <w:noProof/>
                <w:lang w:val="ro-RO"/>
              </w:rPr>
              <w:t>13</w:t>
            </w:r>
          </w:p>
        </w:tc>
        <w:tc>
          <w:tcPr>
            <w:tcW w:w="0" w:type="auto"/>
            <w:shd w:val="clear" w:color="000000" w:fill="FFFFFF"/>
            <w:vAlign w:val="center"/>
            <w:hideMark/>
          </w:tcPr>
          <w:p w14:paraId="714FFED1" w14:textId="77777777" w:rsidR="001D6382" w:rsidRPr="00A91424" w:rsidRDefault="001D6382" w:rsidP="00385637">
            <w:pPr>
              <w:spacing w:after="0"/>
              <w:jc w:val="center"/>
              <w:rPr>
                <w:rFonts w:cs="Arial"/>
                <w:noProof/>
                <w:lang w:val="ro-RO"/>
              </w:rPr>
            </w:pPr>
            <w:r w:rsidRPr="00A91424">
              <w:rPr>
                <w:rFonts w:cs="Arial"/>
                <w:noProof/>
                <w:lang w:val="ro-RO"/>
              </w:rPr>
              <w:t>8.2 (Str. Mesz)</w:t>
            </w:r>
          </w:p>
        </w:tc>
        <w:tc>
          <w:tcPr>
            <w:tcW w:w="0" w:type="auto"/>
            <w:shd w:val="clear" w:color="000000" w:fill="FFFFFF"/>
            <w:vAlign w:val="center"/>
            <w:hideMark/>
          </w:tcPr>
          <w:p w14:paraId="24EF7E81"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2D4E7F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0CD3C50D" w14:textId="77777777" w:rsidR="001D6382" w:rsidRPr="00A91424" w:rsidRDefault="001D6382" w:rsidP="00385637">
            <w:pPr>
              <w:spacing w:after="0"/>
              <w:jc w:val="center"/>
              <w:rPr>
                <w:rFonts w:cs="Arial"/>
                <w:noProof/>
                <w:lang w:val="ro-RO"/>
              </w:rPr>
            </w:pPr>
            <w:r w:rsidRPr="00A91424">
              <w:rPr>
                <w:rFonts w:cs="Arial"/>
                <w:noProof/>
                <w:lang w:val="ro-RO"/>
              </w:rPr>
              <w:t>256</w:t>
            </w:r>
          </w:p>
        </w:tc>
      </w:tr>
      <w:tr w:rsidR="001D6382" w:rsidRPr="00A91424" w14:paraId="63C4EC6E" w14:textId="77777777" w:rsidTr="001D6382">
        <w:trPr>
          <w:trHeight w:val="23"/>
          <w:jc w:val="center"/>
        </w:trPr>
        <w:tc>
          <w:tcPr>
            <w:tcW w:w="1104" w:type="dxa"/>
            <w:shd w:val="clear" w:color="000000" w:fill="FFFFFF"/>
            <w:vAlign w:val="center"/>
            <w:hideMark/>
          </w:tcPr>
          <w:p w14:paraId="033160A6" w14:textId="77777777" w:rsidR="001D6382" w:rsidRPr="00A91424" w:rsidRDefault="001D6382" w:rsidP="00385637">
            <w:pPr>
              <w:spacing w:after="0"/>
              <w:jc w:val="center"/>
              <w:rPr>
                <w:rFonts w:cs="Arial"/>
                <w:noProof/>
                <w:lang w:val="ro-RO"/>
              </w:rPr>
            </w:pPr>
            <w:r w:rsidRPr="00A91424">
              <w:rPr>
                <w:rFonts w:cs="Arial"/>
                <w:noProof/>
                <w:lang w:val="ro-RO"/>
              </w:rPr>
              <w:t>14</w:t>
            </w:r>
          </w:p>
        </w:tc>
        <w:tc>
          <w:tcPr>
            <w:tcW w:w="0" w:type="auto"/>
            <w:shd w:val="clear" w:color="000000" w:fill="FFFFFF"/>
            <w:vAlign w:val="center"/>
            <w:hideMark/>
          </w:tcPr>
          <w:p w14:paraId="18557CED" w14:textId="77777777" w:rsidR="001D6382" w:rsidRPr="00A91424" w:rsidRDefault="001D6382" w:rsidP="00385637">
            <w:pPr>
              <w:spacing w:after="0"/>
              <w:jc w:val="center"/>
              <w:rPr>
                <w:rFonts w:cs="Arial"/>
                <w:noProof/>
                <w:lang w:val="ro-RO"/>
              </w:rPr>
            </w:pPr>
            <w:r w:rsidRPr="00A91424">
              <w:rPr>
                <w:rFonts w:cs="Arial"/>
                <w:noProof/>
                <w:lang w:val="ro-RO"/>
              </w:rPr>
              <w:t>8.3 (Str. Iskola)</w:t>
            </w:r>
          </w:p>
        </w:tc>
        <w:tc>
          <w:tcPr>
            <w:tcW w:w="0" w:type="auto"/>
            <w:shd w:val="clear" w:color="000000" w:fill="FFFFFF"/>
            <w:vAlign w:val="center"/>
            <w:hideMark/>
          </w:tcPr>
          <w:p w14:paraId="22A6418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F2DAA91"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75F56F8A" w14:textId="77777777" w:rsidR="001D6382" w:rsidRPr="00A91424" w:rsidRDefault="001D6382" w:rsidP="00385637">
            <w:pPr>
              <w:spacing w:after="0"/>
              <w:jc w:val="center"/>
              <w:rPr>
                <w:rFonts w:cs="Arial"/>
                <w:noProof/>
                <w:lang w:val="ro-RO"/>
              </w:rPr>
            </w:pPr>
            <w:r w:rsidRPr="00A91424">
              <w:rPr>
                <w:rFonts w:cs="Arial"/>
                <w:noProof/>
                <w:lang w:val="ro-RO"/>
              </w:rPr>
              <w:t>37</w:t>
            </w:r>
          </w:p>
        </w:tc>
      </w:tr>
      <w:tr w:rsidR="001D6382" w:rsidRPr="00A91424" w14:paraId="11369E8E" w14:textId="77777777" w:rsidTr="001D6382">
        <w:trPr>
          <w:trHeight w:val="23"/>
          <w:jc w:val="center"/>
        </w:trPr>
        <w:tc>
          <w:tcPr>
            <w:tcW w:w="1104" w:type="dxa"/>
            <w:shd w:val="clear" w:color="000000" w:fill="FFFFFF"/>
            <w:vAlign w:val="center"/>
            <w:hideMark/>
          </w:tcPr>
          <w:p w14:paraId="14AF1600" w14:textId="77777777" w:rsidR="001D6382" w:rsidRPr="00A91424" w:rsidRDefault="001D6382" w:rsidP="00385637">
            <w:pPr>
              <w:spacing w:after="0"/>
              <w:jc w:val="center"/>
              <w:rPr>
                <w:rFonts w:cs="Arial"/>
                <w:noProof/>
                <w:lang w:val="ro-RO"/>
              </w:rPr>
            </w:pPr>
            <w:r w:rsidRPr="00A91424">
              <w:rPr>
                <w:rFonts w:cs="Arial"/>
                <w:noProof/>
                <w:lang w:val="ro-RO"/>
              </w:rPr>
              <w:t>15</w:t>
            </w:r>
          </w:p>
        </w:tc>
        <w:tc>
          <w:tcPr>
            <w:tcW w:w="0" w:type="auto"/>
            <w:shd w:val="clear" w:color="000000" w:fill="FFFFFF"/>
            <w:vAlign w:val="center"/>
            <w:hideMark/>
          </w:tcPr>
          <w:p w14:paraId="1BEBAFE8" w14:textId="77777777" w:rsidR="001D6382" w:rsidRPr="00A91424" w:rsidRDefault="001D6382" w:rsidP="00385637">
            <w:pPr>
              <w:spacing w:after="0"/>
              <w:jc w:val="center"/>
              <w:rPr>
                <w:rFonts w:cs="Arial"/>
                <w:noProof/>
                <w:lang w:val="ro-RO"/>
              </w:rPr>
            </w:pPr>
            <w:r w:rsidRPr="00A91424">
              <w:rPr>
                <w:rFonts w:cs="Arial"/>
                <w:noProof/>
                <w:lang w:val="ro-RO"/>
              </w:rPr>
              <w:t>9 (Str. Mesterek)</w:t>
            </w:r>
          </w:p>
        </w:tc>
        <w:tc>
          <w:tcPr>
            <w:tcW w:w="0" w:type="auto"/>
            <w:shd w:val="clear" w:color="000000" w:fill="FFFFFF"/>
            <w:vAlign w:val="center"/>
            <w:hideMark/>
          </w:tcPr>
          <w:p w14:paraId="3BC809B5"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42947F7"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3EBA6EBA" w14:textId="77777777" w:rsidR="001D6382" w:rsidRPr="00A91424" w:rsidRDefault="001D6382" w:rsidP="00385637">
            <w:pPr>
              <w:spacing w:after="0"/>
              <w:jc w:val="center"/>
              <w:rPr>
                <w:rFonts w:cs="Arial"/>
                <w:noProof/>
                <w:lang w:val="ro-RO"/>
              </w:rPr>
            </w:pPr>
            <w:r w:rsidRPr="00A91424">
              <w:rPr>
                <w:rFonts w:cs="Arial"/>
                <w:noProof/>
                <w:lang w:val="ro-RO"/>
              </w:rPr>
              <w:t>196</w:t>
            </w:r>
          </w:p>
        </w:tc>
      </w:tr>
      <w:tr w:rsidR="001D6382" w:rsidRPr="00A91424" w14:paraId="6905567C" w14:textId="77777777" w:rsidTr="001D6382">
        <w:trPr>
          <w:trHeight w:val="23"/>
          <w:jc w:val="center"/>
        </w:trPr>
        <w:tc>
          <w:tcPr>
            <w:tcW w:w="1104" w:type="dxa"/>
            <w:shd w:val="clear" w:color="000000" w:fill="FFFFFF"/>
            <w:vAlign w:val="center"/>
            <w:hideMark/>
          </w:tcPr>
          <w:p w14:paraId="776D5DE9" w14:textId="77777777" w:rsidR="001D6382" w:rsidRPr="00A91424" w:rsidRDefault="001D6382" w:rsidP="00385637">
            <w:pPr>
              <w:spacing w:after="0"/>
              <w:jc w:val="center"/>
              <w:rPr>
                <w:rFonts w:cs="Arial"/>
                <w:noProof/>
                <w:lang w:val="ro-RO"/>
              </w:rPr>
            </w:pPr>
            <w:r w:rsidRPr="00A91424">
              <w:rPr>
                <w:rFonts w:cs="Arial"/>
                <w:noProof/>
                <w:lang w:val="ro-RO"/>
              </w:rPr>
              <w:t>16</w:t>
            </w:r>
          </w:p>
        </w:tc>
        <w:tc>
          <w:tcPr>
            <w:tcW w:w="0" w:type="auto"/>
            <w:shd w:val="clear" w:color="000000" w:fill="FFFFFF"/>
            <w:vAlign w:val="center"/>
            <w:hideMark/>
          </w:tcPr>
          <w:p w14:paraId="39B8B9EB" w14:textId="77777777" w:rsidR="001D6382" w:rsidRPr="00A91424" w:rsidRDefault="001D6382" w:rsidP="00385637">
            <w:pPr>
              <w:spacing w:after="0"/>
              <w:jc w:val="center"/>
              <w:rPr>
                <w:rFonts w:cs="Arial"/>
                <w:noProof/>
                <w:lang w:val="ro-RO"/>
              </w:rPr>
            </w:pPr>
            <w:r w:rsidRPr="00A91424">
              <w:rPr>
                <w:rFonts w:cs="Arial"/>
                <w:noProof/>
                <w:lang w:val="ro-RO"/>
              </w:rPr>
              <w:t>9.1 (Str. Mesterek)</w:t>
            </w:r>
          </w:p>
        </w:tc>
        <w:tc>
          <w:tcPr>
            <w:tcW w:w="0" w:type="auto"/>
            <w:shd w:val="clear" w:color="000000" w:fill="FFFFFF"/>
            <w:vAlign w:val="center"/>
            <w:hideMark/>
          </w:tcPr>
          <w:p w14:paraId="7EC13306"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4CF786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364AA76A" w14:textId="77777777" w:rsidR="001D6382" w:rsidRPr="00A91424" w:rsidRDefault="001D6382" w:rsidP="00385637">
            <w:pPr>
              <w:spacing w:after="0"/>
              <w:jc w:val="center"/>
              <w:rPr>
                <w:rFonts w:cs="Arial"/>
                <w:noProof/>
                <w:lang w:val="ro-RO"/>
              </w:rPr>
            </w:pPr>
            <w:r w:rsidRPr="00A91424">
              <w:rPr>
                <w:rFonts w:cs="Arial"/>
                <w:noProof/>
                <w:lang w:val="ro-RO"/>
              </w:rPr>
              <w:t>47</w:t>
            </w:r>
          </w:p>
        </w:tc>
      </w:tr>
      <w:tr w:rsidR="001D6382" w:rsidRPr="00A91424" w14:paraId="41528D2F" w14:textId="77777777" w:rsidTr="001D6382">
        <w:trPr>
          <w:trHeight w:val="23"/>
          <w:jc w:val="center"/>
        </w:trPr>
        <w:tc>
          <w:tcPr>
            <w:tcW w:w="1104" w:type="dxa"/>
            <w:shd w:val="clear" w:color="000000" w:fill="FFFFFF"/>
            <w:vAlign w:val="center"/>
            <w:hideMark/>
          </w:tcPr>
          <w:p w14:paraId="0CD3D01B" w14:textId="77777777" w:rsidR="001D6382" w:rsidRPr="00A91424" w:rsidRDefault="001D6382" w:rsidP="00385637">
            <w:pPr>
              <w:spacing w:after="0"/>
              <w:jc w:val="center"/>
              <w:rPr>
                <w:rFonts w:cs="Arial"/>
                <w:noProof/>
                <w:lang w:val="ro-RO"/>
              </w:rPr>
            </w:pPr>
            <w:r w:rsidRPr="00A91424">
              <w:rPr>
                <w:rFonts w:cs="Arial"/>
                <w:noProof/>
                <w:lang w:val="ro-RO"/>
              </w:rPr>
              <w:t>17</w:t>
            </w:r>
          </w:p>
        </w:tc>
        <w:tc>
          <w:tcPr>
            <w:tcW w:w="0" w:type="auto"/>
            <w:shd w:val="clear" w:color="000000" w:fill="FFFFFF"/>
            <w:vAlign w:val="center"/>
            <w:hideMark/>
          </w:tcPr>
          <w:p w14:paraId="34E3555B" w14:textId="77777777" w:rsidR="001D6382" w:rsidRPr="00A91424" w:rsidRDefault="001D6382" w:rsidP="00385637">
            <w:pPr>
              <w:spacing w:after="0"/>
              <w:jc w:val="center"/>
              <w:rPr>
                <w:rFonts w:cs="Arial"/>
                <w:noProof/>
                <w:lang w:val="ro-RO"/>
              </w:rPr>
            </w:pPr>
            <w:r w:rsidRPr="00A91424">
              <w:rPr>
                <w:rFonts w:cs="Arial"/>
                <w:noProof/>
                <w:lang w:val="ro-RO"/>
              </w:rPr>
              <w:t>10 (Str. Mesterek)</w:t>
            </w:r>
          </w:p>
        </w:tc>
        <w:tc>
          <w:tcPr>
            <w:tcW w:w="0" w:type="auto"/>
            <w:shd w:val="clear" w:color="000000" w:fill="FFFFFF"/>
            <w:vAlign w:val="center"/>
            <w:hideMark/>
          </w:tcPr>
          <w:p w14:paraId="104E4AB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6953356"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44DF3073" w14:textId="77777777" w:rsidR="001D6382" w:rsidRPr="00A91424" w:rsidRDefault="001D6382" w:rsidP="00385637">
            <w:pPr>
              <w:spacing w:after="0"/>
              <w:jc w:val="center"/>
              <w:rPr>
                <w:rFonts w:cs="Arial"/>
                <w:noProof/>
                <w:lang w:val="ro-RO"/>
              </w:rPr>
            </w:pPr>
            <w:r w:rsidRPr="00A91424">
              <w:rPr>
                <w:rFonts w:cs="Arial"/>
                <w:noProof/>
                <w:lang w:val="ro-RO"/>
              </w:rPr>
              <w:t>90</w:t>
            </w:r>
          </w:p>
        </w:tc>
      </w:tr>
      <w:tr w:rsidR="001D6382" w:rsidRPr="00A91424" w14:paraId="7BB84446" w14:textId="77777777" w:rsidTr="001D6382">
        <w:trPr>
          <w:trHeight w:val="23"/>
          <w:jc w:val="center"/>
        </w:trPr>
        <w:tc>
          <w:tcPr>
            <w:tcW w:w="1104" w:type="dxa"/>
            <w:shd w:val="clear" w:color="000000" w:fill="FFFFFF"/>
            <w:vAlign w:val="center"/>
            <w:hideMark/>
          </w:tcPr>
          <w:p w14:paraId="16FF2303" w14:textId="77777777" w:rsidR="001D6382" w:rsidRPr="00A91424" w:rsidRDefault="001D6382" w:rsidP="00385637">
            <w:pPr>
              <w:spacing w:after="0"/>
              <w:jc w:val="center"/>
              <w:rPr>
                <w:rFonts w:cs="Arial"/>
                <w:noProof/>
                <w:lang w:val="ro-RO"/>
              </w:rPr>
            </w:pPr>
            <w:r w:rsidRPr="00A91424">
              <w:rPr>
                <w:rFonts w:cs="Arial"/>
                <w:noProof/>
                <w:lang w:val="ro-RO"/>
              </w:rPr>
              <w:t>18</w:t>
            </w:r>
          </w:p>
        </w:tc>
        <w:tc>
          <w:tcPr>
            <w:tcW w:w="0" w:type="auto"/>
            <w:shd w:val="clear" w:color="000000" w:fill="FFFFFF"/>
            <w:vAlign w:val="center"/>
            <w:hideMark/>
          </w:tcPr>
          <w:p w14:paraId="54EEE2E2" w14:textId="77777777" w:rsidR="001D6382" w:rsidRPr="00A91424" w:rsidRDefault="001D6382" w:rsidP="00385637">
            <w:pPr>
              <w:spacing w:after="0"/>
              <w:jc w:val="center"/>
              <w:rPr>
                <w:rFonts w:cs="Arial"/>
                <w:noProof/>
                <w:lang w:val="ro-RO"/>
              </w:rPr>
            </w:pPr>
            <w:r w:rsidRPr="00A91424">
              <w:rPr>
                <w:rFonts w:cs="Arial"/>
                <w:noProof/>
                <w:lang w:val="ro-RO"/>
              </w:rPr>
              <w:t>11</w:t>
            </w:r>
          </w:p>
        </w:tc>
        <w:tc>
          <w:tcPr>
            <w:tcW w:w="0" w:type="auto"/>
            <w:shd w:val="clear" w:color="000000" w:fill="FFFFFF"/>
            <w:vAlign w:val="center"/>
            <w:hideMark/>
          </w:tcPr>
          <w:p w14:paraId="6B82EC2A"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8AAEEF6"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709E15D3" w14:textId="77777777" w:rsidR="001D6382" w:rsidRPr="00A91424" w:rsidRDefault="001D6382" w:rsidP="00385637">
            <w:pPr>
              <w:spacing w:after="0"/>
              <w:jc w:val="center"/>
              <w:rPr>
                <w:rFonts w:cs="Arial"/>
                <w:noProof/>
                <w:lang w:val="ro-RO"/>
              </w:rPr>
            </w:pPr>
            <w:r w:rsidRPr="00A91424">
              <w:rPr>
                <w:rFonts w:cs="Arial"/>
                <w:noProof/>
                <w:lang w:val="ro-RO"/>
              </w:rPr>
              <w:t>86</w:t>
            </w:r>
          </w:p>
        </w:tc>
      </w:tr>
      <w:tr w:rsidR="001D6382" w:rsidRPr="00A91424" w14:paraId="1AAFDAEE" w14:textId="77777777" w:rsidTr="001D6382">
        <w:trPr>
          <w:trHeight w:val="23"/>
          <w:jc w:val="center"/>
        </w:trPr>
        <w:tc>
          <w:tcPr>
            <w:tcW w:w="1104" w:type="dxa"/>
            <w:shd w:val="clear" w:color="000000" w:fill="FFFFFF"/>
            <w:vAlign w:val="center"/>
            <w:hideMark/>
          </w:tcPr>
          <w:p w14:paraId="67201EBF" w14:textId="77777777" w:rsidR="001D6382" w:rsidRPr="00A91424" w:rsidRDefault="001D6382" w:rsidP="00385637">
            <w:pPr>
              <w:spacing w:after="0"/>
              <w:jc w:val="center"/>
              <w:rPr>
                <w:rFonts w:cs="Arial"/>
                <w:noProof/>
                <w:lang w:val="ro-RO"/>
              </w:rPr>
            </w:pPr>
            <w:r w:rsidRPr="00A91424">
              <w:rPr>
                <w:rFonts w:cs="Arial"/>
                <w:noProof/>
                <w:lang w:val="ro-RO"/>
              </w:rPr>
              <w:t>19</w:t>
            </w:r>
          </w:p>
        </w:tc>
        <w:tc>
          <w:tcPr>
            <w:tcW w:w="0" w:type="auto"/>
            <w:shd w:val="clear" w:color="000000" w:fill="FFFFFF"/>
            <w:vAlign w:val="center"/>
            <w:hideMark/>
          </w:tcPr>
          <w:p w14:paraId="56488630" w14:textId="77777777" w:rsidR="001D6382" w:rsidRPr="00A91424" w:rsidRDefault="001D6382" w:rsidP="00385637">
            <w:pPr>
              <w:spacing w:after="0"/>
              <w:jc w:val="center"/>
              <w:rPr>
                <w:rFonts w:cs="Arial"/>
                <w:noProof/>
                <w:lang w:val="ro-RO"/>
              </w:rPr>
            </w:pPr>
            <w:r w:rsidRPr="00A91424">
              <w:rPr>
                <w:rFonts w:cs="Arial"/>
                <w:noProof/>
                <w:lang w:val="ro-RO"/>
              </w:rPr>
              <w:t>12 (Str. Kozepszegi)</w:t>
            </w:r>
          </w:p>
        </w:tc>
        <w:tc>
          <w:tcPr>
            <w:tcW w:w="0" w:type="auto"/>
            <w:shd w:val="clear" w:color="000000" w:fill="FFFFFF"/>
            <w:vAlign w:val="center"/>
            <w:hideMark/>
          </w:tcPr>
          <w:p w14:paraId="3750C27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0423A8F"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77CD512B" w14:textId="77777777" w:rsidR="001D6382" w:rsidRPr="00A91424" w:rsidRDefault="001D6382" w:rsidP="00385637">
            <w:pPr>
              <w:spacing w:after="0"/>
              <w:jc w:val="center"/>
              <w:rPr>
                <w:rFonts w:cs="Arial"/>
                <w:noProof/>
                <w:lang w:val="ro-RO"/>
              </w:rPr>
            </w:pPr>
            <w:r w:rsidRPr="00A91424">
              <w:rPr>
                <w:rFonts w:cs="Arial"/>
                <w:noProof/>
                <w:lang w:val="ro-RO"/>
              </w:rPr>
              <w:t>96</w:t>
            </w:r>
          </w:p>
        </w:tc>
      </w:tr>
      <w:tr w:rsidR="001D6382" w:rsidRPr="00A91424" w14:paraId="5BD975B9" w14:textId="77777777" w:rsidTr="001D6382">
        <w:trPr>
          <w:trHeight w:val="23"/>
          <w:jc w:val="center"/>
        </w:trPr>
        <w:tc>
          <w:tcPr>
            <w:tcW w:w="1104" w:type="dxa"/>
            <w:shd w:val="clear" w:color="000000" w:fill="FFFFFF"/>
            <w:vAlign w:val="center"/>
            <w:hideMark/>
          </w:tcPr>
          <w:p w14:paraId="676E9D1F" w14:textId="77777777" w:rsidR="001D6382" w:rsidRPr="00A91424" w:rsidRDefault="001D6382" w:rsidP="00385637">
            <w:pPr>
              <w:spacing w:after="0"/>
              <w:jc w:val="center"/>
              <w:rPr>
                <w:rFonts w:cs="Arial"/>
                <w:noProof/>
                <w:lang w:val="ro-RO"/>
              </w:rPr>
            </w:pPr>
            <w:r w:rsidRPr="00A91424">
              <w:rPr>
                <w:rFonts w:cs="Arial"/>
                <w:noProof/>
                <w:lang w:val="ro-RO"/>
              </w:rPr>
              <w:t>20</w:t>
            </w:r>
          </w:p>
        </w:tc>
        <w:tc>
          <w:tcPr>
            <w:tcW w:w="0" w:type="auto"/>
            <w:shd w:val="clear" w:color="000000" w:fill="FFFFFF"/>
            <w:vAlign w:val="center"/>
            <w:hideMark/>
          </w:tcPr>
          <w:p w14:paraId="198EA51A" w14:textId="77777777" w:rsidR="001D6382" w:rsidRPr="00A91424" w:rsidRDefault="001D6382" w:rsidP="00385637">
            <w:pPr>
              <w:spacing w:after="0"/>
              <w:jc w:val="center"/>
              <w:rPr>
                <w:rFonts w:cs="Arial"/>
                <w:noProof/>
                <w:lang w:val="ro-RO"/>
              </w:rPr>
            </w:pPr>
            <w:r w:rsidRPr="00A91424">
              <w:rPr>
                <w:rFonts w:cs="Arial"/>
                <w:noProof/>
                <w:lang w:val="ro-RO"/>
              </w:rPr>
              <w:t>13</w:t>
            </w:r>
          </w:p>
        </w:tc>
        <w:tc>
          <w:tcPr>
            <w:tcW w:w="0" w:type="auto"/>
            <w:shd w:val="clear" w:color="000000" w:fill="FFFFFF"/>
            <w:vAlign w:val="center"/>
            <w:hideMark/>
          </w:tcPr>
          <w:p w14:paraId="10608D1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6310AEF9"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12157295" w14:textId="77777777" w:rsidR="001D6382" w:rsidRPr="00A91424" w:rsidRDefault="001D6382" w:rsidP="00385637">
            <w:pPr>
              <w:spacing w:after="0"/>
              <w:jc w:val="center"/>
              <w:rPr>
                <w:rFonts w:cs="Arial"/>
                <w:noProof/>
                <w:lang w:val="ro-RO"/>
              </w:rPr>
            </w:pPr>
            <w:r w:rsidRPr="00A91424">
              <w:rPr>
                <w:rFonts w:cs="Arial"/>
                <w:noProof/>
                <w:lang w:val="ro-RO"/>
              </w:rPr>
              <w:t>106</w:t>
            </w:r>
          </w:p>
        </w:tc>
      </w:tr>
      <w:tr w:rsidR="001D6382" w:rsidRPr="00A91424" w14:paraId="399FC2C5" w14:textId="77777777" w:rsidTr="001D6382">
        <w:trPr>
          <w:trHeight w:val="23"/>
          <w:jc w:val="center"/>
        </w:trPr>
        <w:tc>
          <w:tcPr>
            <w:tcW w:w="1104" w:type="dxa"/>
            <w:shd w:val="clear" w:color="000000" w:fill="FFFFFF"/>
            <w:vAlign w:val="center"/>
            <w:hideMark/>
          </w:tcPr>
          <w:p w14:paraId="408631DE" w14:textId="77777777" w:rsidR="001D6382" w:rsidRPr="00A91424" w:rsidRDefault="001D6382" w:rsidP="00385637">
            <w:pPr>
              <w:spacing w:after="0"/>
              <w:jc w:val="center"/>
              <w:rPr>
                <w:rFonts w:cs="Arial"/>
                <w:noProof/>
                <w:lang w:val="ro-RO"/>
              </w:rPr>
            </w:pPr>
            <w:r w:rsidRPr="00A91424">
              <w:rPr>
                <w:rFonts w:cs="Arial"/>
                <w:noProof/>
                <w:lang w:val="ro-RO"/>
              </w:rPr>
              <w:t>21</w:t>
            </w:r>
          </w:p>
        </w:tc>
        <w:tc>
          <w:tcPr>
            <w:tcW w:w="0" w:type="auto"/>
            <w:shd w:val="clear" w:color="000000" w:fill="FFFFFF"/>
            <w:vAlign w:val="center"/>
            <w:hideMark/>
          </w:tcPr>
          <w:p w14:paraId="7733EE8E" w14:textId="77777777" w:rsidR="001D6382" w:rsidRPr="00A91424" w:rsidRDefault="001D6382" w:rsidP="00385637">
            <w:pPr>
              <w:spacing w:after="0"/>
              <w:jc w:val="center"/>
              <w:rPr>
                <w:rFonts w:cs="Arial"/>
                <w:noProof/>
                <w:lang w:val="ro-RO"/>
              </w:rPr>
            </w:pPr>
            <w:r w:rsidRPr="00A91424">
              <w:rPr>
                <w:rFonts w:cs="Arial"/>
                <w:noProof/>
                <w:lang w:val="ro-RO"/>
              </w:rPr>
              <w:t>13.1</w:t>
            </w:r>
          </w:p>
        </w:tc>
        <w:tc>
          <w:tcPr>
            <w:tcW w:w="0" w:type="auto"/>
            <w:shd w:val="clear" w:color="000000" w:fill="FFFFFF"/>
            <w:vAlign w:val="center"/>
            <w:hideMark/>
          </w:tcPr>
          <w:p w14:paraId="1E53C6C8"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EFDB09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356D353A" w14:textId="77777777" w:rsidR="001D6382" w:rsidRPr="00A91424" w:rsidRDefault="001D6382" w:rsidP="00385637">
            <w:pPr>
              <w:spacing w:after="0"/>
              <w:jc w:val="center"/>
              <w:rPr>
                <w:rFonts w:cs="Arial"/>
                <w:noProof/>
                <w:lang w:val="ro-RO"/>
              </w:rPr>
            </w:pPr>
            <w:r w:rsidRPr="00A91424">
              <w:rPr>
                <w:rFonts w:cs="Arial"/>
                <w:noProof/>
                <w:lang w:val="ro-RO"/>
              </w:rPr>
              <w:t>134</w:t>
            </w:r>
          </w:p>
        </w:tc>
      </w:tr>
      <w:tr w:rsidR="001D6382" w:rsidRPr="00A91424" w14:paraId="1644AF29" w14:textId="77777777" w:rsidTr="001D6382">
        <w:trPr>
          <w:trHeight w:val="23"/>
          <w:jc w:val="center"/>
        </w:trPr>
        <w:tc>
          <w:tcPr>
            <w:tcW w:w="1104" w:type="dxa"/>
            <w:shd w:val="clear" w:color="000000" w:fill="FFFFFF"/>
            <w:vAlign w:val="center"/>
            <w:hideMark/>
          </w:tcPr>
          <w:p w14:paraId="40FFCB18" w14:textId="77777777" w:rsidR="001D6382" w:rsidRPr="00A91424" w:rsidRDefault="001D6382" w:rsidP="00385637">
            <w:pPr>
              <w:spacing w:after="0"/>
              <w:jc w:val="center"/>
              <w:rPr>
                <w:rFonts w:cs="Arial"/>
                <w:noProof/>
                <w:lang w:val="ro-RO"/>
              </w:rPr>
            </w:pPr>
            <w:r w:rsidRPr="00A91424">
              <w:rPr>
                <w:rFonts w:cs="Arial"/>
                <w:noProof/>
                <w:lang w:val="ro-RO"/>
              </w:rPr>
              <w:t>22</w:t>
            </w:r>
          </w:p>
        </w:tc>
        <w:tc>
          <w:tcPr>
            <w:tcW w:w="0" w:type="auto"/>
            <w:shd w:val="clear" w:color="000000" w:fill="FFFFFF"/>
            <w:vAlign w:val="center"/>
            <w:hideMark/>
          </w:tcPr>
          <w:p w14:paraId="301F3528" w14:textId="77777777" w:rsidR="001D6382" w:rsidRPr="00A91424" w:rsidRDefault="001D6382" w:rsidP="00385637">
            <w:pPr>
              <w:spacing w:after="0"/>
              <w:jc w:val="center"/>
              <w:rPr>
                <w:rFonts w:cs="Arial"/>
                <w:noProof/>
                <w:lang w:val="ro-RO"/>
              </w:rPr>
            </w:pPr>
            <w:r w:rsidRPr="00A91424">
              <w:rPr>
                <w:rFonts w:cs="Arial"/>
                <w:noProof/>
                <w:lang w:val="ro-RO"/>
              </w:rPr>
              <w:t>13.2</w:t>
            </w:r>
          </w:p>
        </w:tc>
        <w:tc>
          <w:tcPr>
            <w:tcW w:w="0" w:type="auto"/>
            <w:shd w:val="clear" w:color="000000" w:fill="FFFFFF"/>
            <w:vAlign w:val="center"/>
            <w:hideMark/>
          </w:tcPr>
          <w:p w14:paraId="3847066A"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7CDE3E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50ACF520" w14:textId="77777777" w:rsidR="001D6382" w:rsidRPr="00A91424" w:rsidRDefault="001D6382" w:rsidP="00385637">
            <w:pPr>
              <w:spacing w:after="0"/>
              <w:jc w:val="center"/>
              <w:rPr>
                <w:rFonts w:cs="Arial"/>
                <w:noProof/>
                <w:lang w:val="ro-RO"/>
              </w:rPr>
            </w:pPr>
            <w:r w:rsidRPr="00A91424">
              <w:rPr>
                <w:rFonts w:cs="Arial"/>
                <w:noProof/>
                <w:lang w:val="ro-RO"/>
              </w:rPr>
              <w:t>64</w:t>
            </w:r>
          </w:p>
        </w:tc>
      </w:tr>
      <w:tr w:rsidR="001D6382" w:rsidRPr="00A91424" w14:paraId="35020BC9" w14:textId="77777777" w:rsidTr="001D6382">
        <w:trPr>
          <w:trHeight w:val="23"/>
          <w:jc w:val="center"/>
        </w:trPr>
        <w:tc>
          <w:tcPr>
            <w:tcW w:w="1104" w:type="dxa"/>
            <w:shd w:val="clear" w:color="000000" w:fill="FFFFFF"/>
            <w:vAlign w:val="center"/>
            <w:hideMark/>
          </w:tcPr>
          <w:p w14:paraId="640065E6" w14:textId="77777777" w:rsidR="001D6382" w:rsidRPr="00A91424" w:rsidRDefault="001D6382" w:rsidP="00385637">
            <w:pPr>
              <w:spacing w:after="0"/>
              <w:jc w:val="center"/>
              <w:rPr>
                <w:rFonts w:cs="Arial"/>
                <w:noProof/>
                <w:lang w:val="ro-RO"/>
              </w:rPr>
            </w:pPr>
            <w:r w:rsidRPr="00A91424">
              <w:rPr>
                <w:rFonts w:cs="Arial"/>
                <w:noProof/>
                <w:lang w:val="ro-RO"/>
              </w:rPr>
              <w:t>23</w:t>
            </w:r>
          </w:p>
        </w:tc>
        <w:tc>
          <w:tcPr>
            <w:tcW w:w="0" w:type="auto"/>
            <w:shd w:val="clear" w:color="000000" w:fill="FFFFFF"/>
            <w:vAlign w:val="center"/>
            <w:hideMark/>
          </w:tcPr>
          <w:p w14:paraId="7E52169F" w14:textId="77777777" w:rsidR="001D6382" w:rsidRPr="00A91424" w:rsidRDefault="001D6382" w:rsidP="00385637">
            <w:pPr>
              <w:spacing w:after="0"/>
              <w:jc w:val="center"/>
              <w:rPr>
                <w:rFonts w:cs="Arial"/>
                <w:noProof/>
                <w:lang w:val="ro-RO"/>
              </w:rPr>
            </w:pPr>
            <w:r w:rsidRPr="00A91424">
              <w:rPr>
                <w:rFonts w:cs="Arial"/>
                <w:noProof/>
                <w:lang w:val="ro-RO"/>
              </w:rPr>
              <w:t>14</w:t>
            </w:r>
          </w:p>
        </w:tc>
        <w:tc>
          <w:tcPr>
            <w:tcW w:w="0" w:type="auto"/>
            <w:shd w:val="clear" w:color="000000" w:fill="FFFFFF"/>
            <w:vAlign w:val="center"/>
            <w:hideMark/>
          </w:tcPr>
          <w:p w14:paraId="2E3ACB7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09BADA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0F61C653" w14:textId="77777777" w:rsidR="001D6382" w:rsidRPr="00A91424" w:rsidRDefault="001D6382" w:rsidP="00385637">
            <w:pPr>
              <w:spacing w:after="0"/>
              <w:jc w:val="center"/>
              <w:rPr>
                <w:rFonts w:cs="Arial"/>
                <w:noProof/>
                <w:lang w:val="ro-RO"/>
              </w:rPr>
            </w:pPr>
            <w:r w:rsidRPr="00A91424">
              <w:rPr>
                <w:rFonts w:cs="Arial"/>
                <w:noProof/>
                <w:lang w:val="ro-RO"/>
              </w:rPr>
              <w:t>310</w:t>
            </w:r>
          </w:p>
        </w:tc>
      </w:tr>
      <w:tr w:rsidR="001D6382" w:rsidRPr="00A91424" w14:paraId="7BAC04EB" w14:textId="77777777" w:rsidTr="001D6382">
        <w:trPr>
          <w:trHeight w:val="23"/>
          <w:jc w:val="center"/>
        </w:trPr>
        <w:tc>
          <w:tcPr>
            <w:tcW w:w="1104" w:type="dxa"/>
            <w:shd w:val="clear" w:color="000000" w:fill="FFFFFF"/>
            <w:vAlign w:val="center"/>
            <w:hideMark/>
          </w:tcPr>
          <w:p w14:paraId="2A8AE940" w14:textId="77777777" w:rsidR="001D6382" w:rsidRPr="00A91424" w:rsidRDefault="001D6382" w:rsidP="00385637">
            <w:pPr>
              <w:spacing w:after="0"/>
              <w:jc w:val="center"/>
              <w:rPr>
                <w:rFonts w:cs="Arial"/>
                <w:noProof/>
                <w:lang w:val="ro-RO"/>
              </w:rPr>
            </w:pPr>
            <w:r w:rsidRPr="00A91424">
              <w:rPr>
                <w:rFonts w:cs="Arial"/>
                <w:noProof/>
                <w:lang w:val="ro-RO"/>
              </w:rPr>
              <w:t>24</w:t>
            </w:r>
          </w:p>
        </w:tc>
        <w:tc>
          <w:tcPr>
            <w:tcW w:w="0" w:type="auto"/>
            <w:shd w:val="clear" w:color="000000" w:fill="FFFFFF"/>
            <w:vAlign w:val="center"/>
            <w:hideMark/>
          </w:tcPr>
          <w:p w14:paraId="2E22FDD0" w14:textId="77777777" w:rsidR="001D6382" w:rsidRPr="00A91424" w:rsidRDefault="001D6382" w:rsidP="00385637">
            <w:pPr>
              <w:spacing w:after="0"/>
              <w:jc w:val="center"/>
              <w:rPr>
                <w:rFonts w:cs="Arial"/>
                <w:noProof/>
                <w:lang w:val="ro-RO"/>
              </w:rPr>
            </w:pPr>
            <w:r w:rsidRPr="00A91424">
              <w:rPr>
                <w:rFonts w:cs="Arial"/>
                <w:noProof/>
                <w:lang w:val="ro-RO"/>
              </w:rPr>
              <w:t>15 (Str. Ovoida Chavaseleze)</w:t>
            </w:r>
          </w:p>
        </w:tc>
        <w:tc>
          <w:tcPr>
            <w:tcW w:w="0" w:type="auto"/>
            <w:shd w:val="clear" w:color="000000" w:fill="FFFFFF"/>
            <w:vAlign w:val="center"/>
            <w:hideMark/>
          </w:tcPr>
          <w:p w14:paraId="0F6FEBEF"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3BADB5B"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427E205A" w14:textId="77777777" w:rsidR="001D6382" w:rsidRPr="00A91424" w:rsidRDefault="001D6382" w:rsidP="00385637">
            <w:pPr>
              <w:spacing w:after="0"/>
              <w:jc w:val="center"/>
              <w:rPr>
                <w:rFonts w:cs="Arial"/>
                <w:noProof/>
                <w:lang w:val="ro-RO"/>
              </w:rPr>
            </w:pPr>
            <w:r w:rsidRPr="00A91424">
              <w:rPr>
                <w:rFonts w:cs="Arial"/>
                <w:noProof/>
                <w:lang w:val="ro-RO"/>
              </w:rPr>
              <w:t>157</w:t>
            </w:r>
          </w:p>
        </w:tc>
      </w:tr>
      <w:tr w:rsidR="001D6382" w:rsidRPr="00A91424" w14:paraId="15EC3805" w14:textId="77777777" w:rsidTr="001D6382">
        <w:trPr>
          <w:trHeight w:val="23"/>
          <w:jc w:val="center"/>
        </w:trPr>
        <w:tc>
          <w:tcPr>
            <w:tcW w:w="1104" w:type="dxa"/>
            <w:shd w:val="clear" w:color="000000" w:fill="FFFFFF"/>
            <w:vAlign w:val="center"/>
            <w:hideMark/>
          </w:tcPr>
          <w:p w14:paraId="11459E9D" w14:textId="77777777" w:rsidR="001D6382" w:rsidRPr="00A91424" w:rsidRDefault="001D6382" w:rsidP="00385637">
            <w:pPr>
              <w:spacing w:after="0"/>
              <w:jc w:val="center"/>
              <w:rPr>
                <w:rFonts w:cs="Arial"/>
                <w:noProof/>
                <w:lang w:val="ro-RO"/>
              </w:rPr>
            </w:pPr>
            <w:r w:rsidRPr="00A91424">
              <w:rPr>
                <w:rFonts w:cs="Arial"/>
                <w:noProof/>
                <w:lang w:val="ro-RO"/>
              </w:rPr>
              <w:t>25</w:t>
            </w:r>
          </w:p>
        </w:tc>
        <w:tc>
          <w:tcPr>
            <w:tcW w:w="0" w:type="auto"/>
            <w:shd w:val="clear" w:color="000000" w:fill="FFFFFF"/>
            <w:vAlign w:val="center"/>
            <w:hideMark/>
          </w:tcPr>
          <w:p w14:paraId="36E2AE99" w14:textId="77777777" w:rsidR="001D6382" w:rsidRPr="00A91424" w:rsidRDefault="001D6382" w:rsidP="00385637">
            <w:pPr>
              <w:spacing w:after="0"/>
              <w:jc w:val="center"/>
              <w:rPr>
                <w:rFonts w:cs="Arial"/>
                <w:noProof/>
                <w:lang w:val="ro-RO"/>
              </w:rPr>
            </w:pPr>
            <w:r w:rsidRPr="00A91424">
              <w:rPr>
                <w:rFonts w:cs="Arial"/>
                <w:noProof/>
                <w:lang w:val="ro-RO"/>
              </w:rPr>
              <w:t>16 (Str. Zegy)</w:t>
            </w:r>
          </w:p>
        </w:tc>
        <w:tc>
          <w:tcPr>
            <w:tcW w:w="0" w:type="auto"/>
            <w:shd w:val="clear" w:color="000000" w:fill="FFFFFF"/>
            <w:vAlign w:val="center"/>
            <w:hideMark/>
          </w:tcPr>
          <w:p w14:paraId="3150FAF3"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AB80E2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52049C47" w14:textId="77777777" w:rsidR="001D6382" w:rsidRPr="00A91424" w:rsidRDefault="001D6382" w:rsidP="00385637">
            <w:pPr>
              <w:spacing w:after="0"/>
              <w:jc w:val="center"/>
              <w:rPr>
                <w:rFonts w:cs="Arial"/>
                <w:noProof/>
                <w:lang w:val="ro-RO"/>
              </w:rPr>
            </w:pPr>
            <w:r w:rsidRPr="00A91424">
              <w:rPr>
                <w:rFonts w:cs="Arial"/>
                <w:noProof/>
                <w:lang w:val="ro-RO"/>
              </w:rPr>
              <w:t>139</w:t>
            </w:r>
          </w:p>
        </w:tc>
      </w:tr>
      <w:tr w:rsidR="001D6382" w:rsidRPr="00A91424" w14:paraId="3A70D6B9" w14:textId="77777777" w:rsidTr="001D6382">
        <w:trPr>
          <w:trHeight w:val="23"/>
          <w:jc w:val="center"/>
        </w:trPr>
        <w:tc>
          <w:tcPr>
            <w:tcW w:w="1104" w:type="dxa"/>
            <w:shd w:val="clear" w:color="000000" w:fill="FFFFFF"/>
            <w:vAlign w:val="center"/>
            <w:hideMark/>
          </w:tcPr>
          <w:p w14:paraId="222DE4B2" w14:textId="77777777" w:rsidR="001D6382" w:rsidRPr="00A91424" w:rsidRDefault="001D6382" w:rsidP="00385637">
            <w:pPr>
              <w:spacing w:after="0"/>
              <w:jc w:val="center"/>
              <w:rPr>
                <w:rFonts w:cs="Arial"/>
                <w:noProof/>
                <w:lang w:val="ro-RO"/>
              </w:rPr>
            </w:pPr>
            <w:r w:rsidRPr="00A91424">
              <w:rPr>
                <w:rFonts w:cs="Arial"/>
                <w:noProof/>
                <w:lang w:val="ro-RO"/>
              </w:rPr>
              <w:t>26</w:t>
            </w:r>
          </w:p>
        </w:tc>
        <w:tc>
          <w:tcPr>
            <w:tcW w:w="0" w:type="auto"/>
            <w:shd w:val="clear" w:color="000000" w:fill="FFFFFF"/>
            <w:vAlign w:val="center"/>
            <w:hideMark/>
          </w:tcPr>
          <w:p w14:paraId="55AB4213" w14:textId="77777777" w:rsidR="001D6382" w:rsidRPr="00A91424" w:rsidRDefault="001D6382" w:rsidP="00385637">
            <w:pPr>
              <w:spacing w:after="0"/>
              <w:jc w:val="center"/>
              <w:rPr>
                <w:rFonts w:cs="Arial"/>
                <w:noProof/>
                <w:lang w:val="ro-RO"/>
              </w:rPr>
            </w:pPr>
            <w:r w:rsidRPr="00A91424">
              <w:rPr>
                <w:rFonts w:cs="Arial"/>
                <w:noProof/>
                <w:lang w:val="ro-RO"/>
              </w:rPr>
              <w:t>16.1 (Str. Zegy)</w:t>
            </w:r>
          </w:p>
        </w:tc>
        <w:tc>
          <w:tcPr>
            <w:tcW w:w="0" w:type="auto"/>
            <w:shd w:val="clear" w:color="000000" w:fill="FFFFFF"/>
            <w:vAlign w:val="center"/>
            <w:hideMark/>
          </w:tcPr>
          <w:p w14:paraId="2612C2B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8C400CE"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525FA604" w14:textId="77777777" w:rsidR="001D6382" w:rsidRPr="00A91424" w:rsidRDefault="001D6382" w:rsidP="00385637">
            <w:pPr>
              <w:spacing w:after="0"/>
              <w:jc w:val="center"/>
              <w:rPr>
                <w:rFonts w:cs="Arial"/>
                <w:noProof/>
                <w:lang w:val="ro-RO"/>
              </w:rPr>
            </w:pPr>
            <w:r w:rsidRPr="00A91424">
              <w:rPr>
                <w:rFonts w:cs="Arial"/>
                <w:noProof/>
                <w:lang w:val="ro-RO"/>
              </w:rPr>
              <w:t>91</w:t>
            </w:r>
          </w:p>
        </w:tc>
      </w:tr>
      <w:tr w:rsidR="001D6382" w:rsidRPr="00A91424" w14:paraId="2F0884BF" w14:textId="77777777" w:rsidTr="001D6382">
        <w:trPr>
          <w:trHeight w:val="23"/>
          <w:jc w:val="center"/>
        </w:trPr>
        <w:tc>
          <w:tcPr>
            <w:tcW w:w="1104" w:type="dxa"/>
            <w:shd w:val="clear" w:color="000000" w:fill="FFFFFF"/>
            <w:vAlign w:val="center"/>
            <w:hideMark/>
          </w:tcPr>
          <w:p w14:paraId="15EA46EF" w14:textId="77777777" w:rsidR="001D6382" w:rsidRPr="00A91424" w:rsidRDefault="001D6382" w:rsidP="00385637">
            <w:pPr>
              <w:spacing w:after="0"/>
              <w:jc w:val="center"/>
              <w:rPr>
                <w:rFonts w:cs="Arial"/>
                <w:noProof/>
                <w:lang w:val="ro-RO"/>
              </w:rPr>
            </w:pPr>
            <w:r w:rsidRPr="00A91424">
              <w:rPr>
                <w:rFonts w:cs="Arial"/>
                <w:noProof/>
                <w:lang w:val="ro-RO"/>
              </w:rPr>
              <w:t>27</w:t>
            </w:r>
          </w:p>
        </w:tc>
        <w:tc>
          <w:tcPr>
            <w:tcW w:w="0" w:type="auto"/>
            <w:shd w:val="clear" w:color="000000" w:fill="FFFFFF"/>
            <w:vAlign w:val="center"/>
            <w:hideMark/>
          </w:tcPr>
          <w:p w14:paraId="57AFFC7D" w14:textId="77777777" w:rsidR="001D6382" w:rsidRPr="00A91424" w:rsidRDefault="001D6382" w:rsidP="00385637">
            <w:pPr>
              <w:spacing w:after="0"/>
              <w:jc w:val="center"/>
              <w:rPr>
                <w:rFonts w:cs="Arial"/>
                <w:noProof/>
                <w:lang w:val="ro-RO"/>
              </w:rPr>
            </w:pPr>
            <w:r w:rsidRPr="00A91424">
              <w:rPr>
                <w:rFonts w:cs="Arial"/>
                <w:noProof/>
                <w:lang w:val="ro-RO"/>
              </w:rPr>
              <w:t>16.2 (Str. Zegy)</w:t>
            </w:r>
          </w:p>
        </w:tc>
        <w:tc>
          <w:tcPr>
            <w:tcW w:w="0" w:type="auto"/>
            <w:shd w:val="clear" w:color="000000" w:fill="FFFFFF"/>
            <w:vAlign w:val="center"/>
            <w:hideMark/>
          </w:tcPr>
          <w:p w14:paraId="1576340F"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2B7E57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13EABAAF" w14:textId="77777777" w:rsidR="001D6382" w:rsidRPr="00A91424" w:rsidRDefault="001D6382" w:rsidP="00385637">
            <w:pPr>
              <w:spacing w:after="0"/>
              <w:jc w:val="center"/>
              <w:rPr>
                <w:rFonts w:cs="Arial"/>
                <w:noProof/>
                <w:lang w:val="ro-RO"/>
              </w:rPr>
            </w:pPr>
            <w:r w:rsidRPr="00A91424">
              <w:rPr>
                <w:rFonts w:cs="Arial"/>
                <w:noProof/>
                <w:lang w:val="ro-RO"/>
              </w:rPr>
              <w:t>29</w:t>
            </w:r>
          </w:p>
        </w:tc>
      </w:tr>
      <w:tr w:rsidR="001D6382" w:rsidRPr="00A91424" w14:paraId="16185C76" w14:textId="77777777" w:rsidTr="001D6382">
        <w:trPr>
          <w:trHeight w:val="23"/>
          <w:jc w:val="center"/>
        </w:trPr>
        <w:tc>
          <w:tcPr>
            <w:tcW w:w="1104" w:type="dxa"/>
            <w:shd w:val="clear" w:color="000000" w:fill="FFFFFF"/>
            <w:vAlign w:val="center"/>
            <w:hideMark/>
          </w:tcPr>
          <w:p w14:paraId="74D95D90" w14:textId="77777777" w:rsidR="001D6382" w:rsidRPr="00A91424" w:rsidRDefault="001D6382" w:rsidP="00385637">
            <w:pPr>
              <w:spacing w:after="0"/>
              <w:jc w:val="center"/>
              <w:rPr>
                <w:rFonts w:cs="Arial"/>
                <w:noProof/>
                <w:lang w:val="ro-RO"/>
              </w:rPr>
            </w:pPr>
            <w:r w:rsidRPr="00A91424">
              <w:rPr>
                <w:rFonts w:cs="Arial"/>
                <w:noProof/>
                <w:lang w:val="ro-RO"/>
              </w:rPr>
              <w:t>28</w:t>
            </w:r>
          </w:p>
        </w:tc>
        <w:tc>
          <w:tcPr>
            <w:tcW w:w="0" w:type="auto"/>
            <w:shd w:val="clear" w:color="000000" w:fill="FFFFFF"/>
            <w:vAlign w:val="center"/>
            <w:hideMark/>
          </w:tcPr>
          <w:p w14:paraId="51E756C5" w14:textId="77777777" w:rsidR="001D6382" w:rsidRPr="00A91424" w:rsidRDefault="001D6382" w:rsidP="00385637">
            <w:pPr>
              <w:spacing w:after="0"/>
              <w:jc w:val="center"/>
              <w:rPr>
                <w:rFonts w:cs="Arial"/>
                <w:noProof/>
                <w:lang w:val="ro-RO"/>
              </w:rPr>
            </w:pPr>
            <w:r w:rsidRPr="00A91424">
              <w:rPr>
                <w:rFonts w:cs="Arial"/>
                <w:noProof/>
                <w:lang w:val="ro-RO"/>
              </w:rPr>
              <w:t>18 (Str. Taploca)</w:t>
            </w:r>
          </w:p>
        </w:tc>
        <w:tc>
          <w:tcPr>
            <w:tcW w:w="0" w:type="auto"/>
            <w:shd w:val="clear" w:color="000000" w:fill="FFFFFF"/>
            <w:vAlign w:val="center"/>
            <w:hideMark/>
          </w:tcPr>
          <w:p w14:paraId="32F8AE57"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0945133B"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39FF66D2" w14:textId="77777777" w:rsidR="001D6382" w:rsidRPr="00A91424" w:rsidRDefault="001D6382" w:rsidP="00385637">
            <w:pPr>
              <w:spacing w:after="0"/>
              <w:jc w:val="center"/>
              <w:rPr>
                <w:rFonts w:cs="Arial"/>
                <w:noProof/>
                <w:lang w:val="ro-RO"/>
              </w:rPr>
            </w:pPr>
            <w:r w:rsidRPr="00A91424">
              <w:rPr>
                <w:rFonts w:cs="Arial"/>
                <w:noProof/>
                <w:lang w:val="ro-RO"/>
              </w:rPr>
              <w:t>235</w:t>
            </w:r>
          </w:p>
        </w:tc>
      </w:tr>
      <w:tr w:rsidR="001D6382" w:rsidRPr="00A91424" w14:paraId="3EC4BDA9" w14:textId="77777777" w:rsidTr="001D6382">
        <w:trPr>
          <w:trHeight w:val="23"/>
          <w:jc w:val="center"/>
        </w:trPr>
        <w:tc>
          <w:tcPr>
            <w:tcW w:w="1104" w:type="dxa"/>
            <w:shd w:val="clear" w:color="000000" w:fill="FFFFFF"/>
            <w:vAlign w:val="center"/>
            <w:hideMark/>
          </w:tcPr>
          <w:p w14:paraId="3F9FC9FF" w14:textId="77777777" w:rsidR="001D6382" w:rsidRPr="00A91424" w:rsidRDefault="001D6382" w:rsidP="00385637">
            <w:pPr>
              <w:spacing w:after="0"/>
              <w:jc w:val="center"/>
              <w:rPr>
                <w:rFonts w:cs="Arial"/>
                <w:noProof/>
                <w:lang w:val="ro-RO"/>
              </w:rPr>
            </w:pPr>
            <w:r w:rsidRPr="00A91424">
              <w:rPr>
                <w:rFonts w:cs="Arial"/>
                <w:noProof/>
                <w:lang w:val="ro-RO"/>
              </w:rPr>
              <w:t>29</w:t>
            </w:r>
          </w:p>
        </w:tc>
        <w:tc>
          <w:tcPr>
            <w:tcW w:w="0" w:type="auto"/>
            <w:shd w:val="clear" w:color="000000" w:fill="FFFFFF"/>
            <w:vAlign w:val="center"/>
            <w:hideMark/>
          </w:tcPr>
          <w:p w14:paraId="70151F24" w14:textId="77777777" w:rsidR="001D6382" w:rsidRPr="00A91424" w:rsidRDefault="001D6382" w:rsidP="00385637">
            <w:pPr>
              <w:spacing w:after="0"/>
              <w:jc w:val="center"/>
              <w:rPr>
                <w:rFonts w:cs="Arial"/>
                <w:noProof/>
                <w:lang w:val="ro-RO"/>
              </w:rPr>
            </w:pPr>
            <w:r w:rsidRPr="00A91424">
              <w:rPr>
                <w:rFonts w:cs="Arial"/>
                <w:noProof/>
                <w:lang w:val="ro-RO"/>
              </w:rPr>
              <w:t>18.1 (Str. Taploca)</w:t>
            </w:r>
          </w:p>
        </w:tc>
        <w:tc>
          <w:tcPr>
            <w:tcW w:w="0" w:type="auto"/>
            <w:shd w:val="clear" w:color="000000" w:fill="FFFFFF"/>
            <w:vAlign w:val="center"/>
            <w:hideMark/>
          </w:tcPr>
          <w:p w14:paraId="75588A4E"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60BED7A2"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14634117" w14:textId="77777777" w:rsidR="001D6382" w:rsidRPr="00A91424" w:rsidRDefault="001D6382" w:rsidP="00385637">
            <w:pPr>
              <w:spacing w:after="0"/>
              <w:jc w:val="center"/>
              <w:rPr>
                <w:rFonts w:cs="Arial"/>
                <w:noProof/>
                <w:lang w:val="ro-RO"/>
              </w:rPr>
            </w:pPr>
            <w:r w:rsidRPr="00A91424">
              <w:rPr>
                <w:rFonts w:cs="Arial"/>
                <w:noProof/>
                <w:lang w:val="ro-RO"/>
              </w:rPr>
              <w:t>35</w:t>
            </w:r>
          </w:p>
        </w:tc>
      </w:tr>
      <w:tr w:rsidR="001D6382" w:rsidRPr="00A91424" w14:paraId="736E1434" w14:textId="77777777" w:rsidTr="001D6382">
        <w:trPr>
          <w:trHeight w:val="23"/>
          <w:jc w:val="center"/>
        </w:trPr>
        <w:tc>
          <w:tcPr>
            <w:tcW w:w="1104" w:type="dxa"/>
            <w:shd w:val="clear" w:color="000000" w:fill="FFFFFF"/>
            <w:vAlign w:val="center"/>
            <w:hideMark/>
          </w:tcPr>
          <w:p w14:paraId="1CACDFFA" w14:textId="77777777" w:rsidR="001D6382" w:rsidRPr="00A91424" w:rsidRDefault="001D6382" w:rsidP="00385637">
            <w:pPr>
              <w:spacing w:after="0"/>
              <w:jc w:val="center"/>
              <w:rPr>
                <w:rFonts w:cs="Arial"/>
                <w:noProof/>
                <w:lang w:val="ro-RO"/>
              </w:rPr>
            </w:pPr>
            <w:r w:rsidRPr="00A91424">
              <w:rPr>
                <w:rFonts w:cs="Arial"/>
                <w:noProof/>
                <w:lang w:val="ro-RO"/>
              </w:rPr>
              <w:t>30</w:t>
            </w:r>
          </w:p>
        </w:tc>
        <w:tc>
          <w:tcPr>
            <w:tcW w:w="0" w:type="auto"/>
            <w:shd w:val="clear" w:color="000000" w:fill="FFFFFF"/>
            <w:vAlign w:val="center"/>
            <w:hideMark/>
          </w:tcPr>
          <w:p w14:paraId="2F193CA8" w14:textId="77777777" w:rsidR="001D6382" w:rsidRPr="00A91424" w:rsidRDefault="001D6382" w:rsidP="00385637">
            <w:pPr>
              <w:spacing w:after="0"/>
              <w:jc w:val="center"/>
              <w:rPr>
                <w:rFonts w:cs="Arial"/>
                <w:noProof/>
                <w:lang w:val="ro-RO"/>
              </w:rPr>
            </w:pPr>
            <w:r w:rsidRPr="00A91424">
              <w:rPr>
                <w:rFonts w:cs="Arial"/>
                <w:noProof/>
                <w:lang w:val="ro-RO"/>
              </w:rPr>
              <w:t>18.2 (Fdt. Taploca)</w:t>
            </w:r>
          </w:p>
        </w:tc>
        <w:tc>
          <w:tcPr>
            <w:tcW w:w="0" w:type="auto"/>
            <w:shd w:val="clear" w:color="000000" w:fill="FFFFFF"/>
            <w:vAlign w:val="center"/>
            <w:hideMark/>
          </w:tcPr>
          <w:p w14:paraId="7638D3C4"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D210521"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76CEB7CC" w14:textId="77777777" w:rsidR="001D6382" w:rsidRPr="00A91424" w:rsidRDefault="001D6382" w:rsidP="00385637">
            <w:pPr>
              <w:spacing w:after="0"/>
              <w:jc w:val="center"/>
              <w:rPr>
                <w:rFonts w:cs="Arial"/>
                <w:noProof/>
                <w:lang w:val="ro-RO"/>
              </w:rPr>
            </w:pPr>
            <w:r w:rsidRPr="00A91424">
              <w:rPr>
                <w:rFonts w:cs="Arial"/>
                <w:noProof/>
                <w:lang w:val="ro-RO"/>
              </w:rPr>
              <w:t>69</w:t>
            </w:r>
          </w:p>
        </w:tc>
      </w:tr>
      <w:tr w:rsidR="001D6382" w:rsidRPr="00A91424" w14:paraId="116F7D8C" w14:textId="77777777" w:rsidTr="001D6382">
        <w:trPr>
          <w:trHeight w:val="23"/>
          <w:jc w:val="center"/>
        </w:trPr>
        <w:tc>
          <w:tcPr>
            <w:tcW w:w="1104" w:type="dxa"/>
            <w:shd w:val="clear" w:color="000000" w:fill="FFFFFF"/>
            <w:vAlign w:val="center"/>
            <w:hideMark/>
          </w:tcPr>
          <w:p w14:paraId="6109FBE9" w14:textId="77777777" w:rsidR="001D6382" w:rsidRPr="00A91424" w:rsidRDefault="001D6382" w:rsidP="00385637">
            <w:pPr>
              <w:spacing w:after="0"/>
              <w:jc w:val="center"/>
              <w:rPr>
                <w:rFonts w:cs="Arial"/>
                <w:noProof/>
                <w:lang w:val="ro-RO"/>
              </w:rPr>
            </w:pPr>
            <w:r w:rsidRPr="00A91424">
              <w:rPr>
                <w:rFonts w:cs="Arial"/>
                <w:noProof/>
                <w:lang w:val="ro-RO"/>
              </w:rPr>
              <w:t>31</w:t>
            </w:r>
          </w:p>
        </w:tc>
        <w:tc>
          <w:tcPr>
            <w:tcW w:w="0" w:type="auto"/>
            <w:shd w:val="clear" w:color="000000" w:fill="FFFFFF"/>
            <w:vAlign w:val="center"/>
            <w:hideMark/>
          </w:tcPr>
          <w:p w14:paraId="5711FE92" w14:textId="77777777" w:rsidR="001D6382" w:rsidRPr="00A91424" w:rsidRDefault="001D6382" w:rsidP="00385637">
            <w:pPr>
              <w:spacing w:after="0"/>
              <w:jc w:val="center"/>
              <w:rPr>
                <w:rFonts w:cs="Arial"/>
                <w:noProof/>
                <w:lang w:val="ro-RO"/>
              </w:rPr>
            </w:pPr>
            <w:r w:rsidRPr="00A91424">
              <w:rPr>
                <w:rFonts w:cs="Arial"/>
                <w:noProof/>
                <w:lang w:val="ro-RO"/>
              </w:rPr>
              <w:t>19 (Str. Danelok)</w:t>
            </w:r>
          </w:p>
        </w:tc>
        <w:tc>
          <w:tcPr>
            <w:tcW w:w="0" w:type="auto"/>
            <w:shd w:val="clear" w:color="000000" w:fill="FFFFFF"/>
            <w:vAlign w:val="center"/>
            <w:hideMark/>
          </w:tcPr>
          <w:p w14:paraId="68601A94"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9E87D0D"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77123B07" w14:textId="77777777" w:rsidR="001D6382" w:rsidRPr="00A91424" w:rsidRDefault="001D6382" w:rsidP="00385637">
            <w:pPr>
              <w:spacing w:after="0"/>
              <w:jc w:val="center"/>
              <w:rPr>
                <w:rFonts w:cs="Arial"/>
                <w:noProof/>
                <w:lang w:val="ro-RO"/>
              </w:rPr>
            </w:pPr>
            <w:r w:rsidRPr="00A91424">
              <w:rPr>
                <w:rFonts w:cs="Arial"/>
                <w:noProof/>
                <w:lang w:val="ro-RO"/>
              </w:rPr>
              <w:t>68</w:t>
            </w:r>
          </w:p>
        </w:tc>
      </w:tr>
      <w:tr w:rsidR="001D6382" w:rsidRPr="00A91424" w14:paraId="4B72F4A8" w14:textId="77777777" w:rsidTr="001D6382">
        <w:trPr>
          <w:trHeight w:val="23"/>
          <w:jc w:val="center"/>
        </w:trPr>
        <w:tc>
          <w:tcPr>
            <w:tcW w:w="1104" w:type="dxa"/>
            <w:shd w:val="clear" w:color="000000" w:fill="FFFFFF"/>
            <w:vAlign w:val="center"/>
            <w:hideMark/>
          </w:tcPr>
          <w:p w14:paraId="7D301D07" w14:textId="77777777" w:rsidR="001D6382" w:rsidRPr="00A91424" w:rsidRDefault="001D6382" w:rsidP="00385637">
            <w:pPr>
              <w:spacing w:after="0"/>
              <w:jc w:val="center"/>
              <w:rPr>
                <w:rFonts w:cs="Arial"/>
                <w:noProof/>
                <w:lang w:val="ro-RO"/>
              </w:rPr>
            </w:pPr>
            <w:r w:rsidRPr="00A91424">
              <w:rPr>
                <w:rFonts w:cs="Arial"/>
                <w:noProof/>
                <w:lang w:val="ro-RO"/>
              </w:rPr>
              <w:lastRenderedPageBreak/>
              <w:t>32</w:t>
            </w:r>
          </w:p>
        </w:tc>
        <w:tc>
          <w:tcPr>
            <w:tcW w:w="0" w:type="auto"/>
            <w:shd w:val="clear" w:color="000000" w:fill="FFFFFF"/>
            <w:vAlign w:val="center"/>
            <w:hideMark/>
          </w:tcPr>
          <w:p w14:paraId="39D68616" w14:textId="77777777" w:rsidR="001D6382" w:rsidRPr="00A91424" w:rsidRDefault="001D6382" w:rsidP="00385637">
            <w:pPr>
              <w:spacing w:after="0"/>
              <w:jc w:val="center"/>
              <w:rPr>
                <w:rFonts w:cs="Arial"/>
                <w:noProof/>
                <w:lang w:val="ro-RO"/>
              </w:rPr>
            </w:pPr>
            <w:r w:rsidRPr="00A91424">
              <w:rPr>
                <w:rFonts w:cs="Arial"/>
                <w:noProof/>
                <w:lang w:val="ro-RO"/>
              </w:rPr>
              <w:t>19.1 (Fdt. Danelok)</w:t>
            </w:r>
          </w:p>
        </w:tc>
        <w:tc>
          <w:tcPr>
            <w:tcW w:w="0" w:type="auto"/>
            <w:shd w:val="clear" w:color="000000" w:fill="FFFFFF"/>
            <w:vAlign w:val="center"/>
            <w:hideMark/>
          </w:tcPr>
          <w:p w14:paraId="75E2CD3C"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8E86F6F"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2807B9E3" w14:textId="77777777" w:rsidR="001D6382" w:rsidRPr="00A91424" w:rsidRDefault="001D6382" w:rsidP="00385637">
            <w:pPr>
              <w:spacing w:after="0"/>
              <w:jc w:val="center"/>
              <w:rPr>
                <w:rFonts w:cs="Arial"/>
                <w:noProof/>
                <w:lang w:val="ro-RO"/>
              </w:rPr>
            </w:pPr>
            <w:r w:rsidRPr="00A91424">
              <w:rPr>
                <w:rFonts w:cs="Arial"/>
                <w:noProof/>
                <w:lang w:val="ro-RO"/>
              </w:rPr>
              <w:t>61</w:t>
            </w:r>
          </w:p>
        </w:tc>
      </w:tr>
      <w:tr w:rsidR="001D6382" w:rsidRPr="00A91424" w14:paraId="151E62B2" w14:textId="77777777" w:rsidTr="001D6382">
        <w:trPr>
          <w:trHeight w:val="23"/>
          <w:jc w:val="center"/>
        </w:trPr>
        <w:tc>
          <w:tcPr>
            <w:tcW w:w="1104" w:type="dxa"/>
            <w:shd w:val="clear" w:color="000000" w:fill="FFFFFF"/>
            <w:vAlign w:val="center"/>
            <w:hideMark/>
          </w:tcPr>
          <w:p w14:paraId="1420BDE8" w14:textId="77777777" w:rsidR="001D6382" w:rsidRPr="00A91424" w:rsidRDefault="001D6382" w:rsidP="00385637">
            <w:pPr>
              <w:spacing w:after="0"/>
              <w:jc w:val="center"/>
              <w:rPr>
                <w:rFonts w:cs="Arial"/>
                <w:noProof/>
                <w:lang w:val="ro-RO"/>
              </w:rPr>
            </w:pPr>
            <w:r w:rsidRPr="00A91424">
              <w:rPr>
                <w:rFonts w:cs="Arial"/>
                <w:noProof/>
                <w:lang w:val="ro-RO"/>
              </w:rPr>
              <w:t>33</w:t>
            </w:r>
          </w:p>
        </w:tc>
        <w:tc>
          <w:tcPr>
            <w:tcW w:w="0" w:type="auto"/>
            <w:shd w:val="clear" w:color="000000" w:fill="FFFFFF"/>
            <w:vAlign w:val="center"/>
            <w:hideMark/>
          </w:tcPr>
          <w:p w14:paraId="47221DD6" w14:textId="77777777" w:rsidR="001D6382" w:rsidRPr="00A91424" w:rsidRDefault="001D6382" w:rsidP="00385637">
            <w:pPr>
              <w:spacing w:after="0"/>
              <w:jc w:val="center"/>
              <w:rPr>
                <w:rFonts w:cs="Arial"/>
                <w:noProof/>
                <w:lang w:val="ro-RO"/>
              </w:rPr>
            </w:pPr>
            <w:r w:rsidRPr="00A91424">
              <w:rPr>
                <w:rFonts w:cs="Arial"/>
                <w:noProof/>
                <w:lang w:val="ro-RO"/>
              </w:rPr>
              <w:t>19.2 (Str. Likat)</w:t>
            </w:r>
          </w:p>
        </w:tc>
        <w:tc>
          <w:tcPr>
            <w:tcW w:w="0" w:type="auto"/>
            <w:shd w:val="clear" w:color="000000" w:fill="FFFFFF"/>
            <w:vAlign w:val="center"/>
            <w:hideMark/>
          </w:tcPr>
          <w:p w14:paraId="02DF693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FD35D7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7AB5377B" w14:textId="77777777" w:rsidR="001D6382" w:rsidRPr="00A91424" w:rsidRDefault="001D6382" w:rsidP="00385637">
            <w:pPr>
              <w:spacing w:after="0"/>
              <w:jc w:val="center"/>
              <w:rPr>
                <w:rFonts w:cs="Arial"/>
                <w:noProof/>
                <w:lang w:val="ro-RO"/>
              </w:rPr>
            </w:pPr>
            <w:r w:rsidRPr="00A91424">
              <w:rPr>
                <w:rFonts w:cs="Arial"/>
                <w:noProof/>
                <w:lang w:val="ro-RO"/>
              </w:rPr>
              <w:t>81</w:t>
            </w:r>
          </w:p>
        </w:tc>
      </w:tr>
      <w:tr w:rsidR="001D6382" w:rsidRPr="00A91424" w14:paraId="67A76D61" w14:textId="77777777" w:rsidTr="001D6382">
        <w:trPr>
          <w:trHeight w:val="23"/>
          <w:jc w:val="center"/>
        </w:trPr>
        <w:tc>
          <w:tcPr>
            <w:tcW w:w="1104" w:type="dxa"/>
            <w:shd w:val="clear" w:color="000000" w:fill="FFFFFF"/>
            <w:vAlign w:val="center"/>
            <w:hideMark/>
          </w:tcPr>
          <w:p w14:paraId="49BD07A0" w14:textId="77777777" w:rsidR="001D6382" w:rsidRPr="00A91424" w:rsidRDefault="001D6382" w:rsidP="00385637">
            <w:pPr>
              <w:spacing w:after="0"/>
              <w:jc w:val="center"/>
              <w:rPr>
                <w:rFonts w:cs="Arial"/>
                <w:noProof/>
                <w:lang w:val="ro-RO"/>
              </w:rPr>
            </w:pPr>
            <w:r w:rsidRPr="00A91424">
              <w:rPr>
                <w:rFonts w:cs="Arial"/>
                <w:noProof/>
                <w:lang w:val="ro-RO"/>
              </w:rPr>
              <w:t>34</w:t>
            </w:r>
          </w:p>
        </w:tc>
        <w:tc>
          <w:tcPr>
            <w:tcW w:w="0" w:type="auto"/>
            <w:shd w:val="clear" w:color="000000" w:fill="FFFFFF"/>
            <w:vAlign w:val="center"/>
            <w:hideMark/>
          </w:tcPr>
          <w:p w14:paraId="73DA7178" w14:textId="77777777" w:rsidR="001D6382" w:rsidRPr="00A91424" w:rsidRDefault="001D6382" w:rsidP="00385637">
            <w:pPr>
              <w:spacing w:after="0"/>
              <w:jc w:val="center"/>
              <w:rPr>
                <w:rFonts w:cs="Arial"/>
                <w:noProof/>
                <w:lang w:val="ro-RO"/>
              </w:rPr>
            </w:pPr>
            <w:r w:rsidRPr="00A91424">
              <w:rPr>
                <w:rFonts w:cs="Arial"/>
                <w:noProof/>
                <w:lang w:val="ro-RO"/>
              </w:rPr>
              <w:t>20 (Str. Felszege)</w:t>
            </w:r>
          </w:p>
        </w:tc>
        <w:tc>
          <w:tcPr>
            <w:tcW w:w="0" w:type="auto"/>
            <w:shd w:val="clear" w:color="000000" w:fill="FFFFFF"/>
            <w:vAlign w:val="center"/>
            <w:hideMark/>
          </w:tcPr>
          <w:p w14:paraId="1E3FFB76"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179EA2E1"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452" w:type="dxa"/>
            <w:shd w:val="clear" w:color="auto" w:fill="auto"/>
            <w:vAlign w:val="center"/>
            <w:hideMark/>
          </w:tcPr>
          <w:p w14:paraId="3BDB5061" w14:textId="77777777" w:rsidR="001D6382" w:rsidRPr="00A91424" w:rsidRDefault="001D6382" w:rsidP="00385637">
            <w:pPr>
              <w:spacing w:after="0"/>
              <w:jc w:val="center"/>
              <w:rPr>
                <w:rFonts w:cs="Arial"/>
                <w:noProof/>
                <w:lang w:val="ro-RO"/>
              </w:rPr>
            </w:pPr>
            <w:r w:rsidRPr="00A91424">
              <w:rPr>
                <w:rFonts w:cs="Arial"/>
                <w:noProof/>
                <w:lang w:val="ro-RO"/>
              </w:rPr>
              <w:t>115</w:t>
            </w:r>
          </w:p>
        </w:tc>
      </w:tr>
      <w:tr w:rsidR="001D6382" w:rsidRPr="00A91424" w14:paraId="7D2E4B94" w14:textId="77777777" w:rsidTr="001D6382">
        <w:trPr>
          <w:trHeight w:val="23"/>
          <w:jc w:val="center"/>
        </w:trPr>
        <w:tc>
          <w:tcPr>
            <w:tcW w:w="5999" w:type="dxa"/>
            <w:gridSpan w:val="4"/>
            <w:shd w:val="clear" w:color="auto" w:fill="auto"/>
            <w:noWrap/>
            <w:vAlign w:val="bottom"/>
            <w:hideMark/>
          </w:tcPr>
          <w:p w14:paraId="1D1C21C5"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2452" w:type="dxa"/>
            <w:shd w:val="clear" w:color="auto" w:fill="auto"/>
            <w:noWrap/>
            <w:vAlign w:val="bottom"/>
            <w:hideMark/>
          </w:tcPr>
          <w:p w14:paraId="5B483BE3" w14:textId="77777777" w:rsidR="001D6382" w:rsidRPr="00A91424" w:rsidRDefault="001D6382" w:rsidP="00385637">
            <w:pPr>
              <w:spacing w:after="0"/>
              <w:jc w:val="center"/>
              <w:rPr>
                <w:rFonts w:cs="Arial"/>
                <w:noProof/>
                <w:lang w:val="ro-RO"/>
              </w:rPr>
            </w:pPr>
            <w:r w:rsidRPr="00A91424">
              <w:rPr>
                <w:rFonts w:cs="Arial"/>
                <w:noProof/>
                <w:lang w:val="ro-RO"/>
              </w:rPr>
              <w:t>4.115</w:t>
            </w:r>
          </w:p>
        </w:tc>
      </w:tr>
    </w:tbl>
    <w:p w14:paraId="74165DFB" w14:textId="77777777" w:rsidR="001D6382" w:rsidRPr="00A91424" w:rsidRDefault="001D6382" w:rsidP="001D6382">
      <w:pPr>
        <w:rPr>
          <w:rFonts w:cs="Arial"/>
          <w:noProof/>
          <w:lang w:val="ro-RO"/>
        </w:rPr>
      </w:pPr>
      <w:r w:rsidRPr="00A91424">
        <w:rPr>
          <w:rFonts w:cs="Arial"/>
          <w:noProof/>
          <w:lang w:val="ro-RO"/>
        </w:rPr>
        <w:t>Potiond – retele de canalizare menajera in lungime totala de 1.656 m, pe urmatoarele strazi:</w:t>
      </w:r>
    </w:p>
    <w:p w14:paraId="192051B5" w14:textId="77777777" w:rsidR="001D6382" w:rsidRPr="00A91424" w:rsidRDefault="001D6382" w:rsidP="001D6382">
      <w:pPr>
        <w:rPr>
          <w:rFonts w:cs="Arial"/>
          <w:noProof/>
          <w:lang w:val="ro-RO" w:eastAsia="x-none"/>
        </w:rPr>
      </w:pPr>
      <w:bookmarkStart w:id="223" w:name="_Toc13218962"/>
      <w:r w:rsidRPr="00A91424">
        <w:rPr>
          <w:rFonts w:cs="Arial"/>
          <w:noProof/>
          <w:lang w:val="ro-RO" w:eastAsia="x-none"/>
        </w:rPr>
        <w:t>Extindere retele de canalizare loc. Potiond</w:t>
      </w:r>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2503"/>
        <w:gridCol w:w="999"/>
        <w:gridCol w:w="1109"/>
        <w:gridCol w:w="2650"/>
      </w:tblGrid>
      <w:tr w:rsidR="001D6382" w:rsidRPr="00A91424" w14:paraId="0CE9FA15" w14:textId="77777777" w:rsidTr="001D6382">
        <w:trPr>
          <w:trHeight w:val="346"/>
          <w:jc w:val="center"/>
        </w:trPr>
        <w:tc>
          <w:tcPr>
            <w:tcW w:w="1339" w:type="dxa"/>
            <w:shd w:val="clear" w:color="auto" w:fill="8EAADB"/>
            <w:vAlign w:val="center"/>
            <w:hideMark/>
          </w:tcPr>
          <w:p w14:paraId="07EB5969" w14:textId="77777777" w:rsidR="001D6382" w:rsidRPr="00A91424" w:rsidRDefault="001D6382" w:rsidP="00385637">
            <w:pPr>
              <w:spacing w:after="0"/>
              <w:jc w:val="center"/>
              <w:rPr>
                <w:rFonts w:cs="Arial"/>
                <w:noProof/>
                <w:lang w:val="ro-RO"/>
              </w:rPr>
            </w:pPr>
            <w:r w:rsidRPr="00A91424">
              <w:rPr>
                <w:rFonts w:cs="Arial"/>
                <w:noProof/>
                <w:lang w:val="ro-RO"/>
              </w:rPr>
              <w:t>Nr. Crt.</w:t>
            </w:r>
          </w:p>
        </w:tc>
        <w:tc>
          <w:tcPr>
            <w:tcW w:w="0" w:type="auto"/>
            <w:shd w:val="clear" w:color="auto" w:fill="8EAADB"/>
            <w:vAlign w:val="center"/>
            <w:hideMark/>
          </w:tcPr>
          <w:p w14:paraId="6AD1BDA6" w14:textId="77777777" w:rsidR="001D6382" w:rsidRPr="00A91424" w:rsidRDefault="001D6382" w:rsidP="00385637">
            <w:pPr>
              <w:spacing w:after="0"/>
              <w:jc w:val="center"/>
              <w:rPr>
                <w:rFonts w:cs="Arial"/>
                <w:noProof/>
                <w:lang w:val="ro-RO"/>
              </w:rPr>
            </w:pPr>
            <w:r w:rsidRPr="00A91424">
              <w:rPr>
                <w:rFonts w:cs="Arial"/>
                <w:noProof/>
                <w:lang w:val="ro-RO"/>
              </w:rPr>
              <w:t>Denumire strada</w:t>
            </w:r>
          </w:p>
        </w:tc>
        <w:tc>
          <w:tcPr>
            <w:tcW w:w="0" w:type="auto"/>
            <w:shd w:val="clear" w:color="auto" w:fill="8EAADB"/>
            <w:vAlign w:val="center"/>
            <w:hideMark/>
          </w:tcPr>
          <w:p w14:paraId="0B658577" w14:textId="77777777" w:rsidR="001D6382" w:rsidRPr="00A91424" w:rsidRDefault="001D6382" w:rsidP="00385637">
            <w:pPr>
              <w:spacing w:after="0"/>
              <w:jc w:val="center"/>
              <w:rPr>
                <w:rFonts w:cs="Arial"/>
                <w:noProof/>
                <w:lang w:val="ro-RO"/>
              </w:rPr>
            </w:pPr>
            <w:r w:rsidRPr="00A91424">
              <w:rPr>
                <w:rFonts w:cs="Arial"/>
                <w:noProof/>
                <w:lang w:val="ro-RO"/>
              </w:rPr>
              <w:t>Material</w:t>
            </w:r>
          </w:p>
        </w:tc>
        <w:tc>
          <w:tcPr>
            <w:tcW w:w="0" w:type="auto"/>
            <w:shd w:val="clear" w:color="auto" w:fill="8EAADB"/>
            <w:vAlign w:val="center"/>
            <w:hideMark/>
          </w:tcPr>
          <w:p w14:paraId="50BDD8F5" w14:textId="77777777" w:rsidR="001D6382" w:rsidRPr="00A91424" w:rsidRDefault="001D6382" w:rsidP="00385637">
            <w:pPr>
              <w:spacing w:after="0"/>
              <w:jc w:val="center"/>
              <w:rPr>
                <w:rFonts w:cs="Arial"/>
                <w:noProof/>
                <w:lang w:val="ro-RO"/>
              </w:rPr>
            </w:pPr>
            <w:r w:rsidRPr="00A91424">
              <w:rPr>
                <w:rFonts w:cs="Arial"/>
                <w:noProof/>
                <w:lang w:val="ro-RO"/>
              </w:rPr>
              <w:t>Diametru</w:t>
            </w:r>
          </w:p>
        </w:tc>
        <w:tc>
          <w:tcPr>
            <w:tcW w:w="2650" w:type="dxa"/>
            <w:shd w:val="clear" w:color="auto" w:fill="8EAADB"/>
            <w:vAlign w:val="center"/>
            <w:hideMark/>
          </w:tcPr>
          <w:p w14:paraId="1E3907B9" w14:textId="77777777" w:rsidR="001D6382" w:rsidRPr="00A91424" w:rsidRDefault="001D6382" w:rsidP="00385637">
            <w:pPr>
              <w:spacing w:after="0"/>
              <w:jc w:val="center"/>
              <w:rPr>
                <w:rFonts w:cs="Arial"/>
                <w:noProof/>
                <w:lang w:val="ro-RO"/>
              </w:rPr>
            </w:pPr>
            <w:r w:rsidRPr="00A91424">
              <w:rPr>
                <w:rFonts w:cs="Arial"/>
                <w:noProof/>
                <w:lang w:val="ro-RO"/>
              </w:rPr>
              <w:t>Lungime reţea [m]</w:t>
            </w:r>
          </w:p>
        </w:tc>
      </w:tr>
      <w:tr w:rsidR="001D6382" w:rsidRPr="00A91424" w14:paraId="0C6D6D48" w14:textId="77777777" w:rsidTr="001D6382">
        <w:trPr>
          <w:trHeight w:val="23"/>
          <w:jc w:val="center"/>
        </w:trPr>
        <w:tc>
          <w:tcPr>
            <w:tcW w:w="1339" w:type="dxa"/>
            <w:shd w:val="clear" w:color="000000" w:fill="FFFFFF"/>
            <w:vAlign w:val="center"/>
            <w:hideMark/>
          </w:tcPr>
          <w:p w14:paraId="072BC21D"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0" w:type="auto"/>
            <w:shd w:val="clear" w:color="000000" w:fill="FFFFFF"/>
            <w:vAlign w:val="center"/>
            <w:hideMark/>
          </w:tcPr>
          <w:p w14:paraId="34C274C7" w14:textId="77777777" w:rsidR="001D6382" w:rsidRPr="00A91424" w:rsidRDefault="001D6382" w:rsidP="00385637">
            <w:pPr>
              <w:spacing w:after="0"/>
              <w:jc w:val="center"/>
              <w:rPr>
                <w:rFonts w:cs="Arial"/>
                <w:noProof/>
                <w:lang w:val="ro-RO"/>
              </w:rPr>
            </w:pPr>
            <w:r w:rsidRPr="00A91424">
              <w:rPr>
                <w:rFonts w:cs="Arial"/>
                <w:noProof/>
                <w:lang w:val="ro-RO"/>
              </w:rPr>
              <w:t>1 (Str. Jakabok)</w:t>
            </w:r>
          </w:p>
        </w:tc>
        <w:tc>
          <w:tcPr>
            <w:tcW w:w="0" w:type="auto"/>
            <w:shd w:val="clear" w:color="000000" w:fill="FFFFFF"/>
            <w:vAlign w:val="center"/>
            <w:hideMark/>
          </w:tcPr>
          <w:p w14:paraId="2306D08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779D960"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650" w:type="dxa"/>
            <w:shd w:val="clear" w:color="auto" w:fill="auto"/>
            <w:vAlign w:val="center"/>
            <w:hideMark/>
          </w:tcPr>
          <w:p w14:paraId="78952305" w14:textId="77777777" w:rsidR="001D6382" w:rsidRPr="00A91424" w:rsidRDefault="001D6382" w:rsidP="00385637">
            <w:pPr>
              <w:spacing w:after="0"/>
              <w:jc w:val="center"/>
              <w:rPr>
                <w:rFonts w:cs="Arial"/>
                <w:noProof/>
                <w:lang w:val="ro-RO"/>
              </w:rPr>
            </w:pPr>
            <w:r w:rsidRPr="00A91424">
              <w:rPr>
                <w:rFonts w:cs="Arial"/>
                <w:noProof/>
                <w:lang w:val="ro-RO"/>
              </w:rPr>
              <w:t>117</w:t>
            </w:r>
          </w:p>
        </w:tc>
      </w:tr>
      <w:tr w:rsidR="001D6382" w:rsidRPr="00A91424" w14:paraId="6CAD668F" w14:textId="77777777" w:rsidTr="001D6382">
        <w:trPr>
          <w:trHeight w:val="23"/>
          <w:jc w:val="center"/>
        </w:trPr>
        <w:tc>
          <w:tcPr>
            <w:tcW w:w="1339" w:type="dxa"/>
            <w:shd w:val="clear" w:color="000000" w:fill="FFFFFF"/>
            <w:vAlign w:val="center"/>
            <w:hideMark/>
          </w:tcPr>
          <w:p w14:paraId="5D061D60" w14:textId="77777777" w:rsidR="001D6382" w:rsidRPr="00A91424" w:rsidRDefault="001D6382" w:rsidP="00385637">
            <w:pPr>
              <w:spacing w:after="0"/>
              <w:jc w:val="center"/>
              <w:rPr>
                <w:rFonts w:cs="Arial"/>
                <w:noProof/>
                <w:lang w:val="ro-RO"/>
              </w:rPr>
            </w:pPr>
            <w:r w:rsidRPr="00A91424">
              <w:rPr>
                <w:rFonts w:cs="Arial"/>
                <w:noProof/>
                <w:lang w:val="ro-RO"/>
              </w:rPr>
              <w:t>2</w:t>
            </w:r>
          </w:p>
        </w:tc>
        <w:tc>
          <w:tcPr>
            <w:tcW w:w="0" w:type="auto"/>
            <w:shd w:val="clear" w:color="000000" w:fill="FFFFFF"/>
            <w:vAlign w:val="center"/>
            <w:hideMark/>
          </w:tcPr>
          <w:p w14:paraId="4EA1CAE2" w14:textId="77777777" w:rsidR="001D6382" w:rsidRPr="00A91424" w:rsidRDefault="001D6382" w:rsidP="00385637">
            <w:pPr>
              <w:spacing w:after="0"/>
              <w:jc w:val="center"/>
              <w:rPr>
                <w:rFonts w:cs="Arial"/>
                <w:noProof/>
                <w:lang w:val="ro-RO"/>
              </w:rPr>
            </w:pPr>
            <w:r w:rsidRPr="00A91424">
              <w:rPr>
                <w:rFonts w:cs="Arial"/>
                <w:noProof/>
                <w:lang w:val="ro-RO"/>
              </w:rPr>
              <w:t>2(DJ123B) (Str. Barlok)</w:t>
            </w:r>
          </w:p>
        </w:tc>
        <w:tc>
          <w:tcPr>
            <w:tcW w:w="0" w:type="auto"/>
            <w:shd w:val="clear" w:color="000000" w:fill="FFFFFF"/>
            <w:vAlign w:val="center"/>
            <w:hideMark/>
          </w:tcPr>
          <w:p w14:paraId="2FF1263B"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51546F03"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650" w:type="dxa"/>
            <w:shd w:val="clear" w:color="auto" w:fill="auto"/>
            <w:vAlign w:val="center"/>
            <w:hideMark/>
          </w:tcPr>
          <w:p w14:paraId="2F33AE2B" w14:textId="77777777" w:rsidR="001D6382" w:rsidRPr="00A91424" w:rsidRDefault="001D6382" w:rsidP="00385637">
            <w:pPr>
              <w:spacing w:after="0"/>
              <w:jc w:val="center"/>
              <w:rPr>
                <w:rFonts w:cs="Arial"/>
                <w:noProof/>
                <w:lang w:val="ro-RO"/>
              </w:rPr>
            </w:pPr>
            <w:r w:rsidRPr="00A91424">
              <w:rPr>
                <w:rFonts w:cs="Arial"/>
                <w:noProof/>
                <w:lang w:val="ro-RO"/>
              </w:rPr>
              <w:t>455</w:t>
            </w:r>
          </w:p>
        </w:tc>
      </w:tr>
      <w:tr w:rsidR="001D6382" w:rsidRPr="00A91424" w14:paraId="7C3C64FB" w14:textId="77777777" w:rsidTr="001D6382">
        <w:trPr>
          <w:trHeight w:val="23"/>
          <w:jc w:val="center"/>
        </w:trPr>
        <w:tc>
          <w:tcPr>
            <w:tcW w:w="1339" w:type="dxa"/>
            <w:shd w:val="clear" w:color="000000" w:fill="FFFFFF"/>
            <w:vAlign w:val="center"/>
            <w:hideMark/>
          </w:tcPr>
          <w:p w14:paraId="53446BF7" w14:textId="77777777" w:rsidR="001D6382" w:rsidRPr="00A91424" w:rsidRDefault="001D6382" w:rsidP="00385637">
            <w:pPr>
              <w:spacing w:after="0"/>
              <w:jc w:val="center"/>
              <w:rPr>
                <w:rFonts w:cs="Arial"/>
                <w:noProof/>
                <w:lang w:val="ro-RO"/>
              </w:rPr>
            </w:pPr>
            <w:r w:rsidRPr="00A91424">
              <w:rPr>
                <w:rFonts w:cs="Arial"/>
                <w:noProof/>
                <w:lang w:val="ro-RO"/>
              </w:rPr>
              <w:t>3</w:t>
            </w:r>
          </w:p>
        </w:tc>
        <w:tc>
          <w:tcPr>
            <w:tcW w:w="0" w:type="auto"/>
            <w:shd w:val="clear" w:color="000000" w:fill="FFFFFF"/>
            <w:vAlign w:val="center"/>
            <w:hideMark/>
          </w:tcPr>
          <w:p w14:paraId="02EED1DA" w14:textId="77777777" w:rsidR="001D6382" w:rsidRPr="00A91424" w:rsidRDefault="001D6382" w:rsidP="00385637">
            <w:pPr>
              <w:spacing w:after="0"/>
              <w:jc w:val="center"/>
              <w:rPr>
                <w:rFonts w:cs="Arial"/>
                <w:noProof/>
                <w:lang w:val="ro-RO"/>
              </w:rPr>
            </w:pPr>
            <w:r w:rsidRPr="00A91424">
              <w:rPr>
                <w:rFonts w:cs="Arial"/>
                <w:noProof/>
                <w:lang w:val="ro-RO"/>
              </w:rPr>
              <w:t>2.1(DJ123B) (Str. Pal)</w:t>
            </w:r>
          </w:p>
        </w:tc>
        <w:tc>
          <w:tcPr>
            <w:tcW w:w="0" w:type="auto"/>
            <w:shd w:val="clear" w:color="000000" w:fill="FFFFFF"/>
            <w:vAlign w:val="center"/>
            <w:hideMark/>
          </w:tcPr>
          <w:p w14:paraId="1EF559FC"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589DE7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650" w:type="dxa"/>
            <w:shd w:val="clear" w:color="auto" w:fill="auto"/>
            <w:vAlign w:val="center"/>
            <w:hideMark/>
          </w:tcPr>
          <w:p w14:paraId="55280B0A" w14:textId="77777777" w:rsidR="001D6382" w:rsidRPr="00A91424" w:rsidRDefault="001D6382" w:rsidP="00385637">
            <w:pPr>
              <w:spacing w:after="0"/>
              <w:jc w:val="center"/>
              <w:rPr>
                <w:rFonts w:cs="Arial"/>
                <w:noProof/>
                <w:lang w:val="ro-RO"/>
              </w:rPr>
            </w:pPr>
            <w:r w:rsidRPr="00A91424">
              <w:rPr>
                <w:rFonts w:cs="Arial"/>
                <w:noProof/>
                <w:lang w:val="ro-RO"/>
              </w:rPr>
              <w:t>183</w:t>
            </w:r>
          </w:p>
        </w:tc>
      </w:tr>
      <w:tr w:rsidR="001D6382" w:rsidRPr="00A91424" w14:paraId="09A12D3B" w14:textId="77777777" w:rsidTr="001D6382">
        <w:trPr>
          <w:trHeight w:val="23"/>
          <w:jc w:val="center"/>
        </w:trPr>
        <w:tc>
          <w:tcPr>
            <w:tcW w:w="1339" w:type="dxa"/>
            <w:shd w:val="clear" w:color="000000" w:fill="FFFFFF"/>
            <w:vAlign w:val="center"/>
            <w:hideMark/>
          </w:tcPr>
          <w:p w14:paraId="33FAF608"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0" w:type="auto"/>
            <w:shd w:val="clear" w:color="000000" w:fill="FFFFFF"/>
            <w:vAlign w:val="center"/>
            <w:hideMark/>
          </w:tcPr>
          <w:p w14:paraId="3DBD6CB2" w14:textId="77777777" w:rsidR="001D6382" w:rsidRPr="00A91424" w:rsidRDefault="001D6382" w:rsidP="00385637">
            <w:pPr>
              <w:spacing w:after="0"/>
              <w:jc w:val="center"/>
              <w:rPr>
                <w:rFonts w:cs="Arial"/>
                <w:noProof/>
                <w:lang w:val="ro-RO"/>
              </w:rPr>
            </w:pPr>
            <w:r w:rsidRPr="00A91424">
              <w:rPr>
                <w:rFonts w:cs="Arial"/>
                <w:noProof/>
                <w:lang w:val="ro-RO"/>
              </w:rPr>
              <w:t>5 (Str. Kanya)</w:t>
            </w:r>
          </w:p>
        </w:tc>
        <w:tc>
          <w:tcPr>
            <w:tcW w:w="0" w:type="auto"/>
            <w:shd w:val="clear" w:color="000000" w:fill="FFFFFF"/>
            <w:vAlign w:val="center"/>
            <w:hideMark/>
          </w:tcPr>
          <w:p w14:paraId="26FFAFB3"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A0420FF"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650" w:type="dxa"/>
            <w:shd w:val="clear" w:color="auto" w:fill="auto"/>
            <w:vAlign w:val="center"/>
            <w:hideMark/>
          </w:tcPr>
          <w:p w14:paraId="4B72AE9A" w14:textId="77777777" w:rsidR="001D6382" w:rsidRPr="00A91424" w:rsidRDefault="001D6382" w:rsidP="00385637">
            <w:pPr>
              <w:spacing w:after="0"/>
              <w:jc w:val="center"/>
              <w:rPr>
                <w:rFonts w:cs="Arial"/>
                <w:noProof/>
                <w:lang w:val="ro-RO"/>
              </w:rPr>
            </w:pPr>
            <w:r w:rsidRPr="00A91424">
              <w:rPr>
                <w:rFonts w:cs="Arial"/>
                <w:noProof/>
                <w:lang w:val="ro-RO"/>
              </w:rPr>
              <w:t>142</w:t>
            </w:r>
          </w:p>
        </w:tc>
      </w:tr>
      <w:tr w:rsidR="001D6382" w:rsidRPr="00A91424" w14:paraId="61494A34" w14:textId="77777777" w:rsidTr="001D6382">
        <w:trPr>
          <w:trHeight w:val="23"/>
          <w:jc w:val="center"/>
        </w:trPr>
        <w:tc>
          <w:tcPr>
            <w:tcW w:w="1339" w:type="dxa"/>
            <w:shd w:val="clear" w:color="000000" w:fill="FFFFFF"/>
            <w:vAlign w:val="center"/>
            <w:hideMark/>
          </w:tcPr>
          <w:p w14:paraId="0750D766" w14:textId="77777777" w:rsidR="001D6382" w:rsidRPr="00A91424" w:rsidRDefault="001D6382" w:rsidP="00385637">
            <w:pPr>
              <w:spacing w:after="0"/>
              <w:jc w:val="center"/>
              <w:rPr>
                <w:rFonts w:cs="Arial"/>
                <w:noProof/>
                <w:lang w:val="ro-RO"/>
              </w:rPr>
            </w:pPr>
            <w:r w:rsidRPr="00A91424">
              <w:rPr>
                <w:rFonts w:cs="Arial"/>
                <w:noProof/>
                <w:lang w:val="ro-RO"/>
              </w:rPr>
              <w:t>5</w:t>
            </w:r>
          </w:p>
        </w:tc>
        <w:tc>
          <w:tcPr>
            <w:tcW w:w="0" w:type="auto"/>
            <w:shd w:val="clear" w:color="000000" w:fill="FFFFFF"/>
            <w:vAlign w:val="center"/>
            <w:hideMark/>
          </w:tcPr>
          <w:p w14:paraId="436428EA" w14:textId="77777777" w:rsidR="001D6382" w:rsidRPr="00A91424" w:rsidRDefault="001D6382" w:rsidP="00385637">
            <w:pPr>
              <w:spacing w:after="0"/>
              <w:jc w:val="center"/>
              <w:rPr>
                <w:rFonts w:cs="Arial"/>
                <w:noProof/>
                <w:lang w:val="ro-RO"/>
              </w:rPr>
            </w:pPr>
            <w:r w:rsidRPr="00A91424">
              <w:rPr>
                <w:rFonts w:cs="Arial"/>
                <w:noProof/>
                <w:lang w:val="ro-RO"/>
              </w:rPr>
              <w:t>5.1 (Str. Kanya)</w:t>
            </w:r>
          </w:p>
        </w:tc>
        <w:tc>
          <w:tcPr>
            <w:tcW w:w="0" w:type="auto"/>
            <w:shd w:val="clear" w:color="000000" w:fill="FFFFFF"/>
            <w:vAlign w:val="center"/>
            <w:hideMark/>
          </w:tcPr>
          <w:p w14:paraId="74827012"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B12654A"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650" w:type="dxa"/>
            <w:shd w:val="clear" w:color="auto" w:fill="auto"/>
            <w:vAlign w:val="center"/>
            <w:hideMark/>
          </w:tcPr>
          <w:p w14:paraId="1BC4A060" w14:textId="77777777" w:rsidR="001D6382" w:rsidRPr="00A91424" w:rsidRDefault="001D6382" w:rsidP="00385637">
            <w:pPr>
              <w:spacing w:after="0"/>
              <w:jc w:val="center"/>
              <w:rPr>
                <w:rFonts w:cs="Arial"/>
                <w:noProof/>
                <w:lang w:val="ro-RO"/>
              </w:rPr>
            </w:pPr>
            <w:r w:rsidRPr="00A91424">
              <w:rPr>
                <w:rFonts w:cs="Arial"/>
                <w:noProof/>
                <w:lang w:val="ro-RO"/>
              </w:rPr>
              <w:t>141</w:t>
            </w:r>
          </w:p>
        </w:tc>
      </w:tr>
      <w:tr w:rsidR="001D6382" w:rsidRPr="00A91424" w14:paraId="055F5FF8" w14:textId="77777777" w:rsidTr="001D6382">
        <w:trPr>
          <w:trHeight w:val="23"/>
          <w:jc w:val="center"/>
        </w:trPr>
        <w:tc>
          <w:tcPr>
            <w:tcW w:w="1339" w:type="dxa"/>
            <w:shd w:val="clear" w:color="000000" w:fill="FFFFFF"/>
            <w:vAlign w:val="center"/>
            <w:hideMark/>
          </w:tcPr>
          <w:p w14:paraId="53B0AA18"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0" w:type="auto"/>
            <w:shd w:val="clear" w:color="000000" w:fill="FFFFFF"/>
            <w:vAlign w:val="center"/>
            <w:hideMark/>
          </w:tcPr>
          <w:p w14:paraId="3B7A4890"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0" w:type="auto"/>
            <w:shd w:val="clear" w:color="000000" w:fill="FFFFFF"/>
            <w:vAlign w:val="center"/>
            <w:hideMark/>
          </w:tcPr>
          <w:p w14:paraId="5D3EA117"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46B6D4F5"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650" w:type="dxa"/>
            <w:shd w:val="clear" w:color="auto" w:fill="auto"/>
            <w:vAlign w:val="center"/>
            <w:hideMark/>
          </w:tcPr>
          <w:p w14:paraId="6F14A087" w14:textId="77777777" w:rsidR="001D6382" w:rsidRPr="00A91424" w:rsidRDefault="001D6382" w:rsidP="00385637">
            <w:pPr>
              <w:spacing w:after="0"/>
              <w:jc w:val="center"/>
              <w:rPr>
                <w:rFonts w:cs="Arial"/>
                <w:noProof/>
                <w:lang w:val="ro-RO"/>
              </w:rPr>
            </w:pPr>
            <w:r w:rsidRPr="00A91424">
              <w:rPr>
                <w:rFonts w:cs="Arial"/>
                <w:noProof/>
                <w:lang w:val="ro-RO"/>
              </w:rPr>
              <w:t>80</w:t>
            </w:r>
          </w:p>
        </w:tc>
      </w:tr>
      <w:tr w:rsidR="001D6382" w:rsidRPr="00A91424" w14:paraId="22E8F105" w14:textId="77777777" w:rsidTr="001D6382">
        <w:trPr>
          <w:trHeight w:val="23"/>
          <w:jc w:val="center"/>
        </w:trPr>
        <w:tc>
          <w:tcPr>
            <w:tcW w:w="1339" w:type="dxa"/>
            <w:shd w:val="clear" w:color="000000" w:fill="FFFFFF"/>
            <w:vAlign w:val="center"/>
            <w:hideMark/>
          </w:tcPr>
          <w:p w14:paraId="36F16990" w14:textId="77777777" w:rsidR="001D6382" w:rsidRPr="00A91424" w:rsidRDefault="001D6382" w:rsidP="00385637">
            <w:pPr>
              <w:spacing w:after="0"/>
              <w:jc w:val="center"/>
              <w:rPr>
                <w:rFonts w:cs="Arial"/>
                <w:noProof/>
                <w:lang w:val="ro-RO"/>
              </w:rPr>
            </w:pPr>
            <w:r w:rsidRPr="00A91424">
              <w:rPr>
                <w:rFonts w:cs="Arial"/>
                <w:noProof/>
                <w:lang w:val="ro-RO"/>
              </w:rPr>
              <w:t>7</w:t>
            </w:r>
          </w:p>
        </w:tc>
        <w:tc>
          <w:tcPr>
            <w:tcW w:w="0" w:type="auto"/>
            <w:shd w:val="clear" w:color="000000" w:fill="FFFFFF"/>
            <w:vAlign w:val="center"/>
            <w:hideMark/>
          </w:tcPr>
          <w:p w14:paraId="666B8331" w14:textId="77777777" w:rsidR="001D6382" w:rsidRPr="00A91424" w:rsidRDefault="001D6382" w:rsidP="00385637">
            <w:pPr>
              <w:spacing w:after="0"/>
              <w:jc w:val="center"/>
              <w:rPr>
                <w:rFonts w:cs="Arial"/>
                <w:noProof/>
                <w:lang w:val="ro-RO"/>
              </w:rPr>
            </w:pPr>
            <w:r w:rsidRPr="00A91424">
              <w:rPr>
                <w:rFonts w:cs="Arial"/>
                <w:noProof/>
                <w:lang w:val="ro-RO"/>
              </w:rPr>
              <w:t>7 (Str. Bukkfalva)</w:t>
            </w:r>
          </w:p>
        </w:tc>
        <w:tc>
          <w:tcPr>
            <w:tcW w:w="0" w:type="auto"/>
            <w:shd w:val="clear" w:color="000000" w:fill="FFFFFF"/>
            <w:vAlign w:val="center"/>
            <w:hideMark/>
          </w:tcPr>
          <w:p w14:paraId="4594CC63"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7871C6C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650" w:type="dxa"/>
            <w:shd w:val="clear" w:color="auto" w:fill="auto"/>
            <w:vAlign w:val="center"/>
            <w:hideMark/>
          </w:tcPr>
          <w:p w14:paraId="3FE3D82C" w14:textId="77777777" w:rsidR="001D6382" w:rsidRPr="00A91424" w:rsidRDefault="001D6382" w:rsidP="00385637">
            <w:pPr>
              <w:spacing w:after="0"/>
              <w:jc w:val="center"/>
              <w:rPr>
                <w:rFonts w:cs="Arial"/>
                <w:noProof/>
                <w:lang w:val="ro-RO"/>
              </w:rPr>
            </w:pPr>
            <w:r w:rsidRPr="00A91424">
              <w:rPr>
                <w:rFonts w:cs="Arial"/>
                <w:noProof/>
                <w:lang w:val="ro-RO"/>
              </w:rPr>
              <w:t>382</w:t>
            </w:r>
          </w:p>
        </w:tc>
      </w:tr>
      <w:tr w:rsidR="001D6382" w:rsidRPr="00A91424" w14:paraId="18F45CAE" w14:textId="77777777" w:rsidTr="001D6382">
        <w:trPr>
          <w:trHeight w:val="23"/>
          <w:jc w:val="center"/>
        </w:trPr>
        <w:tc>
          <w:tcPr>
            <w:tcW w:w="1339" w:type="dxa"/>
            <w:shd w:val="clear" w:color="000000" w:fill="FFFFFF"/>
            <w:vAlign w:val="center"/>
            <w:hideMark/>
          </w:tcPr>
          <w:p w14:paraId="5D7308E8" w14:textId="77777777" w:rsidR="001D6382" w:rsidRPr="00A91424" w:rsidRDefault="001D6382" w:rsidP="00385637">
            <w:pPr>
              <w:spacing w:after="0"/>
              <w:jc w:val="center"/>
              <w:rPr>
                <w:rFonts w:cs="Arial"/>
                <w:noProof/>
                <w:lang w:val="ro-RO"/>
              </w:rPr>
            </w:pPr>
            <w:r w:rsidRPr="00A91424">
              <w:rPr>
                <w:rFonts w:cs="Arial"/>
                <w:noProof/>
                <w:lang w:val="ro-RO"/>
              </w:rPr>
              <w:t>8</w:t>
            </w:r>
          </w:p>
        </w:tc>
        <w:tc>
          <w:tcPr>
            <w:tcW w:w="0" w:type="auto"/>
            <w:shd w:val="clear" w:color="000000" w:fill="FFFFFF"/>
            <w:vAlign w:val="center"/>
            <w:hideMark/>
          </w:tcPr>
          <w:p w14:paraId="2129A00C" w14:textId="77777777" w:rsidR="001D6382" w:rsidRPr="00A91424" w:rsidRDefault="001D6382" w:rsidP="00385637">
            <w:pPr>
              <w:spacing w:after="0"/>
              <w:jc w:val="center"/>
              <w:rPr>
                <w:rFonts w:cs="Arial"/>
                <w:noProof/>
                <w:lang w:val="ro-RO"/>
              </w:rPr>
            </w:pPr>
            <w:r w:rsidRPr="00A91424">
              <w:rPr>
                <w:rFonts w:cs="Arial"/>
                <w:noProof/>
                <w:lang w:val="ro-RO"/>
              </w:rPr>
              <w:t>7.1 (Fdt. Bukkfalva)</w:t>
            </w:r>
          </w:p>
        </w:tc>
        <w:tc>
          <w:tcPr>
            <w:tcW w:w="0" w:type="auto"/>
            <w:shd w:val="clear" w:color="000000" w:fill="FFFFFF"/>
            <w:vAlign w:val="center"/>
            <w:hideMark/>
          </w:tcPr>
          <w:p w14:paraId="54EDB830"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3EBFDC62"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650" w:type="dxa"/>
            <w:shd w:val="clear" w:color="auto" w:fill="auto"/>
            <w:vAlign w:val="center"/>
            <w:hideMark/>
          </w:tcPr>
          <w:p w14:paraId="6176785C" w14:textId="77777777" w:rsidR="001D6382" w:rsidRPr="00A91424" w:rsidRDefault="001D6382" w:rsidP="00385637">
            <w:pPr>
              <w:spacing w:after="0"/>
              <w:jc w:val="center"/>
              <w:rPr>
                <w:rFonts w:cs="Arial"/>
                <w:noProof/>
                <w:lang w:val="ro-RO"/>
              </w:rPr>
            </w:pPr>
            <w:r w:rsidRPr="00A91424">
              <w:rPr>
                <w:rFonts w:cs="Arial"/>
                <w:noProof/>
                <w:lang w:val="ro-RO"/>
              </w:rPr>
              <w:t>63</w:t>
            </w:r>
          </w:p>
        </w:tc>
      </w:tr>
      <w:tr w:rsidR="001D6382" w:rsidRPr="00A91424" w14:paraId="2B1556E1" w14:textId="77777777" w:rsidTr="001D6382">
        <w:trPr>
          <w:trHeight w:val="23"/>
          <w:jc w:val="center"/>
        </w:trPr>
        <w:tc>
          <w:tcPr>
            <w:tcW w:w="1339" w:type="dxa"/>
            <w:shd w:val="clear" w:color="000000" w:fill="FFFFFF"/>
            <w:vAlign w:val="center"/>
            <w:hideMark/>
          </w:tcPr>
          <w:p w14:paraId="71945154" w14:textId="77777777" w:rsidR="001D6382" w:rsidRPr="00A91424" w:rsidRDefault="001D6382" w:rsidP="00385637">
            <w:pPr>
              <w:spacing w:after="0"/>
              <w:jc w:val="center"/>
              <w:rPr>
                <w:rFonts w:cs="Arial"/>
                <w:noProof/>
                <w:lang w:val="ro-RO"/>
              </w:rPr>
            </w:pPr>
            <w:r w:rsidRPr="00A91424">
              <w:rPr>
                <w:rFonts w:cs="Arial"/>
                <w:noProof/>
                <w:lang w:val="ro-RO"/>
              </w:rPr>
              <w:t>9</w:t>
            </w:r>
          </w:p>
        </w:tc>
        <w:tc>
          <w:tcPr>
            <w:tcW w:w="0" w:type="auto"/>
            <w:shd w:val="clear" w:color="000000" w:fill="FFFFFF"/>
            <w:vAlign w:val="center"/>
            <w:hideMark/>
          </w:tcPr>
          <w:p w14:paraId="620106B7" w14:textId="77777777" w:rsidR="001D6382" w:rsidRPr="00A91424" w:rsidRDefault="001D6382" w:rsidP="00385637">
            <w:pPr>
              <w:spacing w:after="0"/>
              <w:jc w:val="center"/>
              <w:rPr>
                <w:rFonts w:cs="Arial"/>
                <w:noProof/>
                <w:lang w:val="ro-RO"/>
              </w:rPr>
            </w:pPr>
            <w:r w:rsidRPr="00A91424">
              <w:rPr>
                <w:rFonts w:cs="Arial"/>
                <w:noProof/>
                <w:lang w:val="ro-RO"/>
              </w:rPr>
              <w:t>8</w:t>
            </w:r>
          </w:p>
        </w:tc>
        <w:tc>
          <w:tcPr>
            <w:tcW w:w="0" w:type="auto"/>
            <w:shd w:val="clear" w:color="000000" w:fill="FFFFFF"/>
            <w:vAlign w:val="center"/>
            <w:hideMark/>
          </w:tcPr>
          <w:p w14:paraId="5C6B766B" w14:textId="77777777" w:rsidR="001D6382" w:rsidRPr="00A91424" w:rsidRDefault="001D6382" w:rsidP="00385637">
            <w:pPr>
              <w:spacing w:after="0"/>
              <w:jc w:val="center"/>
              <w:rPr>
                <w:rFonts w:cs="Arial"/>
                <w:noProof/>
                <w:lang w:val="ro-RO"/>
              </w:rPr>
            </w:pPr>
            <w:r w:rsidRPr="00A91424">
              <w:rPr>
                <w:rFonts w:cs="Arial"/>
                <w:noProof/>
                <w:lang w:val="ro-RO"/>
              </w:rPr>
              <w:t>PVC</w:t>
            </w:r>
          </w:p>
        </w:tc>
        <w:tc>
          <w:tcPr>
            <w:tcW w:w="0" w:type="auto"/>
            <w:shd w:val="clear" w:color="000000" w:fill="FFFFFF"/>
            <w:vAlign w:val="center"/>
            <w:hideMark/>
          </w:tcPr>
          <w:p w14:paraId="21AABBD8" w14:textId="77777777" w:rsidR="001D6382" w:rsidRPr="00A91424" w:rsidRDefault="001D6382" w:rsidP="00385637">
            <w:pPr>
              <w:spacing w:after="0"/>
              <w:jc w:val="center"/>
              <w:rPr>
                <w:rFonts w:cs="Arial"/>
                <w:noProof/>
                <w:lang w:val="ro-RO"/>
              </w:rPr>
            </w:pPr>
            <w:r w:rsidRPr="00A91424">
              <w:rPr>
                <w:rFonts w:cs="Arial"/>
                <w:noProof/>
                <w:lang w:val="ro-RO"/>
              </w:rPr>
              <w:t>250</w:t>
            </w:r>
          </w:p>
        </w:tc>
        <w:tc>
          <w:tcPr>
            <w:tcW w:w="2650" w:type="dxa"/>
            <w:shd w:val="clear" w:color="auto" w:fill="auto"/>
            <w:vAlign w:val="center"/>
            <w:hideMark/>
          </w:tcPr>
          <w:p w14:paraId="2DF50032" w14:textId="77777777" w:rsidR="001D6382" w:rsidRPr="00A91424" w:rsidRDefault="001D6382" w:rsidP="00385637">
            <w:pPr>
              <w:spacing w:after="0"/>
              <w:jc w:val="center"/>
              <w:rPr>
                <w:rFonts w:cs="Arial"/>
                <w:noProof/>
                <w:lang w:val="ro-RO"/>
              </w:rPr>
            </w:pPr>
            <w:r w:rsidRPr="00A91424">
              <w:rPr>
                <w:rFonts w:cs="Arial"/>
                <w:noProof/>
                <w:lang w:val="ro-RO"/>
              </w:rPr>
              <w:t>93</w:t>
            </w:r>
          </w:p>
        </w:tc>
      </w:tr>
      <w:tr w:rsidR="001D6382" w:rsidRPr="00A91424" w14:paraId="3DB308BA" w14:textId="77777777" w:rsidTr="001D6382">
        <w:trPr>
          <w:trHeight w:val="23"/>
          <w:jc w:val="center"/>
        </w:trPr>
        <w:tc>
          <w:tcPr>
            <w:tcW w:w="5950" w:type="dxa"/>
            <w:gridSpan w:val="4"/>
            <w:shd w:val="clear" w:color="auto" w:fill="auto"/>
            <w:noWrap/>
            <w:vAlign w:val="bottom"/>
            <w:hideMark/>
          </w:tcPr>
          <w:p w14:paraId="6CB2D1F9"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2650" w:type="dxa"/>
            <w:shd w:val="clear" w:color="auto" w:fill="auto"/>
            <w:noWrap/>
            <w:vAlign w:val="bottom"/>
            <w:hideMark/>
          </w:tcPr>
          <w:p w14:paraId="232E2E4D" w14:textId="77777777" w:rsidR="001D6382" w:rsidRPr="00A91424" w:rsidRDefault="001D6382" w:rsidP="00385637">
            <w:pPr>
              <w:spacing w:after="0"/>
              <w:jc w:val="center"/>
              <w:rPr>
                <w:rFonts w:cs="Arial"/>
                <w:noProof/>
                <w:lang w:val="ro-RO"/>
              </w:rPr>
            </w:pPr>
            <w:r w:rsidRPr="00A91424">
              <w:rPr>
                <w:rFonts w:cs="Arial"/>
                <w:noProof/>
                <w:lang w:val="ro-RO"/>
              </w:rPr>
              <w:t>1.656</w:t>
            </w:r>
          </w:p>
        </w:tc>
      </w:tr>
    </w:tbl>
    <w:p w14:paraId="1862AFB9" w14:textId="77777777" w:rsidR="001D6382" w:rsidRPr="00A91424" w:rsidRDefault="001D6382" w:rsidP="001D6382">
      <w:pPr>
        <w:rPr>
          <w:rFonts w:cs="Arial"/>
          <w:noProof/>
          <w:lang w:val="ro-RO" w:eastAsia="x-none"/>
        </w:rPr>
      </w:pPr>
      <w:r w:rsidRPr="00A91424">
        <w:rPr>
          <w:rFonts w:cs="Arial"/>
          <w:noProof/>
          <w:lang w:val="ro-RO" w:eastAsia="x-none"/>
        </w:rPr>
        <w:t xml:space="preserve">Racorduri: </w:t>
      </w:r>
    </w:p>
    <w:p w14:paraId="1CFC121E" w14:textId="77777777" w:rsidR="001D6382" w:rsidRPr="00A91424" w:rsidRDefault="001D6382" w:rsidP="00385637">
      <w:pPr>
        <w:ind w:firstLine="709"/>
        <w:rPr>
          <w:rFonts w:cs="Arial"/>
          <w:noProof/>
          <w:lang w:val="ro-RO" w:eastAsia="x-none"/>
        </w:rPr>
      </w:pPr>
      <w:r w:rsidRPr="00A91424">
        <w:rPr>
          <w:rFonts w:cs="Arial"/>
          <w:noProof/>
          <w:lang w:val="ro-RO" w:eastAsia="x-none"/>
        </w:rPr>
        <w:t>Odata cu lucrarile de infiintare a retelelor de canalizare menajera se vor executa si racorduri la toti consumatorii pe care reteaua care ii deserveste. Racordurile vor fi realizate din teava din PVC si camin de racord tot din PVC cu baza DN 400 mm.</w:t>
      </w:r>
    </w:p>
    <w:p w14:paraId="0D4FCE6F"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Amplasarea exacta a racordurilor noi se va stabili la executia lucrarilor impreuna cu Beneficiarul. </w:t>
      </w:r>
    </w:p>
    <w:p w14:paraId="49AF4161" w14:textId="77777777" w:rsidR="001D6382" w:rsidRPr="00A91424" w:rsidRDefault="001D6382" w:rsidP="001D6382">
      <w:pPr>
        <w:rPr>
          <w:rFonts w:cs="Arial"/>
          <w:noProof/>
          <w:lang w:val="ro-RO" w:eastAsia="x-none"/>
        </w:rPr>
      </w:pPr>
      <w:r w:rsidRPr="00A91424">
        <w:rPr>
          <w:rFonts w:cs="Arial"/>
          <w:noProof/>
          <w:lang w:val="ro-RO" w:eastAsia="x-none"/>
        </w:rPr>
        <w:t>Numarul de racorduri pe retelele de canalizare menajera nou infiintata este: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955"/>
        <w:gridCol w:w="2206"/>
      </w:tblGrid>
      <w:tr w:rsidR="001D6382" w:rsidRPr="00A91424" w14:paraId="5008D655" w14:textId="77777777" w:rsidTr="001D6382">
        <w:trPr>
          <w:trHeight w:val="23"/>
          <w:jc w:val="center"/>
        </w:trPr>
        <w:tc>
          <w:tcPr>
            <w:tcW w:w="992" w:type="dxa"/>
            <w:shd w:val="clear" w:color="auto" w:fill="8EAADB"/>
            <w:vAlign w:val="center"/>
          </w:tcPr>
          <w:p w14:paraId="636C03E6"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Nr. crt.</w:t>
            </w:r>
          </w:p>
        </w:tc>
        <w:tc>
          <w:tcPr>
            <w:tcW w:w="1955" w:type="dxa"/>
            <w:shd w:val="clear" w:color="auto" w:fill="8EAADB"/>
            <w:vAlign w:val="center"/>
          </w:tcPr>
          <w:p w14:paraId="41DE6A58"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Localitate</w:t>
            </w:r>
          </w:p>
        </w:tc>
        <w:tc>
          <w:tcPr>
            <w:tcW w:w="2206" w:type="dxa"/>
            <w:shd w:val="clear" w:color="auto" w:fill="8EAADB"/>
          </w:tcPr>
          <w:p w14:paraId="0CA27901"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Nr. racorduri [buc]</w:t>
            </w:r>
          </w:p>
        </w:tc>
      </w:tr>
      <w:tr w:rsidR="001D6382" w:rsidRPr="00A91424" w14:paraId="07F4AE00" w14:textId="77777777" w:rsidTr="001D6382">
        <w:trPr>
          <w:trHeight w:val="23"/>
          <w:jc w:val="center"/>
        </w:trPr>
        <w:tc>
          <w:tcPr>
            <w:tcW w:w="992" w:type="dxa"/>
            <w:shd w:val="clear" w:color="auto" w:fill="auto"/>
          </w:tcPr>
          <w:p w14:paraId="7E1352D7"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w:t>
            </w:r>
          </w:p>
        </w:tc>
        <w:tc>
          <w:tcPr>
            <w:tcW w:w="1955" w:type="dxa"/>
            <w:shd w:val="clear" w:color="auto" w:fill="auto"/>
          </w:tcPr>
          <w:p w14:paraId="465E0BC0"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Bancu</w:t>
            </w:r>
          </w:p>
        </w:tc>
        <w:tc>
          <w:tcPr>
            <w:tcW w:w="2206" w:type="dxa"/>
            <w:shd w:val="clear" w:color="auto" w:fill="auto"/>
          </w:tcPr>
          <w:p w14:paraId="20F59227"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439</w:t>
            </w:r>
          </w:p>
        </w:tc>
      </w:tr>
      <w:tr w:rsidR="001D6382" w:rsidRPr="00A91424" w14:paraId="70894853" w14:textId="77777777" w:rsidTr="001D6382">
        <w:trPr>
          <w:trHeight w:val="23"/>
          <w:jc w:val="center"/>
        </w:trPr>
        <w:tc>
          <w:tcPr>
            <w:tcW w:w="992" w:type="dxa"/>
            <w:shd w:val="clear" w:color="auto" w:fill="auto"/>
          </w:tcPr>
          <w:p w14:paraId="50C3E295"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2</w:t>
            </w:r>
          </w:p>
        </w:tc>
        <w:tc>
          <w:tcPr>
            <w:tcW w:w="1955" w:type="dxa"/>
            <w:shd w:val="clear" w:color="auto" w:fill="auto"/>
          </w:tcPr>
          <w:p w14:paraId="05D84AE5"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Ciucsangeorgiu</w:t>
            </w:r>
          </w:p>
        </w:tc>
        <w:tc>
          <w:tcPr>
            <w:tcW w:w="2206" w:type="dxa"/>
            <w:shd w:val="clear" w:color="auto" w:fill="auto"/>
          </w:tcPr>
          <w:p w14:paraId="55BDE1B9"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631</w:t>
            </w:r>
          </w:p>
        </w:tc>
      </w:tr>
      <w:tr w:rsidR="001D6382" w:rsidRPr="00A91424" w14:paraId="2AB33F61" w14:textId="77777777" w:rsidTr="001D6382">
        <w:trPr>
          <w:trHeight w:val="23"/>
          <w:jc w:val="center"/>
        </w:trPr>
        <w:tc>
          <w:tcPr>
            <w:tcW w:w="992" w:type="dxa"/>
            <w:shd w:val="clear" w:color="auto" w:fill="auto"/>
          </w:tcPr>
          <w:p w14:paraId="5DA89B5A"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3</w:t>
            </w:r>
          </w:p>
        </w:tc>
        <w:tc>
          <w:tcPr>
            <w:tcW w:w="1955" w:type="dxa"/>
            <w:shd w:val="clear" w:color="auto" w:fill="auto"/>
          </w:tcPr>
          <w:p w14:paraId="285CA7A2"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Armasenii Noi</w:t>
            </w:r>
          </w:p>
        </w:tc>
        <w:tc>
          <w:tcPr>
            <w:tcW w:w="2206" w:type="dxa"/>
            <w:shd w:val="clear" w:color="auto" w:fill="auto"/>
          </w:tcPr>
          <w:p w14:paraId="0597C6D3"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109</w:t>
            </w:r>
          </w:p>
        </w:tc>
      </w:tr>
      <w:tr w:rsidR="001D6382" w:rsidRPr="00A91424" w14:paraId="05D086F4" w14:textId="77777777" w:rsidTr="001D6382">
        <w:trPr>
          <w:trHeight w:val="23"/>
          <w:jc w:val="center"/>
        </w:trPr>
        <w:tc>
          <w:tcPr>
            <w:tcW w:w="992" w:type="dxa"/>
            <w:shd w:val="clear" w:color="auto" w:fill="auto"/>
          </w:tcPr>
          <w:p w14:paraId="399344F4"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4</w:t>
            </w:r>
          </w:p>
        </w:tc>
        <w:tc>
          <w:tcPr>
            <w:tcW w:w="1955" w:type="dxa"/>
            <w:shd w:val="clear" w:color="auto" w:fill="auto"/>
          </w:tcPr>
          <w:p w14:paraId="61C920E0"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Armaseni</w:t>
            </w:r>
          </w:p>
        </w:tc>
        <w:tc>
          <w:tcPr>
            <w:tcW w:w="2206" w:type="dxa"/>
            <w:shd w:val="clear" w:color="auto" w:fill="auto"/>
          </w:tcPr>
          <w:p w14:paraId="7BFF2237"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236</w:t>
            </w:r>
          </w:p>
        </w:tc>
      </w:tr>
      <w:tr w:rsidR="001D6382" w:rsidRPr="00A91424" w14:paraId="61064767" w14:textId="77777777" w:rsidTr="001D6382">
        <w:trPr>
          <w:trHeight w:val="23"/>
          <w:jc w:val="center"/>
        </w:trPr>
        <w:tc>
          <w:tcPr>
            <w:tcW w:w="992" w:type="dxa"/>
            <w:shd w:val="clear" w:color="auto" w:fill="auto"/>
          </w:tcPr>
          <w:p w14:paraId="2BD5F291"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5</w:t>
            </w:r>
          </w:p>
        </w:tc>
        <w:tc>
          <w:tcPr>
            <w:tcW w:w="1955" w:type="dxa"/>
            <w:shd w:val="clear" w:color="auto" w:fill="auto"/>
          </w:tcPr>
          <w:p w14:paraId="49C779CB"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Potiond</w:t>
            </w:r>
          </w:p>
        </w:tc>
        <w:tc>
          <w:tcPr>
            <w:tcW w:w="2206" w:type="dxa"/>
            <w:shd w:val="clear" w:color="auto" w:fill="auto"/>
          </w:tcPr>
          <w:p w14:paraId="049847C7"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89</w:t>
            </w:r>
          </w:p>
        </w:tc>
      </w:tr>
      <w:tr w:rsidR="001D6382" w:rsidRPr="00A91424" w14:paraId="5C828E1A" w14:textId="77777777" w:rsidTr="001D6382">
        <w:trPr>
          <w:trHeight w:val="23"/>
          <w:jc w:val="center"/>
        </w:trPr>
        <w:tc>
          <w:tcPr>
            <w:tcW w:w="2947" w:type="dxa"/>
            <w:gridSpan w:val="2"/>
            <w:shd w:val="clear" w:color="auto" w:fill="auto"/>
          </w:tcPr>
          <w:p w14:paraId="48EE1767"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Total</w:t>
            </w:r>
          </w:p>
        </w:tc>
        <w:tc>
          <w:tcPr>
            <w:tcW w:w="2206" w:type="dxa"/>
            <w:shd w:val="clear" w:color="auto" w:fill="auto"/>
          </w:tcPr>
          <w:p w14:paraId="7104B437" w14:textId="77777777" w:rsidR="001D6382" w:rsidRPr="00A91424" w:rsidRDefault="001D6382" w:rsidP="00385637">
            <w:pPr>
              <w:spacing w:after="0"/>
              <w:jc w:val="center"/>
              <w:rPr>
                <w:rFonts w:cs="Arial"/>
                <w:noProof/>
                <w:lang w:val="ro-RO" w:eastAsia="x-none"/>
              </w:rPr>
            </w:pPr>
            <w:r w:rsidRPr="00A91424">
              <w:rPr>
                <w:rFonts w:cs="Arial"/>
                <w:noProof/>
                <w:lang w:val="ro-RO" w:eastAsia="x-none"/>
              </w:rPr>
              <w:t>1.504</w:t>
            </w:r>
          </w:p>
        </w:tc>
      </w:tr>
    </w:tbl>
    <w:p w14:paraId="1792597C" w14:textId="77777777" w:rsidR="001D6382" w:rsidRPr="00A91424" w:rsidRDefault="001D6382" w:rsidP="00385637">
      <w:pPr>
        <w:ind w:firstLine="709"/>
        <w:rPr>
          <w:rFonts w:cs="Arial"/>
          <w:noProof/>
          <w:lang w:val="ro-RO" w:eastAsia="x-none"/>
        </w:rPr>
      </w:pPr>
      <w:r w:rsidRPr="00A91424">
        <w:rPr>
          <w:rFonts w:cs="Arial"/>
          <w:noProof/>
          <w:lang w:val="ro-RO" w:eastAsia="x-none"/>
        </w:rPr>
        <w:t>Subraversari Drumuri; Cai ferate; Subtraversari cursuri de apa si canale de irigatii pentru traseele conductelor colectorului si retelor de canalizare menajera</w:t>
      </w:r>
    </w:p>
    <w:p w14:paraId="647F9BF2" w14:textId="77777777" w:rsidR="001D6382" w:rsidRPr="00A91424" w:rsidRDefault="001D6382" w:rsidP="00385637">
      <w:pPr>
        <w:ind w:firstLine="709"/>
        <w:rPr>
          <w:rFonts w:cs="Arial"/>
          <w:noProof/>
          <w:lang w:val="ro-RO"/>
        </w:rPr>
      </w:pPr>
      <w:r w:rsidRPr="00A91424">
        <w:rPr>
          <w:rFonts w:cs="Arial"/>
          <w:noProof/>
          <w:lang w:val="ro-RO"/>
        </w:rPr>
        <w:t xml:space="preserve">Subtraversarile de drum expres/national/judetean/comunal, cai ferate; subtraversari cursuri de apa si canale de irigatii se vor realiza prin foraj orizontal dirijat, in conducta de protectie din otel, etansata la capete cu respectarea normativelor in vigoare. </w:t>
      </w:r>
    </w:p>
    <w:p w14:paraId="0E8E9212" w14:textId="77777777" w:rsidR="001D6382" w:rsidRPr="00A91424" w:rsidRDefault="001D6382" w:rsidP="00385637">
      <w:pPr>
        <w:ind w:firstLine="709"/>
        <w:rPr>
          <w:rFonts w:cs="Arial"/>
          <w:noProof/>
          <w:lang w:val="ro-RO"/>
        </w:rPr>
      </w:pPr>
      <w:r w:rsidRPr="00A91424">
        <w:rPr>
          <w:rFonts w:cs="Arial"/>
          <w:noProof/>
          <w:lang w:val="ro-RO"/>
        </w:rPr>
        <w:t>Subtraversari Drumuri; (DJ); 12 locatii</w:t>
      </w:r>
    </w:p>
    <w:p w14:paraId="0E867962" w14:textId="77777777" w:rsidR="001D6382" w:rsidRPr="00A91424" w:rsidRDefault="001D6382" w:rsidP="00385637">
      <w:pPr>
        <w:ind w:firstLine="709"/>
        <w:rPr>
          <w:rFonts w:cs="Arial"/>
          <w:noProof/>
          <w:lang w:val="ro-RO"/>
        </w:rPr>
      </w:pPr>
      <w:r w:rsidRPr="00A91424">
        <w:rPr>
          <w:rFonts w:cs="Arial"/>
          <w:noProof/>
          <w:lang w:val="ro-RO"/>
        </w:rPr>
        <w:lastRenderedPageBreak/>
        <w:t>Subtraversari CF: x</w:t>
      </w:r>
    </w:p>
    <w:p w14:paraId="57EB6AF5" w14:textId="77777777" w:rsidR="001D6382" w:rsidRPr="00A91424" w:rsidRDefault="001D6382" w:rsidP="00385637">
      <w:pPr>
        <w:ind w:firstLine="709"/>
        <w:rPr>
          <w:rFonts w:cs="Arial"/>
          <w:noProof/>
          <w:lang w:val="ro-RO"/>
        </w:rPr>
      </w:pPr>
      <w:r w:rsidRPr="00A91424">
        <w:rPr>
          <w:rFonts w:cs="Arial"/>
          <w:noProof/>
          <w:lang w:val="ro-RO"/>
        </w:rPr>
        <w:t>Traversari cursuri de apa/canale de irigatii: x</w:t>
      </w:r>
    </w:p>
    <w:p w14:paraId="7D732858" w14:textId="77777777" w:rsidR="001D6382" w:rsidRPr="00A91424" w:rsidRDefault="001D6382" w:rsidP="00385637">
      <w:pPr>
        <w:ind w:firstLine="709"/>
        <w:rPr>
          <w:rFonts w:cs="Arial"/>
          <w:noProof/>
          <w:lang w:val="ro-RO"/>
        </w:rPr>
      </w:pPr>
      <w:r w:rsidRPr="00A91424">
        <w:rPr>
          <w:rFonts w:cs="Arial"/>
          <w:noProof/>
          <w:lang w:val="ro-RO"/>
        </w:rPr>
        <w:t>Subtraversari cursuri de apa/canale de irigatii: 10 locatii</w:t>
      </w:r>
    </w:p>
    <w:p w14:paraId="45DFB506" w14:textId="77777777" w:rsidR="001D6382" w:rsidRPr="00A91424" w:rsidRDefault="001D6382" w:rsidP="00385637">
      <w:pPr>
        <w:ind w:firstLine="709"/>
        <w:rPr>
          <w:rFonts w:cs="Arial"/>
          <w:noProof/>
          <w:lang w:val="ro-RO"/>
        </w:rPr>
      </w:pPr>
      <w:r w:rsidRPr="00A91424">
        <w:rPr>
          <w:rFonts w:cs="Arial"/>
          <w:noProof/>
          <w:lang w:val="ro-RO"/>
        </w:rPr>
        <w:t>Supratraversari cursuri de apa/canale de irigatii: 2 locatii</w:t>
      </w:r>
    </w:p>
    <w:p w14:paraId="3230872A" w14:textId="77777777" w:rsidR="001D6382" w:rsidRPr="00A91424" w:rsidRDefault="001D6382" w:rsidP="00385637">
      <w:pPr>
        <w:ind w:firstLine="709"/>
        <w:rPr>
          <w:rFonts w:cs="Arial"/>
          <w:noProof/>
          <w:lang w:val="ro-RO"/>
        </w:rPr>
      </w:pPr>
      <w:r w:rsidRPr="00A91424">
        <w:rPr>
          <w:rFonts w:cs="Arial"/>
          <w:noProof/>
          <w:lang w:val="ro-RO"/>
        </w:rPr>
        <w:t>Subtraversari cursuri de apa/canale de irigatii pentru colector: 1 locatie</w:t>
      </w:r>
    </w:p>
    <w:p w14:paraId="0ABE23E3"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Conductele de canalizare menajera se vor amplasa pe carosabil, in acostamentul drumului, pe trotuar sau in spatiul verde in functie de spatiul disponibil, de categoria drumului, precum si de celelalte utilitati existente. </w:t>
      </w:r>
    </w:p>
    <w:p w14:paraId="3B7375D6"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Pe conductele de canalizare care fac obiectul proiectului s-a prevazut camine de vizitare, intersectie si de rupere de panta din elemente prefabricate de beton armat cu diametrul interior de 1000 mm. Caminele de vizitare sunt compuse din element de baza cu trepte Dint. 1000 mm, tuburi din beton cu Dint. = 1000 mm si H = 250, 500, 750, 1000 mm, element de reductie tronconic Dint. = 1000/800 mm si placa prefabricata din beton armat.  </w:t>
      </w:r>
    </w:p>
    <w:p w14:paraId="577C5953" w14:textId="77777777" w:rsidR="001D6382" w:rsidRPr="00A91424" w:rsidRDefault="001D6382" w:rsidP="00385637">
      <w:pPr>
        <w:ind w:firstLine="709"/>
        <w:rPr>
          <w:rFonts w:cs="Arial"/>
          <w:noProof/>
          <w:lang w:val="ro-RO" w:eastAsia="x-none"/>
        </w:rPr>
      </w:pPr>
      <w:r w:rsidRPr="00A91424">
        <w:rPr>
          <w:rFonts w:cs="Arial"/>
          <w:noProof/>
          <w:lang w:val="ro-RO" w:eastAsia="x-none"/>
        </w:rPr>
        <w:tab/>
        <w:t>Pentru conducta de refulare a colectorului sunt necesare camine de golire/aerisire din beton (1.50mx1.20mx1.70m). Caminele sunt prevazute cu trepte de acces anticorozive si capac de inchidere din fonta.</w:t>
      </w:r>
    </w:p>
    <w:p w14:paraId="587BA309" w14:textId="77777777" w:rsidR="001D6382" w:rsidRPr="00A91424" w:rsidRDefault="001D6382" w:rsidP="00385637">
      <w:pPr>
        <w:ind w:firstLine="709"/>
        <w:rPr>
          <w:rFonts w:cs="Arial"/>
          <w:noProof/>
          <w:lang w:val="ro-RO" w:eastAsia="x-none"/>
        </w:rPr>
      </w:pPr>
      <w:r w:rsidRPr="00A91424">
        <w:rPr>
          <w:rFonts w:cs="Arial"/>
          <w:noProof/>
          <w:lang w:val="ro-RO" w:eastAsia="x-none"/>
        </w:rPr>
        <w:tab/>
        <w:t>Caminele de intersectie si vizitare sunt amplasate la maximum 60 m intre ele (pe aliniamente). Conducta de canalizare menajera va fi asezata pe un pat de nisip de 10 cm si deasupra generatoarei superioare a conductei va fi asezat un strat de pana la 30 cm de nisip.</w:t>
      </w:r>
      <w:r w:rsidRPr="00A91424">
        <w:rPr>
          <w:rFonts w:cs="Arial"/>
          <w:noProof/>
          <w:lang w:val="ro-RO" w:eastAsia="x-none"/>
        </w:rPr>
        <w:tab/>
      </w:r>
    </w:p>
    <w:p w14:paraId="1A2A80F7" w14:textId="77777777" w:rsidR="001D6382" w:rsidRPr="00A91424" w:rsidRDefault="001D6382" w:rsidP="00385637">
      <w:pPr>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6BA23E66" w14:textId="77777777" w:rsidR="001D6382" w:rsidRPr="00A91424" w:rsidRDefault="001D6382" w:rsidP="00385637">
      <w:pPr>
        <w:ind w:firstLine="709"/>
        <w:rPr>
          <w:rFonts w:cs="Arial"/>
          <w:noProof/>
          <w:lang w:val="ro-RO" w:eastAsia="x-none"/>
        </w:rPr>
      </w:pPr>
      <w:r w:rsidRPr="00A91424">
        <w:rPr>
          <w:rFonts w:cs="Arial"/>
          <w:noProof/>
          <w:lang w:val="ro-RO" w:eastAsia="x-none"/>
        </w:rPr>
        <w:tab/>
        <w:t>Subtraversarile de drum judetean se vor realiza prin foraj orizontal, in conducta de protectie, etansata la capete conform STAS 9312-87.</w:t>
      </w:r>
    </w:p>
    <w:p w14:paraId="4A40B183" w14:textId="77777777" w:rsidR="001D6382" w:rsidRPr="00A91424" w:rsidRDefault="001D6382" w:rsidP="00385637">
      <w:pPr>
        <w:ind w:firstLine="709"/>
        <w:rPr>
          <w:rFonts w:cs="Arial"/>
          <w:noProof/>
          <w:lang w:val="ro-RO" w:eastAsia="x-none"/>
        </w:rPr>
      </w:pPr>
      <w:r w:rsidRPr="00A91424">
        <w:rPr>
          <w:rFonts w:cs="Arial"/>
          <w:noProof/>
          <w:lang w:val="ro-RO" w:eastAsia="x-none"/>
        </w:rPr>
        <w:tab/>
        <w:t>Generatoarea superioara a conductei de protectie se va afla la minim 1,50 m sub cota carosabilului in punctul de subtraversare.</w:t>
      </w:r>
    </w:p>
    <w:p w14:paraId="2EE6BC24"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Conducta de protectie va fi metalica, iar conducta din interiorul tubului de protectie va fi din PVC SN8. </w:t>
      </w:r>
    </w:p>
    <w:p w14:paraId="64CC8AD7" w14:textId="77777777" w:rsidR="001D6382" w:rsidRPr="00A91424" w:rsidRDefault="001D6382" w:rsidP="00385637">
      <w:pPr>
        <w:ind w:firstLine="709"/>
        <w:rPr>
          <w:rFonts w:cs="Arial"/>
          <w:noProof/>
          <w:lang w:val="ro-RO" w:eastAsia="x-none"/>
        </w:rPr>
      </w:pPr>
      <w:r w:rsidRPr="00A91424">
        <w:rPr>
          <w:rFonts w:cs="Arial"/>
          <w:noProof/>
          <w:lang w:val="ro-RO" w:eastAsia="x-none"/>
        </w:rPr>
        <w:tab/>
        <w:t>Statii de pompare apa uzata(SPAU) si conducte de refulare</w:t>
      </w:r>
    </w:p>
    <w:p w14:paraId="15F74B2D" w14:textId="77777777" w:rsidR="001D6382" w:rsidRPr="00A91424" w:rsidRDefault="001D6382" w:rsidP="001D6382">
      <w:pPr>
        <w:rPr>
          <w:rFonts w:cs="Arial"/>
          <w:noProof/>
          <w:lang w:val="ro-RO" w:eastAsia="x-none"/>
        </w:rPr>
      </w:pPr>
      <w:bookmarkStart w:id="224" w:name="_Toc13218964"/>
      <w:r w:rsidRPr="00A91424">
        <w:rPr>
          <w:rFonts w:cs="Arial"/>
          <w:noProof/>
          <w:lang w:val="ro-RO" w:eastAsia="x-none"/>
        </w:rPr>
        <w:t>Statii de pompare apa uzata si conducte de refulare Ciucsangeorgiu</w:t>
      </w:r>
      <w:bookmarkEnd w:id="224"/>
    </w:p>
    <w:tbl>
      <w:tblPr>
        <w:tblW w:w="507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918"/>
        <w:gridCol w:w="2433"/>
        <w:gridCol w:w="2240"/>
        <w:gridCol w:w="1242"/>
        <w:gridCol w:w="1346"/>
      </w:tblGrid>
      <w:tr w:rsidR="001D6382" w:rsidRPr="00A91424" w14:paraId="103A846C" w14:textId="77777777" w:rsidTr="00385637">
        <w:trPr>
          <w:trHeight w:val="23"/>
          <w:tblHeader/>
        </w:trPr>
        <w:tc>
          <w:tcPr>
            <w:tcW w:w="329" w:type="pct"/>
            <w:shd w:val="clear" w:color="auto" w:fill="8EAADB"/>
            <w:vAlign w:val="center"/>
            <w:hideMark/>
          </w:tcPr>
          <w:p w14:paraId="4B0BB47F" w14:textId="77777777" w:rsidR="001D6382" w:rsidRPr="00A91424" w:rsidRDefault="001D6382" w:rsidP="00385637">
            <w:pPr>
              <w:spacing w:after="0"/>
              <w:jc w:val="center"/>
              <w:rPr>
                <w:rFonts w:cs="Arial"/>
                <w:noProof/>
                <w:lang w:val="ro-RO"/>
              </w:rPr>
            </w:pPr>
            <w:r w:rsidRPr="00A91424">
              <w:rPr>
                <w:rFonts w:cs="Arial"/>
                <w:noProof/>
                <w:lang w:val="ro-RO"/>
              </w:rPr>
              <w:t>Nr. Crt</w:t>
            </w:r>
          </w:p>
        </w:tc>
        <w:tc>
          <w:tcPr>
            <w:tcW w:w="976" w:type="pct"/>
            <w:shd w:val="clear" w:color="auto" w:fill="8EAADB"/>
            <w:vAlign w:val="center"/>
            <w:hideMark/>
          </w:tcPr>
          <w:p w14:paraId="1B1839FD" w14:textId="77777777" w:rsidR="001D6382" w:rsidRPr="00A91424" w:rsidRDefault="001D6382" w:rsidP="00385637">
            <w:pPr>
              <w:spacing w:after="0"/>
              <w:jc w:val="center"/>
              <w:rPr>
                <w:rFonts w:cs="Arial"/>
                <w:noProof/>
                <w:lang w:val="ro-RO"/>
              </w:rPr>
            </w:pPr>
            <w:r w:rsidRPr="00A91424">
              <w:rPr>
                <w:rFonts w:cs="Arial"/>
                <w:noProof/>
                <w:lang w:val="ro-RO"/>
              </w:rPr>
              <w:t>Statia de pompare</w:t>
            </w:r>
          </w:p>
        </w:tc>
        <w:tc>
          <w:tcPr>
            <w:tcW w:w="1238" w:type="pct"/>
            <w:shd w:val="clear" w:color="auto" w:fill="8EAADB"/>
            <w:vAlign w:val="center"/>
            <w:hideMark/>
          </w:tcPr>
          <w:p w14:paraId="0B756E30" w14:textId="77777777" w:rsidR="001D6382" w:rsidRPr="00A91424" w:rsidRDefault="001D6382" w:rsidP="00385637">
            <w:pPr>
              <w:spacing w:after="0"/>
              <w:jc w:val="center"/>
              <w:rPr>
                <w:rFonts w:cs="Arial"/>
                <w:noProof/>
                <w:lang w:val="ro-RO"/>
              </w:rPr>
            </w:pPr>
            <w:r w:rsidRPr="00A91424">
              <w:rPr>
                <w:rFonts w:cs="Arial"/>
                <w:noProof/>
                <w:lang w:val="ro-RO"/>
              </w:rPr>
              <w:t>Strada</w:t>
            </w:r>
          </w:p>
        </w:tc>
        <w:tc>
          <w:tcPr>
            <w:tcW w:w="1140" w:type="pct"/>
            <w:shd w:val="clear" w:color="auto" w:fill="8EAADB"/>
            <w:vAlign w:val="center"/>
            <w:hideMark/>
          </w:tcPr>
          <w:p w14:paraId="3310E1A8" w14:textId="77777777" w:rsidR="001D6382" w:rsidRPr="00A91424" w:rsidRDefault="001D6382" w:rsidP="00385637">
            <w:pPr>
              <w:spacing w:after="0"/>
              <w:jc w:val="center"/>
              <w:rPr>
                <w:rFonts w:cs="Arial"/>
                <w:noProof/>
                <w:lang w:val="ro-RO"/>
              </w:rPr>
            </w:pPr>
            <w:r w:rsidRPr="00A91424">
              <w:rPr>
                <w:rFonts w:cs="Arial"/>
                <w:noProof/>
                <w:lang w:val="ro-RO"/>
              </w:rPr>
              <w:t>Material conducta refulare</w:t>
            </w:r>
          </w:p>
        </w:tc>
        <w:tc>
          <w:tcPr>
            <w:tcW w:w="632" w:type="pct"/>
            <w:shd w:val="clear" w:color="auto" w:fill="8EAADB"/>
            <w:vAlign w:val="center"/>
            <w:hideMark/>
          </w:tcPr>
          <w:p w14:paraId="29ADC90B" w14:textId="77777777" w:rsidR="001D6382" w:rsidRPr="00A91424" w:rsidRDefault="001D6382" w:rsidP="00385637">
            <w:pPr>
              <w:spacing w:after="0"/>
              <w:jc w:val="center"/>
              <w:rPr>
                <w:rFonts w:cs="Arial"/>
                <w:noProof/>
                <w:lang w:val="ro-RO"/>
              </w:rPr>
            </w:pPr>
            <w:r w:rsidRPr="00A91424">
              <w:rPr>
                <w:rFonts w:cs="Arial"/>
                <w:noProof/>
                <w:lang w:val="ro-RO"/>
              </w:rPr>
              <w:t>Diametru refulare</w:t>
            </w:r>
          </w:p>
        </w:tc>
        <w:tc>
          <w:tcPr>
            <w:tcW w:w="684" w:type="pct"/>
            <w:shd w:val="clear" w:color="auto" w:fill="8EAADB"/>
            <w:vAlign w:val="center"/>
            <w:hideMark/>
          </w:tcPr>
          <w:p w14:paraId="0B066AC3" w14:textId="77777777" w:rsidR="001D6382" w:rsidRPr="00A91424" w:rsidRDefault="001D6382" w:rsidP="00385637">
            <w:pPr>
              <w:spacing w:after="0"/>
              <w:jc w:val="center"/>
              <w:rPr>
                <w:rFonts w:cs="Arial"/>
                <w:noProof/>
                <w:lang w:val="ro-RO"/>
              </w:rPr>
            </w:pPr>
            <w:r w:rsidRPr="00A91424">
              <w:rPr>
                <w:rFonts w:cs="Arial"/>
                <w:noProof/>
                <w:lang w:val="ro-RO"/>
              </w:rPr>
              <w:t>Lungime cond. reful.</w:t>
            </w:r>
          </w:p>
        </w:tc>
      </w:tr>
      <w:tr w:rsidR="001D6382" w:rsidRPr="00A91424" w14:paraId="2DB9FD38" w14:textId="77777777" w:rsidTr="00385637">
        <w:trPr>
          <w:trHeight w:val="23"/>
        </w:trPr>
        <w:tc>
          <w:tcPr>
            <w:tcW w:w="5000" w:type="pct"/>
            <w:gridSpan w:val="6"/>
            <w:shd w:val="clear" w:color="auto" w:fill="auto"/>
            <w:vAlign w:val="center"/>
            <w:hideMark/>
          </w:tcPr>
          <w:p w14:paraId="2FF6E4F3" w14:textId="77777777" w:rsidR="001D6382" w:rsidRPr="00A91424" w:rsidRDefault="001D6382" w:rsidP="00385637">
            <w:pPr>
              <w:spacing w:after="0"/>
              <w:jc w:val="center"/>
              <w:rPr>
                <w:rFonts w:cs="Arial"/>
                <w:noProof/>
                <w:lang w:val="ro-RO"/>
              </w:rPr>
            </w:pPr>
            <w:r w:rsidRPr="00A91424">
              <w:rPr>
                <w:rFonts w:cs="Arial"/>
                <w:noProof/>
                <w:lang w:val="ro-RO"/>
              </w:rPr>
              <w:t>Potiond</w:t>
            </w:r>
          </w:p>
        </w:tc>
      </w:tr>
      <w:tr w:rsidR="001D6382" w:rsidRPr="00A91424" w14:paraId="21ACCA58" w14:textId="77777777" w:rsidTr="00385637">
        <w:trPr>
          <w:trHeight w:val="23"/>
        </w:trPr>
        <w:tc>
          <w:tcPr>
            <w:tcW w:w="329" w:type="pct"/>
            <w:shd w:val="clear" w:color="auto" w:fill="auto"/>
            <w:vAlign w:val="center"/>
            <w:hideMark/>
          </w:tcPr>
          <w:p w14:paraId="533416FF"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976" w:type="pct"/>
            <w:shd w:val="clear" w:color="auto" w:fill="auto"/>
            <w:noWrap/>
            <w:vAlign w:val="bottom"/>
            <w:hideMark/>
          </w:tcPr>
          <w:p w14:paraId="106323AF" w14:textId="77777777" w:rsidR="001D6382" w:rsidRPr="00A91424" w:rsidRDefault="001D6382" w:rsidP="00385637">
            <w:pPr>
              <w:spacing w:after="0"/>
              <w:jc w:val="center"/>
              <w:rPr>
                <w:rFonts w:cs="Arial"/>
                <w:noProof/>
                <w:lang w:val="ro-RO"/>
              </w:rPr>
            </w:pPr>
            <w:r w:rsidRPr="00A91424">
              <w:rPr>
                <w:rFonts w:cs="Arial"/>
                <w:noProof/>
                <w:lang w:val="ro-RO"/>
              </w:rPr>
              <w:t>Spau1</w:t>
            </w:r>
          </w:p>
        </w:tc>
        <w:tc>
          <w:tcPr>
            <w:tcW w:w="1238" w:type="pct"/>
            <w:shd w:val="clear" w:color="auto" w:fill="auto"/>
            <w:noWrap/>
            <w:vAlign w:val="bottom"/>
            <w:hideMark/>
          </w:tcPr>
          <w:p w14:paraId="465CAB65" w14:textId="77777777" w:rsidR="001D6382" w:rsidRPr="00A91424" w:rsidRDefault="001D6382" w:rsidP="00385637">
            <w:pPr>
              <w:spacing w:after="0"/>
              <w:jc w:val="center"/>
              <w:rPr>
                <w:rFonts w:cs="Arial"/>
                <w:noProof/>
                <w:lang w:val="ro-RO"/>
              </w:rPr>
            </w:pPr>
            <w:r w:rsidRPr="00A91424">
              <w:rPr>
                <w:rFonts w:cs="Arial"/>
                <w:noProof/>
                <w:lang w:val="ro-RO"/>
              </w:rPr>
              <w:t>2 DJ 123B</w:t>
            </w:r>
          </w:p>
        </w:tc>
        <w:tc>
          <w:tcPr>
            <w:tcW w:w="1140" w:type="pct"/>
            <w:shd w:val="clear" w:color="auto" w:fill="auto"/>
            <w:vAlign w:val="center"/>
            <w:hideMark/>
          </w:tcPr>
          <w:p w14:paraId="6C280BB8"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57567D5D"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2C144BCD" w14:textId="77777777" w:rsidR="001D6382" w:rsidRPr="00A91424" w:rsidRDefault="001D6382" w:rsidP="00385637">
            <w:pPr>
              <w:spacing w:after="0"/>
              <w:jc w:val="center"/>
              <w:rPr>
                <w:rFonts w:cs="Arial"/>
                <w:noProof/>
                <w:lang w:val="ro-RO"/>
              </w:rPr>
            </w:pPr>
            <w:r w:rsidRPr="00A91424">
              <w:rPr>
                <w:rFonts w:cs="Arial"/>
                <w:noProof/>
                <w:lang w:val="ro-RO"/>
              </w:rPr>
              <w:t>204</w:t>
            </w:r>
          </w:p>
        </w:tc>
      </w:tr>
      <w:tr w:rsidR="001D6382" w:rsidRPr="00A91424" w14:paraId="103423B2" w14:textId="77777777" w:rsidTr="00385637">
        <w:trPr>
          <w:trHeight w:val="23"/>
        </w:trPr>
        <w:tc>
          <w:tcPr>
            <w:tcW w:w="329" w:type="pct"/>
            <w:shd w:val="clear" w:color="auto" w:fill="auto"/>
            <w:vAlign w:val="center"/>
          </w:tcPr>
          <w:p w14:paraId="7CDB67C2" w14:textId="77777777" w:rsidR="001D6382" w:rsidRPr="00A91424" w:rsidRDefault="001D6382" w:rsidP="00385637">
            <w:pPr>
              <w:spacing w:after="0"/>
              <w:jc w:val="center"/>
              <w:rPr>
                <w:rFonts w:cs="Arial"/>
                <w:noProof/>
                <w:lang w:val="ro-RO"/>
              </w:rPr>
            </w:pPr>
          </w:p>
        </w:tc>
        <w:tc>
          <w:tcPr>
            <w:tcW w:w="3986" w:type="pct"/>
            <w:gridSpan w:val="4"/>
            <w:shd w:val="clear" w:color="auto" w:fill="auto"/>
            <w:noWrap/>
            <w:vAlign w:val="bottom"/>
          </w:tcPr>
          <w:p w14:paraId="08287CDC"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684" w:type="pct"/>
            <w:shd w:val="clear" w:color="auto" w:fill="auto"/>
            <w:vAlign w:val="center"/>
          </w:tcPr>
          <w:p w14:paraId="144AAF4F" w14:textId="77777777" w:rsidR="001D6382" w:rsidRPr="00A91424" w:rsidRDefault="001D6382" w:rsidP="00385637">
            <w:pPr>
              <w:spacing w:after="0"/>
              <w:jc w:val="center"/>
              <w:rPr>
                <w:rFonts w:cs="Arial"/>
                <w:noProof/>
                <w:lang w:val="ro-RO"/>
              </w:rPr>
            </w:pPr>
            <w:r w:rsidRPr="00A91424">
              <w:rPr>
                <w:rFonts w:cs="Arial"/>
                <w:noProof/>
                <w:lang w:val="ro-RO"/>
              </w:rPr>
              <w:t>204</w:t>
            </w:r>
          </w:p>
        </w:tc>
      </w:tr>
      <w:tr w:rsidR="001D6382" w:rsidRPr="00A91424" w14:paraId="27CAAAB2" w14:textId="77777777" w:rsidTr="00385637">
        <w:trPr>
          <w:trHeight w:val="23"/>
        </w:trPr>
        <w:tc>
          <w:tcPr>
            <w:tcW w:w="5000" w:type="pct"/>
            <w:gridSpan w:val="6"/>
            <w:shd w:val="clear" w:color="auto" w:fill="auto"/>
            <w:vAlign w:val="center"/>
            <w:hideMark/>
          </w:tcPr>
          <w:p w14:paraId="3B4A2DC5" w14:textId="77777777" w:rsidR="001D6382" w:rsidRPr="00A91424" w:rsidRDefault="001D6382" w:rsidP="00385637">
            <w:pPr>
              <w:spacing w:after="0"/>
              <w:jc w:val="center"/>
              <w:rPr>
                <w:rFonts w:cs="Arial"/>
                <w:noProof/>
                <w:lang w:val="ro-RO"/>
              </w:rPr>
            </w:pPr>
            <w:r w:rsidRPr="00A91424">
              <w:rPr>
                <w:rFonts w:cs="Arial"/>
                <w:noProof/>
                <w:lang w:val="ro-RO"/>
              </w:rPr>
              <w:t>Armaseni</w:t>
            </w:r>
          </w:p>
        </w:tc>
      </w:tr>
      <w:tr w:rsidR="001D6382" w:rsidRPr="00A91424" w14:paraId="6047A8E1" w14:textId="77777777" w:rsidTr="00385637">
        <w:trPr>
          <w:trHeight w:val="23"/>
        </w:trPr>
        <w:tc>
          <w:tcPr>
            <w:tcW w:w="329" w:type="pct"/>
            <w:shd w:val="clear" w:color="auto" w:fill="auto"/>
            <w:vAlign w:val="center"/>
            <w:hideMark/>
          </w:tcPr>
          <w:p w14:paraId="2503371F"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976" w:type="pct"/>
            <w:shd w:val="clear" w:color="auto" w:fill="auto"/>
            <w:noWrap/>
            <w:vAlign w:val="bottom"/>
            <w:hideMark/>
          </w:tcPr>
          <w:p w14:paraId="07666C8B" w14:textId="77777777" w:rsidR="001D6382" w:rsidRPr="00A91424" w:rsidRDefault="001D6382" w:rsidP="00385637">
            <w:pPr>
              <w:spacing w:after="0"/>
              <w:jc w:val="center"/>
              <w:rPr>
                <w:rFonts w:cs="Arial"/>
                <w:noProof/>
                <w:lang w:val="ro-RO"/>
              </w:rPr>
            </w:pPr>
            <w:r w:rsidRPr="00A91424">
              <w:rPr>
                <w:rFonts w:cs="Arial"/>
                <w:noProof/>
                <w:lang w:val="ro-RO"/>
              </w:rPr>
              <w:t>Spau2</w:t>
            </w:r>
          </w:p>
        </w:tc>
        <w:tc>
          <w:tcPr>
            <w:tcW w:w="1238" w:type="pct"/>
            <w:shd w:val="clear" w:color="auto" w:fill="auto"/>
            <w:noWrap/>
            <w:vAlign w:val="bottom"/>
            <w:hideMark/>
          </w:tcPr>
          <w:p w14:paraId="7F5EC086" w14:textId="77777777" w:rsidR="001D6382" w:rsidRPr="00A91424" w:rsidRDefault="001D6382" w:rsidP="00385637">
            <w:pPr>
              <w:spacing w:after="0"/>
              <w:jc w:val="center"/>
              <w:rPr>
                <w:rFonts w:cs="Arial"/>
                <w:noProof/>
                <w:lang w:val="ro-RO"/>
              </w:rPr>
            </w:pPr>
            <w:r w:rsidRPr="00A91424">
              <w:rPr>
                <w:rFonts w:cs="Arial"/>
                <w:noProof/>
                <w:lang w:val="ro-RO"/>
              </w:rPr>
              <w:t>20 Str. Felszege</w:t>
            </w:r>
          </w:p>
        </w:tc>
        <w:tc>
          <w:tcPr>
            <w:tcW w:w="1140" w:type="pct"/>
            <w:shd w:val="clear" w:color="auto" w:fill="auto"/>
            <w:vAlign w:val="center"/>
            <w:hideMark/>
          </w:tcPr>
          <w:p w14:paraId="710CBF13"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110B3969"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76A62E35" w14:textId="77777777" w:rsidR="001D6382" w:rsidRPr="00A91424" w:rsidRDefault="001D6382" w:rsidP="00385637">
            <w:pPr>
              <w:spacing w:after="0"/>
              <w:jc w:val="center"/>
              <w:rPr>
                <w:rFonts w:cs="Arial"/>
                <w:noProof/>
                <w:lang w:val="ro-RO"/>
              </w:rPr>
            </w:pPr>
            <w:r w:rsidRPr="00A91424">
              <w:rPr>
                <w:rFonts w:cs="Arial"/>
                <w:noProof/>
                <w:lang w:val="ro-RO"/>
              </w:rPr>
              <w:t>141</w:t>
            </w:r>
          </w:p>
        </w:tc>
      </w:tr>
      <w:tr w:rsidR="001D6382" w:rsidRPr="00A91424" w14:paraId="5C515ADA" w14:textId="77777777" w:rsidTr="00385637">
        <w:trPr>
          <w:trHeight w:val="23"/>
        </w:trPr>
        <w:tc>
          <w:tcPr>
            <w:tcW w:w="329" w:type="pct"/>
            <w:shd w:val="clear" w:color="auto" w:fill="auto"/>
            <w:vAlign w:val="center"/>
            <w:hideMark/>
          </w:tcPr>
          <w:p w14:paraId="3826A2DF" w14:textId="77777777" w:rsidR="001D6382" w:rsidRPr="00A91424" w:rsidRDefault="001D6382" w:rsidP="00385637">
            <w:pPr>
              <w:spacing w:after="0"/>
              <w:jc w:val="center"/>
              <w:rPr>
                <w:rFonts w:cs="Arial"/>
                <w:noProof/>
                <w:lang w:val="ro-RO"/>
              </w:rPr>
            </w:pPr>
            <w:r w:rsidRPr="00A91424">
              <w:rPr>
                <w:rFonts w:cs="Arial"/>
                <w:noProof/>
                <w:lang w:val="ro-RO"/>
              </w:rPr>
              <w:t>2</w:t>
            </w:r>
          </w:p>
        </w:tc>
        <w:tc>
          <w:tcPr>
            <w:tcW w:w="976" w:type="pct"/>
            <w:shd w:val="clear" w:color="auto" w:fill="auto"/>
            <w:noWrap/>
            <w:vAlign w:val="bottom"/>
            <w:hideMark/>
          </w:tcPr>
          <w:p w14:paraId="3D430467" w14:textId="77777777" w:rsidR="001D6382" w:rsidRPr="00A91424" w:rsidRDefault="001D6382" w:rsidP="00385637">
            <w:pPr>
              <w:spacing w:after="0"/>
              <w:jc w:val="center"/>
              <w:rPr>
                <w:rFonts w:cs="Arial"/>
                <w:noProof/>
                <w:lang w:val="ro-RO"/>
              </w:rPr>
            </w:pPr>
            <w:r w:rsidRPr="00A91424">
              <w:rPr>
                <w:rFonts w:cs="Arial"/>
                <w:noProof/>
                <w:lang w:val="ro-RO"/>
              </w:rPr>
              <w:t>Spau3</w:t>
            </w:r>
          </w:p>
        </w:tc>
        <w:tc>
          <w:tcPr>
            <w:tcW w:w="1238" w:type="pct"/>
            <w:shd w:val="clear" w:color="auto" w:fill="auto"/>
            <w:noWrap/>
            <w:vAlign w:val="bottom"/>
            <w:hideMark/>
          </w:tcPr>
          <w:p w14:paraId="4F0CB085" w14:textId="77777777" w:rsidR="001D6382" w:rsidRPr="00A91424" w:rsidRDefault="001D6382" w:rsidP="00385637">
            <w:pPr>
              <w:spacing w:after="0"/>
              <w:jc w:val="center"/>
              <w:rPr>
                <w:rFonts w:cs="Arial"/>
                <w:noProof/>
                <w:lang w:val="ro-RO"/>
              </w:rPr>
            </w:pPr>
            <w:r w:rsidRPr="00A91424">
              <w:rPr>
                <w:rFonts w:cs="Arial"/>
                <w:noProof/>
                <w:lang w:val="ro-RO"/>
              </w:rPr>
              <w:t>19 Str. Danelok</w:t>
            </w:r>
          </w:p>
        </w:tc>
        <w:tc>
          <w:tcPr>
            <w:tcW w:w="1140" w:type="pct"/>
            <w:shd w:val="clear" w:color="auto" w:fill="auto"/>
            <w:vAlign w:val="center"/>
            <w:hideMark/>
          </w:tcPr>
          <w:p w14:paraId="34DCB4A3"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120A8E49"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3A013B6B" w14:textId="77777777" w:rsidR="001D6382" w:rsidRPr="00A91424" w:rsidRDefault="001D6382" w:rsidP="00385637">
            <w:pPr>
              <w:spacing w:after="0"/>
              <w:jc w:val="center"/>
              <w:rPr>
                <w:rFonts w:cs="Arial"/>
                <w:noProof/>
                <w:lang w:val="ro-RO"/>
              </w:rPr>
            </w:pPr>
            <w:r w:rsidRPr="00A91424">
              <w:rPr>
                <w:rFonts w:cs="Arial"/>
                <w:noProof/>
                <w:lang w:val="ro-RO"/>
              </w:rPr>
              <w:t>107</w:t>
            </w:r>
          </w:p>
        </w:tc>
      </w:tr>
      <w:tr w:rsidR="001D6382" w:rsidRPr="00A91424" w14:paraId="51E41FD3" w14:textId="77777777" w:rsidTr="00385637">
        <w:trPr>
          <w:trHeight w:val="23"/>
        </w:trPr>
        <w:tc>
          <w:tcPr>
            <w:tcW w:w="329" w:type="pct"/>
            <w:shd w:val="clear" w:color="auto" w:fill="auto"/>
            <w:vAlign w:val="center"/>
            <w:hideMark/>
          </w:tcPr>
          <w:p w14:paraId="38173503" w14:textId="77777777" w:rsidR="001D6382" w:rsidRPr="00A91424" w:rsidRDefault="001D6382" w:rsidP="00385637">
            <w:pPr>
              <w:spacing w:after="0"/>
              <w:jc w:val="center"/>
              <w:rPr>
                <w:rFonts w:cs="Arial"/>
                <w:noProof/>
                <w:lang w:val="ro-RO"/>
              </w:rPr>
            </w:pPr>
            <w:r w:rsidRPr="00A91424">
              <w:rPr>
                <w:rFonts w:cs="Arial"/>
                <w:noProof/>
                <w:lang w:val="ro-RO"/>
              </w:rPr>
              <w:lastRenderedPageBreak/>
              <w:t>3</w:t>
            </w:r>
          </w:p>
        </w:tc>
        <w:tc>
          <w:tcPr>
            <w:tcW w:w="976" w:type="pct"/>
            <w:shd w:val="clear" w:color="auto" w:fill="auto"/>
            <w:noWrap/>
            <w:vAlign w:val="bottom"/>
            <w:hideMark/>
          </w:tcPr>
          <w:p w14:paraId="6D59896E" w14:textId="77777777" w:rsidR="001D6382" w:rsidRPr="00A91424" w:rsidRDefault="001D6382" w:rsidP="00385637">
            <w:pPr>
              <w:spacing w:after="0"/>
              <w:jc w:val="center"/>
              <w:rPr>
                <w:rFonts w:cs="Arial"/>
                <w:noProof/>
                <w:lang w:val="ro-RO"/>
              </w:rPr>
            </w:pPr>
            <w:r w:rsidRPr="00A91424">
              <w:rPr>
                <w:rFonts w:cs="Arial"/>
                <w:noProof/>
                <w:lang w:val="ro-RO"/>
              </w:rPr>
              <w:t>Spau4</w:t>
            </w:r>
          </w:p>
        </w:tc>
        <w:tc>
          <w:tcPr>
            <w:tcW w:w="1238" w:type="pct"/>
            <w:shd w:val="clear" w:color="auto" w:fill="auto"/>
            <w:noWrap/>
            <w:vAlign w:val="bottom"/>
            <w:hideMark/>
          </w:tcPr>
          <w:p w14:paraId="1EFA3CE5" w14:textId="77777777" w:rsidR="001D6382" w:rsidRPr="00A91424" w:rsidRDefault="001D6382" w:rsidP="00385637">
            <w:pPr>
              <w:spacing w:after="0"/>
              <w:jc w:val="center"/>
              <w:rPr>
                <w:rFonts w:cs="Arial"/>
                <w:noProof/>
                <w:lang w:val="ro-RO"/>
              </w:rPr>
            </w:pPr>
            <w:r w:rsidRPr="00A91424">
              <w:rPr>
                <w:rFonts w:cs="Arial"/>
                <w:noProof/>
                <w:lang w:val="ro-RO"/>
              </w:rPr>
              <w:t>12 (Str. Kozepszegi)</w:t>
            </w:r>
          </w:p>
        </w:tc>
        <w:tc>
          <w:tcPr>
            <w:tcW w:w="1140" w:type="pct"/>
            <w:shd w:val="clear" w:color="auto" w:fill="auto"/>
            <w:vAlign w:val="center"/>
            <w:hideMark/>
          </w:tcPr>
          <w:p w14:paraId="00FEE175"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4D1BE4D3"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422649A5" w14:textId="77777777" w:rsidR="001D6382" w:rsidRPr="00A91424" w:rsidRDefault="001D6382" w:rsidP="00385637">
            <w:pPr>
              <w:spacing w:after="0"/>
              <w:jc w:val="center"/>
              <w:rPr>
                <w:rFonts w:cs="Arial"/>
                <w:noProof/>
                <w:lang w:val="ro-RO"/>
              </w:rPr>
            </w:pPr>
            <w:r w:rsidRPr="00A91424">
              <w:rPr>
                <w:rFonts w:cs="Arial"/>
                <w:noProof/>
                <w:lang w:val="ro-RO"/>
              </w:rPr>
              <w:t>135</w:t>
            </w:r>
          </w:p>
        </w:tc>
      </w:tr>
      <w:tr w:rsidR="001D6382" w:rsidRPr="00A91424" w14:paraId="77ABCCBA" w14:textId="77777777" w:rsidTr="00385637">
        <w:trPr>
          <w:trHeight w:val="23"/>
        </w:trPr>
        <w:tc>
          <w:tcPr>
            <w:tcW w:w="329" w:type="pct"/>
            <w:shd w:val="clear" w:color="auto" w:fill="auto"/>
            <w:vAlign w:val="center"/>
            <w:hideMark/>
          </w:tcPr>
          <w:p w14:paraId="37A5B62C"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976" w:type="pct"/>
            <w:shd w:val="clear" w:color="auto" w:fill="auto"/>
            <w:noWrap/>
            <w:vAlign w:val="bottom"/>
            <w:hideMark/>
          </w:tcPr>
          <w:p w14:paraId="6B4A8BA0" w14:textId="77777777" w:rsidR="001D6382" w:rsidRPr="00A91424" w:rsidRDefault="001D6382" w:rsidP="00385637">
            <w:pPr>
              <w:spacing w:after="0"/>
              <w:jc w:val="center"/>
              <w:rPr>
                <w:rFonts w:cs="Arial"/>
                <w:noProof/>
                <w:lang w:val="ro-RO"/>
              </w:rPr>
            </w:pPr>
            <w:r w:rsidRPr="00A91424">
              <w:rPr>
                <w:rFonts w:cs="Arial"/>
                <w:noProof/>
                <w:lang w:val="ro-RO"/>
              </w:rPr>
              <w:t>Spau7</w:t>
            </w:r>
          </w:p>
        </w:tc>
        <w:tc>
          <w:tcPr>
            <w:tcW w:w="1238" w:type="pct"/>
            <w:shd w:val="clear" w:color="auto" w:fill="auto"/>
            <w:vAlign w:val="center"/>
            <w:hideMark/>
          </w:tcPr>
          <w:p w14:paraId="25DB6A92" w14:textId="77777777" w:rsidR="001D6382" w:rsidRPr="00A91424" w:rsidRDefault="001D6382" w:rsidP="00385637">
            <w:pPr>
              <w:spacing w:after="0"/>
              <w:jc w:val="center"/>
              <w:rPr>
                <w:rFonts w:cs="Arial"/>
                <w:noProof/>
                <w:lang w:val="ro-RO"/>
              </w:rPr>
            </w:pPr>
            <w:r w:rsidRPr="00A91424">
              <w:rPr>
                <w:rFonts w:cs="Arial"/>
                <w:noProof/>
                <w:lang w:val="ro-RO"/>
              </w:rPr>
              <w:t>4.3 (Str. Mesz)</w:t>
            </w:r>
          </w:p>
        </w:tc>
        <w:tc>
          <w:tcPr>
            <w:tcW w:w="1140" w:type="pct"/>
            <w:shd w:val="clear" w:color="auto" w:fill="auto"/>
            <w:vAlign w:val="center"/>
            <w:hideMark/>
          </w:tcPr>
          <w:p w14:paraId="6D9416D0"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653C171B"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4D4F563A" w14:textId="77777777" w:rsidR="001D6382" w:rsidRPr="00A91424" w:rsidRDefault="001D6382" w:rsidP="00385637">
            <w:pPr>
              <w:spacing w:after="0"/>
              <w:jc w:val="center"/>
              <w:rPr>
                <w:rFonts w:cs="Arial"/>
                <w:noProof/>
                <w:lang w:val="ro-RO"/>
              </w:rPr>
            </w:pPr>
            <w:r w:rsidRPr="00A91424">
              <w:rPr>
                <w:rFonts w:cs="Arial"/>
                <w:noProof/>
                <w:lang w:val="ro-RO"/>
              </w:rPr>
              <w:t>217</w:t>
            </w:r>
          </w:p>
        </w:tc>
      </w:tr>
      <w:tr w:rsidR="001D6382" w:rsidRPr="00A91424" w14:paraId="1B5A65A2" w14:textId="77777777" w:rsidTr="00385637">
        <w:trPr>
          <w:trHeight w:val="23"/>
        </w:trPr>
        <w:tc>
          <w:tcPr>
            <w:tcW w:w="329" w:type="pct"/>
            <w:shd w:val="clear" w:color="auto" w:fill="auto"/>
            <w:vAlign w:val="center"/>
          </w:tcPr>
          <w:p w14:paraId="14D9FDB9" w14:textId="77777777" w:rsidR="001D6382" w:rsidRPr="00A91424" w:rsidRDefault="001D6382" w:rsidP="00385637">
            <w:pPr>
              <w:spacing w:after="0"/>
              <w:jc w:val="center"/>
              <w:rPr>
                <w:rFonts w:cs="Arial"/>
                <w:noProof/>
                <w:lang w:val="ro-RO"/>
              </w:rPr>
            </w:pPr>
          </w:p>
        </w:tc>
        <w:tc>
          <w:tcPr>
            <w:tcW w:w="3986" w:type="pct"/>
            <w:gridSpan w:val="4"/>
            <w:shd w:val="clear" w:color="auto" w:fill="auto"/>
            <w:noWrap/>
            <w:vAlign w:val="bottom"/>
          </w:tcPr>
          <w:p w14:paraId="09E76951"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684" w:type="pct"/>
            <w:shd w:val="clear" w:color="auto" w:fill="auto"/>
            <w:vAlign w:val="center"/>
          </w:tcPr>
          <w:p w14:paraId="0DC00A5E" w14:textId="77777777" w:rsidR="001D6382" w:rsidRPr="00A91424" w:rsidRDefault="001D6382" w:rsidP="00385637">
            <w:pPr>
              <w:spacing w:after="0"/>
              <w:jc w:val="center"/>
              <w:rPr>
                <w:rFonts w:cs="Arial"/>
                <w:noProof/>
                <w:lang w:val="ro-RO"/>
              </w:rPr>
            </w:pPr>
            <w:r w:rsidRPr="00A91424">
              <w:rPr>
                <w:rFonts w:cs="Arial"/>
                <w:noProof/>
                <w:lang w:val="ro-RO"/>
              </w:rPr>
              <w:t>600</w:t>
            </w:r>
          </w:p>
        </w:tc>
      </w:tr>
      <w:tr w:rsidR="001D6382" w:rsidRPr="00A91424" w14:paraId="07A71640" w14:textId="77777777" w:rsidTr="00385637">
        <w:trPr>
          <w:trHeight w:val="23"/>
        </w:trPr>
        <w:tc>
          <w:tcPr>
            <w:tcW w:w="5000" w:type="pct"/>
            <w:gridSpan w:val="6"/>
            <w:shd w:val="clear" w:color="auto" w:fill="auto"/>
            <w:vAlign w:val="center"/>
            <w:hideMark/>
          </w:tcPr>
          <w:p w14:paraId="75F9B524" w14:textId="77777777" w:rsidR="001D6382" w:rsidRPr="00A91424" w:rsidRDefault="001D6382" w:rsidP="00385637">
            <w:pPr>
              <w:spacing w:after="0"/>
              <w:jc w:val="center"/>
              <w:rPr>
                <w:rFonts w:cs="Arial"/>
                <w:noProof/>
                <w:lang w:val="ro-RO"/>
              </w:rPr>
            </w:pPr>
            <w:r w:rsidRPr="00A91424">
              <w:rPr>
                <w:rFonts w:cs="Arial"/>
                <w:noProof/>
                <w:lang w:val="ro-RO"/>
              </w:rPr>
              <w:t>Armasenii Noi</w:t>
            </w:r>
          </w:p>
        </w:tc>
      </w:tr>
      <w:tr w:rsidR="001D6382" w:rsidRPr="00A91424" w14:paraId="7770BBEC" w14:textId="77777777" w:rsidTr="00385637">
        <w:trPr>
          <w:trHeight w:val="23"/>
        </w:trPr>
        <w:tc>
          <w:tcPr>
            <w:tcW w:w="329" w:type="pct"/>
            <w:shd w:val="clear" w:color="auto" w:fill="auto"/>
            <w:noWrap/>
            <w:vAlign w:val="center"/>
            <w:hideMark/>
          </w:tcPr>
          <w:p w14:paraId="300D4594"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976" w:type="pct"/>
            <w:shd w:val="clear" w:color="auto" w:fill="auto"/>
            <w:noWrap/>
            <w:vAlign w:val="bottom"/>
            <w:hideMark/>
          </w:tcPr>
          <w:p w14:paraId="08331EAD" w14:textId="77777777" w:rsidR="001D6382" w:rsidRPr="00A91424" w:rsidRDefault="001D6382" w:rsidP="00385637">
            <w:pPr>
              <w:spacing w:after="0"/>
              <w:jc w:val="center"/>
              <w:rPr>
                <w:rFonts w:cs="Arial"/>
                <w:noProof/>
                <w:lang w:val="ro-RO"/>
              </w:rPr>
            </w:pPr>
            <w:r w:rsidRPr="00A91424">
              <w:rPr>
                <w:rFonts w:cs="Arial"/>
                <w:noProof/>
                <w:lang w:val="ro-RO"/>
              </w:rPr>
              <w:t>Spau8</w:t>
            </w:r>
          </w:p>
        </w:tc>
        <w:tc>
          <w:tcPr>
            <w:tcW w:w="1238" w:type="pct"/>
            <w:shd w:val="clear" w:color="auto" w:fill="auto"/>
            <w:vAlign w:val="center"/>
            <w:hideMark/>
          </w:tcPr>
          <w:p w14:paraId="2C2C9982" w14:textId="77777777" w:rsidR="001D6382" w:rsidRPr="00A91424" w:rsidRDefault="001D6382" w:rsidP="00385637">
            <w:pPr>
              <w:spacing w:after="0"/>
              <w:jc w:val="center"/>
              <w:rPr>
                <w:rFonts w:cs="Arial"/>
                <w:noProof/>
                <w:lang w:val="ro-RO"/>
              </w:rPr>
            </w:pPr>
            <w:r w:rsidRPr="00A91424">
              <w:rPr>
                <w:rFonts w:cs="Arial"/>
                <w:noProof/>
                <w:lang w:val="ro-RO"/>
              </w:rPr>
              <w:t>Str. 6</w:t>
            </w:r>
          </w:p>
        </w:tc>
        <w:tc>
          <w:tcPr>
            <w:tcW w:w="1140" w:type="pct"/>
            <w:shd w:val="clear" w:color="auto" w:fill="auto"/>
            <w:vAlign w:val="center"/>
            <w:hideMark/>
          </w:tcPr>
          <w:p w14:paraId="4609CEB7"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014C2F0E"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62B5E721" w14:textId="77777777" w:rsidR="001D6382" w:rsidRPr="00A91424" w:rsidRDefault="001D6382" w:rsidP="00385637">
            <w:pPr>
              <w:spacing w:after="0"/>
              <w:jc w:val="center"/>
              <w:rPr>
                <w:rFonts w:cs="Arial"/>
                <w:noProof/>
                <w:lang w:val="ro-RO"/>
              </w:rPr>
            </w:pPr>
            <w:r w:rsidRPr="00A91424">
              <w:rPr>
                <w:rFonts w:cs="Arial"/>
                <w:noProof/>
                <w:lang w:val="ro-RO"/>
              </w:rPr>
              <w:t>472</w:t>
            </w:r>
          </w:p>
        </w:tc>
      </w:tr>
      <w:tr w:rsidR="001D6382" w:rsidRPr="00A91424" w14:paraId="4B046BC8" w14:textId="77777777" w:rsidTr="00385637">
        <w:trPr>
          <w:trHeight w:val="23"/>
        </w:trPr>
        <w:tc>
          <w:tcPr>
            <w:tcW w:w="329" w:type="pct"/>
            <w:shd w:val="clear" w:color="auto" w:fill="auto"/>
            <w:noWrap/>
            <w:vAlign w:val="center"/>
          </w:tcPr>
          <w:p w14:paraId="3AE6375C" w14:textId="77777777" w:rsidR="001D6382" w:rsidRPr="00A91424" w:rsidRDefault="001D6382" w:rsidP="00385637">
            <w:pPr>
              <w:spacing w:after="0"/>
              <w:jc w:val="center"/>
              <w:rPr>
                <w:rFonts w:cs="Arial"/>
                <w:noProof/>
                <w:lang w:val="ro-RO"/>
              </w:rPr>
            </w:pPr>
          </w:p>
        </w:tc>
        <w:tc>
          <w:tcPr>
            <w:tcW w:w="3986" w:type="pct"/>
            <w:gridSpan w:val="4"/>
            <w:shd w:val="clear" w:color="auto" w:fill="auto"/>
            <w:noWrap/>
            <w:vAlign w:val="bottom"/>
          </w:tcPr>
          <w:p w14:paraId="2CE68A2E"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684" w:type="pct"/>
            <w:shd w:val="clear" w:color="auto" w:fill="auto"/>
            <w:vAlign w:val="center"/>
          </w:tcPr>
          <w:p w14:paraId="234FE4AC" w14:textId="77777777" w:rsidR="001D6382" w:rsidRPr="00A91424" w:rsidRDefault="001D6382" w:rsidP="00385637">
            <w:pPr>
              <w:spacing w:after="0"/>
              <w:jc w:val="center"/>
              <w:rPr>
                <w:rFonts w:cs="Arial"/>
                <w:noProof/>
                <w:lang w:val="ro-RO"/>
              </w:rPr>
            </w:pPr>
            <w:r w:rsidRPr="00A91424">
              <w:rPr>
                <w:rFonts w:cs="Arial"/>
                <w:noProof/>
                <w:lang w:val="ro-RO"/>
              </w:rPr>
              <w:t>472</w:t>
            </w:r>
          </w:p>
        </w:tc>
      </w:tr>
      <w:tr w:rsidR="001D6382" w:rsidRPr="00A91424" w14:paraId="53C70181" w14:textId="77777777" w:rsidTr="00385637">
        <w:trPr>
          <w:trHeight w:val="23"/>
        </w:trPr>
        <w:tc>
          <w:tcPr>
            <w:tcW w:w="5000" w:type="pct"/>
            <w:gridSpan w:val="6"/>
            <w:shd w:val="clear" w:color="auto" w:fill="auto"/>
            <w:noWrap/>
            <w:vAlign w:val="center"/>
            <w:hideMark/>
          </w:tcPr>
          <w:p w14:paraId="03A7B492" w14:textId="77777777" w:rsidR="001D6382" w:rsidRPr="00A91424" w:rsidRDefault="001D6382" w:rsidP="00385637">
            <w:pPr>
              <w:spacing w:after="0"/>
              <w:jc w:val="center"/>
              <w:rPr>
                <w:rFonts w:cs="Arial"/>
                <w:noProof/>
                <w:lang w:val="ro-RO"/>
              </w:rPr>
            </w:pPr>
            <w:r w:rsidRPr="00A91424">
              <w:rPr>
                <w:rFonts w:cs="Arial"/>
                <w:noProof/>
                <w:lang w:val="ro-RO"/>
              </w:rPr>
              <w:t>Ciucsangeorgiu</w:t>
            </w:r>
          </w:p>
        </w:tc>
      </w:tr>
      <w:tr w:rsidR="001D6382" w:rsidRPr="00A91424" w14:paraId="2392C4E6" w14:textId="77777777" w:rsidTr="00385637">
        <w:trPr>
          <w:trHeight w:val="23"/>
        </w:trPr>
        <w:tc>
          <w:tcPr>
            <w:tcW w:w="329" w:type="pct"/>
            <w:shd w:val="clear" w:color="auto" w:fill="auto"/>
            <w:vAlign w:val="center"/>
            <w:hideMark/>
          </w:tcPr>
          <w:p w14:paraId="1491A21C"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976" w:type="pct"/>
            <w:shd w:val="clear" w:color="auto" w:fill="auto"/>
            <w:noWrap/>
            <w:vAlign w:val="bottom"/>
            <w:hideMark/>
          </w:tcPr>
          <w:p w14:paraId="3204C365" w14:textId="77777777" w:rsidR="001D6382" w:rsidRPr="00A91424" w:rsidRDefault="001D6382" w:rsidP="00385637">
            <w:pPr>
              <w:spacing w:after="0"/>
              <w:jc w:val="center"/>
              <w:rPr>
                <w:rFonts w:cs="Arial"/>
                <w:noProof/>
                <w:lang w:val="ro-RO"/>
              </w:rPr>
            </w:pPr>
            <w:r w:rsidRPr="00A91424">
              <w:rPr>
                <w:rFonts w:cs="Arial"/>
                <w:noProof/>
                <w:lang w:val="ro-RO"/>
              </w:rPr>
              <w:t>Spau5</w:t>
            </w:r>
          </w:p>
        </w:tc>
        <w:tc>
          <w:tcPr>
            <w:tcW w:w="1238" w:type="pct"/>
            <w:shd w:val="clear" w:color="auto" w:fill="auto"/>
            <w:vAlign w:val="center"/>
            <w:hideMark/>
          </w:tcPr>
          <w:p w14:paraId="7BC8CE82" w14:textId="77777777" w:rsidR="001D6382" w:rsidRPr="00A91424" w:rsidRDefault="001D6382" w:rsidP="00385637">
            <w:pPr>
              <w:spacing w:after="0"/>
              <w:jc w:val="center"/>
              <w:rPr>
                <w:rFonts w:cs="Arial"/>
                <w:noProof/>
                <w:lang w:val="ro-RO"/>
              </w:rPr>
            </w:pPr>
            <w:r w:rsidRPr="00A91424">
              <w:rPr>
                <w:rFonts w:cs="Arial"/>
                <w:noProof/>
                <w:lang w:val="ro-RO"/>
              </w:rPr>
              <w:t>5 (Str. Laczok)</w:t>
            </w:r>
          </w:p>
        </w:tc>
        <w:tc>
          <w:tcPr>
            <w:tcW w:w="1140" w:type="pct"/>
            <w:shd w:val="clear" w:color="auto" w:fill="auto"/>
            <w:vAlign w:val="center"/>
            <w:hideMark/>
          </w:tcPr>
          <w:p w14:paraId="61A742BE"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68B8540E"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027D7F8C" w14:textId="77777777" w:rsidR="001D6382" w:rsidRPr="00A91424" w:rsidRDefault="001D6382" w:rsidP="00385637">
            <w:pPr>
              <w:spacing w:after="0"/>
              <w:jc w:val="center"/>
              <w:rPr>
                <w:rFonts w:cs="Arial"/>
                <w:noProof/>
                <w:lang w:val="ro-RO"/>
              </w:rPr>
            </w:pPr>
            <w:r w:rsidRPr="00A91424">
              <w:rPr>
                <w:rFonts w:cs="Arial"/>
                <w:noProof/>
                <w:lang w:val="ro-RO"/>
              </w:rPr>
              <w:t>93</w:t>
            </w:r>
          </w:p>
        </w:tc>
      </w:tr>
      <w:tr w:rsidR="001D6382" w:rsidRPr="00A91424" w14:paraId="2B0CFE81" w14:textId="77777777" w:rsidTr="00385637">
        <w:trPr>
          <w:trHeight w:val="23"/>
        </w:trPr>
        <w:tc>
          <w:tcPr>
            <w:tcW w:w="329" w:type="pct"/>
            <w:shd w:val="clear" w:color="auto" w:fill="auto"/>
            <w:vAlign w:val="center"/>
            <w:hideMark/>
          </w:tcPr>
          <w:p w14:paraId="50987762" w14:textId="77777777" w:rsidR="001D6382" w:rsidRPr="00A91424" w:rsidRDefault="001D6382" w:rsidP="00385637">
            <w:pPr>
              <w:spacing w:after="0"/>
              <w:jc w:val="center"/>
              <w:rPr>
                <w:rFonts w:cs="Arial"/>
                <w:noProof/>
                <w:lang w:val="ro-RO"/>
              </w:rPr>
            </w:pPr>
            <w:r w:rsidRPr="00A91424">
              <w:rPr>
                <w:rFonts w:cs="Arial"/>
                <w:noProof/>
                <w:lang w:val="ro-RO"/>
              </w:rPr>
              <w:t>2</w:t>
            </w:r>
          </w:p>
        </w:tc>
        <w:tc>
          <w:tcPr>
            <w:tcW w:w="976" w:type="pct"/>
            <w:shd w:val="clear" w:color="auto" w:fill="auto"/>
            <w:noWrap/>
            <w:vAlign w:val="bottom"/>
            <w:hideMark/>
          </w:tcPr>
          <w:p w14:paraId="0428D48E" w14:textId="77777777" w:rsidR="001D6382" w:rsidRPr="00A91424" w:rsidRDefault="001D6382" w:rsidP="00385637">
            <w:pPr>
              <w:spacing w:after="0"/>
              <w:jc w:val="center"/>
              <w:rPr>
                <w:rFonts w:cs="Arial"/>
                <w:noProof/>
                <w:lang w:val="ro-RO"/>
              </w:rPr>
            </w:pPr>
            <w:r w:rsidRPr="00A91424">
              <w:rPr>
                <w:rFonts w:cs="Arial"/>
                <w:noProof/>
                <w:lang w:val="ro-RO"/>
              </w:rPr>
              <w:t>Spau6</w:t>
            </w:r>
          </w:p>
        </w:tc>
        <w:tc>
          <w:tcPr>
            <w:tcW w:w="1238" w:type="pct"/>
            <w:shd w:val="clear" w:color="auto" w:fill="auto"/>
            <w:vAlign w:val="center"/>
            <w:hideMark/>
          </w:tcPr>
          <w:p w14:paraId="2D6EF8EB" w14:textId="77777777" w:rsidR="001D6382" w:rsidRPr="00A91424" w:rsidRDefault="001D6382" w:rsidP="00385637">
            <w:pPr>
              <w:spacing w:after="0"/>
              <w:jc w:val="center"/>
              <w:rPr>
                <w:rFonts w:cs="Arial"/>
                <w:noProof/>
                <w:lang w:val="ro-RO"/>
              </w:rPr>
            </w:pPr>
            <w:r w:rsidRPr="00A91424">
              <w:rPr>
                <w:rFonts w:cs="Arial"/>
                <w:noProof/>
                <w:lang w:val="ro-RO"/>
              </w:rPr>
              <w:t>26 (Str. Antalok)</w:t>
            </w:r>
          </w:p>
        </w:tc>
        <w:tc>
          <w:tcPr>
            <w:tcW w:w="1140" w:type="pct"/>
            <w:shd w:val="clear" w:color="auto" w:fill="auto"/>
            <w:vAlign w:val="center"/>
            <w:hideMark/>
          </w:tcPr>
          <w:p w14:paraId="15502518"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3EABB567"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5C5B0649" w14:textId="77777777" w:rsidR="001D6382" w:rsidRPr="00A91424" w:rsidRDefault="001D6382" w:rsidP="00385637">
            <w:pPr>
              <w:spacing w:after="0"/>
              <w:jc w:val="center"/>
              <w:rPr>
                <w:rFonts w:cs="Arial"/>
                <w:noProof/>
                <w:lang w:val="ro-RO"/>
              </w:rPr>
            </w:pPr>
            <w:r w:rsidRPr="00A91424">
              <w:rPr>
                <w:rFonts w:cs="Arial"/>
                <w:noProof/>
                <w:lang w:val="ro-RO"/>
              </w:rPr>
              <w:t>161</w:t>
            </w:r>
          </w:p>
        </w:tc>
      </w:tr>
      <w:tr w:rsidR="001D6382" w:rsidRPr="00A91424" w14:paraId="57AA54A5" w14:textId="77777777" w:rsidTr="00385637">
        <w:trPr>
          <w:trHeight w:val="23"/>
        </w:trPr>
        <w:tc>
          <w:tcPr>
            <w:tcW w:w="329" w:type="pct"/>
            <w:shd w:val="clear" w:color="auto" w:fill="auto"/>
            <w:noWrap/>
            <w:vAlign w:val="center"/>
            <w:hideMark/>
          </w:tcPr>
          <w:p w14:paraId="2C8C687E" w14:textId="77777777" w:rsidR="001D6382" w:rsidRPr="00A91424" w:rsidRDefault="001D6382" w:rsidP="00385637">
            <w:pPr>
              <w:spacing w:after="0"/>
              <w:jc w:val="center"/>
              <w:rPr>
                <w:rFonts w:cs="Arial"/>
                <w:noProof/>
                <w:lang w:val="ro-RO"/>
              </w:rPr>
            </w:pPr>
            <w:r w:rsidRPr="00A91424">
              <w:rPr>
                <w:rFonts w:cs="Arial"/>
                <w:noProof/>
                <w:lang w:val="ro-RO"/>
              </w:rPr>
              <w:t>3</w:t>
            </w:r>
          </w:p>
        </w:tc>
        <w:tc>
          <w:tcPr>
            <w:tcW w:w="976" w:type="pct"/>
            <w:shd w:val="clear" w:color="auto" w:fill="auto"/>
            <w:noWrap/>
            <w:vAlign w:val="bottom"/>
            <w:hideMark/>
          </w:tcPr>
          <w:p w14:paraId="21916425" w14:textId="77777777" w:rsidR="001D6382" w:rsidRPr="00A91424" w:rsidRDefault="001D6382" w:rsidP="00385637">
            <w:pPr>
              <w:spacing w:after="0"/>
              <w:jc w:val="center"/>
              <w:rPr>
                <w:rFonts w:cs="Arial"/>
                <w:noProof/>
                <w:lang w:val="ro-RO"/>
              </w:rPr>
            </w:pPr>
            <w:r w:rsidRPr="00A91424">
              <w:rPr>
                <w:rFonts w:cs="Arial"/>
                <w:noProof/>
                <w:lang w:val="ro-RO"/>
              </w:rPr>
              <w:t>Spau11</w:t>
            </w:r>
          </w:p>
        </w:tc>
        <w:tc>
          <w:tcPr>
            <w:tcW w:w="1238" w:type="pct"/>
            <w:shd w:val="clear" w:color="auto" w:fill="auto"/>
            <w:noWrap/>
            <w:vAlign w:val="bottom"/>
            <w:hideMark/>
          </w:tcPr>
          <w:p w14:paraId="61BBA606" w14:textId="77777777" w:rsidR="001D6382" w:rsidRPr="00A91424" w:rsidRDefault="001D6382" w:rsidP="00385637">
            <w:pPr>
              <w:spacing w:after="0"/>
              <w:jc w:val="center"/>
              <w:rPr>
                <w:rFonts w:cs="Arial"/>
                <w:noProof/>
                <w:lang w:val="ro-RO"/>
              </w:rPr>
            </w:pPr>
            <w:r w:rsidRPr="00A91424">
              <w:rPr>
                <w:rFonts w:cs="Arial"/>
                <w:noProof/>
                <w:lang w:val="ro-RO"/>
              </w:rPr>
              <w:t>16 (Str.Basak)</w:t>
            </w:r>
          </w:p>
        </w:tc>
        <w:tc>
          <w:tcPr>
            <w:tcW w:w="1140" w:type="pct"/>
            <w:shd w:val="clear" w:color="auto" w:fill="auto"/>
            <w:vAlign w:val="center"/>
            <w:hideMark/>
          </w:tcPr>
          <w:p w14:paraId="76DD1210"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1A0AE082"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2E5395E6" w14:textId="77777777" w:rsidR="001D6382" w:rsidRPr="00A91424" w:rsidRDefault="001D6382" w:rsidP="00385637">
            <w:pPr>
              <w:spacing w:after="0"/>
              <w:jc w:val="center"/>
              <w:rPr>
                <w:rFonts w:cs="Arial"/>
                <w:noProof/>
                <w:lang w:val="ro-RO"/>
              </w:rPr>
            </w:pPr>
            <w:r w:rsidRPr="00A91424">
              <w:rPr>
                <w:rFonts w:cs="Arial"/>
                <w:noProof/>
                <w:lang w:val="ro-RO"/>
              </w:rPr>
              <w:t>282</w:t>
            </w:r>
          </w:p>
        </w:tc>
      </w:tr>
      <w:tr w:rsidR="001D6382" w:rsidRPr="00A91424" w14:paraId="1C6C7018" w14:textId="77777777" w:rsidTr="00385637">
        <w:trPr>
          <w:trHeight w:val="23"/>
        </w:trPr>
        <w:tc>
          <w:tcPr>
            <w:tcW w:w="329" w:type="pct"/>
            <w:shd w:val="clear" w:color="auto" w:fill="auto"/>
            <w:noWrap/>
            <w:vAlign w:val="center"/>
            <w:hideMark/>
          </w:tcPr>
          <w:p w14:paraId="3C7E31B5"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976" w:type="pct"/>
            <w:shd w:val="clear" w:color="auto" w:fill="auto"/>
            <w:noWrap/>
            <w:vAlign w:val="bottom"/>
            <w:hideMark/>
          </w:tcPr>
          <w:p w14:paraId="5045B895" w14:textId="77777777" w:rsidR="001D6382" w:rsidRPr="00A91424" w:rsidRDefault="001D6382" w:rsidP="00385637">
            <w:pPr>
              <w:spacing w:after="0"/>
              <w:jc w:val="center"/>
              <w:rPr>
                <w:rFonts w:cs="Arial"/>
                <w:noProof/>
                <w:lang w:val="ro-RO"/>
              </w:rPr>
            </w:pPr>
            <w:r w:rsidRPr="00A91424">
              <w:rPr>
                <w:rFonts w:cs="Arial"/>
                <w:noProof/>
                <w:lang w:val="ro-RO"/>
              </w:rPr>
              <w:t>Spau12</w:t>
            </w:r>
          </w:p>
        </w:tc>
        <w:tc>
          <w:tcPr>
            <w:tcW w:w="1238" w:type="pct"/>
            <w:shd w:val="clear" w:color="auto" w:fill="auto"/>
            <w:noWrap/>
            <w:vAlign w:val="bottom"/>
            <w:hideMark/>
          </w:tcPr>
          <w:p w14:paraId="1DC6FF14" w14:textId="77777777" w:rsidR="001D6382" w:rsidRPr="00A91424" w:rsidRDefault="001D6382" w:rsidP="00385637">
            <w:pPr>
              <w:spacing w:after="0"/>
              <w:jc w:val="center"/>
              <w:rPr>
                <w:rFonts w:cs="Arial"/>
                <w:noProof/>
                <w:lang w:val="ro-RO"/>
              </w:rPr>
            </w:pPr>
            <w:r w:rsidRPr="00A91424">
              <w:rPr>
                <w:rFonts w:cs="Arial"/>
                <w:noProof/>
                <w:lang w:val="ro-RO"/>
              </w:rPr>
              <w:t>15 (Str. Kulturhaz)</w:t>
            </w:r>
          </w:p>
        </w:tc>
        <w:tc>
          <w:tcPr>
            <w:tcW w:w="1140" w:type="pct"/>
            <w:shd w:val="clear" w:color="auto" w:fill="auto"/>
            <w:vAlign w:val="center"/>
            <w:hideMark/>
          </w:tcPr>
          <w:p w14:paraId="763458A9"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513A46A7"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43B546DD" w14:textId="77777777" w:rsidR="001D6382" w:rsidRPr="00A91424" w:rsidRDefault="001D6382" w:rsidP="00385637">
            <w:pPr>
              <w:spacing w:after="0"/>
              <w:jc w:val="center"/>
              <w:rPr>
                <w:rFonts w:cs="Arial"/>
                <w:noProof/>
                <w:lang w:val="ro-RO"/>
              </w:rPr>
            </w:pPr>
            <w:r w:rsidRPr="00A91424">
              <w:rPr>
                <w:rFonts w:cs="Arial"/>
                <w:noProof/>
                <w:lang w:val="ro-RO"/>
              </w:rPr>
              <w:t>145</w:t>
            </w:r>
          </w:p>
        </w:tc>
      </w:tr>
      <w:tr w:rsidR="001D6382" w:rsidRPr="00A91424" w14:paraId="517D44F4" w14:textId="77777777" w:rsidTr="00385637">
        <w:trPr>
          <w:trHeight w:val="23"/>
        </w:trPr>
        <w:tc>
          <w:tcPr>
            <w:tcW w:w="329" w:type="pct"/>
            <w:shd w:val="clear" w:color="auto" w:fill="auto"/>
            <w:noWrap/>
            <w:vAlign w:val="center"/>
            <w:hideMark/>
          </w:tcPr>
          <w:p w14:paraId="0714FA1A" w14:textId="77777777" w:rsidR="001D6382" w:rsidRPr="00A91424" w:rsidRDefault="001D6382" w:rsidP="00385637">
            <w:pPr>
              <w:spacing w:after="0"/>
              <w:jc w:val="center"/>
              <w:rPr>
                <w:rFonts w:cs="Arial"/>
                <w:noProof/>
                <w:lang w:val="ro-RO"/>
              </w:rPr>
            </w:pPr>
            <w:r w:rsidRPr="00A91424">
              <w:rPr>
                <w:rFonts w:cs="Arial"/>
                <w:noProof/>
                <w:lang w:val="ro-RO"/>
              </w:rPr>
              <w:t>5</w:t>
            </w:r>
          </w:p>
        </w:tc>
        <w:tc>
          <w:tcPr>
            <w:tcW w:w="976" w:type="pct"/>
            <w:shd w:val="clear" w:color="auto" w:fill="auto"/>
            <w:noWrap/>
            <w:vAlign w:val="bottom"/>
            <w:hideMark/>
          </w:tcPr>
          <w:p w14:paraId="4ACB5F75" w14:textId="77777777" w:rsidR="001D6382" w:rsidRPr="00A91424" w:rsidRDefault="001D6382" w:rsidP="00385637">
            <w:pPr>
              <w:spacing w:after="0"/>
              <w:jc w:val="center"/>
              <w:rPr>
                <w:rFonts w:cs="Arial"/>
                <w:noProof/>
                <w:lang w:val="ro-RO"/>
              </w:rPr>
            </w:pPr>
            <w:r w:rsidRPr="00A91424">
              <w:rPr>
                <w:rFonts w:cs="Arial"/>
                <w:noProof/>
                <w:lang w:val="ro-RO"/>
              </w:rPr>
              <w:t>Spau13</w:t>
            </w:r>
          </w:p>
        </w:tc>
        <w:tc>
          <w:tcPr>
            <w:tcW w:w="1238" w:type="pct"/>
            <w:shd w:val="clear" w:color="auto" w:fill="auto"/>
            <w:noWrap/>
            <w:vAlign w:val="bottom"/>
            <w:hideMark/>
          </w:tcPr>
          <w:p w14:paraId="7719E531" w14:textId="77777777" w:rsidR="001D6382" w:rsidRPr="00A91424" w:rsidRDefault="001D6382" w:rsidP="00385637">
            <w:pPr>
              <w:spacing w:after="0"/>
              <w:jc w:val="center"/>
              <w:rPr>
                <w:rFonts w:cs="Arial"/>
                <w:noProof/>
                <w:lang w:val="ro-RO"/>
              </w:rPr>
            </w:pPr>
            <w:r w:rsidRPr="00A91424">
              <w:rPr>
                <w:rFonts w:cs="Arial"/>
                <w:noProof/>
                <w:lang w:val="ro-RO"/>
              </w:rPr>
              <w:t>10 (Str. Balintok)</w:t>
            </w:r>
          </w:p>
        </w:tc>
        <w:tc>
          <w:tcPr>
            <w:tcW w:w="1140" w:type="pct"/>
            <w:shd w:val="clear" w:color="auto" w:fill="auto"/>
            <w:vAlign w:val="center"/>
            <w:hideMark/>
          </w:tcPr>
          <w:p w14:paraId="377A72E6"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6F96C32F"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05CAD5EB" w14:textId="77777777" w:rsidR="001D6382" w:rsidRPr="00A91424" w:rsidRDefault="001D6382" w:rsidP="00385637">
            <w:pPr>
              <w:spacing w:after="0"/>
              <w:jc w:val="center"/>
              <w:rPr>
                <w:rFonts w:cs="Arial"/>
                <w:noProof/>
                <w:lang w:val="ro-RO"/>
              </w:rPr>
            </w:pPr>
            <w:r w:rsidRPr="00A91424">
              <w:rPr>
                <w:rFonts w:cs="Arial"/>
                <w:noProof/>
                <w:lang w:val="ro-RO"/>
              </w:rPr>
              <w:t>305</w:t>
            </w:r>
          </w:p>
        </w:tc>
      </w:tr>
      <w:tr w:rsidR="001D6382" w:rsidRPr="00A91424" w14:paraId="6782F818" w14:textId="77777777" w:rsidTr="00385637">
        <w:trPr>
          <w:trHeight w:val="23"/>
        </w:trPr>
        <w:tc>
          <w:tcPr>
            <w:tcW w:w="329" w:type="pct"/>
            <w:shd w:val="clear" w:color="auto" w:fill="auto"/>
            <w:noWrap/>
            <w:vAlign w:val="center"/>
            <w:hideMark/>
          </w:tcPr>
          <w:p w14:paraId="4DCB2167"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976" w:type="pct"/>
            <w:shd w:val="clear" w:color="auto" w:fill="auto"/>
            <w:noWrap/>
            <w:vAlign w:val="bottom"/>
            <w:hideMark/>
          </w:tcPr>
          <w:p w14:paraId="04CD4151" w14:textId="77777777" w:rsidR="001D6382" w:rsidRPr="00A91424" w:rsidRDefault="001D6382" w:rsidP="00385637">
            <w:pPr>
              <w:spacing w:after="0"/>
              <w:jc w:val="center"/>
              <w:rPr>
                <w:rFonts w:cs="Arial"/>
                <w:noProof/>
                <w:lang w:val="ro-RO"/>
              </w:rPr>
            </w:pPr>
            <w:r w:rsidRPr="00A91424">
              <w:rPr>
                <w:rFonts w:cs="Arial"/>
                <w:noProof/>
                <w:lang w:val="ro-RO"/>
              </w:rPr>
              <w:t>Spau14</w:t>
            </w:r>
          </w:p>
        </w:tc>
        <w:tc>
          <w:tcPr>
            <w:tcW w:w="1238" w:type="pct"/>
            <w:shd w:val="clear" w:color="auto" w:fill="auto"/>
            <w:noWrap/>
            <w:vAlign w:val="bottom"/>
            <w:hideMark/>
          </w:tcPr>
          <w:p w14:paraId="514F6C2F" w14:textId="77777777" w:rsidR="001D6382" w:rsidRPr="00A91424" w:rsidRDefault="001D6382" w:rsidP="00385637">
            <w:pPr>
              <w:spacing w:after="0"/>
              <w:jc w:val="center"/>
              <w:rPr>
                <w:rFonts w:cs="Arial"/>
                <w:noProof/>
                <w:lang w:val="ro-RO"/>
              </w:rPr>
            </w:pPr>
            <w:r w:rsidRPr="00A91424">
              <w:rPr>
                <w:rFonts w:cs="Arial"/>
                <w:noProof/>
                <w:lang w:val="ro-RO"/>
              </w:rPr>
              <w:t>6 (Str. Financok)</w:t>
            </w:r>
          </w:p>
        </w:tc>
        <w:tc>
          <w:tcPr>
            <w:tcW w:w="1140" w:type="pct"/>
            <w:shd w:val="clear" w:color="auto" w:fill="auto"/>
            <w:vAlign w:val="center"/>
            <w:hideMark/>
          </w:tcPr>
          <w:p w14:paraId="6EF623E8"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73CC7D81"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06F7B261" w14:textId="77777777" w:rsidR="001D6382" w:rsidRPr="00A91424" w:rsidRDefault="001D6382" w:rsidP="00385637">
            <w:pPr>
              <w:spacing w:after="0"/>
              <w:jc w:val="center"/>
              <w:rPr>
                <w:rFonts w:cs="Arial"/>
                <w:noProof/>
                <w:lang w:val="ro-RO"/>
              </w:rPr>
            </w:pPr>
            <w:r w:rsidRPr="00A91424">
              <w:rPr>
                <w:rFonts w:cs="Arial"/>
                <w:noProof/>
                <w:lang w:val="ro-RO"/>
              </w:rPr>
              <w:t>117</w:t>
            </w:r>
          </w:p>
        </w:tc>
      </w:tr>
      <w:tr w:rsidR="001D6382" w:rsidRPr="00A91424" w14:paraId="6D944993" w14:textId="77777777" w:rsidTr="00385637">
        <w:trPr>
          <w:trHeight w:val="23"/>
        </w:trPr>
        <w:tc>
          <w:tcPr>
            <w:tcW w:w="329" w:type="pct"/>
            <w:shd w:val="clear" w:color="auto" w:fill="auto"/>
            <w:noWrap/>
            <w:vAlign w:val="center"/>
            <w:hideMark/>
          </w:tcPr>
          <w:p w14:paraId="2674AE27" w14:textId="77777777" w:rsidR="001D6382" w:rsidRPr="00A91424" w:rsidRDefault="001D6382" w:rsidP="00385637">
            <w:pPr>
              <w:spacing w:after="0"/>
              <w:jc w:val="center"/>
              <w:rPr>
                <w:rFonts w:cs="Arial"/>
                <w:noProof/>
                <w:lang w:val="ro-RO"/>
              </w:rPr>
            </w:pPr>
            <w:r w:rsidRPr="00A91424">
              <w:rPr>
                <w:rFonts w:cs="Arial"/>
                <w:noProof/>
                <w:lang w:val="ro-RO"/>
              </w:rPr>
              <w:t>7</w:t>
            </w:r>
          </w:p>
        </w:tc>
        <w:tc>
          <w:tcPr>
            <w:tcW w:w="976" w:type="pct"/>
            <w:shd w:val="clear" w:color="auto" w:fill="auto"/>
            <w:noWrap/>
            <w:vAlign w:val="bottom"/>
            <w:hideMark/>
          </w:tcPr>
          <w:p w14:paraId="6549C430" w14:textId="77777777" w:rsidR="001D6382" w:rsidRPr="00A91424" w:rsidRDefault="001D6382" w:rsidP="00385637">
            <w:pPr>
              <w:spacing w:after="0"/>
              <w:jc w:val="center"/>
              <w:rPr>
                <w:rFonts w:cs="Arial"/>
                <w:noProof/>
                <w:lang w:val="ro-RO"/>
              </w:rPr>
            </w:pPr>
            <w:r w:rsidRPr="00A91424">
              <w:rPr>
                <w:rFonts w:cs="Arial"/>
                <w:noProof/>
                <w:lang w:val="ro-RO"/>
              </w:rPr>
              <w:t>Spau15</w:t>
            </w:r>
          </w:p>
        </w:tc>
        <w:tc>
          <w:tcPr>
            <w:tcW w:w="1238" w:type="pct"/>
            <w:shd w:val="clear" w:color="auto" w:fill="auto"/>
            <w:vAlign w:val="center"/>
            <w:hideMark/>
          </w:tcPr>
          <w:p w14:paraId="59F86437" w14:textId="77777777" w:rsidR="001D6382" w:rsidRPr="00A91424" w:rsidRDefault="001D6382" w:rsidP="00385637">
            <w:pPr>
              <w:spacing w:after="0"/>
              <w:jc w:val="center"/>
              <w:rPr>
                <w:rFonts w:cs="Arial"/>
                <w:noProof/>
                <w:lang w:val="ro-RO"/>
              </w:rPr>
            </w:pPr>
            <w:r w:rsidRPr="00A91424">
              <w:rPr>
                <w:rFonts w:cs="Arial"/>
                <w:noProof/>
                <w:lang w:val="ro-RO"/>
              </w:rPr>
              <w:t>4 (Str. Szoros)</w:t>
            </w:r>
          </w:p>
        </w:tc>
        <w:tc>
          <w:tcPr>
            <w:tcW w:w="1140" w:type="pct"/>
            <w:shd w:val="clear" w:color="auto" w:fill="auto"/>
            <w:vAlign w:val="center"/>
            <w:hideMark/>
          </w:tcPr>
          <w:p w14:paraId="292978B5"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370892B8"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5EF163F3" w14:textId="77777777" w:rsidR="001D6382" w:rsidRPr="00A91424" w:rsidRDefault="001D6382" w:rsidP="00385637">
            <w:pPr>
              <w:spacing w:after="0"/>
              <w:jc w:val="center"/>
              <w:rPr>
                <w:rFonts w:cs="Arial"/>
                <w:noProof/>
                <w:lang w:val="ro-RO"/>
              </w:rPr>
            </w:pPr>
            <w:r w:rsidRPr="00A91424">
              <w:rPr>
                <w:rFonts w:cs="Arial"/>
                <w:noProof/>
                <w:lang w:val="ro-RO"/>
              </w:rPr>
              <w:t>493</w:t>
            </w:r>
          </w:p>
        </w:tc>
      </w:tr>
      <w:tr w:rsidR="001D6382" w:rsidRPr="00A91424" w14:paraId="6A6D4C2A" w14:textId="77777777" w:rsidTr="00385637">
        <w:trPr>
          <w:trHeight w:val="23"/>
        </w:trPr>
        <w:tc>
          <w:tcPr>
            <w:tcW w:w="329" w:type="pct"/>
            <w:shd w:val="clear" w:color="auto" w:fill="auto"/>
            <w:noWrap/>
            <w:vAlign w:val="center"/>
          </w:tcPr>
          <w:p w14:paraId="6CD7869C" w14:textId="77777777" w:rsidR="001D6382" w:rsidRPr="00A91424" w:rsidRDefault="001D6382" w:rsidP="00385637">
            <w:pPr>
              <w:spacing w:after="0"/>
              <w:jc w:val="center"/>
              <w:rPr>
                <w:rFonts w:cs="Arial"/>
                <w:noProof/>
                <w:lang w:val="ro-RO"/>
              </w:rPr>
            </w:pPr>
          </w:p>
        </w:tc>
        <w:tc>
          <w:tcPr>
            <w:tcW w:w="3986" w:type="pct"/>
            <w:gridSpan w:val="4"/>
            <w:shd w:val="clear" w:color="auto" w:fill="auto"/>
            <w:noWrap/>
            <w:vAlign w:val="bottom"/>
          </w:tcPr>
          <w:p w14:paraId="2353F267"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684" w:type="pct"/>
            <w:shd w:val="clear" w:color="auto" w:fill="auto"/>
            <w:vAlign w:val="center"/>
          </w:tcPr>
          <w:p w14:paraId="66872A43" w14:textId="77777777" w:rsidR="001D6382" w:rsidRPr="00A91424" w:rsidRDefault="001D6382" w:rsidP="00385637">
            <w:pPr>
              <w:spacing w:after="0"/>
              <w:jc w:val="center"/>
              <w:rPr>
                <w:rFonts w:cs="Arial"/>
                <w:noProof/>
                <w:lang w:val="ro-RO"/>
              </w:rPr>
            </w:pPr>
            <w:r w:rsidRPr="00A91424">
              <w:rPr>
                <w:rFonts w:cs="Arial"/>
                <w:noProof/>
                <w:lang w:val="ro-RO"/>
              </w:rPr>
              <w:t>1.596</w:t>
            </w:r>
          </w:p>
        </w:tc>
      </w:tr>
      <w:tr w:rsidR="001D6382" w:rsidRPr="00A91424" w14:paraId="427D338F" w14:textId="77777777" w:rsidTr="00385637">
        <w:trPr>
          <w:trHeight w:val="23"/>
        </w:trPr>
        <w:tc>
          <w:tcPr>
            <w:tcW w:w="5000" w:type="pct"/>
            <w:gridSpan w:val="6"/>
            <w:shd w:val="clear" w:color="auto" w:fill="auto"/>
            <w:noWrap/>
            <w:vAlign w:val="center"/>
            <w:hideMark/>
          </w:tcPr>
          <w:p w14:paraId="7E0FE2D0" w14:textId="77777777" w:rsidR="001D6382" w:rsidRPr="00A91424" w:rsidRDefault="001D6382" w:rsidP="00385637">
            <w:pPr>
              <w:spacing w:after="0"/>
              <w:jc w:val="center"/>
              <w:rPr>
                <w:rFonts w:cs="Arial"/>
                <w:noProof/>
                <w:lang w:val="ro-RO"/>
              </w:rPr>
            </w:pPr>
            <w:r w:rsidRPr="00A91424">
              <w:rPr>
                <w:rFonts w:cs="Arial"/>
                <w:noProof/>
                <w:lang w:val="ro-RO"/>
              </w:rPr>
              <w:t>Bancu</w:t>
            </w:r>
          </w:p>
        </w:tc>
      </w:tr>
      <w:tr w:rsidR="001D6382" w:rsidRPr="00A91424" w14:paraId="7CE01E0A" w14:textId="77777777" w:rsidTr="00385637">
        <w:trPr>
          <w:trHeight w:val="23"/>
        </w:trPr>
        <w:tc>
          <w:tcPr>
            <w:tcW w:w="329" w:type="pct"/>
            <w:shd w:val="clear" w:color="auto" w:fill="auto"/>
            <w:noWrap/>
            <w:vAlign w:val="center"/>
            <w:hideMark/>
          </w:tcPr>
          <w:p w14:paraId="582FC14D"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976" w:type="pct"/>
            <w:shd w:val="clear" w:color="auto" w:fill="auto"/>
            <w:noWrap/>
            <w:vAlign w:val="bottom"/>
            <w:hideMark/>
          </w:tcPr>
          <w:p w14:paraId="3B178455" w14:textId="77777777" w:rsidR="001D6382" w:rsidRPr="00A91424" w:rsidRDefault="001D6382" w:rsidP="00385637">
            <w:pPr>
              <w:spacing w:after="0"/>
              <w:jc w:val="center"/>
              <w:rPr>
                <w:rFonts w:cs="Arial"/>
                <w:noProof/>
                <w:lang w:val="ro-RO"/>
              </w:rPr>
            </w:pPr>
            <w:r w:rsidRPr="00A91424">
              <w:rPr>
                <w:rFonts w:cs="Arial"/>
                <w:noProof/>
                <w:lang w:val="ro-RO"/>
              </w:rPr>
              <w:t>Spau17</w:t>
            </w:r>
          </w:p>
        </w:tc>
        <w:tc>
          <w:tcPr>
            <w:tcW w:w="1238" w:type="pct"/>
            <w:shd w:val="clear" w:color="auto" w:fill="auto"/>
            <w:noWrap/>
            <w:vAlign w:val="bottom"/>
            <w:hideMark/>
          </w:tcPr>
          <w:p w14:paraId="103C9729" w14:textId="77777777" w:rsidR="001D6382" w:rsidRPr="00A91424" w:rsidRDefault="001D6382" w:rsidP="00385637">
            <w:pPr>
              <w:spacing w:after="0"/>
              <w:jc w:val="center"/>
              <w:rPr>
                <w:rFonts w:cs="Arial"/>
                <w:noProof/>
                <w:lang w:val="ro-RO"/>
              </w:rPr>
            </w:pPr>
            <w:r w:rsidRPr="00A91424">
              <w:rPr>
                <w:rFonts w:cs="Arial"/>
                <w:noProof/>
                <w:lang w:val="ro-RO"/>
              </w:rPr>
              <w:t>24 (Str. Kovacsok)</w:t>
            </w:r>
          </w:p>
        </w:tc>
        <w:tc>
          <w:tcPr>
            <w:tcW w:w="1140" w:type="pct"/>
            <w:shd w:val="clear" w:color="auto" w:fill="auto"/>
            <w:vAlign w:val="center"/>
            <w:hideMark/>
          </w:tcPr>
          <w:p w14:paraId="7F7FB10B"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60B7F931"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0CDFB2EE" w14:textId="77777777" w:rsidR="001D6382" w:rsidRPr="00A91424" w:rsidRDefault="001D6382" w:rsidP="00385637">
            <w:pPr>
              <w:spacing w:after="0"/>
              <w:jc w:val="center"/>
              <w:rPr>
                <w:rFonts w:cs="Arial"/>
                <w:noProof/>
                <w:lang w:val="ro-RO"/>
              </w:rPr>
            </w:pPr>
            <w:r w:rsidRPr="00A91424">
              <w:rPr>
                <w:rFonts w:cs="Arial"/>
                <w:noProof/>
                <w:lang w:val="ro-RO"/>
              </w:rPr>
              <w:t>226</w:t>
            </w:r>
          </w:p>
        </w:tc>
      </w:tr>
      <w:tr w:rsidR="001D6382" w:rsidRPr="00A91424" w14:paraId="6A3A6B50" w14:textId="77777777" w:rsidTr="00385637">
        <w:trPr>
          <w:trHeight w:val="23"/>
        </w:trPr>
        <w:tc>
          <w:tcPr>
            <w:tcW w:w="329" w:type="pct"/>
            <w:shd w:val="clear" w:color="auto" w:fill="auto"/>
            <w:noWrap/>
            <w:vAlign w:val="center"/>
            <w:hideMark/>
          </w:tcPr>
          <w:p w14:paraId="3CED4DB5" w14:textId="77777777" w:rsidR="001D6382" w:rsidRPr="00A91424" w:rsidRDefault="001D6382" w:rsidP="00385637">
            <w:pPr>
              <w:spacing w:after="0"/>
              <w:jc w:val="center"/>
              <w:rPr>
                <w:rFonts w:cs="Arial"/>
                <w:noProof/>
                <w:lang w:val="ro-RO"/>
              </w:rPr>
            </w:pPr>
            <w:r w:rsidRPr="00A91424">
              <w:rPr>
                <w:rFonts w:cs="Arial"/>
                <w:noProof/>
                <w:lang w:val="ro-RO"/>
              </w:rPr>
              <w:t>2</w:t>
            </w:r>
          </w:p>
        </w:tc>
        <w:tc>
          <w:tcPr>
            <w:tcW w:w="976" w:type="pct"/>
            <w:shd w:val="clear" w:color="auto" w:fill="auto"/>
            <w:noWrap/>
            <w:vAlign w:val="bottom"/>
            <w:hideMark/>
          </w:tcPr>
          <w:p w14:paraId="76CAFE21" w14:textId="77777777" w:rsidR="001D6382" w:rsidRPr="00A91424" w:rsidRDefault="001D6382" w:rsidP="00385637">
            <w:pPr>
              <w:spacing w:after="0"/>
              <w:jc w:val="center"/>
              <w:rPr>
                <w:rFonts w:cs="Arial"/>
                <w:noProof/>
                <w:lang w:val="ro-RO"/>
              </w:rPr>
            </w:pPr>
            <w:r w:rsidRPr="00A91424">
              <w:rPr>
                <w:rFonts w:cs="Arial"/>
                <w:noProof/>
                <w:lang w:val="ro-RO"/>
              </w:rPr>
              <w:t>Spau18</w:t>
            </w:r>
          </w:p>
        </w:tc>
        <w:tc>
          <w:tcPr>
            <w:tcW w:w="1238" w:type="pct"/>
            <w:shd w:val="clear" w:color="auto" w:fill="auto"/>
            <w:noWrap/>
            <w:vAlign w:val="bottom"/>
            <w:hideMark/>
          </w:tcPr>
          <w:p w14:paraId="64842EF9" w14:textId="77777777" w:rsidR="001D6382" w:rsidRPr="00A91424" w:rsidRDefault="001D6382" w:rsidP="00385637">
            <w:pPr>
              <w:spacing w:after="0"/>
              <w:jc w:val="center"/>
              <w:rPr>
                <w:rFonts w:cs="Arial"/>
                <w:noProof/>
                <w:lang w:val="ro-RO"/>
              </w:rPr>
            </w:pPr>
            <w:r w:rsidRPr="00A91424">
              <w:rPr>
                <w:rFonts w:cs="Arial"/>
                <w:noProof/>
                <w:lang w:val="ro-RO"/>
              </w:rPr>
              <w:t>1.2.1 (DJ 123B)</w:t>
            </w:r>
          </w:p>
        </w:tc>
        <w:tc>
          <w:tcPr>
            <w:tcW w:w="1140" w:type="pct"/>
            <w:shd w:val="clear" w:color="auto" w:fill="auto"/>
            <w:vAlign w:val="center"/>
            <w:hideMark/>
          </w:tcPr>
          <w:p w14:paraId="3E0AF161"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44DAF7CC"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1F61139F" w14:textId="77777777" w:rsidR="001D6382" w:rsidRPr="00A91424" w:rsidRDefault="001D6382" w:rsidP="00385637">
            <w:pPr>
              <w:spacing w:after="0"/>
              <w:jc w:val="center"/>
              <w:rPr>
                <w:rFonts w:cs="Arial"/>
                <w:noProof/>
                <w:lang w:val="ro-RO"/>
              </w:rPr>
            </w:pPr>
            <w:r w:rsidRPr="00A91424">
              <w:rPr>
                <w:rFonts w:cs="Arial"/>
                <w:noProof/>
                <w:lang w:val="ro-RO"/>
              </w:rPr>
              <w:t>56</w:t>
            </w:r>
          </w:p>
        </w:tc>
      </w:tr>
      <w:tr w:rsidR="001D6382" w:rsidRPr="00A91424" w14:paraId="0CDF9349" w14:textId="77777777" w:rsidTr="00385637">
        <w:trPr>
          <w:trHeight w:val="23"/>
        </w:trPr>
        <w:tc>
          <w:tcPr>
            <w:tcW w:w="329" w:type="pct"/>
            <w:shd w:val="clear" w:color="auto" w:fill="auto"/>
            <w:noWrap/>
            <w:vAlign w:val="center"/>
            <w:hideMark/>
          </w:tcPr>
          <w:p w14:paraId="5E33D0E0" w14:textId="77777777" w:rsidR="001D6382" w:rsidRPr="00A91424" w:rsidRDefault="001D6382" w:rsidP="00385637">
            <w:pPr>
              <w:spacing w:after="0"/>
              <w:jc w:val="center"/>
              <w:rPr>
                <w:rFonts w:cs="Arial"/>
                <w:noProof/>
                <w:lang w:val="ro-RO"/>
              </w:rPr>
            </w:pPr>
            <w:r w:rsidRPr="00A91424">
              <w:rPr>
                <w:rFonts w:cs="Arial"/>
                <w:noProof/>
                <w:lang w:val="ro-RO"/>
              </w:rPr>
              <w:t>3</w:t>
            </w:r>
          </w:p>
        </w:tc>
        <w:tc>
          <w:tcPr>
            <w:tcW w:w="976" w:type="pct"/>
            <w:shd w:val="clear" w:color="auto" w:fill="auto"/>
            <w:noWrap/>
            <w:vAlign w:val="bottom"/>
            <w:hideMark/>
          </w:tcPr>
          <w:p w14:paraId="04E10209" w14:textId="77777777" w:rsidR="001D6382" w:rsidRPr="00A91424" w:rsidRDefault="001D6382" w:rsidP="00385637">
            <w:pPr>
              <w:spacing w:after="0"/>
              <w:jc w:val="center"/>
              <w:rPr>
                <w:rFonts w:cs="Arial"/>
                <w:noProof/>
                <w:lang w:val="ro-RO"/>
              </w:rPr>
            </w:pPr>
            <w:r w:rsidRPr="00A91424">
              <w:rPr>
                <w:rFonts w:cs="Arial"/>
                <w:noProof/>
                <w:lang w:val="ro-RO"/>
              </w:rPr>
              <w:t>Spau19</w:t>
            </w:r>
          </w:p>
        </w:tc>
        <w:tc>
          <w:tcPr>
            <w:tcW w:w="1238" w:type="pct"/>
            <w:shd w:val="clear" w:color="auto" w:fill="auto"/>
            <w:noWrap/>
            <w:vAlign w:val="bottom"/>
            <w:hideMark/>
          </w:tcPr>
          <w:p w14:paraId="4717D2E2" w14:textId="77777777" w:rsidR="001D6382" w:rsidRPr="00A91424" w:rsidRDefault="001D6382" w:rsidP="00385637">
            <w:pPr>
              <w:spacing w:after="0"/>
              <w:jc w:val="center"/>
              <w:rPr>
                <w:rFonts w:cs="Arial"/>
                <w:noProof/>
                <w:lang w:val="ro-RO"/>
              </w:rPr>
            </w:pPr>
            <w:r w:rsidRPr="00A91424">
              <w:rPr>
                <w:rFonts w:cs="Arial"/>
                <w:noProof/>
                <w:lang w:val="ro-RO"/>
              </w:rPr>
              <w:t>26 (Str. Altizes)</w:t>
            </w:r>
          </w:p>
        </w:tc>
        <w:tc>
          <w:tcPr>
            <w:tcW w:w="1140" w:type="pct"/>
            <w:shd w:val="clear" w:color="auto" w:fill="auto"/>
            <w:vAlign w:val="center"/>
            <w:hideMark/>
          </w:tcPr>
          <w:p w14:paraId="78020A1B"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hideMark/>
          </w:tcPr>
          <w:p w14:paraId="014A9E21" w14:textId="77777777" w:rsidR="001D6382" w:rsidRPr="00A91424" w:rsidRDefault="001D6382" w:rsidP="00385637">
            <w:pPr>
              <w:spacing w:after="0"/>
              <w:jc w:val="center"/>
              <w:rPr>
                <w:rFonts w:cs="Arial"/>
                <w:noProof/>
                <w:lang w:val="ro-RO"/>
              </w:rPr>
            </w:pPr>
            <w:r w:rsidRPr="00A91424">
              <w:rPr>
                <w:rFonts w:cs="Arial"/>
                <w:noProof/>
                <w:lang w:val="ro-RO"/>
              </w:rPr>
              <w:t>90.00</w:t>
            </w:r>
          </w:p>
        </w:tc>
        <w:tc>
          <w:tcPr>
            <w:tcW w:w="684" w:type="pct"/>
            <w:shd w:val="clear" w:color="auto" w:fill="auto"/>
            <w:vAlign w:val="center"/>
            <w:hideMark/>
          </w:tcPr>
          <w:p w14:paraId="26A11641" w14:textId="77777777" w:rsidR="001D6382" w:rsidRPr="00A91424" w:rsidRDefault="001D6382" w:rsidP="00385637">
            <w:pPr>
              <w:spacing w:after="0"/>
              <w:jc w:val="center"/>
              <w:rPr>
                <w:rFonts w:cs="Arial"/>
                <w:noProof/>
                <w:lang w:val="ro-RO"/>
              </w:rPr>
            </w:pPr>
            <w:r w:rsidRPr="00A91424">
              <w:rPr>
                <w:rFonts w:cs="Arial"/>
                <w:noProof/>
                <w:lang w:val="ro-RO"/>
              </w:rPr>
              <w:t>38</w:t>
            </w:r>
          </w:p>
        </w:tc>
      </w:tr>
      <w:tr w:rsidR="001D6382" w:rsidRPr="00A91424" w14:paraId="04E148B3" w14:textId="77777777" w:rsidTr="00385637">
        <w:trPr>
          <w:trHeight w:val="23"/>
        </w:trPr>
        <w:tc>
          <w:tcPr>
            <w:tcW w:w="329" w:type="pct"/>
            <w:shd w:val="clear" w:color="auto" w:fill="auto"/>
            <w:noWrap/>
            <w:vAlign w:val="center"/>
          </w:tcPr>
          <w:p w14:paraId="78220410"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976" w:type="pct"/>
            <w:shd w:val="clear" w:color="auto" w:fill="auto"/>
            <w:noWrap/>
            <w:vAlign w:val="bottom"/>
          </w:tcPr>
          <w:p w14:paraId="4C02C645" w14:textId="77777777" w:rsidR="001D6382" w:rsidRPr="00A91424" w:rsidRDefault="001D6382" w:rsidP="00385637">
            <w:pPr>
              <w:spacing w:after="0"/>
              <w:jc w:val="center"/>
              <w:rPr>
                <w:rFonts w:cs="Arial"/>
                <w:noProof/>
                <w:lang w:val="ro-RO"/>
              </w:rPr>
            </w:pPr>
            <w:r w:rsidRPr="00A91424">
              <w:rPr>
                <w:rFonts w:cs="Arial"/>
                <w:noProof/>
                <w:lang w:val="ro-RO"/>
              </w:rPr>
              <w:t>Spau1 Colector</w:t>
            </w:r>
          </w:p>
        </w:tc>
        <w:tc>
          <w:tcPr>
            <w:tcW w:w="1238" w:type="pct"/>
            <w:shd w:val="clear" w:color="auto" w:fill="auto"/>
            <w:noWrap/>
            <w:vAlign w:val="bottom"/>
          </w:tcPr>
          <w:p w14:paraId="217D2F3E" w14:textId="77777777" w:rsidR="001D6382" w:rsidRPr="00A91424" w:rsidRDefault="001D6382" w:rsidP="00385637">
            <w:pPr>
              <w:spacing w:after="0"/>
              <w:jc w:val="center"/>
              <w:rPr>
                <w:rFonts w:cs="Arial"/>
                <w:noProof/>
                <w:lang w:val="ro-RO"/>
              </w:rPr>
            </w:pPr>
            <w:r w:rsidRPr="00A91424">
              <w:rPr>
                <w:rFonts w:cs="Arial"/>
                <w:noProof/>
                <w:lang w:val="ro-RO"/>
              </w:rPr>
              <w:t>Colector Bancu-Sanmartin (DJ123B)</w:t>
            </w:r>
          </w:p>
        </w:tc>
        <w:tc>
          <w:tcPr>
            <w:tcW w:w="1140" w:type="pct"/>
            <w:shd w:val="clear" w:color="auto" w:fill="auto"/>
            <w:vAlign w:val="center"/>
          </w:tcPr>
          <w:p w14:paraId="5A8A1FC2" w14:textId="77777777" w:rsidR="001D6382" w:rsidRPr="00A91424" w:rsidRDefault="001D6382" w:rsidP="00385637">
            <w:pPr>
              <w:spacing w:after="0"/>
              <w:jc w:val="center"/>
              <w:rPr>
                <w:rFonts w:cs="Arial"/>
                <w:noProof/>
                <w:lang w:val="ro-RO"/>
              </w:rPr>
            </w:pPr>
            <w:r w:rsidRPr="00A91424">
              <w:rPr>
                <w:rFonts w:cs="Arial"/>
                <w:noProof/>
                <w:lang w:val="ro-RO"/>
              </w:rPr>
              <w:t>PEID</w:t>
            </w:r>
          </w:p>
        </w:tc>
        <w:tc>
          <w:tcPr>
            <w:tcW w:w="632" w:type="pct"/>
            <w:shd w:val="clear" w:color="auto" w:fill="auto"/>
            <w:vAlign w:val="center"/>
          </w:tcPr>
          <w:p w14:paraId="7FF14531" w14:textId="77777777" w:rsidR="001D6382" w:rsidRPr="00A91424" w:rsidRDefault="001D6382" w:rsidP="00385637">
            <w:pPr>
              <w:spacing w:after="0"/>
              <w:jc w:val="center"/>
              <w:rPr>
                <w:rFonts w:cs="Arial"/>
                <w:noProof/>
                <w:lang w:val="ro-RO"/>
              </w:rPr>
            </w:pPr>
            <w:r w:rsidRPr="00A91424">
              <w:rPr>
                <w:rFonts w:cs="Arial"/>
                <w:noProof/>
                <w:lang w:val="ro-RO"/>
              </w:rPr>
              <w:t>200</w:t>
            </w:r>
          </w:p>
        </w:tc>
        <w:tc>
          <w:tcPr>
            <w:tcW w:w="684" w:type="pct"/>
            <w:shd w:val="clear" w:color="auto" w:fill="auto"/>
            <w:vAlign w:val="center"/>
          </w:tcPr>
          <w:p w14:paraId="65F86255" w14:textId="77777777" w:rsidR="001D6382" w:rsidRPr="00A91424" w:rsidRDefault="001D6382" w:rsidP="00385637">
            <w:pPr>
              <w:spacing w:after="0"/>
              <w:jc w:val="center"/>
              <w:rPr>
                <w:rFonts w:cs="Arial"/>
                <w:noProof/>
                <w:lang w:val="ro-RO"/>
              </w:rPr>
            </w:pPr>
            <w:r w:rsidRPr="00A91424">
              <w:rPr>
                <w:rFonts w:cs="Arial"/>
                <w:noProof/>
                <w:lang w:val="ro-RO"/>
              </w:rPr>
              <w:t>1.500</w:t>
            </w:r>
          </w:p>
        </w:tc>
      </w:tr>
      <w:tr w:rsidR="001D6382" w:rsidRPr="00A91424" w14:paraId="32D452FF" w14:textId="77777777" w:rsidTr="00385637">
        <w:trPr>
          <w:trHeight w:val="23"/>
        </w:trPr>
        <w:tc>
          <w:tcPr>
            <w:tcW w:w="329" w:type="pct"/>
            <w:shd w:val="clear" w:color="auto" w:fill="auto"/>
            <w:noWrap/>
            <w:vAlign w:val="center"/>
          </w:tcPr>
          <w:p w14:paraId="51AEAB21" w14:textId="77777777" w:rsidR="001D6382" w:rsidRPr="00A91424" w:rsidRDefault="001D6382" w:rsidP="00385637">
            <w:pPr>
              <w:spacing w:after="0"/>
              <w:jc w:val="center"/>
              <w:rPr>
                <w:rFonts w:cs="Arial"/>
                <w:noProof/>
                <w:lang w:val="ro-RO"/>
              </w:rPr>
            </w:pPr>
          </w:p>
        </w:tc>
        <w:tc>
          <w:tcPr>
            <w:tcW w:w="3986" w:type="pct"/>
            <w:gridSpan w:val="4"/>
            <w:shd w:val="clear" w:color="auto" w:fill="auto"/>
            <w:noWrap/>
            <w:vAlign w:val="bottom"/>
          </w:tcPr>
          <w:p w14:paraId="34E8025B" w14:textId="77777777" w:rsidR="001D6382" w:rsidRPr="00A91424" w:rsidRDefault="001D6382" w:rsidP="00385637">
            <w:pPr>
              <w:spacing w:after="0"/>
              <w:jc w:val="center"/>
              <w:rPr>
                <w:rFonts w:cs="Arial"/>
                <w:noProof/>
                <w:lang w:val="ro-RO"/>
              </w:rPr>
            </w:pPr>
            <w:r w:rsidRPr="00A91424">
              <w:rPr>
                <w:rFonts w:cs="Arial"/>
                <w:noProof/>
                <w:lang w:val="ro-RO"/>
              </w:rPr>
              <w:t>Total</w:t>
            </w:r>
          </w:p>
        </w:tc>
        <w:tc>
          <w:tcPr>
            <w:tcW w:w="684" w:type="pct"/>
            <w:shd w:val="clear" w:color="auto" w:fill="auto"/>
            <w:vAlign w:val="center"/>
          </w:tcPr>
          <w:p w14:paraId="43AF3014" w14:textId="77777777" w:rsidR="001D6382" w:rsidRPr="00A91424" w:rsidRDefault="001D6382" w:rsidP="00385637">
            <w:pPr>
              <w:spacing w:after="0"/>
              <w:jc w:val="center"/>
              <w:rPr>
                <w:rFonts w:cs="Arial"/>
                <w:noProof/>
                <w:lang w:val="ro-RO"/>
              </w:rPr>
            </w:pPr>
            <w:r w:rsidRPr="00A91424">
              <w:rPr>
                <w:rFonts w:cs="Arial"/>
                <w:noProof/>
                <w:lang w:val="ro-RO"/>
              </w:rPr>
              <w:t>1.820</w:t>
            </w:r>
          </w:p>
        </w:tc>
      </w:tr>
    </w:tbl>
    <w:p w14:paraId="1680D16A"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Statiile de pompare apar ca necesare pentru pomparea apelor uzate in diferite puncte ale retelei de canalizare acolo unde relieful terenului nu permite curgerea gravitationala a apelor uzate. </w:t>
      </w:r>
    </w:p>
    <w:p w14:paraId="66EE7BA3" w14:textId="77777777" w:rsidR="001D6382" w:rsidRPr="00A91424" w:rsidRDefault="001D6382" w:rsidP="00385637">
      <w:pPr>
        <w:ind w:firstLine="709"/>
        <w:rPr>
          <w:rFonts w:cs="Arial"/>
          <w:noProof/>
          <w:lang w:val="ro-RO" w:eastAsia="x-none"/>
        </w:rPr>
      </w:pPr>
      <w:r w:rsidRPr="00A91424">
        <w:rPr>
          <w:rFonts w:cs="Arial"/>
          <w:noProof/>
          <w:lang w:val="ro-RO" w:eastAsia="x-none"/>
        </w:rPr>
        <w:t>Conducte de refulare</w:t>
      </w:r>
    </w:p>
    <w:p w14:paraId="660A1BE4" w14:textId="77777777" w:rsidR="001D6382" w:rsidRPr="00A91424" w:rsidRDefault="001D6382" w:rsidP="00385637">
      <w:pPr>
        <w:ind w:firstLine="709"/>
        <w:rPr>
          <w:rFonts w:cs="Arial"/>
          <w:noProof/>
          <w:lang w:val="ro-RO" w:eastAsia="x-none"/>
        </w:rPr>
      </w:pPr>
      <w:r w:rsidRPr="00A91424">
        <w:rPr>
          <w:rFonts w:cs="Arial"/>
          <w:noProof/>
          <w:lang w:val="ro-RO" w:eastAsia="x-none"/>
        </w:rPr>
        <w:t>Conductele de refulare vor transporta apa uzata menajera de la statiile de pompare proiectate la reteaua de canalizare menajera gravitationala. Pe conductele de refulare se vor prevedea urmatoarele tipuri de camine:</w:t>
      </w:r>
    </w:p>
    <w:p w14:paraId="2CDCE773" w14:textId="77777777" w:rsidR="001D6382" w:rsidRPr="00A91424" w:rsidRDefault="001D6382" w:rsidP="00385637">
      <w:pPr>
        <w:ind w:firstLine="709"/>
        <w:rPr>
          <w:rFonts w:cs="Arial"/>
          <w:noProof/>
          <w:lang w:val="ro-RO"/>
        </w:rPr>
      </w:pPr>
      <w:r w:rsidRPr="00A91424">
        <w:rPr>
          <w:rFonts w:cs="Arial"/>
          <w:noProof/>
          <w:lang w:val="ro-RO"/>
        </w:rPr>
        <w:t xml:space="preserve">camine de vane si golire; </w:t>
      </w:r>
    </w:p>
    <w:p w14:paraId="31A7F6A7" w14:textId="77777777" w:rsidR="001D6382" w:rsidRPr="00A91424" w:rsidRDefault="001D6382" w:rsidP="00385637">
      <w:pPr>
        <w:ind w:firstLine="709"/>
        <w:rPr>
          <w:rFonts w:cs="Arial"/>
          <w:noProof/>
          <w:lang w:val="ro-RO"/>
        </w:rPr>
      </w:pPr>
      <w:r w:rsidRPr="00A91424">
        <w:rPr>
          <w:rFonts w:cs="Arial"/>
          <w:noProof/>
          <w:lang w:val="ro-RO"/>
        </w:rPr>
        <w:t>camine de aerisire;</w:t>
      </w:r>
    </w:p>
    <w:p w14:paraId="13AE3046" w14:textId="77777777" w:rsidR="001D6382" w:rsidRPr="00A91424" w:rsidRDefault="001D6382" w:rsidP="00385637">
      <w:pPr>
        <w:ind w:firstLine="709"/>
        <w:rPr>
          <w:rFonts w:cs="Arial"/>
          <w:noProof/>
          <w:lang w:val="ro-RO"/>
        </w:rPr>
      </w:pPr>
      <w:r w:rsidRPr="00A91424">
        <w:rPr>
          <w:rFonts w:cs="Arial"/>
          <w:noProof/>
          <w:lang w:val="ro-RO"/>
        </w:rPr>
        <w:t>camine de curatire.</w:t>
      </w:r>
    </w:p>
    <w:p w14:paraId="1C7EAB79" w14:textId="77777777" w:rsidR="001D6382" w:rsidRPr="00A91424" w:rsidRDefault="001D6382" w:rsidP="00385637">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428503B8" w14:textId="77777777" w:rsidR="001D6382" w:rsidRPr="00A91424" w:rsidRDefault="001D6382" w:rsidP="00385637">
      <w:pPr>
        <w:ind w:firstLine="709"/>
        <w:rPr>
          <w:rFonts w:cs="Arial"/>
          <w:noProof/>
          <w:lang w:val="ro-RO"/>
        </w:rPr>
      </w:pPr>
      <w:r w:rsidRPr="00A91424">
        <w:rPr>
          <w:rFonts w:cs="Arial"/>
          <w:noProof/>
          <w:lang w:val="ro-RO"/>
        </w:rPr>
        <w:t>Concluzii</w:t>
      </w:r>
    </w:p>
    <w:p w14:paraId="03EC7D9E" w14:textId="77777777" w:rsidR="001D6382" w:rsidRPr="00A91424" w:rsidRDefault="001D6382" w:rsidP="00385637">
      <w:pPr>
        <w:ind w:firstLine="709"/>
        <w:rPr>
          <w:rFonts w:cs="Arial"/>
          <w:noProof/>
          <w:lang w:val="ro-RO" w:eastAsia="de-DE"/>
        </w:rPr>
      </w:pPr>
      <w:r w:rsidRPr="00A91424">
        <w:rPr>
          <w:rFonts w:cs="Arial"/>
          <w:noProof/>
          <w:lang w:val="ro-RO" w:eastAsia="de-DE"/>
        </w:rPr>
        <w:t>Rezultatul așteptat al investiției:</w:t>
      </w:r>
    </w:p>
    <w:p w14:paraId="229BCCB9" w14:textId="77777777" w:rsidR="001D6382" w:rsidRPr="00A91424" w:rsidRDefault="001D6382" w:rsidP="00385637">
      <w:pPr>
        <w:ind w:firstLine="709"/>
        <w:rPr>
          <w:rFonts w:cs="Arial"/>
          <w:noProof/>
          <w:lang w:val="ro-RO"/>
        </w:rPr>
      </w:pPr>
      <w:r w:rsidRPr="00A91424">
        <w:rPr>
          <w:rFonts w:cs="Arial"/>
          <w:noProof/>
          <w:lang w:val="ro-RO"/>
        </w:rPr>
        <w:t>eliminarea deficiențelor</w:t>
      </w:r>
    </w:p>
    <w:p w14:paraId="4E09A322" w14:textId="77777777" w:rsidR="001D6382" w:rsidRPr="00A91424" w:rsidRDefault="001D6382" w:rsidP="00385637">
      <w:pPr>
        <w:ind w:firstLine="709"/>
        <w:rPr>
          <w:rFonts w:cs="Arial"/>
          <w:noProof/>
          <w:lang w:val="ro-RO"/>
        </w:rPr>
      </w:pPr>
      <w:r w:rsidRPr="00A91424">
        <w:rPr>
          <w:rFonts w:cs="Arial"/>
          <w:noProof/>
          <w:lang w:val="ro-RO"/>
        </w:rPr>
        <w:t xml:space="preserve">creșterea gradului de conectare a populației la serviciul de canalizare </w:t>
      </w:r>
    </w:p>
    <w:p w14:paraId="62C42598" w14:textId="77777777" w:rsidR="001D6382" w:rsidRPr="00A91424" w:rsidRDefault="001D6382" w:rsidP="00385637">
      <w:pPr>
        <w:ind w:firstLine="709"/>
        <w:rPr>
          <w:rFonts w:cs="Arial"/>
          <w:noProof/>
          <w:lang w:val="ro-RO"/>
        </w:rPr>
      </w:pPr>
      <w:r w:rsidRPr="00A91424">
        <w:rPr>
          <w:rFonts w:cs="Arial"/>
          <w:noProof/>
          <w:lang w:val="ro-RO"/>
        </w:rPr>
        <w:lastRenderedPageBreak/>
        <w:t>Impactul investițiilor propuse în Aglomerarea Ciucsangeorgiu</w:t>
      </w:r>
    </w:p>
    <w:p w14:paraId="19E314AF" w14:textId="77777777" w:rsidR="001D6382" w:rsidRPr="00A91424" w:rsidRDefault="001D6382" w:rsidP="00385637">
      <w:pPr>
        <w:ind w:firstLine="709"/>
        <w:rPr>
          <w:rFonts w:cs="Arial"/>
          <w:noProof/>
          <w:lang w:val="ro-RO"/>
        </w:rPr>
      </w:pPr>
      <w:r w:rsidRPr="00A91424">
        <w:rPr>
          <w:rFonts w:cs="Arial"/>
          <w:noProof/>
          <w:lang w:val="ro-RO"/>
        </w:rPr>
        <w:t>În urma actualelor lucrări de investiții și coroborat cu lucrările din măsurile precedente vor fi remediate deficiențele constatate: întreaga populație va putea fi deservită de sistemul de canalizare; conformarea cu directivele europene privind colectarea integrală a apelor uzate și epurarea lor.</w:t>
      </w:r>
    </w:p>
    <w:p w14:paraId="379D3698" w14:textId="77777777" w:rsidR="001D6382" w:rsidRPr="00385637" w:rsidRDefault="001D6382" w:rsidP="00385637">
      <w:pPr>
        <w:ind w:firstLine="709"/>
        <w:rPr>
          <w:rFonts w:cs="Arial"/>
          <w:b/>
          <w:noProof/>
          <w:lang w:val="ro-RO" w:eastAsia="en-GB"/>
        </w:rPr>
      </w:pPr>
      <w:bookmarkStart w:id="225" w:name="_Toc532462382"/>
      <w:bookmarkStart w:id="226" w:name="_Toc14271009"/>
      <w:r w:rsidRPr="00385637">
        <w:rPr>
          <w:rFonts w:cs="Arial"/>
          <w:b/>
          <w:noProof/>
          <w:lang w:val="ro-RO" w:eastAsia="en-GB"/>
        </w:rPr>
        <w:t>AGLOMERAREA VLAHITA</w:t>
      </w:r>
      <w:bookmarkEnd w:id="225"/>
      <w:bookmarkEnd w:id="226"/>
    </w:p>
    <w:p w14:paraId="254447D4" w14:textId="77777777" w:rsidR="001D6382" w:rsidRPr="00A91424" w:rsidRDefault="001D6382" w:rsidP="00385637">
      <w:pPr>
        <w:ind w:firstLine="709"/>
        <w:rPr>
          <w:rFonts w:cs="Arial"/>
          <w:noProof/>
          <w:lang w:val="ro-RO" w:eastAsia="en-GB"/>
        </w:rPr>
      </w:pPr>
      <w:r w:rsidRPr="00A91424">
        <w:rPr>
          <w:rFonts w:cs="Arial"/>
          <w:noProof/>
          <w:lang w:val="ro-RO" w:eastAsia="en-GB"/>
        </w:rPr>
        <w:t>Aglomerarea Vlahita este formata din UAT Vlahita</w:t>
      </w:r>
    </w:p>
    <w:p w14:paraId="478444FD" w14:textId="77777777" w:rsidR="001D6382" w:rsidRPr="00A91424" w:rsidRDefault="001D6382" w:rsidP="00385637">
      <w:pPr>
        <w:ind w:firstLine="709"/>
        <w:rPr>
          <w:rFonts w:cs="Arial"/>
          <w:noProof/>
          <w:lang w:val="ro-RO" w:eastAsia="en-GB"/>
        </w:rPr>
      </w:pPr>
      <w:r w:rsidRPr="00A91424">
        <w:rPr>
          <w:rFonts w:cs="Arial"/>
          <w:noProof/>
          <w:lang w:val="ro-RO" w:eastAsia="en-GB"/>
        </w:rPr>
        <w:t>Reteaua de canalizare cuprinsa in propiect, (extinderea de retele si reabilitarea conductelor de canalizare) se va racorda la canalizarea existenta in localitate.</w:t>
      </w:r>
    </w:p>
    <w:p w14:paraId="385787DC" w14:textId="77777777" w:rsidR="001D6382" w:rsidRPr="00A91424" w:rsidRDefault="001D6382" w:rsidP="00385637">
      <w:pPr>
        <w:ind w:firstLine="709"/>
        <w:rPr>
          <w:rFonts w:cs="Arial"/>
          <w:noProof/>
          <w:lang w:val="ro-RO" w:eastAsia="x-none"/>
        </w:rPr>
      </w:pPr>
      <w:r w:rsidRPr="00A91424">
        <w:rPr>
          <w:rFonts w:cs="Arial"/>
          <w:noProof/>
          <w:lang w:val="ro-RO" w:eastAsia="x-none"/>
        </w:rPr>
        <w:t>Proiectul cuprinde lucrări de canalizare menajera şi anume: conducte de canalizare, colectoare sub presiune, conducte de refulare, staţii de pompare ape uzate.</w:t>
      </w:r>
    </w:p>
    <w:p w14:paraId="1103D69F" w14:textId="77777777" w:rsidR="001D6382" w:rsidRPr="00A91424" w:rsidRDefault="001D6382" w:rsidP="00385637">
      <w:pPr>
        <w:ind w:firstLine="709"/>
        <w:rPr>
          <w:rFonts w:cs="Arial"/>
          <w:noProof/>
          <w:lang w:val="ro-RO" w:eastAsia="x-none"/>
        </w:rPr>
      </w:pPr>
      <w:r w:rsidRPr="00A91424">
        <w:rPr>
          <w:rFonts w:cs="Arial"/>
          <w:noProof/>
          <w:lang w:val="ro-RO" w:eastAsia="x-none"/>
        </w:rPr>
        <w:t>În urma extinderii rețelei de canalizare în aglomerarea Vlahita va rezulta un debit suplimentar de apă uzată menajeră furnizat spre Stația de epurare ape uzate Vlahita. Acest debit a fost luat inițial în calcul la dimensionarea stației de epurare. Astfel debitul mediul zilnic pe Vlahita  rezultat în urma extinderilor, Qu zi med este de 9,68 l/s, iar debitul orar maxim, Qu orar max este de 29.75 l/s. Se poate observa faptul că stația de epurare a orașului Vlahita are capacitate suficientă pentru preluarea consumatorilor rezultați în urma extinderilor.</w:t>
      </w:r>
    </w:p>
    <w:p w14:paraId="5B4D411D"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Stația de epurare existentă în aglomerarea Vlahita are o capacitate de epurare de  18,58 l/s, reprezentând debitul zilnic mediu. </w:t>
      </w:r>
    </w:p>
    <w:p w14:paraId="3DC7EDF2" w14:textId="77777777" w:rsidR="001D6382" w:rsidRPr="00A91424" w:rsidRDefault="001D6382" w:rsidP="00385637">
      <w:pPr>
        <w:ind w:firstLine="709"/>
        <w:rPr>
          <w:rFonts w:cs="Arial"/>
          <w:noProof/>
          <w:lang w:val="ro-RO" w:eastAsia="x-none"/>
        </w:rPr>
      </w:pPr>
      <w:r w:rsidRPr="00A91424">
        <w:rPr>
          <w:rFonts w:cs="Arial"/>
          <w:noProof/>
          <w:lang w:val="ro-RO" w:eastAsia="x-none"/>
        </w:rPr>
        <w:t xml:space="preserve">Pentru rețelele de canalizare s-au adoptat materiale cu o rugozitate foarte mică, care să permită curgerea cu viteză relativ ridicată (pentru autocurățire) la o pantă cât mai mică, evitându-se în acest mod adâncimea excesivă a colectoarelor de canalizare și apariția unor dificultăți atât în execuție, cât și în exploatare. </w:t>
      </w:r>
    </w:p>
    <w:p w14:paraId="3A0032C8" w14:textId="77777777" w:rsidR="001D6382" w:rsidRPr="00A91424" w:rsidRDefault="001D6382" w:rsidP="00385637">
      <w:pPr>
        <w:ind w:firstLine="709"/>
        <w:rPr>
          <w:rFonts w:cs="Arial"/>
          <w:noProof/>
          <w:lang w:val="ro-RO" w:eastAsia="x-none"/>
        </w:rPr>
      </w:pPr>
      <w:r w:rsidRPr="00A91424">
        <w:rPr>
          <w:rFonts w:cs="Arial"/>
          <w:noProof/>
          <w:lang w:val="ro-RO" w:eastAsia="x-none"/>
        </w:rPr>
        <w:t>Astfel pentru extinderi de conducte de canalizare s-au propus:</w:t>
      </w:r>
    </w:p>
    <w:p w14:paraId="34A902A4" w14:textId="77777777" w:rsidR="001D6382" w:rsidRPr="00A91424" w:rsidRDefault="001D6382" w:rsidP="00385637">
      <w:pPr>
        <w:ind w:firstLine="709"/>
        <w:rPr>
          <w:rFonts w:cs="Arial"/>
          <w:noProof/>
          <w:lang w:val="ro-RO"/>
        </w:rPr>
      </w:pPr>
      <w:r w:rsidRPr="00A91424">
        <w:rPr>
          <w:rFonts w:cs="Arial"/>
          <w:noProof/>
          <w:lang w:val="ro-RO"/>
        </w:rPr>
        <w:t>tuburi din PVC SN8 cu diametrele exterioare Dext 200mm și Dext 250mm, pentru conducte de canalizare;</w:t>
      </w:r>
    </w:p>
    <w:p w14:paraId="52D71B34" w14:textId="77777777" w:rsidR="001D6382" w:rsidRPr="00A91424" w:rsidRDefault="001D6382" w:rsidP="00385637">
      <w:pPr>
        <w:ind w:firstLine="709"/>
        <w:rPr>
          <w:rFonts w:cs="Arial"/>
          <w:noProof/>
          <w:lang w:val="ro-RO"/>
        </w:rPr>
      </w:pPr>
      <w:r w:rsidRPr="00A91424">
        <w:rPr>
          <w:rFonts w:cs="Arial"/>
          <w:noProof/>
          <w:lang w:val="ro-RO"/>
        </w:rPr>
        <w:t>tuburi din PVC de canalizare, De 160 mm, SN8 pentru racorduri;</w:t>
      </w:r>
    </w:p>
    <w:p w14:paraId="213B7AA0" w14:textId="77777777" w:rsidR="001D6382" w:rsidRPr="00A91424" w:rsidRDefault="001D6382" w:rsidP="00385637">
      <w:pPr>
        <w:ind w:firstLine="709"/>
        <w:rPr>
          <w:rFonts w:cs="Arial"/>
          <w:noProof/>
          <w:lang w:val="ro-RO"/>
        </w:rPr>
      </w:pPr>
      <w:r w:rsidRPr="00A91424">
        <w:rPr>
          <w:rFonts w:cs="Arial"/>
          <w:noProof/>
          <w:lang w:val="ro-RO"/>
        </w:rPr>
        <w:t>conducte de PEID, PE100, SDR17, PN10 cu diametrele exterioare minim Dext 90 mm, pentru conductele de refulare de la SPAU.</w:t>
      </w:r>
    </w:p>
    <w:p w14:paraId="01DC12B6" w14:textId="77777777" w:rsidR="001D6382" w:rsidRPr="00A91424" w:rsidRDefault="001D6382" w:rsidP="00385637">
      <w:pPr>
        <w:ind w:firstLine="709"/>
        <w:rPr>
          <w:rFonts w:cs="Arial"/>
          <w:noProof/>
          <w:lang w:val="ro-RO" w:eastAsia="en-GB"/>
        </w:rPr>
      </w:pPr>
      <w:r w:rsidRPr="00A91424">
        <w:rPr>
          <w:rFonts w:cs="Arial"/>
          <w:noProof/>
          <w:lang w:val="ro-RO" w:eastAsia="en-GB"/>
        </w:rPr>
        <w:t>În localitate traseul conductelor rețelei de canalizare se va desfășura de-a lungul drumurilor existente. Amplasarea în localități a rețelei de canalizare se va face respectând SR 8591 – 97. Căminele de racord se vor amplasa la limita proprietății, în teren public.</w:t>
      </w:r>
    </w:p>
    <w:p w14:paraId="72C687A3" w14:textId="77777777" w:rsidR="001D6382" w:rsidRPr="00A91424" w:rsidRDefault="001D6382" w:rsidP="00385637">
      <w:pPr>
        <w:ind w:firstLine="709"/>
        <w:rPr>
          <w:rFonts w:cs="Arial"/>
          <w:noProof/>
          <w:lang w:val="ro-RO" w:eastAsia="en-GB"/>
        </w:rPr>
      </w:pPr>
      <w:r w:rsidRPr="00A91424">
        <w:rPr>
          <w:rFonts w:cs="Arial"/>
          <w:noProof/>
          <w:lang w:val="ro-RO" w:eastAsia="en-GB"/>
        </w:rPr>
        <w:t>Străzile pe care sunt cuprinse lucrările pentru extinderea rețelelor de canalizare sunt prezentate în tabelele de mai jos:</w:t>
      </w:r>
    </w:p>
    <w:p w14:paraId="454E68E9" w14:textId="77777777" w:rsidR="001D6382" w:rsidRPr="00A91424" w:rsidRDefault="001D6382" w:rsidP="001D6382">
      <w:pPr>
        <w:rPr>
          <w:rFonts w:cs="Arial"/>
          <w:noProof/>
          <w:lang w:val="ro-RO" w:eastAsia="x-none"/>
        </w:rPr>
      </w:pPr>
      <w:bookmarkStart w:id="227" w:name="_Toc14271217"/>
      <w:r w:rsidRPr="00A91424">
        <w:rPr>
          <w:rFonts w:cs="Arial"/>
          <w:noProof/>
          <w:lang w:val="ro-RO" w:eastAsia="x-none"/>
        </w:rPr>
        <w:t>Extindere retea canalizare loc. Vlahita</w:t>
      </w:r>
      <w:bookmarkEnd w:id="227"/>
    </w:p>
    <w:tbl>
      <w:tblPr>
        <w:tblW w:w="8822" w:type="dxa"/>
        <w:jc w:val="center"/>
        <w:tblLayout w:type="fixed"/>
        <w:tblLook w:val="04A0" w:firstRow="1" w:lastRow="0" w:firstColumn="1" w:lastColumn="0" w:noHBand="0" w:noVBand="1"/>
      </w:tblPr>
      <w:tblGrid>
        <w:gridCol w:w="908"/>
        <w:gridCol w:w="4086"/>
        <w:gridCol w:w="1276"/>
        <w:gridCol w:w="1276"/>
        <w:gridCol w:w="1276"/>
      </w:tblGrid>
      <w:tr w:rsidR="001D6382" w:rsidRPr="00A91424" w14:paraId="100AE435" w14:textId="77777777" w:rsidTr="001D6382">
        <w:trPr>
          <w:trHeight w:val="23"/>
          <w:jc w:val="center"/>
        </w:trPr>
        <w:tc>
          <w:tcPr>
            <w:tcW w:w="908" w:type="dxa"/>
            <w:tcBorders>
              <w:top w:val="single" w:sz="4" w:space="0" w:color="auto"/>
              <w:left w:val="single" w:sz="4" w:space="0" w:color="auto"/>
              <w:bottom w:val="single" w:sz="4" w:space="0" w:color="auto"/>
              <w:right w:val="single" w:sz="4" w:space="0" w:color="auto"/>
            </w:tcBorders>
            <w:shd w:val="clear" w:color="auto" w:fill="8EAADB"/>
          </w:tcPr>
          <w:p w14:paraId="6C1B846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Nr. Crt.</w:t>
            </w:r>
          </w:p>
        </w:tc>
        <w:tc>
          <w:tcPr>
            <w:tcW w:w="4086" w:type="dxa"/>
            <w:tcBorders>
              <w:top w:val="single" w:sz="4" w:space="0" w:color="auto"/>
              <w:left w:val="single" w:sz="4" w:space="0" w:color="auto"/>
              <w:bottom w:val="single" w:sz="4" w:space="0" w:color="auto"/>
              <w:right w:val="single" w:sz="4" w:space="0" w:color="auto"/>
            </w:tcBorders>
            <w:shd w:val="clear" w:color="auto" w:fill="8EAADB"/>
            <w:hideMark/>
          </w:tcPr>
          <w:p w14:paraId="76B2D0A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Denumire</w:t>
            </w:r>
          </w:p>
        </w:tc>
        <w:tc>
          <w:tcPr>
            <w:tcW w:w="1276" w:type="dxa"/>
            <w:tcBorders>
              <w:top w:val="single" w:sz="4" w:space="0" w:color="auto"/>
              <w:left w:val="nil"/>
              <w:bottom w:val="single" w:sz="4" w:space="0" w:color="auto"/>
              <w:right w:val="single" w:sz="4" w:space="0" w:color="auto"/>
            </w:tcBorders>
            <w:shd w:val="clear" w:color="auto" w:fill="8EAADB"/>
            <w:hideMark/>
          </w:tcPr>
          <w:p w14:paraId="44FCBA3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Material</w:t>
            </w:r>
          </w:p>
        </w:tc>
        <w:tc>
          <w:tcPr>
            <w:tcW w:w="1276" w:type="dxa"/>
            <w:tcBorders>
              <w:top w:val="single" w:sz="4" w:space="0" w:color="auto"/>
              <w:left w:val="nil"/>
              <w:bottom w:val="single" w:sz="4" w:space="0" w:color="auto"/>
              <w:right w:val="single" w:sz="4" w:space="0" w:color="auto"/>
            </w:tcBorders>
            <w:shd w:val="clear" w:color="auto" w:fill="8EAADB"/>
          </w:tcPr>
          <w:p w14:paraId="2E7FC3F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Diametru</w:t>
            </w:r>
          </w:p>
        </w:tc>
        <w:tc>
          <w:tcPr>
            <w:tcW w:w="1276" w:type="dxa"/>
            <w:tcBorders>
              <w:top w:val="single" w:sz="4" w:space="0" w:color="auto"/>
              <w:left w:val="nil"/>
              <w:bottom w:val="single" w:sz="4" w:space="0" w:color="auto"/>
              <w:right w:val="single" w:sz="4" w:space="0" w:color="auto"/>
            </w:tcBorders>
            <w:shd w:val="clear" w:color="auto" w:fill="8EAADB"/>
          </w:tcPr>
          <w:p w14:paraId="768CBBB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Lungime</w:t>
            </w:r>
          </w:p>
        </w:tc>
      </w:tr>
      <w:tr w:rsidR="001D6382" w:rsidRPr="00A91424" w14:paraId="035508AB" w14:textId="77777777" w:rsidTr="001D6382">
        <w:trPr>
          <w:trHeight w:val="23"/>
          <w:jc w:val="center"/>
        </w:trPr>
        <w:tc>
          <w:tcPr>
            <w:tcW w:w="908" w:type="dxa"/>
            <w:tcBorders>
              <w:top w:val="single" w:sz="4" w:space="0" w:color="auto"/>
              <w:left w:val="single" w:sz="4" w:space="0" w:color="auto"/>
              <w:bottom w:val="single" w:sz="4" w:space="0" w:color="auto"/>
              <w:right w:val="single" w:sz="4" w:space="0" w:color="auto"/>
            </w:tcBorders>
          </w:tcPr>
          <w:p w14:paraId="0CE16EB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3F6040E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Republicii  1 (DN13A)</w:t>
            </w:r>
          </w:p>
        </w:tc>
        <w:tc>
          <w:tcPr>
            <w:tcW w:w="1276" w:type="dxa"/>
            <w:tcBorders>
              <w:top w:val="single" w:sz="4" w:space="0" w:color="auto"/>
              <w:left w:val="nil"/>
              <w:bottom w:val="single" w:sz="4" w:space="0" w:color="auto"/>
              <w:right w:val="single" w:sz="4" w:space="0" w:color="auto"/>
            </w:tcBorders>
            <w:shd w:val="clear" w:color="auto" w:fill="auto"/>
            <w:hideMark/>
          </w:tcPr>
          <w:p w14:paraId="6AA7F95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4915B41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single" w:sz="4" w:space="0" w:color="auto"/>
              <w:left w:val="nil"/>
              <w:bottom w:val="single" w:sz="4" w:space="0" w:color="auto"/>
              <w:right w:val="single" w:sz="4" w:space="0" w:color="auto"/>
            </w:tcBorders>
          </w:tcPr>
          <w:p w14:paraId="60AA60E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198</w:t>
            </w:r>
          </w:p>
        </w:tc>
      </w:tr>
      <w:tr w:rsidR="001D6382" w:rsidRPr="00A91424" w14:paraId="53CA5DC3"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703A2DC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lastRenderedPageBreak/>
              <w:t>2.</w:t>
            </w:r>
          </w:p>
        </w:tc>
        <w:tc>
          <w:tcPr>
            <w:tcW w:w="4086" w:type="dxa"/>
            <w:tcBorders>
              <w:top w:val="nil"/>
              <w:left w:val="single" w:sz="4" w:space="0" w:color="auto"/>
              <w:bottom w:val="single" w:sz="4" w:space="0" w:color="auto"/>
              <w:right w:val="single" w:sz="4" w:space="0" w:color="auto"/>
            </w:tcBorders>
            <w:shd w:val="clear" w:color="auto" w:fill="auto"/>
            <w:hideMark/>
          </w:tcPr>
          <w:p w14:paraId="02FC460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Republicii  2 (DN13A)</w:t>
            </w:r>
          </w:p>
        </w:tc>
        <w:tc>
          <w:tcPr>
            <w:tcW w:w="1276" w:type="dxa"/>
            <w:tcBorders>
              <w:top w:val="nil"/>
              <w:left w:val="nil"/>
              <w:bottom w:val="single" w:sz="4" w:space="0" w:color="auto"/>
              <w:right w:val="single" w:sz="4" w:space="0" w:color="auto"/>
            </w:tcBorders>
            <w:shd w:val="clear" w:color="auto" w:fill="auto"/>
            <w:hideMark/>
          </w:tcPr>
          <w:p w14:paraId="2318483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7596A07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2E96370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176</w:t>
            </w:r>
          </w:p>
        </w:tc>
      </w:tr>
      <w:tr w:rsidR="001D6382" w:rsidRPr="00A91424" w14:paraId="2C248B16"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157BE79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w:t>
            </w:r>
          </w:p>
        </w:tc>
        <w:tc>
          <w:tcPr>
            <w:tcW w:w="4086" w:type="dxa"/>
            <w:tcBorders>
              <w:top w:val="nil"/>
              <w:left w:val="single" w:sz="4" w:space="0" w:color="auto"/>
              <w:bottom w:val="single" w:sz="4" w:space="0" w:color="auto"/>
              <w:right w:val="single" w:sz="4" w:space="0" w:color="auto"/>
            </w:tcBorders>
            <w:shd w:val="clear" w:color="auto" w:fill="auto"/>
          </w:tcPr>
          <w:p w14:paraId="4D707F5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Republicii  2.1 (DN13A)</w:t>
            </w:r>
          </w:p>
        </w:tc>
        <w:tc>
          <w:tcPr>
            <w:tcW w:w="1276" w:type="dxa"/>
            <w:tcBorders>
              <w:top w:val="nil"/>
              <w:left w:val="nil"/>
              <w:bottom w:val="single" w:sz="4" w:space="0" w:color="auto"/>
              <w:right w:val="single" w:sz="4" w:space="0" w:color="auto"/>
            </w:tcBorders>
            <w:shd w:val="clear" w:color="auto" w:fill="auto"/>
          </w:tcPr>
          <w:p w14:paraId="6FD1431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4A08463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3A7B6D8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71</w:t>
            </w:r>
          </w:p>
        </w:tc>
      </w:tr>
      <w:tr w:rsidR="001D6382" w:rsidRPr="00A91424" w14:paraId="199D8BDF"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10F89EB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w:t>
            </w:r>
          </w:p>
        </w:tc>
        <w:tc>
          <w:tcPr>
            <w:tcW w:w="4086" w:type="dxa"/>
            <w:tcBorders>
              <w:top w:val="nil"/>
              <w:left w:val="single" w:sz="4" w:space="0" w:color="auto"/>
              <w:bottom w:val="single" w:sz="4" w:space="0" w:color="auto"/>
              <w:right w:val="single" w:sz="4" w:space="0" w:color="auto"/>
            </w:tcBorders>
            <w:shd w:val="clear" w:color="auto" w:fill="auto"/>
            <w:hideMark/>
          </w:tcPr>
          <w:p w14:paraId="2CEC9BA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Republicii  3 (DN13A)</w:t>
            </w:r>
          </w:p>
        </w:tc>
        <w:tc>
          <w:tcPr>
            <w:tcW w:w="1276" w:type="dxa"/>
            <w:tcBorders>
              <w:top w:val="nil"/>
              <w:left w:val="nil"/>
              <w:bottom w:val="single" w:sz="4" w:space="0" w:color="auto"/>
              <w:right w:val="single" w:sz="4" w:space="0" w:color="auto"/>
            </w:tcBorders>
            <w:shd w:val="clear" w:color="auto" w:fill="auto"/>
            <w:hideMark/>
          </w:tcPr>
          <w:p w14:paraId="0C1C4E1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34EC2B2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633F975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138</w:t>
            </w:r>
          </w:p>
        </w:tc>
      </w:tr>
      <w:tr w:rsidR="001D6382" w:rsidRPr="00A91424" w14:paraId="06C10304" w14:textId="77777777" w:rsidTr="001D6382">
        <w:trPr>
          <w:trHeight w:val="23"/>
          <w:jc w:val="center"/>
        </w:trPr>
        <w:tc>
          <w:tcPr>
            <w:tcW w:w="908" w:type="dxa"/>
            <w:tcBorders>
              <w:top w:val="single" w:sz="4" w:space="0" w:color="auto"/>
              <w:left w:val="single" w:sz="4" w:space="0" w:color="auto"/>
              <w:bottom w:val="single" w:sz="4" w:space="0" w:color="auto"/>
              <w:right w:val="single" w:sz="4" w:space="0" w:color="auto"/>
            </w:tcBorders>
          </w:tcPr>
          <w:p w14:paraId="4C0BA46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75AE0A2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Republicii  4 (DN13A)</w:t>
            </w:r>
          </w:p>
        </w:tc>
        <w:tc>
          <w:tcPr>
            <w:tcW w:w="1276" w:type="dxa"/>
            <w:tcBorders>
              <w:top w:val="single" w:sz="4" w:space="0" w:color="auto"/>
              <w:left w:val="nil"/>
              <w:bottom w:val="single" w:sz="4" w:space="0" w:color="auto"/>
              <w:right w:val="single" w:sz="4" w:space="0" w:color="auto"/>
            </w:tcBorders>
            <w:shd w:val="clear" w:color="auto" w:fill="auto"/>
            <w:hideMark/>
          </w:tcPr>
          <w:p w14:paraId="30C98AF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3EE4C9C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single" w:sz="4" w:space="0" w:color="auto"/>
              <w:left w:val="nil"/>
              <w:bottom w:val="single" w:sz="4" w:space="0" w:color="auto"/>
              <w:right w:val="single" w:sz="4" w:space="0" w:color="auto"/>
            </w:tcBorders>
          </w:tcPr>
          <w:p w14:paraId="6A1D729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1547</w:t>
            </w:r>
          </w:p>
        </w:tc>
      </w:tr>
      <w:tr w:rsidR="001D6382" w:rsidRPr="00A91424" w14:paraId="66EB0C46" w14:textId="77777777" w:rsidTr="001D6382">
        <w:trPr>
          <w:trHeight w:val="23"/>
          <w:jc w:val="center"/>
        </w:trPr>
        <w:tc>
          <w:tcPr>
            <w:tcW w:w="908" w:type="dxa"/>
            <w:tcBorders>
              <w:top w:val="single" w:sz="4" w:space="0" w:color="auto"/>
              <w:left w:val="single" w:sz="4" w:space="0" w:color="auto"/>
              <w:bottom w:val="single" w:sz="4" w:space="0" w:color="auto"/>
              <w:right w:val="single" w:sz="4" w:space="0" w:color="auto"/>
            </w:tcBorders>
          </w:tcPr>
          <w:p w14:paraId="359D57D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7040A7F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Republicii  5 (DN13A)</w:t>
            </w:r>
          </w:p>
        </w:tc>
        <w:tc>
          <w:tcPr>
            <w:tcW w:w="1276" w:type="dxa"/>
            <w:tcBorders>
              <w:top w:val="single" w:sz="4" w:space="0" w:color="auto"/>
              <w:left w:val="nil"/>
              <w:bottom w:val="single" w:sz="4" w:space="0" w:color="auto"/>
              <w:right w:val="single" w:sz="4" w:space="0" w:color="auto"/>
            </w:tcBorders>
            <w:shd w:val="clear" w:color="auto" w:fill="auto"/>
            <w:hideMark/>
          </w:tcPr>
          <w:p w14:paraId="7B78205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4A7DAE9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single" w:sz="4" w:space="0" w:color="auto"/>
              <w:left w:val="nil"/>
              <w:bottom w:val="single" w:sz="4" w:space="0" w:color="auto"/>
              <w:right w:val="single" w:sz="4" w:space="0" w:color="auto"/>
            </w:tcBorders>
          </w:tcPr>
          <w:p w14:paraId="52A033A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503</w:t>
            </w:r>
          </w:p>
        </w:tc>
      </w:tr>
      <w:tr w:rsidR="001D6382" w:rsidRPr="00A91424" w14:paraId="4A995797" w14:textId="77777777" w:rsidTr="001D6382">
        <w:trPr>
          <w:trHeight w:val="23"/>
          <w:jc w:val="center"/>
        </w:trPr>
        <w:tc>
          <w:tcPr>
            <w:tcW w:w="908" w:type="dxa"/>
            <w:tcBorders>
              <w:top w:val="single" w:sz="4" w:space="0" w:color="auto"/>
              <w:left w:val="single" w:sz="4" w:space="0" w:color="auto"/>
              <w:bottom w:val="single" w:sz="4" w:space="0" w:color="auto"/>
              <w:right w:val="single" w:sz="4" w:space="0" w:color="auto"/>
            </w:tcBorders>
          </w:tcPr>
          <w:p w14:paraId="6242BB8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3520618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Republicii  6 (DN13A)</w:t>
            </w:r>
          </w:p>
        </w:tc>
        <w:tc>
          <w:tcPr>
            <w:tcW w:w="1276" w:type="dxa"/>
            <w:tcBorders>
              <w:top w:val="single" w:sz="4" w:space="0" w:color="auto"/>
              <w:left w:val="nil"/>
              <w:bottom w:val="single" w:sz="4" w:space="0" w:color="auto"/>
              <w:right w:val="single" w:sz="4" w:space="0" w:color="auto"/>
            </w:tcBorders>
            <w:shd w:val="clear" w:color="auto" w:fill="auto"/>
            <w:hideMark/>
          </w:tcPr>
          <w:p w14:paraId="3649BF0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46321A4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single" w:sz="4" w:space="0" w:color="auto"/>
              <w:left w:val="nil"/>
              <w:bottom w:val="single" w:sz="4" w:space="0" w:color="auto"/>
              <w:right w:val="single" w:sz="4" w:space="0" w:color="auto"/>
            </w:tcBorders>
          </w:tcPr>
          <w:p w14:paraId="0B25F79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375</w:t>
            </w:r>
          </w:p>
        </w:tc>
      </w:tr>
      <w:tr w:rsidR="001D6382" w:rsidRPr="00A91424" w14:paraId="7B460684"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77C22AF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w:t>
            </w:r>
          </w:p>
        </w:tc>
        <w:tc>
          <w:tcPr>
            <w:tcW w:w="4086" w:type="dxa"/>
            <w:tcBorders>
              <w:top w:val="nil"/>
              <w:left w:val="single" w:sz="4" w:space="0" w:color="auto"/>
              <w:bottom w:val="single" w:sz="4" w:space="0" w:color="auto"/>
              <w:right w:val="single" w:sz="4" w:space="0" w:color="auto"/>
            </w:tcBorders>
            <w:shd w:val="clear" w:color="auto" w:fill="auto"/>
            <w:hideMark/>
          </w:tcPr>
          <w:p w14:paraId="6EF77A9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DC 102 (Str. Szertesz)</w:t>
            </w:r>
          </w:p>
        </w:tc>
        <w:tc>
          <w:tcPr>
            <w:tcW w:w="1276" w:type="dxa"/>
            <w:tcBorders>
              <w:top w:val="nil"/>
              <w:left w:val="nil"/>
              <w:bottom w:val="single" w:sz="4" w:space="0" w:color="auto"/>
              <w:right w:val="single" w:sz="4" w:space="0" w:color="auto"/>
            </w:tcBorders>
            <w:shd w:val="clear" w:color="auto" w:fill="auto"/>
            <w:hideMark/>
          </w:tcPr>
          <w:p w14:paraId="272778B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304F717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72C1437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563</w:t>
            </w:r>
          </w:p>
        </w:tc>
      </w:tr>
      <w:tr w:rsidR="001D6382" w:rsidRPr="00A91424" w14:paraId="4B75DB35"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4874F18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w:t>
            </w:r>
          </w:p>
        </w:tc>
        <w:tc>
          <w:tcPr>
            <w:tcW w:w="4086" w:type="dxa"/>
            <w:tcBorders>
              <w:top w:val="nil"/>
              <w:left w:val="single" w:sz="4" w:space="0" w:color="auto"/>
              <w:bottom w:val="single" w:sz="4" w:space="0" w:color="auto"/>
              <w:right w:val="single" w:sz="4" w:space="0" w:color="auto"/>
            </w:tcBorders>
            <w:shd w:val="clear" w:color="auto" w:fill="auto"/>
            <w:hideMark/>
          </w:tcPr>
          <w:p w14:paraId="4961F64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Drumul local strand Vlahita</w:t>
            </w:r>
          </w:p>
        </w:tc>
        <w:tc>
          <w:tcPr>
            <w:tcW w:w="1276" w:type="dxa"/>
            <w:tcBorders>
              <w:top w:val="nil"/>
              <w:left w:val="nil"/>
              <w:bottom w:val="single" w:sz="4" w:space="0" w:color="auto"/>
              <w:right w:val="single" w:sz="4" w:space="0" w:color="auto"/>
            </w:tcBorders>
            <w:shd w:val="clear" w:color="auto" w:fill="auto"/>
            <w:hideMark/>
          </w:tcPr>
          <w:p w14:paraId="4E3294E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058847B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583384A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661</w:t>
            </w:r>
          </w:p>
        </w:tc>
      </w:tr>
      <w:tr w:rsidR="001D6382" w:rsidRPr="00A91424" w14:paraId="18A1E657" w14:textId="77777777" w:rsidTr="001D6382">
        <w:trPr>
          <w:trHeight w:val="23"/>
          <w:jc w:val="center"/>
        </w:trPr>
        <w:tc>
          <w:tcPr>
            <w:tcW w:w="908" w:type="dxa"/>
            <w:tcBorders>
              <w:top w:val="single" w:sz="4" w:space="0" w:color="auto"/>
              <w:left w:val="single" w:sz="4" w:space="0" w:color="auto"/>
              <w:bottom w:val="single" w:sz="4" w:space="0" w:color="auto"/>
              <w:right w:val="single" w:sz="4" w:space="0" w:color="auto"/>
            </w:tcBorders>
          </w:tcPr>
          <w:p w14:paraId="03674B7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2CC7959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Intrarea Lupului</w:t>
            </w:r>
          </w:p>
        </w:tc>
        <w:tc>
          <w:tcPr>
            <w:tcW w:w="1276" w:type="dxa"/>
            <w:tcBorders>
              <w:top w:val="single" w:sz="4" w:space="0" w:color="auto"/>
              <w:left w:val="nil"/>
              <w:bottom w:val="single" w:sz="4" w:space="0" w:color="auto"/>
              <w:right w:val="single" w:sz="4" w:space="0" w:color="auto"/>
            </w:tcBorders>
            <w:shd w:val="clear" w:color="auto" w:fill="auto"/>
            <w:hideMark/>
          </w:tcPr>
          <w:p w14:paraId="7FC3590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043BA68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single" w:sz="4" w:space="0" w:color="auto"/>
              <w:left w:val="nil"/>
              <w:bottom w:val="single" w:sz="4" w:space="0" w:color="auto"/>
              <w:right w:val="single" w:sz="4" w:space="0" w:color="auto"/>
            </w:tcBorders>
          </w:tcPr>
          <w:p w14:paraId="7F70776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37</w:t>
            </w:r>
          </w:p>
        </w:tc>
      </w:tr>
      <w:tr w:rsidR="001D6382" w:rsidRPr="00A91424" w14:paraId="76731CF2" w14:textId="77777777" w:rsidTr="001D6382">
        <w:trPr>
          <w:trHeight w:val="23"/>
          <w:jc w:val="center"/>
        </w:trPr>
        <w:tc>
          <w:tcPr>
            <w:tcW w:w="908" w:type="dxa"/>
            <w:tcBorders>
              <w:top w:val="single" w:sz="4" w:space="0" w:color="auto"/>
              <w:left w:val="single" w:sz="4" w:space="0" w:color="auto"/>
              <w:bottom w:val="single" w:sz="4" w:space="0" w:color="auto"/>
              <w:right w:val="single" w:sz="4" w:space="0" w:color="auto"/>
            </w:tcBorders>
          </w:tcPr>
          <w:p w14:paraId="160E605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4093919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Intrarea Alunis</w:t>
            </w:r>
          </w:p>
        </w:tc>
        <w:tc>
          <w:tcPr>
            <w:tcW w:w="1276" w:type="dxa"/>
            <w:tcBorders>
              <w:top w:val="single" w:sz="4" w:space="0" w:color="auto"/>
              <w:left w:val="nil"/>
              <w:bottom w:val="single" w:sz="4" w:space="0" w:color="auto"/>
              <w:right w:val="single" w:sz="4" w:space="0" w:color="auto"/>
            </w:tcBorders>
            <w:shd w:val="clear" w:color="auto" w:fill="auto"/>
            <w:hideMark/>
          </w:tcPr>
          <w:p w14:paraId="78447A4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7615149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single" w:sz="4" w:space="0" w:color="auto"/>
              <w:left w:val="nil"/>
              <w:bottom w:val="single" w:sz="4" w:space="0" w:color="auto"/>
              <w:right w:val="single" w:sz="4" w:space="0" w:color="auto"/>
            </w:tcBorders>
          </w:tcPr>
          <w:p w14:paraId="21C3FAA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98</w:t>
            </w:r>
          </w:p>
        </w:tc>
      </w:tr>
      <w:tr w:rsidR="001D6382" w:rsidRPr="00A91424" w14:paraId="7B2A9161" w14:textId="77777777" w:rsidTr="001D6382">
        <w:trPr>
          <w:trHeight w:val="23"/>
          <w:jc w:val="center"/>
        </w:trPr>
        <w:tc>
          <w:tcPr>
            <w:tcW w:w="908" w:type="dxa"/>
            <w:tcBorders>
              <w:top w:val="single" w:sz="4" w:space="0" w:color="auto"/>
              <w:left w:val="single" w:sz="4" w:space="0" w:color="auto"/>
              <w:bottom w:val="single" w:sz="4" w:space="0" w:color="auto"/>
              <w:right w:val="single" w:sz="4" w:space="0" w:color="auto"/>
            </w:tcBorders>
          </w:tcPr>
          <w:p w14:paraId="392A790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12.</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2D72115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Vlahita  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C0FB32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single" w:sz="4" w:space="0" w:color="auto"/>
              <w:bottom w:val="single" w:sz="4" w:space="0" w:color="auto"/>
              <w:right w:val="single" w:sz="4" w:space="0" w:color="auto"/>
            </w:tcBorders>
          </w:tcPr>
          <w:p w14:paraId="5158F81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single" w:sz="4" w:space="0" w:color="auto"/>
              <w:left w:val="single" w:sz="4" w:space="0" w:color="auto"/>
              <w:bottom w:val="single" w:sz="4" w:space="0" w:color="auto"/>
              <w:right w:val="single" w:sz="4" w:space="0" w:color="auto"/>
            </w:tcBorders>
          </w:tcPr>
          <w:p w14:paraId="5D32A68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47</w:t>
            </w:r>
          </w:p>
        </w:tc>
      </w:tr>
      <w:tr w:rsidR="001D6382" w:rsidRPr="00A91424" w14:paraId="31704F31" w14:textId="77777777" w:rsidTr="001D6382">
        <w:trPr>
          <w:trHeight w:val="23"/>
          <w:jc w:val="center"/>
        </w:trPr>
        <w:tc>
          <w:tcPr>
            <w:tcW w:w="908" w:type="dxa"/>
            <w:tcBorders>
              <w:top w:val="single" w:sz="4" w:space="0" w:color="auto"/>
              <w:left w:val="single" w:sz="4" w:space="0" w:color="auto"/>
              <w:bottom w:val="single" w:sz="4" w:space="0" w:color="auto"/>
              <w:right w:val="single" w:sz="4" w:space="0" w:color="auto"/>
            </w:tcBorders>
          </w:tcPr>
          <w:p w14:paraId="2B18335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13.</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5A77842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Vlahita 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61682D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single" w:sz="4" w:space="0" w:color="auto"/>
              <w:bottom w:val="single" w:sz="4" w:space="0" w:color="auto"/>
              <w:right w:val="single" w:sz="4" w:space="0" w:color="auto"/>
            </w:tcBorders>
          </w:tcPr>
          <w:p w14:paraId="18A58F4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single" w:sz="4" w:space="0" w:color="auto"/>
              <w:left w:val="single" w:sz="4" w:space="0" w:color="auto"/>
              <w:bottom w:val="single" w:sz="4" w:space="0" w:color="auto"/>
              <w:right w:val="single" w:sz="4" w:space="0" w:color="auto"/>
            </w:tcBorders>
          </w:tcPr>
          <w:p w14:paraId="22765A3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82</w:t>
            </w:r>
          </w:p>
        </w:tc>
      </w:tr>
      <w:tr w:rsidR="001D6382" w:rsidRPr="00A91424" w14:paraId="521A70B0" w14:textId="77777777" w:rsidTr="001D6382">
        <w:trPr>
          <w:trHeight w:val="23"/>
          <w:jc w:val="center"/>
        </w:trPr>
        <w:tc>
          <w:tcPr>
            <w:tcW w:w="908" w:type="dxa"/>
            <w:tcBorders>
              <w:top w:val="single" w:sz="4" w:space="0" w:color="auto"/>
              <w:left w:val="single" w:sz="4" w:space="0" w:color="auto"/>
              <w:bottom w:val="single" w:sz="4" w:space="0" w:color="auto"/>
              <w:right w:val="single" w:sz="4" w:space="0" w:color="auto"/>
            </w:tcBorders>
          </w:tcPr>
          <w:p w14:paraId="3C9AE8C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14.</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1DE0522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Vlahita  2</w:t>
            </w:r>
          </w:p>
        </w:tc>
        <w:tc>
          <w:tcPr>
            <w:tcW w:w="1276" w:type="dxa"/>
            <w:tcBorders>
              <w:top w:val="single" w:sz="4" w:space="0" w:color="auto"/>
              <w:left w:val="nil"/>
              <w:bottom w:val="single" w:sz="4" w:space="0" w:color="auto"/>
              <w:right w:val="single" w:sz="4" w:space="0" w:color="auto"/>
            </w:tcBorders>
            <w:shd w:val="clear" w:color="auto" w:fill="auto"/>
            <w:hideMark/>
          </w:tcPr>
          <w:p w14:paraId="41BBE5A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60650DF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single" w:sz="4" w:space="0" w:color="auto"/>
              <w:left w:val="nil"/>
              <w:bottom w:val="single" w:sz="4" w:space="0" w:color="auto"/>
              <w:right w:val="single" w:sz="4" w:space="0" w:color="auto"/>
            </w:tcBorders>
          </w:tcPr>
          <w:p w14:paraId="1FD539E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49</w:t>
            </w:r>
          </w:p>
        </w:tc>
      </w:tr>
      <w:tr w:rsidR="001D6382" w:rsidRPr="00A91424" w14:paraId="582E0381"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5B61E4C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15.</w:t>
            </w:r>
          </w:p>
        </w:tc>
        <w:tc>
          <w:tcPr>
            <w:tcW w:w="4086" w:type="dxa"/>
            <w:tcBorders>
              <w:top w:val="nil"/>
              <w:left w:val="single" w:sz="4" w:space="0" w:color="auto"/>
              <w:bottom w:val="single" w:sz="4" w:space="0" w:color="auto"/>
              <w:right w:val="single" w:sz="4" w:space="0" w:color="auto"/>
            </w:tcBorders>
            <w:shd w:val="clear" w:color="auto" w:fill="auto"/>
            <w:hideMark/>
          </w:tcPr>
          <w:p w14:paraId="5591B1A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Vlahita 3</w:t>
            </w:r>
          </w:p>
        </w:tc>
        <w:tc>
          <w:tcPr>
            <w:tcW w:w="1276" w:type="dxa"/>
            <w:tcBorders>
              <w:top w:val="nil"/>
              <w:left w:val="nil"/>
              <w:bottom w:val="single" w:sz="4" w:space="0" w:color="auto"/>
              <w:right w:val="single" w:sz="4" w:space="0" w:color="auto"/>
            </w:tcBorders>
            <w:shd w:val="clear" w:color="auto" w:fill="auto"/>
            <w:hideMark/>
          </w:tcPr>
          <w:p w14:paraId="51584E7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43C646E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289ADD7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83</w:t>
            </w:r>
          </w:p>
        </w:tc>
      </w:tr>
      <w:tr w:rsidR="001D6382" w:rsidRPr="00A91424" w14:paraId="660C510F"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7849425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16.</w:t>
            </w:r>
          </w:p>
        </w:tc>
        <w:tc>
          <w:tcPr>
            <w:tcW w:w="4086" w:type="dxa"/>
            <w:tcBorders>
              <w:top w:val="nil"/>
              <w:left w:val="single" w:sz="4" w:space="0" w:color="auto"/>
              <w:bottom w:val="single" w:sz="4" w:space="0" w:color="auto"/>
              <w:right w:val="single" w:sz="4" w:space="0" w:color="auto"/>
            </w:tcBorders>
            <w:shd w:val="clear" w:color="auto" w:fill="auto"/>
            <w:hideMark/>
          </w:tcPr>
          <w:p w14:paraId="2D8281E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Vlahita 4</w:t>
            </w:r>
          </w:p>
        </w:tc>
        <w:tc>
          <w:tcPr>
            <w:tcW w:w="1276" w:type="dxa"/>
            <w:tcBorders>
              <w:top w:val="nil"/>
              <w:left w:val="nil"/>
              <w:bottom w:val="single" w:sz="4" w:space="0" w:color="auto"/>
              <w:right w:val="single" w:sz="4" w:space="0" w:color="auto"/>
            </w:tcBorders>
            <w:shd w:val="clear" w:color="auto" w:fill="auto"/>
            <w:hideMark/>
          </w:tcPr>
          <w:p w14:paraId="02BD8E3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3D04FED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03B230F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w:t>
            </w:r>
          </w:p>
        </w:tc>
      </w:tr>
      <w:tr w:rsidR="001D6382" w:rsidRPr="00A91424" w14:paraId="3FEBFC41"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018E9F8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19.</w:t>
            </w:r>
          </w:p>
        </w:tc>
        <w:tc>
          <w:tcPr>
            <w:tcW w:w="4086" w:type="dxa"/>
            <w:tcBorders>
              <w:top w:val="nil"/>
              <w:left w:val="single" w:sz="4" w:space="0" w:color="auto"/>
              <w:bottom w:val="single" w:sz="4" w:space="0" w:color="auto"/>
              <w:right w:val="single" w:sz="4" w:space="0" w:color="auto"/>
            </w:tcBorders>
            <w:shd w:val="clear" w:color="auto" w:fill="auto"/>
            <w:hideMark/>
          </w:tcPr>
          <w:p w14:paraId="578B4AF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Carpati</w:t>
            </w:r>
          </w:p>
        </w:tc>
        <w:tc>
          <w:tcPr>
            <w:tcW w:w="1276" w:type="dxa"/>
            <w:tcBorders>
              <w:top w:val="nil"/>
              <w:left w:val="nil"/>
              <w:bottom w:val="single" w:sz="4" w:space="0" w:color="auto"/>
              <w:right w:val="single" w:sz="4" w:space="0" w:color="auto"/>
            </w:tcBorders>
            <w:shd w:val="clear" w:color="auto" w:fill="auto"/>
          </w:tcPr>
          <w:p w14:paraId="15C8042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35534AD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576B06A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55</w:t>
            </w:r>
          </w:p>
        </w:tc>
      </w:tr>
      <w:tr w:rsidR="001D6382" w:rsidRPr="00A91424" w14:paraId="0F4CBD09"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5B39288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w:t>
            </w:r>
          </w:p>
        </w:tc>
        <w:tc>
          <w:tcPr>
            <w:tcW w:w="4086" w:type="dxa"/>
            <w:tcBorders>
              <w:top w:val="nil"/>
              <w:left w:val="single" w:sz="4" w:space="0" w:color="auto"/>
              <w:bottom w:val="single" w:sz="4" w:space="0" w:color="auto"/>
              <w:right w:val="single" w:sz="4" w:space="0" w:color="auto"/>
            </w:tcBorders>
            <w:shd w:val="clear" w:color="auto" w:fill="auto"/>
            <w:hideMark/>
          </w:tcPr>
          <w:p w14:paraId="3AD5620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8 Martie 1 (DJ132)</w:t>
            </w:r>
          </w:p>
        </w:tc>
        <w:tc>
          <w:tcPr>
            <w:tcW w:w="1276" w:type="dxa"/>
            <w:tcBorders>
              <w:top w:val="nil"/>
              <w:left w:val="nil"/>
              <w:bottom w:val="single" w:sz="4" w:space="0" w:color="auto"/>
              <w:right w:val="single" w:sz="4" w:space="0" w:color="auto"/>
            </w:tcBorders>
            <w:shd w:val="clear" w:color="auto" w:fill="auto"/>
            <w:hideMark/>
          </w:tcPr>
          <w:p w14:paraId="271E278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4ADEDAA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6277217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70</w:t>
            </w:r>
          </w:p>
        </w:tc>
      </w:tr>
      <w:tr w:rsidR="001D6382" w:rsidRPr="00A91424" w14:paraId="63A9E8B0"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0DFCC91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21.</w:t>
            </w:r>
          </w:p>
        </w:tc>
        <w:tc>
          <w:tcPr>
            <w:tcW w:w="4086" w:type="dxa"/>
            <w:tcBorders>
              <w:top w:val="nil"/>
              <w:left w:val="single" w:sz="4" w:space="0" w:color="auto"/>
              <w:bottom w:val="single" w:sz="4" w:space="0" w:color="auto"/>
              <w:right w:val="single" w:sz="4" w:space="0" w:color="auto"/>
            </w:tcBorders>
            <w:shd w:val="clear" w:color="auto" w:fill="auto"/>
            <w:hideMark/>
          </w:tcPr>
          <w:p w14:paraId="35BAD0B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8 Martie 2 (DJ132)</w:t>
            </w:r>
          </w:p>
        </w:tc>
        <w:tc>
          <w:tcPr>
            <w:tcW w:w="1276" w:type="dxa"/>
            <w:tcBorders>
              <w:top w:val="nil"/>
              <w:left w:val="nil"/>
              <w:bottom w:val="single" w:sz="4" w:space="0" w:color="auto"/>
              <w:right w:val="single" w:sz="4" w:space="0" w:color="auto"/>
            </w:tcBorders>
            <w:shd w:val="clear" w:color="auto" w:fill="auto"/>
            <w:hideMark/>
          </w:tcPr>
          <w:p w14:paraId="5AE4FAA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1D6FD4A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663D95D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36</w:t>
            </w:r>
          </w:p>
        </w:tc>
      </w:tr>
      <w:tr w:rsidR="001D6382" w:rsidRPr="00A91424" w14:paraId="0B3CC8D1"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08509FC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22.</w:t>
            </w:r>
          </w:p>
        </w:tc>
        <w:tc>
          <w:tcPr>
            <w:tcW w:w="4086" w:type="dxa"/>
            <w:tcBorders>
              <w:top w:val="nil"/>
              <w:left w:val="single" w:sz="4" w:space="0" w:color="auto"/>
              <w:bottom w:val="single" w:sz="4" w:space="0" w:color="auto"/>
              <w:right w:val="single" w:sz="4" w:space="0" w:color="auto"/>
            </w:tcBorders>
            <w:shd w:val="clear" w:color="auto" w:fill="auto"/>
            <w:hideMark/>
          </w:tcPr>
          <w:p w14:paraId="180D4D3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Salcam 1</w:t>
            </w:r>
          </w:p>
        </w:tc>
        <w:tc>
          <w:tcPr>
            <w:tcW w:w="1276" w:type="dxa"/>
            <w:tcBorders>
              <w:top w:val="nil"/>
              <w:left w:val="nil"/>
              <w:bottom w:val="single" w:sz="4" w:space="0" w:color="auto"/>
              <w:right w:val="single" w:sz="4" w:space="0" w:color="auto"/>
            </w:tcBorders>
            <w:shd w:val="clear" w:color="auto" w:fill="auto"/>
            <w:hideMark/>
          </w:tcPr>
          <w:p w14:paraId="5158D16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57658D9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6DF5D6C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270</w:t>
            </w:r>
          </w:p>
        </w:tc>
      </w:tr>
      <w:tr w:rsidR="001D6382" w:rsidRPr="00A91424" w14:paraId="4446E8B9"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35F0A29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23.</w:t>
            </w:r>
          </w:p>
        </w:tc>
        <w:tc>
          <w:tcPr>
            <w:tcW w:w="4086" w:type="dxa"/>
            <w:tcBorders>
              <w:top w:val="nil"/>
              <w:left w:val="single" w:sz="4" w:space="0" w:color="auto"/>
              <w:bottom w:val="single" w:sz="4" w:space="0" w:color="auto"/>
              <w:right w:val="single" w:sz="4" w:space="0" w:color="auto"/>
            </w:tcBorders>
            <w:shd w:val="clear" w:color="auto" w:fill="auto"/>
            <w:hideMark/>
          </w:tcPr>
          <w:p w14:paraId="6B9B2CB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Mihail Kogalniceanu</w:t>
            </w:r>
          </w:p>
        </w:tc>
        <w:tc>
          <w:tcPr>
            <w:tcW w:w="1276" w:type="dxa"/>
            <w:tcBorders>
              <w:top w:val="nil"/>
              <w:left w:val="nil"/>
              <w:bottom w:val="single" w:sz="4" w:space="0" w:color="auto"/>
              <w:right w:val="single" w:sz="4" w:space="0" w:color="auto"/>
            </w:tcBorders>
            <w:shd w:val="clear" w:color="auto" w:fill="auto"/>
            <w:hideMark/>
          </w:tcPr>
          <w:p w14:paraId="3B0F2D7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5050F97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4D800B8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560</w:t>
            </w:r>
          </w:p>
        </w:tc>
      </w:tr>
      <w:tr w:rsidR="001D6382" w:rsidRPr="00A91424" w14:paraId="17F1908E"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6F5AE14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24.</w:t>
            </w:r>
          </w:p>
        </w:tc>
        <w:tc>
          <w:tcPr>
            <w:tcW w:w="4086" w:type="dxa"/>
            <w:tcBorders>
              <w:top w:val="nil"/>
              <w:left w:val="single" w:sz="4" w:space="0" w:color="auto"/>
              <w:bottom w:val="single" w:sz="4" w:space="0" w:color="auto"/>
              <w:right w:val="single" w:sz="4" w:space="0" w:color="auto"/>
            </w:tcBorders>
            <w:shd w:val="clear" w:color="auto" w:fill="auto"/>
            <w:hideMark/>
          </w:tcPr>
          <w:p w14:paraId="0C80C24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Vlahita  8</w:t>
            </w:r>
          </w:p>
        </w:tc>
        <w:tc>
          <w:tcPr>
            <w:tcW w:w="1276" w:type="dxa"/>
            <w:tcBorders>
              <w:top w:val="nil"/>
              <w:left w:val="nil"/>
              <w:bottom w:val="single" w:sz="4" w:space="0" w:color="auto"/>
              <w:right w:val="single" w:sz="4" w:space="0" w:color="auto"/>
            </w:tcBorders>
            <w:shd w:val="clear" w:color="auto" w:fill="auto"/>
            <w:hideMark/>
          </w:tcPr>
          <w:p w14:paraId="42AABA4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2AB9C38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338F350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210</w:t>
            </w:r>
          </w:p>
        </w:tc>
      </w:tr>
      <w:tr w:rsidR="001D6382" w:rsidRPr="00A91424" w14:paraId="7E3789E4"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2943509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w:t>
            </w:r>
          </w:p>
        </w:tc>
        <w:tc>
          <w:tcPr>
            <w:tcW w:w="4086" w:type="dxa"/>
            <w:tcBorders>
              <w:top w:val="nil"/>
              <w:left w:val="single" w:sz="4" w:space="0" w:color="auto"/>
              <w:bottom w:val="single" w:sz="4" w:space="0" w:color="auto"/>
              <w:right w:val="single" w:sz="4" w:space="0" w:color="auto"/>
            </w:tcBorders>
            <w:shd w:val="clear" w:color="auto" w:fill="auto"/>
          </w:tcPr>
          <w:p w14:paraId="16782CE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Intrarea Toamnei</w:t>
            </w:r>
          </w:p>
        </w:tc>
        <w:tc>
          <w:tcPr>
            <w:tcW w:w="1276" w:type="dxa"/>
            <w:tcBorders>
              <w:top w:val="nil"/>
              <w:left w:val="nil"/>
              <w:bottom w:val="single" w:sz="4" w:space="0" w:color="auto"/>
              <w:right w:val="single" w:sz="4" w:space="0" w:color="auto"/>
            </w:tcBorders>
            <w:shd w:val="clear" w:color="auto" w:fill="auto"/>
            <w:hideMark/>
          </w:tcPr>
          <w:p w14:paraId="1B5FE85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496161E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37F6481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60</w:t>
            </w:r>
          </w:p>
        </w:tc>
      </w:tr>
      <w:tr w:rsidR="001D6382" w:rsidRPr="00A91424" w14:paraId="2FE2B583"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33B1E83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26.</w:t>
            </w:r>
          </w:p>
        </w:tc>
        <w:tc>
          <w:tcPr>
            <w:tcW w:w="4086" w:type="dxa"/>
            <w:tcBorders>
              <w:top w:val="nil"/>
              <w:left w:val="single" w:sz="4" w:space="0" w:color="auto"/>
              <w:bottom w:val="single" w:sz="4" w:space="0" w:color="auto"/>
              <w:right w:val="single" w:sz="4" w:space="0" w:color="auto"/>
            </w:tcBorders>
            <w:shd w:val="clear" w:color="auto" w:fill="auto"/>
            <w:hideMark/>
          </w:tcPr>
          <w:p w14:paraId="4B27421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Spitalului  1(DJ132)</w:t>
            </w:r>
          </w:p>
        </w:tc>
        <w:tc>
          <w:tcPr>
            <w:tcW w:w="1276" w:type="dxa"/>
            <w:tcBorders>
              <w:top w:val="nil"/>
              <w:left w:val="nil"/>
              <w:bottom w:val="single" w:sz="4" w:space="0" w:color="auto"/>
              <w:right w:val="single" w:sz="4" w:space="0" w:color="auto"/>
            </w:tcBorders>
            <w:shd w:val="clear" w:color="auto" w:fill="auto"/>
            <w:hideMark/>
          </w:tcPr>
          <w:p w14:paraId="3C1FC66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2A0B009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315</w:t>
            </w:r>
          </w:p>
        </w:tc>
        <w:tc>
          <w:tcPr>
            <w:tcW w:w="1276" w:type="dxa"/>
            <w:tcBorders>
              <w:top w:val="nil"/>
              <w:left w:val="nil"/>
              <w:bottom w:val="single" w:sz="4" w:space="0" w:color="auto"/>
              <w:right w:val="single" w:sz="4" w:space="0" w:color="auto"/>
            </w:tcBorders>
          </w:tcPr>
          <w:p w14:paraId="03214F0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426</w:t>
            </w:r>
          </w:p>
        </w:tc>
      </w:tr>
      <w:tr w:rsidR="001D6382" w:rsidRPr="00A91424" w14:paraId="03A532E1"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275A2BE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27.</w:t>
            </w:r>
          </w:p>
        </w:tc>
        <w:tc>
          <w:tcPr>
            <w:tcW w:w="4086" w:type="dxa"/>
            <w:tcBorders>
              <w:top w:val="nil"/>
              <w:left w:val="single" w:sz="4" w:space="0" w:color="auto"/>
              <w:bottom w:val="single" w:sz="4" w:space="0" w:color="auto"/>
              <w:right w:val="single" w:sz="4" w:space="0" w:color="auto"/>
            </w:tcBorders>
            <w:shd w:val="clear" w:color="auto" w:fill="auto"/>
            <w:hideMark/>
          </w:tcPr>
          <w:p w14:paraId="4951ED3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Spitalului  2(DJ132)</w:t>
            </w:r>
          </w:p>
        </w:tc>
        <w:tc>
          <w:tcPr>
            <w:tcW w:w="1276" w:type="dxa"/>
            <w:tcBorders>
              <w:top w:val="nil"/>
              <w:left w:val="nil"/>
              <w:bottom w:val="single" w:sz="4" w:space="0" w:color="auto"/>
              <w:right w:val="single" w:sz="4" w:space="0" w:color="auto"/>
            </w:tcBorders>
            <w:shd w:val="clear" w:color="auto" w:fill="auto"/>
            <w:hideMark/>
          </w:tcPr>
          <w:p w14:paraId="670643B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7660195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5FBA283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134</w:t>
            </w:r>
          </w:p>
        </w:tc>
      </w:tr>
      <w:tr w:rsidR="001D6382" w:rsidRPr="00A91424" w14:paraId="5AAB9D44"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739D88F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28.</w:t>
            </w:r>
          </w:p>
        </w:tc>
        <w:tc>
          <w:tcPr>
            <w:tcW w:w="4086" w:type="dxa"/>
            <w:tcBorders>
              <w:top w:val="nil"/>
              <w:left w:val="single" w:sz="4" w:space="0" w:color="auto"/>
              <w:bottom w:val="single" w:sz="4" w:space="0" w:color="auto"/>
              <w:right w:val="single" w:sz="4" w:space="0" w:color="auto"/>
            </w:tcBorders>
            <w:shd w:val="clear" w:color="auto" w:fill="auto"/>
            <w:hideMark/>
          </w:tcPr>
          <w:p w14:paraId="7D9DA5B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Budai Nagy Antal</w:t>
            </w:r>
          </w:p>
        </w:tc>
        <w:tc>
          <w:tcPr>
            <w:tcW w:w="1276" w:type="dxa"/>
            <w:tcBorders>
              <w:top w:val="nil"/>
              <w:left w:val="nil"/>
              <w:bottom w:val="single" w:sz="4" w:space="0" w:color="auto"/>
              <w:right w:val="single" w:sz="4" w:space="0" w:color="auto"/>
            </w:tcBorders>
            <w:shd w:val="clear" w:color="auto" w:fill="auto"/>
            <w:hideMark/>
          </w:tcPr>
          <w:p w14:paraId="23EBE3F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2B94EC9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0B446A3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130</w:t>
            </w:r>
          </w:p>
        </w:tc>
      </w:tr>
      <w:tr w:rsidR="001D6382" w:rsidRPr="00A91424" w14:paraId="536434DC"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04BD190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29.</w:t>
            </w:r>
          </w:p>
        </w:tc>
        <w:tc>
          <w:tcPr>
            <w:tcW w:w="4086" w:type="dxa"/>
            <w:tcBorders>
              <w:top w:val="nil"/>
              <w:left w:val="single" w:sz="4" w:space="0" w:color="auto"/>
              <w:bottom w:val="single" w:sz="4" w:space="0" w:color="auto"/>
              <w:right w:val="single" w:sz="4" w:space="0" w:color="auto"/>
            </w:tcBorders>
            <w:shd w:val="clear" w:color="auto" w:fill="auto"/>
            <w:hideMark/>
          </w:tcPr>
          <w:p w14:paraId="657563B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Rakos</w:t>
            </w:r>
          </w:p>
        </w:tc>
        <w:tc>
          <w:tcPr>
            <w:tcW w:w="1276" w:type="dxa"/>
            <w:tcBorders>
              <w:top w:val="nil"/>
              <w:left w:val="nil"/>
              <w:bottom w:val="single" w:sz="4" w:space="0" w:color="auto"/>
              <w:right w:val="single" w:sz="4" w:space="0" w:color="auto"/>
            </w:tcBorders>
            <w:shd w:val="clear" w:color="auto" w:fill="auto"/>
            <w:hideMark/>
          </w:tcPr>
          <w:p w14:paraId="637FB60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3577141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344B9A1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213</w:t>
            </w:r>
          </w:p>
        </w:tc>
      </w:tr>
      <w:tr w:rsidR="001D6382" w:rsidRPr="00A91424" w14:paraId="6DF1B640" w14:textId="77777777" w:rsidTr="001D6382">
        <w:trPr>
          <w:trHeight w:val="23"/>
          <w:jc w:val="center"/>
        </w:trPr>
        <w:tc>
          <w:tcPr>
            <w:tcW w:w="908" w:type="dxa"/>
            <w:tcBorders>
              <w:top w:val="nil"/>
              <w:left w:val="single" w:sz="4" w:space="0" w:color="auto"/>
              <w:bottom w:val="single" w:sz="4" w:space="0" w:color="auto"/>
              <w:right w:val="single" w:sz="4" w:space="0" w:color="auto"/>
            </w:tcBorders>
          </w:tcPr>
          <w:p w14:paraId="464CAC18" w14:textId="77777777" w:rsidR="001D6382" w:rsidRPr="00A91424" w:rsidRDefault="001D6382" w:rsidP="00385637">
            <w:pPr>
              <w:spacing w:after="0"/>
              <w:jc w:val="center"/>
              <w:rPr>
                <w:rFonts w:cs="Arial"/>
                <w:noProof/>
                <w:lang w:val="ro-RO" w:eastAsia="ro-RO"/>
              </w:rPr>
            </w:pPr>
          </w:p>
        </w:tc>
        <w:tc>
          <w:tcPr>
            <w:tcW w:w="66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672FC3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Total lungime extindere canalizare</w:t>
            </w:r>
          </w:p>
        </w:tc>
        <w:tc>
          <w:tcPr>
            <w:tcW w:w="1276" w:type="dxa"/>
            <w:tcBorders>
              <w:top w:val="nil"/>
              <w:left w:val="nil"/>
              <w:bottom w:val="single" w:sz="4" w:space="0" w:color="auto"/>
              <w:right w:val="single" w:sz="4" w:space="0" w:color="auto"/>
            </w:tcBorders>
            <w:vAlign w:val="bottom"/>
          </w:tcPr>
          <w:p w14:paraId="0441DE1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6.842</w:t>
            </w:r>
          </w:p>
        </w:tc>
      </w:tr>
    </w:tbl>
    <w:p w14:paraId="6CE9A14B" w14:textId="77777777" w:rsidR="001D6382" w:rsidRPr="00A91424" w:rsidRDefault="001D6382" w:rsidP="001D6382">
      <w:pPr>
        <w:rPr>
          <w:rFonts w:cs="Arial"/>
          <w:noProof/>
          <w:lang w:val="ro-RO" w:eastAsia="x-none"/>
        </w:rPr>
      </w:pPr>
      <w:bookmarkStart w:id="228" w:name="_Toc14271218"/>
      <w:r w:rsidRPr="00A91424">
        <w:rPr>
          <w:rFonts w:cs="Arial"/>
          <w:noProof/>
          <w:lang w:val="ro-RO" w:eastAsia="x-none"/>
        </w:rPr>
        <w:t>Reabilitare retea canalizare loc. Vlahita</w:t>
      </w:r>
      <w:bookmarkEnd w:id="228"/>
    </w:p>
    <w:tbl>
      <w:tblPr>
        <w:tblW w:w="8155" w:type="dxa"/>
        <w:jc w:val="center"/>
        <w:tblLayout w:type="fixed"/>
        <w:tblLook w:val="04A0" w:firstRow="1" w:lastRow="0" w:firstColumn="1" w:lastColumn="0" w:noHBand="0" w:noVBand="1"/>
      </w:tblPr>
      <w:tblGrid>
        <w:gridCol w:w="1009"/>
        <w:gridCol w:w="3318"/>
        <w:gridCol w:w="1276"/>
        <w:gridCol w:w="1276"/>
        <w:gridCol w:w="1276"/>
      </w:tblGrid>
      <w:tr w:rsidR="001D6382" w:rsidRPr="00A91424" w14:paraId="29FA5414" w14:textId="77777777" w:rsidTr="001D6382">
        <w:trPr>
          <w:trHeight w:val="23"/>
          <w:jc w:val="center"/>
        </w:trPr>
        <w:tc>
          <w:tcPr>
            <w:tcW w:w="1009" w:type="dxa"/>
            <w:tcBorders>
              <w:top w:val="single" w:sz="4" w:space="0" w:color="auto"/>
              <w:left w:val="single" w:sz="4" w:space="0" w:color="auto"/>
              <w:bottom w:val="single" w:sz="4" w:space="0" w:color="auto"/>
              <w:right w:val="single" w:sz="4" w:space="0" w:color="auto"/>
            </w:tcBorders>
            <w:shd w:val="clear" w:color="auto" w:fill="8EAADB"/>
          </w:tcPr>
          <w:p w14:paraId="59DDB7C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Nr. Crt.</w:t>
            </w:r>
          </w:p>
        </w:tc>
        <w:tc>
          <w:tcPr>
            <w:tcW w:w="3318" w:type="dxa"/>
            <w:tcBorders>
              <w:top w:val="single" w:sz="4" w:space="0" w:color="auto"/>
              <w:left w:val="single" w:sz="4" w:space="0" w:color="auto"/>
              <w:bottom w:val="single" w:sz="4" w:space="0" w:color="auto"/>
              <w:right w:val="single" w:sz="4" w:space="0" w:color="auto"/>
            </w:tcBorders>
            <w:shd w:val="clear" w:color="auto" w:fill="8EAADB"/>
            <w:hideMark/>
          </w:tcPr>
          <w:p w14:paraId="29DF242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Denumire</w:t>
            </w:r>
          </w:p>
        </w:tc>
        <w:tc>
          <w:tcPr>
            <w:tcW w:w="1276" w:type="dxa"/>
            <w:tcBorders>
              <w:top w:val="single" w:sz="4" w:space="0" w:color="auto"/>
              <w:left w:val="nil"/>
              <w:bottom w:val="single" w:sz="4" w:space="0" w:color="auto"/>
              <w:right w:val="single" w:sz="4" w:space="0" w:color="auto"/>
            </w:tcBorders>
            <w:shd w:val="clear" w:color="auto" w:fill="8EAADB"/>
            <w:hideMark/>
          </w:tcPr>
          <w:p w14:paraId="707BD3F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Material</w:t>
            </w:r>
          </w:p>
        </w:tc>
        <w:tc>
          <w:tcPr>
            <w:tcW w:w="1276" w:type="dxa"/>
            <w:tcBorders>
              <w:top w:val="single" w:sz="4" w:space="0" w:color="auto"/>
              <w:left w:val="nil"/>
              <w:bottom w:val="single" w:sz="4" w:space="0" w:color="auto"/>
              <w:right w:val="single" w:sz="4" w:space="0" w:color="auto"/>
            </w:tcBorders>
            <w:shd w:val="clear" w:color="auto" w:fill="8EAADB"/>
          </w:tcPr>
          <w:p w14:paraId="597FDA7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Diametru</w:t>
            </w:r>
          </w:p>
        </w:tc>
        <w:tc>
          <w:tcPr>
            <w:tcW w:w="1276" w:type="dxa"/>
            <w:tcBorders>
              <w:top w:val="single" w:sz="4" w:space="0" w:color="auto"/>
              <w:left w:val="nil"/>
              <w:bottom w:val="single" w:sz="4" w:space="0" w:color="auto"/>
              <w:right w:val="single" w:sz="4" w:space="0" w:color="auto"/>
            </w:tcBorders>
            <w:shd w:val="clear" w:color="auto" w:fill="8EAADB"/>
          </w:tcPr>
          <w:p w14:paraId="18EBD29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Lungime</w:t>
            </w:r>
          </w:p>
        </w:tc>
      </w:tr>
      <w:tr w:rsidR="001D6382" w:rsidRPr="00A91424" w14:paraId="6EC6B57A" w14:textId="77777777" w:rsidTr="001D6382">
        <w:trPr>
          <w:trHeight w:val="23"/>
          <w:jc w:val="center"/>
        </w:trPr>
        <w:tc>
          <w:tcPr>
            <w:tcW w:w="1009" w:type="dxa"/>
            <w:tcBorders>
              <w:top w:val="single" w:sz="4" w:space="0" w:color="auto"/>
              <w:left w:val="single" w:sz="4" w:space="0" w:color="auto"/>
              <w:bottom w:val="single" w:sz="4" w:space="0" w:color="auto"/>
              <w:right w:val="single" w:sz="4" w:space="0" w:color="auto"/>
            </w:tcBorders>
          </w:tcPr>
          <w:p w14:paraId="037854B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w:t>
            </w:r>
          </w:p>
        </w:tc>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3A56B4F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Turnatorilor  1</w:t>
            </w:r>
          </w:p>
        </w:tc>
        <w:tc>
          <w:tcPr>
            <w:tcW w:w="1276" w:type="dxa"/>
            <w:tcBorders>
              <w:top w:val="single" w:sz="4" w:space="0" w:color="auto"/>
              <w:left w:val="nil"/>
              <w:bottom w:val="single" w:sz="4" w:space="0" w:color="auto"/>
              <w:right w:val="single" w:sz="4" w:space="0" w:color="auto"/>
            </w:tcBorders>
            <w:shd w:val="clear" w:color="auto" w:fill="auto"/>
            <w:hideMark/>
          </w:tcPr>
          <w:p w14:paraId="2B69425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00220E6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315</w:t>
            </w:r>
          </w:p>
        </w:tc>
        <w:tc>
          <w:tcPr>
            <w:tcW w:w="1276" w:type="dxa"/>
            <w:tcBorders>
              <w:top w:val="single" w:sz="4" w:space="0" w:color="auto"/>
              <w:left w:val="nil"/>
              <w:bottom w:val="single" w:sz="4" w:space="0" w:color="auto"/>
              <w:right w:val="single" w:sz="4" w:space="0" w:color="auto"/>
            </w:tcBorders>
          </w:tcPr>
          <w:p w14:paraId="358FF56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486</w:t>
            </w:r>
          </w:p>
        </w:tc>
      </w:tr>
      <w:tr w:rsidR="001D6382" w:rsidRPr="00A91424" w14:paraId="1A210B21" w14:textId="77777777" w:rsidTr="001D6382">
        <w:trPr>
          <w:trHeight w:val="23"/>
          <w:jc w:val="center"/>
        </w:trPr>
        <w:tc>
          <w:tcPr>
            <w:tcW w:w="1009" w:type="dxa"/>
            <w:tcBorders>
              <w:top w:val="nil"/>
              <w:left w:val="single" w:sz="4" w:space="0" w:color="auto"/>
              <w:bottom w:val="single" w:sz="4" w:space="0" w:color="auto"/>
              <w:right w:val="single" w:sz="4" w:space="0" w:color="auto"/>
            </w:tcBorders>
          </w:tcPr>
          <w:p w14:paraId="582D0CF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w:t>
            </w:r>
          </w:p>
        </w:tc>
        <w:tc>
          <w:tcPr>
            <w:tcW w:w="3318" w:type="dxa"/>
            <w:tcBorders>
              <w:top w:val="nil"/>
              <w:left w:val="single" w:sz="4" w:space="0" w:color="auto"/>
              <w:bottom w:val="single" w:sz="4" w:space="0" w:color="auto"/>
              <w:right w:val="single" w:sz="4" w:space="0" w:color="auto"/>
            </w:tcBorders>
            <w:shd w:val="clear" w:color="auto" w:fill="auto"/>
            <w:hideMark/>
          </w:tcPr>
          <w:p w14:paraId="5357657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Turnatorilor  2</w:t>
            </w:r>
          </w:p>
        </w:tc>
        <w:tc>
          <w:tcPr>
            <w:tcW w:w="1276" w:type="dxa"/>
            <w:tcBorders>
              <w:top w:val="nil"/>
              <w:left w:val="nil"/>
              <w:bottom w:val="single" w:sz="4" w:space="0" w:color="auto"/>
              <w:right w:val="single" w:sz="4" w:space="0" w:color="auto"/>
            </w:tcBorders>
            <w:shd w:val="clear" w:color="auto" w:fill="auto"/>
            <w:hideMark/>
          </w:tcPr>
          <w:p w14:paraId="5ADCDBE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65EDEE6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73E1024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121</w:t>
            </w:r>
          </w:p>
        </w:tc>
      </w:tr>
      <w:tr w:rsidR="001D6382" w:rsidRPr="00A91424" w14:paraId="06E7FC7C" w14:textId="77777777" w:rsidTr="001D6382">
        <w:trPr>
          <w:trHeight w:val="23"/>
          <w:jc w:val="center"/>
        </w:trPr>
        <w:tc>
          <w:tcPr>
            <w:tcW w:w="1009" w:type="dxa"/>
            <w:tcBorders>
              <w:top w:val="nil"/>
              <w:left w:val="single" w:sz="4" w:space="0" w:color="auto"/>
              <w:bottom w:val="single" w:sz="4" w:space="0" w:color="auto"/>
              <w:right w:val="single" w:sz="4" w:space="0" w:color="auto"/>
            </w:tcBorders>
          </w:tcPr>
          <w:p w14:paraId="00B4A06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w:t>
            </w:r>
          </w:p>
        </w:tc>
        <w:tc>
          <w:tcPr>
            <w:tcW w:w="3318" w:type="dxa"/>
            <w:tcBorders>
              <w:top w:val="nil"/>
              <w:left w:val="single" w:sz="4" w:space="0" w:color="auto"/>
              <w:bottom w:val="single" w:sz="4" w:space="0" w:color="auto"/>
              <w:right w:val="single" w:sz="4" w:space="0" w:color="auto"/>
            </w:tcBorders>
            <w:shd w:val="clear" w:color="auto" w:fill="auto"/>
          </w:tcPr>
          <w:p w14:paraId="2C7B01E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Vlahita  9</w:t>
            </w:r>
          </w:p>
        </w:tc>
        <w:tc>
          <w:tcPr>
            <w:tcW w:w="1276" w:type="dxa"/>
            <w:tcBorders>
              <w:top w:val="nil"/>
              <w:left w:val="nil"/>
              <w:bottom w:val="single" w:sz="4" w:space="0" w:color="auto"/>
              <w:right w:val="single" w:sz="4" w:space="0" w:color="auto"/>
            </w:tcBorders>
            <w:shd w:val="clear" w:color="auto" w:fill="auto"/>
          </w:tcPr>
          <w:p w14:paraId="0604333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6A2D8A7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nil"/>
              <w:left w:val="nil"/>
              <w:bottom w:val="single" w:sz="4" w:space="0" w:color="auto"/>
              <w:right w:val="single" w:sz="4" w:space="0" w:color="auto"/>
            </w:tcBorders>
          </w:tcPr>
          <w:p w14:paraId="7026431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359</w:t>
            </w:r>
          </w:p>
        </w:tc>
      </w:tr>
      <w:tr w:rsidR="001D6382" w:rsidRPr="00A91424" w14:paraId="4F900659" w14:textId="77777777" w:rsidTr="001D6382">
        <w:trPr>
          <w:trHeight w:val="23"/>
          <w:jc w:val="center"/>
        </w:trPr>
        <w:tc>
          <w:tcPr>
            <w:tcW w:w="1009" w:type="dxa"/>
            <w:tcBorders>
              <w:top w:val="nil"/>
              <w:left w:val="single" w:sz="4" w:space="0" w:color="auto"/>
              <w:bottom w:val="single" w:sz="4" w:space="0" w:color="auto"/>
              <w:right w:val="single" w:sz="4" w:space="0" w:color="auto"/>
            </w:tcBorders>
          </w:tcPr>
          <w:p w14:paraId="0CCDC6B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w:t>
            </w:r>
          </w:p>
        </w:tc>
        <w:tc>
          <w:tcPr>
            <w:tcW w:w="3318" w:type="dxa"/>
            <w:tcBorders>
              <w:top w:val="nil"/>
              <w:left w:val="single" w:sz="4" w:space="0" w:color="auto"/>
              <w:bottom w:val="single" w:sz="4" w:space="0" w:color="auto"/>
              <w:right w:val="single" w:sz="4" w:space="0" w:color="auto"/>
            </w:tcBorders>
            <w:shd w:val="clear" w:color="auto" w:fill="auto"/>
            <w:hideMark/>
          </w:tcPr>
          <w:p w14:paraId="4D4E022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Muncitorilor 1</w:t>
            </w:r>
          </w:p>
        </w:tc>
        <w:tc>
          <w:tcPr>
            <w:tcW w:w="1276" w:type="dxa"/>
            <w:tcBorders>
              <w:top w:val="nil"/>
              <w:left w:val="nil"/>
              <w:bottom w:val="single" w:sz="4" w:space="0" w:color="auto"/>
              <w:right w:val="single" w:sz="4" w:space="0" w:color="auto"/>
            </w:tcBorders>
            <w:shd w:val="clear" w:color="auto" w:fill="auto"/>
            <w:hideMark/>
          </w:tcPr>
          <w:p w14:paraId="44B53C3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77D36CE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nil"/>
              <w:left w:val="nil"/>
              <w:bottom w:val="single" w:sz="4" w:space="0" w:color="auto"/>
              <w:right w:val="single" w:sz="4" w:space="0" w:color="auto"/>
            </w:tcBorders>
          </w:tcPr>
          <w:p w14:paraId="0505EE3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153</w:t>
            </w:r>
          </w:p>
        </w:tc>
      </w:tr>
      <w:tr w:rsidR="001D6382" w:rsidRPr="00A91424" w14:paraId="27B86A7F" w14:textId="77777777" w:rsidTr="001D6382">
        <w:trPr>
          <w:trHeight w:val="23"/>
          <w:jc w:val="center"/>
        </w:trPr>
        <w:tc>
          <w:tcPr>
            <w:tcW w:w="1009" w:type="dxa"/>
            <w:tcBorders>
              <w:top w:val="single" w:sz="4" w:space="0" w:color="auto"/>
              <w:left w:val="single" w:sz="4" w:space="0" w:color="auto"/>
              <w:bottom w:val="single" w:sz="4" w:space="0" w:color="auto"/>
              <w:right w:val="single" w:sz="4" w:space="0" w:color="auto"/>
            </w:tcBorders>
          </w:tcPr>
          <w:p w14:paraId="63506CC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w:t>
            </w:r>
          </w:p>
        </w:tc>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1F6A167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Muncitorilor 2</w:t>
            </w:r>
          </w:p>
        </w:tc>
        <w:tc>
          <w:tcPr>
            <w:tcW w:w="1276" w:type="dxa"/>
            <w:tcBorders>
              <w:top w:val="single" w:sz="4" w:space="0" w:color="auto"/>
              <w:left w:val="nil"/>
              <w:bottom w:val="single" w:sz="4" w:space="0" w:color="auto"/>
              <w:right w:val="single" w:sz="4" w:space="0" w:color="auto"/>
            </w:tcBorders>
            <w:shd w:val="clear" w:color="auto" w:fill="auto"/>
            <w:hideMark/>
          </w:tcPr>
          <w:p w14:paraId="43EBA21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41B68A0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single" w:sz="4" w:space="0" w:color="auto"/>
              <w:left w:val="nil"/>
              <w:bottom w:val="single" w:sz="4" w:space="0" w:color="auto"/>
              <w:right w:val="single" w:sz="4" w:space="0" w:color="auto"/>
            </w:tcBorders>
          </w:tcPr>
          <w:p w14:paraId="12D8F19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53</w:t>
            </w:r>
          </w:p>
        </w:tc>
      </w:tr>
      <w:tr w:rsidR="001D6382" w:rsidRPr="00A91424" w14:paraId="0A90A495" w14:textId="77777777" w:rsidTr="001D6382">
        <w:trPr>
          <w:trHeight w:val="23"/>
          <w:jc w:val="center"/>
        </w:trPr>
        <w:tc>
          <w:tcPr>
            <w:tcW w:w="1009" w:type="dxa"/>
            <w:tcBorders>
              <w:top w:val="single" w:sz="4" w:space="0" w:color="auto"/>
              <w:left w:val="single" w:sz="4" w:space="0" w:color="auto"/>
              <w:bottom w:val="single" w:sz="4" w:space="0" w:color="auto"/>
              <w:right w:val="single" w:sz="4" w:space="0" w:color="auto"/>
            </w:tcBorders>
          </w:tcPr>
          <w:p w14:paraId="68DA58A9" w14:textId="77777777" w:rsidR="001D6382" w:rsidRPr="00A91424" w:rsidRDefault="001D6382" w:rsidP="00385637">
            <w:pPr>
              <w:spacing w:after="0"/>
              <w:jc w:val="center"/>
              <w:rPr>
                <w:rFonts w:cs="Arial"/>
                <w:noProof/>
                <w:lang w:val="ro-RO" w:eastAsia="ro-RO"/>
              </w:rPr>
            </w:pPr>
          </w:p>
        </w:tc>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1B88330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Vlahita  10</w:t>
            </w:r>
          </w:p>
        </w:tc>
        <w:tc>
          <w:tcPr>
            <w:tcW w:w="1276" w:type="dxa"/>
            <w:tcBorders>
              <w:top w:val="single" w:sz="4" w:space="0" w:color="auto"/>
              <w:left w:val="nil"/>
              <w:bottom w:val="single" w:sz="4" w:space="0" w:color="auto"/>
              <w:right w:val="single" w:sz="4" w:space="0" w:color="auto"/>
            </w:tcBorders>
            <w:shd w:val="clear" w:color="auto" w:fill="auto"/>
            <w:hideMark/>
          </w:tcPr>
          <w:p w14:paraId="531A28A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2D9730D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single" w:sz="4" w:space="0" w:color="auto"/>
              <w:left w:val="nil"/>
              <w:bottom w:val="single" w:sz="4" w:space="0" w:color="auto"/>
              <w:right w:val="single" w:sz="4" w:space="0" w:color="auto"/>
            </w:tcBorders>
          </w:tcPr>
          <w:p w14:paraId="1C3A7B1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120</w:t>
            </w:r>
          </w:p>
        </w:tc>
      </w:tr>
      <w:tr w:rsidR="001D6382" w:rsidRPr="00A91424" w14:paraId="0F5A7D94" w14:textId="77777777" w:rsidTr="001D6382">
        <w:trPr>
          <w:trHeight w:val="23"/>
          <w:jc w:val="center"/>
        </w:trPr>
        <w:tc>
          <w:tcPr>
            <w:tcW w:w="1009" w:type="dxa"/>
            <w:tcBorders>
              <w:top w:val="single" w:sz="4" w:space="0" w:color="auto"/>
              <w:left w:val="single" w:sz="4" w:space="0" w:color="auto"/>
              <w:bottom w:val="single" w:sz="4" w:space="0" w:color="auto"/>
              <w:right w:val="single" w:sz="4" w:space="0" w:color="auto"/>
            </w:tcBorders>
          </w:tcPr>
          <w:p w14:paraId="6A06945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w:t>
            </w:r>
          </w:p>
        </w:tc>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1975878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Aleea Teilor 1</w:t>
            </w:r>
          </w:p>
        </w:tc>
        <w:tc>
          <w:tcPr>
            <w:tcW w:w="1276" w:type="dxa"/>
            <w:tcBorders>
              <w:top w:val="single" w:sz="4" w:space="0" w:color="auto"/>
              <w:left w:val="nil"/>
              <w:bottom w:val="single" w:sz="4" w:space="0" w:color="auto"/>
              <w:right w:val="single" w:sz="4" w:space="0" w:color="auto"/>
            </w:tcBorders>
            <w:shd w:val="clear" w:color="auto" w:fill="auto"/>
            <w:hideMark/>
          </w:tcPr>
          <w:p w14:paraId="4CDD092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56B5F9F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single" w:sz="4" w:space="0" w:color="auto"/>
              <w:left w:val="nil"/>
              <w:bottom w:val="single" w:sz="4" w:space="0" w:color="auto"/>
              <w:right w:val="single" w:sz="4" w:space="0" w:color="auto"/>
            </w:tcBorders>
          </w:tcPr>
          <w:p w14:paraId="1E431A7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273</w:t>
            </w:r>
          </w:p>
        </w:tc>
      </w:tr>
      <w:tr w:rsidR="001D6382" w:rsidRPr="00A91424" w14:paraId="2A1411FB" w14:textId="77777777" w:rsidTr="001D6382">
        <w:trPr>
          <w:trHeight w:val="23"/>
          <w:jc w:val="center"/>
        </w:trPr>
        <w:tc>
          <w:tcPr>
            <w:tcW w:w="1009" w:type="dxa"/>
            <w:tcBorders>
              <w:top w:val="nil"/>
              <w:left w:val="single" w:sz="4" w:space="0" w:color="auto"/>
              <w:bottom w:val="single" w:sz="4" w:space="0" w:color="auto"/>
              <w:right w:val="single" w:sz="4" w:space="0" w:color="auto"/>
            </w:tcBorders>
          </w:tcPr>
          <w:p w14:paraId="1D905B6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w:t>
            </w:r>
          </w:p>
        </w:tc>
        <w:tc>
          <w:tcPr>
            <w:tcW w:w="3318" w:type="dxa"/>
            <w:tcBorders>
              <w:top w:val="nil"/>
              <w:left w:val="single" w:sz="4" w:space="0" w:color="auto"/>
              <w:bottom w:val="single" w:sz="4" w:space="0" w:color="auto"/>
              <w:right w:val="single" w:sz="4" w:space="0" w:color="auto"/>
            </w:tcBorders>
            <w:shd w:val="clear" w:color="auto" w:fill="auto"/>
            <w:hideMark/>
          </w:tcPr>
          <w:p w14:paraId="460F409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Aleea Teilor 2</w:t>
            </w:r>
          </w:p>
        </w:tc>
        <w:tc>
          <w:tcPr>
            <w:tcW w:w="1276" w:type="dxa"/>
            <w:tcBorders>
              <w:top w:val="nil"/>
              <w:left w:val="nil"/>
              <w:bottom w:val="single" w:sz="4" w:space="0" w:color="auto"/>
              <w:right w:val="single" w:sz="4" w:space="0" w:color="auto"/>
            </w:tcBorders>
            <w:shd w:val="clear" w:color="auto" w:fill="auto"/>
            <w:hideMark/>
          </w:tcPr>
          <w:p w14:paraId="522D568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305CDD3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nil"/>
              <w:left w:val="nil"/>
              <w:bottom w:val="single" w:sz="4" w:space="0" w:color="auto"/>
              <w:right w:val="single" w:sz="4" w:space="0" w:color="auto"/>
            </w:tcBorders>
          </w:tcPr>
          <w:p w14:paraId="75A084D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70</w:t>
            </w:r>
          </w:p>
        </w:tc>
      </w:tr>
      <w:tr w:rsidR="001D6382" w:rsidRPr="00A91424" w14:paraId="122FF2C4" w14:textId="77777777" w:rsidTr="001D6382">
        <w:trPr>
          <w:trHeight w:val="23"/>
          <w:jc w:val="center"/>
        </w:trPr>
        <w:tc>
          <w:tcPr>
            <w:tcW w:w="1009" w:type="dxa"/>
            <w:tcBorders>
              <w:top w:val="nil"/>
              <w:left w:val="single" w:sz="4" w:space="0" w:color="auto"/>
              <w:bottom w:val="single" w:sz="4" w:space="0" w:color="auto"/>
              <w:right w:val="single" w:sz="4" w:space="0" w:color="auto"/>
            </w:tcBorders>
          </w:tcPr>
          <w:p w14:paraId="5F028BB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w:t>
            </w:r>
          </w:p>
        </w:tc>
        <w:tc>
          <w:tcPr>
            <w:tcW w:w="3318" w:type="dxa"/>
            <w:tcBorders>
              <w:top w:val="nil"/>
              <w:left w:val="single" w:sz="4" w:space="0" w:color="auto"/>
              <w:bottom w:val="single" w:sz="4" w:space="0" w:color="auto"/>
              <w:right w:val="single" w:sz="4" w:space="0" w:color="auto"/>
            </w:tcBorders>
            <w:shd w:val="clear" w:color="auto" w:fill="auto"/>
            <w:hideMark/>
          </w:tcPr>
          <w:p w14:paraId="7FB7F5C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Aleea Teilor 3</w:t>
            </w:r>
          </w:p>
        </w:tc>
        <w:tc>
          <w:tcPr>
            <w:tcW w:w="1276" w:type="dxa"/>
            <w:tcBorders>
              <w:top w:val="nil"/>
              <w:left w:val="nil"/>
              <w:bottom w:val="single" w:sz="4" w:space="0" w:color="auto"/>
              <w:right w:val="single" w:sz="4" w:space="0" w:color="auto"/>
            </w:tcBorders>
            <w:shd w:val="clear" w:color="auto" w:fill="auto"/>
            <w:hideMark/>
          </w:tcPr>
          <w:p w14:paraId="4F5BBF0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0DBB9E1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nil"/>
              <w:left w:val="nil"/>
              <w:bottom w:val="single" w:sz="4" w:space="0" w:color="auto"/>
              <w:right w:val="single" w:sz="4" w:space="0" w:color="auto"/>
            </w:tcBorders>
          </w:tcPr>
          <w:p w14:paraId="71ACEDE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40</w:t>
            </w:r>
          </w:p>
        </w:tc>
      </w:tr>
      <w:tr w:rsidR="001D6382" w:rsidRPr="00A91424" w14:paraId="79924204" w14:textId="77777777" w:rsidTr="001D6382">
        <w:trPr>
          <w:trHeight w:val="23"/>
          <w:jc w:val="center"/>
        </w:trPr>
        <w:tc>
          <w:tcPr>
            <w:tcW w:w="1009" w:type="dxa"/>
            <w:tcBorders>
              <w:top w:val="single" w:sz="4" w:space="0" w:color="auto"/>
              <w:left w:val="single" w:sz="4" w:space="0" w:color="auto"/>
              <w:bottom w:val="single" w:sz="4" w:space="0" w:color="auto"/>
              <w:right w:val="single" w:sz="4" w:space="0" w:color="auto"/>
            </w:tcBorders>
          </w:tcPr>
          <w:p w14:paraId="54810B1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w:t>
            </w:r>
          </w:p>
        </w:tc>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7592580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Jozsef Attila 1</w:t>
            </w:r>
          </w:p>
        </w:tc>
        <w:tc>
          <w:tcPr>
            <w:tcW w:w="1276" w:type="dxa"/>
            <w:tcBorders>
              <w:top w:val="single" w:sz="4" w:space="0" w:color="auto"/>
              <w:left w:val="nil"/>
              <w:bottom w:val="single" w:sz="4" w:space="0" w:color="auto"/>
              <w:right w:val="single" w:sz="4" w:space="0" w:color="auto"/>
            </w:tcBorders>
            <w:shd w:val="clear" w:color="auto" w:fill="auto"/>
            <w:hideMark/>
          </w:tcPr>
          <w:p w14:paraId="0A48D28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26C0420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single" w:sz="4" w:space="0" w:color="auto"/>
              <w:left w:val="nil"/>
              <w:bottom w:val="single" w:sz="4" w:space="0" w:color="auto"/>
              <w:right w:val="single" w:sz="4" w:space="0" w:color="auto"/>
            </w:tcBorders>
          </w:tcPr>
          <w:p w14:paraId="38B1017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373</w:t>
            </w:r>
          </w:p>
        </w:tc>
      </w:tr>
      <w:tr w:rsidR="001D6382" w:rsidRPr="00A91424" w14:paraId="0D294428" w14:textId="77777777" w:rsidTr="001D6382">
        <w:trPr>
          <w:trHeight w:val="23"/>
          <w:jc w:val="center"/>
        </w:trPr>
        <w:tc>
          <w:tcPr>
            <w:tcW w:w="1009" w:type="dxa"/>
            <w:tcBorders>
              <w:top w:val="single" w:sz="4" w:space="0" w:color="auto"/>
              <w:left w:val="single" w:sz="4" w:space="0" w:color="auto"/>
              <w:bottom w:val="single" w:sz="4" w:space="0" w:color="auto"/>
              <w:right w:val="single" w:sz="4" w:space="0" w:color="auto"/>
            </w:tcBorders>
          </w:tcPr>
          <w:p w14:paraId="7AFB831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w:t>
            </w:r>
          </w:p>
        </w:tc>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1DE1227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Jozsef Attila 2</w:t>
            </w:r>
          </w:p>
        </w:tc>
        <w:tc>
          <w:tcPr>
            <w:tcW w:w="1276" w:type="dxa"/>
            <w:tcBorders>
              <w:top w:val="single" w:sz="4" w:space="0" w:color="auto"/>
              <w:left w:val="nil"/>
              <w:bottom w:val="single" w:sz="4" w:space="0" w:color="auto"/>
              <w:right w:val="single" w:sz="4" w:space="0" w:color="auto"/>
            </w:tcBorders>
            <w:shd w:val="clear" w:color="auto" w:fill="auto"/>
            <w:hideMark/>
          </w:tcPr>
          <w:p w14:paraId="60F2D9C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5F98D4B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single" w:sz="4" w:space="0" w:color="auto"/>
              <w:left w:val="nil"/>
              <w:bottom w:val="single" w:sz="4" w:space="0" w:color="auto"/>
              <w:right w:val="single" w:sz="4" w:space="0" w:color="auto"/>
            </w:tcBorders>
          </w:tcPr>
          <w:p w14:paraId="0525909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33</w:t>
            </w:r>
          </w:p>
        </w:tc>
      </w:tr>
      <w:tr w:rsidR="001D6382" w:rsidRPr="00A91424" w14:paraId="58CF2A70" w14:textId="77777777" w:rsidTr="001D6382">
        <w:trPr>
          <w:trHeight w:val="23"/>
          <w:jc w:val="center"/>
        </w:trPr>
        <w:tc>
          <w:tcPr>
            <w:tcW w:w="1009" w:type="dxa"/>
            <w:tcBorders>
              <w:top w:val="single" w:sz="4" w:space="0" w:color="auto"/>
              <w:left w:val="single" w:sz="4" w:space="0" w:color="auto"/>
              <w:bottom w:val="single" w:sz="4" w:space="0" w:color="auto"/>
              <w:right w:val="single" w:sz="4" w:space="0" w:color="auto"/>
            </w:tcBorders>
          </w:tcPr>
          <w:p w14:paraId="03286EB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w:t>
            </w:r>
          </w:p>
        </w:tc>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412B9D6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Jozsef Attila 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14219C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single" w:sz="4" w:space="0" w:color="auto"/>
              <w:bottom w:val="single" w:sz="4" w:space="0" w:color="auto"/>
              <w:right w:val="single" w:sz="4" w:space="0" w:color="auto"/>
            </w:tcBorders>
          </w:tcPr>
          <w:p w14:paraId="1FE3382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single" w:sz="4" w:space="0" w:color="auto"/>
              <w:left w:val="single" w:sz="4" w:space="0" w:color="auto"/>
              <w:bottom w:val="single" w:sz="4" w:space="0" w:color="auto"/>
              <w:right w:val="single" w:sz="4" w:space="0" w:color="auto"/>
            </w:tcBorders>
          </w:tcPr>
          <w:p w14:paraId="6AEE736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68</w:t>
            </w:r>
          </w:p>
        </w:tc>
      </w:tr>
      <w:tr w:rsidR="001D6382" w:rsidRPr="00A91424" w14:paraId="3B1B55AB" w14:textId="77777777" w:rsidTr="001D6382">
        <w:trPr>
          <w:trHeight w:val="23"/>
          <w:jc w:val="center"/>
        </w:trPr>
        <w:tc>
          <w:tcPr>
            <w:tcW w:w="1009" w:type="dxa"/>
            <w:tcBorders>
              <w:top w:val="single" w:sz="4" w:space="0" w:color="auto"/>
              <w:left w:val="single" w:sz="4" w:space="0" w:color="auto"/>
              <w:bottom w:val="single" w:sz="4" w:space="0" w:color="auto"/>
              <w:right w:val="single" w:sz="4" w:space="0" w:color="auto"/>
            </w:tcBorders>
          </w:tcPr>
          <w:p w14:paraId="1E9BDEA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12.</w:t>
            </w:r>
          </w:p>
        </w:tc>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5CBAAAC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Jozsef Attila 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037626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single" w:sz="4" w:space="0" w:color="auto"/>
              <w:bottom w:val="single" w:sz="4" w:space="0" w:color="auto"/>
              <w:right w:val="single" w:sz="4" w:space="0" w:color="auto"/>
            </w:tcBorders>
          </w:tcPr>
          <w:p w14:paraId="67C6BA6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single" w:sz="4" w:space="0" w:color="auto"/>
              <w:left w:val="single" w:sz="4" w:space="0" w:color="auto"/>
              <w:bottom w:val="single" w:sz="4" w:space="0" w:color="auto"/>
              <w:right w:val="single" w:sz="4" w:space="0" w:color="auto"/>
            </w:tcBorders>
          </w:tcPr>
          <w:p w14:paraId="4DEA932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51</w:t>
            </w:r>
          </w:p>
        </w:tc>
      </w:tr>
      <w:tr w:rsidR="001D6382" w:rsidRPr="00A91424" w14:paraId="739C46C5" w14:textId="77777777" w:rsidTr="001D6382">
        <w:trPr>
          <w:trHeight w:val="23"/>
          <w:jc w:val="center"/>
        </w:trPr>
        <w:tc>
          <w:tcPr>
            <w:tcW w:w="1009" w:type="dxa"/>
            <w:tcBorders>
              <w:top w:val="single" w:sz="4" w:space="0" w:color="auto"/>
              <w:left w:val="single" w:sz="4" w:space="0" w:color="auto"/>
              <w:bottom w:val="single" w:sz="4" w:space="0" w:color="auto"/>
              <w:right w:val="single" w:sz="4" w:space="0" w:color="auto"/>
            </w:tcBorders>
          </w:tcPr>
          <w:p w14:paraId="22B2648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lastRenderedPageBreak/>
              <w:t>13.</w:t>
            </w:r>
          </w:p>
        </w:tc>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30C8507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Mihai Eminescu 1</w:t>
            </w:r>
          </w:p>
        </w:tc>
        <w:tc>
          <w:tcPr>
            <w:tcW w:w="1276" w:type="dxa"/>
            <w:tcBorders>
              <w:top w:val="single" w:sz="4" w:space="0" w:color="auto"/>
              <w:left w:val="nil"/>
              <w:bottom w:val="single" w:sz="4" w:space="0" w:color="auto"/>
              <w:right w:val="single" w:sz="4" w:space="0" w:color="auto"/>
            </w:tcBorders>
            <w:shd w:val="clear" w:color="auto" w:fill="auto"/>
            <w:hideMark/>
          </w:tcPr>
          <w:p w14:paraId="0FC4880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single" w:sz="4" w:space="0" w:color="auto"/>
              <w:left w:val="nil"/>
              <w:bottom w:val="single" w:sz="4" w:space="0" w:color="auto"/>
              <w:right w:val="single" w:sz="4" w:space="0" w:color="auto"/>
            </w:tcBorders>
          </w:tcPr>
          <w:p w14:paraId="01A34C5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250</w:t>
            </w:r>
          </w:p>
        </w:tc>
        <w:tc>
          <w:tcPr>
            <w:tcW w:w="1276" w:type="dxa"/>
            <w:tcBorders>
              <w:top w:val="single" w:sz="4" w:space="0" w:color="auto"/>
              <w:left w:val="nil"/>
              <w:bottom w:val="single" w:sz="4" w:space="0" w:color="auto"/>
              <w:right w:val="single" w:sz="4" w:space="0" w:color="auto"/>
            </w:tcBorders>
          </w:tcPr>
          <w:p w14:paraId="70B53AC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103</w:t>
            </w:r>
          </w:p>
        </w:tc>
      </w:tr>
      <w:tr w:rsidR="001D6382" w:rsidRPr="00A91424" w14:paraId="604C9A7A" w14:textId="77777777" w:rsidTr="001D6382">
        <w:trPr>
          <w:trHeight w:val="23"/>
          <w:jc w:val="center"/>
        </w:trPr>
        <w:tc>
          <w:tcPr>
            <w:tcW w:w="1009" w:type="dxa"/>
            <w:tcBorders>
              <w:top w:val="nil"/>
              <w:left w:val="single" w:sz="4" w:space="0" w:color="auto"/>
              <w:bottom w:val="single" w:sz="4" w:space="0" w:color="auto"/>
              <w:right w:val="single" w:sz="4" w:space="0" w:color="auto"/>
            </w:tcBorders>
          </w:tcPr>
          <w:p w14:paraId="4D53E99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14.</w:t>
            </w:r>
          </w:p>
        </w:tc>
        <w:tc>
          <w:tcPr>
            <w:tcW w:w="3318" w:type="dxa"/>
            <w:tcBorders>
              <w:top w:val="nil"/>
              <w:left w:val="single" w:sz="4" w:space="0" w:color="auto"/>
              <w:bottom w:val="single" w:sz="4" w:space="0" w:color="auto"/>
              <w:right w:val="single" w:sz="4" w:space="0" w:color="auto"/>
            </w:tcBorders>
            <w:shd w:val="clear" w:color="auto" w:fill="auto"/>
            <w:hideMark/>
          </w:tcPr>
          <w:p w14:paraId="2734AFE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Mihai Eminescu 2</w:t>
            </w:r>
          </w:p>
        </w:tc>
        <w:tc>
          <w:tcPr>
            <w:tcW w:w="1276" w:type="dxa"/>
            <w:tcBorders>
              <w:top w:val="nil"/>
              <w:left w:val="nil"/>
              <w:bottom w:val="single" w:sz="4" w:space="0" w:color="auto"/>
              <w:right w:val="single" w:sz="4" w:space="0" w:color="auto"/>
            </w:tcBorders>
            <w:shd w:val="clear" w:color="auto" w:fill="auto"/>
            <w:hideMark/>
          </w:tcPr>
          <w:p w14:paraId="2B4D024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445DB4C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59EC7B8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185</w:t>
            </w:r>
          </w:p>
        </w:tc>
      </w:tr>
      <w:tr w:rsidR="001D6382" w:rsidRPr="00A91424" w14:paraId="7A3CD3F5" w14:textId="77777777" w:rsidTr="001D6382">
        <w:trPr>
          <w:trHeight w:val="23"/>
          <w:jc w:val="center"/>
        </w:trPr>
        <w:tc>
          <w:tcPr>
            <w:tcW w:w="1009" w:type="dxa"/>
            <w:tcBorders>
              <w:top w:val="nil"/>
              <w:left w:val="single" w:sz="4" w:space="0" w:color="auto"/>
              <w:bottom w:val="single" w:sz="4" w:space="0" w:color="auto"/>
              <w:right w:val="single" w:sz="4" w:space="0" w:color="auto"/>
            </w:tcBorders>
          </w:tcPr>
          <w:p w14:paraId="75CF146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15.</w:t>
            </w:r>
          </w:p>
        </w:tc>
        <w:tc>
          <w:tcPr>
            <w:tcW w:w="3318" w:type="dxa"/>
            <w:tcBorders>
              <w:top w:val="nil"/>
              <w:left w:val="single" w:sz="4" w:space="0" w:color="auto"/>
              <w:bottom w:val="single" w:sz="4" w:space="0" w:color="auto"/>
              <w:right w:val="single" w:sz="4" w:space="0" w:color="auto"/>
            </w:tcBorders>
            <w:shd w:val="clear" w:color="auto" w:fill="auto"/>
            <w:hideMark/>
          </w:tcPr>
          <w:p w14:paraId="244DDA2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Mihai Eminescu 3</w:t>
            </w:r>
          </w:p>
        </w:tc>
        <w:tc>
          <w:tcPr>
            <w:tcW w:w="1276" w:type="dxa"/>
            <w:tcBorders>
              <w:top w:val="nil"/>
              <w:left w:val="nil"/>
              <w:bottom w:val="single" w:sz="4" w:space="0" w:color="auto"/>
              <w:right w:val="single" w:sz="4" w:space="0" w:color="auto"/>
            </w:tcBorders>
            <w:shd w:val="clear" w:color="auto" w:fill="auto"/>
            <w:hideMark/>
          </w:tcPr>
          <w:p w14:paraId="59B7E3D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7EAB78E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1349332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w:t>
            </w:r>
          </w:p>
        </w:tc>
      </w:tr>
      <w:tr w:rsidR="001D6382" w:rsidRPr="00A91424" w14:paraId="10F50778" w14:textId="77777777" w:rsidTr="001D6382">
        <w:trPr>
          <w:trHeight w:val="23"/>
          <w:jc w:val="center"/>
        </w:trPr>
        <w:tc>
          <w:tcPr>
            <w:tcW w:w="1009" w:type="dxa"/>
            <w:tcBorders>
              <w:top w:val="nil"/>
              <w:left w:val="single" w:sz="4" w:space="0" w:color="auto"/>
              <w:bottom w:val="single" w:sz="4" w:space="0" w:color="auto"/>
              <w:right w:val="single" w:sz="4" w:space="0" w:color="auto"/>
            </w:tcBorders>
          </w:tcPr>
          <w:p w14:paraId="0A9C47F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16.</w:t>
            </w:r>
          </w:p>
        </w:tc>
        <w:tc>
          <w:tcPr>
            <w:tcW w:w="3318" w:type="dxa"/>
            <w:tcBorders>
              <w:top w:val="nil"/>
              <w:left w:val="single" w:sz="4" w:space="0" w:color="auto"/>
              <w:bottom w:val="single" w:sz="4" w:space="0" w:color="auto"/>
              <w:right w:val="single" w:sz="4" w:space="0" w:color="auto"/>
            </w:tcBorders>
            <w:shd w:val="clear" w:color="auto" w:fill="auto"/>
            <w:hideMark/>
          </w:tcPr>
          <w:p w14:paraId="28812F7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Mihai Eminescu 4</w:t>
            </w:r>
          </w:p>
        </w:tc>
        <w:tc>
          <w:tcPr>
            <w:tcW w:w="1276" w:type="dxa"/>
            <w:tcBorders>
              <w:top w:val="nil"/>
              <w:left w:val="nil"/>
              <w:bottom w:val="single" w:sz="4" w:space="0" w:color="auto"/>
              <w:right w:val="single" w:sz="4" w:space="0" w:color="auto"/>
            </w:tcBorders>
            <w:shd w:val="clear" w:color="auto" w:fill="auto"/>
          </w:tcPr>
          <w:p w14:paraId="7F078BB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5F87423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63034ED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45</w:t>
            </w:r>
          </w:p>
        </w:tc>
      </w:tr>
      <w:tr w:rsidR="001D6382" w:rsidRPr="00A91424" w14:paraId="46B8419C" w14:textId="77777777" w:rsidTr="001D6382">
        <w:trPr>
          <w:trHeight w:val="23"/>
          <w:jc w:val="center"/>
        </w:trPr>
        <w:tc>
          <w:tcPr>
            <w:tcW w:w="1009" w:type="dxa"/>
            <w:tcBorders>
              <w:top w:val="nil"/>
              <w:left w:val="single" w:sz="4" w:space="0" w:color="auto"/>
              <w:bottom w:val="single" w:sz="4" w:space="0" w:color="auto"/>
              <w:right w:val="single" w:sz="4" w:space="0" w:color="auto"/>
            </w:tcBorders>
          </w:tcPr>
          <w:p w14:paraId="232C4D4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17.</w:t>
            </w:r>
          </w:p>
        </w:tc>
        <w:tc>
          <w:tcPr>
            <w:tcW w:w="3318" w:type="dxa"/>
            <w:tcBorders>
              <w:top w:val="nil"/>
              <w:left w:val="single" w:sz="4" w:space="0" w:color="auto"/>
              <w:bottom w:val="single" w:sz="4" w:space="0" w:color="auto"/>
              <w:right w:val="single" w:sz="4" w:space="0" w:color="auto"/>
            </w:tcBorders>
            <w:shd w:val="clear" w:color="auto" w:fill="auto"/>
          </w:tcPr>
          <w:p w14:paraId="759C751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Mihai Eminescu 5</w:t>
            </w:r>
          </w:p>
        </w:tc>
        <w:tc>
          <w:tcPr>
            <w:tcW w:w="1276" w:type="dxa"/>
            <w:tcBorders>
              <w:top w:val="nil"/>
              <w:left w:val="nil"/>
              <w:bottom w:val="single" w:sz="4" w:space="0" w:color="auto"/>
              <w:right w:val="single" w:sz="4" w:space="0" w:color="auto"/>
            </w:tcBorders>
            <w:shd w:val="clear" w:color="auto" w:fill="auto"/>
          </w:tcPr>
          <w:p w14:paraId="0E45530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PVC SN8</w:t>
            </w:r>
          </w:p>
        </w:tc>
        <w:tc>
          <w:tcPr>
            <w:tcW w:w="1276" w:type="dxa"/>
            <w:tcBorders>
              <w:top w:val="nil"/>
              <w:left w:val="nil"/>
              <w:bottom w:val="single" w:sz="4" w:space="0" w:color="auto"/>
              <w:right w:val="single" w:sz="4" w:space="0" w:color="auto"/>
            </w:tcBorders>
          </w:tcPr>
          <w:p w14:paraId="148EA1F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200</w:t>
            </w:r>
          </w:p>
        </w:tc>
        <w:tc>
          <w:tcPr>
            <w:tcW w:w="1276" w:type="dxa"/>
            <w:tcBorders>
              <w:top w:val="nil"/>
              <w:left w:val="nil"/>
              <w:bottom w:val="single" w:sz="4" w:space="0" w:color="auto"/>
              <w:right w:val="single" w:sz="4" w:space="0" w:color="auto"/>
            </w:tcBorders>
          </w:tcPr>
          <w:p w14:paraId="3EE733B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40</w:t>
            </w:r>
          </w:p>
        </w:tc>
      </w:tr>
      <w:tr w:rsidR="001D6382" w:rsidRPr="00A91424" w14:paraId="02589954" w14:textId="77777777" w:rsidTr="001D6382">
        <w:trPr>
          <w:trHeight w:val="23"/>
          <w:jc w:val="center"/>
        </w:trPr>
        <w:tc>
          <w:tcPr>
            <w:tcW w:w="1009" w:type="dxa"/>
            <w:tcBorders>
              <w:top w:val="nil"/>
              <w:left w:val="single" w:sz="4" w:space="0" w:color="auto"/>
              <w:bottom w:val="single" w:sz="4" w:space="0" w:color="auto"/>
              <w:right w:val="single" w:sz="4" w:space="0" w:color="auto"/>
            </w:tcBorders>
          </w:tcPr>
          <w:p w14:paraId="25B9CBC0" w14:textId="77777777" w:rsidR="001D6382" w:rsidRPr="00A91424" w:rsidRDefault="001D6382" w:rsidP="00385637">
            <w:pPr>
              <w:spacing w:after="0"/>
              <w:jc w:val="center"/>
              <w:rPr>
                <w:rFonts w:cs="Arial"/>
                <w:noProof/>
                <w:lang w:val="ro-RO" w:eastAsia="ro-RO"/>
              </w:rPr>
            </w:pPr>
          </w:p>
        </w:tc>
        <w:tc>
          <w:tcPr>
            <w:tcW w:w="58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CA429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Total lungime extindere canalizare</w:t>
            </w:r>
          </w:p>
        </w:tc>
        <w:tc>
          <w:tcPr>
            <w:tcW w:w="1276" w:type="dxa"/>
            <w:tcBorders>
              <w:top w:val="nil"/>
              <w:left w:val="nil"/>
              <w:bottom w:val="single" w:sz="4" w:space="0" w:color="auto"/>
              <w:right w:val="single" w:sz="4" w:space="0" w:color="auto"/>
            </w:tcBorders>
            <w:vAlign w:val="bottom"/>
          </w:tcPr>
          <w:p w14:paraId="616888E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2.623</w:t>
            </w:r>
          </w:p>
        </w:tc>
      </w:tr>
    </w:tbl>
    <w:p w14:paraId="1BFEE0B8" w14:textId="77777777" w:rsidR="001D6382" w:rsidRPr="00A91424" w:rsidRDefault="001D6382" w:rsidP="00385637">
      <w:pPr>
        <w:ind w:firstLine="709"/>
        <w:rPr>
          <w:rFonts w:cs="Arial"/>
          <w:noProof/>
          <w:lang w:val="ro-RO" w:eastAsia="x-none"/>
        </w:rPr>
      </w:pPr>
      <w:r w:rsidRPr="00A91424">
        <w:rPr>
          <w:rFonts w:cs="Arial"/>
          <w:noProof/>
          <w:lang w:val="ro-RO" w:eastAsia="x-none"/>
        </w:rPr>
        <w:t>Caminele de intersectie si vizitare sunt amplasate la maximum 60 m intre ele (pe aliniamente). Conducta de canalizare menajera va fi asezata pe un pat de nisip de 10 cm si deasupra generatoarei superioare a conductei va fi asezat un strat de pana la 30 cm de nisip.</w:t>
      </w:r>
      <w:r w:rsidRPr="00A91424">
        <w:rPr>
          <w:rFonts w:cs="Arial"/>
          <w:noProof/>
          <w:lang w:val="ro-RO" w:eastAsia="x-none"/>
        </w:rPr>
        <w:tab/>
      </w:r>
    </w:p>
    <w:p w14:paraId="1BFFA4FA" w14:textId="77777777" w:rsidR="001D6382" w:rsidRPr="00A91424" w:rsidRDefault="001D6382" w:rsidP="00385637">
      <w:pPr>
        <w:ind w:firstLine="709"/>
        <w:rPr>
          <w:rFonts w:cs="Arial"/>
          <w:noProof/>
          <w:lang w:val="ro-RO" w:eastAsia="x-none"/>
        </w:rPr>
      </w:pPr>
      <w:r w:rsidRPr="00A91424">
        <w:rPr>
          <w:rFonts w:cs="Arial"/>
          <w:noProof/>
          <w:lang w:val="ro-RO" w:eastAsia="x-none"/>
        </w:rPr>
        <w:tab/>
        <w:t>Deasupra stratului de nisip acoperitor se va aseza o banda din material plastic de culoare maro cu inscriptia – ATENTIE! CONDUCTA CANALIZARE.</w:t>
      </w:r>
    </w:p>
    <w:p w14:paraId="3968C2CB" w14:textId="77777777" w:rsidR="001D6382" w:rsidRPr="00A91424" w:rsidRDefault="001D6382" w:rsidP="00385637">
      <w:pPr>
        <w:ind w:firstLine="709"/>
        <w:rPr>
          <w:rFonts w:cs="Arial"/>
          <w:noProof/>
          <w:lang w:val="ro-RO" w:eastAsia="x-none"/>
        </w:rPr>
      </w:pPr>
      <w:r w:rsidRPr="00A91424">
        <w:rPr>
          <w:rFonts w:cs="Arial"/>
          <w:noProof/>
          <w:lang w:val="ro-RO" w:eastAsia="x-none"/>
        </w:rPr>
        <w:tab/>
        <w:t>Subtraversarile de drum judetean se vor realiza prin foraj orizontal, in conducta de protectie, etansata la capete conform STAS 9312-87.</w:t>
      </w:r>
    </w:p>
    <w:p w14:paraId="0305B387" w14:textId="77777777" w:rsidR="001D6382" w:rsidRPr="00A91424" w:rsidRDefault="001D6382" w:rsidP="00385637">
      <w:pPr>
        <w:ind w:firstLine="709"/>
        <w:rPr>
          <w:rFonts w:cs="Arial"/>
          <w:noProof/>
          <w:lang w:val="ro-RO" w:eastAsia="x-none"/>
        </w:rPr>
      </w:pPr>
      <w:r w:rsidRPr="00A91424">
        <w:rPr>
          <w:rFonts w:cs="Arial"/>
          <w:noProof/>
          <w:lang w:val="ro-RO" w:eastAsia="x-none"/>
        </w:rPr>
        <w:tab/>
        <w:t>Generatoarea superioara a conductei de protectie se va afla la minim 1,50 m sub cota carosabilului in punctul de subtraversare.</w:t>
      </w:r>
    </w:p>
    <w:p w14:paraId="0CC4E3FD"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Conducta de protectie va fi metalica, iar conducta din interiorul tubului de protectie va fi din PVC SN8. </w:t>
      </w:r>
    </w:p>
    <w:p w14:paraId="786B1F40" w14:textId="77777777" w:rsidR="001D6382" w:rsidRPr="00A91424" w:rsidRDefault="001D6382" w:rsidP="00385637">
      <w:pPr>
        <w:ind w:firstLine="709"/>
        <w:rPr>
          <w:rFonts w:cs="Arial"/>
          <w:noProof/>
          <w:lang w:val="ro-RO" w:eastAsia="x-none"/>
        </w:rPr>
      </w:pPr>
      <w:r w:rsidRPr="00A91424">
        <w:rPr>
          <w:rFonts w:cs="Arial"/>
          <w:noProof/>
          <w:lang w:val="ro-RO" w:eastAsia="x-none"/>
        </w:rPr>
        <w:tab/>
        <w:t>Statii de pompare apa uzata(SPAU) si conducte de refulare</w:t>
      </w:r>
    </w:p>
    <w:p w14:paraId="409ACFE1" w14:textId="77777777" w:rsidR="001D6382" w:rsidRPr="00A91424" w:rsidRDefault="001D6382" w:rsidP="00385637">
      <w:pPr>
        <w:ind w:firstLine="709"/>
        <w:rPr>
          <w:rFonts w:cs="Arial"/>
          <w:noProof/>
          <w:lang w:val="ro-RO" w:eastAsia="x-none"/>
        </w:rPr>
      </w:pPr>
      <w:r w:rsidRPr="00A91424">
        <w:rPr>
          <w:rFonts w:cs="Arial"/>
          <w:noProof/>
          <w:lang w:val="ro-RO" w:eastAsia="x-none"/>
        </w:rPr>
        <w:tab/>
        <w:t xml:space="preserve">Statiile de pompare apar ca necesare pentru pomparea apelor uzate in diferite puncte ale retelei de canalizare acolo unde relieful terenului nu permite curgerea gravitationala a apelor uzate. </w:t>
      </w:r>
    </w:p>
    <w:p w14:paraId="0E25BC30" w14:textId="77777777" w:rsidR="001D6382" w:rsidRPr="00A91424" w:rsidRDefault="001D6382" w:rsidP="001D6382">
      <w:pPr>
        <w:rPr>
          <w:rFonts w:cs="Arial"/>
          <w:noProof/>
          <w:lang w:val="ro-RO" w:eastAsia="x-none"/>
        </w:rPr>
      </w:pPr>
      <w:bookmarkStart w:id="229" w:name="_Toc14271219"/>
      <w:r w:rsidRPr="00A91424">
        <w:rPr>
          <w:rFonts w:cs="Arial"/>
          <w:noProof/>
          <w:lang w:val="ro-RO" w:eastAsia="x-none"/>
        </w:rPr>
        <w:t>Statii de pompare apa uzata(SPAU) si conducte de refulare loc. Vlahita</w:t>
      </w:r>
      <w:bookmarkEnd w:id="229"/>
    </w:p>
    <w:tbl>
      <w:tblPr>
        <w:tblW w:w="5506" w:type="pct"/>
        <w:jc w:val="center"/>
        <w:tblLook w:val="04A0" w:firstRow="1" w:lastRow="0" w:firstColumn="1" w:lastColumn="0" w:noHBand="0" w:noVBand="1"/>
      </w:tblPr>
      <w:tblGrid>
        <w:gridCol w:w="571"/>
        <w:gridCol w:w="1085"/>
        <w:gridCol w:w="2356"/>
        <w:gridCol w:w="1134"/>
        <w:gridCol w:w="962"/>
        <w:gridCol w:w="1439"/>
        <w:gridCol w:w="1109"/>
        <w:gridCol w:w="950"/>
        <w:gridCol w:w="1109"/>
      </w:tblGrid>
      <w:tr w:rsidR="001D6382" w:rsidRPr="00A91424" w14:paraId="02366536" w14:textId="77777777" w:rsidTr="001D6382">
        <w:trPr>
          <w:trHeight w:val="23"/>
          <w:jc w:val="center"/>
        </w:trPr>
        <w:tc>
          <w:tcPr>
            <w:tcW w:w="262" w:type="pct"/>
            <w:tcBorders>
              <w:top w:val="single" w:sz="8" w:space="0" w:color="auto"/>
              <w:left w:val="single" w:sz="8" w:space="0" w:color="auto"/>
              <w:bottom w:val="single" w:sz="8" w:space="0" w:color="auto"/>
              <w:right w:val="single" w:sz="4" w:space="0" w:color="auto"/>
            </w:tcBorders>
            <w:shd w:val="clear" w:color="auto" w:fill="8EAADB"/>
            <w:noWrap/>
            <w:vAlign w:val="center"/>
            <w:hideMark/>
          </w:tcPr>
          <w:p w14:paraId="58B141E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Nr.</w:t>
            </w:r>
          </w:p>
          <w:p w14:paraId="233AD55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Crt.</w:t>
            </w:r>
          </w:p>
        </w:tc>
        <w:tc>
          <w:tcPr>
            <w:tcW w:w="489" w:type="pct"/>
            <w:tcBorders>
              <w:top w:val="single" w:sz="8" w:space="0" w:color="auto"/>
              <w:left w:val="nil"/>
              <w:bottom w:val="single" w:sz="8" w:space="0" w:color="auto"/>
              <w:right w:val="single" w:sz="4" w:space="0" w:color="auto"/>
            </w:tcBorders>
            <w:shd w:val="clear" w:color="auto" w:fill="8EAADB"/>
            <w:vAlign w:val="center"/>
            <w:hideMark/>
          </w:tcPr>
          <w:p w14:paraId="23169BC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Statie de pompare</w:t>
            </w:r>
          </w:p>
        </w:tc>
        <w:tc>
          <w:tcPr>
            <w:tcW w:w="1049" w:type="pct"/>
            <w:tcBorders>
              <w:top w:val="single" w:sz="8" w:space="0" w:color="auto"/>
              <w:left w:val="nil"/>
              <w:bottom w:val="single" w:sz="8" w:space="0" w:color="auto"/>
              <w:right w:val="single" w:sz="4" w:space="0" w:color="auto"/>
            </w:tcBorders>
            <w:shd w:val="clear" w:color="auto" w:fill="8EAADB"/>
            <w:vAlign w:val="center"/>
            <w:hideMark/>
          </w:tcPr>
          <w:p w14:paraId="35631E3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Strada</w:t>
            </w:r>
          </w:p>
        </w:tc>
        <w:tc>
          <w:tcPr>
            <w:tcW w:w="690" w:type="pct"/>
            <w:tcBorders>
              <w:top w:val="single" w:sz="8" w:space="0" w:color="auto"/>
              <w:left w:val="nil"/>
              <w:bottom w:val="single" w:sz="8" w:space="0" w:color="auto"/>
              <w:right w:val="single" w:sz="4" w:space="0" w:color="auto"/>
            </w:tcBorders>
            <w:shd w:val="clear" w:color="auto" w:fill="8EAADB"/>
            <w:vAlign w:val="center"/>
            <w:hideMark/>
          </w:tcPr>
          <w:p w14:paraId="368A5C8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Numarul pompelor</w:t>
            </w:r>
          </w:p>
        </w:tc>
        <w:tc>
          <w:tcPr>
            <w:tcW w:w="435" w:type="pct"/>
            <w:tcBorders>
              <w:top w:val="single" w:sz="8" w:space="0" w:color="auto"/>
              <w:left w:val="nil"/>
              <w:bottom w:val="single" w:sz="8" w:space="0" w:color="auto"/>
              <w:right w:val="single" w:sz="4" w:space="0" w:color="auto"/>
            </w:tcBorders>
            <w:shd w:val="clear" w:color="auto" w:fill="8EAADB"/>
            <w:vAlign w:val="center"/>
            <w:hideMark/>
          </w:tcPr>
          <w:p w14:paraId="750B696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Debit real calculat / pompa [l/s]</w:t>
            </w:r>
          </w:p>
        </w:tc>
        <w:tc>
          <w:tcPr>
            <w:tcW w:w="646" w:type="pct"/>
            <w:tcBorders>
              <w:top w:val="single" w:sz="8" w:space="0" w:color="auto"/>
              <w:left w:val="nil"/>
              <w:bottom w:val="single" w:sz="8" w:space="0" w:color="auto"/>
              <w:right w:val="single" w:sz="4" w:space="0" w:color="auto"/>
            </w:tcBorders>
            <w:shd w:val="clear" w:color="auto" w:fill="8EAADB"/>
            <w:vAlign w:val="center"/>
            <w:hideMark/>
          </w:tcPr>
          <w:p w14:paraId="51D7522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Debit minim recomandat/ pompa [l/s]</w:t>
            </w:r>
          </w:p>
        </w:tc>
        <w:tc>
          <w:tcPr>
            <w:tcW w:w="500" w:type="pct"/>
            <w:tcBorders>
              <w:top w:val="single" w:sz="8" w:space="0" w:color="auto"/>
              <w:left w:val="nil"/>
              <w:bottom w:val="single" w:sz="8" w:space="0" w:color="auto"/>
              <w:right w:val="single" w:sz="4" w:space="0" w:color="auto"/>
            </w:tcBorders>
            <w:shd w:val="clear" w:color="auto" w:fill="8EAADB"/>
            <w:vAlign w:val="center"/>
            <w:hideMark/>
          </w:tcPr>
          <w:p w14:paraId="4C77BC2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Inaltimea de pompare [m]</w:t>
            </w:r>
          </w:p>
        </w:tc>
        <w:tc>
          <w:tcPr>
            <w:tcW w:w="430" w:type="pct"/>
            <w:tcBorders>
              <w:top w:val="single" w:sz="8" w:space="0" w:color="auto"/>
              <w:left w:val="nil"/>
              <w:bottom w:val="single" w:sz="8" w:space="0" w:color="auto"/>
              <w:right w:val="single" w:sz="4" w:space="0" w:color="auto"/>
            </w:tcBorders>
            <w:shd w:val="clear" w:color="auto" w:fill="8EAADB"/>
            <w:vAlign w:val="center"/>
            <w:hideMark/>
          </w:tcPr>
          <w:p w14:paraId="2879BBB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H pomp rotunjut</w:t>
            </w:r>
          </w:p>
        </w:tc>
        <w:tc>
          <w:tcPr>
            <w:tcW w:w="499" w:type="pct"/>
            <w:tcBorders>
              <w:top w:val="single" w:sz="8" w:space="0" w:color="auto"/>
              <w:left w:val="nil"/>
              <w:bottom w:val="single" w:sz="8" w:space="0" w:color="auto"/>
              <w:right w:val="single" w:sz="4" w:space="0" w:color="auto"/>
            </w:tcBorders>
            <w:shd w:val="clear" w:color="auto" w:fill="8EAADB"/>
            <w:vAlign w:val="center"/>
            <w:hideMark/>
          </w:tcPr>
          <w:p w14:paraId="612276D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Diametru Cond de refulare DN</w:t>
            </w:r>
          </w:p>
        </w:tc>
      </w:tr>
      <w:tr w:rsidR="001D6382" w:rsidRPr="00A91424" w14:paraId="60F89605" w14:textId="77777777" w:rsidTr="001D6382">
        <w:trPr>
          <w:trHeight w:val="23"/>
          <w:jc w:val="center"/>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57E3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w:t>
            </w: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14:paraId="4856F2C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1</w:t>
            </w:r>
          </w:p>
        </w:tc>
        <w:tc>
          <w:tcPr>
            <w:tcW w:w="1049" w:type="pct"/>
            <w:tcBorders>
              <w:top w:val="single" w:sz="4" w:space="0" w:color="auto"/>
              <w:left w:val="nil"/>
              <w:bottom w:val="single" w:sz="4" w:space="0" w:color="auto"/>
              <w:right w:val="single" w:sz="4" w:space="0" w:color="auto"/>
            </w:tcBorders>
            <w:shd w:val="clear" w:color="auto" w:fill="auto"/>
            <w:noWrap/>
            <w:vAlign w:val="bottom"/>
            <w:hideMark/>
          </w:tcPr>
          <w:p w14:paraId="4AAC5FB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Republicii 4</w:t>
            </w:r>
          </w:p>
        </w:tc>
        <w:tc>
          <w:tcPr>
            <w:tcW w:w="690" w:type="pct"/>
            <w:tcBorders>
              <w:top w:val="single" w:sz="4" w:space="0" w:color="auto"/>
              <w:left w:val="nil"/>
              <w:bottom w:val="single" w:sz="4" w:space="0" w:color="auto"/>
              <w:right w:val="single" w:sz="4" w:space="0" w:color="auto"/>
            </w:tcBorders>
            <w:shd w:val="clear" w:color="auto" w:fill="auto"/>
            <w:noWrap/>
            <w:vAlign w:val="bottom"/>
            <w:hideMark/>
          </w:tcPr>
          <w:p w14:paraId="51E185E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14:paraId="53DB3AF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14:paraId="1C71470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14:paraId="40BFC89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39.72</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14:paraId="187E2C6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40.00</w:t>
            </w:r>
          </w:p>
        </w:tc>
        <w:tc>
          <w:tcPr>
            <w:tcW w:w="499" w:type="pct"/>
            <w:tcBorders>
              <w:top w:val="single" w:sz="4" w:space="0" w:color="auto"/>
              <w:left w:val="nil"/>
              <w:bottom w:val="single" w:sz="4" w:space="0" w:color="auto"/>
              <w:right w:val="single" w:sz="4" w:space="0" w:color="auto"/>
            </w:tcBorders>
            <w:shd w:val="clear" w:color="auto" w:fill="auto"/>
            <w:noWrap/>
            <w:vAlign w:val="bottom"/>
          </w:tcPr>
          <w:p w14:paraId="3B7A616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110</w:t>
            </w:r>
          </w:p>
        </w:tc>
      </w:tr>
      <w:tr w:rsidR="001D6382" w:rsidRPr="00A91424" w14:paraId="60480B2E" w14:textId="77777777" w:rsidTr="001D6382">
        <w:trPr>
          <w:trHeight w:val="23"/>
          <w:jc w:val="center"/>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3BA02E9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2</w:t>
            </w:r>
          </w:p>
        </w:tc>
        <w:tc>
          <w:tcPr>
            <w:tcW w:w="489" w:type="pct"/>
            <w:tcBorders>
              <w:top w:val="nil"/>
              <w:left w:val="nil"/>
              <w:bottom w:val="single" w:sz="4" w:space="0" w:color="auto"/>
              <w:right w:val="single" w:sz="4" w:space="0" w:color="auto"/>
            </w:tcBorders>
            <w:shd w:val="clear" w:color="auto" w:fill="auto"/>
            <w:noWrap/>
            <w:vAlign w:val="bottom"/>
            <w:hideMark/>
          </w:tcPr>
          <w:p w14:paraId="0B27F22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2</w:t>
            </w:r>
          </w:p>
        </w:tc>
        <w:tc>
          <w:tcPr>
            <w:tcW w:w="1049" w:type="pct"/>
            <w:tcBorders>
              <w:top w:val="nil"/>
              <w:left w:val="nil"/>
              <w:bottom w:val="single" w:sz="4" w:space="0" w:color="auto"/>
              <w:right w:val="single" w:sz="4" w:space="0" w:color="auto"/>
            </w:tcBorders>
            <w:shd w:val="clear" w:color="auto" w:fill="auto"/>
            <w:noWrap/>
            <w:vAlign w:val="bottom"/>
            <w:hideMark/>
          </w:tcPr>
          <w:p w14:paraId="1680BA5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DC102 - Str. Szertesz</w:t>
            </w:r>
          </w:p>
        </w:tc>
        <w:tc>
          <w:tcPr>
            <w:tcW w:w="690" w:type="pct"/>
            <w:tcBorders>
              <w:top w:val="nil"/>
              <w:left w:val="nil"/>
              <w:bottom w:val="single" w:sz="4" w:space="0" w:color="auto"/>
              <w:right w:val="single" w:sz="4" w:space="0" w:color="auto"/>
            </w:tcBorders>
            <w:shd w:val="clear" w:color="auto" w:fill="auto"/>
            <w:noWrap/>
            <w:vAlign w:val="bottom"/>
            <w:hideMark/>
          </w:tcPr>
          <w:p w14:paraId="6378CFE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435" w:type="pct"/>
            <w:tcBorders>
              <w:top w:val="nil"/>
              <w:left w:val="nil"/>
              <w:bottom w:val="single" w:sz="4" w:space="0" w:color="auto"/>
              <w:right w:val="single" w:sz="4" w:space="0" w:color="auto"/>
            </w:tcBorders>
            <w:shd w:val="clear" w:color="auto" w:fill="auto"/>
            <w:noWrap/>
            <w:vAlign w:val="bottom"/>
            <w:hideMark/>
          </w:tcPr>
          <w:p w14:paraId="2CCDA5C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646" w:type="pct"/>
            <w:tcBorders>
              <w:top w:val="nil"/>
              <w:left w:val="nil"/>
              <w:bottom w:val="single" w:sz="4" w:space="0" w:color="auto"/>
              <w:right w:val="single" w:sz="4" w:space="0" w:color="auto"/>
            </w:tcBorders>
            <w:shd w:val="clear" w:color="auto" w:fill="auto"/>
            <w:noWrap/>
            <w:vAlign w:val="bottom"/>
            <w:hideMark/>
          </w:tcPr>
          <w:p w14:paraId="685D34E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500" w:type="pct"/>
            <w:tcBorders>
              <w:top w:val="nil"/>
              <w:left w:val="nil"/>
              <w:bottom w:val="single" w:sz="4" w:space="0" w:color="auto"/>
              <w:right w:val="single" w:sz="4" w:space="0" w:color="auto"/>
            </w:tcBorders>
            <w:shd w:val="clear" w:color="auto" w:fill="auto"/>
            <w:noWrap/>
            <w:vAlign w:val="bottom"/>
            <w:hideMark/>
          </w:tcPr>
          <w:p w14:paraId="5AC386E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17.95</w:t>
            </w:r>
          </w:p>
        </w:tc>
        <w:tc>
          <w:tcPr>
            <w:tcW w:w="430" w:type="pct"/>
            <w:tcBorders>
              <w:top w:val="nil"/>
              <w:left w:val="nil"/>
              <w:bottom w:val="single" w:sz="4" w:space="0" w:color="auto"/>
              <w:right w:val="single" w:sz="4" w:space="0" w:color="auto"/>
            </w:tcBorders>
            <w:shd w:val="clear" w:color="auto" w:fill="auto"/>
            <w:noWrap/>
            <w:vAlign w:val="bottom"/>
            <w:hideMark/>
          </w:tcPr>
          <w:p w14:paraId="1A1BA8A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18.00</w:t>
            </w:r>
          </w:p>
        </w:tc>
        <w:tc>
          <w:tcPr>
            <w:tcW w:w="499" w:type="pct"/>
            <w:tcBorders>
              <w:top w:val="nil"/>
              <w:left w:val="nil"/>
              <w:bottom w:val="single" w:sz="4" w:space="0" w:color="auto"/>
              <w:right w:val="single" w:sz="4" w:space="0" w:color="auto"/>
            </w:tcBorders>
            <w:shd w:val="clear" w:color="auto" w:fill="auto"/>
            <w:noWrap/>
            <w:vAlign w:val="bottom"/>
          </w:tcPr>
          <w:p w14:paraId="3222133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w:t>
            </w:r>
          </w:p>
        </w:tc>
      </w:tr>
      <w:tr w:rsidR="001D6382" w:rsidRPr="00A91424" w14:paraId="66755A5A" w14:textId="77777777" w:rsidTr="001D6382">
        <w:trPr>
          <w:trHeight w:val="23"/>
          <w:jc w:val="center"/>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46E1DA9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w:t>
            </w:r>
          </w:p>
        </w:tc>
        <w:tc>
          <w:tcPr>
            <w:tcW w:w="489" w:type="pct"/>
            <w:tcBorders>
              <w:top w:val="nil"/>
              <w:left w:val="nil"/>
              <w:bottom w:val="single" w:sz="4" w:space="0" w:color="auto"/>
              <w:right w:val="single" w:sz="4" w:space="0" w:color="auto"/>
            </w:tcBorders>
            <w:shd w:val="clear" w:color="auto" w:fill="auto"/>
            <w:noWrap/>
            <w:vAlign w:val="bottom"/>
            <w:hideMark/>
          </w:tcPr>
          <w:p w14:paraId="618CE9B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3</w:t>
            </w:r>
          </w:p>
        </w:tc>
        <w:tc>
          <w:tcPr>
            <w:tcW w:w="1049" w:type="pct"/>
            <w:tcBorders>
              <w:top w:val="nil"/>
              <w:left w:val="nil"/>
              <w:bottom w:val="single" w:sz="4" w:space="0" w:color="auto"/>
              <w:right w:val="single" w:sz="4" w:space="0" w:color="auto"/>
            </w:tcBorders>
            <w:shd w:val="clear" w:color="auto" w:fill="auto"/>
            <w:noWrap/>
            <w:vAlign w:val="bottom"/>
            <w:hideMark/>
          </w:tcPr>
          <w:p w14:paraId="75EEF72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 martie 1</w:t>
            </w:r>
          </w:p>
        </w:tc>
        <w:tc>
          <w:tcPr>
            <w:tcW w:w="690" w:type="pct"/>
            <w:tcBorders>
              <w:top w:val="nil"/>
              <w:left w:val="nil"/>
              <w:bottom w:val="single" w:sz="4" w:space="0" w:color="auto"/>
              <w:right w:val="single" w:sz="4" w:space="0" w:color="auto"/>
            </w:tcBorders>
            <w:shd w:val="clear" w:color="auto" w:fill="auto"/>
            <w:noWrap/>
            <w:vAlign w:val="bottom"/>
            <w:hideMark/>
          </w:tcPr>
          <w:p w14:paraId="6B8CA60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435" w:type="pct"/>
            <w:tcBorders>
              <w:top w:val="nil"/>
              <w:left w:val="nil"/>
              <w:bottom w:val="single" w:sz="4" w:space="0" w:color="auto"/>
              <w:right w:val="single" w:sz="4" w:space="0" w:color="auto"/>
            </w:tcBorders>
            <w:shd w:val="clear" w:color="auto" w:fill="auto"/>
            <w:noWrap/>
            <w:vAlign w:val="bottom"/>
            <w:hideMark/>
          </w:tcPr>
          <w:p w14:paraId="0DCA34F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646" w:type="pct"/>
            <w:tcBorders>
              <w:top w:val="nil"/>
              <w:left w:val="nil"/>
              <w:bottom w:val="single" w:sz="4" w:space="0" w:color="auto"/>
              <w:right w:val="single" w:sz="4" w:space="0" w:color="auto"/>
            </w:tcBorders>
            <w:shd w:val="clear" w:color="auto" w:fill="auto"/>
            <w:noWrap/>
            <w:vAlign w:val="bottom"/>
            <w:hideMark/>
          </w:tcPr>
          <w:p w14:paraId="215F645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500" w:type="pct"/>
            <w:tcBorders>
              <w:top w:val="nil"/>
              <w:left w:val="nil"/>
              <w:bottom w:val="single" w:sz="4" w:space="0" w:color="auto"/>
              <w:right w:val="single" w:sz="4" w:space="0" w:color="auto"/>
            </w:tcBorders>
            <w:shd w:val="clear" w:color="auto" w:fill="auto"/>
            <w:noWrap/>
            <w:vAlign w:val="bottom"/>
            <w:hideMark/>
          </w:tcPr>
          <w:p w14:paraId="639836D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4.80</w:t>
            </w:r>
          </w:p>
        </w:tc>
        <w:tc>
          <w:tcPr>
            <w:tcW w:w="430" w:type="pct"/>
            <w:tcBorders>
              <w:top w:val="nil"/>
              <w:left w:val="nil"/>
              <w:bottom w:val="single" w:sz="4" w:space="0" w:color="auto"/>
              <w:right w:val="single" w:sz="4" w:space="0" w:color="auto"/>
            </w:tcBorders>
            <w:shd w:val="clear" w:color="auto" w:fill="auto"/>
            <w:noWrap/>
            <w:vAlign w:val="bottom"/>
            <w:hideMark/>
          </w:tcPr>
          <w:p w14:paraId="617BBD0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5.00</w:t>
            </w:r>
          </w:p>
        </w:tc>
        <w:tc>
          <w:tcPr>
            <w:tcW w:w="499" w:type="pct"/>
            <w:tcBorders>
              <w:top w:val="nil"/>
              <w:left w:val="nil"/>
              <w:bottom w:val="single" w:sz="4" w:space="0" w:color="auto"/>
              <w:right w:val="single" w:sz="4" w:space="0" w:color="auto"/>
            </w:tcBorders>
            <w:shd w:val="clear" w:color="auto" w:fill="auto"/>
            <w:noWrap/>
            <w:vAlign w:val="bottom"/>
          </w:tcPr>
          <w:p w14:paraId="630F8BD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w:t>
            </w:r>
          </w:p>
        </w:tc>
      </w:tr>
      <w:tr w:rsidR="001D6382" w:rsidRPr="00A91424" w14:paraId="342B54CF" w14:textId="77777777" w:rsidTr="001D6382">
        <w:trPr>
          <w:trHeight w:val="23"/>
          <w:jc w:val="center"/>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3F1809F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w:t>
            </w:r>
          </w:p>
        </w:tc>
        <w:tc>
          <w:tcPr>
            <w:tcW w:w="489" w:type="pct"/>
            <w:tcBorders>
              <w:top w:val="nil"/>
              <w:left w:val="nil"/>
              <w:bottom w:val="single" w:sz="4" w:space="0" w:color="auto"/>
              <w:right w:val="single" w:sz="4" w:space="0" w:color="auto"/>
            </w:tcBorders>
            <w:shd w:val="clear" w:color="auto" w:fill="auto"/>
            <w:noWrap/>
            <w:vAlign w:val="bottom"/>
            <w:hideMark/>
          </w:tcPr>
          <w:p w14:paraId="1842DEF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4</w:t>
            </w:r>
          </w:p>
        </w:tc>
        <w:tc>
          <w:tcPr>
            <w:tcW w:w="1049" w:type="pct"/>
            <w:tcBorders>
              <w:top w:val="nil"/>
              <w:left w:val="nil"/>
              <w:bottom w:val="single" w:sz="4" w:space="0" w:color="auto"/>
              <w:right w:val="single" w:sz="4" w:space="0" w:color="auto"/>
            </w:tcBorders>
            <w:shd w:val="clear" w:color="auto" w:fill="auto"/>
            <w:noWrap/>
            <w:vAlign w:val="bottom"/>
            <w:hideMark/>
          </w:tcPr>
          <w:p w14:paraId="5871415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Salcam 1</w:t>
            </w:r>
          </w:p>
        </w:tc>
        <w:tc>
          <w:tcPr>
            <w:tcW w:w="690" w:type="pct"/>
            <w:tcBorders>
              <w:top w:val="nil"/>
              <w:left w:val="nil"/>
              <w:bottom w:val="single" w:sz="4" w:space="0" w:color="auto"/>
              <w:right w:val="single" w:sz="4" w:space="0" w:color="auto"/>
            </w:tcBorders>
            <w:shd w:val="clear" w:color="auto" w:fill="auto"/>
            <w:noWrap/>
            <w:vAlign w:val="bottom"/>
            <w:hideMark/>
          </w:tcPr>
          <w:p w14:paraId="0BE5622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435" w:type="pct"/>
            <w:tcBorders>
              <w:top w:val="nil"/>
              <w:left w:val="nil"/>
              <w:bottom w:val="single" w:sz="4" w:space="0" w:color="auto"/>
              <w:right w:val="single" w:sz="4" w:space="0" w:color="auto"/>
            </w:tcBorders>
            <w:shd w:val="clear" w:color="auto" w:fill="auto"/>
            <w:noWrap/>
            <w:vAlign w:val="bottom"/>
            <w:hideMark/>
          </w:tcPr>
          <w:p w14:paraId="79F2618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646" w:type="pct"/>
            <w:tcBorders>
              <w:top w:val="nil"/>
              <w:left w:val="nil"/>
              <w:bottom w:val="single" w:sz="4" w:space="0" w:color="auto"/>
              <w:right w:val="single" w:sz="4" w:space="0" w:color="auto"/>
            </w:tcBorders>
            <w:shd w:val="clear" w:color="auto" w:fill="auto"/>
            <w:noWrap/>
            <w:vAlign w:val="bottom"/>
            <w:hideMark/>
          </w:tcPr>
          <w:p w14:paraId="62956F0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500" w:type="pct"/>
            <w:tcBorders>
              <w:top w:val="nil"/>
              <w:left w:val="nil"/>
              <w:bottom w:val="single" w:sz="4" w:space="0" w:color="auto"/>
              <w:right w:val="single" w:sz="4" w:space="0" w:color="auto"/>
            </w:tcBorders>
            <w:shd w:val="clear" w:color="auto" w:fill="auto"/>
            <w:noWrap/>
            <w:vAlign w:val="bottom"/>
            <w:hideMark/>
          </w:tcPr>
          <w:p w14:paraId="19D270A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9.32</w:t>
            </w:r>
          </w:p>
        </w:tc>
        <w:tc>
          <w:tcPr>
            <w:tcW w:w="430" w:type="pct"/>
            <w:tcBorders>
              <w:top w:val="nil"/>
              <w:left w:val="nil"/>
              <w:bottom w:val="single" w:sz="4" w:space="0" w:color="auto"/>
              <w:right w:val="single" w:sz="4" w:space="0" w:color="auto"/>
            </w:tcBorders>
            <w:shd w:val="clear" w:color="auto" w:fill="auto"/>
            <w:noWrap/>
            <w:vAlign w:val="bottom"/>
            <w:hideMark/>
          </w:tcPr>
          <w:p w14:paraId="3937DD0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10.00</w:t>
            </w:r>
          </w:p>
        </w:tc>
        <w:tc>
          <w:tcPr>
            <w:tcW w:w="499" w:type="pct"/>
            <w:tcBorders>
              <w:top w:val="nil"/>
              <w:left w:val="nil"/>
              <w:bottom w:val="single" w:sz="4" w:space="0" w:color="auto"/>
              <w:right w:val="single" w:sz="4" w:space="0" w:color="auto"/>
            </w:tcBorders>
            <w:shd w:val="clear" w:color="auto" w:fill="auto"/>
            <w:noWrap/>
            <w:vAlign w:val="bottom"/>
          </w:tcPr>
          <w:p w14:paraId="2F2832A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w:t>
            </w:r>
          </w:p>
        </w:tc>
      </w:tr>
      <w:tr w:rsidR="001D6382" w:rsidRPr="00A91424" w14:paraId="6676E043" w14:textId="77777777" w:rsidTr="001D6382">
        <w:trPr>
          <w:trHeight w:val="23"/>
          <w:jc w:val="center"/>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7D61488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w:t>
            </w:r>
          </w:p>
        </w:tc>
        <w:tc>
          <w:tcPr>
            <w:tcW w:w="489" w:type="pct"/>
            <w:tcBorders>
              <w:top w:val="nil"/>
              <w:left w:val="nil"/>
              <w:bottom w:val="single" w:sz="4" w:space="0" w:color="auto"/>
              <w:right w:val="single" w:sz="4" w:space="0" w:color="auto"/>
            </w:tcBorders>
            <w:shd w:val="clear" w:color="auto" w:fill="auto"/>
            <w:noWrap/>
            <w:vAlign w:val="bottom"/>
            <w:hideMark/>
          </w:tcPr>
          <w:p w14:paraId="1827B61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5</w:t>
            </w:r>
          </w:p>
        </w:tc>
        <w:tc>
          <w:tcPr>
            <w:tcW w:w="1049" w:type="pct"/>
            <w:tcBorders>
              <w:top w:val="nil"/>
              <w:left w:val="nil"/>
              <w:bottom w:val="single" w:sz="4" w:space="0" w:color="auto"/>
              <w:right w:val="single" w:sz="4" w:space="0" w:color="auto"/>
            </w:tcBorders>
            <w:shd w:val="clear" w:color="auto" w:fill="auto"/>
            <w:noWrap/>
            <w:vAlign w:val="bottom"/>
            <w:hideMark/>
          </w:tcPr>
          <w:p w14:paraId="4681446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Mihail Kogalniceanu</w:t>
            </w:r>
          </w:p>
        </w:tc>
        <w:tc>
          <w:tcPr>
            <w:tcW w:w="690" w:type="pct"/>
            <w:tcBorders>
              <w:top w:val="nil"/>
              <w:left w:val="nil"/>
              <w:bottom w:val="single" w:sz="4" w:space="0" w:color="auto"/>
              <w:right w:val="single" w:sz="4" w:space="0" w:color="auto"/>
            </w:tcBorders>
            <w:shd w:val="clear" w:color="auto" w:fill="auto"/>
            <w:noWrap/>
            <w:vAlign w:val="bottom"/>
            <w:hideMark/>
          </w:tcPr>
          <w:p w14:paraId="682B130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435" w:type="pct"/>
            <w:tcBorders>
              <w:top w:val="nil"/>
              <w:left w:val="nil"/>
              <w:bottom w:val="single" w:sz="4" w:space="0" w:color="auto"/>
              <w:right w:val="single" w:sz="4" w:space="0" w:color="auto"/>
            </w:tcBorders>
            <w:shd w:val="clear" w:color="auto" w:fill="auto"/>
            <w:noWrap/>
            <w:vAlign w:val="bottom"/>
            <w:hideMark/>
          </w:tcPr>
          <w:p w14:paraId="57855F3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646" w:type="pct"/>
            <w:tcBorders>
              <w:top w:val="nil"/>
              <w:left w:val="nil"/>
              <w:bottom w:val="single" w:sz="4" w:space="0" w:color="auto"/>
              <w:right w:val="single" w:sz="4" w:space="0" w:color="auto"/>
            </w:tcBorders>
            <w:shd w:val="clear" w:color="auto" w:fill="auto"/>
            <w:noWrap/>
            <w:vAlign w:val="bottom"/>
            <w:hideMark/>
          </w:tcPr>
          <w:p w14:paraId="32A3786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500" w:type="pct"/>
            <w:tcBorders>
              <w:top w:val="nil"/>
              <w:left w:val="nil"/>
              <w:bottom w:val="single" w:sz="4" w:space="0" w:color="auto"/>
              <w:right w:val="single" w:sz="4" w:space="0" w:color="auto"/>
            </w:tcBorders>
            <w:shd w:val="clear" w:color="auto" w:fill="auto"/>
            <w:noWrap/>
            <w:vAlign w:val="bottom"/>
            <w:hideMark/>
          </w:tcPr>
          <w:p w14:paraId="444E1D8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5.33</w:t>
            </w:r>
          </w:p>
        </w:tc>
        <w:tc>
          <w:tcPr>
            <w:tcW w:w="430" w:type="pct"/>
            <w:tcBorders>
              <w:top w:val="nil"/>
              <w:left w:val="nil"/>
              <w:bottom w:val="single" w:sz="4" w:space="0" w:color="auto"/>
              <w:right w:val="single" w:sz="4" w:space="0" w:color="auto"/>
            </w:tcBorders>
            <w:shd w:val="clear" w:color="auto" w:fill="auto"/>
            <w:noWrap/>
            <w:vAlign w:val="bottom"/>
            <w:hideMark/>
          </w:tcPr>
          <w:p w14:paraId="03D0447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6.00</w:t>
            </w:r>
          </w:p>
        </w:tc>
        <w:tc>
          <w:tcPr>
            <w:tcW w:w="499" w:type="pct"/>
            <w:tcBorders>
              <w:top w:val="nil"/>
              <w:left w:val="nil"/>
              <w:bottom w:val="single" w:sz="4" w:space="0" w:color="auto"/>
              <w:right w:val="single" w:sz="4" w:space="0" w:color="auto"/>
            </w:tcBorders>
            <w:shd w:val="clear" w:color="auto" w:fill="auto"/>
            <w:noWrap/>
            <w:vAlign w:val="bottom"/>
          </w:tcPr>
          <w:p w14:paraId="67DEB948"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w:t>
            </w:r>
          </w:p>
        </w:tc>
      </w:tr>
      <w:tr w:rsidR="001D6382" w:rsidRPr="00A91424" w14:paraId="44586BDE" w14:textId="77777777" w:rsidTr="001D6382">
        <w:trPr>
          <w:trHeight w:val="23"/>
          <w:jc w:val="center"/>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798653C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6</w:t>
            </w:r>
          </w:p>
        </w:tc>
        <w:tc>
          <w:tcPr>
            <w:tcW w:w="489" w:type="pct"/>
            <w:tcBorders>
              <w:top w:val="nil"/>
              <w:left w:val="nil"/>
              <w:bottom w:val="single" w:sz="4" w:space="0" w:color="auto"/>
              <w:right w:val="single" w:sz="4" w:space="0" w:color="auto"/>
            </w:tcBorders>
            <w:shd w:val="clear" w:color="auto" w:fill="auto"/>
            <w:noWrap/>
            <w:vAlign w:val="bottom"/>
            <w:hideMark/>
          </w:tcPr>
          <w:p w14:paraId="31484F7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6</w:t>
            </w:r>
          </w:p>
        </w:tc>
        <w:tc>
          <w:tcPr>
            <w:tcW w:w="1049" w:type="pct"/>
            <w:tcBorders>
              <w:top w:val="nil"/>
              <w:left w:val="nil"/>
              <w:bottom w:val="single" w:sz="4" w:space="0" w:color="auto"/>
              <w:right w:val="single" w:sz="4" w:space="0" w:color="auto"/>
            </w:tcBorders>
            <w:shd w:val="clear" w:color="auto" w:fill="auto"/>
            <w:noWrap/>
            <w:vAlign w:val="bottom"/>
            <w:hideMark/>
          </w:tcPr>
          <w:p w14:paraId="3E1E146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Spitalului 2</w:t>
            </w:r>
          </w:p>
        </w:tc>
        <w:tc>
          <w:tcPr>
            <w:tcW w:w="690" w:type="pct"/>
            <w:tcBorders>
              <w:top w:val="nil"/>
              <w:left w:val="nil"/>
              <w:bottom w:val="single" w:sz="4" w:space="0" w:color="auto"/>
              <w:right w:val="single" w:sz="4" w:space="0" w:color="auto"/>
            </w:tcBorders>
            <w:shd w:val="clear" w:color="auto" w:fill="auto"/>
            <w:noWrap/>
            <w:vAlign w:val="bottom"/>
            <w:hideMark/>
          </w:tcPr>
          <w:p w14:paraId="23016A6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435" w:type="pct"/>
            <w:tcBorders>
              <w:top w:val="nil"/>
              <w:left w:val="nil"/>
              <w:bottom w:val="single" w:sz="4" w:space="0" w:color="auto"/>
              <w:right w:val="single" w:sz="4" w:space="0" w:color="auto"/>
            </w:tcBorders>
            <w:shd w:val="clear" w:color="auto" w:fill="auto"/>
            <w:noWrap/>
            <w:vAlign w:val="bottom"/>
            <w:hideMark/>
          </w:tcPr>
          <w:p w14:paraId="085C4AC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646" w:type="pct"/>
            <w:tcBorders>
              <w:top w:val="nil"/>
              <w:left w:val="nil"/>
              <w:bottom w:val="single" w:sz="4" w:space="0" w:color="auto"/>
              <w:right w:val="single" w:sz="4" w:space="0" w:color="auto"/>
            </w:tcBorders>
            <w:shd w:val="clear" w:color="auto" w:fill="auto"/>
            <w:noWrap/>
            <w:vAlign w:val="bottom"/>
            <w:hideMark/>
          </w:tcPr>
          <w:p w14:paraId="57ADD889"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500" w:type="pct"/>
            <w:tcBorders>
              <w:top w:val="nil"/>
              <w:left w:val="nil"/>
              <w:bottom w:val="single" w:sz="4" w:space="0" w:color="auto"/>
              <w:right w:val="single" w:sz="4" w:space="0" w:color="auto"/>
            </w:tcBorders>
            <w:shd w:val="clear" w:color="auto" w:fill="auto"/>
            <w:noWrap/>
            <w:vAlign w:val="bottom"/>
            <w:hideMark/>
          </w:tcPr>
          <w:p w14:paraId="4358DF9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3.20</w:t>
            </w:r>
          </w:p>
        </w:tc>
        <w:tc>
          <w:tcPr>
            <w:tcW w:w="430" w:type="pct"/>
            <w:tcBorders>
              <w:top w:val="nil"/>
              <w:left w:val="nil"/>
              <w:bottom w:val="single" w:sz="4" w:space="0" w:color="auto"/>
              <w:right w:val="single" w:sz="4" w:space="0" w:color="auto"/>
            </w:tcBorders>
            <w:shd w:val="clear" w:color="auto" w:fill="auto"/>
            <w:noWrap/>
            <w:vAlign w:val="bottom"/>
            <w:hideMark/>
          </w:tcPr>
          <w:p w14:paraId="4386FCF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4.00</w:t>
            </w:r>
          </w:p>
        </w:tc>
        <w:tc>
          <w:tcPr>
            <w:tcW w:w="499" w:type="pct"/>
            <w:tcBorders>
              <w:top w:val="nil"/>
              <w:left w:val="nil"/>
              <w:bottom w:val="single" w:sz="4" w:space="0" w:color="auto"/>
              <w:right w:val="single" w:sz="4" w:space="0" w:color="auto"/>
            </w:tcBorders>
            <w:shd w:val="clear" w:color="auto" w:fill="auto"/>
            <w:noWrap/>
            <w:vAlign w:val="bottom"/>
          </w:tcPr>
          <w:p w14:paraId="2CA4AB9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w:t>
            </w:r>
          </w:p>
        </w:tc>
      </w:tr>
      <w:tr w:rsidR="001D6382" w:rsidRPr="00A91424" w14:paraId="10C38913" w14:textId="77777777" w:rsidTr="001D6382">
        <w:trPr>
          <w:trHeight w:val="23"/>
          <w:jc w:val="center"/>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0F2F0895"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7</w:t>
            </w:r>
          </w:p>
        </w:tc>
        <w:tc>
          <w:tcPr>
            <w:tcW w:w="489" w:type="pct"/>
            <w:tcBorders>
              <w:top w:val="nil"/>
              <w:left w:val="nil"/>
              <w:bottom w:val="single" w:sz="4" w:space="0" w:color="auto"/>
              <w:right w:val="single" w:sz="4" w:space="0" w:color="auto"/>
            </w:tcBorders>
            <w:shd w:val="clear" w:color="auto" w:fill="auto"/>
            <w:noWrap/>
            <w:vAlign w:val="bottom"/>
            <w:hideMark/>
          </w:tcPr>
          <w:p w14:paraId="1A68E2F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SPAU 7</w:t>
            </w:r>
          </w:p>
        </w:tc>
        <w:tc>
          <w:tcPr>
            <w:tcW w:w="1049" w:type="pct"/>
            <w:tcBorders>
              <w:top w:val="nil"/>
              <w:left w:val="nil"/>
              <w:bottom w:val="single" w:sz="4" w:space="0" w:color="auto"/>
              <w:right w:val="single" w:sz="4" w:space="0" w:color="auto"/>
            </w:tcBorders>
            <w:shd w:val="clear" w:color="auto" w:fill="auto"/>
            <w:noWrap/>
            <w:vAlign w:val="bottom"/>
            <w:hideMark/>
          </w:tcPr>
          <w:p w14:paraId="44D714D6"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Budai Nagy Antal</w:t>
            </w:r>
          </w:p>
        </w:tc>
        <w:tc>
          <w:tcPr>
            <w:tcW w:w="690" w:type="pct"/>
            <w:tcBorders>
              <w:top w:val="nil"/>
              <w:left w:val="nil"/>
              <w:bottom w:val="single" w:sz="4" w:space="0" w:color="auto"/>
              <w:right w:val="single" w:sz="4" w:space="0" w:color="auto"/>
            </w:tcBorders>
            <w:shd w:val="clear" w:color="auto" w:fill="auto"/>
            <w:noWrap/>
            <w:vAlign w:val="bottom"/>
            <w:hideMark/>
          </w:tcPr>
          <w:p w14:paraId="0A47350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1A+1R</w:t>
            </w:r>
          </w:p>
        </w:tc>
        <w:tc>
          <w:tcPr>
            <w:tcW w:w="435" w:type="pct"/>
            <w:tcBorders>
              <w:top w:val="nil"/>
              <w:left w:val="nil"/>
              <w:bottom w:val="single" w:sz="4" w:space="0" w:color="auto"/>
              <w:right w:val="single" w:sz="4" w:space="0" w:color="auto"/>
            </w:tcBorders>
            <w:shd w:val="clear" w:color="auto" w:fill="auto"/>
            <w:noWrap/>
            <w:vAlign w:val="bottom"/>
            <w:hideMark/>
          </w:tcPr>
          <w:p w14:paraId="68CB0F5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0.05</w:t>
            </w:r>
          </w:p>
        </w:tc>
        <w:tc>
          <w:tcPr>
            <w:tcW w:w="646" w:type="pct"/>
            <w:tcBorders>
              <w:top w:val="nil"/>
              <w:left w:val="nil"/>
              <w:bottom w:val="single" w:sz="4" w:space="0" w:color="auto"/>
              <w:right w:val="single" w:sz="4" w:space="0" w:color="auto"/>
            </w:tcBorders>
            <w:shd w:val="clear" w:color="auto" w:fill="auto"/>
            <w:noWrap/>
            <w:vAlign w:val="bottom"/>
            <w:hideMark/>
          </w:tcPr>
          <w:p w14:paraId="51191BE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1.8</w:t>
            </w:r>
          </w:p>
        </w:tc>
        <w:tc>
          <w:tcPr>
            <w:tcW w:w="500" w:type="pct"/>
            <w:tcBorders>
              <w:top w:val="nil"/>
              <w:left w:val="nil"/>
              <w:bottom w:val="single" w:sz="4" w:space="0" w:color="auto"/>
              <w:right w:val="single" w:sz="4" w:space="0" w:color="auto"/>
            </w:tcBorders>
            <w:shd w:val="clear" w:color="auto" w:fill="auto"/>
            <w:noWrap/>
            <w:vAlign w:val="bottom"/>
            <w:hideMark/>
          </w:tcPr>
          <w:p w14:paraId="4B4F7050"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8.75</w:t>
            </w:r>
          </w:p>
        </w:tc>
        <w:tc>
          <w:tcPr>
            <w:tcW w:w="430" w:type="pct"/>
            <w:tcBorders>
              <w:top w:val="nil"/>
              <w:left w:val="nil"/>
              <w:bottom w:val="single" w:sz="4" w:space="0" w:color="auto"/>
              <w:right w:val="single" w:sz="4" w:space="0" w:color="auto"/>
            </w:tcBorders>
            <w:shd w:val="clear" w:color="auto" w:fill="auto"/>
            <w:noWrap/>
            <w:vAlign w:val="bottom"/>
            <w:hideMark/>
          </w:tcPr>
          <w:p w14:paraId="41948447"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9.00</w:t>
            </w:r>
          </w:p>
        </w:tc>
        <w:tc>
          <w:tcPr>
            <w:tcW w:w="499" w:type="pct"/>
            <w:tcBorders>
              <w:top w:val="nil"/>
              <w:left w:val="nil"/>
              <w:bottom w:val="single" w:sz="4" w:space="0" w:color="auto"/>
              <w:right w:val="single" w:sz="4" w:space="0" w:color="auto"/>
            </w:tcBorders>
            <w:shd w:val="clear" w:color="auto" w:fill="auto"/>
            <w:noWrap/>
            <w:vAlign w:val="bottom"/>
          </w:tcPr>
          <w:p w14:paraId="79A3821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90</w:t>
            </w:r>
          </w:p>
        </w:tc>
      </w:tr>
    </w:tbl>
    <w:p w14:paraId="386E5F2A" w14:textId="77777777" w:rsidR="001D6382" w:rsidRPr="00A91424" w:rsidRDefault="001D6382" w:rsidP="001D6382">
      <w:pPr>
        <w:rPr>
          <w:rFonts w:cs="Arial"/>
          <w:noProof/>
          <w:lang w:val="ro-RO" w:eastAsia="x-none"/>
        </w:rPr>
      </w:pPr>
      <w:bookmarkStart w:id="230" w:name="_Toc14271220"/>
      <w:r w:rsidRPr="00A91424">
        <w:rPr>
          <w:rFonts w:cs="Arial"/>
          <w:noProof/>
          <w:lang w:val="ro-RO" w:eastAsia="x-none"/>
        </w:rPr>
        <w:t>Retea canalizare subpresiune - Refulare  localitatea  Vlahita</w:t>
      </w:r>
      <w:bookmarkEnd w:id="230"/>
    </w:p>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94"/>
        <w:gridCol w:w="1254"/>
        <w:gridCol w:w="1984"/>
        <w:gridCol w:w="1701"/>
      </w:tblGrid>
      <w:tr w:rsidR="001D6382" w:rsidRPr="00A91424" w14:paraId="4C99A13B" w14:textId="77777777" w:rsidTr="001D6382">
        <w:trPr>
          <w:trHeight w:val="29"/>
          <w:jc w:val="center"/>
        </w:trPr>
        <w:tc>
          <w:tcPr>
            <w:tcW w:w="541" w:type="dxa"/>
            <w:shd w:val="clear" w:color="auto" w:fill="8EAADB"/>
            <w:hideMark/>
          </w:tcPr>
          <w:p w14:paraId="7D45B01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Nr.</w:t>
            </w:r>
          </w:p>
        </w:tc>
        <w:tc>
          <w:tcPr>
            <w:tcW w:w="2494" w:type="dxa"/>
            <w:shd w:val="clear" w:color="auto" w:fill="8EAADB"/>
            <w:hideMark/>
          </w:tcPr>
          <w:p w14:paraId="75822AEA"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Denumire strada</w:t>
            </w:r>
          </w:p>
        </w:tc>
        <w:tc>
          <w:tcPr>
            <w:tcW w:w="1254" w:type="dxa"/>
            <w:shd w:val="clear" w:color="auto" w:fill="8EAADB"/>
          </w:tcPr>
          <w:p w14:paraId="1DB53FE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Dext [mm]</w:t>
            </w:r>
          </w:p>
        </w:tc>
        <w:tc>
          <w:tcPr>
            <w:tcW w:w="1984" w:type="dxa"/>
            <w:shd w:val="clear" w:color="auto" w:fill="8EAADB"/>
          </w:tcPr>
          <w:p w14:paraId="4D6071B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Material</w:t>
            </w:r>
          </w:p>
        </w:tc>
        <w:tc>
          <w:tcPr>
            <w:tcW w:w="1701" w:type="dxa"/>
            <w:shd w:val="clear" w:color="auto" w:fill="8EAADB"/>
            <w:hideMark/>
          </w:tcPr>
          <w:p w14:paraId="07F7E85B"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Lungime [m]</w:t>
            </w:r>
          </w:p>
        </w:tc>
      </w:tr>
      <w:tr w:rsidR="001D6382" w:rsidRPr="00A91424" w14:paraId="4FBAD92F" w14:textId="77777777" w:rsidTr="001D6382">
        <w:trPr>
          <w:trHeight w:val="29"/>
          <w:jc w:val="center"/>
        </w:trPr>
        <w:tc>
          <w:tcPr>
            <w:tcW w:w="541" w:type="dxa"/>
            <w:shd w:val="clear" w:color="auto" w:fill="auto"/>
            <w:hideMark/>
          </w:tcPr>
          <w:p w14:paraId="3CCB3AC9" w14:textId="77777777" w:rsidR="001D6382" w:rsidRPr="00A91424" w:rsidRDefault="001D6382" w:rsidP="00385637">
            <w:pPr>
              <w:spacing w:after="0"/>
              <w:jc w:val="center"/>
              <w:rPr>
                <w:rFonts w:cs="Arial"/>
                <w:noProof/>
                <w:lang w:val="ro-RO"/>
              </w:rPr>
            </w:pPr>
            <w:r w:rsidRPr="00A91424">
              <w:rPr>
                <w:rFonts w:cs="Arial"/>
                <w:noProof/>
                <w:lang w:val="ro-RO"/>
              </w:rPr>
              <w:t>1</w:t>
            </w:r>
          </w:p>
        </w:tc>
        <w:tc>
          <w:tcPr>
            <w:tcW w:w="2494" w:type="dxa"/>
            <w:shd w:val="clear" w:color="auto" w:fill="auto"/>
            <w:hideMark/>
          </w:tcPr>
          <w:p w14:paraId="5B9B0F81"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Republicii  4(DN13A)</w:t>
            </w:r>
          </w:p>
        </w:tc>
        <w:tc>
          <w:tcPr>
            <w:tcW w:w="1254" w:type="dxa"/>
          </w:tcPr>
          <w:p w14:paraId="66AEA393" w14:textId="77777777" w:rsidR="001D6382" w:rsidRPr="00A91424" w:rsidRDefault="001D6382" w:rsidP="00385637">
            <w:pPr>
              <w:spacing w:after="0"/>
              <w:jc w:val="center"/>
              <w:rPr>
                <w:rFonts w:cs="Arial"/>
                <w:noProof/>
                <w:lang w:val="ro-RO"/>
              </w:rPr>
            </w:pPr>
            <w:r w:rsidRPr="00A91424">
              <w:rPr>
                <w:rFonts w:cs="Arial"/>
                <w:noProof/>
                <w:lang w:val="ro-RO"/>
              </w:rPr>
              <w:t>110</w:t>
            </w:r>
          </w:p>
        </w:tc>
        <w:tc>
          <w:tcPr>
            <w:tcW w:w="1984" w:type="dxa"/>
          </w:tcPr>
          <w:p w14:paraId="54C624D4"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01" w:type="dxa"/>
            <w:shd w:val="clear" w:color="auto" w:fill="auto"/>
            <w:hideMark/>
          </w:tcPr>
          <w:p w14:paraId="507FBE78" w14:textId="77777777" w:rsidR="001D6382" w:rsidRPr="00A91424" w:rsidRDefault="001D6382" w:rsidP="00385637">
            <w:pPr>
              <w:spacing w:after="0"/>
              <w:jc w:val="center"/>
              <w:rPr>
                <w:rFonts w:cs="Arial"/>
                <w:noProof/>
                <w:lang w:val="ro-RO"/>
              </w:rPr>
            </w:pPr>
            <w:r w:rsidRPr="00A91424">
              <w:rPr>
                <w:rFonts w:cs="Arial"/>
                <w:noProof/>
                <w:lang w:val="ro-RO"/>
              </w:rPr>
              <w:t>1.885</w:t>
            </w:r>
          </w:p>
        </w:tc>
      </w:tr>
      <w:tr w:rsidR="001D6382" w:rsidRPr="00A91424" w14:paraId="4F992173" w14:textId="77777777" w:rsidTr="001D6382">
        <w:trPr>
          <w:trHeight w:val="29"/>
          <w:jc w:val="center"/>
        </w:trPr>
        <w:tc>
          <w:tcPr>
            <w:tcW w:w="541" w:type="dxa"/>
            <w:shd w:val="clear" w:color="auto" w:fill="auto"/>
            <w:hideMark/>
          </w:tcPr>
          <w:p w14:paraId="4E2AC6E0" w14:textId="77777777" w:rsidR="001D6382" w:rsidRPr="00A91424" w:rsidRDefault="001D6382" w:rsidP="00385637">
            <w:pPr>
              <w:spacing w:after="0"/>
              <w:jc w:val="center"/>
              <w:rPr>
                <w:rFonts w:cs="Arial"/>
                <w:noProof/>
                <w:lang w:val="ro-RO"/>
              </w:rPr>
            </w:pPr>
            <w:r w:rsidRPr="00A91424">
              <w:rPr>
                <w:rFonts w:cs="Arial"/>
                <w:noProof/>
                <w:lang w:val="ro-RO"/>
              </w:rPr>
              <w:lastRenderedPageBreak/>
              <w:t>2</w:t>
            </w:r>
          </w:p>
        </w:tc>
        <w:tc>
          <w:tcPr>
            <w:tcW w:w="2494" w:type="dxa"/>
            <w:shd w:val="clear" w:color="auto" w:fill="auto"/>
            <w:hideMark/>
          </w:tcPr>
          <w:p w14:paraId="5A1C614E"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DC 102 (Str. Szertesz)</w:t>
            </w:r>
          </w:p>
        </w:tc>
        <w:tc>
          <w:tcPr>
            <w:tcW w:w="1254" w:type="dxa"/>
          </w:tcPr>
          <w:p w14:paraId="0DCDD6B0"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2CB1E040"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01" w:type="dxa"/>
            <w:shd w:val="clear" w:color="auto" w:fill="auto"/>
            <w:hideMark/>
          </w:tcPr>
          <w:p w14:paraId="3EF4C793" w14:textId="77777777" w:rsidR="001D6382" w:rsidRPr="00A91424" w:rsidRDefault="001D6382" w:rsidP="00385637">
            <w:pPr>
              <w:spacing w:after="0"/>
              <w:jc w:val="center"/>
              <w:rPr>
                <w:rFonts w:cs="Arial"/>
                <w:noProof/>
                <w:lang w:val="ro-RO"/>
              </w:rPr>
            </w:pPr>
            <w:r w:rsidRPr="00A91424">
              <w:rPr>
                <w:rFonts w:cs="Arial"/>
                <w:noProof/>
                <w:lang w:val="ro-RO"/>
              </w:rPr>
              <w:t>629</w:t>
            </w:r>
          </w:p>
        </w:tc>
      </w:tr>
      <w:tr w:rsidR="001D6382" w:rsidRPr="00A91424" w14:paraId="0E44A436" w14:textId="77777777" w:rsidTr="001D6382">
        <w:trPr>
          <w:trHeight w:val="29"/>
          <w:jc w:val="center"/>
        </w:trPr>
        <w:tc>
          <w:tcPr>
            <w:tcW w:w="541" w:type="dxa"/>
            <w:shd w:val="clear" w:color="auto" w:fill="auto"/>
            <w:hideMark/>
          </w:tcPr>
          <w:p w14:paraId="40A52AD2" w14:textId="77777777" w:rsidR="001D6382" w:rsidRPr="00A91424" w:rsidRDefault="001D6382" w:rsidP="00385637">
            <w:pPr>
              <w:spacing w:after="0"/>
              <w:jc w:val="center"/>
              <w:rPr>
                <w:rFonts w:cs="Arial"/>
                <w:noProof/>
                <w:lang w:val="ro-RO"/>
              </w:rPr>
            </w:pPr>
            <w:r w:rsidRPr="00A91424">
              <w:rPr>
                <w:rFonts w:cs="Arial"/>
                <w:noProof/>
                <w:lang w:val="ro-RO"/>
              </w:rPr>
              <w:t>3</w:t>
            </w:r>
          </w:p>
        </w:tc>
        <w:tc>
          <w:tcPr>
            <w:tcW w:w="2494" w:type="dxa"/>
            <w:shd w:val="clear" w:color="auto" w:fill="auto"/>
            <w:hideMark/>
          </w:tcPr>
          <w:p w14:paraId="1B687F4D"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8 Martie 1 (DJ132)</w:t>
            </w:r>
          </w:p>
        </w:tc>
        <w:tc>
          <w:tcPr>
            <w:tcW w:w="1254" w:type="dxa"/>
          </w:tcPr>
          <w:p w14:paraId="12E86B9E"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79753A2D"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01" w:type="dxa"/>
            <w:shd w:val="clear" w:color="auto" w:fill="auto"/>
            <w:hideMark/>
          </w:tcPr>
          <w:p w14:paraId="2145CFE1" w14:textId="77777777" w:rsidR="001D6382" w:rsidRPr="00A91424" w:rsidRDefault="001D6382" w:rsidP="00385637">
            <w:pPr>
              <w:spacing w:after="0"/>
              <w:jc w:val="center"/>
              <w:rPr>
                <w:rFonts w:cs="Arial"/>
                <w:noProof/>
                <w:lang w:val="ro-RO"/>
              </w:rPr>
            </w:pPr>
            <w:r w:rsidRPr="00A91424">
              <w:rPr>
                <w:rFonts w:cs="Arial"/>
                <w:noProof/>
                <w:lang w:val="ro-RO"/>
              </w:rPr>
              <w:t>38</w:t>
            </w:r>
          </w:p>
        </w:tc>
      </w:tr>
      <w:tr w:rsidR="001D6382" w:rsidRPr="00A91424" w14:paraId="516E8840" w14:textId="77777777" w:rsidTr="001D6382">
        <w:trPr>
          <w:trHeight w:val="29"/>
          <w:jc w:val="center"/>
        </w:trPr>
        <w:tc>
          <w:tcPr>
            <w:tcW w:w="541" w:type="dxa"/>
            <w:shd w:val="clear" w:color="auto" w:fill="auto"/>
            <w:hideMark/>
          </w:tcPr>
          <w:p w14:paraId="7A5C6B4E" w14:textId="77777777" w:rsidR="001D6382" w:rsidRPr="00A91424" w:rsidRDefault="001D6382" w:rsidP="00385637">
            <w:pPr>
              <w:spacing w:after="0"/>
              <w:jc w:val="center"/>
              <w:rPr>
                <w:rFonts w:cs="Arial"/>
                <w:noProof/>
                <w:lang w:val="ro-RO"/>
              </w:rPr>
            </w:pPr>
            <w:r w:rsidRPr="00A91424">
              <w:rPr>
                <w:rFonts w:cs="Arial"/>
                <w:noProof/>
                <w:lang w:val="ro-RO"/>
              </w:rPr>
              <w:t>4</w:t>
            </w:r>
          </w:p>
        </w:tc>
        <w:tc>
          <w:tcPr>
            <w:tcW w:w="2494" w:type="dxa"/>
            <w:shd w:val="clear" w:color="auto" w:fill="auto"/>
            <w:hideMark/>
          </w:tcPr>
          <w:p w14:paraId="468D784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Salcam 1</w:t>
            </w:r>
          </w:p>
        </w:tc>
        <w:tc>
          <w:tcPr>
            <w:tcW w:w="1254" w:type="dxa"/>
          </w:tcPr>
          <w:p w14:paraId="3C4D5AF9"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7EA7C7FD"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01" w:type="dxa"/>
            <w:shd w:val="clear" w:color="auto" w:fill="auto"/>
            <w:hideMark/>
          </w:tcPr>
          <w:p w14:paraId="05B02455" w14:textId="77777777" w:rsidR="001D6382" w:rsidRPr="00A91424" w:rsidRDefault="001D6382" w:rsidP="00385637">
            <w:pPr>
              <w:spacing w:after="0"/>
              <w:jc w:val="center"/>
              <w:rPr>
                <w:rFonts w:cs="Arial"/>
                <w:noProof/>
                <w:lang w:val="ro-RO"/>
              </w:rPr>
            </w:pPr>
            <w:r w:rsidRPr="00A91424">
              <w:rPr>
                <w:rFonts w:cs="Arial"/>
                <w:noProof/>
                <w:lang w:val="ro-RO"/>
              </w:rPr>
              <w:t>295</w:t>
            </w:r>
          </w:p>
        </w:tc>
      </w:tr>
      <w:tr w:rsidR="001D6382" w:rsidRPr="00A91424" w14:paraId="32A5ED2A" w14:textId="77777777" w:rsidTr="001D6382">
        <w:trPr>
          <w:trHeight w:val="29"/>
          <w:jc w:val="center"/>
        </w:trPr>
        <w:tc>
          <w:tcPr>
            <w:tcW w:w="541" w:type="dxa"/>
            <w:shd w:val="clear" w:color="auto" w:fill="auto"/>
            <w:hideMark/>
          </w:tcPr>
          <w:p w14:paraId="186DE202" w14:textId="77777777" w:rsidR="001D6382" w:rsidRPr="00A91424" w:rsidRDefault="001D6382" w:rsidP="00385637">
            <w:pPr>
              <w:spacing w:after="0"/>
              <w:jc w:val="center"/>
              <w:rPr>
                <w:rFonts w:cs="Arial"/>
                <w:noProof/>
                <w:lang w:val="ro-RO"/>
              </w:rPr>
            </w:pPr>
            <w:r w:rsidRPr="00A91424">
              <w:rPr>
                <w:rFonts w:cs="Arial"/>
                <w:noProof/>
                <w:lang w:val="ro-RO"/>
              </w:rPr>
              <w:t>5</w:t>
            </w:r>
          </w:p>
        </w:tc>
        <w:tc>
          <w:tcPr>
            <w:tcW w:w="2494" w:type="dxa"/>
            <w:shd w:val="clear" w:color="auto" w:fill="auto"/>
            <w:hideMark/>
          </w:tcPr>
          <w:p w14:paraId="4A8429A3"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Mihail Kogalniceanu</w:t>
            </w:r>
          </w:p>
        </w:tc>
        <w:tc>
          <w:tcPr>
            <w:tcW w:w="1254" w:type="dxa"/>
          </w:tcPr>
          <w:p w14:paraId="4B3E33EC"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2C5AB92E"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01" w:type="dxa"/>
            <w:shd w:val="clear" w:color="auto" w:fill="auto"/>
            <w:hideMark/>
          </w:tcPr>
          <w:p w14:paraId="2F7EE863" w14:textId="77777777" w:rsidR="001D6382" w:rsidRPr="00A91424" w:rsidRDefault="001D6382" w:rsidP="00385637">
            <w:pPr>
              <w:spacing w:after="0"/>
              <w:jc w:val="center"/>
              <w:rPr>
                <w:rFonts w:cs="Arial"/>
                <w:noProof/>
                <w:lang w:val="ro-RO"/>
              </w:rPr>
            </w:pPr>
            <w:r w:rsidRPr="00A91424">
              <w:rPr>
                <w:rFonts w:cs="Arial"/>
                <w:noProof/>
                <w:lang w:val="ro-RO"/>
              </w:rPr>
              <w:t>100</w:t>
            </w:r>
          </w:p>
        </w:tc>
      </w:tr>
      <w:tr w:rsidR="001D6382" w:rsidRPr="00A91424" w14:paraId="17E3056F" w14:textId="77777777" w:rsidTr="001D6382">
        <w:trPr>
          <w:trHeight w:val="29"/>
          <w:jc w:val="center"/>
        </w:trPr>
        <w:tc>
          <w:tcPr>
            <w:tcW w:w="541" w:type="dxa"/>
            <w:shd w:val="clear" w:color="auto" w:fill="auto"/>
            <w:hideMark/>
          </w:tcPr>
          <w:p w14:paraId="22883DE0" w14:textId="77777777" w:rsidR="001D6382" w:rsidRPr="00A91424" w:rsidRDefault="001D6382" w:rsidP="00385637">
            <w:pPr>
              <w:spacing w:after="0"/>
              <w:jc w:val="center"/>
              <w:rPr>
                <w:rFonts w:cs="Arial"/>
                <w:noProof/>
                <w:lang w:val="ro-RO"/>
              </w:rPr>
            </w:pPr>
            <w:r w:rsidRPr="00A91424">
              <w:rPr>
                <w:rFonts w:cs="Arial"/>
                <w:noProof/>
                <w:lang w:val="ro-RO"/>
              </w:rPr>
              <w:t>6</w:t>
            </w:r>
          </w:p>
        </w:tc>
        <w:tc>
          <w:tcPr>
            <w:tcW w:w="2494" w:type="dxa"/>
            <w:shd w:val="clear" w:color="auto" w:fill="auto"/>
            <w:hideMark/>
          </w:tcPr>
          <w:p w14:paraId="5FBA7724"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Spitalului  2(DJ132)</w:t>
            </w:r>
          </w:p>
        </w:tc>
        <w:tc>
          <w:tcPr>
            <w:tcW w:w="1254" w:type="dxa"/>
          </w:tcPr>
          <w:p w14:paraId="0F7985D6"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4410097B"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01" w:type="dxa"/>
            <w:shd w:val="clear" w:color="auto" w:fill="auto"/>
            <w:hideMark/>
          </w:tcPr>
          <w:p w14:paraId="36488A00" w14:textId="77777777" w:rsidR="001D6382" w:rsidRPr="00A91424" w:rsidRDefault="001D6382" w:rsidP="00385637">
            <w:pPr>
              <w:spacing w:after="0"/>
              <w:jc w:val="center"/>
              <w:rPr>
                <w:rFonts w:cs="Arial"/>
                <w:noProof/>
                <w:lang w:val="ro-RO"/>
              </w:rPr>
            </w:pPr>
            <w:r w:rsidRPr="00A91424">
              <w:rPr>
                <w:rFonts w:cs="Arial"/>
                <w:noProof/>
                <w:lang w:val="ro-RO"/>
              </w:rPr>
              <w:t>5</w:t>
            </w:r>
          </w:p>
        </w:tc>
      </w:tr>
      <w:tr w:rsidR="001D6382" w:rsidRPr="00A91424" w14:paraId="25FBB438" w14:textId="77777777" w:rsidTr="001D6382">
        <w:trPr>
          <w:trHeight w:val="29"/>
          <w:jc w:val="center"/>
        </w:trPr>
        <w:tc>
          <w:tcPr>
            <w:tcW w:w="541" w:type="dxa"/>
            <w:shd w:val="clear" w:color="auto" w:fill="auto"/>
            <w:hideMark/>
          </w:tcPr>
          <w:p w14:paraId="7B542838" w14:textId="77777777" w:rsidR="001D6382" w:rsidRPr="00A91424" w:rsidRDefault="001D6382" w:rsidP="00385637">
            <w:pPr>
              <w:spacing w:after="0"/>
              <w:jc w:val="center"/>
              <w:rPr>
                <w:rFonts w:cs="Arial"/>
                <w:noProof/>
                <w:lang w:val="ro-RO"/>
              </w:rPr>
            </w:pPr>
            <w:r w:rsidRPr="00A91424">
              <w:rPr>
                <w:rFonts w:cs="Arial"/>
                <w:noProof/>
                <w:lang w:val="ro-RO"/>
              </w:rPr>
              <w:t>7</w:t>
            </w:r>
          </w:p>
        </w:tc>
        <w:tc>
          <w:tcPr>
            <w:tcW w:w="2494" w:type="dxa"/>
            <w:shd w:val="clear" w:color="auto" w:fill="auto"/>
            <w:hideMark/>
          </w:tcPr>
          <w:p w14:paraId="6697F5AF"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Str. Budai Nagy Antal</w:t>
            </w:r>
          </w:p>
        </w:tc>
        <w:tc>
          <w:tcPr>
            <w:tcW w:w="1254" w:type="dxa"/>
          </w:tcPr>
          <w:p w14:paraId="6EB938D3" w14:textId="77777777" w:rsidR="001D6382" w:rsidRPr="00A91424" w:rsidRDefault="001D6382" w:rsidP="00385637">
            <w:pPr>
              <w:spacing w:after="0"/>
              <w:jc w:val="center"/>
              <w:rPr>
                <w:rFonts w:cs="Arial"/>
                <w:noProof/>
                <w:lang w:val="ro-RO"/>
              </w:rPr>
            </w:pPr>
            <w:r w:rsidRPr="00A91424">
              <w:rPr>
                <w:rFonts w:cs="Arial"/>
                <w:noProof/>
                <w:lang w:val="ro-RO"/>
              </w:rPr>
              <w:t>90</w:t>
            </w:r>
          </w:p>
        </w:tc>
        <w:tc>
          <w:tcPr>
            <w:tcW w:w="1984" w:type="dxa"/>
          </w:tcPr>
          <w:p w14:paraId="52C5F954" w14:textId="77777777" w:rsidR="001D6382" w:rsidRPr="00A91424" w:rsidRDefault="001D6382" w:rsidP="00385637">
            <w:pPr>
              <w:spacing w:after="0"/>
              <w:jc w:val="center"/>
              <w:rPr>
                <w:rFonts w:cs="Arial"/>
                <w:noProof/>
                <w:lang w:val="ro-RO"/>
              </w:rPr>
            </w:pPr>
            <w:r w:rsidRPr="00A91424">
              <w:rPr>
                <w:rFonts w:cs="Arial"/>
                <w:noProof/>
                <w:lang w:val="ro-RO"/>
              </w:rPr>
              <w:t>PEID PE100, PN10</w:t>
            </w:r>
          </w:p>
        </w:tc>
        <w:tc>
          <w:tcPr>
            <w:tcW w:w="1701" w:type="dxa"/>
            <w:shd w:val="clear" w:color="auto" w:fill="auto"/>
            <w:hideMark/>
          </w:tcPr>
          <w:p w14:paraId="0FFADCF7" w14:textId="77777777" w:rsidR="001D6382" w:rsidRPr="00A91424" w:rsidRDefault="001D6382" w:rsidP="00385637">
            <w:pPr>
              <w:spacing w:after="0"/>
              <w:jc w:val="center"/>
              <w:rPr>
                <w:rFonts w:cs="Arial"/>
                <w:noProof/>
                <w:lang w:val="ro-RO"/>
              </w:rPr>
            </w:pPr>
            <w:r w:rsidRPr="00A91424">
              <w:rPr>
                <w:rFonts w:cs="Arial"/>
                <w:noProof/>
                <w:lang w:val="ro-RO"/>
              </w:rPr>
              <w:t>176</w:t>
            </w:r>
          </w:p>
        </w:tc>
      </w:tr>
      <w:tr w:rsidR="001D6382" w:rsidRPr="00A91424" w14:paraId="18F2F1AA" w14:textId="77777777" w:rsidTr="001D6382">
        <w:trPr>
          <w:trHeight w:val="215"/>
          <w:jc w:val="center"/>
        </w:trPr>
        <w:tc>
          <w:tcPr>
            <w:tcW w:w="6273" w:type="dxa"/>
            <w:gridSpan w:val="4"/>
            <w:shd w:val="clear" w:color="auto" w:fill="auto"/>
            <w:vAlign w:val="center"/>
            <w:hideMark/>
          </w:tcPr>
          <w:p w14:paraId="443D7C92"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Total</w:t>
            </w:r>
          </w:p>
        </w:tc>
        <w:tc>
          <w:tcPr>
            <w:tcW w:w="1701" w:type="dxa"/>
            <w:shd w:val="clear" w:color="auto" w:fill="auto"/>
            <w:vAlign w:val="center"/>
            <w:hideMark/>
          </w:tcPr>
          <w:p w14:paraId="05E0B7AC" w14:textId="77777777" w:rsidR="001D6382" w:rsidRPr="00A91424" w:rsidRDefault="001D6382" w:rsidP="00385637">
            <w:pPr>
              <w:spacing w:after="0"/>
              <w:jc w:val="center"/>
              <w:rPr>
                <w:rFonts w:cs="Arial"/>
                <w:noProof/>
                <w:lang w:val="ro-RO" w:eastAsia="ro-RO"/>
              </w:rPr>
            </w:pPr>
            <w:r w:rsidRPr="00A91424">
              <w:rPr>
                <w:rFonts w:cs="Arial"/>
                <w:noProof/>
                <w:lang w:val="ro-RO" w:eastAsia="ro-RO"/>
              </w:rPr>
              <w:t>3.128</w:t>
            </w:r>
          </w:p>
        </w:tc>
      </w:tr>
    </w:tbl>
    <w:p w14:paraId="3B2DD8BB" w14:textId="77777777" w:rsidR="001D6382" w:rsidRPr="00A91424" w:rsidRDefault="001D6382" w:rsidP="00385637">
      <w:pPr>
        <w:ind w:firstLine="709"/>
        <w:rPr>
          <w:rFonts w:cs="Arial"/>
          <w:noProof/>
          <w:lang w:val="ro-RO" w:eastAsia="x-none"/>
        </w:rPr>
      </w:pPr>
      <w:r w:rsidRPr="00A91424">
        <w:rPr>
          <w:rFonts w:cs="Arial"/>
          <w:noProof/>
          <w:lang w:val="ro-RO" w:eastAsia="x-none"/>
        </w:rPr>
        <w:t>Conductele de refulare vor transporta apa uzata menajera de la statiile de pompare proiectate la reteaua de canalizare menajera gravitationala. Pe conductele de refulare se vor prevedea urmatoarele tipuri de camine:</w:t>
      </w:r>
    </w:p>
    <w:p w14:paraId="68E04CD5" w14:textId="77777777" w:rsidR="001D6382" w:rsidRPr="00A91424" w:rsidRDefault="001D6382" w:rsidP="00385637">
      <w:pPr>
        <w:ind w:firstLine="709"/>
        <w:rPr>
          <w:rFonts w:cs="Arial"/>
          <w:noProof/>
          <w:lang w:val="ro-RO"/>
        </w:rPr>
      </w:pPr>
      <w:r w:rsidRPr="00A91424">
        <w:rPr>
          <w:rFonts w:cs="Arial"/>
          <w:noProof/>
          <w:lang w:val="ro-RO"/>
        </w:rPr>
        <w:t xml:space="preserve">camine de vane si golire; </w:t>
      </w:r>
    </w:p>
    <w:p w14:paraId="7FF06B7B" w14:textId="77777777" w:rsidR="001D6382" w:rsidRPr="00A91424" w:rsidRDefault="001D6382" w:rsidP="00385637">
      <w:pPr>
        <w:ind w:firstLine="709"/>
        <w:rPr>
          <w:rFonts w:cs="Arial"/>
          <w:noProof/>
          <w:lang w:val="ro-RO"/>
        </w:rPr>
      </w:pPr>
      <w:r w:rsidRPr="00A91424">
        <w:rPr>
          <w:rFonts w:cs="Arial"/>
          <w:noProof/>
          <w:lang w:val="ro-RO"/>
        </w:rPr>
        <w:t>camine de aerisire;</w:t>
      </w:r>
    </w:p>
    <w:p w14:paraId="4558414C" w14:textId="77777777" w:rsidR="001D6382" w:rsidRPr="00A91424" w:rsidRDefault="001D6382" w:rsidP="00385637">
      <w:pPr>
        <w:ind w:firstLine="709"/>
        <w:rPr>
          <w:rFonts w:cs="Arial"/>
          <w:noProof/>
          <w:lang w:val="ro-RO"/>
        </w:rPr>
      </w:pPr>
      <w:r w:rsidRPr="00A91424">
        <w:rPr>
          <w:rFonts w:cs="Arial"/>
          <w:noProof/>
          <w:lang w:val="ro-RO"/>
        </w:rPr>
        <w:t>camine de curatire.</w:t>
      </w:r>
    </w:p>
    <w:p w14:paraId="65CDE4F0" w14:textId="77777777" w:rsidR="001D6382" w:rsidRPr="00A91424" w:rsidRDefault="001D6382" w:rsidP="00385637">
      <w:pPr>
        <w:ind w:firstLine="709"/>
        <w:rPr>
          <w:rFonts w:cs="Arial"/>
          <w:noProof/>
          <w:lang w:val="ro-RO"/>
        </w:rPr>
      </w:pPr>
      <w:r w:rsidRPr="00A91424">
        <w:rPr>
          <w:rFonts w:cs="Arial"/>
          <w:noProof/>
          <w:lang w:val="ro-RO"/>
        </w:rPr>
        <w:t>Din punct de vedere al instalatiilor hidraulice, caminele vor fi echipate cu vane de linie, vane de golire, dispozitive de aerisire – dezaerisire, teuri, adaptoare.</w:t>
      </w:r>
    </w:p>
    <w:p w14:paraId="26D4AD58" w14:textId="77777777" w:rsidR="001D6382" w:rsidRPr="00A91424" w:rsidRDefault="001D6382" w:rsidP="00385637">
      <w:pPr>
        <w:ind w:firstLine="709"/>
        <w:rPr>
          <w:rFonts w:cs="Arial"/>
          <w:noProof/>
          <w:lang w:val="ro-RO" w:eastAsia="en-GB"/>
        </w:rPr>
      </w:pPr>
      <w:r w:rsidRPr="00A91424">
        <w:rPr>
          <w:rFonts w:cs="Arial"/>
          <w:noProof/>
          <w:lang w:val="ro-RO" w:eastAsia="en-GB"/>
        </w:rPr>
        <w:t xml:space="preserve">  Concluzii:</w:t>
      </w:r>
    </w:p>
    <w:p w14:paraId="480AE0DC" w14:textId="77777777" w:rsidR="001D6382" w:rsidRPr="00A91424" w:rsidRDefault="001D6382" w:rsidP="00385637">
      <w:pPr>
        <w:ind w:firstLine="709"/>
        <w:rPr>
          <w:rFonts w:cs="Arial"/>
          <w:noProof/>
          <w:lang w:val="ro-RO" w:eastAsia="de-DE"/>
        </w:rPr>
      </w:pPr>
      <w:r w:rsidRPr="00A91424">
        <w:rPr>
          <w:rFonts w:cs="Arial"/>
          <w:noProof/>
          <w:lang w:val="ro-RO" w:eastAsia="de-DE"/>
        </w:rPr>
        <w:t>Rezultatul așteptat al investiției:</w:t>
      </w:r>
    </w:p>
    <w:p w14:paraId="6461343B" w14:textId="77777777" w:rsidR="001D6382" w:rsidRPr="00A91424" w:rsidRDefault="001D6382" w:rsidP="00385637">
      <w:pPr>
        <w:ind w:firstLine="709"/>
        <w:rPr>
          <w:rFonts w:cs="Arial"/>
          <w:noProof/>
          <w:lang w:val="ro-RO"/>
        </w:rPr>
      </w:pPr>
      <w:r w:rsidRPr="00A91424">
        <w:rPr>
          <w:rFonts w:cs="Arial"/>
          <w:noProof/>
          <w:lang w:val="ro-RO"/>
        </w:rPr>
        <w:t>eliminarea deficiențelor</w:t>
      </w:r>
    </w:p>
    <w:p w14:paraId="001DB340" w14:textId="77777777" w:rsidR="001D6382" w:rsidRPr="00A91424" w:rsidRDefault="001D6382" w:rsidP="00385637">
      <w:pPr>
        <w:ind w:firstLine="709"/>
        <w:rPr>
          <w:rFonts w:cs="Arial"/>
          <w:noProof/>
          <w:lang w:val="ro-RO"/>
        </w:rPr>
      </w:pPr>
      <w:r w:rsidRPr="00A91424">
        <w:rPr>
          <w:rFonts w:cs="Arial"/>
          <w:noProof/>
          <w:lang w:val="ro-RO"/>
        </w:rPr>
        <w:t xml:space="preserve">creșterea gradului de conectare a populației la serviciul de canalizare </w:t>
      </w:r>
    </w:p>
    <w:p w14:paraId="0E723C60" w14:textId="77777777" w:rsidR="001D6382" w:rsidRPr="00A91424" w:rsidRDefault="001D6382" w:rsidP="00385637">
      <w:pPr>
        <w:ind w:firstLine="709"/>
        <w:rPr>
          <w:rFonts w:cs="Arial"/>
          <w:noProof/>
          <w:lang w:val="ro-RO" w:eastAsia="en-GB"/>
        </w:rPr>
      </w:pPr>
      <w:r w:rsidRPr="00A91424">
        <w:rPr>
          <w:rFonts w:cs="Arial"/>
          <w:noProof/>
          <w:lang w:val="ro-RO" w:eastAsia="en-GB"/>
        </w:rPr>
        <w:t>Impactul investițiilor propuse în Aglomerarea Vlahita</w:t>
      </w:r>
    </w:p>
    <w:p w14:paraId="4F82E31A" w14:textId="77777777" w:rsidR="001D6382" w:rsidRPr="00A91424" w:rsidRDefault="001D6382" w:rsidP="00385637">
      <w:pPr>
        <w:ind w:firstLine="709"/>
        <w:rPr>
          <w:rFonts w:cs="Arial"/>
          <w:noProof/>
          <w:lang w:val="ro-RO"/>
        </w:rPr>
      </w:pPr>
      <w:r w:rsidRPr="00A91424">
        <w:rPr>
          <w:rFonts w:cs="Arial"/>
          <w:noProof/>
          <w:lang w:val="ro-RO"/>
        </w:rPr>
        <w:t>În urma actualelor lucrări de investiții și coroborat cu lucrările din măsurile precedente vor fi remediate deficiențele constatate: întreaga populație va putea fi deservită de sistemul de canalizare; conformarea cu directivele europene privind colectarea integrală a apelor uzate și epurarea lor.</w:t>
      </w:r>
    </w:p>
    <w:p w14:paraId="6B4F3570" w14:textId="77777777" w:rsidR="001D6382" w:rsidRPr="00385637" w:rsidRDefault="001D6382" w:rsidP="00385637">
      <w:pPr>
        <w:ind w:firstLine="709"/>
        <w:rPr>
          <w:rFonts w:cs="Arial"/>
          <w:b/>
          <w:noProof/>
          <w:lang w:val="ro-RO" w:eastAsia="en-GB"/>
        </w:rPr>
      </w:pPr>
      <w:bookmarkStart w:id="231" w:name="_Toc13218760"/>
      <w:r w:rsidRPr="00385637">
        <w:rPr>
          <w:rFonts w:cs="Arial"/>
          <w:b/>
          <w:noProof/>
          <w:lang w:val="ro-RO" w:eastAsia="en-GB"/>
        </w:rPr>
        <w:t>AGLOMERAREA PRAID</w:t>
      </w:r>
      <w:bookmarkEnd w:id="231"/>
    </w:p>
    <w:p w14:paraId="58C209AA" w14:textId="77777777" w:rsidR="001D6382" w:rsidRPr="00A91424" w:rsidRDefault="001D6382" w:rsidP="00385637">
      <w:pPr>
        <w:ind w:firstLine="709"/>
        <w:rPr>
          <w:rFonts w:cs="Arial"/>
          <w:noProof/>
          <w:lang w:val="ro-RO" w:eastAsia="en-GB"/>
        </w:rPr>
      </w:pPr>
      <w:r w:rsidRPr="00A91424">
        <w:rPr>
          <w:rFonts w:cs="Arial"/>
          <w:noProof/>
          <w:lang w:val="ro-RO" w:eastAsia="en-GB"/>
        </w:rPr>
        <w:t>Aglomerarea Praid  este formata din  UAT Praid, ce are in conformatie localitatile Praid, Ocana de sus, Ocna de jos.</w:t>
      </w:r>
      <w:r w:rsidRPr="00A91424">
        <w:rPr>
          <w:rFonts w:cs="Arial"/>
          <w:noProof/>
          <w:lang w:val="ro-RO"/>
        </w:rPr>
        <w:t xml:space="preserve"> </w:t>
      </w:r>
      <w:r w:rsidRPr="00A91424">
        <w:rPr>
          <w:rFonts w:cs="Arial"/>
          <w:noProof/>
          <w:lang w:val="ro-RO" w:eastAsia="en-GB"/>
        </w:rPr>
        <w:t>Apele uzate din Aglomerarea Praid se vor epura in SPAU existenta din Praid.</w:t>
      </w:r>
    </w:p>
    <w:p w14:paraId="26F9A1E4" w14:textId="77777777" w:rsidR="001D6382" w:rsidRPr="00A91424" w:rsidRDefault="001D6382" w:rsidP="00385637">
      <w:pPr>
        <w:ind w:firstLine="709"/>
        <w:rPr>
          <w:rFonts w:cs="Arial"/>
          <w:noProof/>
          <w:lang w:val="ro-RO"/>
        </w:rPr>
      </w:pPr>
      <w:r w:rsidRPr="00A91424">
        <w:rPr>
          <w:rFonts w:cs="Arial"/>
          <w:noProof/>
          <w:lang w:val="ro-RO"/>
        </w:rPr>
        <w:t>Investiții propuse:</w:t>
      </w:r>
    </w:p>
    <w:p w14:paraId="51C46737" w14:textId="77777777" w:rsidR="001D6382" w:rsidRPr="00A91424" w:rsidRDefault="001D6382" w:rsidP="00385637">
      <w:pPr>
        <w:ind w:firstLine="709"/>
        <w:rPr>
          <w:rFonts w:cs="Arial"/>
          <w:noProof/>
          <w:lang w:val="ro-RO" w:eastAsia="en-GB"/>
        </w:rPr>
      </w:pPr>
      <w:r w:rsidRPr="00A91424">
        <w:rPr>
          <w:rFonts w:cs="Arial"/>
          <w:noProof/>
          <w:lang w:val="ro-RO" w:eastAsia="en-GB"/>
        </w:rPr>
        <w:t>Reabilitarea si extinderea statiei de epurare Praid</w:t>
      </w:r>
    </w:p>
    <w:p w14:paraId="76B89C71" w14:textId="77777777" w:rsidR="001D6382" w:rsidRPr="00A91424" w:rsidRDefault="001D6382" w:rsidP="00385637">
      <w:pPr>
        <w:ind w:firstLine="709"/>
        <w:rPr>
          <w:rFonts w:cs="Arial"/>
          <w:noProof/>
          <w:lang w:val="ro-RO" w:eastAsia="en-GB"/>
        </w:rPr>
      </w:pPr>
      <w:r w:rsidRPr="00A91424">
        <w:rPr>
          <w:rFonts w:cs="Arial"/>
          <w:noProof/>
          <w:lang w:val="ro-RO" w:eastAsia="en-GB"/>
        </w:rPr>
        <w:t>Se va face extinderea statiei de epurare cu o linie noua SBR.</w:t>
      </w:r>
    </w:p>
    <w:p w14:paraId="235697BC" w14:textId="77777777" w:rsidR="001D6382" w:rsidRPr="00A91424" w:rsidRDefault="001D6382" w:rsidP="00385637">
      <w:pPr>
        <w:ind w:firstLine="709"/>
        <w:rPr>
          <w:rFonts w:cs="Arial"/>
          <w:noProof/>
          <w:lang w:val="ro-RO"/>
        </w:rPr>
      </w:pPr>
      <w:r w:rsidRPr="00A91424">
        <w:rPr>
          <w:rFonts w:cs="Arial"/>
          <w:noProof/>
          <w:lang w:val="ro-RO"/>
        </w:rPr>
        <w:t>Schema tehnologica cuprinde urmatoarele obiecte si facilitati:</w:t>
      </w:r>
    </w:p>
    <w:p w14:paraId="4C07C45D"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lastRenderedPageBreak/>
        <w:t>Camera intrare si camera gratare rare</w:t>
      </w:r>
    </w:p>
    <w:p w14:paraId="6104FF0C"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Statie de pompare intermediara</w:t>
      </w:r>
    </w:p>
    <w:p w14:paraId="17B95258"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Gratare fine, desnisipator si eliminare grasimi</w:t>
      </w:r>
    </w:p>
    <w:p w14:paraId="3B98AB6C"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Statie chimica reducere P</w:t>
      </w:r>
    </w:p>
    <w:p w14:paraId="6AF52393"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Treapta biologica SBR inclusiv statie de suflante</w:t>
      </w:r>
    </w:p>
    <w:p w14:paraId="5962BA55"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Statie de pompare apa epurata</w:t>
      </w:r>
    </w:p>
    <w:p w14:paraId="3B933981"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Instalatie de procesare namol biologic</w:t>
      </w:r>
    </w:p>
    <w:p w14:paraId="1A11CF8D"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Pavilion exploatare, inclusiv laborator</w:t>
      </w:r>
    </w:p>
    <w:p w14:paraId="385404DA"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Retele hidraulice incinta</w:t>
      </w:r>
    </w:p>
    <w:p w14:paraId="0A4AF49E"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Instalatii electrice de forta si automatizare</w:t>
      </w:r>
    </w:p>
    <w:p w14:paraId="78970792"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Iluminat exterior</w:t>
      </w:r>
    </w:p>
    <w:p w14:paraId="550A5264"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SCADA</w:t>
      </w:r>
    </w:p>
    <w:p w14:paraId="0807A4F7"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Imprejmuire incinta</w:t>
      </w:r>
    </w:p>
    <w:p w14:paraId="28505B05"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Sistematizare pe verticala, inclusiv drumuri si alei in incinta</w:t>
      </w:r>
    </w:p>
    <w:p w14:paraId="2DC086A4"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Alimentare cu apa</w:t>
      </w:r>
    </w:p>
    <w:p w14:paraId="4DFA016B"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Alimentare cu energie electrica</w:t>
      </w:r>
    </w:p>
    <w:p w14:paraId="0B15366C"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Conducta de evacuare, inclusiv gura de deversare</w:t>
      </w:r>
    </w:p>
    <w:p w14:paraId="47D58AD3" w14:textId="77777777" w:rsidR="001D6382" w:rsidRPr="00A91424" w:rsidRDefault="001D6382" w:rsidP="00FB3F47">
      <w:pPr>
        <w:pStyle w:val="Listparagraf"/>
        <w:numPr>
          <w:ilvl w:val="0"/>
          <w:numId w:val="18"/>
        </w:numPr>
        <w:ind w:left="567" w:firstLine="0"/>
        <w:contextualSpacing w:val="0"/>
        <w:rPr>
          <w:rFonts w:cs="Arial"/>
          <w:noProof/>
          <w:lang w:val="ro-RO"/>
        </w:rPr>
      </w:pPr>
      <w:r w:rsidRPr="00A91424">
        <w:rPr>
          <w:rFonts w:cs="Arial"/>
          <w:noProof/>
          <w:lang w:val="ro-RO"/>
        </w:rPr>
        <w:t>Drum de acces</w:t>
      </w:r>
    </w:p>
    <w:p w14:paraId="3464394A" w14:textId="7B7526B2" w:rsidR="00A46369" w:rsidRPr="00A91424" w:rsidRDefault="00A46369" w:rsidP="00A46369">
      <w:pPr>
        <w:spacing w:after="0" w:line="240" w:lineRule="auto"/>
        <w:rPr>
          <w:rFonts w:eastAsia="Times New Roman" w:cs="Arial"/>
          <w:b/>
          <w:bCs/>
          <w:i/>
          <w:noProof/>
          <w:color w:val="FF0000"/>
          <w:lang w:val="ro-RO" w:eastAsia="ro-RO"/>
        </w:rPr>
      </w:pPr>
    </w:p>
    <w:p w14:paraId="03F6AA39" w14:textId="0C583E14" w:rsidR="00A46369" w:rsidRDefault="00A46369" w:rsidP="008D3402">
      <w:pPr>
        <w:pStyle w:val="Titlu2"/>
        <w:rPr>
          <w:rFonts w:eastAsia="Times New Roman"/>
          <w:noProof/>
          <w:lang w:val="ro-RO" w:eastAsia="ro-RO"/>
        </w:rPr>
      </w:pPr>
      <w:bookmarkStart w:id="232" w:name="_Toc27988959"/>
      <w:r w:rsidRPr="0094587C">
        <w:rPr>
          <w:rFonts w:eastAsia="Times New Roman"/>
          <w:noProof/>
          <w:lang w:val="ro-RO" w:eastAsia="ro-RO"/>
        </w:rPr>
        <w:t>7.2 Instalaţii şi fluxuri tehnologice</w:t>
      </w:r>
      <w:bookmarkEnd w:id="232"/>
      <w:r w:rsidRPr="0094587C">
        <w:rPr>
          <w:rFonts w:eastAsia="Times New Roman"/>
          <w:noProof/>
          <w:lang w:val="ro-RO" w:eastAsia="ro-RO"/>
        </w:rPr>
        <w:t xml:space="preserve"> </w:t>
      </w:r>
    </w:p>
    <w:p w14:paraId="54504828" w14:textId="357589CF" w:rsidR="0094587C" w:rsidRPr="0094587C" w:rsidRDefault="0094587C" w:rsidP="008D3402">
      <w:pPr>
        <w:spacing w:line="240" w:lineRule="auto"/>
        <w:ind w:firstLine="709"/>
        <w:rPr>
          <w:rFonts w:eastAsia="Times New Roman" w:cs="Arial"/>
          <w:bCs/>
          <w:noProof/>
          <w:color w:val="000000" w:themeColor="text1"/>
          <w:lang w:val="ro-RO" w:eastAsia="ro-RO"/>
        </w:rPr>
      </w:pPr>
      <w:r w:rsidRPr="0094587C">
        <w:rPr>
          <w:rFonts w:eastAsia="Times New Roman" w:cs="Arial"/>
          <w:bCs/>
          <w:noProof/>
          <w:color w:val="000000" w:themeColor="text1"/>
          <w:lang w:val="ro-RO" w:eastAsia="ro-RO"/>
        </w:rPr>
        <w:t xml:space="preserve">Instalatiile si fluxurile tehnologice au fost descrise in Caoitolul </w:t>
      </w:r>
      <w:r>
        <w:rPr>
          <w:rFonts w:eastAsia="Times New Roman" w:cs="Arial"/>
          <w:bCs/>
          <w:noProof/>
          <w:color w:val="000000" w:themeColor="text1"/>
          <w:lang w:val="ro-RO" w:eastAsia="ro-RO"/>
        </w:rPr>
        <w:t>7.1.</w:t>
      </w:r>
    </w:p>
    <w:p w14:paraId="28ECF41F" w14:textId="30523DEA" w:rsidR="00A46369" w:rsidRPr="0094587C" w:rsidRDefault="00A46369" w:rsidP="008D3402">
      <w:pPr>
        <w:pStyle w:val="Titlu2"/>
        <w:rPr>
          <w:rFonts w:eastAsia="Times New Roman"/>
          <w:noProof/>
          <w:lang w:val="ro-RO" w:eastAsia="ro-RO"/>
        </w:rPr>
      </w:pPr>
      <w:bookmarkStart w:id="233" w:name="_Toc27988960"/>
      <w:r w:rsidRPr="0094587C">
        <w:rPr>
          <w:rFonts w:eastAsia="Times New Roman"/>
          <w:noProof/>
          <w:lang w:val="ro-RO" w:eastAsia="ro-RO"/>
        </w:rPr>
        <w:t>7.3 Procese de producţie specifice, capacitati de productie, produse şi subproduse obţinute</w:t>
      </w:r>
      <w:bookmarkEnd w:id="233"/>
      <w:r w:rsidRPr="0094587C">
        <w:rPr>
          <w:rFonts w:eastAsia="Times New Roman"/>
          <w:noProof/>
          <w:lang w:val="ro-RO" w:eastAsia="ro-RO"/>
        </w:rPr>
        <w:t xml:space="preserve"> </w:t>
      </w:r>
    </w:p>
    <w:p w14:paraId="22708EAB" w14:textId="17DC26BF" w:rsidR="0094587C" w:rsidRPr="0094587C" w:rsidRDefault="0094587C" w:rsidP="0094587C">
      <w:pPr>
        <w:tabs>
          <w:tab w:val="left" w:pos="0"/>
        </w:tabs>
        <w:spacing w:line="240" w:lineRule="auto"/>
        <w:ind w:firstLine="709"/>
        <w:rPr>
          <w:rFonts w:eastAsia="Times New Roman" w:cs="Arial"/>
          <w:bCs/>
          <w:noProof/>
          <w:color w:val="000000" w:themeColor="text1"/>
          <w:lang w:val="ro-RO" w:eastAsia="ro-RO"/>
        </w:rPr>
      </w:pPr>
      <w:r w:rsidRPr="0094587C">
        <w:rPr>
          <w:rFonts w:eastAsia="Times New Roman" w:cs="Arial"/>
          <w:bCs/>
          <w:noProof/>
          <w:color w:val="000000" w:themeColor="text1"/>
          <w:lang w:val="ro-RO" w:eastAsia="ro-RO"/>
        </w:rPr>
        <w:t xml:space="preserve">Specificul proiectului este captarea, tratarea, transportul și distribuția apei potabile către populația județului dar și colectarea, transportul și tratarea apei uzate menajere în stațiile de epurare  și gestionarea nămolurilor rezultate de la tratarea apei și de la stațiile de epurare din județ. Pentru reducerea cantității e nămol rezultate s-a optat pentru o instalație de neutralizare, incinerare și valorificare termica a nămolurilor descrisă la </w:t>
      </w:r>
      <w:r w:rsidRPr="0094587C">
        <w:rPr>
          <w:rFonts w:eastAsia="Times New Roman" w:cs="Arial"/>
          <w:b/>
          <w:bCs/>
          <w:noProof/>
          <w:color w:val="000000" w:themeColor="text1"/>
          <w:lang w:val="ro-RO" w:eastAsia="ro-RO"/>
        </w:rPr>
        <w:t xml:space="preserve">Capitolul </w:t>
      </w:r>
      <w:r>
        <w:rPr>
          <w:rFonts w:eastAsia="Times New Roman" w:cs="Arial"/>
          <w:b/>
          <w:bCs/>
          <w:noProof/>
          <w:color w:val="000000" w:themeColor="text1"/>
          <w:lang w:val="ro-RO" w:eastAsia="ro-RO"/>
        </w:rPr>
        <w:t>7.1</w:t>
      </w:r>
      <w:r w:rsidRPr="0094587C">
        <w:rPr>
          <w:rFonts w:eastAsia="Times New Roman" w:cs="Arial"/>
          <w:b/>
          <w:bCs/>
          <w:noProof/>
          <w:color w:val="000000" w:themeColor="text1"/>
          <w:lang w:val="ro-RO" w:eastAsia="ro-RO"/>
        </w:rPr>
        <w:t xml:space="preserve"> </w:t>
      </w:r>
      <w:r w:rsidRPr="0094587C">
        <w:rPr>
          <w:rFonts w:eastAsia="Times New Roman" w:cs="Arial"/>
          <w:bCs/>
          <w:noProof/>
          <w:color w:val="000000" w:themeColor="text1"/>
          <w:lang w:val="ro-RO" w:eastAsia="ro-RO"/>
        </w:rPr>
        <w:t>împreună cu celelalte elemente ale proiectului</w:t>
      </w:r>
      <w:r w:rsidRPr="0094587C">
        <w:rPr>
          <w:rFonts w:eastAsia="Times New Roman" w:cs="Arial"/>
          <w:b/>
          <w:bCs/>
          <w:noProof/>
          <w:color w:val="000000" w:themeColor="text1"/>
          <w:lang w:val="ro-RO" w:eastAsia="ro-RO"/>
        </w:rPr>
        <w:t>.</w:t>
      </w:r>
    </w:p>
    <w:p w14:paraId="4E8154EC" w14:textId="77777777" w:rsidR="0094587C" w:rsidRPr="0094587C" w:rsidRDefault="0094587C" w:rsidP="0094587C">
      <w:pPr>
        <w:tabs>
          <w:tab w:val="left" w:pos="284"/>
        </w:tabs>
        <w:spacing w:after="0" w:line="240" w:lineRule="auto"/>
        <w:rPr>
          <w:rFonts w:eastAsia="Times New Roman" w:cs="Arial"/>
          <w:bCs/>
          <w:noProof/>
          <w:color w:val="FF0000"/>
          <w:lang w:val="ro-RO" w:eastAsia="ro-RO"/>
        </w:rPr>
      </w:pPr>
    </w:p>
    <w:p w14:paraId="255E1192" w14:textId="5E1E10C4" w:rsidR="00A46369" w:rsidRDefault="00A46369" w:rsidP="008D3402">
      <w:pPr>
        <w:pStyle w:val="Titlu2"/>
        <w:rPr>
          <w:rFonts w:eastAsia="Times New Roman"/>
          <w:noProof/>
          <w:lang w:val="ro-RO" w:eastAsia="ro-RO"/>
        </w:rPr>
      </w:pPr>
      <w:bookmarkStart w:id="234" w:name="_Toc27988961"/>
      <w:r w:rsidRPr="0094587C">
        <w:rPr>
          <w:rFonts w:eastAsia="Times New Roman"/>
          <w:noProof/>
          <w:lang w:val="ro-RO" w:eastAsia="ro-RO"/>
        </w:rPr>
        <w:t>7.4 Materiile prime si modul de asigurare a acestora</w:t>
      </w:r>
      <w:bookmarkEnd w:id="234"/>
      <w:r w:rsidRPr="0094587C">
        <w:rPr>
          <w:rFonts w:eastAsia="Times New Roman"/>
          <w:noProof/>
          <w:lang w:val="ro-RO" w:eastAsia="ro-RO"/>
        </w:rPr>
        <w:t xml:space="preserve"> </w:t>
      </w:r>
    </w:p>
    <w:p w14:paraId="749AEF37" w14:textId="77777777" w:rsidR="00415DE0" w:rsidRPr="00415DE0" w:rsidRDefault="00415DE0" w:rsidP="00415DE0">
      <w:pPr>
        <w:tabs>
          <w:tab w:val="left" w:pos="284"/>
        </w:tabs>
        <w:spacing w:line="240" w:lineRule="auto"/>
        <w:ind w:firstLine="709"/>
        <w:rPr>
          <w:rFonts w:eastAsia="Times New Roman" w:cs="Arial"/>
          <w:bCs/>
          <w:noProof/>
          <w:color w:val="000000" w:themeColor="text1"/>
          <w:lang w:val="ro-RO" w:eastAsia="ro-RO"/>
        </w:rPr>
      </w:pPr>
      <w:r w:rsidRPr="00415DE0">
        <w:rPr>
          <w:rFonts w:eastAsia="Times New Roman" w:cs="Arial"/>
          <w:bCs/>
          <w:noProof/>
          <w:color w:val="000000" w:themeColor="text1"/>
          <w:lang w:val="ro-RO" w:eastAsia="ro-RO"/>
        </w:rPr>
        <w:t>Pentru realizarea acestei investiții se vor utiliza, la faza de implementare a proiectului, o serie de materii prime și auxiliare, energie și combustibili. În cele ce urmează se vor prezenta materiile prime și auxiliare utilizate, proveniența acestora și modul lor de gestionare.</w:t>
      </w:r>
    </w:p>
    <w:p w14:paraId="39221182" w14:textId="37E9E9F1" w:rsidR="0094587C" w:rsidRDefault="00415DE0" w:rsidP="00415DE0">
      <w:pPr>
        <w:tabs>
          <w:tab w:val="left" w:pos="284"/>
        </w:tabs>
        <w:spacing w:line="240" w:lineRule="auto"/>
        <w:ind w:firstLine="709"/>
        <w:rPr>
          <w:rFonts w:eastAsia="Times New Roman" w:cs="Arial"/>
          <w:bCs/>
          <w:noProof/>
          <w:color w:val="000000" w:themeColor="text1"/>
          <w:lang w:val="ro-RO" w:eastAsia="ro-RO"/>
        </w:rPr>
      </w:pPr>
      <w:r>
        <w:rPr>
          <w:rFonts w:eastAsia="Times New Roman" w:cs="Arial"/>
          <w:bCs/>
          <w:noProof/>
          <w:color w:val="000000" w:themeColor="text1"/>
          <w:lang w:val="ro-RO" w:eastAsia="ro-RO"/>
        </w:rPr>
        <w:lastRenderedPageBreak/>
        <w:t>Tabel 1. Materii prime si auxiliare, energie si combustibili utilizati</w:t>
      </w:r>
    </w:p>
    <w:tbl>
      <w:tblPr>
        <w:tblStyle w:val="Tabelgril"/>
        <w:tblW w:w="9434" w:type="dxa"/>
        <w:jc w:val="center"/>
        <w:tblLook w:val="04A0" w:firstRow="1" w:lastRow="0" w:firstColumn="1" w:lastColumn="0" w:noHBand="0" w:noVBand="1"/>
      </w:tblPr>
      <w:tblGrid>
        <w:gridCol w:w="1012"/>
        <w:gridCol w:w="1966"/>
        <w:gridCol w:w="1591"/>
        <w:gridCol w:w="1551"/>
        <w:gridCol w:w="1657"/>
        <w:gridCol w:w="1657"/>
      </w:tblGrid>
      <w:tr w:rsidR="00415DE0" w:rsidRPr="00C56DF9" w14:paraId="7C880029" w14:textId="77777777" w:rsidTr="0062365F">
        <w:trPr>
          <w:tblHeader/>
          <w:jc w:val="center"/>
        </w:trPr>
        <w:tc>
          <w:tcPr>
            <w:tcW w:w="1012" w:type="dxa"/>
            <w:shd w:val="clear" w:color="auto" w:fill="DEEAF6" w:themeFill="accent5" w:themeFillTint="33"/>
          </w:tcPr>
          <w:p w14:paraId="4C43F961" w14:textId="77777777" w:rsidR="00415DE0" w:rsidRPr="00C56DF9" w:rsidRDefault="00415DE0" w:rsidP="00B12E2A">
            <w:pPr>
              <w:jc w:val="center"/>
              <w:rPr>
                <w:rFonts w:cs="Arial"/>
                <w:noProof/>
              </w:rPr>
            </w:pPr>
            <w:r w:rsidRPr="00C56DF9">
              <w:rPr>
                <w:rFonts w:cs="Arial"/>
                <w:noProof/>
              </w:rPr>
              <w:t>Nr. Crt.</w:t>
            </w:r>
          </w:p>
        </w:tc>
        <w:tc>
          <w:tcPr>
            <w:tcW w:w="1966" w:type="dxa"/>
            <w:shd w:val="clear" w:color="auto" w:fill="DEEAF6" w:themeFill="accent5" w:themeFillTint="33"/>
          </w:tcPr>
          <w:p w14:paraId="66C2E69D" w14:textId="77777777" w:rsidR="00415DE0" w:rsidRPr="00C56DF9" w:rsidRDefault="00415DE0" w:rsidP="00B12E2A">
            <w:pPr>
              <w:spacing w:before="120"/>
              <w:jc w:val="center"/>
              <w:rPr>
                <w:rFonts w:cs="Arial"/>
                <w:noProof/>
              </w:rPr>
            </w:pPr>
            <w:r w:rsidRPr="00C56DF9">
              <w:rPr>
                <w:rFonts w:cs="Arial"/>
                <w:noProof/>
              </w:rPr>
              <w:t>Materii prime</w:t>
            </w:r>
          </w:p>
        </w:tc>
        <w:tc>
          <w:tcPr>
            <w:tcW w:w="1591" w:type="dxa"/>
            <w:shd w:val="clear" w:color="auto" w:fill="DEEAF6" w:themeFill="accent5" w:themeFillTint="33"/>
          </w:tcPr>
          <w:p w14:paraId="0A9F375F" w14:textId="77777777" w:rsidR="00415DE0" w:rsidRPr="00C56DF9" w:rsidRDefault="00415DE0" w:rsidP="00B12E2A">
            <w:pPr>
              <w:spacing w:before="120"/>
              <w:jc w:val="center"/>
              <w:rPr>
                <w:rFonts w:cs="Arial"/>
                <w:noProof/>
              </w:rPr>
            </w:pPr>
            <w:r w:rsidRPr="00C56DF9">
              <w:rPr>
                <w:rFonts w:cs="Arial"/>
                <w:noProof/>
              </w:rPr>
              <w:t>Destinație</w:t>
            </w:r>
          </w:p>
        </w:tc>
        <w:tc>
          <w:tcPr>
            <w:tcW w:w="1551" w:type="dxa"/>
            <w:shd w:val="clear" w:color="auto" w:fill="DEEAF6" w:themeFill="accent5" w:themeFillTint="33"/>
          </w:tcPr>
          <w:p w14:paraId="191BDB55" w14:textId="77777777" w:rsidR="00415DE0" w:rsidRPr="00C56DF9" w:rsidRDefault="00415DE0" w:rsidP="00B12E2A">
            <w:pPr>
              <w:spacing w:before="120"/>
              <w:jc w:val="center"/>
              <w:rPr>
                <w:rFonts w:cs="Arial"/>
                <w:noProof/>
              </w:rPr>
            </w:pPr>
            <w:r w:rsidRPr="00C56DF9">
              <w:rPr>
                <w:rFonts w:cs="Arial"/>
                <w:noProof/>
              </w:rPr>
              <w:t>Proveniența</w:t>
            </w:r>
          </w:p>
        </w:tc>
        <w:tc>
          <w:tcPr>
            <w:tcW w:w="1657" w:type="dxa"/>
            <w:shd w:val="clear" w:color="auto" w:fill="DEEAF6" w:themeFill="accent5" w:themeFillTint="33"/>
          </w:tcPr>
          <w:p w14:paraId="5CB9F89C" w14:textId="77777777" w:rsidR="00415DE0" w:rsidRPr="00C56DF9" w:rsidRDefault="00415DE0" w:rsidP="00B12E2A">
            <w:pPr>
              <w:jc w:val="center"/>
              <w:rPr>
                <w:rFonts w:cs="Arial"/>
                <w:noProof/>
              </w:rPr>
            </w:pPr>
            <w:r w:rsidRPr="00C56DF9">
              <w:rPr>
                <w:rFonts w:cs="Arial"/>
                <w:noProof/>
              </w:rPr>
              <w:t>Mod de depozitare</w:t>
            </w:r>
          </w:p>
        </w:tc>
        <w:tc>
          <w:tcPr>
            <w:tcW w:w="1657" w:type="dxa"/>
            <w:shd w:val="clear" w:color="auto" w:fill="DEEAF6" w:themeFill="accent5" w:themeFillTint="33"/>
          </w:tcPr>
          <w:p w14:paraId="6583635E" w14:textId="77777777" w:rsidR="00415DE0" w:rsidRPr="00C56DF9" w:rsidRDefault="00415DE0" w:rsidP="00B12E2A">
            <w:pPr>
              <w:spacing w:before="120"/>
              <w:jc w:val="center"/>
              <w:rPr>
                <w:rFonts w:cs="Arial"/>
                <w:noProof/>
              </w:rPr>
            </w:pPr>
            <w:r w:rsidRPr="00C56DF9">
              <w:rPr>
                <w:rFonts w:cs="Arial"/>
                <w:noProof/>
              </w:rPr>
              <w:t>Periculozitate</w:t>
            </w:r>
          </w:p>
        </w:tc>
      </w:tr>
      <w:tr w:rsidR="00415DE0" w:rsidRPr="00C56DF9" w14:paraId="58B64CA7" w14:textId="77777777" w:rsidTr="0062365F">
        <w:trPr>
          <w:jc w:val="center"/>
        </w:trPr>
        <w:tc>
          <w:tcPr>
            <w:tcW w:w="1012" w:type="dxa"/>
          </w:tcPr>
          <w:p w14:paraId="087B1E22" w14:textId="77777777" w:rsidR="00415DE0" w:rsidRPr="00C56DF9" w:rsidRDefault="00415DE0" w:rsidP="00FB3F47">
            <w:pPr>
              <w:pStyle w:val="Listparagraf"/>
              <w:numPr>
                <w:ilvl w:val="0"/>
                <w:numId w:val="65"/>
              </w:numPr>
              <w:spacing w:before="360"/>
              <w:ind w:left="473"/>
              <w:jc w:val="center"/>
              <w:rPr>
                <w:rFonts w:cs="Arial"/>
                <w:noProof/>
              </w:rPr>
            </w:pPr>
          </w:p>
        </w:tc>
        <w:tc>
          <w:tcPr>
            <w:tcW w:w="1966" w:type="dxa"/>
          </w:tcPr>
          <w:p w14:paraId="763FADEE" w14:textId="2B4AD893" w:rsidR="00415DE0" w:rsidRPr="00C56DF9" w:rsidRDefault="00415DE0" w:rsidP="00415DE0">
            <w:pPr>
              <w:spacing w:before="240"/>
              <w:jc w:val="center"/>
              <w:rPr>
                <w:rFonts w:cs="Arial"/>
                <w:noProof/>
              </w:rPr>
            </w:pPr>
            <w:r w:rsidRPr="00C56DF9">
              <w:rPr>
                <w:rFonts w:cs="Arial"/>
                <w:noProof/>
              </w:rPr>
              <w:t xml:space="preserve">Apa din sursa de suprafata </w:t>
            </w:r>
          </w:p>
        </w:tc>
        <w:tc>
          <w:tcPr>
            <w:tcW w:w="1591" w:type="dxa"/>
          </w:tcPr>
          <w:p w14:paraId="1EFF2E2A" w14:textId="77777777" w:rsidR="00415DE0" w:rsidRPr="00C56DF9" w:rsidRDefault="00415DE0" w:rsidP="00B12E2A">
            <w:pPr>
              <w:jc w:val="center"/>
              <w:rPr>
                <w:rFonts w:cs="Arial"/>
                <w:noProof/>
              </w:rPr>
            </w:pPr>
            <w:r w:rsidRPr="00C56DF9">
              <w:rPr>
                <w:rFonts w:cs="Arial"/>
                <w:noProof/>
              </w:rPr>
              <w:t>Pentru alimentarea cu apa a populatiei</w:t>
            </w:r>
          </w:p>
        </w:tc>
        <w:tc>
          <w:tcPr>
            <w:tcW w:w="1551" w:type="dxa"/>
          </w:tcPr>
          <w:p w14:paraId="3E9AC9F0" w14:textId="352374EE" w:rsidR="00415DE0" w:rsidRPr="00C56DF9" w:rsidRDefault="00415DE0" w:rsidP="00B12E2A">
            <w:pPr>
              <w:jc w:val="center"/>
              <w:rPr>
                <w:rFonts w:cs="Arial"/>
                <w:noProof/>
              </w:rPr>
            </w:pPr>
            <w:r w:rsidRPr="00C56DF9">
              <w:rPr>
                <w:rFonts w:cs="Arial"/>
                <w:noProof/>
              </w:rPr>
              <w:t>Apa din sursa subterana</w:t>
            </w:r>
          </w:p>
        </w:tc>
        <w:tc>
          <w:tcPr>
            <w:tcW w:w="1657" w:type="dxa"/>
          </w:tcPr>
          <w:p w14:paraId="5341DD5E" w14:textId="77777777" w:rsidR="00415DE0" w:rsidRPr="00C56DF9" w:rsidRDefault="00415DE0" w:rsidP="00415DE0">
            <w:pPr>
              <w:spacing w:before="360"/>
              <w:jc w:val="center"/>
              <w:rPr>
                <w:rFonts w:cs="Arial"/>
                <w:noProof/>
              </w:rPr>
            </w:pPr>
            <w:r w:rsidRPr="00C56DF9">
              <w:rPr>
                <w:rFonts w:cs="Arial"/>
                <w:noProof/>
              </w:rPr>
              <w:t>rezervoare</w:t>
            </w:r>
          </w:p>
        </w:tc>
        <w:tc>
          <w:tcPr>
            <w:tcW w:w="1657" w:type="dxa"/>
          </w:tcPr>
          <w:p w14:paraId="20D64F8B" w14:textId="0FAE0B10" w:rsidR="00415DE0" w:rsidRPr="00C56DF9" w:rsidRDefault="00415DE0" w:rsidP="00415DE0">
            <w:pPr>
              <w:spacing w:before="360"/>
              <w:jc w:val="center"/>
              <w:rPr>
                <w:rFonts w:cs="Arial"/>
                <w:noProof/>
              </w:rPr>
            </w:pPr>
            <w:r w:rsidRPr="00C56DF9">
              <w:rPr>
                <w:rFonts w:cs="Arial"/>
                <w:noProof/>
              </w:rPr>
              <w:t>Nepericulos</w:t>
            </w:r>
          </w:p>
        </w:tc>
      </w:tr>
      <w:tr w:rsidR="00415DE0" w:rsidRPr="00C56DF9" w14:paraId="179CCB50" w14:textId="77777777" w:rsidTr="0062365F">
        <w:trPr>
          <w:jc w:val="center"/>
        </w:trPr>
        <w:tc>
          <w:tcPr>
            <w:tcW w:w="1012" w:type="dxa"/>
          </w:tcPr>
          <w:p w14:paraId="64A7959B" w14:textId="77777777" w:rsidR="00415DE0" w:rsidRPr="00C56DF9" w:rsidRDefault="00415DE0" w:rsidP="00FB3F47">
            <w:pPr>
              <w:pStyle w:val="Listparagraf"/>
              <w:numPr>
                <w:ilvl w:val="0"/>
                <w:numId w:val="65"/>
              </w:numPr>
              <w:spacing w:before="960"/>
              <w:ind w:left="473"/>
              <w:jc w:val="center"/>
              <w:rPr>
                <w:rFonts w:cs="Arial"/>
                <w:noProof/>
              </w:rPr>
            </w:pPr>
          </w:p>
        </w:tc>
        <w:tc>
          <w:tcPr>
            <w:tcW w:w="1966" w:type="dxa"/>
          </w:tcPr>
          <w:p w14:paraId="0C234D94" w14:textId="3564A8E5" w:rsidR="00415DE0" w:rsidRPr="00C56DF9" w:rsidRDefault="00415DE0" w:rsidP="00415DE0">
            <w:pPr>
              <w:spacing w:before="720"/>
              <w:jc w:val="center"/>
              <w:rPr>
                <w:rFonts w:cs="Arial"/>
                <w:noProof/>
              </w:rPr>
            </w:pPr>
            <w:r w:rsidRPr="00C56DF9">
              <w:rPr>
                <w:rFonts w:cs="Arial"/>
                <w:noProof/>
              </w:rPr>
              <w:t>Conducte din PEID - FD</w:t>
            </w:r>
          </w:p>
        </w:tc>
        <w:tc>
          <w:tcPr>
            <w:tcW w:w="1591" w:type="dxa"/>
          </w:tcPr>
          <w:p w14:paraId="2EBB2E11" w14:textId="77777777" w:rsidR="00415DE0" w:rsidRPr="00C56DF9" w:rsidRDefault="00415DE0" w:rsidP="00415DE0">
            <w:pPr>
              <w:spacing w:before="600"/>
              <w:jc w:val="center"/>
              <w:rPr>
                <w:rFonts w:cs="Arial"/>
                <w:noProof/>
              </w:rPr>
            </w:pPr>
            <w:r w:rsidRPr="00C56DF9">
              <w:rPr>
                <w:rFonts w:cs="Arial"/>
                <w:noProof/>
              </w:rPr>
              <w:t>Pentru realizarea conductei de aducțiune</w:t>
            </w:r>
          </w:p>
        </w:tc>
        <w:tc>
          <w:tcPr>
            <w:tcW w:w="1551" w:type="dxa"/>
          </w:tcPr>
          <w:p w14:paraId="5DE31771" w14:textId="77777777" w:rsidR="00415DE0" w:rsidRPr="00C56DF9" w:rsidRDefault="00415DE0" w:rsidP="00415DE0">
            <w:pPr>
              <w:spacing w:before="600"/>
              <w:jc w:val="center"/>
              <w:rPr>
                <w:rFonts w:cs="Arial"/>
                <w:noProof/>
              </w:rPr>
            </w:pPr>
            <w:r w:rsidRPr="00C56DF9">
              <w:rPr>
                <w:rFonts w:cs="Arial"/>
                <w:noProof/>
              </w:rPr>
              <w:t>De la societați comerciale specializate</w:t>
            </w:r>
          </w:p>
        </w:tc>
        <w:tc>
          <w:tcPr>
            <w:tcW w:w="1657" w:type="dxa"/>
          </w:tcPr>
          <w:p w14:paraId="6C073F03" w14:textId="77777777" w:rsidR="00415DE0" w:rsidRPr="00C56DF9" w:rsidRDefault="00415DE0" w:rsidP="00B12E2A">
            <w:pPr>
              <w:jc w:val="center"/>
              <w:rPr>
                <w:rFonts w:cs="Arial"/>
                <w:noProof/>
              </w:rPr>
            </w:pPr>
            <w:r w:rsidRPr="00C56DF9">
              <w:rPr>
                <w:rFonts w:cs="Arial"/>
                <w:noProof/>
              </w:rPr>
              <w:t>Se depozitează temporar în depozite deschise în cadrul organizărilor de șantier</w:t>
            </w:r>
          </w:p>
        </w:tc>
        <w:tc>
          <w:tcPr>
            <w:tcW w:w="1657" w:type="dxa"/>
          </w:tcPr>
          <w:p w14:paraId="6D0944AE" w14:textId="77777777" w:rsidR="00415DE0" w:rsidRPr="00C56DF9" w:rsidRDefault="00415DE0" w:rsidP="00415DE0">
            <w:pPr>
              <w:spacing w:before="840"/>
              <w:jc w:val="center"/>
              <w:rPr>
                <w:rFonts w:cs="Arial"/>
                <w:noProof/>
              </w:rPr>
            </w:pPr>
            <w:r w:rsidRPr="00C56DF9">
              <w:rPr>
                <w:rFonts w:cs="Arial"/>
                <w:noProof/>
              </w:rPr>
              <w:t>Nepericulos</w:t>
            </w:r>
          </w:p>
        </w:tc>
      </w:tr>
      <w:tr w:rsidR="00415DE0" w:rsidRPr="00C56DF9" w14:paraId="087A7E51" w14:textId="77777777" w:rsidTr="0062365F">
        <w:trPr>
          <w:jc w:val="center"/>
        </w:trPr>
        <w:tc>
          <w:tcPr>
            <w:tcW w:w="1012" w:type="dxa"/>
          </w:tcPr>
          <w:p w14:paraId="75307887" w14:textId="77777777" w:rsidR="00415DE0" w:rsidRPr="00C56DF9" w:rsidRDefault="00415DE0" w:rsidP="00FB3F47">
            <w:pPr>
              <w:pStyle w:val="Listparagraf"/>
              <w:numPr>
                <w:ilvl w:val="0"/>
                <w:numId w:val="65"/>
              </w:numPr>
              <w:spacing w:before="960"/>
              <w:ind w:left="473"/>
              <w:jc w:val="center"/>
              <w:rPr>
                <w:rFonts w:cs="Arial"/>
                <w:noProof/>
              </w:rPr>
            </w:pPr>
          </w:p>
        </w:tc>
        <w:tc>
          <w:tcPr>
            <w:tcW w:w="1966" w:type="dxa"/>
          </w:tcPr>
          <w:p w14:paraId="5F8CC349" w14:textId="5FE421DA" w:rsidR="00415DE0" w:rsidRPr="00C56DF9" w:rsidRDefault="00415DE0" w:rsidP="00415DE0">
            <w:pPr>
              <w:spacing w:before="840"/>
              <w:jc w:val="center"/>
              <w:rPr>
                <w:rFonts w:cs="Arial"/>
                <w:noProof/>
              </w:rPr>
            </w:pPr>
            <w:r w:rsidRPr="00C56DF9">
              <w:rPr>
                <w:rFonts w:cs="Arial"/>
                <w:noProof/>
              </w:rPr>
              <w:t xml:space="preserve">Conducte PEHD </w:t>
            </w:r>
          </w:p>
        </w:tc>
        <w:tc>
          <w:tcPr>
            <w:tcW w:w="1591" w:type="dxa"/>
          </w:tcPr>
          <w:p w14:paraId="69CC915E" w14:textId="77777777" w:rsidR="00415DE0" w:rsidRPr="00C56DF9" w:rsidRDefault="00415DE0" w:rsidP="00415DE0">
            <w:pPr>
              <w:spacing w:before="360"/>
              <w:jc w:val="center"/>
              <w:rPr>
                <w:rFonts w:cs="Arial"/>
                <w:noProof/>
              </w:rPr>
            </w:pPr>
            <w:r w:rsidRPr="00C56DF9">
              <w:rPr>
                <w:rFonts w:cs="Arial"/>
                <w:noProof/>
              </w:rPr>
              <w:t>Pentru ramificații ale rețelei de alimentare cu apă</w:t>
            </w:r>
          </w:p>
        </w:tc>
        <w:tc>
          <w:tcPr>
            <w:tcW w:w="1551" w:type="dxa"/>
          </w:tcPr>
          <w:p w14:paraId="67F1AC6C" w14:textId="77777777" w:rsidR="00415DE0" w:rsidRPr="00C56DF9" w:rsidRDefault="00415DE0" w:rsidP="00415DE0">
            <w:pPr>
              <w:spacing w:before="480"/>
              <w:jc w:val="center"/>
              <w:rPr>
                <w:rFonts w:cs="Arial"/>
                <w:noProof/>
              </w:rPr>
            </w:pPr>
            <w:r w:rsidRPr="00C56DF9">
              <w:rPr>
                <w:rFonts w:cs="Arial"/>
                <w:noProof/>
              </w:rPr>
              <w:t>De la societați comerciale specializate</w:t>
            </w:r>
          </w:p>
        </w:tc>
        <w:tc>
          <w:tcPr>
            <w:tcW w:w="1657" w:type="dxa"/>
          </w:tcPr>
          <w:p w14:paraId="3D708CF1" w14:textId="77777777" w:rsidR="00415DE0" w:rsidRPr="00C56DF9" w:rsidRDefault="00415DE0" w:rsidP="00B12E2A">
            <w:pPr>
              <w:jc w:val="center"/>
              <w:rPr>
                <w:rFonts w:cs="Arial"/>
                <w:noProof/>
              </w:rPr>
            </w:pPr>
            <w:r w:rsidRPr="00C56DF9">
              <w:rPr>
                <w:rFonts w:cs="Arial"/>
                <w:noProof/>
              </w:rPr>
              <w:t>Se depozitează temporar în depozite deschise în cadrul organizărilor de șantier</w:t>
            </w:r>
          </w:p>
        </w:tc>
        <w:tc>
          <w:tcPr>
            <w:tcW w:w="1657" w:type="dxa"/>
          </w:tcPr>
          <w:p w14:paraId="21DBCDFF" w14:textId="77777777" w:rsidR="00415DE0" w:rsidRPr="00C56DF9" w:rsidRDefault="00415DE0" w:rsidP="00415DE0">
            <w:pPr>
              <w:spacing w:before="840"/>
              <w:jc w:val="center"/>
              <w:rPr>
                <w:rFonts w:cs="Arial"/>
                <w:noProof/>
              </w:rPr>
            </w:pPr>
            <w:r w:rsidRPr="00C56DF9">
              <w:rPr>
                <w:rFonts w:cs="Arial"/>
                <w:noProof/>
              </w:rPr>
              <w:t>Nepericulos</w:t>
            </w:r>
          </w:p>
        </w:tc>
      </w:tr>
      <w:tr w:rsidR="00415DE0" w:rsidRPr="00C56DF9" w14:paraId="0A726A47" w14:textId="77777777" w:rsidTr="0062365F">
        <w:trPr>
          <w:jc w:val="center"/>
        </w:trPr>
        <w:tc>
          <w:tcPr>
            <w:tcW w:w="1012" w:type="dxa"/>
          </w:tcPr>
          <w:p w14:paraId="5E4C9243" w14:textId="77777777" w:rsidR="00415DE0" w:rsidRPr="00C56DF9" w:rsidRDefault="00415DE0" w:rsidP="00FB3F47">
            <w:pPr>
              <w:pStyle w:val="Listparagraf"/>
              <w:numPr>
                <w:ilvl w:val="0"/>
                <w:numId w:val="65"/>
              </w:numPr>
              <w:spacing w:before="360"/>
              <w:ind w:left="473"/>
              <w:jc w:val="center"/>
              <w:rPr>
                <w:rFonts w:cs="Arial"/>
                <w:noProof/>
              </w:rPr>
            </w:pPr>
          </w:p>
        </w:tc>
        <w:tc>
          <w:tcPr>
            <w:tcW w:w="1966" w:type="dxa"/>
          </w:tcPr>
          <w:p w14:paraId="3A93EDF4" w14:textId="38D0FF64" w:rsidR="00415DE0" w:rsidRPr="00C56DF9" w:rsidRDefault="00415DE0" w:rsidP="00415DE0">
            <w:pPr>
              <w:spacing w:before="360"/>
              <w:jc w:val="center"/>
              <w:rPr>
                <w:rFonts w:cs="Arial"/>
                <w:noProof/>
              </w:rPr>
            </w:pPr>
            <w:r w:rsidRPr="00C56DF9">
              <w:rPr>
                <w:rFonts w:cs="Arial"/>
                <w:noProof/>
              </w:rPr>
              <w:t xml:space="preserve">Conducte din PEHAD </w:t>
            </w:r>
          </w:p>
        </w:tc>
        <w:tc>
          <w:tcPr>
            <w:tcW w:w="1591" w:type="dxa"/>
          </w:tcPr>
          <w:p w14:paraId="5A514751" w14:textId="77777777" w:rsidR="00415DE0" w:rsidRPr="00C56DF9" w:rsidRDefault="00415DE0" w:rsidP="00415DE0">
            <w:pPr>
              <w:spacing w:before="120"/>
              <w:jc w:val="center"/>
              <w:rPr>
                <w:rFonts w:cs="Arial"/>
                <w:noProof/>
              </w:rPr>
            </w:pPr>
            <w:r w:rsidRPr="00C56DF9">
              <w:rPr>
                <w:rFonts w:cs="Arial"/>
                <w:noProof/>
              </w:rPr>
              <w:t>Pentru ramificații ale rețelei de alimentare cu apă</w:t>
            </w:r>
          </w:p>
        </w:tc>
        <w:tc>
          <w:tcPr>
            <w:tcW w:w="1551" w:type="dxa"/>
          </w:tcPr>
          <w:p w14:paraId="7B29E1E3" w14:textId="77777777" w:rsidR="00415DE0" w:rsidRPr="00C56DF9" w:rsidRDefault="00415DE0" w:rsidP="00B12E2A">
            <w:pPr>
              <w:jc w:val="center"/>
              <w:rPr>
                <w:rFonts w:cs="Arial"/>
                <w:noProof/>
              </w:rPr>
            </w:pPr>
            <w:r w:rsidRPr="00C56DF9">
              <w:rPr>
                <w:rFonts w:cs="Arial"/>
                <w:noProof/>
              </w:rPr>
              <w:t>De la societați comerciale specializate</w:t>
            </w:r>
          </w:p>
        </w:tc>
        <w:tc>
          <w:tcPr>
            <w:tcW w:w="1657" w:type="dxa"/>
          </w:tcPr>
          <w:p w14:paraId="10CBBE26" w14:textId="77777777" w:rsidR="00415DE0" w:rsidRPr="00C56DF9" w:rsidRDefault="00415DE0" w:rsidP="00B12E2A">
            <w:pPr>
              <w:jc w:val="center"/>
              <w:rPr>
                <w:rFonts w:cs="Arial"/>
                <w:noProof/>
              </w:rPr>
            </w:pPr>
            <w:r w:rsidRPr="00C56DF9">
              <w:rPr>
                <w:rFonts w:cs="Arial"/>
                <w:noProof/>
              </w:rPr>
              <w:t>Se depozitează temporar în depozite deschise în cadrul organizărilor de șantier</w:t>
            </w:r>
          </w:p>
        </w:tc>
        <w:tc>
          <w:tcPr>
            <w:tcW w:w="1657" w:type="dxa"/>
          </w:tcPr>
          <w:p w14:paraId="734A74DE" w14:textId="77777777" w:rsidR="00415DE0" w:rsidRPr="00C56DF9" w:rsidRDefault="00415DE0" w:rsidP="00415DE0">
            <w:pPr>
              <w:spacing w:before="480"/>
              <w:jc w:val="center"/>
              <w:rPr>
                <w:rFonts w:cs="Arial"/>
                <w:noProof/>
              </w:rPr>
            </w:pPr>
            <w:r w:rsidRPr="00C56DF9">
              <w:rPr>
                <w:rFonts w:cs="Arial"/>
                <w:noProof/>
              </w:rPr>
              <w:t>Nepericulos</w:t>
            </w:r>
          </w:p>
        </w:tc>
      </w:tr>
      <w:tr w:rsidR="00415DE0" w:rsidRPr="00C56DF9" w14:paraId="47450D88" w14:textId="77777777" w:rsidTr="0062365F">
        <w:trPr>
          <w:jc w:val="center"/>
        </w:trPr>
        <w:tc>
          <w:tcPr>
            <w:tcW w:w="1012" w:type="dxa"/>
          </w:tcPr>
          <w:p w14:paraId="6263E28F" w14:textId="77777777" w:rsidR="00415DE0" w:rsidRPr="00C56DF9" w:rsidRDefault="00415DE0" w:rsidP="00FB3F47">
            <w:pPr>
              <w:pStyle w:val="Listparagraf"/>
              <w:numPr>
                <w:ilvl w:val="0"/>
                <w:numId w:val="65"/>
              </w:numPr>
              <w:spacing w:before="840"/>
              <w:ind w:left="473"/>
              <w:jc w:val="center"/>
              <w:rPr>
                <w:rFonts w:cs="Arial"/>
                <w:noProof/>
              </w:rPr>
            </w:pPr>
          </w:p>
        </w:tc>
        <w:tc>
          <w:tcPr>
            <w:tcW w:w="1966" w:type="dxa"/>
          </w:tcPr>
          <w:p w14:paraId="2CF76DB4" w14:textId="5FE125A5" w:rsidR="00415DE0" w:rsidRPr="00C56DF9" w:rsidRDefault="00415DE0" w:rsidP="00415DE0">
            <w:pPr>
              <w:spacing w:before="840"/>
              <w:jc w:val="center"/>
              <w:rPr>
                <w:rFonts w:cs="Arial"/>
                <w:noProof/>
              </w:rPr>
            </w:pPr>
            <w:r w:rsidRPr="00C56DF9">
              <w:rPr>
                <w:rFonts w:cs="Arial"/>
                <w:noProof/>
              </w:rPr>
              <w:t xml:space="preserve">Conducte din PEID </w:t>
            </w:r>
          </w:p>
        </w:tc>
        <w:tc>
          <w:tcPr>
            <w:tcW w:w="1591" w:type="dxa"/>
          </w:tcPr>
          <w:p w14:paraId="2CB43B18" w14:textId="77777777" w:rsidR="00415DE0" w:rsidRPr="00C56DF9" w:rsidRDefault="00415DE0" w:rsidP="00415DE0">
            <w:pPr>
              <w:spacing w:before="600"/>
              <w:jc w:val="center"/>
              <w:rPr>
                <w:rFonts w:cs="Arial"/>
                <w:noProof/>
              </w:rPr>
            </w:pPr>
            <w:r w:rsidRPr="00C56DF9">
              <w:rPr>
                <w:rFonts w:cs="Arial"/>
                <w:noProof/>
              </w:rPr>
              <w:t xml:space="preserve">Pentru realizarea colectoarelor </w:t>
            </w:r>
          </w:p>
        </w:tc>
        <w:tc>
          <w:tcPr>
            <w:tcW w:w="1551" w:type="dxa"/>
          </w:tcPr>
          <w:p w14:paraId="194BC4CA" w14:textId="77777777" w:rsidR="00415DE0" w:rsidRPr="00C56DF9" w:rsidRDefault="00415DE0" w:rsidP="00415DE0">
            <w:pPr>
              <w:spacing w:before="480"/>
              <w:jc w:val="center"/>
              <w:rPr>
                <w:rFonts w:cs="Arial"/>
                <w:noProof/>
              </w:rPr>
            </w:pPr>
            <w:r w:rsidRPr="00C56DF9">
              <w:rPr>
                <w:rFonts w:cs="Arial"/>
                <w:noProof/>
              </w:rPr>
              <w:t>De la societați comerciale specializate</w:t>
            </w:r>
          </w:p>
        </w:tc>
        <w:tc>
          <w:tcPr>
            <w:tcW w:w="1657" w:type="dxa"/>
          </w:tcPr>
          <w:p w14:paraId="0AC92E49" w14:textId="77777777" w:rsidR="00415DE0" w:rsidRPr="00C56DF9" w:rsidRDefault="00415DE0" w:rsidP="00B12E2A">
            <w:pPr>
              <w:jc w:val="center"/>
              <w:rPr>
                <w:rFonts w:cs="Arial"/>
                <w:noProof/>
              </w:rPr>
            </w:pPr>
            <w:r w:rsidRPr="00C56DF9">
              <w:rPr>
                <w:rFonts w:cs="Arial"/>
                <w:noProof/>
              </w:rPr>
              <w:t>Se depozitează temporar în depozite deschise în cadrul organizărilor de șantier</w:t>
            </w:r>
          </w:p>
        </w:tc>
        <w:tc>
          <w:tcPr>
            <w:tcW w:w="1657" w:type="dxa"/>
          </w:tcPr>
          <w:p w14:paraId="63016322" w14:textId="77777777" w:rsidR="00415DE0" w:rsidRPr="00C56DF9" w:rsidRDefault="00415DE0" w:rsidP="00415DE0">
            <w:pPr>
              <w:spacing w:before="840"/>
              <w:jc w:val="center"/>
              <w:rPr>
                <w:rFonts w:cs="Arial"/>
                <w:noProof/>
              </w:rPr>
            </w:pPr>
            <w:r w:rsidRPr="00C56DF9">
              <w:rPr>
                <w:rFonts w:cs="Arial"/>
                <w:noProof/>
              </w:rPr>
              <w:t>Nepericulos</w:t>
            </w:r>
          </w:p>
        </w:tc>
      </w:tr>
      <w:tr w:rsidR="00415DE0" w:rsidRPr="00C56DF9" w14:paraId="7C718A3A" w14:textId="77777777" w:rsidTr="0062365F">
        <w:trPr>
          <w:trHeight w:val="2138"/>
          <w:jc w:val="center"/>
        </w:trPr>
        <w:tc>
          <w:tcPr>
            <w:tcW w:w="1012" w:type="dxa"/>
          </w:tcPr>
          <w:p w14:paraId="3F24EFC0" w14:textId="77777777" w:rsidR="00415DE0" w:rsidRPr="00C56DF9" w:rsidRDefault="00415DE0" w:rsidP="00FB3F47">
            <w:pPr>
              <w:pStyle w:val="Listparagraf"/>
              <w:numPr>
                <w:ilvl w:val="0"/>
                <w:numId w:val="65"/>
              </w:numPr>
              <w:spacing w:before="720"/>
              <w:ind w:left="473"/>
              <w:jc w:val="center"/>
              <w:rPr>
                <w:rFonts w:cs="Arial"/>
                <w:noProof/>
              </w:rPr>
            </w:pPr>
          </w:p>
        </w:tc>
        <w:tc>
          <w:tcPr>
            <w:tcW w:w="1966" w:type="dxa"/>
          </w:tcPr>
          <w:p w14:paraId="070E6E52" w14:textId="41331609" w:rsidR="00415DE0" w:rsidRPr="00C56DF9" w:rsidRDefault="00415DE0" w:rsidP="00415DE0">
            <w:pPr>
              <w:spacing w:before="840"/>
              <w:jc w:val="center"/>
              <w:rPr>
                <w:rFonts w:cs="Arial"/>
                <w:noProof/>
              </w:rPr>
            </w:pPr>
            <w:r w:rsidRPr="00C56DF9">
              <w:rPr>
                <w:rFonts w:cs="Arial"/>
                <w:noProof/>
              </w:rPr>
              <w:t xml:space="preserve">Conducte din PVC </w:t>
            </w:r>
          </w:p>
        </w:tc>
        <w:tc>
          <w:tcPr>
            <w:tcW w:w="1591" w:type="dxa"/>
          </w:tcPr>
          <w:p w14:paraId="6EC16CA9" w14:textId="77777777" w:rsidR="00415DE0" w:rsidRPr="00C56DF9" w:rsidRDefault="00415DE0" w:rsidP="00415DE0">
            <w:pPr>
              <w:spacing w:before="600"/>
              <w:jc w:val="center"/>
              <w:rPr>
                <w:rFonts w:cs="Arial"/>
                <w:noProof/>
              </w:rPr>
            </w:pPr>
            <w:r w:rsidRPr="00C56DF9">
              <w:rPr>
                <w:rFonts w:cs="Arial"/>
                <w:noProof/>
              </w:rPr>
              <w:t>Pentru rețea de canalizare</w:t>
            </w:r>
          </w:p>
        </w:tc>
        <w:tc>
          <w:tcPr>
            <w:tcW w:w="1551" w:type="dxa"/>
          </w:tcPr>
          <w:p w14:paraId="0D7294FF" w14:textId="77777777" w:rsidR="00415DE0" w:rsidRPr="00C56DF9" w:rsidRDefault="00415DE0" w:rsidP="00415DE0">
            <w:pPr>
              <w:spacing w:before="480"/>
              <w:jc w:val="center"/>
              <w:rPr>
                <w:rFonts w:cs="Arial"/>
                <w:noProof/>
              </w:rPr>
            </w:pPr>
            <w:r w:rsidRPr="00C56DF9">
              <w:rPr>
                <w:rFonts w:cs="Arial"/>
                <w:noProof/>
              </w:rPr>
              <w:t>De la societați comerciale specializate</w:t>
            </w:r>
          </w:p>
        </w:tc>
        <w:tc>
          <w:tcPr>
            <w:tcW w:w="1657" w:type="dxa"/>
          </w:tcPr>
          <w:p w14:paraId="7FCAA904" w14:textId="77777777" w:rsidR="00415DE0" w:rsidRPr="00C56DF9" w:rsidRDefault="00415DE0" w:rsidP="00B12E2A">
            <w:pPr>
              <w:jc w:val="center"/>
              <w:rPr>
                <w:rFonts w:cs="Arial"/>
                <w:noProof/>
              </w:rPr>
            </w:pPr>
            <w:r w:rsidRPr="00C56DF9">
              <w:rPr>
                <w:rFonts w:cs="Arial"/>
                <w:noProof/>
              </w:rPr>
              <w:t>Se depozitează temporar în depozite deschise în cadrul organizărilor de șantier</w:t>
            </w:r>
          </w:p>
        </w:tc>
        <w:tc>
          <w:tcPr>
            <w:tcW w:w="1657" w:type="dxa"/>
          </w:tcPr>
          <w:p w14:paraId="1CC2E901" w14:textId="77777777" w:rsidR="00415DE0" w:rsidRPr="00C56DF9" w:rsidRDefault="00415DE0" w:rsidP="00415DE0">
            <w:pPr>
              <w:spacing w:before="960"/>
              <w:jc w:val="center"/>
              <w:rPr>
                <w:rFonts w:cs="Arial"/>
                <w:noProof/>
              </w:rPr>
            </w:pPr>
            <w:r w:rsidRPr="00C56DF9">
              <w:rPr>
                <w:rFonts w:cs="Arial"/>
                <w:noProof/>
              </w:rPr>
              <w:t>Nepericulos</w:t>
            </w:r>
          </w:p>
        </w:tc>
      </w:tr>
      <w:tr w:rsidR="00415DE0" w:rsidRPr="00C56DF9" w14:paraId="0381E339" w14:textId="77777777" w:rsidTr="0062365F">
        <w:trPr>
          <w:jc w:val="center"/>
        </w:trPr>
        <w:tc>
          <w:tcPr>
            <w:tcW w:w="1012" w:type="dxa"/>
          </w:tcPr>
          <w:p w14:paraId="2AD0BC1F" w14:textId="77777777" w:rsidR="00415DE0" w:rsidRPr="00C56DF9" w:rsidRDefault="00415DE0" w:rsidP="00FB3F47">
            <w:pPr>
              <w:pStyle w:val="Listparagraf"/>
              <w:numPr>
                <w:ilvl w:val="0"/>
                <w:numId w:val="65"/>
              </w:numPr>
              <w:spacing w:before="1080"/>
              <w:ind w:left="473"/>
              <w:jc w:val="center"/>
              <w:rPr>
                <w:rFonts w:cs="Arial"/>
                <w:noProof/>
              </w:rPr>
            </w:pPr>
          </w:p>
        </w:tc>
        <w:tc>
          <w:tcPr>
            <w:tcW w:w="1966" w:type="dxa"/>
          </w:tcPr>
          <w:p w14:paraId="24CDBE37" w14:textId="174B5CC8" w:rsidR="00415DE0" w:rsidRPr="00C56DF9" w:rsidRDefault="00415DE0" w:rsidP="00415DE0">
            <w:pPr>
              <w:spacing w:before="840"/>
              <w:jc w:val="center"/>
              <w:rPr>
                <w:rFonts w:cs="Arial"/>
                <w:noProof/>
              </w:rPr>
            </w:pPr>
            <w:r w:rsidRPr="00C56DF9">
              <w:rPr>
                <w:rFonts w:cs="Arial"/>
                <w:noProof/>
              </w:rPr>
              <w:t xml:space="preserve">Conducte din PEID </w:t>
            </w:r>
          </w:p>
        </w:tc>
        <w:tc>
          <w:tcPr>
            <w:tcW w:w="1591" w:type="dxa"/>
          </w:tcPr>
          <w:p w14:paraId="1D721119" w14:textId="77777777" w:rsidR="00415DE0" w:rsidRPr="00C56DF9" w:rsidRDefault="00415DE0" w:rsidP="00415DE0">
            <w:pPr>
              <w:spacing w:before="480"/>
              <w:jc w:val="center"/>
              <w:rPr>
                <w:rFonts w:cs="Arial"/>
                <w:noProof/>
              </w:rPr>
            </w:pPr>
            <w:r w:rsidRPr="00C56DF9">
              <w:rPr>
                <w:rFonts w:cs="Arial"/>
                <w:noProof/>
              </w:rPr>
              <w:t>Pentru îmbinarea conductelor de aducțiune</w:t>
            </w:r>
          </w:p>
        </w:tc>
        <w:tc>
          <w:tcPr>
            <w:tcW w:w="1551" w:type="dxa"/>
          </w:tcPr>
          <w:p w14:paraId="3C06A03C" w14:textId="77777777" w:rsidR="00415DE0" w:rsidRPr="00C56DF9" w:rsidRDefault="00415DE0" w:rsidP="00415DE0">
            <w:pPr>
              <w:spacing w:before="480"/>
              <w:jc w:val="center"/>
              <w:rPr>
                <w:rFonts w:cs="Arial"/>
                <w:noProof/>
              </w:rPr>
            </w:pPr>
            <w:r w:rsidRPr="00C56DF9">
              <w:rPr>
                <w:rFonts w:cs="Arial"/>
                <w:noProof/>
              </w:rPr>
              <w:t>De la societați comerciale specializate</w:t>
            </w:r>
          </w:p>
        </w:tc>
        <w:tc>
          <w:tcPr>
            <w:tcW w:w="1657" w:type="dxa"/>
          </w:tcPr>
          <w:p w14:paraId="653DE175" w14:textId="77777777" w:rsidR="00415DE0" w:rsidRPr="00C56DF9" w:rsidRDefault="00415DE0" w:rsidP="00B12E2A">
            <w:pPr>
              <w:jc w:val="center"/>
              <w:rPr>
                <w:rFonts w:cs="Arial"/>
                <w:noProof/>
              </w:rPr>
            </w:pPr>
            <w:r w:rsidRPr="00C56DF9">
              <w:rPr>
                <w:rFonts w:cs="Arial"/>
                <w:noProof/>
              </w:rPr>
              <w:t>Se depozitează temporar în depozite deschise în cadrul organizărilor de șantier</w:t>
            </w:r>
          </w:p>
        </w:tc>
        <w:tc>
          <w:tcPr>
            <w:tcW w:w="1657" w:type="dxa"/>
          </w:tcPr>
          <w:p w14:paraId="11FF202C" w14:textId="77777777" w:rsidR="00415DE0" w:rsidRPr="00C56DF9" w:rsidRDefault="00415DE0" w:rsidP="00415DE0">
            <w:pPr>
              <w:spacing w:before="840"/>
              <w:jc w:val="center"/>
              <w:rPr>
                <w:rFonts w:cs="Arial"/>
                <w:noProof/>
              </w:rPr>
            </w:pPr>
            <w:r w:rsidRPr="00C56DF9">
              <w:rPr>
                <w:rFonts w:cs="Arial"/>
                <w:noProof/>
              </w:rPr>
              <w:t>Nepericulos</w:t>
            </w:r>
          </w:p>
        </w:tc>
      </w:tr>
      <w:tr w:rsidR="00415DE0" w:rsidRPr="00C56DF9" w14:paraId="6F86ABDF" w14:textId="77777777" w:rsidTr="0062365F">
        <w:trPr>
          <w:jc w:val="center"/>
        </w:trPr>
        <w:tc>
          <w:tcPr>
            <w:tcW w:w="1012" w:type="dxa"/>
          </w:tcPr>
          <w:p w14:paraId="28F6ADC4" w14:textId="77777777" w:rsidR="00415DE0" w:rsidRPr="00C56DF9" w:rsidRDefault="00415DE0" w:rsidP="00FB3F47">
            <w:pPr>
              <w:pStyle w:val="Listparagraf"/>
              <w:numPr>
                <w:ilvl w:val="0"/>
                <w:numId w:val="65"/>
              </w:numPr>
              <w:spacing w:before="1320"/>
              <w:ind w:left="473"/>
              <w:jc w:val="center"/>
              <w:rPr>
                <w:rFonts w:cs="Arial"/>
                <w:noProof/>
              </w:rPr>
            </w:pPr>
          </w:p>
        </w:tc>
        <w:tc>
          <w:tcPr>
            <w:tcW w:w="1966" w:type="dxa"/>
          </w:tcPr>
          <w:p w14:paraId="1A750A8D" w14:textId="77777777" w:rsidR="00415DE0" w:rsidRPr="00C56DF9" w:rsidRDefault="00415DE0" w:rsidP="00415DE0">
            <w:pPr>
              <w:spacing w:before="1080"/>
              <w:jc w:val="center"/>
              <w:rPr>
                <w:rFonts w:cs="Arial"/>
                <w:noProof/>
              </w:rPr>
            </w:pPr>
            <w:r w:rsidRPr="00C56DF9">
              <w:rPr>
                <w:rFonts w:cs="Arial"/>
                <w:noProof/>
              </w:rPr>
              <w:t>Fier beton, bare de fier</w:t>
            </w:r>
          </w:p>
        </w:tc>
        <w:tc>
          <w:tcPr>
            <w:tcW w:w="1591" w:type="dxa"/>
          </w:tcPr>
          <w:p w14:paraId="23C57972" w14:textId="77777777" w:rsidR="00415DE0" w:rsidRPr="00C56DF9" w:rsidRDefault="00415DE0" w:rsidP="00B12E2A">
            <w:pPr>
              <w:jc w:val="center"/>
              <w:rPr>
                <w:rFonts w:cs="Arial"/>
                <w:noProof/>
              </w:rPr>
            </w:pPr>
            <w:r w:rsidRPr="00C56DF9">
              <w:rPr>
                <w:rFonts w:cs="Arial"/>
                <w:noProof/>
              </w:rPr>
              <w:t>Pentru rezistența structurilor betonate ale caminelor de vane și a stației de epurare, unde este cazul</w:t>
            </w:r>
          </w:p>
        </w:tc>
        <w:tc>
          <w:tcPr>
            <w:tcW w:w="1551" w:type="dxa"/>
          </w:tcPr>
          <w:p w14:paraId="69D0D989" w14:textId="77777777" w:rsidR="00415DE0" w:rsidRPr="00C56DF9" w:rsidRDefault="00415DE0" w:rsidP="00415DE0">
            <w:pPr>
              <w:spacing w:before="840"/>
              <w:jc w:val="center"/>
              <w:rPr>
                <w:rFonts w:cs="Arial"/>
                <w:noProof/>
              </w:rPr>
            </w:pPr>
            <w:r w:rsidRPr="00C56DF9">
              <w:rPr>
                <w:rFonts w:cs="Arial"/>
                <w:noProof/>
              </w:rPr>
              <w:t>De la societați comerciale specializate</w:t>
            </w:r>
          </w:p>
        </w:tc>
        <w:tc>
          <w:tcPr>
            <w:tcW w:w="1657" w:type="dxa"/>
          </w:tcPr>
          <w:p w14:paraId="0C3655C8" w14:textId="77777777" w:rsidR="00415DE0" w:rsidRPr="00C56DF9" w:rsidRDefault="00415DE0" w:rsidP="00415DE0">
            <w:pPr>
              <w:spacing w:before="240"/>
              <w:jc w:val="center"/>
              <w:rPr>
                <w:rFonts w:cs="Arial"/>
                <w:noProof/>
              </w:rPr>
            </w:pPr>
            <w:r w:rsidRPr="00C56DF9">
              <w:rPr>
                <w:rFonts w:cs="Arial"/>
                <w:noProof/>
              </w:rPr>
              <w:t>Se depozitează temporar în depozite deschise în cadrul organizărilor de șantier</w:t>
            </w:r>
          </w:p>
        </w:tc>
        <w:tc>
          <w:tcPr>
            <w:tcW w:w="1657" w:type="dxa"/>
          </w:tcPr>
          <w:p w14:paraId="1B859A8C" w14:textId="77777777" w:rsidR="00415DE0" w:rsidRPr="00C56DF9" w:rsidRDefault="00415DE0" w:rsidP="00415DE0">
            <w:pPr>
              <w:spacing w:before="1320"/>
              <w:jc w:val="center"/>
              <w:rPr>
                <w:rFonts w:cs="Arial"/>
                <w:noProof/>
              </w:rPr>
            </w:pPr>
            <w:r w:rsidRPr="00C56DF9">
              <w:rPr>
                <w:rFonts w:cs="Arial"/>
                <w:noProof/>
              </w:rPr>
              <w:t>Nepericulos</w:t>
            </w:r>
          </w:p>
        </w:tc>
      </w:tr>
      <w:tr w:rsidR="00415DE0" w:rsidRPr="00C56DF9" w14:paraId="0608161E" w14:textId="77777777" w:rsidTr="0062365F">
        <w:trPr>
          <w:jc w:val="center"/>
        </w:trPr>
        <w:tc>
          <w:tcPr>
            <w:tcW w:w="1012" w:type="dxa"/>
          </w:tcPr>
          <w:p w14:paraId="1C7C8100" w14:textId="77777777" w:rsidR="00415DE0" w:rsidRPr="00C56DF9" w:rsidRDefault="00415DE0" w:rsidP="00FB3F47">
            <w:pPr>
              <w:pStyle w:val="Listparagraf"/>
              <w:numPr>
                <w:ilvl w:val="0"/>
                <w:numId w:val="65"/>
              </w:numPr>
              <w:spacing w:before="720"/>
              <w:ind w:left="473"/>
              <w:jc w:val="center"/>
              <w:rPr>
                <w:rFonts w:cs="Arial"/>
                <w:noProof/>
              </w:rPr>
            </w:pPr>
          </w:p>
        </w:tc>
        <w:tc>
          <w:tcPr>
            <w:tcW w:w="1966" w:type="dxa"/>
          </w:tcPr>
          <w:p w14:paraId="6F6DA18F" w14:textId="77777777" w:rsidR="00415DE0" w:rsidRPr="00C56DF9" w:rsidRDefault="00415DE0" w:rsidP="00415DE0">
            <w:pPr>
              <w:spacing w:before="720"/>
              <w:jc w:val="center"/>
              <w:rPr>
                <w:rFonts w:cs="Arial"/>
                <w:noProof/>
              </w:rPr>
            </w:pPr>
            <w:r w:rsidRPr="00C56DF9">
              <w:rPr>
                <w:rFonts w:cs="Arial"/>
                <w:noProof/>
              </w:rPr>
              <w:t>Beton</w:t>
            </w:r>
          </w:p>
        </w:tc>
        <w:tc>
          <w:tcPr>
            <w:tcW w:w="1591" w:type="dxa"/>
          </w:tcPr>
          <w:p w14:paraId="1A415DE3" w14:textId="77777777" w:rsidR="00415DE0" w:rsidRPr="00C56DF9" w:rsidRDefault="00415DE0" w:rsidP="00B12E2A">
            <w:pPr>
              <w:jc w:val="center"/>
              <w:rPr>
                <w:rFonts w:cs="Arial"/>
                <w:noProof/>
              </w:rPr>
            </w:pPr>
            <w:r w:rsidRPr="00C56DF9">
              <w:rPr>
                <w:rFonts w:cs="Arial"/>
                <w:noProof/>
              </w:rPr>
              <w:t>Pentru realizarea caminelor de vane și a stației de epurare, unde este cazul</w:t>
            </w:r>
          </w:p>
        </w:tc>
        <w:tc>
          <w:tcPr>
            <w:tcW w:w="1551" w:type="dxa"/>
          </w:tcPr>
          <w:p w14:paraId="58BB8BF4" w14:textId="77777777" w:rsidR="00415DE0" w:rsidRPr="00C56DF9" w:rsidRDefault="00415DE0" w:rsidP="00415DE0">
            <w:pPr>
              <w:spacing w:before="600"/>
              <w:jc w:val="center"/>
              <w:rPr>
                <w:rFonts w:cs="Arial"/>
                <w:noProof/>
              </w:rPr>
            </w:pPr>
            <w:r w:rsidRPr="00C56DF9">
              <w:rPr>
                <w:rFonts w:cs="Arial"/>
                <w:noProof/>
              </w:rPr>
              <w:t>De la stațiile de betoane</w:t>
            </w:r>
          </w:p>
        </w:tc>
        <w:tc>
          <w:tcPr>
            <w:tcW w:w="1657" w:type="dxa"/>
          </w:tcPr>
          <w:p w14:paraId="2DF4FC37" w14:textId="77777777" w:rsidR="00415DE0" w:rsidRPr="00C56DF9" w:rsidRDefault="00415DE0" w:rsidP="00415DE0">
            <w:pPr>
              <w:spacing w:before="360"/>
              <w:jc w:val="center"/>
              <w:rPr>
                <w:rFonts w:cs="Arial"/>
                <w:noProof/>
              </w:rPr>
            </w:pPr>
            <w:r w:rsidRPr="00C56DF9">
              <w:rPr>
                <w:rFonts w:cs="Arial"/>
                <w:noProof/>
              </w:rPr>
              <w:t>Nu se depozitează pe amplasament</w:t>
            </w:r>
          </w:p>
        </w:tc>
        <w:tc>
          <w:tcPr>
            <w:tcW w:w="1657" w:type="dxa"/>
          </w:tcPr>
          <w:p w14:paraId="2A7C8507" w14:textId="77777777" w:rsidR="00415DE0" w:rsidRPr="00C56DF9" w:rsidRDefault="00415DE0" w:rsidP="00415DE0">
            <w:pPr>
              <w:spacing w:before="720"/>
              <w:jc w:val="center"/>
              <w:rPr>
                <w:rFonts w:cs="Arial"/>
                <w:noProof/>
              </w:rPr>
            </w:pPr>
            <w:r w:rsidRPr="00C56DF9">
              <w:rPr>
                <w:rFonts w:cs="Arial"/>
                <w:noProof/>
              </w:rPr>
              <w:t>Nepericulos</w:t>
            </w:r>
          </w:p>
        </w:tc>
      </w:tr>
      <w:tr w:rsidR="00415DE0" w:rsidRPr="00C56DF9" w14:paraId="4E49FDBA" w14:textId="77777777" w:rsidTr="0062365F">
        <w:trPr>
          <w:jc w:val="center"/>
        </w:trPr>
        <w:tc>
          <w:tcPr>
            <w:tcW w:w="1012" w:type="dxa"/>
          </w:tcPr>
          <w:p w14:paraId="7F4535B1" w14:textId="77777777" w:rsidR="00415DE0" w:rsidRPr="00C56DF9" w:rsidRDefault="00415DE0" w:rsidP="00FB3F47">
            <w:pPr>
              <w:pStyle w:val="Listparagraf"/>
              <w:numPr>
                <w:ilvl w:val="0"/>
                <w:numId w:val="65"/>
              </w:numPr>
              <w:spacing w:before="1080"/>
              <w:ind w:left="473"/>
              <w:jc w:val="center"/>
              <w:rPr>
                <w:rFonts w:cs="Arial"/>
                <w:noProof/>
              </w:rPr>
            </w:pPr>
          </w:p>
        </w:tc>
        <w:tc>
          <w:tcPr>
            <w:tcW w:w="1966" w:type="dxa"/>
          </w:tcPr>
          <w:p w14:paraId="1D29BB5E" w14:textId="77777777" w:rsidR="00415DE0" w:rsidRPr="00C56DF9" w:rsidRDefault="00415DE0" w:rsidP="00415DE0">
            <w:pPr>
              <w:spacing w:before="1080"/>
              <w:jc w:val="center"/>
              <w:rPr>
                <w:rFonts w:cs="Arial"/>
                <w:noProof/>
              </w:rPr>
            </w:pPr>
            <w:r w:rsidRPr="00C56DF9">
              <w:rPr>
                <w:rFonts w:cs="Arial"/>
                <w:noProof/>
              </w:rPr>
              <w:t>Ciment</w:t>
            </w:r>
          </w:p>
        </w:tc>
        <w:tc>
          <w:tcPr>
            <w:tcW w:w="1591" w:type="dxa"/>
          </w:tcPr>
          <w:p w14:paraId="299F4BBE" w14:textId="77777777" w:rsidR="00415DE0" w:rsidRPr="00C56DF9" w:rsidRDefault="00415DE0" w:rsidP="00B12E2A">
            <w:pPr>
              <w:jc w:val="center"/>
              <w:rPr>
                <w:rFonts w:cs="Arial"/>
                <w:noProof/>
              </w:rPr>
            </w:pPr>
            <w:r w:rsidRPr="00C56DF9">
              <w:rPr>
                <w:rFonts w:cs="Arial"/>
                <w:noProof/>
              </w:rPr>
              <w:t>Pentru realizarea caminelor de vane și a stației de epurare, unde este cazul</w:t>
            </w:r>
          </w:p>
        </w:tc>
        <w:tc>
          <w:tcPr>
            <w:tcW w:w="1551" w:type="dxa"/>
          </w:tcPr>
          <w:p w14:paraId="5F299229" w14:textId="77777777" w:rsidR="00415DE0" w:rsidRPr="00C56DF9" w:rsidRDefault="00415DE0" w:rsidP="00415DE0">
            <w:pPr>
              <w:spacing w:before="840"/>
              <w:jc w:val="center"/>
              <w:rPr>
                <w:rFonts w:cs="Arial"/>
                <w:noProof/>
              </w:rPr>
            </w:pPr>
            <w:r w:rsidRPr="00C56DF9">
              <w:rPr>
                <w:rFonts w:cs="Arial"/>
                <w:noProof/>
              </w:rPr>
              <w:t>De la stațiile de betoane</w:t>
            </w:r>
          </w:p>
        </w:tc>
        <w:tc>
          <w:tcPr>
            <w:tcW w:w="1657" w:type="dxa"/>
          </w:tcPr>
          <w:p w14:paraId="58D91C70" w14:textId="77777777" w:rsidR="00415DE0" w:rsidRPr="00C56DF9" w:rsidRDefault="00415DE0" w:rsidP="00415DE0">
            <w:pPr>
              <w:spacing w:before="480"/>
              <w:jc w:val="center"/>
              <w:rPr>
                <w:rFonts w:cs="Arial"/>
                <w:noProof/>
              </w:rPr>
            </w:pPr>
            <w:r w:rsidRPr="00C56DF9">
              <w:rPr>
                <w:rFonts w:cs="Arial"/>
                <w:noProof/>
              </w:rPr>
              <w:t>Nu se depozitează pe amplasament</w:t>
            </w:r>
          </w:p>
        </w:tc>
        <w:tc>
          <w:tcPr>
            <w:tcW w:w="1657" w:type="dxa"/>
          </w:tcPr>
          <w:p w14:paraId="1C24E3F5" w14:textId="77777777" w:rsidR="00415DE0" w:rsidRPr="00C56DF9" w:rsidRDefault="00415DE0" w:rsidP="00415DE0">
            <w:pPr>
              <w:spacing w:before="960"/>
              <w:jc w:val="center"/>
              <w:rPr>
                <w:rFonts w:cs="Arial"/>
                <w:noProof/>
              </w:rPr>
            </w:pPr>
            <w:r w:rsidRPr="00C56DF9">
              <w:rPr>
                <w:rFonts w:cs="Arial"/>
                <w:noProof/>
              </w:rPr>
              <w:t>Nepericulos</w:t>
            </w:r>
          </w:p>
        </w:tc>
      </w:tr>
      <w:tr w:rsidR="00415DE0" w:rsidRPr="00C56DF9" w14:paraId="18992E74" w14:textId="77777777" w:rsidTr="0062365F">
        <w:trPr>
          <w:jc w:val="center"/>
        </w:trPr>
        <w:tc>
          <w:tcPr>
            <w:tcW w:w="1012" w:type="dxa"/>
          </w:tcPr>
          <w:p w14:paraId="0797AC9A" w14:textId="77777777" w:rsidR="00415DE0" w:rsidRPr="00C56DF9" w:rsidRDefault="00415DE0" w:rsidP="00FB3F47">
            <w:pPr>
              <w:pStyle w:val="Listparagraf"/>
              <w:numPr>
                <w:ilvl w:val="0"/>
                <w:numId w:val="65"/>
              </w:numPr>
              <w:spacing w:before="960"/>
              <w:ind w:left="473"/>
              <w:jc w:val="center"/>
              <w:rPr>
                <w:rFonts w:cs="Arial"/>
                <w:noProof/>
              </w:rPr>
            </w:pPr>
          </w:p>
        </w:tc>
        <w:tc>
          <w:tcPr>
            <w:tcW w:w="1966" w:type="dxa"/>
          </w:tcPr>
          <w:p w14:paraId="60C5563A" w14:textId="77777777" w:rsidR="00415DE0" w:rsidRPr="00C56DF9" w:rsidRDefault="00415DE0" w:rsidP="00415DE0">
            <w:pPr>
              <w:spacing w:before="960"/>
              <w:jc w:val="center"/>
              <w:rPr>
                <w:rFonts w:cs="Arial"/>
                <w:noProof/>
              </w:rPr>
            </w:pPr>
            <w:r w:rsidRPr="00C56DF9">
              <w:rPr>
                <w:rFonts w:cs="Arial"/>
                <w:noProof/>
              </w:rPr>
              <w:t>Sol vegetal</w:t>
            </w:r>
          </w:p>
        </w:tc>
        <w:tc>
          <w:tcPr>
            <w:tcW w:w="1591" w:type="dxa"/>
          </w:tcPr>
          <w:p w14:paraId="7C1B0B39" w14:textId="77777777" w:rsidR="00415DE0" w:rsidRPr="00C56DF9" w:rsidRDefault="00415DE0" w:rsidP="00B12E2A">
            <w:pPr>
              <w:jc w:val="center"/>
              <w:rPr>
                <w:rFonts w:cs="Arial"/>
                <w:noProof/>
              </w:rPr>
            </w:pPr>
            <w:r w:rsidRPr="00C56DF9">
              <w:rPr>
                <w:rFonts w:cs="Arial"/>
                <w:noProof/>
              </w:rPr>
              <w:t>Pentru realizarea umpluturilor necesare, ecologirea zonei</w:t>
            </w:r>
          </w:p>
        </w:tc>
        <w:tc>
          <w:tcPr>
            <w:tcW w:w="1551" w:type="dxa"/>
          </w:tcPr>
          <w:p w14:paraId="348A8F9B" w14:textId="77777777" w:rsidR="00415DE0" w:rsidRPr="00C56DF9" w:rsidRDefault="00415DE0" w:rsidP="00415DE0">
            <w:pPr>
              <w:spacing w:before="600"/>
              <w:jc w:val="center"/>
              <w:rPr>
                <w:rFonts w:cs="Arial"/>
                <w:noProof/>
              </w:rPr>
            </w:pPr>
            <w:r w:rsidRPr="00C56DF9">
              <w:rPr>
                <w:rFonts w:cs="Arial"/>
                <w:noProof/>
              </w:rPr>
              <w:t>Pământ rezultat din excavații</w:t>
            </w:r>
          </w:p>
        </w:tc>
        <w:tc>
          <w:tcPr>
            <w:tcW w:w="1657" w:type="dxa"/>
          </w:tcPr>
          <w:p w14:paraId="42B3F790" w14:textId="77777777" w:rsidR="00415DE0" w:rsidRPr="00C56DF9" w:rsidRDefault="00415DE0" w:rsidP="00B12E2A">
            <w:pPr>
              <w:jc w:val="center"/>
              <w:rPr>
                <w:rFonts w:cs="Arial"/>
                <w:noProof/>
              </w:rPr>
            </w:pPr>
            <w:r w:rsidRPr="00C56DF9">
              <w:rPr>
                <w:rFonts w:cs="Arial"/>
                <w:noProof/>
              </w:rPr>
              <w:t xml:space="preserve">Se transportă și de pozitează în locuri stabilite de consiilile locale </w:t>
            </w:r>
          </w:p>
        </w:tc>
        <w:tc>
          <w:tcPr>
            <w:tcW w:w="1657" w:type="dxa"/>
          </w:tcPr>
          <w:p w14:paraId="0D2D2961" w14:textId="77777777" w:rsidR="00415DE0" w:rsidRPr="00C56DF9" w:rsidRDefault="00415DE0" w:rsidP="00415DE0">
            <w:pPr>
              <w:spacing w:before="720"/>
              <w:jc w:val="center"/>
              <w:rPr>
                <w:rFonts w:cs="Arial"/>
                <w:noProof/>
              </w:rPr>
            </w:pPr>
            <w:r w:rsidRPr="00C56DF9">
              <w:rPr>
                <w:rFonts w:cs="Arial"/>
                <w:noProof/>
              </w:rPr>
              <w:t>Nepericulos</w:t>
            </w:r>
          </w:p>
        </w:tc>
      </w:tr>
      <w:tr w:rsidR="00415DE0" w:rsidRPr="00C56DF9" w14:paraId="56D26078" w14:textId="77777777" w:rsidTr="0062365F">
        <w:trPr>
          <w:jc w:val="center"/>
        </w:trPr>
        <w:tc>
          <w:tcPr>
            <w:tcW w:w="1012" w:type="dxa"/>
          </w:tcPr>
          <w:p w14:paraId="4797E52B" w14:textId="77777777" w:rsidR="00415DE0" w:rsidRPr="00C56DF9" w:rsidRDefault="00415DE0" w:rsidP="00FB3F47">
            <w:pPr>
              <w:pStyle w:val="Listparagraf"/>
              <w:numPr>
                <w:ilvl w:val="0"/>
                <w:numId w:val="65"/>
              </w:numPr>
              <w:spacing w:before="960"/>
              <w:ind w:left="473"/>
              <w:jc w:val="center"/>
              <w:rPr>
                <w:rFonts w:cs="Arial"/>
                <w:noProof/>
              </w:rPr>
            </w:pPr>
          </w:p>
        </w:tc>
        <w:tc>
          <w:tcPr>
            <w:tcW w:w="1966" w:type="dxa"/>
          </w:tcPr>
          <w:p w14:paraId="293F71F9" w14:textId="77777777" w:rsidR="00415DE0" w:rsidRPr="00C56DF9" w:rsidRDefault="00415DE0" w:rsidP="00415DE0">
            <w:pPr>
              <w:spacing w:before="1080"/>
              <w:jc w:val="center"/>
              <w:rPr>
                <w:rFonts w:cs="Arial"/>
                <w:noProof/>
              </w:rPr>
            </w:pPr>
            <w:r w:rsidRPr="00C56DF9">
              <w:rPr>
                <w:rFonts w:cs="Arial"/>
                <w:noProof/>
              </w:rPr>
              <w:t>Balast</w:t>
            </w:r>
          </w:p>
        </w:tc>
        <w:tc>
          <w:tcPr>
            <w:tcW w:w="1591" w:type="dxa"/>
          </w:tcPr>
          <w:p w14:paraId="73187AD4" w14:textId="77777777" w:rsidR="00415DE0" w:rsidRPr="00C56DF9" w:rsidRDefault="00415DE0" w:rsidP="00415DE0">
            <w:pPr>
              <w:spacing w:before="720"/>
              <w:jc w:val="center"/>
              <w:rPr>
                <w:rFonts w:cs="Arial"/>
                <w:noProof/>
              </w:rPr>
            </w:pPr>
            <w:r w:rsidRPr="00C56DF9">
              <w:rPr>
                <w:rFonts w:cs="Arial"/>
                <w:noProof/>
              </w:rPr>
              <w:t>Necesar la pozarea conductelor</w:t>
            </w:r>
          </w:p>
        </w:tc>
        <w:tc>
          <w:tcPr>
            <w:tcW w:w="1551" w:type="dxa"/>
          </w:tcPr>
          <w:p w14:paraId="0D2CFD86" w14:textId="77777777" w:rsidR="00415DE0" w:rsidRPr="00C56DF9" w:rsidRDefault="00415DE0" w:rsidP="00415DE0">
            <w:pPr>
              <w:spacing w:before="600"/>
              <w:jc w:val="center"/>
              <w:rPr>
                <w:rFonts w:cs="Arial"/>
                <w:noProof/>
              </w:rPr>
            </w:pPr>
            <w:r w:rsidRPr="00C56DF9">
              <w:rPr>
                <w:rFonts w:cs="Arial"/>
                <w:noProof/>
              </w:rPr>
              <w:t>De la societăți comerciale specializate</w:t>
            </w:r>
          </w:p>
        </w:tc>
        <w:tc>
          <w:tcPr>
            <w:tcW w:w="1657" w:type="dxa"/>
          </w:tcPr>
          <w:p w14:paraId="1206B475" w14:textId="77777777" w:rsidR="00415DE0" w:rsidRPr="00C56DF9" w:rsidRDefault="00415DE0" w:rsidP="00B12E2A">
            <w:pPr>
              <w:jc w:val="center"/>
              <w:rPr>
                <w:rFonts w:cs="Arial"/>
                <w:noProof/>
              </w:rPr>
            </w:pPr>
            <w:r w:rsidRPr="00C56DF9">
              <w:rPr>
                <w:rFonts w:cs="Arial"/>
                <w:noProof/>
              </w:rPr>
              <w:t>Se depozitează temporar în depozite deschise în cadrul organizărilor de șantier</w:t>
            </w:r>
          </w:p>
        </w:tc>
        <w:tc>
          <w:tcPr>
            <w:tcW w:w="1657" w:type="dxa"/>
          </w:tcPr>
          <w:p w14:paraId="26459784" w14:textId="77777777" w:rsidR="00415DE0" w:rsidRPr="00C56DF9" w:rsidRDefault="00415DE0" w:rsidP="00415DE0">
            <w:pPr>
              <w:spacing w:before="960"/>
              <w:jc w:val="center"/>
              <w:rPr>
                <w:rFonts w:cs="Arial"/>
                <w:noProof/>
              </w:rPr>
            </w:pPr>
            <w:r w:rsidRPr="00C56DF9">
              <w:rPr>
                <w:rFonts w:cs="Arial"/>
                <w:noProof/>
              </w:rPr>
              <w:t>Nepericulos</w:t>
            </w:r>
          </w:p>
        </w:tc>
      </w:tr>
      <w:tr w:rsidR="00415DE0" w:rsidRPr="00C56DF9" w14:paraId="11B0F29C" w14:textId="77777777" w:rsidTr="0062365F">
        <w:trPr>
          <w:jc w:val="center"/>
        </w:trPr>
        <w:tc>
          <w:tcPr>
            <w:tcW w:w="1012" w:type="dxa"/>
          </w:tcPr>
          <w:p w14:paraId="5FCBBA4D" w14:textId="77777777" w:rsidR="00415DE0" w:rsidRPr="00C56DF9" w:rsidRDefault="00415DE0" w:rsidP="00FB3F47">
            <w:pPr>
              <w:pStyle w:val="Listparagraf"/>
              <w:numPr>
                <w:ilvl w:val="0"/>
                <w:numId w:val="65"/>
              </w:numPr>
              <w:spacing w:before="840"/>
              <w:ind w:left="473"/>
              <w:jc w:val="center"/>
              <w:rPr>
                <w:rFonts w:cs="Arial"/>
                <w:noProof/>
              </w:rPr>
            </w:pPr>
          </w:p>
        </w:tc>
        <w:tc>
          <w:tcPr>
            <w:tcW w:w="1966" w:type="dxa"/>
          </w:tcPr>
          <w:p w14:paraId="25B70C98" w14:textId="77777777" w:rsidR="00415DE0" w:rsidRPr="00C56DF9" w:rsidRDefault="00415DE0" w:rsidP="00415DE0">
            <w:pPr>
              <w:spacing w:before="960"/>
              <w:jc w:val="center"/>
              <w:rPr>
                <w:rFonts w:cs="Arial"/>
                <w:noProof/>
              </w:rPr>
            </w:pPr>
            <w:r w:rsidRPr="00C56DF9">
              <w:rPr>
                <w:rFonts w:cs="Arial"/>
                <w:noProof/>
              </w:rPr>
              <w:t>Nisip</w:t>
            </w:r>
          </w:p>
        </w:tc>
        <w:tc>
          <w:tcPr>
            <w:tcW w:w="1591" w:type="dxa"/>
          </w:tcPr>
          <w:p w14:paraId="6FC3DBF2" w14:textId="77777777" w:rsidR="00415DE0" w:rsidRPr="00C56DF9" w:rsidRDefault="00415DE0" w:rsidP="00415DE0">
            <w:pPr>
              <w:spacing w:before="720"/>
              <w:jc w:val="center"/>
              <w:rPr>
                <w:rFonts w:cs="Arial"/>
                <w:noProof/>
              </w:rPr>
            </w:pPr>
            <w:r w:rsidRPr="00C56DF9">
              <w:rPr>
                <w:rFonts w:cs="Arial"/>
                <w:noProof/>
              </w:rPr>
              <w:t>Necesar la pozarea conductelor</w:t>
            </w:r>
          </w:p>
        </w:tc>
        <w:tc>
          <w:tcPr>
            <w:tcW w:w="1551" w:type="dxa"/>
          </w:tcPr>
          <w:p w14:paraId="47D9C661" w14:textId="77777777" w:rsidR="00415DE0" w:rsidRPr="00C56DF9" w:rsidRDefault="00415DE0" w:rsidP="00415DE0">
            <w:pPr>
              <w:spacing w:before="480"/>
              <w:jc w:val="center"/>
              <w:rPr>
                <w:rFonts w:cs="Arial"/>
                <w:noProof/>
              </w:rPr>
            </w:pPr>
            <w:r w:rsidRPr="00C56DF9">
              <w:rPr>
                <w:rFonts w:cs="Arial"/>
                <w:noProof/>
              </w:rPr>
              <w:t>De la societăți comerciale specializate</w:t>
            </w:r>
          </w:p>
        </w:tc>
        <w:tc>
          <w:tcPr>
            <w:tcW w:w="1657" w:type="dxa"/>
          </w:tcPr>
          <w:p w14:paraId="089C4DA2" w14:textId="77777777" w:rsidR="00415DE0" w:rsidRPr="00C56DF9" w:rsidRDefault="00415DE0" w:rsidP="00B12E2A">
            <w:pPr>
              <w:jc w:val="center"/>
              <w:rPr>
                <w:rFonts w:cs="Arial"/>
                <w:noProof/>
              </w:rPr>
            </w:pPr>
            <w:r w:rsidRPr="00C56DF9">
              <w:rPr>
                <w:rFonts w:cs="Arial"/>
                <w:noProof/>
              </w:rPr>
              <w:t>Se depozitează temporar în depozite deschise în cadrul organizărilor de șantier</w:t>
            </w:r>
          </w:p>
        </w:tc>
        <w:tc>
          <w:tcPr>
            <w:tcW w:w="1657" w:type="dxa"/>
          </w:tcPr>
          <w:p w14:paraId="6F5B03E2" w14:textId="77777777" w:rsidR="00415DE0" w:rsidRPr="00C56DF9" w:rsidRDefault="00415DE0" w:rsidP="00415DE0">
            <w:pPr>
              <w:spacing w:before="840"/>
              <w:jc w:val="center"/>
              <w:rPr>
                <w:rFonts w:cs="Arial"/>
                <w:noProof/>
              </w:rPr>
            </w:pPr>
            <w:r w:rsidRPr="00C56DF9">
              <w:rPr>
                <w:rFonts w:cs="Arial"/>
                <w:noProof/>
              </w:rPr>
              <w:t>Nepericulos</w:t>
            </w:r>
          </w:p>
        </w:tc>
      </w:tr>
      <w:tr w:rsidR="00415DE0" w:rsidRPr="00C56DF9" w14:paraId="645F262B" w14:textId="77777777" w:rsidTr="0062365F">
        <w:trPr>
          <w:jc w:val="center"/>
        </w:trPr>
        <w:tc>
          <w:tcPr>
            <w:tcW w:w="1012" w:type="dxa"/>
          </w:tcPr>
          <w:p w14:paraId="3D1C18B7" w14:textId="77777777" w:rsidR="00415DE0" w:rsidRPr="00C56DF9" w:rsidRDefault="00415DE0" w:rsidP="00FB3F47">
            <w:pPr>
              <w:pStyle w:val="Listparagraf"/>
              <w:numPr>
                <w:ilvl w:val="0"/>
                <w:numId w:val="65"/>
              </w:numPr>
              <w:spacing w:before="840"/>
              <w:ind w:left="473"/>
              <w:jc w:val="center"/>
              <w:rPr>
                <w:rFonts w:cs="Arial"/>
                <w:noProof/>
              </w:rPr>
            </w:pPr>
          </w:p>
        </w:tc>
        <w:tc>
          <w:tcPr>
            <w:tcW w:w="1966" w:type="dxa"/>
          </w:tcPr>
          <w:p w14:paraId="79ECFC4B" w14:textId="77777777" w:rsidR="00415DE0" w:rsidRPr="00C56DF9" w:rsidRDefault="00415DE0" w:rsidP="00415DE0">
            <w:pPr>
              <w:spacing w:before="840"/>
              <w:jc w:val="center"/>
              <w:rPr>
                <w:rFonts w:cs="Arial"/>
                <w:noProof/>
              </w:rPr>
            </w:pPr>
            <w:r w:rsidRPr="00C56DF9">
              <w:rPr>
                <w:rFonts w:cs="Arial"/>
                <w:noProof/>
              </w:rPr>
              <w:t>Motorină</w:t>
            </w:r>
          </w:p>
        </w:tc>
        <w:tc>
          <w:tcPr>
            <w:tcW w:w="1591" w:type="dxa"/>
          </w:tcPr>
          <w:p w14:paraId="56C6E0B9" w14:textId="77777777" w:rsidR="00415DE0" w:rsidRPr="00C56DF9" w:rsidRDefault="00415DE0" w:rsidP="00B12E2A">
            <w:pPr>
              <w:jc w:val="center"/>
              <w:rPr>
                <w:rFonts w:cs="Arial"/>
                <w:noProof/>
              </w:rPr>
            </w:pPr>
            <w:r w:rsidRPr="00C56DF9">
              <w:rPr>
                <w:rFonts w:cs="Arial"/>
                <w:noProof/>
              </w:rPr>
              <w:t>Pentru funcționarea utilajelor folosite în activitate și a grupurilor electrogene</w:t>
            </w:r>
          </w:p>
        </w:tc>
        <w:tc>
          <w:tcPr>
            <w:tcW w:w="1551" w:type="dxa"/>
          </w:tcPr>
          <w:p w14:paraId="26A7F153" w14:textId="77777777" w:rsidR="00415DE0" w:rsidRPr="00C56DF9" w:rsidRDefault="00415DE0" w:rsidP="00415DE0">
            <w:pPr>
              <w:spacing w:before="360"/>
              <w:jc w:val="center"/>
              <w:rPr>
                <w:rFonts w:cs="Arial"/>
                <w:noProof/>
              </w:rPr>
            </w:pPr>
            <w:r w:rsidRPr="00C56DF9">
              <w:rPr>
                <w:rFonts w:cs="Arial"/>
                <w:noProof/>
              </w:rPr>
              <w:t>De la stațiile de carburanți din zonă</w:t>
            </w:r>
          </w:p>
        </w:tc>
        <w:tc>
          <w:tcPr>
            <w:tcW w:w="1657" w:type="dxa"/>
          </w:tcPr>
          <w:p w14:paraId="13E1C802" w14:textId="77777777" w:rsidR="00415DE0" w:rsidRPr="00C56DF9" w:rsidRDefault="00415DE0" w:rsidP="00415DE0">
            <w:pPr>
              <w:spacing w:before="240"/>
              <w:jc w:val="center"/>
              <w:rPr>
                <w:rFonts w:cs="Arial"/>
                <w:noProof/>
              </w:rPr>
            </w:pPr>
            <w:r w:rsidRPr="00C56DF9">
              <w:rPr>
                <w:rFonts w:cs="Arial"/>
                <w:noProof/>
              </w:rPr>
              <w:t>Nu se depozitează combustibili pe amplasament</w:t>
            </w:r>
          </w:p>
        </w:tc>
        <w:tc>
          <w:tcPr>
            <w:tcW w:w="1657" w:type="dxa"/>
          </w:tcPr>
          <w:p w14:paraId="57C2B9CF" w14:textId="77777777" w:rsidR="00415DE0" w:rsidRPr="00C56DF9" w:rsidRDefault="00415DE0" w:rsidP="00415DE0">
            <w:pPr>
              <w:spacing w:before="720"/>
              <w:jc w:val="center"/>
              <w:rPr>
                <w:rFonts w:cs="Arial"/>
                <w:noProof/>
              </w:rPr>
            </w:pPr>
            <w:r w:rsidRPr="00C56DF9">
              <w:rPr>
                <w:rFonts w:cs="Arial"/>
                <w:noProof/>
              </w:rPr>
              <w:t>Periculos</w:t>
            </w:r>
          </w:p>
        </w:tc>
      </w:tr>
      <w:tr w:rsidR="00415DE0" w:rsidRPr="00C56DF9" w14:paraId="7C0A09EF" w14:textId="77777777" w:rsidTr="0062365F">
        <w:trPr>
          <w:jc w:val="center"/>
        </w:trPr>
        <w:tc>
          <w:tcPr>
            <w:tcW w:w="1012" w:type="dxa"/>
          </w:tcPr>
          <w:p w14:paraId="31483602" w14:textId="77777777" w:rsidR="00415DE0" w:rsidRPr="00C56DF9" w:rsidRDefault="00415DE0" w:rsidP="00FB3F47">
            <w:pPr>
              <w:pStyle w:val="Listparagraf"/>
              <w:numPr>
                <w:ilvl w:val="0"/>
                <w:numId w:val="65"/>
              </w:numPr>
              <w:spacing w:before="480"/>
              <w:ind w:left="473"/>
              <w:jc w:val="center"/>
              <w:rPr>
                <w:rFonts w:cs="Arial"/>
                <w:noProof/>
              </w:rPr>
            </w:pPr>
          </w:p>
        </w:tc>
        <w:tc>
          <w:tcPr>
            <w:tcW w:w="1966" w:type="dxa"/>
          </w:tcPr>
          <w:p w14:paraId="3A4CC444" w14:textId="77777777" w:rsidR="00415DE0" w:rsidRPr="00C56DF9" w:rsidRDefault="00415DE0" w:rsidP="00415DE0">
            <w:pPr>
              <w:spacing w:before="480"/>
              <w:jc w:val="center"/>
              <w:rPr>
                <w:rFonts w:cs="Arial"/>
                <w:noProof/>
              </w:rPr>
            </w:pPr>
            <w:r w:rsidRPr="00C56DF9">
              <w:rPr>
                <w:rFonts w:cs="Arial"/>
                <w:noProof/>
              </w:rPr>
              <w:t>Ulei de motor</w:t>
            </w:r>
          </w:p>
        </w:tc>
        <w:tc>
          <w:tcPr>
            <w:tcW w:w="1591" w:type="dxa"/>
          </w:tcPr>
          <w:p w14:paraId="0D4F482A" w14:textId="77777777" w:rsidR="00415DE0" w:rsidRPr="00C56DF9" w:rsidRDefault="00415DE0" w:rsidP="00B12E2A">
            <w:pPr>
              <w:jc w:val="center"/>
              <w:rPr>
                <w:rFonts w:cs="Arial"/>
                <w:noProof/>
              </w:rPr>
            </w:pPr>
            <w:r w:rsidRPr="00C56DF9">
              <w:rPr>
                <w:rFonts w:cs="Arial"/>
                <w:noProof/>
              </w:rPr>
              <w:t>Pentru funcționarea în condiții optime a motoarelor utilajelor folosite în activitate</w:t>
            </w:r>
          </w:p>
        </w:tc>
        <w:tc>
          <w:tcPr>
            <w:tcW w:w="1551" w:type="dxa"/>
          </w:tcPr>
          <w:p w14:paraId="3590199F" w14:textId="77777777" w:rsidR="00415DE0" w:rsidRPr="00C56DF9" w:rsidRDefault="00415DE0" w:rsidP="00B12E2A">
            <w:pPr>
              <w:jc w:val="center"/>
              <w:rPr>
                <w:rFonts w:cs="Arial"/>
                <w:noProof/>
              </w:rPr>
            </w:pPr>
            <w:r w:rsidRPr="00C56DF9">
              <w:rPr>
                <w:rFonts w:cs="Arial"/>
                <w:noProof/>
              </w:rPr>
              <w:t>De la distribuitori specializați</w:t>
            </w:r>
          </w:p>
        </w:tc>
        <w:tc>
          <w:tcPr>
            <w:tcW w:w="1657" w:type="dxa"/>
          </w:tcPr>
          <w:p w14:paraId="7433C299" w14:textId="77777777" w:rsidR="00415DE0" w:rsidRPr="00C56DF9" w:rsidRDefault="00415DE0" w:rsidP="00B12E2A">
            <w:pPr>
              <w:jc w:val="center"/>
              <w:rPr>
                <w:rFonts w:cs="Arial"/>
                <w:noProof/>
              </w:rPr>
            </w:pPr>
            <w:r w:rsidRPr="00C56DF9">
              <w:rPr>
                <w:rFonts w:cs="Arial"/>
                <w:noProof/>
              </w:rPr>
              <w:t>Nu se depozitează ulei hidraulic pe amplasament</w:t>
            </w:r>
          </w:p>
        </w:tc>
        <w:tc>
          <w:tcPr>
            <w:tcW w:w="1657" w:type="dxa"/>
          </w:tcPr>
          <w:p w14:paraId="00BD5F9F" w14:textId="77777777" w:rsidR="00415DE0" w:rsidRPr="00C56DF9" w:rsidRDefault="00415DE0" w:rsidP="00415DE0">
            <w:pPr>
              <w:spacing w:before="480"/>
              <w:jc w:val="center"/>
              <w:rPr>
                <w:rFonts w:cs="Arial"/>
                <w:noProof/>
              </w:rPr>
            </w:pPr>
            <w:r w:rsidRPr="00C56DF9">
              <w:rPr>
                <w:rFonts w:cs="Arial"/>
                <w:noProof/>
              </w:rPr>
              <w:t>Periculos</w:t>
            </w:r>
          </w:p>
        </w:tc>
      </w:tr>
      <w:tr w:rsidR="00415DE0" w:rsidRPr="00C56DF9" w14:paraId="043BAD89" w14:textId="77777777" w:rsidTr="0062365F">
        <w:trPr>
          <w:jc w:val="center"/>
        </w:trPr>
        <w:tc>
          <w:tcPr>
            <w:tcW w:w="1012" w:type="dxa"/>
          </w:tcPr>
          <w:p w14:paraId="282C185A" w14:textId="77777777" w:rsidR="00415DE0" w:rsidRPr="00C56DF9" w:rsidRDefault="00415DE0" w:rsidP="00FB3F47">
            <w:pPr>
              <w:pStyle w:val="Listparagraf"/>
              <w:numPr>
                <w:ilvl w:val="0"/>
                <w:numId w:val="65"/>
              </w:numPr>
              <w:spacing w:before="600"/>
              <w:ind w:left="417"/>
              <w:jc w:val="center"/>
              <w:rPr>
                <w:rFonts w:cs="Arial"/>
                <w:noProof/>
              </w:rPr>
            </w:pPr>
          </w:p>
        </w:tc>
        <w:tc>
          <w:tcPr>
            <w:tcW w:w="1966" w:type="dxa"/>
          </w:tcPr>
          <w:p w14:paraId="3EAF03BF" w14:textId="77777777" w:rsidR="00415DE0" w:rsidRPr="00C56DF9" w:rsidRDefault="00415DE0" w:rsidP="00415DE0">
            <w:pPr>
              <w:spacing w:before="600"/>
              <w:jc w:val="center"/>
              <w:rPr>
                <w:rFonts w:cs="Arial"/>
                <w:noProof/>
              </w:rPr>
            </w:pPr>
            <w:r w:rsidRPr="00C56DF9">
              <w:rPr>
                <w:rFonts w:cs="Arial"/>
                <w:noProof/>
              </w:rPr>
              <w:t>Ulei hidraulic</w:t>
            </w:r>
          </w:p>
        </w:tc>
        <w:tc>
          <w:tcPr>
            <w:tcW w:w="1591" w:type="dxa"/>
          </w:tcPr>
          <w:p w14:paraId="489D8B2F" w14:textId="77777777" w:rsidR="00415DE0" w:rsidRPr="00C56DF9" w:rsidRDefault="00415DE0" w:rsidP="00B12E2A">
            <w:pPr>
              <w:jc w:val="center"/>
              <w:rPr>
                <w:rFonts w:cs="Arial"/>
                <w:noProof/>
              </w:rPr>
            </w:pPr>
            <w:r w:rsidRPr="00C56DF9">
              <w:rPr>
                <w:rFonts w:cs="Arial"/>
                <w:noProof/>
              </w:rPr>
              <w:t>Pentru funcționarea utilajelor folosite în activitate</w:t>
            </w:r>
          </w:p>
        </w:tc>
        <w:tc>
          <w:tcPr>
            <w:tcW w:w="1551" w:type="dxa"/>
          </w:tcPr>
          <w:p w14:paraId="5EF16F13" w14:textId="77777777" w:rsidR="00415DE0" w:rsidRPr="00C56DF9" w:rsidRDefault="00415DE0" w:rsidP="00415DE0">
            <w:pPr>
              <w:spacing w:before="240"/>
              <w:jc w:val="center"/>
              <w:rPr>
                <w:rFonts w:cs="Arial"/>
                <w:noProof/>
              </w:rPr>
            </w:pPr>
            <w:r w:rsidRPr="00C56DF9">
              <w:rPr>
                <w:rFonts w:cs="Arial"/>
                <w:noProof/>
              </w:rPr>
              <w:t>De la distribuitori specializați</w:t>
            </w:r>
          </w:p>
        </w:tc>
        <w:tc>
          <w:tcPr>
            <w:tcW w:w="1657" w:type="dxa"/>
          </w:tcPr>
          <w:p w14:paraId="6F3F2668" w14:textId="77777777" w:rsidR="00415DE0" w:rsidRPr="00C56DF9" w:rsidRDefault="00415DE0" w:rsidP="00B12E2A">
            <w:pPr>
              <w:jc w:val="center"/>
              <w:rPr>
                <w:rFonts w:cs="Arial"/>
                <w:noProof/>
              </w:rPr>
            </w:pPr>
            <w:r w:rsidRPr="00C56DF9">
              <w:rPr>
                <w:rFonts w:cs="Arial"/>
                <w:noProof/>
              </w:rPr>
              <w:t>Nu se depozitează ulei hidraulic pe amplasament</w:t>
            </w:r>
          </w:p>
        </w:tc>
        <w:tc>
          <w:tcPr>
            <w:tcW w:w="1657" w:type="dxa"/>
          </w:tcPr>
          <w:p w14:paraId="64B1634F" w14:textId="77777777" w:rsidR="00415DE0" w:rsidRPr="00C56DF9" w:rsidRDefault="00415DE0" w:rsidP="00415DE0">
            <w:pPr>
              <w:spacing w:before="480"/>
              <w:jc w:val="center"/>
              <w:rPr>
                <w:rFonts w:cs="Arial"/>
                <w:noProof/>
              </w:rPr>
            </w:pPr>
            <w:r w:rsidRPr="00C56DF9">
              <w:rPr>
                <w:rFonts w:cs="Arial"/>
                <w:noProof/>
              </w:rPr>
              <w:t>Periculos</w:t>
            </w:r>
          </w:p>
        </w:tc>
      </w:tr>
      <w:tr w:rsidR="00415DE0" w:rsidRPr="00C56DF9" w14:paraId="16CC1274" w14:textId="77777777" w:rsidTr="0062365F">
        <w:trPr>
          <w:jc w:val="center"/>
        </w:trPr>
        <w:tc>
          <w:tcPr>
            <w:tcW w:w="1012" w:type="dxa"/>
          </w:tcPr>
          <w:p w14:paraId="1CD26185" w14:textId="77777777" w:rsidR="00415DE0" w:rsidRPr="00C56DF9" w:rsidRDefault="00415DE0" w:rsidP="00FB3F47">
            <w:pPr>
              <w:pStyle w:val="Listparagraf"/>
              <w:numPr>
                <w:ilvl w:val="0"/>
                <w:numId w:val="66"/>
              </w:numPr>
              <w:spacing w:before="840"/>
              <w:ind w:left="530"/>
              <w:jc w:val="center"/>
              <w:rPr>
                <w:rFonts w:cs="Arial"/>
                <w:noProof/>
              </w:rPr>
            </w:pPr>
          </w:p>
        </w:tc>
        <w:tc>
          <w:tcPr>
            <w:tcW w:w="1966" w:type="dxa"/>
          </w:tcPr>
          <w:p w14:paraId="4DF3F558" w14:textId="77777777" w:rsidR="00415DE0" w:rsidRPr="00C56DF9" w:rsidRDefault="00415DE0" w:rsidP="00415DE0">
            <w:pPr>
              <w:spacing w:before="720"/>
              <w:jc w:val="center"/>
              <w:rPr>
                <w:rFonts w:cs="Arial"/>
                <w:noProof/>
              </w:rPr>
            </w:pPr>
            <w:r w:rsidRPr="00C56DF9">
              <w:rPr>
                <w:rFonts w:cs="Arial"/>
                <w:noProof/>
              </w:rPr>
              <w:t>Hipoclorit de sodiu</w:t>
            </w:r>
          </w:p>
        </w:tc>
        <w:tc>
          <w:tcPr>
            <w:tcW w:w="1591" w:type="dxa"/>
          </w:tcPr>
          <w:p w14:paraId="6F09DA59" w14:textId="77777777" w:rsidR="00415DE0" w:rsidRPr="00C56DF9" w:rsidRDefault="00415DE0" w:rsidP="00415DE0">
            <w:pPr>
              <w:spacing w:before="600"/>
              <w:jc w:val="center"/>
              <w:rPr>
                <w:rFonts w:cs="Arial"/>
                <w:noProof/>
              </w:rPr>
            </w:pPr>
            <w:r w:rsidRPr="00C56DF9">
              <w:rPr>
                <w:rFonts w:cs="Arial"/>
                <w:noProof/>
              </w:rPr>
              <w:t>Pentru tratarea apei potabile</w:t>
            </w:r>
          </w:p>
        </w:tc>
        <w:tc>
          <w:tcPr>
            <w:tcW w:w="1551" w:type="dxa"/>
          </w:tcPr>
          <w:p w14:paraId="680A7A98" w14:textId="77777777" w:rsidR="00415DE0" w:rsidRPr="00C56DF9" w:rsidRDefault="00415DE0" w:rsidP="00B12E2A">
            <w:pPr>
              <w:jc w:val="center"/>
              <w:rPr>
                <w:rFonts w:cs="Arial"/>
                <w:noProof/>
              </w:rPr>
            </w:pPr>
            <w:r w:rsidRPr="00C56DF9">
              <w:rPr>
                <w:rFonts w:cs="Arial"/>
                <w:noProof/>
              </w:rPr>
              <w:t>Produs in statile de producere hipoclorit de sodiu din gospodariile de apa</w:t>
            </w:r>
          </w:p>
        </w:tc>
        <w:tc>
          <w:tcPr>
            <w:tcW w:w="1657" w:type="dxa"/>
          </w:tcPr>
          <w:p w14:paraId="750E1991" w14:textId="77777777" w:rsidR="00415DE0" w:rsidRPr="00C56DF9" w:rsidRDefault="00415DE0" w:rsidP="00415DE0">
            <w:pPr>
              <w:spacing w:before="360"/>
              <w:jc w:val="center"/>
              <w:rPr>
                <w:rFonts w:cs="Arial"/>
                <w:noProof/>
              </w:rPr>
            </w:pPr>
            <w:r w:rsidRPr="00C56DF9">
              <w:rPr>
                <w:rFonts w:cs="Arial"/>
                <w:noProof/>
              </w:rPr>
              <w:t>Se depoziteaza in rezervor de 5000 l</w:t>
            </w:r>
          </w:p>
        </w:tc>
        <w:tc>
          <w:tcPr>
            <w:tcW w:w="1657" w:type="dxa"/>
          </w:tcPr>
          <w:p w14:paraId="38F7D5A6" w14:textId="334B7B4F" w:rsidR="00415DE0" w:rsidRPr="00C56DF9" w:rsidRDefault="00415DE0" w:rsidP="00415DE0">
            <w:pPr>
              <w:spacing w:before="840"/>
              <w:jc w:val="center"/>
              <w:rPr>
                <w:rFonts w:cs="Arial"/>
                <w:noProof/>
              </w:rPr>
            </w:pPr>
            <w:r w:rsidRPr="00C56DF9">
              <w:rPr>
                <w:rFonts w:cs="Arial"/>
                <w:noProof/>
              </w:rPr>
              <w:t>Periculos</w:t>
            </w:r>
          </w:p>
        </w:tc>
      </w:tr>
      <w:tr w:rsidR="00415DE0" w:rsidRPr="00C56DF9" w14:paraId="5C13EE25" w14:textId="77777777" w:rsidTr="0062365F">
        <w:trPr>
          <w:jc w:val="center"/>
        </w:trPr>
        <w:tc>
          <w:tcPr>
            <w:tcW w:w="1012" w:type="dxa"/>
          </w:tcPr>
          <w:p w14:paraId="2DECBB1E" w14:textId="77777777" w:rsidR="00415DE0" w:rsidRPr="00C56DF9" w:rsidRDefault="00415DE0" w:rsidP="00FB3F47">
            <w:pPr>
              <w:pStyle w:val="Listparagraf"/>
              <w:numPr>
                <w:ilvl w:val="0"/>
                <w:numId w:val="66"/>
              </w:numPr>
              <w:spacing w:before="480"/>
              <w:ind w:left="530"/>
              <w:jc w:val="center"/>
              <w:rPr>
                <w:rFonts w:cs="Arial"/>
                <w:noProof/>
              </w:rPr>
            </w:pPr>
          </w:p>
        </w:tc>
        <w:tc>
          <w:tcPr>
            <w:tcW w:w="1966" w:type="dxa"/>
          </w:tcPr>
          <w:p w14:paraId="6DD3329B" w14:textId="77777777" w:rsidR="00415DE0" w:rsidRPr="00C56DF9" w:rsidRDefault="00415DE0" w:rsidP="009F2468">
            <w:pPr>
              <w:spacing w:before="360"/>
              <w:jc w:val="center"/>
              <w:rPr>
                <w:rFonts w:cs="Arial"/>
                <w:noProof/>
              </w:rPr>
            </w:pPr>
            <w:r w:rsidRPr="00C56DF9">
              <w:rPr>
                <w:rFonts w:cs="Arial"/>
                <w:noProof/>
              </w:rPr>
              <w:t>Reactivi laborator</w:t>
            </w:r>
          </w:p>
        </w:tc>
        <w:tc>
          <w:tcPr>
            <w:tcW w:w="1591" w:type="dxa"/>
          </w:tcPr>
          <w:p w14:paraId="4A20C41A" w14:textId="77777777" w:rsidR="00415DE0" w:rsidRPr="00C56DF9" w:rsidRDefault="00415DE0" w:rsidP="009F2468">
            <w:pPr>
              <w:spacing w:before="240"/>
              <w:jc w:val="center"/>
              <w:rPr>
                <w:rFonts w:cs="Arial"/>
                <w:noProof/>
              </w:rPr>
            </w:pPr>
            <w:r w:rsidRPr="00C56DF9">
              <w:rPr>
                <w:rFonts w:cs="Arial"/>
                <w:noProof/>
              </w:rPr>
              <w:t>Pentru analizele de laborator</w:t>
            </w:r>
          </w:p>
        </w:tc>
        <w:tc>
          <w:tcPr>
            <w:tcW w:w="1551" w:type="dxa"/>
          </w:tcPr>
          <w:p w14:paraId="660FF11C" w14:textId="77777777" w:rsidR="00415DE0" w:rsidRPr="00C56DF9" w:rsidRDefault="00415DE0" w:rsidP="009F2468">
            <w:pPr>
              <w:spacing w:before="240"/>
              <w:jc w:val="center"/>
              <w:rPr>
                <w:rFonts w:cs="Arial"/>
                <w:noProof/>
              </w:rPr>
            </w:pPr>
            <w:r w:rsidRPr="00C56DF9">
              <w:rPr>
                <w:rFonts w:cs="Arial"/>
                <w:noProof/>
              </w:rPr>
              <w:t>De la distribuitori specializați</w:t>
            </w:r>
          </w:p>
        </w:tc>
        <w:tc>
          <w:tcPr>
            <w:tcW w:w="1657" w:type="dxa"/>
          </w:tcPr>
          <w:p w14:paraId="0CA1ACF2" w14:textId="77777777" w:rsidR="00415DE0" w:rsidRPr="00C56DF9" w:rsidRDefault="00415DE0" w:rsidP="00B12E2A">
            <w:pPr>
              <w:jc w:val="center"/>
              <w:rPr>
                <w:rFonts w:cs="Arial"/>
                <w:noProof/>
              </w:rPr>
            </w:pPr>
            <w:r w:rsidRPr="00C56DF9">
              <w:rPr>
                <w:rFonts w:cs="Arial"/>
                <w:noProof/>
              </w:rPr>
              <w:t>Se depoziteaza in camere special amenajate</w:t>
            </w:r>
          </w:p>
        </w:tc>
        <w:tc>
          <w:tcPr>
            <w:tcW w:w="1657" w:type="dxa"/>
          </w:tcPr>
          <w:p w14:paraId="3174775D" w14:textId="30008196" w:rsidR="00415DE0" w:rsidRPr="00C56DF9" w:rsidRDefault="009F2468" w:rsidP="009F2468">
            <w:pPr>
              <w:spacing w:before="480"/>
              <w:jc w:val="center"/>
              <w:rPr>
                <w:rFonts w:cs="Arial"/>
                <w:noProof/>
              </w:rPr>
            </w:pPr>
            <w:r w:rsidRPr="00C56DF9">
              <w:rPr>
                <w:rFonts w:cs="Arial"/>
                <w:noProof/>
              </w:rPr>
              <w:t>P</w:t>
            </w:r>
            <w:r w:rsidR="00415DE0" w:rsidRPr="00C56DF9">
              <w:rPr>
                <w:rFonts w:cs="Arial"/>
                <w:noProof/>
              </w:rPr>
              <w:t>ericulos</w:t>
            </w:r>
          </w:p>
        </w:tc>
      </w:tr>
      <w:tr w:rsidR="00415DE0" w:rsidRPr="00C56DF9" w14:paraId="05D8357C" w14:textId="77777777" w:rsidTr="0062365F">
        <w:trPr>
          <w:jc w:val="center"/>
        </w:trPr>
        <w:tc>
          <w:tcPr>
            <w:tcW w:w="1012" w:type="dxa"/>
          </w:tcPr>
          <w:p w14:paraId="03A3E699" w14:textId="77777777" w:rsidR="00415DE0" w:rsidRPr="00C56DF9" w:rsidRDefault="00415DE0" w:rsidP="00FB3F47">
            <w:pPr>
              <w:pStyle w:val="Listparagraf"/>
              <w:numPr>
                <w:ilvl w:val="0"/>
                <w:numId w:val="66"/>
              </w:numPr>
              <w:spacing w:before="720"/>
              <w:ind w:left="530"/>
              <w:jc w:val="center"/>
              <w:rPr>
                <w:rFonts w:cs="Arial"/>
                <w:noProof/>
              </w:rPr>
            </w:pPr>
          </w:p>
        </w:tc>
        <w:tc>
          <w:tcPr>
            <w:tcW w:w="1966" w:type="dxa"/>
          </w:tcPr>
          <w:p w14:paraId="41D2374D" w14:textId="77777777" w:rsidR="00415DE0" w:rsidRPr="00C56DF9" w:rsidRDefault="00415DE0" w:rsidP="009F2468">
            <w:pPr>
              <w:spacing w:before="720"/>
              <w:jc w:val="center"/>
              <w:rPr>
                <w:rFonts w:cs="Arial"/>
                <w:noProof/>
              </w:rPr>
            </w:pPr>
            <w:r w:rsidRPr="00C56DF9">
              <w:rPr>
                <w:rFonts w:cs="Arial"/>
                <w:noProof/>
              </w:rPr>
              <w:t>Motorina</w:t>
            </w:r>
          </w:p>
        </w:tc>
        <w:tc>
          <w:tcPr>
            <w:tcW w:w="1591" w:type="dxa"/>
          </w:tcPr>
          <w:p w14:paraId="7A0C129F" w14:textId="64BDE102" w:rsidR="00415DE0" w:rsidRPr="00C56DF9" w:rsidRDefault="00415DE0" w:rsidP="00B12E2A">
            <w:pPr>
              <w:jc w:val="center"/>
              <w:rPr>
                <w:rFonts w:cs="Arial"/>
                <w:noProof/>
              </w:rPr>
            </w:pPr>
            <w:r w:rsidRPr="00C56DF9">
              <w:rPr>
                <w:rFonts w:cs="Arial"/>
                <w:noProof/>
              </w:rPr>
              <w:t xml:space="preserve">Pt utilajele care transp namolurile la statia de epurare </w:t>
            </w:r>
          </w:p>
        </w:tc>
        <w:tc>
          <w:tcPr>
            <w:tcW w:w="1551" w:type="dxa"/>
          </w:tcPr>
          <w:p w14:paraId="3C335533" w14:textId="77777777" w:rsidR="00415DE0" w:rsidRPr="00C56DF9" w:rsidRDefault="00415DE0" w:rsidP="00B12E2A">
            <w:pPr>
              <w:jc w:val="center"/>
              <w:rPr>
                <w:rFonts w:cs="Arial"/>
                <w:noProof/>
              </w:rPr>
            </w:pPr>
            <w:r w:rsidRPr="00C56DF9">
              <w:rPr>
                <w:rFonts w:cs="Arial"/>
                <w:noProof/>
              </w:rPr>
              <w:t>Statiile de tratare apa si statiile de epurare din judet</w:t>
            </w:r>
          </w:p>
        </w:tc>
        <w:tc>
          <w:tcPr>
            <w:tcW w:w="1657" w:type="dxa"/>
          </w:tcPr>
          <w:p w14:paraId="18584DB0" w14:textId="77777777" w:rsidR="00415DE0" w:rsidRPr="00C56DF9" w:rsidRDefault="00415DE0" w:rsidP="009F2468">
            <w:pPr>
              <w:spacing w:before="240"/>
              <w:jc w:val="center"/>
              <w:rPr>
                <w:rFonts w:cs="Arial"/>
                <w:noProof/>
              </w:rPr>
            </w:pPr>
            <w:r w:rsidRPr="00C56DF9">
              <w:rPr>
                <w:rFonts w:cs="Arial"/>
                <w:noProof/>
              </w:rPr>
              <w:t>Nu se depoziteaza pe amplasament</w:t>
            </w:r>
          </w:p>
        </w:tc>
        <w:tc>
          <w:tcPr>
            <w:tcW w:w="1657" w:type="dxa"/>
          </w:tcPr>
          <w:p w14:paraId="0EA90958" w14:textId="038DC11E" w:rsidR="00415DE0" w:rsidRPr="00C56DF9" w:rsidRDefault="009F2468" w:rsidP="009F2468">
            <w:pPr>
              <w:spacing w:before="600"/>
              <w:jc w:val="center"/>
              <w:rPr>
                <w:rFonts w:cs="Arial"/>
                <w:noProof/>
              </w:rPr>
            </w:pPr>
            <w:r w:rsidRPr="00C56DF9">
              <w:rPr>
                <w:rFonts w:cs="Arial"/>
                <w:noProof/>
              </w:rPr>
              <w:t>P</w:t>
            </w:r>
            <w:r w:rsidR="00415DE0" w:rsidRPr="00C56DF9">
              <w:rPr>
                <w:rFonts w:cs="Arial"/>
                <w:noProof/>
              </w:rPr>
              <w:t>ericulos</w:t>
            </w:r>
          </w:p>
        </w:tc>
      </w:tr>
      <w:tr w:rsidR="00415DE0" w:rsidRPr="00C56DF9" w14:paraId="69E294F1" w14:textId="77777777" w:rsidTr="0062365F">
        <w:trPr>
          <w:jc w:val="center"/>
        </w:trPr>
        <w:tc>
          <w:tcPr>
            <w:tcW w:w="1012" w:type="dxa"/>
          </w:tcPr>
          <w:p w14:paraId="52889895" w14:textId="77777777" w:rsidR="00415DE0" w:rsidRPr="00C56DF9" w:rsidRDefault="00415DE0" w:rsidP="00FB3F47">
            <w:pPr>
              <w:pStyle w:val="Listparagraf"/>
              <w:numPr>
                <w:ilvl w:val="0"/>
                <w:numId w:val="66"/>
              </w:numPr>
              <w:spacing w:before="720"/>
              <w:ind w:left="530"/>
              <w:jc w:val="center"/>
              <w:rPr>
                <w:rFonts w:cs="Arial"/>
                <w:noProof/>
              </w:rPr>
            </w:pPr>
          </w:p>
        </w:tc>
        <w:tc>
          <w:tcPr>
            <w:tcW w:w="1966" w:type="dxa"/>
          </w:tcPr>
          <w:p w14:paraId="5D52715B" w14:textId="77777777" w:rsidR="00415DE0" w:rsidRPr="00C56DF9" w:rsidRDefault="00415DE0" w:rsidP="00B12E2A">
            <w:pPr>
              <w:jc w:val="center"/>
              <w:rPr>
                <w:rFonts w:cs="Arial"/>
                <w:noProof/>
                <w:highlight w:val="yellow"/>
              </w:rPr>
            </w:pPr>
            <w:r w:rsidRPr="00C56DF9">
              <w:rPr>
                <w:rFonts w:cs="Arial"/>
                <w:noProof/>
              </w:rPr>
              <w:t>Namolurile de la statiile de tratare apa potabila și de la statiile de epurare</w:t>
            </w:r>
          </w:p>
        </w:tc>
        <w:tc>
          <w:tcPr>
            <w:tcW w:w="1591" w:type="dxa"/>
          </w:tcPr>
          <w:p w14:paraId="56A593F9" w14:textId="77777777" w:rsidR="00415DE0" w:rsidRPr="00C56DF9" w:rsidRDefault="00415DE0" w:rsidP="00B12E2A">
            <w:pPr>
              <w:jc w:val="center"/>
              <w:rPr>
                <w:rFonts w:cs="Arial"/>
                <w:noProof/>
                <w:highlight w:val="yellow"/>
              </w:rPr>
            </w:pPr>
            <w:r w:rsidRPr="00C56DF9">
              <w:rPr>
                <w:rFonts w:cs="Arial"/>
                <w:noProof/>
              </w:rPr>
              <w:t xml:space="preserve">Pentru instalatia de neutralizare, incinerare și valorificare </w:t>
            </w:r>
          </w:p>
        </w:tc>
        <w:tc>
          <w:tcPr>
            <w:tcW w:w="1551" w:type="dxa"/>
          </w:tcPr>
          <w:p w14:paraId="292A9844" w14:textId="77777777" w:rsidR="00415DE0" w:rsidRPr="00C56DF9" w:rsidRDefault="00415DE0" w:rsidP="00B12E2A">
            <w:pPr>
              <w:jc w:val="center"/>
              <w:rPr>
                <w:rFonts w:cs="Arial"/>
                <w:noProof/>
                <w:highlight w:val="yellow"/>
              </w:rPr>
            </w:pPr>
            <w:r w:rsidRPr="00C56DF9">
              <w:rPr>
                <w:rFonts w:cs="Arial"/>
                <w:noProof/>
              </w:rPr>
              <w:t xml:space="preserve">Stațiile de tratare apa potabila si stațiile de epurare din județ </w:t>
            </w:r>
          </w:p>
        </w:tc>
        <w:tc>
          <w:tcPr>
            <w:tcW w:w="1657" w:type="dxa"/>
          </w:tcPr>
          <w:p w14:paraId="62203641" w14:textId="77777777" w:rsidR="00415DE0" w:rsidRPr="00C56DF9" w:rsidRDefault="00415DE0" w:rsidP="009F2468">
            <w:pPr>
              <w:spacing w:before="360"/>
              <w:jc w:val="center"/>
              <w:rPr>
                <w:rFonts w:cs="Arial"/>
                <w:noProof/>
                <w:highlight w:val="yellow"/>
              </w:rPr>
            </w:pPr>
            <w:r w:rsidRPr="00C56DF9">
              <w:rPr>
                <w:rFonts w:cs="Arial"/>
                <w:noProof/>
              </w:rPr>
              <w:t>Temporar pe platforme betonate</w:t>
            </w:r>
          </w:p>
        </w:tc>
        <w:tc>
          <w:tcPr>
            <w:tcW w:w="1657" w:type="dxa"/>
          </w:tcPr>
          <w:p w14:paraId="08CE3562" w14:textId="6C4E218A" w:rsidR="00415DE0" w:rsidRPr="00C56DF9" w:rsidRDefault="009F2468" w:rsidP="009F2468">
            <w:pPr>
              <w:spacing w:before="600"/>
              <w:jc w:val="center"/>
              <w:rPr>
                <w:rFonts w:cs="Arial"/>
                <w:noProof/>
                <w:highlight w:val="yellow"/>
              </w:rPr>
            </w:pPr>
            <w:r w:rsidRPr="00C56DF9">
              <w:rPr>
                <w:rFonts w:cs="Arial"/>
                <w:noProof/>
              </w:rPr>
              <w:t>P</w:t>
            </w:r>
            <w:r w:rsidR="00415DE0" w:rsidRPr="00C56DF9">
              <w:rPr>
                <w:rFonts w:cs="Arial"/>
                <w:noProof/>
              </w:rPr>
              <w:t>ericulos</w:t>
            </w:r>
          </w:p>
        </w:tc>
      </w:tr>
      <w:tr w:rsidR="00415DE0" w:rsidRPr="00C56DF9" w14:paraId="7DAB81D6" w14:textId="77777777" w:rsidTr="0062365F">
        <w:trPr>
          <w:jc w:val="center"/>
        </w:trPr>
        <w:tc>
          <w:tcPr>
            <w:tcW w:w="1012" w:type="dxa"/>
          </w:tcPr>
          <w:p w14:paraId="3478BF10" w14:textId="77777777" w:rsidR="00415DE0" w:rsidRPr="00C56DF9" w:rsidRDefault="00415DE0" w:rsidP="00FB3F47">
            <w:pPr>
              <w:pStyle w:val="Listparagraf"/>
              <w:numPr>
                <w:ilvl w:val="0"/>
                <w:numId w:val="66"/>
              </w:numPr>
              <w:spacing w:before="840"/>
              <w:ind w:left="530"/>
              <w:jc w:val="center"/>
              <w:rPr>
                <w:rFonts w:cs="Arial"/>
                <w:noProof/>
              </w:rPr>
            </w:pPr>
          </w:p>
        </w:tc>
        <w:tc>
          <w:tcPr>
            <w:tcW w:w="1966" w:type="dxa"/>
          </w:tcPr>
          <w:p w14:paraId="174696AA" w14:textId="77777777" w:rsidR="00415DE0" w:rsidRPr="00C56DF9" w:rsidRDefault="00415DE0" w:rsidP="009F2468">
            <w:pPr>
              <w:spacing w:before="720"/>
              <w:jc w:val="center"/>
              <w:rPr>
                <w:rFonts w:cs="Arial"/>
                <w:noProof/>
              </w:rPr>
            </w:pPr>
            <w:r w:rsidRPr="00C56DF9">
              <w:rPr>
                <w:rFonts w:cs="Arial"/>
                <w:noProof/>
              </w:rPr>
              <w:t>Energie electrica</w:t>
            </w:r>
          </w:p>
        </w:tc>
        <w:tc>
          <w:tcPr>
            <w:tcW w:w="1591" w:type="dxa"/>
          </w:tcPr>
          <w:p w14:paraId="73F65E7C" w14:textId="77777777" w:rsidR="00415DE0" w:rsidRPr="00C56DF9" w:rsidRDefault="00415DE0" w:rsidP="00B12E2A">
            <w:pPr>
              <w:jc w:val="center"/>
              <w:rPr>
                <w:rFonts w:cs="Arial"/>
                <w:noProof/>
              </w:rPr>
            </w:pPr>
            <w:r w:rsidRPr="00C56DF9">
              <w:rPr>
                <w:rFonts w:cs="Arial"/>
                <w:noProof/>
              </w:rPr>
              <w:t>Pentru functionarea statiilor de pompare, a gospodăriilor de apa si a statiilor de tratare</w:t>
            </w:r>
          </w:p>
        </w:tc>
        <w:tc>
          <w:tcPr>
            <w:tcW w:w="1551" w:type="dxa"/>
          </w:tcPr>
          <w:p w14:paraId="4D93C06B" w14:textId="77777777" w:rsidR="00415DE0" w:rsidRPr="00C56DF9" w:rsidRDefault="00415DE0" w:rsidP="009F2468">
            <w:pPr>
              <w:spacing w:before="720"/>
              <w:jc w:val="center"/>
              <w:rPr>
                <w:rFonts w:cs="Arial"/>
                <w:noProof/>
              </w:rPr>
            </w:pPr>
            <w:r w:rsidRPr="00C56DF9">
              <w:rPr>
                <w:rFonts w:cs="Arial"/>
                <w:noProof/>
              </w:rPr>
              <w:t>Din reteaua energetica nationala</w:t>
            </w:r>
          </w:p>
        </w:tc>
        <w:tc>
          <w:tcPr>
            <w:tcW w:w="1657" w:type="dxa"/>
          </w:tcPr>
          <w:p w14:paraId="3849AF00" w14:textId="77777777" w:rsidR="00415DE0" w:rsidRPr="00C56DF9" w:rsidRDefault="00415DE0" w:rsidP="009F2468">
            <w:pPr>
              <w:spacing w:before="840"/>
              <w:jc w:val="center"/>
              <w:rPr>
                <w:rFonts w:cs="Arial"/>
                <w:noProof/>
              </w:rPr>
            </w:pPr>
            <w:r w:rsidRPr="00C56DF9">
              <w:rPr>
                <w:rFonts w:cs="Arial"/>
                <w:noProof/>
              </w:rPr>
              <w:t>-</w:t>
            </w:r>
          </w:p>
        </w:tc>
        <w:tc>
          <w:tcPr>
            <w:tcW w:w="1657" w:type="dxa"/>
          </w:tcPr>
          <w:p w14:paraId="7DCB5C93" w14:textId="4A77AFAA" w:rsidR="00415DE0" w:rsidRPr="00C56DF9" w:rsidRDefault="009F2468" w:rsidP="009F2468">
            <w:pPr>
              <w:spacing w:before="960"/>
              <w:jc w:val="center"/>
              <w:rPr>
                <w:rFonts w:cs="Arial"/>
                <w:noProof/>
              </w:rPr>
            </w:pPr>
            <w:r w:rsidRPr="00C56DF9">
              <w:rPr>
                <w:rFonts w:cs="Arial"/>
                <w:noProof/>
              </w:rPr>
              <w:t>P</w:t>
            </w:r>
            <w:r w:rsidR="00415DE0" w:rsidRPr="00C56DF9">
              <w:rPr>
                <w:rFonts w:cs="Arial"/>
                <w:noProof/>
              </w:rPr>
              <w:t>ericulos</w:t>
            </w:r>
          </w:p>
        </w:tc>
      </w:tr>
    </w:tbl>
    <w:p w14:paraId="0C4105CB" w14:textId="77777777" w:rsidR="0062365F" w:rsidRPr="0062365F" w:rsidRDefault="0062365F" w:rsidP="0062365F">
      <w:pPr>
        <w:tabs>
          <w:tab w:val="left" w:pos="284"/>
        </w:tabs>
        <w:spacing w:line="240" w:lineRule="auto"/>
        <w:ind w:firstLine="709"/>
        <w:rPr>
          <w:rFonts w:eastAsia="Times New Roman" w:cs="Arial"/>
          <w:bCs/>
          <w:noProof/>
          <w:color w:val="000000" w:themeColor="text1"/>
          <w:lang w:val="ro-RO" w:eastAsia="ro-RO"/>
        </w:rPr>
      </w:pPr>
      <w:r w:rsidRPr="0062365F">
        <w:rPr>
          <w:rFonts w:eastAsia="Times New Roman" w:cs="Arial"/>
          <w:bCs/>
          <w:noProof/>
          <w:color w:val="000000" w:themeColor="text1"/>
          <w:lang w:val="ro-RO" w:eastAsia="ro-RO"/>
        </w:rPr>
        <w:t>La cele enumerate anterior se adaugă apa care va fi folosită pentru umectarea spațiilor de lucru, atunci când condițiile meteorologice impun acest lucru.</w:t>
      </w:r>
    </w:p>
    <w:p w14:paraId="24D4CC62" w14:textId="328A7DB3" w:rsidR="00A46369" w:rsidRPr="00806497" w:rsidRDefault="00A46369" w:rsidP="008D3402">
      <w:pPr>
        <w:pStyle w:val="Titlu2"/>
        <w:rPr>
          <w:rFonts w:eastAsia="Times New Roman"/>
          <w:noProof/>
          <w:lang w:val="ro-RO" w:eastAsia="ro-RO"/>
        </w:rPr>
      </w:pPr>
      <w:bookmarkStart w:id="235" w:name="_Toc27988962"/>
      <w:r w:rsidRPr="00806497">
        <w:rPr>
          <w:rFonts w:eastAsia="Times New Roman"/>
          <w:noProof/>
          <w:lang w:val="ro-RO" w:eastAsia="ro-RO"/>
        </w:rPr>
        <w:lastRenderedPageBreak/>
        <w:t>7.5 Reţelele utilitare</w:t>
      </w:r>
      <w:bookmarkEnd w:id="235"/>
    </w:p>
    <w:p w14:paraId="6DE1B149" w14:textId="77777777" w:rsidR="00A51369" w:rsidRPr="00C56DF9" w:rsidRDefault="00A51369" w:rsidP="00FB3F47">
      <w:pPr>
        <w:numPr>
          <w:ilvl w:val="0"/>
          <w:numId w:val="22"/>
        </w:numPr>
        <w:rPr>
          <w:rFonts w:eastAsia="Calibri" w:cs="Arial"/>
          <w:b/>
          <w:noProof/>
          <w:lang w:val="ro-RO"/>
        </w:rPr>
      </w:pPr>
      <w:r w:rsidRPr="00C56DF9">
        <w:rPr>
          <w:rFonts w:eastAsia="Calibri" w:cs="Arial"/>
          <w:b/>
          <w:noProof/>
          <w:lang w:val="ro-RO"/>
        </w:rPr>
        <w:t>Alimentare cu apă</w:t>
      </w:r>
    </w:p>
    <w:p w14:paraId="065B2E97" w14:textId="77777777" w:rsidR="00A51369" w:rsidRPr="00C56DF9" w:rsidRDefault="00A51369" w:rsidP="0062365F">
      <w:pPr>
        <w:rPr>
          <w:rFonts w:eastAsia="Calibri" w:cs="Arial"/>
          <w:noProof/>
          <w:lang w:val="ro-RO"/>
        </w:rPr>
      </w:pPr>
      <w:r w:rsidRPr="00C56DF9">
        <w:rPr>
          <w:rFonts w:eastAsia="Calibri" w:cs="Arial"/>
          <w:noProof/>
          <w:lang w:val="ro-RO"/>
        </w:rPr>
        <w:tab/>
        <w:t xml:space="preserve"> Proiectul propus presupune extinderea şi modernizarea sistemelor actuale de alimentare cu apă şi asigurarea unei ape potabile de calitatea superioară. </w:t>
      </w:r>
    </w:p>
    <w:p w14:paraId="73170E13" w14:textId="77777777" w:rsidR="00A51369" w:rsidRPr="00C56DF9" w:rsidRDefault="00A51369" w:rsidP="0062365F">
      <w:pPr>
        <w:rPr>
          <w:rFonts w:eastAsia="Calibri" w:cs="Arial"/>
          <w:noProof/>
          <w:lang w:val="ro-RO"/>
        </w:rPr>
      </w:pPr>
      <w:r w:rsidRPr="00C56DF9">
        <w:rPr>
          <w:rFonts w:eastAsia="Calibri" w:cs="Arial"/>
          <w:noProof/>
          <w:lang w:val="ro-RO"/>
        </w:rPr>
        <w:t>În perioada de realizare a investiţiei apa pentru nevoile igienico-sanitare ale muncitorilor va fi asigurată din surse mobile, iar pentru consumul personalului se va asigura apă îmbuteliată.</w:t>
      </w:r>
    </w:p>
    <w:p w14:paraId="0C754F36" w14:textId="201D48C9" w:rsidR="00131228" w:rsidRPr="00C56DF9" w:rsidRDefault="00131228" w:rsidP="0062365F">
      <w:pPr>
        <w:tabs>
          <w:tab w:val="left" w:pos="709"/>
        </w:tabs>
        <w:kinsoku w:val="0"/>
        <w:overflowPunct w:val="0"/>
        <w:ind w:firstLine="709"/>
        <w:rPr>
          <w:rFonts w:eastAsia="Times New Roman" w:cs="Arial"/>
          <w:noProof/>
          <w:color w:val="000000" w:themeColor="text1"/>
          <w:w w:val="105"/>
          <w:szCs w:val="24"/>
          <w:lang w:val="ro-RO"/>
        </w:rPr>
      </w:pPr>
      <w:r w:rsidRPr="00C56DF9">
        <w:rPr>
          <w:rFonts w:eastAsia="Times New Roman" w:cs="Arial"/>
          <w:b/>
          <w:noProof/>
          <w:color w:val="000000" w:themeColor="text1"/>
          <w:szCs w:val="24"/>
          <w:lang w:val="ro-RO"/>
        </w:rPr>
        <w:t>Sursele de apa potabila pentru unitatile teritoriale din proiect sunt:</w:t>
      </w:r>
    </w:p>
    <w:p w14:paraId="0B6C7BD9" w14:textId="77777777" w:rsidR="00131228" w:rsidRPr="00C56DF9" w:rsidRDefault="00131228" w:rsidP="00FB3F47">
      <w:pPr>
        <w:numPr>
          <w:ilvl w:val="0"/>
          <w:numId w:val="19"/>
        </w:numPr>
        <w:tabs>
          <w:tab w:val="left" w:pos="851"/>
        </w:tabs>
        <w:ind w:left="0"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rPr>
        <w:t>Sursa de apa pentru alimentarea localitatilor din UAT Plaiesii de Jos o constituie apa potabila preluata din Gospodaria de apa aflata in Miercurea Ciuc.</w:t>
      </w:r>
    </w:p>
    <w:p w14:paraId="06C2DD00" w14:textId="77777777" w:rsidR="00131228" w:rsidRPr="00C56DF9" w:rsidRDefault="00131228" w:rsidP="0062365F">
      <w:pPr>
        <w:ind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rPr>
        <w:t>- Sursa de apa pentru alimentarea localitatilor din UAT Sanmartin o constituie apa potabila preluata din Gospodaria de apa aflata in Miercurea Ciuc.</w:t>
      </w:r>
    </w:p>
    <w:p w14:paraId="7CA50BFC" w14:textId="77777777" w:rsidR="00131228" w:rsidRPr="00C56DF9" w:rsidRDefault="00131228" w:rsidP="0062365F">
      <w:pPr>
        <w:ind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eastAsia="ro-RO"/>
        </w:rPr>
        <w:t xml:space="preserve">- </w:t>
      </w:r>
      <w:r w:rsidRPr="00C56DF9">
        <w:rPr>
          <w:rFonts w:eastAsia="Times New Roman" w:cs="Arial"/>
          <w:noProof/>
          <w:color w:val="000000" w:themeColor="text1"/>
          <w:szCs w:val="24"/>
          <w:lang w:val="ro-RO"/>
        </w:rPr>
        <w:t>Sursa de apa pentru alimentarea localitatilor din UAT Sansimion o constituie apa potabila preluata din Gospodaria de apa aflata in Miercurea Ciuc.</w:t>
      </w:r>
    </w:p>
    <w:p w14:paraId="62C9AB38" w14:textId="77777777" w:rsidR="00131228" w:rsidRPr="00C56DF9" w:rsidRDefault="00131228" w:rsidP="0062365F">
      <w:pPr>
        <w:ind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eastAsia="ro-RO"/>
        </w:rPr>
        <w:t xml:space="preserve">- </w:t>
      </w:r>
      <w:r w:rsidRPr="00C56DF9">
        <w:rPr>
          <w:rFonts w:eastAsia="Times New Roman" w:cs="Arial"/>
          <w:noProof/>
          <w:color w:val="000000" w:themeColor="text1"/>
          <w:szCs w:val="24"/>
          <w:lang w:val="ro-RO"/>
        </w:rPr>
        <w:t>Sursa de apa pentru alimentarea locuitorilor din localitatea Zetea o va constitui apa potabila preluata din noua statie de tratare a apei Zetea.</w:t>
      </w:r>
    </w:p>
    <w:p w14:paraId="6DBA7A1A" w14:textId="77777777" w:rsidR="00131228" w:rsidRPr="00C56DF9" w:rsidRDefault="00131228" w:rsidP="0062365F">
      <w:pPr>
        <w:shd w:val="clear" w:color="auto" w:fill="FFFFFF"/>
        <w:tabs>
          <w:tab w:val="left" w:pos="284"/>
          <w:tab w:val="left" w:pos="713"/>
        </w:tabs>
        <w:ind w:right="-2"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eastAsia="ro-RO"/>
        </w:rPr>
        <w:t xml:space="preserve">- </w:t>
      </w:r>
      <w:r w:rsidRPr="00C56DF9">
        <w:rPr>
          <w:rFonts w:eastAsia="Times New Roman" w:cs="Arial"/>
          <w:noProof/>
          <w:color w:val="000000" w:themeColor="text1"/>
          <w:szCs w:val="24"/>
          <w:lang w:val="ro-RO"/>
        </w:rPr>
        <w:t>In cadrul prezentului proiect sursa de apa va fi aductiunea Zetea Odorhei prin cuplare la aceasta conducta de aductiune.</w:t>
      </w:r>
      <w:bookmarkStart w:id="236" w:name="_Toc532462367"/>
      <w:bookmarkStart w:id="237" w:name="_Toc14270991"/>
    </w:p>
    <w:p w14:paraId="25EB33D4" w14:textId="77777777" w:rsidR="00131228" w:rsidRPr="00C56DF9" w:rsidRDefault="00131228" w:rsidP="0062365F">
      <w:pPr>
        <w:shd w:val="clear" w:color="auto" w:fill="FFFFFF"/>
        <w:tabs>
          <w:tab w:val="left" w:pos="284"/>
          <w:tab w:val="left" w:pos="713"/>
        </w:tabs>
        <w:ind w:right="-2"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rPr>
        <w:t xml:space="preserve">- În </w:t>
      </w:r>
      <w:r w:rsidRPr="00C56DF9">
        <w:rPr>
          <w:rFonts w:eastAsia="Times New Roman" w:cs="Arial"/>
          <w:bCs/>
          <w:noProof/>
          <w:color w:val="000000" w:themeColor="text1"/>
          <w:szCs w:val="24"/>
          <w:lang w:val="ro-RO" w:eastAsia="en-GB"/>
        </w:rPr>
        <w:t>Sistemul Independent de Apă Izvoare</w:t>
      </w:r>
      <w:bookmarkEnd w:id="236"/>
      <w:bookmarkEnd w:id="237"/>
      <w:r w:rsidRPr="00C56DF9">
        <w:rPr>
          <w:rFonts w:eastAsia="Times New Roman" w:cs="Arial"/>
          <w:bCs/>
          <w:noProof/>
          <w:color w:val="000000" w:themeColor="text1"/>
          <w:szCs w:val="24"/>
          <w:lang w:val="ro-RO" w:eastAsia="en-GB"/>
        </w:rPr>
        <w:t xml:space="preserve"> - UAT Zetea (Izvoare si Subcetate),</w:t>
      </w:r>
      <w:r w:rsidRPr="00C56DF9">
        <w:rPr>
          <w:rFonts w:eastAsia="Times New Roman" w:cs="Arial"/>
          <w:b/>
          <w:bCs/>
          <w:noProof/>
          <w:color w:val="000000" w:themeColor="text1"/>
          <w:szCs w:val="24"/>
          <w:lang w:val="ro-RO" w:eastAsia="en-GB"/>
        </w:rPr>
        <w:t xml:space="preserve"> </w:t>
      </w:r>
      <w:r w:rsidRPr="00C56DF9">
        <w:rPr>
          <w:rFonts w:eastAsia="Times New Roman" w:cs="Arial"/>
          <w:noProof/>
          <w:color w:val="000000" w:themeColor="text1"/>
          <w:szCs w:val="24"/>
          <w:lang w:val="ro-RO" w:eastAsia="en-GB"/>
        </w:rPr>
        <w:t>se propune  ca investiție principală realizarea unei noi captari de apa de suprafata (din raul Ivo), statie de tratare pentru satul Izvoare (tronsonul cuprins intre captarea noua si gospodaria de apa existenta) și c</w:t>
      </w:r>
      <w:r w:rsidRPr="00C56DF9">
        <w:rPr>
          <w:rFonts w:eastAsia="Times New Roman" w:cs="Arial"/>
          <w:noProof/>
          <w:color w:val="000000" w:themeColor="text1"/>
          <w:szCs w:val="24"/>
          <w:lang w:val="ro-RO"/>
        </w:rPr>
        <w:t>onducta de aductiune Captare Propusa – Gospodarie de apa existenta.</w:t>
      </w:r>
    </w:p>
    <w:p w14:paraId="0E6BB3CA" w14:textId="05ECE4B5" w:rsidR="00131228" w:rsidRPr="00C56DF9" w:rsidRDefault="00131228" w:rsidP="0062365F">
      <w:pPr>
        <w:ind w:firstLine="709"/>
        <w:rPr>
          <w:rFonts w:eastAsia="Times New Roman" w:cs="Arial"/>
          <w:b/>
          <w:noProof/>
          <w:color w:val="000000" w:themeColor="text1"/>
          <w:sz w:val="24"/>
          <w:szCs w:val="24"/>
          <w:lang w:val="ro-RO"/>
        </w:rPr>
      </w:pPr>
      <w:r w:rsidRPr="00C56DF9">
        <w:rPr>
          <w:rFonts w:eastAsia="Times New Roman" w:cs="Arial"/>
          <w:b/>
          <w:noProof/>
          <w:color w:val="000000" w:themeColor="text1"/>
          <w:sz w:val="24"/>
          <w:szCs w:val="24"/>
          <w:lang w:val="ro-RO"/>
        </w:rPr>
        <w:t>Colectare și tratare ape uzate menajere</w:t>
      </w:r>
    </w:p>
    <w:p w14:paraId="64F1DDC5" w14:textId="77777777" w:rsidR="00A51369" w:rsidRPr="00C56DF9" w:rsidRDefault="00A51369" w:rsidP="00FB3F47">
      <w:pPr>
        <w:numPr>
          <w:ilvl w:val="0"/>
          <w:numId w:val="22"/>
        </w:numPr>
        <w:rPr>
          <w:rFonts w:eastAsia="Calibri" w:cs="Arial"/>
          <w:b/>
          <w:noProof/>
          <w:color w:val="000000" w:themeColor="text1"/>
          <w:lang w:val="ro-RO"/>
        </w:rPr>
      </w:pPr>
      <w:r w:rsidRPr="00C56DF9">
        <w:rPr>
          <w:rFonts w:eastAsia="Calibri" w:cs="Arial"/>
          <w:b/>
          <w:noProof/>
          <w:color w:val="000000" w:themeColor="text1"/>
          <w:lang w:val="ro-RO"/>
        </w:rPr>
        <w:t>Sisteme de canalizare</w:t>
      </w:r>
    </w:p>
    <w:p w14:paraId="2DD5C7F4" w14:textId="77777777" w:rsidR="00A51369" w:rsidRPr="00C56DF9" w:rsidRDefault="00A51369" w:rsidP="00C56DF9">
      <w:pPr>
        <w:rPr>
          <w:rFonts w:eastAsia="Calibri" w:cs="Arial"/>
          <w:noProof/>
          <w:color w:val="000000" w:themeColor="text1"/>
          <w:lang w:val="ro-RO"/>
        </w:rPr>
      </w:pPr>
      <w:r w:rsidRPr="00C56DF9">
        <w:rPr>
          <w:rFonts w:eastAsia="Calibri" w:cs="Arial"/>
          <w:noProof/>
          <w:color w:val="000000" w:themeColor="text1"/>
          <w:lang w:val="ro-RO"/>
        </w:rPr>
        <w:tab/>
        <w:t xml:space="preserve">Proiectul propus presupune extinderea şi modernizarea sistemelor actuale de canalizare a apelor uzate menajere rezultate din gospodării, sau înfiinţarea unor sisteme noi de canalizare în localităţile în care acestea lipsesc. Sistemele de canalizare vor fi conectate la staţiile de epurare cele mai apropiate, cu respectarea capacităţii maxime de epurare a acestora. </w:t>
      </w:r>
    </w:p>
    <w:p w14:paraId="7D649901" w14:textId="77777777" w:rsidR="00A51369" w:rsidRPr="00C56DF9" w:rsidRDefault="00A51369" w:rsidP="00C56DF9">
      <w:pPr>
        <w:rPr>
          <w:rFonts w:eastAsia="Calibri" w:cs="Arial"/>
          <w:noProof/>
          <w:color w:val="000000" w:themeColor="text1"/>
          <w:lang w:val="ro-RO"/>
        </w:rPr>
      </w:pPr>
      <w:r w:rsidRPr="00C56DF9">
        <w:rPr>
          <w:rFonts w:eastAsia="Calibri" w:cs="Arial"/>
          <w:noProof/>
          <w:color w:val="000000" w:themeColor="text1"/>
          <w:lang w:val="ro-RO"/>
        </w:rPr>
        <w:tab/>
        <w:t>Pe perioada desfăşurării lucrărilor personalul implicat va utiliza toalete ecologice amplasate pe fiecare şantier în parte. Periodic, aceste toalete vor fi igienizate de firme autorizate cu care antreprenorul va avea încheiat contract.</w:t>
      </w:r>
    </w:p>
    <w:p w14:paraId="54DD0780" w14:textId="77777777" w:rsidR="00131228" w:rsidRPr="00C56DF9" w:rsidRDefault="00131228" w:rsidP="00C56DF9">
      <w:pPr>
        <w:ind w:firstLine="720"/>
        <w:rPr>
          <w:rFonts w:eastAsia="Times New Roman" w:cs="Arial"/>
          <w:noProof/>
          <w:color w:val="000000" w:themeColor="text1"/>
          <w:szCs w:val="24"/>
          <w:lang w:val="ro-RO"/>
        </w:rPr>
      </w:pPr>
      <w:r w:rsidRPr="00C56DF9">
        <w:rPr>
          <w:rFonts w:eastAsia="Times New Roman" w:cs="Arial"/>
          <w:noProof/>
          <w:color w:val="000000" w:themeColor="text1"/>
          <w:szCs w:val="24"/>
          <w:lang w:val="ro-RO"/>
        </w:rPr>
        <w:t>In aglomerările selectate s-a propus extinderea/înființarea rețelei de canalizare, pentru a se asigura colectarea apelor uzate pentru un minim de 75% din lungimea necesara.</w:t>
      </w:r>
    </w:p>
    <w:p w14:paraId="3E759F67" w14:textId="77777777" w:rsidR="00131228" w:rsidRPr="00C56DF9" w:rsidRDefault="00131228" w:rsidP="00C56DF9">
      <w:pPr>
        <w:ind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rPr>
        <w:t xml:space="preserve">Pentru colectarea si epurarea apelor uzate, la nivelul județului Harghita se propune realizarea unor sisteme de canalizare grupate in </w:t>
      </w:r>
      <w:r w:rsidRPr="00C56DF9">
        <w:rPr>
          <w:rFonts w:eastAsia="Times New Roman" w:cs="Arial"/>
          <w:b/>
          <w:noProof/>
          <w:color w:val="000000" w:themeColor="text1"/>
          <w:szCs w:val="24"/>
          <w:lang w:val="ro-RO"/>
        </w:rPr>
        <w:t>3 clustere</w:t>
      </w:r>
      <w:r w:rsidRPr="00C56DF9">
        <w:rPr>
          <w:rFonts w:eastAsia="Times New Roman" w:cs="Arial"/>
          <w:noProof/>
          <w:color w:val="000000" w:themeColor="text1"/>
          <w:szCs w:val="24"/>
          <w:lang w:val="ro-RO"/>
        </w:rPr>
        <w:t xml:space="preserve"> si transportul apei prin colectoare către stații de epurare. </w:t>
      </w:r>
    </w:p>
    <w:p w14:paraId="41710D75" w14:textId="77777777" w:rsidR="00131228" w:rsidRPr="00C56DF9" w:rsidRDefault="00131228" w:rsidP="00C56DF9">
      <w:pPr>
        <w:ind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rPr>
        <w:t>Principalele sisteme de canalizare apa uzata incluse in prezentul Proiect sunt:</w:t>
      </w:r>
    </w:p>
    <w:p w14:paraId="291E0F95" w14:textId="77777777" w:rsidR="00131228" w:rsidRPr="00C56DF9" w:rsidRDefault="00131228" w:rsidP="00FB3F47">
      <w:pPr>
        <w:numPr>
          <w:ilvl w:val="0"/>
          <w:numId w:val="10"/>
        </w:numPr>
        <w:tabs>
          <w:tab w:val="left" w:pos="284"/>
        </w:tabs>
        <w:rPr>
          <w:rFonts w:eastAsia="Times New Roman" w:cs="Arial"/>
          <w:noProof/>
          <w:color w:val="000000" w:themeColor="text1"/>
          <w:szCs w:val="24"/>
          <w:lang w:val="ro-RO"/>
        </w:rPr>
      </w:pPr>
      <w:r w:rsidRPr="00C56DF9">
        <w:rPr>
          <w:rFonts w:eastAsia="Times New Roman" w:cs="Arial"/>
          <w:noProof/>
          <w:color w:val="000000" w:themeColor="text1"/>
          <w:szCs w:val="24"/>
          <w:lang w:val="ro-RO"/>
        </w:rPr>
        <w:lastRenderedPageBreak/>
        <w:t xml:space="preserve">Sistem de canalizare </w:t>
      </w:r>
      <w:r w:rsidRPr="00C56DF9">
        <w:rPr>
          <w:rFonts w:eastAsia="Times New Roman" w:cs="Arial"/>
          <w:b/>
          <w:noProof/>
          <w:color w:val="000000" w:themeColor="text1"/>
          <w:szCs w:val="24"/>
          <w:lang w:val="ro-RO"/>
        </w:rPr>
        <w:t>Clusterul Miercurea Ciuc (Ciucul de Sus)</w:t>
      </w:r>
      <w:r w:rsidRPr="00C56DF9">
        <w:rPr>
          <w:rFonts w:eastAsia="Times New Roman" w:cs="Arial"/>
          <w:noProof/>
          <w:color w:val="000000" w:themeColor="text1"/>
          <w:szCs w:val="24"/>
          <w:lang w:val="ro-RO"/>
        </w:rPr>
        <w:t xml:space="preserve">, include următoarele Aglomerari: </w:t>
      </w:r>
      <w:r w:rsidRPr="00C56DF9">
        <w:rPr>
          <w:rFonts w:eastAsia="Times New Roman" w:cs="Arial"/>
          <w:noProof/>
          <w:color w:val="000000" w:themeColor="text1"/>
          <w:szCs w:val="24"/>
          <w:lang w:val="ro-RO" w:eastAsia="en-GB"/>
        </w:rPr>
        <w:t>Frumoasa, Ciceu si Miercurea Ciuc.</w:t>
      </w:r>
    </w:p>
    <w:p w14:paraId="014884F3" w14:textId="77777777" w:rsidR="00131228" w:rsidRPr="00C56DF9" w:rsidRDefault="00131228" w:rsidP="00C56DF9">
      <w:pPr>
        <w:ind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rPr>
        <w:t>Clusterul Miercurea Ciuc (Ciucul de Sus) va fi deservit de SEAU Miercurea Ciuc, statie care va fi reabilitata si extinsa in vederea epurarii intregului debit de apa uzata rezultat din cele trei aglomerari. In acest sens, se va realiza un colector gravitational din conducte PVC SN 8, De 250 mm cu o lungime L= 4.456 m, care va prelua apele uzate in zona SEAU Barzava si le va transporta pana la SPAU 8 din Aglomerarea Ciceu, de unde vor fi transportate printr-un colector sub presiune PEID PE 100, PN10, De 180 mm cu lungimea L= 4.200 m pana la SEAU Miercurea Ciuc.</w:t>
      </w:r>
    </w:p>
    <w:p w14:paraId="56210C22" w14:textId="77777777" w:rsidR="00131228" w:rsidRPr="00C56DF9" w:rsidRDefault="00131228" w:rsidP="00FB3F47">
      <w:pPr>
        <w:numPr>
          <w:ilvl w:val="0"/>
          <w:numId w:val="10"/>
        </w:numPr>
        <w:tabs>
          <w:tab w:val="left" w:pos="284"/>
        </w:tabs>
        <w:rPr>
          <w:rFonts w:eastAsia="Times New Roman" w:cs="Arial"/>
          <w:noProof/>
          <w:color w:val="000000" w:themeColor="text1"/>
          <w:szCs w:val="24"/>
          <w:lang w:val="ro-RO"/>
        </w:rPr>
      </w:pPr>
      <w:r w:rsidRPr="00C56DF9">
        <w:rPr>
          <w:rFonts w:eastAsia="Times New Roman" w:cs="Arial"/>
          <w:noProof/>
          <w:color w:val="000000" w:themeColor="text1"/>
          <w:szCs w:val="24"/>
          <w:lang w:val="ro-RO"/>
        </w:rPr>
        <w:t xml:space="preserve">Sistem de canalizare </w:t>
      </w:r>
      <w:r w:rsidRPr="00C56DF9">
        <w:rPr>
          <w:rFonts w:eastAsia="Times New Roman" w:cs="Arial"/>
          <w:b/>
          <w:noProof/>
          <w:color w:val="000000" w:themeColor="text1"/>
          <w:szCs w:val="24"/>
          <w:lang w:val="ro-RO"/>
        </w:rPr>
        <w:t>Clusterul Ciucul de Jos</w:t>
      </w:r>
      <w:r w:rsidRPr="00C56DF9">
        <w:rPr>
          <w:rFonts w:eastAsia="Times New Roman" w:cs="Arial"/>
          <w:noProof/>
          <w:color w:val="000000" w:themeColor="text1"/>
          <w:szCs w:val="24"/>
          <w:lang w:val="ro-RO"/>
        </w:rPr>
        <w:t>, include următoarele Aglomerari: Ciucsangiorgiu, Sanmartin si Sansimion.</w:t>
      </w:r>
    </w:p>
    <w:p w14:paraId="4CDB547C" w14:textId="77777777" w:rsidR="00131228" w:rsidRPr="00C56DF9" w:rsidRDefault="00131228" w:rsidP="00C56DF9">
      <w:pPr>
        <w:ind w:firstLine="709"/>
        <w:rPr>
          <w:rFonts w:eastAsia="Calibri" w:cs="Arial"/>
          <w:noProof/>
          <w:color w:val="000000" w:themeColor="text1"/>
          <w:szCs w:val="24"/>
          <w:lang w:val="ro-RO"/>
        </w:rPr>
      </w:pPr>
      <w:r w:rsidRPr="00C56DF9">
        <w:rPr>
          <w:rFonts w:eastAsia="Times New Roman" w:cs="Arial"/>
          <w:noProof/>
          <w:color w:val="000000" w:themeColor="text1"/>
          <w:szCs w:val="24"/>
          <w:lang w:val="ro-RO"/>
        </w:rPr>
        <w:t xml:space="preserve">Clusterul Ciucul de Jos va fi deservit de o statie de epurare noua ce se va construi la Cetatuia. Astfel, este necesara realizarea unui colector sub presiune </w:t>
      </w:r>
      <w:r w:rsidRPr="00C56DF9">
        <w:rPr>
          <w:rFonts w:eastAsia="Calibri" w:cs="Arial"/>
          <w:noProof/>
          <w:color w:val="000000" w:themeColor="text1"/>
          <w:szCs w:val="24"/>
          <w:lang w:val="ro-RO"/>
        </w:rPr>
        <w:t>Ciucsangeorgiu – Cetatuia din conducta PEID, PE100, SDR 17, PN 10, De 200 – 250 mm, cu o lungime totala L= 9.666 m si a doua statii de pompare ape uzare aferente colectorului sub presiune (Q</w:t>
      </w:r>
      <w:r w:rsidRPr="00C56DF9">
        <w:rPr>
          <w:rFonts w:eastAsia="Calibri" w:cs="Arial"/>
          <w:noProof/>
          <w:color w:val="000000" w:themeColor="text1"/>
          <w:szCs w:val="24"/>
          <w:vertAlign w:val="subscript"/>
          <w:lang w:val="ro-RO"/>
        </w:rPr>
        <w:t>1</w:t>
      </w:r>
      <w:r w:rsidRPr="00C56DF9">
        <w:rPr>
          <w:rFonts w:eastAsia="Calibri" w:cs="Arial"/>
          <w:noProof/>
          <w:color w:val="000000" w:themeColor="text1"/>
          <w:szCs w:val="24"/>
          <w:lang w:val="ro-RO"/>
        </w:rPr>
        <w:t>= 20,40 l/s, H</w:t>
      </w:r>
      <w:r w:rsidRPr="00C56DF9">
        <w:rPr>
          <w:rFonts w:eastAsia="Calibri" w:cs="Arial"/>
          <w:noProof/>
          <w:color w:val="000000" w:themeColor="text1"/>
          <w:szCs w:val="24"/>
          <w:vertAlign w:val="subscript"/>
          <w:lang w:val="ro-RO"/>
        </w:rPr>
        <w:t>1</w:t>
      </w:r>
      <w:r w:rsidRPr="00C56DF9">
        <w:rPr>
          <w:rFonts w:eastAsia="Calibri" w:cs="Arial"/>
          <w:noProof/>
          <w:color w:val="000000" w:themeColor="text1"/>
          <w:szCs w:val="24"/>
          <w:lang w:val="ro-RO"/>
        </w:rPr>
        <w:t>= 35 mCA; Q</w:t>
      </w:r>
      <w:r w:rsidRPr="00C56DF9">
        <w:rPr>
          <w:rFonts w:eastAsia="Calibri" w:cs="Arial"/>
          <w:noProof/>
          <w:color w:val="000000" w:themeColor="text1"/>
          <w:szCs w:val="24"/>
          <w:vertAlign w:val="subscript"/>
          <w:lang w:val="ro-RO"/>
        </w:rPr>
        <w:t>2</w:t>
      </w:r>
      <w:r w:rsidRPr="00C56DF9">
        <w:rPr>
          <w:rFonts w:eastAsia="Calibri" w:cs="Arial"/>
          <w:noProof/>
          <w:color w:val="000000" w:themeColor="text1"/>
          <w:szCs w:val="24"/>
          <w:lang w:val="ro-RO"/>
        </w:rPr>
        <w:t>= 32,43 l/s, H</w:t>
      </w:r>
      <w:r w:rsidRPr="00C56DF9">
        <w:rPr>
          <w:rFonts w:eastAsia="Calibri" w:cs="Arial"/>
          <w:noProof/>
          <w:color w:val="000000" w:themeColor="text1"/>
          <w:szCs w:val="24"/>
          <w:vertAlign w:val="subscript"/>
          <w:lang w:val="ro-RO"/>
        </w:rPr>
        <w:t>2</w:t>
      </w:r>
      <w:r w:rsidRPr="00C56DF9">
        <w:rPr>
          <w:rFonts w:eastAsia="Calibri" w:cs="Arial"/>
          <w:noProof/>
          <w:color w:val="000000" w:themeColor="text1"/>
          <w:szCs w:val="24"/>
          <w:lang w:val="ro-RO"/>
        </w:rPr>
        <w:t>= 50 mCA).</w:t>
      </w:r>
    </w:p>
    <w:p w14:paraId="15450014" w14:textId="77777777" w:rsidR="00131228" w:rsidRPr="00C56DF9" w:rsidRDefault="00131228" w:rsidP="00FB3F47">
      <w:pPr>
        <w:numPr>
          <w:ilvl w:val="0"/>
          <w:numId w:val="10"/>
        </w:numPr>
        <w:tabs>
          <w:tab w:val="left" w:pos="284"/>
        </w:tabs>
        <w:rPr>
          <w:rFonts w:eastAsia="Times New Roman" w:cs="Arial"/>
          <w:noProof/>
          <w:color w:val="000000" w:themeColor="text1"/>
          <w:szCs w:val="24"/>
          <w:lang w:val="ro-RO"/>
        </w:rPr>
      </w:pPr>
      <w:r w:rsidRPr="00C56DF9">
        <w:rPr>
          <w:rFonts w:eastAsia="Times New Roman" w:cs="Arial"/>
          <w:noProof/>
          <w:color w:val="000000" w:themeColor="text1"/>
          <w:szCs w:val="24"/>
          <w:lang w:val="ro-RO"/>
        </w:rPr>
        <w:t xml:space="preserve">Sistem de canalizare </w:t>
      </w:r>
      <w:r w:rsidRPr="00C56DF9">
        <w:rPr>
          <w:rFonts w:eastAsia="Times New Roman" w:cs="Arial"/>
          <w:b/>
          <w:noProof/>
          <w:color w:val="000000" w:themeColor="text1"/>
          <w:szCs w:val="24"/>
          <w:lang w:val="ro-RO"/>
        </w:rPr>
        <w:t>Clusterul Odorheiu Secuiesc</w:t>
      </w:r>
      <w:r w:rsidRPr="00C56DF9">
        <w:rPr>
          <w:rFonts w:eastAsia="Times New Roman" w:cs="Arial"/>
          <w:noProof/>
          <w:color w:val="000000" w:themeColor="text1"/>
          <w:szCs w:val="24"/>
          <w:lang w:val="ro-RO"/>
        </w:rPr>
        <w:t xml:space="preserve">, include următoarele Aglomerari: </w:t>
      </w:r>
      <w:r w:rsidRPr="00C56DF9">
        <w:rPr>
          <w:rFonts w:eastAsia="Times New Roman" w:cs="Arial"/>
          <w:noProof/>
          <w:color w:val="000000" w:themeColor="text1"/>
          <w:szCs w:val="24"/>
          <w:lang w:val="ro-RO" w:eastAsia="en-GB"/>
        </w:rPr>
        <w:t>Zetea, Bradesti, Dealu si Odorheiu Secuiesc.</w:t>
      </w:r>
    </w:p>
    <w:p w14:paraId="1320A961" w14:textId="77777777" w:rsidR="00131228" w:rsidRPr="00C56DF9" w:rsidRDefault="00131228" w:rsidP="00C56DF9">
      <w:pPr>
        <w:ind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rPr>
        <w:t xml:space="preserve">Clusterul </w:t>
      </w:r>
      <w:r w:rsidRPr="00C56DF9">
        <w:rPr>
          <w:rFonts w:eastAsia="Times New Roman" w:cs="Arial"/>
          <w:noProof/>
          <w:color w:val="000000" w:themeColor="text1"/>
          <w:szCs w:val="24"/>
          <w:lang w:val="ro-RO" w:eastAsia="en-GB"/>
        </w:rPr>
        <w:t xml:space="preserve">Odorheiu Secuiesc va fi deservit de statia de epurare de la Odorheiu Secuiesc care va fi reabilitata si extinsa conform noilor cerinte. Apele uzate vor fi transportate printr-un colector </w:t>
      </w:r>
      <w:r w:rsidRPr="00C56DF9">
        <w:rPr>
          <w:rFonts w:eastAsia="Calibri" w:cs="Arial"/>
          <w:noProof/>
          <w:color w:val="000000" w:themeColor="text1"/>
          <w:szCs w:val="24"/>
          <w:lang w:val="ro-RO"/>
        </w:rPr>
        <w:t>gravitational din conducte PVC SN8 De 315 mm cu lungimea L= 950 m si un colector sub presiune din conducte PEID, PE100, SDR 17, PN 10, De 200 – 315 mm, cu o lungime totala L= 7.149 m. Vo fi necesare de asemenea doua statii de pompare apa uzata aferente colectorului sub presiune cu urmatoarele caracteristici: Q</w:t>
      </w:r>
      <w:r w:rsidRPr="00C56DF9">
        <w:rPr>
          <w:rFonts w:eastAsia="Calibri" w:cs="Arial"/>
          <w:noProof/>
          <w:color w:val="000000" w:themeColor="text1"/>
          <w:szCs w:val="24"/>
          <w:vertAlign w:val="subscript"/>
          <w:lang w:val="ro-RO"/>
        </w:rPr>
        <w:t>1</w:t>
      </w:r>
      <w:r w:rsidRPr="00C56DF9">
        <w:rPr>
          <w:rFonts w:eastAsia="Calibri" w:cs="Arial"/>
          <w:noProof/>
          <w:color w:val="000000" w:themeColor="text1"/>
          <w:szCs w:val="24"/>
          <w:lang w:val="ro-RO"/>
        </w:rPr>
        <w:t>= 23 l/s, H</w:t>
      </w:r>
      <w:r w:rsidRPr="00C56DF9">
        <w:rPr>
          <w:rFonts w:eastAsia="Calibri" w:cs="Arial"/>
          <w:noProof/>
          <w:color w:val="000000" w:themeColor="text1"/>
          <w:szCs w:val="24"/>
          <w:vertAlign w:val="subscript"/>
          <w:lang w:val="ro-RO"/>
        </w:rPr>
        <w:t>1</w:t>
      </w:r>
      <w:r w:rsidRPr="00C56DF9">
        <w:rPr>
          <w:rFonts w:eastAsia="Calibri" w:cs="Arial"/>
          <w:noProof/>
          <w:color w:val="000000" w:themeColor="text1"/>
          <w:szCs w:val="24"/>
          <w:lang w:val="ro-RO"/>
        </w:rPr>
        <w:t>= 5-15 mCA si Q</w:t>
      </w:r>
      <w:r w:rsidRPr="00C56DF9">
        <w:rPr>
          <w:rFonts w:eastAsia="Calibri" w:cs="Arial"/>
          <w:noProof/>
          <w:color w:val="000000" w:themeColor="text1"/>
          <w:szCs w:val="24"/>
          <w:vertAlign w:val="subscript"/>
          <w:lang w:val="ro-RO"/>
        </w:rPr>
        <w:t>2</w:t>
      </w:r>
      <w:r w:rsidRPr="00C56DF9">
        <w:rPr>
          <w:rFonts w:eastAsia="Calibri" w:cs="Arial"/>
          <w:noProof/>
          <w:color w:val="000000" w:themeColor="text1"/>
          <w:szCs w:val="24"/>
          <w:lang w:val="ro-RO"/>
        </w:rPr>
        <w:t>= 19 l/s, H</w:t>
      </w:r>
      <w:r w:rsidRPr="00C56DF9">
        <w:rPr>
          <w:rFonts w:eastAsia="Calibri" w:cs="Arial"/>
          <w:noProof/>
          <w:color w:val="000000" w:themeColor="text1"/>
          <w:szCs w:val="24"/>
          <w:vertAlign w:val="subscript"/>
          <w:lang w:val="ro-RO"/>
        </w:rPr>
        <w:t>2</w:t>
      </w:r>
      <w:r w:rsidRPr="00C56DF9">
        <w:rPr>
          <w:rFonts w:eastAsia="Calibri" w:cs="Arial"/>
          <w:noProof/>
          <w:color w:val="000000" w:themeColor="text1"/>
          <w:szCs w:val="24"/>
          <w:lang w:val="ro-RO"/>
        </w:rPr>
        <w:t>= 5-15 mCA.</w:t>
      </w:r>
    </w:p>
    <w:p w14:paraId="37D775B9" w14:textId="77777777" w:rsidR="00131228" w:rsidRPr="00C56DF9" w:rsidRDefault="00131228" w:rsidP="00C56DF9">
      <w:pPr>
        <w:ind w:firstLine="709"/>
        <w:rPr>
          <w:rFonts w:eastAsia="Times New Roman" w:cs="Arial"/>
          <w:noProof/>
          <w:color w:val="000000" w:themeColor="text1"/>
          <w:szCs w:val="24"/>
          <w:lang w:val="ro-RO"/>
        </w:rPr>
      </w:pPr>
      <w:r w:rsidRPr="00C56DF9">
        <w:rPr>
          <w:rFonts w:eastAsia="Times New Roman" w:cs="Arial"/>
          <w:noProof/>
          <w:color w:val="000000" w:themeColor="text1"/>
          <w:szCs w:val="24"/>
          <w:lang w:val="ro-RO"/>
        </w:rPr>
        <w:t>Colectoarele propuse vin in contextul regionalizarii  si eficientizarii sistemelor de canalizare  si a optimizarii costurilor de operare ale acestora. In locul construiri a doua noi statii de epurare, Ciucsangeorgiu si Sansimion, se propune extinderea unei statii de epurare existente si functionale, SEAU Sanmartin, realizandu-se reduceri de consum pentru energia electrica si reactive iar costul derivat din salarizarea personalului de operare se reduce si el.</w:t>
      </w:r>
    </w:p>
    <w:p w14:paraId="0D747F00" w14:textId="70D056E6" w:rsidR="00131228" w:rsidRPr="00C56DF9" w:rsidRDefault="00131228" w:rsidP="00C56DF9">
      <w:pPr>
        <w:tabs>
          <w:tab w:val="left" w:pos="284"/>
          <w:tab w:val="left" w:pos="426"/>
        </w:tabs>
        <w:ind w:firstLine="709"/>
        <w:rPr>
          <w:rFonts w:eastAsia="Times New Roman" w:cs="Arial"/>
          <w:b/>
          <w:bCs/>
          <w:noProof/>
          <w:color w:val="000000" w:themeColor="text1"/>
          <w:szCs w:val="24"/>
          <w:lang w:val="ro-RO" w:eastAsia="ro-RO"/>
        </w:rPr>
      </w:pPr>
      <w:r w:rsidRPr="00C56DF9">
        <w:rPr>
          <w:rFonts w:eastAsia="Times New Roman" w:cs="Arial"/>
          <w:b/>
          <w:bCs/>
          <w:noProof/>
          <w:color w:val="000000" w:themeColor="text1"/>
          <w:szCs w:val="24"/>
          <w:lang w:val="ro-RO" w:eastAsia="ro-RO"/>
        </w:rPr>
        <w:t>Asigurarea apei tehnologice, dacă este cazul:</w:t>
      </w:r>
      <w:r w:rsidRPr="00C56DF9">
        <w:rPr>
          <w:rFonts w:eastAsia="Times New Roman" w:cs="Arial"/>
          <w:bCs/>
          <w:noProof/>
          <w:color w:val="000000" w:themeColor="text1"/>
          <w:szCs w:val="24"/>
          <w:lang w:val="ro-RO" w:eastAsia="ro-RO"/>
        </w:rPr>
        <w:t xml:space="preserve"> lucrarile si natura obiectivelor prezentului proiect nu necesita utilizarea de apa tehnologica.</w:t>
      </w:r>
    </w:p>
    <w:p w14:paraId="28152F21" w14:textId="77777777" w:rsidR="00131228" w:rsidRPr="00C56DF9" w:rsidRDefault="00131228" w:rsidP="00C56DF9">
      <w:pPr>
        <w:tabs>
          <w:tab w:val="left" w:pos="284"/>
          <w:tab w:val="left" w:pos="426"/>
        </w:tabs>
        <w:ind w:firstLine="709"/>
        <w:rPr>
          <w:rFonts w:eastAsia="Times New Roman" w:cs="Arial"/>
          <w:b/>
          <w:bCs/>
          <w:noProof/>
          <w:color w:val="000000" w:themeColor="text1"/>
          <w:szCs w:val="24"/>
          <w:lang w:val="ro-RO" w:eastAsia="ro-RO"/>
        </w:rPr>
      </w:pPr>
      <w:r w:rsidRPr="00C56DF9">
        <w:rPr>
          <w:rFonts w:eastAsia="Times New Roman" w:cs="Arial"/>
          <w:b/>
          <w:bCs/>
          <w:noProof/>
          <w:color w:val="000000" w:themeColor="text1"/>
          <w:szCs w:val="24"/>
          <w:lang w:val="ro-RO" w:eastAsia="ro-RO"/>
        </w:rPr>
        <w:t xml:space="preserve">Asigurarea agentului termic: </w:t>
      </w:r>
      <w:r w:rsidRPr="00C56DF9">
        <w:rPr>
          <w:rFonts w:eastAsia="Times New Roman" w:cs="Arial"/>
          <w:bCs/>
          <w:noProof/>
          <w:color w:val="000000" w:themeColor="text1"/>
          <w:szCs w:val="24"/>
          <w:lang w:val="ro-RO" w:eastAsia="ro-RO"/>
        </w:rPr>
        <w:t>lucrarile si natura obiectivelor prezentului proiect nu necesita asigurarea furnizarii de agent termic</w:t>
      </w:r>
      <w:r w:rsidRPr="00C56DF9">
        <w:rPr>
          <w:rFonts w:eastAsia="Times New Roman" w:cs="Arial"/>
          <w:b/>
          <w:bCs/>
          <w:noProof/>
          <w:color w:val="000000" w:themeColor="text1"/>
          <w:szCs w:val="24"/>
          <w:lang w:val="ro-RO" w:eastAsia="ro-RO"/>
        </w:rPr>
        <w:t xml:space="preserve">.   </w:t>
      </w:r>
    </w:p>
    <w:p w14:paraId="6D836384" w14:textId="2CF8AB27" w:rsidR="00A51369" w:rsidRPr="00A91424" w:rsidRDefault="00A51369" w:rsidP="00C56DF9">
      <w:pPr>
        <w:spacing w:before="120"/>
        <w:ind w:firstLine="709"/>
        <w:rPr>
          <w:rFonts w:eastAsia="Calibri" w:cs="Arial"/>
          <w:b/>
          <w:noProof/>
          <w:sz w:val="24"/>
          <w:lang w:val="ro-RO"/>
        </w:rPr>
      </w:pPr>
      <w:r w:rsidRPr="00A91424">
        <w:rPr>
          <w:rFonts w:eastAsia="Calibri" w:cs="Arial"/>
          <w:b/>
          <w:noProof/>
          <w:sz w:val="24"/>
          <w:lang w:val="ro-RO"/>
        </w:rPr>
        <w:t>Alimentare cu energie electrică</w:t>
      </w:r>
    </w:p>
    <w:p w14:paraId="648DA4EE" w14:textId="77777777" w:rsidR="00A51369" w:rsidRPr="00A91424" w:rsidRDefault="00A51369" w:rsidP="00A51369">
      <w:pPr>
        <w:spacing w:before="120"/>
        <w:rPr>
          <w:rFonts w:eastAsia="Calibri" w:cs="Arial"/>
          <w:noProof/>
          <w:sz w:val="24"/>
          <w:lang w:val="ro-RO"/>
        </w:rPr>
      </w:pPr>
      <w:r w:rsidRPr="00A91424">
        <w:rPr>
          <w:rFonts w:eastAsia="Calibri" w:cs="Arial"/>
          <w:noProof/>
          <w:sz w:val="24"/>
          <w:lang w:val="ro-RO"/>
        </w:rPr>
        <w:tab/>
        <w:t xml:space="preserve">Energia electrică va fi asigurată atât în faza de implementare, cât şi în faza de funcţionare a investiţiei. </w:t>
      </w:r>
    </w:p>
    <w:p w14:paraId="28FD208B" w14:textId="77777777" w:rsidR="00A51369" w:rsidRPr="00A91424" w:rsidRDefault="00A51369" w:rsidP="00A51369">
      <w:pPr>
        <w:spacing w:before="120"/>
        <w:rPr>
          <w:rFonts w:eastAsia="Calibri" w:cs="Arial"/>
          <w:noProof/>
          <w:sz w:val="24"/>
          <w:lang w:val="ro-RO"/>
        </w:rPr>
      </w:pPr>
      <w:r w:rsidRPr="00A91424">
        <w:rPr>
          <w:rFonts w:eastAsia="Calibri" w:cs="Arial"/>
          <w:noProof/>
          <w:sz w:val="24"/>
          <w:lang w:val="ro-RO"/>
        </w:rPr>
        <w:tab/>
        <w:t xml:space="preserve">În faza de implementare necesarul de energie electrică va fi asigurat prin generatoare electrice mobile. </w:t>
      </w:r>
    </w:p>
    <w:p w14:paraId="11D6456C" w14:textId="77777777" w:rsidR="00A51369" w:rsidRPr="00A91424" w:rsidRDefault="00A51369" w:rsidP="00A51369">
      <w:pPr>
        <w:spacing w:before="120"/>
        <w:rPr>
          <w:rFonts w:eastAsia="Calibri" w:cs="Arial"/>
          <w:noProof/>
          <w:sz w:val="24"/>
          <w:lang w:val="ro-RO"/>
        </w:rPr>
      </w:pPr>
      <w:r w:rsidRPr="00A91424">
        <w:rPr>
          <w:rFonts w:eastAsia="Calibri" w:cs="Arial"/>
          <w:noProof/>
          <w:sz w:val="24"/>
          <w:lang w:val="ro-RO"/>
        </w:rPr>
        <w:lastRenderedPageBreak/>
        <w:tab/>
        <w:t>Pentru asigurarea energie electrice în faza de funcţionare (sisteme de pompare, echipamentele aferente staţiei de epurare), se va realiza branşament la Sistemul Energetic Naţional.</w:t>
      </w:r>
    </w:p>
    <w:p w14:paraId="12B183E0" w14:textId="06050264" w:rsidR="00A46369" w:rsidRPr="004102EF" w:rsidRDefault="00A46369" w:rsidP="008D3402">
      <w:pPr>
        <w:pStyle w:val="Titlu2"/>
        <w:rPr>
          <w:rFonts w:eastAsia="Times New Roman"/>
          <w:noProof/>
          <w:color w:val="FF0000"/>
          <w:lang w:val="ro-RO" w:eastAsia="ro-RO"/>
        </w:rPr>
      </w:pPr>
      <w:bookmarkStart w:id="238" w:name="_Toc27988963"/>
      <w:r w:rsidRPr="004102EF">
        <w:rPr>
          <w:rFonts w:eastAsia="Times New Roman"/>
          <w:noProof/>
          <w:lang w:val="ro-RO" w:eastAsia="ro-RO"/>
        </w:rPr>
        <w:t>7.6 Lucrări de refacere a amplasamentului</w:t>
      </w:r>
      <w:bookmarkEnd w:id="238"/>
      <w:r w:rsidRPr="004102EF">
        <w:rPr>
          <w:rFonts w:eastAsia="Times New Roman"/>
          <w:noProof/>
          <w:lang w:val="ro-RO" w:eastAsia="ro-RO"/>
        </w:rPr>
        <w:t xml:space="preserve"> </w:t>
      </w:r>
    </w:p>
    <w:p w14:paraId="3E434F3B" w14:textId="77777777" w:rsidR="00996655" w:rsidRPr="004102EF" w:rsidRDefault="00996655" w:rsidP="004102EF">
      <w:pPr>
        <w:ind w:firstLine="709"/>
        <w:rPr>
          <w:rFonts w:cs="Arial"/>
          <w:b/>
          <w:noProof/>
          <w:lang w:val="ro-RO"/>
        </w:rPr>
      </w:pPr>
      <w:r w:rsidRPr="004102EF">
        <w:rPr>
          <w:rFonts w:cs="Arial"/>
          <w:b/>
          <w:noProof/>
          <w:lang w:val="ro-RO"/>
        </w:rPr>
        <w:t>Descrierea lucrărilor de refacere a amplasamentului în zona afectată de execuția investiției</w:t>
      </w:r>
    </w:p>
    <w:p w14:paraId="37435D4F" w14:textId="77777777" w:rsidR="00996655" w:rsidRPr="004102EF" w:rsidRDefault="00996655" w:rsidP="00996655">
      <w:pPr>
        <w:rPr>
          <w:rFonts w:eastAsia="Calibri" w:cs="Arial"/>
          <w:noProof/>
          <w:lang w:val="ro-RO"/>
        </w:rPr>
      </w:pPr>
      <w:r w:rsidRPr="00A91424">
        <w:rPr>
          <w:rFonts w:eastAsia="Calibri" w:cs="Arial"/>
          <w:b/>
          <w:noProof/>
          <w:sz w:val="24"/>
          <w:lang w:val="ro-RO"/>
        </w:rPr>
        <w:tab/>
      </w:r>
      <w:r w:rsidRPr="004102EF">
        <w:rPr>
          <w:rFonts w:eastAsia="Calibri" w:cs="Arial"/>
          <w:noProof/>
          <w:lang w:val="ro-RO"/>
        </w:rPr>
        <w:t xml:space="preserve">Antreprenorul are obligația de a reface terenul la starea pe care acesta l-a avut anterior execuţiei lucrărilor. </w:t>
      </w:r>
    </w:p>
    <w:p w14:paraId="2E5F6622" w14:textId="77777777" w:rsidR="00996655" w:rsidRPr="004102EF" w:rsidRDefault="00996655" w:rsidP="004102EF">
      <w:pPr>
        <w:ind w:firstLine="709"/>
        <w:rPr>
          <w:rFonts w:eastAsia="Calibri" w:cs="Arial"/>
          <w:noProof/>
          <w:lang w:val="ro-RO"/>
        </w:rPr>
      </w:pPr>
      <w:r w:rsidRPr="004102EF">
        <w:rPr>
          <w:rFonts w:eastAsia="Calibri" w:cs="Arial"/>
          <w:noProof/>
          <w:lang w:val="ro-RO"/>
        </w:rPr>
        <w:t xml:space="preserve">Solul fertil se decopertează de pe culoarul de lucru şi se depozitează separat de pământul rezultat din săparea şanţului pentru montarea conductei. După terminarea lucrărilor de montaj conductă, astuparea şanţului se va realiza cu pământul rezultat de la săpătură şi depozitat pe marginea şanţului, în final se depune stratul vegetal depozitat separat astfel ca după tasare terenul să ajungă la profilul iniţial, la categoria de folosinţă iniţială. </w:t>
      </w:r>
    </w:p>
    <w:p w14:paraId="1CDDF64D" w14:textId="77777777" w:rsidR="00996655" w:rsidRPr="004102EF" w:rsidRDefault="00996655" w:rsidP="00996655">
      <w:pPr>
        <w:rPr>
          <w:rFonts w:eastAsia="Calibri" w:cs="Arial"/>
          <w:noProof/>
          <w:lang w:val="ro-RO"/>
        </w:rPr>
      </w:pPr>
      <w:r w:rsidRPr="004102EF">
        <w:rPr>
          <w:rFonts w:eastAsia="Calibri" w:cs="Arial"/>
          <w:noProof/>
          <w:lang w:val="ro-RO"/>
        </w:rPr>
        <w:tab/>
        <w:t xml:space="preserve">Surplusul de pământ rezultat se va împrăștia în zona culoarului de lucru, astfel nu va fi influențată folosința terenului. În cazul în care este imperios necesară păstrarea nivelului inițial al terenului, surplusul de pământ rezultat  va fi transportat în basculante acoperite cu prelate şi depozitat în locuri stabilite cu autorităţile din zonă pentru rambleierea zonelor învecinate și acoperirea denivelărilor/ gropilor din zonă. </w:t>
      </w:r>
    </w:p>
    <w:p w14:paraId="0A3EBA8C" w14:textId="77777777" w:rsidR="00996655" w:rsidRPr="004102EF" w:rsidRDefault="00996655" w:rsidP="00996655">
      <w:pPr>
        <w:rPr>
          <w:rFonts w:eastAsia="Calibri" w:cs="Arial"/>
          <w:noProof/>
          <w:lang w:val="ro-RO"/>
        </w:rPr>
      </w:pPr>
      <w:r w:rsidRPr="004102EF">
        <w:rPr>
          <w:rFonts w:eastAsia="Calibri" w:cs="Arial"/>
          <w:noProof/>
          <w:lang w:val="ro-RO"/>
        </w:rPr>
        <w:tab/>
        <w:t xml:space="preserve">Umpluturile se execută manual, în straturi succesive de 10-15 cm până ce se acoperă cu 30 cm generatoarea superioară a conductei. Fiecare strat se compactează separat. </w:t>
      </w:r>
    </w:p>
    <w:p w14:paraId="238746C8" w14:textId="77777777" w:rsidR="00996655" w:rsidRPr="004102EF" w:rsidRDefault="00996655" w:rsidP="00996655">
      <w:pPr>
        <w:rPr>
          <w:rFonts w:eastAsia="Calibri" w:cs="Arial"/>
          <w:noProof/>
          <w:lang w:val="ro-RO"/>
        </w:rPr>
      </w:pPr>
      <w:r w:rsidRPr="004102EF">
        <w:rPr>
          <w:rFonts w:eastAsia="Calibri" w:cs="Arial"/>
          <w:noProof/>
          <w:lang w:val="ro-RO"/>
        </w:rPr>
        <w:tab/>
        <w:t xml:space="preserve">Restul umpluturii se va face mecanizat în straturi de 20-30 cm, de asemenea bine compactate. </w:t>
      </w:r>
    </w:p>
    <w:p w14:paraId="17B329CB" w14:textId="77777777" w:rsidR="00996655" w:rsidRPr="004102EF" w:rsidRDefault="00996655" w:rsidP="00996655">
      <w:pPr>
        <w:rPr>
          <w:rFonts w:eastAsia="Calibri" w:cs="Arial"/>
          <w:noProof/>
          <w:lang w:val="ro-RO"/>
        </w:rPr>
      </w:pPr>
      <w:r w:rsidRPr="004102EF">
        <w:rPr>
          <w:rFonts w:eastAsia="Calibri" w:cs="Arial"/>
          <w:noProof/>
          <w:lang w:val="ro-RO"/>
        </w:rPr>
        <w:tab/>
        <w:t xml:space="preserve">Gradul de compactare se va realiza la gradul de compactare a terenului natural din jur. </w:t>
      </w:r>
    </w:p>
    <w:p w14:paraId="4F5720FE" w14:textId="77777777" w:rsidR="00996655" w:rsidRPr="004102EF" w:rsidRDefault="00996655" w:rsidP="00996655">
      <w:pPr>
        <w:rPr>
          <w:rFonts w:eastAsia="Calibri" w:cs="Arial"/>
          <w:noProof/>
          <w:lang w:val="ro-RO"/>
        </w:rPr>
      </w:pPr>
      <w:r w:rsidRPr="004102EF">
        <w:rPr>
          <w:rFonts w:eastAsia="Calibri" w:cs="Arial"/>
          <w:noProof/>
          <w:lang w:val="ro-RO"/>
        </w:rPr>
        <w:tab/>
        <w:t>Înainte de aşezarea stratului vegetal, pământul compactat se va săpa, se va întoarce pe 10 cm grosime şi se va nivela cu grebla pentru a asigura priza cu stratul vegetal. Zonele afectate de lucrări, respectiv de utilajele tehnologice și de transport vor fi supuse unei operațiuni de scarificare a terenului.</w:t>
      </w:r>
    </w:p>
    <w:p w14:paraId="5C999EB7" w14:textId="77777777" w:rsidR="00996655" w:rsidRPr="004102EF" w:rsidRDefault="00996655" w:rsidP="00996655">
      <w:pPr>
        <w:rPr>
          <w:rFonts w:eastAsia="Calibri" w:cs="Arial"/>
          <w:noProof/>
          <w:lang w:val="ro-RO"/>
        </w:rPr>
      </w:pPr>
      <w:r w:rsidRPr="004102EF">
        <w:rPr>
          <w:rFonts w:eastAsia="Calibri" w:cs="Arial"/>
          <w:noProof/>
          <w:lang w:val="ro-RO"/>
        </w:rPr>
        <w:t xml:space="preserve">          Solul se va fertiliza prin administrarea de îngrăşăminte.</w:t>
      </w:r>
    </w:p>
    <w:p w14:paraId="0C6AC8A5" w14:textId="77777777" w:rsidR="00996655" w:rsidRPr="004102EF" w:rsidRDefault="00996655" w:rsidP="00996655">
      <w:pPr>
        <w:rPr>
          <w:rFonts w:eastAsia="Calibri" w:cs="Arial"/>
          <w:noProof/>
          <w:lang w:val="ro-RO"/>
        </w:rPr>
      </w:pPr>
      <w:r w:rsidRPr="004102EF">
        <w:rPr>
          <w:rFonts w:eastAsia="Calibri" w:cs="Arial"/>
          <w:noProof/>
          <w:lang w:val="ro-RO"/>
        </w:rPr>
        <w:t xml:space="preserve">          În cazul în care terenul afectat de conductă este păşune, se vor împrăştia seminţe cu mâna, care ulterior se vor îngropa cu grebla de grădină şi tăvălugul de mână. </w:t>
      </w:r>
    </w:p>
    <w:p w14:paraId="77A02693" w14:textId="77777777" w:rsidR="00996655" w:rsidRPr="004102EF" w:rsidRDefault="00996655" w:rsidP="00996655">
      <w:pPr>
        <w:rPr>
          <w:rFonts w:eastAsia="Calibri" w:cs="Arial"/>
          <w:noProof/>
          <w:lang w:val="ro-RO"/>
        </w:rPr>
      </w:pPr>
      <w:r w:rsidRPr="004102EF">
        <w:rPr>
          <w:rFonts w:eastAsia="Calibri" w:cs="Arial"/>
          <w:noProof/>
          <w:lang w:val="ro-RO"/>
        </w:rPr>
        <w:tab/>
        <w:t>De asemenea, antreprenorul va reface toate drumurile pe care le foloseşte pentru accesul la amplasamentul lucrărilor.</w:t>
      </w:r>
    </w:p>
    <w:p w14:paraId="55F4BDED" w14:textId="77777777" w:rsidR="00996655" w:rsidRPr="004102EF" w:rsidRDefault="00996655" w:rsidP="00996655">
      <w:pPr>
        <w:rPr>
          <w:rFonts w:eastAsia="Calibri" w:cs="Arial"/>
          <w:noProof/>
          <w:lang w:val="ro-RO"/>
        </w:rPr>
      </w:pPr>
      <w:r w:rsidRPr="004102EF">
        <w:rPr>
          <w:rFonts w:eastAsia="Calibri" w:cs="Arial"/>
          <w:noProof/>
          <w:lang w:val="ro-RO"/>
        </w:rPr>
        <w:tab/>
        <w:t>Antreprenorul are obligatia de a reface zonele din intravilan afectate de lucrarile aferente pozarii conductelor și de a reface partea carosabila afectata.</w:t>
      </w:r>
    </w:p>
    <w:p w14:paraId="12B022C9" w14:textId="77777777" w:rsidR="00996655" w:rsidRPr="00A91424" w:rsidRDefault="00996655" w:rsidP="00A46369">
      <w:pPr>
        <w:tabs>
          <w:tab w:val="left" w:pos="284"/>
        </w:tabs>
        <w:spacing w:after="0" w:line="240" w:lineRule="auto"/>
        <w:rPr>
          <w:rFonts w:eastAsia="Times New Roman" w:cs="Arial"/>
          <w:b/>
          <w:bCs/>
          <w:i/>
          <w:noProof/>
          <w:color w:val="FF0000"/>
          <w:lang w:val="ro-RO" w:eastAsia="ro-RO"/>
        </w:rPr>
      </w:pPr>
    </w:p>
    <w:p w14:paraId="60878399" w14:textId="4D5F9FA4" w:rsidR="005B26E0" w:rsidRPr="004102EF" w:rsidRDefault="00A46369" w:rsidP="008D3402">
      <w:pPr>
        <w:pStyle w:val="Titlu2"/>
        <w:rPr>
          <w:rFonts w:eastAsia="Times New Roman"/>
          <w:noProof/>
          <w:lang w:val="ro-RO" w:eastAsia="ro-RO"/>
        </w:rPr>
      </w:pPr>
      <w:bookmarkStart w:id="239" w:name="_Toc27988964"/>
      <w:r w:rsidRPr="004102EF">
        <w:rPr>
          <w:rFonts w:eastAsia="Times New Roman"/>
          <w:noProof/>
          <w:lang w:val="ro-RO" w:eastAsia="ro-RO"/>
        </w:rPr>
        <w:t>7.7 Accesul in zona</w:t>
      </w:r>
      <w:bookmarkEnd w:id="239"/>
    </w:p>
    <w:p w14:paraId="2EEA91C9" w14:textId="20B71976" w:rsidR="005B26E0" w:rsidRPr="004102EF" w:rsidRDefault="005B26E0" w:rsidP="004102EF">
      <w:pPr>
        <w:ind w:firstLine="709"/>
        <w:rPr>
          <w:rFonts w:cs="Arial"/>
          <w:b/>
          <w:noProof/>
        </w:rPr>
      </w:pPr>
      <w:r w:rsidRPr="004102EF">
        <w:rPr>
          <w:rFonts w:cs="Arial"/>
          <w:b/>
          <w:noProof/>
        </w:rPr>
        <w:t>Căi noi de acces sau schimbări ale celor existente</w:t>
      </w:r>
    </w:p>
    <w:p w14:paraId="77E78DE1" w14:textId="77777777" w:rsidR="005B26E0" w:rsidRPr="004102EF" w:rsidRDefault="005B26E0" w:rsidP="005B26E0">
      <w:pPr>
        <w:spacing w:before="120"/>
        <w:rPr>
          <w:rFonts w:eastAsia="Calibri" w:cs="Arial"/>
          <w:noProof/>
          <w:lang w:val="ro-RO"/>
        </w:rPr>
      </w:pPr>
      <w:r w:rsidRPr="004102EF">
        <w:rPr>
          <w:rFonts w:eastAsia="Calibri" w:cs="Arial"/>
          <w:b/>
          <w:noProof/>
          <w:lang w:val="ro-RO"/>
        </w:rPr>
        <w:lastRenderedPageBreak/>
        <w:tab/>
      </w:r>
      <w:r w:rsidRPr="004102EF">
        <w:rPr>
          <w:rFonts w:eastAsia="Calibri" w:cs="Arial"/>
          <w:noProof/>
          <w:lang w:val="ro-RO"/>
        </w:rPr>
        <w:t>Pentru accesul în teren al constructorilor în vederea executării lucrărilor proiectate la sistemul de alimentare cu apă și a sistemului de colectare a apelor uzate menajare, având în vedere configurația terenului, se vor folosi căile de acces și drumurile de exploatare existente.</w:t>
      </w:r>
    </w:p>
    <w:p w14:paraId="3F1CEBA9" w14:textId="49D066AA" w:rsidR="00A46369" w:rsidRPr="00A91424" w:rsidRDefault="00A46369" w:rsidP="00A46369">
      <w:pPr>
        <w:tabs>
          <w:tab w:val="left" w:pos="284"/>
        </w:tabs>
        <w:spacing w:after="0" w:line="240" w:lineRule="auto"/>
        <w:rPr>
          <w:rFonts w:eastAsia="Times New Roman" w:cs="Arial"/>
          <w:b/>
          <w:bCs/>
          <w:i/>
          <w:noProof/>
          <w:color w:val="FF0000"/>
          <w:lang w:val="ro-RO" w:eastAsia="ro-RO"/>
        </w:rPr>
      </w:pPr>
    </w:p>
    <w:p w14:paraId="53899094" w14:textId="687C4432" w:rsidR="00A46369" w:rsidRPr="004102EF" w:rsidRDefault="00A46369" w:rsidP="008D3402">
      <w:pPr>
        <w:pStyle w:val="Titlu2"/>
        <w:rPr>
          <w:rFonts w:eastAsia="Times New Roman"/>
          <w:noProof/>
          <w:lang w:val="ro-RO" w:eastAsia="ro-RO"/>
        </w:rPr>
      </w:pPr>
      <w:bookmarkStart w:id="240" w:name="_Toc27988965"/>
      <w:r w:rsidRPr="004102EF">
        <w:rPr>
          <w:rFonts w:eastAsia="Times New Roman"/>
          <w:noProof/>
          <w:lang w:val="ro-RO" w:eastAsia="ro-RO"/>
        </w:rPr>
        <w:t>7.8 Resurse naturale utilizate</w:t>
      </w:r>
      <w:bookmarkEnd w:id="240"/>
      <w:r w:rsidRPr="004102EF">
        <w:rPr>
          <w:rFonts w:eastAsia="Times New Roman"/>
          <w:noProof/>
          <w:lang w:val="ro-RO" w:eastAsia="ro-RO"/>
        </w:rPr>
        <w:t xml:space="preserve"> </w:t>
      </w:r>
    </w:p>
    <w:p w14:paraId="1F8F616D" w14:textId="77777777" w:rsidR="005B26E0" w:rsidRPr="004102EF" w:rsidRDefault="005B26E0" w:rsidP="004102EF">
      <w:pPr>
        <w:ind w:firstLine="709"/>
        <w:rPr>
          <w:rFonts w:cs="Arial"/>
          <w:b/>
          <w:noProof/>
          <w:lang w:val="ro-RO"/>
        </w:rPr>
      </w:pPr>
      <w:r w:rsidRPr="004102EF">
        <w:rPr>
          <w:rFonts w:cs="Arial"/>
          <w:b/>
          <w:noProof/>
          <w:lang w:val="ro-RO"/>
        </w:rPr>
        <w:t>Resursele naturale folosite în construcții și funcționare</w:t>
      </w:r>
    </w:p>
    <w:p w14:paraId="5A995043" w14:textId="77777777" w:rsidR="005B26E0" w:rsidRPr="00A91424" w:rsidRDefault="005B26E0" w:rsidP="005B26E0">
      <w:pPr>
        <w:rPr>
          <w:rFonts w:eastAsia="Calibri" w:cs="Arial"/>
          <w:noProof/>
          <w:sz w:val="24"/>
          <w:lang w:val="ro-RO"/>
        </w:rPr>
      </w:pPr>
      <w:r w:rsidRPr="00A91424">
        <w:rPr>
          <w:rFonts w:eastAsia="Calibri" w:cs="Arial"/>
          <w:b/>
          <w:noProof/>
          <w:sz w:val="24"/>
          <w:lang w:val="ro-RO"/>
        </w:rPr>
        <w:tab/>
      </w:r>
      <w:r w:rsidRPr="00A91424">
        <w:rPr>
          <w:rFonts w:eastAsia="Calibri" w:cs="Arial"/>
          <w:noProof/>
          <w:sz w:val="24"/>
          <w:lang w:val="ro-RO"/>
        </w:rPr>
        <w:t>Resursele naturale utilizate în perioada de construire, la pozarea conductelor sunt:</w:t>
      </w:r>
    </w:p>
    <w:p w14:paraId="46A906FC" w14:textId="7EF88E03" w:rsidR="005B26E0" w:rsidRPr="00A91424" w:rsidRDefault="005B26E0" w:rsidP="00FB3F47">
      <w:pPr>
        <w:numPr>
          <w:ilvl w:val="1"/>
          <w:numId w:val="23"/>
        </w:numPr>
        <w:contextualSpacing/>
        <w:rPr>
          <w:rFonts w:eastAsia="Calibri" w:cs="Arial"/>
          <w:noProof/>
          <w:sz w:val="24"/>
          <w:lang w:val="ro-RO"/>
        </w:rPr>
      </w:pPr>
      <w:r w:rsidRPr="00A91424">
        <w:rPr>
          <w:rFonts w:eastAsia="Calibri" w:cs="Arial"/>
          <w:noProof/>
          <w:sz w:val="24"/>
          <w:lang w:val="ro-RO"/>
        </w:rPr>
        <w:t xml:space="preserve">Nisip – Cantitatea estimată: </w:t>
      </w:r>
      <w:r w:rsidR="004102EF" w:rsidRPr="004102EF">
        <w:rPr>
          <w:rFonts w:eastAsia="Calibri" w:cs="Arial"/>
          <w:noProof/>
          <w:sz w:val="24"/>
          <w:lang w:val="ro-RO"/>
        </w:rPr>
        <w:t>979,106.67</w:t>
      </w:r>
      <w:r w:rsidRPr="004102EF">
        <w:rPr>
          <w:rFonts w:eastAsia="Calibri" w:cs="Arial"/>
          <w:noProof/>
          <w:sz w:val="24"/>
          <w:lang w:val="ro-RO"/>
        </w:rPr>
        <w:t xml:space="preserve"> mc</w:t>
      </w:r>
      <w:r w:rsidRPr="00A91424">
        <w:rPr>
          <w:rFonts w:eastAsia="Calibri" w:cs="Arial"/>
          <w:noProof/>
          <w:sz w:val="24"/>
          <w:lang w:val="ro-RO"/>
        </w:rPr>
        <w:t>. Proveniență: achiziționare de la companiile de profil din zonă;</w:t>
      </w:r>
    </w:p>
    <w:p w14:paraId="5D7DD9EC" w14:textId="72DE47B7" w:rsidR="005B26E0" w:rsidRPr="00A91424" w:rsidRDefault="005B26E0" w:rsidP="00FB3F47">
      <w:pPr>
        <w:numPr>
          <w:ilvl w:val="1"/>
          <w:numId w:val="23"/>
        </w:numPr>
        <w:contextualSpacing/>
        <w:rPr>
          <w:rFonts w:eastAsia="Calibri" w:cs="Arial"/>
          <w:noProof/>
          <w:sz w:val="24"/>
          <w:lang w:val="ro-RO"/>
        </w:rPr>
      </w:pPr>
      <w:r w:rsidRPr="00A91424">
        <w:rPr>
          <w:rFonts w:eastAsia="Calibri" w:cs="Arial"/>
          <w:noProof/>
          <w:sz w:val="24"/>
          <w:lang w:val="ro-RO"/>
        </w:rPr>
        <w:t xml:space="preserve">Pietriș – Cantitate estimată: </w:t>
      </w:r>
      <w:r w:rsidR="004102EF" w:rsidRPr="004102EF">
        <w:rPr>
          <w:rFonts w:eastAsia="Calibri" w:cs="Arial"/>
          <w:noProof/>
          <w:sz w:val="24"/>
          <w:lang w:val="ro-RO"/>
        </w:rPr>
        <w:t xml:space="preserve">804,284.19 </w:t>
      </w:r>
      <w:r w:rsidRPr="004102EF">
        <w:rPr>
          <w:rFonts w:eastAsia="Calibri" w:cs="Arial"/>
          <w:noProof/>
          <w:sz w:val="24"/>
          <w:lang w:val="ro-RO"/>
        </w:rPr>
        <w:t>mc.</w:t>
      </w:r>
      <w:r w:rsidRPr="00A91424">
        <w:rPr>
          <w:rFonts w:eastAsia="Calibri" w:cs="Arial"/>
          <w:noProof/>
          <w:sz w:val="24"/>
          <w:lang w:val="ro-RO"/>
        </w:rPr>
        <w:t xml:space="preserve"> Proveniență: achiziționare de la companiile de profil din zonă; </w:t>
      </w:r>
    </w:p>
    <w:p w14:paraId="401E0D8C" w14:textId="77777777" w:rsidR="005B26E0" w:rsidRPr="00A91424" w:rsidRDefault="005B26E0" w:rsidP="005B26E0">
      <w:pPr>
        <w:rPr>
          <w:rFonts w:eastAsia="Calibri" w:cs="Arial"/>
          <w:noProof/>
          <w:sz w:val="24"/>
          <w:lang w:val="ro-RO"/>
        </w:rPr>
      </w:pPr>
      <w:r w:rsidRPr="00A91424">
        <w:rPr>
          <w:rFonts w:eastAsia="Calibri" w:cs="Arial"/>
          <w:noProof/>
          <w:sz w:val="24"/>
          <w:lang w:val="ro-RO"/>
        </w:rPr>
        <w:tab/>
        <w:t xml:space="preserve">Cantitatea de apă folosită în perioada construcției lucrărilor este necuantificabilă, deoarece lucrările sunt de tip uscat, betonul folosit în activitate este adus gata preparat de la unități de profil. </w:t>
      </w:r>
    </w:p>
    <w:p w14:paraId="5BFA9364" w14:textId="77777777" w:rsidR="005B26E0" w:rsidRPr="00A91424" w:rsidRDefault="005B26E0" w:rsidP="004102EF">
      <w:pPr>
        <w:ind w:firstLine="709"/>
        <w:rPr>
          <w:rFonts w:eastAsia="Calibri" w:cs="Arial"/>
          <w:noProof/>
          <w:sz w:val="24"/>
          <w:lang w:val="ro-RO"/>
        </w:rPr>
      </w:pPr>
      <w:r w:rsidRPr="00A91424">
        <w:rPr>
          <w:rFonts w:eastAsia="Calibri" w:cs="Arial"/>
          <w:noProof/>
          <w:sz w:val="24"/>
          <w:lang w:val="ro-RO"/>
        </w:rPr>
        <w:t>Apa folosită de personalul din activitate este apă potabilă îmbuteliată.</w:t>
      </w:r>
    </w:p>
    <w:p w14:paraId="152DD903" w14:textId="77777777" w:rsidR="005B26E0" w:rsidRPr="00A91424" w:rsidRDefault="005B26E0" w:rsidP="00A46369">
      <w:pPr>
        <w:tabs>
          <w:tab w:val="left" w:pos="284"/>
        </w:tabs>
        <w:spacing w:after="0" w:line="240" w:lineRule="auto"/>
        <w:rPr>
          <w:rFonts w:eastAsia="Times New Roman" w:cs="Arial"/>
          <w:b/>
          <w:bCs/>
          <w:i/>
          <w:noProof/>
          <w:color w:val="FF0000"/>
          <w:lang w:val="ro-RO" w:eastAsia="ro-RO"/>
        </w:rPr>
      </w:pPr>
    </w:p>
    <w:p w14:paraId="5F7C63F7" w14:textId="02512868" w:rsidR="00A46369" w:rsidRPr="0086679F" w:rsidRDefault="00A46369" w:rsidP="008D3402">
      <w:pPr>
        <w:pStyle w:val="Titlu2"/>
        <w:rPr>
          <w:rFonts w:eastAsia="Times New Roman"/>
          <w:noProof/>
          <w:color w:val="FF0000"/>
          <w:lang w:val="ro-RO" w:eastAsia="ro-RO"/>
        </w:rPr>
      </w:pPr>
      <w:bookmarkStart w:id="241" w:name="_Toc27988966"/>
      <w:r w:rsidRPr="0086679F">
        <w:rPr>
          <w:rFonts w:eastAsia="Times New Roman"/>
          <w:noProof/>
          <w:lang w:val="ro-RO" w:eastAsia="ro-RO"/>
        </w:rPr>
        <w:t>7.9 Metode utilizate în construire</w:t>
      </w:r>
      <w:bookmarkEnd w:id="241"/>
      <w:r w:rsidRPr="0086679F">
        <w:rPr>
          <w:rFonts w:eastAsia="Times New Roman"/>
          <w:noProof/>
          <w:lang w:val="ro-RO" w:eastAsia="ro-RO"/>
        </w:rPr>
        <w:t xml:space="preserve"> </w:t>
      </w:r>
    </w:p>
    <w:p w14:paraId="48BAD4C0" w14:textId="77777777" w:rsidR="005B26E0" w:rsidRPr="0086679F" w:rsidRDefault="005B26E0" w:rsidP="0086679F">
      <w:pPr>
        <w:spacing w:before="120"/>
        <w:ind w:firstLine="709"/>
        <w:rPr>
          <w:rFonts w:eastAsia="Calibri" w:cs="Arial"/>
          <w:noProof/>
          <w:lang w:val="ro-RO"/>
        </w:rPr>
      </w:pPr>
      <w:r w:rsidRPr="0086679F">
        <w:rPr>
          <w:rFonts w:eastAsia="Calibri" w:cs="Arial"/>
          <w:noProof/>
          <w:lang w:val="ro-RO"/>
        </w:rPr>
        <w:t>La pozarea conductelor noi, se vor respecta prevederile SR 4163-95 – Rețele de distribuție și STAS 8591/97 – Amplasarea în localități a rețelelor subterane.</w:t>
      </w:r>
    </w:p>
    <w:p w14:paraId="4280AB02" w14:textId="77777777" w:rsidR="005B26E0" w:rsidRPr="0086679F" w:rsidRDefault="005B26E0" w:rsidP="005B26E0">
      <w:pPr>
        <w:spacing w:before="120"/>
        <w:rPr>
          <w:rFonts w:eastAsia="Calibri" w:cs="Arial"/>
          <w:noProof/>
          <w:lang w:val="ro-RO"/>
        </w:rPr>
      </w:pPr>
      <w:r w:rsidRPr="0086679F">
        <w:rPr>
          <w:rFonts w:eastAsia="Calibri" w:cs="Arial"/>
          <w:noProof/>
          <w:lang w:val="ro-RO"/>
        </w:rPr>
        <w:tab/>
        <w:t>Săpătura pentru pozarea conductelor de distribuție se va executa atât manual cât și mecanizat. Conducta se va poza pe un pat de material necoeziv (nisip) având granulometria ≤ 10 mm și grosimea de 15 cm.  De asemenea peste generatoarea superioară se va realiza un start de nisip de umplutură cu grosimea cuprinsă între 15 – 30 cm din același material necoeziv (nisip) cu aceeași granulometrie. În rest un umplutura se va executa cu straturi de maxim 15 cm 9 straturi succesive din pământ curat de elemente cu diametrul ≥ 10 cm și de fragmente vegetale și animale), umplutura compactată 95%. Adâncimea de pozare a conductelor variază între 1,1 – 1,7 m in ax, în funcție de panta dată conductelor, pentru realizarea golirii tronsoanelor de rețea.</w:t>
      </w:r>
    </w:p>
    <w:p w14:paraId="5D2D3CB9" w14:textId="77777777" w:rsidR="005B26E0" w:rsidRPr="0086679F" w:rsidRDefault="005B26E0" w:rsidP="005B26E0">
      <w:pPr>
        <w:spacing w:before="120"/>
        <w:rPr>
          <w:rFonts w:eastAsia="Calibri" w:cs="Arial"/>
          <w:noProof/>
          <w:lang w:val="ro-RO"/>
        </w:rPr>
      </w:pPr>
      <w:r w:rsidRPr="0086679F">
        <w:rPr>
          <w:rFonts w:eastAsia="Calibri" w:cs="Arial"/>
          <w:noProof/>
          <w:lang w:val="ro-RO"/>
        </w:rPr>
        <w:tab/>
        <w:t>In cazul in care lucrarile vor intersecta alte retele subterane existente a caror pozitie nu a fost confirmata prin avize de societatile detinatoare de retele, se vor lua toate masurile necesare evitarii perturbarii bunei functionari a acestora.</w:t>
      </w:r>
    </w:p>
    <w:p w14:paraId="2B7F6C9C" w14:textId="77777777" w:rsidR="005B26E0" w:rsidRPr="0086679F" w:rsidRDefault="005B26E0" w:rsidP="005B26E0">
      <w:pPr>
        <w:spacing w:before="120"/>
        <w:rPr>
          <w:rFonts w:eastAsia="Calibri" w:cs="Arial"/>
          <w:noProof/>
          <w:lang w:val="ro-RO"/>
        </w:rPr>
      </w:pPr>
      <w:r w:rsidRPr="0086679F">
        <w:rPr>
          <w:rFonts w:eastAsia="Calibri" w:cs="Arial"/>
          <w:noProof/>
          <w:lang w:val="ro-RO"/>
        </w:rPr>
        <w:tab/>
        <w:t>Sapaturile in zonele de intersectie cu alte retele se vor efectua manual, cu deosebita atentie si cu anuntarea prealabila a societatilor care exploateaza retelele intersectate. Se vor respecta normele de tehnica securitatii muncii, conform normativelor in vigoare.</w:t>
      </w:r>
    </w:p>
    <w:p w14:paraId="5276699F" w14:textId="77777777" w:rsidR="005B26E0" w:rsidRPr="0086679F" w:rsidRDefault="005B26E0" w:rsidP="005B26E0">
      <w:pPr>
        <w:spacing w:before="120"/>
        <w:rPr>
          <w:rFonts w:eastAsia="Calibri" w:cs="Arial"/>
          <w:noProof/>
          <w:lang w:val="ro-RO"/>
        </w:rPr>
      </w:pPr>
      <w:r w:rsidRPr="0086679F">
        <w:rPr>
          <w:rFonts w:eastAsia="Calibri" w:cs="Arial"/>
          <w:noProof/>
          <w:lang w:val="ro-RO"/>
        </w:rPr>
        <w:tab/>
        <w:t xml:space="preserve">La pozarea conductelor se va </w:t>
      </w:r>
      <w:r w:rsidRPr="0086679F">
        <w:rPr>
          <w:rFonts w:eastAsia="Times New Roman" w:cs="Arial"/>
          <w:noProof/>
          <w:lang w:val="ro-RO"/>
        </w:rPr>
        <w:t>ț</w:t>
      </w:r>
      <w:r w:rsidRPr="0086679F">
        <w:rPr>
          <w:rFonts w:eastAsia="Calibri" w:cs="Arial"/>
          <w:noProof/>
          <w:lang w:val="ro-RO"/>
        </w:rPr>
        <w:t>ine seama de celelalte re</w:t>
      </w:r>
      <w:r w:rsidRPr="0086679F">
        <w:rPr>
          <w:rFonts w:eastAsia="Times New Roman" w:cs="Arial"/>
          <w:noProof/>
          <w:lang w:val="ro-RO"/>
        </w:rPr>
        <w:t>ț</w:t>
      </w:r>
      <w:r w:rsidRPr="0086679F">
        <w:rPr>
          <w:rFonts w:eastAsia="Calibri" w:cs="Arial"/>
          <w:noProof/>
          <w:lang w:val="ro-RO"/>
        </w:rPr>
        <w:t>ele edilitare existente (LES linie electric</w:t>
      </w:r>
      <w:r w:rsidRPr="0086679F">
        <w:rPr>
          <w:rFonts w:eastAsia="Times New Roman" w:cs="Arial"/>
          <w:noProof/>
          <w:lang w:val="ro-RO"/>
        </w:rPr>
        <w:t xml:space="preserve">ă </w:t>
      </w:r>
      <w:r w:rsidRPr="0086679F">
        <w:rPr>
          <w:rFonts w:eastAsia="Calibri" w:cs="Arial"/>
          <w:noProof/>
          <w:lang w:val="ro-RO"/>
        </w:rPr>
        <w:t>subteran</w:t>
      </w:r>
      <w:r w:rsidRPr="0086679F">
        <w:rPr>
          <w:rFonts w:eastAsia="Times New Roman" w:cs="Arial"/>
          <w:noProof/>
          <w:lang w:val="ro-RO"/>
        </w:rPr>
        <w:t>ă</w:t>
      </w:r>
      <w:r w:rsidRPr="0086679F">
        <w:rPr>
          <w:rFonts w:eastAsia="Calibri" w:cs="Arial"/>
          <w:noProof/>
          <w:lang w:val="ro-RO"/>
        </w:rPr>
        <w:t xml:space="preserve"> de 20 kV, 6kV </w:t>
      </w:r>
      <w:r w:rsidRPr="0086679F">
        <w:rPr>
          <w:rFonts w:eastAsia="Times New Roman" w:cs="Arial"/>
          <w:noProof/>
          <w:lang w:val="ro-RO"/>
        </w:rPr>
        <w:t>ș</w:t>
      </w:r>
      <w:r w:rsidRPr="0086679F">
        <w:rPr>
          <w:rFonts w:eastAsia="Calibri" w:cs="Arial"/>
          <w:noProof/>
          <w:lang w:val="ro-RO"/>
        </w:rPr>
        <w:t>i 1 kV; LEA linie electric</w:t>
      </w:r>
      <w:r w:rsidRPr="0086679F">
        <w:rPr>
          <w:rFonts w:eastAsia="Times New Roman" w:cs="Arial"/>
          <w:noProof/>
          <w:lang w:val="ro-RO"/>
        </w:rPr>
        <w:t>ă</w:t>
      </w:r>
      <w:r w:rsidRPr="0086679F">
        <w:rPr>
          <w:rFonts w:eastAsia="Calibri" w:cs="Arial"/>
          <w:noProof/>
          <w:lang w:val="ro-RO"/>
        </w:rPr>
        <w:t xml:space="preserve"> aerian</w:t>
      </w:r>
      <w:r w:rsidRPr="0086679F">
        <w:rPr>
          <w:rFonts w:eastAsia="Times New Roman" w:cs="Arial"/>
          <w:noProof/>
          <w:lang w:val="ro-RO"/>
        </w:rPr>
        <w:t>ă</w:t>
      </w:r>
      <w:r w:rsidRPr="0086679F">
        <w:rPr>
          <w:rFonts w:eastAsia="Calibri" w:cs="Arial"/>
          <w:noProof/>
          <w:lang w:val="ro-RO"/>
        </w:rPr>
        <w:t>; cabluri alimentare re</w:t>
      </w:r>
      <w:r w:rsidRPr="0086679F">
        <w:rPr>
          <w:rFonts w:eastAsia="Times New Roman" w:cs="Arial"/>
          <w:noProof/>
          <w:lang w:val="ro-RO"/>
        </w:rPr>
        <w:t>ț</w:t>
      </w:r>
      <w:r w:rsidRPr="0086679F">
        <w:rPr>
          <w:rFonts w:eastAsia="Calibri" w:cs="Arial"/>
          <w:noProof/>
          <w:lang w:val="ro-RO"/>
        </w:rPr>
        <w:t>ea transport urban; TC telefonie; telecomunica</w:t>
      </w:r>
      <w:r w:rsidRPr="0086679F">
        <w:rPr>
          <w:rFonts w:eastAsia="Times New Roman" w:cs="Arial"/>
          <w:noProof/>
          <w:lang w:val="ro-RO"/>
        </w:rPr>
        <w:t>ț</w:t>
      </w:r>
      <w:r w:rsidRPr="0086679F">
        <w:rPr>
          <w:rFonts w:eastAsia="Calibri" w:cs="Arial"/>
          <w:noProof/>
          <w:lang w:val="ro-RO"/>
        </w:rPr>
        <w:t xml:space="preserve">ii locale, interne </w:t>
      </w:r>
      <w:r w:rsidRPr="0086679F">
        <w:rPr>
          <w:rFonts w:eastAsia="Times New Roman" w:cs="Arial"/>
          <w:noProof/>
          <w:lang w:val="ro-RO"/>
        </w:rPr>
        <w:t>ș</w:t>
      </w:r>
      <w:r w:rsidRPr="0086679F">
        <w:rPr>
          <w:rFonts w:eastAsia="Calibri" w:cs="Arial"/>
          <w:noProof/>
          <w:lang w:val="ro-RO"/>
        </w:rPr>
        <w:t>i interna</w:t>
      </w:r>
      <w:r w:rsidRPr="0086679F">
        <w:rPr>
          <w:rFonts w:eastAsia="Times New Roman" w:cs="Arial"/>
          <w:noProof/>
          <w:lang w:val="ro-RO"/>
        </w:rPr>
        <w:t>ț</w:t>
      </w:r>
      <w:r w:rsidRPr="0086679F">
        <w:rPr>
          <w:rFonts w:eastAsia="Calibri" w:cs="Arial"/>
          <w:noProof/>
          <w:lang w:val="ro-RO"/>
        </w:rPr>
        <w:t xml:space="preserve">ionale; gaze naturale de medie presiune </w:t>
      </w:r>
      <w:r w:rsidRPr="0086679F">
        <w:rPr>
          <w:rFonts w:eastAsia="Times New Roman" w:cs="Arial"/>
          <w:noProof/>
          <w:lang w:val="ro-RO"/>
        </w:rPr>
        <w:t>ș</w:t>
      </w:r>
      <w:r w:rsidRPr="0086679F">
        <w:rPr>
          <w:rFonts w:eastAsia="Calibri" w:cs="Arial"/>
          <w:noProof/>
          <w:lang w:val="ro-RO"/>
        </w:rPr>
        <w:t>i presiune redus</w:t>
      </w:r>
      <w:r w:rsidRPr="0086679F">
        <w:rPr>
          <w:rFonts w:eastAsia="Times New Roman" w:cs="Arial"/>
          <w:noProof/>
          <w:lang w:val="ro-RO"/>
        </w:rPr>
        <w:t>ă</w:t>
      </w:r>
      <w:r w:rsidRPr="0086679F">
        <w:rPr>
          <w:rFonts w:eastAsia="Calibri" w:cs="Arial"/>
          <w:noProof/>
          <w:lang w:val="ro-RO"/>
        </w:rPr>
        <w:t>; ap</w:t>
      </w:r>
      <w:r w:rsidRPr="0086679F">
        <w:rPr>
          <w:rFonts w:eastAsia="Times New Roman" w:cs="Arial"/>
          <w:noProof/>
          <w:lang w:val="ro-RO"/>
        </w:rPr>
        <w:t>ă</w:t>
      </w:r>
      <w:r w:rsidRPr="0086679F">
        <w:rPr>
          <w:rFonts w:eastAsia="Calibri" w:cs="Arial"/>
          <w:noProof/>
          <w:lang w:val="ro-RO"/>
        </w:rPr>
        <w:t>; termoficare; canalizare menajer</w:t>
      </w:r>
      <w:r w:rsidRPr="0086679F">
        <w:rPr>
          <w:rFonts w:eastAsia="Times New Roman" w:cs="Arial"/>
          <w:noProof/>
          <w:lang w:val="ro-RO"/>
        </w:rPr>
        <w:t>ă ș</w:t>
      </w:r>
      <w:r w:rsidRPr="0086679F">
        <w:rPr>
          <w:rFonts w:eastAsia="Calibri" w:cs="Arial"/>
          <w:noProof/>
          <w:lang w:val="ro-RO"/>
        </w:rPr>
        <w:t>i pluvial</w:t>
      </w:r>
      <w:r w:rsidRPr="0086679F">
        <w:rPr>
          <w:rFonts w:eastAsia="Times New Roman" w:cs="Arial"/>
          <w:noProof/>
          <w:lang w:val="ro-RO"/>
        </w:rPr>
        <w:t>ă</w:t>
      </w:r>
      <w:r w:rsidRPr="0086679F">
        <w:rPr>
          <w:rFonts w:eastAsia="Calibri" w:cs="Arial"/>
          <w:noProof/>
          <w:lang w:val="ro-RO"/>
        </w:rPr>
        <w:t>, etc).</w:t>
      </w:r>
    </w:p>
    <w:p w14:paraId="23BEE782" w14:textId="77777777" w:rsidR="005B26E0" w:rsidRPr="0086679F" w:rsidRDefault="005B26E0" w:rsidP="005B26E0">
      <w:pPr>
        <w:spacing w:before="120"/>
        <w:rPr>
          <w:rFonts w:eastAsia="Calibri" w:cs="Arial"/>
          <w:noProof/>
          <w:lang w:val="ro-RO"/>
        </w:rPr>
      </w:pPr>
      <w:r w:rsidRPr="0086679F">
        <w:rPr>
          <w:rFonts w:eastAsia="Calibri" w:cs="Arial"/>
          <w:noProof/>
          <w:lang w:val="ro-RO"/>
        </w:rPr>
        <w:lastRenderedPageBreak/>
        <w:tab/>
        <w:t>La definitivarea amplas</w:t>
      </w:r>
      <w:r w:rsidRPr="0086679F">
        <w:rPr>
          <w:rFonts w:eastAsia="Times New Roman" w:cs="Arial"/>
          <w:noProof/>
          <w:lang w:val="ro-RO"/>
        </w:rPr>
        <w:t>ă</w:t>
      </w:r>
      <w:r w:rsidRPr="0086679F">
        <w:rPr>
          <w:rFonts w:eastAsia="Calibri" w:cs="Arial"/>
          <w:noProof/>
          <w:lang w:val="ro-RO"/>
        </w:rPr>
        <w:t>rii canalului colector se vor avea în vedere prevederile STAS 8591 – 97 privind re</w:t>
      </w:r>
      <w:r w:rsidRPr="0086679F">
        <w:rPr>
          <w:rFonts w:eastAsia="Times New Roman" w:cs="Arial"/>
          <w:noProof/>
          <w:lang w:val="ro-RO"/>
        </w:rPr>
        <w:t>ț</w:t>
      </w:r>
      <w:r w:rsidRPr="0086679F">
        <w:rPr>
          <w:rFonts w:eastAsia="Calibri" w:cs="Arial"/>
          <w:noProof/>
          <w:lang w:val="ro-RO"/>
        </w:rPr>
        <w:t>elele edilitare subterane.</w:t>
      </w:r>
    </w:p>
    <w:p w14:paraId="6DC42B88" w14:textId="77777777" w:rsidR="005B26E0" w:rsidRPr="0086679F" w:rsidRDefault="005B26E0" w:rsidP="005B26E0">
      <w:pPr>
        <w:spacing w:before="120"/>
        <w:rPr>
          <w:rFonts w:eastAsia="Calibri" w:cs="Arial"/>
          <w:noProof/>
          <w:lang w:val="ro-RO"/>
        </w:rPr>
      </w:pPr>
      <w:r w:rsidRPr="0086679F">
        <w:rPr>
          <w:rFonts w:eastAsia="Calibri" w:cs="Arial"/>
          <w:noProof/>
          <w:lang w:val="ro-RO"/>
        </w:rPr>
        <w:tab/>
        <w:t>În zonele în care conductele se vor intersecta cu alte re</w:t>
      </w:r>
      <w:r w:rsidRPr="0086679F">
        <w:rPr>
          <w:rFonts w:eastAsia="Times New Roman" w:cs="Arial"/>
          <w:noProof/>
          <w:lang w:val="ro-RO"/>
        </w:rPr>
        <w:t>ț</w:t>
      </w:r>
      <w:r w:rsidRPr="0086679F">
        <w:rPr>
          <w:rFonts w:eastAsia="Calibri" w:cs="Arial"/>
          <w:noProof/>
          <w:lang w:val="ro-RO"/>
        </w:rPr>
        <w:t>ele, men</w:t>
      </w:r>
      <w:r w:rsidRPr="0086679F">
        <w:rPr>
          <w:rFonts w:eastAsia="Times New Roman" w:cs="Arial"/>
          <w:noProof/>
          <w:lang w:val="ro-RO"/>
        </w:rPr>
        <w:t>ț</w:t>
      </w:r>
      <w:r w:rsidRPr="0086679F">
        <w:rPr>
          <w:rFonts w:eastAsia="Calibri" w:cs="Arial"/>
          <w:noProof/>
          <w:lang w:val="ro-RO"/>
        </w:rPr>
        <w:t>ionate de utilizatori pe planul coordonator, s</w:t>
      </w:r>
      <w:r w:rsidRPr="0086679F">
        <w:rPr>
          <w:rFonts w:eastAsia="Times New Roman" w:cs="Arial"/>
          <w:noProof/>
          <w:lang w:val="ro-RO"/>
        </w:rPr>
        <w:t>ăpă</w:t>
      </w:r>
      <w:r w:rsidRPr="0086679F">
        <w:rPr>
          <w:rFonts w:eastAsia="Calibri" w:cs="Arial"/>
          <w:noProof/>
          <w:lang w:val="ro-RO"/>
        </w:rPr>
        <w:t>turile vor fi executate manual.</w:t>
      </w:r>
    </w:p>
    <w:p w14:paraId="19C70149" w14:textId="77777777" w:rsidR="005B26E0" w:rsidRPr="0086679F" w:rsidRDefault="005B26E0" w:rsidP="005B26E0">
      <w:pPr>
        <w:spacing w:before="120"/>
        <w:rPr>
          <w:rFonts w:eastAsia="Calibri" w:cs="Arial"/>
          <w:noProof/>
          <w:lang w:val="ro-RO"/>
        </w:rPr>
      </w:pPr>
      <w:r w:rsidRPr="0086679F">
        <w:rPr>
          <w:rFonts w:eastAsia="Calibri" w:cs="Arial"/>
          <w:noProof/>
          <w:lang w:val="ro-RO"/>
        </w:rPr>
        <w:tab/>
        <w:t>In cazul in care lucrarile vor intersecta alte retele subterane existente, a caror pozitie nu a fost confirmata prin avize de catre societatile detinatoare de retele, se vor lua toate masurile necesare evitarii perturbarii bunei functionari a acestor retele.</w:t>
      </w:r>
    </w:p>
    <w:p w14:paraId="0289112F" w14:textId="77777777" w:rsidR="005B26E0" w:rsidRPr="0086679F" w:rsidRDefault="005B26E0" w:rsidP="005B26E0">
      <w:pPr>
        <w:spacing w:before="120"/>
        <w:rPr>
          <w:rFonts w:eastAsia="Calibri" w:cs="Arial"/>
          <w:noProof/>
          <w:lang w:val="ro-RO"/>
        </w:rPr>
      </w:pPr>
      <w:r w:rsidRPr="0086679F">
        <w:rPr>
          <w:rFonts w:eastAsia="Calibri" w:cs="Arial"/>
          <w:noProof/>
          <w:lang w:val="ro-RO"/>
        </w:rPr>
        <w:tab/>
        <w:t>Se vor executa si lucrari fara sapatura prin foraj orizontal, relining, camasuire.</w:t>
      </w:r>
    </w:p>
    <w:p w14:paraId="3E7DA5BF" w14:textId="77777777" w:rsidR="005B26E0" w:rsidRPr="00A91424" w:rsidRDefault="005B26E0" w:rsidP="00A46369">
      <w:pPr>
        <w:spacing w:after="0" w:line="240" w:lineRule="auto"/>
        <w:rPr>
          <w:rFonts w:eastAsia="Times New Roman" w:cs="Arial"/>
          <w:b/>
          <w:bCs/>
          <w:i/>
          <w:noProof/>
          <w:color w:val="FF0000"/>
          <w:lang w:val="ro-RO" w:eastAsia="ro-RO"/>
        </w:rPr>
      </w:pPr>
    </w:p>
    <w:p w14:paraId="4213F1A4" w14:textId="7E87C304" w:rsidR="00A46369" w:rsidRPr="0086679F" w:rsidRDefault="00A46369" w:rsidP="008D3402">
      <w:pPr>
        <w:pStyle w:val="Titlu2"/>
        <w:rPr>
          <w:rFonts w:eastAsia="Times New Roman"/>
          <w:noProof/>
          <w:lang w:val="ro-RO" w:eastAsia="ro-RO"/>
        </w:rPr>
      </w:pPr>
      <w:bookmarkStart w:id="242" w:name="_Toc27988967"/>
      <w:r w:rsidRPr="0086679F">
        <w:rPr>
          <w:rFonts w:eastAsia="Times New Roman"/>
          <w:noProof/>
          <w:lang w:val="ro-RO" w:eastAsia="ro-RO"/>
        </w:rPr>
        <w:t>7.10 Planificarea execuţiei proiectului</w:t>
      </w:r>
      <w:bookmarkEnd w:id="242"/>
    </w:p>
    <w:p w14:paraId="024B21B3" w14:textId="77777777" w:rsidR="005B26E0" w:rsidRPr="0086679F" w:rsidRDefault="005B26E0" w:rsidP="0086679F">
      <w:pPr>
        <w:ind w:firstLine="709"/>
        <w:rPr>
          <w:rFonts w:eastAsia="Calibri" w:cs="Arial"/>
          <w:noProof/>
          <w:lang w:val="ro-RO"/>
        </w:rPr>
      </w:pPr>
      <w:r w:rsidRPr="0086679F">
        <w:rPr>
          <w:rFonts w:eastAsia="Calibri" w:cs="Arial"/>
          <w:noProof/>
          <w:lang w:val="ro-RO"/>
        </w:rPr>
        <w:t>După obținerea tuturor avizelor solicitate prin certificatele de urbanism se va trece la etapa de obținere a Autorizației de construire dupa care se va trece la demararea lucrărilor de pozare a rețelelor de apă și canalizare menajeră și executarea lucrărilor de construcție aferente stațiilor de tratare apă potabilă, a gospodăriilor de apă noi și montare a stațiilor de pompare apa uzată.</w:t>
      </w:r>
    </w:p>
    <w:p w14:paraId="175891E4" w14:textId="77777777" w:rsidR="005B26E0" w:rsidRPr="0086679F" w:rsidRDefault="005B26E0" w:rsidP="0086679F">
      <w:pPr>
        <w:rPr>
          <w:rFonts w:eastAsia="Calibri" w:cs="Arial"/>
          <w:noProof/>
          <w:lang w:val="ro-RO"/>
        </w:rPr>
      </w:pPr>
      <w:r w:rsidRPr="00A91424">
        <w:rPr>
          <w:rFonts w:eastAsia="Calibri" w:cs="Arial"/>
          <w:noProof/>
          <w:sz w:val="24"/>
          <w:lang w:val="ro-RO"/>
        </w:rPr>
        <w:tab/>
      </w:r>
      <w:r w:rsidRPr="0086679F">
        <w:rPr>
          <w:rFonts w:eastAsia="Calibri" w:cs="Arial"/>
          <w:noProof/>
          <w:lang w:val="ro-RO"/>
        </w:rPr>
        <w:t>Principalele faze de amenajare pentru:</w:t>
      </w:r>
    </w:p>
    <w:p w14:paraId="3BE1A4B5" w14:textId="77777777" w:rsidR="005B26E0" w:rsidRPr="0086679F" w:rsidRDefault="005B26E0" w:rsidP="0086679F">
      <w:pPr>
        <w:rPr>
          <w:rFonts w:eastAsia="Calibri" w:cs="Arial"/>
          <w:noProof/>
          <w:lang w:val="ro-RO"/>
        </w:rPr>
      </w:pPr>
      <w:r w:rsidRPr="0086679F">
        <w:rPr>
          <w:rFonts w:eastAsia="Calibri" w:cs="Arial"/>
          <w:noProof/>
          <w:lang w:val="ro-RO"/>
        </w:rPr>
        <w:t>1. Rețeaua de alimentare cu apa potabilă și rețea canalizare menajeră</w:t>
      </w:r>
    </w:p>
    <w:p w14:paraId="5A788C2B" w14:textId="77777777" w:rsidR="005B26E0" w:rsidRPr="0086679F" w:rsidRDefault="005B26E0" w:rsidP="00FB3F47">
      <w:pPr>
        <w:numPr>
          <w:ilvl w:val="1"/>
          <w:numId w:val="23"/>
        </w:numPr>
        <w:rPr>
          <w:rFonts w:eastAsia="Calibri" w:cs="Arial"/>
          <w:b/>
          <w:noProof/>
          <w:lang w:val="ro-RO"/>
        </w:rPr>
      </w:pPr>
      <w:r w:rsidRPr="0086679F">
        <w:rPr>
          <w:rFonts w:eastAsia="Calibri" w:cs="Arial"/>
          <w:noProof/>
          <w:sz w:val="20"/>
          <w:lang w:val="ro-RO"/>
        </w:rPr>
        <w:t xml:space="preserve"> </w:t>
      </w:r>
      <w:r w:rsidRPr="0086679F">
        <w:rPr>
          <w:rFonts w:eastAsia="Calibri" w:cs="Arial"/>
          <w:noProof/>
          <w:lang w:val="ro-RO"/>
        </w:rPr>
        <w:t>Săpătura șanțului de pozare a conductelor;</w:t>
      </w:r>
    </w:p>
    <w:p w14:paraId="5DA63459" w14:textId="77777777" w:rsidR="005B26E0" w:rsidRPr="0086679F" w:rsidRDefault="005B26E0" w:rsidP="00FB3F47">
      <w:pPr>
        <w:numPr>
          <w:ilvl w:val="1"/>
          <w:numId w:val="23"/>
        </w:numPr>
        <w:rPr>
          <w:rFonts w:eastAsia="Calibri" w:cs="Arial"/>
          <w:b/>
          <w:noProof/>
          <w:lang w:val="ro-RO"/>
        </w:rPr>
      </w:pPr>
      <w:r w:rsidRPr="0086679F">
        <w:rPr>
          <w:rFonts w:eastAsia="Calibri" w:cs="Arial"/>
          <w:noProof/>
          <w:lang w:val="ro-RO"/>
        </w:rPr>
        <w:t>Asternere strat de nisip;</w:t>
      </w:r>
    </w:p>
    <w:p w14:paraId="4C33154B" w14:textId="77777777" w:rsidR="005B26E0" w:rsidRPr="0086679F" w:rsidRDefault="005B26E0" w:rsidP="00FB3F47">
      <w:pPr>
        <w:numPr>
          <w:ilvl w:val="1"/>
          <w:numId w:val="23"/>
        </w:numPr>
        <w:rPr>
          <w:rFonts w:eastAsia="Calibri" w:cs="Arial"/>
          <w:b/>
          <w:noProof/>
          <w:lang w:val="ro-RO"/>
        </w:rPr>
      </w:pPr>
      <w:r w:rsidRPr="0086679F">
        <w:rPr>
          <w:rFonts w:eastAsia="Calibri" w:cs="Arial"/>
          <w:noProof/>
          <w:lang w:val="ro-RO"/>
        </w:rPr>
        <w:t>Pozarea conductelor;</w:t>
      </w:r>
    </w:p>
    <w:p w14:paraId="5EC4CBB7" w14:textId="77777777" w:rsidR="005B26E0" w:rsidRPr="0086679F" w:rsidRDefault="005B26E0" w:rsidP="00FB3F47">
      <w:pPr>
        <w:numPr>
          <w:ilvl w:val="1"/>
          <w:numId w:val="23"/>
        </w:numPr>
        <w:rPr>
          <w:rFonts w:eastAsia="Calibri" w:cs="Arial"/>
          <w:b/>
          <w:noProof/>
          <w:lang w:val="ro-RO"/>
        </w:rPr>
      </w:pPr>
      <w:r w:rsidRPr="0086679F">
        <w:rPr>
          <w:rFonts w:eastAsia="Calibri" w:cs="Arial"/>
          <w:noProof/>
          <w:lang w:val="ro-RO"/>
        </w:rPr>
        <w:t>Acoperire cu pământ;</w:t>
      </w:r>
    </w:p>
    <w:p w14:paraId="3EC813C8" w14:textId="77777777" w:rsidR="005B26E0" w:rsidRPr="0086679F" w:rsidRDefault="005B26E0" w:rsidP="00FB3F47">
      <w:pPr>
        <w:numPr>
          <w:ilvl w:val="1"/>
          <w:numId w:val="23"/>
        </w:numPr>
        <w:rPr>
          <w:rFonts w:eastAsia="Calibri" w:cs="Arial"/>
          <w:b/>
          <w:noProof/>
          <w:lang w:val="ro-RO"/>
        </w:rPr>
      </w:pPr>
      <w:r w:rsidRPr="0086679F">
        <w:rPr>
          <w:rFonts w:eastAsia="Calibri" w:cs="Arial"/>
          <w:noProof/>
          <w:lang w:val="ro-RO"/>
        </w:rPr>
        <w:t>Aplicare cu strat de balast și piatra sparta acolo unde este necesara refacerea structurii rutiere cu îmbrăcaminte asfaltica;</w:t>
      </w:r>
    </w:p>
    <w:p w14:paraId="1CABB381" w14:textId="77777777" w:rsidR="005B26E0" w:rsidRPr="0086679F" w:rsidRDefault="005B26E0" w:rsidP="00FB3F47">
      <w:pPr>
        <w:numPr>
          <w:ilvl w:val="1"/>
          <w:numId w:val="23"/>
        </w:numPr>
        <w:rPr>
          <w:rFonts w:eastAsia="Calibri" w:cs="Arial"/>
          <w:b/>
          <w:noProof/>
          <w:lang w:val="ro-RO"/>
        </w:rPr>
      </w:pPr>
      <w:r w:rsidRPr="0086679F">
        <w:rPr>
          <w:rFonts w:eastAsia="Calibri" w:cs="Arial"/>
          <w:noProof/>
          <w:lang w:val="ro-RO"/>
        </w:rPr>
        <w:t>Turnare beton (unde este necesar) conform cerintelor operatorilor drumuri;</w:t>
      </w:r>
    </w:p>
    <w:p w14:paraId="02121929" w14:textId="77777777" w:rsidR="005B26E0" w:rsidRPr="0086679F" w:rsidRDefault="005B26E0" w:rsidP="0086679F">
      <w:pPr>
        <w:rPr>
          <w:rFonts w:eastAsia="Calibri" w:cs="Arial"/>
          <w:noProof/>
          <w:lang w:val="ro-RO"/>
        </w:rPr>
      </w:pPr>
      <w:r w:rsidRPr="0086679F">
        <w:rPr>
          <w:rFonts w:eastAsia="Calibri" w:cs="Arial"/>
          <w:noProof/>
          <w:lang w:val="ro-RO"/>
        </w:rPr>
        <w:t>2. Statii de pompare apă uzata</w:t>
      </w:r>
    </w:p>
    <w:p w14:paraId="0B5BDD57" w14:textId="77777777" w:rsidR="005B26E0" w:rsidRPr="0086679F" w:rsidRDefault="005B26E0" w:rsidP="00FB3F47">
      <w:pPr>
        <w:numPr>
          <w:ilvl w:val="1"/>
          <w:numId w:val="23"/>
        </w:numPr>
        <w:rPr>
          <w:rFonts w:eastAsia="Calibri" w:cs="Arial"/>
          <w:b/>
          <w:noProof/>
          <w:lang w:val="ro-RO"/>
        </w:rPr>
      </w:pPr>
      <w:r w:rsidRPr="0086679F">
        <w:rPr>
          <w:rFonts w:eastAsia="Calibri" w:cs="Arial"/>
          <w:noProof/>
          <w:lang w:val="ro-RO"/>
        </w:rPr>
        <w:t>Săpătura;</w:t>
      </w:r>
    </w:p>
    <w:p w14:paraId="5E4702DC" w14:textId="77777777" w:rsidR="005B26E0" w:rsidRPr="0086679F" w:rsidRDefault="005B26E0" w:rsidP="00FB3F47">
      <w:pPr>
        <w:numPr>
          <w:ilvl w:val="1"/>
          <w:numId w:val="23"/>
        </w:numPr>
        <w:rPr>
          <w:rFonts w:eastAsia="Calibri" w:cs="Arial"/>
          <w:b/>
          <w:noProof/>
          <w:lang w:val="ro-RO"/>
        </w:rPr>
      </w:pPr>
      <w:r w:rsidRPr="0086679F">
        <w:rPr>
          <w:rFonts w:eastAsia="Calibri" w:cs="Arial"/>
          <w:noProof/>
          <w:lang w:val="ro-RO"/>
        </w:rPr>
        <w:t>Montare camin prefrefabricat;</w:t>
      </w:r>
    </w:p>
    <w:p w14:paraId="6545A1DA" w14:textId="77777777" w:rsidR="005B26E0" w:rsidRPr="0086679F" w:rsidRDefault="005B26E0" w:rsidP="00FB3F47">
      <w:pPr>
        <w:numPr>
          <w:ilvl w:val="1"/>
          <w:numId w:val="23"/>
        </w:numPr>
        <w:rPr>
          <w:rFonts w:eastAsia="Calibri" w:cs="Arial"/>
          <w:b/>
          <w:noProof/>
          <w:lang w:val="ro-RO"/>
        </w:rPr>
      </w:pPr>
      <w:r w:rsidRPr="0086679F">
        <w:rPr>
          <w:rFonts w:eastAsia="Calibri" w:cs="Arial"/>
          <w:noProof/>
          <w:lang w:val="ro-RO"/>
        </w:rPr>
        <w:t>Montare statie de pompare in camine si racordarea acestora la rețeaua de canalizare;</w:t>
      </w:r>
    </w:p>
    <w:p w14:paraId="3B5F2759" w14:textId="77777777" w:rsidR="005B26E0" w:rsidRPr="0086679F" w:rsidRDefault="005B26E0" w:rsidP="0086679F">
      <w:pPr>
        <w:rPr>
          <w:rFonts w:eastAsia="Calibri" w:cs="Arial"/>
          <w:noProof/>
          <w:lang w:val="ro-RO"/>
        </w:rPr>
      </w:pPr>
      <w:r w:rsidRPr="0086679F">
        <w:rPr>
          <w:rFonts w:eastAsia="Calibri" w:cs="Arial"/>
          <w:noProof/>
          <w:lang w:val="ro-RO"/>
        </w:rPr>
        <w:t>3. Stația de epurare</w:t>
      </w:r>
    </w:p>
    <w:p w14:paraId="4C756489" w14:textId="77777777" w:rsidR="005B26E0" w:rsidRPr="0086679F" w:rsidRDefault="005B26E0" w:rsidP="0086679F">
      <w:pPr>
        <w:ind w:firstLine="993"/>
        <w:rPr>
          <w:rFonts w:eastAsia="Calibri" w:cs="Arial"/>
          <w:noProof/>
          <w:lang w:val="ro-RO"/>
        </w:rPr>
      </w:pPr>
      <w:r w:rsidRPr="0086679F">
        <w:rPr>
          <w:rFonts w:eastAsia="Calibri" w:cs="Arial"/>
          <w:noProof/>
          <w:lang w:val="ro-RO"/>
        </w:rPr>
        <w:t>- lucrări de demolare;</w:t>
      </w:r>
    </w:p>
    <w:p w14:paraId="4E9EC87D" w14:textId="77777777" w:rsidR="005B26E0" w:rsidRPr="0086679F" w:rsidRDefault="005B26E0" w:rsidP="0086679F">
      <w:pPr>
        <w:ind w:firstLine="993"/>
        <w:rPr>
          <w:rFonts w:eastAsia="Calibri" w:cs="Arial"/>
          <w:noProof/>
          <w:lang w:val="ro-RO"/>
        </w:rPr>
      </w:pPr>
      <w:r w:rsidRPr="0086679F">
        <w:rPr>
          <w:rFonts w:eastAsia="Calibri" w:cs="Arial"/>
          <w:noProof/>
          <w:lang w:val="ro-RO"/>
        </w:rPr>
        <w:t>- lucrări de modernizare a treptei biologice;</w:t>
      </w:r>
    </w:p>
    <w:p w14:paraId="3C7E52C1" w14:textId="77777777" w:rsidR="005B26E0" w:rsidRPr="0086679F" w:rsidRDefault="005B26E0" w:rsidP="0086679F">
      <w:pPr>
        <w:ind w:firstLine="993"/>
        <w:rPr>
          <w:rFonts w:eastAsia="Calibri" w:cs="Arial"/>
          <w:noProof/>
          <w:lang w:val="ro-RO"/>
        </w:rPr>
      </w:pPr>
      <w:r w:rsidRPr="0086679F">
        <w:rPr>
          <w:rFonts w:eastAsia="Calibri" w:cs="Arial"/>
          <w:noProof/>
          <w:lang w:val="ro-RO"/>
        </w:rPr>
        <w:t>- functionarea la capacitatea si marirea gradului de epurare;</w:t>
      </w:r>
    </w:p>
    <w:p w14:paraId="31AC7148" w14:textId="77777777" w:rsidR="005B26E0" w:rsidRPr="00A91424" w:rsidRDefault="005B26E0" w:rsidP="00A46369">
      <w:pPr>
        <w:spacing w:after="0" w:line="240" w:lineRule="auto"/>
        <w:rPr>
          <w:rFonts w:eastAsia="Times New Roman" w:cs="Arial"/>
          <w:b/>
          <w:bCs/>
          <w:i/>
          <w:noProof/>
          <w:color w:val="FF0000"/>
          <w:lang w:val="ro-RO" w:eastAsia="ro-RO"/>
        </w:rPr>
      </w:pPr>
    </w:p>
    <w:p w14:paraId="122A0489" w14:textId="39517B39" w:rsidR="00A46369" w:rsidRPr="0086679F" w:rsidRDefault="00A46369" w:rsidP="008D3402">
      <w:pPr>
        <w:pStyle w:val="Titlu2"/>
        <w:rPr>
          <w:rFonts w:eastAsia="Times New Roman"/>
          <w:noProof/>
          <w:color w:val="FF0000"/>
          <w:lang w:val="ro-RO" w:eastAsia="ro-RO"/>
        </w:rPr>
      </w:pPr>
      <w:bookmarkStart w:id="243" w:name="_Toc27988968"/>
      <w:r w:rsidRPr="0086679F">
        <w:rPr>
          <w:rFonts w:eastAsia="Times New Roman"/>
          <w:noProof/>
          <w:lang w:val="ro-RO" w:eastAsia="ro-RO"/>
        </w:rPr>
        <w:t>7.11 Relaţia cu alte proiecte</w:t>
      </w:r>
      <w:bookmarkEnd w:id="243"/>
      <w:r w:rsidRPr="0086679F">
        <w:rPr>
          <w:rFonts w:eastAsia="Times New Roman"/>
          <w:noProof/>
          <w:lang w:val="ro-RO" w:eastAsia="ro-RO"/>
        </w:rPr>
        <w:t xml:space="preserve"> </w:t>
      </w:r>
    </w:p>
    <w:p w14:paraId="0A7743C5" w14:textId="00B770B7" w:rsidR="00E47833" w:rsidRPr="0086679F" w:rsidRDefault="00E47833" w:rsidP="0086679F">
      <w:pPr>
        <w:ind w:firstLine="709"/>
        <w:rPr>
          <w:rFonts w:eastAsia="Times New Roman" w:cs="Arial"/>
          <w:b/>
          <w:bCs/>
          <w:noProof/>
          <w:color w:val="000000" w:themeColor="text1"/>
          <w:szCs w:val="24"/>
          <w:lang w:val="ro-RO" w:eastAsia="ro-RO"/>
        </w:rPr>
      </w:pPr>
      <w:r w:rsidRPr="0086679F">
        <w:rPr>
          <w:rFonts w:eastAsia="Times New Roman" w:cs="Arial"/>
          <w:b/>
          <w:bCs/>
          <w:noProof/>
          <w:color w:val="000000" w:themeColor="text1"/>
          <w:szCs w:val="24"/>
          <w:lang w:val="ro-RO" w:eastAsia="ro-RO"/>
        </w:rPr>
        <w:t>Încadrarea în alte activităţi existente</w:t>
      </w:r>
      <w:r w:rsidR="0086679F" w:rsidRPr="0086679F">
        <w:rPr>
          <w:rFonts w:eastAsia="Times New Roman" w:cs="Arial"/>
          <w:b/>
          <w:bCs/>
          <w:noProof/>
          <w:color w:val="000000" w:themeColor="text1"/>
          <w:szCs w:val="24"/>
          <w:lang w:val="ro-RO" w:eastAsia="ro-RO"/>
        </w:rPr>
        <w:t xml:space="preserve"> </w:t>
      </w:r>
      <w:r w:rsidRPr="0086679F">
        <w:rPr>
          <w:rFonts w:eastAsia="Times New Roman" w:cs="Arial"/>
          <w:b/>
          <w:bCs/>
          <w:noProof/>
          <w:color w:val="000000" w:themeColor="text1"/>
          <w:szCs w:val="24"/>
          <w:lang w:val="ro-RO" w:eastAsia="ro-RO"/>
        </w:rPr>
        <w:t xml:space="preserve">(dacă este cazul): </w:t>
      </w:r>
    </w:p>
    <w:p w14:paraId="1C6F88C7" w14:textId="77777777" w:rsidR="00E47833" w:rsidRPr="0086679F" w:rsidRDefault="00E47833" w:rsidP="0086679F">
      <w:pPr>
        <w:kinsoku w:val="0"/>
        <w:overflowPunct w:val="0"/>
        <w:ind w:firstLine="709"/>
        <w:rPr>
          <w:rFonts w:eastAsia="Times New Roman" w:cs="Arial"/>
          <w:noProof/>
          <w:color w:val="000000" w:themeColor="text1"/>
          <w:szCs w:val="24"/>
          <w:lang w:val="ro-RO"/>
        </w:rPr>
      </w:pPr>
      <w:r w:rsidRPr="0086679F">
        <w:rPr>
          <w:rFonts w:eastAsia="Times New Roman" w:cs="Arial"/>
          <w:noProof/>
          <w:color w:val="000000" w:themeColor="text1"/>
          <w:szCs w:val="24"/>
          <w:lang w:val="ro-RO"/>
        </w:rPr>
        <w:lastRenderedPageBreak/>
        <w:t xml:space="preserve">La nivel regional au fost elaborate Planuri Locale pentru Protectia Mediului (PLAM), Planuri Regionale de Dezvoltare pentru perioada 2007 – 2013 si Master Planuri sectoriale pe diverse categorii de activitati, iar la nivel local toti agentii economici au fost obligati sa elaboreze si sa aprobe planuri de conformare. </w:t>
      </w:r>
    </w:p>
    <w:p w14:paraId="7232885D" w14:textId="77777777" w:rsidR="005B26E0" w:rsidRPr="0086679F" w:rsidRDefault="005B26E0" w:rsidP="0086679F">
      <w:pPr>
        <w:ind w:firstLine="709"/>
        <w:rPr>
          <w:rFonts w:eastAsia="Calibri" w:cs="Arial"/>
          <w:noProof/>
          <w:color w:val="000000" w:themeColor="text1"/>
          <w:lang w:val="ro-RO"/>
        </w:rPr>
      </w:pPr>
      <w:r w:rsidRPr="0086679F">
        <w:rPr>
          <w:rFonts w:eastAsia="Calibri" w:cs="Arial"/>
          <w:noProof/>
          <w:color w:val="000000" w:themeColor="text1"/>
          <w:lang w:val="ro-RO"/>
        </w:rPr>
        <w:t>Proiectul propus are scopul de a extinde și de a reabilita infrastructura existentă de alimentare cu apă și canalizare existentă în județul Harghita. Lucrările propuse pin proiect reprezintă rezultatul unui studiu mai amplu concretizat în  Master planul actualizat.</w:t>
      </w:r>
    </w:p>
    <w:p w14:paraId="4AD8D539" w14:textId="0FF98366" w:rsidR="00E47833" w:rsidRPr="0086679F" w:rsidRDefault="00E47833" w:rsidP="0086679F">
      <w:pPr>
        <w:ind w:firstLine="709"/>
        <w:rPr>
          <w:rFonts w:eastAsia="Times New Roman" w:cs="Arial"/>
          <w:noProof/>
          <w:color w:val="000000" w:themeColor="text1"/>
          <w:szCs w:val="24"/>
          <w:lang w:val="ro-RO" w:eastAsia="en-GB"/>
        </w:rPr>
      </w:pPr>
      <w:r w:rsidRPr="0086679F">
        <w:rPr>
          <w:rFonts w:eastAsia="Times New Roman" w:cs="Arial"/>
          <w:noProof/>
          <w:color w:val="000000" w:themeColor="text1"/>
          <w:szCs w:val="24"/>
          <w:lang w:val="ro-RO" w:eastAsia="en-GB"/>
        </w:rPr>
        <w:t>Programul de investiții propus în ultimul Master Plan aprobat acoperă perioada 2014 -2040 și vizează dezvoltarea sectorului de apă-apă uzată în aglomerările din județul Harghita cu populația cuprinsă între 2.000 și 10.000 de locuitori. Programul include prioritățile investiționale pentru perioada 2014-2020, în vederea conformării județului Harghita cu prevederile Directivei 98/83 CE privind apa potabilă până în 2015 și cu prevederile Directivei 91/271CEE referitoare la apele uzate urbane până în 2018, conform angajamentelor din Tratatului de Aderare a României la Uniunea Europeana, Capitolul 22.</w:t>
      </w:r>
    </w:p>
    <w:p w14:paraId="7B78CA7D" w14:textId="77777777" w:rsidR="00E47833" w:rsidRPr="0086679F" w:rsidRDefault="00E47833" w:rsidP="0086679F">
      <w:pPr>
        <w:ind w:firstLine="709"/>
        <w:rPr>
          <w:rFonts w:eastAsia="Times New Roman" w:cs="Arial"/>
          <w:noProof/>
          <w:color w:val="000000" w:themeColor="text1"/>
          <w:szCs w:val="24"/>
          <w:lang w:val="ro-RO" w:eastAsia="en-GB"/>
        </w:rPr>
      </w:pPr>
      <w:r w:rsidRPr="0086679F">
        <w:rPr>
          <w:rFonts w:eastAsia="Times New Roman" w:cs="Arial"/>
          <w:noProof/>
          <w:color w:val="000000" w:themeColor="text1"/>
          <w:szCs w:val="24"/>
          <w:lang w:val="ro-RO" w:eastAsia="en-GB"/>
        </w:rPr>
        <w:t>În</w:t>
      </w:r>
      <w:r w:rsidRPr="0086679F" w:rsidDel="00B55674">
        <w:rPr>
          <w:rFonts w:eastAsia="Times New Roman" w:cs="Arial"/>
          <w:noProof/>
          <w:color w:val="000000" w:themeColor="text1"/>
          <w:szCs w:val="24"/>
          <w:lang w:val="ro-RO" w:eastAsia="en-GB"/>
        </w:rPr>
        <w:t xml:space="preserve"> </w:t>
      </w:r>
      <w:r w:rsidRPr="0086679F">
        <w:rPr>
          <w:rFonts w:eastAsia="Times New Roman" w:cs="Arial"/>
          <w:noProof/>
          <w:color w:val="000000" w:themeColor="text1"/>
          <w:szCs w:val="24"/>
          <w:lang w:val="ro-RO" w:eastAsia="en-GB"/>
        </w:rPr>
        <w:t>Master Plan sunt prevăzute măsuri pentru generalizarea alimentării cu apă la nivel de județ și privind colectarea și epurarea “corespunzătoare” a apelor uzate, conform prevederilor Directivei 91/271CEE, în Unitățile Administrativ Teritoriale cu populație cuprinsă între 2.000 și 10.000 de locuitori (peste 2.000 locuitori echivalenți), în condiții de eficiență economică.</w:t>
      </w:r>
    </w:p>
    <w:p w14:paraId="63FD14FE" w14:textId="77777777" w:rsidR="00E47833" w:rsidRPr="0086679F" w:rsidRDefault="00E47833" w:rsidP="0086679F">
      <w:pPr>
        <w:ind w:firstLine="709"/>
        <w:rPr>
          <w:rFonts w:eastAsia="Times New Roman" w:cs="Arial"/>
          <w:noProof/>
          <w:color w:val="000000" w:themeColor="text1"/>
          <w:szCs w:val="24"/>
          <w:lang w:val="ro-RO" w:eastAsia="en-GB"/>
        </w:rPr>
      </w:pPr>
      <w:r w:rsidRPr="0086679F">
        <w:rPr>
          <w:rFonts w:eastAsia="Times New Roman" w:cs="Arial"/>
          <w:noProof/>
          <w:color w:val="000000" w:themeColor="text1"/>
          <w:szCs w:val="24"/>
          <w:lang w:val="ro-RO" w:eastAsia="en-GB"/>
        </w:rPr>
        <w:t>Propunerile de investiții din cadrul prezentului Studiu de Fezabilitate se bazează pe conceptele dezvoltate în Master Plan și pe prognoza evoluției populației pe orizontul de timp 2014 - 2045, și care indică perspectiva unei diminuări a numărului populației, în general, la nivelul țării și în particular în  județul Harghita.</w:t>
      </w:r>
    </w:p>
    <w:p w14:paraId="55EF24B7" w14:textId="77777777" w:rsidR="00E47833" w:rsidRPr="0086679F" w:rsidRDefault="00E47833" w:rsidP="0086679F">
      <w:pPr>
        <w:kinsoku w:val="0"/>
        <w:overflowPunct w:val="0"/>
        <w:ind w:firstLine="709"/>
        <w:rPr>
          <w:rFonts w:eastAsia="Times New Roman" w:cs="Arial"/>
          <w:noProof/>
          <w:color w:val="000000" w:themeColor="text1"/>
          <w:szCs w:val="24"/>
          <w:lang w:val="ro-RO"/>
        </w:rPr>
      </w:pPr>
      <w:r w:rsidRPr="0086679F">
        <w:rPr>
          <w:rFonts w:eastAsia="Times New Roman" w:cs="Arial"/>
          <w:noProof/>
          <w:color w:val="000000" w:themeColor="text1"/>
          <w:szCs w:val="24"/>
          <w:lang w:val="ro-RO"/>
        </w:rPr>
        <w:t>Obiectivul proiectului este conformarea cu Directiva 98/83/CE a CE cu privire la calitatea apei destinate consumului uman, asa cum a fost transpusa in legislatia romaneasca de Legea 458/2002 cu privire la calitatea apei potabile (modificata prin Legea nr.311/2004) si sa se imbunatateasca performanta operationala a infrastructurii de apa din aria proiectului pentru a se asigura viabilitatea finaciara si operationala, in toate localitatile cu populatia mai mare de 50 locuitori.</w:t>
      </w:r>
    </w:p>
    <w:p w14:paraId="5260707F" w14:textId="77777777" w:rsidR="00E47833" w:rsidRPr="0086679F" w:rsidRDefault="00E47833" w:rsidP="0086679F">
      <w:pPr>
        <w:ind w:firstLine="709"/>
        <w:rPr>
          <w:rFonts w:eastAsia="Times New Roman" w:cs="Arial"/>
          <w:bCs/>
          <w:noProof/>
          <w:color w:val="000000" w:themeColor="text1"/>
          <w:szCs w:val="24"/>
          <w:lang w:val="ro-RO" w:eastAsia="ro-RO"/>
        </w:rPr>
      </w:pPr>
      <w:r w:rsidRPr="0086679F">
        <w:rPr>
          <w:rFonts w:eastAsia="Times New Roman" w:cs="Arial"/>
          <w:bCs/>
          <w:noProof/>
          <w:color w:val="000000" w:themeColor="text1"/>
          <w:szCs w:val="24"/>
          <w:lang w:val="ro-RO" w:eastAsia="ro-RO"/>
        </w:rPr>
        <w:t>Lucrarile proiectate se integreaza si completeaza sistemele actuale de alimentare cu apa si canalizare a apelor uzate menajere din localitatile mentionate.</w:t>
      </w:r>
    </w:p>
    <w:p w14:paraId="2962C83F" w14:textId="77777777" w:rsidR="00BC53D6" w:rsidRPr="0086679F" w:rsidRDefault="00BC53D6" w:rsidP="0086679F">
      <w:pPr>
        <w:ind w:firstLine="709"/>
        <w:rPr>
          <w:rFonts w:eastAsia="Calibri" w:cs="Arial"/>
          <w:noProof/>
          <w:color w:val="000000" w:themeColor="text1"/>
          <w:lang w:val="ro-RO"/>
        </w:rPr>
      </w:pPr>
      <w:r w:rsidRPr="0086679F">
        <w:rPr>
          <w:rFonts w:eastAsia="Calibri" w:cs="Arial"/>
          <w:noProof/>
          <w:color w:val="000000" w:themeColor="text1"/>
          <w:lang w:val="ro-RO"/>
        </w:rPr>
        <w:t>Proiectul propus intra in relatie cu planurile de amenajare a teritoriului in localitatile unde se vor desfăsura lucrari, va intra in relație cu planurile de management ale ariilor naturale protejate și cu planurile de urbanism.</w:t>
      </w:r>
    </w:p>
    <w:p w14:paraId="4B114730" w14:textId="77777777" w:rsidR="00E47833" w:rsidRPr="00A91424" w:rsidRDefault="00E47833" w:rsidP="00A46369">
      <w:pPr>
        <w:tabs>
          <w:tab w:val="left" w:pos="284"/>
        </w:tabs>
        <w:spacing w:after="0" w:line="240" w:lineRule="auto"/>
        <w:rPr>
          <w:rFonts w:eastAsia="Times New Roman" w:cs="Arial"/>
          <w:b/>
          <w:bCs/>
          <w:i/>
          <w:noProof/>
          <w:color w:val="FF0000"/>
          <w:lang w:val="ro-RO" w:eastAsia="ro-RO"/>
        </w:rPr>
      </w:pPr>
    </w:p>
    <w:p w14:paraId="70FCBB15" w14:textId="093958F3" w:rsidR="00A46369" w:rsidRPr="0086679F" w:rsidRDefault="00A46369" w:rsidP="008D3402">
      <w:pPr>
        <w:pStyle w:val="Titlu2"/>
        <w:rPr>
          <w:rFonts w:eastAsia="Times New Roman"/>
          <w:noProof/>
          <w:lang w:val="ro-RO" w:eastAsia="ro-RO"/>
        </w:rPr>
      </w:pPr>
      <w:bookmarkStart w:id="244" w:name="_Toc27988969"/>
      <w:r w:rsidRPr="0086679F">
        <w:rPr>
          <w:rFonts w:eastAsia="Times New Roman"/>
          <w:noProof/>
          <w:lang w:val="ro-RO" w:eastAsia="ro-RO"/>
        </w:rPr>
        <w:t>7.12 Alternative luate în considerare</w:t>
      </w:r>
      <w:bookmarkEnd w:id="244"/>
    </w:p>
    <w:p w14:paraId="28232CDA" w14:textId="52B3874E" w:rsidR="00BC53D6" w:rsidRPr="0086679F" w:rsidRDefault="00BC53D6" w:rsidP="0086679F">
      <w:pPr>
        <w:ind w:firstLine="709"/>
        <w:rPr>
          <w:rFonts w:cs="Arial"/>
          <w:b/>
          <w:noProof/>
          <w:lang w:val="ro-RO"/>
        </w:rPr>
      </w:pPr>
      <w:bookmarkStart w:id="245" w:name="_Toc496091877"/>
      <w:r w:rsidRPr="0086679F">
        <w:rPr>
          <w:rFonts w:cs="Arial"/>
          <w:b/>
          <w:noProof/>
          <w:lang w:val="ro-RO"/>
        </w:rPr>
        <w:t>Detalii privind alternativele care au fost luate în considerare</w:t>
      </w:r>
      <w:bookmarkEnd w:id="245"/>
    </w:p>
    <w:p w14:paraId="687C6802" w14:textId="77777777" w:rsidR="00BC53D6" w:rsidRPr="0086679F" w:rsidRDefault="00BC53D6" w:rsidP="0086679F">
      <w:pPr>
        <w:ind w:firstLine="709"/>
        <w:rPr>
          <w:rFonts w:eastAsia="Calibri" w:cs="Arial"/>
          <w:b/>
          <w:noProof/>
          <w:lang w:val="ro-RO"/>
        </w:rPr>
      </w:pPr>
      <w:r w:rsidRPr="00A91424">
        <w:rPr>
          <w:rFonts w:eastAsia="Calibri" w:cs="Arial"/>
          <w:b/>
          <w:noProof/>
          <w:sz w:val="24"/>
          <w:lang w:val="ro-RO"/>
        </w:rPr>
        <w:tab/>
      </w:r>
      <w:bookmarkStart w:id="246" w:name="_Toc491791451"/>
      <w:r w:rsidRPr="0086679F">
        <w:rPr>
          <w:rFonts w:eastAsia="Calibri" w:cs="Arial"/>
          <w:b/>
          <w:noProof/>
          <w:lang w:val="ro-RO"/>
        </w:rPr>
        <w:t>Sistem de alimentare cu apa</w:t>
      </w:r>
    </w:p>
    <w:p w14:paraId="07AEF324" w14:textId="77777777" w:rsidR="00BC53D6" w:rsidRPr="0086679F" w:rsidRDefault="00BC53D6" w:rsidP="0086679F">
      <w:pPr>
        <w:ind w:firstLine="709"/>
        <w:rPr>
          <w:rFonts w:eastAsia="Calibri" w:cs="Arial"/>
          <w:noProof/>
          <w:lang w:val="ro-RO"/>
        </w:rPr>
      </w:pPr>
      <w:r w:rsidRPr="0086679F">
        <w:rPr>
          <w:rFonts w:eastAsia="Calibri" w:cs="Arial"/>
          <w:noProof/>
          <w:lang w:val="ro-RO"/>
        </w:rPr>
        <w:t>Față de propunerile Master Planului, care a stat la baza obtinerii finantarii asistentei tehnice de pregatire a proiectului, s-au adus completări cu analize de optiuni pentru diferite sectoare din cadrul ciclului apei de la captarea apei la evacuarea apei uzate.</w:t>
      </w:r>
      <w:bookmarkEnd w:id="246"/>
      <w:r w:rsidRPr="0086679F">
        <w:rPr>
          <w:rFonts w:eastAsia="Calibri" w:cs="Arial"/>
          <w:noProof/>
          <w:lang w:val="ro-RO"/>
        </w:rPr>
        <w:t xml:space="preserve"> </w:t>
      </w:r>
    </w:p>
    <w:p w14:paraId="1E45250E" w14:textId="77777777" w:rsidR="00BC53D6" w:rsidRPr="0086679F" w:rsidRDefault="00BC53D6" w:rsidP="0086679F">
      <w:pPr>
        <w:ind w:firstLine="709"/>
        <w:rPr>
          <w:rFonts w:eastAsia="Calibri" w:cs="Arial"/>
          <w:noProof/>
          <w:lang w:val="ro-RO"/>
        </w:rPr>
      </w:pPr>
      <w:r w:rsidRPr="0086679F">
        <w:rPr>
          <w:rFonts w:eastAsia="Calibri" w:cs="Arial"/>
          <w:noProof/>
          <w:lang w:val="ro-RO"/>
        </w:rPr>
        <w:lastRenderedPageBreak/>
        <w:t xml:space="preserve">Acestea se pot incadra în două categorii importante: </w:t>
      </w:r>
    </w:p>
    <w:p w14:paraId="5DAB48CD" w14:textId="77777777" w:rsidR="00BC53D6" w:rsidRPr="0086679F" w:rsidRDefault="00BC53D6" w:rsidP="00FB3F47">
      <w:pPr>
        <w:numPr>
          <w:ilvl w:val="0"/>
          <w:numId w:val="28"/>
        </w:numPr>
        <w:tabs>
          <w:tab w:val="clear" w:pos="720"/>
          <w:tab w:val="num" w:pos="993"/>
        </w:tabs>
        <w:ind w:hanging="11"/>
        <w:rPr>
          <w:rFonts w:eastAsia="Calibri" w:cs="Arial"/>
          <w:noProof/>
          <w:lang w:val="ro-RO"/>
        </w:rPr>
      </w:pPr>
      <w:r w:rsidRPr="0086679F">
        <w:rPr>
          <w:rFonts w:eastAsia="Calibri" w:cs="Arial"/>
          <w:noProof/>
          <w:lang w:val="ro-RO"/>
        </w:rPr>
        <w:t>Optiuni generale aplicabile pentru toate aglomerarile/sistemele de alimentare apa;</w:t>
      </w:r>
    </w:p>
    <w:p w14:paraId="0F14BB97" w14:textId="77777777" w:rsidR="00BC53D6" w:rsidRPr="0086679F" w:rsidRDefault="00BC53D6" w:rsidP="00FB3F47">
      <w:pPr>
        <w:numPr>
          <w:ilvl w:val="0"/>
          <w:numId w:val="28"/>
        </w:numPr>
        <w:tabs>
          <w:tab w:val="clear" w:pos="720"/>
          <w:tab w:val="num" w:pos="993"/>
        </w:tabs>
        <w:ind w:hanging="11"/>
        <w:rPr>
          <w:rFonts w:eastAsia="Calibri" w:cs="Arial"/>
          <w:noProof/>
          <w:lang w:val="ro-RO"/>
        </w:rPr>
      </w:pPr>
      <w:r w:rsidRPr="0086679F">
        <w:rPr>
          <w:rFonts w:eastAsia="Calibri" w:cs="Arial"/>
          <w:noProof/>
          <w:lang w:val="ro-RO"/>
        </w:rPr>
        <w:t>Optiuni specifice pentru toate aglomerarile/sistemele de alimentare apa ce fac parte din acest proiect si pentru diferite probleme.</w:t>
      </w:r>
    </w:p>
    <w:p w14:paraId="296D3E8A" w14:textId="77777777" w:rsidR="00BC53D6" w:rsidRPr="0086679F" w:rsidRDefault="00BC53D6" w:rsidP="0086679F">
      <w:pPr>
        <w:tabs>
          <w:tab w:val="num" w:pos="993"/>
        </w:tabs>
        <w:spacing w:after="0"/>
        <w:ind w:hanging="11"/>
        <w:rPr>
          <w:rFonts w:eastAsia="Calibri" w:cs="Arial"/>
          <w:noProof/>
          <w:lang w:val="ro-RO"/>
        </w:rPr>
      </w:pPr>
    </w:p>
    <w:p w14:paraId="5F04EDD3" w14:textId="77777777" w:rsidR="00BC53D6" w:rsidRPr="0086679F" w:rsidRDefault="00BC53D6" w:rsidP="0086679F">
      <w:pPr>
        <w:tabs>
          <w:tab w:val="num" w:pos="993"/>
        </w:tabs>
        <w:ind w:hanging="11"/>
        <w:rPr>
          <w:rFonts w:eastAsia="Calibri" w:cs="Arial"/>
          <w:noProof/>
          <w:lang w:val="ro-RO"/>
        </w:rPr>
      </w:pPr>
      <w:r w:rsidRPr="0086679F">
        <w:rPr>
          <w:rFonts w:eastAsia="Calibri" w:cs="Arial"/>
          <w:noProof/>
          <w:lang w:val="ro-RO"/>
        </w:rPr>
        <w:t xml:space="preserve">Selecția opțiunilor s-a făcut prin filtrarea in două etape a propunerilor făcute: </w:t>
      </w:r>
    </w:p>
    <w:p w14:paraId="5B24B29C" w14:textId="77777777" w:rsidR="00BC53D6" w:rsidRPr="0086679F" w:rsidRDefault="00BC53D6" w:rsidP="00FB3F47">
      <w:pPr>
        <w:numPr>
          <w:ilvl w:val="0"/>
          <w:numId w:val="27"/>
        </w:numPr>
        <w:tabs>
          <w:tab w:val="num" w:pos="993"/>
        </w:tabs>
        <w:ind w:hanging="11"/>
        <w:rPr>
          <w:rFonts w:eastAsia="Calibri" w:cs="Arial"/>
          <w:noProof/>
          <w:lang w:val="ro-RO"/>
        </w:rPr>
      </w:pPr>
      <w:r w:rsidRPr="0086679F">
        <w:rPr>
          <w:rFonts w:eastAsia="Calibri" w:cs="Arial"/>
          <w:noProof/>
          <w:lang w:val="ro-RO"/>
        </w:rPr>
        <w:t xml:space="preserve">Etapa preliminară de selecție în care in mod sintetic și pe argumente tehnice se selectează </w:t>
      </w:r>
    </w:p>
    <w:p w14:paraId="29E4E749" w14:textId="77777777" w:rsidR="00BC53D6" w:rsidRPr="0086679F" w:rsidRDefault="00BC53D6" w:rsidP="0086679F">
      <w:pPr>
        <w:tabs>
          <w:tab w:val="num" w:pos="993"/>
        </w:tabs>
        <w:ind w:hanging="11"/>
        <w:rPr>
          <w:rFonts w:eastAsia="Calibri" w:cs="Arial"/>
          <w:noProof/>
          <w:lang w:val="ro-RO"/>
        </w:rPr>
      </w:pPr>
      <w:r w:rsidRPr="0086679F">
        <w:rPr>
          <w:rFonts w:eastAsia="Calibri" w:cs="Arial"/>
          <w:noProof/>
          <w:lang w:val="ro-RO"/>
        </w:rPr>
        <w:t xml:space="preserve">   opțiunile viabile;</w:t>
      </w:r>
    </w:p>
    <w:p w14:paraId="342AFCAF" w14:textId="63E7F438" w:rsidR="00BC53D6" w:rsidRPr="0086679F" w:rsidRDefault="00BC53D6" w:rsidP="00FB3F47">
      <w:pPr>
        <w:numPr>
          <w:ilvl w:val="0"/>
          <w:numId w:val="27"/>
        </w:numPr>
        <w:tabs>
          <w:tab w:val="num" w:pos="993"/>
        </w:tabs>
        <w:ind w:hanging="11"/>
        <w:rPr>
          <w:rFonts w:eastAsia="Calibri" w:cs="Arial"/>
          <w:noProof/>
          <w:lang w:val="ro-RO"/>
        </w:rPr>
      </w:pPr>
      <w:r w:rsidRPr="0086679F">
        <w:rPr>
          <w:rFonts w:eastAsia="Calibri" w:cs="Arial"/>
          <w:noProof/>
          <w:lang w:val="ro-RO"/>
        </w:rPr>
        <w:t>Etapa detaliată de selecție în cadrul căreia se analizează prin calcul din punct de vedere</w:t>
      </w:r>
      <w:r w:rsidR="0086679F" w:rsidRPr="0086679F">
        <w:rPr>
          <w:rFonts w:eastAsia="Calibri" w:cs="Arial"/>
          <w:noProof/>
          <w:lang w:val="ro-RO"/>
        </w:rPr>
        <w:t xml:space="preserve"> </w:t>
      </w:r>
      <w:r w:rsidRPr="0086679F">
        <w:rPr>
          <w:rFonts w:eastAsia="Calibri" w:cs="Arial"/>
          <w:noProof/>
          <w:lang w:val="ro-RO"/>
        </w:rPr>
        <w:t xml:space="preserve">economic și financiar soluțiile preselectate, stabilindu-se cea optimă. </w:t>
      </w:r>
    </w:p>
    <w:p w14:paraId="7B42B34C" w14:textId="77777777" w:rsidR="00BC53D6" w:rsidRPr="0086679F" w:rsidRDefault="00BC53D6" w:rsidP="0086679F">
      <w:pPr>
        <w:ind w:firstLine="709"/>
        <w:rPr>
          <w:rFonts w:eastAsia="Calibri" w:cs="Arial"/>
          <w:noProof/>
          <w:lang w:val="ro-RO"/>
        </w:rPr>
      </w:pPr>
      <w:r w:rsidRPr="0086679F">
        <w:rPr>
          <w:rFonts w:eastAsia="Calibri" w:cs="Arial"/>
          <w:noProof/>
          <w:lang w:val="ro-RO"/>
        </w:rPr>
        <w:t xml:space="preserve">Opțiunile au fost studiate luând în considerare următoarele: </w:t>
      </w:r>
    </w:p>
    <w:p w14:paraId="48E561D2" w14:textId="77777777" w:rsidR="00BC53D6" w:rsidRPr="0086679F" w:rsidRDefault="00BC53D6" w:rsidP="00FB3F47">
      <w:pPr>
        <w:numPr>
          <w:ilvl w:val="0"/>
          <w:numId w:val="24"/>
        </w:numPr>
        <w:ind w:hanging="153"/>
        <w:rPr>
          <w:rFonts w:eastAsia="Calibri" w:cs="Arial"/>
          <w:noProof/>
          <w:lang w:val="ro-RO"/>
        </w:rPr>
      </w:pPr>
      <w:r w:rsidRPr="0086679F">
        <w:rPr>
          <w:rFonts w:eastAsia="Calibri" w:cs="Arial"/>
          <w:noProof/>
          <w:lang w:val="ro-RO"/>
        </w:rPr>
        <w:t>Impactul asupra mediului;</w:t>
      </w:r>
    </w:p>
    <w:p w14:paraId="22E68ED5" w14:textId="77777777" w:rsidR="00BC53D6" w:rsidRPr="0086679F" w:rsidRDefault="00BC53D6" w:rsidP="00FB3F47">
      <w:pPr>
        <w:numPr>
          <w:ilvl w:val="0"/>
          <w:numId w:val="24"/>
        </w:numPr>
        <w:ind w:hanging="153"/>
        <w:rPr>
          <w:rFonts w:eastAsia="Calibri" w:cs="Arial"/>
          <w:noProof/>
          <w:lang w:val="ro-RO"/>
        </w:rPr>
      </w:pPr>
      <w:r w:rsidRPr="0086679F">
        <w:rPr>
          <w:rFonts w:eastAsia="Calibri" w:cs="Arial"/>
          <w:noProof/>
          <w:lang w:val="ro-RO"/>
        </w:rPr>
        <w:t>Soluții centralizate/descentralizate;</w:t>
      </w:r>
    </w:p>
    <w:p w14:paraId="0202372E" w14:textId="77777777" w:rsidR="00BC53D6" w:rsidRPr="0086679F" w:rsidRDefault="00BC53D6" w:rsidP="00FB3F47">
      <w:pPr>
        <w:numPr>
          <w:ilvl w:val="0"/>
          <w:numId w:val="24"/>
        </w:numPr>
        <w:ind w:hanging="153"/>
        <w:rPr>
          <w:rFonts w:eastAsia="Calibri" w:cs="Arial"/>
          <w:noProof/>
          <w:lang w:val="ro-RO"/>
        </w:rPr>
      </w:pPr>
      <w:r w:rsidRPr="0086679F">
        <w:rPr>
          <w:rFonts w:eastAsia="Calibri" w:cs="Arial"/>
          <w:noProof/>
          <w:lang w:val="ro-RO"/>
        </w:rPr>
        <w:t>Amplasarea siturilor Natura 2000;</w:t>
      </w:r>
    </w:p>
    <w:p w14:paraId="2A0BA339" w14:textId="77777777" w:rsidR="00BC53D6" w:rsidRPr="0086679F" w:rsidRDefault="00BC53D6" w:rsidP="00FB3F47">
      <w:pPr>
        <w:numPr>
          <w:ilvl w:val="0"/>
          <w:numId w:val="24"/>
        </w:numPr>
        <w:ind w:hanging="153"/>
        <w:rPr>
          <w:rFonts w:eastAsia="Calibri" w:cs="Arial"/>
          <w:noProof/>
          <w:lang w:val="ro-RO"/>
        </w:rPr>
      </w:pPr>
      <w:r w:rsidRPr="0086679F">
        <w:rPr>
          <w:rFonts w:eastAsia="Calibri" w:cs="Arial"/>
          <w:noProof/>
          <w:lang w:val="ro-RO"/>
        </w:rPr>
        <w:t xml:space="preserve">Opțiuni tehnologice (considerând costurile de investiții,operare și întreținere); </w:t>
      </w:r>
    </w:p>
    <w:p w14:paraId="1B818E70" w14:textId="77777777" w:rsidR="00BC53D6" w:rsidRPr="0086679F" w:rsidRDefault="00BC53D6" w:rsidP="00FB3F47">
      <w:pPr>
        <w:numPr>
          <w:ilvl w:val="0"/>
          <w:numId w:val="24"/>
        </w:numPr>
        <w:ind w:hanging="153"/>
        <w:rPr>
          <w:rFonts w:eastAsia="Calibri" w:cs="Arial"/>
          <w:noProof/>
          <w:lang w:val="ro-RO"/>
        </w:rPr>
      </w:pPr>
      <w:r w:rsidRPr="0086679F">
        <w:rPr>
          <w:rFonts w:eastAsia="Calibri" w:cs="Arial"/>
          <w:noProof/>
          <w:lang w:val="ro-RO"/>
        </w:rPr>
        <w:t>Compararea celor mai importante opțiuni pe baza costurilor considerând costurile de investiții,operare și întreținere;</w:t>
      </w:r>
    </w:p>
    <w:p w14:paraId="5442292A" w14:textId="77777777" w:rsidR="00BC53D6" w:rsidRPr="0086679F" w:rsidRDefault="00BC53D6" w:rsidP="00FB3F47">
      <w:pPr>
        <w:numPr>
          <w:ilvl w:val="0"/>
          <w:numId w:val="24"/>
        </w:numPr>
        <w:ind w:hanging="153"/>
        <w:rPr>
          <w:rFonts w:eastAsia="Calibri" w:cs="Arial"/>
          <w:noProof/>
          <w:lang w:val="ro-RO"/>
        </w:rPr>
      </w:pPr>
      <w:r w:rsidRPr="0086679F">
        <w:rPr>
          <w:rFonts w:eastAsia="Calibri" w:cs="Arial"/>
          <w:noProof/>
          <w:lang w:val="ro-RO"/>
        </w:rPr>
        <w:t>Acolo unde este relevant, includerea în compararea costurilor a opțiunilor semnificative de costuri și beneficii economice, în mod deosebit pentru externalizări de mediu pentru a justifica cel puțin soluțiile de cost.</w:t>
      </w:r>
    </w:p>
    <w:p w14:paraId="09321F3B" w14:textId="77777777" w:rsidR="00BC53D6" w:rsidRPr="0086679F" w:rsidRDefault="00BC53D6" w:rsidP="0086679F">
      <w:pPr>
        <w:ind w:firstLine="709"/>
        <w:rPr>
          <w:rFonts w:eastAsia="Calibri" w:cs="Arial"/>
          <w:noProof/>
          <w:lang w:val="ro-RO"/>
        </w:rPr>
      </w:pPr>
      <w:r w:rsidRPr="0086679F">
        <w:rPr>
          <w:rFonts w:eastAsia="Calibri" w:cs="Arial"/>
          <w:noProof/>
          <w:lang w:val="ro-RO"/>
        </w:rPr>
        <w:t>Procesul de analiză a posibilelor opțiunii se realizează, în general pe diverse nivele de opțiune, după cum urmează:</w:t>
      </w:r>
    </w:p>
    <w:p w14:paraId="62E4CE48" w14:textId="77777777" w:rsidR="00BC53D6" w:rsidRPr="0086679F" w:rsidRDefault="00BC53D6" w:rsidP="0086679F">
      <w:pPr>
        <w:ind w:firstLine="709"/>
        <w:rPr>
          <w:rFonts w:eastAsia="Calibri" w:cs="Arial"/>
          <w:b/>
          <w:noProof/>
          <w:lang w:val="ro-RO"/>
        </w:rPr>
      </w:pPr>
      <w:r w:rsidRPr="0086679F">
        <w:rPr>
          <w:rFonts w:eastAsia="Calibri" w:cs="Arial"/>
          <w:b/>
          <w:noProof/>
          <w:lang w:val="ro-RO"/>
        </w:rPr>
        <w:t>Criterii generale:</w:t>
      </w:r>
    </w:p>
    <w:p w14:paraId="7ECA94AB" w14:textId="77777777" w:rsidR="00BC53D6" w:rsidRPr="0086679F" w:rsidRDefault="00BC53D6" w:rsidP="00FB3F47">
      <w:pPr>
        <w:numPr>
          <w:ilvl w:val="0"/>
          <w:numId w:val="25"/>
        </w:numPr>
        <w:ind w:hanging="153"/>
        <w:rPr>
          <w:rFonts w:eastAsia="Calibri" w:cs="Arial"/>
          <w:noProof/>
          <w:lang w:val="ro-RO"/>
        </w:rPr>
      </w:pPr>
      <w:r w:rsidRPr="0086679F">
        <w:rPr>
          <w:rFonts w:eastAsia="Calibri" w:cs="Arial"/>
          <w:noProof/>
          <w:lang w:val="ro-RO"/>
        </w:rPr>
        <w:t>Analiza opțiunii pentru resursele de apă (apă subterană în comparație cu apă de suprafață)</w:t>
      </w:r>
    </w:p>
    <w:p w14:paraId="3CB64F45" w14:textId="77777777" w:rsidR="00BC53D6" w:rsidRPr="0086679F" w:rsidRDefault="00BC53D6" w:rsidP="00FB3F47">
      <w:pPr>
        <w:numPr>
          <w:ilvl w:val="0"/>
          <w:numId w:val="25"/>
        </w:numPr>
        <w:ind w:hanging="153"/>
        <w:rPr>
          <w:rFonts w:eastAsia="Calibri" w:cs="Arial"/>
          <w:noProof/>
          <w:lang w:val="ro-RO"/>
        </w:rPr>
      </w:pPr>
      <w:r w:rsidRPr="0086679F">
        <w:rPr>
          <w:rFonts w:eastAsia="Calibri" w:cs="Arial"/>
          <w:noProof/>
          <w:lang w:val="ro-RO"/>
        </w:rPr>
        <w:t>Analiza opțiunii pentru sistemul de apă potabilă și sistemele de colectarea apelor uzate (centralizat/descentralizat).</w:t>
      </w:r>
    </w:p>
    <w:p w14:paraId="390BDA51" w14:textId="77777777" w:rsidR="00BC53D6" w:rsidRPr="0086679F" w:rsidRDefault="00BC53D6" w:rsidP="00FB3F47">
      <w:pPr>
        <w:numPr>
          <w:ilvl w:val="0"/>
          <w:numId w:val="25"/>
        </w:numPr>
        <w:ind w:hanging="153"/>
        <w:rPr>
          <w:rFonts w:eastAsia="Calibri" w:cs="Arial"/>
          <w:noProof/>
          <w:lang w:val="ro-RO"/>
        </w:rPr>
      </w:pPr>
      <w:r w:rsidRPr="0086679F">
        <w:rPr>
          <w:rFonts w:eastAsia="Calibri" w:cs="Arial"/>
          <w:noProof/>
          <w:lang w:val="ro-RO"/>
        </w:rPr>
        <w:t>Având la baza această analiză, următoarele opțiuni au fost luate în considerare:</w:t>
      </w:r>
    </w:p>
    <w:p w14:paraId="16C31D82" w14:textId="77777777" w:rsidR="00BC53D6" w:rsidRPr="0086679F" w:rsidRDefault="00BC53D6" w:rsidP="00FB3F47">
      <w:pPr>
        <w:numPr>
          <w:ilvl w:val="1"/>
          <w:numId w:val="25"/>
        </w:numPr>
        <w:tabs>
          <w:tab w:val="clear" w:pos="1440"/>
          <w:tab w:val="num" w:pos="851"/>
        </w:tabs>
        <w:ind w:hanging="873"/>
        <w:rPr>
          <w:rFonts w:eastAsia="Calibri" w:cs="Arial"/>
          <w:noProof/>
          <w:lang w:val="ro-RO"/>
        </w:rPr>
      </w:pPr>
      <w:r w:rsidRPr="0086679F">
        <w:rPr>
          <w:rFonts w:eastAsia="Calibri" w:cs="Arial"/>
          <w:noProof/>
          <w:lang w:val="ro-RO"/>
        </w:rPr>
        <w:t>sursa de de suprafata, în loc de sursa de apă subterana, unde este posibil;</w:t>
      </w:r>
    </w:p>
    <w:p w14:paraId="564FD406" w14:textId="77777777" w:rsidR="00BC53D6" w:rsidRPr="0086679F" w:rsidRDefault="00BC53D6" w:rsidP="00FB3F47">
      <w:pPr>
        <w:numPr>
          <w:ilvl w:val="1"/>
          <w:numId w:val="25"/>
        </w:numPr>
        <w:tabs>
          <w:tab w:val="clear" w:pos="1440"/>
          <w:tab w:val="num" w:pos="851"/>
        </w:tabs>
        <w:ind w:hanging="873"/>
        <w:rPr>
          <w:rFonts w:eastAsia="Calibri" w:cs="Arial"/>
          <w:noProof/>
          <w:lang w:val="ro-RO"/>
        </w:rPr>
      </w:pPr>
      <w:r w:rsidRPr="0086679F">
        <w:rPr>
          <w:rFonts w:eastAsia="Calibri" w:cs="Arial"/>
          <w:noProof/>
          <w:lang w:val="ro-RO"/>
        </w:rPr>
        <w:t>sisteme independente de alimentare cu apă pentru a deservi fiecare UAT;</w:t>
      </w:r>
    </w:p>
    <w:p w14:paraId="4F85D52D" w14:textId="77777777" w:rsidR="00BC53D6" w:rsidRPr="0086679F" w:rsidRDefault="00BC53D6" w:rsidP="00FB3F47">
      <w:pPr>
        <w:numPr>
          <w:ilvl w:val="1"/>
          <w:numId w:val="25"/>
        </w:numPr>
        <w:tabs>
          <w:tab w:val="clear" w:pos="1440"/>
          <w:tab w:val="num" w:pos="851"/>
        </w:tabs>
        <w:ind w:left="851" w:hanging="284"/>
        <w:rPr>
          <w:rFonts w:eastAsia="Calibri" w:cs="Arial"/>
          <w:noProof/>
          <w:lang w:val="ro-RO"/>
        </w:rPr>
      </w:pPr>
      <w:r w:rsidRPr="0086679F">
        <w:rPr>
          <w:rFonts w:eastAsia="Calibri" w:cs="Arial"/>
          <w:noProof/>
          <w:lang w:val="ro-RO"/>
        </w:rPr>
        <w:t>sisteme independente de colectare și tratarea apelor uzate pentru a deservi fiecare aglomerare definită;</w:t>
      </w:r>
    </w:p>
    <w:p w14:paraId="054ADEC4" w14:textId="77777777" w:rsidR="00BC53D6" w:rsidRPr="0086679F" w:rsidRDefault="00BC53D6" w:rsidP="0086679F">
      <w:pPr>
        <w:ind w:firstLine="709"/>
        <w:rPr>
          <w:rFonts w:eastAsia="Calibri" w:cs="Arial"/>
          <w:b/>
          <w:noProof/>
          <w:lang w:val="ro-RO"/>
        </w:rPr>
      </w:pPr>
      <w:r w:rsidRPr="0086679F">
        <w:rPr>
          <w:rFonts w:eastAsia="Calibri" w:cs="Arial"/>
          <w:b/>
          <w:noProof/>
          <w:lang w:val="ro-RO"/>
        </w:rPr>
        <w:t>Criterii specifice:</w:t>
      </w:r>
    </w:p>
    <w:p w14:paraId="2450B622" w14:textId="77777777" w:rsidR="00BC53D6" w:rsidRPr="0086679F" w:rsidRDefault="00BC53D6" w:rsidP="0086679F">
      <w:pPr>
        <w:ind w:firstLine="709"/>
        <w:rPr>
          <w:rFonts w:eastAsia="Calibri" w:cs="Arial"/>
          <w:noProof/>
          <w:lang w:val="ro-RO"/>
        </w:rPr>
      </w:pPr>
      <w:r w:rsidRPr="0086679F">
        <w:rPr>
          <w:rFonts w:eastAsia="Calibri" w:cs="Arial"/>
          <w:i/>
          <w:noProof/>
          <w:lang w:val="ro-RO"/>
        </w:rPr>
        <w:t>Alegerea opțiunilor</w:t>
      </w:r>
      <w:r w:rsidRPr="0086679F">
        <w:rPr>
          <w:rFonts w:eastAsia="Calibri" w:cs="Arial"/>
          <w:noProof/>
          <w:lang w:val="ro-RO"/>
        </w:rPr>
        <w:t xml:space="preserve"> a fost realizată pentru fiecare obiect tehnologic din investiția propusă, prin compararea avantajelor și dezavantajelor opțiunilor analizate și justificând selectarea uneia sau </w:t>
      </w:r>
      <w:r w:rsidRPr="0086679F">
        <w:rPr>
          <w:rFonts w:eastAsia="Calibri" w:cs="Arial"/>
          <w:noProof/>
          <w:lang w:val="ro-RO"/>
        </w:rPr>
        <w:lastRenderedPageBreak/>
        <w:t>alteia dintre opțiuni. În majoritatea cazurilor, în special unde activitățile principale sunt lucrări de reabilitare, acest nivel de opțiune a fost considerat ca fiind suficient pentru luarea unei decizii.</w:t>
      </w:r>
    </w:p>
    <w:p w14:paraId="47680148" w14:textId="77777777" w:rsidR="00BC53D6" w:rsidRPr="0086679F" w:rsidRDefault="00BC53D6" w:rsidP="00FB3F47">
      <w:pPr>
        <w:numPr>
          <w:ilvl w:val="0"/>
          <w:numId w:val="26"/>
        </w:numPr>
        <w:ind w:hanging="153"/>
        <w:rPr>
          <w:rFonts w:eastAsia="Calibri" w:cs="Arial"/>
          <w:noProof/>
          <w:lang w:val="ro-RO"/>
        </w:rPr>
      </w:pPr>
      <w:r w:rsidRPr="0086679F">
        <w:rPr>
          <w:rFonts w:eastAsia="Calibri" w:cs="Arial"/>
          <w:noProof/>
          <w:lang w:val="ro-RO"/>
        </w:rPr>
        <w:t>Reabilitarea și extinderea captării existente în loc de o nouă sursăsubterană;</w:t>
      </w:r>
    </w:p>
    <w:p w14:paraId="7C05F335" w14:textId="77777777" w:rsidR="00BC53D6" w:rsidRPr="0086679F" w:rsidRDefault="00BC53D6" w:rsidP="00FB3F47">
      <w:pPr>
        <w:numPr>
          <w:ilvl w:val="0"/>
          <w:numId w:val="26"/>
        </w:numPr>
        <w:ind w:hanging="153"/>
        <w:rPr>
          <w:rFonts w:eastAsia="Calibri" w:cs="Arial"/>
          <w:noProof/>
          <w:lang w:val="ro-RO"/>
        </w:rPr>
      </w:pPr>
      <w:r w:rsidRPr="0086679F">
        <w:rPr>
          <w:rFonts w:eastAsia="Calibri" w:cs="Arial"/>
          <w:noProof/>
          <w:lang w:val="ro-RO"/>
        </w:rPr>
        <w:t>Reabilitare rețea în loc de înlocuire;</w:t>
      </w:r>
    </w:p>
    <w:p w14:paraId="0B50201C" w14:textId="77777777" w:rsidR="00BC53D6" w:rsidRPr="0086679F" w:rsidRDefault="00BC53D6" w:rsidP="00FB3F47">
      <w:pPr>
        <w:numPr>
          <w:ilvl w:val="0"/>
          <w:numId w:val="26"/>
        </w:numPr>
        <w:ind w:hanging="153"/>
        <w:rPr>
          <w:rFonts w:eastAsia="Calibri" w:cs="Arial"/>
          <w:noProof/>
          <w:lang w:val="ro-RO"/>
        </w:rPr>
      </w:pPr>
      <w:r w:rsidRPr="0086679F">
        <w:rPr>
          <w:rFonts w:eastAsia="Calibri" w:cs="Arial"/>
          <w:noProof/>
          <w:lang w:val="ro-RO"/>
        </w:rPr>
        <w:t>Înlocuirea conductelor vechi din rețeaua de distribuție în loc de reabilitare;</w:t>
      </w:r>
    </w:p>
    <w:p w14:paraId="1BEC7C5C" w14:textId="77777777" w:rsidR="00BC53D6" w:rsidRPr="0086679F" w:rsidRDefault="00BC53D6" w:rsidP="00FB3F47">
      <w:pPr>
        <w:numPr>
          <w:ilvl w:val="0"/>
          <w:numId w:val="26"/>
        </w:numPr>
        <w:ind w:hanging="153"/>
        <w:rPr>
          <w:rFonts w:eastAsia="Calibri" w:cs="Arial"/>
          <w:noProof/>
          <w:lang w:val="ro-RO"/>
        </w:rPr>
      </w:pPr>
      <w:r w:rsidRPr="0086679F">
        <w:rPr>
          <w:rFonts w:eastAsia="Calibri" w:cs="Arial"/>
          <w:noProof/>
          <w:lang w:val="ro-RO"/>
        </w:rPr>
        <w:t>Înlocuirea canalelor vechi în loc de reabilitare;</w:t>
      </w:r>
    </w:p>
    <w:p w14:paraId="5A6B9303" w14:textId="77777777" w:rsidR="00BC53D6" w:rsidRPr="0086679F" w:rsidRDefault="00BC53D6" w:rsidP="00FB3F47">
      <w:pPr>
        <w:numPr>
          <w:ilvl w:val="0"/>
          <w:numId w:val="26"/>
        </w:numPr>
        <w:ind w:hanging="153"/>
        <w:rPr>
          <w:rFonts w:eastAsia="Calibri" w:cs="Arial"/>
          <w:noProof/>
          <w:lang w:val="ro-RO"/>
        </w:rPr>
      </w:pPr>
      <w:r w:rsidRPr="0086679F">
        <w:rPr>
          <w:rFonts w:eastAsia="Calibri" w:cs="Arial"/>
          <w:noProof/>
          <w:lang w:val="ro-RO"/>
        </w:rPr>
        <w:t>Folosirea unui canal deschis în loc de o conducta săpata.</w:t>
      </w:r>
    </w:p>
    <w:p w14:paraId="6BF3BFC4" w14:textId="77777777" w:rsidR="00BC53D6" w:rsidRPr="0086679F" w:rsidRDefault="00BC53D6" w:rsidP="0086679F">
      <w:pPr>
        <w:ind w:firstLine="709"/>
        <w:rPr>
          <w:rFonts w:eastAsia="Calibri" w:cs="Arial"/>
          <w:b/>
          <w:noProof/>
          <w:lang w:val="ro-RO"/>
        </w:rPr>
      </w:pPr>
      <w:r w:rsidRPr="0086679F">
        <w:rPr>
          <w:rFonts w:eastAsia="Calibri" w:cs="Arial"/>
          <w:noProof/>
          <w:lang w:val="ro-RO"/>
        </w:rPr>
        <w:tab/>
      </w:r>
      <w:r w:rsidRPr="0086679F">
        <w:rPr>
          <w:rFonts w:eastAsia="Calibri" w:cs="Arial"/>
          <w:b/>
          <w:noProof/>
          <w:lang w:val="ro-RO"/>
        </w:rPr>
        <w:t>Opţiunea 1 – Sistem centralizat</w:t>
      </w:r>
    </w:p>
    <w:p w14:paraId="0110AEB4" w14:textId="77777777" w:rsidR="00BC53D6" w:rsidRPr="0086679F" w:rsidRDefault="00BC53D6" w:rsidP="0086679F">
      <w:pPr>
        <w:ind w:firstLine="709"/>
        <w:rPr>
          <w:rFonts w:eastAsia="Calibri" w:cs="Arial"/>
          <w:b/>
          <w:noProof/>
          <w:lang w:val="ro-RO"/>
        </w:rPr>
      </w:pPr>
      <w:r w:rsidRPr="0086679F">
        <w:rPr>
          <w:rFonts w:eastAsia="Calibri" w:cs="Arial"/>
          <w:b/>
          <w:noProof/>
          <w:lang w:val="ro-RO"/>
        </w:rPr>
        <w:t>Opţiunea 2 - Sistem descentralizat</w:t>
      </w:r>
    </w:p>
    <w:p w14:paraId="54C52F49" w14:textId="77777777" w:rsidR="00BC53D6" w:rsidRPr="0086679F" w:rsidRDefault="00BC53D6" w:rsidP="0086679F">
      <w:pPr>
        <w:ind w:firstLine="709"/>
        <w:rPr>
          <w:rFonts w:eastAsia="Calibri" w:cs="Arial"/>
          <w:b/>
          <w:noProof/>
          <w:lang w:val="ro-RO"/>
        </w:rPr>
      </w:pPr>
      <w:r w:rsidRPr="0086679F">
        <w:rPr>
          <w:rFonts w:eastAsia="Calibri" w:cs="Arial"/>
          <w:noProof/>
          <w:lang w:val="ro-RO"/>
        </w:rPr>
        <w:tab/>
      </w:r>
      <w:r w:rsidRPr="0086679F">
        <w:rPr>
          <w:rFonts w:eastAsia="Calibri" w:cs="Arial"/>
          <w:b/>
          <w:noProof/>
          <w:lang w:val="ro-RO"/>
        </w:rPr>
        <w:t>Opțiuni privind apa uzata</w:t>
      </w:r>
    </w:p>
    <w:p w14:paraId="2BB3EDD8" w14:textId="77777777" w:rsidR="00BC53D6" w:rsidRPr="0086679F" w:rsidRDefault="00BC53D6" w:rsidP="0086679F">
      <w:pPr>
        <w:ind w:firstLine="709"/>
        <w:rPr>
          <w:rFonts w:eastAsia="Calibri" w:cs="Arial"/>
          <w:noProof/>
          <w:lang w:val="ro-RO"/>
        </w:rPr>
      </w:pPr>
      <w:r w:rsidRPr="0086679F">
        <w:rPr>
          <w:rFonts w:eastAsia="Calibri" w:cs="Arial"/>
          <w:noProof/>
          <w:lang w:val="ro-RO"/>
        </w:rPr>
        <w:t>In cadrul Master Planului au fost stabilite sistemele de alimentare cu apa și aglomerările pentru localitățile din cadrul ariei de proiect. În cadrul studiului de fezabilitate s-a reluat metoda de stabilire a acestora revizuindu-se astfel lista stabilită prin Master Plan.</w:t>
      </w:r>
    </w:p>
    <w:p w14:paraId="28A1460E"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In cadrul analizei de opțiuni pentru sistemul de canalizare au fost prezentate diferite soluții tehnice si au fost analizate diverse opțiuni. Analiza opțiunilor trebuie sa explice cum sa se atingă obiectivele definite, in cel mai eficient mod din punctul de vedere al costurilor. </w:t>
      </w:r>
    </w:p>
    <w:p w14:paraId="4E095B01"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Pentru fiecare schema propusa s-au analizat diverse opțiuni tehnice, fiecare opțiune având avantajele si dezavantajele sale, precum si costurile sale, care se iau in considerare in vederea alegerii celei mai bune soluții pentru sistemul respectiv. Identificarea si evaluarea opțiunilor s-a făcut pe baza principalelor criterii: costurile de investiție si de exploatare, riscuri de mediu, riscuri legate de sănătate, riscuri de implementare, concordanta cu standardele UE si naționale. </w:t>
      </w:r>
    </w:p>
    <w:p w14:paraId="57F51FFC"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Identificarea si evaluarea opțiunilor s-a făcut pe baza principalelor criterii: costurile de investiție si de exploatare, riscuri de mediu, riscuri legate de sănătate, riscuri de implementare in concordanta cu standardele UE si naționale. </w:t>
      </w:r>
    </w:p>
    <w:p w14:paraId="71D8F297"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Din punct de vedere tehnic opțiunile analizate au luat in considerare următoarele: amplasarea siturilor; soluții centralizate/descentralizate; opțiuni tehnologice (considerând costurile de investiții, operare si  întreținere); compararea celor mai importante opțiuni pe baza costurilor; includerea in compararea costurilor a opțiunilor semnificative de costuri si beneficii economice, in mod deosebit pentru externalizări de mediu pentru a justifica cel puțin soluțiile de cost; opțiuni instituționale pentru diferite “opțiuni tehnice”. </w:t>
      </w:r>
    </w:p>
    <w:p w14:paraId="2ADF8836"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Analiza din punct de vedere al protecției mediului a opțiunilor in domeniul apei uzate a urmărit evidențierea variantei optime, pentru investiții care sa asigure un impact minim asupra mediului, conform cerințelor legislației romanești si europene in vigoare. </w:t>
      </w:r>
    </w:p>
    <w:p w14:paraId="5C79551C"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Romania a declarat întregul sau teritoriu ca zona sensibila, conform cerințelor Directivei 91/271/CE, ceea ce  impune dotarea tuturor aglomerărilor (având 10.000 locuitori echivalenți) cu stații de epurare care sa permită eliminarea azotului (N) si a fosforului (P). </w:t>
      </w:r>
    </w:p>
    <w:p w14:paraId="35C2F6AD"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lastRenderedPageBreak/>
        <w:t xml:space="preserve">In alegerea variantei optime de realizare a investițiilor s-a avut in vedere ca orice sistem de colectare, epurare si descărcare a apelor uzate nu contribuie la apariția unor riscuri pentru sănătatea populației si a mediului. </w:t>
      </w:r>
    </w:p>
    <w:p w14:paraId="137E2D15"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Sistemele de colectare si epurare a apelor uzate trebuie sa fie realizate, întreținute si exploatate astfel încât impactul asupra mediului sa fie pozitiv. </w:t>
      </w:r>
    </w:p>
    <w:p w14:paraId="6A94371F"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Costurile unitare si de investiție au fost determinate pentru instalațiile necesare captării apei, instalațiile pentru tratarea apei, respectiv epurarea apelor uzate,  instalații de pompare si rețele de distribuție sau de canalizare.  </w:t>
      </w:r>
    </w:p>
    <w:p w14:paraId="53139ED1"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Pentru determinarea costurilor unitare a fost dezvoltata o baza de date pentru costuri unitare elementare, in urma efectuării unei analize complexe, având ca sursa lucrări recente ofertate in Romania, cu specificul alimentarilor cu apa si canalizărilor orășenești, informații din partea contractorilor, a furnizorilor de materiale si echipamente, experiența Consultantului si alte surse identificate de Consultant. </w:t>
      </w:r>
    </w:p>
    <w:p w14:paraId="32C089C0"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Pentru analizarea si identificarea necesarului de investiții, pentru etapa 2014 – 2020, care sa fie incluse in lista de investiții pe termen scurt au fost luate in calcul următoarele:</w:t>
      </w:r>
    </w:p>
    <w:p w14:paraId="1F714BB7" w14:textId="77777777" w:rsidR="00BC53D6" w:rsidRPr="0086679F" w:rsidRDefault="00BC53D6" w:rsidP="00FB3F47">
      <w:pPr>
        <w:numPr>
          <w:ilvl w:val="0"/>
          <w:numId w:val="29"/>
        </w:numPr>
        <w:ind w:hanging="153"/>
        <w:rPr>
          <w:rFonts w:eastAsia="Calibri" w:cs="Arial"/>
          <w:bCs/>
          <w:noProof/>
          <w:lang w:val="ro-RO"/>
        </w:rPr>
      </w:pPr>
      <w:r w:rsidRPr="0086679F">
        <w:rPr>
          <w:rFonts w:eastAsia="Calibri" w:cs="Arial"/>
          <w:bCs/>
          <w:noProof/>
          <w:lang w:val="ro-RO"/>
        </w:rPr>
        <w:t xml:space="preserve">obligativitatea de a îndeplini cerințele Tratatului de aderare;  </w:t>
      </w:r>
    </w:p>
    <w:p w14:paraId="58727176" w14:textId="77777777" w:rsidR="00BC53D6" w:rsidRPr="0086679F" w:rsidRDefault="00BC53D6" w:rsidP="00FB3F47">
      <w:pPr>
        <w:numPr>
          <w:ilvl w:val="0"/>
          <w:numId w:val="29"/>
        </w:numPr>
        <w:ind w:hanging="153"/>
        <w:rPr>
          <w:rFonts w:eastAsia="Calibri" w:cs="Arial"/>
          <w:bCs/>
          <w:noProof/>
          <w:lang w:val="ro-RO"/>
        </w:rPr>
      </w:pPr>
      <w:r w:rsidRPr="0086679F">
        <w:rPr>
          <w:rFonts w:eastAsia="Calibri" w:cs="Arial"/>
          <w:bCs/>
          <w:noProof/>
          <w:lang w:val="ro-RO"/>
        </w:rPr>
        <w:t xml:space="preserve">cerința de implementare a masurilor obligatorii;  </w:t>
      </w:r>
    </w:p>
    <w:p w14:paraId="3977AEBC" w14:textId="77777777" w:rsidR="00BC53D6" w:rsidRPr="0086679F" w:rsidRDefault="00BC53D6" w:rsidP="00FB3F47">
      <w:pPr>
        <w:numPr>
          <w:ilvl w:val="0"/>
          <w:numId w:val="29"/>
        </w:numPr>
        <w:ind w:hanging="153"/>
        <w:rPr>
          <w:rFonts w:eastAsia="Calibri" w:cs="Arial"/>
          <w:bCs/>
          <w:noProof/>
          <w:lang w:val="ro-RO"/>
        </w:rPr>
      </w:pPr>
      <w:r w:rsidRPr="0086679F">
        <w:rPr>
          <w:rFonts w:eastAsia="Calibri" w:cs="Arial"/>
          <w:bCs/>
          <w:noProof/>
          <w:lang w:val="ro-RO"/>
        </w:rPr>
        <w:t xml:space="preserve">obligativitatea de a se asigura susținerea economica a investiției pe termen lung. </w:t>
      </w:r>
    </w:p>
    <w:p w14:paraId="3F77273B" w14:textId="77777777" w:rsidR="00BC53D6" w:rsidRPr="0086679F" w:rsidRDefault="00BC53D6" w:rsidP="00FB3F47">
      <w:pPr>
        <w:numPr>
          <w:ilvl w:val="0"/>
          <w:numId w:val="29"/>
        </w:numPr>
        <w:ind w:hanging="153"/>
        <w:rPr>
          <w:rFonts w:eastAsia="Calibri" w:cs="Arial"/>
          <w:bCs/>
          <w:noProof/>
          <w:lang w:val="ro-RO"/>
        </w:rPr>
      </w:pPr>
      <w:r w:rsidRPr="0086679F">
        <w:rPr>
          <w:rFonts w:eastAsia="Calibri" w:cs="Arial"/>
          <w:bCs/>
          <w:noProof/>
          <w:lang w:val="ro-RO"/>
        </w:rPr>
        <w:t xml:space="preserve">crearea unui concept modern de operare; </w:t>
      </w:r>
    </w:p>
    <w:p w14:paraId="5928E078" w14:textId="77777777" w:rsidR="00BC53D6" w:rsidRPr="0086679F" w:rsidRDefault="00BC53D6" w:rsidP="00FB3F47">
      <w:pPr>
        <w:numPr>
          <w:ilvl w:val="0"/>
          <w:numId w:val="29"/>
        </w:numPr>
        <w:ind w:hanging="153"/>
        <w:rPr>
          <w:rFonts w:eastAsia="Calibri" w:cs="Arial"/>
          <w:bCs/>
          <w:noProof/>
          <w:lang w:val="ro-RO"/>
        </w:rPr>
      </w:pPr>
      <w:r w:rsidRPr="0086679F">
        <w:rPr>
          <w:rFonts w:eastAsia="Calibri" w:cs="Arial"/>
          <w:bCs/>
          <w:noProof/>
          <w:lang w:val="ro-RO"/>
        </w:rPr>
        <w:t xml:space="preserve">creșterea calității generale a serviciilor din domeniu. </w:t>
      </w:r>
    </w:p>
    <w:p w14:paraId="103833DD"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In cadrul stabilirii priorităților de investiții s-a ținut cont si de factorii care nu pot fi cuantificați valoric pentru investiției si anume: </w:t>
      </w:r>
    </w:p>
    <w:p w14:paraId="572A57B6" w14:textId="77777777" w:rsidR="00BC53D6" w:rsidRPr="0086679F" w:rsidRDefault="00BC53D6" w:rsidP="00FB3F47">
      <w:pPr>
        <w:numPr>
          <w:ilvl w:val="0"/>
          <w:numId w:val="29"/>
        </w:numPr>
        <w:ind w:hanging="153"/>
        <w:rPr>
          <w:rFonts w:eastAsia="Calibri" w:cs="Arial"/>
          <w:bCs/>
          <w:noProof/>
          <w:lang w:val="ro-RO"/>
        </w:rPr>
      </w:pPr>
      <w:r w:rsidRPr="0086679F">
        <w:rPr>
          <w:rFonts w:eastAsia="Calibri" w:cs="Arial"/>
          <w:bCs/>
          <w:noProof/>
          <w:lang w:val="ro-RO"/>
        </w:rPr>
        <w:t xml:space="preserve">poluarea mediului; </w:t>
      </w:r>
    </w:p>
    <w:p w14:paraId="0E73C453" w14:textId="77777777" w:rsidR="00BC53D6" w:rsidRPr="0086679F" w:rsidRDefault="00BC53D6" w:rsidP="00FB3F47">
      <w:pPr>
        <w:numPr>
          <w:ilvl w:val="0"/>
          <w:numId w:val="29"/>
        </w:numPr>
        <w:ind w:hanging="153"/>
        <w:rPr>
          <w:rFonts w:eastAsia="Calibri" w:cs="Arial"/>
          <w:bCs/>
          <w:noProof/>
          <w:lang w:val="ro-RO"/>
        </w:rPr>
      </w:pPr>
      <w:r w:rsidRPr="0086679F">
        <w:rPr>
          <w:rFonts w:eastAsia="Calibri" w:cs="Arial"/>
          <w:bCs/>
          <w:noProof/>
          <w:lang w:val="ro-RO"/>
        </w:rPr>
        <w:t xml:space="preserve">riscul asupra sănătății publice; </w:t>
      </w:r>
    </w:p>
    <w:p w14:paraId="0A3F6A83" w14:textId="77777777" w:rsidR="00BC53D6" w:rsidRPr="0086679F" w:rsidRDefault="00BC53D6" w:rsidP="00FB3F47">
      <w:pPr>
        <w:numPr>
          <w:ilvl w:val="0"/>
          <w:numId w:val="29"/>
        </w:numPr>
        <w:ind w:hanging="153"/>
        <w:rPr>
          <w:rFonts w:eastAsia="Calibri" w:cs="Arial"/>
          <w:bCs/>
          <w:noProof/>
          <w:lang w:val="ro-RO"/>
        </w:rPr>
      </w:pPr>
      <w:r w:rsidRPr="0086679F">
        <w:rPr>
          <w:rFonts w:eastAsia="Calibri" w:cs="Arial"/>
          <w:bCs/>
          <w:noProof/>
          <w:lang w:val="ro-RO"/>
        </w:rPr>
        <w:t xml:space="preserve">creșterea eficientei sistemelor de apa si canalizare si apartenenta la ROC; </w:t>
      </w:r>
    </w:p>
    <w:p w14:paraId="3DE5EC92" w14:textId="77777777" w:rsidR="00BC53D6" w:rsidRPr="0086679F" w:rsidRDefault="00BC53D6" w:rsidP="00FB3F47">
      <w:pPr>
        <w:numPr>
          <w:ilvl w:val="0"/>
          <w:numId w:val="29"/>
        </w:numPr>
        <w:ind w:hanging="153"/>
        <w:rPr>
          <w:rFonts w:eastAsia="Calibri" w:cs="Arial"/>
          <w:bCs/>
          <w:noProof/>
          <w:lang w:val="ro-RO"/>
        </w:rPr>
      </w:pPr>
      <w:r w:rsidRPr="0086679F">
        <w:rPr>
          <w:rFonts w:eastAsia="Calibri" w:cs="Arial"/>
          <w:bCs/>
          <w:noProof/>
          <w:lang w:val="ro-RO"/>
        </w:rPr>
        <w:t xml:space="preserve">respectiv capacitatea de implementare a programelor. </w:t>
      </w:r>
    </w:p>
    <w:p w14:paraId="38B173BB"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Principalul obiectiv atins in urma realizării investițiilor din prima etapa, este reducerea diferențelor existente intre UE si Romania in cadrul infrastructurii apei potabile si apelor uzate. Realizarea acestor lucrări vor influenta direct condițiile de igiena si de sănătate a populației. </w:t>
      </w:r>
    </w:p>
    <w:p w14:paraId="0AB1ACD8"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Investițiile propuse vor avea o contribuție importanta asupra mediului, atât direct, prin modificarea calității apelor de suprafața, ca emisari ai sistemelor de canalizare, precum si indirect, dezafectarea latrinelor si a foselor septice contribuind substanțial la reducerea poluării apelor subterane. </w:t>
      </w:r>
    </w:p>
    <w:p w14:paraId="5D40A120"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 xml:space="preserve">La proiectarea si construcția instalațiilor de alimentare cu apa si canalizare este important sa se respecte normele de mediu, de aceea se va efectua o evaluare a impactului asupra mediului (EIA) pentru toate activitățile. In Romania, procedura de evaluare a impactului asupra mediului se </w:t>
      </w:r>
      <w:r w:rsidRPr="0086679F">
        <w:rPr>
          <w:rFonts w:eastAsia="Calibri" w:cs="Arial"/>
          <w:bCs/>
          <w:noProof/>
          <w:lang w:val="ro-RO"/>
        </w:rPr>
        <w:lastRenderedPageBreak/>
        <w:t>derulează pentru orice proiect de investiție in domeniul mediului si reprezintă una dintre cele mai importante cerințe care trebuie respectate in selecția si aprobarea proiectelor.</w:t>
      </w:r>
    </w:p>
    <w:p w14:paraId="1E478DE5" w14:textId="77777777" w:rsidR="00BC53D6" w:rsidRPr="0086679F" w:rsidRDefault="00BC53D6" w:rsidP="0086679F">
      <w:pPr>
        <w:ind w:firstLine="709"/>
        <w:rPr>
          <w:rFonts w:eastAsia="Calibri" w:cs="Arial"/>
          <w:b/>
          <w:noProof/>
          <w:lang w:val="ro-RO"/>
        </w:rPr>
      </w:pPr>
      <w:r w:rsidRPr="0086679F">
        <w:rPr>
          <w:rFonts w:eastAsia="Calibri" w:cs="Arial"/>
          <w:b/>
          <w:noProof/>
          <w:lang w:val="ro-RO"/>
        </w:rPr>
        <w:t xml:space="preserve"> Opțiunea 1, Colectarea apelor uzate menajere din aglomerări și transportarea acestora SE existentă;</w:t>
      </w:r>
    </w:p>
    <w:p w14:paraId="3A1B453C" w14:textId="77777777" w:rsidR="00BC53D6" w:rsidRPr="0086679F" w:rsidRDefault="00BC53D6" w:rsidP="0086679F">
      <w:pPr>
        <w:ind w:firstLine="709"/>
        <w:rPr>
          <w:rFonts w:eastAsia="Calibri" w:cs="Arial"/>
          <w:b/>
          <w:noProof/>
          <w:lang w:val="ro-RO"/>
        </w:rPr>
      </w:pPr>
      <w:r w:rsidRPr="0086679F">
        <w:rPr>
          <w:rFonts w:eastAsia="Calibri" w:cs="Arial"/>
          <w:b/>
          <w:noProof/>
          <w:lang w:val="ro-RO"/>
        </w:rPr>
        <w:t>Opțiunea 2, colectarea apelor uzate menajere din aglomerări si executia unor statii de epurare locale.</w:t>
      </w:r>
    </w:p>
    <w:p w14:paraId="433BEDBB" w14:textId="77777777" w:rsidR="00BC53D6" w:rsidRPr="0086679F" w:rsidRDefault="00BC53D6" w:rsidP="0086679F">
      <w:pPr>
        <w:ind w:firstLine="709"/>
        <w:rPr>
          <w:rFonts w:eastAsia="Calibri" w:cs="Arial"/>
          <w:noProof/>
          <w:lang w:val="ro-RO"/>
        </w:rPr>
      </w:pPr>
      <w:r w:rsidRPr="0086679F">
        <w:rPr>
          <w:rFonts w:eastAsia="Calibri" w:cs="Arial"/>
          <w:b/>
          <w:noProof/>
          <w:lang w:val="ro-RO"/>
        </w:rPr>
        <w:tab/>
        <w:t xml:space="preserve"> </w:t>
      </w:r>
      <w:r w:rsidRPr="0086679F">
        <w:rPr>
          <w:rFonts w:eastAsia="Calibri" w:cs="Arial"/>
          <w:noProof/>
          <w:lang w:val="ro-RO"/>
        </w:rPr>
        <w:t xml:space="preserve"> Starea rețelei de canalizare si a facilitaților de epurare aferente variază de la deficitara pana la inexistenta. Deși au existat programe clare pentru a furniza atât un sistem integrat de canalizare, cat si facilitați de epurare a apelor uzate, deseori acestea nu au fost finalizate niciodată datorita constrângerilor de buget sau necesitații de a redirecționa resursele financiare către alte proiecte.</w:t>
      </w:r>
    </w:p>
    <w:p w14:paraId="6D1BFE17" w14:textId="77777777" w:rsidR="00BC53D6" w:rsidRPr="0086679F" w:rsidRDefault="00BC53D6" w:rsidP="0086679F">
      <w:pPr>
        <w:ind w:firstLine="709"/>
        <w:rPr>
          <w:rFonts w:eastAsia="Calibri" w:cs="Arial"/>
          <w:noProof/>
          <w:lang w:val="ro-RO"/>
        </w:rPr>
      </w:pPr>
      <w:r w:rsidRPr="0086679F">
        <w:rPr>
          <w:rFonts w:eastAsia="Calibri" w:cs="Arial"/>
          <w:noProof/>
          <w:lang w:val="ro-RO"/>
        </w:rPr>
        <w:tab/>
        <w:t>Cu o infrastructura existente care, fie s-a deteriorat complet, fie necesită o reabilitare capitală, exista relativ puține opțiuni cheie legate direct de acest subiect.</w:t>
      </w:r>
    </w:p>
    <w:p w14:paraId="65EFAC6B" w14:textId="77777777" w:rsidR="00BC53D6" w:rsidRPr="0086679F" w:rsidRDefault="00BC53D6" w:rsidP="0086679F">
      <w:pPr>
        <w:ind w:firstLine="709"/>
        <w:rPr>
          <w:rFonts w:eastAsia="Calibri" w:cs="Arial"/>
          <w:noProof/>
          <w:lang w:val="ro-RO"/>
        </w:rPr>
      </w:pPr>
      <w:r w:rsidRPr="0086679F">
        <w:rPr>
          <w:rFonts w:eastAsia="Calibri" w:cs="Arial"/>
          <w:noProof/>
          <w:lang w:val="ro-RO"/>
        </w:rPr>
        <w:tab/>
        <w:t>Opțiunile analizate in timpul programului de investiții prioritare si pe termen lung au luat in calcul următoarele:</w:t>
      </w:r>
    </w:p>
    <w:p w14:paraId="36B66CA6" w14:textId="77777777" w:rsidR="00BC53D6" w:rsidRPr="0086679F" w:rsidRDefault="00BC53D6" w:rsidP="0086679F">
      <w:pPr>
        <w:ind w:firstLine="709"/>
        <w:rPr>
          <w:rFonts w:eastAsia="Calibri" w:cs="Arial"/>
          <w:noProof/>
          <w:lang w:val="ro-RO"/>
        </w:rPr>
      </w:pPr>
      <w:r w:rsidRPr="0086679F">
        <w:rPr>
          <w:rFonts w:eastAsia="Calibri" w:cs="Arial"/>
          <w:noProof/>
          <w:lang w:val="ro-RO"/>
        </w:rPr>
        <w:t>- Extinderea si îmbunătățirea unei facilitați existente pentru a oferi o soluție regionala;</w:t>
      </w:r>
    </w:p>
    <w:p w14:paraId="0F72E5BD" w14:textId="77777777" w:rsidR="00BC53D6" w:rsidRPr="0086679F" w:rsidRDefault="00BC53D6" w:rsidP="0086679F">
      <w:pPr>
        <w:ind w:firstLine="709"/>
        <w:rPr>
          <w:rFonts w:eastAsia="Calibri" w:cs="Arial"/>
          <w:noProof/>
          <w:lang w:val="ro-RO"/>
        </w:rPr>
      </w:pPr>
      <w:r w:rsidRPr="0086679F">
        <w:rPr>
          <w:rFonts w:eastAsia="Calibri" w:cs="Arial"/>
          <w:noProof/>
          <w:lang w:val="ro-RO"/>
        </w:rPr>
        <w:t>- Tratarea locala in comparație cu o soluție regionala;</w:t>
      </w:r>
    </w:p>
    <w:p w14:paraId="45E43770" w14:textId="77777777" w:rsidR="00BC53D6" w:rsidRPr="0086679F" w:rsidRDefault="00BC53D6" w:rsidP="0086679F">
      <w:pPr>
        <w:ind w:firstLine="709"/>
        <w:rPr>
          <w:rFonts w:eastAsia="Calibri" w:cs="Arial"/>
          <w:noProof/>
          <w:lang w:val="ro-RO"/>
        </w:rPr>
      </w:pPr>
      <w:r w:rsidRPr="0086679F">
        <w:rPr>
          <w:rFonts w:eastAsia="Calibri" w:cs="Arial"/>
          <w:noProof/>
          <w:lang w:val="ro-RO"/>
        </w:rPr>
        <w:t>- Disponibilitatea unor cursuri de apa adecvate pentru deversarea efluentului de canalizare;</w:t>
      </w:r>
    </w:p>
    <w:p w14:paraId="5F2F8ADE" w14:textId="77777777" w:rsidR="00BC53D6" w:rsidRPr="0086679F" w:rsidRDefault="00BC53D6" w:rsidP="0086679F">
      <w:pPr>
        <w:ind w:firstLine="709"/>
        <w:rPr>
          <w:rFonts w:eastAsia="Calibri" w:cs="Arial"/>
          <w:noProof/>
          <w:lang w:val="ro-RO"/>
        </w:rPr>
      </w:pPr>
      <w:r w:rsidRPr="0086679F">
        <w:rPr>
          <w:rFonts w:eastAsia="Calibri" w:cs="Arial"/>
          <w:noProof/>
          <w:lang w:val="ro-RO"/>
        </w:rPr>
        <w:t>- Proiecte de transfer regional gravitațional sau sub presiune;</w:t>
      </w:r>
    </w:p>
    <w:p w14:paraId="3DEF55EB" w14:textId="77777777" w:rsidR="00BC53D6" w:rsidRPr="0086679F" w:rsidRDefault="00BC53D6" w:rsidP="0086679F">
      <w:pPr>
        <w:ind w:firstLine="709"/>
        <w:rPr>
          <w:rFonts w:eastAsia="Calibri" w:cs="Arial"/>
          <w:noProof/>
          <w:lang w:val="ro-RO"/>
        </w:rPr>
      </w:pPr>
      <w:r w:rsidRPr="0086679F">
        <w:rPr>
          <w:rFonts w:eastAsia="Calibri" w:cs="Arial"/>
          <w:noProof/>
          <w:lang w:val="ro-RO"/>
        </w:rPr>
        <w:t>- Relieful zonei si impactul acestuia asupra costului rețelei de canalizare.</w:t>
      </w:r>
    </w:p>
    <w:p w14:paraId="21BFE819" w14:textId="77777777" w:rsidR="00BC53D6" w:rsidRPr="0086679F" w:rsidRDefault="00BC53D6" w:rsidP="0086679F">
      <w:pPr>
        <w:ind w:firstLine="709"/>
        <w:rPr>
          <w:rFonts w:eastAsia="Calibri" w:cs="Arial"/>
          <w:noProof/>
          <w:lang w:val="ro-RO"/>
        </w:rPr>
      </w:pPr>
      <w:r w:rsidRPr="0086679F">
        <w:rPr>
          <w:rFonts w:eastAsia="Calibri" w:cs="Arial"/>
          <w:noProof/>
          <w:lang w:val="ro-RO"/>
        </w:rPr>
        <w:t>- Impactul costurilor de investiții si de operare, in special al instalațiilor pentru o populație</w:t>
      </w:r>
    </w:p>
    <w:p w14:paraId="5A37C4BF" w14:textId="77777777" w:rsidR="00BC53D6" w:rsidRPr="0086679F" w:rsidRDefault="00BC53D6" w:rsidP="0086679F">
      <w:pPr>
        <w:ind w:firstLine="709"/>
        <w:rPr>
          <w:rFonts w:eastAsia="Calibri" w:cs="Arial"/>
          <w:noProof/>
          <w:lang w:val="ro-RO"/>
        </w:rPr>
      </w:pPr>
      <w:r w:rsidRPr="0086679F">
        <w:rPr>
          <w:rFonts w:eastAsia="Calibri" w:cs="Arial"/>
          <w:noProof/>
          <w:lang w:val="ro-RO"/>
        </w:rPr>
        <w:t>echivalenta de peste 10,000 de locuitori;</w:t>
      </w:r>
    </w:p>
    <w:p w14:paraId="2883C009" w14:textId="77777777" w:rsidR="00BC53D6" w:rsidRPr="0086679F" w:rsidRDefault="00BC53D6" w:rsidP="0086679F">
      <w:pPr>
        <w:ind w:firstLine="709"/>
        <w:rPr>
          <w:rFonts w:eastAsia="Calibri" w:cs="Arial"/>
          <w:noProof/>
          <w:lang w:val="ro-RO"/>
        </w:rPr>
      </w:pPr>
      <w:r w:rsidRPr="0086679F">
        <w:rPr>
          <w:rFonts w:eastAsia="Calibri" w:cs="Arial"/>
          <w:noProof/>
          <w:lang w:val="ro-RO"/>
        </w:rPr>
        <w:t>- Impactul eliminării nămolului din instalații mici si îndepărtate;</w:t>
      </w:r>
    </w:p>
    <w:p w14:paraId="616ADB48" w14:textId="77777777" w:rsidR="00BC53D6" w:rsidRPr="0086679F" w:rsidRDefault="00BC53D6" w:rsidP="0086679F">
      <w:pPr>
        <w:ind w:firstLine="709"/>
        <w:rPr>
          <w:rFonts w:eastAsia="Calibri" w:cs="Arial"/>
          <w:noProof/>
          <w:lang w:val="ro-RO"/>
        </w:rPr>
      </w:pPr>
      <w:r w:rsidRPr="0086679F">
        <w:rPr>
          <w:rFonts w:eastAsia="Calibri" w:cs="Arial"/>
          <w:noProof/>
          <w:lang w:val="ro-RO"/>
        </w:rPr>
        <w:t>- Înlocuirea canalizărilor combinate si eliminarea interconectărilor cu canalizarea de ape uzate</w:t>
      </w:r>
    </w:p>
    <w:p w14:paraId="5B6B33F8" w14:textId="77777777" w:rsidR="00BC53D6" w:rsidRPr="0086679F" w:rsidRDefault="00BC53D6" w:rsidP="0086679F">
      <w:pPr>
        <w:ind w:firstLine="709"/>
        <w:rPr>
          <w:rFonts w:eastAsia="Calibri" w:cs="Arial"/>
          <w:noProof/>
          <w:lang w:val="ro-RO"/>
        </w:rPr>
      </w:pPr>
      <w:r w:rsidRPr="0086679F">
        <w:rPr>
          <w:rFonts w:eastAsia="Calibri" w:cs="Arial"/>
          <w:noProof/>
          <w:lang w:val="ro-RO"/>
        </w:rPr>
        <w:t>pentru a furniza un sistem complet separat in timpul reabilitării;</w:t>
      </w:r>
    </w:p>
    <w:p w14:paraId="3AB590A1" w14:textId="77777777" w:rsidR="00BC53D6" w:rsidRPr="0086679F" w:rsidRDefault="00BC53D6" w:rsidP="0086679F">
      <w:pPr>
        <w:ind w:firstLine="709"/>
        <w:rPr>
          <w:rFonts w:eastAsia="Calibri" w:cs="Arial"/>
          <w:bCs/>
          <w:noProof/>
          <w:lang w:val="ro-RO"/>
        </w:rPr>
      </w:pPr>
      <w:r w:rsidRPr="0086679F">
        <w:rPr>
          <w:rFonts w:eastAsia="Calibri" w:cs="Arial"/>
          <w:noProof/>
          <w:lang w:val="ro-RO"/>
        </w:rPr>
        <w:tab/>
      </w:r>
      <w:r w:rsidRPr="0086679F">
        <w:rPr>
          <w:rFonts w:eastAsia="Calibri" w:cs="Arial"/>
          <w:bCs/>
          <w:noProof/>
          <w:lang w:val="ro-RO"/>
        </w:rPr>
        <w:t xml:space="preserve">Exista doua presupuneri principale: </w:t>
      </w:r>
    </w:p>
    <w:p w14:paraId="627A3AAA"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ab/>
        <w:t xml:space="preserve">1.  Acolo unde este necesar un nou sistem de canalizare, acesta nu va fi niciodată executat sub forma unei rețele unitare de canalizare. Pentru majoritatea localităților va fi prevăzută doar canalizarea pentru ape uzate, deoarece costurile marginale suplimentare pentru furnizarea unei rețele de ape pluviale sunt negarantate in majoritatea cazurilor, in afara de cele ale zonelor urbane extinse sau acolo unde exista anumite zone cu inundații datorate apelor pluviale. </w:t>
      </w:r>
    </w:p>
    <w:p w14:paraId="06298538" w14:textId="77777777" w:rsidR="00BC53D6" w:rsidRPr="0086679F" w:rsidRDefault="00BC53D6" w:rsidP="0086679F">
      <w:pPr>
        <w:ind w:firstLine="709"/>
        <w:rPr>
          <w:rFonts w:eastAsia="Calibri" w:cs="Arial"/>
          <w:bCs/>
          <w:noProof/>
          <w:lang w:val="ro-RO"/>
        </w:rPr>
      </w:pPr>
      <w:r w:rsidRPr="0086679F">
        <w:rPr>
          <w:rFonts w:eastAsia="Calibri" w:cs="Arial"/>
          <w:bCs/>
          <w:noProof/>
          <w:lang w:val="ro-RO"/>
        </w:rPr>
        <w:tab/>
        <w:t xml:space="preserve">2.  Variațiile tehnologiilor de tratare au consecințe reduse la evaluarea soluțiilor individuale. La baza oricărei soluții trebuie sa stea un proces solid care sa fie ușor de operat si de întreținut  </w:t>
      </w:r>
    </w:p>
    <w:p w14:paraId="21267AD4" w14:textId="0C87B389" w:rsidR="00BC53D6" w:rsidRDefault="00BC53D6" w:rsidP="008D3402">
      <w:pPr>
        <w:ind w:firstLine="709"/>
        <w:rPr>
          <w:rFonts w:eastAsia="Calibri" w:cs="Arial"/>
          <w:bCs/>
          <w:noProof/>
          <w:lang w:val="ro-RO"/>
        </w:rPr>
      </w:pPr>
      <w:r w:rsidRPr="0086679F">
        <w:rPr>
          <w:rFonts w:eastAsia="Calibri" w:cs="Arial"/>
          <w:bCs/>
          <w:noProof/>
          <w:lang w:val="ro-RO"/>
        </w:rPr>
        <w:tab/>
        <w:t>3.  Specifice, unde spațiul are o valoare ridicata, ar trebui adoptate soluții de tratare avansata sau la o rata ridicata.</w:t>
      </w:r>
    </w:p>
    <w:p w14:paraId="4CFF41CC" w14:textId="778BFD55" w:rsidR="008D3402" w:rsidRDefault="008D3402" w:rsidP="008D3402">
      <w:pPr>
        <w:ind w:firstLine="709"/>
        <w:rPr>
          <w:rFonts w:eastAsia="Calibri" w:cs="Arial"/>
          <w:bCs/>
          <w:noProof/>
          <w:lang w:val="ro-RO"/>
        </w:rPr>
      </w:pPr>
    </w:p>
    <w:p w14:paraId="2AA20120" w14:textId="7816129A" w:rsidR="00A46369" w:rsidRPr="00B12E2A" w:rsidRDefault="00A46369" w:rsidP="008D3402">
      <w:pPr>
        <w:pStyle w:val="Titlu2"/>
        <w:rPr>
          <w:rFonts w:eastAsia="Times New Roman"/>
          <w:noProof/>
          <w:color w:val="FF0000"/>
          <w:lang w:val="ro-RO" w:eastAsia="ro-RO"/>
        </w:rPr>
      </w:pPr>
      <w:bookmarkStart w:id="247" w:name="_Toc27988970"/>
      <w:r w:rsidRPr="00B12E2A">
        <w:rPr>
          <w:rFonts w:eastAsia="Times New Roman"/>
          <w:noProof/>
          <w:lang w:val="ro-RO" w:eastAsia="ro-RO"/>
        </w:rPr>
        <w:lastRenderedPageBreak/>
        <w:t>7.13 Alte activităţi conexe</w:t>
      </w:r>
      <w:bookmarkEnd w:id="247"/>
      <w:r w:rsidRPr="00B12E2A">
        <w:rPr>
          <w:rFonts w:eastAsia="Times New Roman"/>
          <w:noProof/>
          <w:lang w:val="ro-RO" w:eastAsia="ro-RO"/>
        </w:rPr>
        <w:t xml:space="preserve"> </w:t>
      </w:r>
    </w:p>
    <w:p w14:paraId="04D991C3" w14:textId="77777777" w:rsidR="00590B81" w:rsidRPr="00B12E2A" w:rsidRDefault="00590B81" w:rsidP="00B12E2A">
      <w:pPr>
        <w:spacing w:after="0"/>
        <w:ind w:firstLine="709"/>
        <w:rPr>
          <w:rFonts w:eastAsia="Times New Roman" w:cs="Arial"/>
          <w:b/>
          <w:bCs/>
          <w:noProof/>
          <w:color w:val="000000" w:themeColor="text1"/>
          <w:sz w:val="24"/>
          <w:szCs w:val="24"/>
          <w:lang w:val="ro-RO" w:eastAsia="ro-RO"/>
        </w:rPr>
      </w:pPr>
      <w:r w:rsidRPr="00B12E2A">
        <w:rPr>
          <w:rFonts w:eastAsia="Times New Roman" w:cs="Arial"/>
          <w:bCs/>
          <w:noProof/>
          <w:color w:val="000000" w:themeColor="text1"/>
          <w:sz w:val="24"/>
          <w:szCs w:val="24"/>
          <w:lang w:val="ro-RO" w:eastAsia="ro-RO"/>
        </w:rPr>
        <w:t>Deasemenea au fost prevazute de planurile de urbanism reactualizte ca urmare a extinderii intravilanului localitatilor.</w:t>
      </w:r>
      <w:r w:rsidRPr="00B12E2A">
        <w:rPr>
          <w:rFonts w:eastAsia="Times New Roman" w:cs="Arial"/>
          <w:b/>
          <w:bCs/>
          <w:noProof/>
          <w:color w:val="000000" w:themeColor="text1"/>
          <w:sz w:val="24"/>
          <w:szCs w:val="24"/>
          <w:lang w:val="ro-RO" w:eastAsia="ro-RO"/>
        </w:rPr>
        <w:t xml:space="preserve"> </w:t>
      </w:r>
    </w:p>
    <w:p w14:paraId="52FF081A" w14:textId="77777777" w:rsidR="00590B81" w:rsidRPr="00A91424" w:rsidRDefault="00590B81" w:rsidP="00A46369">
      <w:pPr>
        <w:spacing w:after="0" w:line="240" w:lineRule="auto"/>
        <w:rPr>
          <w:rFonts w:eastAsia="Times New Roman" w:cs="Arial"/>
          <w:b/>
          <w:bCs/>
          <w:i/>
          <w:noProof/>
          <w:color w:val="FF0000"/>
          <w:lang w:val="ro-RO" w:eastAsia="ro-RO"/>
        </w:rPr>
      </w:pPr>
    </w:p>
    <w:p w14:paraId="24120311" w14:textId="01D4A439" w:rsidR="00A46369" w:rsidRPr="00B12E2A" w:rsidRDefault="00A46369" w:rsidP="008D3402">
      <w:pPr>
        <w:pStyle w:val="Titlu2"/>
        <w:rPr>
          <w:rFonts w:eastAsia="Times New Roman"/>
          <w:noProof/>
          <w:lang w:val="ro-RO" w:eastAsia="ro-RO"/>
        </w:rPr>
      </w:pPr>
      <w:bookmarkStart w:id="248" w:name="_Toc27988971"/>
      <w:r w:rsidRPr="00B12E2A">
        <w:rPr>
          <w:rFonts w:eastAsia="Times New Roman"/>
          <w:noProof/>
          <w:lang w:val="ro-RO" w:eastAsia="ro-RO"/>
        </w:rPr>
        <w:t>7.14 Alte autorizaţii</w:t>
      </w:r>
      <w:bookmarkEnd w:id="248"/>
      <w:r w:rsidRPr="00B12E2A">
        <w:rPr>
          <w:rFonts w:eastAsia="Times New Roman"/>
          <w:noProof/>
          <w:lang w:val="ro-RO" w:eastAsia="ro-RO"/>
        </w:rPr>
        <w:t xml:space="preserve"> </w:t>
      </w:r>
    </w:p>
    <w:p w14:paraId="533F1D6F" w14:textId="021F7C71" w:rsidR="008333B7" w:rsidRDefault="00BC53D6" w:rsidP="00B12E2A">
      <w:pPr>
        <w:ind w:firstLine="709"/>
        <w:rPr>
          <w:rFonts w:eastAsia="Calibri" w:cs="Arial"/>
          <w:noProof/>
          <w:sz w:val="24"/>
          <w:lang w:val="ro-RO"/>
        </w:rPr>
      </w:pPr>
      <w:r w:rsidRPr="00A91424">
        <w:rPr>
          <w:rFonts w:eastAsia="Calibri" w:cs="Arial"/>
          <w:b/>
          <w:noProof/>
          <w:sz w:val="24"/>
          <w:lang w:val="ro-RO"/>
        </w:rPr>
        <w:t xml:space="preserve">Prin certificatul de urbanism </w:t>
      </w:r>
      <w:r w:rsidRPr="00A91424">
        <w:rPr>
          <w:rFonts w:eastAsia="Calibri" w:cs="Arial"/>
          <w:noProof/>
          <w:sz w:val="24"/>
          <w:lang w:val="ro-RO"/>
        </w:rPr>
        <w:t xml:space="preserve">nr. </w:t>
      </w:r>
      <w:r w:rsidR="00B12E2A">
        <w:rPr>
          <w:rFonts w:eastAsia="Calibri" w:cs="Arial"/>
          <w:noProof/>
          <w:sz w:val="24"/>
          <w:lang w:val="ro-RO"/>
        </w:rPr>
        <w:t>61</w:t>
      </w:r>
      <w:r w:rsidRPr="00A91424">
        <w:rPr>
          <w:rFonts w:eastAsia="Calibri" w:cs="Arial"/>
          <w:noProof/>
          <w:sz w:val="24"/>
          <w:lang w:val="ro-RO"/>
        </w:rPr>
        <w:t xml:space="preserve"> din </w:t>
      </w:r>
      <w:r w:rsidR="00B12E2A">
        <w:rPr>
          <w:rFonts w:eastAsia="Calibri" w:cs="Arial"/>
          <w:noProof/>
          <w:sz w:val="24"/>
          <w:lang w:val="ro-RO"/>
        </w:rPr>
        <w:t>18.09.2019</w:t>
      </w:r>
      <w:r w:rsidRPr="00A91424">
        <w:rPr>
          <w:rFonts w:eastAsia="Calibri" w:cs="Arial"/>
          <w:noProof/>
          <w:sz w:val="24"/>
          <w:lang w:val="ro-RO"/>
        </w:rPr>
        <w:t xml:space="preserve"> emis de Consiliul Județean Harghita s-au solicita următoarele avize: D.T.A.C.,</w:t>
      </w:r>
      <w:r w:rsidR="008333B7">
        <w:rPr>
          <w:rFonts w:eastAsia="Calibri" w:cs="Arial"/>
          <w:noProof/>
          <w:sz w:val="24"/>
          <w:lang w:val="ro-RO"/>
        </w:rPr>
        <w:t xml:space="preserve"> PUZ, Avizul Administratorului de alimentare cu apa, </w:t>
      </w:r>
      <w:r w:rsidRPr="00A91424">
        <w:rPr>
          <w:rFonts w:eastAsia="Calibri" w:cs="Arial"/>
          <w:noProof/>
          <w:sz w:val="24"/>
          <w:lang w:val="ro-RO"/>
        </w:rPr>
        <w:t>Aviz gaze naturale</w:t>
      </w:r>
      <w:r w:rsidR="008333B7">
        <w:rPr>
          <w:rFonts w:eastAsia="Calibri" w:cs="Arial"/>
          <w:noProof/>
          <w:sz w:val="24"/>
          <w:lang w:val="ro-RO"/>
        </w:rPr>
        <w:t xml:space="preserve"> – avizul Administratorului – HARGAZ S.A., DELGAZ GRID S.A., Avizul Administratorului de canalizare</w:t>
      </w:r>
      <w:r w:rsidRPr="00A91424">
        <w:rPr>
          <w:rFonts w:eastAsia="Calibri" w:cs="Arial"/>
          <w:noProof/>
          <w:sz w:val="24"/>
          <w:lang w:val="ro-RO"/>
        </w:rPr>
        <w:t xml:space="preserve">, </w:t>
      </w:r>
      <w:r w:rsidR="008333B7">
        <w:rPr>
          <w:rFonts w:eastAsia="Calibri" w:cs="Arial"/>
          <w:noProof/>
          <w:sz w:val="24"/>
          <w:lang w:val="ro-RO"/>
        </w:rPr>
        <w:t>A</w:t>
      </w:r>
      <w:r w:rsidR="008333B7" w:rsidRPr="008333B7">
        <w:rPr>
          <w:rFonts w:eastAsia="Calibri" w:cs="Arial"/>
          <w:noProof/>
          <w:sz w:val="24"/>
          <w:lang w:val="ro-RO"/>
        </w:rPr>
        <w:t>viz alimentare cu energie electrica</w:t>
      </w:r>
      <w:r w:rsidR="008333B7">
        <w:rPr>
          <w:rFonts w:eastAsia="Calibri" w:cs="Arial"/>
          <w:noProof/>
          <w:sz w:val="24"/>
          <w:lang w:val="ro-RO"/>
        </w:rPr>
        <w:t xml:space="preserve"> – ELECTRICA S.A., Aviz DSP Harghita, Aviz ISU „Oltul” HR, Aviz Transgaz S.A., Aviz Telecom Romania, Aviz Transelectrica, Aviz SNCFR Brasov, Aviz DRDP Brasov,Aviz Directia Generala Tehnica – CJH, Aviz Silvic, Aviz S.C. Perla Harghitei S.A., Avizul Directiei Tehnice din cadrul Primariei Mun. Odorheiul Secuiesc, Avizul Administratorului drumurilor, Aviz de spargere din partea Primariei Miercurea Ciuc, Serviciul de gospodarire, Management Energetic si Transport local.</w:t>
      </w:r>
    </w:p>
    <w:p w14:paraId="15B29518" w14:textId="103416CC" w:rsidR="00BC53D6" w:rsidRPr="00A91424" w:rsidRDefault="008333B7" w:rsidP="00B12E2A">
      <w:pPr>
        <w:ind w:firstLine="709"/>
        <w:rPr>
          <w:rFonts w:eastAsia="Calibri" w:cs="Arial"/>
          <w:noProof/>
          <w:sz w:val="24"/>
          <w:lang w:val="ro-RO"/>
        </w:rPr>
      </w:pPr>
      <w:r>
        <w:rPr>
          <w:rFonts w:eastAsia="Calibri" w:cs="Arial"/>
          <w:noProof/>
          <w:sz w:val="24"/>
          <w:lang w:val="ro-RO"/>
        </w:rPr>
        <w:t>A</w:t>
      </w:r>
      <w:r w:rsidR="00BC53D6" w:rsidRPr="00A91424">
        <w:rPr>
          <w:rFonts w:eastAsia="Calibri" w:cs="Arial"/>
          <w:noProof/>
          <w:sz w:val="24"/>
          <w:lang w:val="ro-RO"/>
        </w:rPr>
        <w:t xml:space="preserve">viz </w:t>
      </w:r>
      <w:r>
        <w:rPr>
          <w:rFonts w:eastAsia="Calibri" w:cs="Arial"/>
          <w:noProof/>
          <w:sz w:val="24"/>
          <w:lang w:val="ro-RO"/>
        </w:rPr>
        <w:t>Administratia Nationala „A</w:t>
      </w:r>
      <w:r w:rsidR="00BC53D6" w:rsidRPr="00A91424">
        <w:rPr>
          <w:rFonts w:eastAsia="Calibri" w:cs="Arial"/>
          <w:noProof/>
          <w:sz w:val="24"/>
          <w:lang w:val="ro-RO"/>
        </w:rPr>
        <w:t>pele Roma</w:t>
      </w:r>
      <w:r>
        <w:rPr>
          <w:rFonts w:eastAsia="Calibri" w:cs="Arial"/>
          <w:noProof/>
          <w:sz w:val="24"/>
          <w:lang w:val="ro-RO"/>
        </w:rPr>
        <w:t>ne” S.A.</w:t>
      </w:r>
      <w:r w:rsidR="00BC53D6" w:rsidRPr="00A91424">
        <w:rPr>
          <w:rFonts w:eastAsia="Calibri" w:cs="Arial"/>
          <w:noProof/>
          <w:sz w:val="24"/>
          <w:lang w:val="ro-RO"/>
        </w:rPr>
        <w:t xml:space="preserve"> – Sistemul de Gospodarirea Apelor </w:t>
      </w:r>
      <w:r>
        <w:rPr>
          <w:rFonts w:eastAsia="Calibri" w:cs="Arial"/>
          <w:noProof/>
          <w:sz w:val="24"/>
          <w:lang w:val="ro-RO"/>
        </w:rPr>
        <w:t>HArghita</w:t>
      </w:r>
      <w:r w:rsidR="00BC53D6" w:rsidRPr="00A91424">
        <w:rPr>
          <w:rFonts w:eastAsia="Calibri" w:cs="Arial"/>
          <w:noProof/>
          <w:sz w:val="24"/>
          <w:lang w:val="ro-RO"/>
        </w:rPr>
        <w:t xml:space="preserve">, </w:t>
      </w:r>
      <w:r>
        <w:rPr>
          <w:rFonts w:eastAsia="Calibri" w:cs="Arial"/>
          <w:noProof/>
          <w:sz w:val="24"/>
          <w:lang w:val="ro-RO"/>
        </w:rPr>
        <w:t>Aviz Ministerul Culturii si Identitatii Nationale, Acordul Inspectoratului de Stat in Constructii – faza DTAC, Aviz Agentia Nationala pentru Resurse Minerale</w:t>
      </w:r>
      <w:r w:rsidR="00D71A67">
        <w:rPr>
          <w:rFonts w:eastAsia="Calibri" w:cs="Arial"/>
          <w:noProof/>
          <w:sz w:val="24"/>
          <w:lang w:val="ro-RO"/>
        </w:rPr>
        <w:t>, Avizul Administratiei Nationale de Imbunatatiri Funciare, Avizul Ministerului Agriculturii si Dezvoltarii Rurale, Avizului Statului Major General, Avizul Ministerului Dezvoltarii Regionale si Administratiei Publice.</w:t>
      </w:r>
    </w:p>
    <w:p w14:paraId="7F0E6420" w14:textId="73B205DA" w:rsidR="00BC53D6" w:rsidRDefault="00BC53D6" w:rsidP="00B12E2A">
      <w:pPr>
        <w:ind w:firstLine="709"/>
        <w:rPr>
          <w:rFonts w:eastAsia="Calibri" w:cs="Arial"/>
          <w:noProof/>
          <w:sz w:val="24"/>
          <w:lang w:val="ro-RO"/>
        </w:rPr>
      </w:pPr>
      <w:r w:rsidRPr="00A91424">
        <w:rPr>
          <w:rFonts w:eastAsia="Calibri" w:cs="Arial"/>
          <w:noProof/>
          <w:sz w:val="24"/>
          <w:lang w:val="ro-RO"/>
        </w:rPr>
        <w:tab/>
        <w:t>Certificat</w:t>
      </w:r>
      <w:r w:rsidR="008537B5" w:rsidRPr="00A91424">
        <w:rPr>
          <w:rFonts w:eastAsia="Calibri" w:cs="Arial"/>
          <w:noProof/>
          <w:sz w:val="24"/>
          <w:lang w:val="ro-RO"/>
        </w:rPr>
        <w:t>u</w:t>
      </w:r>
      <w:r w:rsidRPr="00A91424">
        <w:rPr>
          <w:rFonts w:eastAsia="Calibri" w:cs="Arial"/>
          <w:noProof/>
          <w:sz w:val="24"/>
          <w:lang w:val="ro-RO"/>
        </w:rPr>
        <w:t xml:space="preserve">l de Urbanism menționat mai sus </w:t>
      </w:r>
      <w:r w:rsidR="008537B5" w:rsidRPr="00A91424">
        <w:rPr>
          <w:rFonts w:eastAsia="Calibri" w:cs="Arial"/>
          <w:noProof/>
          <w:sz w:val="24"/>
          <w:lang w:val="ro-RO"/>
        </w:rPr>
        <w:t>este</w:t>
      </w:r>
      <w:r w:rsidRPr="00A91424">
        <w:rPr>
          <w:rFonts w:eastAsia="Calibri" w:cs="Arial"/>
          <w:noProof/>
          <w:sz w:val="24"/>
          <w:lang w:val="ro-RO"/>
        </w:rPr>
        <w:t xml:space="preserve"> anexat prezentei documentații.</w:t>
      </w:r>
    </w:p>
    <w:p w14:paraId="0F9783BE" w14:textId="77777777" w:rsidR="00CA0E97" w:rsidRPr="00A91424" w:rsidRDefault="00CA0E97" w:rsidP="00CA0E97">
      <w:pPr>
        <w:spacing w:after="0"/>
        <w:ind w:firstLine="709"/>
        <w:rPr>
          <w:rFonts w:eastAsia="Calibri" w:cs="Arial"/>
          <w:noProof/>
          <w:sz w:val="24"/>
          <w:lang w:val="ro-RO"/>
        </w:rPr>
      </w:pPr>
    </w:p>
    <w:p w14:paraId="620C5FDE" w14:textId="395B593D" w:rsidR="00A46369" w:rsidRPr="00D71A67" w:rsidRDefault="00A46369" w:rsidP="008D3402">
      <w:pPr>
        <w:pStyle w:val="Titlu1"/>
        <w:rPr>
          <w:rFonts w:eastAsiaTheme="minorEastAsia"/>
          <w:noProof/>
          <w:lang w:val="ro-RO"/>
        </w:rPr>
      </w:pPr>
      <w:bookmarkStart w:id="249" w:name="_Toc27988972"/>
      <w:r w:rsidRPr="00D71A67">
        <w:rPr>
          <w:rFonts w:eastAsiaTheme="minorEastAsia"/>
          <w:noProof/>
          <w:lang w:val="ro-RO"/>
        </w:rPr>
        <w:t>IV. Lucrări de demolare</w:t>
      </w:r>
      <w:bookmarkEnd w:id="249"/>
    </w:p>
    <w:p w14:paraId="3DD62DC4" w14:textId="77777777" w:rsidR="00CA0E97" w:rsidRPr="00CA0E97" w:rsidRDefault="00CA0E97" w:rsidP="00CA0E97">
      <w:pPr>
        <w:spacing w:line="240" w:lineRule="auto"/>
        <w:ind w:firstLine="709"/>
        <w:rPr>
          <w:rFonts w:eastAsiaTheme="minorEastAsia" w:cs="Arial"/>
          <w:b/>
          <w:noProof/>
          <w:color w:val="000000" w:themeColor="text1"/>
          <w:lang w:val="ro-RO"/>
        </w:rPr>
      </w:pPr>
      <w:r w:rsidRPr="00CA0E97">
        <w:rPr>
          <w:rFonts w:eastAsiaTheme="minorEastAsia" w:cs="Arial"/>
          <w:b/>
          <w:noProof/>
          <w:color w:val="000000" w:themeColor="text1"/>
          <w:lang w:val="ro-RO"/>
        </w:rPr>
        <w:t>Aspecte referitoare la închiderea/dezafectarea/demolarea instalației</w:t>
      </w:r>
    </w:p>
    <w:p w14:paraId="5CA69F1E"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 xml:space="preserve">Pe terenul pe care se vor amplasa conductele de aducțiune/distribuție apă potabilă și conductele colectorului/rețelei de canalizare apă uzată menajeră nu există construcții care necesită lucrări de dezafectare. </w:t>
      </w:r>
    </w:p>
    <w:p w14:paraId="7F331B0F"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Pentru pozarea conductelor se vor face doar excavații/ săpături de pământ pentru realizarea șanțurilor necesare pozări conductelor. Aceste săpături nu vor avea impact asupra mediului, pământul fiind refolosit în vederea sistematizării.</w:t>
      </w:r>
    </w:p>
    <w:p w14:paraId="66A2147E"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 xml:space="preserve">Durata de viață a conductelor este de cca. 50 de ani, în momentul când se constată că acestea trebuie reabilitate se vor executa lucrări de reabilitare, deșeurile rezultate în urma schimbării/înlocuirii conductelor se vor preda la un centru special destinat pentru reciclare. </w:t>
      </w:r>
      <w:r w:rsidRPr="00CA0E97">
        <w:rPr>
          <w:rFonts w:eastAsiaTheme="minorEastAsia" w:cs="Arial"/>
          <w:noProof/>
          <w:color w:val="000000" w:themeColor="text1"/>
          <w:lang w:val="ro-RO"/>
        </w:rPr>
        <w:tab/>
        <w:t xml:space="preserve">Lucrările de reabilitare de pot derula într-un timp scurt și nu va afecta componenta de mediu, doar într-o măsură redusă. La finalul lucrărilor amplasamentul va fi readus la starea inițială. </w:t>
      </w:r>
    </w:p>
    <w:p w14:paraId="72F92453"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 xml:space="preserve">După încheierea lucrărilor de construcție a gospodăriilor de apă (GA), a stațiilor de pompare apă uzată (SPAU) și a pozării conductelor de aducțiune/distribuție apă potabilă și a colectorului apă </w:t>
      </w:r>
      <w:r w:rsidRPr="00CA0E97">
        <w:rPr>
          <w:rFonts w:eastAsiaTheme="minorEastAsia" w:cs="Arial"/>
          <w:noProof/>
          <w:color w:val="000000" w:themeColor="text1"/>
          <w:lang w:val="ro-RO"/>
        </w:rPr>
        <w:lastRenderedPageBreak/>
        <w:t xml:space="preserve">uzată menajeră, organizarea de șantier va fi dezafectată, iar terenul se va aduce la o stare ecologică bună. </w:t>
      </w:r>
    </w:p>
    <w:p w14:paraId="5AF37C56"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La finalizarea duratei de viață a lucrărilor proiectate, acestea se vor dezafecta conform uni grafic de dezafectare, conductele vor rămâne îngropate, construcția gospodăriilor de apă se vor dezafecta, iar materialele care pot fi recuperate se vor duce la centre specializare în reciclarea lor, iar în privința bazinelor de vizitare și a vanelor acestea se vor acoperii cu pământ pentru a nu prezenta un pericole pentru siguranța populației.</w:t>
      </w:r>
    </w:p>
    <w:p w14:paraId="49F5D691"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 xml:space="preserve">Antreprenorul are obligația de a reface terenul la starea pe care acesta l-a avut anterior execuţiei lucrărilor. </w:t>
      </w:r>
    </w:p>
    <w:p w14:paraId="77356505"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 xml:space="preserve">Solul fertil se decopertează de pe culoarul de lucru şi se depozitează separat de pământul rezultat din săparea şanţului pentru montarea conductelor. După terminarea lucrărilor de montaj a conductelor, astuparea şanţului se va realiza cu pământul rezultat de la săpătură şi depozitat pe marginea şanţului, în final se depune stratul vegetal depozitat separat astfel ca după tasare terenul să ajungă la profilul iniţial, la categoria de folosinţă iniţială. </w:t>
      </w:r>
    </w:p>
    <w:p w14:paraId="567163AE"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 xml:space="preserve">Surplusul de pământ rezultat se va împrăștia în zona culoarului de lucru, astfel nu va fi influențată folosința terenului. În cazul în care este imperios necesară păstrarea nivelului inițial al terenului, surplusul de pământ rezultat  va fi transportat în basculante acoperite cu prelate şi depozitat în locuri stabilite cu autorităţile din zonă pentru rambleierea zonelor învecinate și acoperirea denivelărilor/ gropilor din zonă. </w:t>
      </w:r>
    </w:p>
    <w:p w14:paraId="5709F595"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 xml:space="preserve">Umpluturile se execută manual, în straturi succesive de 10-15 cm până ce se acoperă cu 30 cm generatoarea superioară a conductei. Fiecare strat se compactează separat. </w:t>
      </w:r>
    </w:p>
    <w:p w14:paraId="341F3A22"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 xml:space="preserve">Restul umpluturii se va face mecanizat în straturi de 20-30 cm, de asemenea bine compactate. </w:t>
      </w:r>
    </w:p>
    <w:p w14:paraId="2D05FE7F"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 xml:space="preserve">Gradul de compactare se va realiza la gradul de compactare a terenului natural din jur. </w:t>
      </w:r>
    </w:p>
    <w:p w14:paraId="5A01274D"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Înainte de aşezarea stratului vegetal, pământul compactat se va săpa, se va întoarce pe 10 cm grosime şi se va nivela cu grebla pentru a asigura priza cu stratul vegetal. Zonele afectate de lucrări, respectiv de utilajele tehnologice și de transport vor fi supuse unei operațiuni de scarificare a terenului.</w:t>
      </w:r>
    </w:p>
    <w:p w14:paraId="794D94A7" w14:textId="3AF19165"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 xml:space="preserve">  Solul se va fertiliza prin administrarea de îngrăşăminte.</w:t>
      </w:r>
    </w:p>
    <w:p w14:paraId="304CC926" w14:textId="57806510"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 xml:space="preserve">  În cazul în care terenul afectat de conductă este păşune, se vor împrăştia seminţe cu mâna, care ulterior se vor îngropa cu grebla de grădină şi tăvălugul de mână. </w:t>
      </w:r>
    </w:p>
    <w:p w14:paraId="0CCD81A9"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De asemenea, antreprenorul va reface toate drumurile pe care le foloseşte pentru accesul la amplasamentul lucrărilor.</w:t>
      </w:r>
    </w:p>
    <w:p w14:paraId="42F3F57B" w14:textId="77777777" w:rsidR="00CA0E97" w:rsidRPr="00CA0E97" w:rsidRDefault="00CA0E97" w:rsidP="00CA0E97">
      <w:pPr>
        <w:spacing w:after="0" w:line="240" w:lineRule="auto"/>
        <w:ind w:firstLine="709"/>
        <w:rPr>
          <w:rFonts w:eastAsiaTheme="minorEastAsia" w:cs="Arial"/>
          <w:bCs/>
          <w:noProof/>
          <w:color w:val="000000" w:themeColor="text1"/>
          <w:lang w:val="ro-RO"/>
        </w:rPr>
      </w:pPr>
    </w:p>
    <w:p w14:paraId="241D354B" w14:textId="77777777" w:rsidR="00CA0E97" w:rsidRPr="00CA0E97" w:rsidRDefault="00CA0E97" w:rsidP="00CA0E97">
      <w:pPr>
        <w:spacing w:line="240" w:lineRule="auto"/>
        <w:ind w:firstLine="709"/>
        <w:rPr>
          <w:rFonts w:eastAsiaTheme="minorEastAsia" w:cs="Arial"/>
          <w:b/>
          <w:bCs/>
          <w:noProof/>
          <w:color w:val="000000" w:themeColor="text1"/>
          <w:lang w:val="ro-RO"/>
        </w:rPr>
      </w:pPr>
      <w:r w:rsidRPr="00CA0E97">
        <w:rPr>
          <w:rFonts w:eastAsiaTheme="minorEastAsia" w:cs="Arial"/>
          <w:b/>
          <w:bCs/>
          <w:noProof/>
          <w:color w:val="000000" w:themeColor="text1"/>
          <w:lang w:val="ro-RO"/>
        </w:rPr>
        <w:t>Refacerea/reabilitarea terenului</w:t>
      </w:r>
    </w:p>
    <w:p w14:paraId="7AD1869A" w14:textId="77777777" w:rsidR="00CA0E97" w:rsidRPr="00CA0E97" w:rsidRDefault="00CA0E97" w:rsidP="00CA0E97">
      <w:pPr>
        <w:spacing w:line="240" w:lineRule="auto"/>
        <w:ind w:firstLine="709"/>
        <w:rPr>
          <w:rFonts w:eastAsiaTheme="minorEastAsia" w:cs="Arial"/>
          <w:b/>
          <w:noProof/>
          <w:color w:val="000000" w:themeColor="text1"/>
          <w:lang w:val="ro-RO"/>
        </w:rPr>
      </w:pPr>
      <w:r w:rsidRPr="00CA0E97">
        <w:rPr>
          <w:rFonts w:eastAsiaTheme="minorEastAsia" w:cs="Arial"/>
          <w:b/>
          <w:noProof/>
          <w:color w:val="000000" w:themeColor="text1"/>
          <w:lang w:val="ro-RO"/>
        </w:rPr>
        <w:t>Modalități de refacere a stării inițiale/reabilitare în vederea utilizării ulterioare a terenului</w:t>
      </w:r>
    </w:p>
    <w:p w14:paraId="5325C478" w14:textId="77777777" w:rsidR="00CA0E97" w:rsidRPr="00CA0E97" w:rsidRDefault="00CA0E97" w:rsidP="00CA0E97">
      <w:pPr>
        <w:spacing w:line="240" w:lineRule="auto"/>
        <w:ind w:firstLine="709"/>
        <w:rPr>
          <w:rFonts w:eastAsiaTheme="minorEastAsia" w:cs="Arial"/>
          <w:noProof/>
          <w:color w:val="000000" w:themeColor="text1"/>
          <w:lang w:val="ro-RO"/>
        </w:rPr>
      </w:pPr>
      <w:r w:rsidRPr="00CA0E97">
        <w:rPr>
          <w:rFonts w:eastAsiaTheme="minorEastAsia" w:cs="Arial"/>
          <w:noProof/>
          <w:color w:val="000000" w:themeColor="text1"/>
          <w:lang w:val="ro-RO"/>
        </w:rPr>
        <w:tab/>
        <w:t>La terminarea lucrărilor de pozare a conductelor, terenul va fi readus la categoria de folosință inițială, prin executarea următoarelor lucrări:</w:t>
      </w:r>
    </w:p>
    <w:p w14:paraId="6AEF199D" w14:textId="77777777" w:rsidR="00CA0E97" w:rsidRPr="00CA0E97" w:rsidRDefault="00CA0E97" w:rsidP="00FB3F47">
      <w:pPr>
        <w:numPr>
          <w:ilvl w:val="0"/>
          <w:numId w:val="44"/>
        </w:numPr>
        <w:spacing w:line="240" w:lineRule="auto"/>
        <w:rPr>
          <w:rFonts w:eastAsiaTheme="minorEastAsia" w:cs="Arial"/>
          <w:noProof/>
          <w:color w:val="000000" w:themeColor="text1"/>
          <w:lang w:val="ro-RO"/>
        </w:rPr>
      </w:pPr>
      <w:r w:rsidRPr="00CA0E97">
        <w:rPr>
          <w:rFonts w:eastAsiaTheme="minorEastAsia" w:cs="Arial"/>
          <w:noProof/>
          <w:color w:val="000000" w:themeColor="text1"/>
          <w:lang w:val="ro-RO"/>
        </w:rPr>
        <w:t>eliberarea terenului de toate categoriile de deșeuri rezultate în urma activități de pozare a conductelor și predarea acestora către operator specializat pentru a fi eliminate;</w:t>
      </w:r>
    </w:p>
    <w:p w14:paraId="71B69D0F" w14:textId="77777777" w:rsidR="00CA0E97" w:rsidRPr="00CA0E97" w:rsidRDefault="00CA0E97" w:rsidP="00FB3F47">
      <w:pPr>
        <w:numPr>
          <w:ilvl w:val="0"/>
          <w:numId w:val="44"/>
        </w:numPr>
        <w:spacing w:line="240" w:lineRule="auto"/>
        <w:rPr>
          <w:rFonts w:eastAsiaTheme="minorEastAsia" w:cs="Arial"/>
          <w:noProof/>
          <w:color w:val="000000" w:themeColor="text1"/>
          <w:lang w:val="ro-RO"/>
        </w:rPr>
      </w:pPr>
      <w:r w:rsidRPr="00CA0E97">
        <w:rPr>
          <w:rFonts w:eastAsiaTheme="minorEastAsia" w:cs="Arial"/>
          <w:noProof/>
          <w:color w:val="000000" w:themeColor="text1"/>
          <w:lang w:val="ro-RO"/>
        </w:rPr>
        <w:t>împrăștierea pe traseu a stratului de sol fertil;</w:t>
      </w:r>
    </w:p>
    <w:p w14:paraId="05B44090" w14:textId="77777777" w:rsidR="00CA0E97" w:rsidRPr="00CA0E97" w:rsidRDefault="00CA0E97" w:rsidP="00FB3F47">
      <w:pPr>
        <w:numPr>
          <w:ilvl w:val="0"/>
          <w:numId w:val="44"/>
        </w:numPr>
        <w:spacing w:line="240" w:lineRule="auto"/>
        <w:rPr>
          <w:rFonts w:eastAsiaTheme="minorEastAsia" w:cs="Arial"/>
          <w:noProof/>
          <w:color w:val="000000" w:themeColor="text1"/>
          <w:lang w:val="ro-RO"/>
        </w:rPr>
      </w:pPr>
      <w:r w:rsidRPr="00CA0E97">
        <w:rPr>
          <w:rFonts w:eastAsiaTheme="minorEastAsia" w:cs="Arial"/>
          <w:noProof/>
          <w:color w:val="000000" w:themeColor="text1"/>
          <w:lang w:val="ro-RO"/>
        </w:rPr>
        <w:lastRenderedPageBreak/>
        <w:t>nivelarea terenului;</w:t>
      </w:r>
    </w:p>
    <w:p w14:paraId="6F1D8E61" w14:textId="77777777" w:rsidR="00CA0E97" w:rsidRPr="00CA0E97" w:rsidRDefault="00CA0E97" w:rsidP="00FB3F47">
      <w:pPr>
        <w:numPr>
          <w:ilvl w:val="0"/>
          <w:numId w:val="44"/>
        </w:numPr>
        <w:spacing w:line="240" w:lineRule="auto"/>
        <w:rPr>
          <w:rFonts w:eastAsiaTheme="minorEastAsia" w:cs="Arial"/>
          <w:noProof/>
          <w:color w:val="000000" w:themeColor="text1"/>
          <w:lang w:val="ro-RO"/>
        </w:rPr>
      </w:pPr>
      <w:r w:rsidRPr="00CA0E97">
        <w:rPr>
          <w:rFonts w:eastAsiaTheme="minorEastAsia" w:cs="Arial"/>
          <w:noProof/>
          <w:color w:val="000000" w:themeColor="text1"/>
          <w:lang w:val="ro-RO"/>
        </w:rPr>
        <w:t>însămânțare acolo unde este cazul;</w:t>
      </w:r>
    </w:p>
    <w:p w14:paraId="5BEC16AC" w14:textId="77777777" w:rsidR="00CA0E97" w:rsidRPr="00CA0E97" w:rsidRDefault="00CA0E97" w:rsidP="00FB3F47">
      <w:pPr>
        <w:numPr>
          <w:ilvl w:val="0"/>
          <w:numId w:val="44"/>
        </w:numPr>
        <w:spacing w:line="240" w:lineRule="auto"/>
        <w:rPr>
          <w:rFonts w:eastAsiaTheme="minorEastAsia" w:cs="Arial"/>
          <w:noProof/>
          <w:color w:val="000000" w:themeColor="text1"/>
          <w:lang w:val="ro-RO"/>
        </w:rPr>
      </w:pPr>
      <w:r w:rsidRPr="00CA0E97">
        <w:rPr>
          <w:rFonts w:eastAsiaTheme="minorEastAsia" w:cs="Arial"/>
          <w:noProof/>
          <w:color w:val="000000" w:themeColor="text1"/>
          <w:lang w:val="ro-RO"/>
        </w:rPr>
        <w:t>recepția lucrărilor de redare a terenului la categoria de folosință inițială.</w:t>
      </w:r>
    </w:p>
    <w:p w14:paraId="5F2847DB" w14:textId="77777777" w:rsidR="00806497" w:rsidRDefault="00806497" w:rsidP="00AF1BC0">
      <w:pPr>
        <w:spacing w:line="240" w:lineRule="auto"/>
        <w:rPr>
          <w:rFonts w:eastAsia="Times New Roman" w:cs="Arial"/>
          <w:b/>
          <w:bCs/>
          <w:noProof/>
          <w:color w:val="000000" w:themeColor="text1"/>
          <w:lang w:val="ro-RO" w:eastAsia="ro-RO"/>
        </w:rPr>
      </w:pPr>
    </w:p>
    <w:p w14:paraId="0E9B9497" w14:textId="55ACBF00" w:rsidR="00A46369" w:rsidRPr="00AF1BC0" w:rsidRDefault="00A46369" w:rsidP="008D3402">
      <w:pPr>
        <w:pStyle w:val="Titlu1"/>
        <w:rPr>
          <w:rFonts w:eastAsia="Times New Roman"/>
          <w:noProof/>
          <w:lang w:val="ro-RO" w:eastAsia="ro-RO"/>
        </w:rPr>
      </w:pPr>
      <w:bookmarkStart w:id="250" w:name="_Toc27988973"/>
      <w:r w:rsidRPr="00AF1BC0">
        <w:rPr>
          <w:rFonts w:eastAsia="Times New Roman"/>
          <w:noProof/>
          <w:lang w:val="ro-RO" w:eastAsia="ro-RO"/>
        </w:rPr>
        <w:t>V. Localizarea proiectului</w:t>
      </w:r>
      <w:bookmarkEnd w:id="250"/>
    </w:p>
    <w:p w14:paraId="399C8D40" w14:textId="77777777" w:rsidR="00AF1BC0" w:rsidRPr="00AF1BC0" w:rsidRDefault="00AF1BC0" w:rsidP="00AF1BC0">
      <w:pPr>
        <w:spacing w:line="240" w:lineRule="auto"/>
        <w:ind w:firstLine="709"/>
        <w:rPr>
          <w:rFonts w:eastAsia="Times New Roman" w:cs="Arial"/>
          <w:bCs/>
          <w:noProof/>
          <w:color w:val="000000" w:themeColor="text1"/>
          <w:lang w:val="ro-RO" w:eastAsia="ro-RO"/>
        </w:rPr>
      </w:pPr>
      <w:r w:rsidRPr="00AF1BC0">
        <w:rPr>
          <w:rFonts w:eastAsia="Times New Roman" w:cs="Arial"/>
          <w:bCs/>
          <w:noProof/>
          <w:color w:val="000000" w:themeColor="text1"/>
          <w:lang w:val="ro-RO" w:eastAsia="ro-RO"/>
        </w:rPr>
        <w:t>Judeţul Harghita este situat în partea centrală a României suprapusă grupei centrale a Carpaţilor Orientali şi bazinelor depresionare Giurgeu şi Ciuc. Este limitată de judeţele: Suceava (nord), Neamţ, Bacău (est), Covasna, Braşov (sud), Mureş (vest). Principalele oraşe sunt: Miercurea Ciuc (reşedinţă de judeţ), Băile Tuşnad, Bălan, Borsec, Cristuru Secuiesc, Gheorgheni, Odorheiu Secuiesc, Topliţa, Vlahiţa. Este localizată în mijlocul Transilvaniei, în partea de est a României, teritoriul său este de 6.639 km</w:t>
      </w:r>
      <w:r w:rsidRPr="00AF1BC0">
        <w:rPr>
          <w:rFonts w:eastAsia="Times New Roman" w:cs="Arial"/>
          <w:bCs/>
          <w:noProof/>
          <w:color w:val="000000" w:themeColor="text1"/>
          <w:vertAlign w:val="superscript"/>
          <w:lang w:val="ro-RO" w:eastAsia="ro-RO"/>
        </w:rPr>
        <w:t>2</w:t>
      </w:r>
      <w:r w:rsidRPr="00AF1BC0">
        <w:rPr>
          <w:rFonts w:eastAsia="Times New Roman" w:cs="Arial"/>
          <w:bCs/>
          <w:noProof/>
          <w:color w:val="000000" w:themeColor="text1"/>
          <w:lang w:val="ro-RO" w:eastAsia="ro-RO"/>
        </w:rPr>
        <w:t>, iar în anul 2011 avea 310.867 de locuitori. Este al treisprezecelea judeţ din România în functie de mărimea suprafeţei. Din punct de vedere al populaţiei are o densitate mică faţă de mărimea teritoriului. Principala caracteristică a reliefului constă în predominarea ţinuturilor muntoase, acestea ocupând peste 60% din teritoriul judeţului. Partea vestică a județului prezintă forme de relief mai blânde, dealuri (Odorhei), iar un ingredient aparte al județului este reprezentat de „bazinul harghitean”, care se întinde dinspre nord spre sud, pe linia Bilbor - Borsec - Gheorgheni - Ciuc. Aproximativ 44% din populaţia judeţului Harghita locuieşte în mediul urban (146.354 locuitori) şi 56% în mediul rural (186.012 locuitori).</w:t>
      </w:r>
    </w:p>
    <w:p w14:paraId="2125A7F9" w14:textId="77777777" w:rsidR="00070622" w:rsidRPr="00AF1BC0" w:rsidRDefault="00070622" w:rsidP="00AF1BC0">
      <w:pPr>
        <w:spacing w:after="0" w:line="240" w:lineRule="auto"/>
        <w:ind w:firstLine="709"/>
        <w:rPr>
          <w:rFonts w:eastAsia="Times New Roman" w:cs="Arial"/>
          <w:bCs/>
          <w:noProof/>
          <w:color w:val="FF0000"/>
          <w:lang w:val="ro-RO" w:eastAsia="ro-RO"/>
        </w:rPr>
      </w:pPr>
    </w:p>
    <w:p w14:paraId="01A0162A" w14:textId="3F97ECDD" w:rsidR="00A46369" w:rsidRPr="00AF1BC0" w:rsidRDefault="00A46369" w:rsidP="008D3402">
      <w:pPr>
        <w:pStyle w:val="Titlu2"/>
        <w:rPr>
          <w:rFonts w:eastAsia="Times New Roman"/>
          <w:noProof/>
          <w:lang w:val="ro-RO" w:eastAsia="ro-RO"/>
        </w:rPr>
      </w:pPr>
      <w:r w:rsidRPr="00AF1BC0">
        <w:rPr>
          <w:rFonts w:eastAsia="Times New Roman"/>
          <w:noProof/>
          <w:lang w:val="ro-RO" w:eastAsia="ro-RO"/>
        </w:rPr>
        <w:t xml:space="preserve">  </w:t>
      </w:r>
      <w:bookmarkStart w:id="251" w:name="_Toc27988974"/>
      <w:r w:rsidRPr="00AF1BC0">
        <w:rPr>
          <w:rFonts w:eastAsia="Times New Roman"/>
          <w:noProof/>
          <w:lang w:val="ro-RO" w:eastAsia="ro-RO"/>
        </w:rPr>
        <w:t>1. Proiectul în context transfrontieră</w:t>
      </w:r>
      <w:bookmarkEnd w:id="251"/>
      <w:r w:rsidRPr="00AF1BC0">
        <w:rPr>
          <w:rFonts w:eastAsia="Times New Roman"/>
          <w:noProof/>
          <w:lang w:val="ro-RO" w:eastAsia="ro-RO"/>
        </w:rPr>
        <w:t xml:space="preserve"> </w:t>
      </w:r>
    </w:p>
    <w:p w14:paraId="025EEBFE" w14:textId="77777777" w:rsidR="002946EB" w:rsidRPr="00AF1BC0" w:rsidRDefault="002946EB" w:rsidP="00AF1BC0">
      <w:pPr>
        <w:ind w:firstLine="709"/>
        <w:rPr>
          <w:rFonts w:eastAsia="Times New Roman" w:cs="Arial"/>
          <w:b/>
          <w:noProof/>
          <w:color w:val="000000" w:themeColor="text1"/>
          <w:sz w:val="24"/>
          <w:szCs w:val="24"/>
          <w:lang w:val="ro-RO"/>
        </w:rPr>
      </w:pPr>
      <w:r w:rsidRPr="00AF1BC0">
        <w:rPr>
          <w:rFonts w:eastAsia="Times New Roman" w:cs="Arial"/>
          <w:b/>
          <w:noProof/>
          <w:color w:val="000000" w:themeColor="text1"/>
          <w:sz w:val="24"/>
          <w:szCs w:val="24"/>
          <w:lang w:val="ro-RO"/>
        </w:rPr>
        <w:t>Amplasarea conf. anexei I din Legea 22/2001 privind impactul transfroniera</w:t>
      </w:r>
    </w:p>
    <w:p w14:paraId="47AF32A9" w14:textId="21B1E8E0" w:rsidR="002946EB" w:rsidRPr="00AF1BC0" w:rsidRDefault="002946EB" w:rsidP="00AF1BC0">
      <w:pPr>
        <w:ind w:firstLine="709"/>
        <w:rPr>
          <w:rFonts w:eastAsia="Times New Roman" w:cs="Arial"/>
          <w:bCs/>
          <w:noProof/>
          <w:color w:val="000000" w:themeColor="text1"/>
          <w:sz w:val="24"/>
          <w:szCs w:val="24"/>
          <w:lang w:val="ro-RO" w:eastAsia="ro-RO"/>
        </w:rPr>
      </w:pPr>
      <w:r w:rsidRPr="00AF1BC0">
        <w:rPr>
          <w:rFonts w:eastAsia="Calibri" w:cs="Arial"/>
          <w:noProof/>
          <w:color w:val="000000" w:themeColor="text1"/>
          <w:sz w:val="24"/>
          <w:szCs w:val="24"/>
          <w:lang w:val="ro-RO"/>
        </w:rPr>
        <w:t>Județul Harghita (cu o suprafață totală de 6.6</w:t>
      </w:r>
      <w:r w:rsidR="00AF1BC0">
        <w:rPr>
          <w:rFonts w:eastAsia="Calibri" w:cs="Arial"/>
          <w:noProof/>
          <w:color w:val="000000" w:themeColor="text1"/>
          <w:sz w:val="24"/>
          <w:szCs w:val="24"/>
          <w:lang w:val="ro-RO"/>
        </w:rPr>
        <w:t>39</w:t>
      </w:r>
      <w:r w:rsidRPr="00AF1BC0">
        <w:rPr>
          <w:rFonts w:eastAsia="Calibri" w:cs="Arial"/>
          <w:noProof/>
          <w:color w:val="000000" w:themeColor="text1"/>
          <w:sz w:val="24"/>
          <w:szCs w:val="24"/>
          <w:lang w:val="ro-RO"/>
        </w:rPr>
        <w:t xml:space="preserve"> kmp, reprezentând 2,8% din suprafața României) este situat în estul Transilvaniei în zona centrală a </w:t>
      </w:r>
      <w:hyperlink r:id="rId29" w:tooltip="România" w:history="1">
        <w:r w:rsidRPr="00AF1BC0">
          <w:rPr>
            <w:rFonts w:eastAsia="Calibri" w:cs="Arial"/>
            <w:noProof/>
            <w:color w:val="000000" w:themeColor="text1"/>
            <w:sz w:val="24"/>
            <w:szCs w:val="24"/>
            <w:lang w:val="ro-RO"/>
          </w:rPr>
          <w:t>României</w:t>
        </w:r>
      </w:hyperlink>
      <w:r w:rsidRPr="00AF1BC0">
        <w:rPr>
          <w:rFonts w:eastAsia="Calibri" w:cs="Arial"/>
          <w:noProof/>
          <w:color w:val="000000" w:themeColor="text1"/>
          <w:sz w:val="24"/>
          <w:szCs w:val="24"/>
          <w:lang w:val="ro-RO"/>
        </w:rPr>
        <w:t xml:space="preserve"> și se învecinează cu județele </w:t>
      </w:r>
      <w:hyperlink r:id="rId30" w:tooltip="Județul Neamț" w:history="1">
        <w:r w:rsidRPr="00AF1BC0">
          <w:rPr>
            <w:rFonts w:eastAsia="Calibri" w:cs="Arial"/>
            <w:noProof/>
            <w:color w:val="000000" w:themeColor="text1"/>
            <w:sz w:val="24"/>
            <w:szCs w:val="24"/>
            <w:lang w:val="ro-RO"/>
          </w:rPr>
          <w:t>Neamț</w:t>
        </w:r>
      </w:hyperlink>
      <w:r w:rsidRPr="00AF1BC0">
        <w:rPr>
          <w:rFonts w:eastAsia="Calibri" w:cs="Arial"/>
          <w:noProof/>
          <w:color w:val="000000" w:themeColor="text1"/>
          <w:sz w:val="24"/>
          <w:szCs w:val="24"/>
          <w:lang w:val="ro-RO"/>
        </w:rPr>
        <w:t xml:space="preserve"> și </w:t>
      </w:r>
      <w:hyperlink r:id="rId31" w:tooltip="Județul Bacău" w:history="1">
        <w:r w:rsidRPr="00AF1BC0">
          <w:rPr>
            <w:rFonts w:eastAsia="Calibri" w:cs="Arial"/>
            <w:noProof/>
            <w:color w:val="000000" w:themeColor="text1"/>
            <w:sz w:val="24"/>
            <w:szCs w:val="24"/>
            <w:lang w:val="ro-RO"/>
          </w:rPr>
          <w:t>Bacău</w:t>
        </w:r>
      </w:hyperlink>
      <w:r w:rsidRPr="00AF1BC0">
        <w:rPr>
          <w:rFonts w:eastAsia="Calibri" w:cs="Arial"/>
          <w:noProof/>
          <w:color w:val="000000" w:themeColor="text1"/>
          <w:sz w:val="24"/>
          <w:szCs w:val="24"/>
          <w:lang w:val="ro-RO"/>
        </w:rPr>
        <w:t xml:space="preserve"> la est, la vest cu </w:t>
      </w:r>
      <w:hyperlink r:id="rId32" w:tooltip="Județul Mureș" w:history="1">
        <w:r w:rsidRPr="00AF1BC0">
          <w:rPr>
            <w:rFonts w:eastAsia="Calibri" w:cs="Arial"/>
            <w:noProof/>
            <w:color w:val="000000" w:themeColor="text1"/>
            <w:sz w:val="24"/>
            <w:szCs w:val="24"/>
            <w:lang w:val="ro-RO"/>
          </w:rPr>
          <w:t>Mureș</w:t>
        </w:r>
      </w:hyperlink>
      <w:r w:rsidRPr="00AF1BC0">
        <w:rPr>
          <w:rFonts w:eastAsia="Calibri" w:cs="Arial"/>
          <w:noProof/>
          <w:color w:val="000000" w:themeColor="text1"/>
          <w:sz w:val="24"/>
          <w:szCs w:val="24"/>
          <w:lang w:val="ro-RO"/>
        </w:rPr>
        <w:t xml:space="preserve">, la sud cu </w:t>
      </w:r>
      <w:hyperlink r:id="rId33" w:tooltip="Județul Brașov" w:history="1">
        <w:r w:rsidRPr="00AF1BC0">
          <w:rPr>
            <w:rFonts w:eastAsia="Calibri" w:cs="Arial"/>
            <w:noProof/>
            <w:color w:val="000000" w:themeColor="text1"/>
            <w:sz w:val="24"/>
            <w:szCs w:val="24"/>
            <w:lang w:val="ro-RO"/>
          </w:rPr>
          <w:t>Brașov</w:t>
        </w:r>
      </w:hyperlink>
      <w:r w:rsidRPr="00AF1BC0">
        <w:rPr>
          <w:rFonts w:eastAsia="Calibri" w:cs="Arial"/>
          <w:noProof/>
          <w:color w:val="000000" w:themeColor="text1"/>
          <w:sz w:val="24"/>
          <w:szCs w:val="24"/>
          <w:lang w:val="ro-RO"/>
        </w:rPr>
        <w:t xml:space="preserve"> și </w:t>
      </w:r>
      <w:hyperlink r:id="rId34" w:tooltip="Județul Covasna" w:history="1">
        <w:r w:rsidRPr="00AF1BC0">
          <w:rPr>
            <w:rFonts w:eastAsia="Calibri" w:cs="Arial"/>
            <w:noProof/>
            <w:color w:val="000000" w:themeColor="text1"/>
            <w:sz w:val="24"/>
            <w:szCs w:val="24"/>
            <w:lang w:val="ro-RO"/>
          </w:rPr>
          <w:t>Covasna</w:t>
        </w:r>
      </w:hyperlink>
      <w:r w:rsidRPr="00AF1BC0">
        <w:rPr>
          <w:rFonts w:eastAsia="Calibri" w:cs="Arial"/>
          <w:noProof/>
          <w:color w:val="000000" w:themeColor="text1"/>
          <w:sz w:val="24"/>
          <w:szCs w:val="24"/>
          <w:lang w:val="ro-RO"/>
        </w:rPr>
        <w:t xml:space="preserve">, iar la nord cu </w:t>
      </w:r>
      <w:hyperlink r:id="rId35" w:tooltip="Județul Suceava" w:history="1">
        <w:r w:rsidRPr="00AF1BC0">
          <w:rPr>
            <w:rFonts w:eastAsia="Calibri" w:cs="Arial"/>
            <w:noProof/>
            <w:color w:val="000000" w:themeColor="text1"/>
            <w:sz w:val="24"/>
            <w:szCs w:val="24"/>
            <w:lang w:val="ro-RO"/>
          </w:rPr>
          <w:t>județul Suceava</w:t>
        </w:r>
      </w:hyperlink>
      <w:r w:rsidRPr="00AF1BC0">
        <w:rPr>
          <w:rFonts w:eastAsia="Calibri" w:cs="Arial"/>
          <w:noProof/>
          <w:color w:val="000000" w:themeColor="text1"/>
          <w:sz w:val="24"/>
          <w:szCs w:val="24"/>
          <w:lang w:val="ro-RO"/>
        </w:rPr>
        <w:t xml:space="preserve">. </w:t>
      </w:r>
    </w:p>
    <w:p w14:paraId="27375EBA" w14:textId="77777777" w:rsidR="002946EB" w:rsidRPr="00AF1BC0" w:rsidRDefault="002946EB" w:rsidP="00AF1BC0">
      <w:pPr>
        <w:ind w:firstLine="709"/>
        <w:rPr>
          <w:rFonts w:eastAsia="Times New Roman" w:cs="Arial"/>
          <w:bCs/>
          <w:noProof/>
          <w:color w:val="000000" w:themeColor="text1"/>
          <w:sz w:val="24"/>
          <w:szCs w:val="24"/>
          <w:lang w:val="ro-RO" w:eastAsia="ro-RO"/>
        </w:rPr>
      </w:pPr>
      <w:r w:rsidRPr="00AF1BC0">
        <w:rPr>
          <w:rFonts w:eastAsia="Times New Roman" w:cs="Arial"/>
          <w:bCs/>
          <w:noProof/>
          <w:color w:val="000000" w:themeColor="text1"/>
          <w:sz w:val="24"/>
          <w:szCs w:val="24"/>
          <w:lang w:val="ro-RO" w:eastAsia="ro-RO"/>
        </w:rPr>
        <w:t xml:space="preserve">Lucrările propuse in proiect sunt amplasate in intravilanul si extravilanul localitatilor. </w:t>
      </w:r>
    </w:p>
    <w:p w14:paraId="1239DD8A" w14:textId="77777777" w:rsidR="002946EB" w:rsidRPr="00AF1BC0" w:rsidRDefault="002946EB" w:rsidP="00AF1BC0">
      <w:pPr>
        <w:rPr>
          <w:rFonts w:cs="Arial"/>
          <w:noProof/>
          <w:lang w:val="ro-RO"/>
        </w:rPr>
      </w:pPr>
      <w:r w:rsidRPr="00AF1BC0">
        <w:rPr>
          <w:rFonts w:cs="Arial"/>
          <w:noProof/>
          <w:lang w:val="ro-RO"/>
        </w:rPr>
        <w:t>Proiectul nu cade sub incidența Convenției privind evaluare impactului asupra mediului în context transfrontalieră, adoptată la Espoo la 25 februarie 1991, ratificată prin Legea nr. 22/2001, dat fiind ca nu se regaseste in anexa 1 a Legii.</w:t>
      </w:r>
    </w:p>
    <w:p w14:paraId="4266A0CB" w14:textId="77777777" w:rsidR="002946EB" w:rsidRPr="00A91424" w:rsidRDefault="002946EB" w:rsidP="00A46369">
      <w:pPr>
        <w:tabs>
          <w:tab w:val="left" w:pos="142"/>
          <w:tab w:val="left" w:pos="284"/>
        </w:tabs>
        <w:spacing w:after="0" w:line="240" w:lineRule="auto"/>
        <w:rPr>
          <w:rFonts w:eastAsia="Times New Roman" w:cs="Arial"/>
          <w:b/>
          <w:bCs/>
          <w:noProof/>
          <w:color w:val="FF0000"/>
          <w:lang w:val="ro-RO" w:eastAsia="ro-RO"/>
        </w:rPr>
      </w:pPr>
    </w:p>
    <w:p w14:paraId="20EF69C9" w14:textId="238E14EA" w:rsidR="00A46369" w:rsidRPr="006B4711" w:rsidRDefault="00A46369" w:rsidP="008D3402">
      <w:pPr>
        <w:pStyle w:val="Titlu2"/>
        <w:numPr>
          <w:ilvl w:val="0"/>
          <w:numId w:val="89"/>
        </w:numPr>
        <w:rPr>
          <w:rFonts w:eastAsia="Times New Roman"/>
          <w:noProof/>
          <w:lang w:val="ro-RO" w:eastAsia="ro-RO"/>
        </w:rPr>
      </w:pPr>
      <w:bookmarkStart w:id="252" w:name="_Toc27988975"/>
      <w:r w:rsidRPr="006B4711">
        <w:rPr>
          <w:rFonts w:eastAsia="Times New Roman"/>
          <w:noProof/>
          <w:lang w:val="ro-RO" w:eastAsia="ro-RO"/>
        </w:rPr>
        <w:t>Caracteristicile fizice ale terenului</w:t>
      </w:r>
      <w:bookmarkEnd w:id="252"/>
      <w:r w:rsidRPr="006B4711">
        <w:rPr>
          <w:rFonts w:eastAsia="Times New Roman"/>
          <w:noProof/>
          <w:lang w:val="ro-RO" w:eastAsia="ro-RO"/>
        </w:rPr>
        <w:t xml:space="preserve"> </w:t>
      </w:r>
    </w:p>
    <w:p w14:paraId="544F89D5" w14:textId="7263A50D" w:rsidR="00AF1BC0" w:rsidRPr="006B4711" w:rsidRDefault="006B4711" w:rsidP="006B4711">
      <w:pPr>
        <w:pStyle w:val="Listparagraf"/>
        <w:ind w:left="0" w:firstLine="709"/>
        <w:rPr>
          <w:rFonts w:eastAsia="Times New Roman" w:cs="Arial"/>
          <w:bCs/>
          <w:noProof/>
          <w:color w:val="000000" w:themeColor="text1"/>
          <w:lang w:val="ro-RO" w:eastAsia="ro-RO"/>
        </w:rPr>
      </w:pPr>
      <w:r>
        <w:rPr>
          <w:rFonts w:eastAsia="Times New Roman" w:cs="Arial"/>
          <w:bCs/>
          <w:noProof/>
          <w:color w:val="000000" w:themeColor="text1"/>
          <w:lang w:val="ro-RO" w:eastAsia="ro-RO"/>
        </w:rPr>
        <w:t>Planurile de incadrare in zona si planurile de situatie sunt anexate prezentei documentatii.</w:t>
      </w:r>
    </w:p>
    <w:p w14:paraId="508C93B0" w14:textId="77777777" w:rsidR="00AF1BC0" w:rsidRPr="00AF1BC0" w:rsidRDefault="00AF1BC0" w:rsidP="00AF1BC0">
      <w:pPr>
        <w:spacing w:line="240" w:lineRule="auto"/>
        <w:rPr>
          <w:rFonts w:eastAsia="Times New Roman" w:cs="Arial"/>
          <w:b/>
          <w:bCs/>
          <w:noProof/>
          <w:color w:val="FF0000"/>
          <w:lang w:val="ro-RO" w:eastAsia="ro-RO"/>
        </w:rPr>
      </w:pPr>
    </w:p>
    <w:p w14:paraId="1BBA12EC" w14:textId="47D01DF5" w:rsidR="00A46369" w:rsidRPr="008D3402" w:rsidRDefault="008D3402" w:rsidP="008D3402">
      <w:pPr>
        <w:pStyle w:val="Titlu3"/>
        <w:rPr>
          <w:noProof/>
          <w:lang w:eastAsia="ro-RO"/>
        </w:rPr>
      </w:pPr>
      <w:bookmarkStart w:id="253" w:name="_Toc27988976"/>
      <w:r>
        <w:rPr>
          <w:noProof/>
          <w:lang w:eastAsia="ro-RO"/>
        </w:rPr>
        <w:t xml:space="preserve">2.1. </w:t>
      </w:r>
      <w:r w:rsidR="00A46369" w:rsidRPr="008D3402">
        <w:rPr>
          <w:noProof/>
          <w:lang w:eastAsia="ro-RO"/>
        </w:rPr>
        <w:t>Folosinţe actuale şi planificate pe amplasament</w:t>
      </w:r>
      <w:bookmarkEnd w:id="253"/>
      <w:r w:rsidR="00A46369" w:rsidRPr="008D3402">
        <w:rPr>
          <w:noProof/>
          <w:lang w:eastAsia="ro-RO"/>
        </w:rPr>
        <w:t xml:space="preserve"> </w:t>
      </w:r>
    </w:p>
    <w:p w14:paraId="2136EFD2" w14:textId="560FBF1C" w:rsidR="00A83C22" w:rsidRPr="00A83C22" w:rsidRDefault="00A83C22" w:rsidP="00A83C22">
      <w:pPr>
        <w:tabs>
          <w:tab w:val="left" w:pos="284"/>
        </w:tabs>
        <w:ind w:firstLine="709"/>
        <w:rPr>
          <w:rFonts w:eastAsia="Times New Roman" w:cs="Arial"/>
          <w:bCs/>
          <w:noProof/>
          <w:color w:val="000000" w:themeColor="text1"/>
          <w:lang w:val="ro-RO" w:eastAsia="ro-RO"/>
        </w:rPr>
      </w:pPr>
      <w:r w:rsidRPr="00A83C22">
        <w:rPr>
          <w:rFonts w:eastAsia="Times New Roman" w:cs="Arial"/>
          <w:bCs/>
          <w:noProof/>
          <w:color w:val="000000" w:themeColor="text1"/>
          <w:lang w:val="ro-RO" w:eastAsia="ro-RO"/>
        </w:rPr>
        <w:t xml:space="preserve">Proiectul propus are scopul de a extinde și de a reabilita infrastructura existentă de alimentare cu apă și canalizare existentă în județul </w:t>
      </w:r>
      <w:r w:rsidR="004B0668">
        <w:rPr>
          <w:rFonts w:eastAsia="Times New Roman" w:cs="Arial"/>
          <w:bCs/>
          <w:noProof/>
          <w:color w:val="000000" w:themeColor="text1"/>
          <w:lang w:val="ro-RO" w:eastAsia="ro-RO"/>
        </w:rPr>
        <w:t>Harghita</w:t>
      </w:r>
      <w:r w:rsidRPr="00A83C22">
        <w:rPr>
          <w:rFonts w:eastAsia="Times New Roman" w:cs="Arial"/>
          <w:bCs/>
          <w:noProof/>
          <w:color w:val="000000" w:themeColor="text1"/>
          <w:lang w:val="ro-RO" w:eastAsia="ro-RO"/>
        </w:rPr>
        <w:t>. Lucrările propuse pin proiect reprezintă rezultatul unui studiu mai amplu concretizat în Master planul actualizat.</w:t>
      </w:r>
    </w:p>
    <w:p w14:paraId="539B1877" w14:textId="77777777" w:rsidR="00A83C22" w:rsidRPr="00A83C22" w:rsidRDefault="00A83C22" w:rsidP="00A83C22">
      <w:pPr>
        <w:tabs>
          <w:tab w:val="left" w:pos="284"/>
        </w:tabs>
        <w:ind w:firstLine="709"/>
        <w:rPr>
          <w:rFonts w:eastAsia="Times New Roman" w:cs="Arial"/>
          <w:bCs/>
          <w:noProof/>
          <w:color w:val="000000" w:themeColor="text1"/>
          <w:lang w:val="ro-RO" w:eastAsia="ro-RO"/>
        </w:rPr>
      </w:pPr>
      <w:r w:rsidRPr="00A83C22">
        <w:rPr>
          <w:rFonts w:eastAsia="Times New Roman" w:cs="Arial"/>
          <w:bCs/>
          <w:noProof/>
          <w:color w:val="000000" w:themeColor="text1"/>
          <w:lang w:val="ro-RO" w:eastAsia="ro-RO"/>
        </w:rPr>
        <w:lastRenderedPageBreak/>
        <w:tab/>
        <w:t xml:space="preserve">Activitățile proiectului se încadrează în dispozițiile POIM, care prevede, în cadrul Axei Prioritare 3, Obiectivul Specific 2 </w:t>
      </w:r>
    </w:p>
    <w:p w14:paraId="2C0F6EAB" w14:textId="5DF04434" w:rsidR="00AF1BC0" w:rsidRDefault="00A83C22" w:rsidP="00A83C22">
      <w:pPr>
        <w:tabs>
          <w:tab w:val="left" w:pos="284"/>
        </w:tabs>
        <w:ind w:firstLine="709"/>
        <w:rPr>
          <w:rFonts w:eastAsia="Times New Roman" w:cs="Arial"/>
          <w:bCs/>
          <w:noProof/>
          <w:color w:val="000000" w:themeColor="text1"/>
          <w:lang w:val="ro-RO" w:eastAsia="ro-RO"/>
        </w:rPr>
      </w:pPr>
      <w:r w:rsidRPr="00A83C22">
        <w:rPr>
          <w:rFonts w:eastAsia="Times New Roman" w:cs="Arial"/>
          <w:bCs/>
          <w:noProof/>
          <w:color w:val="000000" w:themeColor="text1"/>
          <w:lang w:val="ro-RO" w:eastAsia="ro-RO"/>
        </w:rPr>
        <w:tab/>
        <w:t xml:space="preserve"> Proiectul propus intra in relatie cu planurile de amenajare a teritoriului in localitatile unde se vor desfăsura lucrari, va intra in relație cu planurile de management ale ariilor naturale protejate și cu planurile de urbanism.</w:t>
      </w:r>
    </w:p>
    <w:p w14:paraId="4C74A57A" w14:textId="0EB316F1" w:rsidR="00A46369" w:rsidRPr="006B4711" w:rsidRDefault="008D3402" w:rsidP="008D3402">
      <w:pPr>
        <w:pStyle w:val="Titlu3"/>
        <w:rPr>
          <w:noProof/>
          <w:lang w:eastAsia="ro-RO"/>
        </w:rPr>
      </w:pPr>
      <w:bookmarkStart w:id="254" w:name="_Toc27988977"/>
      <w:r>
        <w:rPr>
          <w:noProof/>
          <w:lang w:eastAsia="ro-RO"/>
        </w:rPr>
        <w:t>2</w:t>
      </w:r>
      <w:r w:rsidR="00A46369" w:rsidRPr="00806497">
        <w:rPr>
          <w:noProof/>
          <w:lang w:eastAsia="ro-RO"/>
        </w:rPr>
        <w:t>.2</w:t>
      </w:r>
      <w:r w:rsidR="00A46369" w:rsidRPr="006B4711">
        <w:rPr>
          <w:noProof/>
          <w:lang w:eastAsia="ro-RO"/>
        </w:rPr>
        <w:t xml:space="preserve"> Politici de zonare şi folosire a terenului</w:t>
      </w:r>
      <w:bookmarkEnd w:id="254"/>
    </w:p>
    <w:p w14:paraId="1C4FE1DE" w14:textId="77777777" w:rsidR="00B65FA5" w:rsidRPr="006B4711" w:rsidRDefault="00B65FA5" w:rsidP="006B4711">
      <w:pPr>
        <w:tabs>
          <w:tab w:val="left" w:pos="0"/>
        </w:tabs>
        <w:ind w:firstLine="709"/>
        <w:rPr>
          <w:rFonts w:eastAsia="Times New Roman" w:cs="Arial"/>
          <w:b/>
          <w:noProof/>
          <w:color w:val="000000" w:themeColor="text1"/>
          <w:sz w:val="24"/>
          <w:szCs w:val="24"/>
          <w:lang w:val="ro-RO"/>
        </w:rPr>
      </w:pPr>
      <w:r w:rsidRPr="006B4711">
        <w:rPr>
          <w:rFonts w:eastAsia="Times New Roman" w:cs="Arial"/>
          <w:b/>
          <w:bCs/>
          <w:noProof/>
          <w:color w:val="000000" w:themeColor="text1"/>
          <w:sz w:val="24"/>
          <w:szCs w:val="24"/>
          <w:lang w:val="ro-RO" w:eastAsia="ro-RO"/>
        </w:rPr>
        <w:t>Încadrarea în planurile de urbanism</w:t>
      </w:r>
    </w:p>
    <w:p w14:paraId="68F33DC3" w14:textId="6E070BF9" w:rsidR="008E36FF" w:rsidRPr="008E36FF" w:rsidRDefault="008E36FF" w:rsidP="008E36FF">
      <w:pPr>
        <w:pStyle w:val="Listparagraf"/>
        <w:numPr>
          <w:ilvl w:val="0"/>
          <w:numId w:val="85"/>
        </w:numPr>
        <w:rPr>
          <w:rFonts w:eastAsia="Times New Roman" w:cs="Arial"/>
          <w:b/>
          <w:bCs/>
          <w:noProof/>
          <w:color w:val="000000" w:themeColor="text1"/>
          <w:lang w:val="ro-RO" w:eastAsia="ro-RO"/>
        </w:rPr>
      </w:pPr>
      <w:r w:rsidRPr="008E36FF">
        <w:rPr>
          <w:rFonts w:eastAsia="Times New Roman" w:cs="Arial"/>
          <w:b/>
          <w:bCs/>
          <w:noProof/>
          <w:color w:val="000000" w:themeColor="text1"/>
          <w:lang w:val="ro-RO" w:eastAsia="ro-RO"/>
        </w:rPr>
        <w:t>Regimul juridic:</w:t>
      </w:r>
    </w:p>
    <w:p w14:paraId="56954AAA" w14:textId="77777777" w:rsidR="008E36FF" w:rsidRPr="008E36FF" w:rsidRDefault="008E36FF" w:rsidP="008E36FF">
      <w:pPr>
        <w:ind w:firstLine="709"/>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Terenul pe care se afla obiectivul se afla in intravilanul si extravilanul municipiului Miercrea Ciuc, Odorheiul Secuiesc, orasul Vlahita, comunei Praid, Zetea, Dealu, Bradesti, Satu Mare, Tusnad, Frumoasa, Lilieceni, Mihaileni, Cozmeni, Racu, Ciucsangiorgiu, Tomesti, Sanmartin, Madaras, Danesti, Sancraieni, Sandominic, Ciceu, Sansimion, Sanmartin, Plaiesii de Jos in domeniul public si privat.</w:t>
      </w:r>
    </w:p>
    <w:p w14:paraId="385E3A05" w14:textId="69D2E6D4" w:rsidR="008E36FF" w:rsidRPr="008E36FF" w:rsidRDefault="008E36FF" w:rsidP="008E36FF">
      <w:pPr>
        <w:pStyle w:val="Listparagraf"/>
        <w:numPr>
          <w:ilvl w:val="0"/>
          <w:numId w:val="85"/>
        </w:numPr>
        <w:rPr>
          <w:rFonts w:eastAsia="Times New Roman" w:cs="Arial"/>
          <w:b/>
          <w:bCs/>
          <w:noProof/>
          <w:color w:val="000000" w:themeColor="text1"/>
          <w:lang w:val="ro-RO" w:eastAsia="ro-RO"/>
        </w:rPr>
      </w:pPr>
      <w:r w:rsidRPr="008E36FF">
        <w:rPr>
          <w:rFonts w:eastAsia="Times New Roman" w:cs="Arial"/>
          <w:b/>
          <w:bCs/>
          <w:noProof/>
          <w:color w:val="000000" w:themeColor="text1"/>
          <w:lang w:val="ro-RO" w:eastAsia="ro-RO"/>
        </w:rPr>
        <w:t>Regimul economic:</w:t>
      </w:r>
    </w:p>
    <w:p w14:paraId="11E498A0" w14:textId="77777777" w:rsidR="008E36FF" w:rsidRPr="008E36FF" w:rsidRDefault="008E36FF" w:rsidP="008E36FF">
      <w:pPr>
        <w:ind w:firstLine="709"/>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Folosinta actuala: zona drumurilor nationale, judetene, drumuri comunale, strazi, terenuri agricole, terenuri Natura 2000, terenuri silvice, zone monumente istorice si situri arhiologice. Nu sunt prevazute regelementari fiscale pentru zona in cauza.</w:t>
      </w:r>
    </w:p>
    <w:p w14:paraId="09BFFE8E" w14:textId="77777777" w:rsidR="008E36FF" w:rsidRPr="008E36FF" w:rsidRDefault="008E36FF" w:rsidP="008E36FF">
      <w:pPr>
        <w:numPr>
          <w:ilvl w:val="0"/>
          <w:numId w:val="85"/>
        </w:numPr>
        <w:ind w:left="1134" w:hanging="425"/>
        <w:rPr>
          <w:rFonts w:eastAsia="Times New Roman" w:cs="Arial"/>
          <w:b/>
          <w:bCs/>
          <w:noProof/>
          <w:color w:val="000000" w:themeColor="text1"/>
          <w:lang w:val="ro-RO" w:eastAsia="ro-RO"/>
        </w:rPr>
      </w:pPr>
      <w:r w:rsidRPr="008E36FF">
        <w:rPr>
          <w:rFonts w:eastAsia="Times New Roman" w:cs="Arial"/>
          <w:b/>
          <w:bCs/>
          <w:noProof/>
          <w:color w:val="000000" w:themeColor="text1"/>
          <w:lang w:val="ro-RO" w:eastAsia="ro-RO"/>
        </w:rPr>
        <w:t xml:space="preserve">Regimul tehnic: </w:t>
      </w:r>
    </w:p>
    <w:p w14:paraId="25954B8E" w14:textId="77777777" w:rsidR="008E36FF" w:rsidRPr="008E36FF" w:rsidRDefault="008E36FF" w:rsidP="008E36FF">
      <w:pPr>
        <w:ind w:firstLine="709"/>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Suprafata totala pentru care s-a solicitat Certificatul de Urbanism este de 1.564.599 mp.</w:t>
      </w:r>
    </w:p>
    <w:p w14:paraId="6B804260" w14:textId="77777777" w:rsidR="008E36FF" w:rsidRPr="008E36FF" w:rsidRDefault="008E36FF" w:rsidP="008E36FF">
      <w:pPr>
        <w:ind w:firstLine="709"/>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Conform H.G. 525/1996 art. 28 alin. 9 Documentatiile elaborate pentru obiectivele de investitii privind realizarea/extinderea/modernizarea/reabilitarea retelei stradale, precum si a drumurilor de interes local, judetean si national situate in extravilanul localitatiilor, daca este cazul, vor prevedea in mod obligatoriu canale subterane in vederea amplasarii retelelor edilitare prevazute la art. 18 alin. (1) lit. c). In situatia drumurilor de interes local, judetean si national situate in extravilanul localitatiilor, canalele subterane se pot amplasa in zona drumului, cu aprobarea administratorului drumului.</w:t>
      </w:r>
    </w:p>
    <w:p w14:paraId="327F5B21" w14:textId="77777777" w:rsidR="008E36FF" w:rsidRPr="008E36FF" w:rsidRDefault="008E36FF" w:rsidP="008E36FF">
      <w:pPr>
        <w:ind w:firstLine="709"/>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Conform Ordinului nr. 233/2016 din 16 februarie 2016 art. 27:</w:t>
      </w:r>
    </w:p>
    <w:p w14:paraId="5AD7DD60" w14:textId="77777777" w:rsidR="008E36FF" w:rsidRPr="008E36FF" w:rsidRDefault="008E36FF" w:rsidP="008E36FF">
      <w:pPr>
        <w:ind w:firstLine="709"/>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Planurile Urbanistice Zonale pentru investitii care se realizeaza pe teritoriul a doua sau mai multe unitati administrativ-teritoriale reprezinta o documentatie de urbanism unitara, dar care sa aproba de catre fiecare dintre consiliile locale interesate. In aceste cazuri este obligatorie consultarea reciproca a structurilor de specialitate din cadrul unitatiilor administrativ-teritoriale interesate care propun emiterea avizului de oportunitate si aprobarea documentatiilor, pe tot parcursul elaborarii documentatiei, de la faza de initiere pana la propunerea spre aprobare. Conform avizului nr. 37997/08.08.2019 al municipiului Odorheiul Secuiesc se va acorda o mare atentie asupra faptului ca pe teritoriul Mun. Odorheiul Secuiesc sunt in curs de desfasurare si implementare niste proiecte de dezvoltare de mare amploare asupra sistemului rutier. Etapizarea lucrarilor trebuie sa fie corelata cu aceste proiecte, graficul Gantt de executie in timp a lucrarilor fiind predat spre aprobare la Primaria Mun. Odorheiul Secuiesc.</w:t>
      </w:r>
    </w:p>
    <w:p w14:paraId="2654844B" w14:textId="77777777" w:rsidR="008E36FF" w:rsidRPr="008E36FF" w:rsidRDefault="008E36FF" w:rsidP="008E36FF">
      <w:pPr>
        <w:ind w:firstLine="709"/>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lastRenderedPageBreak/>
        <w:t>Obtinerea dreptului de trecere pentru utilitati asupra terenurilor aflate in domeniul public sau privat al municipiului, afectate de lucrarile de executat se va face in baza unei cereri scrise din partea operatorului de serviciu sau in baza unui act juridic de mandatare a solicitantului. Obtinerea Autorizatiei de Construire se conditionata de HCL avand ca obiect acordarea dreptului de trecere pentru utilitati asupra terenurilor afectate de lucrarile de executate. Daca se vor executa lucrari pe proprietatile private ale persoanelor fizice, se va obtine si acordul proprietarilor in forma autentica. Suprafetele afectate in cursul lucrarilor vor fi readuse in starea initiala. Se vor respecta prescriptile avizelor eliberate de administratorii retelei.</w:t>
      </w:r>
    </w:p>
    <w:p w14:paraId="1363F19D" w14:textId="77777777" w:rsidR="008E36FF" w:rsidRPr="008E36FF" w:rsidRDefault="008E36FF" w:rsidP="008E36FF">
      <w:pPr>
        <w:ind w:firstLine="709"/>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Obligatoriu se va depune la Primaria Mun. Odorheiul Secuiesc ridicare topografica post executie, realizata de persoane autorizate de ANCPI, pe format tiparit si digital, continand elemente constructive caracteristice, imediat dupa finalizarea lucrarilor.</w:t>
      </w:r>
    </w:p>
    <w:p w14:paraId="7C38C8A2" w14:textId="77777777" w:rsidR="008E36FF" w:rsidRPr="008E36FF" w:rsidRDefault="008E36FF" w:rsidP="008E36FF">
      <w:pPr>
        <w:ind w:firstLine="709"/>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Conform Avizului nr. 1774 din 31.07.2019 a primarului comuniei Santimbru lucrarile se vor executa cu respectarea urmatoarelor conditii:</w:t>
      </w:r>
    </w:p>
    <w:p w14:paraId="2975DC53" w14:textId="77777777" w:rsidR="008E36FF" w:rsidRPr="008E36FF" w:rsidRDefault="008E36FF" w:rsidP="008E36FF">
      <w:pPr>
        <w:numPr>
          <w:ilvl w:val="0"/>
          <w:numId w:val="6"/>
        </w:numPr>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Refacerea marginii drumurilor si strazilor, precum si a rigolelor de scurgere a apelor meteorice la starea initiala;</w:t>
      </w:r>
    </w:p>
    <w:p w14:paraId="29921E2A" w14:textId="77777777" w:rsidR="008E36FF" w:rsidRPr="008E36FF" w:rsidRDefault="008E36FF" w:rsidP="008E36FF">
      <w:pPr>
        <w:numPr>
          <w:ilvl w:val="0"/>
          <w:numId w:val="6"/>
        </w:numPr>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Sa aveti in vedere ca intre punctele 1 si 2 (marcat pe Planul de incadrare in zona anexat prezentului aviz) este amplasata conducta de apa cu diametrul DV 125 a S.C. PERLA HARGHITEI S.A.;</w:t>
      </w:r>
    </w:p>
    <w:p w14:paraId="659C0C12" w14:textId="77777777" w:rsidR="008E36FF" w:rsidRPr="008E36FF" w:rsidRDefault="008E36FF" w:rsidP="008E36FF">
      <w:pPr>
        <w:numPr>
          <w:ilvl w:val="0"/>
          <w:numId w:val="6"/>
        </w:numPr>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Langa DJ 123A intre puncelel 3 si 4 sa fie luat in vedere ca este amplasata conducta de alimentare cu apa si conducta de canalizare a comunie Santimbru;</w:t>
      </w:r>
    </w:p>
    <w:p w14:paraId="2E87EE13" w14:textId="77777777" w:rsidR="008E36FF" w:rsidRPr="008E36FF" w:rsidRDefault="008E36FF" w:rsidP="008E36FF">
      <w:pPr>
        <w:numPr>
          <w:ilvl w:val="0"/>
          <w:numId w:val="6"/>
        </w:numPr>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Asigurarea subtraversarii a DJ 123A – unde intre punctul 4 si 5 sunt realizate subtraversari de conducta de alimentare cu apa si canalizare a comunei Santimbru;</w:t>
      </w:r>
    </w:p>
    <w:p w14:paraId="2FC51915" w14:textId="77777777" w:rsidR="008E36FF" w:rsidRPr="008E36FF" w:rsidRDefault="008E36FF" w:rsidP="008E36FF">
      <w:pPr>
        <w:numPr>
          <w:ilvl w:val="0"/>
          <w:numId w:val="6"/>
        </w:numPr>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 xml:space="preserve">In strada comunala Belso intre punctul 5 si 6 </w:t>
      </w:r>
      <w:r w:rsidRPr="008E36FF">
        <w:rPr>
          <w:rFonts w:eastAsia="Times New Roman" w:cs="Arial"/>
          <w:bCs/>
          <w:noProof/>
          <w:color w:val="000000" w:themeColor="text1"/>
          <w:u w:val="single"/>
          <w:lang w:val="ro-RO" w:eastAsia="ro-RO"/>
        </w:rPr>
        <w:t>conducta sa fie amplasata in afara partii carosabile a strazii</w:t>
      </w:r>
      <w:r w:rsidRPr="008E36FF">
        <w:rPr>
          <w:rFonts w:eastAsia="Times New Roman" w:cs="Arial"/>
          <w:bCs/>
          <w:noProof/>
          <w:color w:val="000000" w:themeColor="text1"/>
          <w:lang w:val="ro-RO" w:eastAsia="ro-RO"/>
        </w:rPr>
        <w:t>, deoarece se afla in faza de executie a lucrarilor de asfaltare si strada este instalata cu conducte principale si de distributie si de alimentare cu apa si de canalizare a comunei Santimbru;</w:t>
      </w:r>
    </w:p>
    <w:p w14:paraId="37600DBA" w14:textId="77777777" w:rsidR="008E36FF" w:rsidRPr="008E36FF" w:rsidRDefault="008E36FF" w:rsidP="008E36FF">
      <w:pPr>
        <w:numPr>
          <w:ilvl w:val="0"/>
          <w:numId w:val="6"/>
        </w:numPr>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Conducta intre punctele 6 si 7, langa drumul de exploatare sa fie amplasata in afara partii carosabile a strazii;</w:t>
      </w:r>
    </w:p>
    <w:p w14:paraId="7AFB5CE7" w14:textId="77777777" w:rsidR="008E36FF" w:rsidRPr="008E36FF" w:rsidRDefault="008E36FF" w:rsidP="008E36FF">
      <w:pPr>
        <w:numPr>
          <w:ilvl w:val="0"/>
          <w:numId w:val="6"/>
        </w:numPr>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Sa avet in vedere ca terenul intre punctele 7 si 8 sunt proprieteti neidentificate;</w:t>
      </w:r>
    </w:p>
    <w:p w14:paraId="1827FCF0" w14:textId="77777777" w:rsidR="008E36FF" w:rsidRPr="008E36FF" w:rsidRDefault="008E36FF" w:rsidP="008E36FF">
      <w:pPr>
        <w:numPr>
          <w:ilvl w:val="0"/>
          <w:numId w:val="6"/>
        </w:numPr>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Realizarea subtraversarii a drumului comunal DC 133, in punctul 8 care sa fie executate cu prudenta fiind amplasate conducte principale si de distributie de alimentare cu apa si conducta de canalizare a comunie Santimbru;</w:t>
      </w:r>
    </w:p>
    <w:p w14:paraId="511F2FC5" w14:textId="77777777" w:rsidR="008E36FF" w:rsidRPr="008E36FF" w:rsidRDefault="008E36FF" w:rsidP="008E36FF">
      <w:pPr>
        <w:ind w:firstLine="709"/>
        <w:rPr>
          <w:rFonts w:eastAsia="Times New Roman" w:cs="Arial"/>
          <w:bCs/>
          <w:noProof/>
          <w:color w:val="000000" w:themeColor="text1"/>
          <w:lang w:val="ro-RO" w:eastAsia="ro-RO"/>
        </w:rPr>
      </w:pPr>
      <w:r w:rsidRPr="008E36FF">
        <w:rPr>
          <w:rFonts w:eastAsia="Times New Roman" w:cs="Arial"/>
          <w:bCs/>
          <w:noProof/>
          <w:color w:val="000000" w:themeColor="text1"/>
          <w:lang w:val="ro-RO" w:eastAsia="ro-RO"/>
        </w:rPr>
        <w:t>Conform avizului conditionat nr. 1821 din 20.07.2019 a primarului Comunei Tusnad: drumurile comunale sunt in curs de modernizare cu programul PNDL si AFIR, va acordam avizul cu conditia neafectarii drumurilor comunale modernizate.</w:t>
      </w:r>
    </w:p>
    <w:p w14:paraId="34787554" w14:textId="77777777" w:rsidR="008E36FF" w:rsidRPr="008E36FF" w:rsidRDefault="008E36FF" w:rsidP="008E36FF">
      <w:pPr>
        <w:numPr>
          <w:ilvl w:val="0"/>
          <w:numId w:val="85"/>
        </w:numPr>
        <w:rPr>
          <w:rFonts w:eastAsia="Times New Roman" w:cs="Arial"/>
          <w:b/>
          <w:bCs/>
          <w:noProof/>
          <w:color w:val="000000" w:themeColor="text1"/>
          <w:lang w:val="ro-RO" w:eastAsia="ro-RO"/>
        </w:rPr>
      </w:pPr>
      <w:r w:rsidRPr="008E36FF">
        <w:rPr>
          <w:rFonts w:eastAsia="Times New Roman" w:cs="Arial"/>
          <w:b/>
          <w:bCs/>
          <w:noProof/>
          <w:color w:val="000000" w:themeColor="text1"/>
          <w:lang w:val="ro-RO" w:eastAsia="ro-RO"/>
        </w:rPr>
        <w:t>Regim de modificare:</w:t>
      </w:r>
    </w:p>
    <w:p w14:paraId="0C39EC6A" w14:textId="77777777" w:rsidR="008E36FF" w:rsidRPr="008E36FF" w:rsidRDefault="008E36FF" w:rsidP="008E36FF">
      <w:pPr>
        <w:ind w:firstLine="709"/>
        <w:rPr>
          <w:rFonts w:eastAsia="Times New Roman" w:cs="Arial"/>
          <w:bCs/>
          <w:noProof/>
          <w:color w:val="000000" w:themeColor="text1"/>
          <w:u w:val="single"/>
          <w:lang w:val="ro-RO" w:eastAsia="ro-RO"/>
        </w:rPr>
      </w:pPr>
      <w:r w:rsidRPr="008E36FF">
        <w:rPr>
          <w:rFonts w:eastAsia="Times New Roman" w:cs="Arial"/>
          <w:bCs/>
          <w:noProof/>
          <w:color w:val="000000" w:themeColor="text1"/>
          <w:lang w:val="ro-RO" w:eastAsia="ro-RO"/>
        </w:rPr>
        <w:t xml:space="preserve">Investitiile proiectate care nu sunt reglementate, actualizate in documentatii de amenajare a teritoriului si de urbanism, Plan Urbanisctic General (PUG), Planul de Amenjare a Teritoriului Judetean (PATJ) este necesara elaborarea unui Plan Urbanistic Zonal (PUZ) pentru modificarea zonei functionale </w:t>
      </w:r>
      <w:r w:rsidRPr="008E36FF">
        <w:rPr>
          <w:rFonts w:eastAsia="Times New Roman" w:cs="Arial"/>
          <w:bCs/>
          <w:noProof/>
          <w:color w:val="000000" w:themeColor="text1"/>
          <w:u w:val="single"/>
          <w:lang w:val="ro-RO" w:eastAsia="ro-RO"/>
        </w:rPr>
        <w:t>conform Legii  nr. 350/2001 art. 32, alin 1.</w:t>
      </w:r>
    </w:p>
    <w:p w14:paraId="252F4A45" w14:textId="77777777" w:rsidR="008E36FF" w:rsidRPr="008E36FF" w:rsidRDefault="008E36FF" w:rsidP="008E36FF">
      <w:pPr>
        <w:ind w:firstLine="709"/>
        <w:rPr>
          <w:rFonts w:eastAsia="Times New Roman" w:cs="Arial"/>
          <w:bCs/>
          <w:noProof/>
          <w:color w:val="000000" w:themeColor="text1"/>
          <w:u w:val="single"/>
          <w:lang w:val="ro-RO" w:eastAsia="ro-RO"/>
        </w:rPr>
      </w:pPr>
      <w:r w:rsidRPr="008E36FF">
        <w:rPr>
          <w:rFonts w:eastAsia="Times New Roman" w:cs="Arial"/>
          <w:bCs/>
          <w:noProof/>
          <w:color w:val="000000" w:themeColor="text1"/>
          <w:u w:val="single"/>
          <w:lang w:val="ro-RO" w:eastAsia="ro-RO"/>
        </w:rPr>
        <w:lastRenderedPageBreak/>
        <w:t>Proiectul pentru autorizarea executarii lucrarilor de constructii (D.T.A.C.) se va putea intocmi numai dupa aprobarea documentatiei de urbanism – PUZ si cu obligativitatea respectarii intocmai a prevederilor acesteia.</w:t>
      </w:r>
    </w:p>
    <w:p w14:paraId="5303FD35" w14:textId="77777777" w:rsidR="00B65FA5" w:rsidRPr="006B4711" w:rsidRDefault="00B65FA5" w:rsidP="006B4711">
      <w:pPr>
        <w:ind w:firstLine="709"/>
        <w:rPr>
          <w:rFonts w:eastAsia="Times New Roman" w:cs="Arial"/>
          <w:bCs/>
          <w:noProof/>
          <w:color w:val="FF0000"/>
          <w:lang w:val="ro-RO" w:eastAsia="ro-RO"/>
        </w:rPr>
      </w:pPr>
    </w:p>
    <w:p w14:paraId="31FD0693" w14:textId="25903730" w:rsidR="00A46369" w:rsidRPr="008E36FF" w:rsidRDefault="00EF3371" w:rsidP="00EF3371">
      <w:pPr>
        <w:pStyle w:val="Titlu3"/>
        <w:rPr>
          <w:noProof/>
          <w:lang w:eastAsia="ro-RO"/>
        </w:rPr>
      </w:pPr>
      <w:bookmarkStart w:id="255" w:name="_Toc27988978"/>
      <w:r>
        <w:rPr>
          <w:noProof/>
          <w:lang w:eastAsia="ro-RO"/>
        </w:rPr>
        <w:t>2</w:t>
      </w:r>
      <w:r w:rsidR="00A46369" w:rsidRPr="008E36FF">
        <w:rPr>
          <w:noProof/>
          <w:lang w:eastAsia="ro-RO"/>
        </w:rPr>
        <w:t>.3 Arealele sensibile</w:t>
      </w:r>
      <w:bookmarkEnd w:id="255"/>
      <w:r w:rsidR="00A46369" w:rsidRPr="008E36FF">
        <w:rPr>
          <w:noProof/>
          <w:lang w:eastAsia="ro-RO"/>
        </w:rPr>
        <w:t xml:space="preserve"> </w:t>
      </w:r>
    </w:p>
    <w:p w14:paraId="51321973" w14:textId="77777777" w:rsidR="00B65FA5" w:rsidRPr="007E00BB" w:rsidRDefault="00B65FA5" w:rsidP="007E00BB">
      <w:pPr>
        <w:ind w:firstLine="709"/>
        <w:rPr>
          <w:rFonts w:eastAsia="Times New Roman" w:cs="Arial"/>
          <w:b/>
          <w:noProof/>
          <w:color w:val="000000" w:themeColor="text1"/>
          <w:sz w:val="24"/>
          <w:szCs w:val="24"/>
          <w:lang w:val="ro-RO"/>
        </w:rPr>
      </w:pPr>
      <w:r w:rsidRPr="007E00BB">
        <w:rPr>
          <w:rFonts w:eastAsia="Times New Roman" w:cs="Arial"/>
          <w:b/>
          <w:noProof/>
          <w:color w:val="000000" w:themeColor="text1"/>
          <w:sz w:val="24"/>
          <w:szCs w:val="24"/>
          <w:lang w:val="ro-RO"/>
        </w:rPr>
        <w:t>Amplasarea fața de ariile protejate</w:t>
      </w:r>
    </w:p>
    <w:p w14:paraId="51455232" w14:textId="77777777" w:rsidR="00B65FA5" w:rsidRPr="007E00BB" w:rsidRDefault="00B65FA5" w:rsidP="007E00BB">
      <w:pPr>
        <w:ind w:firstLine="709"/>
        <w:rPr>
          <w:rFonts w:eastAsia="Calibri" w:cs="Arial"/>
          <w:noProof/>
          <w:color w:val="000000" w:themeColor="text1"/>
          <w:sz w:val="24"/>
          <w:szCs w:val="24"/>
          <w:lang w:val="ro-RO"/>
        </w:rPr>
      </w:pPr>
      <w:r w:rsidRPr="007E00BB">
        <w:rPr>
          <w:rFonts w:eastAsia="Times New Roman" w:cs="Arial"/>
          <w:noProof/>
          <w:color w:val="000000" w:themeColor="text1"/>
          <w:sz w:val="24"/>
          <w:szCs w:val="24"/>
          <w:lang w:val="ro-RO" w:eastAsia="ro-RO"/>
        </w:rPr>
        <w:t xml:space="preserve">Ariile naturale </w:t>
      </w:r>
      <w:r w:rsidRPr="007E00BB">
        <w:rPr>
          <w:rFonts w:eastAsia="Times New Roman" w:cs="Arial"/>
          <w:noProof/>
          <w:color w:val="000000" w:themeColor="text1"/>
          <w:w w:val="109"/>
          <w:sz w:val="24"/>
          <w:szCs w:val="24"/>
          <w:lang w:val="ro-RO" w:eastAsia="ro-RO"/>
        </w:rPr>
        <w:t>protejate</w:t>
      </w:r>
      <w:r w:rsidRPr="007E00BB">
        <w:rPr>
          <w:rFonts w:eastAsia="Times New Roman" w:cs="Arial"/>
          <w:noProof/>
          <w:color w:val="000000" w:themeColor="text1"/>
          <w:spacing w:val="33"/>
          <w:w w:val="109"/>
          <w:sz w:val="24"/>
          <w:szCs w:val="24"/>
          <w:lang w:val="ro-RO" w:eastAsia="ro-RO"/>
        </w:rPr>
        <w:t xml:space="preserve"> </w:t>
      </w:r>
      <w:r w:rsidRPr="007E00BB">
        <w:rPr>
          <w:rFonts w:eastAsia="Times New Roman" w:cs="Arial"/>
          <w:noProof/>
          <w:color w:val="000000" w:themeColor="text1"/>
          <w:sz w:val="24"/>
          <w:szCs w:val="24"/>
          <w:lang w:val="ro-RO" w:eastAsia="ro-RO"/>
        </w:rPr>
        <w:t xml:space="preserve">din </w:t>
      </w:r>
      <w:r w:rsidRPr="007E00BB">
        <w:rPr>
          <w:rFonts w:eastAsia="Times New Roman" w:cs="Arial"/>
          <w:noProof/>
          <w:color w:val="000000" w:themeColor="text1"/>
          <w:spacing w:val="2"/>
          <w:sz w:val="24"/>
          <w:szCs w:val="24"/>
          <w:lang w:val="ro-RO" w:eastAsia="ro-RO"/>
        </w:rPr>
        <w:t xml:space="preserve"> </w:t>
      </w:r>
      <w:r w:rsidRPr="007E00BB">
        <w:rPr>
          <w:rFonts w:eastAsia="Times New Roman" w:cs="Arial"/>
          <w:noProof/>
          <w:color w:val="000000" w:themeColor="text1"/>
          <w:sz w:val="24"/>
          <w:szCs w:val="24"/>
          <w:lang w:val="ro-RO" w:eastAsia="ro-RO"/>
        </w:rPr>
        <w:t xml:space="preserve">judetul </w:t>
      </w:r>
      <w:r w:rsidRPr="007E00BB">
        <w:rPr>
          <w:rFonts w:eastAsia="Times New Roman" w:cs="Arial"/>
          <w:noProof/>
          <w:color w:val="000000" w:themeColor="text1"/>
          <w:spacing w:val="16"/>
          <w:sz w:val="24"/>
          <w:szCs w:val="24"/>
          <w:lang w:val="ro-RO" w:eastAsia="ro-RO"/>
        </w:rPr>
        <w:t xml:space="preserve"> </w:t>
      </w:r>
      <w:r w:rsidRPr="007E00BB">
        <w:rPr>
          <w:rFonts w:eastAsia="Times New Roman" w:cs="Arial"/>
          <w:noProof/>
          <w:color w:val="000000" w:themeColor="text1"/>
          <w:sz w:val="24"/>
          <w:szCs w:val="24"/>
          <w:lang w:val="ro-RO" w:eastAsia="ro-RO"/>
        </w:rPr>
        <w:t xml:space="preserve">Harghita conform Legii 5/2000 </w:t>
      </w:r>
      <w:r w:rsidRPr="007E00BB">
        <w:rPr>
          <w:rFonts w:eastAsia="Times New Roman" w:cs="Arial"/>
          <w:noProof/>
          <w:color w:val="000000" w:themeColor="text1"/>
          <w:spacing w:val="20"/>
          <w:sz w:val="24"/>
          <w:szCs w:val="24"/>
          <w:lang w:val="ro-RO" w:eastAsia="ro-RO"/>
        </w:rPr>
        <w:t xml:space="preserve"> </w:t>
      </w:r>
      <w:r w:rsidRPr="007E00BB">
        <w:rPr>
          <w:rFonts w:eastAsia="Times New Roman" w:cs="Arial"/>
          <w:noProof/>
          <w:color w:val="000000" w:themeColor="text1"/>
          <w:sz w:val="24"/>
          <w:szCs w:val="24"/>
          <w:lang w:val="ro-RO" w:eastAsia="ro-RO"/>
        </w:rPr>
        <w:t>privind aprobarea Planului</w:t>
      </w:r>
      <w:r w:rsidRPr="007E00BB">
        <w:rPr>
          <w:rFonts w:eastAsia="Times New Roman" w:cs="Arial"/>
          <w:noProof/>
          <w:color w:val="000000" w:themeColor="text1"/>
          <w:spacing w:val="30"/>
          <w:sz w:val="24"/>
          <w:szCs w:val="24"/>
          <w:lang w:val="ro-RO" w:eastAsia="ro-RO"/>
        </w:rPr>
        <w:t xml:space="preserve"> </w:t>
      </w:r>
      <w:r w:rsidRPr="007E00BB">
        <w:rPr>
          <w:rFonts w:eastAsia="Times New Roman" w:cs="Arial"/>
          <w:noProof/>
          <w:color w:val="000000" w:themeColor="text1"/>
          <w:w w:val="104"/>
          <w:sz w:val="24"/>
          <w:szCs w:val="24"/>
          <w:lang w:val="ro-RO" w:eastAsia="ro-RO"/>
        </w:rPr>
        <w:t xml:space="preserve">de </w:t>
      </w:r>
      <w:r w:rsidRPr="007E00BB">
        <w:rPr>
          <w:rFonts w:eastAsia="Times New Roman" w:cs="Arial"/>
          <w:noProof/>
          <w:color w:val="000000" w:themeColor="text1"/>
          <w:sz w:val="24"/>
          <w:szCs w:val="24"/>
          <w:lang w:val="ro-RO" w:eastAsia="ro-RO"/>
        </w:rPr>
        <w:t>amenajare</w:t>
      </w:r>
      <w:r w:rsidRPr="007E00BB">
        <w:rPr>
          <w:rFonts w:eastAsia="Times New Roman" w:cs="Arial"/>
          <w:noProof/>
          <w:color w:val="000000" w:themeColor="text1"/>
          <w:spacing w:val="31"/>
          <w:sz w:val="24"/>
          <w:szCs w:val="24"/>
          <w:lang w:val="ro-RO" w:eastAsia="ro-RO"/>
        </w:rPr>
        <w:t xml:space="preserve"> </w:t>
      </w:r>
      <w:r w:rsidRPr="007E00BB">
        <w:rPr>
          <w:rFonts w:eastAsia="Times New Roman" w:cs="Arial"/>
          <w:noProof/>
          <w:color w:val="000000" w:themeColor="text1"/>
          <w:sz w:val="24"/>
          <w:szCs w:val="24"/>
          <w:lang w:val="ro-RO" w:eastAsia="ro-RO"/>
        </w:rPr>
        <w:t>a</w:t>
      </w:r>
      <w:r w:rsidRPr="007E00BB">
        <w:rPr>
          <w:rFonts w:eastAsia="Times New Roman" w:cs="Arial"/>
          <w:noProof/>
          <w:color w:val="000000" w:themeColor="text1"/>
          <w:spacing w:val="-12"/>
          <w:sz w:val="24"/>
          <w:szCs w:val="24"/>
          <w:lang w:val="ro-RO" w:eastAsia="ro-RO"/>
        </w:rPr>
        <w:t xml:space="preserve"> </w:t>
      </w:r>
      <w:r w:rsidRPr="007E00BB">
        <w:rPr>
          <w:rFonts w:eastAsia="Times New Roman" w:cs="Arial"/>
          <w:noProof/>
          <w:color w:val="000000" w:themeColor="text1"/>
          <w:w w:val="114"/>
          <w:sz w:val="24"/>
          <w:szCs w:val="24"/>
          <w:lang w:val="ro-RO" w:eastAsia="ro-RO"/>
        </w:rPr>
        <w:t>teritoriulu</w:t>
      </w:r>
      <w:r w:rsidRPr="007E00BB">
        <w:rPr>
          <w:rFonts w:eastAsia="Times New Roman" w:cs="Arial"/>
          <w:noProof/>
          <w:color w:val="000000" w:themeColor="text1"/>
          <w:w w:val="115"/>
          <w:sz w:val="24"/>
          <w:szCs w:val="24"/>
          <w:lang w:val="ro-RO" w:eastAsia="ro-RO"/>
        </w:rPr>
        <w:t>i</w:t>
      </w:r>
      <w:r w:rsidRPr="007E00BB">
        <w:rPr>
          <w:rFonts w:eastAsia="Times New Roman" w:cs="Arial"/>
          <w:noProof/>
          <w:color w:val="000000" w:themeColor="text1"/>
          <w:spacing w:val="-28"/>
          <w:sz w:val="24"/>
          <w:szCs w:val="24"/>
          <w:lang w:val="ro-RO" w:eastAsia="ro-RO"/>
        </w:rPr>
        <w:t xml:space="preserve"> </w:t>
      </w:r>
      <w:r w:rsidRPr="007E00BB">
        <w:rPr>
          <w:rFonts w:eastAsia="Times New Roman" w:cs="Arial"/>
          <w:noProof/>
          <w:color w:val="000000" w:themeColor="text1"/>
          <w:w w:val="113"/>
          <w:sz w:val="24"/>
          <w:szCs w:val="24"/>
          <w:lang w:val="ro-RO" w:eastAsia="ro-RO"/>
        </w:rPr>
        <w:t>national -</w:t>
      </w:r>
      <w:r w:rsidRPr="007E00BB">
        <w:rPr>
          <w:rFonts w:eastAsia="Times New Roman" w:cs="Arial"/>
          <w:noProof/>
          <w:color w:val="000000" w:themeColor="text1"/>
          <w:spacing w:val="-5"/>
          <w:w w:val="113"/>
          <w:sz w:val="24"/>
          <w:szCs w:val="24"/>
          <w:lang w:val="ro-RO" w:eastAsia="ro-RO"/>
        </w:rPr>
        <w:t xml:space="preserve"> </w:t>
      </w:r>
      <w:r w:rsidRPr="007E00BB">
        <w:rPr>
          <w:rFonts w:eastAsia="Times New Roman" w:cs="Arial"/>
          <w:noProof/>
          <w:color w:val="000000" w:themeColor="text1"/>
          <w:sz w:val="24"/>
          <w:szCs w:val="24"/>
          <w:lang w:val="ro-RO" w:eastAsia="ro-RO"/>
        </w:rPr>
        <w:t>Sectiunea</w:t>
      </w:r>
      <w:r w:rsidRPr="007E00BB">
        <w:rPr>
          <w:rFonts w:eastAsia="Times New Roman" w:cs="Arial"/>
          <w:noProof/>
          <w:color w:val="000000" w:themeColor="text1"/>
          <w:spacing w:val="-6"/>
          <w:sz w:val="24"/>
          <w:szCs w:val="24"/>
          <w:lang w:val="ro-RO" w:eastAsia="ro-RO"/>
        </w:rPr>
        <w:t xml:space="preserve"> </w:t>
      </w:r>
      <w:r w:rsidRPr="007E00BB">
        <w:rPr>
          <w:rFonts w:eastAsia="Times New Roman" w:cs="Arial"/>
          <w:noProof/>
          <w:color w:val="000000" w:themeColor="text1"/>
          <w:sz w:val="24"/>
          <w:szCs w:val="24"/>
          <w:lang w:val="ro-RO" w:eastAsia="ro-RO"/>
        </w:rPr>
        <w:t>a</w:t>
      </w:r>
      <w:r w:rsidRPr="007E00BB">
        <w:rPr>
          <w:rFonts w:eastAsia="Times New Roman" w:cs="Arial"/>
          <w:noProof/>
          <w:color w:val="000000" w:themeColor="text1"/>
          <w:spacing w:val="-16"/>
          <w:sz w:val="24"/>
          <w:szCs w:val="24"/>
          <w:lang w:val="ro-RO" w:eastAsia="ro-RO"/>
        </w:rPr>
        <w:t xml:space="preserve"> </w:t>
      </w:r>
      <w:r w:rsidRPr="007E00BB">
        <w:rPr>
          <w:rFonts w:eastAsia="Times New Roman" w:cs="Arial"/>
          <w:noProof/>
          <w:color w:val="000000" w:themeColor="text1"/>
          <w:sz w:val="24"/>
          <w:szCs w:val="24"/>
          <w:lang w:val="ro-RO" w:eastAsia="ro-RO"/>
        </w:rPr>
        <w:t>111-a-</w:t>
      </w:r>
      <w:r w:rsidRPr="007E00BB">
        <w:rPr>
          <w:rFonts w:eastAsia="Times New Roman" w:cs="Arial"/>
          <w:noProof/>
          <w:color w:val="000000" w:themeColor="text1"/>
          <w:spacing w:val="-10"/>
          <w:sz w:val="24"/>
          <w:szCs w:val="24"/>
          <w:lang w:val="ro-RO" w:eastAsia="ro-RO"/>
        </w:rPr>
        <w:t xml:space="preserve"> </w:t>
      </w:r>
      <w:r w:rsidRPr="007E00BB">
        <w:rPr>
          <w:rFonts w:eastAsia="Times New Roman" w:cs="Arial"/>
          <w:noProof/>
          <w:color w:val="000000" w:themeColor="text1"/>
          <w:sz w:val="24"/>
          <w:szCs w:val="24"/>
          <w:lang w:val="ro-RO" w:eastAsia="ro-RO"/>
        </w:rPr>
        <w:t>Zone</w:t>
      </w:r>
      <w:r w:rsidRPr="007E00BB">
        <w:rPr>
          <w:rFonts w:eastAsia="Times New Roman" w:cs="Arial"/>
          <w:noProof/>
          <w:color w:val="000000" w:themeColor="text1"/>
          <w:spacing w:val="38"/>
          <w:sz w:val="24"/>
          <w:szCs w:val="24"/>
          <w:lang w:val="ro-RO" w:eastAsia="ro-RO"/>
        </w:rPr>
        <w:t xml:space="preserve"> </w:t>
      </w:r>
      <w:r w:rsidRPr="007E00BB">
        <w:rPr>
          <w:rFonts w:eastAsia="Times New Roman" w:cs="Arial"/>
          <w:noProof/>
          <w:color w:val="000000" w:themeColor="text1"/>
          <w:sz w:val="24"/>
          <w:szCs w:val="24"/>
          <w:lang w:val="ro-RO" w:eastAsia="ro-RO"/>
        </w:rPr>
        <w:t>Protejate</w:t>
      </w:r>
      <w:r w:rsidRPr="007E00BB">
        <w:rPr>
          <w:rFonts w:eastAsia="Times New Roman" w:cs="Arial"/>
          <w:noProof/>
          <w:color w:val="000000" w:themeColor="text1"/>
          <w:spacing w:val="42"/>
          <w:sz w:val="24"/>
          <w:szCs w:val="24"/>
          <w:lang w:val="ro-RO" w:eastAsia="ro-RO"/>
        </w:rPr>
        <w:t xml:space="preserve"> care au legatura cu proiectul</w:t>
      </w:r>
      <w:r w:rsidRPr="007E00BB">
        <w:rPr>
          <w:rFonts w:eastAsia="Times New Roman" w:cs="Arial"/>
          <w:noProof/>
          <w:color w:val="000000" w:themeColor="text1"/>
          <w:sz w:val="24"/>
          <w:szCs w:val="24"/>
          <w:lang w:val="ro-RO" w:eastAsia="ro-RO"/>
        </w:rPr>
        <w:t>sunt Parcurile Naturale:</w:t>
      </w:r>
      <w:r w:rsidRPr="007E00BB">
        <w:rPr>
          <w:rFonts w:eastAsia="Calibri" w:cs="Arial"/>
          <w:noProof/>
          <w:color w:val="000000" w:themeColor="text1"/>
          <w:sz w:val="24"/>
          <w:szCs w:val="24"/>
          <w:lang w:val="ro-RO"/>
        </w:rPr>
        <w:t xml:space="preserve"> </w:t>
      </w:r>
    </w:p>
    <w:p w14:paraId="6B6F3A5A" w14:textId="77777777" w:rsidR="00B65FA5" w:rsidRPr="007E00BB" w:rsidRDefault="00B65FA5" w:rsidP="007E00BB">
      <w:pPr>
        <w:ind w:left="285" w:firstLine="708"/>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RONPA0475 Muntele de Sare Praid;</w:t>
      </w:r>
    </w:p>
    <w:p w14:paraId="251E8802" w14:textId="77777777" w:rsidR="00B65FA5" w:rsidRPr="007E00BB" w:rsidRDefault="00B65FA5" w:rsidP="007E00BB">
      <w:pPr>
        <w:ind w:left="993"/>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RONPA0485 Poiana narciselor de la Vlăhița; </w:t>
      </w:r>
    </w:p>
    <w:p w14:paraId="1F546B34" w14:textId="77777777" w:rsidR="00B65FA5" w:rsidRPr="007E00BB" w:rsidRDefault="00B65FA5" w:rsidP="007E00BB">
      <w:pPr>
        <w:ind w:left="993"/>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 NPA0482Tinovul Luci; </w:t>
      </w:r>
    </w:p>
    <w:p w14:paraId="04A15F65" w14:textId="77777777" w:rsidR="00B65FA5" w:rsidRPr="007E00BB" w:rsidRDefault="00B65FA5" w:rsidP="007E00BB">
      <w:pPr>
        <w:ind w:left="993"/>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RONPA0509 Mlaștina Csemo-Vrabia; </w:t>
      </w:r>
    </w:p>
    <w:p w14:paraId="3DD54D54" w14:textId="77777777" w:rsidR="00B65FA5" w:rsidRPr="007E00BB" w:rsidRDefault="00B65FA5" w:rsidP="007E00BB">
      <w:pPr>
        <w:ind w:left="993"/>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 NPA0490 Mlaștina Beneș; </w:t>
      </w:r>
    </w:p>
    <w:p w14:paraId="3B046CBA" w14:textId="77777777" w:rsidR="00B65FA5" w:rsidRPr="007E00BB" w:rsidRDefault="00B65FA5" w:rsidP="007E00BB">
      <w:pPr>
        <w:ind w:left="993"/>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RONPA0507 Mlaștina Nyirkent; </w:t>
      </w:r>
    </w:p>
    <w:p w14:paraId="33CBF3E9" w14:textId="77777777" w:rsidR="00B65FA5" w:rsidRPr="007E00BB" w:rsidRDefault="00B65FA5" w:rsidP="007E00BB">
      <w:pPr>
        <w:ind w:left="993"/>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RONPA0489 Mlaștina Valea de Mijloc; </w:t>
      </w:r>
    </w:p>
    <w:p w14:paraId="32591167" w14:textId="77777777" w:rsidR="00B65FA5" w:rsidRPr="007E00BB" w:rsidRDefault="00B65FA5" w:rsidP="007E00BB">
      <w:pPr>
        <w:ind w:left="993"/>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RONPA0493 Mlaștina Nădaș.</w:t>
      </w:r>
    </w:p>
    <w:p w14:paraId="2077CA99" w14:textId="77777777" w:rsidR="00B65FA5" w:rsidRPr="007E00BB" w:rsidRDefault="00B65FA5" w:rsidP="007E00BB">
      <w:pPr>
        <w:widowControl w:val="0"/>
        <w:autoSpaceDE w:val="0"/>
        <w:autoSpaceDN w:val="0"/>
        <w:adjustRightInd w:val="0"/>
        <w:ind w:right="-45" w:firstLine="709"/>
        <w:rPr>
          <w:rFonts w:eastAsia="Times New Roman" w:cs="Arial"/>
          <w:noProof/>
          <w:color w:val="000000" w:themeColor="text1"/>
          <w:sz w:val="24"/>
          <w:szCs w:val="24"/>
          <w:lang w:val="ro-RO" w:eastAsia="ro-RO"/>
        </w:rPr>
      </w:pPr>
      <w:r w:rsidRPr="007E00BB">
        <w:rPr>
          <w:rFonts w:eastAsia="Times New Roman" w:cs="Arial"/>
          <w:noProof/>
          <w:color w:val="000000" w:themeColor="text1"/>
          <w:sz w:val="24"/>
          <w:szCs w:val="24"/>
          <w:lang w:val="ro-RO" w:eastAsia="ro-RO"/>
        </w:rPr>
        <w:t>Conform Ord. 1964/2007 privind instituirea regimului de arie natura/a protejata a siturilor de importanta comunitara, ca parte integranta a retelei ecologice europene Natura 2000 in Romania, siturile de importanta  comunitara din judetul Harghita aflate in relatii sinergice cu aria proiectului sunt:</w:t>
      </w:r>
    </w:p>
    <w:p w14:paraId="2EA4150B"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ROSCI0297 Dealurile Târnavei Mici – Bichiș; </w:t>
      </w:r>
    </w:p>
    <w:p w14:paraId="67C80915"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ROSCI0019 Căliman Ghurghiu; </w:t>
      </w:r>
    </w:p>
    <w:p w14:paraId="00114C6A"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ROSCI0090 Harghita Mădăraș; </w:t>
      </w:r>
    </w:p>
    <w:p w14:paraId="32AD338F"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ROSCI0357 Porumbeni;</w:t>
      </w:r>
    </w:p>
    <w:p w14:paraId="399FBF81"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ROSCI0323 Munții Ciucului; </w:t>
      </w:r>
    </w:p>
    <w:p w14:paraId="40829513"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ROSCI0007 Bazinul Ciucului de Jos; </w:t>
      </w:r>
    </w:p>
    <w:p w14:paraId="6C9DD23E"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ROSCI0241Tinovul Apa Lină – Hancsok; </w:t>
      </w:r>
    </w:p>
    <w:p w14:paraId="7D977447"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ROSCI0383 Râul Târnava Mare între Odorheiu Secuiesc și Vânători;</w:t>
      </w:r>
    </w:p>
    <w:p w14:paraId="6E584A12" w14:textId="77777777" w:rsidR="00B65FA5" w:rsidRPr="007E00BB" w:rsidRDefault="00B65FA5" w:rsidP="007E00BB">
      <w:pPr>
        <w:widowControl w:val="0"/>
        <w:autoSpaceDE w:val="0"/>
        <w:autoSpaceDN w:val="0"/>
        <w:adjustRightInd w:val="0"/>
        <w:ind w:right="-45" w:firstLine="709"/>
        <w:rPr>
          <w:rFonts w:eastAsia="Times New Roman" w:cs="Arial"/>
          <w:noProof/>
          <w:color w:val="000000" w:themeColor="text1"/>
          <w:sz w:val="24"/>
          <w:szCs w:val="24"/>
          <w:lang w:val="ro-RO" w:eastAsia="ro-RO"/>
        </w:rPr>
      </w:pPr>
      <w:r w:rsidRPr="007E00BB">
        <w:rPr>
          <w:rFonts w:eastAsia="Times New Roman" w:cs="Arial"/>
          <w:noProof/>
          <w:color w:val="000000" w:themeColor="text1"/>
          <w:sz w:val="24"/>
          <w:szCs w:val="24"/>
          <w:lang w:val="ro-RO" w:eastAsia="ro-RO"/>
        </w:rPr>
        <w:t>Arii de protectie speciala avifaunistica din judetul Harghita, instituite conform HG 1284/2007 privind declararea ariilor de pratectie speciala avifaunistica ca parte integranta a retelei ecologice europene Natura 2000, sunt:</w:t>
      </w:r>
    </w:p>
    <w:p w14:paraId="4C1E7F16"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lastRenderedPageBreak/>
        <w:t xml:space="preserve">- ROSPA0028 Dealurile Târnavelor și Valea Niranjului; </w:t>
      </w:r>
    </w:p>
    <w:p w14:paraId="48FE5438"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ROSPA0034 Depresiunea și Munții Ciucului; </w:t>
      </w:r>
    </w:p>
    <w:p w14:paraId="5FF1D164"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xml:space="preserve">- ROSPA0027 Dealurile Homoroadelor; </w:t>
      </w:r>
    </w:p>
    <w:p w14:paraId="5AFADC7E" w14:textId="77777777" w:rsidR="00B65FA5" w:rsidRPr="007E00BB" w:rsidRDefault="00B65FA5" w:rsidP="007E00BB">
      <w:pPr>
        <w:ind w:left="720"/>
        <w:rPr>
          <w:rFonts w:eastAsia="Calibri" w:cs="Arial"/>
          <w:noProof/>
          <w:color w:val="000000" w:themeColor="text1"/>
          <w:sz w:val="24"/>
          <w:szCs w:val="24"/>
          <w:lang w:val="ro-RO"/>
        </w:rPr>
      </w:pPr>
      <w:r w:rsidRPr="007E00BB">
        <w:rPr>
          <w:rFonts w:eastAsia="Calibri" w:cs="Arial"/>
          <w:noProof/>
          <w:color w:val="000000" w:themeColor="text1"/>
          <w:sz w:val="24"/>
          <w:szCs w:val="24"/>
          <w:lang w:val="ro-RO"/>
        </w:rPr>
        <w:t>- ROSPA0033 Depresiunea și Munții Giurgelului;</w:t>
      </w:r>
    </w:p>
    <w:p w14:paraId="48725BD3" w14:textId="77777777" w:rsidR="005450CF" w:rsidRPr="00A91424" w:rsidRDefault="005450CF" w:rsidP="00A46369">
      <w:pPr>
        <w:tabs>
          <w:tab w:val="left" w:pos="142"/>
          <w:tab w:val="left" w:pos="284"/>
        </w:tabs>
        <w:spacing w:after="0" w:line="240" w:lineRule="auto"/>
        <w:rPr>
          <w:rFonts w:eastAsia="Times New Roman" w:cs="Arial"/>
          <w:b/>
          <w:bCs/>
          <w:noProof/>
          <w:color w:val="FF0000"/>
          <w:lang w:val="ro-RO" w:eastAsia="ro-RO"/>
        </w:rPr>
      </w:pPr>
    </w:p>
    <w:p w14:paraId="270F5F70" w14:textId="5094896D" w:rsidR="00A46369" w:rsidRPr="00806497" w:rsidRDefault="00EF3371" w:rsidP="00EF3371">
      <w:pPr>
        <w:pStyle w:val="Titlu2"/>
        <w:rPr>
          <w:rFonts w:eastAsia="Times New Roman"/>
          <w:noProof/>
          <w:lang w:val="ro-RO" w:eastAsia="ro-RO"/>
        </w:rPr>
      </w:pPr>
      <w:bookmarkStart w:id="256" w:name="_Toc27988979"/>
      <w:r>
        <w:rPr>
          <w:rFonts w:eastAsia="Times New Roman"/>
          <w:noProof/>
          <w:lang w:val="ro-RO" w:eastAsia="ro-RO"/>
        </w:rPr>
        <w:t>4</w:t>
      </w:r>
      <w:r w:rsidR="00A46369" w:rsidRPr="00806497">
        <w:rPr>
          <w:rFonts w:eastAsia="Times New Roman"/>
          <w:noProof/>
          <w:lang w:val="ro-RO" w:eastAsia="ro-RO"/>
        </w:rPr>
        <w:t>. Variante de amplasament</w:t>
      </w:r>
      <w:bookmarkEnd w:id="256"/>
    </w:p>
    <w:p w14:paraId="13CD0157" w14:textId="5C157E3F" w:rsidR="00A46369" w:rsidRDefault="00806497" w:rsidP="00806497">
      <w:pPr>
        <w:ind w:firstLine="709"/>
        <w:rPr>
          <w:rFonts w:eastAsiaTheme="minorEastAsia" w:cs="Arial"/>
          <w:noProof/>
          <w:color w:val="000000" w:themeColor="text1"/>
          <w:lang w:val="ro-RO"/>
        </w:rPr>
      </w:pPr>
      <w:r w:rsidRPr="00806497">
        <w:rPr>
          <w:rFonts w:eastAsiaTheme="minorEastAsia" w:cs="Arial"/>
          <w:noProof/>
          <w:color w:val="000000" w:themeColor="text1"/>
          <w:lang w:val="ro-RO"/>
        </w:rPr>
        <w:t>Proiectul este propus a se executa in judetul Harghita, mai exact in UAT-urile prinse in proiect pe domeniul public.</w:t>
      </w:r>
    </w:p>
    <w:p w14:paraId="3F991FDD" w14:textId="77777777" w:rsidR="00806497" w:rsidRPr="00806497" w:rsidRDefault="00806497" w:rsidP="00806497">
      <w:pPr>
        <w:ind w:firstLine="709"/>
        <w:rPr>
          <w:rFonts w:eastAsiaTheme="minorEastAsia" w:cs="Arial"/>
          <w:noProof/>
          <w:color w:val="000000" w:themeColor="text1"/>
          <w:lang w:val="ro-RO"/>
        </w:rPr>
      </w:pPr>
    </w:p>
    <w:p w14:paraId="3AB91C2E" w14:textId="018F6AC2" w:rsidR="00A46369" w:rsidRPr="007E00BB" w:rsidRDefault="00A46369" w:rsidP="00EF3371">
      <w:pPr>
        <w:pStyle w:val="Titlu1"/>
        <w:rPr>
          <w:rFonts w:eastAsia="Times New Roman"/>
          <w:noProof/>
          <w:lang w:val="ro-RO" w:eastAsia="ro-RO"/>
        </w:rPr>
      </w:pPr>
      <w:bookmarkStart w:id="257" w:name="_Toc27988980"/>
      <w:r w:rsidRPr="007E00BB">
        <w:rPr>
          <w:rFonts w:eastAsia="Times New Roman"/>
          <w:noProof/>
          <w:lang w:val="ro-RO" w:eastAsia="ro-RO"/>
        </w:rPr>
        <w:t>VI. Efecte semnificative potentiale asupra mediului</w:t>
      </w:r>
      <w:bookmarkEnd w:id="257"/>
    </w:p>
    <w:p w14:paraId="6A7AE5AD" w14:textId="77777777" w:rsidR="00A46369" w:rsidRPr="007E00BB" w:rsidRDefault="00A46369" w:rsidP="00EF3371">
      <w:pPr>
        <w:pStyle w:val="Titlu2"/>
        <w:rPr>
          <w:rFonts w:eastAsia="Times New Roman"/>
          <w:noProof/>
          <w:lang w:val="ro-RO" w:eastAsia="ro-RO"/>
        </w:rPr>
      </w:pPr>
      <w:bookmarkStart w:id="258" w:name="_Toc27988981"/>
      <w:r w:rsidRPr="007E00BB">
        <w:rPr>
          <w:rFonts w:eastAsia="Times New Roman"/>
          <w:noProof/>
          <w:lang w:val="ro-RO" w:eastAsia="ro-RO"/>
        </w:rPr>
        <w:t>A. Surse de poluanţi, instalaţii pentru reţinerea/evacuarea/dispersia poluanţilor</w:t>
      </w:r>
      <w:bookmarkEnd w:id="258"/>
      <w:r w:rsidRPr="007E00BB">
        <w:rPr>
          <w:rFonts w:eastAsia="Times New Roman"/>
          <w:noProof/>
          <w:lang w:val="ro-RO" w:eastAsia="ro-RO"/>
        </w:rPr>
        <w:t xml:space="preserve"> </w:t>
      </w:r>
    </w:p>
    <w:p w14:paraId="07CA1D4E" w14:textId="6D68F3E9" w:rsidR="00A46369" w:rsidRPr="007E00BB" w:rsidRDefault="00A46369" w:rsidP="00EF3371">
      <w:pPr>
        <w:pStyle w:val="Titlu2"/>
        <w:rPr>
          <w:rFonts w:eastAsia="Times New Roman"/>
          <w:noProof/>
          <w:lang w:val="ro-RO" w:eastAsia="ro-RO"/>
        </w:rPr>
      </w:pPr>
      <w:bookmarkStart w:id="259" w:name="_Toc27988982"/>
      <w:r w:rsidRPr="007E00BB">
        <w:rPr>
          <w:rFonts w:eastAsia="Times New Roman"/>
          <w:noProof/>
          <w:lang w:val="ro-RO" w:eastAsia="ro-RO"/>
        </w:rPr>
        <w:t>1. Protecţia calităţii apelor</w:t>
      </w:r>
      <w:bookmarkEnd w:id="259"/>
      <w:r w:rsidRPr="007E00BB">
        <w:rPr>
          <w:rFonts w:eastAsia="Times New Roman"/>
          <w:noProof/>
          <w:lang w:val="ro-RO" w:eastAsia="ro-RO"/>
        </w:rPr>
        <w:t xml:space="preserve"> </w:t>
      </w:r>
    </w:p>
    <w:p w14:paraId="64510AD2" w14:textId="0C39CDAD" w:rsidR="00B65FA5" w:rsidRPr="007E00BB" w:rsidRDefault="00EF3371" w:rsidP="00EF3371">
      <w:pPr>
        <w:pStyle w:val="Titlu3"/>
        <w:rPr>
          <w:noProof/>
          <w:lang w:eastAsia="ro-RO"/>
        </w:rPr>
      </w:pPr>
      <w:bookmarkStart w:id="260" w:name="_Toc27988983"/>
      <w:r>
        <w:rPr>
          <w:noProof/>
          <w:lang w:eastAsia="ro-RO"/>
        </w:rPr>
        <w:t xml:space="preserve">1.1 </w:t>
      </w:r>
      <w:r w:rsidR="00B65FA5" w:rsidRPr="007E00BB">
        <w:rPr>
          <w:noProof/>
          <w:lang w:eastAsia="ro-RO"/>
        </w:rPr>
        <w:t>Surse de poluanţi, poluanti evacuati in emisar</w:t>
      </w:r>
      <w:bookmarkEnd w:id="260"/>
      <w:r w:rsidR="00B65FA5" w:rsidRPr="007E00BB">
        <w:rPr>
          <w:noProof/>
          <w:lang w:eastAsia="ro-RO"/>
        </w:rPr>
        <w:t xml:space="preserve"> </w:t>
      </w:r>
    </w:p>
    <w:p w14:paraId="2A84272A" w14:textId="77777777" w:rsidR="00ED1E60" w:rsidRPr="00AF1BC0" w:rsidRDefault="00ED1E60" w:rsidP="007E00BB">
      <w:pPr>
        <w:spacing w:before="120"/>
        <w:ind w:firstLine="709"/>
        <w:rPr>
          <w:rFonts w:eastAsia="Calibri" w:cs="Arial"/>
          <w:noProof/>
          <w:lang w:val="ro-RO"/>
        </w:rPr>
      </w:pPr>
      <w:r w:rsidRPr="00AF1BC0">
        <w:rPr>
          <w:rFonts w:eastAsia="Calibri" w:cs="Arial"/>
          <w:b/>
          <w:bCs/>
          <w:noProof/>
          <w:lang w:val="ro-RO"/>
        </w:rPr>
        <w:t>În perioada de execu</w:t>
      </w:r>
      <w:r w:rsidRPr="00AF1BC0">
        <w:rPr>
          <w:rFonts w:eastAsia="Times New Roman" w:cs="Arial"/>
          <w:b/>
          <w:bCs/>
          <w:noProof/>
          <w:lang w:val="ro-RO"/>
        </w:rPr>
        <w:t>ț</w:t>
      </w:r>
      <w:r w:rsidRPr="00AF1BC0">
        <w:rPr>
          <w:rFonts w:eastAsia="Calibri" w:cs="Arial"/>
          <w:b/>
          <w:bCs/>
          <w:noProof/>
          <w:lang w:val="ro-RO"/>
        </w:rPr>
        <w:t xml:space="preserve">ie </w:t>
      </w:r>
      <w:r w:rsidRPr="00AF1BC0">
        <w:rPr>
          <w:rFonts w:eastAsia="Calibri" w:cs="Arial"/>
          <w:noProof/>
          <w:lang w:val="ro-RO"/>
        </w:rPr>
        <w:t>a obiectivului propus principalele surse de poluare pentru ape sunt reprezentate de lucrarile de realizare a sistemului de alimentare cu apa, a sistemului de canalizare, organizarea de santier, traficul utilajelor si mijloacelor de transport. Impactul asupra componentei de mediu apa in etapa de realizare a investitiei este nesemnificativ si temporar.</w:t>
      </w:r>
    </w:p>
    <w:p w14:paraId="2ADF3353" w14:textId="77777777" w:rsidR="00ED1E60" w:rsidRPr="00AF1BC0" w:rsidRDefault="00ED1E60" w:rsidP="00ED1E60">
      <w:pPr>
        <w:spacing w:before="120"/>
        <w:rPr>
          <w:rFonts w:eastAsia="Calibri" w:cs="Arial"/>
          <w:noProof/>
          <w:lang w:val="ro-RO"/>
        </w:rPr>
      </w:pPr>
      <w:r w:rsidRPr="00AF1BC0">
        <w:rPr>
          <w:rFonts w:eastAsia="Calibri" w:cs="Arial"/>
          <w:noProof/>
          <w:lang w:val="ro-RO"/>
        </w:rPr>
        <w:tab/>
        <w:t>Sursele de poluare pe timpul execu</w:t>
      </w:r>
      <w:r w:rsidRPr="00AF1BC0">
        <w:rPr>
          <w:rFonts w:eastAsia="Times New Roman" w:cs="Arial"/>
          <w:noProof/>
          <w:lang w:val="ro-RO"/>
        </w:rPr>
        <w:t>ț</w:t>
      </w:r>
      <w:r w:rsidRPr="00AF1BC0">
        <w:rPr>
          <w:rFonts w:eastAsia="Calibri" w:cs="Arial"/>
          <w:noProof/>
          <w:lang w:val="ro-RO"/>
        </w:rPr>
        <w:t>iei pot fi:</w:t>
      </w:r>
    </w:p>
    <w:p w14:paraId="4FC0D26A" w14:textId="77777777" w:rsidR="00ED1E60" w:rsidRPr="00AF1BC0" w:rsidRDefault="00ED1E60" w:rsidP="00ED1E60">
      <w:pPr>
        <w:spacing w:before="120"/>
        <w:rPr>
          <w:rFonts w:eastAsia="Calibri" w:cs="Arial"/>
          <w:noProof/>
          <w:lang w:val="ro-RO"/>
        </w:rPr>
      </w:pPr>
      <w:r w:rsidRPr="00AF1BC0">
        <w:rPr>
          <w:rFonts w:eastAsia="Calibri" w:cs="Arial"/>
          <w:noProof/>
          <w:lang w:val="ro-RO"/>
        </w:rPr>
        <w:tab/>
        <w:t>- organizarea de santier prin apele uzate menajere provenite de la grupurile sanitare,</w:t>
      </w:r>
    </w:p>
    <w:p w14:paraId="33550F7D" w14:textId="77777777" w:rsidR="00ED1E60" w:rsidRPr="00AF1BC0" w:rsidRDefault="00ED1E60" w:rsidP="00ED1E60">
      <w:pPr>
        <w:spacing w:before="120"/>
        <w:rPr>
          <w:rFonts w:eastAsia="Calibri" w:cs="Arial"/>
          <w:noProof/>
          <w:lang w:val="ro-RO"/>
        </w:rPr>
      </w:pPr>
      <w:r w:rsidRPr="00AF1BC0">
        <w:rPr>
          <w:rFonts w:eastAsia="Calibri" w:cs="Arial"/>
          <w:noProof/>
          <w:lang w:val="ro-RO"/>
        </w:rPr>
        <w:t>cantine neepurate sau insuficient epurate.</w:t>
      </w:r>
    </w:p>
    <w:p w14:paraId="61400639" w14:textId="77777777" w:rsidR="00ED1E60" w:rsidRPr="00AF1BC0" w:rsidRDefault="00ED1E60" w:rsidP="00ED1E60">
      <w:pPr>
        <w:spacing w:before="120"/>
        <w:rPr>
          <w:rFonts w:eastAsia="Calibri" w:cs="Arial"/>
          <w:noProof/>
          <w:lang w:val="ro-RO"/>
        </w:rPr>
      </w:pPr>
      <w:r w:rsidRPr="00AF1BC0">
        <w:rPr>
          <w:rFonts w:eastAsia="Calibri" w:cs="Arial"/>
          <w:noProof/>
          <w:lang w:val="ro-RO"/>
        </w:rPr>
        <w:tab/>
        <w:t>- lucrarile desfasurate pe santier si traficul utilajelor si mijloacelor de transport sunt</w:t>
      </w:r>
    </w:p>
    <w:p w14:paraId="703BB469" w14:textId="77777777" w:rsidR="00ED1E60" w:rsidRPr="00AF1BC0" w:rsidRDefault="00ED1E60" w:rsidP="00ED1E60">
      <w:pPr>
        <w:spacing w:before="120"/>
        <w:rPr>
          <w:rFonts w:eastAsia="Calibri" w:cs="Arial"/>
          <w:noProof/>
          <w:lang w:val="ro-RO"/>
        </w:rPr>
      </w:pPr>
      <w:r w:rsidRPr="00AF1BC0">
        <w:rPr>
          <w:rFonts w:eastAsia="Calibri" w:cs="Arial"/>
          <w:noProof/>
          <w:lang w:val="ro-RO"/>
        </w:rPr>
        <w:t>generatoare de noxe si pulberi care, prin intermediul ploilor, spala suprafata organizarii</w:t>
      </w:r>
    </w:p>
    <w:p w14:paraId="3D851C14" w14:textId="77777777" w:rsidR="00ED1E60" w:rsidRPr="00AF1BC0" w:rsidRDefault="00ED1E60" w:rsidP="00ED1E60">
      <w:pPr>
        <w:spacing w:before="120"/>
        <w:rPr>
          <w:rFonts w:eastAsia="Calibri" w:cs="Arial"/>
          <w:noProof/>
          <w:lang w:val="ro-RO"/>
        </w:rPr>
      </w:pPr>
      <w:r w:rsidRPr="00AF1BC0">
        <w:rPr>
          <w:rFonts w:eastAsia="Calibri" w:cs="Arial"/>
          <w:noProof/>
          <w:lang w:val="ro-RO"/>
        </w:rPr>
        <w:t>de santier, rezultand astfel ape pluviale uzate.</w:t>
      </w:r>
    </w:p>
    <w:p w14:paraId="3692EF87" w14:textId="77777777" w:rsidR="00ED1E60" w:rsidRPr="00AF1BC0" w:rsidRDefault="00ED1E60" w:rsidP="00ED1E60">
      <w:pPr>
        <w:spacing w:before="120"/>
        <w:rPr>
          <w:rFonts w:eastAsia="Calibri" w:cs="Arial"/>
          <w:noProof/>
          <w:lang w:val="ro-RO"/>
        </w:rPr>
      </w:pPr>
      <w:r w:rsidRPr="00AF1BC0">
        <w:rPr>
          <w:rFonts w:eastAsia="Calibri" w:cs="Arial"/>
          <w:noProof/>
          <w:lang w:val="ro-RO"/>
        </w:rPr>
        <w:tab/>
        <w:t>- depozitarea pe termen lung a de</w:t>
      </w:r>
      <w:r w:rsidRPr="00AF1BC0">
        <w:rPr>
          <w:rFonts w:eastAsia="Times New Roman" w:cs="Arial"/>
          <w:noProof/>
          <w:lang w:val="ro-RO"/>
        </w:rPr>
        <w:t>ș</w:t>
      </w:r>
      <w:r w:rsidRPr="00AF1BC0">
        <w:rPr>
          <w:rFonts w:eastAsia="Calibri" w:cs="Arial"/>
          <w:noProof/>
          <w:lang w:val="ro-RO"/>
        </w:rPr>
        <w:t>eurilor rezultate in perioada de execu</w:t>
      </w:r>
      <w:r w:rsidRPr="00AF1BC0">
        <w:rPr>
          <w:rFonts w:eastAsia="Times New Roman" w:cs="Arial"/>
          <w:noProof/>
          <w:lang w:val="ro-RO"/>
        </w:rPr>
        <w:t>ț</w:t>
      </w:r>
      <w:r w:rsidRPr="00AF1BC0">
        <w:rPr>
          <w:rFonts w:eastAsia="Calibri" w:cs="Arial"/>
          <w:noProof/>
          <w:lang w:val="ro-RO"/>
        </w:rPr>
        <w:t>ie</w:t>
      </w:r>
    </w:p>
    <w:p w14:paraId="3DFBD3BA" w14:textId="77777777" w:rsidR="00ED1E60" w:rsidRPr="00AF1BC0" w:rsidRDefault="00ED1E60" w:rsidP="00ED1E60">
      <w:pPr>
        <w:spacing w:before="120"/>
        <w:rPr>
          <w:rFonts w:eastAsia="Calibri" w:cs="Arial"/>
          <w:noProof/>
          <w:lang w:val="ro-RO"/>
        </w:rPr>
      </w:pPr>
      <w:r w:rsidRPr="00AF1BC0">
        <w:rPr>
          <w:rFonts w:eastAsia="Calibri" w:cs="Arial"/>
          <w:noProof/>
          <w:lang w:val="ro-RO"/>
        </w:rPr>
        <w:tab/>
        <w:t>- depozitarea in conditii necorespunzatoare a combustibililor utilizati pentru functionarea</w:t>
      </w:r>
    </w:p>
    <w:p w14:paraId="00F65D91" w14:textId="77777777" w:rsidR="00ED1E60" w:rsidRPr="00AF1BC0" w:rsidRDefault="00ED1E60" w:rsidP="00ED1E60">
      <w:pPr>
        <w:spacing w:before="120"/>
        <w:rPr>
          <w:rFonts w:eastAsia="Calibri" w:cs="Arial"/>
          <w:noProof/>
          <w:lang w:val="ro-RO"/>
        </w:rPr>
      </w:pPr>
      <w:r w:rsidRPr="00AF1BC0">
        <w:rPr>
          <w:rFonts w:eastAsia="Calibri" w:cs="Arial"/>
          <w:noProof/>
          <w:lang w:val="ro-RO"/>
        </w:rPr>
        <w:t>masinilor si utilajelor utilizate in realizarea lucrarilor de constructie</w:t>
      </w:r>
    </w:p>
    <w:p w14:paraId="067032BC" w14:textId="77777777" w:rsidR="00ED1E60" w:rsidRPr="00AF1BC0" w:rsidRDefault="00ED1E60" w:rsidP="00ED1E60">
      <w:pPr>
        <w:spacing w:before="120"/>
        <w:rPr>
          <w:rFonts w:eastAsia="Calibri" w:cs="Arial"/>
          <w:noProof/>
          <w:lang w:val="ro-RO"/>
        </w:rPr>
      </w:pPr>
      <w:r w:rsidRPr="00AF1BC0">
        <w:rPr>
          <w:rFonts w:eastAsia="Calibri" w:cs="Arial"/>
          <w:noProof/>
          <w:lang w:val="ro-RO"/>
        </w:rPr>
        <w:tab/>
        <w:t>- intretinerea necorespunzatoare a utilajelor utilizate pentru realizarea lucrarilor propuse</w:t>
      </w:r>
    </w:p>
    <w:p w14:paraId="19570C79" w14:textId="77777777" w:rsidR="00ED1E60" w:rsidRPr="00AF1BC0" w:rsidRDefault="00ED1E60" w:rsidP="00ED1E60">
      <w:pPr>
        <w:spacing w:before="120"/>
        <w:rPr>
          <w:rFonts w:eastAsia="Calibri" w:cs="Arial"/>
          <w:noProof/>
          <w:lang w:val="ro-RO"/>
        </w:rPr>
      </w:pPr>
      <w:r w:rsidRPr="00AF1BC0">
        <w:rPr>
          <w:rFonts w:eastAsia="Calibri" w:cs="Arial"/>
          <w:noProof/>
          <w:lang w:val="ro-RO"/>
        </w:rPr>
        <w:tab/>
        <w:t>- statiile de mentenanta a utilajelor si mijloacelor de transport pot genera uleiuri,</w:t>
      </w:r>
    </w:p>
    <w:p w14:paraId="3B864971" w14:textId="77777777" w:rsidR="00ED1E60" w:rsidRPr="00AF1BC0" w:rsidRDefault="00ED1E60" w:rsidP="00ED1E60">
      <w:pPr>
        <w:spacing w:before="120"/>
        <w:rPr>
          <w:rFonts w:eastAsia="Calibri" w:cs="Arial"/>
          <w:noProof/>
          <w:lang w:val="ro-RO"/>
        </w:rPr>
      </w:pPr>
      <w:r w:rsidRPr="00AF1BC0">
        <w:rPr>
          <w:rFonts w:eastAsia="Calibri" w:cs="Arial"/>
          <w:noProof/>
          <w:lang w:val="ro-RO"/>
        </w:rPr>
        <w:t>combustibili si apa uzata de la spalarea masinilor.</w:t>
      </w:r>
    </w:p>
    <w:p w14:paraId="29BC5990" w14:textId="77777777" w:rsidR="00ED1E60" w:rsidRPr="00AF1BC0" w:rsidRDefault="00ED1E60" w:rsidP="00ED1E60">
      <w:pPr>
        <w:spacing w:before="120"/>
        <w:rPr>
          <w:rFonts w:eastAsia="Calibri" w:cs="Arial"/>
          <w:noProof/>
          <w:lang w:val="ro-RO"/>
        </w:rPr>
      </w:pPr>
      <w:r w:rsidRPr="00AF1BC0">
        <w:rPr>
          <w:rFonts w:eastAsia="Calibri" w:cs="Arial"/>
          <w:noProof/>
          <w:lang w:val="ro-RO"/>
        </w:rPr>
        <w:tab/>
        <w:t>- utilajele si mijloacele de transport ale santierului datorita accidentelor prin deversarea de</w:t>
      </w:r>
    </w:p>
    <w:p w14:paraId="39C4A960" w14:textId="77777777" w:rsidR="00ED1E60" w:rsidRPr="00AF1BC0" w:rsidRDefault="00ED1E60" w:rsidP="00ED1E60">
      <w:pPr>
        <w:spacing w:before="120"/>
        <w:rPr>
          <w:rFonts w:eastAsia="Calibri" w:cs="Arial"/>
          <w:noProof/>
          <w:lang w:val="ro-RO"/>
        </w:rPr>
      </w:pPr>
      <w:r w:rsidRPr="00AF1BC0">
        <w:rPr>
          <w:rFonts w:eastAsia="Calibri" w:cs="Arial"/>
          <w:noProof/>
          <w:lang w:val="ro-RO"/>
        </w:rPr>
        <w:t>materiale, combustibili, uleiuri.</w:t>
      </w:r>
    </w:p>
    <w:p w14:paraId="41C195E7" w14:textId="77777777" w:rsidR="00ED1E60" w:rsidRPr="00806497" w:rsidRDefault="00ED1E60" w:rsidP="00EF3371">
      <w:pPr>
        <w:pStyle w:val="Titlu3"/>
        <w:rPr>
          <w:noProof/>
          <w:lang w:eastAsia="ro-RO"/>
        </w:rPr>
      </w:pPr>
      <w:bookmarkStart w:id="261" w:name="_Toc27988984"/>
      <w:r w:rsidRPr="00806497">
        <w:rPr>
          <w:noProof/>
          <w:lang w:eastAsia="ro-RO"/>
        </w:rPr>
        <w:lastRenderedPageBreak/>
        <w:t>1.2 Instalaţiile de epurare a apelor uzate</w:t>
      </w:r>
      <w:bookmarkEnd w:id="261"/>
    </w:p>
    <w:p w14:paraId="58F1E8F7" w14:textId="7C04085B" w:rsidR="00B65FA5" w:rsidRPr="00AF1BC0" w:rsidRDefault="00B65FA5" w:rsidP="00B65FA5">
      <w:pPr>
        <w:spacing w:before="120"/>
        <w:rPr>
          <w:rFonts w:eastAsia="Calibri" w:cs="Arial"/>
          <w:b/>
          <w:noProof/>
          <w:lang w:val="ro-RO"/>
        </w:rPr>
      </w:pPr>
      <w:r w:rsidRPr="00AF1BC0">
        <w:rPr>
          <w:rFonts w:eastAsia="Calibri" w:cs="Arial"/>
          <w:b/>
          <w:noProof/>
          <w:lang w:val="ro-RO"/>
        </w:rPr>
        <w:tab/>
        <w:t>Impactul potențial asupra corpurilor de apă</w:t>
      </w:r>
    </w:p>
    <w:p w14:paraId="53832F9C" w14:textId="77777777" w:rsidR="00B65FA5" w:rsidRPr="00AF1BC0" w:rsidRDefault="00B65FA5" w:rsidP="00FB3F47">
      <w:pPr>
        <w:numPr>
          <w:ilvl w:val="0"/>
          <w:numId w:val="33"/>
        </w:numPr>
        <w:spacing w:before="120"/>
        <w:rPr>
          <w:rFonts w:eastAsia="Calibri" w:cs="Arial"/>
          <w:b/>
          <w:noProof/>
          <w:lang w:val="ro-RO"/>
        </w:rPr>
      </w:pPr>
      <w:r w:rsidRPr="00AF1BC0">
        <w:rPr>
          <w:rFonts w:eastAsia="Calibri" w:cs="Arial"/>
          <w:b/>
          <w:noProof/>
          <w:lang w:val="ro-RO"/>
        </w:rPr>
        <w:t>In perioada de realizare a investitiei</w:t>
      </w:r>
    </w:p>
    <w:p w14:paraId="6AC65261"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În perioada de realizare a investiției, apele, se pot contamina cu scurgeri accidentale de carburanți de la utilajele de construire folosite sau, indirect, din depozitarea necorespunzătoare a unor categorii de deșeuri(ex. deșeuri menajere, deșeuri de ambalaje, pulverulente etc). Măsurile de prevenție aparțin categoriilor de activități de bună practică în șantier:</w:t>
      </w:r>
    </w:p>
    <w:p w14:paraId="555343DB" w14:textId="77777777" w:rsidR="00B65FA5" w:rsidRPr="00AF1BC0" w:rsidRDefault="00B65FA5" w:rsidP="00FB3F47">
      <w:pPr>
        <w:numPr>
          <w:ilvl w:val="0"/>
          <w:numId w:val="32"/>
        </w:numPr>
        <w:spacing w:before="120"/>
        <w:ind w:left="142" w:hanging="142"/>
        <w:rPr>
          <w:rFonts w:eastAsia="Calibri" w:cs="Arial"/>
          <w:noProof/>
          <w:lang w:val="ro-RO"/>
        </w:rPr>
      </w:pPr>
      <w:r w:rsidRPr="00AF1BC0">
        <w:rPr>
          <w:rFonts w:eastAsia="Calibri" w:cs="Arial"/>
          <w:noProof/>
          <w:lang w:val="ro-RO"/>
        </w:rPr>
        <w:t>prin acordarea unei atenții speciale cu privire la folosirea utilajelor se pot evita posibile poluări accidentale care pot fi produse de scurgeri de combustibil și uleiuri de la acestea.</w:t>
      </w:r>
    </w:p>
    <w:p w14:paraId="765F02B2" w14:textId="77777777" w:rsidR="00B65FA5" w:rsidRPr="00AF1BC0" w:rsidRDefault="00B65FA5" w:rsidP="00FB3F47">
      <w:pPr>
        <w:numPr>
          <w:ilvl w:val="0"/>
          <w:numId w:val="32"/>
        </w:numPr>
        <w:spacing w:before="120"/>
        <w:ind w:left="142" w:hanging="142"/>
        <w:rPr>
          <w:rFonts w:eastAsia="Calibri" w:cs="Arial"/>
          <w:noProof/>
          <w:lang w:val="ro-RO"/>
        </w:rPr>
      </w:pPr>
      <w:r w:rsidRPr="00AF1BC0">
        <w:rPr>
          <w:rFonts w:eastAsia="Calibri" w:cs="Arial"/>
          <w:noProof/>
          <w:lang w:val="ro-RO"/>
        </w:rPr>
        <w:t>alimentarea utilajelor cu combustibil în proximitatea albiilor cursurilor de apă din zonă, iar repararea acestora se va efectua numai în locuri special amenajate.</w:t>
      </w:r>
    </w:p>
    <w:p w14:paraId="35F75436" w14:textId="77777777" w:rsidR="00B65FA5" w:rsidRPr="00AF1BC0" w:rsidRDefault="00B65FA5" w:rsidP="00B65FA5">
      <w:pPr>
        <w:spacing w:before="120"/>
        <w:rPr>
          <w:rFonts w:eastAsia="Calibri" w:cs="Arial"/>
          <w:noProof/>
          <w:lang w:val="ro-RO"/>
        </w:rPr>
      </w:pPr>
      <w:r w:rsidRPr="00AF1BC0">
        <w:rPr>
          <w:rFonts w:eastAsia="Calibri" w:cs="Arial"/>
          <w:noProof/>
          <w:lang w:val="ro-RO"/>
        </w:rPr>
        <w:t xml:space="preserve">- pregătirea personalului deservent privind modul de acționare în caz de apariție a unor poluări accidentale. </w:t>
      </w:r>
    </w:p>
    <w:p w14:paraId="6C6664AB" w14:textId="77777777" w:rsidR="00B65FA5" w:rsidRPr="00AF1BC0" w:rsidRDefault="00B65FA5" w:rsidP="00B65FA5">
      <w:pPr>
        <w:spacing w:before="120"/>
        <w:rPr>
          <w:rFonts w:eastAsia="Calibri" w:cs="Arial"/>
          <w:noProof/>
          <w:lang w:val="ro-RO"/>
        </w:rPr>
      </w:pPr>
      <w:r w:rsidRPr="00AF1BC0">
        <w:rPr>
          <w:rFonts w:eastAsia="Calibri" w:cs="Arial"/>
          <w:noProof/>
          <w:lang w:val="ro-RO"/>
        </w:rPr>
        <w:t>- organizarea de santier nu se va amplasa in apropierea forajelor de apa si/sau a cursurilor de apa de suprafata.</w:t>
      </w:r>
    </w:p>
    <w:p w14:paraId="2F30F825" w14:textId="77777777" w:rsidR="00B65FA5" w:rsidRPr="00AF1BC0" w:rsidRDefault="00B65FA5" w:rsidP="00B65FA5">
      <w:pPr>
        <w:spacing w:before="120"/>
        <w:rPr>
          <w:rFonts w:eastAsia="Calibri" w:cs="Arial"/>
          <w:noProof/>
          <w:lang w:val="ro-RO"/>
        </w:rPr>
      </w:pPr>
      <w:r w:rsidRPr="00AF1BC0">
        <w:rPr>
          <w:rFonts w:eastAsia="Calibri" w:cs="Arial"/>
          <w:noProof/>
          <w:lang w:val="ro-RO"/>
        </w:rPr>
        <w:t xml:space="preserve">- apele uzate rezultate din activităţile igienico – sanitare ale personalului constructorului se vor gestiona prin utilizarea facilităţilor mobile, întreținerea acestora fiind asigurată de un operator autorizat pe bază de contract. </w:t>
      </w:r>
    </w:p>
    <w:p w14:paraId="04AC7F62" w14:textId="77777777" w:rsidR="00B65FA5" w:rsidRPr="00AF1BC0" w:rsidRDefault="00B65FA5" w:rsidP="00B65FA5">
      <w:pPr>
        <w:spacing w:before="120"/>
        <w:rPr>
          <w:rFonts w:eastAsia="Calibri" w:cs="Arial"/>
          <w:noProof/>
          <w:lang w:val="ro-RO"/>
        </w:rPr>
      </w:pPr>
      <w:r w:rsidRPr="00AF1BC0">
        <w:rPr>
          <w:rFonts w:eastAsia="Calibri" w:cs="Arial"/>
          <w:noProof/>
          <w:lang w:val="ro-RO"/>
        </w:rPr>
        <w:t>În consecință, activitatile desfasurate in perioada de executie nu vor constitui o sursă de poluare a calitatii apelor de suprafață sau subterane, acestea vor fi afectate nesemnificativ în timpul execuției lucrărilor, impactul fiind deci nesemnificativ.</w:t>
      </w:r>
    </w:p>
    <w:p w14:paraId="689F8134" w14:textId="77777777" w:rsidR="00B65FA5" w:rsidRPr="00AF1BC0" w:rsidRDefault="00B65FA5" w:rsidP="00B65FA5">
      <w:pPr>
        <w:spacing w:before="120"/>
        <w:rPr>
          <w:rFonts w:eastAsia="Calibri" w:cs="Arial"/>
          <w:noProof/>
          <w:lang w:val="ro-RO"/>
        </w:rPr>
      </w:pPr>
      <w:r w:rsidRPr="00AF1BC0">
        <w:rPr>
          <w:rFonts w:eastAsia="Calibri" w:cs="Arial"/>
          <w:noProof/>
          <w:lang w:val="ro-RO"/>
        </w:rPr>
        <w:t>Pe perioada de executie a lucrarilor, in cazul aparitiei unei poluari accidentale, impactul negativ se va manifesta pe o perioada scurta de timp.</w:t>
      </w:r>
    </w:p>
    <w:p w14:paraId="4A2CA758" w14:textId="77777777" w:rsidR="00B65FA5" w:rsidRPr="00AF1BC0" w:rsidRDefault="00B65FA5" w:rsidP="00FB3F47">
      <w:pPr>
        <w:numPr>
          <w:ilvl w:val="0"/>
          <w:numId w:val="33"/>
        </w:numPr>
        <w:spacing w:before="120"/>
        <w:rPr>
          <w:rFonts w:eastAsia="Calibri" w:cs="Arial"/>
          <w:b/>
          <w:noProof/>
          <w:lang w:val="ro-RO"/>
        </w:rPr>
      </w:pPr>
      <w:r w:rsidRPr="00AF1BC0">
        <w:rPr>
          <w:rFonts w:eastAsia="Calibri" w:cs="Arial"/>
          <w:b/>
          <w:noProof/>
          <w:lang w:val="ro-RO"/>
        </w:rPr>
        <w:t>In perioada de functionare</w:t>
      </w:r>
    </w:p>
    <w:p w14:paraId="2E1CB3AF"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Proiectul prevede realizarea a doua tipuri principale de lucrari:</w:t>
      </w:r>
    </w:p>
    <w:p w14:paraId="1E261CD0" w14:textId="77777777" w:rsidR="00B65FA5" w:rsidRPr="00AF1BC0" w:rsidRDefault="00B65FA5" w:rsidP="00FB3F47">
      <w:pPr>
        <w:numPr>
          <w:ilvl w:val="0"/>
          <w:numId w:val="32"/>
        </w:numPr>
        <w:spacing w:before="120"/>
        <w:rPr>
          <w:rFonts w:eastAsia="Calibri" w:cs="Arial"/>
          <w:noProof/>
          <w:lang w:val="ro-RO"/>
        </w:rPr>
      </w:pPr>
      <w:r w:rsidRPr="00AF1BC0">
        <w:rPr>
          <w:rFonts w:eastAsia="Calibri" w:cs="Arial"/>
          <w:noProof/>
          <w:lang w:val="ro-RO"/>
        </w:rPr>
        <w:t>lucrari liniare constand din conducte de transport fluide(apa potabila si ape uzate menajere), pe traseul carora sunt amplasate punctual lucrari specifice mici(statii de pompare, camine);</w:t>
      </w:r>
    </w:p>
    <w:p w14:paraId="7677CFD9" w14:textId="77777777" w:rsidR="004B0668" w:rsidRDefault="00B65FA5" w:rsidP="004B0668">
      <w:pPr>
        <w:numPr>
          <w:ilvl w:val="0"/>
          <w:numId w:val="32"/>
        </w:numPr>
        <w:spacing w:before="120"/>
        <w:rPr>
          <w:rFonts w:eastAsia="Calibri" w:cs="Arial"/>
          <w:noProof/>
          <w:lang w:val="ro-RO"/>
        </w:rPr>
      </w:pPr>
      <w:r w:rsidRPr="00AF1BC0">
        <w:rPr>
          <w:rFonts w:eastAsia="Calibri" w:cs="Arial"/>
          <w:noProof/>
          <w:lang w:val="ro-RO"/>
        </w:rPr>
        <w:t>lucrari punctuale si anume lucrari de modificare a stati</w:t>
      </w:r>
      <w:r w:rsidR="004B0668">
        <w:rPr>
          <w:rFonts w:eastAsia="Calibri" w:cs="Arial"/>
          <w:noProof/>
          <w:lang w:val="ro-RO"/>
        </w:rPr>
        <w:t>lor</w:t>
      </w:r>
      <w:r w:rsidRPr="00AF1BC0">
        <w:rPr>
          <w:rFonts w:eastAsia="Calibri" w:cs="Arial"/>
          <w:noProof/>
          <w:lang w:val="ro-RO"/>
        </w:rPr>
        <w:t xml:space="preserve"> de epurare</w:t>
      </w:r>
      <w:r w:rsidR="004B0668">
        <w:rPr>
          <w:rFonts w:eastAsia="Calibri" w:cs="Arial"/>
          <w:noProof/>
          <w:lang w:val="ro-RO"/>
        </w:rPr>
        <w:t>.</w:t>
      </w:r>
    </w:p>
    <w:p w14:paraId="3322C89A" w14:textId="6D6DB08A" w:rsidR="00B65FA5" w:rsidRPr="00AF1BC0" w:rsidRDefault="00B65FA5" w:rsidP="004B0668">
      <w:pPr>
        <w:spacing w:before="120"/>
        <w:ind w:firstLine="709"/>
        <w:rPr>
          <w:rFonts w:eastAsia="Calibri" w:cs="Arial"/>
          <w:noProof/>
          <w:lang w:val="ro-RO"/>
        </w:rPr>
      </w:pPr>
      <w:r w:rsidRPr="00AF1BC0">
        <w:rPr>
          <w:rFonts w:eastAsia="Calibri" w:cs="Arial"/>
          <w:noProof/>
          <w:lang w:val="ro-RO"/>
        </w:rPr>
        <w:t xml:space="preserve">În perioada funcționării si exploatarii sistemelor de alimentare cu apa, canalizare si epurare controlul surselor de ape uzate va fi total. </w:t>
      </w:r>
    </w:p>
    <w:p w14:paraId="58769628"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Din amplasament si de pe traseul conductelor de transport ape uzate menajere, nu vor fi descărcate direct, în corpuri de apă de suprafață sau subterane nici un tip de efluent – cu excepția apei pluviale drenate de pe suprafețele libere de teren(zona verde neutilizată) la precipitații mari, către rigolele perimetrale.</w:t>
      </w:r>
    </w:p>
    <w:p w14:paraId="586B710B" w14:textId="77777777" w:rsidR="00B65FA5" w:rsidRPr="00AF1BC0" w:rsidRDefault="00B65FA5" w:rsidP="00B65FA5">
      <w:pPr>
        <w:spacing w:before="120"/>
        <w:rPr>
          <w:rFonts w:eastAsia="Calibri" w:cs="Arial"/>
          <w:noProof/>
          <w:lang w:val="ro-RO"/>
        </w:rPr>
      </w:pPr>
      <w:r w:rsidRPr="00AF1BC0">
        <w:rPr>
          <w:rFonts w:eastAsia="Calibri" w:cs="Arial"/>
          <w:noProof/>
          <w:lang w:val="ro-RO"/>
        </w:rPr>
        <w:lastRenderedPageBreak/>
        <w:tab/>
        <w:t>Bazinele, tancurile și platformele de stocare a namolurilor, vor fi construite etanș și vor fi prevăzute rigole de drenare și colectare a apelor murdare sau potențial impurificate din fiecare zonă sensibilă. Manevrarea namolurilor se va efectua cu mijloace mecanice pe suprafețe betonate.</w:t>
      </w:r>
    </w:p>
    <w:p w14:paraId="2CDC9E25"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Sursele de poluanti pentru ape de suprafata sau freatice, sunt evacuarile de apa uzata provenite de la gospodariile populatiei si de la agentii economici care isi desfasoara activitatea in localitatile din zona arondata, care ar urma sa fie preluate de statia de epurare.</w:t>
      </w:r>
    </w:p>
    <w:p w14:paraId="26ABC18B"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Apele uzate de tip fecaloid menajer care vor fi colectate si care vor intra în fluxul de epurare în stația de epurare autorizată, vor corespunde limitelor impuse în HG 325/2005 care modifică și completează HG 188/2002 – NTPA 002 privind condițiile de descărcare a apelor uzate în rețelele de canalizare a localităților și direct în stațiile de epurare.</w:t>
      </w:r>
    </w:p>
    <w:p w14:paraId="262CABA4"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 xml:space="preserve">Concentratiile maxime ale poluantilor din apele uzate evacuate, conform </w:t>
      </w:r>
      <w:smartTag w:uri="urn:schemas-microsoft-com:office:smarttags" w:element="stockticker">
        <w:r w:rsidRPr="00AF1BC0">
          <w:rPr>
            <w:rFonts w:eastAsia="Calibri" w:cs="Arial"/>
            <w:noProof/>
            <w:lang w:val="ro-RO"/>
          </w:rPr>
          <w:t>NTPA</w:t>
        </w:r>
      </w:smartTag>
      <w:r w:rsidRPr="00AF1BC0">
        <w:rPr>
          <w:rFonts w:eastAsia="Calibri" w:cs="Arial"/>
          <w:noProof/>
          <w:lang w:val="ro-RO"/>
        </w:rPr>
        <w:t xml:space="preserve"> 002/2002 vor fi urmatoarele:</w:t>
      </w:r>
    </w:p>
    <w:p w14:paraId="1AC18A9F"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 suspensii</w:t>
      </w:r>
      <w:r w:rsidRPr="00AF1BC0">
        <w:rPr>
          <w:rFonts w:eastAsia="Calibri" w:cs="Arial"/>
          <w:noProof/>
          <w:lang w:val="ro-RO"/>
        </w:rPr>
        <w:tab/>
        <w:t>350 mg/l</w:t>
      </w:r>
    </w:p>
    <w:p w14:paraId="0DEFB9A6" w14:textId="6F781C3E" w:rsidR="00B65FA5" w:rsidRPr="00AF1BC0" w:rsidRDefault="00B65FA5" w:rsidP="00B65FA5">
      <w:pPr>
        <w:spacing w:before="120"/>
        <w:rPr>
          <w:rFonts w:eastAsia="Calibri" w:cs="Arial"/>
          <w:noProof/>
          <w:lang w:val="ro-RO"/>
        </w:rPr>
      </w:pPr>
      <w:r w:rsidRPr="00AF1BC0">
        <w:rPr>
          <w:rFonts w:eastAsia="Calibri" w:cs="Arial"/>
          <w:noProof/>
          <w:lang w:val="ro-RO"/>
        </w:rPr>
        <w:tab/>
        <w:t>- CBO</w:t>
      </w:r>
      <w:r w:rsidRPr="00AF1BC0">
        <w:rPr>
          <w:rFonts w:eastAsia="Calibri" w:cs="Arial"/>
          <w:bCs/>
          <w:noProof/>
          <w:vertAlign w:val="subscript"/>
          <w:lang w:val="ro-RO"/>
        </w:rPr>
        <w:t>5</w:t>
      </w:r>
      <w:r w:rsidRPr="00AF1BC0">
        <w:rPr>
          <w:rFonts w:eastAsia="Calibri" w:cs="Arial"/>
          <w:bCs/>
          <w:noProof/>
          <w:vertAlign w:val="subscript"/>
          <w:lang w:val="ro-RO"/>
        </w:rPr>
        <w:tab/>
      </w:r>
      <w:r w:rsidRPr="00AF1BC0">
        <w:rPr>
          <w:rFonts w:eastAsia="Calibri" w:cs="Arial"/>
          <w:noProof/>
          <w:lang w:val="ro-RO"/>
        </w:rPr>
        <w:t>300 mg/l</w:t>
      </w:r>
      <w:r w:rsidRPr="00AF1BC0">
        <w:rPr>
          <w:rFonts w:eastAsia="Calibri" w:cs="Arial"/>
          <w:noProof/>
          <w:lang w:val="ro-RO"/>
        </w:rPr>
        <w:tab/>
      </w:r>
    </w:p>
    <w:p w14:paraId="40B1DE83"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 CCOCr</w:t>
      </w:r>
      <w:r w:rsidRPr="00AF1BC0">
        <w:rPr>
          <w:rFonts w:eastAsia="Calibri" w:cs="Arial"/>
          <w:noProof/>
          <w:lang w:val="ro-RO"/>
        </w:rPr>
        <w:tab/>
        <w:t>500 mg/l</w:t>
      </w:r>
    </w:p>
    <w:p w14:paraId="02B20CD4"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 Azot total</w:t>
      </w:r>
      <w:r w:rsidRPr="00AF1BC0">
        <w:rPr>
          <w:rFonts w:eastAsia="Calibri" w:cs="Arial"/>
          <w:noProof/>
          <w:lang w:val="ro-RO"/>
        </w:rPr>
        <w:tab/>
        <w:t>30 mg/l</w:t>
      </w:r>
    </w:p>
    <w:p w14:paraId="03A2CE34"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 P total</w:t>
      </w:r>
      <w:r w:rsidRPr="00AF1BC0">
        <w:rPr>
          <w:rFonts w:eastAsia="Calibri" w:cs="Arial"/>
          <w:noProof/>
          <w:lang w:val="ro-RO"/>
        </w:rPr>
        <w:tab/>
        <w:t>5 mg/l</w:t>
      </w:r>
      <w:r w:rsidRPr="00AF1BC0">
        <w:rPr>
          <w:rFonts w:eastAsia="Calibri" w:cs="Arial"/>
          <w:noProof/>
          <w:lang w:val="ro-RO"/>
        </w:rPr>
        <w:tab/>
      </w:r>
      <w:r w:rsidRPr="00AF1BC0">
        <w:rPr>
          <w:rFonts w:eastAsia="Calibri" w:cs="Arial"/>
          <w:noProof/>
          <w:lang w:val="ro-RO"/>
        </w:rPr>
        <w:tab/>
      </w:r>
    </w:p>
    <w:p w14:paraId="17CD4250"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 xml:space="preserve">Pentru efluentul epurat, indicatorii de calitate conform prevederilor normativului </w:t>
      </w:r>
      <w:smartTag w:uri="urn:schemas-microsoft-com:office:smarttags" w:element="stockticker">
        <w:r w:rsidRPr="00AF1BC0">
          <w:rPr>
            <w:rFonts w:eastAsia="Calibri" w:cs="Arial"/>
            <w:noProof/>
            <w:lang w:val="ro-RO"/>
          </w:rPr>
          <w:t>NTPA</w:t>
        </w:r>
      </w:smartTag>
      <w:r w:rsidRPr="00AF1BC0">
        <w:rPr>
          <w:rFonts w:eastAsia="Calibri" w:cs="Arial"/>
          <w:noProof/>
          <w:lang w:val="ro-RO"/>
        </w:rPr>
        <w:t xml:space="preserve"> 001-2005 sunt: </w:t>
      </w:r>
    </w:p>
    <w:p w14:paraId="3875C1FB" w14:textId="77777777" w:rsidR="00B65FA5" w:rsidRPr="00AF1BC0" w:rsidRDefault="00B65FA5" w:rsidP="00FB3F47">
      <w:pPr>
        <w:numPr>
          <w:ilvl w:val="0"/>
          <w:numId w:val="34"/>
        </w:numPr>
        <w:spacing w:before="120"/>
        <w:rPr>
          <w:rFonts w:eastAsia="Calibri" w:cs="Arial"/>
          <w:noProof/>
          <w:lang w:val="ro-RO"/>
        </w:rPr>
      </w:pPr>
      <w:r w:rsidRPr="00AF1BC0">
        <w:rPr>
          <w:rFonts w:eastAsia="Calibri" w:cs="Arial"/>
          <w:noProof/>
          <w:lang w:val="ro-RO"/>
        </w:rPr>
        <w:t>35 mg/I - Materii in suspensie(</w:t>
      </w:r>
      <w:smartTag w:uri="urn:schemas-microsoft-com:office:smarttags" w:element="stockticker">
        <w:r w:rsidRPr="00AF1BC0">
          <w:rPr>
            <w:rFonts w:eastAsia="Calibri" w:cs="Arial"/>
            <w:noProof/>
            <w:lang w:val="ro-RO"/>
          </w:rPr>
          <w:t>MSS</w:t>
        </w:r>
      </w:smartTag>
      <w:r w:rsidRPr="00AF1BC0">
        <w:rPr>
          <w:rFonts w:eastAsia="Calibri" w:cs="Arial"/>
          <w:noProof/>
          <w:lang w:val="ro-RO"/>
        </w:rPr>
        <w:t xml:space="preserve">) </w:t>
      </w:r>
    </w:p>
    <w:p w14:paraId="189F9D5B" w14:textId="77777777" w:rsidR="00B65FA5" w:rsidRPr="00AF1BC0" w:rsidRDefault="00B65FA5" w:rsidP="00FB3F47">
      <w:pPr>
        <w:numPr>
          <w:ilvl w:val="0"/>
          <w:numId w:val="34"/>
        </w:numPr>
        <w:spacing w:before="120"/>
        <w:rPr>
          <w:rFonts w:eastAsia="Calibri" w:cs="Arial"/>
          <w:noProof/>
          <w:lang w:val="ro-RO"/>
        </w:rPr>
      </w:pPr>
      <w:r w:rsidRPr="00AF1BC0">
        <w:rPr>
          <w:rFonts w:eastAsia="Calibri" w:cs="Arial"/>
          <w:noProof/>
          <w:lang w:val="ro-RO"/>
        </w:rPr>
        <w:t xml:space="preserve">25 mg/I - Consum biochimic de oxigen la 5 zile(C BC5). </w:t>
      </w:r>
    </w:p>
    <w:p w14:paraId="3E645BB7" w14:textId="77777777" w:rsidR="00B65FA5" w:rsidRPr="00AF1BC0" w:rsidRDefault="00B65FA5" w:rsidP="00FB3F47">
      <w:pPr>
        <w:numPr>
          <w:ilvl w:val="0"/>
          <w:numId w:val="34"/>
        </w:numPr>
        <w:spacing w:before="120"/>
        <w:rPr>
          <w:rFonts w:eastAsia="Calibri" w:cs="Arial"/>
          <w:noProof/>
          <w:lang w:val="ro-RO"/>
        </w:rPr>
      </w:pPr>
      <w:r w:rsidRPr="00AF1BC0">
        <w:rPr>
          <w:rFonts w:eastAsia="Calibri" w:cs="Arial"/>
          <w:noProof/>
          <w:lang w:val="ro-RO"/>
        </w:rPr>
        <w:t xml:space="preserve">15 mg/I - Azot total(Nt) </w:t>
      </w:r>
    </w:p>
    <w:p w14:paraId="2B1F430A" w14:textId="77777777" w:rsidR="00B65FA5" w:rsidRPr="00AF1BC0" w:rsidRDefault="00B65FA5" w:rsidP="00FB3F47">
      <w:pPr>
        <w:numPr>
          <w:ilvl w:val="0"/>
          <w:numId w:val="34"/>
        </w:numPr>
        <w:spacing w:before="120"/>
        <w:rPr>
          <w:rFonts w:eastAsia="Calibri" w:cs="Arial"/>
          <w:noProof/>
          <w:lang w:val="ro-RO"/>
        </w:rPr>
      </w:pPr>
      <w:r w:rsidRPr="00AF1BC0">
        <w:rPr>
          <w:rFonts w:eastAsia="Calibri" w:cs="Arial"/>
          <w:noProof/>
          <w:lang w:val="ro-RO"/>
        </w:rPr>
        <w:t xml:space="preserve">2,0 mg/I - Fosfor total(Pt) </w:t>
      </w:r>
    </w:p>
    <w:p w14:paraId="695B9C04" w14:textId="77777777" w:rsidR="00B65FA5" w:rsidRPr="00AF1BC0" w:rsidRDefault="00B65FA5" w:rsidP="00FB3F47">
      <w:pPr>
        <w:numPr>
          <w:ilvl w:val="0"/>
          <w:numId w:val="34"/>
        </w:numPr>
        <w:spacing w:before="120"/>
        <w:rPr>
          <w:rFonts w:eastAsia="Calibri" w:cs="Arial"/>
          <w:noProof/>
          <w:lang w:val="ro-RO"/>
        </w:rPr>
      </w:pPr>
      <w:r w:rsidRPr="00AF1BC0">
        <w:rPr>
          <w:rFonts w:eastAsia="Calibri" w:cs="Arial"/>
          <w:noProof/>
          <w:lang w:val="ro-RO"/>
        </w:rPr>
        <w:t>125 mg/I - Consum chimic de oxigen-metoda cu dicromat de potasiu, CCO-Cr</w:t>
      </w:r>
    </w:p>
    <w:p w14:paraId="7A7D26EE" w14:textId="77777777" w:rsidR="00B65FA5" w:rsidRPr="00AF1BC0" w:rsidRDefault="00B65FA5" w:rsidP="00FB3F47">
      <w:pPr>
        <w:numPr>
          <w:ilvl w:val="0"/>
          <w:numId w:val="34"/>
        </w:numPr>
        <w:spacing w:before="120"/>
        <w:rPr>
          <w:rFonts w:eastAsia="Calibri" w:cs="Arial"/>
          <w:noProof/>
          <w:lang w:val="ro-RO"/>
        </w:rPr>
      </w:pPr>
      <w:r w:rsidRPr="00AF1BC0">
        <w:rPr>
          <w:rFonts w:eastAsia="Calibri" w:cs="Arial"/>
          <w:noProof/>
          <w:lang w:val="ro-RO"/>
        </w:rPr>
        <w:t xml:space="preserve">20 mg/I - Materii extractibile cu solventi organici </w:t>
      </w:r>
    </w:p>
    <w:p w14:paraId="2E4B84BA" w14:textId="77777777" w:rsidR="00B65FA5" w:rsidRPr="00AF1BC0" w:rsidRDefault="00B65FA5" w:rsidP="00FB3F47">
      <w:pPr>
        <w:numPr>
          <w:ilvl w:val="0"/>
          <w:numId w:val="34"/>
        </w:numPr>
        <w:spacing w:before="120"/>
        <w:rPr>
          <w:rFonts w:eastAsia="Calibri" w:cs="Arial"/>
          <w:noProof/>
          <w:lang w:val="ro-RO"/>
        </w:rPr>
      </w:pPr>
      <w:r w:rsidRPr="00AF1BC0">
        <w:rPr>
          <w:rFonts w:eastAsia="Calibri" w:cs="Arial"/>
          <w:noProof/>
          <w:lang w:val="ro-RO"/>
        </w:rPr>
        <w:t xml:space="preserve">6,5-8,5 - Unitati pH </w:t>
      </w:r>
    </w:p>
    <w:p w14:paraId="222FAE9C"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 xml:space="preserve">Pentru atingerea valorilor impuse de </w:t>
      </w:r>
      <w:smartTag w:uri="urn:schemas-microsoft-com:office:smarttags" w:element="stockticker">
        <w:r w:rsidRPr="00AF1BC0">
          <w:rPr>
            <w:rFonts w:eastAsia="Calibri" w:cs="Arial"/>
            <w:noProof/>
            <w:lang w:val="ro-RO"/>
          </w:rPr>
          <w:t>NTPA</w:t>
        </w:r>
      </w:smartTag>
      <w:r w:rsidRPr="00AF1BC0">
        <w:rPr>
          <w:rFonts w:eastAsia="Calibri" w:cs="Arial"/>
          <w:noProof/>
          <w:lang w:val="ro-RO"/>
        </w:rPr>
        <w:t xml:space="preserve"> 001-2005, producătorul staţiei de epurare, garantează următoarele grade de epurare: </w:t>
      </w:r>
    </w:p>
    <w:p w14:paraId="1A4A64C0"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Gradele de epurare realizate in statia de epurare vor fi urmatoarele:</w:t>
      </w:r>
    </w:p>
    <w:p w14:paraId="3307D791" w14:textId="3EB0A73F" w:rsidR="00B65FA5" w:rsidRPr="00AF1BC0" w:rsidRDefault="00B65FA5" w:rsidP="00FB3F47">
      <w:pPr>
        <w:numPr>
          <w:ilvl w:val="1"/>
          <w:numId w:val="35"/>
        </w:numPr>
        <w:spacing w:before="120"/>
        <w:ind w:left="709" w:hanging="283"/>
        <w:rPr>
          <w:rFonts w:eastAsia="Calibri" w:cs="Arial"/>
          <w:noProof/>
          <w:lang w:val="ro-RO"/>
        </w:rPr>
      </w:pPr>
      <w:r w:rsidRPr="00AF1BC0">
        <w:rPr>
          <w:rFonts w:eastAsia="Calibri" w:cs="Arial"/>
          <w:noProof/>
          <w:lang w:val="ro-RO"/>
        </w:rPr>
        <w:t xml:space="preserve">pentru suspensii </w:t>
      </w:r>
      <w:r w:rsidR="00D71A67" w:rsidRPr="00AF1BC0">
        <w:rPr>
          <w:rFonts w:eastAsia="Calibri" w:cs="Arial"/>
          <w:noProof/>
          <w:lang w:val="ro-RO"/>
        </w:rPr>
        <w:t xml:space="preserve">      </w:t>
      </w:r>
      <w:r w:rsidRPr="00AF1BC0">
        <w:rPr>
          <w:rFonts w:eastAsia="Calibri" w:cs="Arial"/>
          <w:noProof/>
          <w:lang w:val="ro-RO"/>
        </w:rPr>
        <w:t>86 %</w:t>
      </w:r>
    </w:p>
    <w:p w14:paraId="4EE5A9E5" w14:textId="7F8D32B3" w:rsidR="00B65FA5" w:rsidRPr="00AF1BC0" w:rsidRDefault="00B65FA5" w:rsidP="00FB3F47">
      <w:pPr>
        <w:numPr>
          <w:ilvl w:val="1"/>
          <w:numId w:val="35"/>
        </w:numPr>
        <w:spacing w:before="120"/>
        <w:ind w:left="709" w:hanging="283"/>
        <w:rPr>
          <w:rFonts w:eastAsia="Calibri" w:cs="Arial"/>
          <w:noProof/>
          <w:lang w:val="ro-RO"/>
        </w:rPr>
      </w:pPr>
      <w:r w:rsidRPr="00AF1BC0">
        <w:rPr>
          <w:rFonts w:eastAsia="Calibri" w:cs="Arial"/>
          <w:noProof/>
          <w:lang w:val="ro-RO"/>
        </w:rPr>
        <w:t>pentru CBO</w:t>
      </w:r>
      <w:r w:rsidRPr="00AF1BC0">
        <w:rPr>
          <w:rFonts w:eastAsia="Calibri" w:cs="Arial"/>
          <w:bCs/>
          <w:noProof/>
          <w:vertAlign w:val="subscript"/>
          <w:lang w:val="ro-RO"/>
        </w:rPr>
        <w:t xml:space="preserve">5  </w:t>
      </w:r>
      <w:r w:rsidRPr="00AF1BC0">
        <w:rPr>
          <w:rFonts w:eastAsia="Calibri" w:cs="Arial"/>
          <w:bCs/>
          <w:noProof/>
          <w:vertAlign w:val="subscript"/>
          <w:lang w:val="ro-RO"/>
        </w:rPr>
        <w:tab/>
        <w:t xml:space="preserve">                </w:t>
      </w:r>
      <w:r w:rsidRPr="00AF1BC0">
        <w:rPr>
          <w:rFonts w:eastAsia="Calibri" w:cs="Arial"/>
          <w:noProof/>
          <w:lang w:val="ro-RO"/>
        </w:rPr>
        <w:t>92 %</w:t>
      </w:r>
    </w:p>
    <w:p w14:paraId="5BB39653" w14:textId="1C10E37D" w:rsidR="00B65FA5" w:rsidRPr="00AF1BC0" w:rsidRDefault="00B65FA5" w:rsidP="00FB3F47">
      <w:pPr>
        <w:numPr>
          <w:ilvl w:val="1"/>
          <w:numId w:val="35"/>
        </w:numPr>
        <w:spacing w:before="120"/>
        <w:ind w:left="709" w:hanging="283"/>
        <w:rPr>
          <w:rFonts w:eastAsia="Calibri" w:cs="Arial"/>
          <w:noProof/>
          <w:lang w:val="ro-RO"/>
        </w:rPr>
      </w:pPr>
      <w:r w:rsidRPr="00AF1BC0">
        <w:rPr>
          <w:rFonts w:eastAsia="Calibri" w:cs="Arial"/>
          <w:noProof/>
          <w:lang w:val="ro-RO"/>
        </w:rPr>
        <w:t>pentru CCOCr</w:t>
      </w:r>
      <w:r w:rsidRPr="00AF1BC0">
        <w:rPr>
          <w:rFonts w:eastAsia="Calibri" w:cs="Arial"/>
          <w:noProof/>
          <w:lang w:val="ro-RO"/>
        </w:rPr>
        <w:tab/>
        <w:t>75 %</w:t>
      </w:r>
    </w:p>
    <w:p w14:paraId="139AC9B8" w14:textId="77777777" w:rsidR="00B65FA5" w:rsidRPr="00AF1BC0" w:rsidRDefault="00B65FA5" w:rsidP="00FB3F47">
      <w:pPr>
        <w:numPr>
          <w:ilvl w:val="1"/>
          <w:numId w:val="35"/>
        </w:numPr>
        <w:spacing w:before="120"/>
        <w:ind w:left="709" w:hanging="283"/>
        <w:rPr>
          <w:rFonts w:eastAsia="Calibri" w:cs="Arial"/>
          <w:noProof/>
          <w:lang w:val="ro-RO"/>
        </w:rPr>
      </w:pPr>
      <w:r w:rsidRPr="00AF1BC0">
        <w:rPr>
          <w:rFonts w:eastAsia="Calibri" w:cs="Arial"/>
          <w:noProof/>
          <w:lang w:val="ro-RO"/>
        </w:rPr>
        <w:t>pentru Azot total</w:t>
      </w:r>
      <w:r w:rsidRPr="00AF1BC0">
        <w:rPr>
          <w:rFonts w:eastAsia="Calibri" w:cs="Arial"/>
          <w:noProof/>
          <w:lang w:val="ro-RO"/>
        </w:rPr>
        <w:tab/>
        <w:t>50 %</w:t>
      </w:r>
    </w:p>
    <w:p w14:paraId="343949F9" w14:textId="77777777" w:rsidR="00B65FA5" w:rsidRPr="00AF1BC0" w:rsidRDefault="00B65FA5" w:rsidP="00FB3F47">
      <w:pPr>
        <w:numPr>
          <w:ilvl w:val="1"/>
          <w:numId w:val="35"/>
        </w:numPr>
        <w:spacing w:before="120"/>
        <w:ind w:left="709" w:hanging="283"/>
        <w:rPr>
          <w:rFonts w:eastAsia="Calibri" w:cs="Arial"/>
          <w:noProof/>
          <w:lang w:val="ro-RO"/>
        </w:rPr>
      </w:pPr>
      <w:r w:rsidRPr="00AF1BC0">
        <w:rPr>
          <w:rFonts w:eastAsia="Calibri" w:cs="Arial"/>
          <w:noProof/>
          <w:lang w:val="ro-RO"/>
        </w:rPr>
        <w:t>pentru P total</w:t>
      </w:r>
      <w:r w:rsidRPr="00AF1BC0">
        <w:rPr>
          <w:rFonts w:eastAsia="Calibri" w:cs="Arial"/>
          <w:noProof/>
          <w:lang w:val="ro-RO"/>
        </w:rPr>
        <w:tab/>
        <w:t xml:space="preserve">            93 %</w:t>
      </w:r>
    </w:p>
    <w:p w14:paraId="14D79CCB" w14:textId="77777777" w:rsidR="00B65FA5" w:rsidRPr="00AF1BC0" w:rsidRDefault="00B65FA5" w:rsidP="00B65FA5">
      <w:pPr>
        <w:spacing w:before="120"/>
        <w:rPr>
          <w:rFonts w:eastAsia="Calibri" w:cs="Arial"/>
          <w:noProof/>
          <w:lang w:val="ro-RO"/>
        </w:rPr>
      </w:pPr>
      <w:r w:rsidRPr="00AF1BC0">
        <w:rPr>
          <w:rFonts w:eastAsia="Calibri" w:cs="Arial"/>
          <w:noProof/>
          <w:lang w:val="ro-RO"/>
        </w:rPr>
        <w:lastRenderedPageBreak/>
        <w:tab/>
        <w:t>Apele pluviale potențial impurificate din zonele de manevră a namolurilor ca și apele de spălare a vehiculelor și platformelor din incinta statiei de epurare vor fi colectate și epurate in statie.</w:t>
      </w:r>
    </w:p>
    <w:p w14:paraId="2EA6C83A"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Capacitățile de transport pentru conducte/canale/rigole și capacitățile de stocare a bazinelor de colectare, capacitatile de epurare, au fost stabilite ținind seama de numarul de locuitori echivalenti din zona deservita de statia de epurare și de caracterul pluviometric local(nivel mare a precipitațiilor torențiale în lunile de vară). Acestea fac obiectul documentatieie pentru obtinerea avizului emis de autoritatea competenta in domeniul gospodaririi apelor.</w:t>
      </w:r>
    </w:p>
    <w:p w14:paraId="1F78EDB4" w14:textId="77777777" w:rsidR="00ED1E60" w:rsidRPr="00AF1BC0" w:rsidRDefault="00B65FA5" w:rsidP="00ED1E60">
      <w:pPr>
        <w:spacing w:before="120"/>
        <w:rPr>
          <w:rFonts w:eastAsia="Calibri" w:cs="Arial"/>
          <w:noProof/>
          <w:lang w:val="ro-RO"/>
        </w:rPr>
      </w:pPr>
      <w:r w:rsidRPr="00AF1BC0">
        <w:rPr>
          <w:rFonts w:eastAsia="Calibri" w:cs="Arial"/>
          <w:noProof/>
          <w:lang w:val="ro-RO"/>
        </w:rPr>
        <w:tab/>
      </w:r>
      <w:r w:rsidR="00ED1E60" w:rsidRPr="00AF1BC0">
        <w:rPr>
          <w:rFonts w:eastAsia="Calibri" w:cs="Arial"/>
          <w:noProof/>
          <w:lang w:val="ro-RO"/>
        </w:rPr>
        <w:t>În perioada de execu</w:t>
      </w:r>
      <w:r w:rsidR="00ED1E60" w:rsidRPr="00AF1BC0">
        <w:rPr>
          <w:rFonts w:eastAsia="Times New Roman" w:cs="Arial"/>
          <w:noProof/>
          <w:lang w:val="ro-RO"/>
        </w:rPr>
        <w:t>ț</w:t>
      </w:r>
      <w:r w:rsidR="00ED1E60" w:rsidRPr="00AF1BC0">
        <w:rPr>
          <w:rFonts w:eastAsia="Calibri" w:cs="Arial"/>
          <w:noProof/>
          <w:lang w:val="ro-RO"/>
        </w:rPr>
        <w:t xml:space="preserve">ie, pentru colectarea apelor uzate generate în organizarea de </w:t>
      </w:r>
      <w:r w:rsidR="00ED1E60" w:rsidRPr="00AF1BC0">
        <w:rPr>
          <w:rFonts w:eastAsia="Times New Roman" w:cs="Arial"/>
          <w:noProof/>
          <w:lang w:val="ro-RO"/>
        </w:rPr>
        <w:t>ș</w:t>
      </w:r>
      <w:r w:rsidR="00ED1E60" w:rsidRPr="00AF1BC0">
        <w:rPr>
          <w:rFonts w:eastAsia="Calibri" w:cs="Arial"/>
          <w:noProof/>
          <w:lang w:val="ro-RO"/>
        </w:rPr>
        <w:t>antier se recomand</w:t>
      </w:r>
      <w:r w:rsidR="00ED1E60" w:rsidRPr="00AF1BC0">
        <w:rPr>
          <w:rFonts w:eastAsia="Times New Roman" w:cs="Arial"/>
          <w:noProof/>
          <w:lang w:val="ro-RO"/>
        </w:rPr>
        <w:t>ă</w:t>
      </w:r>
      <w:r w:rsidR="00ED1E60" w:rsidRPr="00AF1BC0">
        <w:rPr>
          <w:rFonts w:eastAsia="Calibri" w:cs="Arial"/>
          <w:noProof/>
          <w:lang w:val="ro-RO"/>
        </w:rPr>
        <w:t xml:space="preserve"> prevederea unui sistem de colectare a apelor uzate menajere de la grupurile sanitare </w:t>
      </w:r>
      <w:r w:rsidR="00ED1E60" w:rsidRPr="00AF1BC0">
        <w:rPr>
          <w:rFonts w:eastAsia="Times New Roman" w:cs="Arial"/>
          <w:noProof/>
          <w:lang w:val="ro-RO"/>
        </w:rPr>
        <w:t>ș</w:t>
      </w:r>
      <w:r w:rsidR="00ED1E60" w:rsidRPr="00AF1BC0">
        <w:rPr>
          <w:rFonts w:eastAsia="Calibri" w:cs="Arial"/>
          <w:noProof/>
          <w:lang w:val="ro-RO"/>
        </w:rPr>
        <w:t>i evacuarea lor în bazine ecologice, vidanjabile periodic.</w:t>
      </w:r>
    </w:p>
    <w:p w14:paraId="7D43DA8B" w14:textId="77777777" w:rsidR="00ED1E60" w:rsidRPr="00AF1BC0" w:rsidRDefault="00ED1E60" w:rsidP="00ED1E60">
      <w:pPr>
        <w:spacing w:before="120"/>
        <w:rPr>
          <w:rFonts w:eastAsia="Calibri" w:cs="Arial"/>
          <w:noProof/>
          <w:lang w:val="ro-RO"/>
        </w:rPr>
      </w:pPr>
      <w:r w:rsidRPr="00AF1BC0">
        <w:rPr>
          <w:rFonts w:eastAsia="Calibri" w:cs="Arial"/>
          <w:noProof/>
          <w:lang w:val="ro-RO"/>
        </w:rPr>
        <w:tab/>
        <w:t>Lucr</w:t>
      </w:r>
      <w:r w:rsidRPr="00AF1BC0">
        <w:rPr>
          <w:rFonts w:eastAsia="Times New Roman" w:cs="Arial"/>
          <w:noProof/>
          <w:lang w:val="ro-RO"/>
        </w:rPr>
        <w:t>ă</w:t>
      </w:r>
      <w:r w:rsidRPr="00AF1BC0">
        <w:rPr>
          <w:rFonts w:eastAsia="Calibri" w:cs="Arial"/>
          <w:noProof/>
          <w:lang w:val="ro-RO"/>
        </w:rPr>
        <w:t>rile de executie se vor realiza conform prevederilor legislatiei in vigoare.</w:t>
      </w:r>
    </w:p>
    <w:p w14:paraId="2F2403A1" w14:textId="77777777" w:rsidR="00ED1E60" w:rsidRPr="00AF1BC0" w:rsidRDefault="00ED1E60" w:rsidP="00ED1E60">
      <w:pPr>
        <w:spacing w:before="120"/>
        <w:rPr>
          <w:rFonts w:eastAsia="Calibri" w:cs="Arial"/>
          <w:noProof/>
          <w:lang w:val="ro-RO"/>
        </w:rPr>
      </w:pPr>
      <w:r w:rsidRPr="00AF1BC0">
        <w:rPr>
          <w:rFonts w:eastAsia="Calibri" w:cs="Arial"/>
          <w:noProof/>
          <w:lang w:val="ro-RO"/>
        </w:rPr>
        <w:tab/>
        <w:t>Organizarea de santier nu va fi amplasata in zona forajelor de alimentare cu apa si a cursurilor de apa, astfel asigurandu-se prevenirea si minimizarea impactului asupra corpurilor de apa de suprafata si subterane.</w:t>
      </w:r>
    </w:p>
    <w:p w14:paraId="13ABF828" w14:textId="77777777" w:rsidR="00ED1E60" w:rsidRPr="00AF1BC0" w:rsidRDefault="00ED1E60" w:rsidP="00ED1E60">
      <w:pPr>
        <w:spacing w:before="120"/>
        <w:rPr>
          <w:rFonts w:eastAsia="Calibri" w:cs="Arial"/>
          <w:noProof/>
          <w:lang w:val="ro-RO"/>
        </w:rPr>
      </w:pPr>
      <w:r w:rsidRPr="00AF1BC0">
        <w:rPr>
          <w:rFonts w:eastAsia="Calibri" w:cs="Arial"/>
          <w:b/>
          <w:bCs/>
          <w:noProof/>
          <w:lang w:val="ro-RO"/>
        </w:rPr>
        <w:tab/>
        <w:t>În perioada de exploatare</w:t>
      </w:r>
      <w:r w:rsidRPr="00AF1BC0">
        <w:rPr>
          <w:rFonts w:eastAsia="Calibri" w:cs="Arial"/>
          <w:noProof/>
          <w:lang w:val="ro-RO"/>
        </w:rPr>
        <w:t>, în cazul în care tehnologia este exploatata corespunzator, infrastructura de alimentare cu apa si canal nu va produce polu</w:t>
      </w:r>
      <w:r w:rsidRPr="00AF1BC0">
        <w:rPr>
          <w:rFonts w:eastAsia="Times New Roman" w:cs="Arial"/>
          <w:noProof/>
          <w:lang w:val="ro-RO"/>
        </w:rPr>
        <w:t>ă</w:t>
      </w:r>
      <w:r w:rsidRPr="00AF1BC0">
        <w:rPr>
          <w:rFonts w:eastAsia="Calibri" w:cs="Arial"/>
          <w:noProof/>
          <w:lang w:val="ro-RO"/>
        </w:rPr>
        <w:t>ri care sa afecteze factorii de mediu: sol, ape de suprafa</w:t>
      </w:r>
      <w:r w:rsidRPr="00AF1BC0">
        <w:rPr>
          <w:rFonts w:eastAsia="Times New Roman" w:cs="Arial"/>
          <w:noProof/>
          <w:lang w:val="ro-RO"/>
        </w:rPr>
        <w:t>ță</w:t>
      </w:r>
      <w:r w:rsidRPr="00AF1BC0">
        <w:rPr>
          <w:rFonts w:eastAsia="Calibri" w:cs="Arial"/>
          <w:noProof/>
          <w:lang w:val="ro-RO"/>
        </w:rPr>
        <w:t xml:space="preserve"> sau subterane. S-a adoptat o schem</w:t>
      </w:r>
      <w:r w:rsidRPr="00AF1BC0">
        <w:rPr>
          <w:rFonts w:eastAsia="Times New Roman" w:cs="Arial"/>
          <w:noProof/>
          <w:lang w:val="ro-RO"/>
        </w:rPr>
        <w:t>ă</w:t>
      </w:r>
      <w:r w:rsidRPr="00AF1BC0">
        <w:rPr>
          <w:rFonts w:eastAsia="Calibri" w:cs="Arial"/>
          <w:noProof/>
          <w:lang w:val="ro-RO"/>
        </w:rPr>
        <w:t xml:space="preserve"> tehnologic</w:t>
      </w:r>
      <w:r w:rsidRPr="00AF1BC0">
        <w:rPr>
          <w:rFonts w:eastAsia="Times New Roman" w:cs="Arial"/>
          <w:noProof/>
          <w:lang w:val="ro-RO"/>
        </w:rPr>
        <w:t>ă</w:t>
      </w:r>
      <w:r w:rsidRPr="00AF1BC0">
        <w:rPr>
          <w:rFonts w:eastAsia="Calibri" w:cs="Arial"/>
          <w:noProof/>
          <w:lang w:val="ro-RO"/>
        </w:rPr>
        <w:t xml:space="preserve"> modern</w:t>
      </w:r>
      <w:r w:rsidRPr="00AF1BC0">
        <w:rPr>
          <w:rFonts w:eastAsia="Times New Roman" w:cs="Arial"/>
          <w:noProof/>
          <w:lang w:val="ro-RO"/>
        </w:rPr>
        <w:t>ă</w:t>
      </w:r>
      <w:r w:rsidRPr="00AF1BC0">
        <w:rPr>
          <w:rFonts w:eastAsia="Calibri" w:cs="Arial"/>
          <w:noProof/>
          <w:lang w:val="ro-RO"/>
        </w:rPr>
        <w:t>, iar de</w:t>
      </w:r>
      <w:r w:rsidRPr="00AF1BC0">
        <w:rPr>
          <w:rFonts w:eastAsia="Times New Roman" w:cs="Arial"/>
          <w:noProof/>
          <w:lang w:val="ro-RO"/>
        </w:rPr>
        <w:t>ș</w:t>
      </w:r>
      <w:r w:rsidRPr="00AF1BC0">
        <w:rPr>
          <w:rFonts w:eastAsia="Calibri" w:cs="Arial"/>
          <w:noProof/>
          <w:lang w:val="ro-RO"/>
        </w:rPr>
        <w:t>eurile rezultate ca urmare a procesului tehnologic (n</w:t>
      </w:r>
      <w:r w:rsidRPr="00AF1BC0">
        <w:rPr>
          <w:rFonts w:eastAsia="Times New Roman" w:cs="Arial"/>
          <w:noProof/>
          <w:lang w:val="ro-RO"/>
        </w:rPr>
        <w:t>ă</w:t>
      </w:r>
      <w:r w:rsidRPr="00AF1BC0">
        <w:rPr>
          <w:rFonts w:eastAsia="Calibri" w:cs="Arial"/>
          <w:noProof/>
          <w:lang w:val="ro-RO"/>
        </w:rPr>
        <w:t xml:space="preserve">mol </w:t>
      </w:r>
      <w:r w:rsidRPr="00AF1BC0">
        <w:rPr>
          <w:rFonts w:eastAsia="Times New Roman" w:cs="Arial"/>
          <w:noProof/>
          <w:lang w:val="ro-RO"/>
        </w:rPr>
        <w:t>ș</w:t>
      </w:r>
      <w:r w:rsidRPr="00AF1BC0">
        <w:rPr>
          <w:rFonts w:eastAsia="Calibri" w:cs="Arial"/>
          <w:noProof/>
          <w:lang w:val="ro-RO"/>
        </w:rPr>
        <w:t>i ap</w:t>
      </w:r>
      <w:r w:rsidRPr="00AF1BC0">
        <w:rPr>
          <w:rFonts w:eastAsia="Times New Roman" w:cs="Arial"/>
          <w:noProof/>
          <w:lang w:val="ro-RO"/>
        </w:rPr>
        <w:t>ă</w:t>
      </w:r>
      <w:r w:rsidRPr="00AF1BC0">
        <w:rPr>
          <w:rFonts w:eastAsia="Calibri" w:cs="Arial"/>
          <w:noProof/>
          <w:lang w:val="ro-RO"/>
        </w:rPr>
        <w:t xml:space="preserve"> de sp</w:t>
      </w:r>
      <w:r w:rsidRPr="00AF1BC0">
        <w:rPr>
          <w:rFonts w:eastAsia="Times New Roman" w:cs="Arial"/>
          <w:noProof/>
          <w:lang w:val="ro-RO"/>
        </w:rPr>
        <w:t>ă</w:t>
      </w:r>
      <w:r w:rsidRPr="00AF1BC0">
        <w:rPr>
          <w:rFonts w:eastAsia="Calibri" w:cs="Arial"/>
          <w:noProof/>
          <w:lang w:val="ro-RO"/>
        </w:rPr>
        <w:t>lare de la filtre) sunt recuperate, apa de sp</w:t>
      </w:r>
      <w:r w:rsidRPr="00AF1BC0">
        <w:rPr>
          <w:rFonts w:eastAsia="Times New Roman" w:cs="Arial"/>
          <w:noProof/>
          <w:lang w:val="ro-RO"/>
        </w:rPr>
        <w:t>ă</w:t>
      </w:r>
      <w:r w:rsidRPr="00AF1BC0">
        <w:rPr>
          <w:rFonts w:eastAsia="Calibri" w:cs="Arial"/>
          <w:noProof/>
          <w:lang w:val="ro-RO"/>
        </w:rPr>
        <w:t>lare nemaifiind descarcat</w:t>
      </w:r>
      <w:r w:rsidRPr="00AF1BC0">
        <w:rPr>
          <w:rFonts w:eastAsia="Times New Roman" w:cs="Arial"/>
          <w:noProof/>
          <w:lang w:val="ro-RO"/>
        </w:rPr>
        <w:t>ă</w:t>
      </w:r>
      <w:r w:rsidRPr="00AF1BC0">
        <w:rPr>
          <w:rFonts w:eastAsia="Calibri" w:cs="Arial"/>
          <w:noProof/>
          <w:lang w:val="ro-RO"/>
        </w:rPr>
        <w:t xml:space="preserve"> în emisar.</w:t>
      </w:r>
    </w:p>
    <w:p w14:paraId="475BC0A4" w14:textId="77777777" w:rsidR="00ED1E60" w:rsidRPr="00AF1BC0" w:rsidRDefault="00ED1E60" w:rsidP="00ED1E60">
      <w:pPr>
        <w:spacing w:before="120"/>
        <w:rPr>
          <w:rFonts w:eastAsia="Calibri" w:cs="Arial"/>
          <w:noProof/>
          <w:lang w:val="ro-RO"/>
        </w:rPr>
      </w:pPr>
      <w:r w:rsidRPr="00AF1BC0">
        <w:rPr>
          <w:rFonts w:eastAsia="Times New Roman" w:cs="Arial"/>
          <w:noProof/>
          <w:lang w:val="ro-RO"/>
        </w:rPr>
        <w:t>Mă</w:t>
      </w:r>
      <w:r w:rsidRPr="00AF1BC0">
        <w:rPr>
          <w:rFonts w:eastAsia="Calibri" w:cs="Arial"/>
          <w:noProof/>
          <w:lang w:val="ro-RO"/>
        </w:rPr>
        <w:t>surile ce se vor lua prin proiectare exclud orice risc de poluare a apelor în exploatarea sistemului.</w:t>
      </w:r>
    </w:p>
    <w:p w14:paraId="4F5C208D" w14:textId="77777777" w:rsidR="00B65FA5" w:rsidRPr="00AF1BC0" w:rsidRDefault="00B65FA5" w:rsidP="00B65FA5">
      <w:pPr>
        <w:spacing w:before="120"/>
        <w:rPr>
          <w:rFonts w:eastAsia="Calibri" w:cs="Arial"/>
          <w:noProof/>
          <w:lang w:val="ro-RO"/>
        </w:rPr>
      </w:pPr>
      <w:r w:rsidRPr="00AF1BC0">
        <w:rPr>
          <w:rFonts w:eastAsia="Calibri" w:cs="Arial"/>
          <w:noProof/>
          <w:lang w:val="ro-RO"/>
        </w:rPr>
        <w:t>În concluzie, impactul investiţiei asupra calităţii apelor de suprafaţă este unul foarte redus şi deci sustenabil.</w:t>
      </w:r>
    </w:p>
    <w:p w14:paraId="1C59A601"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Poluarea apelor subterane nu se poate produce decât în mod accidental, în condiţiile fisurării conductelor de canalizare.</w:t>
      </w:r>
    </w:p>
    <w:p w14:paraId="3642339B"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Procesul de epurare a apelor uzate menajere provenite de la consumatorii locali nu va afecta conditiile hidrologice si hidrogeologice locale, datorita tehnologiei avansate utilizate pentru retehnologizarea statiei de epurare si a faptului ca in apropierea amplasamentului nu exista alte folosinte de apa.</w:t>
      </w:r>
    </w:p>
    <w:p w14:paraId="24C2807A"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Nu va exista impact transfrontiera datorita distantei mari fata de frontiera de est si datorita faptului ca nu vor fi afectate sursele de apa subterana sau de suprafaţă;</w:t>
      </w:r>
    </w:p>
    <w:p w14:paraId="54C78084"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Nu se vor modifica condiţiile de calitate ale apelor de suprafata si trebuie menţionat impactul pozitiv al investiţiei asupra calităţii apelor de suprafaţă, deoarece realizarea lucrarilor de canalizare si a statiei de epurare va contribui la stoparea poluării acestora, datorat evacuării necontrolate a apelor menajere.</w:t>
      </w:r>
    </w:p>
    <w:p w14:paraId="049A2AA3"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 xml:space="preserve">Nu vor intra in statia de epurare decit ape uzate menajere, pentru care a fost dimensionata, alte evacuari de ape provenite de la unitati economice urmind a fi pretratate pentru a se incadra in limitele normativului </w:t>
      </w:r>
      <w:smartTag w:uri="urn:schemas-microsoft-com:office:smarttags" w:element="stockticker">
        <w:r w:rsidRPr="00AF1BC0">
          <w:rPr>
            <w:rFonts w:eastAsia="Calibri" w:cs="Arial"/>
            <w:noProof/>
            <w:lang w:val="ro-RO"/>
          </w:rPr>
          <w:t>NTPA</w:t>
        </w:r>
      </w:smartTag>
      <w:r w:rsidRPr="00AF1BC0">
        <w:rPr>
          <w:rFonts w:eastAsia="Calibri" w:cs="Arial"/>
          <w:noProof/>
          <w:lang w:val="ro-RO"/>
        </w:rPr>
        <w:t xml:space="preserve"> 002. </w:t>
      </w:r>
    </w:p>
    <w:p w14:paraId="29626B29"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Pentru monitorizarea calităţii apelor subterane, se vor efectua puţuri de hidroobservaţie, amplsate în amonte şi în aval de staţia de epurare.</w:t>
      </w:r>
    </w:p>
    <w:p w14:paraId="3FB5C35C" w14:textId="77777777" w:rsidR="00B65FA5" w:rsidRPr="00AF1BC0" w:rsidRDefault="00B65FA5" w:rsidP="00B65FA5">
      <w:pPr>
        <w:spacing w:before="120"/>
        <w:rPr>
          <w:rFonts w:eastAsia="Calibri" w:cs="Arial"/>
          <w:noProof/>
          <w:lang w:val="ro-RO"/>
        </w:rPr>
      </w:pPr>
      <w:r w:rsidRPr="00AF1BC0">
        <w:rPr>
          <w:rFonts w:eastAsia="Calibri" w:cs="Arial"/>
          <w:noProof/>
          <w:lang w:val="ro-RO"/>
        </w:rPr>
        <w:lastRenderedPageBreak/>
        <w:tab/>
        <w:t xml:space="preserve">Pe de altă parte, în contextul general al  gestionării durabile a apelor uzate menajere generate la nivelul ariei adminsitrative, promovarea controlului centralizat, direct, prin preluarea fizică de la populatie a apelor uzate menajere conduce la mai multe avantaje. </w:t>
      </w:r>
    </w:p>
    <w:p w14:paraId="3B14747E"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Într-un orizont de trei – patru ani, rezultatele administrării coordonate a apelor uzate menajere va fi evidențiat prin evoluția calității apei subterane si de suprafata, actiunea de colectare si epurare a acestor pentru prevenirea poluării apelor va avea efecte benefice. Din această perspectivă impactul potențial general este pozitiv.</w:t>
      </w:r>
    </w:p>
    <w:p w14:paraId="1AC5D7F9"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Referitor strict la potențiala afectare a apelor subterane(prin poluări accidentale în timpul șantierului sau functionarii) sau a apelor de suprafata prin eventuale neconformități în exploatarea instalației(scurgeri accidentale în canalele adiacente instalațiilor sau retelelor) impactul potențial este evaluat nesemnificativ. De asemenea nu este vizată nici generarea unui impact rezidual.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3"/>
        <w:gridCol w:w="3108"/>
        <w:gridCol w:w="3126"/>
      </w:tblGrid>
      <w:tr w:rsidR="00B65FA5" w:rsidRPr="00AF1BC0" w14:paraId="6EE2393C" w14:textId="77777777" w:rsidTr="00B65FA5">
        <w:trPr>
          <w:jc w:val="center"/>
        </w:trPr>
        <w:tc>
          <w:tcPr>
            <w:tcW w:w="3003" w:type="dxa"/>
            <w:shd w:val="clear" w:color="auto" w:fill="339966"/>
          </w:tcPr>
          <w:p w14:paraId="32FB28E6" w14:textId="77777777" w:rsidR="00B65FA5" w:rsidRPr="00AF1BC0" w:rsidRDefault="00B65FA5" w:rsidP="00B65FA5">
            <w:pPr>
              <w:spacing w:after="0" w:line="240" w:lineRule="auto"/>
              <w:jc w:val="center"/>
              <w:rPr>
                <w:rFonts w:eastAsia="Calibri" w:cs="Arial"/>
                <w:b/>
                <w:bCs/>
                <w:noProof/>
                <w:lang w:val="ro-RO"/>
              </w:rPr>
            </w:pPr>
            <w:r w:rsidRPr="00AF1BC0">
              <w:rPr>
                <w:rFonts w:eastAsia="Calibri" w:cs="Arial"/>
                <w:b/>
                <w:bCs/>
                <w:noProof/>
                <w:lang w:val="ro-RO"/>
              </w:rPr>
              <w:t>Probabilitate</w:t>
            </w:r>
          </w:p>
        </w:tc>
        <w:tc>
          <w:tcPr>
            <w:tcW w:w="3108" w:type="dxa"/>
            <w:shd w:val="clear" w:color="auto" w:fill="339966"/>
          </w:tcPr>
          <w:p w14:paraId="685CD74B" w14:textId="77777777" w:rsidR="00B65FA5" w:rsidRPr="00AF1BC0" w:rsidRDefault="00B65FA5" w:rsidP="00B65FA5">
            <w:pPr>
              <w:spacing w:after="0" w:line="240" w:lineRule="auto"/>
              <w:jc w:val="center"/>
              <w:rPr>
                <w:rFonts w:eastAsia="Calibri" w:cs="Arial"/>
                <w:b/>
                <w:bCs/>
                <w:noProof/>
                <w:lang w:val="ro-RO"/>
              </w:rPr>
            </w:pPr>
            <w:r w:rsidRPr="00AF1BC0">
              <w:rPr>
                <w:rFonts w:eastAsia="Calibri" w:cs="Arial"/>
                <w:b/>
                <w:bCs/>
                <w:noProof/>
                <w:lang w:val="ro-RO"/>
              </w:rPr>
              <w:t>Severitate</w:t>
            </w:r>
          </w:p>
        </w:tc>
        <w:tc>
          <w:tcPr>
            <w:tcW w:w="3126" w:type="dxa"/>
            <w:shd w:val="clear" w:color="auto" w:fill="339966"/>
          </w:tcPr>
          <w:p w14:paraId="4CBC4CFC" w14:textId="77777777" w:rsidR="00B65FA5" w:rsidRPr="00AF1BC0" w:rsidRDefault="00B65FA5" w:rsidP="00B65FA5">
            <w:pPr>
              <w:spacing w:after="0" w:line="240" w:lineRule="auto"/>
              <w:jc w:val="center"/>
              <w:rPr>
                <w:rFonts w:eastAsia="Calibri" w:cs="Arial"/>
                <w:b/>
                <w:bCs/>
                <w:noProof/>
                <w:lang w:val="ro-RO"/>
              </w:rPr>
            </w:pPr>
            <w:r w:rsidRPr="00AF1BC0">
              <w:rPr>
                <w:rFonts w:eastAsia="Calibri" w:cs="Arial"/>
                <w:b/>
                <w:bCs/>
                <w:noProof/>
                <w:lang w:val="ro-RO"/>
              </w:rPr>
              <w:t>Semnificaţie</w:t>
            </w:r>
          </w:p>
        </w:tc>
      </w:tr>
      <w:tr w:rsidR="00B65FA5" w:rsidRPr="00AF1BC0" w14:paraId="44BD2EA8" w14:textId="77777777" w:rsidTr="00B65FA5">
        <w:trPr>
          <w:jc w:val="center"/>
        </w:trPr>
        <w:tc>
          <w:tcPr>
            <w:tcW w:w="3003" w:type="dxa"/>
          </w:tcPr>
          <w:p w14:paraId="77BA9CE4" w14:textId="77777777" w:rsidR="00B65FA5" w:rsidRPr="00AF1BC0" w:rsidRDefault="00B65FA5" w:rsidP="00B65FA5">
            <w:pPr>
              <w:spacing w:after="0" w:line="240" w:lineRule="auto"/>
              <w:jc w:val="center"/>
              <w:rPr>
                <w:rFonts w:eastAsia="Calibri" w:cs="Arial"/>
                <w:b/>
                <w:noProof/>
                <w:lang w:val="ro-RO"/>
              </w:rPr>
            </w:pPr>
            <w:r w:rsidRPr="00AF1BC0">
              <w:rPr>
                <w:rFonts w:eastAsia="Calibri" w:cs="Arial"/>
                <w:b/>
                <w:noProof/>
                <w:lang w:val="ro-RO"/>
              </w:rPr>
              <w:t>1</w:t>
            </w:r>
          </w:p>
        </w:tc>
        <w:tc>
          <w:tcPr>
            <w:tcW w:w="3108" w:type="dxa"/>
          </w:tcPr>
          <w:p w14:paraId="4D21DED3" w14:textId="77777777" w:rsidR="00B65FA5" w:rsidRPr="00AF1BC0" w:rsidRDefault="00B65FA5" w:rsidP="00B65FA5">
            <w:pPr>
              <w:spacing w:after="0" w:line="240" w:lineRule="auto"/>
              <w:jc w:val="center"/>
              <w:rPr>
                <w:rFonts w:eastAsia="Calibri" w:cs="Arial"/>
                <w:b/>
                <w:noProof/>
                <w:lang w:val="ro-RO"/>
              </w:rPr>
            </w:pPr>
            <w:r w:rsidRPr="00AF1BC0">
              <w:rPr>
                <w:rFonts w:eastAsia="Calibri" w:cs="Arial"/>
                <w:b/>
                <w:noProof/>
                <w:lang w:val="ro-RO"/>
              </w:rPr>
              <w:t>1</w:t>
            </w:r>
          </w:p>
        </w:tc>
        <w:tc>
          <w:tcPr>
            <w:tcW w:w="3126" w:type="dxa"/>
          </w:tcPr>
          <w:p w14:paraId="276E1234" w14:textId="77777777" w:rsidR="00B65FA5" w:rsidRPr="00AF1BC0" w:rsidRDefault="00B65FA5" w:rsidP="00B65FA5">
            <w:pPr>
              <w:spacing w:after="0" w:line="240" w:lineRule="auto"/>
              <w:jc w:val="center"/>
              <w:rPr>
                <w:rFonts w:eastAsia="Calibri" w:cs="Arial"/>
                <w:b/>
                <w:noProof/>
                <w:lang w:val="ro-RO"/>
              </w:rPr>
            </w:pPr>
            <w:r w:rsidRPr="00AF1BC0">
              <w:rPr>
                <w:rFonts w:eastAsia="Calibri" w:cs="Arial"/>
                <w:b/>
                <w:noProof/>
                <w:lang w:val="ro-RO"/>
              </w:rPr>
              <w:t>1</w:t>
            </w:r>
          </w:p>
        </w:tc>
      </w:tr>
    </w:tbl>
    <w:p w14:paraId="28B3ADBD" w14:textId="77777777" w:rsidR="00B65FA5" w:rsidRPr="00AF1BC0" w:rsidRDefault="00B65FA5" w:rsidP="00B65FA5">
      <w:pPr>
        <w:spacing w:before="120"/>
        <w:rPr>
          <w:rFonts w:eastAsia="Calibri" w:cs="Arial"/>
          <w:noProof/>
          <w:lang w:val="ro-RO"/>
        </w:rPr>
      </w:pPr>
      <w:r w:rsidRPr="00AF1BC0">
        <w:rPr>
          <w:rFonts w:eastAsia="Calibri" w:cs="Arial"/>
          <w:noProof/>
          <w:lang w:val="ro-RO"/>
        </w:rPr>
        <w:tab/>
        <w:t>Se face precizarea că, nu sunt luate în considerare eventuale acte de reavoință care pot conduce chiar la poluări accidentale – incidente de tipul descărcării intenționate a cisternelor-vidanje în canale de drenare sau rigole si deversări ca urmare a accidentelor de circulație.</w:t>
      </w:r>
    </w:p>
    <w:p w14:paraId="09A89B2E" w14:textId="1481A0B4" w:rsidR="00A46369" w:rsidRPr="00A91424" w:rsidRDefault="00A46369" w:rsidP="00A46369">
      <w:pPr>
        <w:tabs>
          <w:tab w:val="left" w:pos="284"/>
        </w:tabs>
        <w:spacing w:after="0" w:line="240" w:lineRule="auto"/>
        <w:rPr>
          <w:rFonts w:eastAsia="Times New Roman" w:cs="Arial"/>
          <w:b/>
          <w:bCs/>
          <w:i/>
          <w:noProof/>
          <w:color w:val="FF0000"/>
          <w:lang w:val="ro-RO" w:eastAsia="ro-RO"/>
        </w:rPr>
      </w:pPr>
      <w:r w:rsidRPr="00A91424">
        <w:rPr>
          <w:rFonts w:eastAsia="Times New Roman" w:cs="Arial"/>
          <w:b/>
          <w:bCs/>
          <w:i/>
          <w:noProof/>
          <w:color w:val="FF0000"/>
          <w:lang w:val="ro-RO" w:eastAsia="ro-RO"/>
        </w:rPr>
        <w:t xml:space="preserve">     </w:t>
      </w:r>
    </w:p>
    <w:p w14:paraId="2455D7E7" w14:textId="1C8F23CB" w:rsidR="00A46369" w:rsidRPr="00806497" w:rsidRDefault="00A46369" w:rsidP="00EF3371">
      <w:pPr>
        <w:pStyle w:val="Titlu2"/>
        <w:rPr>
          <w:rFonts w:eastAsia="Times New Roman"/>
          <w:noProof/>
          <w:lang w:val="ro-RO" w:eastAsia="ro-RO"/>
        </w:rPr>
      </w:pPr>
      <w:bookmarkStart w:id="262" w:name="_Toc27988985"/>
      <w:r w:rsidRPr="00806497">
        <w:rPr>
          <w:rFonts w:eastAsia="Times New Roman"/>
          <w:noProof/>
          <w:lang w:val="ro-RO" w:eastAsia="ro-RO"/>
        </w:rPr>
        <w:t>2. Protecţia aerului</w:t>
      </w:r>
      <w:bookmarkEnd w:id="262"/>
      <w:r w:rsidRPr="00806497">
        <w:rPr>
          <w:rFonts w:eastAsia="Times New Roman"/>
          <w:noProof/>
          <w:lang w:val="ro-RO" w:eastAsia="ro-RO"/>
        </w:rPr>
        <w:t xml:space="preserve"> </w:t>
      </w:r>
    </w:p>
    <w:p w14:paraId="0C48887F" w14:textId="3A5CD9D2" w:rsidR="00A46369" w:rsidRPr="00806497" w:rsidRDefault="00A46369" w:rsidP="00EF3371">
      <w:pPr>
        <w:pStyle w:val="Titlu3"/>
        <w:rPr>
          <w:noProof/>
          <w:lang w:eastAsia="ro-RO"/>
        </w:rPr>
      </w:pPr>
      <w:bookmarkStart w:id="263" w:name="_Toc27988986"/>
      <w:r w:rsidRPr="00806497">
        <w:rPr>
          <w:noProof/>
          <w:lang w:eastAsia="ro-RO"/>
        </w:rPr>
        <w:t>2.1 Surse de poluanţi, poluanţi</w:t>
      </w:r>
      <w:bookmarkEnd w:id="263"/>
    </w:p>
    <w:p w14:paraId="7A257015" w14:textId="77777777" w:rsidR="006A4986" w:rsidRPr="00397BC2" w:rsidRDefault="006A4986" w:rsidP="00397BC2">
      <w:pPr>
        <w:spacing w:before="120"/>
        <w:ind w:firstLine="709"/>
        <w:rPr>
          <w:rFonts w:eastAsia="Calibri" w:cs="Arial"/>
          <w:noProof/>
          <w:lang w:val="ro-RO"/>
        </w:rPr>
      </w:pPr>
      <w:r w:rsidRPr="00397BC2">
        <w:rPr>
          <w:rFonts w:eastAsia="Calibri" w:cs="Arial"/>
          <w:noProof/>
          <w:lang w:val="ro-RO"/>
        </w:rPr>
        <w:t>Pornind de la datele proiectului, în contextul local al amplasamentului, a fost efectuată o evaluare a modificărilor parametrilor de calitate ai aerului ambiental si a fost estimat impactul poluanţilor atmosferici generaţi asupra calitatii aerului ambiental, atat in etapa de construire, cat si in etapa de functionare si exploatare a sistemului.</w:t>
      </w:r>
    </w:p>
    <w:p w14:paraId="0949D0BD"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In acest caz pentru activitatile desfasurate pe amplasamentul statiei de epurare, impactul s-a determinat prin modelarea matematică a câmpurilor de concentraţii pe diferite intervale de mediere, asociate valorilor limită şi valorilor de prag ce se constituie în criterii pentru evaluarea calităţii aerului.</w:t>
      </w:r>
    </w:p>
    <w:p w14:paraId="6FD9A6EB" w14:textId="77777777" w:rsidR="006A4986" w:rsidRPr="00397BC2" w:rsidRDefault="006A4986" w:rsidP="00FB3F47">
      <w:pPr>
        <w:numPr>
          <w:ilvl w:val="0"/>
          <w:numId w:val="38"/>
        </w:numPr>
        <w:spacing w:before="120"/>
        <w:rPr>
          <w:rFonts w:eastAsia="Calibri" w:cs="Arial"/>
          <w:b/>
          <w:noProof/>
          <w:lang w:val="ro-RO"/>
        </w:rPr>
      </w:pPr>
      <w:r w:rsidRPr="00397BC2">
        <w:rPr>
          <w:rFonts w:eastAsia="Calibri" w:cs="Arial"/>
          <w:b/>
          <w:noProof/>
          <w:lang w:val="ro-RO"/>
        </w:rPr>
        <w:t>In perioada de realizare a investitiei</w:t>
      </w:r>
    </w:p>
    <w:p w14:paraId="0BE5716C"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Impactul proiectului asupra aerului in perioada de executare a investitiei, consta in generarea de poluanti atmosferici de catre vehiculele rutiere, utilaje si manipularea materialelor insa acesta va fi cu caracter temporar si se vor lua masuri pentru limitarea emisiilor.</w:t>
      </w:r>
    </w:p>
    <w:p w14:paraId="7C3CED02"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Poluarea specifică activității utilajelor se apreciază după consumul de carburanți(substanțe poluante NOx, CO, COVNMnm, particule materiale din arderea carburanților etc.), aria pe care se desfășoară aceste activități si tipul/categoria drumurilor pe rutele de transport stabilite.</w:t>
      </w:r>
    </w:p>
    <w:p w14:paraId="485D6F72"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Sursele principale şi poluanţii atmosferici caracteristici perioadei de construcţie vor fi reprezentate de:</w:t>
      </w:r>
    </w:p>
    <w:p w14:paraId="43893CDC" w14:textId="77777777" w:rsidR="006A4986" w:rsidRPr="00397BC2" w:rsidRDefault="006A4986" w:rsidP="00FB3F47">
      <w:pPr>
        <w:numPr>
          <w:ilvl w:val="0"/>
          <w:numId w:val="36"/>
        </w:numPr>
        <w:tabs>
          <w:tab w:val="num" w:pos="142"/>
        </w:tabs>
        <w:spacing w:before="120"/>
        <w:rPr>
          <w:rFonts w:eastAsia="Calibri" w:cs="Arial"/>
          <w:noProof/>
          <w:lang w:val="ro-RO"/>
        </w:rPr>
      </w:pPr>
      <w:r w:rsidRPr="00397BC2">
        <w:rPr>
          <w:rFonts w:eastAsia="Calibri" w:cs="Arial"/>
          <w:noProof/>
          <w:lang w:val="ro-RO"/>
        </w:rPr>
        <w:t>lucrările de pregătire ale construcțiilor actuale;</w:t>
      </w:r>
    </w:p>
    <w:p w14:paraId="02F0929A" w14:textId="77777777" w:rsidR="006A4986" w:rsidRPr="00397BC2" w:rsidRDefault="006A4986" w:rsidP="00FB3F47">
      <w:pPr>
        <w:numPr>
          <w:ilvl w:val="0"/>
          <w:numId w:val="36"/>
        </w:numPr>
        <w:tabs>
          <w:tab w:val="clear" w:pos="360"/>
          <w:tab w:val="num" w:pos="0"/>
          <w:tab w:val="num" w:pos="142"/>
        </w:tabs>
        <w:spacing w:before="120"/>
        <w:rPr>
          <w:rFonts w:eastAsia="Calibri" w:cs="Arial"/>
          <w:noProof/>
          <w:lang w:val="ro-RO"/>
        </w:rPr>
      </w:pPr>
      <w:r w:rsidRPr="00397BC2">
        <w:rPr>
          <w:rFonts w:eastAsia="Calibri" w:cs="Arial"/>
          <w:noProof/>
          <w:lang w:val="ro-RO"/>
        </w:rPr>
        <w:t>pregătirea platformelor pe care se vor monta echipamentele noii instalaţii: săpături, umpluturi, etc;</w:t>
      </w:r>
    </w:p>
    <w:p w14:paraId="6234C6C8" w14:textId="77777777" w:rsidR="006A4986" w:rsidRPr="00397BC2" w:rsidRDefault="006A4986" w:rsidP="00FB3F47">
      <w:pPr>
        <w:numPr>
          <w:ilvl w:val="0"/>
          <w:numId w:val="36"/>
        </w:numPr>
        <w:tabs>
          <w:tab w:val="num" w:pos="142"/>
        </w:tabs>
        <w:spacing w:before="120"/>
        <w:rPr>
          <w:rFonts w:eastAsia="Calibri" w:cs="Arial"/>
          <w:noProof/>
          <w:lang w:val="ro-RO"/>
        </w:rPr>
      </w:pPr>
      <w:r w:rsidRPr="00397BC2">
        <w:rPr>
          <w:rFonts w:eastAsia="Calibri" w:cs="Arial"/>
          <w:noProof/>
          <w:lang w:val="ro-RO"/>
        </w:rPr>
        <w:lastRenderedPageBreak/>
        <w:t>manevrarea deşeurilor de construcţie;</w:t>
      </w:r>
    </w:p>
    <w:p w14:paraId="1DBAC046" w14:textId="77777777" w:rsidR="006A4986" w:rsidRPr="00397BC2" w:rsidRDefault="006A4986" w:rsidP="00FB3F47">
      <w:pPr>
        <w:numPr>
          <w:ilvl w:val="0"/>
          <w:numId w:val="36"/>
        </w:numPr>
        <w:tabs>
          <w:tab w:val="clear" w:pos="360"/>
          <w:tab w:val="num" w:pos="0"/>
          <w:tab w:val="num" w:pos="142"/>
        </w:tabs>
        <w:spacing w:before="120"/>
        <w:rPr>
          <w:rFonts w:eastAsia="Calibri" w:cs="Arial"/>
          <w:noProof/>
          <w:lang w:val="ro-RO"/>
        </w:rPr>
      </w:pPr>
      <w:r w:rsidRPr="00397BC2">
        <w:rPr>
          <w:rFonts w:eastAsia="Calibri" w:cs="Arial"/>
          <w:noProof/>
          <w:lang w:val="ro-RO"/>
        </w:rPr>
        <w:t>lucrări de construcţie: debitare, sudură, vopsire – poluanţi: particule, NO</w:t>
      </w:r>
      <w:r w:rsidRPr="00397BC2">
        <w:rPr>
          <w:rFonts w:eastAsia="Calibri" w:cs="Arial"/>
          <w:noProof/>
          <w:vertAlign w:val="subscript"/>
          <w:lang w:val="ro-RO"/>
        </w:rPr>
        <w:t>X</w:t>
      </w:r>
      <w:r w:rsidRPr="00397BC2">
        <w:rPr>
          <w:rFonts w:eastAsia="Calibri" w:cs="Arial"/>
          <w:noProof/>
          <w:lang w:val="ro-RO"/>
        </w:rPr>
        <w:t>, CO, compuşi organici volatili(COV);</w:t>
      </w:r>
    </w:p>
    <w:p w14:paraId="206F1134" w14:textId="77777777" w:rsidR="006A4986" w:rsidRPr="00397BC2" w:rsidRDefault="006A4986" w:rsidP="00FB3F47">
      <w:pPr>
        <w:numPr>
          <w:ilvl w:val="0"/>
          <w:numId w:val="36"/>
        </w:numPr>
        <w:tabs>
          <w:tab w:val="clear" w:pos="360"/>
          <w:tab w:val="num" w:pos="0"/>
          <w:tab w:val="num" w:pos="142"/>
        </w:tabs>
        <w:spacing w:before="120"/>
        <w:rPr>
          <w:rFonts w:eastAsia="Calibri" w:cs="Arial"/>
          <w:noProof/>
          <w:lang w:val="ro-RO"/>
        </w:rPr>
      </w:pPr>
      <w:r w:rsidRPr="00397BC2">
        <w:rPr>
          <w:rFonts w:eastAsia="Calibri" w:cs="Arial"/>
          <w:noProof/>
          <w:lang w:val="ro-RO"/>
        </w:rPr>
        <w:t>funcţionarea utilajelor motorizate utilizate pentru realizarea acțiunilor, pentru manevrarea echipamentelor din componenţa instalaţiei şi a materialelor, transportul echipamentelor şi al materialelor – poluanţi: NO</w:t>
      </w:r>
      <w:r w:rsidRPr="00397BC2">
        <w:rPr>
          <w:rFonts w:eastAsia="Calibri" w:cs="Arial"/>
          <w:noProof/>
          <w:vertAlign w:val="subscript"/>
          <w:lang w:val="ro-RO"/>
        </w:rPr>
        <w:t>X</w:t>
      </w:r>
      <w:r w:rsidRPr="00397BC2">
        <w:rPr>
          <w:rFonts w:eastAsia="Calibri" w:cs="Arial"/>
          <w:noProof/>
          <w:lang w:val="ro-RO"/>
        </w:rPr>
        <w:t>, SO</w:t>
      </w:r>
      <w:r w:rsidRPr="00397BC2">
        <w:rPr>
          <w:rFonts w:eastAsia="Calibri" w:cs="Arial"/>
          <w:noProof/>
          <w:vertAlign w:val="subscript"/>
          <w:lang w:val="ro-RO"/>
        </w:rPr>
        <w:t>2</w:t>
      </w:r>
      <w:r w:rsidRPr="00397BC2">
        <w:rPr>
          <w:rFonts w:eastAsia="Calibri" w:cs="Arial"/>
          <w:noProof/>
          <w:lang w:val="ro-RO"/>
        </w:rPr>
        <w:t>, CO, particule cu conţinut de metale(Cd, Cu, Cr, Ni, Se, Zn), COV.</w:t>
      </w:r>
    </w:p>
    <w:p w14:paraId="5FF3AE36"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Sursele specifice perioadei de construcţie vor fi surse de suprafaţă, deschise, libere.</w:t>
      </w:r>
    </w:p>
    <w:p w14:paraId="226F41E8" w14:textId="77777777" w:rsidR="006A4986" w:rsidRPr="00397BC2" w:rsidRDefault="006A4986" w:rsidP="006A4986">
      <w:pPr>
        <w:spacing w:before="120"/>
        <w:rPr>
          <w:rFonts w:eastAsia="Calibri" w:cs="Arial"/>
          <w:noProof/>
          <w:vertAlign w:val="subscript"/>
          <w:lang w:val="ro-RO"/>
        </w:rPr>
      </w:pPr>
      <w:r w:rsidRPr="00397BC2">
        <w:rPr>
          <w:rFonts w:eastAsia="Calibri" w:cs="Arial"/>
          <w:noProof/>
          <w:lang w:val="ro-RO"/>
        </w:rPr>
        <w:tab/>
        <w:t>Indiferent de tipul utilajelor folosite în procesul de execuție rezultă gaze de ardere care sunt evacuate în atmosferă conținând întregul complex de poluanți specifici arderii interne a motorinei: oxizi de azot (NO</w:t>
      </w:r>
      <w:r w:rsidRPr="00397BC2">
        <w:rPr>
          <w:rFonts w:eastAsia="Calibri" w:cs="Arial"/>
          <w:noProof/>
          <w:vertAlign w:val="subscript"/>
          <w:lang w:val="ro-RO"/>
        </w:rPr>
        <w:t>x</w:t>
      </w:r>
      <w:r w:rsidRPr="00397BC2">
        <w:rPr>
          <w:rFonts w:eastAsia="Calibri" w:cs="Arial"/>
          <w:noProof/>
          <w:lang w:val="ro-RO"/>
        </w:rPr>
        <w:t>), compuși organici volatili nonmentanici(COV</w:t>
      </w:r>
      <w:r w:rsidRPr="00397BC2">
        <w:rPr>
          <w:rFonts w:eastAsia="Calibri" w:cs="Arial"/>
          <w:noProof/>
          <w:vertAlign w:val="subscript"/>
          <w:lang w:val="ro-RO"/>
        </w:rPr>
        <w:t>nm</w:t>
      </w:r>
      <w:r w:rsidRPr="00397BC2">
        <w:rPr>
          <w:rFonts w:eastAsia="Calibri" w:cs="Arial"/>
          <w:noProof/>
          <w:lang w:val="ro-RO"/>
        </w:rPr>
        <w:t>), metan(CH</w:t>
      </w:r>
      <w:r w:rsidRPr="00397BC2">
        <w:rPr>
          <w:rFonts w:eastAsia="Calibri" w:cs="Arial"/>
          <w:noProof/>
          <w:vertAlign w:val="subscript"/>
          <w:lang w:val="ro-RO"/>
        </w:rPr>
        <w:t>4</w:t>
      </w:r>
      <w:r w:rsidRPr="00397BC2">
        <w:rPr>
          <w:rFonts w:eastAsia="Calibri" w:cs="Arial"/>
          <w:noProof/>
          <w:lang w:val="ro-RO"/>
        </w:rPr>
        <w:t>), oxizi de carbon (CO, CO</w:t>
      </w:r>
      <w:r w:rsidRPr="00397BC2">
        <w:rPr>
          <w:rFonts w:eastAsia="Calibri" w:cs="Arial"/>
          <w:noProof/>
          <w:vertAlign w:val="subscript"/>
          <w:lang w:val="ro-RO"/>
        </w:rPr>
        <w:t>2</w:t>
      </w:r>
      <w:r w:rsidRPr="00397BC2">
        <w:rPr>
          <w:rFonts w:eastAsia="Calibri" w:cs="Arial"/>
          <w:noProof/>
          <w:lang w:val="ro-RO"/>
        </w:rPr>
        <w:t>), amoniac(NH</w:t>
      </w:r>
      <w:r w:rsidRPr="00397BC2">
        <w:rPr>
          <w:rFonts w:eastAsia="Calibri" w:cs="Arial"/>
          <w:noProof/>
          <w:vertAlign w:val="subscript"/>
          <w:lang w:val="ro-RO"/>
        </w:rPr>
        <w:t>3</w:t>
      </w:r>
      <w:r w:rsidRPr="00397BC2">
        <w:rPr>
          <w:rFonts w:eastAsia="Calibri" w:cs="Arial"/>
          <w:noProof/>
          <w:lang w:val="ro-RO"/>
        </w:rPr>
        <w:t>), particule cu metale grele(Cd, Cu, Cr, Ni, Se, Zn), hidrocarburi aromatice policiclice(HAP), bioxid de sulf(SO</w:t>
      </w:r>
      <w:r w:rsidRPr="00397BC2">
        <w:rPr>
          <w:rFonts w:eastAsia="Calibri" w:cs="Arial"/>
          <w:noProof/>
          <w:vertAlign w:val="subscript"/>
          <w:lang w:val="ro-RO"/>
        </w:rPr>
        <w:t>2</w:t>
      </w:r>
      <w:r w:rsidRPr="00397BC2">
        <w:rPr>
          <w:rFonts w:eastAsia="Calibri" w:cs="Arial"/>
          <w:noProof/>
          <w:lang w:val="ro-RO"/>
        </w:rPr>
        <w:t>)</w:t>
      </w:r>
      <w:r w:rsidRPr="00397BC2">
        <w:rPr>
          <w:rFonts w:eastAsia="Calibri" w:cs="Arial"/>
          <w:noProof/>
          <w:vertAlign w:val="subscript"/>
          <w:lang w:val="ro-RO"/>
        </w:rPr>
        <w:t>.</w:t>
      </w:r>
    </w:p>
    <w:p w14:paraId="21403787"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Perioada de realizare a investiţiei va fi marcată de o creştere a concentraţiei de gaze de ardere(CO</w:t>
      </w:r>
      <w:r w:rsidRPr="00397BC2">
        <w:rPr>
          <w:rFonts w:eastAsia="Calibri" w:cs="Arial"/>
          <w:noProof/>
          <w:vertAlign w:val="subscript"/>
          <w:lang w:val="ro-RO"/>
        </w:rPr>
        <w:t>2</w:t>
      </w:r>
      <w:r w:rsidRPr="00397BC2">
        <w:rPr>
          <w:rFonts w:eastAsia="Calibri" w:cs="Arial"/>
          <w:noProof/>
          <w:lang w:val="ro-RO"/>
        </w:rPr>
        <w:t>,CO,N0</w:t>
      </w:r>
      <w:r w:rsidRPr="00397BC2">
        <w:rPr>
          <w:rFonts w:eastAsia="Calibri" w:cs="Arial"/>
          <w:noProof/>
          <w:vertAlign w:val="subscript"/>
          <w:lang w:val="ro-RO"/>
        </w:rPr>
        <w:t>x</w:t>
      </w:r>
      <w:r w:rsidRPr="00397BC2">
        <w:rPr>
          <w:rFonts w:eastAsia="Calibri" w:cs="Arial"/>
          <w:noProof/>
          <w:lang w:val="ro-RO"/>
        </w:rPr>
        <w:t>,SO</w:t>
      </w:r>
      <w:r w:rsidRPr="00397BC2">
        <w:rPr>
          <w:rFonts w:eastAsia="Calibri" w:cs="Arial"/>
          <w:noProof/>
          <w:vertAlign w:val="subscript"/>
          <w:lang w:val="ro-RO"/>
        </w:rPr>
        <w:t>x</w:t>
      </w:r>
      <w:r w:rsidRPr="00397BC2">
        <w:rPr>
          <w:rFonts w:eastAsia="Calibri" w:cs="Arial"/>
          <w:noProof/>
          <w:lang w:val="ro-RO"/>
        </w:rPr>
        <w:t>,COV) şi pulberi în suspensie şi sedimentabile.</w:t>
      </w:r>
    </w:p>
    <w:p w14:paraId="379EEC24"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 xml:space="preserve">Funcţionarea acestora va fi intermitentă, în funcţie de programul de lucru(maximum 10 ore/zi, 6 zile/săptămână) şi de graficul lucrărilor. </w:t>
      </w:r>
    </w:p>
    <w:p w14:paraId="66D60076"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După finalizarea lucrărilor de construcţie, sursele menţionate mai sus vor dispărea.</w:t>
      </w:r>
    </w:p>
    <w:p w14:paraId="3ADC9179"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Degajarile de pulberi in atmosfera sunt variabile, depinzand de nivelul activitatii, de specificul operaţiilor si de conditiile meteorologice.</w:t>
      </w:r>
    </w:p>
    <w:p w14:paraId="3AC5AA4C"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Măsurile de reducere a emisiilor şi a nivelurilor de poluare vor fi atât tehnice, cât şi operaţionale şi vor consta în:</w:t>
      </w:r>
    </w:p>
    <w:p w14:paraId="4C22E932" w14:textId="77777777" w:rsidR="006A4986" w:rsidRPr="00397BC2" w:rsidRDefault="006A4986" w:rsidP="00FB3F47">
      <w:pPr>
        <w:numPr>
          <w:ilvl w:val="0"/>
          <w:numId w:val="36"/>
        </w:numPr>
        <w:tabs>
          <w:tab w:val="num" w:pos="0"/>
        </w:tabs>
        <w:spacing w:before="120"/>
        <w:rPr>
          <w:rFonts w:eastAsia="Calibri" w:cs="Arial"/>
          <w:noProof/>
          <w:lang w:val="ro-RO"/>
        </w:rPr>
      </w:pPr>
      <w:r w:rsidRPr="00397BC2">
        <w:rPr>
          <w:rFonts w:eastAsia="Calibri" w:cs="Arial"/>
          <w:noProof/>
          <w:lang w:val="ro-RO"/>
        </w:rPr>
        <w:t xml:space="preserve">folosirea de utilaje de construcţie moderne, dotate cu motoare ale căror emisii să respecte legislaţia în vigoare; </w:t>
      </w:r>
    </w:p>
    <w:p w14:paraId="7258F6DB" w14:textId="77777777" w:rsidR="006A4986" w:rsidRPr="00397BC2" w:rsidRDefault="006A4986" w:rsidP="00FB3F47">
      <w:pPr>
        <w:numPr>
          <w:ilvl w:val="0"/>
          <w:numId w:val="37"/>
        </w:numPr>
        <w:tabs>
          <w:tab w:val="num" w:pos="0"/>
        </w:tabs>
        <w:spacing w:before="120"/>
        <w:rPr>
          <w:rFonts w:eastAsia="Calibri" w:cs="Arial"/>
          <w:noProof/>
          <w:lang w:val="ro-RO"/>
        </w:rPr>
      </w:pPr>
      <w:r w:rsidRPr="00397BC2">
        <w:rPr>
          <w:rFonts w:eastAsia="Calibri" w:cs="Arial"/>
          <w:noProof/>
          <w:lang w:val="ro-RO"/>
        </w:rPr>
        <w:t>pentru reducerea influenței negative, se va avea în vedere ca utilajele folosite să aibă verificările tehnice și de noxe, prevăzute de legislația în vigoare la zi, precum și caiete tehnice ale acestora.</w:t>
      </w:r>
    </w:p>
    <w:p w14:paraId="5A032BA3" w14:textId="77777777" w:rsidR="006A4986" w:rsidRPr="00397BC2" w:rsidRDefault="006A4986" w:rsidP="00FB3F47">
      <w:pPr>
        <w:numPr>
          <w:ilvl w:val="0"/>
          <w:numId w:val="37"/>
        </w:numPr>
        <w:tabs>
          <w:tab w:val="num" w:pos="142"/>
        </w:tabs>
        <w:spacing w:before="120"/>
        <w:rPr>
          <w:rFonts w:eastAsia="Calibri" w:cs="Arial"/>
          <w:noProof/>
          <w:lang w:val="ro-RO"/>
        </w:rPr>
      </w:pPr>
      <w:r w:rsidRPr="00397BC2">
        <w:rPr>
          <w:rFonts w:eastAsia="Calibri" w:cs="Arial"/>
          <w:noProof/>
          <w:lang w:val="ro-RO"/>
        </w:rPr>
        <w:t>reducerea vitezei de circulaţie pe drumurile publice a vehiculelor grele pentru transportul echipamentelor şi al materialelor;</w:t>
      </w:r>
    </w:p>
    <w:p w14:paraId="46AE04A0" w14:textId="77777777" w:rsidR="006A4986" w:rsidRPr="00397BC2" w:rsidRDefault="006A4986" w:rsidP="00FB3F47">
      <w:pPr>
        <w:numPr>
          <w:ilvl w:val="0"/>
          <w:numId w:val="37"/>
        </w:numPr>
        <w:tabs>
          <w:tab w:val="num" w:pos="142"/>
        </w:tabs>
        <w:spacing w:before="120"/>
        <w:rPr>
          <w:rFonts w:eastAsia="Calibri" w:cs="Arial"/>
          <w:noProof/>
          <w:lang w:val="ro-RO"/>
        </w:rPr>
      </w:pPr>
      <w:r w:rsidRPr="00397BC2">
        <w:rPr>
          <w:rFonts w:eastAsia="Calibri" w:cs="Arial"/>
          <w:noProof/>
          <w:lang w:val="ro-RO"/>
        </w:rPr>
        <w:t>stropirea cu apă a deşeurilor de construcţie depozitate temporar în amplasament, în perioadele lipsite de precipitaţii;</w:t>
      </w:r>
    </w:p>
    <w:p w14:paraId="1CF443FF" w14:textId="77777777" w:rsidR="006A4986" w:rsidRPr="00397BC2" w:rsidRDefault="006A4986" w:rsidP="00FB3F47">
      <w:pPr>
        <w:numPr>
          <w:ilvl w:val="0"/>
          <w:numId w:val="37"/>
        </w:numPr>
        <w:tabs>
          <w:tab w:val="num" w:pos="142"/>
        </w:tabs>
        <w:spacing w:before="120"/>
        <w:rPr>
          <w:rFonts w:eastAsia="Calibri" w:cs="Arial"/>
          <w:noProof/>
          <w:lang w:val="ro-RO"/>
        </w:rPr>
      </w:pPr>
      <w:r w:rsidRPr="00397BC2">
        <w:rPr>
          <w:rFonts w:eastAsia="Calibri" w:cs="Arial"/>
          <w:noProof/>
          <w:lang w:val="ro-RO"/>
        </w:rPr>
        <w:t>diminuarea la minimum a înălţimii de descărcare a materialelor care pot genera emisii de particule;</w:t>
      </w:r>
    </w:p>
    <w:p w14:paraId="61E14741" w14:textId="77777777" w:rsidR="006A4986" w:rsidRPr="00397BC2" w:rsidRDefault="006A4986" w:rsidP="00FB3F47">
      <w:pPr>
        <w:numPr>
          <w:ilvl w:val="0"/>
          <w:numId w:val="37"/>
        </w:numPr>
        <w:tabs>
          <w:tab w:val="num" w:pos="142"/>
        </w:tabs>
        <w:spacing w:before="120"/>
        <w:rPr>
          <w:rFonts w:eastAsia="Calibri" w:cs="Arial"/>
          <w:noProof/>
          <w:lang w:val="ro-RO"/>
        </w:rPr>
      </w:pPr>
      <w:r w:rsidRPr="00397BC2">
        <w:rPr>
          <w:rFonts w:eastAsia="Calibri" w:cs="Arial"/>
          <w:noProof/>
          <w:lang w:val="ro-RO"/>
        </w:rPr>
        <w:t>utilizarea de betoane preparate în staţii specializate, evitându-se utilizarea de materiale de construcţie pulverulente în amplasament;</w:t>
      </w:r>
    </w:p>
    <w:p w14:paraId="1A777C9B" w14:textId="77777777" w:rsidR="006A4986" w:rsidRPr="00397BC2" w:rsidRDefault="006A4986" w:rsidP="00FB3F47">
      <w:pPr>
        <w:numPr>
          <w:ilvl w:val="0"/>
          <w:numId w:val="37"/>
        </w:numPr>
        <w:tabs>
          <w:tab w:val="num" w:pos="142"/>
        </w:tabs>
        <w:spacing w:before="120"/>
        <w:rPr>
          <w:rFonts w:eastAsia="Calibri" w:cs="Arial"/>
          <w:noProof/>
          <w:lang w:val="ro-RO"/>
        </w:rPr>
      </w:pPr>
      <w:r w:rsidRPr="00397BC2">
        <w:rPr>
          <w:rFonts w:eastAsia="Calibri" w:cs="Arial"/>
          <w:noProof/>
          <w:lang w:val="ro-RO"/>
        </w:rPr>
        <w:t>curăţarea roţilor vehiculelor la ieşirea din şantier pe drumurile publice;</w:t>
      </w:r>
    </w:p>
    <w:p w14:paraId="74F400AD" w14:textId="77777777" w:rsidR="006A4986" w:rsidRPr="00397BC2" w:rsidRDefault="006A4986" w:rsidP="00FB3F47">
      <w:pPr>
        <w:numPr>
          <w:ilvl w:val="0"/>
          <w:numId w:val="37"/>
        </w:numPr>
        <w:tabs>
          <w:tab w:val="num" w:pos="142"/>
        </w:tabs>
        <w:spacing w:before="120"/>
        <w:rPr>
          <w:rFonts w:eastAsia="Calibri" w:cs="Arial"/>
          <w:noProof/>
          <w:lang w:val="ro-RO"/>
        </w:rPr>
      </w:pPr>
      <w:r w:rsidRPr="00397BC2">
        <w:rPr>
          <w:rFonts w:eastAsia="Calibri" w:cs="Arial"/>
          <w:noProof/>
          <w:lang w:val="ro-RO"/>
        </w:rPr>
        <w:lastRenderedPageBreak/>
        <w:t>oprirea motoarelor utilajelor în perioadele în care nu sunt implicate în activitate, se evită pe cât posibil mersul în gol și staționarea cu motoarele în funcțiune;</w:t>
      </w:r>
    </w:p>
    <w:p w14:paraId="4FCAD9CB" w14:textId="77777777" w:rsidR="006A4986" w:rsidRPr="00397BC2" w:rsidRDefault="006A4986" w:rsidP="00FB3F47">
      <w:pPr>
        <w:numPr>
          <w:ilvl w:val="0"/>
          <w:numId w:val="37"/>
        </w:numPr>
        <w:tabs>
          <w:tab w:val="num" w:pos="142"/>
        </w:tabs>
        <w:spacing w:before="120"/>
        <w:rPr>
          <w:rFonts w:eastAsia="Calibri" w:cs="Arial"/>
          <w:noProof/>
          <w:lang w:val="ro-RO"/>
        </w:rPr>
      </w:pPr>
      <w:r w:rsidRPr="00397BC2">
        <w:rPr>
          <w:rFonts w:eastAsia="Calibri" w:cs="Arial"/>
          <w:noProof/>
          <w:lang w:val="ro-RO"/>
        </w:rPr>
        <w:t>rutele de circulatie pentru mijloacele auto vor fi preferate cele cu carosabilul modernizat.</w:t>
      </w:r>
    </w:p>
    <w:p w14:paraId="34121EC8"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Se apreciază că în perioada de construcţie nivelurile concentraţiilor de poluanţi în perimetrele cu receptori sensibili nu vor fi influențate de activitățile desfășurate pe amplasamentul șantierului stației de epurare și se vor situa cu mult sub valorile limită, valorile ținta și nivelurile critice prevazute de Legea 104/2011 privind calitatea aerului înconjurător și concentrațiile maxime admisibile pentru particule totale în suspensie(TSP) prevăzute de STAS 12574/1987.</w:t>
      </w:r>
    </w:p>
    <w:p w14:paraId="3633B6EC" w14:textId="77777777" w:rsidR="006A4986" w:rsidRPr="00397BC2" w:rsidRDefault="006A4986" w:rsidP="00FB3F47">
      <w:pPr>
        <w:numPr>
          <w:ilvl w:val="0"/>
          <w:numId w:val="38"/>
        </w:numPr>
        <w:spacing w:before="120"/>
        <w:rPr>
          <w:rFonts w:eastAsia="Calibri" w:cs="Arial"/>
          <w:b/>
          <w:noProof/>
          <w:lang w:val="ro-RO"/>
        </w:rPr>
      </w:pPr>
      <w:r w:rsidRPr="00397BC2">
        <w:rPr>
          <w:rFonts w:eastAsia="Calibri" w:cs="Arial"/>
          <w:b/>
          <w:noProof/>
          <w:lang w:val="ro-RO"/>
        </w:rPr>
        <w:t>In perioada de functionare</w:t>
      </w:r>
    </w:p>
    <w:p w14:paraId="78FD5485"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Impactul asupra calității aerului se manifestă în două direcții: pe de o parte se materializează rapid beneficiile legate de controlul mirosurilor și reducerea emisiilor de poluanti in cadrul statiei de epurare si gospodaria namolului, iar pe de altă parte, contribuția fara efecte cuantificabile si cu influenta nesemnificativa asupra calitatii factorului de mediu „aer", reprezentata de sistemul de canalizare.</w:t>
      </w:r>
    </w:p>
    <w:p w14:paraId="29A07BE3"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În urma desfăşurării procesului tehnologic în statia de epurare, vor funcționa, cu diferite regimuri temporare, mai multe categorii de surse de poluanți atmosferici.</w:t>
      </w:r>
    </w:p>
    <w:p w14:paraId="0CBD79D3"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Acestea sunt reprezentate de:</w:t>
      </w:r>
    </w:p>
    <w:p w14:paraId="5BF75CA2" w14:textId="77777777" w:rsidR="006A4986" w:rsidRPr="00397BC2" w:rsidRDefault="006A4986" w:rsidP="00FB3F47">
      <w:pPr>
        <w:numPr>
          <w:ilvl w:val="0"/>
          <w:numId w:val="37"/>
        </w:numPr>
        <w:tabs>
          <w:tab w:val="num" w:pos="284"/>
        </w:tabs>
        <w:spacing w:before="120"/>
        <w:rPr>
          <w:rFonts w:eastAsia="Calibri" w:cs="Arial"/>
          <w:noProof/>
          <w:lang w:val="ro-RO"/>
        </w:rPr>
      </w:pPr>
      <w:r w:rsidRPr="00397BC2">
        <w:rPr>
          <w:rFonts w:eastAsia="Calibri" w:cs="Arial"/>
          <w:noProof/>
          <w:lang w:val="ro-RO"/>
        </w:rPr>
        <w:t>surse mobile - gaze de ardere generate de vehiculele de transport(namolul provenit de la statiile de epurare din judet si de la statiile de tratare apa potabila);</w:t>
      </w:r>
    </w:p>
    <w:p w14:paraId="3BA9898B" w14:textId="77777777" w:rsidR="006A4986" w:rsidRPr="00397BC2" w:rsidRDefault="006A4986" w:rsidP="00FB3F47">
      <w:pPr>
        <w:numPr>
          <w:ilvl w:val="0"/>
          <w:numId w:val="37"/>
        </w:numPr>
        <w:tabs>
          <w:tab w:val="num" w:pos="284"/>
        </w:tabs>
        <w:spacing w:before="120"/>
        <w:rPr>
          <w:rFonts w:eastAsia="Calibri" w:cs="Arial"/>
          <w:noProof/>
          <w:lang w:val="ro-RO"/>
        </w:rPr>
      </w:pPr>
      <w:r w:rsidRPr="00397BC2">
        <w:rPr>
          <w:rFonts w:eastAsia="Calibri" w:cs="Arial"/>
          <w:noProof/>
          <w:lang w:val="ro-RO"/>
        </w:rPr>
        <w:t>surse mobile - gaze de ardere generate de utilajele din incintă(trafic rutier și încărcătoare);</w:t>
      </w:r>
    </w:p>
    <w:p w14:paraId="720E7967" w14:textId="77777777" w:rsidR="006A4986" w:rsidRPr="00397BC2" w:rsidRDefault="006A4986" w:rsidP="00FB3F47">
      <w:pPr>
        <w:numPr>
          <w:ilvl w:val="0"/>
          <w:numId w:val="37"/>
        </w:numPr>
        <w:tabs>
          <w:tab w:val="num" w:pos="284"/>
        </w:tabs>
        <w:spacing w:before="120"/>
        <w:rPr>
          <w:rFonts w:eastAsia="Calibri" w:cs="Arial"/>
          <w:noProof/>
          <w:lang w:val="ro-RO"/>
        </w:rPr>
      </w:pPr>
      <w:r w:rsidRPr="00397BC2">
        <w:rPr>
          <w:rFonts w:eastAsia="Calibri" w:cs="Arial"/>
          <w:noProof/>
          <w:lang w:val="ro-RO"/>
        </w:rPr>
        <w:t>surse fixe de la linia namolului: linia de uscare, neutralizare si valorificare termica a nămolurilor;</w:t>
      </w:r>
    </w:p>
    <w:p w14:paraId="30545171" w14:textId="77777777" w:rsidR="006A4986" w:rsidRPr="00397BC2" w:rsidRDefault="006A4986" w:rsidP="00FB3F47">
      <w:pPr>
        <w:numPr>
          <w:ilvl w:val="0"/>
          <w:numId w:val="37"/>
        </w:numPr>
        <w:tabs>
          <w:tab w:val="num" w:pos="284"/>
        </w:tabs>
        <w:spacing w:before="120"/>
        <w:rPr>
          <w:rFonts w:eastAsia="Calibri" w:cs="Arial"/>
          <w:noProof/>
          <w:lang w:val="ro-RO"/>
        </w:rPr>
      </w:pPr>
      <w:r w:rsidRPr="00397BC2">
        <w:rPr>
          <w:rFonts w:eastAsia="Calibri" w:cs="Arial"/>
          <w:noProof/>
          <w:lang w:val="ro-RO"/>
        </w:rPr>
        <w:t>se adaugă emisiile necontrolate de amoniac și metan ca rezultat al manevrărilor și stocării temporare pe amplasament.</w:t>
      </w:r>
    </w:p>
    <w:p w14:paraId="2DC51A9E"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Aspectul evaluării impactului surselor noi de emisie a fost luat în considerare având în vedere cel puțin existenta celor trei surse fixe de la linia namolului, reprezentate de: cosul de evacuare a gazelor arse de la valorificarea termica a namolurilor, coș de evacuare a gazelor arse(cos de siguranta), cosul de evacuare de la instalatia de dezodorizare.</w:t>
      </w:r>
    </w:p>
    <w:p w14:paraId="7D9AEC92"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Evaluarea nivelurilor de poluare s-a efectuat în raport cu valorile limită, valorile țintă și nivelurile critice prevăzute de Legea nr. 104/2011 privind calitatea aerului înconjurător și concentrațiile maxime admisibile pentru particule totale în suspensie (TSP) prevăzute de STAS nr. 12574/1987.</w:t>
      </w:r>
    </w:p>
    <w:p w14:paraId="3291E30C" w14:textId="026BA9D7" w:rsidR="006A4986" w:rsidRPr="00397BC2" w:rsidRDefault="006A4986" w:rsidP="006A4986">
      <w:pPr>
        <w:spacing w:before="120"/>
        <w:rPr>
          <w:rFonts w:eastAsia="Calibri" w:cs="Arial"/>
          <w:b/>
          <w:noProof/>
          <w:lang w:val="ro-RO"/>
        </w:rPr>
      </w:pPr>
      <w:r w:rsidRPr="00397BC2">
        <w:rPr>
          <w:rFonts w:eastAsia="Calibri" w:cs="Arial"/>
          <w:noProof/>
          <w:lang w:val="ro-RO"/>
        </w:rPr>
        <w:tab/>
      </w:r>
      <w:r w:rsidRPr="00397BC2">
        <w:rPr>
          <w:rFonts w:eastAsia="Calibri" w:cs="Arial"/>
          <w:b/>
          <w:noProof/>
          <w:lang w:val="ro-RO"/>
        </w:rPr>
        <w:t>Concluzie</w:t>
      </w:r>
    </w:p>
    <w:p w14:paraId="21C007EC"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 xml:space="preserve">În faza de execuție a investiției, sursele care vor genera emisii de poluanţi în atmosferă sunt reprezentate de utilajele(excavatoare, macarale etc.) folosite pentru construcţia obiectivului. Funcţionarea acestora va fi intermitentă, în funcţie de programul de lucru(maximum 10 ore/zi, 6 zile/săptămână) şi de graficul lucrărilor. </w:t>
      </w:r>
    </w:p>
    <w:p w14:paraId="5EFCA3ED" w14:textId="77777777" w:rsidR="006A4986" w:rsidRPr="00397BC2" w:rsidRDefault="006A4986" w:rsidP="006A4986">
      <w:pPr>
        <w:spacing w:before="120"/>
        <w:rPr>
          <w:rFonts w:eastAsia="Calibri" w:cs="Arial"/>
          <w:noProof/>
          <w:lang w:val="ro-RO"/>
        </w:rPr>
      </w:pPr>
      <w:r w:rsidRPr="00397BC2">
        <w:rPr>
          <w:rFonts w:eastAsia="Calibri" w:cs="Arial"/>
          <w:noProof/>
          <w:lang w:val="ro-RO"/>
        </w:rPr>
        <w:lastRenderedPageBreak/>
        <w:tab/>
        <w:t>Din folosirea utilajelor, vor rezulta gaze de eşapament (hidrocarburi, monoxid de carbon, oxizi de azot, oxizi de sulf, pulberi, etc). La acestea se va adăuga şi o cantitate redusă de gaze de sudură, precum și pulberi din manipularea materialelor pulverulente.</w:t>
      </w:r>
    </w:p>
    <w:p w14:paraId="1D29A7F9"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În condiţiile amplasamentului şi tehnologiei stabilite, nu se previzionează modificări ale standardelor locale de calitate a aerului ca urmare a soluţiei implementate. Zona de influență a emisiilor de gaze de ardere generate pe amplasament va fi strict locală – pe amplasament și în imediata vecinătate.</w:t>
      </w:r>
    </w:p>
    <w:p w14:paraId="621DAC02"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De asemenea nu este vizată nici generarea unui impact rezidual.</w:t>
      </w: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894"/>
        <w:gridCol w:w="2791"/>
      </w:tblGrid>
      <w:tr w:rsidR="006A4986" w:rsidRPr="00397BC2" w14:paraId="66D1796D" w14:textId="77777777" w:rsidTr="00ED1E60">
        <w:tc>
          <w:tcPr>
            <w:tcW w:w="2785" w:type="dxa"/>
            <w:shd w:val="clear" w:color="auto" w:fill="339966"/>
          </w:tcPr>
          <w:p w14:paraId="275CBD8B" w14:textId="77777777" w:rsidR="006A4986" w:rsidRPr="00397BC2" w:rsidRDefault="006A4986" w:rsidP="006A4986">
            <w:pPr>
              <w:spacing w:after="0" w:line="240" w:lineRule="auto"/>
              <w:rPr>
                <w:rFonts w:eastAsia="Calibri" w:cs="Arial"/>
                <w:b/>
                <w:bCs/>
                <w:noProof/>
                <w:lang w:val="ro-RO"/>
              </w:rPr>
            </w:pPr>
            <w:r w:rsidRPr="00397BC2">
              <w:rPr>
                <w:rFonts w:eastAsia="Calibri" w:cs="Arial"/>
                <w:b/>
                <w:bCs/>
                <w:noProof/>
                <w:lang w:val="ro-RO"/>
              </w:rPr>
              <w:t>Probabilitate</w:t>
            </w:r>
          </w:p>
        </w:tc>
        <w:tc>
          <w:tcPr>
            <w:tcW w:w="2894" w:type="dxa"/>
            <w:shd w:val="clear" w:color="auto" w:fill="339966"/>
          </w:tcPr>
          <w:p w14:paraId="2BE037CB" w14:textId="77777777" w:rsidR="006A4986" w:rsidRPr="00397BC2" w:rsidRDefault="006A4986" w:rsidP="006A4986">
            <w:pPr>
              <w:spacing w:after="0" w:line="240" w:lineRule="auto"/>
              <w:rPr>
                <w:rFonts w:eastAsia="Calibri" w:cs="Arial"/>
                <w:b/>
                <w:bCs/>
                <w:noProof/>
                <w:lang w:val="ro-RO"/>
              </w:rPr>
            </w:pPr>
            <w:r w:rsidRPr="00397BC2">
              <w:rPr>
                <w:rFonts w:eastAsia="Calibri" w:cs="Arial"/>
                <w:b/>
                <w:bCs/>
                <w:noProof/>
                <w:lang w:val="ro-RO"/>
              </w:rPr>
              <w:t>Severitate</w:t>
            </w:r>
          </w:p>
        </w:tc>
        <w:tc>
          <w:tcPr>
            <w:tcW w:w="2791" w:type="dxa"/>
            <w:shd w:val="clear" w:color="auto" w:fill="339966"/>
          </w:tcPr>
          <w:p w14:paraId="53C9265C" w14:textId="77777777" w:rsidR="006A4986" w:rsidRPr="00397BC2" w:rsidRDefault="006A4986" w:rsidP="006A4986">
            <w:pPr>
              <w:spacing w:after="0" w:line="240" w:lineRule="auto"/>
              <w:rPr>
                <w:rFonts w:eastAsia="Calibri" w:cs="Arial"/>
                <w:b/>
                <w:bCs/>
                <w:noProof/>
                <w:lang w:val="ro-RO"/>
              </w:rPr>
            </w:pPr>
            <w:r w:rsidRPr="00397BC2">
              <w:rPr>
                <w:rFonts w:eastAsia="Calibri" w:cs="Arial"/>
                <w:b/>
                <w:bCs/>
                <w:noProof/>
                <w:lang w:val="ro-RO"/>
              </w:rPr>
              <w:t>Semnificaţia</w:t>
            </w:r>
          </w:p>
        </w:tc>
      </w:tr>
      <w:tr w:rsidR="006A4986" w:rsidRPr="00397BC2" w14:paraId="3A3F6EB1" w14:textId="77777777" w:rsidTr="00ED1E60">
        <w:tc>
          <w:tcPr>
            <w:tcW w:w="2785" w:type="dxa"/>
          </w:tcPr>
          <w:p w14:paraId="0D2C3AEB" w14:textId="77777777" w:rsidR="006A4986" w:rsidRPr="00397BC2" w:rsidRDefault="006A4986" w:rsidP="006A4986">
            <w:pPr>
              <w:spacing w:after="0" w:line="240" w:lineRule="auto"/>
              <w:jc w:val="center"/>
              <w:rPr>
                <w:rFonts w:eastAsia="Calibri" w:cs="Arial"/>
                <w:noProof/>
                <w:lang w:val="ro-RO"/>
              </w:rPr>
            </w:pPr>
            <w:r w:rsidRPr="00397BC2">
              <w:rPr>
                <w:rFonts w:eastAsia="Calibri" w:cs="Arial"/>
                <w:noProof/>
                <w:lang w:val="ro-RO"/>
              </w:rPr>
              <w:t>3</w:t>
            </w:r>
          </w:p>
        </w:tc>
        <w:tc>
          <w:tcPr>
            <w:tcW w:w="2894" w:type="dxa"/>
          </w:tcPr>
          <w:p w14:paraId="74DD078F" w14:textId="77777777" w:rsidR="006A4986" w:rsidRPr="00397BC2" w:rsidRDefault="006A4986" w:rsidP="006A4986">
            <w:pPr>
              <w:spacing w:after="0" w:line="240" w:lineRule="auto"/>
              <w:jc w:val="center"/>
              <w:rPr>
                <w:rFonts w:eastAsia="Calibri" w:cs="Arial"/>
                <w:noProof/>
                <w:lang w:val="ro-RO"/>
              </w:rPr>
            </w:pPr>
            <w:r w:rsidRPr="00397BC2">
              <w:rPr>
                <w:rFonts w:eastAsia="Calibri" w:cs="Arial"/>
                <w:noProof/>
                <w:lang w:val="ro-RO"/>
              </w:rPr>
              <w:t>1</w:t>
            </w:r>
          </w:p>
        </w:tc>
        <w:tc>
          <w:tcPr>
            <w:tcW w:w="2791" w:type="dxa"/>
          </w:tcPr>
          <w:p w14:paraId="5E77F002" w14:textId="77777777" w:rsidR="006A4986" w:rsidRPr="00397BC2" w:rsidRDefault="006A4986" w:rsidP="006A4986">
            <w:pPr>
              <w:spacing w:after="0" w:line="240" w:lineRule="auto"/>
              <w:jc w:val="center"/>
              <w:rPr>
                <w:rFonts w:eastAsia="Calibri" w:cs="Arial"/>
                <w:noProof/>
                <w:lang w:val="ro-RO"/>
              </w:rPr>
            </w:pPr>
            <w:r w:rsidRPr="00397BC2">
              <w:rPr>
                <w:rFonts w:eastAsia="Calibri" w:cs="Arial"/>
                <w:noProof/>
                <w:lang w:val="ro-RO"/>
              </w:rPr>
              <w:t>3</w:t>
            </w:r>
          </w:p>
        </w:tc>
      </w:tr>
    </w:tbl>
    <w:p w14:paraId="2E8660B5"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În aceste condiții, semnificația impactului asupra calității aerului capătă valoarea 3 corespunzătoare unui impact nesemnificativ și relativ la un singur poluant – dioxidul de sulf. În această etapă, nu este considerată fezabilă aplicarea unor măsuri suplimentare de control și reducere a acestui tip de emisie, însă, într-o eventuală dezvoltare a capacităților de producție, problema trebuie reanalizată.</w:t>
      </w:r>
    </w:p>
    <w:p w14:paraId="09034CF6" w14:textId="0B729C49" w:rsidR="006A4986" w:rsidRDefault="006A4986" w:rsidP="00A46369">
      <w:pPr>
        <w:tabs>
          <w:tab w:val="left" w:pos="142"/>
          <w:tab w:val="left" w:pos="284"/>
          <w:tab w:val="left" w:pos="426"/>
        </w:tabs>
        <w:spacing w:after="0" w:line="240" w:lineRule="auto"/>
        <w:rPr>
          <w:rFonts w:eastAsia="Times New Roman" w:cs="Arial"/>
          <w:b/>
          <w:bCs/>
          <w:i/>
          <w:noProof/>
          <w:color w:val="FF0000"/>
          <w:lang w:val="ro-RO" w:eastAsia="ro-RO"/>
        </w:rPr>
      </w:pPr>
    </w:p>
    <w:p w14:paraId="55A91FDD" w14:textId="603B0086" w:rsidR="00A46369" w:rsidRPr="00806497" w:rsidRDefault="00EF3371" w:rsidP="00EF3371">
      <w:pPr>
        <w:pStyle w:val="Titlu3"/>
        <w:rPr>
          <w:noProof/>
          <w:lang w:eastAsia="ro-RO"/>
        </w:rPr>
      </w:pPr>
      <w:bookmarkStart w:id="264" w:name="_Toc27988987"/>
      <w:r>
        <w:rPr>
          <w:noProof/>
          <w:lang w:eastAsia="ro-RO"/>
        </w:rPr>
        <w:t xml:space="preserve">2.2 </w:t>
      </w:r>
      <w:r w:rsidR="00A46369" w:rsidRPr="00806497">
        <w:rPr>
          <w:noProof/>
          <w:lang w:eastAsia="ro-RO"/>
        </w:rPr>
        <w:t>Instalaţii de reţinere/dispersia poluanţilor</w:t>
      </w:r>
      <w:bookmarkEnd w:id="264"/>
    </w:p>
    <w:p w14:paraId="2A697604" w14:textId="77777777" w:rsidR="001C29D8" w:rsidRPr="00397BC2" w:rsidRDefault="001C29D8" w:rsidP="007E00BB">
      <w:pPr>
        <w:ind w:firstLine="709"/>
        <w:rPr>
          <w:rFonts w:eastAsia="Calibri" w:cs="Arial"/>
          <w:noProof/>
          <w:lang w:val="ro-RO"/>
        </w:rPr>
      </w:pPr>
      <w:r w:rsidRPr="00397BC2">
        <w:rPr>
          <w:rFonts w:eastAsia="Calibri" w:cs="Arial"/>
          <w:noProof/>
          <w:lang w:val="ro-RO"/>
        </w:rPr>
        <w:t>Sursele de poluare pentru aer se manifesta numai pe perioada de execu</w:t>
      </w:r>
      <w:r w:rsidRPr="00397BC2">
        <w:rPr>
          <w:rFonts w:eastAsia="Times New Roman" w:cs="Arial"/>
          <w:noProof/>
          <w:lang w:val="ro-RO"/>
        </w:rPr>
        <w:t>ț</w:t>
      </w:r>
      <w:r w:rsidRPr="00397BC2">
        <w:rPr>
          <w:rFonts w:eastAsia="Calibri" w:cs="Arial"/>
          <w:noProof/>
          <w:lang w:val="ro-RO"/>
        </w:rPr>
        <w:t>ie si pot fi:</w:t>
      </w:r>
    </w:p>
    <w:p w14:paraId="2AE14395" w14:textId="77777777" w:rsidR="001C29D8" w:rsidRPr="00397BC2" w:rsidRDefault="001C29D8" w:rsidP="001C29D8">
      <w:pPr>
        <w:rPr>
          <w:rFonts w:eastAsia="Calibri" w:cs="Arial"/>
          <w:noProof/>
          <w:lang w:val="ro-RO"/>
        </w:rPr>
      </w:pPr>
      <w:r w:rsidRPr="00397BC2">
        <w:rPr>
          <w:rFonts w:eastAsia="Calibri" w:cs="Arial"/>
          <w:noProof/>
          <w:lang w:val="ro-RO"/>
        </w:rPr>
        <w:tab/>
        <w:t xml:space="preserve">- pulberi </w:t>
      </w:r>
      <w:r w:rsidRPr="00397BC2">
        <w:rPr>
          <w:rFonts w:eastAsia="Times New Roman" w:cs="Arial"/>
          <w:noProof/>
          <w:lang w:val="ro-RO"/>
        </w:rPr>
        <w:t>ș</w:t>
      </w:r>
      <w:r w:rsidRPr="00397BC2">
        <w:rPr>
          <w:rFonts w:eastAsia="Calibri" w:cs="Arial"/>
          <w:noProof/>
          <w:lang w:val="ro-RO"/>
        </w:rPr>
        <w:t>i praf generate de lucr</w:t>
      </w:r>
      <w:r w:rsidRPr="00397BC2">
        <w:rPr>
          <w:rFonts w:eastAsia="Times New Roman" w:cs="Arial"/>
          <w:noProof/>
          <w:lang w:val="ro-RO"/>
        </w:rPr>
        <w:t>ă</w:t>
      </w:r>
      <w:r w:rsidRPr="00397BC2">
        <w:rPr>
          <w:rFonts w:eastAsia="Calibri" w:cs="Arial"/>
          <w:noProof/>
          <w:lang w:val="ro-RO"/>
        </w:rPr>
        <w:t>rile de s</w:t>
      </w:r>
      <w:r w:rsidRPr="00397BC2">
        <w:rPr>
          <w:rFonts w:eastAsia="Times New Roman" w:cs="Arial"/>
          <w:noProof/>
          <w:lang w:val="ro-RO"/>
        </w:rPr>
        <w:t>ă</w:t>
      </w:r>
      <w:r w:rsidRPr="00397BC2">
        <w:rPr>
          <w:rFonts w:eastAsia="Calibri" w:cs="Arial"/>
          <w:noProof/>
          <w:lang w:val="ro-RO"/>
        </w:rPr>
        <w:t>pare a tran</w:t>
      </w:r>
      <w:r w:rsidRPr="00397BC2">
        <w:rPr>
          <w:rFonts w:eastAsia="Times New Roman" w:cs="Arial"/>
          <w:noProof/>
          <w:lang w:val="ro-RO"/>
        </w:rPr>
        <w:t>ș</w:t>
      </w:r>
      <w:r w:rsidRPr="00397BC2">
        <w:rPr>
          <w:rFonts w:eastAsia="Calibri" w:cs="Arial"/>
          <w:noProof/>
          <w:lang w:val="ro-RO"/>
        </w:rPr>
        <w:t>eelor pentru pozarea conductelor, emisia acestor poluanti va fi limitata în timp pentru un amplasament dat - lucr</w:t>
      </w:r>
      <w:r w:rsidRPr="00397BC2">
        <w:rPr>
          <w:rFonts w:eastAsia="Times New Roman" w:cs="Arial"/>
          <w:noProof/>
          <w:lang w:val="ro-RO"/>
        </w:rPr>
        <w:t>ă</w:t>
      </w:r>
      <w:r w:rsidRPr="00397BC2">
        <w:rPr>
          <w:rFonts w:eastAsia="Calibri" w:cs="Arial"/>
          <w:noProof/>
          <w:lang w:val="ro-RO"/>
        </w:rPr>
        <w:t>rile se vor executa pe tronsoane, care sunt programate succesiv în func</w:t>
      </w:r>
      <w:r w:rsidRPr="00397BC2">
        <w:rPr>
          <w:rFonts w:eastAsia="Times New Roman" w:cs="Arial"/>
          <w:noProof/>
          <w:lang w:val="ro-RO"/>
        </w:rPr>
        <w:t>ț</w:t>
      </w:r>
      <w:r w:rsidRPr="00397BC2">
        <w:rPr>
          <w:rFonts w:eastAsia="Calibri" w:cs="Arial"/>
          <w:noProof/>
          <w:lang w:val="ro-RO"/>
        </w:rPr>
        <w:t>ie de graficul de execu</w:t>
      </w:r>
      <w:r w:rsidRPr="00397BC2">
        <w:rPr>
          <w:rFonts w:eastAsia="Times New Roman" w:cs="Arial"/>
          <w:noProof/>
          <w:lang w:val="ro-RO"/>
        </w:rPr>
        <w:t>ț</w:t>
      </w:r>
      <w:r w:rsidRPr="00397BC2">
        <w:rPr>
          <w:rFonts w:eastAsia="Calibri" w:cs="Arial"/>
          <w:noProof/>
          <w:lang w:val="ro-RO"/>
        </w:rPr>
        <w:t xml:space="preserve">ie </w:t>
      </w:r>
      <w:r w:rsidRPr="00397BC2">
        <w:rPr>
          <w:rFonts w:eastAsia="Times New Roman" w:cs="Arial"/>
          <w:noProof/>
          <w:lang w:val="ro-RO"/>
        </w:rPr>
        <w:t>ș</w:t>
      </w:r>
      <w:r w:rsidRPr="00397BC2">
        <w:rPr>
          <w:rFonts w:eastAsia="Calibri" w:cs="Arial"/>
          <w:noProof/>
          <w:lang w:val="ro-RO"/>
        </w:rPr>
        <w:t>i ritmul de finalizare a lucr</w:t>
      </w:r>
      <w:r w:rsidRPr="00397BC2">
        <w:rPr>
          <w:rFonts w:eastAsia="Times New Roman" w:cs="Arial"/>
          <w:noProof/>
          <w:lang w:val="ro-RO"/>
        </w:rPr>
        <w:t>ă</w:t>
      </w:r>
      <w:r w:rsidRPr="00397BC2">
        <w:rPr>
          <w:rFonts w:eastAsia="Calibri" w:cs="Arial"/>
          <w:noProof/>
          <w:lang w:val="ro-RO"/>
        </w:rPr>
        <w:t>rilor.</w:t>
      </w:r>
    </w:p>
    <w:p w14:paraId="1EEA7396" w14:textId="77777777" w:rsidR="001C29D8" w:rsidRPr="00397BC2" w:rsidRDefault="001C29D8" w:rsidP="001C29D8">
      <w:pPr>
        <w:rPr>
          <w:rFonts w:eastAsia="Calibri" w:cs="Arial"/>
          <w:noProof/>
          <w:lang w:val="ro-RO"/>
        </w:rPr>
      </w:pPr>
      <w:r w:rsidRPr="00397BC2">
        <w:rPr>
          <w:rFonts w:eastAsia="Calibri" w:cs="Arial"/>
          <w:noProof/>
          <w:lang w:val="ro-RO"/>
        </w:rPr>
        <w:tab/>
        <w:t>- utilajele si echipamentele prin functionarea lor in zona fronturilor de lucru. Poluarea specifica activitatii utilajelor si echipamentelor se apreciaza dupa consumul de carburanti care genereaza poluanti precum: NOx, SOx, CO, COVnm, aldehide, hidrocarburi, acizi organici, particule in suspensie si sedimentabile.</w:t>
      </w:r>
    </w:p>
    <w:p w14:paraId="23610DC5" w14:textId="77777777" w:rsidR="001C29D8" w:rsidRPr="00397BC2" w:rsidRDefault="001C29D8" w:rsidP="001C29D8">
      <w:pPr>
        <w:rPr>
          <w:rFonts w:eastAsia="Calibri" w:cs="Arial"/>
          <w:noProof/>
          <w:lang w:val="ro-RO"/>
        </w:rPr>
      </w:pPr>
      <w:r w:rsidRPr="00397BC2">
        <w:rPr>
          <w:rFonts w:eastAsia="Calibri" w:cs="Arial"/>
          <w:noProof/>
          <w:lang w:val="ro-RO"/>
        </w:rPr>
        <w:tab/>
        <w:t>- traficul rutier desfasurat atat in si dinspre organizarea de santier. Poluarea specifica traficului rutier se apreciaza dupa consumul de carburanti care genereaza poluanti precum: NOx, CO, COVnm, particule in suspensie si sedimentabile.</w:t>
      </w:r>
    </w:p>
    <w:p w14:paraId="5D5A14F5" w14:textId="77777777" w:rsidR="001C29D8" w:rsidRPr="00397BC2" w:rsidRDefault="001C29D8" w:rsidP="001C29D8">
      <w:pPr>
        <w:rPr>
          <w:rFonts w:eastAsia="Calibri" w:cs="Arial"/>
          <w:noProof/>
          <w:lang w:val="ro-RO"/>
        </w:rPr>
      </w:pPr>
      <w:r w:rsidRPr="00397BC2">
        <w:rPr>
          <w:rFonts w:eastAsia="Calibri" w:cs="Arial"/>
          <w:noProof/>
          <w:lang w:val="ro-RO"/>
        </w:rPr>
        <w:tab/>
        <w:t>- neintretinerea necorespunzatoare a utilajelor si vehiculelor</w:t>
      </w:r>
    </w:p>
    <w:p w14:paraId="63E2E566" w14:textId="77777777" w:rsidR="001C29D8" w:rsidRPr="00397BC2" w:rsidRDefault="001C29D8" w:rsidP="001C29D8">
      <w:pPr>
        <w:rPr>
          <w:rFonts w:eastAsia="Calibri" w:cs="Arial"/>
          <w:noProof/>
          <w:lang w:val="ro-RO"/>
        </w:rPr>
      </w:pPr>
      <w:r w:rsidRPr="00397BC2">
        <w:rPr>
          <w:rFonts w:eastAsia="Calibri" w:cs="Arial"/>
          <w:noProof/>
          <w:lang w:val="ro-RO"/>
        </w:rPr>
        <w:tab/>
        <w:t xml:space="preserve">- praful generat de excavatiile realizate, traficul utilajelor si manipularea materialelor de constructii </w:t>
      </w:r>
    </w:p>
    <w:p w14:paraId="12877790" w14:textId="77777777" w:rsidR="001C29D8" w:rsidRPr="00397BC2" w:rsidRDefault="001C29D8" w:rsidP="001C29D8">
      <w:pPr>
        <w:rPr>
          <w:rFonts w:eastAsia="Calibri" w:cs="Arial"/>
          <w:noProof/>
          <w:lang w:val="ro-RO"/>
        </w:rPr>
      </w:pPr>
      <w:r w:rsidRPr="00397BC2">
        <w:rPr>
          <w:rFonts w:eastAsia="Calibri" w:cs="Arial"/>
          <w:noProof/>
          <w:lang w:val="ro-RO"/>
        </w:rPr>
        <w:tab/>
        <w:t>- depozitarea in conditii improprii a combustibililor utilizati pentru realizarea lucrarilor de</w:t>
      </w:r>
    </w:p>
    <w:p w14:paraId="72028C4D" w14:textId="77777777" w:rsidR="001C29D8" w:rsidRPr="00397BC2" w:rsidRDefault="001C29D8" w:rsidP="001C29D8">
      <w:pPr>
        <w:rPr>
          <w:rFonts w:eastAsia="Calibri" w:cs="Arial"/>
          <w:noProof/>
          <w:lang w:val="ro-RO"/>
        </w:rPr>
      </w:pPr>
      <w:r w:rsidRPr="00397BC2">
        <w:rPr>
          <w:rFonts w:eastAsia="Calibri" w:cs="Arial"/>
          <w:noProof/>
          <w:lang w:val="ro-RO"/>
        </w:rPr>
        <w:t>constructii</w:t>
      </w:r>
    </w:p>
    <w:p w14:paraId="66CD60A1" w14:textId="77777777" w:rsidR="001C29D8" w:rsidRPr="00397BC2" w:rsidRDefault="001C29D8" w:rsidP="001C29D8">
      <w:pPr>
        <w:rPr>
          <w:rFonts w:eastAsia="Calibri" w:cs="Arial"/>
          <w:noProof/>
          <w:lang w:val="ro-RO"/>
        </w:rPr>
      </w:pPr>
      <w:r w:rsidRPr="00397BC2">
        <w:rPr>
          <w:rFonts w:eastAsia="Calibri" w:cs="Arial"/>
          <w:noProof/>
          <w:lang w:val="ro-RO"/>
        </w:rPr>
        <w:tab/>
        <w:t xml:space="preserve">Minimizarea impactului emisiilor de la vehiculele rutiere </w:t>
      </w:r>
      <w:r w:rsidRPr="00397BC2">
        <w:rPr>
          <w:rFonts w:eastAsia="Times New Roman" w:cs="Arial"/>
          <w:noProof/>
          <w:lang w:val="ro-RO"/>
        </w:rPr>
        <w:t>ș</w:t>
      </w:r>
      <w:r w:rsidRPr="00397BC2">
        <w:rPr>
          <w:rFonts w:eastAsia="Calibri" w:cs="Arial"/>
          <w:noProof/>
          <w:lang w:val="ro-RO"/>
        </w:rPr>
        <w:t>i nerutiere prin p</w:t>
      </w:r>
      <w:r w:rsidRPr="00397BC2">
        <w:rPr>
          <w:rFonts w:eastAsia="Times New Roman" w:cs="Arial"/>
          <w:noProof/>
          <w:lang w:val="ro-RO"/>
        </w:rPr>
        <w:t>ă</w:t>
      </w:r>
      <w:r w:rsidRPr="00397BC2">
        <w:rPr>
          <w:rFonts w:eastAsia="Calibri" w:cs="Arial"/>
          <w:noProof/>
          <w:lang w:val="ro-RO"/>
        </w:rPr>
        <w:t>strarea valorilor concentra</w:t>
      </w:r>
      <w:r w:rsidRPr="00397BC2">
        <w:rPr>
          <w:rFonts w:eastAsia="Times New Roman" w:cs="Arial"/>
          <w:noProof/>
          <w:lang w:val="ro-RO"/>
        </w:rPr>
        <w:t>ț</w:t>
      </w:r>
      <w:r w:rsidRPr="00397BC2">
        <w:rPr>
          <w:rFonts w:eastAsia="Calibri" w:cs="Arial"/>
          <w:noProof/>
          <w:lang w:val="ro-RO"/>
        </w:rPr>
        <w:t>iilor de poluan</w:t>
      </w:r>
      <w:r w:rsidRPr="00397BC2">
        <w:rPr>
          <w:rFonts w:eastAsia="Times New Roman" w:cs="Arial"/>
          <w:noProof/>
          <w:lang w:val="ro-RO"/>
        </w:rPr>
        <w:t>ț</w:t>
      </w:r>
      <w:r w:rsidRPr="00397BC2">
        <w:rPr>
          <w:rFonts w:eastAsia="Calibri" w:cs="Arial"/>
          <w:noProof/>
          <w:lang w:val="ro-RO"/>
        </w:rPr>
        <w:t>i sub limitele normate se va realiza prin utilizarea echipamentelor în bun</w:t>
      </w:r>
      <w:r w:rsidRPr="00397BC2">
        <w:rPr>
          <w:rFonts w:eastAsia="Times New Roman" w:cs="Arial"/>
          <w:noProof/>
          <w:lang w:val="ro-RO"/>
        </w:rPr>
        <w:t xml:space="preserve">ă </w:t>
      </w:r>
      <w:r w:rsidRPr="00397BC2">
        <w:rPr>
          <w:rFonts w:eastAsia="Calibri" w:cs="Arial"/>
          <w:noProof/>
          <w:lang w:val="ro-RO"/>
        </w:rPr>
        <w:t>stare de func</w:t>
      </w:r>
      <w:r w:rsidRPr="00397BC2">
        <w:rPr>
          <w:rFonts w:eastAsia="Times New Roman" w:cs="Arial"/>
          <w:noProof/>
          <w:lang w:val="ro-RO"/>
        </w:rPr>
        <w:t>ț</w:t>
      </w:r>
      <w:r w:rsidRPr="00397BC2">
        <w:rPr>
          <w:rFonts w:eastAsia="Calibri" w:cs="Arial"/>
          <w:noProof/>
          <w:lang w:val="ro-RO"/>
        </w:rPr>
        <w:t xml:space="preserve">ionare </w:t>
      </w:r>
      <w:r w:rsidRPr="00397BC2">
        <w:rPr>
          <w:rFonts w:eastAsia="Times New Roman" w:cs="Arial"/>
          <w:noProof/>
          <w:lang w:val="ro-RO"/>
        </w:rPr>
        <w:t>ș</w:t>
      </w:r>
      <w:r w:rsidRPr="00397BC2">
        <w:rPr>
          <w:rFonts w:eastAsia="Calibri" w:cs="Arial"/>
          <w:noProof/>
          <w:lang w:val="ro-RO"/>
        </w:rPr>
        <w:t>i în bune condi</w:t>
      </w:r>
      <w:r w:rsidRPr="00397BC2">
        <w:rPr>
          <w:rFonts w:eastAsia="Times New Roman" w:cs="Arial"/>
          <w:noProof/>
          <w:lang w:val="ro-RO"/>
        </w:rPr>
        <w:t>ț</w:t>
      </w:r>
      <w:r w:rsidRPr="00397BC2">
        <w:rPr>
          <w:rFonts w:eastAsia="Calibri" w:cs="Arial"/>
          <w:noProof/>
          <w:lang w:val="ro-RO"/>
        </w:rPr>
        <w:t>ii tehnice.</w:t>
      </w:r>
    </w:p>
    <w:p w14:paraId="7000E7A9" w14:textId="77777777" w:rsidR="001C29D8" w:rsidRPr="00397BC2" w:rsidRDefault="001C29D8" w:rsidP="001C29D8">
      <w:pPr>
        <w:rPr>
          <w:rFonts w:eastAsia="Calibri" w:cs="Arial"/>
          <w:b/>
          <w:noProof/>
          <w:lang w:val="ro-RO"/>
        </w:rPr>
      </w:pPr>
      <w:r w:rsidRPr="00397BC2">
        <w:rPr>
          <w:rFonts w:eastAsia="Calibri" w:cs="Arial"/>
          <w:noProof/>
          <w:lang w:val="ro-RO"/>
        </w:rPr>
        <w:lastRenderedPageBreak/>
        <w:tab/>
        <w:t>Poluan</w:t>
      </w:r>
      <w:r w:rsidRPr="00397BC2">
        <w:rPr>
          <w:rFonts w:eastAsia="Times New Roman" w:cs="Arial"/>
          <w:noProof/>
          <w:lang w:val="ro-RO"/>
        </w:rPr>
        <w:t>ț</w:t>
      </w:r>
      <w:r w:rsidRPr="00397BC2">
        <w:rPr>
          <w:rFonts w:eastAsia="Calibri" w:cs="Arial"/>
          <w:noProof/>
          <w:lang w:val="ro-RO"/>
        </w:rPr>
        <w:t>ii men</w:t>
      </w:r>
      <w:r w:rsidRPr="00397BC2">
        <w:rPr>
          <w:rFonts w:eastAsia="Times New Roman" w:cs="Arial"/>
          <w:noProof/>
          <w:lang w:val="ro-RO"/>
        </w:rPr>
        <w:t>ț</w:t>
      </w:r>
      <w:r w:rsidRPr="00397BC2">
        <w:rPr>
          <w:rFonts w:eastAsia="Calibri" w:cs="Arial"/>
          <w:noProof/>
          <w:lang w:val="ro-RO"/>
        </w:rPr>
        <w:t>iona</w:t>
      </w:r>
      <w:r w:rsidRPr="00397BC2">
        <w:rPr>
          <w:rFonts w:eastAsia="Times New Roman" w:cs="Arial"/>
          <w:noProof/>
          <w:lang w:val="ro-RO"/>
        </w:rPr>
        <w:t>ț</w:t>
      </w:r>
      <w:r w:rsidRPr="00397BC2">
        <w:rPr>
          <w:rFonts w:eastAsia="Calibri" w:cs="Arial"/>
          <w:noProof/>
          <w:lang w:val="ro-RO"/>
        </w:rPr>
        <w:t>i se manifest</w:t>
      </w:r>
      <w:r w:rsidRPr="00397BC2">
        <w:rPr>
          <w:rFonts w:eastAsia="Times New Roman" w:cs="Arial"/>
          <w:noProof/>
          <w:lang w:val="ro-RO"/>
        </w:rPr>
        <w:t>ă</w:t>
      </w:r>
      <w:r w:rsidRPr="00397BC2">
        <w:rPr>
          <w:rFonts w:eastAsia="Calibri" w:cs="Arial"/>
          <w:noProof/>
          <w:lang w:val="ro-RO"/>
        </w:rPr>
        <w:t xml:space="preserve"> doar pe o perioad</w:t>
      </w:r>
      <w:r w:rsidRPr="00397BC2">
        <w:rPr>
          <w:rFonts w:eastAsia="Times New Roman" w:cs="Arial"/>
          <w:noProof/>
          <w:lang w:val="ro-RO"/>
        </w:rPr>
        <w:t>ă</w:t>
      </w:r>
      <w:r w:rsidRPr="00397BC2">
        <w:rPr>
          <w:rFonts w:eastAsia="Calibri" w:cs="Arial"/>
          <w:noProof/>
          <w:lang w:val="ro-RO"/>
        </w:rPr>
        <w:t xml:space="preserve"> scurt</w:t>
      </w:r>
      <w:r w:rsidRPr="00397BC2">
        <w:rPr>
          <w:rFonts w:eastAsia="Times New Roman" w:cs="Arial"/>
          <w:noProof/>
          <w:lang w:val="ro-RO"/>
        </w:rPr>
        <w:t>ă</w:t>
      </w:r>
      <w:r w:rsidRPr="00397BC2">
        <w:rPr>
          <w:rFonts w:eastAsia="Calibri" w:cs="Arial"/>
          <w:noProof/>
          <w:lang w:val="ro-RO"/>
        </w:rPr>
        <w:t xml:space="preserve"> de timp </w:t>
      </w:r>
      <w:r w:rsidRPr="00397BC2">
        <w:rPr>
          <w:rFonts w:eastAsia="Times New Roman" w:cs="Arial"/>
          <w:noProof/>
          <w:lang w:val="ro-RO"/>
        </w:rPr>
        <w:t>ș</w:t>
      </w:r>
      <w:r w:rsidRPr="00397BC2">
        <w:rPr>
          <w:rFonts w:eastAsia="Calibri" w:cs="Arial"/>
          <w:noProof/>
          <w:lang w:val="ro-RO"/>
        </w:rPr>
        <w:t>i pe tronsoane ale lucr</w:t>
      </w:r>
      <w:r w:rsidRPr="00397BC2">
        <w:rPr>
          <w:rFonts w:eastAsia="Times New Roman" w:cs="Arial"/>
          <w:noProof/>
          <w:lang w:val="ro-RO"/>
        </w:rPr>
        <w:t>ă</w:t>
      </w:r>
      <w:r w:rsidRPr="00397BC2">
        <w:rPr>
          <w:rFonts w:eastAsia="Calibri" w:cs="Arial"/>
          <w:noProof/>
          <w:lang w:val="ro-RO"/>
        </w:rPr>
        <w:t>rilor de execu</w:t>
      </w:r>
      <w:r w:rsidRPr="00397BC2">
        <w:rPr>
          <w:rFonts w:eastAsia="Times New Roman" w:cs="Arial"/>
          <w:noProof/>
          <w:lang w:val="ro-RO"/>
        </w:rPr>
        <w:t>ț</w:t>
      </w:r>
      <w:r w:rsidRPr="00397BC2">
        <w:rPr>
          <w:rFonts w:eastAsia="Calibri" w:cs="Arial"/>
          <w:noProof/>
          <w:lang w:val="ro-RO"/>
        </w:rPr>
        <w:t>ie care se mut</w:t>
      </w:r>
      <w:r w:rsidRPr="00397BC2">
        <w:rPr>
          <w:rFonts w:eastAsia="Times New Roman" w:cs="Arial"/>
          <w:noProof/>
          <w:lang w:val="ro-RO"/>
        </w:rPr>
        <w:t>ă</w:t>
      </w:r>
      <w:r w:rsidRPr="00397BC2">
        <w:rPr>
          <w:rFonts w:eastAsia="Calibri" w:cs="Arial"/>
          <w:noProof/>
          <w:lang w:val="ro-RO"/>
        </w:rPr>
        <w:t xml:space="preserve"> odat</w:t>
      </w:r>
      <w:r w:rsidRPr="00397BC2">
        <w:rPr>
          <w:rFonts w:eastAsia="Times New Roman" w:cs="Arial"/>
          <w:noProof/>
          <w:lang w:val="ro-RO"/>
        </w:rPr>
        <w:t>ă</w:t>
      </w:r>
      <w:r w:rsidRPr="00397BC2">
        <w:rPr>
          <w:rFonts w:eastAsia="Calibri" w:cs="Arial"/>
          <w:noProof/>
          <w:lang w:val="ro-RO"/>
        </w:rPr>
        <w:t xml:space="preserve"> cu evolu</w:t>
      </w:r>
      <w:r w:rsidRPr="00397BC2">
        <w:rPr>
          <w:rFonts w:eastAsia="Times New Roman" w:cs="Arial"/>
          <w:noProof/>
          <w:lang w:val="ro-RO"/>
        </w:rPr>
        <w:t>ț</w:t>
      </w:r>
      <w:r w:rsidRPr="00397BC2">
        <w:rPr>
          <w:rFonts w:eastAsia="Calibri" w:cs="Arial"/>
          <w:noProof/>
          <w:lang w:val="ro-RO"/>
        </w:rPr>
        <w:t>ia lucr</w:t>
      </w:r>
      <w:r w:rsidRPr="00397BC2">
        <w:rPr>
          <w:rFonts w:eastAsia="Times New Roman" w:cs="Arial"/>
          <w:noProof/>
          <w:lang w:val="ro-RO"/>
        </w:rPr>
        <w:t>ă</w:t>
      </w:r>
      <w:r w:rsidRPr="00397BC2">
        <w:rPr>
          <w:rFonts w:eastAsia="Calibri" w:cs="Arial"/>
          <w:noProof/>
          <w:lang w:val="ro-RO"/>
        </w:rPr>
        <w:t>rilor. De aceea, se estimeaz</w:t>
      </w:r>
      <w:r w:rsidRPr="00397BC2">
        <w:rPr>
          <w:rFonts w:eastAsia="Times New Roman" w:cs="Arial"/>
          <w:noProof/>
          <w:lang w:val="ro-RO"/>
        </w:rPr>
        <w:t>ă</w:t>
      </w:r>
      <w:r w:rsidRPr="00397BC2">
        <w:rPr>
          <w:rFonts w:eastAsia="Calibri" w:cs="Arial"/>
          <w:noProof/>
          <w:lang w:val="ro-RO"/>
        </w:rPr>
        <w:t xml:space="preserve"> c</w:t>
      </w:r>
      <w:r w:rsidRPr="00397BC2">
        <w:rPr>
          <w:rFonts w:eastAsia="Times New Roman" w:cs="Arial"/>
          <w:noProof/>
          <w:lang w:val="ro-RO"/>
        </w:rPr>
        <w:t>ă</w:t>
      </w:r>
      <w:r w:rsidRPr="00397BC2">
        <w:rPr>
          <w:rFonts w:eastAsia="Calibri" w:cs="Arial"/>
          <w:noProof/>
          <w:lang w:val="ro-RO"/>
        </w:rPr>
        <w:t xml:space="preserve"> în perioada de construc</w:t>
      </w:r>
      <w:r w:rsidRPr="00397BC2">
        <w:rPr>
          <w:rFonts w:eastAsia="Times New Roman" w:cs="Arial"/>
          <w:noProof/>
          <w:lang w:val="ro-RO"/>
        </w:rPr>
        <w:t>ț</w:t>
      </w:r>
      <w:r w:rsidRPr="00397BC2">
        <w:rPr>
          <w:rFonts w:eastAsia="Calibri" w:cs="Arial"/>
          <w:noProof/>
          <w:lang w:val="ro-RO"/>
        </w:rPr>
        <w:t xml:space="preserve">ie impactul poluant asupra atmosferei va fi minim </w:t>
      </w:r>
      <w:r w:rsidRPr="00397BC2">
        <w:rPr>
          <w:rFonts w:eastAsia="Times New Roman" w:cs="Arial"/>
          <w:noProof/>
          <w:lang w:val="ro-RO"/>
        </w:rPr>
        <w:t>ș</w:t>
      </w:r>
      <w:r w:rsidRPr="00397BC2">
        <w:rPr>
          <w:rFonts w:eastAsia="Calibri" w:cs="Arial"/>
          <w:noProof/>
          <w:lang w:val="ro-RO"/>
        </w:rPr>
        <w:t>i perioada de expunere va fi redus</w:t>
      </w:r>
      <w:r w:rsidRPr="00397BC2">
        <w:rPr>
          <w:rFonts w:eastAsia="Times New Roman" w:cs="Arial"/>
          <w:noProof/>
          <w:lang w:val="ro-RO"/>
        </w:rPr>
        <w:t>ă</w:t>
      </w:r>
      <w:r w:rsidRPr="00397BC2">
        <w:rPr>
          <w:rFonts w:eastAsia="Calibri" w:cs="Arial"/>
          <w:noProof/>
          <w:lang w:val="ro-RO"/>
        </w:rPr>
        <w:t>.</w:t>
      </w:r>
    </w:p>
    <w:p w14:paraId="6DC4432A" w14:textId="77777777" w:rsidR="001C29D8" w:rsidRPr="00397BC2" w:rsidRDefault="001C29D8" w:rsidP="001C29D8">
      <w:pPr>
        <w:spacing w:before="120"/>
        <w:rPr>
          <w:rFonts w:eastAsia="Calibri" w:cs="Arial"/>
          <w:noProof/>
          <w:lang w:val="ro-RO"/>
        </w:rPr>
      </w:pPr>
      <w:r w:rsidRPr="00397BC2">
        <w:rPr>
          <w:rFonts w:eastAsia="Calibri" w:cs="Arial"/>
          <w:b/>
          <w:noProof/>
          <w:lang w:val="ro-RO"/>
        </w:rPr>
        <w:tab/>
      </w:r>
      <w:r w:rsidRPr="00397BC2">
        <w:rPr>
          <w:rFonts w:eastAsia="Calibri" w:cs="Arial"/>
          <w:noProof/>
          <w:lang w:val="ro-RO"/>
        </w:rPr>
        <w:t>Instalatii pentru retinerea si dispersia poluantilor in atmosfera</w:t>
      </w:r>
    </w:p>
    <w:p w14:paraId="1D519D5E" w14:textId="77777777" w:rsidR="001C29D8" w:rsidRPr="00397BC2" w:rsidRDefault="001C29D8" w:rsidP="001C29D8">
      <w:pPr>
        <w:spacing w:before="120"/>
        <w:rPr>
          <w:rFonts w:eastAsia="Calibri" w:cs="Arial"/>
          <w:noProof/>
          <w:lang w:val="ro-RO"/>
        </w:rPr>
      </w:pPr>
      <w:r w:rsidRPr="00397BC2">
        <w:rPr>
          <w:rFonts w:eastAsia="Calibri" w:cs="Arial"/>
          <w:noProof/>
          <w:lang w:val="ro-RO"/>
        </w:rPr>
        <w:tab/>
        <w:t>Avand in vedere ca sursele de poluare asociate activitatilor care se vor desfasura in faza de executie sunt surse libere, deschise si au cu totul alte particularitati decat sursele aferente unor activitati industriale sau asemanatoare, nu se poate pune problema unor instalatii de captare - epurare - evacuare in atmosfera a aerului impurificat/gazelor reziduale.</w:t>
      </w:r>
    </w:p>
    <w:p w14:paraId="5F0EE368" w14:textId="77777777" w:rsidR="001C29D8" w:rsidRPr="00397BC2" w:rsidRDefault="001C29D8" w:rsidP="001C29D8">
      <w:pPr>
        <w:spacing w:before="120"/>
        <w:rPr>
          <w:rFonts w:eastAsia="Calibri" w:cs="Arial"/>
          <w:noProof/>
          <w:lang w:val="ro-RO"/>
        </w:rPr>
      </w:pPr>
      <w:r w:rsidRPr="00397BC2">
        <w:rPr>
          <w:rFonts w:eastAsia="Calibri" w:cs="Arial"/>
          <w:noProof/>
          <w:lang w:val="ro-RO"/>
        </w:rPr>
        <w:tab/>
        <w:t>Lucr</w:t>
      </w:r>
      <w:r w:rsidRPr="00397BC2">
        <w:rPr>
          <w:rFonts w:eastAsia="Times New Roman" w:cs="Arial"/>
          <w:noProof/>
          <w:lang w:val="ro-RO"/>
        </w:rPr>
        <w:t>ă</w:t>
      </w:r>
      <w:r w:rsidRPr="00397BC2">
        <w:rPr>
          <w:rFonts w:eastAsia="Calibri" w:cs="Arial"/>
          <w:noProof/>
          <w:lang w:val="ro-RO"/>
        </w:rPr>
        <w:t xml:space="preserve">rile organizarii de </w:t>
      </w:r>
      <w:r w:rsidRPr="00397BC2">
        <w:rPr>
          <w:rFonts w:eastAsia="Times New Roman" w:cs="Arial"/>
          <w:noProof/>
          <w:lang w:val="ro-RO"/>
        </w:rPr>
        <w:t>ș</w:t>
      </w:r>
      <w:r w:rsidRPr="00397BC2">
        <w:rPr>
          <w:rFonts w:eastAsia="Calibri" w:cs="Arial"/>
          <w:noProof/>
          <w:lang w:val="ro-RO"/>
        </w:rPr>
        <w:t xml:space="preserve">antier vor fi corect concepute </w:t>
      </w:r>
      <w:r w:rsidRPr="00397BC2">
        <w:rPr>
          <w:rFonts w:eastAsia="Times New Roman" w:cs="Arial"/>
          <w:noProof/>
          <w:lang w:val="ro-RO"/>
        </w:rPr>
        <w:t>ș</w:t>
      </w:r>
      <w:r w:rsidRPr="00397BC2">
        <w:rPr>
          <w:rFonts w:eastAsia="Calibri" w:cs="Arial"/>
          <w:noProof/>
          <w:lang w:val="ro-RO"/>
        </w:rPr>
        <w:t>i executate, cu dot</w:t>
      </w:r>
      <w:r w:rsidRPr="00397BC2">
        <w:rPr>
          <w:rFonts w:eastAsia="Times New Roman" w:cs="Arial"/>
          <w:noProof/>
          <w:lang w:val="ro-RO"/>
        </w:rPr>
        <w:t>ă</w:t>
      </w:r>
      <w:r w:rsidRPr="00397BC2">
        <w:rPr>
          <w:rFonts w:eastAsia="Calibri" w:cs="Arial"/>
          <w:noProof/>
          <w:lang w:val="ro-RO"/>
        </w:rPr>
        <w:t>ri moderne care sa reduc</w:t>
      </w:r>
      <w:r w:rsidRPr="00397BC2">
        <w:rPr>
          <w:rFonts w:eastAsia="Times New Roman" w:cs="Arial"/>
          <w:noProof/>
          <w:lang w:val="ro-RO"/>
        </w:rPr>
        <w:t xml:space="preserve">ă </w:t>
      </w:r>
      <w:r w:rsidRPr="00397BC2">
        <w:rPr>
          <w:rFonts w:eastAsia="Calibri" w:cs="Arial"/>
          <w:noProof/>
          <w:lang w:val="ro-RO"/>
        </w:rPr>
        <w:t xml:space="preserve">emisia de noxe în aer, apa și pe sol. Concentrarea lor intr-un singur amplasament este benefica, diminuând zonele de impact </w:t>
      </w:r>
      <w:r w:rsidRPr="00397BC2">
        <w:rPr>
          <w:rFonts w:eastAsia="Times New Roman" w:cs="Arial"/>
          <w:noProof/>
          <w:lang w:val="ro-RO"/>
        </w:rPr>
        <w:t>ș</w:t>
      </w:r>
      <w:r w:rsidRPr="00397BC2">
        <w:rPr>
          <w:rFonts w:eastAsia="Calibri" w:cs="Arial"/>
          <w:noProof/>
          <w:lang w:val="ro-RO"/>
        </w:rPr>
        <w:t xml:space="preserve">i favorizând o exploatare controlata </w:t>
      </w:r>
      <w:r w:rsidRPr="00397BC2">
        <w:rPr>
          <w:rFonts w:eastAsia="Times New Roman" w:cs="Arial"/>
          <w:noProof/>
          <w:lang w:val="ro-RO"/>
        </w:rPr>
        <w:t>ș</w:t>
      </w:r>
      <w:r w:rsidRPr="00397BC2">
        <w:rPr>
          <w:rFonts w:eastAsia="Calibri" w:cs="Arial"/>
          <w:noProof/>
          <w:lang w:val="ro-RO"/>
        </w:rPr>
        <w:t>i corecta.</w:t>
      </w:r>
    </w:p>
    <w:p w14:paraId="5936F8D4" w14:textId="77777777" w:rsidR="001C29D8" w:rsidRPr="00397BC2" w:rsidRDefault="001C29D8" w:rsidP="001C29D8">
      <w:pPr>
        <w:spacing w:before="120"/>
        <w:rPr>
          <w:rFonts w:eastAsia="Calibri" w:cs="Arial"/>
          <w:noProof/>
          <w:lang w:val="ro-RO"/>
        </w:rPr>
      </w:pPr>
      <w:r w:rsidRPr="00397BC2">
        <w:rPr>
          <w:rFonts w:eastAsia="Calibri" w:cs="Arial"/>
          <w:noProof/>
          <w:lang w:val="ro-RO"/>
        </w:rPr>
        <w:tab/>
        <w:t>Se recomanda urmatoarele masuri pentru perioada de executie:</w:t>
      </w:r>
    </w:p>
    <w:p w14:paraId="2CF4B402" w14:textId="77777777" w:rsidR="001C29D8" w:rsidRPr="00397BC2" w:rsidRDefault="001C29D8" w:rsidP="00FB3F47">
      <w:pPr>
        <w:numPr>
          <w:ilvl w:val="0"/>
          <w:numId w:val="40"/>
        </w:numPr>
        <w:spacing w:before="120"/>
        <w:ind w:left="426" w:hanging="426"/>
        <w:contextualSpacing/>
        <w:rPr>
          <w:rFonts w:eastAsia="Calibri" w:cs="Arial"/>
          <w:noProof/>
          <w:lang w:val="ro-RO"/>
        </w:rPr>
      </w:pPr>
      <w:r w:rsidRPr="00397BC2">
        <w:rPr>
          <w:rFonts w:eastAsia="Calibri" w:cs="Arial"/>
          <w:noProof/>
          <w:lang w:val="ro-RO"/>
        </w:rPr>
        <w:t>amenajarea de platforme speciale pentru depozitarea materialelor, a utilajelor si deseurilor</w:t>
      </w:r>
    </w:p>
    <w:p w14:paraId="42AA8625" w14:textId="77777777" w:rsidR="001C29D8" w:rsidRPr="00397BC2" w:rsidRDefault="001C29D8" w:rsidP="00FB3F47">
      <w:pPr>
        <w:numPr>
          <w:ilvl w:val="0"/>
          <w:numId w:val="41"/>
        </w:numPr>
        <w:spacing w:before="120"/>
        <w:ind w:left="426" w:hanging="426"/>
        <w:contextualSpacing/>
        <w:rPr>
          <w:rFonts w:eastAsia="Calibri" w:cs="Arial"/>
          <w:noProof/>
          <w:lang w:val="ro-RO"/>
        </w:rPr>
      </w:pPr>
      <w:r w:rsidRPr="00397BC2">
        <w:rPr>
          <w:rFonts w:eastAsia="Calibri" w:cs="Arial"/>
          <w:noProof/>
          <w:lang w:val="ro-RO"/>
        </w:rPr>
        <w:t>activitatile care produc mult praf vor fi reduse in perioadele cu vant puternic sau se va urmari o umectare a suprafetelor</w:t>
      </w:r>
    </w:p>
    <w:p w14:paraId="22E915FB" w14:textId="77777777" w:rsidR="001C29D8" w:rsidRPr="00397BC2" w:rsidRDefault="001C29D8" w:rsidP="00FB3F47">
      <w:pPr>
        <w:numPr>
          <w:ilvl w:val="0"/>
          <w:numId w:val="41"/>
        </w:numPr>
        <w:spacing w:before="120"/>
        <w:ind w:left="426" w:hanging="426"/>
        <w:contextualSpacing/>
        <w:rPr>
          <w:rFonts w:eastAsia="Calibri" w:cs="Arial"/>
          <w:noProof/>
          <w:lang w:val="ro-RO"/>
        </w:rPr>
      </w:pPr>
      <w:r w:rsidRPr="00397BC2">
        <w:rPr>
          <w:rFonts w:eastAsia="Calibri" w:cs="Arial"/>
          <w:noProof/>
          <w:lang w:val="ro-RO"/>
        </w:rPr>
        <w:t>verificarea periodica a utilajelor si mijloacelor de transport in ceea ce priveste nivelul de emisii de monoxid de carbon si a altor gaze de esapament si punerea in functiune numai dupa remedierea eventualelor defectiuni. In acest sens, unitatile de constructii vor trebui sa se doteze cu aparatura de testare necesara si sa efectueze reviziile la utilajele si mijloacele de transport, conform instructiunilor specifice.</w:t>
      </w:r>
    </w:p>
    <w:p w14:paraId="62FCFE2C" w14:textId="77777777" w:rsidR="001C29D8" w:rsidRPr="00397BC2" w:rsidRDefault="001C29D8" w:rsidP="001C29D8">
      <w:pPr>
        <w:spacing w:before="120"/>
        <w:rPr>
          <w:rFonts w:eastAsia="Calibri" w:cs="Arial"/>
          <w:b/>
          <w:noProof/>
          <w:lang w:val="ro-RO"/>
        </w:rPr>
      </w:pPr>
      <w:r w:rsidRPr="00397BC2">
        <w:rPr>
          <w:rFonts w:eastAsia="Calibri" w:cs="Arial"/>
          <w:noProof/>
          <w:lang w:val="ro-RO"/>
        </w:rPr>
        <w:tab/>
        <w:t>Datorit</w:t>
      </w:r>
      <w:r w:rsidRPr="00397BC2">
        <w:rPr>
          <w:rFonts w:eastAsia="Times New Roman" w:cs="Arial"/>
          <w:noProof/>
          <w:lang w:val="ro-RO"/>
        </w:rPr>
        <w:t>ă</w:t>
      </w:r>
      <w:r w:rsidRPr="00397BC2">
        <w:rPr>
          <w:rFonts w:eastAsia="Calibri" w:cs="Arial"/>
          <w:noProof/>
          <w:lang w:val="ro-RO"/>
        </w:rPr>
        <w:t xml:space="preserve"> m</w:t>
      </w:r>
      <w:r w:rsidRPr="00397BC2">
        <w:rPr>
          <w:rFonts w:eastAsia="Times New Roman" w:cs="Arial"/>
          <w:noProof/>
          <w:lang w:val="ro-RO"/>
        </w:rPr>
        <w:t>ă</w:t>
      </w:r>
      <w:r w:rsidRPr="00397BC2">
        <w:rPr>
          <w:rFonts w:eastAsia="Calibri" w:cs="Arial"/>
          <w:noProof/>
          <w:lang w:val="ro-RO"/>
        </w:rPr>
        <w:t>surilor de protec</w:t>
      </w:r>
      <w:r w:rsidRPr="00397BC2">
        <w:rPr>
          <w:rFonts w:eastAsia="Times New Roman" w:cs="Arial"/>
          <w:noProof/>
          <w:lang w:val="ro-RO"/>
        </w:rPr>
        <w:t>ț</w:t>
      </w:r>
      <w:r w:rsidRPr="00397BC2">
        <w:rPr>
          <w:rFonts w:eastAsia="Calibri" w:cs="Arial"/>
          <w:noProof/>
          <w:lang w:val="ro-RO"/>
        </w:rPr>
        <w:t>ie a atmosferei emisiile de poluan</w:t>
      </w:r>
      <w:r w:rsidRPr="00397BC2">
        <w:rPr>
          <w:rFonts w:eastAsia="Times New Roman" w:cs="Arial"/>
          <w:noProof/>
          <w:lang w:val="ro-RO"/>
        </w:rPr>
        <w:t>ț</w:t>
      </w:r>
      <w:r w:rsidRPr="00397BC2">
        <w:rPr>
          <w:rFonts w:eastAsia="Calibri" w:cs="Arial"/>
          <w:noProof/>
          <w:lang w:val="ro-RO"/>
        </w:rPr>
        <w:t>i din zona de impact a activit</w:t>
      </w:r>
      <w:r w:rsidRPr="00397BC2">
        <w:rPr>
          <w:rFonts w:eastAsia="Times New Roman" w:cs="Arial"/>
          <w:noProof/>
          <w:lang w:val="ro-RO"/>
        </w:rPr>
        <w:t>ăț</w:t>
      </w:r>
      <w:r w:rsidRPr="00397BC2">
        <w:rPr>
          <w:rFonts w:eastAsia="Calibri" w:cs="Arial"/>
          <w:noProof/>
          <w:lang w:val="ro-RO"/>
        </w:rPr>
        <w:t>ilor de construc</w:t>
      </w:r>
      <w:r w:rsidRPr="00397BC2">
        <w:rPr>
          <w:rFonts w:eastAsia="Times New Roman" w:cs="Arial"/>
          <w:noProof/>
          <w:lang w:val="ro-RO"/>
        </w:rPr>
        <w:t>ț</w:t>
      </w:r>
      <w:r w:rsidRPr="00397BC2">
        <w:rPr>
          <w:rFonts w:eastAsia="Calibri" w:cs="Arial"/>
          <w:noProof/>
          <w:lang w:val="ro-RO"/>
        </w:rPr>
        <w:t xml:space="preserve">ie </w:t>
      </w:r>
      <w:r w:rsidRPr="00397BC2">
        <w:rPr>
          <w:rFonts w:eastAsia="Times New Roman" w:cs="Arial"/>
          <w:noProof/>
          <w:lang w:val="ro-RO"/>
        </w:rPr>
        <w:t>ș</w:t>
      </w:r>
      <w:r w:rsidRPr="00397BC2">
        <w:rPr>
          <w:rFonts w:eastAsia="Calibri" w:cs="Arial"/>
          <w:noProof/>
          <w:lang w:val="ro-RO"/>
        </w:rPr>
        <w:t>i de exploatare a investi</w:t>
      </w:r>
      <w:r w:rsidRPr="00397BC2">
        <w:rPr>
          <w:rFonts w:eastAsia="Times New Roman" w:cs="Arial"/>
          <w:noProof/>
          <w:lang w:val="ro-RO"/>
        </w:rPr>
        <w:t>ț</w:t>
      </w:r>
      <w:r w:rsidRPr="00397BC2">
        <w:rPr>
          <w:rFonts w:eastAsia="Calibri" w:cs="Arial"/>
          <w:noProof/>
          <w:lang w:val="ro-RO"/>
        </w:rPr>
        <w:t>iilor propuse vor respecta valorile limit</w:t>
      </w:r>
      <w:r w:rsidRPr="00397BC2">
        <w:rPr>
          <w:rFonts w:eastAsia="Times New Roman" w:cs="Arial"/>
          <w:noProof/>
          <w:lang w:val="ro-RO"/>
        </w:rPr>
        <w:t xml:space="preserve">ă </w:t>
      </w:r>
      <w:r w:rsidRPr="00397BC2">
        <w:rPr>
          <w:rFonts w:eastAsia="Calibri" w:cs="Arial"/>
          <w:noProof/>
          <w:lang w:val="ro-RO"/>
        </w:rPr>
        <w:t>pentru protec</w:t>
      </w:r>
      <w:r w:rsidRPr="00397BC2">
        <w:rPr>
          <w:rFonts w:eastAsia="Times New Roman" w:cs="Arial"/>
          <w:noProof/>
          <w:lang w:val="ro-RO"/>
        </w:rPr>
        <w:t>ț</w:t>
      </w:r>
      <w:r w:rsidRPr="00397BC2">
        <w:rPr>
          <w:rFonts w:eastAsia="Calibri" w:cs="Arial"/>
          <w:noProof/>
          <w:lang w:val="ro-RO"/>
        </w:rPr>
        <w:t xml:space="preserve">ia sănătății umane </w:t>
      </w:r>
      <w:r w:rsidRPr="00397BC2">
        <w:rPr>
          <w:rFonts w:eastAsia="Times New Roman" w:cs="Arial"/>
          <w:noProof/>
          <w:lang w:val="ro-RO"/>
        </w:rPr>
        <w:t>ș</w:t>
      </w:r>
      <w:r w:rsidRPr="00397BC2">
        <w:rPr>
          <w:rFonts w:eastAsia="Calibri" w:cs="Arial"/>
          <w:noProof/>
          <w:lang w:val="ro-RO"/>
        </w:rPr>
        <w:t>i pentru protec</w:t>
      </w:r>
      <w:r w:rsidRPr="00397BC2">
        <w:rPr>
          <w:rFonts w:eastAsia="Times New Roman" w:cs="Arial"/>
          <w:noProof/>
          <w:lang w:val="ro-RO"/>
        </w:rPr>
        <w:t>ț</w:t>
      </w:r>
      <w:r w:rsidRPr="00397BC2">
        <w:rPr>
          <w:rFonts w:eastAsia="Calibri" w:cs="Arial"/>
          <w:noProof/>
          <w:lang w:val="ro-RO"/>
        </w:rPr>
        <w:t>ia ecosistemelor, stipulate în Legea nr.104 din 15 iunie 2011privind calitatea aerului înconjur</w:t>
      </w:r>
      <w:r w:rsidRPr="00397BC2">
        <w:rPr>
          <w:rFonts w:eastAsia="Times New Roman" w:cs="Arial"/>
          <w:noProof/>
          <w:lang w:val="ro-RO"/>
        </w:rPr>
        <w:t>ă</w:t>
      </w:r>
      <w:r w:rsidRPr="00397BC2">
        <w:rPr>
          <w:rFonts w:eastAsia="Calibri" w:cs="Arial"/>
          <w:noProof/>
          <w:lang w:val="ro-RO"/>
        </w:rPr>
        <w:t>tor.</w:t>
      </w:r>
    </w:p>
    <w:p w14:paraId="0F1F5531" w14:textId="77777777" w:rsidR="001C29D8" w:rsidRPr="00A91424" w:rsidRDefault="001C29D8" w:rsidP="001C29D8">
      <w:pPr>
        <w:tabs>
          <w:tab w:val="left" w:pos="284"/>
        </w:tabs>
        <w:spacing w:after="0" w:line="240" w:lineRule="auto"/>
        <w:rPr>
          <w:rFonts w:eastAsia="Times New Roman" w:cs="Arial"/>
          <w:b/>
          <w:bCs/>
          <w:i/>
          <w:noProof/>
          <w:color w:val="FF0000"/>
          <w:lang w:val="ro-RO" w:eastAsia="ro-RO"/>
        </w:rPr>
      </w:pPr>
    </w:p>
    <w:p w14:paraId="5438562C" w14:textId="16219741" w:rsidR="00A46369" w:rsidRPr="00806497" w:rsidRDefault="00A46369" w:rsidP="00EF3371">
      <w:pPr>
        <w:pStyle w:val="Titlu2"/>
        <w:rPr>
          <w:rFonts w:eastAsia="Times New Roman"/>
          <w:noProof/>
          <w:lang w:val="ro-RO" w:eastAsia="ro-RO"/>
        </w:rPr>
      </w:pPr>
      <w:r w:rsidRPr="007E00BB">
        <w:rPr>
          <w:rFonts w:eastAsia="Times New Roman"/>
          <w:noProof/>
          <w:lang w:val="ro-RO" w:eastAsia="ro-RO"/>
        </w:rPr>
        <w:t xml:space="preserve"> </w:t>
      </w:r>
      <w:bookmarkStart w:id="265" w:name="_Toc27988988"/>
      <w:r w:rsidRPr="00806497">
        <w:rPr>
          <w:rFonts w:eastAsia="Times New Roman"/>
          <w:noProof/>
          <w:lang w:val="ro-RO" w:eastAsia="ro-RO"/>
        </w:rPr>
        <w:t>3. Zgomotul şi vibraţiile</w:t>
      </w:r>
      <w:bookmarkEnd w:id="265"/>
      <w:r w:rsidRPr="00806497">
        <w:rPr>
          <w:rFonts w:eastAsia="Times New Roman"/>
          <w:noProof/>
          <w:lang w:val="ro-RO" w:eastAsia="ro-RO"/>
        </w:rPr>
        <w:t xml:space="preserve"> </w:t>
      </w:r>
    </w:p>
    <w:p w14:paraId="104EBD9D" w14:textId="21B45CCD" w:rsidR="00A46369" w:rsidRPr="00806497" w:rsidRDefault="00A46369" w:rsidP="00EF3371">
      <w:pPr>
        <w:pStyle w:val="Titlu3"/>
        <w:rPr>
          <w:noProof/>
          <w:lang w:eastAsia="ro-RO"/>
        </w:rPr>
      </w:pPr>
      <w:bookmarkStart w:id="266" w:name="_Toc27988989"/>
      <w:r w:rsidRPr="00806497">
        <w:rPr>
          <w:noProof/>
          <w:lang w:eastAsia="ro-RO"/>
        </w:rPr>
        <w:t>3.1 Sursele de zgomot şi de vibraţii</w:t>
      </w:r>
      <w:bookmarkEnd w:id="266"/>
      <w:r w:rsidRPr="00806497">
        <w:rPr>
          <w:noProof/>
          <w:lang w:eastAsia="ro-RO"/>
        </w:rPr>
        <w:t xml:space="preserve"> </w:t>
      </w:r>
    </w:p>
    <w:p w14:paraId="3E8EB36A" w14:textId="77777777" w:rsidR="006A4986" w:rsidRPr="00397BC2" w:rsidRDefault="006A4986" w:rsidP="00397BC2">
      <w:pPr>
        <w:spacing w:before="120"/>
        <w:ind w:firstLine="709"/>
        <w:rPr>
          <w:rFonts w:eastAsia="Calibri" w:cs="Arial"/>
          <w:noProof/>
          <w:lang w:val="ro-RO"/>
        </w:rPr>
      </w:pPr>
      <w:r w:rsidRPr="00397BC2">
        <w:rPr>
          <w:rFonts w:eastAsia="Calibri" w:cs="Arial"/>
          <w:noProof/>
          <w:lang w:val="ro-RO"/>
        </w:rPr>
        <w:t>Zgomotele și vibrațiile apar doar în timpul execuției ca urmare a funcționării utilajelor și mijloacelor de transport.</w:t>
      </w:r>
    </w:p>
    <w:p w14:paraId="0385B018"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Principalele surse de zgomot și vibrații în faza de construire/montare a instalației vor fi:</w:t>
      </w:r>
    </w:p>
    <w:p w14:paraId="3AC1403E" w14:textId="77777777" w:rsidR="006A4986" w:rsidRPr="00397BC2" w:rsidRDefault="006A4986" w:rsidP="006A4986">
      <w:pPr>
        <w:spacing w:before="120"/>
        <w:rPr>
          <w:rFonts w:eastAsia="Calibri" w:cs="Arial"/>
          <w:noProof/>
          <w:lang w:val="ro-RO"/>
        </w:rPr>
      </w:pPr>
      <w:r w:rsidRPr="00397BC2">
        <w:rPr>
          <w:rFonts w:eastAsia="Calibri" w:cs="Arial"/>
          <w:noProof/>
          <w:lang w:val="ro-RO"/>
        </w:rPr>
        <w:t>- funcţionarea autovehiculelor şi echipamentelor utilizate pentru activităţile specifice(macarale, încărcătoare, utilaje, etc.);</w:t>
      </w:r>
    </w:p>
    <w:p w14:paraId="22CA54DB" w14:textId="77777777" w:rsidR="006A4986" w:rsidRPr="00397BC2" w:rsidRDefault="006A4986" w:rsidP="006A4986">
      <w:pPr>
        <w:spacing w:before="120"/>
        <w:rPr>
          <w:rFonts w:eastAsia="Calibri" w:cs="Arial"/>
          <w:noProof/>
          <w:lang w:val="ro-RO"/>
        </w:rPr>
      </w:pPr>
      <w:r w:rsidRPr="00397BC2">
        <w:rPr>
          <w:rFonts w:eastAsia="Calibri" w:cs="Arial"/>
          <w:noProof/>
          <w:lang w:val="ro-RO"/>
        </w:rPr>
        <w:t xml:space="preserve">- circulaţia mijloacelor de transport pe și către şantier – acestea pot fi o sursă reprezentativă de zgomot, dacă pentru transportul materialelor(balast, pământ, pietriş, etc.), se vor folosi autovehicule/basculante de tonaj mare. </w:t>
      </w:r>
    </w:p>
    <w:p w14:paraId="4726103A"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 xml:space="preserve">Vechimea acestor vehicule este la rândul ei determinantă, utilajele noi fiind mult mai silențioase decât cele vechi. </w:t>
      </w:r>
    </w:p>
    <w:p w14:paraId="1A496387" w14:textId="77777777" w:rsidR="006A4986" w:rsidRPr="00397BC2" w:rsidRDefault="006A4986" w:rsidP="006A4986">
      <w:pPr>
        <w:spacing w:before="120"/>
        <w:rPr>
          <w:rFonts w:eastAsia="Calibri" w:cs="Arial"/>
          <w:noProof/>
          <w:lang w:val="ro-RO"/>
        </w:rPr>
      </w:pPr>
      <w:r w:rsidRPr="00397BC2">
        <w:rPr>
          <w:rFonts w:eastAsia="Calibri" w:cs="Arial"/>
          <w:noProof/>
          <w:lang w:val="ro-RO"/>
        </w:rPr>
        <w:lastRenderedPageBreak/>
        <w:tab/>
        <w:t>Sursele de zgomot şi vibraţii vor fi active in timpul executiei lucrarilor, pe o perioadă de maximum 10 ore/zi.</w:t>
      </w:r>
    </w:p>
    <w:p w14:paraId="0C7BFF73"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Pentru reducerea nivelului de zgomot se vor lua următoarele măsuri:</w:t>
      </w:r>
    </w:p>
    <w:p w14:paraId="0C03843F" w14:textId="77777777" w:rsidR="006A4986" w:rsidRPr="00397BC2" w:rsidRDefault="006A4986" w:rsidP="006A4986">
      <w:pPr>
        <w:spacing w:before="120"/>
        <w:rPr>
          <w:rFonts w:eastAsia="Calibri" w:cs="Arial"/>
          <w:noProof/>
          <w:lang w:val="ro-RO"/>
        </w:rPr>
      </w:pPr>
      <w:r w:rsidRPr="00397BC2">
        <w:rPr>
          <w:rFonts w:eastAsia="Calibri" w:cs="Arial"/>
          <w:noProof/>
          <w:lang w:val="ro-RO"/>
        </w:rPr>
        <w:t>-menţinerea  caracteristicilor tuturor utilajelor  la parametrii  cât  mai apropiaţi de cei indicaţi în cărţile tehnice;</w:t>
      </w:r>
    </w:p>
    <w:p w14:paraId="7DF51177" w14:textId="77777777" w:rsidR="006A4986" w:rsidRPr="00397BC2" w:rsidRDefault="006A4986" w:rsidP="006A4986">
      <w:pPr>
        <w:spacing w:before="120"/>
        <w:rPr>
          <w:rFonts w:eastAsia="Calibri" w:cs="Arial"/>
          <w:noProof/>
          <w:lang w:val="ro-RO"/>
        </w:rPr>
      </w:pPr>
      <w:r w:rsidRPr="00397BC2">
        <w:rPr>
          <w:rFonts w:eastAsia="Calibri" w:cs="Arial"/>
          <w:noProof/>
          <w:lang w:val="ro-RO"/>
        </w:rPr>
        <w:t xml:space="preserve">- reducerea la minim a timpilor de funcţionare a utilajelor; </w:t>
      </w:r>
    </w:p>
    <w:p w14:paraId="3DAC055B" w14:textId="77777777" w:rsidR="006A4986" w:rsidRPr="00397BC2" w:rsidRDefault="006A4986" w:rsidP="006A4986">
      <w:pPr>
        <w:spacing w:before="120"/>
        <w:rPr>
          <w:rFonts w:eastAsia="Calibri" w:cs="Arial"/>
          <w:noProof/>
          <w:lang w:val="ro-RO"/>
        </w:rPr>
      </w:pPr>
      <w:r w:rsidRPr="00397BC2">
        <w:rPr>
          <w:rFonts w:eastAsia="Calibri" w:cs="Arial"/>
          <w:noProof/>
          <w:lang w:val="ro-RO"/>
        </w:rPr>
        <w:t>- dotarea cu amortizoare de zgomot a utilajelor folosite.</w:t>
      </w:r>
    </w:p>
    <w:p w14:paraId="0B56491B"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La apariţia oricărui zgomot suspect şi deranjant, se vor lua măsurile necesare de oprire a utilajelor şi de remediere a defecţiunilor şi a surselor de zgomot.</w:t>
      </w:r>
    </w:p>
    <w:p w14:paraId="083F4A82"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Pentru minimizarea efectului vibraţiilor cauzate de mijloacele de transport se vor adopta următoarele măsuri:</w:t>
      </w:r>
    </w:p>
    <w:p w14:paraId="7F1A0B74" w14:textId="77777777" w:rsidR="006A4986" w:rsidRPr="00397BC2" w:rsidRDefault="006A4986" w:rsidP="006A4986">
      <w:pPr>
        <w:spacing w:before="120"/>
        <w:rPr>
          <w:rFonts w:eastAsia="Calibri" w:cs="Arial"/>
          <w:noProof/>
          <w:lang w:val="ro-RO"/>
        </w:rPr>
      </w:pPr>
      <w:r w:rsidRPr="00397BC2">
        <w:rPr>
          <w:rFonts w:eastAsia="Calibri" w:cs="Arial"/>
          <w:noProof/>
          <w:lang w:val="ro-RO"/>
        </w:rPr>
        <w:t>- se va impune o limită de viteză de 5 km/oră;</w:t>
      </w:r>
    </w:p>
    <w:p w14:paraId="2536641E" w14:textId="77777777" w:rsidR="006A4986" w:rsidRPr="00397BC2" w:rsidRDefault="006A4986" w:rsidP="006A4986">
      <w:pPr>
        <w:spacing w:before="120"/>
        <w:rPr>
          <w:rFonts w:eastAsia="Calibri" w:cs="Arial"/>
          <w:iCs/>
          <w:noProof/>
          <w:lang w:val="ro-RO"/>
        </w:rPr>
      </w:pPr>
      <w:r w:rsidRPr="00397BC2">
        <w:rPr>
          <w:rFonts w:eastAsia="Calibri" w:cs="Arial"/>
          <w:noProof/>
          <w:lang w:val="ro-RO"/>
        </w:rPr>
        <w:t>- transportul materialului excavat se va realiza doar în timpul zilei, în perioada când locuitorii sunt angrenaţi în activităţi economico-sociale.</w:t>
      </w:r>
    </w:p>
    <w:p w14:paraId="32AB99DB"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La dezvoltarea pachetului de inginerie de bază şi la alegerea utilajelor(componente ale instalației din incinta statiei de epurare) pentru achiziţionare se va avea în vedere ca fişele tehnice ale utilajelor cu organe în mişcare să prescrie un nivelul acustic sub 80 dB, implicit sub limita impusă pentru locurile de muncă care este 87 dB(A), stipulată în HG 493/2006 - hotărâre privind cerinţele minime de securitate şi sănătate, referitoare la expunerea lucrătorilor la riscurile generate de zgomot.</w:t>
      </w:r>
    </w:p>
    <w:p w14:paraId="7C3A40EB"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Zgomotele rezultate în urma activităţii desfăşurate în cadrul obiectivului au un efect local şi nu afectează semnificativ potenţialii receptori sensibili, datorită metodei şi tehnologiilor de exploatare folosite.</w:t>
      </w:r>
    </w:p>
    <w:p w14:paraId="61D979D2"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 xml:space="preserve">Sursele de zgomot in zona statiei de epurare  sunt cele specifice acestei activitati: functionarea electropompelor si a turbosuflantelor. Electropompele  cu care sint dotate statiile de pompare a apei uzate fiind submersibile si montate in interiorul chesoanelor, nu vor produce zgomote sesizabile de receptori externi. </w:t>
      </w:r>
    </w:p>
    <w:p w14:paraId="6F235044"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 xml:space="preserve">Pompele pentru recircularea namolului fiind de putere mica si montate in compartimente subterane ale bazinului de aerare, vor produce, de asemenea zgomote slab operceptibile in exterior. </w:t>
      </w:r>
    </w:p>
    <w:p w14:paraId="38CB3EE2"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 xml:space="preserve">Nivelul zgomotului produs de  turbosuflante la 1 m distanta de agregat va fi de 86 db(A). Pentru atenuarea zgomotului produs de turbosuflante acestea vor fi prevazute cu carcase fonoabsorbante, nivelul zgomotului scazind pina la 68 db(A). Turbosuflantele fiind montate in cladire inchisa, la 1 m in exteriorul acesteia, nivelul zgomotului nu va depasi 60 db(A).Aceste zgomote se produc pe toata durata de functionare a statiei de epurare. </w:t>
      </w:r>
      <w:r w:rsidRPr="00397BC2">
        <w:rPr>
          <w:rFonts w:eastAsia="Calibri" w:cs="Arial"/>
          <w:noProof/>
          <w:lang w:val="ro-RO"/>
        </w:rPr>
        <w:tab/>
      </w:r>
      <w:r w:rsidRPr="00397BC2">
        <w:rPr>
          <w:rFonts w:eastAsia="Calibri" w:cs="Arial"/>
          <w:noProof/>
          <w:lang w:val="ro-RO"/>
        </w:rPr>
        <w:tab/>
      </w:r>
    </w:p>
    <w:p w14:paraId="68383971"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Vibratiile sunt produse de partile mecanice in miscare ale instalatiilor din statia de epurare si de circulatia vehiculelor in interiorul acesteia. Deoarece utilajele sunt montate pe postamente izolate, dupa echilibrarea dinamica a motoarelor, vibratiile transmise in  exterior vor fi de foarte mica intensitate.</w:t>
      </w:r>
    </w:p>
    <w:p w14:paraId="50009FFB" w14:textId="77777777" w:rsidR="006A4986" w:rsidRPr="00397BC2" w:rsidRDefault="006A4986" w:rsidP="006A4986">
      <w:pPr>
        <w:spacing w:before="120"/>
        <w:rPr>
          <w:rFonts w:eastAsia="Calibri" w:cs="Arial"/>
          <w:noProof/>
          <w:lang w:val="ro-RO"/>
        </w:rPr>
      </w:pPr>
      <w:r w:rsidRPr="00397BC2">
        <w:rPr>
          <w:rFonts w:eastAsia="Calibri" w:cs="Arial"/>
          <w:noProof/>
          <w:lang w:val="ro-RO"/>
        </w:rPr>
        <w:lastRenderedPageBreak/>
        <w:tab/>
        <w:t>Ţinând cont de faptul ca amplasamentul staţiei se afla la periferia localitatii, la mare distanta de zone locuite, nu este necesară adoptarea de masuri de protectie impotriva zgomotului si vibratiilor.</w:t>
      </w:r>
    </w:p>
    <w:p w14:paraId="43064AA8"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 xml:space="preserve">În timpul exploatării instalațiilor incadrate ca surse semnificative de zgomot vor fi procurate în condițiile montării într-o incintă insonorizată. </w:t>
      </w:r>
    </w:p>
    <w:p w14:paraId="636AED24"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Se apreciază că întregul complex de activități care va fi desfăşurat în cadrul proiectului supus avizării nu va constitui o sursă de poluare fonică zonală, nivelul de zgomot generat încadrându-se în limitele stabilite de STAS 10009 - 88 "Acustica urbană - Limite admisibile ale nivelului de zgomot" pentru nivelul de zgomot la limita funcţională a incintei industriale: 65 dB(A).</w:t>
      </w:r>
    </w:p>
    <w:p w14:paraId="18185D51" w14:textId="77777777" w:rsidR="006A4986" w:rsidRPr="00397BC2" w:rsidRDefault="006A4986" w:rsidP="006A4986">
      <w:pPr>
        <w:spacing w:before="120"/>
        <w:rPr>
          <w:rFonts w:eastAsia="Calibri" w:cs="Arial"/>
          <w:noProof/>
          <w:lang w:val="ro-RO"/>
        </w:rPr>
      </w:pPr>
      <w:r w:rsidRPr="00397BC2">
        <w:rPr>
          <w:rFonts w:eastAsia="Calibri" w:cs="Arial"/>
          <w:noProof/>
          <w:lang w:val="ro-RO"/>
        </w:rPr>
        <w:tab/>
        <w:t>Totuși, pe baza evaluării efectuate se poate considera că o eventuală neconformitate privind zgomotul nu este probabilă, dar poate avea loc la un moment dat în faza de șantier. Zgomotul si vibratiile generate de constructii, utilaje sau vehicule va fi temporar si nu va avea un impact puternic cu efecte permanente asupra mediului. De asemenea nu este vizată nici generarea unui impact rezidual.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894"/>
        <w:gridCol w:w="2791"/>
      </w:tblGrid>
      <w:tr w:rsidR="006A4986" w:rsidRPr="00397BC2" w14:paraId="6FB31510" w14:textId="77777777" w:rsidTr="00ED1E60">
        <w:trPr>
          <w:jc w:val="center"/>
        </w:trPr>
        <w:tc>
          <w:tcPr>
            <w:tcW w:w="2785" w:type="dxa"/>
            <w:shd w:val="clear" w:color="auto" w:fill="339966"/>
          </w:tcPr>
          <w:p w14:paraId="79C09ABA" w14:textId="77777777" w:rsidR="006A4986" w:rsidRPr="00397BC2" w:rsidRDefault="006A4986" w:rsidP="006A4986">
            <w:pPr>
              <w:spacing w:after="0" w:line="240" w:lineRule="auto"/>
              <w:jc w:val="center"/>
              <w:rPr>
                <w:rFonts w:eastAsia="Calibri" w:cs="Arial"/>
                <w:b/>
                <w:bCs/>
                <w:noProof/>
                <w:lang w:val="ro-RO"/>
              </w:rPr>
            </w:pPr>
            <w:r w:rsidRPr="00397BC2">
              <w:rPr>
                <w:rFonts w:eastAsia="Calibri" w:cs="Arial"/>
                <w:b/>
                <w:bCs/>
                <w:noProof/>
                <w:lang w:val="ro-RO"/>
              </w:rPr>
              <w:t>Probabilitate</w:t>
            </w:r>
          </w:p>
        </w:tc>
        <w:tc>
          <w:tcPr>
            <w:tcW w:w="2894" w:type="dxa"/>
            <w:shd w:val="clear" w:color="auto" w:fill="339966"/>
          </w:tcPr>
          <w:p w14:paraId="6CFCDB83" w14:textId="77777777" w:rsidR="006A4986" w:rsidRPr="00397BC2" w:rsidRDefault="006A4986" w:rsidP="006A4986">
            <w:pPr>
              <w:spacing w:after="0" w:line="240" w:lineRule="auto"/>
              <w:jc w:val="center"/>
              <w:rPr>
                <w:rFonts w:eastAsia="Calibri" w:cs="Arial"/>
                <w:b/>
                <w:bCs/>
                <w:noProof/>
                <w:lang w:val="ro-RO"/>
              </w:rPr>
            </w:pPr>
            <w:r w:rsidRPr="00397BC2">
              <w:rPr>
                <w:rFonts w:eastAsia="Calibri" w:cs="Arial"/>
                <w:b/>
                <w:bCs/>
                <w:noProof/>
                <w:lang w:val="ro-RO"/>
              </w:rPr>
              <w:t>Severitate</w:t>
            </w:r>
          </w:p>
        </w:tc>
        <w:tc>
          <w:tcPr>
            <w:tcW w:w="2791" w:type="dxa"/>
            <w:shd w:val="clear" w:color="auto" w:fill="339966"/>
          </w:tcPr>
          <w:p w14:paraId="3B7E19DD" w14:textId="77777777" w:rsidR="006A4986" w:rsidRPr="00397BC2" w:rsidRDefault="006A4986" w:rsidP="006A4986">
            <w:pPr>
              <w:spacing w:after="0" w:line="240" w:lineRule="auto"/>
              <w:jc w:val="center"/>
              <w:rPr>
                <w:rFonts w:eastAsia="Calibri" w:cs="Arial"/>
                <w:b/>
                <w:bCs/>
                <w:noProof/>
                <w:lang w:val="ro-RO"/>
              </w:rPr>
            </w:pPr>
            <w:r w:rsidRPr="00397BC2">
              <w:rPr>
                <w:rFonts w:eastAsia="Calibri" w:cs="Arial"/>
                <w:b/>
                <w:bCs/>
                <w:noProof/>
                <w:lang w:val="ro-RO"/>
              </w:rPr>
              <w:t>Semnificaţie</w:t>
            </w:r>
          </w:p>
        </w:tc>
      </w:tr>
      <w:tr w:rsidR="006A4986" w:rsidRPr="00397BC2" w14:paraId="4E6312F0" w14:textId="77777777" w:rsidTr="00ED1E60">
        <w:trPr>
          <w:jc w:val="center"/>
        </w:trPr>
        <w:tc>
          <w:tcPr>
            <w:tcW w:w="2785" w:type="dxa"/>
          </w:tcPr>
          <w:p w14:paraId="443C0897" w14:textId="77777777" w:rsidR="006A4986" w:rsidRPr="00397BC2" w:rsidRDefault="006A4986" w:rsidP="006A4986">
            <w:pPr>
              <w:spacing w:after="0" w:line="240" w:lineRule="auto"/>
              <w:jc w:val="center"/>
              <w:rPr>
                <w:rFonts w:eastAsia="Calibri" w:cs="Arial"/>
                <w:noProof/>
                <w:lang w:val="ro-RO"/>
              </w:rPr>
            </w:pPr>
            <w:r w:rsidRPr="00397BC2">
              <w:rPr>
                <w:rFonts w:eastAsia="Calibri" w:cs="Arial"/>
                <w:noProof/>
                <w:lang w:val="ro-RO"/>
              </w:rPr>
              <w:t>2</w:t>
            </w:r>
          </w:p>
        </w:tc>
        <w:tc>
          <w:tcPr>
            <w:tcW w:w="2894" w:type="dxa"/>
          </w:tcPr>
          <w:p w14:paraId="4E225369" w14:textId="77777777" w:rsidR="006A4986" w:rsidRPr="00397BC2" w:rsidRDefault="006A4986" w:rsidP="006A4986">
            <w:pPr>
              <w:spacing w:after="0" w:line="240" w:lineRule="auto"/>
              <w:jc w:val="center"/>
              <w:rPr>
                <w:rFonts w:eastAsia="Calibri" w:cs="Arial"/>
                <w:noProof/>
                <w:lang w:val="ro-RO"/>
              </w:rPr>
            </w:pPr>
            <w:r w:rsidRPr="00397BC2">
              <w:rPr>
                <w:rFonts w:eastAsia="Calibri" w:cs="Arial"/>
                <w:noProof/>
                <w:lang w:val="ro-RO"/>
              </w:rPr>
              <w:t>1</w:t>
            </w:r>
          </w:p>
        </w:tc>
        <w:tc>
          <w:tcPr>
            <w:tcW w:w="2791" w:type="dxa"/>
          </w:tcPr>
          <w:p w14:paraId="15E6B2B9" w14:textId="77777777" w:rsidR="006A4986" w:rsidRPr="00397BC2" w:rsidRDefault="006A4986" w:rsidP="006A4986">
            <w:pPr>
              <w:spacing w:after="0" w:line="240" w:lineRule="auto"/>
              <w:jc w:val="center"/>
              <w:rPr>
                <w:rFonts w:eastAsia="Calibri" w:cs="Arial"/>
                <w:noProof/>
                <w:lang w:val="ro-RO"/>
              </w:rPr>
            </w:pPr>
            <w:r w:rsidRPr="00397BC2">
              <w:rPr>
                <w:rFonts w:eastAsia="Calibri" w:cs="Arial"/>
                <w:noProof/>
                <w:lang w:val="ro-RO"/>
              </w:rPr>
              <w:t>2</w:t>
            </w:r>
          </w:p>
        </w:tc>
      </w:tr>
    </w:tbl>
    <w:p w14:paraId="1EA927F3" w14:textId="77777777" w:rsidR="006A4986" w:rsidRPr="00A91424" w:rsidRDefault="006A4986" w:rsidP="00A46369">
      <w:pPr>
        <w:tabs>
          <w:tab w:val="left" w:pos="284"/>
        </w:tabs>
        <w:spacing w:after="0" w:line="240" w:lineRule="auto"/>
        <w:rPr>
          <w:rFonts w:eastAsia="Times New Roman" w:cs="Arial"/>
          <w:b/>
          <w:bCs/>
          <w:i/>
          <w:noProof/>
          <w:color w:val="FF0000"/>
          <w:lang w:val="ro-RO" w:eastAsia="ro-RO"/>
        </w:rPr>
      </w:pPr>
    </w:p>
    <w:p w14:paraId="37CCEB87" w14:textId="124A0855" w:rsidR="00A46369" w:rsidRPr="00806497" w:rsidRDefault="00EF3371" w:rsidP="00EF3371">
      <w:pPr>
        <w:pStyle w:val="Titlu3"/>
        <w:rPr>
          <w:noProof/>
          <w:lang w:eastAsia="ro-RO"/>
        </w:rPr>
      </w:pPr>
      <w:bookmarkStart w:id="267" w:name="_Toc27988990"/>
      <w:r>
        <w:rPr>
          <w:noProof/>
          <w:lang w:eastAsia="ro-RO"/>
        </w:rPr>
        <w:t xml:space="preserve">3.2 </w:t>
      </w:r>
      <w:r w:rsidR="00A46369" w:rsidRPr="00806497">
        <w:rPr>
          <w:noProof/>
          <w:lang w:eastAsia="ro-RO"/>
        </w:rPr>
        <w:t>Protecţia împotriva zgomotului şi vibraţiilor</w:t>
      </w:r>
      <w:bookmarkEnd w:id="267"/>
      <w:r w:rsidR="00A46369" w:rsidRPr="00806497">
        <w:rPr>
          <w:noProof/>
          <w:lang w:eastAsia="ro-RO"/>
        </w:rPr>
        <w:t xml:space="preserve"> </w:t>
      </w:r>
    </w:p>
    <w:p w14:paraId="178C347F" w14:textId="77777777" w:rsidR="001C29D8" w:rsidRPr="007E00BB" w:rsidRDefault="001C29D8" w:rsidP="007E00BB">
      <w:pPr>
        <w:ind w:firstLine="709"/>
        <w:rPr>
          <w:rFonts w:cs="Arial"/>
          <w:b/>
          <w:noProof/>
          <w:lang w:val="ro-RO"/>
        </w:rPr>
      </w:pPr>
      <w:r w:rsidRPr="007E00BB">
        <w:rPr>
          <w:rFonts w:cs="Arial"/>
          <w:b/>
          <w:noProof/>
          <w:lang w:val="ro-RO"/>
        </w:rPr>
        <w:t>Amenajările și dotările pentru protecția împotriva zgomotului și vibrațiilor</w:t>
      </w:r>
    </w:p>
    <w:p w14:paraId="78C6AB13" w14:textId="77777777" w:rsidR="001C29D8" w:rsidRPr="007E00BB" w:rsidRDefault="001C29D8" w:rsidP="007E00BB">
      <w:pPr>
        <w:rPr>
          <w:rFonts w:cs="Arial"/>
          <w:noProof/>
          <w:lang w:val="ro-RO"/>
        </w:rPr>
      </w:pPr>
      <w:r w:rsidRPr="007E00BB">
        <w:rPr>
          <w:rFonts w:cs="Arial"/>
          <w:b/>
          <w:noProof/>
          <w:lang w:val="ro-RO"/>
        </w:rPr>
        <w:tab/>
      </w:r>
      <w:r w:rsidRPr="007E00BB">
        <w:rPr>
          <w:rFonts w:cs="Arial"/>
          <w:noProof/>
          <w:lang w:val="ro-RO"/>
        </w:rPr>
        <w:t xml:space="preserve">  In timpul executiei lucrarilor, se vor avea in vedere urmatoarele masuri de protectie impotriva zgomotului </w:t>
      </w:r>
      <w:r w:rsidRPr="007E00BB">
        <w:rPr>
          <w:rFonts w:eastAsia="Times New Roman" w:cs="Arial"/>
          <w:noProof/>
          <w:lang w:val="ro-RO"/>
        </w:rPr>
        <w:t>ș</w:t>
      </w:r>
      <w:r w:rsidRPr="007E00BB">
        <w:rPr>
          <w:rFonts w:cs="Arial"/>
          <w:noProof/>
          <w:lang w:val="ro-RO"/>
        </w:rPr>
        <w:t>i vibra</w:t>
      </w:r>
      <w:r w:rsidRPr="007E00BB">
        <w:rPr>
          <w:rFonts w:eastAsia="Times New Roman" w:cs="Arial"/>
          <w:noProof/>
          <w:lang w:val="ro-RO"/>
        </w:rPr>
        <w:t>ț</w:t>
      </w:r>
      <w:r w:rsidRPr="007E00BB">
        <w:rPr>
          <w:rFonts w:cs="Arial"/>
          <w:noProof/>
          <w:lang w:val="ro-RO"/>
        </w:rPr>
        <w:t xml:space="preserve">iilor: </w:t>
      </w:r>
    </w:p>
    <w:p w14:paraId="789DE7EB" w14:textId="77777777" w:rsidR="001C29D8" w:rsidRPr="007E00BB" w:rsidRDefault="001C29D8" w:rsidP="007E00BB">
      <w:pPr>
        <w:pStyle w:val="Listparagraf"/>
        <w:numPr>
          <w:ilvl w:val="0"/>
          <w:numId w:val="42"/>
        </w:numPr>
        <w:contextualSpacing w:val="0"/>
        <w:rPr>
          <w:rFonts w:cs="Arial"/>
          <w:noProof/>
          <w:lang w:val="ro-RO"/>
        </w:rPr>
      </w:pPr>
      <w:r w:rsidRPr="007E00BB">
        <w:rPr>
          <w:rFonts w:cs="Arial"/>
          <w:noProof/>
          <w:lang w:val="ro-RO"/>
        </w:rPr>
        <w:t xml:space="preserve"> pentru amplasamentele din vecinatatea localitatilor, se recomanda lucru numai in perioada</w:t>
      </w:r>
    </w:p>
    <w:p w14:paraId="5CD7117D" w14:textId="77777777" w:rsidR="001C29D8" w:rsidRPr="007E00BB" w:rsidRDefault="001C29D8" w:rsidP="007E00BB">
      <w:pPr>
        <w:pStyle w:val="Listparagraf"/>
        <w:numPr>
          <w:ilvl w:val="0"/>
          <w:numId w:val="42"/>
        </w:numPr>
        <w:contextualSpacing w:val="0"/>
        <w:rPr>
          <w:rFonts w:cs="Arial"/>
          <w:noProof/>
          <w:lang w:val="ro-RO"/>
        </w:rPr>
      </w:pPr>
      <w:r w:rsidRPr="007E00BB">
        <w:rPr>
          <w:rFonts w:cs="Arial"/>
          <w:noProof/>
          <w:lang w:val="ro-RO"/>
        </w:rPr>
        <w:t>de zi, respectandu-se perioada de odihna</w:t>
      </w:r>
    </w:p>
    <w:p w14:paraId="41C6D0A3" w14:textId="77777777" w:rsidR="001C29D8" w:rsidRPr="007E00BB" w:rsidRDefault="001C29D8" w:rsidP="007E00BB">
      <w:pPr>
        <w:pStyle w:val="Listparagraf"/>
        <w:numPr>
          <w:ilvl w:val="0"/>
          <w:numId w:val="42"/>
        </w:numPr>
        <w:contextualSpacing w:val="0"/>
        <w:rPr>
          <w:rFonts w:cs="Arial"/>
          <w:noProof/>
          <w:lang w:val="ro-RO"/>
        </w:rPr>
      </w:pPr>
      <w:r w:rsidRPr="007E00BB">
        <w:rPr>
          <w:rFonts w:cs="Arial"/>
          <w:noProof/>
          <w:lang w:val="ro-RO"/>
        </w:rPr>
        <w:t xml:space="preserve"> pentru a nu se depasi limitele de toleranta admise, in perioada de executie, utilajele si</w:t>
      </w:r>
    </w:p>
    <w:p w14:paraId="033ECA18" w14:textId="77777777" w:rsidR="001C29D8" w:rsidRPr="007E00BB" w:rsidRDefault="001C29D8" w:rsidP="007E00BB">
      <w:pPr>
        <w:pStyle w:val="Listparagraf"/>
        <w:numPr>
          <w:ilvl w:val="0"/>
          <w:numId w:val="42"/>
        </w:numPr>
        <w:contextualSpacing w:val="0"/>
        <w:rPr>
          <w:rFonts w:cs="Arial"/>
          <w:noProof/>
          <w:lang w:val="ro-RO"/>
        </w:rPr>
      </w:pPr>
      <w:r w:rsidRPr="007E00BB">
        <w:rPr>
          <w:rFonts w:cs="Arial"/>
          <w:noProof/>
          <w:lang w:val="ro-RO"/>
        </w:rPr>
        <w:t>mijloacele de transport folosite vor fi supuse procesului de atestare tehnica.</w:t>
      </w:r>
    </w:p>
    <w:p w14:paraId="1ADBBC22" w14:textId="77777777" w:rsidR="001C29D8" w:rsidRPr="007E00BB" w:rsidRDefault="001C29D8" w:rsidP="007E00BB">
      <w:pPr>
        <w:pStyle w:val="Listparagraf"/>
        <w:numPr>
          <w:ilvl w:val="0"/>
          <w:numId w:val="42"/>
        </w:numPr>
        <w:contextualSpacing w:val="0"/>
        <w:rPr>
          <w:rFonts w:cs="Arial"/>
          <w:noProof/>
          <w:lang w:val="ro-RO"/>
        </w:rPr>
      </w:pPr>
      <w:r w:rsidRPr="007E00BB">
        <w:rPr>
          <w:rFonts w:cs="Arial"/>
          <w:noProof/>
          <w:lang w:val="ro-RO"/>
        </w:rPr>
        <w:t xml:space="preserve"> in vederea atenu</w:t>
      </w:r>
      <w:r w:rsidRPr="007E00BB">
        <w:rPr>
          <w:rFonts w:eastAsia="Times New Roman" w:cs="Arial"/>
          <w:noProof/>
          <w:lang w:val="ro-RO"/>
        </w:rPr>
        <w:t>ă</w:t>
      </w:r>
      <w:r w:rsidRPr="007E00BB">
        <w:rPr>
          <w:rFonts w:cs="Arial"/>
          <w:noProof/>
          <w:lang w:val="ro-RO"/>
        </w:rPr>
        <w:t xml:space="preserve">rii zgomotelor </w:t>
      </w:r>
      <w:r w:rsidRPr="007E00BB">
        <w:rPr>
          <w:rFonts w:eastAsia="Times New Roman" w:cs="Arial"/>
          <w:noProof/>
          <w:lang w:val="ro-RO"/>
        </w:rPr>
        <w:t>ș</w:t>
      </w:r>
      <w:r w:rsidRPr="007E00BB">
        <w:rPr>
          <w:rFonts w:cs="Arial"/>
          <w:noProof/>
          <w:lang w:val="ro-RO"/>
        </w:rPr>
        <w:t>i vibra</w:t>
      </w:r>
      <w:r w:rsidRPr="007E00BB">
        <w:rPr>
          <w:rFonts w:eastAsia="Times New Roman" w:cs="Arial"/>
          <w:noProof/>
          <w:lang w:val="ro-RO"/>
        </w:rPr>
        <w:t>ț</w:t>
      </w:r>
      <w:r w:rsidRPr="007E00BB">
        <w:rPr>
          <w:rFonts w:cs="Arial"/>
          <w:noProof/>
          <w:lang w:val="ro-RO"/>
        </w:rPr>
        <w:t>iilor provenite de la utilajele de construc</w:t>
      </w:r>
      <w:r w:rsidRPr="007E00BB">
        <w:rPr>
          <w:rFonts w:eastAsia="Times New Roman" w:cs="Arial"/>
          <w:noProof/>
          <w:lang w:val="ro-RO"/>
        </w:rPr>
        <w:t>ț</w:t>
      </w:r>
      <w:r w:rsidRPr="007E00BB">
        <w:rPr>
          <w:rFonts w:cs="Arial"/>
          <w:noProof/>
          <w:lang w:val="ro-RO"/>
        </w:rPr>
        <w:t xml:space="preserve">ii </w:t>
      </w:r>
      <w:r w:rsidRPr="007E00BB">
        <w:rPr>
          <w:rFonts w:eastAsia="Times New Roman" w:cs="Arial"/>
          <w:noProof/>
          <w:lang w:val="ro-RO"/>
        </w:rPr>
        <w:t>ș</w:t>
      </w:r>
      <w:r w:rsidRPr="007E00BB">
        <w:rPr>
          <w:rFonts w:cs="Arial"/>
          <w:noProof/>
          <w:lang w:val="ro-RO"/>
        </w:rPr>
        <w:t>i transport, se va asigura folosirea de utilaje si mijloace de transport silentioase, precum si  evitarea rutelor de transport prin localitati si utilizarea unor rute ocolitoare</w:t>
      </w:r>
    </w:p>
    <w:p w14:paraId="7ACD2DC8" w14:textId="77777777" w:rsidR="001C29D8" w:rsidRPr="007E00BB" w:rsidRDefault="001C29D8" w:rsidP="007E00BB">
      <w:pPr>
        <w:pStyle w:val="Listparagraf"/>
        <w:numPr>
          <w:ilvl w:val="0"/>
          <w:numId w:val="42"/>
        </w:numPr>
        <w:contextualSpacing w:val="0"/>
        <w:rPr>
          <w:rFonts w:cs="Arial"/>
          <w:noProof/>
          <w:lang w:val="ro-RO"/>
        </w:rPr>
      </w:pPr>
      <w:r w:rsidRPr="007E00BB">
        <w:rPr>
          <w:rFonts w:cs="Arial"/>
          <w:noProof/>
          <w:lang w:val="ro-RO"/>
        </w:rPr>
        <w:t xml:space="preserve"> pentru reducerea nivelului de zgomot, este necesara reducerea la minimum a traficului</w:t>
      </w:r>
    </w:p>
    <w:p w14:paraId="2C6242CD" w14:textId="77777777" w:rsidR="001C29D8" w:rsidRPr="007E00BB" w:rsidRDefault="001C29D8" w:rsidP="007E00BB">
      <w:pPr>
        <w:pStyle w:val="Listparagraf"/>
        <w:numPr>
          <w:ilvl w:val="0"/>
          <w:numId w:val="42"/>
        </w:numPr>
        <w:contextualSpacing w:val="0"/>
        <w:rPr>
          <w:rFonts w:cs="Arial"/>
          <w:noProof/>
          <w:lang w:val="ro-RO"/>
        </w:rPr>
      </w:pPr>
      <w:r w:rsidRPr="007E00BB">
        <w:rPr>
          <w:rFonts w:cs="Arial"/>
          <w:noProof/>
          <w:lang w:val="ro-RO"/>
        </w:rPr>
        <w:t>utilajelor de constructie in apropierea zonelor locuite</w:t>
      </w:r>
    </w:p>
    <w:p w14:paraId="50A970BD" w14:textId="77777777" w:rsidR="001C29D8" w:rsidRPr="007E00BB" w:rsidRDefault="001C29D8" w:rsidP="007E00BB">
      <w:pPr>
        <w:pStyle w:val="Listparagraf"/>
        <w:numPr>
          <w:ilvl w:val="0"/>
          <w:numId w:val="42"/>
        </w:numPr>
        <w:contextualSpacing w:val="0"/>
        <w:rPr>
          <w:rFonts w:cs="Arial"/>
          <w:noProof/>
          <w:lang w:val="ro-RO"/>
        </w:rPr>
      </w:pPr>
      <w:r w:rsidRPr="007E00BB">
        <w:rPr>
          <w:rFonts w:cs="Arial"/>
          <w:noProof/>
          <w:lang w:val="ro-RO"/>
        </w:rPr>
        <w:t xml:space="preserve"> intretinerea si functionarea la parametrii normali ai mijloacelor de transport, utilajelor de</w:t>
      </w:r>
    </w:p>
    <w:p w14:paraId="0F56DA54" w14:textId="77777777" w:rsidR="001C29D8" w:rsidRPr="007E00BB" w:rsidRDefault="001C29D8" w:rsidP="007E00BB">
      <w:pPr>
        <w:pStyle w:val="Listparagraf"/>
        <w:numPr>
          <w:ilvl w:val="0"/>
          <w:numId w:val="42"/>
        </w:numPr>
        <w:contextualSpacing w:val="0"/>
        <w:rPr>
          <w:rFonts w:cs="Arial"/>
          <w:noProof/>
          <w:lang w:val="ro-RO"/>
        </w:rPr>
      </w:pPr>
      <w:r w:rsidRPr="007E00BB">
        <w:rPr>
          <w:rFonts w:cs="Arial"/>
          <w:noProof/>
          <w:lang w:val="ro-RO"/>
        </w:rPr>
        <w:t>constructie, astfel incat sa fie atenuat impactul sonor.</w:t>
      </w:r>
    </w:p>
    <w:p w14:paraId="12028FED" w14:textId="77777777" w:rsidR="001C29D8" w:rsidRPr="007E00BB" w:rsidRDefault="001C29D8" w:rsidP="007E00BB">
      <w:pPr>
        <w:rPr>
          <w:rFonts w:cs="Arial"/>
          <w:noProof/>
          <w:lang w:val="ro-RO"/>
        </w:rPr>
      </w:pPr>
      <w:r w:rsidRPr="007E00BB">
        <w:rPr>
          <w:rFonts w:cs="Arial"/>
          <w:noProof/>
          <w:lang w:val="ro-RO"/>
        </w:rPr>
        <w:tab/>
        <w:t>Impactul resim</w:t>
      </w:r>
      <w:r w:rsidRPr="007E00BB">
        <w:rPr>
          <w:rFonts w:eastAsia="Times New Roman" w:cs="Arial"/>
          <w:noProof/>
          <w:lang w:val="ro-RO"/>
        </w:rPr>
        <w:t>ț</w:t>
      </w:r>
      <w:r w:rsidRPr="007E00BB">
        <w:rPr>
          <w:rFonts w:cs="Arial"/>
          <w:noProof/>
          <w:lang w:val="ro-RO"/>
        </w:rPr>
        <w:t>it de locuitorii zonelor afectate de lucr</w:t>
      </w:r>
      <w:r w:rsidRPr="007E00BB">
        <w:rPr>
          <w:rFonts w:eastAsia="Times New Roman" w:cs="Arial"/>
          <w:noProof/>
          <w:lang w:val="ro-RO"/>
        </w:rPr>
        <w:t>ă</w:t>
      </w:r>
      <w:r w:rsidRPr="007E00BB">
        <w:rPr>
          <w:rFonts w:cs="Arial"/>
          <w:noProof/>
          <w:lang w:val="ro-RO"/>
        </w:rPr>
        <w:t xml:space="preserve">rile proiectului va fi redus prin respectarea unui orar strict al perioadelor de lucru </w:t>
      </w:r>
      <w:r w:rsidRPr="007E00BB">
        <w:rPr>
          <w:rFonts w:eastAsia="Times New Roman" w:cs="Arial"/>
          <w:noProof/>
          <w:lang w:val="ro-RO"/>
        </w:rPr>
        <w:t>ș</w:t>
      </w:r>
      <w:r w:rsidRPr="007E00BB">
        <w:rPr>
          <w:rFonts w:cs="Arial"/>
          <w:noProof/>
          <w:lang w:val="ro-RO"/>
        </w:rPr>
        <w:t>i al orelor de lini</w:t>
      </w:r>
      <w:r w:rsidRPr="007E00BB">
        <w:rPr>
          <w:rFonts w:eastAsia="Times New Roman" w:cs="Arial"/>
          <w:noProof/>
          <w:lang w:val="ro-RO"/>
        </w:rPr>
        <w:t>ș</w:t>
      </w:r>
      <w:r w:rsidRPr="007E00BB">
        <w:rPr>
          <w:rFonts w:cs="Arial"/>
          <w:noProof/>
          <w:lang w:val="ro-RO"/>
        </w:rPr>
        <w:t>te, impuse constructorului prin Normele de Lucru.</w:t>
      </w:r>
    </w:p>
    <w:p w14:paraId="07582E8C" w14:textId="77777777" w:rsidR="001C29D8" w:rsidRPr="007E00BB" w:rsidRDefault="001C29D8" w:rsidP="007E00BB">
      <w:pPr>
        <w:rPr>
          <w:rFonts w:cs="Arial"/>
          <w:noProof/>
          <w:lang w:val="ro-RO"/>
        </w:rPr>
      </w:pPr>
      <w:r w:rsidRPr="007E00BB">
        <w:rPr>
          <w:rFonts w:cs="Arial"/>
          <w:noProof/>
          <w:lang w:val="ro-RO"/>
        </w:rPr>
        <w:lastRenderedPageBreak/>
        <w:tab/>
        <w:t xml:space="preserve">Zgomotul </w:t>
      </w:r>
      <w:r w:rsidRPr="007E00BB">
        <w:rPr>
          <w:rFonts w:eastAsia="Times New Roman" w:cs="Arial"/>
          <w:noProof/>
          <w:lang w:val="ro-RO"/>
        </w:rPr>
        <w:t>ș</w:t>
      </w:r>
      <w:r w:rsidRPr="007E00BB">
        <w:rPr>
          <w:rFonts w:cs="Arial"/>
          <w:noProof/>
          <w:lang w:val="ro-RO"/>
        </w:rPr>
        <w:t>i vibra</w:t>
      </w:r>
      <w:r w:rsidRPr="007E00BB">
        <w:rPr>
          <w:rFonts w:eastAsia="Times New Roman" w:cs="Arial"/>
          <w:noProof/>
          <w:lang w:val="ro-RO"/>
        </w:rPr>
        <w:t>ț</w:t>
      </w:r>
      <w:r w:rsidRPr="007E00BB">
        <w:rPr>
          <w:rFonts w:cs="Arial"/>
          <w:noProof/>
          <w:lang w:val="ro-RO"/>
        </w:rPr>
        <w:t>iile produse pe timpul perioadei de execu</w:t>
      </w:r>
      <w:r w:rsidRPr="007E00BB">
        <w:rPr>
          <w:rFonts w:eastAsia="Times New Roman" w:cs="Arial"/>
          <w:noProof/>
          <w:lang w:val="ro-RO"/>
        </w:rPr>
        <w:t>ț</w:t>
      </w:r>
      <w:r w:rsidRPr="007E00BB">
        <w:rPr>
          <w:rFonts w:cs="Arial"/>
          <w:noProof/>
          <w:lang w:val="ro-RO"/>
        </w:rPr>
        <w:t xml:space="preserve">ie se vor încadra în limitele normale cuprinse în STAS 10009-1988. Având în vedere acest lucru, s-a estimat ca impactul produs de sursele de zgomot </w:t>
      </w:r>
      <w:r w:rsidRPr="007E00BB">
        <w:rPr>
          <w:rFonts w:eastAsia="Times New Roman" w:cs="Arial"/>
          <w:noProof/>
          <w:lang w:val="ro-RO"/>
        </w:rPr>
        <w:t>ș</w:t>
      </w:r>
      <w:r w:rsidRPr="007E00BB">
        <w:rPr>
          <w:rFonts w:cs="Arial"/>
          <w:noProof/>
          <w:lang w:val="ro-RO"/>
        </w:rPr>
        <w:t>i vibra</w:t>
      </w:r>
      <w:r w:rsidRPr="007E00BB">
        <w:rPr>
          <w:rFonts w:eastAsia="Times New Roman" w:cs="Arial"/>
          <w:noProof/>
          <w:lang w:val="ro-RO"/>
        </w:rPr>
        <w:t>ț</w:t>
      </w:r>
      <w:r w:rsidRPr="007E00BB">
        <w:rPr>
          <w:rFonts w:cs="Arial"/>
          <w:noProof/>
          <w:lang w:val="ro-RO"/>
        </w:rPr>
        <w:t>ii va fi nesemnificativ.</w:t>
      </w:r>
    </w:p>
    <w:p w14:paraId="5CFE7438" w14:textId="77777777" w:rsidR="001C29D8" w:rsidRPr="007E00BB" w:rsidRDefault="001C29D8" w:rsidP="007E00BB">
      <w:pPr>
        <w:rPr>
          <w:rFonts w:cs="Arial"/>
          <w:noProof/>
          <w:lang w:val="ro-RO"/>
        </w:rPr>
      </w:pPr>
      <w:r w:rsidRPr="007E00BB">
        <w:rPr>
          <w:rFonts w:cs="Arial"/>
          <w:noProof/>
          <w:lang w:val="ro-RO"/>
        </w:rPr>
        <w:tab/>
        <w:t xml:space="preserve">Echipamentele electromecanice </w:t>
      </w:r>
      <w:r w:rsidRPr="007E00BB">
        <w:rPr>
          <w:rFonts w:eastAsia="Times New Roman" w:cs="Arial"/>
          <w:noProof/>
          <w:lang w:val="ro-RO"/>
        </w:rPr>
        <w:t>ș</w:t>
      </w:r>
      <w:r w:rsidRPr="007E00BB">
        <w:rPr>
          <w:rFonts w:cs="Arial"/>
          <w:noProof/>
          <w:lang w:val="ro-RO"/>
        </w:rPr>
        <w:t>i pompele din incinta sta</w:t>
      </w:r>
      <w:r w:rsidRPr="007E00BB">
        <w:rPr>
          <w:rFonts w:eastAsia="Times New Roman" w:cs="Arial"/>
          <w:noProof/>
          <w:lang w:val="ro-RO"/>
        </w:rPr>
        <w:t>ț</w:t>
      </w:r>
      <w:r w:rsidRPr="007E00BB">
        <w:rPr>
          <w:rFonts w:cs="Arial"/>
          <w:noProof/>
          <w:lang w:val="ro-RO"/>
        </w:rPr>
        <w:t>iilor de pompare vor fi corect montate, in conformitate cu manualul tehnic al produc</w:t>
      </w:r>
      <w:r w:rsidRPr="007E00BB">
        <w:rPr>
          <w:rFonts w:eastAsia="Times New Roman" w:cs="Arial"/>
          <w:noProof/>
          <w:lang w:val="ro-RO"/>
        </w:rPr>
        <w:t>ă</w:t>
      </w:r>
      <w:r w:rsidRPr="007E00BB">
        <w:rPr>
          <w:rFonts w:cs="Arial"/>
          <w:noProof/>
          <w:lang w:val="ro-RO"/>
        </w:rPr>
        <w:t xml:space="preserve">torului, astfel ca, in exploatare, se estimeaza ca investitiile propuse nu vor genera zgomot </w:t>
      </w:r>
      <w:r w:rsidRPr="007E00BB">
        <w:rPr>
          <w:rFonts w:eastAsia="Times New Roman" w:cs="Arial"/>
          <w:noProof/>
          <w:lang w:val="ro-RO"/>
        </w:rPr>
        <w:t>ș</w:t>
      </w:r>
      <w:r w:rsidRPr="007E00BB">
        <w:rPr>
          <w:rFonts w:cs="Arial"/>
          <w:noProof/>
          <w:lang w:val="ro-RO"/>
        </w:rPr>
        <w:t>i vibra</w:t>
      </w:r>
      <w:r w:rsidRPr="007E00BB">
        <w:rPr>
          <w:rFonts w:eastAsia="Times New Roman" w:cs="Arial"/>
          <w:noProof/>
          <w:lang w:val="ro-RO"/>
        </w:rPr>
        <w:t>ț</w:t>
      </w:r>
      <w:r w:rsidRPr="007E00BB">
        <w:rPr>
          <w:rFonts w:cs="Arial"/>
          <w:noProof/>
          <w:lang w:val="ro-RO"/>
        </w:rPr>
        <w:t>ii peste limitele legale, producand un impact nesemnificativ.</w:t>
      </w:r>
    </w:p>
    <w:p w14:paraId="28BD6D80" w14:textId="77777777" w:rsidR="001C29D8" w:rsidRPr="007E00BB" w:rsidRDefault="001C29D8" w:rsidP="007E00BB">
      <w:pPr>
        <w:rPr>
          <w:rFonts w:cs="Arial"/>
          <w:noProof/>
          <w:lang w:val="ro-RO"/>
        </w:rPr>
      </w:pPr>
      <w:r w:rsidRPr="007E00BB">
        <w:rPr>
          <w:rFonts w:cs="Arial"/>
          <w:noProof/>
          <w:lang w:val="ro-RO"/>
        </w:rPr>
        <w:tab/>
        <w:t>Din masuratorile efectuate pentru activitati similare, nivelul zgomotului in zona utilajelor la distante de 10 – 15 m prezinta urmatoarele valori:</w:t>
      </w:r>
    </w:p>
    <w:p w14:paraId="061E8339" w14:textId="77777777" w:rsidR="001C29D8" w:rsidRPr="007E00BB" w:rsidRDefault="001C29D8" w:rsidP="007E00BB">
      <w:pPr>
        <w:rPr>
          <w:rFonts w:cs="Arial"/>
          <w:noProof/>
          <w:lang w:val="ro-RO"/>
        </w:rPr>
      </w:pPr>
      <w:r w:rsidRPr="007E00BB">
        <w:rPr>
          <w:rFonts w:cs="Arial"/>
          <w:noProof/>
          <w:lang w:val="ro-RO"/>
        </w:rPr>
        <w:tab/>
        <w:t>- 60 -115 dB – zona de actiune a mijloacelor auto (basculante, cisterne, etc.);</w:t>
      </w:r>
    </w:p>
    <w:p w14:paraId="5B9CCC44" w14:textId="77777777" w:rsidR="001C29D8" w:rsidRPr="007E00BB" w:rsidRDefault="001C29D8" w:rsidP="007E00BB">
      <w:pPr>
        <w:rPr>
          <w:rFonts w:cs="Arial"/>
          <w:noProof/>
          <w:lang w:val="ro-RO"/>
        </w:rPr>
      </w:pPr>
      <w:r w:rsidRPr="007E00BB">
        <w:rPr>
          <w:rFonts w:cs="Arial"/>
          <w:noProof/>
          <w:lang w:val="ro-RO"/>
        </w:rPr>
        <w:tab/>
        <w:t>- 70 - 85 dB – zona de actiune a buldozerului;</w:t>
      </w:r>
    </w:p>
    <w:p w14:paraId="29552D23" w14:textId="77777777" w:rsidR="001C29D8" w:rsidRPr="007E00BB" w:rsidRDefault="001C29D8" w:rsidP="007E00BB">
      <w:pPr>
        <w:rPr>
          <w:rFonts w:cs="Arial"/>
          <w:noProof/>
          <w:lang w:val="ro-RO"/>
        </w:rPr>
      </w:pPr>
      <w:r w:rsidRPr="007E00BB">
        <w:rPr>
          <w:rFonts w:cs="Arial"/>
          <w:noProof/>
          <w:lang w:val="ro-RO"/>
        </w:rPr>
        <w:tab/>
        <w:t>- 80 - 125 dB – zona de actiune a ciocanului peneumatic si picamer;</w:t>
      </w:r>
    </w:p>
    <w:p w14:paraId="43B168CA" w14:textId="77777777" w:rsidR="001C29D8" w:rsidRPr="007E00BB" w:rsidRDefault="001C29D8" w:rsidP="007E00BB">
      <w:pPr>
        <w:rPr>
          <w:rFonts w:cs="Arial"/>
          <w:noProof/>
          <w:lang w:val="ro-RO"/>
        </w:rPr>
      </w:pPr>
      <w:r w:rsidRPr="007E00BB">
        <w:rPr>
          <w:rFonts w:cs="Arial"/>
          <w:noProof/>
          <w:lang w:val="ro-RO"/>
        </w:rPr>
        <w:tab/>
        <w:t>- 70 - 75 dB – zona de actiune a incarcatorului frontal.</w:t>
      </w:r>
    </w:p>
    <w:p w14:paraId="080DD565" w14:textId="77777777" w:rsidR="001C29D8" w:rsidRPr="007E00BB" w:rsidRDefault="001C29D8" w:rsidP="007E00BB">
      <w:pPr>
        <w:rPr>
          <w:rFonts w:cs="Arial"/>
          <w:noProof/>
          <w:lang w:val="ro-RO"/>
        </w:rPr>
      </w:pPr>
      <w:r w:rsidRPr="007E00BB">
        <w:rPr>
          <w:rFonts w:cs="Arial"/>
          <w:noProof/>
          <w:lang w:val="ro-RO"/>
        </w:rPr>
        <w:tab/>
        <w:t>Activitatile specifice organizarii de santier se vor incadra ca fiind locuri de munca in spatiu deschis, si se vor raporta la limitele admise conform prevederilor Normelor de Protectie a Muncii, care prevad ca limita maxima admisa la locurile de munca cu solicitare neuropsihica si psihosenzoriala normala a atentiei un nivel acustic echivalent continuu pe saptamana de lucru de 90 dB. La aceasta valoare se adauga o corectie de 10 dB in cazul zgomotelor impulsive (impulsuri de amplitudini sensibil egale).</w:t>
      </w:r>
    </w:p>
    <w:p w14:paraId="15C02629" w14:textId="77777777" w:rsidR="001C29D8" w:rsidRPr="007E00BB" w:rsidRDefault="001C29D8" w:rsidP="007E00BB">
      <w:pPr>
        <w:rPr>
          <w:rFonts w:cs="Arial"/>
          <w:noProof/>
          <w:lang w:val="ro-RO"/>
        </w:rPr>
      </w:pPr>
      <w:r w:rsidRPr="007E00BB">
        <w:rPr>
          <w:rFonts w:cs="Arial"/>
          <w:noProof/>
          <w:lang w:val="ro-RO"/>
        </w:rPr>
        <w:tab/>
        <w:t>Pentru etapa de functionare, sursele principale de zgomot vor fi reprezentate de echipamentele care au subansamble in miscare: pompe de diferite capacitati, compresoare sau motoare electrice si termice, generatoare electrice. Totodata, reducerea nivelului de zgomot se va realiza mai ales prin montarea acestor echipamente in interiorul unor hale. Pentru zgomotul din interiorul instalatiei – in zonele unde valoarea nivelului de zgomot va depasi 85 dB(A), va fi necesar sa se utilizeze protectii acustice la urechi, iar aceste zone trebuie sa fie vizibil marcate.</w:t>
      </w:r>
    </w:p>
    <w:p w14:paraId="0784BBA7" w14:textId="77777777" w:rsidR="001C29D8" w:rsidRPr="007E00BB" w:rsidRDefault="001C29D8" w:rsidP="007E00BB">
      <w:pPr>
        <w:rPr>
          <w:rFonts w:cs="Arial"/>
          <w:b/>
          <w:noProof/>
          <w:lang w:val="ro-RO"/>
        </w:rPr>
      </w:pPr>
      <w:r w:rsidRPr="007E00BB">
        <w:rPr>
          <w:rFonts w:cs="Arial"/>
          <w:noProof/>
          <w:lang w:val="ro-RO"/>
        </w:rPr>
        <w:tab/>
        <w:t>Nivelul de zgomot echivalent continuu la limita amplasamentului va avea o valoare de 65 dB(A), conform prevederilor STAS 10009/88, respectiv o valoare de 87 dB(A) la 1 m distanta de echipament, conform Normelor generale de protec</w:t>
      </w:r>
      <w:r w:rsidRPr="007E00BB">
        <w:rPr>
          <w:rFonts w:eastAsia="Times New Roman" w:cs="Arial"/>
          <w:noProof/>
          <w:lang w:val="ro-RO"/>
        </w:rPr>
        <w:t>ț</w:t>
      </w:r>
      <w:r w:rsidRPr="007E00BB">
        <w:rPr>
          <w:rFonts w:cs="Arial"/>
          <w:noProof/>
          <w:lang w:val="ro-RO"/>
        </w:rPr>
        <w:t>ie a muncii.</w:t>
      </w:r>
    </w:p>
    <w:p w14:paraId="4B747C6C" w14:textId="2B883AC3" w:rsidR="00A46369" w:rsidRPr="00ED4BBD" w:rsidRDefault="00A46369" w:rsidP="00EF3371">
      <w:pPr>
        <w:pStyle w:val="Titlu2"/>
        <w:rPr>
          <w:rFonts w:eastAsia="Times New Roman"/>
          <w:noProof/>
          <w:lang w:val="ro-RO" w:eastAsia="ro-RO"/>
        </w:rPr>
      </w:pPr>
      <w:bookmarkStart w:id="268" w:name="_Toc27988991"/>
      <w:r w:rsidRPr="00ED4BBD">
        <w:rPr>
          <w:rFonts w:eastAsia="Times New Roman"/>
          <w:noProof/>
          <w:lang w:val="ro-RO" w:eastAsia="ro-RO"/>
        </w:rPr>
        <w:t>4. Protecţia împotriva radiaţiilor</w:t>
      </w:r>
      <w:bookmarkEnd w:id="268"/>
    </w:p>
    <w:p w14:paraId="19943E31" w14:textId="49DFF4BD" w:rsidR="00354A5D" w:rsidRPr="00DD7448" w:rsidRDefault="00354A5D" w:rsidP="00DD7448">
      <w:pPr>
        <w:spacing w:after="0" w:line="240" w:lineRule="auto"/>
        <w:ind w:firstLine="709"/>
        <w:rPr>
          <w:rFonts w:eastAsia="Calibri" w:cs="Arial"/>
          <w:noProof/>
          <w:color w:val="000000" w:themeColor="text1"/>
          <w:sz w:val="24"/>
          <w:lang w:val="ro-RO"/>
        </w:rPr>
      </w:pPr>
      <w:r w:rsidRPr="00DD7448">
        <w:rPr>
          <w:rFonts w:eastAsia="Calibri" w:cs="Arial"/>
          <w:noProof/>
          <w:color w:val="000000" w:themeColor="text1"/>
          <w:sz w:val="24"/>
          <w:lang w:val="ro-RO"/>
        </w:rPr>
        <w:t>Activitatea specifică ce se va desfășura nu va produce nici un fel de radiații, nu se pune problema poluării în acest mod și a măsurilor de limitare a efectelor.</w:t>
      </w:r>
    </w:p>
    <w:p w14:paraId="2FBCE5C8" w14:textId="77777777" w:rsidR="00354A5D" w:rsidRPr="00A91424" w:rsidRDefault="00354A5D" w:rsidP="00A46369">
      <w:pPr>
        <w:spacing w:after="0" w:line="240" w:lineRule="auto"/>
        <w:rPr>
          <w:rFonts w:eastAsia="Times New Roman" w:cs="Arial"/>
          <w:b/>
          <w:bCs/>
          <w:noProof/>
          <w:color w:val="7030A0"/>
          <w:lang w:val="ro-RO" w:eastAsia="ro-RO"/>
        </w:rPr>
      </w:pPr>
    </w:p>
    <w:p w14:paraId="5D3DC621" w14:textId="49D6E0E3" w:rsidR="00A46369" w:rsidRPr="00ED4BBD" w:rsidRDefault="00A46369" w:rsidP="00EF3371">
      <w:pPr>
        <w:pStyle w:val="Titlu2"/>
        <w:rPr>
          <w:rFonts w:eastAsia="Times New Roman"/>
          <w:noProof/>
          <w:lang w:val="ro-RO" w:eastAsia="ro-RO"/>
        </w:rPr>
      </w:pPr>
      <w:bookmarkStart w:id="269" w:name="_Toc27988992"/>
      <w:r w:rsidRPr="00ED4BBD">
        <w:rPr>
          <w:rFonts w:eastAsia="Times New Roman"/>
          <w:noProof/>
          <w:lang w:val="ro-RO" w:eastAsia="ro-RO"/>
        </w:rPr>
        <w:t>5. Protecţia solului şi a subsolului</w:t>
      </w:r>
      <w:bookmarkEnd w:id="269"/>
    </w:p>
    <w:p w14:paraId="25E6C046" w14:textId="32DEDBCF" w:rsidR="00A46369" w:rsidRPr="00ED4BBD" w:rsidRDefault="00A46369" w:rsidP="00EF3371">
      <w:pPr>
        <w:pStyle w:val="Titlu3"/>
        <w:rPr>
          <w:noProof/>
          <w:lang w:eastAsia="ro-RO"/>
        </w:rPr>
      </w:pPr>
      <w:bookmarkStart w:id="270" w:name="_Toc27988993"/>
      <w:r w:rsidRPr="00ED4BBD">
        <w:rPr>
          <w:noProof/>
          <w:lang w:eastAsia="ro-RO"/>
        </w:rPr>
        <w:t>5.1 Surse de poluanţi pentru sol, subsol şi ape freatice</w:t>
      </w:r>
      <w:bookmarkEnd w:id="270"/>
      <w:r w:rsidRPr="00ED4BBD">
        <w:rPr>
          <w:noProof/>
          <w:lang w:eastAsia="ro-RO"/>
        </w:rPr>
        <w:t xml:space="preserve"> </w:t>
      </w:r>
    </w:p>
    <w:p w14:paraId="78E56EED" w14:textId="77777777" w:rsidR="006A4986" w:rsidRPr="00DD7448" w:rsidRDefault="006A4986" w:rsidP="00DD7448">
      <w:pPr>
        <w:spacing w:before="120"/>
        <w:ind w:firstLine="709"/>
        <w:rPr>
          <w:rFonts w:eastAsia="Calibri" w:cs="Arial"/>
          <w:noProof/>
          <w:lang w:val="ro-RO"/>
        </w:rPr>
      </w:pPr>
      <w:r w:rsidRPr="00DD7448">
        <w:rPr>
          <w:rFonts w:eastAsia="Calibri" w:cs="Arial"/>
          <w:noProof/>
          <w:lang w:val="ro-RO"/>
        </w:rPr>
        <w:t>În perioada de realizare a investiției, solul se poate contamina datorită:</w:t>
      </w:r>
    </w:p>
    <w:p w14:paraId="14DD603A" w14:textId="77777777" w:rsidR="006A4986" w:rsidRPr="00DD7448" w:rsidRDefault="006A4986" w:rsidP="00DD7448">
      <w:pPr>
        <w:spacing w:before="120"/>
        <w:ind w:firstLine="709"/>
        <w:rPr>
          <w:rFonts w:eastAsia="Calibri" w:cs="Arial"/>
          <w:noProof/>
          <w:lang w:val="ro-RO"/>
        </w:rPr>
      </w:pPr>
      <w:r w:rsidRPr="00DD7448">
        <w:rPr>
          <w:rFonts w:eastAsia="Calibri" w:cs="Arial"/>
          <w:noProof/>
          <w:lang w:val="ro-RO"/>
        </w:rPr>
        <w:t>- scurgerilor accidentale de carburanți de la utilajele de construcție folosite;</w:t>
      </w:r>
    </w:p>
    <w:p w14:paraId="0BC15ABA" w14:textId="77777777" w:rsidR="006A4986" w:rsidRPr="00DD7448" w:rsidRDefault="006A4986" w:rsidP="00DD7448">
      <w:pPr>
        <w:spacing w:before="120"/>
        <w:ind w:firstLine="709"/>
        <w:rPr>
          <w:rFonts w:eastAsia="Calibri" w:cs="Arial"/>
          <w:noProof/>
          <w:lang w:val="ro-RO"/>
        </w:rPr>
      </w:pPr>
      <w:r w:rsidRPr="00DD7448">
        <w:rPr>
          <w:rFonts w:eastAsia="Calibri" w:cs="Arial"/>
          <w:noProof/>
          <w:lang w:val="ro-RO"/>
        </w:rPr>
        <w:t>- scurgerilor accidentale de carburanţi, lubrifianţi, uleiuri de la utilaje;</w:t>
      </w:r>
    </w:p>
    <w:p w14:paraId="13C25A41" w14:textId="77777777" w:rsidR="006A4986" w:rsidRPr="00DD7448" w:rsidRDefault="006A4986" w:rsidP="00DD7448">
      <w:pPr>
        <w:spacing w:before="120"/>
        <w:ind w:firstLine="709"/>
        <w:rPr>
          <w:rFonts w:eastAsia="Calibri" w:cs="Arial"/>
          <w:noProof/>
          <w:lang w:val="ro-RO"/>
        </w:rPr>
      </w:pPr>
      <w:r w:rsidRPr="00DD7448">
        <w:rPr>
          <w:rFonts w:eastAsia="Calibri" w:cs="Arial"/>
          <w:noProof/>
          <w:lang w:val="ro-RO"/>
        </w:rPr>
        <w:lastRenderedPageBreak/>
        <w:t>- depozitarea temporară necontrolată a recipientelor de stocare a diverselor materiale utilizate;</w:t>
      </w:r>
    </w:p>
    <w:p w14:paraId="220D2A6F" w14:textId="77777777" w:rsidR="006A4986" w:rsidRPr="00DD7448" w:rsidRDefault="006A4986" w:rsidP="00DD7448">
      <w:pPr>
        <w:spacing w:before="120"/>
        <w:ind w:firstLine="709"/>
        <w:rPr>
          <w:rFonts w:eastAsia="Calibri" w:cs="Arial"/>
          <w:noProof/>
          <w:lang w:val="ro-RO"/>
        </w:rPr>
      </w:pPr>
      <w:r w:rsidRPr="00DD7448">
        <w:rPr>
          <w:rFonts w:eastAsia="Calibri" w:cs="Arial"/>
          <w:noProof/>
          <w:lang w:val="ro-RO"/>
        </w:rPr>
        <w:t>- depozitarea necorespunzătoare a deşeurilor de tip menajer rezultate de la operatorii lucrărilor de construcţie.</w:t>
      </w:r>
    </w:p>
    <w:p w14:paraId="6E21AE5A"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Nu se estimeaza nici un tip de poluare a terenului de pe amplasamentul investiţiei.</w:t>
      </w:r>
    </w:p>
    <w:p w14:paraId="1D2A9E38"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Pe perioada realizării investiţiei  morfologia solului va fi afectată datorită excavărilor unor volume de pamant, ce va fi utilizat în parte pentru umplerea şanţurilor, în parte pentru aducerea unor terenuri la cotă în scopul obţinerii planeităţii platformelor.</w:t>
      </w:r>
    </w:p>
    <w:p w14:paraId="07049700"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În scopul evitării producerii unor poluări accidentale a solului datorită scurgerilor de carburanţi sau uleiuri, în locaţiile propuse ca şi şantiere nu se vor realiza lucrări de întreţinere a utilajelor şi a parcului auto.</w:t>
      </w:r>
    </w:p>
    <w:p w14:paraId="56218782"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La finalizarea lucrărilor de execuţie zonele amenajate ca şi şantiere temporare de lucru să fie supuse unor lucrări de reecologizare astfel încat terenul să aibă aceeaşi destinaţie ca şi cea iniţială.</w:t>
      </w:r>
    </w:p>
    <w:p w14:paraId="5F585C05"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Calitatea solului şi a subsolului nu va fi afectată semnificativ de lucrările de realizare a investiţiei.</w:t>
      </w:r>
    </w:p>
    <w:p w14:paraId="5BCF04D4"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Sursele posibile de poluare a solului datorate funcţionării staţiei de epurare sunt emisiile de poluanti proveniti din procesul de tratare a apei uzate, care pot ajunge accidental la suprafata solului, in zona de evacuare a efluentului.</w:t>
      </w:r>
    </w:p>
    <w:p w14:paraId="2FF93121"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Deoarece performantele instalatiilor care alcatuiesc fluxul tehnologic de tratare a apei uzate sint ridicate, pericolul modificarii calitative a solului in zona statiei de epurare este redus.</w:t>
      </w:r>
    </w:p>
    <w:p w14:paraId="05DE78FD"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 xml:space="preserve">Nu vor avea loc fenomene de poluare chimica, microbiologica, parazitologica a solului, datorita faptului ca efluentul se incadreaza in limitele normativului </w:t>
      </w:r>
      <w:smartTag w:uri="urn:schemas-microsoft-com:office:smarttags" w:element="stockticker">
        <w:r w:rsidRPr="00DD7448">
          <w:rPr>
            <w:rFonts w:eastAsia="Calibri" w:cs="Arial"/>
            <w:noProof/>
            <w:lang w:val="ro-RO"/>
          </w:rPr>
          <w:t>NTPA</w:t>
        </w:r>
      </w:smartTag>
      <w:r w:rsidRPr="00DD7448">
        <w:rPr>
          <w:rFonts w:eastAsia="Calibri" w:cs="Arial"/>
          <w:noProof/>
          <w:lang w:val="ro-RO"/>
        </w:rPr>
        <w:t xml:space="preserve"> 001, realizându-se inclusiv dezinfectarea cu UV.</w:t>
      </w:r>
    </w:p>
    <w:p w14:paraId="42D425A7"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Fluxul tehnologic de tratare a apei uzate va produce namol deshidratat, si materii solide, colectate la gratarul cu curatire manuala, care vor fi tratate in linia namolului sau evacuate la un depozit de deseuri.</w:t>
      </w:r>
    </w:p>
    <w:p w14:paraId="5FB543CB"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Nu va exista un impact transfrontiera al factorului de mediu sol, datorita faptului ca influentele asupra acestuia se pot manifesta doar pe suprafata limitata, in zona statiei de epurare.</w:t>
      </w:r>
    </w:p>
    <w:p w14:paraId="47F6B191"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 xml:space="preserve">Nu se impune adoptarea de măsuri suplimentare pentru a limita influentele negative asupra solului in zona statiei de epurare, deoarece nu se intrevad astfel de influente ca urmare a desfăsurării activitatii acesteia la parametrii proiectaţi. </w:t>
      </w:r>
    </w:p>
    <w:p w14:paraId="5E06D3F4"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În timpul funcționării si exploatarii retelelor de canalizare i a statiei de epurare exista o brobabilitate minima de contaminare directa a solului si subsolului.</w:t>
      </w:r>
    </w:p>
    <w:p w14:paraId="46FE0E08"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Activităţile care se vor desfăşura pe amplasament în cele două perioade ale proiectului(construcţie şi funcţionare) nu vor avea impact asupra componentelor subterane – geologice şi nici nu vor produce schimbări în mediul geologic.</w:t>
      </w:r>
    </w:p>
    <w:p w14:paraId="1B6D334F" w14:textId="77777777" w:rsidR="006A4986" w:rsidRPr="00DD7448" w:rsidRDefault="006A4986" w:rsidP="00DD7448">
      <w:pPr>
        <w:spacing w:before="120"/>
        <w:rPr>
          <w:rFonts w:eastAsia="Calibri" w:cs="Arial"/>
          <w:noProof/>
          <w:lang w:val="ro-RO"/>
        </w:rPr>
      </w:pPr>
      <w:r w:rsidRPr="00DD7448">
        <w:rPr>
          <w:rFonts w:eastAsia="Calibri" w:cs="Arial"/>
          <w:noProof/>
          <w:lang w:val="ro-RO"/>
        </w:rPr>
        <w:tab/>
        <w:t xml:space="preserve">Impactul rezidual este considerat a fi scăzut. A fost evaluată severitatea 1, deoarece toate posibilele forme de impact sunt posibil a se manifesta exclusiv în limita amplasamentului. În plus, </w:t>
      </w:r>
      <w:r w:rsidRPr="00DD7448">
        <w:rPr>
          <w:rFonts w:eastAsia="Calibri" w:cs="Arial"/>
          <w:noProof/>
          <w:lang w:val="ro-RO"/>
        </w:rPr>
        <w:lastRenderedPageBreak/>
        <w:t>datorită sistemelor de prevenire şi control existente sau care urmează a fi implementate probabilitatea de apariţie a unui posibil impact este foarte mică. Ca urmare, semnificaţia impactului este foarte scăzută.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894"/>
        <w:gridCol w:w="2791"/>
      </w:tblGrid>
      <w:tr w:rsidR="006A4986" w:rsidRPr="00DD7448" w14:paraId="45A2722E" w14:textId="77777777" w:rsidTr="00ED1E60">
        <w:trPr>
          <w:jc w:val="center"/>
        </w:trPr>
        <w:tc>
          <w:tcPr>
            <w:tcW w:w="2785" w:type="dxa"/>
            <w:shd w:val="clear" w:color="auto" w:fill="339966"/>
          </w:tcPr>
          <w:p w14:paraId="47560E7A" w14:textId="77777777" w:rsidR="006A4986" w:rsidRPr="00DD7448" w:rsidRDefault="006A4986" w:rsidP="00DD7448">
            <w:pPr>
              <w:spacing w:after="0" w:line="240" w:lineRule="auto"/>
              <w:jc w:val="center"/>
              <w:rPr>
                <w:rFonts w:eastAsia="Calibri" w:cs="Arial"/>
                <w:b/>
                <w:bCs/>
                <w:noProof/>
                <w:lang w:val="ro-RO"/>
              </w:rPr>
            </w:pPr>
            <w:r w:rsidRPr="00DD7448">
              <w:rPr>
                <w:rFonts w:eastAsia="Calibri" w:cs="Arial"/>
                <w:b/>
                <w:bCs/>
                <w:noProof/>
                <w:lang w:val="ro-RO"/>
              </w:rPr>
              <w:t>Probabilitate</w:t>
            </w:r>
          </w:p>
        </w:tc>
        <w:tc>
          <w:tcPr>
            <w:tcW w:w="2894" w:type="dxa"/>
            <w:shd w:val="clear" w:color="auto" w:fill="339966"/>
          </w:tcPr>
          <w:p w14:paraId="4B7641AD" w14:textId="77777777" w:rsidR="006A4986" w:rsidRPr="00DD7448" w:rsidRDefault="006A4986" w:rsidP="00DD7448">
            <w:pPr>
              <w:spacing w:after="0" w:line="240" w:lineRule="auto"/>
              <w:jc w:val="center"/>
              <w:rPr>
                <w:rFonts w:eastAsia="Calibri" w:cs="Arial"/>
                <w:b/>
                <w:bCs/>
                <w:noProof/>
                <w:lang w:val="ro-RO"/>
              </w:rPr>
            </w:pPr>
            <w:r w:rsidRPr="00DD7448">
              <w:rPr>
                <w:rFonts w:eastAsia="Calibri" w:cs="Arial"/>
                <w:b/>
                <w:bCs/>
                <w:noProof/>
                <w:lang w:val="ro-RO"/>
              </w:rPr>
              <w:t>Severitate</w:t>
            </w:r>
          </w:p>
        </w:tc>
        <w:tc>
          <w:tcPr>
            <w:tcW w:w="2791" w:type="dxa"/>
            <w:shd w:val="clear" w:color="auto" w:fill="339966"/>
          </w:tcPr>
          <w:p w14:paraId="12C25E25" w14:textId="77777777" w:rsidR="006A4986" w:rsidRPr="00DD7448" w:rsidRDefault="006A4986" w:rsidP="00DD7448">
            <w:pPr>
              <w:spacing w:after="0" w:line="240" w:lineRule="auto"/>
              <w:jc w:val="center"/>
              <w:rPr>
                <w:rFonts w:eastAsia="Calibri" w:cs="Arial"/>
                <w:b/>
                <w:bCs/>
                <w:noProof/>
                <w:lang w:val="ro-RO"/>
              </w:rPr>
            </w:pPr>
            <w:r w:rsidRPr="00DD7448">
              <w:rPr>
                <w:rFonts w:eastAsia="Calibri" w:cs="Arial"/>
                <w:b/>
                <w:bCs/>
                <w:noProof/>
                <w:lang w:val="ro-RO"/>
              </w:rPr>
              <w:t>Semnificaţie</w:t>
            </w:r>
          </w:p>
        </w:tc>
      </w:tr>
      <w:tr w:rsidR="006A4986" w:rsidRPr="00DD7448" w14:paraId="009827DF" w14:textId="77777777" w:rsidTr="00ED1E60">
        <w:trPr>
          <w:jc w:val="center"/>
        </w:trPr>
        <w:tc>
          <w:tcPr>
            <w:tcW w:w="2785" w:type="dxa"/>
          </w:tcPr>
          <w:p w14:paraId="04032628" w14:textId="77777777" w:rsidR="006A4986" w:rsidRPr="00DD7448" w:rsidRDefault="006A4986" w:rsidP="00DD7448">
            <w:pPr>
              <w:spacing w:after="0" w:line="240" w:lineRule="auto"/>
              <w:jc w:val="center"/>
              <w:rPr>
                <w:rFonts w:eastAsia="Calibri" w:cs="Arial"/>
                <w:noProof/>
                <w:lang w:val="ro-RO"/>
              </w:rPr>
            </w:pPr>
            <w:r w:rsidRPr="00DD7448">
              <w:rPr>
                <w:rFonts w:eastAsia="Calibri" w:cs="Arial"/>
                <w:noProof/>
                <w:lang w:val="ro-RO"/>
              </w:rPr>
              <w:t>1</w:t>
            </w:r>
          </w:p>
        </w:tc>
        <w:tc>
          <w:tcPr>
            <w:tcW w:w="2894" w:type="dxa"/>
          </w:tcPr>
          <w:p w14:paraId="07DB7F09" w14:textId="77777777" w:rsidR="006A4986" w:rsidRPr="00DD7448" w:rsidRDefault="006A4986" w:rsidP="00DD7448">
            <w:pPr>
              <w:spacing w:after="0" w:line="240" w:lineRule="auto"/>
              <w:jc w:val="center"/>
              <w:rPr>
                <w:rFonts w:eastAsia="Calibri" w:cs="Arial"/>
                <w:noProof/>
                <w:lang w:val="ro-RO"/>
              </w:rPr>
            </w:pPr>
            <w:r w:rsidRPr="00DD7448">
              <w:rPr>
                <w:rFonts w:eastAsia="Calibri" w:cs="Arial"/>
                <w:noProof/>
                <w:lang w:val="ro-RO"/>
              </w:rPr>
              <w:t>1</w:t>
            </w:r>
          </w:p>
        </w:tc>
        <w:tc>
          <w:tcPr>
            <w:tcW w:w="2791" w:type="dxa"/>
          </w:tcPr>
          <w:p w14:paraId="0AA54015" w14:textId="77777777" w:rsidR="006A4986" w:rsidRPr="00DD7448" w:rsidRDefault="006A4986" w:rsidP="00DD7448">
            <w:pPr>
              <w:spacing w:after="0" w:line="240" w:lineRule="auto"/>
              <w:jc w:val="center"/>
              <w:rPr>
                <w:rFonts w:eastAsia="Calibri" w:cs="Arial"/>
                <w:noProof/>
                <w:lang w:val="ro-RO"/>
              </w:rPr>
            </w:pPr>
            <w:r w:rsidRPr="00DD7448">
              <w:rPr>
                <w:rFonts w:eastAsia="Calibri" w:cs="Arial"/>
                <w:noProof/>
                <w:lang w:val="ro-RO"/>
              </w:rPr>
              <w:t>1</w:t>
            </w:r>
          </w:p>
        </w:tc>
      </w:tr>
    </w:tbl>
    <w:p w14:paraId="08CBE79E" w14:textId="77777777" w:rsidR="006A4986" w:rsidRPr="00A91424" w:rsidRDefault="006A4986" w:rsidP="00A46369">
      <w:pPr>
        <w:tabs>
          <w:tab w:val="left" w:pos="142"/>
        </w:tabs>
        <w:spacing w:after="0" w:line="240" w:lineRule="auto"/>
        <w:rPr>
          <w:rFonts w:eastAsia="Times New Roman" w:cs="Arial"/>
          <w:b/>
          <w:bCs/>
          <w:i/>
          <w:noProof/>
          <w:color w:val="FF0000"/>
          <w:lang w:val="ro-RO" w:eastAsia="ro-RO"/>
        </w:rPr>
      </w:pPr>
    </w:p>
    <w:p w14:paraId="206B0091" w14:textId="2AA35D8E" w:rsidR="00A46369" w:rsidRPr="00DD7448" w:rsidRDefault="00A46369" w:rsidP="00EF3371">
      <w:pPr>
        <w:pStyle w:val="Titlu3"/>
        <w:rPr>
          <w:noProof/>
          <w:lang w:eastAsia="ro-RO"/>
        </w:rPr>
      </w:pPr>
      <w:bookmarkStart w:id="271" w:name="_Toc27988994"/>
      <w:r w:rsidRPr="00DD7448">
        <w:rPr>
          <w:noProof/>
          <w:lang w:eastAsia="ro-RO"/>
        </w:rPr>
        <w:t>5.2  Lucrări şi dotări pentru protecţia solului şi a subsolului</w:t>
      </w:r>
      <w:bookmarkEnd w:id="271"/>
    </w:p>
    <w:p w14:paraId="2B54CD3F" w14:textId="77777777" w:rsidR="00354A5D" w:rsidRPr="00DD7448" w:rsidRDefault="00354A5D" w:rsidP="00DD7448">
      <w:pPr>
        <w:spacing w:before="120"/>
        <w:ind w:firstLine="709"/>
        <w:rPr>
          <w:rFonts w:eastAsia="Calibri" w:cs="Arial"/>
          <w:noProof/>
          <w:color w:val="000000" w:themeColor="text1"/>
          <w:lang w:val="ro-RO"/>
        </w:rPr>
      </w:pPr>
      <w:r w:rsidRPr="00DD7448">
        <w:rPr>
          <w:rFonts w:eastAsia="Calibri" w:cs="Arial"/>
          <w:noProof/>
          <w:color w:val="000000" w:themeColor="text1"/>
          <w:lang w:val="ro-RO"/>
        </w:rPr>
        <w:t>In faza de executie, impactul asupra factorului de mediu sol poate fi diminuat prin:</w:t>
      </w:r>
    </w:p>
    <w:p w14:paraId="6F52AE25"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impunerea antreprenorului de a realiza organizari de santier corespunzatoare din punct de</w:t>
      </w:r>
    </w:p>
    <w:p w14:paraId="51EFAD7D"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vedere al facilitatilor si al protectiei factorilor de mediu prin ocuparea unor suprafete cat mai mici de teren;</w:t>
      </w:r>
    </w:p>
    <w:p w14:paraId="72DF6B8D"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evitarea ocuparii terenurilor de calitati superioare pentru organizarile de santier, bazelor de utilaje, depozite temporare sau definitive de terasamente si materiale de contructii;</w:t>
      </w:r>
    </w:p>
    <w:p w14:paraId="002DE395"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interzicerea amplasarii organizarilor de santier, bazelor de utilaje, in arealele protejate sau in zone cu alunecari de teren;</w:t>
      </w:r>
    </w:p>
    <w:p w14:paraId="7B807935"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se va evita poluarea solului cu carburanti, uleiuri rezultati in urma operatiilor de stationare, aprovizionare, depozitare sau alimentare cu combustibili a utilajelor si mijloacelor de</w:t>
      </w:r>
    </w:p>
    <w:p w14:paraId="0AB6DB4C"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transport sau datorita functionarii necorespunzatoare a acestora;</w:t>
      </w:r>
    </w:p>
    <w:p w14:paraId="2407A9D5"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orice rezervor de stocare a combustibililor si carburantilor va fi atent etansat si supravegheat si amplasat pe platforma betonata, prevazuta cu rigole de scurgere;</w:t>
      </w:r>
    </w:p>
    <w:p w14:paraId="550B2532"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parcarea corespunzatoare a utilajelor si vehiculelor (pe platforma betonata, in masura in care acest lucru este posibil);</w:t>
      </w:r>
    </w:p>
    <w:p w14:paraId="279EE0AF"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platforma de intretinere si spalare a utilajelor va fi realizata cu o panta suficient de mare</w:t>
      </w:r>
    </w:p>
    <w:p w14:paraId="151E542C"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care sa asigure colectarea apelor uzate rezultate de la spalarea utilajelor. Se recomanda dotarea platformei bazine de colectare etanse care sa fie vidanjate periodic;</w:t>
      </w:r>
    </w:p>
    <w:p w14:paraId="478FD11C"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colectarea selectiva a deseurilor rezultate in urma executiei lucrarilor si evacuarea in functie de natura lor pentru depozitare sau valorificare catre serviciile de salubritate, pe baza de</w:t>
      </w:r>
    </w:p>
    <w:p w14:paraId="7355F0B1"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contract, tinand cont de prevederile OUG nr. 16/2001 privind gestionarea deseurilor industriale reciclate, aprobata prin Legea nr. 456/2001 si Legii nr. 426/2001 privind regimul deseurilor pentru aprobarea OUG nr. 78/2000, cu completarile si modificarile ulterioare;</w:t>
      </w:r>
    </w:p>
    <w:p w14:paraId="42FFA81E"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depozitarea rationala a materialului excavat, astfel incat sa fie ocupate suprafete cat mai</w:t>
      </w:r>
    </w:p>
    <w:p w14:paraId="64E15D70"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mici de teren;</w:t>
      </w:r>
    </w:p>
    <w:p w14:paraId="34CA8A06"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refacerea solului (reconstructie ecologica) in zonele unde acesta a fost afectat prin lucrarile de excavare, depozitare de materiale, stationare de utilaje in scopul redarii in circuit la</w:t>
      </w:r>
    </w:p>
    <w:p w14:paraId="591DD714"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categoria de folosinta detinuta initial. In cazul taierilor de arbori se vor replanta arbori conform prevederilor legislatiei in vigoare;</w:t>
      </w:r>
    </w:p>
    <w:p w14:paraId="68D0FE5E"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lastRenderedPageBreak/>
        <w:tab/>
        <w:t>- evacuarea controlata a apelor uzate in timpul realizarii investitiei, astfel incat sa se evite</w:t>
      </w:r>
    </w:p>
    <w:p w14:paraId="34BB4FC4"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infiltrarea acestora in panza freatica;</w:t>
      </w:r>
    </w:p>
    <w:p w14:paraId="10EFD019"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in perioada de executie se interzice deversarea apelor uzate neepurate pe sol;</w:t>
      </w:r>
    </w:p>
    <w:p w14:paraId="5B0F03E8"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Constructorul are obligatia, conform prevederilor H.G. nr. 856/2002 sa realizeze o evidenta lunara a gestiunii deseurilor, respectiv producerii, stocarii provizorii, tratarii si transportului, reciclarii si</w:t>
      </w:r>
    </w:p>
    <w:p w14:paraId="6A15B74A"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depozitarii definitive a deseurilor. Aceasta evidenta se va tine pe baza “Listei cuprinzand deseurile,</w:t>
      </w:r>
    </w:p>
    <w:p w14:paraId="5E25942E"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inclusiv deseurile periculoase” prezentata in anexa 2 a H.G. 856/2002.</w:t>
      </w:r>
    </w:p>
    <w:p w14:paraId="62B2A40B"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Dupa finalizarea lucrarilor se vor realiza:</w:t>
      </w:r>
    </w:p>
    <w:p w14:paraId="7A4C1315"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un plan de eliminare a deseurilor in timpul si la finalizarea lucrarilor si ecologizarea zonei</w:t>
      </w:r>
    </w:p>
    <w:p w14:paraId="53850BB5"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dupa inchiderea santierului</w:t>
      </w:r>
    </w:p>
    <w:p w14:paraId="321EFAFE"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refacerea terenurilor ocupate temporar si redarea acestora folosintei initiale.</w:t>
      </w:r>
    </w:p>
    <w:p w14:paraId="698FACC0"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In vederea protejarii impotriva poluarii solului si subsolului se impune in perioada de operare respectarea mai multor masuri, si anume:</w:t>
      </w:r>
    </w:p>
    <w:p w14:paraId="47E330B8"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asigurarea unei intretineri corespunzatoare a infrastructurii de apa/canal;</w:t>
      </w:r>
    </w:p>
    <w:p w14:paraId="71D0DD0E"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monitorizarea calitatii namolului conform normativelor in vigoare, astfel incat sa nu se afecteze calitatea - terenurilor agricole in eventualitatea in care va fi folosit ca ingrasamant;</w:t>
      </w:r>
    </w:p>
    <w:p w14:paraId="74BD5699" w14:textId="77777777" w:rsidR="00354A5D" w:rsidRPr="00DD7448" w:rsidRDefault="00354A5D" w:rsidP="00354A5D">
      <w:pPr>
        <w:spacing w:before="120"/>
        <w:rPr>
          <w:rFonts w:eastAsia="Calibri" w:cs="Arial"/>
          <w:noProof/>
          <w:color w:val="000000" w:themeColor="text1"/>
          <w:lang w:val="ro-RO"/>
        </w:rPr>
      </w:pPr>
      <w:r w:rsidRPr="00DD7448">
        <w:rPr>
          <w:rFonts w:eastAsia="Calibri" w:cs="Arial"/>
          <w:noProof/>
          <w:color w:val="000000" w:themeColor="text1"/>
          <w:lang w:val="ro-RO"/>
        </w:rPr>
        <w:tab/>
        <w:t>- se interzice deversarea pe sol a oricaror categorii de ape uzate;</w:t>
      </w:r>
    </w:p>
    <w:p w14:paraId="3C43B2EE" w14:textId="77777777" w:rsidR="00354A5D" w:rsidRPr="00A91424" w:rsidRDefault="00354A5D" w:rsidP="00A46369">
      <w:pPr>
        <w:spacing w:after="0" w:line="240" w:lineRule="auto"/>
        <w:rPr>
          <w:rFonts w:eastAsia="Times New Roman" w:cs="Arial"/>
          <w:b/>
          <w:bCs/>
          <w:i/>
          <w:noProof/>
          <w:color w:val="FF0000"/>
          <w:lang w:val="ro-RO" w:eastAsia="ro-RO"/>
        </w:rPr>
      </w:pPr>
    </w:p>
    <w:p w14:paraId="44018AED" w14:textId="0ED4F3C3" w:rsidR="00A46369" w:rsidRPr="00DD7448" w:rsidRDefault="00A46369" w:rsidP="00EF3371">
      <w:pPr>
        <w:pStyle w:val="Titlu2"/>
        <w:rPr>
          <w:rFonts w:eastAsia="Times New Roman"/>
          <w:noProof/>
          <w:lang w:val="ro-RO" w:eastAsia="ro-RO"/>
        </w:rPr>
      </w:pPr>
      <w:r w:rsidRPr="00DD7448">
        <w:rPr>
          <w:rFonts w:eastAsia="Times New Roman"/>
          <w:noProof/>
          <w:lang w:val="ro-RO" w:eastAsia="ro-RO"/>
        </w:rPr>
        <w:t xml:space="preserve">  </w:t>
      </w:r>
      <w:bookmarkStart w:id="272" w:name="_Toc27988995"/>
      <w:r w:rsidRPr="00DD7448">
        <w:rPr>
          <w:rFonts w:eastAsia="Times New Roman"/>
          <w:noProof/>
          <w:lang w:val="ro-RO" w:eastAsia="ro-RO"/>
        </w:rPr>
        <w:t>6. Protecţia ecosistemelor terestre şi acvatice</w:t>
      </w:r>
      <w:bookmarkEnd w:id="272"/>
    </w:p>
    <w:p w14:paraId="52B4BD0B" w14:textId="1B48F563" w:rsidR="00354A5D" w:rsidRPr="00B610D0" w:rsidRDefault="00354A5D" w:rsidP="00DD7448">
      <w:pPr>
        <w:tabs>
          <w:tab w:val="left" w:pos="142"/>
        </w:tabs>
        <w:spacing w:after="0" w:line="240" w:lineRule="auto"/>
        <w:ind w:firstLine="709"/>
        <w:rPr>
          <w:rFonts w:eastAsia="Calibri" w:cs="Arial"/>
          <w:b/>
          <w:noProof/>
          <w:color w:val="000000" w:themeColor="text1"/>
          <w:lang w:val="ro-RO"/>
        </w:rPr>
      </w:pPr>
      <w:r w:rsidRPr="00B610D0">
        <w:rPr>
          <w:rFonts w:eastAsia="Calibri" w:cs="Arial"/>
          <w:noProof/>
          <w:color w:val="000000" w:themeColor="text1"/>
          <w:lang w:val="ro-RO"/>
        </w:rPr>
        <w:t xml:space="preserve">Proiectul se intersecteaza cu ariile protejate aflate in judet, descrierea in detaliu a impactului si masurile luate pentru diminuarea acestuia sunt descrise in </w:t>
      </w:r>
      <w:r w:rsidRPr="00806497">
        <w:rPr>
          <w:rFonts w:eastAsia="Calibri" w:cs="Arial"/>
          <w:b/>
          <w:noProof/>
          <w:color w:val="000000" w:themeColor="text1"/>
          <w:lang w:val="ro-RO"/>
        </w:rPr>
        <w:t xml:space="preserve">Capitolul XI </w:t>
      </w:r>
      <w:r w:rsidRPr="00806497">
        <w:rPr>
          <w:rFonts w:eastAsia="Calibri" w:cs="Arial"/>
          <w:noProof/>
          <w:color w:val="000000" w:themeColor="text1"/>
          <w:lang w:val="ro-RO"/>
        </w:rPr>
        <w:t xml:space="preserve">Arii </w:t>
      </w:r>
      <w:r w:rsidRPr="00B610D0">
        <w:rPr>
          <w:rFonts w:eastAsia="Calibri" w:cs="Arial"/>
          <w:noProof/>
          <w:color w:val="000000" w:themeColor="text1"/>
          <w:lang w:val="ro-RO"/>
        </w:rPr>
        <w:t>naturale protejate.</w:t>
      </w:r>
    </w:p>
    <w:p w14:paraId="24FEAA83" w14:textId="362DE446" w:rsidR="00A46369" w:rsidRPr="000A55AC" w:rsidRDefault="00A46369" w:rsidP="00806497">
      <w:pPr>
        <w:spacing w:after="0" w:line="240" w:lineRule="auto"/>
        <w:rPr>
          <w:rFonts w:eastAsia="Times New Roman" w:cs="Arial"/>
          <w:b/>
          <w:bCs/>
          <w:i/>
          <w:noProof/>
          <w:color w:val="FF0000"/>
          <w:lang w:val="ro-RO" w:eastAsia="ro-RO"/>
        </w:rPr>
      </w:pPr>
    </w:p>
    <w:p w14:paraId="2C117B5C" w14:textId="77777777" w:rsidR="00354A5D" w:rsidRPr="00A91424" w:rsidRDefault="00354A5D" w:rsidP="00A46369">
      <w:pPr>
        <w:spacing w:after="0" w:line="240" w:lineRule="auto"/>
        <w:rPr>
          <w:rFonts w:eastAsia="Times New Roman" w:cs="Arial"/>
          <w:b/>
          <w:bCs/>
          <w:i/>
          <w:noProof/>
          <w:color w:val="FF0000"/>
          <w:lang w:val="ro-RO" w:eastAsia="ro-RO"/>
        </w:rPr>
      </w:pPr>
    </w:p>
    <w:p w14:paraId="58E02839" w14:textId="375A993D" w:rsidR="00A46369" w:rsidRPr="000A55AC" w:rsidRDefault="000A55AC" w:rsidP="00EF3371">
      <w:pPr>
        <w:pStyle w:val="Titlu2"/>
        <w:rPr>
          <w:rFonts w:eastAsia="Times New Roman"/>
          <w:noProof/>
          <w:lang w:val="ro-RO" w:eastAsia="ro-RO"/>
        </w:rPr>
      </w:pPr>
      <w:bookmarkStart w:id="273" w:name="_Toc27988996"/>
      <w:r w:rsidRPr="000A55AC">
        <w:rPr>
          <w:rFonts w:eastAsia="Times New Roman"/>
          <w:noProof/>
          <w:lang w:val="ro-RO" w:eastAsia="ro-RO"/>
        </w:rPr>
        <w:t xml:space="preserve">7. </w:t>
      </w:r>
      <w:r w:rsidR="00A46369" w:rsidRPr="000A55AC">
        <w:rPr>
          <w:rFonts w:eastAsia="Times New Roman"/>
          <w:noProof/>
          <w:lang w:val="ro-RO" w:eastAsia="ro-RO"/>
        </w:rPr>
        <w:t>Protecţia aşezărilor umane şi obiective de interes public</w:t>
      </w:r>
      <w:bookmarkEnd w:id="273"/>
    </w:p>
    <w:p w14:paraId="0272C379"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Pe amplasamentul retelelor de alimentare si canalizare sau in imediata vecinatate a acesteia nu sunt obiective de interes public, investitii, monumente istorice sau de arhitectura, care ar putea fi afectate de lucrarile de constructie prevazute in cadrul proiectului de investitie.</w:t>
      </w:r>
    </w:p>
    <w:p w14:paraId="07C1BA99"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
          <w:bCs/>
          <w:noProof/>
          <w:color w:val="000000" w:themeColor="text1"/>
          <w:lang w:val="ro-RO" w:eastAsia="ro-RO"/>
        </w:rPr>
        <w:tab/>
        <w:t>In perioada de executie a lucrarilor</w:t>
      </w:r>
      <w:r w:rsidRPr="000A55AC">
        <w:rPr>
          <w:rFonts w:eastAsia="Times New Roman" w:cs="Arial"/>
          <w:bCs/>
          <w:noProof/>
          <w:color w:val="000000" w:themeColor="text1"/>
          <w:lang w:val="ro-RO" w:eastAsia="ro-RO"/>
        </w:rPr>
        <w:t xml:space="preserve"> de constructie a retelelor de alimentare cu apa si canalizare, deplasarea utilajelor mari de constructie ar putea bloca unele drumuri. In acest sens, este necesar sa se prevada o limitare a accesului in zonele locuite a utilajelor si autovehiculelor cu mase mari.</w:t>
      </w:r>
    </w:p>
    <w:p w14:paraId="2E20378F" w14:textId="77777777" w:rsidR="000A55AC" w:rsidRPr="000A55AC" w:rsidRDefault="000A55AC" w:rsidP="000A55AC">
      <w:pPr>
        <w:tabs>
          <w:tab w:val="left" w:pos="142"/>
        </w:tabs>
        <w:ind w:firstLine="709"/>
        <w:rPr>
          <w:rFonts w:eastAsia="Times New Roman" w:cs="Arial"/>
          <w:b/>
          <w:bCs/>
          <w:noProof/>
          <w:color w:val="000000" w:themeColor="text1"/>
          <w:lang w:val="ro-RO" w:eastAsia="ro-RO"/>
        </w:rPr>
      </w:pPr>
      <w:r w:rsidRPr="000A55AC">
        <w:rPr>
          <w:rFonts w:eastAsia="Times New Roman" w:cs="Arial"/>
          <w:b/>
          <w:bCs/>
          <w:noProof/>
          <w:color w:val="000000" w:themeColor="text1"/>
          <w:lang w:val="ro-RO" w:eastAsia="ro-RO"/>
        </w:rPr>
        <w:tab/>
        <w:t>Lucrarile, dotarile si masurile pentru protectia asezarilor umane si a obiectivelor protejate si/sau de interes public</w:t>
      </w:r>
    </w:p>
    <w:p w14:paraId="2500275B"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ab/>
        <w:t>Pe perioada executiei lucrarilor de constructie, santierul poate fi o sursa de insecuritate.</w:t>
      </w:r>
    </w:p>
    <w:p w14:paraId="11F2A46B"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lastRenderedPageBreak/>
        <w:t>Prin respectarea normativelor specifice lucrarilor hidroedilitare si normelor de protectia muncii vor fi evitate accidentele in care se pot implica mijloacele de transport ale materiale de constructie, si accidentele provocate de utilajele de constructie.</w:t>
      </w:r>
    </w:p>
    <w:p w14:paraId="249A4A3E"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
          <w:bCs/>
          <w:noProof/>
          <w:color w:val="000000" w:themeColor="text1"/>
          <w:lang w:val="ro-RO" w:eastAsia="ro-RO"/>
        </w:rPr>
        <w:tab/>
        <w:t>In perioada de executie a lucrarilor</w:t>
      </w:r>
      <w:r w:rsidRPr="000A55AC">
        <w:rPr>
          <w:rFonts w:eastAsia="Times New Roman" w:cs="Arial"/>
          <w:bCs/>
          <w:noProof/>
          <w:color w:val="000000" w:themeColor="text1"/>
          <w:lang w:val="ro-RO" w:eastAsia="ro-RO"/>
        </w:rPr>
        <w:t xml:space="preserve"> se vor avea in vedere urmatoarele masuri de protectie a locuitorilor din apropierea/vecinatatea fronturilor de lucru:</w:t>
      </w:r>
    </w:p>
    <w:p w14:paraId="4E1EF28B"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ab/>
        <w:t>- in zonele de lucru amplasate in vecinatatea zonelor locuite, activitatile specifice organizarilor de santier se vor desfasura numai in perioada de zi, cu respectarea perioadei</w:t>
      </w:r>
    </w:p>
    <w:p w14:paraId="144BA1AB"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de liniste si odihna de noapte;</w:t>
      </w:r>
    </w:p>
    <w:p w14:paraId="3485CCC7"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ab/>
        <w:t>- executarea lucrarilor fara a produce disconfort locuitorilor prin generarea de noxe, praf,</w:t>
      </w:r>
    </w:p>
    <w:p w14:paraId="0C0DB5DA"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zgomot si vibratii;</w:t>
      </w:r>
    </w:p>
    <w:p w14:paraId="05063195"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ab/>
        <w:t>- evitarea rutelor de transport prin localitati si utilizarea unor rute de ocolitoare;</w:t>
      </w:r>
    </w:p>
    <w:p w14:paraId="59A8DC3F"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ab/>
        <w:t>- optimizarea traseelor utilajelor de constructie si mijloacelor de transport a materialelor,</w:t>
      </w:r>
    </w:p>
    <w:p w14:paraId="3E1642CA"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astfel incat sa fie evitate blocajele si acccidentele de circulatie;</w:t>
      </w:r>
    </w:p>
    <w:p w14:paraId="770D1A6B"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ab/>
        <w:t>- realizarea lucrarilor pe tronsoane, pe baza unui grafic de lucrari, astfel incat sa fie scurtata perioada de executie pentru a diminua durata de manifestare a efectelor negative si in acelasi timp pentru tronsoanele afectate sa fie redate destinatiei initiale intr-un interval de timp cat mai scurt ;</w:t>
      </w:r>
    </w:p>
    <w:p w14:paraId="4CBB6F4F" w14:textId="77777777" w:rsidR="000A55AC" w:rsidRPr="000A55AC"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ab/>
        <w:t>- utilizarea mijloacelor tehnologice si utilajelor de transport silentioase;</w:t>
      </w:r>
    </w:p>
    <w:p w14:paraId="3ACB4364" w14:textId="0FE904B4" w:rsidR="00F837E1" w:rsidRDefault="000A55AC" w:rsidP="000A55AC">
      <w:pPr>
        <w:tabs>
          <w:tab w:val="left" w:pos="142"/>
        </w:tabs>
        <w:ind w:firstLine="709"/>
        <w:rPr>
          <w:rFonts w:eastAsia="Times New Roman" w:cs="Arial"/>
          <w:bCs/>
          <w:noProof/>
          <w:color w:val="000000" w:themeColor="text1"/>
          <w:lang w:val="ro-RO" w:eastAsia="ro-RO"/>
        </w:rPr>
      </w:pPr>
      <w:r w:rsidRPr="000A55AC">
        <w:rPr>
          <w:rFonts w:eastAsia="Times New Roman" w:cs="Arial"/>
          <w:bCs/>
          <w:noProof/>
          <w:color w:val="000000" w:themeColor="text1"/>
          <w:lang w:val="ro-RO" w:eastAsia="ro-RO"/>
        </w:rPr>
        <w:tab/>
        <w:t>- functionarea la parametrii optimi proiectati a utilajelor tehnologice si mijlaocelor de transport pentru reducerea noxelor si zgomotului care ar putea afecta factorul uman;</w:t>
      </w:r>
    </w:p>
    <w:p w14:paraId="68BD43E3" w14:textId="2EBDC466" w:rsidR="00354A5D" w:rsidRPr="00CB5C43" w:rsidRDefault="00A46369" w:rsidP="000A55AC">
      <w:pPr>
        <w:rPr>
          <w:rFonts w:eastAsia="Calibri" w:cs="Arial"/>
          <w:noProof/>
          <w:color w:val="000000" w:themeColor="text1"/>
          <w:sz w:val="24"/>
          <w:lang w:val="ro-RO"/>
        </w:rPr>
      </w:pPr>
      <w:r w:rsidRPr="00B610D0">
        <w:rPr>
          <w:rFonts w:eastAsia="Times New Roman" w:cs="Arial"/>
          <w:b/>
          <w:bCs/>
          <w:noProof/>
          <w:color w:val="000000" w:themeColor="text1"/>
          <w:lang w:val="ro-RO" w:eastAsia="ro-RO"/>
        </w:rPr>
        <w:t xml:space="preserve">    </w:t>
      </w:r>
    </w:p>
    <w:p w14:paraId="66D9B55D" w14:textId="77777777" w:rsidR="00A46369" w:rsidRPr="00CB5C43" w:rsidRDefault="00A46369" w:rsidP="00EF3371">
      <w:pPr>
        <w:pStyle w:val="Titlu2"/>
        <w:rPr>
          <w:rFonts w:eastAsia="Times New Roman"/>
          <w:noProof/>
          <w:lang w:val="ro-RO" w:eastAsia="ro-RO"/>
        </w:rPr>
      </w:pPr>
      <w:r w:rsidRPr="00CB5C43">
        <w:rPr>
          <w:rFonts w:eastAsia="Times New Roman"/>
          <w:noProof/>
          <w:lang w:val="ro-RO" w:eastAsia="ro-RO"/>
        </w:rPr>
        <w:t xml:space="preserve">  </w:t>
      </w:r>
      <w:bookmarkStart w:id="274" w:name="_Toc27988997"/>
      <w:r w:rsidRPr="00CB5C43">
        <w:rPr>
          <w:rFonts w:eastAsia="Times New Roman"/>
          <w:noProof/>
          <w:lang w:val="ro-RO" w:eastAsia="ro-RO"/>
        </w:rPr>
        <w:t>8. Gospodărirea deşeurilor</w:t>
      </w:r>
      <w:bookmarkEnd w:id="274"/>
      <w:r w:rsidRPr="00CB5C43">
        <w:rPr>
          <w:rFonts w:eastAsia="Times New Roman"/>
          <w:noProof/>
          <w:lang w:val="ro-RO" w:eastAsia="ro-RO"/>
        </w:rPr>
        <w:t xml:space="preserve"> </w:t>
      </w:r>
    </w:p>
    <w:p w14:paraId="6F877609" w14:textId="0123D94E" w:rsidR="001837E5" w:rsidRPr="00CB5C43" w:rsidRDefault="00A46369" w:rsidP="00EF3371">
      <w:pPr>
        <w:pStyle w:val="Titlu3"/>
        <w:rPr>
          <w:noProof/>
        </w:rPr>
      </w:pPr>
      <w:r w:rsidRPr="00A91424">
        <w:rPr>
          <w:bCs/>
          <w:noProof/>
          <w:lang w:eastAsia="ro-RO"/>
        </w:rPr>
        <w:t>  </w:t>
      </w:r>
      <w:bookmarkStart w:id="275" w:name="_Toc27988998"/>
      <w:r w:rsidRPr="00CB5C43">
        <w:rPr>
          <w:bCs/>
          <w:noProof/>
          <w:lang w:eastAsia="ro-RO"/>
        </w:rPr>
        <w:t xml:space="preserve">8.1 </w:t>
      </w:r>
      <w:r w:rsidR="001837E5" w:rsidRPr="00CB5C43">
        <w:rPr>
          <w:noProof/>
        </w:rPr>
        <w:t>Tipuri și cantități de deșeuri rezultate</w:t>
      </w:r>
      <w:bookmarkEnd w:id="275"/>
    </w:p>
    <w:p w14:paraId="3AC83C45" w14:textId="77777777" w:rsidR="001837E5" w:rsidRPr="00CB5C43" w:rsidRDefault="001837E5" w:rsidP="00CB5C43">
      <w:pPr>
        <w:rPr>
          <w:rFonts w:eastAsia="Calibri" w:cs="Arial"/>
          <w:noProof/>
          <w:color w:val="000000" w:themeColor="text1"/>
          <w:lang w:val="ro-RO"/>
        </w:rPr>
      </w:pPr>
      <w:r w:rsidRPr="00A91424">
        <w:rPr>
          <w:rFonts w:eastAsia="Calibri" w:cs="Arial"/>
          <w:b/>
          <w:noProof/>
          <w:sz w:val="24"/>
          <w:lang w:val="ro-RO"/>
        </w:rPr>
        <w:tab/>
      </w:r>
      <w:r w:rsidRPr="00CB5C43">
        <w:rPr>
          <w:rFonts w:eastAsia="Calibri" w:cs="Arial"/>
          <w:noProof/>
          <w:color w:val="000000" w:themeColor="text1"/>
          <w:lang w:val="ro-RO"/>
        </w:rPr>
        <w:t>Managementul deșeurilor in cadrul unui proiect presupune existența a două etape distincte de generare(neincluzând aici potențiala dezafectare la incetarea activitatii) și anume:</w:t>
      </w:r>
    </w:p>
    <w:p w14:paraId="2EBCE66E" w14:textId="77777777" w:rsidR="001837E5" w:rsidRPr="00CB5C43" w:rsidRDefault="001837E5" w:rsidP="00CB5C43">
      <w:pPr>
        <w:numPr>
          <w:ilvl w:val="1"/>
          <w:numId w:val="53"/>
        </w:numPr>
        <w:rPr>
          <w:rFonts w:eastAsia="Calibri" w:cs="Arial"/>
          <w:noProof/>
          <w:color w:val="000000" w:themeColor="text1"/>
          <w:lang w:val="ro-RO"/>
        </w:rPr>
      </w:pPr>
      <w:r w:rsidRPr="00CB5C43">
        <w:rPr>
          <w:rFonts w:eastAsia="Calibri" w:cs="Arial"/>
          <w:noProof/>
          <w:color w:val="000000" w:themeColor="text1"/>
          <w:lang w:val="ro-RO"/>
        </w:rPr>
        <w:t>etapa de construire a obiectivului proiectat, în care sunt generate îndeosebi deșeuri de construcție;</w:t>
      </w:r>
    </w:p>
    <w:p w14:paraId="1FE0C8C1" w14:textId="77777777" w:rsidR="001837E5" w:rsidRPr="00CB5C43" w:rsidRDefault="001837E5" w:rsidP="00CB5C43">
      <w:pPr>
        <w:numPr>
          <w:ilvl w:val="1"/>
          <w:numId w:val="53"/>
        </w:numPr>
        <w:rPr>
          <w:rFonts w:eastAsia="Calibri" w:cs="Arial"/>
          <w:noProof/>
          <w:color w:val="000000" w:themeColor="text1"/>
          <w:lang w:val="ro-RO"/>
        </w:rPr>
      </w:pPr>
      <w:r w:rsidRPr="00CB5C43">
        <w:rPr>
          <w:rFonts w:eastAsia="Calibri" w:cs="Arial"/>
          <w:noProof/>
          <w:color w:val="000000" w:themeColor="text1"/>
          <w:lang w:val="ro-RO"/>
        </w:rPr>
        <w:t>etapa de funcționare care generează deseuri specifice activității desfășurate.</w:t>
      </w:r>
    </w:p>
    <w:p w14:paraId="0D824FD6" w14:textId="46760C02" w:rsidR="001837E5" w:rsidRPr="00CB5C43" w:rsidRDefault="001837E5" w:rsidP="00EF3371">
      <w:pPr>
        <w:pStyle w:val="Titlu3"/>
        <w:rPr>
          <w:noProof/>
        </w:rPr>
      </w:pPr>
      <w:bookmarkStart w:id="276" w:name="_Toc27988999"/>
      <w:r w:rsidRPr="00CB5C43">
        <w:rPr>
          <w:noProof/>
        </w:rPr>
        <w:t>8.1.1 Deșeuri rezultate în perioada de construire</w:t>
      </w:r>
      <w:bookmarkEnd w:id="276"/>
    </w:p>
    <w:p w14:paraId="5B3D6F4D" w14:textId="77777777" w:rsidR="001837E5" w:rsidRPr="00900616" w:rsidRDefault="001837E5" w:rsidP="001837E5">
      <w:pPr>
        <w:rPr>
          <w:rFonts w:eastAsia="Calibri" w:cs="Arial"/>
          <w:noProof/>
          <w:color w:val="000000" w:themeColor="text1"/>
          <w:sz w:val="24"/>
          <w:lang w:val="ro-RO"/>
        </w:rPr>
      </w:pPr>
      <w:r w:rsidRPr="00A91424">
        <w:rPr>
          <w:rFonts w:eastAsia="Calibri" w:cs="Arial"/>
          <w:noProof/>
          <w:color w:val="7030A0"/>
          <w:sz w:val="24"/>
          <w:lang w:val="ro-RO"/>
        </w:rPr>
        <w:tab/>
      </w:r>
      <w:r w:rsidRPr="00900616">
        <w:rPr>
          <w:rFonts w:eastAsia="Calibri" w:cs="Arial"/>
          <w:noProof/>
          <w:color w:val="000000" w:themeColor="text1"/>
          <w:sz w:val="24"/>
          <w:lang w:val="ro-RO"/>
        </w:rPr>
        <w:t>Deseurile rezultate in urma desfasurarii activitatilor de constructive-montaj,(codificate conform HG nr.856/2002 privind evidenta gestiunii deseurilor si pentru aprobarea listei cuprizand deseurile, inclusive deseurile periculoase, Anexa 2) sunt urmatoarele:</w:t>
      </w:r>
    </w:p>
    <w:p w14:paraId="5EE3BD67"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 deseuri din constructii: cod 17</w:t>
      </w:r>
    </w:p>
    <w:p w14:paraId="61E60FDA"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 pamant si piatra rezultata din excavatii, cod 17 05;</w:t>
      </w:r>
    </w:p>
    <w:p w14:paraId="51FB0C90"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lastRenderedPageBreak/>
        <w:t>- deseuri de material de constructive, cod 17 01 rezultate din eventuala rebutare a unor sarje de betoane daca nu se respecta graficele de lucru;</w:t>
      </w:r>
    </w:p>
    <w:p w14:paraId="271DDF82"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 deseuri de ambalaje si deseuri asimilabile din comert: cod 15 si cod 20</w:t>
      </w:r>
    </w:p>
    <w:p w14:paraId="401446FB"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 dseuri de hartie si carton de la ambalaje – cod 20 01 01/15 01 01 rezultate din activitatile de birou in cadrul organizarii de santier;</w:t>
      </w:r>
    </w:p>
    <w:p w14:paraId="64F3F355"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 deseuri din lemn de la ambalaje – cod 20 01 38/15 01 03 rezultate din activitatea curenta de pe santier</w:t>
      </w:r>
    </w:p>
    <w:p w14:paraId="7DCAF026"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 deseuri de mase plastic de la ambalaje – cod 20 01 39/15 01 02 rezultate din activitatile de birou in cadrul organizarii de santier;</w:t>
      </w:r>
    </w:p>
    <w:p w14:paraId="6D6BCDB3"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 baterii auto si anvelope uzate, uleiuri uzate;</w:t>
      </w:r>
    </w:p>
    <w:p w14:paraId="5BBF3B72"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 deseuri menajere</w:t>
      </w:r>
    </w:p>
    <w:p w14:paraId="52586226"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 deseuri din activitati administrative: hartie si carton, consumabile epuizate/uzate(cartuse de toner, dischete uzate, piese uzate, etc)</w:t>
      </w:r>
    </w:p>
    <w:p w14:paraId="23BA2E90"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 alte tipuri de deseuri in cantitati nesemnificative, cod 20 01 si 20 02</w:t>
      </w:r>
    </w:p>
    <w:p w14:paraId="38990D39"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ab/>
        <w:t>În timpul lucrărilor de execuți se vor genera deșeuri enumerate în tabelul de mai jos.</w:t>
      </w:r>
    </w:p>
    <w:p w14:paraId="41B127F4" w14:textId="080E3CFB" w:rsidR="001837E5" w:rsidRPr="00900616" w:rsidRDefault="001837E5" w:rsidP="001837E5">
      <w:pPr>
        <w:jc w:val="right"/>
        <w:rPr>
          <w:rFonts w:eastAsia="Calibri" w:cs="Arial"/>
          <w:noProof/>
          <w:color w:val="000000" w:themeColor="text1"/>
          <w:sz w:val="24"/>
          <w:lang w:val="ro-RO"/>
        </w:rPr>
      </w:pPr>
      <w:r w:rsidRPr="004B0668">
        <w:rPr>
          <w:rFonts w:eastAsia="Calibri" w:cs="Arial"/>
          <w:noProof/>
          <w:color w:val="000000" w:themeColor="text1"/>
          <w:sz w:val="24"/>
          <w:lang w:val="ro-RO"/>
        </w:rPr>
        <w:t xml:space="preserve">Tabel </w:t>
      </w:r>
      <w:r w:rsidR="00B57F99" w:rsidRPr="004B0668">
        <w:rPr>
          <w:rFonts w:eastAsia="Calibri" w:cs="Arial"/>
          <w:noProof/>
          <w:color w:val="000000" w:themeColor="text1"/>
          <w:sz w:val="24"/>
          <w:lang w:val="ro-RO"/>
        </w:rPr>
        <w:t>2</w:t>
      </w:r>
      <w:r w:rsidRPr="00900616">
        <w:rPr>
          <w:rFonts w:eastAsia="Calibri" w:cs="Arial"/>
          <w:noProof/>
          <w:color w:val="000000" w:themeColor="text1"/>
          <w:sz w:val="24"/>
          <w:lang w:val="ro-RO"/>
        </w:rPr>
        <w:t xml:space="preserve"> Deșeuri rezultate in perioada de execuție din dezafectarea unor lucrari existente</w:t>
      </w:r>
    </w:p>
    <w:tbl>
      <w:tblPr>
        <w:tblStyle w:val="Tabelgril"/>
        <w:tblW w:w="0" w:type="auto"/>
        <w:tblLook w:val="04A0" w:firstRow="1" w:lastRow="0" w:firstColumn="1" w:lastColumn="0" w:noHBand="0" w:noVBand="1"/>
      </w:tblPr>
      <w:tblGrid>
        <w:gridCol w:w="620"/>
        <w:gridCol w:w="2279"/>
        <w:gridCol w:w="1126"/>
        <w:gridCol w:w="2916"/>
        <w:gridCol w:w="2693"/>
      </w:tblGrid>
      <w:tr w:rsidR="00B57F99" w:rsidRPr="00900616" w14:paraId="3B8EBA3E" w14:textId="77777777" w:rsidTr="00B57F99">
        <w:trPr>
          <w:tblHeader/>
        </w:trPr>
        <w:tc>
          <w:tcPr>
            <w:tcW w:w="620" w:type="dxa"/>
            <w:shd w:val="clear" w:color="auto" w:fill="DEEAF6"/>
          </w:tcPr>
          <w:p w14:paraId="44568A51" w14:textId="77777777" w:rsidR="00B57F99" w:rsidRPr="00900616" w:rsidRDefault="00B57F99" w:rsidP="001837E5">
            <w:pPr>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Nr. Crt.</w:t>
            </w:r>
          </w:p>
        </w:tc>
        <w:tc>
          <w:tcPr>
            <w:tcW w:w="2279" w:type="dxa"/>
            <w:shd w:val="clear" w:color="auto" w:fill="DEEAF6"/>
          </w:tcPr>
          <w:p w14:paraId="470514A0" w14:textId="77777777" w:rsidR="00B57F99" w:rsidRPr="00900616" w:rsidRDefault="00B57F99" w:rsidP="001837E5">
            <w:pPr>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Tip deșeu</w:t>
            </w:r>
          </w:p>
        </w:tc>
        <w:tc>
          <w:tcPr>
            <w:tcW w:w="1126" w:type="dxa"/>
            <w:shd w:val="clear" w:color="auto" w:fill="DEEAF6"/>
          </w:tcPr>
          <w:p w14:paraId="28F517BE" w14:textId="77777777" w:rsidR="00B57F99" w:rsidRPr="00900616" w:rsidRDefault="00B57F99" w:rsidP="001837E5">
            <w:pPr>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Cod deșeu conf. HG 856/2002</w:t>
            </w:r>
          </w:p>
        </w:tc>
        <w:tc>
          <w:tcPr>
            <w:tcW w:w="2916" w:type="dxa"/>
            <w:shd w:val="clear" w:color="auto" w:fill="DEEAF6"/>
          </w:tcPr>
          <w:p w14:paraId="5D9C90CA" w14:textId="77777777" w:rsidR="00B57F99" w:rsidRPr="00900616" w:rsidRDefault="00B57F99" w:rsidP="001837E5">
            <w:pPr>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Surse deșeuri</w:t>
            </w:r>
          </w:p>
        </w:tc>
        <w:tc>
          <w:tcPr>
            <w:tcW w:w="2693" w:type="dxa"/>
            <w:shd w:val="clear" w:color="auto" w:fill="DEEAF6"/>
          </w:tcPr>
          <w:p w14:paraId="685FBAD0" w14:textId="77777777" w:rsidR="00B57F99" w:rsidRPr="00900616" w:rsidRDefault="00B57F99" w:rsidP="001837E5">
            <w:pPr>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Observații</w:t>
            </w:r>
          </w:p>
        </w:tc>
      </w:tr>
      <w:tr w:rsidR="00B57F99" w:rsidRPr="00900616" w14:paraId="254FCEE8" w14:textId="49C54AF8" w:rsidTr="00D02ECF">
        <w:tc>
          <w:tcPr>
            <w:tcW w:w="9634" w:type="dxa"/>
            <w:gridSpan w:val="5"/>
            <w:shd w:val="clear" w:color="auto" w:fill="DEEAF6"/>
          </w:tcPr>
          <w:p w14:paraId="30D9D8D3" w14:textId="25A14664" w:rsidR="00B57F99" w:rsidRPr="00900616" w:rsidRDefault="00B57F99" w:rsidP="00B57F99">
            <w:pP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Alimentare cu apă</w:t>
            </w:r>
          </w:p>
        </w:tc>
      </w:tr>
      <w:tr w:rsidR="00B57F99" w:rsidRPr="00900616" w14:paraId="773C8197" w14:textId="77777777" w:rsidTr="00B57F99">
        <w:tc>
          <w:tcPr>
            <w:tcW w:w="620" w:type="dxa"/>
            <w:vAlign w:val="center"/>
          </w:tcPr>
          <w:p w14:paraId="01C1570D"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w:t>
            </w:r>
          </w:p>
        </w:tc>
        <w:tc>
          <w:tcPr>
            <w:tcW w:w="2279" w:type="dxa"/>
          </w:tcPr>
          <w:p w14:paraId="71354D1C"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Conducte și fitinguri cu diametrul cuprins intre 150 – 350 mm</w:t>
            </w:r>
          </w:p>
        </w:tc>
        <w:tc>
          <w:tcPr>
            <w:tcW w:w="1126" w:type="dxa"/>
          </w:tcPr>
          <w:p w14:paraId="24DC1EA4"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19 12 02</w:t>
            </w:r>
          </w:p>
        </w:tc>
        <w:tc>
          <w:tcPr>
            <w:tcW w:w="2916" w:type="dxa"/>
          </w:tcPr>
          <w:p w14:paraId="2B904089"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Demontarea conductelor și fitingurilor uzate</w:t>
            </w:r>
          </w:p>
        </w:tc>
        <w:tc>
          <w:tcPr>
            <w:tcW w:w="2693" w:type="dxa"/>
          </w:tcPr>
          <w:p w14:paraId="5E40CE70"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Deșeurile vor fi predate către operator specializat în valorificare/eliminarea acestora.</w:t>
            </w:r>
          </w:p>
        </w:tc>
      </w:tr>
      <w:tr w:rsidR="00B57F99" w:rsidRPr="00900616" w14:paraId="7066B814" w14:textId="77777777" w:rsidTr="00B57F99">
        <w:tc>
          <w:tcPr>
            <w:tcW w:w="620" w:type="dxa"/>
            <w:vAlign w:val="center"/>
          </w:tcPr>
          <w:p w14:paraId="67447510"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2</w:t>
            </w:r>
          </w:p>
        </w:tc>
        <w:tc>
          <w:tcPr>
            <w:tcW w:w="2279" w:type="dxa"/>
          </w:tcPr>
          <w:p w14:paraId="484BE6B7"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Conducte interne și fitinguri cu diametre cuprinse între 150 - 450 mm</w:t>
            </w:r>
          </w:p>
        </w:tc>
        <w:tc>
          <w:tcPr>
            <w:tcW w:w="1126" w:type="dxa"/>
          </w:tcPr>
          <w:p w14:paraId="22DED6A5"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19 12 02</w:t>
            </w:r>
          </w:p>
        </w:tc>
        <w:tc>
          <w:tcPr>
            <w:tcW w:w="2916" w:type="dxa"/>
          </w:tcPr>
          <w:p w14:paraId="59DD3B73"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Provenite de la demontarea acestora datorită uzurii</w:t>
            </w:r>
          </w:p>
        </w:tc>
        <w:tc>
          <w:tcPr>
            <w:tcW w:w="2693" w:type="dxa"/>
          </w:tcPr>
          <w:p w14:paraId="583B277C"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Deșeurile vor fi predate către operator specializat în valorificare/eliminarea acestora.</w:t>
            </w:r>
          </w:p>
        </w:tc>
      </w:tr>
      <w:tr w:rsidR="00B57F99" w:rsidRPr="00900616" w14:paraId="7A7114C2" w14:textId="77777777" w:rsidTr="00B57F99">
        <w:tc>
          <w:tcPr>
            <w:tcW w:w="620" w:type="dxa"/>
            <w:vAlign w:val="center"/>
          </w:tcPr>
          <w:p w14:paraId="2FB0D705"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3</w:t>
            </w:r>
          </w:p>
        </w:tc>
        <w:tc>
          <w:tcPr>
            <w:tcW w:w="2279" w:type="dxa"/>
          </w:tcPr>
          <w:p w14:paraId="2E35A91E"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Conducte, controale si fitinguri cu diametrul conductei mai mic de 63 mm</w:t>
            </w:r>
          </w:p>
        </w:tc>
        <w:tc>
          <w:tcPr>
            <w:tcW w:w="1126" w:type="dxa"/>
          </w:tcPr>
          <w:p w14:paraId="5BA5B69E"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19 12 02</w:t>
            </w:r>
          </w:p>
        </w:tc>
        <w:tc>
          <w:tcPr>
            <w:tcW w:w="2916" w:type="dxa"/>
          </w:tcPr>
          <w:p w14:paraId="7F5BB99D"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Provenite de la înlocuirea acestora datorită uzurii</w:t>
            </w:r>
          </w:p>
        </w:tc>
        <w:tc>
          <w:tcPr>
            <w:tcW w:w="2693" w:type="dxa"/>
          </w:tcPr>
          <w:p w14:paraId="221AD52E"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Deșeurile vor fi predate către operator specializat în valorificare/eliminarea acestora.</w:t>
            </w:r>
          </w:p>
        </w:tc>
      </w:tr>
      <w:tr w:rsidR="00B57F99" w:rsidRPr="00900616" w14:paraId="2EBBD186" w14:textId="77777777" w:rsidTr="00B57F99">
        <w:tc>
          <w:tcPr>
            <w:tcW w:w="620" w:type="dxa"/>
            <w:vAlign w:val="center"/>
          </w:tcPr>
          <w:p w14:paraId="5F364884"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4</w:t>
            </w:r>
          </w:p>
        </w:tc>
        <w:tc>
          <w:tcPr>
            <w:tcW w:w="2279" w:type="dxa"/>
          </w:tcPr>
          <w:p w14:paraId="4088DB7A"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Asfalt de la desfacerea drumului rutier</w:t>
            </w:r>
          </w:p>
        </w:tc>
        <w:tc>
          <w:tcPr>
            <w:tcW w:w="1126" w:type="dxa"/>
          </w:tcPr>
          <w:p w14:paraId="5D58A3E5"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17 03 02</w:t>
            </w:r>
          </w:p>
          <w:p w14:paraId="2C947A75"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03 01*</w:t>
            </w:r>
          </w:p>
        </w:tc>
        <w:tc>
          <w:tcPr>
            <w:tcW w:w="2916" w:type="dxa"/>
          </w:tcPr>
          <w:p w14:paraId="572AB46B"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Desfacerea drumului rutier pentru pozarea conductelor de distribuție și branșamente</w:t>
            </w:r>
          </w:p>
        </w:tc>
        <w:tc>
          <w:tcPr>
            <w:tcW w:w="2693" w:type="dxa"/>
          </w:tcPr>
          <w:p w14:paraId="016F87DD"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către operator specializat în eliminarea/valorificarea deșeurilor de asfalt.</w:t>
            </w:r>
          </w:p>
        </w:tc>
      </w:tr>
      <w:tr w:rsidR="00B57F99" w:rsidRPr="00900616" w14:paraId="3D0C8521" w14:textId="77777777" w:rsidTr="00B57F99">
        <w:tc>
          <w:tcPr>
            <w:tcW w:w="620" w:type="dxa"/>
            <w:vAlign w:val="center"/>
          </w:tcPr>
          <w:p w14:paraId="7661C9E9"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lastRenderedPageBreak/>
              <w:t>5</w:t>
            </w:r>
          </w:p>
        </w:tc>
        <w:tc>
          <w:tcPr>
            <w:tcW w:w="2279" w:type="dxa"/>
          </w:tcPr>
          <w:p w14:paraId="208BD8E2"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Balast de la desfacerea drumului rutier</w:t>
            </w:r>
          </w:p>
        </w:tc>
        <w:tc>
          <w:tcPr>
            <w:tcW w:w="1126" w:type="dxa"/>
          </w:tcPr>
          <w:p w14:paraId="300C2142"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17 05 08</w:t>
            </w:r>
          </w:p>
        </w:tc>
        <w:tc>
          <w:tcPr>
            <w:tcW w:w="2916" w:type="dxa"/>
          </w:tcPr>
          <w:p w14:paraId="5C649B92"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Desfacerea drumului rutier pentru pozarea conductelor de distribuție și branșamente</w:t>
            </w:r>
          </w:p>
        </w:tc>
        <w:tc>
          <w:tcPr>
            <w:tcW w:w="2693" w:type="dxa"/>
          </w:tcPr>
          <w:p w14:paraId="15140B91"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la operator specializat pentru depozitare în depozite pentru deșeurile din construcții</w:t>
            </w:r>
          </w:p>
        </w:tc>
      </w:tr>
      <w:tr w:rsidR="00B57F99" w:rsidRPr="00900616" w14:paraId="57BC51FF" w14:textId="77777777" w:rsidTr="00B57F99">
        <w:tc>
          <w:tcPr>
            <w:tcW w:w="620" w:type="dxa"/>
            <w:vAlign w:val="center"/>
          </w:tcPr>
          <w:p w14:paraId="245C1975"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6</w:t>
            </w:r>
          </w:p>
        </w:tc>
        <w:tc>
          <w:tcPr>
            <w:tcW w:w="2279" w:type="dxa"/>
          </w:tcPr>
          <w:p w14:paraId="7C496881"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Beton de la dezafectarea drumului rutier tip beton</w:t>
            </w:r>
          </w:p>
        </w:tc>
        <w:tc>
          <w:tcPr>
            <w:tcW w:w="1126" w:type="dxa"/>
          </w:tcPr>
          <w:p w14:paraId="273B1640"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17 01 01</w:t>
            </w:r>
          </w:p>
        </w:tc>
        <w:tc>
          <w:tcPr>
            <w:tcW w:w="2916" w:type="dxa"/>
          </w:tcPr>
          <w:p w14:paraId="20D1529E"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Desfacerea drumului rutier pentru pozarea conductelor de distribuție și branșamente</w:t>
            </w:r>
          </w:p>
        </w:tc>
        <w:tc>
          <w:tcPr>
            <w:tcW w:w="2693" w:type="dxa"/>
          </w:tcPr>
          <w:p w14:paraId="5DEC927B"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la operator specializat pentru depozitare în depozite pentru deșeurile din construcții</w:t>
            </w:r>
          </w:p>
        </w:tc>
      </w:tr>
      <w:tr w:rsidR="00B57F99" w:rsidRPr="00900616" w14:paraId="6600509E" w14:textId="77777777" w:rsidTr="00B57F99">
        <w:tc>
          <w:tcPr>
            <w:tcW w:w="620" w:type="dxa"/>
            <w:vAlign w:val="center"/>
          </w:tcPr>
          <w:p w14:paraId="6EA29141"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7</w:t>
            </w:r>
          </w:p>
        </w:tc>
        <w:tc>
          <w:tcPr>
            <w:tcW w:w="2279" w:type="dxa"/>
          </w:tcPr>
          <w:p w14:paraId="6DAB60D9"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Beton de la desfacerea sistemului pietonal tip trotuar</w:t>
            </w:r>
          </w:p>
        </w:tc>
        <w:tc>
          <w:tcPr>
            <w:tcW w:w="1126" w:type="dxa"/>
          </w:tcPr>
          <w:p w14:paraId="62AF56F2"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17 01 01</w:t>
            </w:r>
          </w:p>
        </w:tc>
        <w:tc>
          <w:tcPr>
            <w:tcW w:w="2916" w:type="dxa"/>
          </w:tcPr>
          <w:p w14:paraId="7BA77454"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Dezafectarea sistemului pietonal pentru pozarea conductelor de distribuție și branșamente</w:t>
            </w:r>
          </w:p>
        </w:tc>
        <w:tc>
          <w:tcPr>
            <w:tcW w:w="2693" w:type="dxa"/>
          </w:tcPr>
          <w:p w14:paraId="7F2FC0B1"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În unele cazuri pentru pozarea conductelor se va face pe sistemul pietonal deoarece acestea nu pot fi poziționate în altă parte</w:t>
            </w:r>
          </w:p>
        </w:tc>
      </w:tr>
      <w:tr w:rsidR="00B57F99" w:rsidRPr="00900616" w14:paraId="42A575EA" w14:textId="77777777" w:rsidTr="00B57F99">
        <w:tc>
          <w:tcPr>
            <w:tcW w:w="620" w:type="dxa"/>
            <w:vAlign w:val="center"/>
          </w:tcPr>
          <w:p w14:paraId="3521A33A"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8</w:t>
            </w:r>
          </w:p>
        </w:tc>
        <w:tc>
          <w:tcPr>
            <w:tcW w:w="2279" w:type="dxa"/>
          </w:tcPr>
          <w:p w14:paraId="667FBC23"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de beton de la desfacerea rigolelor</w:t>
            </w:r>
          </w:p>
        </w:tc>
        <w:tc>
          <w:tcPr>
            <w:tcW w:w="1126" w:type="dxa"/>
          </w:tcPr>
          <w:p w14:paraId="4D618346"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17 01 01</w:t>
            </w:r>
          </w:p>
        </w:tc>
        <w:tc>
          <w:tcPr>
            <w:tcW w:w="2916" w:type="dxa"/>
          </w:tcPr>
          <w:p w14:paraId="30F5F83C"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Dezafectarea rigolelor pentru pozarea conductelor de distribuție și branșamente</w:t>
            </w:r>
          </w:p>
        </w:tc>
        <w:tc>
          <w:tcPr>
            <w:tcW w:w="2693" w:type="dxa"/>
          </w:tcPr>
          <w:p w14:paraId="40E59582"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la operator specializat pentru depozitare în depozite pentru deșeurile din construcții</w:t>
            </w:r>
          </w:p>
        </w:tc>
      </w:tr>
      <w:tr w:rsidR="00B57F99" w:rsidRPr="00900616" w14:paraId="7A9C0BB6" w14:textId="77777777" w:rsidTr="00B57F99">
        <w:tc>
          <w:tcPr>
            <w:tcW w:w="620" w:type="dxa"/>
            <w:vAlign w:val="center"/>
          </w:tcPr>
          <w:p w14:paraId="60A97C1B"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9</w:t>
            </w:r>
          </w:p>
        </w:tc>
        <w:tc>
          <w:tcPr>
            <w:tcW w:w="2279" w:type="dxa"/>
          </w:tcPr>
          <w:p w14:paraId="610AF970"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Desfacerea podețelor tubulare Dn 500 l=5 m</w:t>
            </w:r>
          </w:p>
        </w:tc>
        <w:tc>
          <w:tcPr>
            <w:tcW w:w="1126" w:type="dxa"/>
          </w:tcPr>
          <w:p w14:paraId="7D103186"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17 01 01</w:t>
            </w:r>
          </w:p>
        </w:tc>
        <w:tc>
          <w:tcPr>
            <w:tcW w:w="2916" w:type="dxa"/>
          </w:tcPr>
          <w:p w14:paraId="7148DAD6" w14:textId="77777777" w:rsidR="00B57F99" w:rsidRPr="00900616" w:rsidRDefault="00B57F99" w:rsidP="001837E5">
            <w:pPr>
              <w:rPr>
                <w:rFonts w:eastAsia="Calibri" w:cs="Arial"/>
                <w:noProof/>
                <w:color w:val="000000" w:themeColor="text1"/>
                <w:sz w:val="20"/>
                <w:szCs w:val="20"/>
                <w:lang w:val="ro-RO"/>
              </w:rPr>
            </w:pPr>
          </w:p>
        </w:tc>
        <w:tc>
          <w:tcPr>
            <w:tcW w:w="2693" w:type="dxa"/>
          </w:tcPr>
          <w:p w14:paraId="0A97BF8C"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la operator specializat pentru depozitare în depozite pentru deșeurile din construcții</w:t>
            </w:r>
          </w:p>
        </w:tc>
      </w:tr>
      <w:tr w:rsidR="00B57F99" w:rsidRPr="00900616" w14:paraId="4006A556" w14:textId="77777777" w:rsidTr="00B57F99">
        <w:tc>
          <w:tcPr>
            <w:tcW w:w="620" w:type="dxa"/>
            <w:vAlign w:val="center"/>
          </w:tcPr>
          <w:p w14:paraId="4F7A4B9D"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10</w:t>
            </w:r>
          </w:p>
        </w:tc>
        <w:tc>
          <w:tcPr>
            <w:tcW w:w="2279" w:type="dxa"/>
          </w:tcPr>
          <w:p w14:paraId="21B3A1AD"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Moloz de beton sau zidărie</w:t>
            </w:r>
          </w:p>
        </w:tc>
        <w:tc>
          <w:tcPr>
            <w:tcW w:w="1126" w:type="dxa"/>
          </w:tcPr>
          <w:p w14:paraId="034E22F2"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17 01</w:t>
            </w:r>
          </w:p>
        </w:tc>
        <w:tc>
          <w:tcPr>
            <w:tcW w:w="2916" w:type="dxa"/>
          </w:tcPr>
          <w:p w14:paraId="679F611F"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Demolarea căminelor racord existente din beton sau zidărie din cărămidă cu adâncimea de până la 2 m</w:t>
            </w:r>
          </w:p>
        </w:tc>
        <w:tc>
          <w:tcPr>
            <w:tcW w:w="2693" w:type="dxa"/>
          </w:tcPr>
          <w:p w14:paraId="5158356E"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la operator specializat pentru depozitare în depozite pentru deșeurile din construcții</w:t>
            </w:r>
          </w:p>
        </w:tc>
      </w:tr>
      <w:tr w:rsidR="00B57F99" w:rsidRPr="00900616" w14:paraId="0DA58B9F" w14:textId="4BD86E9F" w:rsidTr="00D02ECF">
        <w:tc>
          <w:tcPr>
            <w:tcW w:w="9634" w:type="dxa"/>
            <w:gridSpan w:val="5"/>
            <w:shd w:val="clear" w:color="auto" w:fill="DEEAF6"/>
          </w:tcPr>
          <w:p w14:paraId="491897E9" w14:textId="1AFE01C7" w:rsidR="00B57F99" w:rsidRPr="00900616" w:rsidRDefault="00B57F99" w:rsidP="00B57F99">
            <w:pP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Canalizare menajeră</w:t>
            </w:r>
          </w:p>
        </w:tc>
      </w:tr>
      <w:tr w:rsidR="00B57F99" w:rsidRPr="00900616" w14:paraId="40FFA301" w14:textId="77777777" w:rsidTr="00B57F99">
        <w:tc>
          <w:tcPr>
            <w:tcW w:w="620" w:type="dxa"/>
            <w:vAlign w:val="center"/>
          </w:tcPr>
          <w:p w14:paraId="22EA1CF1"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11</w:t>
            </w:r>
          </w:p>
        </w:tc>
        <w:tc>
          <w:tcPr>
            <w:tcW w:w="2279" w:type="dxa"/>
          </w:tcPr>
          <w:p w14:paraId="0A651CA6"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Deșeuri de pământ </w:t>
            </w:r>
          </w:p>
        </w:tc>
        <w:tc>
          <w:tcPr>
            <w:tcW w:w="1126" w:type="dxa"/>
          </w:tcPr>
          <w:p w14:paraId="6408D0A3"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17 05 </w:t>
            </w:r>
          </w:p>
        </w:tc>
        <w:tc>
          <w:tcPr>
            <w:tcW w:w="2916" w:type="dxa"/>
          </w:tcPr>
          <w:p w14:paraId="4138F03B"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Dezafectarea acostament drum național</w:t>
            </w:r>
          </w:p>
        </w:tc>
        <w:tc>
          <w:tcPr>
            <w:tcW w:w="2693" w:type="dxa"/>
          </w:tcPr>
          <w:p w14:paraId="7817B820"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la operator specializat pentru depozitare în depozite pentru deșeurile din construcții</w:t>
            </w:r>
          </w:p>
        </w:tc>
      </w:tr>
      <w:tr w:rsidR="00B57F99" w:rsidRPr="00900616" w14:paraId="15C1CD0E" w14:textId="77777777" w:rsidTr="00B57F99">
        <w:tc>
          <w:tcPr>
            <w:tcW w:w="620" w:type="dxa"/>
            <w:vAlign w:val="center"/>
          </w:tcPr>
          <w:p w14:paraId="2A1D2F1D"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12</w:t>
            </w:r>
          </w:p>
        </w:tc>
        <w:tc>
          <w:tcPr>
            <w:tcW w:w="2279" w:type="dxa"/>
          </w:tcPr>
          <w:p w14:paraId="3CA52588"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Asfalt de la desfacerea sistemului rutier </w:t>
            </w:r>
          </w:p>
        </w:tc>
        <w:tc>
          <w:tcPr>
            <w:tcW w:w="1126" w:type="dxa"/>
          </w:tcPr>
          <w:p w14:paraId="269D9C83"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17 03 02</w:t>
            </w:r>
          </w:p>
          <w:p w14:paraId="078A19B9"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03 01*</w:t>
            </w:r>
          </w:p>
        </w:tc>
        <w:tc>
          <w:tcPr>
            <w:tcW w:w="2916" w:type="dxa"/>
          </w:tcPr>
          <w:p w14:paraId="5809704C"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Desfacerea drumului rutier pentru pozarea conductelor de canalizare</w:t>
            </w:r>
          </w:p>
        </w:tc>
        <w:tc>
          <w:tcPr>
            <w:tcW w:w="2693" w:type="dxa"/>
          </w:tcPr>
          <w:p w14:paraId="36CA9BA5"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Se va preda către operator specializat în eliminarea/ </w:t>
            </w:r>
            <w:r w:rsidRPr="00900616">
              <w:rPr>
                <w:rFonts w:eastAsia="Calibri" w:cs="Arial"/>
                <w:noProof/>
                <w:color w:val="000000" w:themeColor="text1"/>
                <w:sz w:val="20"/>
                <w:szCs w:val="20"/>
                <w:lang w:val="ro-RO"/>
              </w:rPr>
              <w:lastRenderedPageBreak/>
              <w:t>valorificarea deșeurilor de asfalt.</w:t>
            </w:r>
          </w:p>
        </w:tc>
      </w:tr>
      <w:tr w:rsidR="00B57F99" w:rsidRPr="00900616" w14:paraId="5C119C1C" w14:textId="77777777" w:rsidTr="00B57F99">
        <w:tc>
          <w:tcPr>
            <w:tcW w:w="620" w:type="dxa"/>
            <w:vAlign w:val="center"/>
          </w:tcPr>
          <w:p w14:paraId="46E449D5"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lastRenderedPageBreak/>
              <w:t>13</w:t>
            </w:r>
          </w:p>
        </w:tc>
        <w:tc>
          <w:tcPr>
            <w:tcW w:w="2279" w:type="dxa"/>
          </w:tcPr>
          <w:p w14:paraId="3EF14F9D"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Beton de la desfacerea sistemului rutier tip beton</w:t>
            </w:r>
          </w:p>
        </w:tc>
        <w:tc>
          <w:tcPr>
            <w:tcW w:w="1126" w:type="dxa"/>
          </w:tcPr>
          <w:p w14:paraId="4A880EB4"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17 01 01</w:t>
            </w:r>
          </w:p>
        </w:tc>
        <w:tc>
          <w:tcPr>
            <w:tcW w:w="2916" w:type="dxa"/>
          </w:tcPr>
          <w:p w14:paraId="60A8F2F8"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Desfacerea drumului rutier pentru pozarea conductelor de canalizare</w:t>
            </w:r>
          </w:p>
        </w:tc>
        <w:tc>
          <w:tcPr>
            <w:tcW w:w="2693" w:type="dxa"/>
          </w:tcPr>
          <w:p w14:paraId="186B00FD"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la operator specializat pentru depozitare în depozite pentru deșeurile din construcții</w:t>
            </w:r>
          </w:p>
        </w:tc>
      </w:tr>
      <w:tr w:rsidR="00B57F99" w:rsidRPr="00900616" w14:paraId="676927D5" w14:textId="77777777" w:rsidTr="00B57F99">
        <w:tc>
          <w:tcPr>
            <w:tcW w:w="620" w:type="dxa"/>
            <w:vAlign w:val="center"/>
          </w:tcPr>
          <w:p w14:paraId="2A9ED2D6"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14</w:t>
            </w:r>
          </w:p>
        </w:tc>
        <w:tc>
          <w:tcPr>
            <w:tcW w:w="2279" w:type="dxa"/>
          </w:tcPr>
          <w:p w14:paraId="2A0B2E77"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Balast de la desfacerea sistemului rutier tip balast</w:t>
            </w:r>
          </w:p>
        </w:tc>
        <w:tc>
          <w:tcPr>
            <w:tcW w:w="1126" w:type="dxa"/>
          </w:tcPr>
          <w:p w14:paraId="0A025317"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17 05 08</w:t>
            </w:r>
          </w:p>
        </w:tc>
        <w:tc>
          <w:tcPr>
            <w:tcW w:w="2916" w:type="dxa"/>
          </w:tcPr>
          <w:p w14:paraId="163A5441"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Desfacerea drumului rutier pentru pozarea conductelor de canalizare</w:t>
            </w:r>
          </w:p>
        </w:tc>
        <w:tc>
          <w:tcPr>
            <w:tcW w:w="2693" w:type="dxa"/>
          </w:tcPr>
          <w:p w14:paraId="757A1449"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la operator specializat pentru depozitare în depozite pentru deșeurile din construcții</w:t>
            </w:r>
          </w:p>
        </w:tc>
      </w:tr>
      <w:tr w:rsidR="00B57F99" w:rsidRPr="00900616" w14:paraId="56E328F6" w14:textId="77777777" w:rsidTr="00B57F99">
        <w:tc>
          <w:tcPr>
            <w:tcW w:w="620" w:type="dxa"/>
            <w:vAlign w:val="center"/>
          </w:tcPr>
          <w:p w14:paraId="482A0533"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w:t>
            </w:r>
          </w:p>
        </w:tc>
        <w:tc>
          <w:tcPr>
            <w:tcW w:w="2279" w:type="dxa"/>
          </w:tcPr>
          <w:p w14:paraId="0F1641CF"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Beton de la desfacerea sistemului pietonal tip trotuar</w:t>
            </w:r>
          </w:p>
        </w:tc>
        <w:tc>
          <w:tcPr>
            <w:tcW w:w="1126" w:type="dxa"/>
          </w:tcPr>
          <w:p w14:paraId="63E7523A"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17 01 01</w:t>
            </w:r>
          </w:p>
        </w:tc>
        <w:tc>
          <w:tcPr>
            <w:tcW w:w="2916" w:type="dxa"/>
          </w:tcPr>
          <w:p w14:paraId="3C4A6578"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Desfacerea sistemului pietonal pentru pozarea conductelor de canalizare </w:t>
            </w:r>
          </w:p>
        </w:tc>
        <w:tc>
          <w:tcPr>
            <w:tcW w:w="2693" w:type="dxa"/>
          </w:tcPr>
          <w:p w14:paraId="2681A6A7"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la operator specializat pentru depozitare în depozite pentru deșeurile din construcții</w:t>
            </w:r>
          </w:p>
        </w:tc>
      </w:tr>
      <w:tr w:rsidR="00B57F99" w:rsidRPr="00900616" w14:paraId="23CC976C" w14:textId="77777777" w:rsidTr="00B57F99">
        <w:tc>
          <w:tcPr>
            <w:tcW w:w="620" w:type="dxa"/>
            <w:vAlign w:val="center"/>
          </w:tcPr>
          <w:p w14:paraId="63A74C77"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16</w:t>
            </w:r>
          </w:p>
        </w:tc>
        <w:tc>
          <w:tcPr>
            <w:tcW w:w="2279" w:type="dxa"/>
          </w:tcPr>
          <w:p w14:paraId="242D6F09"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Asfalt de la desfacerea sistemului pietonal tip trotuar</w:t>
            </w:r>
          </w:p>
        </w:tc>
        <w:tc>
          <w:tcPr>
            <w:tcW w:w="1126" w:type="dxa"/>
          </w:tcPr>
          <w:p w14:paraId="7E098522"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17 03 02</w:t>
            </w:r>
          </w:p>
          <w:p w14:paraId="4E455386"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03 01*</w:t>
            </w:r>
          </w:p>
        </w:tc>
        <w:tc>
          <w:tcPr>
            <w:tcW w:w="2916" w:type="dxa"/>
          </w:tcPr>
          <w:p w14:paraId="54A2245B"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Desfacerea sistemului pietonal pentru pozarea conductelor de canalizare și conducte racord</w:t>
            </w:r>
          </w:p>
        </w:tc>
        <w:tc>
          <w:tcPr>
            <w:tcW w:w="2693" w:type="dxa"/>
          </w:tcPr>
          <w:p w14:paraId="64AB89A6"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va preda către operator specializat în eliminarea/ valorificarea deșeurilor de asfalt.</w:t>
            </w:r>
          </w:p>
        </w:tc>
      </w:tr>
      <w:tr w:rsidR="00B57F99" w:rsidRPr="00900616" w14:paraId="11FBB681" w14:textId="7E81AFFC" w:rsidTr="00D02ECF">
        <w:tc>
          <w:tcPr>
            <w:tcW w:w="9634" w:type="dxa"/>
            <w:gridSpan w:val="5"/>
            <w:shd w:val="clear" w:color="auto" w:fill="DEEAF6"/>
          </w:tcPr>
          <w:p w14:paraId="50494DC2" w14:textId="66C90649" w:rsidR="00B57F99" w:rsidRPr="00900616" w:rsidRDefault="00B57F99" w:rsidP="00B57F99">
            <w:pP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 xml:space="preserve">Stația de epurare </w:t>
            </w:r>
          </w:p>
        </w:tc>
      </w:tr>
      <w:tr w:rsidR="00B57F99" w:rsidRPr="00900616" w14:paraId="00457B70" w14:textId="77777777" w:rsidTr="00B57F99">
        <w:tc>
          <w:tcPr>
            <w:tcW w:w="620" w:type="dxa"/>
            <w:vAlign w:val="center"/>
          </w:tcPr>
          <w:p w14:paraId="00952119" w14:textId="77777777" w:rsidR="00B57F99" w:rsidRPr="00900616" w:rsidRDefault="00B57F99" w:rsidP="001837E5">
            <w:pPr>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w:t>
            </w:r>
          </w:p>
        </w:tc>
        <w:tc>
          <w:tcPr>
            <w:tcW w:w="2279" w:type="dxa"/>
          </w:tcPr>
          <w:p w14:paraId="74237254"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Beton și moloz</w:t>
            </w:r>
          </w:p>
        </w:tc>
        <w:tc>
          <w:tcPr>
            <w:tcW w:w="1126" w:type="dxa"/>
          </w:tcPr>
          <w:p w14:paraId="0EE5EDD7"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17 01 01</w:t>
            </w:r>
          </w:p>
        </w:tc>
        <w:tc>
          <w:tcPr>
            <w:tcW w:w="2916" w:type="dxa"/>
          </w:tcPr>
          <w:p w14:paraId="25E210B9"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Demolare elementelor din beton de la bazine</w:t>
            </w:r>
          </w:p>
        </w:tc>
        <w:tc>
          <w:tcPr>
            <w:tcW w:w="2693" w:type="dxa"/>
          </w:tcPr>
          <w:p w14:paraId="0E662927" w14:textId="77777777" w:rsidR="00B57F99" w:rsidRPr="00900616" w:rsidRDefault="00B57F99" w:rsidP="001837E5">
            <w:pP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Deșeurile rezultă de la demolarea bazinelor se vor preda către operator specializat pentru a fi depozitat în depozite pentru construcții</w:t>
            </w:r>
          </w:p>
        </w:tc>
      </w:tr>
    </w:tbl>
    <w:p w14:paraId="049D28FF" w14:textId="77777777" w:rsidR="001837E5" w:rsidRPr="00A91424" w:rsidRDefault="001837E5" w:rsidP="001837E5">
      <w:pPr>
        <w:spacing w:before="120"/>
        <w:rPr>
          <w:rFonts w:eastAsia="Calibri" w:cs="Arial"/>
          <w:bCs/>
          <w:noProof/>
          <w:color w:val="7030A0"/>
          <w:sz w:val="24"/>
          <w:lang w:val="ro-RO"/>
        </w:rPr>
      </w:pPr>
    </w:p>
    <w:p w14:paraId="1C3A5FAF" w14:textId="54F0027E" w:rsidR="001837E5" w:rsidRPr="00900616" w:rsidRDefault="001837E5" w:rsidP="001837E5">
      <w:pPr>
        <w:spacing w:before="120"/>
        <w:rPr>
          <w:rFonts w:eastAsia="Calibri" w:cs="Arial"/>
          <w:bCs/>
          <w:noProof/>
          <w:color w:val="000000" w:themeColor="text1"/>
          <w:sz w:val="24"/>
          <w:lang w:val="ro-RO"/>
        </w:rPr>
      </w:pPr>
      <w:r w:rsidRPr="004B0668">
        <w:rPr>
          <w:rFonts w:eastAsia="Calibri" w:cs="Arial"/>
          <w:bCs/>
          <w:noProof/>
          <w:color w:val="000000" w:themeColor="text1"/>
          <w:sz w:val="24"/>
          <w:lang w:val="ro-RO"/>
        </w:rPr>
        <w:t xml:space="preserve">Tabel </w:t>
      </w:r>
      <w:r w:rsidR="00EF3371" w:rsidRPr="004B0668">
        <w:rPr>
          <w:rFonts w:eastAsia="Calibri" w:cs="Arial"/>
          <w:bCs/>
          <w:noProof/>
          <w:color w:val="000000" w:themeColor="text1"/>
          <w:sz w:val="24"/>
          <w:lang w:val="ro-RO"/>
        </w:rPr>
        <w:t xml:space="preserve">3 </w:t>
      </w:r>
      <w:r w:rsidRPr="00EF3371">
        <w:rPr>
          <w:rFonts w:eastAsia="Calibri" w:cs="Arial"/>
          <w:bCs/>
          <w:noProof/>
          <w:color w:val="000000" w:themeColor="text1"/>
          <w:sz w:val="24"/>
          <w:lang w:val="ro-RO"/>
        </w:rPr>
        <w:t>Ti</w:t>
      </w:r>
      <w:r w:rsidRPr="00900616">
        <w:rPr>
          <w:rFonts w:eastAsia="Calibri" w:cs="Arial"/>
          <w:bCs/>
          <w:noProof/>
          <w:color w:val="000000" w:themeColor="text1"/>
          <w:sz w:val="24"/>
          <w:lang w:val="ro-RO"/>
        </w:rPr>
        <w:t>puri de deşeuri generate pe amplasament in faza de organizare de santier, executia lucrarilor</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48"/>
        <w:gridCol w:w="1230"/>
        <w:gridCol w:w="1810"/>
        <w:gridCol w:w="1859"/>
        <w:gridCol w:w="2057"/>
        <w:gridCol w:w="1421"/>
      </w:tblGrid>
      <w:tr w:rsidR="001837E5" w:rsidRPr="00900616" w14:paraId="5FCEDCA0" w14:textId="77777777" w:rsidTr="00806497">
        <w:trPr>
          <w:tblHeader/>
          <w:jc w:val="center"/>
        </w:trPr>
        <w:tc>
          <w:tcPr>
            <w:tcW w:w="737" w:type="pct"/>
            <w:shd w:val="clear" w:color="auto" w:fill="DEEAF6"/>
            <w:tcMar>
              <w:left w:w="0" w:type="dxa"/>
              <w:right w:w="0" w:type="dxa"/>
            </w:tcMar>
            <w:vAlign w:val="center"/>
          </w:tcPr>
          <w:p w14:paraId="06758266"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Sursele de deşeuri</w:t>
            </w:r>
          </w:p>
          <w:p w14:paraId="65182ABA"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(etapele proiectulu)</w:t>
            </w:r>
          </w:p>
        </w:tc>
        <w:tc>
          <w:tcPr>
            <w:tcW w:w="626" w:type="pct"/>
            <w:shd w:val="clear" w:color="auto" w:fill="DEEAF6"/>
            <w:tcMar>
              <w:left w:w="0" w:type="dxa"/>
              <w:right w:w="0" w:type="dxa"/>
            </w:tcMar>
            <w:vAlign w:val="center"/>
          </w:tcPr>
          <w:p w14:paraId="6B2C1572"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Cod deşeu conf. HG 856/2002</w:t>
            </w:r>
          </w:p>
        </w:tc>
        <w:tc>
          <w:tcPr>
            <w:tcW w:w="921" w:type="pct"/>
            <w:shd w:val="clear" w:color="auto" w:fill="DEEAF6"/>
            <w:tcMar>
              <w:left w:w="0" w:type="dxa"/>
              <w:right w:w="0" w:type="dxa"/>
            </w:tcMar>
            <w:vAlign w:val="center"/>
          </w:tcPr>
          <w:p w14:paraId="153F9FEB"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Tip deşeu generat</w:t>
            </w:r>
          </w:p>
        </w:tc>
        <w:tc>
          <w:tcPr>
            <w:tcW w:w="946" w:type="pct"/>
            <w:shd w:val="clear" w:color="auto" w:fill="DEEAF6"/>
            <w:tcMar>
              <w:left w:w="0" w:type="dxa"/>
              <w:right w:w="0" w:type="dxa"/>
            </w:tcMar>
            <w:vAlign w:val="center"/>
          </w:tcPr>
          <w:p w14:paraId="44E6A442"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Mod de depozitare temporara</w:t>
            </w:r>
          </w:p>
        </w:tc>
        <w:tc>
          <w:tcPr>
            <w:tcW w:w="1047" w:type="pct"/>
            <w:shd w:val="clear" w:color="auto" w:fill="DEEAF6"/>
            <w:tcMar>
              <w:left w:w="0" w:type="dxa"/>
              <w:right w:w="0" w:type="dxa"/>
            </w:tcMar>
            <w:vAlign w:val="center"/>
          </w:tcPr>
          <w:p w14:paraId="5F38400E"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Modalitaţile de gestionare</w:t>
            </w:r>
          </w:p>
        </w:tc>
        <w:tc>
          <w:tcPr>
            <w:tcW w:w="722" w:type="pct"/>
            <w:shd w:val="clear" w:color="auto" w:fill="DEEAF6"/>
            <w:tcMar>
              <w:left w:w="0" w:type="dxa"/>
              <w:right w:w="0" w:type="dxa"/>
            </w:tcMar>
            <w:vAlign w:val="center"/>
          </w:tcPr>
          <w:p w14:paraId="0BFE4F40"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p>
          <w:p w14:paraId="36330EE3"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Periculozitate</w:t>
            </w:r>
          </w:p>
        </w:tc>
      </w:tr>
      <w:tr w:rsidR="001837E5" w:rsidRPr="00900616" w14:paraId="10FA95D9" w14:textId="77777777" w:rsidTr="00806497">
        <w:trPr>
          <w:jc w:val="center"/>
        </w:trPr>
        <w:tc>
          <w:tcPr>
            <w:tcW w:w="737" w:type="pct"/>
            <w:vMerge w:val="restart"/>
            <w:tcMar>
              <w:left w:w="0" w:type="dxa"/>
              <w:right w:w="0" w:type="dxa"/>
            </w:tcMar>
            <w:vAlign w:val="center"/>
          </w:tcPr>
          <w:p w14:paraId="1DF2CEE1" w14:textId="77777777" w:rsidR="001837E5" w:rsidRPr="00900616" w:rsidRDefault="001837E5" w:rsidP="00806497">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Organizarea de şantier</w:t>
            </w:r>
          </w:p>
        </w:tc>
        <w:tc>
          <w:tcPr>
            <w:tcW w:w="626" w:type="pct"/>
            <w:tcMar>
              <w:left w:w="0" w:type="dxa"/>
              <w:right w:w="0" w:type="dxa"/>
            </w:tcMar>
            <w:vAlign w:val="center"/>
          </w:tcPr>
          <w:p w14:paraId="06F73EAC"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17 09 04</w:t>
            </w:r>
          </w:p>
        </w:tc>
        <w:tc>
          <w:tcPr>
            <w:tcW w:w="921" w:type="pct"/>
            <w:tcMar>
              <w:left w:w="0" w:type="dxa"/>
              <w:right w:w="0" w:type="dxa"/>
            </w:tcMar>
            <w:vAlign w:val="center"/>
          </w:tcPr>
          <w:p w14:paraId="562BF10C"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de constructii provenite din organizarea de santier</w:t>
            </w:r>
          </w:p>
        </w:tc>
        <w:tc>
          <w:tcPr>
            <w:tcW w:w="946" w:type="pct"/>
            <w:tcMar>
              <w:left w:w="0" w:type="dxa"/>
              <w:right w:w="0" w:type="dxa"/>
            </w:tcMar>
            <w:vAlign w:val="center"/>
          </w:tcPr>
          <w:p w14:paraId="6ECB4BC6"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Depozitare temporara in recipienti pe amplasamentul </w:t>
            </w:r>
            <w:r w:rsidRPr="00900616">
              <w:rPr>
                <w:rFonts w:eastAsia="Calibri" w:cs="Arial"/>
                <w:noProof/>
                <w:color w:val="000000" w:themeColor="text1"/>
                <w:sz w:val="20"/>
                <w:szCs w:val="20"/>
                <w:lang w:val="ro-RO"/>
              </w:rPr>
              <w:lastRenderedPageBreak/>
              <w:t>organizarii de şantier</w:t>
            </w:r>
          </w:p>
        </w:tc>
        <w:tc>
          <w:tcPr>
            <w:tcW w:w="1047" w:type="pct"/>
            <w:tcMar>
              <w:left w:w="0" w:type="dxa"/>
              <w:right w:w="0" w:type="dxa"/>
            </w:tcMar>
            <w:vAlign w:val="center"/>
          </w:tcPr>
          <w:p w14:paraId="0826D2C9"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lastRenderedPageBreak/>
              <w:t>Reutilizare la realizarea umpluturilor</w:t>
            </w:r>
          </w:p>
        </w:tc>
        <w:tc>
          <w:tcPr>
            <w:tcW w:w="722" w:type="pct"/>
            <w:tcMar>
              <w:left w:w="0" w:type="dxa"/>
              <w:right w:w="0" w:type="dxa"/>
            </w:tcMar>
            <w:vAlign w:val="center"/>
          </w:tcPr>
          <w:p w14:paraId="54711334"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nepericulos</w:t>
            </w:r>
          </w:p>
        </w:tc>
      </w:tr>
      <w:tr w:rsidR="001837E5" w:rsidRPr="00900616" w14:paraId="7560895D" w14:textId="77777777" w:rsidTr="00806497">
        <w:trPr>
          <w:jc w:val="center"/>
        </w:trPr>
        <w:tc>
          <w:tcPr>
            <w:tcW w:w="737" w:type="pct"/>
            <w:vMerge/>
            <w:tcMar>
              <w:left w:w="0" w:type="dxa"/>
              <w:right w:w="0" w:type="dxa"/>
            </w:tcMar>
            <w:vAlign w:val="center"/>
          </w:tcPr>
          <w:p w14:paraId="78536525"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325C28F0"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13 02 08*</w:t>
            </w:r>
          </w:p>
        </w:tc>
        <w:tc>
          <w:tcPr>
            <w:tcW w:w="921" w:type="pct"/>
            <w:tcMar>
              <w:left w:w="0" w:type="dxa"/>
              <w:right w:w="0" w:type="dxa"/>
            </w:tcMar>
            <w:vAlign w:val="center"/>
          </w:tcPr>
          <w:p w14:paraId="149B59A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Uleiuri uzate provenite de la utilajele folosite</w:t>
            </w:r>
          </w:p>
        </w:tc>
        <w:tc>
          <w:tcPr>
            <w:tcW w:w="946" w:type="pct"/>
            <w:tcMar>
              <w:left w:w="0" w:type="dxa"/>
              <w:right w:w="0" w:type="dxa"/>
            </w:tcMar>
            <w:vAlign w:val="center"/>
          </w:tcPr>
          <w:p w14:paraId="26CA322F"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in recipienti etansi</w:t>
            </w:r>
          </w:p>
        </w:tc>
        <w:tc>
          <w:tcPr>
            <w:tcW w:w="1047" w:type="pct"/>
            <w:tcMar>
              <w:left w:w="0" w:type="dxa"/>
              <w:right w:w="0" w:type="dxa"/>
            </w:tcMar>
            <w:vAlign w:val="center"/>
          </w:tcPr>
          <w:p w14:paraId="35F3ED7F"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Eliminare prin firma autorizata</w:t>
            </w:r>
          </w:p>
        </w:tc>
        <w:tc>
          <w:tcPr>
            <w:tcW w:w="722" w:type="pct"/>
            <w:tcMar>
              <w:left w:w="0" w:type="dxa"/>
              <w:right w:w="0" w:type="dxa"/>
            </w:tcMar>
            <w:vAlign w:val="center"/>
          </w:tcPr>
          <w:p w14:paraId="69EAF25B"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periculos</w:t>
            </w:r>
          </w:p>
        </w:tc>
      </w:tr>
      <w:tr w:rsidR="001837E5" w:rsidRPr="00900616" w14:paraId="62D7409A" w14:textId="77777777" w:rsidTr="00806497">
        <w:trPr>
          <w:jc w:val="center"/>
        </w:trPr>
        <w:tc>
          <w:tcPr>
            <w:tcW w:w="737" w:type="pct"/>
            <w:vMerge/>
            <w:tcMar>
              <w:left w:w="0" w:type="dxa"/>
              <w:right w:w="0" w:type="dxa"/>
            </w:tcMar>
            <w:vAlign w:val="center"/>
          </w:tcPr>
          <w:p w14:paraId="13829BBD"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149D6B5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15 02 03</w:t>
            </w:r>
          </w:p>
        </w:tc>
        <w:tc>
          <w:tcPr>
            <w:tcW w:w="921" w:type="pct"/>
            <w:tcMar>
              <w:left w:w="0" w:type="dxa"/>
              <w:right w:w="0" w:type="dxa"/>
            </w:tcMar>
            <w:vAlign w:val="center"/>
          </w:tcPr>
          <w:p w14:paraId="762ACB1A"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Absorbanti, materiale filtrante, materiale de lustruire si imbracaminte de protectie, altele decat cele specificate la 15 02 02*</w:t>
            </w:r>
          </w:p>
        </w:tc>
        <w:tc>
          <w:tcPr>
            <w:tcW w:w="946" w:type="pct"/>
            <w:tcMar>
              <w:left w:w="0" w:type="dxa"/>
              <w:right w:w="0" w:type="dxa"/>
            </w:tcMar>
            <w:vAlign w:val="center"/>
          </w:tcPr>
          <w:p w14:paraId="62BEABFD"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in recipienti etansi</w:t>
            </w:r>
          </w:p>
        </w:tc>
        <w:tc>
          <w:tcPr>
            <w:tcW w:w="1047" w:type="pct"/>
            <w:tcMar>
              <w:left w:w="0" w:type="dxa"/>
              <w:right w:w="0" w:type="dxa"/>
            </w:tcMar>
            <w:vAlign w:val="center"/>
          </w:tcPr>
          <w:p w14:paraId="47D8F96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Eliminare prin firma autorizata</w:t>
            </w:r>
          </w:p>
        </w:tc>
        <w:tc>
          <w:tcPr>
            <w:tcW w:w="722" w:type="pct"/>
            <w:tcMar>
              <w:left w:w="0" w:type="dxa"/>
              <w:right w:w="0" w:type="dxa"/>
            </w:tcMar>
            <w:vAlign w:val="center"/>
          </w:tcPr>
          <w:p w14:paraId="69E3CA5D"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nepericulos</w:t>
            </w:r>
          </w:p>
        </w:tc>
      </w:tr>
      <w:tr w:rsidR="001837E5" w:rsidRPr="00900616" w14:paraId="6BD31B5E" w14:textId="77777777" w:rsidTr="00806497">
        <w:trPr>
          <w:jc w:val="center"/>
        </w:trPr>
        <w:tc>
          <w:tcPr>
            <w:tcW w:w="737" w:type="pct"/>
            <w:vMerge/>
            <w:tcMar>
              <w:left w:w="0" w:type="dxa"/>
              <w:right w:w="0" w:type="dxa"/>
            </w:tcMar>
            <w:vAlign w:val="center"/>
          </w:tcPr>
          <w:p w14:paraId="76D64695"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155EBEE3"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 02 02*</w:t>
            </w:r>
          </w:p>
        </w:tc>
        <w:tc>
          <w:tcPr>
            <w:tcW w:w="921" w:type="pct"/>
            <w:tcMar>
              <w:left w:w="0" w:type="dxa"/>
              <w:right w:w="0" w:type="dxa"/>
            </w:tcMar>
            <w:vAlign w:val="center"/>
          </w:tcPr>
          <w:p w14:paraId="6ECDCE92"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Materiale absorbante cu continut de substante chimice periculoase(carpe, nisip, rumegus etc)</w:t>
            </w:r>
          </w:p>
        </w:tc>
        <w:tc>
          <w:tcPr>
            <w:tcW w:w="946" w:type="pct"/>
            <w:tcMar>
              <w:left w:w="0" w:type="dxa"/>
              <w:right w:w="0" w:type="dxa"/>
            </w:tcMar>
            <w:vAlign w:val="center"/>
          </w:tcPr>
          <w:p w14:paraId="687ABB83"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in recipienti etansi</w:t>
            </w:r>
          </w:p>
        </w:tc>
        <w:tc>
          <w:tcPr>
            <w:tcW w:w="1047" w:type="pct"/>
            <w:tcMar>
              <w:left w:w="0" w:type="dxa"/>
              <w:right w:w="0" w:type="dxa"/>
            </w:tcMar>
            <w:vAlign w:val="center"/>
          </w:tcPr>
          <w:p w14:paraId="47786FD3"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Eliminare prin firma autorizata</w:t>
            </w:r>
          </w:p>
        </w:tc>
        <w:tc>
          <w:tcPr>
            <w:tcW w:w="722" w:type="pct"/>
            <w:tcMar>
              <w:left w:w="0" w:type="dxa"/>
              <w:right w:w="0" w:type="dxa"/>
            </w:tcMar>
            <w:vAlign w:val="center"/>
          </w:tcPr>
          <w:p w14:paraId="7266C652"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periculos</w:t>
            </w:r>
          </w:p>
        </w:tc>
      </w:tr>
      <w:tr w:rsidR="001837E5" w:rsidRPr="00900616" w14:paraId="4FA7E16B" w14:textId="77777777" w:rsidTr="00806497">
        <w:trPr>
          <w:jc w:val="center"/>
        </w:trPr>
        <w:tc>
          <w:tcPr>
            <w:tcW w:w="737" w:type="pct"/>
            <w:vMerge/>
            <w:tcMar>
              <w:left w:w="0" w:type="dxa"/>
              <w:right w:w="0" w:type="dxa"/>
            </w:tcMar>
            <w:vAlign w:val="center"/>
          </w:tcPr>
          <w:p w14:paraId="1CCDCE6D"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1E74E705"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20 03 01</w:t>
            </w:r>
          </w:p>
        </w:tc>
        <w:tc>
          <w:tcPr>
            <w:tcW w:w="921" w:type="pct"/>
            <w:tcMar>
              <w:left w:w="0" w:type="dxa"/>
              <w:right w:w="0" w:type="dxa"/>
            </w:tcMar>
            <w:vAlign w:val="center"/>
          </w:tcPr>
          <w:p w14:paraId="05CF5FDF"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menajere generate de personalul implicat în construcție</w:t>
            </w:r>
          </w:p>
        </w:tc>
        <w:tc>
          <w:tcPr>
            <w:tcW w:w="946" w:type="pct"/>
            <w:tcMar>
              <w:left w:w="0" w:type="dxa"/>
              <w:right w:w="0" w:type="dxa"/>
            </w:tcMar>
            <w:vAlign w:val="center"/>
          </w:tcPr>
          <w:p w14:paraId="7F9D9233"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in recipienti pe amplasamentul organizarii de şantier</w:t>
            </w:r>
          </w:p>
        </w:tc>
        <w:tc>
          <w:tcPr>
            <w:tcW w:w="1047" w:type="pct"/>
            <w:tcMar>
              <w:left w:w="0" w:type="dxa"/>
              <w:right w:w="0" w:type="dxa"/>
            </w:tcMar>
            <w:vAlign w:val="center"/>
          </w:tcPr>
          <w:p w14:paraId="5AFEA477"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Eliminare prin firma de salubritate</w:t>
            </w:r>
          </w:p>
        </w:tc>
        <w:tc>
          <w:tcPr>
            <w:tcW w:w="722" w:type="pct"/>
            <w:tcMar>
              <w:left w:w="0" w:type="dxa"/>
              <w:right w:w="0" w:type="dxa"/>
            </w:tcMar>
            <w:vAlign w:val="center"/>
          </w:tcPr>
          <w:p w14:paraId="75F83F78"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nepericulos</w:t>
            </w:r>
          </w:p>
        </w:tc>
      </w:tr>
      <w:tr w:rsidR="001837E5" w:rsidRPr="00900616" w14:paraId="3B6F31FE" w14:textId="77777777" w:rsidTr="00806497">
        <w:trPr>
          <w:jc w:val="center"/>
        </w:trPr>
        <w:tc>
          <w:tcPr>
            <w:tcW w:w="737" w:type="pct"/>
            <w:vMerge/>
            <w:tcMar>
              <w:left w:w="0" w:type="dxa"/>
              <w:right w:w="0" w:type="dxa"/>
            </w:tcMar>
            <w:vAlign w:val="center"/>
          </w:tcPr>
          <w:p w14:paraId="767FA567"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19F950F7"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 01 01/</w:t>
            </w:r>
          </w:p>
          <w:p w14:paraId="0CA3C09E"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 01 02/</w:t>
            </w:r>
          </w:p>
          <w:p w14:paraId="01211950"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15 01 03</w:t>
            </w:r>
          </w:p>
        </w:tc>
        <w:tc>
          <w:tcPr>
            <w:tcW w:w="921" w:type="pct"/>
            <w:tcMar>
              <w:left w:w="0" w:type="dxa"/>
              <w:right w:w="0" w:type="dxa"/>
            </w:tcMar>
            <w:vAlign w:val="center"/>
          </w:tcPr>
          <w:p w14:paraId="6DD4B01B"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de ambalaje provenite de la materiile prime nepericulose utilizate in realizarea si finisarea constructiilor</w:t>
            </w:r>
          </w:p>
        </w:tc>
        <w:tc>
          <w:tcPr>
            <w:tcW w:w="946" w:type="pct"/>
            <w:tcMar>
              <w:left w:w="0" w:type="dxa"/>
              <w:right w:w="0" w:type="dxa"/>
            </w:tcMar>
            <w:vAlign w:val="center"/>
          </w:tcPr>
          <w:p w14:paraId="1374F5CC"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in recipienti pe amplasamentul organizarii de şantier</w:t>
            </w:r>
          </w:p>
        </w:tc>
        <w:tc>
          <w:tcPr>
            <w:tcW w:w="1047" w:type="pct"/>
            <w:tcMar>
              <w:left w:w="0" w:type="dxa"/>
              <w:right w:w="0" w:type="dxa"/>
            </w:tcMar>
            <w:vAlign w:val="center"/>
          </w:tcPr>
          <w:p w14:paraId="0906470A"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Valorificare prin operatori economici autorizati</w:t>
            </w:r>
          </w:p>
        </w:tc>
        <w:tc>
          <w:tcPr>
            <w:tcW w:w="722" w:type="pct"/>
            <w:tcMar>
              <w:left w:w="0" w:type="dxa"/>
              <w:right w:w="0" w:type="dxa"/>
            </w:tcMar>
            <w:vAlign w:val="center"/>
          </w:tcPr>
          <w:p w14:paraId="50DFF963"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nepericulos</w:t>
            </w:r>
          </w:p>
        </w:tc>
      </w:tr>
      <w:tr w:rsidR="001837E5" w:rsidRPr="00900616" w14:paraId="678976F6" w14:textId="77777777" w:rsidTr="00806497">
        <w:trPr>
          <w:jc w:val="center"/>
        </w:trPr>
        <w:tc>
          <w:tcPr>
            <w:tcW w:w="737" w:type="pct"/>
            <w:vMerge w:val="restart"/>
            <w:tcMar>
              <w:left w:w="0" w:type="dxa"/>
              <w:right w:w="0" w:type="dxa"/>
            </w:tcMar>
            <w:vAlign w:val="center"/>
          </w:tcPr>
          <w:p w14:paraId="33DDADBF" w14:textId="77777777" w:rsidR="001837E5" w:rsidRPr="00900616" w:rsidRDefault="001837E5" w:rsidP="001837E5">
            <w:pPr>
              <w:spacing w:after="0" w:line="240" w:lineRule="auto"/>
              <w:rPr>
                <w:rFonts w:eastAsia="Calibri" w:cs="Arial"/>
                <w:b/>
                <w:noProof/>
                <w:color w:val="000000" w:themeColor="text1"/>
                <w:sz w:val="20"/>
                <w:szCs w:val="20"/>
                <w:lang w:val="ro-RO"/>
              </w:rPr>
            </w:pPr>
          </w:p>
          <w:p w14:paraId="5A5F555F" w14:textId="77777777" w:rsidR="001837E5" w:rsidRPr="00900616" w:rsidRDefault="001837E5" w:rsidP="001837E5">
            <w:pPr>
              <w:spacing w:after="0" w:line="240" w:lineRule="auto"/>
              <w:rPr>
                <w:rFonts w:eastAsia="Calibri" w:cs="Arial"/>
                <w:b/>
                <w:noProof/>
                <w:color w:val="000000" w:themeColor="text1"/>
                <w:sz w:val="20"/>
                <w:szCs w:val="20"/>
                <w:lang w:val="ro-RO"/>
              </w:rPr>
            </w:pPr>
          </w:p>
          <w:p w14:paraId="165B0750" w14:textId="77777777" w:rsidR="001837E5" w:rsidRPr="00900616" w:rsidRDefault="001837E5" w:rsidP="001837E5">
            <w:pPr>
              <w:spacing w:after="0" w:line="240" w:lineRule="auto"/>
              <w:rPr>
                <w:rFonts w:eastAsia="Calibri" w:cs="Arial"/>
                <w:b/>
                <w:noProof/>
                <w:color w:val="000000" w:themeColor="text1"/>
                <w:sz w:val="20"/>
                <w:szCs w:val="20"/>
                <w:lang w:val="ro-RO"/>
              </w:rPr>
            </w:pPr>
          </w:p>
          <w:p w14:paraId="3D344DD2" w14:textId="77777777" w:rsidR="001837E5" w:rsidRPr="00900616" w:rsidRDefault="001837E5" w:rsidP="001837E5">
            <w:pPr>
              <w:spacing w:after="0" w:line="240" w:lineRule="auto"/>
              <w:rPr>
                <w:rFonts w:eastAsia="Calibri" w:cs="Arial"/>
                <w:b/>
                <w:noProof/>
                <w:color w:val="000000" w:themeColor="text1"/>
                <w:sz w:val="20"/>
                <w:szCs w:val="20"/>
                <w:lang w:val="ro-RO"/>
              </w:rPr>
            </w:pPr>
          </w:p>
          <w:p w14:paraId="1A9A4F40" w14:textId="573B64BA" w:rsidR="001837E5" w:rsidRPr="00900616" w:rsidRDefault="001837E5" w:rsidP="00806497">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Etapa de realizare a investiţiei</w:t>
            </w:r>
          </w:p>
        </w:tc>
        <w:tc>
          <w:tcPr>
            <w:tcW w:w="626" w:type="pct"/>
            <w:tcMar>
              <w:left w:w="0" w:type="dxa"/>
              <w:right w:w="0" w:type="dxa"/>
            </w:tcMar>
            <w:vAlign w:val="center"/>
          </w:tcPr>
          <w:p w14:paraId="2CDF1B8C"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 01 10*</w:t>
            </w:r>
          </w:p>
        </w:tc>
        <w:tc>
          <w:tcPr>
            <w:tcW w:w="921" w:type="pct"/>
            <w:tcMar>
              <w:left w:w="0" w:type="dxa"/>
              <w:right w:w="0" w:type="dxa"/>
            </w:tcMar>
            <w:vAlign w:val="center"/>
          </w:tcPr>
          <w:p w14:paraId="0630A6C6"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de ambalaje provenite de la materiile prime si materialele auxiliare utilizate la finisarea lucrarilor</w:t>
            </w:r>
          </w:p>
        </w:tc>
        <w:tc>
          <w:tcPr>
            <w:tcW w:w="946" w:type="pct"/>
            <w:tcMar>
              <w:left w:w="0" w:type="dxa"/>
              <w:right w:w="0" w:type="dxa"/>
            </w:tcMar>
            <w:vAlign w:val="center"/>
          </w:tcPr>
          <w:p w14:paraId="137AB666"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in recipienti pe amplasamentul organizarii de şantier</w:t>
            </w:r>
          </w:p>
        </w:tc>
        <w:tc>
          <w:tcPr>
            <w:tcW w:w="1047" w:type="pct"/>
            <w:tcMar>
              <w:left w:w="0" w:type="dxa"/>
              <w:right w:w="0" w:type="dxa"/>
            </w:tcMar>
            <w:vAlign w:val="center"/>
          </w:tcPr>
          <w:p w14:paraId="65B430EF"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Eliminare prin firma autorizata</w:t>
            </w:r>
          </w:p>
        </w:tc>
        <w:tc>
          <w:tcPr>
            <w:tcW w:w="722" w:type="pct"/>
            <w:tcMar>
              <w:left w:w="0" w:type="dxa"/>
              <w:right w:w="0" w:type="dxa"/>
            </w:tcMar>
            <w:vAlign w:val="center"/>
          </w:tcPr>
          <w:p w14:paraId="4CC61E69"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periculos</w:t>
            </w:r>
          </w:p>
        </w:tc>
      </w:tr>
      <w:tr w:rsidR="001837E5" w:rsidRPr="00900616" w14:paraId="7A5FDB60" w14:textId="77777777" w:rsidTr="00806497">
        <w:trPr>
          <w:jc w:val="center"/>
        </w:trPr>
        <w:tc>
          <w:tcPr>
            <w:tcW w:w="737" w:type="pct"/>
            <w:vMerge/>
            <w:tcMar>
              <w:left w:w="0" w:type="dxa"/>
              <w:right w:w="0" w:type="dxa"/>
            </w:tcMar>
            <w:vAlign w:val="center"/>
          </w:tcPr>
          <w:p w14:paraId="1FA5ACE3"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31E63B0F"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17 01 01</w:t>
            </w:r>
          </w:p>
        </w:tc>
        <w:tc>
          <w:tcPr>
            <w:tcW w:w="921" w:type="pct"/>
            <w:tcMar>
              <w:left w:w="0" w:type="dxa"/>
              <w:right w:w="0" w:type="dxa"/>
            </w:tcMar>
            <w:vAlign w:val="center"/>
          </w:tcPr>
          <w:p w14:paraId="687489EF"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Deşeuri de beton de la constructia clădirilor și fundațiilor</w:t>
            </w:r>
          </w:p>
        </w:tc>
        <w:tc>
          <w:tcPr>
            <w:tcW w:w="946" w:type="pct"/>
            <w:tcMar>
              <w:left w:w="0" w:type="dxa"/>
              <w:right w:w="0" w:type="dxa"/>
            </w:tcMar>
            <w:vAlign w:val="center"/>
          </w:tcPr>
          <w:p w14:paraId="59DC8DB5"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pe amplasamentul organizarii de şantier</w:t>
            </w:r>
          </w:p>
        </w:tc>
        <w:tc>
          <w:tcPr>
            <w:tcW w:w="1047" w:type="pct"/>
            <w:tcMar>
              <w:left w:w="0" w:type="dxa"/>
              <w:right w:w="0" w:type="dxa"/>
            </w:tcMar>
            <w:vAlign w:val="center"/>
          </w:tcPr>
          <w:p w14:paraId="7D354A9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Reutilizare la realizarea umpluturilor</w:t>
            </w:r>
          </w:p>
        </w:tc>
        <w:tc>
          <w:tcPr>
            <w:tcW w:w="722" w:type="pct"/>
            <w:tcMar>
              <w:left w:w="0" w:type="dxa"/>
              <w:right w:w="0" w:type="dxa"/>
            </w:tcMar>
            <w:vAlign w:val="center"/>
          </w:tcPr>
          <w:p w14:paraId="007A9983"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nepericulos</w:t>
            </w:r>
          </w:p>
        </w:tc>
      </w:tr>
      <w:tr w:rsidR="001837E5" w:rsidRPr="00900616" w14:paraId="540D7A77" w14:textId="77777777" w:rsidTr="00806497">
        <w:trPr>
          <w:jc w:val="center"/>
        </w:trPr>
        <w:tc>
          <w:tcPr>
            <w:tcW w:w="737" w:type="pct"/>
            <w:vMerge/>
            <w:tcMar>
              <w:left w:w="0" w:type="dxa"/>
              <w:right w:w="0" w:type="dxa"/>
            </w:tcMar>
            <w:vAlign w:val="center"/>
          </w:tcPr>
          <w:p w14:paraId="4A6FF932"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44B7DA3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17 01 07</w:t>
            </w:r>
          </w:p>
        </w:tc>
        <w:tc>
          <w:tcPr>
            <w:tcW w:w="921" w:type="pct"/>
            <w:tcMar>
              <w:left w:w="0" w:type="dxa"/>
              <w:right w:w="0" w:type="dxa"/>
            </w:tcMar>
            <w:vAlign w:val="center"/>
          </w:tcPr>
          <w:p w14:paraId="5C3A5A46"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Amestecuri de beton, caramizi, tigle si materiale ceramice, altele decat cele </w:t>
            </w:r>
            <w:r w:rsidRPr="00900616">
              <w:rPr>
                <w:rFonts w:eastAsia="Calibri" w:cs="Arial"/>
                <w:noProof/>
                <w:color w:val="000000" w:themeColor="text1"/>
                <w:sz w:val="20"/>
                <w:szCs w:val="20"/>
                <w:lang w:val="ro-RO"/>
              </w:rPr>
              <w:lastRenderedPageBreak/>
              <w:t>specificate la 17 01 06*</w:t>
            </w:r>
          </w:p>
        </w:tc>
        <w:tc>
          <w:tcPr>
            <w:tcW w:w="946" w:type="pct"/>
            <w:tcMar>
              <w:left w:w="0" w:type="dxa"/>
              <w:right w:w="0" w:type="dxa"/>
            </w:tcMar>
            <w:vAlign w:val="center"/>
          </w:tcPr>
          <w:p w14:paraId="45A60C6A"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lastRenderedPageBreak/>
              <w:t>Depozitare temporara pe amplasamentul organizarii de şantier</w:t>
            </w:r>
          </w:p>
        </w:tc>
        <w:tc>
          <w:tcPr>
            <w:tcW w:w="1047" w:type="pct"/>
            <w:tcMar>
              <w:left w:w="0" w:type="dxa"/>
              <w:right w:w="0" w:type="dxa"/>
            </w:tcMar>
            <w:vAlign w:val="center"/>
          </w:tcPr>
          <w:p w14:paraId="0E37284F"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Reutilizare la realizarea umpluturilor</w:t>
            </w:r>
          </w:p>
        </w:tc>
        <w:tc>
          <w:tcPr>
            <w:tcW w:w="722" w:type="pct"/>
            <w:tcMar>
              <w:left w:w="0" w:type="dxa"/>
              <w:right w:w="0" w:type="dxa"/>
            </w:tcMar>
            <w:vAlign w:val="center"/>
          </w:tcPr>
          <w:p w14:paraId="75122474"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nepericulos</w:t>
            </w:r>
          </w:p>
        </w:tc>
      </w:tr>
      <w:tr w:rsidR="001837E5" w:rsidRPr="00900616" w14:paraId="446401FB" w14:textId="77777777" w:rsidTr="00806497">
        <w:trPr>
          <w:jc w:val="center"/>
        </w:trPr>
        <w:tc>
          <w:tcPr>
            <w:tcW w:w="737" w:type="pct"/>
            <w:vMerge/>
            <w:tcMar>
              <w:left w:w="0" w:type="dxa"/>
              <w:right w:w="0" w:type="dxa"/>
            </w:tcMar>
            <w:vAlign w:val="center"/>
          </w:tcPr>
          <w:p w14:paraId="241FF8AE"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7993EFB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17 02 03</w:t>
            </w:r>
          </w:p>
        </w:tc>
        <w:tc>
          <w:tcPr>
            <w:tcW w:w="921" w:type="pct"/>
            <w:tcMar>
              <w:left w:w="0" w:type="dxa"/>
              <w:right w:w="0" w:type="dxa"/>
            </w:tcMar>
            <w:vAlign w:val="center"/>
          </w:tcPr>
          <w:p w14:paraId="3B5F5A4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din materiale plastice(resturi de teava PVC, etc.)</w:t>
            </w:r>
          </w:p>
        </w:tc>
        <w:tc>
          <w:tcPr>
            <w:tcW w:w="946" w:type="pct"/>
            <w:tcMar>
              <w:left w:w="0" w:type="dxa"/>
              <w:right w:w="0" w:type="dxa"/>
            </w:tcMar>
            <w:vAlign w:val="center"/>
          </w:tcPr>
          <w:p w14:paraId="54163A5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pe amplasamentul organizarii de şantier</w:t>
            </w:r>
          </w:p>
        </w:tc>
        <w:tc>
          <w:tcPr>
            <w:tcW w:w="1047" w:type="pct"/>
            <w:tcMar>
              <w:left w:w="0" w:type="dxa"/>
              <w:right w:w="0" w:type="dxa"/>
            </w:tcMar>
            <w:vAlign w:val="center"/>
          </w:tcPr>
          <w:p w14:paraId="73C812EF"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Valorificare prin operatori economici autorizati</w:t>
            </w:r>
          </w:p>
        </w:tc>
        <w:tc>
          <w:tcPr>
            <w:tcW w:w="722" w:type="pct"/>
            <w:tcMar>
              <w:left w:w="0" w:type="dxa"/>
              <w:right w:w="0" w:type="dxa"/>
            </w:tcMar>
            <w:vAlign w:val="center"/>
          </w:tcPr>
          <w:p w14:paraId="5D8B4F09"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nepericulos</w:t>
            </w:r>
          </w:p>
        </w:tc>
      </w:tr>
      <w:tr w:rsidR="001837E5" w:rsidRPr="00900616" w14:paraId="553262FD" w14:textId="77777777" w:rsidTr="00806497">
        <w:trPr>
          <w:jc w:val="center"/>
        </w:trPr>
        <w:tc>
          <w:tcPr>
            <w:tcW w:w="737" w:type="pct"/>
            <w:vMerge/>
            <w:tcMar>
              <w:left w:w="0" w:type="dxa"/>
              <w:right w:w="0" w:type="dxa"/>
            </w:tcMar>
            <w:vAlign w:val="center"/>
          </w:tcPr>
          <w:p w14:paraId="4BACE1BC"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425CC42F"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17 02 01</w:t>
            </w:r>
          </w:p>
        </w:tc>
        <w:tc>
          <w:tcPr>
            <w:tcW w:w="921" w:type="pct"/>
            <w:tcMar>
              <w:left w:w="0" w:type="dxa"/>
              <w:right w:w="0" w:type="dxa"/>
            </w:tcMar>
            <w:vAlign w:val="center"/>
          </w:tcPr>
          <w:p w14:paraId="7BDF2593"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Deşeuri lemnoase(cofraje)</w:t>
            </w:r>
          </w:p>
        </w:tc>
        <w:tc>
          <w:tcPr>
            <w:tcW w:w="946" w:type="pct"/>
            <w:tcMar>
              <w:left w:w="0" w:type="dxa"/>
              <w:right w:w="0" w:type="dxa"/>
            </w:tcMar>
            <w:vAlign w:val="center"/>
          </w:tcPr>
          <w:p w14:paraId="3AB164D3"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pe amplasamentul organizarii de şantier</w:t>
            </w:r>
          </w:p>
        </w:tc>
        <w:tc>
          <w:tcPr>
            <w:tcW w:w="1047" w:type="pct"/>
            <w:tcMar>
              <w:left w:w="0" w:type="dxa"/>
              <w:right w:w="0" w:type="dxa"/>
            </w:tcMar>
            <w:vAlign w:val="center"/>
          </w:tcPr>
          <w:p w14:paraId="4275C633"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Reutilizare ca şi combustibil pentru instalaţii de ardere pe lemn</w:t>
            </w:r>
          </w:p>
        </w:tc>
        <w:tc>
          <w:tcPr>
            <w:tcW w:w="722" w:type="pct"/>
            <w:tcMar>
              <w:left w:w="0" w:type="dxa"/>
              <w:right w:w="0" w:type="dxa"/>
            </w:tcMar>
            <w:vAlign w:val="center"/>
          </w:tcPr>
          <w:p w14:paraId="3B415A4F" w14:textId="1C941A99"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nepericuloase</w:t>
            </w:r>
          </w:p>
        </w:tc>
      </w:tr>
      <w:tr w:rsidR="001837E5" w:rsidRPr="00900616" w14:paraId="10096FF3" w14:textId="77777777" w:rsidTr="00806497">
        <w:trPr>
          <w:jc w:val="center"/>
        </w:trPr>
        <w:tc>
          <w:tcPr>
            <w:tcW w:w="737" w:type="pct"/>
            <w:vMerge/>
            <w:tcMar>
              <w:left w:w="0" w:type="dxa"/>
              <w:right w:w="0" w:type="dxa"/>
            </w:tcMar>
            <w:vAlign w:val="center"/>
          </w:tcPr>
          <w:p w14:paraId="090C5908"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39C04892"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17 04 05</w:t>
            </w:r>
          </w:p>
          <w:p w14:paraId="20ACD984"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p>
        </w:tc>
        <w:tc>
          <w:tcPr>
            <w:tcW w:w="921" w:type="pct"/>
            <w:tcMar>
              <w:left w:w="0" w:type="dxa"/>
              <w:right w:w="0" w:type="dxa"/>
            </w:tcMar>
            <w:vAlign w:val="center"/>
          </w:tcPr>
          <w:p w14:paraId="22215394"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Deşeuri metalice de la armaturi, alte construcţii</w:t>
            </w:r>
          </w:p>
        </w:tc>
        <w:tc>
          <w:tcPr>
            <w:tcW w:w="946" w:type="pct"/>
            <w:tcMar>
              <w:left w:w="0" w:type="dxa"/>
              <w:right w:w="0" w:type="dxa"/>
            </w:tcMar>
            <w:vAlign w:val="center"/>
          </w:tcPr>
          <w:p w14:paraId="73901833"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in recipienţi etanşi</w:t>
            </w:r>
          </w:p>
        </w:tc>
        <w:tc>
          <w:tcPr>
            <w:tcW w:w="1047" w:type="pct"/>
            <w:tcMar>
              <w:left w:w="0" w:type="dxa"/>
              <w:right w:w="0" w:type="dxa"/>
            </w:tcMar>
            <w:vAlign w:val="center"/>
          </w:tcPr>
          <w:p w14:paraId="79FD48A5"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Valorificare prin firme autorizate</w:t>
            </w:r>
          </w:p>
        </w:tc>
        <w:tc>
          <w:tcPr>
            <w:tcW w:w="722" w:type="pct"/>
            <w:tcMar>
              <w:left w:w="0" w:type="dxa"/>
              <w:right w:w="0" w:type="dxa"/>
            </w:tcMar>
            <w:vAlign w:val="center"/>
          </w:tcPr>
          <w:p w14:paraId="04D8E658"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nepericuloase</w:t>
            </w:r>
          </w:p>
        </w:tc>
      </w:tr>
      <w:tr w:rsidR="001837E5" w:rsidRPr="00900616" w14:paraId="327F274C" w14:textId="77777777" w:rsidTr="00806497">
        <w:trPr>
          <w:jc w:val="center"/>
        </w:trPr>
        <w:tc>
          <w:tcPr>
            <w:tcW w:w="737" w:type="pct"/>
            <w:vMerge/>
            <w:tcMar>
              <w:left w:w="0" w:type="dxa"/>
              <w:right w:w="0" w:type="dxa"/>
            </w:tcMar>
            <w:vAlign w:val="center"/>
          </w:tcPr>
          <w:p w14:paraId="551876AC"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268D8392"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17 04 07</w:t>
            </w:r>
          </w:p>
        </w:tc>
        <w:tc>
          <w:tcPr>
            <w:tcW w:w="921" w:type="pct"/>
            <w:tcMar>
              <w:left w:w="0" w:type="dxa"/>
              <w:right w:w="0" w:type="dxa"/>
            </w:tcMar>
            <w:vAlign w:val="center"/>
          </w:tcPr>
          <w:p w14:paraId="1DFD3EC6"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Amestecuri metalice</w:t>
            </w:r>
          </w:p>
        </w:tc>
        <w:tc>
          <w:tcPr>
            <w:tcW w:w="946" w:type="pct"/>
            <w:tcMar>
              <w:left w:w="0" w:type="dxa"/>
              <w:right w:w="0" w:type="dxa"/>
            </w:tcMar>
            <w:vAlign w:val="center"/>
          </w:tcPr>
          <w:p w14:paraId="175DF764"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in recipienţi etanşi sau pe platforma amenajata</w:t>
            </w:r>
          </w:p>
        </w:tc>
        <w:tc>
          <w:tcPr>
            <w:tcW w:w="1047" w:type="pct"/>
            <w:tcMar>
              <w:left w:w="0" w:type="dxa"/>
              <w:right w:w="0" w:type="dxa"/>
            </w:tcMar>
            <w:vAlign w:val="center"/>
          </w:tcPr>
          <w:p w14:paraId="0AE8796B"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Valorificare prin firme autorizate</w:t>
            </w:r>
          </w:p>
        </w:tc>
        <w:tc>
          <w:tcPr>
            <w:tcW w:w="722" w:type="pct"/>
            <w:tcMar>
              <w:left w:w="0" w:type="dxa"/>
              <w:right w:w="0" w:type="dxa"/>
            </w:tcMar>
            <w:vAlign w:val="center"/>
          </w:tcPr>
          <w:p w14:paraId="1386B94B"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nepericuloase</w:t>
            </w:r>
          </w:p>
        </w:tc>
      </w:tr>
      <w:tr w:rsidR="001837E5" w:rsidRPr="00900616" w14:paraId="60CE6BD6" w14:textId="77777777" w:rsidTr="00806497">
        <w:trPr>
          <w:jc w:val="center"/>
        </w:trPr>
        <w:tc>
          <w:tcPr>
            <w:tcW w:w="737" w:type="pct"/>
            <w:vMerge/>
            <w:tcMar>
              <w:left w:w="0" w:type="dxa"/>
              <w:right w:w="0" w:type="dxa"/>
            </w:tcMar>
            <w:vAlign w:val="center"/>
          </w:tcPr>
          <w:p w14:paraId="5313592A"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28506FD5"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17 04 11</w:t>
            </w:r>
          </w:p>
        </w:tc>
        <w:tc>
          <w:tcPr>
            <w:tcW w:w="921" w:type="pct"/>
            <w:tcMar>
              <w:left w:w="0" w:type="dxa"/>
              <w:right w:w="0" w:type="dxa"/>
            </w:tcMar>
            <w:vAlign w:val="center"/>
          </w:tcPr>
          <w:p w14:paraId="30DF1479"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Deşeuri de cabluri de la realizarea branşamentului reţelei electrice, realizarea sistemului de iluminat interior</w:t>
            </w:r>
          </w:p>
        </w:tc>
        <w:tc>
          <w:tcPr>
            <w:tcW w:w="946" w:type="pct"/>
            <w:tcMar>
              <w:left w:w="0" w:type="dxa"/>
              <w:right w:w="0" w:type="dxa"/>
            </w:tcMar>
            <w:vAlign w:val="center"/>
          </w:tcPr>
          <w:p w14:paraId="7921347B"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in recipienţi etanşi</w:t>
            </w:r>
          </w:p>
        </w:tc>
        <w:tc>
          <w:tcPr>
            <w:tcW w:w="1047" w:type="pct"/>
            <w:tcMar>
              <w:left w:w="0" w:type="dxa"/>
              <w:right w:w="0" w:type="dxa"/>
            </w:tcMar>
            <w:vAlign w:val="center"/>
          </w:tcPr>
          <w:p w14:paraId="09E73A50"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Valorificare prin firme autorizate</w:t>
            </w:r>
          </w:p>
        </w:tc>
        <w:tc>
          <w:tcPr>
            <w:tcW w:w="722" w:type="pct"/>
            <w:tcMar>
              <w:left w:w="0" w:type="dxa"/>
              <w:right w:w="0" w:type="dxa"/>
            </w:tcMar>
            <w:vAlign w:val="center"/>
          </w:tcPr>
          <w:p w14:paraId="06B4CAA2"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nepericuloase</w:t>
            </w:r>
          </w:p>
        </w:tc>
      </w:tr>
      <w:tr w:rsidR="001837E5" w:rsidRPr="00900616" w14:paraId="660B8567" w14:textId="77777777" w:rsidTr="00806497">
        <w:trPr>
          <w:jc w:val="center"/>
        </w:trPr>
        <w:tc>
          <w:tcPr>
            <w:tcW w:w="737" w:type="pct"/>
            <w:vMerge/>
            <w:tcMar>
              <w:left w:w="0" w:type="dxa"/>
              <w:right w:w="0" w:type="dxa"/>
            </w:tcMar>
            <w:vAlign w:val="center"/>
          </w:tcPr>
          <w:p w14:paraId="6A0BD96A"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63A0AE3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p>
          <w:p w14:paraId="26478337"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17 05 04</w:t>
            </w:r>
          </w:p>
        </w:tc>
        <w:tc>
          <w:tcPr>
            <w:tcW w:w="921" w:type="pct"/>
            <w:tcMar>
              <w:left w:w="0" w:type="dxa"/>
              <w:right w:w="0" w:type="dxa"/>
            </w:tcMar>
            <w:vAlign w:val="center"/>
          </w:tcPr>
          <w:p w14:paraId="2081A0A9"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Pamant şi pietre din excavarea fundaţiilor</w:t>
            </w:r>
          </w:p>
        </w:tc>
        <w:tc>
          <w:tcPr>
            <w:tcW w:w="946" w:type="pct"/>
            <w:tcMar>
              <w:left w:w="0" w:type="dxa"/>
              <w:right w:w="0" w:type="dxa"/>
            </w:tcMar>
            <w:vAlign w:val="center"/>
          </w:tcPr>
          <w:p w14:paraId="27FD3868"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pe amplasamentul organizarii de şantier</w:t>
            </w:r>
          </w:p>
        </w:tc>
        <w:tc>
          <w:tcPr>
            <w:tcW w:w="1047" w:type="pct"/>
            <w:tcMar>
              <w:left w:w="0" w:type="dxa"/>
              <w:right w:w="0" w:type="dxa"/>
            </w:tcMar>
            <w:vAlign w:val="center"/>
          </w:tcPr>
          <w:p w14:paraId="3869AC6C"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Reutilizare la realizarea umpluturilor</w:t>
            </w:r>
          </w:p>
        </w:tc>
        <w:tc>
          <w:tcPr>
            <w:tcW w:w="722" w:type="pct"/>
            <w:tcMar>
              <w:left w:w="0" w:type="dxa"/>
              <w:right w:w="0" w:type="dxa"/>
            </w:tcMar>
            <w:vAlign w:val="center"/>
          </w:tcPr>
          <w:p w14:paraId="49087F6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nepericuloase</w:t>
            </w:r>
          </w:p>
        </w:tc>
      </w:tr>
      <w:tr w:rsidR="001837E5" w:rsidRPr="00900616" w14:paraId="76A1F0F0" w14:textId="77777777" w:rsidTr="00806497">
        <w:trPr>
          <w:jc w:val="center"/>
        </w:trPr>
        <w:tc>
          <w:tcPr>
            <w:tcW w:w="737" w:type="pct"/>
            <w:vMerge/>
            <w:tcMar>
              <w:left w:w="0" w:type="dxa"/>
              <w:right w:w="0" w:type="dxa"/>
            </w:tcMar>
            <w:vAlign w:val="center"/>
          </w:tcPr>
          <w:p w14:paraId="6309A019"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034FDD91"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06 04/</w:t>
            </w:r>
          </w:p>
          <w:p w14:paraId="29F3A82B"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17 06 03*</w:t>
            </w:r>
          </w:p>
        </w:tc>
        <w:tc>
          <w:tcPr>
            <w:tcW w:w="921" w:type="pct"/>
            <w:tcMar>
              <w:left w:w="0" w:type="dxa"/>
              <w:right w:w="0" w:type="dxa"/>
            </w:tcMar>
            <w:vAlign w:val="center"/>
          </w:tcPr>
          <w:p w14:paraId="03873EB6"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de materiale izolante nepericuloase/periculoase hidroizolatie</w:t>
            </w:r>
          </w:p>
        </w:tc>
        <w:tc>
          <w:tcPr>
            <w:tcW w:w="946" w:type="pct"/>
            <w:tcMar>
              <w:left w:w="0" w:type="dxa"/>
              <w:right w:w="0" w:type="dxa"/>
            </w:tcMar>
            <w:vAlign w:val="center"/>
          </w:tcPr>
          <w:p w14:paraId="767D825D"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pe amplasamentul organizarii de şantier</w:t>
            </w:r>
          </w:p>
        </w:tc>
        <w:tc>
          <w:tcPr>
            <w:tcW w:w="1047" w:type="pct"/>
            <w:tcMar>
              <w:left w:w="0" w:type="dxa"/>
              <w:right w:w="0" w:type="dxa"/>
            </w:tcMar>
            <w:vAlign w:val="center"/>
          </w:tcPr>
          <w:p w14:paraId="47FF171B"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Eliminare prin firma autorizata</w:t>
            </w:r>
          </w:p>
        </w:tc>
        <w:tc>
          <w:tcPr>
            <w:tcW w:w="722" w:type="pct"/>
            <w:tcMar>
              <w:left w:w="0" w:type="dxa"/>
              <w:right w:w="0" w:type="dxa"/>
            </w:tcMar>
            <w:vAlign w:val="center"/>
          </w:tcPr>
          <w:p w14:paraId="20264140"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nepericulos</w:t>
            </w:r>
          </w:p>
        </w:tc>
      </w:tr>
      <w:tr w:rsidR="001837E5" w:rsidRPr="00900616" w14:paraId="79EF6380" w14:textId="77777777" w:rsidTr="00806497">
        <w:trPr>
          <w:jc w:val="center"/>
        </w:trPr>
        <w:tc>
          <w:tcPr>
            <w:tcW w:w="737" w:type="pct"/>
            <w:vMerge/>
            <w:tcMar>
              <w:left w:w="0" w:type="dxa"/>
              <w:right w:w="0" w:type="dxa"/>
            </w:tcMar>
            <w:vAlign w:val="center"/>
          </w:tcPr>
          <w:p w14:paraId="3DA52C56"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04A2B08B"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20 03 01</w:t>
            </w:r>
          </w:p>
        </w:tc>
        <w:tc>
          <w:tcPr>
            <w:tcW w:w="921" w:type="pct"/>
            <w:tcMar>
              <w:left w:w="0" w:type="dxa"/>
              <w:right w:w="0" w:type="dxa"/>
            </w:tcMar>
            <w:vAlign w:val="center"/>
          </w:tcPr>
          <w:p w14:paraId="705B7B0B"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Deşeuri menajere</w:t>
            </w:r>
          </w:p>
        </w:tc>
        <w:tc>
          <w:tcPr>
            <w:tcW w:w="946" w:type="pct"/>
            <w:tcMar>
              <w:left w:w="0" w:type="dxa"/>
              <w:right w:w="0" w:type="dxa"/>
            </w:tcMar>
            <w:vAlign w:val="center"/>
          </w:tcPr>
          <w:p w14:paraId="008C37D5"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Colectare in pubele ecologice</w:t>
            </w:r>
          </w:p>
        </w:tc>
        <w:tc>
          <w:tcPr>
            <w:tcW w:w="1047" w:type="pct"/>
            <w:tcMar>
              <w:left w:w="0" w:type="dxa"/>
              <w:right w:w="0" w:type="dxa"/>
            </w:tcMar>
            <w:vAlign w:val="center"/>
          </w:tcPr>
          <w:p w14:paraId="1E4689F9"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Eliminare prin firma de salubritate</w:t>
            </w:r>
          </w:p>
        </w:tc>
        <w:tc>
          <w:tcPr>
            <w:tcW w:w="722" w:type="pct"/>
            <w:tcMar>
              <w:left w:w="0" w:type="dxa"/>
              <w:right w:w="0" w:type="dxa"/>
            </w:tcMar>
            <w:vAlign w:val="center"/>
          </w:tcPr>
          <w:p w14:paraId="1327D3A7"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nepericuloase</w:t>
            </w:r>
          </w:p>
        </w:tc>
      </w:tr>
      <w:tr w:rsidR="001837E5" w:rsidRPr="00900616" w14:paraId="604F5057" w14:textId="77777777" w:rsidTr="00806497">
        <w:trPr>
          <w:jc w:val="center"/>
        </w:trPr>
        <w:tc>
          <w:tcPr>
            <w:tcW w:w="737" w:type="pct"/>
            <w:vMerge/>
            <w:tcMar>
              <w:left w:w="0" w:type="dxa"/>
              <w:right w:w="0" w:type="dxa"/>
            </w:tcMar>
            <w:vAlign w:val="center"/>
          </w:tcPr>
          <w:p w14:paraId="6FC92609" w14:textId="77777777" w:rsidR="001837E5" w:rsidRPr="00900616" w:rsidRDefault="001837E5" w:rsidP="001837E5">
            <w:pPr>
              <w:spacing w:after="0" w:line="240" w:lineRule="auto"/>
              <w:rPr>
                <w:rFonts w:eastAsia="Calibri" w:cs="Arial"/>
                <w:b/>
                <w:noProof/>
                <w:color w:val="000000" w:themeColor="text1"/>
                <w:sz w:val="20"/>
                <w:szCs w:val="20"/>
                <w:lang w:val="ro-RO"/>
              </w:rPr>
            </w:pPr>
          </w:p>
        </w:tc>
        <w:tc>
          <w:tcPr>
            <w:tcW w:w="626" w:type="pct"/>
            <w:tcMar>
              <w:left w:w="0" w:type="dxa"/>
              <w:right w:w="0" w:type="dxa"/>
            </w:tcMar>
            <w:vAlign w:val="center"/>
          </w:tcPr>
          <w:p w14:paraId="12C52B85"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13 01 13*</w:t>
            </w:r>
          </w:p>
        </w:tc>
        <w:tc>
          <w:tcPr>
            <w:tcW w:w="921" w:type="pct"/>
            <w:tcMar>
              <w:left w:w="0" w:type="dxa"/>
              <w:right w:w="0" w:type="dxa"/>
            </w:tcMar>
            <w:vAlign w:val="center"/>
          </w:tcPr>
          <w:p w14:paraId="312357B9"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Uleiuri hidraulice</w:t>
            </w:r>
          </w:p>
        </w:tc>
        <w:tc>
          <w:tcPr>
            <w:tcW w:w="946" w:type="pct"/>
            <w:tcMar>
              <w:left w:w="0" w:type="dxa"/>
              <w:right w:w="0" w:type="dxa"/>
            </w:tcMar>
            <w:vAlign w:val="center"/>
          </w:tcPr>
          <w:p w14:paraId="33E915D8"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temporara in recipienti etansi</w:t>
            </w:r>
          </w:p>
        </w:tc>
        <w:tc>
          <w:tcPr>
            <w:tcW w:w="1047" w:type="pct"/>
            <w:tcMar>
              <w:left w:w="0" w:type="dxa"/>
              <w:right w:w="0" w:type="dxa"/>
            </w:tcMar>
            <w:vAlign w:val="center"/>
          </w:tcPr>
          <w:p w14:paraId="0FF7DDCF"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Eliminare prin firma autorizata</w:t>
            </w:r>
          </w:p>
        </w:tc>
        <w:tc>
          <w:tcPr>
            <w:tcW w:w="722" w:type="pct"/>
            <w:tcMar>
              <w:left w:w="0" w:type="dxa"/>
              <w:right w:w="0" w:type="dxa"/>
            </w:tcMar>
            <w:vAlign w:val="center"/>
          </w:tcPr>
          <w:p w14:paraId="3304F59D" w14:textId="77777777" w:rsidR="001837E5" w:rsidRPr="00900616" w:rsidRDefault="001837E5" w:rsidP="00806497">
            <w:pPr>
              <w:spacing w:after="0" w:line="240" w:lineRule="auto"/>
              <w:jc w:val="center"/>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periculos</w:t>
            </w:r>
          </w:p>
        </w:tc>
      </w:tr>
      <w:tr w:rsidR="001837E5" w:rsidRPr="00900616" w14:paraId="292DFB56" w14:textId="77777777" w:rsidTr="00806497">
        <w:trPr>
          <w:jc w:val="center"/>
        </w:trPr>
        <w:tc>
          <w:tcPr>
            <w:tcW w:w="5000" w:type="pct"/>
            <w:gridSpan w:val="6"/>
            <w:tcMar>
              <w:left w:w="0" w:type="dxa"/>
              <w:right w:w="0" w:type="dxa"/>
            </w:tcMar>
            <w:vAlign w:val="center"/>
          </w:tcPr>
          <w:p w14:paraId="5DC9FE4F"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Gestionarea deseurilor in perioada de desfasurare a lucrarilor de investitii revine antreprenorului.</w:t>
            </w:r>
          </w:p>
        </w:tc>
      </w:tr>
    </w:tbl>
    <w:p w14:paraId="72B96612" w14:textId="77777777" w:rsidR="00806497" w:rsidRDefault="00806497" w:rsidP="00900616">
      <w:pPr>
        <w:spacing w:before="120"/>
        <w:rPr>
          <w:rFonts w:cs="Arial"/>
          <w:b/>
          <w:noProof/>
          <w:sz w:val="24"/>
          <w:szCs w:val="24"/>
          <w:lang w:val="ro-RO"/>
        </w:rPr>
      </w:pPr>
    </w:p>
    <w:p w14:paraId="640FD587" w14:textId="78CD300D" w:rsidR="001837E5" w:rsidRPr="00900616" w:rsidRDefault="001837E5" w:rsidP="00EF3371">
      <w:pPr>
        <w:pStyle w:val="Titlu3"/>
        <w:rPr>
          <w:noProof/>
        </w:rPr>
      </w:pPr>
      <w:bookmarkStart w:id="277" w:name="_Toc27989000"/>
      <w:r w:rsidRPr="00900616">
        <w:rPr>
          <w:noProof/>
        </w:rPr>
        <w:t>8.1.2 Deșeuri generate în etapa de operare; surse specifice perioadei de exploatare</w:t>
      </w:r>
      <w:bookmarkEnd w:id="277"/>
    </w:p>
    <w:p w14:paraId="4E7F7A3A" w14:textId="77777777" w:rsidR="001837E5" w:rsidRPr="00900616" w:rsidRDefault="001837E5" w:rsidP="00900616">
      <w:pPr>
        <w:rPr>
          <w:rFonts w:eastAsia="Calibri" w:cs="Arial"/>
          <w:noProof/>
          <w:color w:val="000000" w:themeColor="text1"/>
          <w:sz w:val="24"/>
          <w:lang w:val="ro-RO"/>
        </w:rPr>
      </w:pPr>
      <w:r w:rsidRPr="00A91424">
        <w:rPr>
          <w:rFonts w:eastAsia="Calibri" w:cs="Arial"/>
          <w:noProof/>
          <w:color w:val="7030A0"/>
          <w:sz w:val="24"/>
          <w:lang w:val="ro-RO"/>
        </w:rPr>
        <w:tab/>
      </w:r>
      <w:r w:rsidRPr="00900616">
        <w:rPr>
          <w:rFonts w:eastAsia="Calibri" w:cs="Arial"/>
          <w:noProof/>
          <w:color w:val="000000" w:themeColor="text1"/>
          <w:sz w:val="24"/>
          <w:lang w:val="ro-RO"/>
        </w:rPr>
        <w:t>Pe durata funcţionării obiectivului propus prin proiect, vor rezulta deşeuri de la staţiile de epurare a apelor uzate şi de la tratarea apelor pentru alimentare cu apă şi uz industrial, care fac parte din categoria 19, conform anexei nr. 2 a HG nr. 856/2002.</w:t>
      </w:r>
    </w:p>
    <w:p w14:paraId="0B80E947" w14:textId="77777777" w:rsidR="001837E5" w:rsidRPr="00900616" w:rsidRDefault="001837E5" w:rsidP="00900616">
      <w:pPr>
        <w:rPr>
          <w:rFonts w:eastAsia="Calibri" w:cs="Arial"/>
          <w:noProof/>
          <w:color w:val="000000" w:themeColor="text1"/>
          <w:sz w:val="24"/>
          <w:lang w:val="ro-RO"/>
        </w:rPr>
      </w:pPr>
      <w:r w:rsidRPr="00900616">
        <w:rPr>
          <w:rFonts w:eastAsia="Calibri" w:cs="Arial"/>
          <w:noProof/>
          <w:color w:val="000000" w:themeColor="text1"/>
          <w:sz w:val="24"/>
          <w:lang w:val="ro-RO"/>
        </w:rPr>
        <w:lastRenderedPageBreak/>
        <w:tab/>
        <w:t xml:space="preserve">Deseurile tehnologice generate se refera la: </w:t>
      </w:r>
      <w:r w:rsidRPr="00900616">
        <w:rPr>
          <w:rFonts w:eastAsia="Calibri" w:cs="Arial"/>
          <w:noProof/>
          <w:color w:val="000000" w:themeColor="text1"/>
          <w:sz w:val="24"/>
          <w:lang w:val="ro-RO"/>
        </w:rPr>
        <w:tab/>
      </w:r>
    </w:p>
    <w:p w14:paraId="6B81F2FA" w14:textId="77777777" w:rsidR="001837E5" w:rsidRPr="00900616" w:rsidRDefault="001837E5" w:rsidP="00900616">
      <w:pPr>
        <w:numPr>
          <w:ilvl w:val="0"/>
          <w:numId w:val="56"/>
        </w:numPr>
        <w:rPr>
          <w:rFonts w:eastAsia="Calibri" w:cs="Arial"/>
          <w:noProof/>
          <w:color w:val="000000" w:themeColor="text1"/>
          <w:sz w:val="24"/>
          <w:lang w:val="ro-RO"/>
        </w:rPr>
      </w:pPr>
      <w:r w:rsidRPr="00900616">
        <w:rPr>
          <w:rFonts w:eastAsia="Calibri" w:cs="Arial"/>
          <w:noProof/>
          <w:color w:val="000000" w:themeColor="text1"/>
          <w:sz w:val="24"/>
          <w:lang w:val="ro-RO"/>
        </w:rPr>
        <w:t>namolul rezultat de la statiile de tratare a apei, incadrat conform HG 856/2002 privind evidenta gestiunii deseurilor in categoria 19.09 - deşeuri de la potabilizarea apei pentru consum sau obţinerea apei pentru uz industrial, respectiv:</w:t>
      </w:r>
    </w:p>
    <w:p w14:paraId="735344C6" w14:textId="77777777" w:rsidR="001837E5" w:rsidRPr="00900616" w:rsidRDefault="001837E5" w:rsidP="00900616">
      <w:pPr>
        <w:numPr>
          <w:ilvl w:val="0"/>
          <w:numId w:val="57"/>
        </w:numPr>
        <w:rPr>
          <w:rFonts w:eastAsia="Calibri" w:cs="Arial"/>
          <w:noProof/>
          <w:color w:val="000000" w:themeColor="text1"/>
          <w:sz w:val="24"/>
          <w:lang w:val="ro-RO"/>
        </w:rPr>
      </w:pPr>
      <w:r w:rsidRPr="00900616">
        <w:rPr>
          <w:rFonts w:eastAsia="Calibri" w:cs="Arial"/>
          <w:noProof/>
          <w:color w:val="000000" w:themeColor="text1"/>
          <w:sz w:val="24"/>
          <w:lang w:val="ro-RO"/>
        </w:rPr>
        <w:t>19 09 02 namoluri de la limpezirea apei</w:t>
      </w:r>
    </w:p>
    <w:p w14:paraId="5C8245C1" w14:textId="77777777" w:rsidR="001837E5" w:rsidRPr="00900616" w:rsidRDefault="001837E5" w:rsidP="00900616">
      <w:pPr>
        <w:numPr>
          <w:ilvl w:val="0"/>
          <w:numId w:val="57"/>
        </w:numPr>
        <w:rPr>
          <w:rFonts w:eastAsia="Calibri" w:cs="Arial"/>
          <w:noProof/>
          <w:color w:val="000000" w:themeColor="text1"/>
          <w:sz w:val="24"/>
          <w:lang w:val="ro-RO"/>
        </w:rPr>
      </w:pPr>
      <w:r w:rsidRPr="00900616">
        <w:rPr>
          <w:rFonts w:eastAsia="Calibri" w:cs="Arial"/>
          <w:noProof/>
          <w:color w:val="000000" w:themeColor="text1"/>
          <w:sz w:val="24"/>
          <w:lang w:val="ro-RO"/>
        </w:rPr>
        <w:t>19 09 03 namoluri de la decarbonatare.</w:t>
      </w:r>
    </w:p>
    <w:p w14:paraId="0CBAF7A0" w14:textId="77777777" w:rsidR="001837E5" w:rsidRPr="00900616" w:rsidRDefault="001837E5" w:rsidP="00900616">
      <w:pPr>
        <w:numPr>
          <w:ilvl w:val="0"/>
          <w:numId w:val="56"/>
        </w:numPr>
        <w:rPr>
          <w:rFonts w:eastAsia="Calibri" w:cs="Arial"/>
          <w:noProof/>
          <w:color w:val="000000" w:themeColor="text1"/>
          <w:sz w:val="24"/>
          <w:lang w:val="ro-RO"/>
        </w:rPr>
      </w:pPr>
      <w:r w:rsidRPr="00900616">
        <w:rPr>
          <w:rFonts w:eastAsia="Calibri" w:cs="Arial"/>
          <w:noProof/>
          <w:color w:val="000000" w:themeColor="text1"/>
          <w:sz w:val="24"/>
          <w:lang w:val="ro-RO"/>
        </w:rPr>
        <w:t xml:space="preserve">deşeurile generate de activităţile de colectare şi epurare ape uzate şi modul de gestionare al acestora, reprezentate de urmatoarele: </w:t>
      </w:r>
    </w:p>
    <w:p w14:paraId="7BBA67EC" w14:textId="77777777" w:rsidR="001837E5" w:rsidRPr="00900616" w:rsidRDefault="001837E5" w:rsidP="00900616">
      <w:pPr>
        <w:numPr>
          <w:ilvl w:val="0"/>
          <w:numId w:val="54"/>
        </w:numPr>
        <w:rPr>
          <w:rFonts w:eastAsia="Calibri" w:cs="Arial"/>
          <w:noProof/>
          <w:color w:val="000000" w:themeColor="text1"/>
          <w:sz w:val="24"/>
          <w:lang w:val="ro-RO"/>
        </w:rPr>
      </w:pPr>
      <w:r w:rsidRPr="00900616">
        <w:rPr>
          <w:rFonts w:eastAsia="Calibri" w:cs="Arial"/>
          <w:noProof/>
          <w:color w:val="000000" w:themeColor="text1"/>
          <w:sz w:val="24"/>
          <w:lang w:val="ro-RO"/>
        </w:rPr>
        <w:t>deşeuri rezultate de la curăţirea canalelor şi căminelor reţelei de canalizare, cod 200303 – se îndepărtează manual şi se elimină la deponie;</w:t>
      </w:r>
    </w:p>
    <w:p w14:paraId="3931CEC8" w14:textId="77777777" w:rsidR="001837E5" w:rsidRPr="00900616" w:rsidRDefault="001837E5" w:rsidP="00900616">
      <w:pPr>
        <w:numPr>
          <w:ilvl w:val="0"/>
          <w:numId w:val="54"/>
        </w:numPr>
        <w:rPr>
          <w:rFonts w:eastAsia="Calibri" w:cs="Arial"/>
          <w:noProof/>
          <w:color w:val="000000" w:themeColor="text1"/>
          <w:sz w:val="24"/>
          <w:lang w:val="ro-RO"/>
        </w:rPr>
      </w:pPr>
      <w:r w:rsidRPr="00900616">
        <w:rPr>
          <w:rFonts w:eastAsia="Calibri" w:cs="Arial"/>
          <w:noProof/>
          <w:color w:val="000000" w:themeColor="text1"/>
          <w:sz w:val="24"/>
          <w:lang w:val="ro-RO"/>
        </w:rPr>
        <w:t>reziduuri de la grătare, cod 190801 – deşeurile colectate de la grătare vor fi stocate conteinere de unde vor fi preluate şi transportate la depozitul pentru deşeuri menajere;</w:t>
      </w:r>
    </w:p>
    <w:p w14:paraId="46D6A6D9" w14:textId="77777777" w:rsidR="001837E5" w:rsidRPr="00900616" w:rsidRDefault="001837E5" w:rsidP="00900616">
      <w:pPr>
        <w:numPr>
          <w:ilvl w:val="0"/>
          <w:numId w:val="54"/>
        </w:numPr>
        <w:rPr>
          <w:rFonts w:eastAsia="Calibri" w:cs="Arial"/>
          <w:noProof/>
          <w:color w:val="000000" w:themeColor="text1"/>
          <w:sz w:val="24"/>
          <w:lang w:val="ro-RO"/>
        </w:rPr>
      </w:pPr>
      <w:r w:rsidRPr="00900616">
        <w:rPr>
          <w:rFonts w:eastAsia="Calibri" w:cs="Arial"/>
          <w:noProof/>
          <w:color w:val="000000" w:themeColor="text1"/>
          <w:sz w:val="24"/>
          <w:lang w:val="ro-RO"/>
        </w:rPr>
        <w:t>deşeuri rezultate de la desnisipare, cod 190802 – nisipul va fi stocat in conteiner de unde va fi preluat şi transportat la depozitul pentru deşeuri menajere;</w:t>
      </w:r>
    </w:p>
    <w:p w14:paraId="33CBA4A8" w14:textId="77777777" w:rsidR="001837E5" w:rsidRPr="00900616" w:rsidRDefault="001837E5" w:rsidP="00900616">
      <w:pPr>
        <w:numPr>
          <w:ilvl w:val="0"/>
          <w:numId w:val="54"/>
        </w:numPr>
        <w:rPr>
          <w:rFonts w:eastAsia="Calibri" w:cs="Arial"/>
          <w:noProof/>
          <w:color w:val="000000" w:themeColor="text1"/>
          <w:sz w:val="24"/>
          <w:lang w:val="ro-RO"/>
        </w:rPr>
      </w:pPr>
      <w:r w:rsidRPr="00900616">
        <w:rPr>
          <w:rFonts w:eastAsia="Calibri" w:cs="Arial"/>
          <w:noProof/>
          <w:color w:val="000000" w:themeColor="text1"/>
          <w:sz w:val="24"/>
          <w:lang w:val="ro-RO"/>
        </w:rPr>
        <w:t>namol rezultat de la epurarea apei uzate, cod 190805.</w:t>
      </w:r>
    </w:p>
    <w:p w14:paraId="267881FF" w14:textId="77777777" w:rsidR="001837E5" w:rsidRPr="00900616" w:rsidRDefault="001837E5" w:rsidP="00900616">
      <w:pPr>
        <w:numPr>
          <w:ilvl w:val="0"/>
          <w:numId w:val="55"/>
        </w:numPr>
        <w:rPr>
          <w:rFonts w:eastAsia="Calibri" w:cs="Arial"/>
          <w:noProof/>
          <w:color w:val="000000" w:themeColor="text1"/>
          <w:sz w:val="24"/>
          <w:lang w:val="ro-RO"/>
        </w:rPr>
      </w:pPr>
      <w:r w:rsidRPr="00900616">
        <w:rPr>
          <w:rFonts w:eastAsia="Calibri" w:cs="Arial"/>
          <w:noProof/>
          <w:color w:val="000000" w:themeColor="text1"/>
          <w:sz w:val="24"/>
          <w:lang w:val="ro-RO"/>
        </w:rPr>
        <w:t>namolul rezultat de la statiile de epurare ape uzate care se incadreaza in urmatoarele categorii:</w:t>
      </w:r>
    </w:p>
    <w:p w14:paraId="781FD99E" w14:textId="77777777" w:rsidR="001837E5" w:rsidRPr="00900616" w:rsidRDefault="001837E5" w:rsidP="00900616">
      <w:pPr>
        <w:numPr>
          <w:ilvl w:val="0"/>
          <w:numId w:val="58"/>
        </w:numPr>
        <w:rPr>
          <w:rFonts w:eastAsia="Calibri" w:cs="Arial"/>
          <w:noProof/>
          <w:color w:val="000000" w:themeColor="text1"/>
          <w:sz w:val="24"/>
          <w:lang w:val="ro-RO"/>
        </w:rPr>
      </w:pPr>
      <w:r w:rsidRPr="00900616">
        <w:rPr>
          <w:rFonts w:eastAsia="Calibri" w:cs="Arial"/>
          <w:noProof/>
          <w:color w:val="000000" w:themeColor="text1"/>
          <w:sz w:val="24"/>
          <w:lang w:val="ro-RO"/>
        </w:rPr>
        <w:t>categoria 19 08 05 namoluri de la epurarea apelor uzate orãşeneşti;</w:t>
      </w:r>
    </w:p>
    <w:p w14:paraId="78EC7543" w14:textId="77777777" w:rsidR="001837E5" w:rsidRPr="00900616" w:rsidRDefault="001837E5" w:rsidP="00900616">
      <w:pPr>
        <w:numPr>
          <w:ilvl w:val="0"/>
          <w:numId w:val="58"/>
        </w:numPr>
        <w:rPr>
          <w:rFonts w:eastAsia="Calibri" w:cs="Arial"/>
          <w:noProof/>
          <w:color w:val="000000" w:themeColor="text1"/>
          <w:sz w:val="24"/>
          <w:lang w:val="ro-RO"/>
        </w:rPr>
      </w:pPr>
      <w:r w:rsidRPr="00900616">
        <w:rPr>
          <w:rFonts w:eastAsia="Calibri" w:cs="Arial"/>
          <w:noProof/>
          <w:color w:val="000000" w:themeColor="text1"/>
          <w:sz w:val="24"/>
          <w:lang w:val="ro-RO"/>
        </w:rPr>
        <w:t>categoria 19 08 11* namoluri cu continut de substante periculoase de la epurarea biologica a apelor reziduale industriale;</w:t>
      </w:r>
    </w:p>
    <w:p w14:paraId="225B76B7" w14:textId="77777777" w:rsidR="001837E5" w:rsidRPr="00900616" w:rsidRDefault="001837E5" w:rsidP="00900616">
      <w:pPr>
        <w:numPr>
          <w:ilvl w:val="0"/>
          <w:numId w:val="58"/>
        </w:numPr>
        <w:rPr>
          <w:rFonts w:eastAsia="Calibri" w:cs="Arial"/>
          <w:noProof/>
          <w:color w:val="000000" w:themeColor="text1"/>
          <w:sz w:val="24"/>
          <w:lang w:val="ro-RO"/>
        </w:rPr>
      </w:pPr>
      <w:r w:rsidRPr="00900616">
        <w:rPr>
          <w:rFonts w:eastAsia="Calibri" w:cs="Arial"/>
          <w:noProof/>
          <w:color w:val="000000" w:themeColor="text1"/>
          <w:sz w:val="24"/>
          <w:lang w:val="ro-RO"/>
        </w:rPr>
        <w:t>categoria 19 08 13* namoluri cu continut de substante periculoase provenite din alte procedee de epurare a apelor reziduale industriale.</w:t>
      </w:r>
    </w:p>
    <w:p w14:paraId="11B897E1" w14:textId="77777777" w:rsidR="001837E5" w:rsidRPr="00900616" w:rsidRDefault="001837E5" w:rsidP="00900616">
      <w:pPr>
        <w:rPr>
          <w:rFonts w:eastAsia="Calibri" w:cs="Arial"/>
          <w:noProof/>
          <w:color w:val="000000" w:themeColor="text1"/>
          <w:sz w:val="24"/>
          <w:lang w:val="ro-RO"/>
        </w:rPr>
      </w:pPr>
      <w:r w:rsidRPr="00900616">
        <w:rPr>
          <w:rFonts w:eastAsia="Calibri" w:cs="Arial"/>
          <w:noProof/>
          <w:color w:val="000000" w:themeColor="text1"/>
          <w:sz w:val="24"/>
          <w:lang w:val="ro-RO"/>
        </w:rPr>
        <w:tab/>
        <w:t>Conform HG 856/2002 privind evidența gestiunii deșeurilor, cenușa(sub formă de zgură) rezultată de la instalația de uscare, neutralizare și valorificare termică a nămolului se încadrează în categoria 10 01 deșeuri de la centralele termice și de la instalații de combustie(cu excepția 19), respectiv 10 01 01 cenușa de vatră, zgura și praf de cazan(cu excepția prafului de cazan specificat la 10 01 04), nefiind clasificată ca și deșeu periculos.</w:t>
      </w:r>
    </w:p>
    <w:p w14:paraId="71A747EF" w14:textId="77777777" w:rsidR="001837E5" w:rsidRPr="00900616" w:rsidRDefault="001837E5" w:rsidP="00900616">
      <w:pPr>
        <w:rPr>
          <w:rFonts w:eastAsia="Calibri" w:cs="Arial"/>
          <w:noProof/>
          <w:color w:val="000000" w:themeColor="text1"/>
          <w:sz w:val="24"/>
          <w:lang w:val="ro-RO"/>
        </w:rPr>
      </w:pPr>
      <w:r w:rsidRPr="00900616">
        <w:rPr>
          <w:rFonts w:eastAsia="Calibri" w:cs="Arial"/>
          <w:noProof/>
          <w:color w:val="000000" w:themeColor="text1"/>
          <w:sz w:val="24"/>
          <w:lang w:val="ro-RO"/>
        </w:rPr>
        <w:tab/>
        <w:t>Cenușa fina(zburătoare) reținuta în bateria de filtre aferentă instalației automate de purificare a gazelor se încadrează în categoria 10 01 deșeuri de la centralele termice și de la instalații de combustie(cu excepția 19), respectiv 10 01 17 cenușa zburătoare de la co-incinerare, alta decât cea specificată la 10 01 16, nefiind clasificată ca și deșeu periculos.</w:t>
      </w:r>
    </w:p>
    <w:p w14:paraId="397F9AAE" w14:textId="77777777" w:rsidR="001837E5" w:rsidRPr="00900616" w:rsidRDefault="001837E5" w:rsidP="00900616">
      <w:pPr>
        <w:rPr>
          <w:rFonts w:eastAsia="Calibri" w:cs="Arial"/>
          <w:noProof/>
          <w:color w:val="000000" w:themeColor="text1"/>
          <w:sz w:val="24"/>
          <w:lang w:val="ro-RO"/>
        </w:rPr>
      </w:pPr>
      <w:r w:rsidRPr="00900616">
        <w:rPr>
          <w:rFonts w:eastAsia="Calibri" w:cs="Arial"/>
          <w:noProof/>
          <w:color w:val="000000" w:themeColor="text1"/>
          <w:sz w:val="24"/>
          <w:lang w:val="ro-RO"/>
        </w:rPr>
        <w:tab/>
        <w:t>În tabelul următor sunt prezentate deșeurile rezultate în perioada de funcționare(tipuri și cantități) și modul de gestionare a acestora:</w:t>
      </w:r>
    </w:p>
    <w:p w14:paraId="6F5DCC9D" w14:textId="1BA67107" w:rsidR="001837E5" w:rsidRPr="00900616" w:rsidRDefault="001837E5" w:rsidP="00B57F99">
      <w:pPr>
        <w:rPr>
          <w:rFonts w:eastAsia="Calibri" w:cs="Arial"/>
          <w:noProof/>
          <w:color w:val="000000" w:themeColor="text1"/>
          <w:sz w:val="24"/>
          <w:lang w:val="ro-RO"/>
        </w:rPr>
      </w:pPr>
      <w:r w:rsidRPr="004B0668">
        <w:rPr>
          <w:rFonts w:eastAsia="Calibri" w:cs="Arial"/>
          <w:noProof/>
          <w:color w:val="000000" w:themeColor="text1"/>
          <w:sz w:val="24"/>
          <w:lang w:val="ro-RO"/>
        </w:rPr>
        <w:lastRenderedPageBreak/>
        <w:t xml:space="preserve">Tabel </w:t>
      </w:r>
      <w:r w:rsidR="00EF3371" w:rsidRPr="004B0668">
        <w:rPr>
          <w:rFonts w:eastAsia="Calibri" w:cs="Arial"/>
          <w:noProof/>
          <w:color w:val="000000" w:themeColor="text1"/>
          <w:sz w:val="24"/>
          <w:lang w:val="ro-RO"/>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144"/>
        <w:gridCol w:w="1783"/>
        <w:gridCol w:w="1198"/>
        <w:gridCol w:w="1688"/>
        <w:gridCol w:w="2489"/>
      </w:tblGrid>
      <w:tr w:rsidR="001837E5" w:rsidRPr="00900616" w14:paraId="15913961" w14:textId="77777777" w:rsidTr="001837E5">
        <w:trPr>
          <w:trHeight w:val="1359"/>
          <w:tblHeader/>
          <w:jc w:val="center"/>
        </w:trPr>
        <w:tc>
          <w:tcPr>
            <w:tcW w:w="711" w:type="pct"/>
            <w:shd w:val="clear" w:color="auto" w:fill="DEEAF6"/>
            <w:vAlign w:val="center"/>
          </w:tcPr>
          <w:p w14:paraId="7C7FA735"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Sursele de deșeuri</w:t>
            </w:r>
          </w:p>
        </w:tc>
        <w:tc>
          <w:tcPr>
            <w:tcW w:w="591" w:type="pct"/>
            <w:shd w:val="clear" w:color="auto" w:fill="DEEAF6"/>
            <w:vAlign w:val="center"/>
          </w:tcPr>
          <w:p w14:paraId="483E85FA"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Cod deșeu conf. HG 856/2002</w:t>
            </w:r>
          </w:p>
        </w:tc>
        <w:tc>
          <w:tcPr>
            <w:tcW w:w="921" w:type="pct"/>
            <w:shd w:val="clear" w:color="auto" w:fill="DEEAF6"/>
            <w:vAlign w:val="center"/>
          </w:tcPr>
          <w:p w14:paraId="21A6AD0D"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Denumire si tip deșeu generat</w:t>
            </w:r>
          </w:p>
          <w:p w14:paraId="12498E69"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(periculos, nepericulos, inert)</w:t>
            </w:r>
          </w:p>
        </w:tc>
        <w:tc>
          <w:tcPr>
            <w:tcW w:w="619" w:type="pct"/>
            <w:shd w:val="clear" w:color="auto" w:fill="DEEAF6"/>
            <w:vAlign w:val="center"/>
          </w:tcPr>
          <w:p w14:paraId="2AE91EF3"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Cantitate</w:t>
            </w:r>
          </w:p>
          <w:p w14:paraId="4C550AB9"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Kg/h</w:t>
            </w:r>
          </w:p>
        </w:tc>
        <w:tc>
          <w:tcPr>
            <w:tcW w:w="872" w:type="pct"/>
            <w:shd w:val="clear" w:color="auto" w:fill="DEEAF6"/>
            <w:vAlign w:val="center"/>
          </w:tcPr>
          <w:p w14:paraId="758928C1"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Mod de depozitare temporara</w:t>
            </w:r>
          </w:p>
        </w:tc>
        <w:tc>
          <w:tcPr>
            <w:tcW w:w="1285" w:type="pct"/>
            <w:shd w:val="clear" w:color="auto" w:fill="DEEAF6"/>
            <w:vAlign w:val="center"/>
          </w:tcPr>
          <w:p w14:paraId="29ED743E" w14:textId="77777777" w:rsidR="001837E5" w:rsidRPr="00900616" w:rsidRDefault="001837E5" w:rsidP="001837E5">
            <w:pPr>
              <w:spacing w:after="0" w:line="240" w:lineRule="auto"/>
              <w:jc w:val="center"/>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Modalitățile propuse de gestionare a deșeurilor</w:t>
            </w:r>
          </w:p>
        </w:tc>
      </w:tr>
      <w:tr w:rsidR="001837E5" w:rsidRPr="00900616" w14:paraId="2EB34CC3" w14:textId="77777777" w:rsidTr="001837E5">
        <w:trPr>
          <w:trHeight w:val="307"/>
          <w:jc w:val="center"/>
        </w:trPr>
        <w:tc>
          <w:tcPr>
            <w:tcW w:w="5000" w:type="pct"/>
            <w:gridSpan w:val="6"/>
            <w:vAlign w:val="center"/>
          </w:tcPr>
          <w:p w14:paraId="7F530352" w14:textId="77777777" w:rsidR="001837E5" w:rsidRPr="00900616" w:rsidRDefault="001837E5" w:rsidP="001837E5">
            <w:pPr>
              <w:spacing w:after="0" w:line="240" w:lineRule="auto"/>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Deseuri de productie statia de epurare si instalatia de valorificare termica namol</w:t>
            </w:r>
          </w:p>
        </w:tc>
      </w:tr>
      <w:tr w:rsidR="001837E5" w:rsidRPr="00900616" w14:paraId="38DFD9FD" w14:textId="77777777" w:rsidTr="001837E5">
        <w:trPr>
          <w:trHeight w:val="1845"/>
          <w:jc w:val="center"/>
        </w:trPr>
        <w:tc>
          <w:tcPr>
            <w:tcW w:w="711" w:type="pct"/>
            <w:vMerge w:val="restart"/>
          </w:tcPr>
          <w:p w14:paraId="2F94A4F1"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Instalația de uscare, neutralizare și valorificare termică a nămolului</w:t>
            </w:r>
          </w:p>
        </w:tc>
        <w:tc>
          <w:tcPr>
            <w:tcW w:w="591" w:type="pct"/>
          </w:tcPr>
          <w:p w14:paraId="74886BB1"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10 02 08</w:t>
            </w:r>
          </w:p>
        </w:tc>
        <w:tc>
          <w:tcPr>
            <w:tcW w:w="921" w:type="pct"/>
          </w:tcPr>
          <w:p w14:paraId="309863B5"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Cenușa fina</w:t>
            </w:r>
          </w:p>
          <w:p w14:paraId="6135DAB6"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(zburătoare)</w:t>
            </w:r>
          </w:p>
          <w:p w14:paraId="6A146EA7" w14:textId="77777777" w:rsidR="001837E5" w:rsidRPr="00900616" w:rsidRDefault="001837E5" w:rsidP="001837E5">
            <w:pPr>
              <w:spacing w:after="0" w:line="240" w:lineRule="auto"/>
              <w:rPr>
                <w:rFonts w:eastAsia="Calibri" w:cs="Arial"/>
                <w:noProof/>
                <w:color w:val="000000" w:themeColor="text1"/>
                <w:sz w:val="20"/>
                <w:szCs w:val="20"/>
                <w:lang w:val="ro-RO"/>
              </w:rPr>
            </w:pPr>
          </w:p>
        </w:tc>
        <w:tc>
          <w:tcPr>
            <w:tcW w:w="619" w:type="pct"/>
          </w:tcPr>
          <w:p w14:paraId="2CE5E425"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6,23</w:t>
            </w:r>
          </w:p>
        </w:tc>
        <w:tc>
          <w:tcPr>
            <w:tcW w:w="872" w:type="pct"/>
          </w:tcPr>
          <w:p w14:paraId="0A6E335D"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Cenușa reținută în bateria de filtre saci este colectată separat în containere</w:t>
            </w:r>
          </w:p>
        </w:tc>
        <w:tc>
          <w:tcPr>
            <w:tcW w:w="1285" w:type="pct"/>
          </w:tcPr>
          <w:p w14:paraId="40B53B0C"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în funcție de conținutul de metale va fi depozita în depozitul de deșeuri periculoase sau în depozitele ecologice de deșeuri nepericuloase.</w:t>
            </w:r>
          </w:p>
          <w:p w14:paraId="03A7010C"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bCs/>
                <w:noProof/>
                <w:color w:val="000000" w:themeColor="text1"/>
                <w:sz w:val="20"/>
                <w:szCs w:val="20"/>
                <w:lang w:val="ro-RO"/>
              </w:rPr>
              <w:t>Din totalul de cenușă rezultată un procent de aproximativ 4% reprezintă cenușă potențial periculoasă.</w:t>
            </w:r>
          </w:p>
        </w:tc>
      </w:tr>
      <w:tr w:rsidR="001837E5" w:rsidRPr="00900616" w14:paraId="41947760" w14:textId="77777777" w:rsidTr="001837E5">
        <w:trPr>
          <w:trHeight w:val="1845"/>
          <w:jc w:val="center"/>
        </w:trPr>
        <w:tc>
          <w:tcPr>
            <w:tcW w:w="711" w:type="pct"/>
            <w:vMerge/>
          </w:tcPr>
          <w:p w14:paraId="7EBA9453" w14:textId="77777777" w:rsidR="001837E5" w:rsidRPr="00900616" w:rsidRDefault="001837E5" w:rsidP="001837E5">
            <w:pPr>
              <w:spacing w:after="0" w:line="240" w:lineRule="auto"/>
              <w:rPr>
                <w:rFonts w:eastAsia="Calibri" w:cs="Arial"/>
                <w:noProof/>
                <w:color w:val="000000" w:themeColor="text1"/>
                <w:sz w:val="20"/>
                <w:szCs w:val="20"/>
                <w:lang w:val="ro-RO"/>
              </w:rPr>
            </w:pPr>
          </w:p>
        </w:tc>
        <w:tc>
          <w:tcPr>
            <w:tcW w:w="591" w:type="pct"/>
          </w:tcPr>
          <w:p w14:paraId="56D9370D" w14:textId="77777777" w:rsidR="001837E5" w:rsidRPr="00900616" w:rsidRDefault="001837E5" w:rsidP="001837E5">
            <w:pPr>
              <w:spacing w:after="0" w:line="240" w:lineRule="auto"/>
              <w:rPr>
                <w:rFonts w:eastAsia="Calibri" w:cs="Arial"/>
                <w:noProof/>
                <w:color w:val="000000" w:themeColor="text1"/>
                <w:sz w:val="20"/>
                <w:szCs w:val="20"/>
                <w:lang w:val="ro-RO"/>
              </w:rPr>
            </w:pPr>
          </w:p>
          <w:p w14:paraId="6621D426"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10 01 01</w:t>
            </w:r>
          </w:p>
        </w:tc>
        <w:tc>
          <w:tcPr>
            <w:tcW w:w="921" w:type="pct"/>
          </w:tcPr>
          <w:p w14:paraId="3AD49B42"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Cenușa(sub formă de zgură)</w:t>
            </w:r>
          </w:p>
        </w:tc>
        <w:tc>
          <w:tcPr>
            <w:tcW w:w="619" w:type="pct"/>
          </w:tcPr>
          <w:p w14:paraId="09550A92" w14:textId="77777777" w:rsidR="001837E5" w:rsidRPr="00900616" w:rsidRDefault="001837E5" w:rsidP="001837E5">
            <w:pPr>
              <w:spacing w:after="0" w:line="240" w:lineRule="auto"/>
              <w:rPr>
                <w:rFonts w:eastAsia="Calibri" w:cs="Arial"/>
                <w:noProof/>
                <w:color w:val="000000" w:themeColor="text1"/>
                <w:sz w:val="20"/>
                <w:szCs w:val="20"/>
                <w:lang w:val="ro-RO"/>
              </w:rPr>
            </w:pPr>
          </w:p>
          <w:p w14:paraId="1E83437B"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285,78</w:t>
            </w:r>
          </w:p>
        </w:tc>
        <w:tc>
          <w:tcPr>
            <w:tcW w:w="872" w:type="pct"/>
          </w:tcPr>
          <w:p w14:paraId="2CC08141"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Încărcare în containere</w:t>
            </w:r>
          </w:p>
        </w:tc>
        <w:tc>
          <w:tcPr>
            <w:tcW w:w="1285" w:type="pct"/>
          </w:tcPr>
          <w:p w14:paraId="702B5D99" w14:textId="77777777" w:rsidR="001837E5" w:rsidRPr="00900616" w:rsidRDefault="001837E5" w:rsidP="001837E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Această zgură este dură și bună izolatoare termică, datorită acestor proprietăți este utilizată în producția de asfalturi sau în producția de materiale de construcție.</w:t>
            </w:r>
          </w:p>
          <w:p w14:paraId="4AB29F42"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poate depozita in deozit ecologic</w:t>
            </w:r>
          </w:p>
        </w:tc>
      </w:tr>
      <w:tr w:rsidR="001837E5" w:rsidRPr="00900616" w14:paraId="61D5CC63" w14:textId="77777777" w:rsidTr="001837E5">
        <w:trPr>
          <w:trHeight w:val="815"/>
          <w:jc w:val="center"/>
        </w:trPr>
        <w:tc>
          <w:tcPr>
            <w:tcW w:w="711" w:type="pct"/>
          </w:tcPr>
          <w:p w14:paraId="77B473E4"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Statia de epurare</w:t>
            </w:r>
          </w:p>
        </w:tc>
        <w:tc>
          <w:tcPr>
            <w:tcW w:w="591" w:type="pct"/>
          </w:tcPr>
          <w:p w14:paraId="60CEDFBF"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19 09 02</w:t>
            </w:r>
          </w:p>
        </w:tc>
        <w:tc>
          <w:tcPr>
            <w:tcW w:w="921" w:type="pct"/>
          </w:tcPr>
          <w:p w14:paraId="7B6A8E35"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Namol rezultat in statia de epurare</w:t>
            </w:r>
          </w:p>
        </w:tc>
        <w:tc>
          <w:tcPr>
            <w:tcW w:w="619" w:type="pct"/>
          </w:tcPr>
          <w:p w14:paraId="41DE6FB4"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vor cuantifica lunar</w:t>
            </w:r>
          </w:p>
        </w:tc>
        <w:tc>
          <w:tcPr>
            <w:tcW w:w="872" w:type="pct"/>
          </w:tcPr>
          <w:p w14:paraId="0D702E53"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Depozitare pe platforma amenajata</w:t>
            </w:r>
          </w:p>
        </w:tc>
        <w:tc>
          <w:tcPr>
            <w:tcW w:w="1285" w:type="pct"/>
          </w:tcPr>
          <w:p w14:paraId="23ADE924" w14:textId="77777777" w:rsidR="001837E5" w:rsidRPr="00900616" w:rsidRDefault="001837E5" w:rsidP="001837E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Valorificare in instalatia de valorificare termica a namolului</w:t>
            </w:r>
          </w:p>
        </w:tc>
      </w:tr>
      <w:tr w:rsidR="001837E5" w:rsidRPr="00900616" w14:paraId="71001DB7" w14:textId="77777777" w:rsidTr="001837E5">
        <w:trPr>
          <w:trHeight w:val="329"/>
          <w:jc w:val="center"/>
        </w:trPr>
        <w:tc>
          <w:tcPr>
            <w:tcW w:w="5000" w:type="pct"/>
            <w:gridSpan w:val="6"/>
            <w:vAlign w:val="center"/>
          </w:tcPr>
          <w:p w14:paraId="620EE8A6" w14:textId="77777777" w:rsidR="001837E5" w:rsidRPr="00900616" w:rsidRDefault="001837E5" w:rsidP="001837E5">
            <w:pPr>
              <w:spacing w:after="0" w:line="240" w:lineRule="auto"/>
              <w:rPr>
                <w:rFonts w:eastAsia="Calibri" w:cs="Arial"/>
                <w:b/>
                <w:bCs/>
                <w:noProof/>
                <w:color w:val="000000" w:themeColor="text1"/>
                <w:sz w:val="20"/>
                <w:szCs w:val="20"/>
                <w:lang w:val="ro-RO"/>
              </w:rPr>
            </w:pPr>
            <w:r w:rsidRPr="00900616">
              <w:rPr>
                <w:rFonts w:eastAsia="Calibri" w:cs="Arial"/>
                <w:b/>
                <w:bCs/>
                <w:noProof/>
                <w:color w:val="000000" w:themeColor="text1"/>
                <w:sz w:val="20"/>
                <w:szCs w:val="20"/>
                <w:lang w:val="ro-RO"/>
              </w:rPr>
              <w:t>Alte deseuri generate pe amplasament</w:t>
            </w:r>
          </w:p>
        </w:tc>
      </w:tr>
      <w:tr w:rsidR="001837E5" w:rsidRPr="00900616" w14:paraId="166EDF09" w14:textId="77777777" w:rsidTr="001837E5">
        <w:trPr>
          <w:trHeight w:val="637"/>
          <w:jc w:val="center"/>
        </w:trPr>
        <w:tc>
          <w:tcPr>
            <w:tcW w:w="711" w:type="pct"/>
          </w:tcPr>
          <w:p w14:paraId="2C80E786"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Incinte de lucru</w:t>
            </w:r>
          </w:p>
        </w:tc>
        <w:tc>
          <w:tcPr>
            <w:tcW w:w="591" w:type="pct"/>
          </w:tcPr>
          <w:p w14:paraId="683EC4D6"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20 03 01</w:t>
            </w:r>
          </w:p>
        </w:tc>
        <w:tc>
          <w:tcPr>
            <w:tcW w:w="921" w:type="pct"/>
          </w:tcPr>
          <w:p w14:paraId="4B1238AF"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menajere</w:t>
            </w:r>
          </w:p>
        </w:tc>
        <w:tc>
          <w:tcPr>
            <w:tcW w:w="619" w:type="pct"/>
          </w:tcPr>
          <w:p w14:paraId="15155D7B"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vor cuantifica lunar</w:t>
            </w:r>
          </w:p>
        </w:tc>
        <w:tc>
          <w:tcPr>
            <w:tcW w:w="872" w:type="pct"/>
          </w:tcPr>
          <w:p w14:paraId="6FAFEB3B"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Containere specializate</w:t>
            </w:r>
          </w:p>
        </w:tc>
        <w:tc>
          <w:tcPr>
            <w:tcW w:w="1285" w:type="pct"/>
          </w:tcPr>
          <w:p w14:paraId="4AE03570" w14:textId="77777777" w:rsidR="001837E5" w:rsidRPr="00900616" w:rsidRDefault="001837E5" w:rsidP="001837E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Eliminare prin operator autorizat</w:t>
            </w:r>
          </w:p>
        </w:tc>
      </w:tr>
      <w:tr w:rsidR="001837E5" w:rsidRPr="00900616" w14:paraId="039D28C0" w14:textId="77777777" w:rsidTr="001837E5">
        <w:trPr>
          <w:trHeight w:val="1425"/>
          <w:jc w:val="center"/>
        </w:trPr>
        <w:tc>
          <w:tcPr>
            <w:tcW w:w="711" w:type="pct"/>
          </w:tcPr>
          <w:p w14:paraId="366F0B7A"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Laborator </w:t>
            </w:r>
          </w:p>
        </w:tc>
        <w:tc>
          <w:tcPr>
            <w:tcW w:w="591" w:type="pct"/>
          </w:tcPr>
          <w:p w14:paraId="5D180B6E"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15 01 07</w:t>
            </w:r>
          </w:p>
          <w:p w14:paraId="7E7B5911"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16 05 07*</w:t>
            </w:r>
          </w:p>
        </w:tc>
        <w:tc>
          <w:tcPr>
            <w:tcW w:w="921" w:type="pct"/>
          </w:tcPr>
          <w:p w14:paraId="5D14E6C5"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de la reactivi subst. chimice:</w:t>
            </w:r>
          </w:p>
          <w:p w14:paraId="05E60EAD" w14:textId="77777777" w:rsidR="001837E5" w:rsidRPr="00900616" w:rsidRDefault="001837E5" w:rsidP="00FB3F47">
            <w:pPr>
              <w:numPr>
                <w:ilvl w:val="0"/>
                <w:numId w:val="55"/>
              </w:num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sticle, flacoane</w:t>
            </w:r>
          </w:p>
          <w:p w14:paraId="65CDC708" w14:textId="77777777" w:rsidR="001837E5" w:rsidRPr="00900616" w:rsidRDefault="001837E5" w:rsidP="00FB3F47">
            <w:pPr>
              <w:numPr>
                <w:ilvl w:val="0"/>
                <w:numId w:val="55"/>
              </w:num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netoxice</w:t>
            </w:r>
          </w:p>
        </w:tc>
        <w:tc>
          <w:tcPr>
            <w:tcW w:w="619" w:type="pct"/>
          </w:tcPr>
          <w:p w14:paraId="225962FD"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vor cuantifica lunar</w:t>
            </w:r>
          </w:p>
        </w:tc>
        <w:tc>
          <w:tcPr>
            <w:tcW w:w="872" w:type="pct"/>
          </w:tcPr>
          <w:p w14:paraId="5A3738A9"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Containere specializate, magazia de reactivi</w:t>
            </w:r>
          </w:p>
        </w:tc>
        <w:tc>
          <w:tcPr>
            <w:tcW w:w="1285" w:type="pct"/>
          </w:tcPr>
          <w:p w14:paraId="13858071" w14:textId="77777777" w:rsidR="001837E5" w:rsidRPr="00900616" w:rsidRDefault="001837E5" w:rsidP="001837E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Eliminare prin operator autorizat</w:t>
            </w:r>
          </w:p>
        </w:tc>
      </w:tr>
      <w:tr w:rsidR="001837E5" w:rsidRPr="00900616" w14:paraId="5C10BC19" w14:textId="77777777" w:rsidTr="001837E5">
        <w:trPr>
          <w:trHeight w:val="1173"/>
          <w:jc w:val="center"/>
        </w:trPr>
        <w:tc>
          <w:tcPr>
            <w:tcW w:w="711" w:type="pct"/>
          </w:tcPr>
          <w:p w14:paraId="3F30FBFB"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Ateliere intretinere, auto</w:t>
            </w:r>
          </w:p>
        </w:tc>
        <w:tc>
          <w:tcPr>
            <w:tcW w:w="591" w:type="pct"/>
          </w:tcPr>
          <w:p w14:paraId="553FA8CB"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16 06 05</w:t>
            </w:r>
          </w:p>
        </w:tc>
        <w:tc>
          <w:tcPr>
            <w:tcW w:w="921" w:type="pct"/>
          </w:tcPr>
          <w:p w14:paraId="063B6112"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Baterii si acumulatori uzati</w:t>
            </w:r>
          </w:p>
        </w:tc>
        <w:tc>
          <w:tcPr>
            <w:tcW w:w="619" w:type="pct"/>
          </w:tcPr>
          <w:p w14:paraId="2F07A38A"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vor cuantifica anual</w:t>
            </w:r>
          </w:p>
        </w:tc>
        <w:tc>
          <w:tcPr>
            <w:tcW w:w="872" w:type="pct"/>
          </w:tcPr>
          <w:p w14:paraId="5319C138"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Amplasamente dedicate</w:t>
            </w:r>
          </w:p>
        </w:tc>
        <w:tc>
          <w:tcPr>
            <w:tcW w:w="1285" w:type="pct"/>
          </w:tcPr>
          <w:p w14:paraId="1E166440" w14:textId="77777777" w:rsidR="001837E5" w:rsidRPr="00900616" w:rsidRDefault="001837E5" w:rsidP="001837E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Valorificare operatori specializati</w:t>
            </w:r>
          </w:p>
        </w:tc>
      </w:tr>
      <w:tr w:rsidR="001837E5" w:rsidRPr="00900616" w14:paraId="1F496286" w14:textId="77777777" w:rsidTr="001837E5">
        <w:trPr>
          <w:trHeight w:val="838"/>
          <w:jc w:val="center"/>
        </w:trPr>
        <w:tc>
          <w:tcPr>
            <w:tcW w:w="711" w:type="pct"/>
          </w:tcPr>
          <w:p w14:paraId="090CE48D"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Incinte de lucru</w:t>
            </w:r>
          </w:p>
        </w:tc>
        <w:tc>
          <w:tcPr>
            <w:tcW w:w="591" w:type="pct"/>
          </w:tcPr>
          <w:p w14:paraId="4EA8A40D"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16 02</w:t>
            </w:r>
          </w:p>
        </w:tc>
        <w:tc>
          <w:tcPr>
            <w:tcW w:w="921" w:type="pct"/>
          </w:tcPr>
          <w:p w14:paraId="36AA74B8"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de echipamente electrice si electronice</w:t>
            </w:r>
          </w:p>
        </w:tc>
        <w:tc>
          <w:tcPr>
            <w:tcW w:w="619" w:type="pct"/>
          </w:tcPr>
          <w:p w14:paraId="444C8332"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vor cuantifica lunar</w:t>
            </w:r>
          </w:p>
        </w:tc>
        <w:tc>
          <w:tcPr>
            <w:tcW w:w="872" w:type="pct"/>
          </w:tcPr>
          <w:p w14:paraId="4651F286"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Containere specializate</w:t>
            </w:r>
          </w:p>
        </w:tc>
        <w:tc>
          <w:tcPr>
            <w:tcW w:w="1285" w:type="pct"/>
          </w:tcPr>
          <w:p w14:paraId="50D1E4F5" w14:textId="77777777" w:rsidR="001837E5" w:rsidRPr="00900616" w:rsidRDefault="001837E5" w:rsidP="001837E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Valorificare operatori specializati</w:t>
            </w:r>
          </w:p>
        </w:tc>
      </w:tr>
      <w:tr w:rsidR="001837E5" w:rsidRPr="00900616" w14:paraId="7E2E2A81" w14:textId="77777777" w:rsidTr="001837E5">
        <w:trPr>
          <w:trHeight w:val="688"/>
          <w:jc w:val="center"/>
        </w:trPr>
        <w:tc>
          <w:tcPr>
            <w:tcW w:w="711" w:type="pct"/>
          </w:tcPr>
          <w:p w14:paraId="5D556826"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lastRenderedPageBreak/>
              <w:t>Atelier auto</w:t>
            </w:r>
          </w:p>
        </w:tc>
        <w:tc>
          <w:tcPr>
            <w:tcW w:w="591" w:type="pct"/>
          </w:tcPr>
          <w:p w14:paraId="30895FDC"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16 01 03</w:t>
            </w:r>
          </w:p>
        </w:tc>
        <w:tc>
          <w:tcPr>
            <w:tcW w:w="921" w:type="pct"/>
          </w:tcPr>
          <w:p w14:paraId="212F3D89"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Anvelope scoase din uz</w:t>
            </w:r>
          </w:p>
        </w:tc>
        <w:tc>
          <w:tcPr>
            <w:tcW w:w="619" w:type="pct"/>
          </w:tcPr>
          <w:p w14:paraId="2C58769B"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vor cuantifica anual</w:t>
            </w:r>
          </w:p>
        </w:tc>
        <w:tc>
          <w:tcPr>
            <w:tcW w:w="872" w:type="pct"/>
          </w:tcPr>
          <w:p w14:paraId="58CAD6DF"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Amplasamente dedicate</w:t>
            </w:r>
          </w:p>
        </w:tc>
        <w:tc>
          <w:tcPr>
            <w:tcW w:w="1285" w:type="pct"/>
          </w:tcPr>
          <w:p w14:paraId="78A21C8C" w14:textId="77777777" w:rsidR="001837E5" w:rsidRPr="00900616" w:rsidRDefault="001837E5" w:rsidP="001837E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Valorificare operatori specializati</w:t>
            </w:r>
          </w:p>
        </w:tc>
      </w:tr>
      <w:tr w:rsidR="001837E5" w:rsidRPr="00900616" w14:paraId="4A13673E" w14:textId="77777777" w:rsidTr="001837E5">
        <w:trPr>
          <w:trHeight w:val="666"/>
          <w:jc w:val="center"/>
        </w:trPr>
        <w:tc>
          <w:tcPr>
            <w:tcW w:w="711" w:type="pct"/>
          </w:tcPr>
          <w:p w14:paraId="4C219C9C"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Ateliere intretinere</w:t>
            </w:r>
          </w:p>
        </w:tc>
        <w:tc>
          <w:tcPr>
            <w:tcW w:w="591" w:type="pct"/>
          </w:tcPr>
          <w:p w14:paraId="4081EF5A"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16 01 17</w:t>
            </w:r>
          </w:p>
        </w:tc>
        <w:tc>
          <w:tcPr>
            <w:tcW w:w="921" w:type="pct"/>
          </w:tcPr>
          <w:p w14:paraId="53C83200"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metalice</w:t>
            </w:r>
          </w:p>
        </w:tc>
        <w:tc>
          <w:tcPr>
            <w:tcW w:w="619" w:type="pct"/>
          </w:tcPr>
          <w:p w14:paraId="42330FD4"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vor cuantifica anual</w:t>
            </w:r>
          </w:p>
        </w:tc>
        <w:tc>
          <w:tcPr>
            <w:tcW w:w="872" w:type="pct"/>
          </w:tcPr>
          <w:p w14:paraId="3BF30C16"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Boxe </w:t>
            </w:r>
          </w:p>
        </w:tc>
        <w:tc>
          <w:tcPr>
            <w:tcW w:w="1285" w:type="pct"/>
          </w:tcPr>
          <w:p w14:paraId="76237A2F" w14:textId="77777777" w:rsidR="001837E5" w:rsidRPr="00900616" w:rsidRDefault="001837E5" w:rsidP="001837E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Valorificare operatori specializati</w:t>
            </w:r>
          </w:p>
        </w:tc>
      </w:tr>
      <w:tr w:rsidR="001837E5" w:rsidRPr="00900616" w14:paraId="68F49400" w14:textId="77777777" w:rsidTr="001837E5">
        <w:trPr>
          <w:trHeight w:val="786"/>
          <w:jc w:val="center"/>
        </w:trPr>
        <w:tc>
          <w:tcPr>
            <w:tcW w:w="711" w:type="pct"/>
          </w:tcPr>
          <w:p w14:paraId="656C8D43"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Incinte de lucru</w:t>
            </w:r>
          </w:p>
        </w:tc>
        <w:tc>
          <w:tcPr>
            <w:tcW w:w="591" w:type="pct"/>
          </w:tcPr>
          <w:p w14:paraId="10743815"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15 01 03</w:t>
            </w:r>
          </w:p>
        </w:tc>
        <w:tc>
          <w:tcPr>
            <w:tcW w:w="921" w:type="pct"/>
          </w:tcPr>
          <w:p w14:paraId="559830F4"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de lemn</w:t>
            </w:r>
          </w:p>
        </w:tc>
        <w:tc>
          <w:tcPr>
            <w:tcW w:w="619" w:type="pct"/>
          </w:tcPr>
          <w:p w14:paraId="4A9AEABD"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vor cuantifica lunar</w:t>
            </w:r>
          </w:p>
        </w:tc>
        <w:tc>
          <w:tcPr>
            <w:tcW w:w="872" w:type="pct"/>
          </w:tcPr>
          <w:p w14:paraId="342C364B"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Platforme amenajate</w:t>
            </w:r>
          </w:p>
        </w:tc>
        <w:tc>
          <w:tcPr>
            <w:tcW w:w="1285" w:type="pct"/>
          </w:tcPr>
          <w:p w14:paraId="1F2BA8B9" w14:textId="77777777" w:rsidR="001837E5" w:rsidRPr="00900616" w:rsidRDefault="001837E5" w:rsidP="001837E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Valorificare operatori specializati</w:t>
            </w:r>
          </w:p>
        </w:tc>
      </w:tr>
      <w:tr w:rsidR="001837E5" w:rsidRPr="00900616" w14:paraId="3BC21CFB" w14:textId="77777777" w:rsidTr="001837E5">
        <w:trPr>
          <w:trHeight w:val="778"/>
          <w:jc w:val="center"/>
        </w:trPr>
        <w:tc>
          <w:tcPr>
            <w:tcW w:w="711" w:type="pct"/>
          </w:tcPr>
          <w:p w14:paraId="09DEB931"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Incinte de lucru</w:t>
            </w:r>
          </w:p>
        </w:tc>
        <w:tc>
          <w:tcPr>
            <w:tcW w:w="591" w:type="pct"/>
          </w:tcPr>
          <w:p w14:paraId="40734393"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15 01</w:t>
            </w:r>
          </w:p>
          <w:p w14:paraId="20F42FC7"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15 01 10*</w:t>
            </w:r>
          </w:p>
        </w:tc>
        <w:tc>
          <w:tcPr>
            <w:tcW w:w="921" w:type="pct"/>
          </w:tcPr>
          <w:p w14:paraId="52D9A2CF"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Deseuri ambalaje diverse</w:t>
            </w:r>
          </w:p>
        </w:tc>
        <w:tc>
          <w:tcPr>
            <w:tcW w:w="619" w:type="pct"/>
          </w:tcPr>
          <w:p w14:paraId="0247BDEA"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vor cuantifica lunar</w:t>
            </w:r>
          </w:p>
        </w:tc>
        <w:tc>
          <w:tcPr>
            <w:tcW w:w="872" w:type="pct"/>
          </w:tcPr>
          <w:p w14:paraId="154D5DE7" w14:textId="77777777" w:rsidR="001837E5" w:rsidRPr="00900616" w:rsidRDefault="001837E5" w:rsidP="001837E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Containere pentru colectare selectiva</w:t>
            </w:r>
          </w:p>
        </w:tc>
        <w:tc>
          <w:tcPr>
            <w:tcW w:w="1285" w:type="pct"/>
          </w:tcPr>
          <w:p w14:paraId="54181A9F" w14:textId="77777777" w:rsidR="001837E5" w:rsidRPr="00900616" w:rsidRDefault="001837E5" w:rsidP="001837E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Valorificare operatori specializati</w:t>
            </w:r>
          </w:p>
        </w:tc>
      </w:tr>
    </w:tbl>
    <w:p w14:paraId="6DB9F389" w14:textId="77777777" w:rsidR="00900616" w:rsidRDefault="00900616" w:rsidP="00900616">
      <w:pPr>
        <w:rPr>
          <w:rFonts w:cs="Arial"/>
          <w:b/>
          <w:noProof/>
          <w:sz w:val="28"/>
          <w:szCs w:val="24"/>
          <w:lang w:val="ro-RO"/>
        </w:rPr>
      </w:pPr>
      <w:bookmarkStart w:id="278" w:name="_Toc496091896"/>
    </w:p>
    <w:p w14:paraId="20DE8D25" w14:textId="1A774C61" w:rsidR="001837E5" w:rsidRPr="00900616" w:rsidRDefault="001837E5" w:rsidP="00EF3371">
      <w:pPr>
        <w:pStyle w:val="Titlu2"/>
        <w:rPr>
          <w:noProof/>
          <w:lang w:val="ro-RO"/>
        </w:rPr>
      </w:pPr>
      <w:bookmarkStart w:id="279" w:name="_Toc27989001"/>
      <w:r w:rsidRPr="00900616">
        <w:rPr>
          <w:noProof/>
          <w:lang w:val="ro-RO"/>
        </w:rPr>
        <w:t>8.2 Modul de gospodărire a deșeurilor</w:t>
      </w:r>
      <w:bookmarkEnd w:id="278"/>
      <w:bookmarkEnd w:id="279"/>
    </w:p>
    <w:p w14:paraId="14D9949E" w14:textId="77777777" w:rsidR="001837E5" w:rsidRPr="00900616" w:rsidRDefault="001837E5" w:rsidP="001837E5">
      <w:pPr>
        <w:rPr>
          <w:rFonts w:eastAsia="Calibri" w:cs="Arial"/>
          <w:noProof/>
          <w:color w:val="000000" w:themeColor="text1"/>
          <w:sz w:val="24"/>
          <w:lang w:val="ro-RO"/>
        </w:rPr>
      </w:pPr>
      <w:r w:rsidRPr="00A91424">
        <w:rPr>
          <w:rFonts w:eastAsia="Calibri" w:cs="Arial"/>
          <w:noProof/>
          <w:color w:val="7030A0"/>
          <w:sz w:val="24"/>
          <w:lang w:val="ro-RO"/>
        </w:rPr>
        <w:tab/>
      </w:r>
      <w:r w:rsidRPr="00900616">
        <w:rPr>
          <w:rFonts w:eastAsia="Calibri" w:cs="Arial"/>
          <w:noProof/>
          <w:color w:val="000000" w:themeColor="text1"/>
          <w:sz w:val="24"/>
          <w:lang w:val="ro-RO"/>
        </w:rPr>
        <w:t>Prin modul de gestionare a deşeurilor se va urmări reducerea riscurilor pentru mediu şi populaţie şi limitarea cantităţilor de deşeuri eliminate prin evacuare la depozitele de deşeuri.</w:t>
      </w:r>
    </w:p>
    <w:p w14:paraId="7A273282" w14:textId="77777777" w:rsidR="001837E5" w:rsidRPr="00900616"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ab/>
        <w:t>Vor fi respectate prevederile Legii 211/2011 privind deșeurile și va fi păstrată evidenţa cantităţilor de deşeuri generate în conformitate cu prevederile din HG 856/2002 privind evidenţa gestiunii deşeurilor şi pentru aprobarea listei cuprinzând deşeurile, inclusiv deşeurile periculoase.</w:t>
      </w:r>
    </w:p>
    <w:p w14:paraId="4CC99F82" w14:textId="26FA713B" w:rsidR="001837E5" w:rsidRDefault="001837E5" w:rsidP="001837E5">
      <w:pPr>
        <w:rPr>
          <w:rFonts w:eastAsia="Calibri" w:cs="Arial"/>
          <w:noProof/>
          <w:color w:val="000000" w:themeColor="text1"/>
          <w:sz w:val="24"/>
          <w:lang w:val="ro-RO"/>
        </w:rPr>
      </w:pPr>
      <w:r w:rsidRPr="00900616">
        <w:rPr>
          <w:rFonts w:eastAsia="Calibri" w:cs="Arial"/>
          <w:noProof/>
          <w:color w:val="000000" w:themeColor="text1"/>
          <w:sz w:val="24"/>
          <w:lang w:val="ro-RO"/>
        </w:rPr>
        <w:tab/>
        <w:t>Pentru colectarea separată, stocarea şi eliminarea deşeurilor rezultate în etapa de construcţie se vor amenaja facilităţi corespunzătoare.</w:t>
      </w:r>
    </w:p>
    <w:p w14:paraId="70D6BAE6" w14:textId="77777777" w:rsidR="004B0668" w:rsidRPr="00900616" w:rsidRDefault="004B0668" w:rsidP="001837E5">
      <w:pPr>
        <w:rPr>
          <w:rFonts w:eastAsia="Calibri" w:cs="Arial"/>
          <w:noProof/>
          <w:color w:val="000000" w:themeColor="text1"/>
          <w:sz w:val="24"/>
          <w:lang w:val="ro-RO"/>
        </w:rPr>
      </w:pPr>
    </w:p>
    <w:p w14:paraId="6DF928D9" w14:textId="18EA1C12" w:rsidR="001837E5" w:rsidRPr="00900616" w:rsidRDefault="001837E5" w:rsidP="00EF3371">
      <w:pPr>
        <w:pStyle w:val="Titlu3"/>
        <w:rPr>
          <w:noProof/>
        </w:rPr>
      </w:pPr>
      <w:bookmarkStart w:id="280" w:name="_Toc27989002"/>
      <w:r w:rsidRPr="00900616">
        <w:rPr>
          <w:noProof/>
        </w:rPr>
        <w:t>8.</w:t>
      </w:r>
      <w:r w:rsidR="007D6A38" w:rsidRPr="00900616">
        <w:rPr>
          <w:noProof/>
        </w:rPr>
        <w:t>2</w:t>
      </w:r>
      <w:r w:rsidRPr="00900616">
        <w:rPr>
          <w:noProof/>
        </w:rPr>
        <w:t>.1 Gospodărirea deșeurilor in etapa de construire</w:t>
      </w:r>
      <w:bookmarkEnd w:id="280"/>
    </w:p>
    <w:p w14:paraId="0AA0F8E2" w14:textId="77777777" w:rsidR="001837E5" w:rsidRPr="00900616" w:rsidRDefault="001837E5" w:rsidP="00900616">
      <w:pPr>
        <w:rPr>
          <w:rFonts w:eastAsia="Calibri" w:cs="Arial"/>
          <w:noProof/>
          <w:color w:val="000000" w:themeColor="text1"/>
          <w:sz w:val="24"/>
          <w:lang w:val="ro-RO"/>
        </w:rPr>
      </w:pPr>
      <w:r w:rsidRPr="00A91424">
        <w:rPr>
          <w:rFonts w:eastAsia="Calibri" w:cs="Arial"/>
          <w:noProof/>
          <w:color w:val="7030A0"/>
          <w:lang w:val="ro-RO"/>
        </w:rPr>
        <w:tab/>
      </w:r>
      <w:r w:rsidRPr="00900616">
        <w:rPr>
          <w:rFonts w:eastAsia="Calibri" w:cs="Arial"/>
          <w:noProof/>
          <w:color w:val="000000" w:themeColor="text1"/>
          <w:sz w:val="24"/>
          <w:lang w:val="ro-RO"/>
        </w:rPr>
        <w:t xml:space="preserve">Deseurile menajere produse in perioada de constructie vor fi depozitate in conteinere specializate si se vor prelua de catre operatorul de salubritate din zona, cu care se va incheia un contract. Daca vor rezulta deseuri de hartie, metal sau plastic, firma care va construi aceste obiective va fi obligata sa predea aceste deseuri unei firme specializate. </w:t>
      </w:r>
    </w:p>
    <w:p w14:paraId="5C78A6E1" w14:textId="77777777" w:rsidR="001837E5" w:rsidRPr="00900616" w:rsidRDefault="001837E5" w:rsidP="00900616">
      <w:pPr>
        <w:rPr>
          <w:rFonts w:eastAsia="Calibri" w:cs="Arial"/>
          <w:noProof/>
          <w:color w:val="000000" w:themeColor="text1"/>
          <w:sz w:val="24"/>
          <w:lang w:val="ro-RO"/>
        </w:rPr>
      </w:pPr>
      <w:r w:rsidRPr="00900616">
        <w:rPr>
          <w:rFonts w:eastAsia="Calibri" w:cs="Arial"/>
          <w:noProof/>
          <w:color w:val="000000" w:themeColor="text1"/>
          <w:sz w:val="24"/>
          <w:lang w:val="ro-RO"/>
        </w:rPr>
        <w:t>Pentru etapa de executie a lucrarilor se recomanda urmatoarele masuri, aplicate de antreprenorul de lucrari, care va elabora si va implementa un Plan complet de gestionare a deseurilor si care va contine:</w:t>
      </w:r>
    </w:p>
    <w:p w14:paraId="1BA6E919" w14:textId="77777777" w:rsidR="001837E5" w:rsidRPr="00900616" w:rsidRDefault="001837E5" w:rsidP="00900616">
      <w:pPr>
        <w:numPr>
          <w:ilvl w:val="0"/>
          <w:numId w:val="60"/>
        </w:numPr>
        <w:rPr>
          <w:rFonts w:eastAsia="Calibri" w:cs="Arial"/>
          <w:noProof/>
          <w:color w:val="000000" w:themeColor="text1"/>
          <w:sz w:val="24"/>
          <w:lang w:val="ro-RO"/>
        </w:rPr>
      </w:pPr>
      <w:r w:rsidRPr="00900616">
        <w:rPr>
          <w:rFonts w:eastAsia="Calibri" w:cs="Arial"/>
          <w:noProof/>
          <w:color w:val="000000" w:themeColor="text1"/>
          <w:sz w:val="24"/>
          <w:lang w:val="ro-RO"/>
        </w:rPr>
        <w:t>inventarul tipurilor si cantitatilor de deseuri ce vor fi produse, inclusiv clasa lor de periculozitate;</w:t>
      </w:r>
    </w:p>
    <w:p w14:paraId="6D491203" w14:textId="77777777" w:rsidR="001837E5" w:rsidRPr="00900616" w:rsidRDefault="001837E5" w:rsidP="00900616">
      <w:pPr>
        <w:numPr>
          <w:ilvl w:val="0"/>
          <w:numId w:val="60"/>
        </w:numPr>
        <w:rPr>
          <w:rFonts w:eastAsia="Calibri" w:cs="Arial"/>
          <w:noProof/>
          <w:color w:val="000000" w:themeColor="text1"/>
          <w:sz w:val="24"/>
          <w:lang w:val="ro-RO"/>
        </w:rPr>
      </w:pPr>
      <w:r w:rsidRPr="00900616">
        <w:rPr>
          <w:rFonts w:eastAsia="Calibri" w:cs="Arial"/>
          <w:noProof/>
          <w:color w:val="000000" w:themeColor="text1"/>
          <w:sz w:val="24"/>
          <w:lang w:val="ro-RO"/>
        </w:rPr>
        <w:lastRenderedPageBreak/>
        <w:t>evaluarea oportunitatilor de reducere a generarii de deseuri solide, in special a tipurilor de deseuri periculoase sau toxice;</w:t>
      </w:r>
    </w:p>
    <w:p w14:paraId="2744E431" w14:textId="77777777" w:rsidR="001837E5" w:rsidRPr="00900616" w:rsidRDefault="001837E5" w:rsidP="00900616">
      <w:pPr>
        <w:numPr>
          <w:ilvl w:val="0"/>
          <w:numId w:val="60"/>
        </w:numPr>
        <w:rPr>
          <w:rFonts w:eastAsia="Calibri" w:cs="Arial"/>
          <w:noProof/>
          <w:color w:val="000000" w:themeColor="text1"/>
          <w:sz w:val="24"/>
          <w:lang w:val="ro-RO"/>
        </w:rPr>
      </w:pPr>
      <w:r w:rsidRPr="00900616">
        <w:rPr>
          <w:rFonts w:eastAsia="Calibri" w:cs="Arial"/>
          <w:noProof/>
          <w:color w:val="000000" w:themeColor="text1"/>
          <w:sz w:val="24"/>
          <w:lang w:val="ro-RO"/>
        </w:rPr>
        <w:t>determinarea modalitatii si a responsabililor pentru implementarea masurilor de gestionare a deseurilor;</w:t>
      </w:r>
    </w:p>
    <w:p w14:paraId="18F3033F" w14:textId="77777777" w:rsidR="001837E5" w:rsidRPr="00900616" w:rsidRDefault="001837E5" w:rsidP="00900616">
      <w:pPr>
        <w:numPr>
          <w:ilvl w:val="0"/>
          <w:numId w:val="60"/>
        </w:numPr>
        <w:rPr>
          <w:rFonts w:eastAsia="Calibri" w:cs="Arial"/>
          <w:noProof/>
          <w:color w:val="000000" w:themeColor="text1"/>
          <w:sz w:val="24"/>
          <w:lang w:val="ro-RO"/>
        </w:rPr>
      </w:pPr>
      <w:r w:rsidRPr="00900616">
        <w:rPr>
          <w:rFonts w:eastAsia="Calibri" w:cs="Arial"/>
          <w:noProof/>
          <w:color w:val="000000" w:themeColor="text1"/>
          <w:sz w:val="24"/>
          <w:lang w:val="ro-RO"/>
        </w:rPr>
        <w:t>depozitarea deseurilor se va face la depozitul de deseuri nepericuloase;</w:t>
      </w:r>
    </w:p>
    <w:p w14:paraId="3DD03A64" w14:textId="77777777" w:rsidR="001837E5" w:rsidRPr="00900616" w:rsidRDefault="001837E5" w:rsidP="00900616">
      <w:pPr>
        <w:numPr>
          <w:ilvl w:val="0"/>
          <w:numId w:val="60"/>
        </w:numPr>
        <w:rPr>
          <w:rFonts w:eastAsia="Calibri" w:cs="Arial"/>
          <w:noProof/>
          <w:color w:val="000000" w:themeColor="text1"/>
          <w:sz w:val="24"/>
          <w:lang w:val="ro-RO"/>
        </w:rPr>
      </w:pPr>
      <w:r w:rsidRPr="00900616">
        <w:rPr>
          <w:rFonts w:eastAsia="Calibri" w:cs="Arial"/>
          <w:noProof/>
          <w:color w:val="000000" w:themeColor="text1"/>
          <w:sz w:val="24"/>
          <w:lang w:val="ro-RO"/>
        </w:rPr>
        <w:t>pamantul de excavatie va fi refolosit pe cat de mult posibil ca material de umplutura, iar cel excedentar se va transporta acolo unde primariile isi vor da acordul;</w:t>
      </w:r>
    </w:p>
    <w:p w14:paraId="785CD223" w14:textId="77777777" w:rsidR="001837E5" w:rsidRPr="00900616" w:rsidRDefault="001837E5" w:rsidP="00900616">
      <w:pPr>
        <w:numPr>
          <w:ilvl w:val="0"/>
          <w:numId w:val="60"/>
        </w:numPr>
        <w:rPr>
          <w:rFonts w:eastAsia="Calibri" w:cs="Arial"/>
          <w:noProof/>
          <w:color w:val="000000" w:themeColor="text1"/>
          <w:sz w:val="24"/>
          <w:lang w:val="ro-RO"/>
        </w:rPr>
      </w:pPr>
      <w:r w:rsidRPr="00900616">
        <w:rPr>
          <w:rFonts w:eastAsia="Calibri" w:cs="Arial"/>
          <w:noProof/>
          <w:color w:val="000000" w:themeColor="text1"/>
          <w:sz w:val="24"/>
          <w:lang w:val="ro-RO"/>
        </w:rPr>
        <w:t>stratul de sol vegetal va fi indepartat si depozitat in gramezi separate si va fi reinstalat dupa reumplerea santurilor(daca nu este contaminat);</w:t>
      </w:r>
    </w:p>
    <w:p w14:paraId="1BF67151" w14:textId="77777777" w:rsidR="001837E5" w:rsidRPr="00900616" w:rsidRDefault="001837E5" w:rsidP="00900616">
      <w:pPr>
        <w:numPr>
          <w:ilvl w:val="0"/>
          <w:numId w:val="60"/>
        </w:numPr>
        <w:rPr>
          <w:rFonts w:eastAsia="Calibri" w:cs="Arial"/>
          <w:noProof/>
          <w:color w:val="000000" w:themeColor="text1"/>
          <w:sz w:val="24"/>
          <w:lang w:val="ro-RO"/>
        </w:rPr>
      </w:pPr>
      <w:r w:rsidRPr="00900616">
        <w:rPr>
          <w:rFonts w:eastAsia="Calibri" w:cs="Arial"/>
          <w:noProof/>
          <w:color w:val="000000" w:themeColor="text1"/>
          <w:sz w:val="24"/>
          <w:lang w:val="ro-RO"/>
        </w:rPr>
        <w:t>namolul si nisipul colectate in cadrul operatiilor de curatare a sistemului de canalizare, a rezervoarelor etc. vor fi transportate la depozitul de deseuri nepericuloase;</w:t>
      </w:r>
    </w:p>
    <w:p w14:paraId="5865F9C8" w14:textId="77777777" w:rsidR="001837E5" w:rsidRPr="00900616" w:rsidRDefault="001837E5" w:rsidP="00900616">
      <w:pPr>
        <w:numPr>
          <w:ilvl w:val="0"/>
          <w:numId w:val="60"/>
        </w:numPr>
        <w:rPr>
          <w:rFonts w:eastAsia="Calibri" w:cs="Arial"/>
          <w:noProof/>
          <w:color w:val="000000" w:themeColor="text1"/>
          <w:sz w:val="24"/>
          <w:lang w:val="ro-RO"/>
        </w:rPr>
      </w:pPr>
      <w:r w:rsidRPr="00900616">
        <w:rPr>
          <w:rFonts w:eastAsia="Calibri" w:cs="Arial"/>
          <w:noProof/>
          <w:color w:val="000000" w:themeColor="text1"/>
          <w:sz w:val="24"/>
          <w:lang w:val="ro-RO"/>
        </w:rPr>
        <w:t>depozitarea provizorie a materialelor pe amplasament se va realiza astfel incat sa se reduca riscul poluarii solurilor si a apei freatice.</w:t>
      </w:r>
    </w:p>
    <w:p w14:paraId="5B2C40D3" w14:textId="685C5E1B" w:rsidR="001837E5" w:rsidRDefault="001837E5" w:rsidP="00900616">
      <w:pPr>
        <w:rPr>
          <w:rFonts w:eastAsia="Calibri" w:cs="Arial"/>
          <w:noProof/>
          <w:color w:val="000000" w:themeColor="text1"/>
          <w:sz w:val="24"/>
          <w:lang w:val="ro-RO"/>
        </w:rPr>
      </w:pPr>
      <w:r w:rsidRPr="00900616">
        <w:rPr>
          <w:rFonts w:eastAsia="Calibri" w:cs="Arial"/>
          <w:noProof/>
          <w:color w:val="000000" w:themeColor="text1"/>
          <w:sz w:val="24"/>
          <w:lang w:val="ro-RO"/>
        </w:rPr>
        <w:tab/>
        <w:t>Pentru inlaturarea poluarilor accidentale care pot aparea in perioada de constructie prin pierderi de carburanti, care mai apoi pot ajunge in reteaua de canalizare se va achizitiona material absorbant si baraje absorbante.</w:t>
      </w:r>
    </w:p>
    <w:p w14:paraId="3A932460" w14:textId="77777777" w:rsidR="00AC3AF7" w:rsidRPr="00900616" w:rsidRDefault="00AC3AF7" w:rsidP="00900616">
      <w:pPr>
        <w:rPr>
          <w:rFonts w:eastAsia="Calibri" w:cs="Arial"/>
          <w:noProof/>
          <w:color w:val="000000" w:themeColor="text1"/>
          <w:sz w:val="24"/>
          <w:lang w:val="ro-RO"/>
        </w:rPr>
      </w:pPr>
    </w:p>
    <w:p w14:paraId="4BBFD051" w14:textId="02D83A0B" w:rsidR="001837E5" w:rsidRPr="00900616" w:rsidRDefault="001837E5" w:rsidP="00EF3371">
      <w:pPr>
        <w:pStyle w:val="Titlu3"/>
        <w:rPr>
          <w:noProof/>
        </w:rPr>
      </w:pPr>
      <w:bookmarkStart w:id="281" w:name="_Toc27989003"/>
      <w:r w:rsidRPr="00900616">
        <w:rPr>
          <w:noProof/>
        </w:rPr>
        <w:t>8.</w:t>
      </w:r>
      <w:r w:rsidR="007D6A38" w:rsidRPr="00900616">
        <w:rPr>
          <w:noProof/>
        </w:rPr>
        <w:t>2</w:t>
      </w:r>
      <w:r w:rsidRPr="00900616">
        <w:rPr>
          <w:noProof/>
        </w:rPr>
        <w:t>.2 Gospodărirea deșeurilor în etapa de operare</w:t>
      </w:r>
      <w:bookmarkEnd w:id="281"/>
    </w:p>
    <w:p w14:paraId="18A7A253" w14:textId="77777777" w:rsidR="001837E5" w:rsidRPr="00900616" w:rsidRDefault="001837E5" w:rsidP="00900616">
      <w:pPr>
        <w:spacing w:after="0"/>
        <w:rPr>
          <w:rFonts w:eastAsia="Calibri" w:cs="Arial"/>
          <w:noProof/>
          <w:color w:val="000000" w:themeColor="text1"/>
          <w:sz w:val="24"/>
          <w:lang w:val="ro-RO"/>
        </w:rPr>
      </w:pPr>
      <w:r w:rsidRPr="00900616">
        <w:rPr>
          <w:rFonts w:eastAsia="Calibri" w:cs="Arial"/>
          <w:noProof/>
          <w:color w:val="000000" w:themeColor="text1"/>
          <w:lang w:val="ro-RO"/>
        </w:rPr>
        <w:tab/>
      </w:r>
      <w:r w:rsidRPr="00900616">
        <w:rPr>
          <w:rFonts w:eastAsia="Calibri" w:cs="Arial"/>
          <w:noProof/>
          <w:color w:val="000000" w:themeColor="text1"/>
          <w:sz w:val="24"/>
          <w:lang w:val="ro-RO"/>
        </w:rPr>
        <w:t>Namolurile rezultate din statiile de tratare a apei provine de la pretratarea chimica a apei brute, nu sunt clasificate ca deseuri periculoase, conform HG 856/2002. Prin urmare pot fi depozitate in depozitul de deseuri ecologic orasului, in cazul in care nu sunt valorificate energetic impreuna cu namolurile provenite din statiile de epurare.</w:t>
      </w:r>
    </w:p>
    <w:p w14:paraId="720AF708" w14:textId="462AAC27" w:rsidR="001837E5" w:rsidRPr="00900616" w:rsidRDefault="001837E5" w:rsidP="00900616">
      <w:pPr>
        <w:spacing w:after="0"/>
        <w:rPr>
          <w:rFonts w:eastAsia="Calibri" w:cs="Arial"/>
          <w:noProof/>
          <w:color w:val="000000" w:themeColor="text1"/>
          <w:sz w:val="24"/>
          <w:lang w:val="ro-RO"/>
        </w:rPr>
      </w:pPr>
      <w:r w:rsidRPr="00900616">
        <w:rPr>
          <w:rFonts w:eastAsia="Calibri" w:cs="Arial"/>
          <w:noProof/>
          <w:color w:val="000000" w:themeColor="text1"/>
          <w:sz w:val="24"/>
          <w:lang w:val="ro-RO"/>
        </w:rPr>
        <w:tab/>
        <w:t xml:space="preserve">Pe termen lung, namolul provenit de la statiile de epurare din judetul </w:t>
      </w:r>
      <w:r w:rsidR="007D6A38" w:rsidRPr="00900616">
        <w:rPr>
          <w:rFonts w:eastAsia="Calibri" w:cs="Arial"/>
          <w:noProof/>
          <w:color w:val="000000" w:themeColor="text1"/>
          <w:sz w:val="24"/>
          <w:lang w:val="ro-RO"/>
        </w:rPr>
        <w:t>Harghita</w:t>
      </w:r>
      <w:r w:rsidRPr="00900616">
        <w:rPr>
          <w:rFonts w:eastAsia="Calibri" w:cs="Arial"/>
          <w:noProof/>
          <w:color w:val="000000" w:themeColor="text1"/>
          <w:sz w:val="24"/>
          <w:lang w:val="ro-RO"/>
        </w:rPr>
        <w:t xml:space="preserve"> va fi folosit ca sursa de energie, avand in vedere capacitatea calorifica mare a acestuia, asa cum a fost stabilit prin „</w:t>
      </w:r>
      <w:r w:rsidRPr="00900616">
        <w:rPr>
          <w:rFonts w:eastAsia="Calibri" w:cs="Arial"/>
          <w:b/>
          <w:noProof/>
          <w:color w:val="000000" w:themeColor="text1"/>
          <w:sz w:val="24"/>
          <w:lang w:val="ro-RO"/>
        </w:rPr>
        <w:t xml:space="preserve">Strategia de gestionare namolului”, </w:t>
      </w:r>
      <w:r w:rsidRPr="00900616">
        <w:rPr>
          <w:rFonts w:eastAsia="Calibri" w:cs="Arial"/>
          <w:noProof/>
          <w:color w:val="000000" w:themeColor="text1"/>
          <w:sz w:val="24"/>
          <w:lang w:val="ro-RO"/>
        </w:rPr>
        <w:t>avand in vedere</w:t>
      </w:r>
      <w:r w:rsidRPr="00900616">
        <w:rPr>
          <w:rFonts w:eastAsia="Calibri" w:cs="Arial"/>
          <w:b/>
          <w:noProof/>
          <w:color w:val="000000" w:themeColor="text1"/>
          <w:sz w:val="24"/>
          <w:lang w:val="ro-RO"/>
        </w:rPr>
        <w:t xml:space="preserve"> </w:t>
      </w:r>
      <w:r w:rsidRPr="00900616">
        <w:rPr>
          <w:rFonts w:eastAsia="Calibri" w:cs="Arial"/>
          <w:noProof/>
          <w:color w:val="000000" w:themeColor="text1"/>
          <w:sz w:val="24"/>
          <w:lang w:val="ro-RO"/>
        </w:rPr>
        <w:t>urmatoarele concluzii:</w:t>
      </w:r>
    </w:p>
    <w:p w14:paraId="29B3E68B" w14:textId="1C4D315A" w:rsidR="001837E5" w:rsidRPr="00900616" w:rsidRDefault="001837E5" w:rsidP="00900616">
      <w:pPr>
        <w:numPr>
          <w:ilvl w:val="0"/>
          <w:numId w:val="55"/>
        </w:numPr>
        <w:spacing w:after="0"/>
        <w:rPr>
          <w:rFonts w:eastAsia="Calibri" w:cs="Arial"/>
          <w:noProof/>
          <w:color w:val="000000" w:themeColor="text1"/>
          <w:sz w:val="24"/>
          <w:lang w:val="ro-RO"/>
        </w:rPr>
      </w:pPr>
      <w:r w:rsidRPr="00900616">
        <w:rPr>
          <w:rFonts w:eastAsia="Calibri" w:cs="Arial"/>
          <w:noProof/>
          <w:color w:val="000000" w:themeColor="text1"/>
          <w:sz w:val="24"/>
          <w:lang w:val="ro-RO"/>
        </w:rPr>
        <w:t>din punctul de vedere al conținutului de metale grele, conform Ord. 344/708 din 2004 nămolurile</w:t>
      </w:r>
      <w:r w:rsidR="007D6A38" w:rsidRPr="00900616">
        <w:rPr>
          <w:rFonts w:eastAsia="Calibri" w:cs="Arial"/>
          <w:noProof/>
          <w:color w:val="000000" w:themeColor="text1"/>
          <w:sz w:val="24"/>
          <w:lang w:val="ro-RO"/>
        </w:rPr>
        <w:t xml:space="preserve"> </w:t>
      </w:r>
      <w:r w:rsidRPr="00900616">
        <w:rPr>
          <w:rFonts w:eastAsia="Calibri" w:cs="Arial"/>
          <w:b/>
          <w:noProof/>
          <w:color w:val="000000" w:themeColor="text1"/>
          <w:sz w:val="24"/>
          <w:u w:val="single"/>
          <w:lang w:val="ro-RO"/>
        </w:rPr>
        <w:t>nu</w:t>
      </w:r>
      <w:r w:rsidRPr="00900616">
        <w:rPr>
          <w:rFonts w:eastAsia="Calibri" w:cs="Arial"/>
          <w:noProof/>
          <w:color w:val="000000" w:themeColor="text1"/>
          <w:sz w:val="24"/>
          <w:lang w:val="ro-RO"/>
        </w:rPr>
        <w:t xml:space="preserve"> vor fi acceptate pentru a fi utilizate în agricultură deoarece inregistreza depasiri ale CMA impuse de Ord. 344/708 din 2004, la parametrii arsen si nichel; </w:t>
      </w:r>
    </w:p>
    <w:p w14:paraId="75A0270D" w14:textId="5603DC9A" w:rsidR="001837E5" w:rsidRPr="00900616" w:rsidRDefault="001837E5" w:rsidP="00900616">
      <w:pPr>
        <w:numPr>
          <w:ilvl w:val="0"/>
          <w:numId w:val="55"/>
        </w:numPr>
        <w:spacing w:after="0"/>
        <w:rPr>
          <w:rFonts w:eastAsia="Calibri" w:cs="Arial"/>
          <w:noProof/>
          <w:color w:val="000000" w:themeColor="text1"/>
          <w:sz w:val="24"/>
          <w:lang w:val="ro-RO"/>
        </w:rPr>
      </w:pPr>
      <w:r w:rsidRPr="00900616">
        <w:rPr>
          <w:rFonts w:eastAsia="Calibri" w:cs="Arial"/>
          <w:noProof/>
          <w:color w:val="000000" w:themeColor="text1"/>
          <w:sz w:val="24"/>
          <w:lang w:val="ro-RO"/>
        </w:rPr>
        <w:t xml:space="preserve">din punctul de vedere al conținutului de metale grele, namolurile provenite de la Statiile de epurare </w:t>
      </w:r>
      <w:r w:rsidR="007D6A38" w:rsidRPr="00900616">
        <w:rPr>
          <w:rFonts w:eastAsia="Calibri" w:cs="Arial"/>
          <w:noProof/>
          <w:color w:val="000000" w:themeColor="text1"/>
          <w:sz w:val="24"/>
          <w:lang w:val="ro-RO"/>
        </w:rPr>
        <w:t>care</w:t>
      </w:r>
      <w:r w:rsidRPr="00900616">
        <w:rPr>
          <w:rFonts w:eastAsia="Calibri" w:cs="Arial"/>
          <w:noProof/>
          <w:color w:val="000000" w:themeColor="text1"/>
          <w:sz w:val="24"/>
          <w:lang w:val="ro-RO"/>
        </w:rPr>
        <w:t xml:space="preserve"> </w:t>
      </w:r>
      <w:r w:rsidRPr="00900616">
        <w:rPr>
          <w:rFonts w:eastAsia="Calibri" w:cs="Arial"/>
          <w:b/>
          <w:noProof/>
          <w:color w:val="000000" w:themeColor="text1"/>
          <w:sz w:val="24"/>
          <w:u w:val="single"/>
          <w:lang w:val="ro-RO"/>
        </w:rPr>
        <w:t>nu</w:t>
      </w:r>
      <w:r w:rsidRPr="00900616">
        <w:rPr>
          <w:rFonts w:eastAsia="Calibri" w:cs="Arial"/>
          <w:noProof/>
          <w:color w:val="000000" w:themeColor="text1"/>
          <w:sz w:val="24"/>
          <w:lang w:val="ro-RO"/>
        </w:rPr>
        <w:t xml:space="preserve"> se incadreaza in limitele admise de Ord. 95/2005 si nu se poate accepta pentru depozitare la depozitul de deseuri periculoase.</w:t>
      </w:r>
    </w:p>
    <w:p w14:paraId="684A11E5" w14:textId="22635508" w:rsidR="001837E5" w:rsidRPr="00900616" w:rsidRDefault="001837E5" w:rsidP="00900616">
      <w:pPr>
        <w:spacing w:after="0"/>
        <w:rPr>
          <w:rFonts w:eastAsia="Calibri" w:cs="Arial"/>
          <w:noProof/>
          <w:color w:val="000000" w:themeColor="text1"/>
          <w:sz w:val="24"/>
          <w:lang w:val="ro-RO"/>
        </w:rPr>
      </w:pPr>
      <w:r w:rsidRPr="00900616">
        <w:rPr>
          <w:rFonts w:eastAsia="Calibri" w:cs="Arial"/>
          <w:noProof/>
          <w:color w:val="000000" w:themeColor="text1"/>
          <w:sz w:val="24"/>
          <w:lang w:val="ro-RO"/>
        </w:rPr>
        <w:lastRenderedPageBreak/>
        <w:tab/>
        <w:t>Deșeurile de tip menajer și asimilabil generate pe amplasament vor fi colectate în containere închise, depozitate temporar în zona desemnată – lângă clădirea administrativă si vor fi preluate de operatorul local de salubritate, pe bază de contract.</w:t>
      </w:r>
    </w:p>
    <w:p w14:paraId="7C9D5FAB" w14:textId="77777777" w:rsidR="001837E5" w:rsidRPr="00900616" w:rsidRDefault="001837E5" w:rsidP="00900616">
      <w:pPr>
        <w:spacing w:after="0"/>
        <w:rPr>
          <w:rFonts w:eastAsia="Calibri" w:cs="Arial"/>
          <w:noProof/>
          <w:color w:val="000000" w:themeColor="text1"/>
          <w:sz w:val="24"/>
          <w:lang w:val="ro-RO"/>
        </w:rPr>
      </w:pPr>
      <w:r w:rsidRPr="00900616">
        <w:rPr>
          <w:rFonts w:eastAsia="Calibri" w:cs="Arial"/>
          <w:noProof/>
          <w:color w:val="000000" w:themeColor="text1"/>
          <w:sz w:val="24"/>
          <w:lang w:val="ro-RO"/>
        </w:rPr>
        <w:tab/>
        <w:t>Uleiul uzat – rezultat din mentenanța periodică, va fi stocat temporar într-un butoi metalic așezat în cuvă de metal și va fi preluat de unul dintre operatorii autorizați pentru asemenea servicii.</w:t>
      </w:r>
    </w:p>
    <w:p w14:paraId="3C6C2F63" w14:textId="77777777" w:rsidR="001837E5" w:rsidRPr="00900616" w:rsidRDefault="001837E5" w:rsidP="00900616">
      <w:pPr>
        <w:spacing w:after="0"/>
        <w:rPr>
          <w:rFonts w:eastAsia="Calibri" w:cs="Arial"/>
          <w:noProof/>
          <w:color w:val="000000" w:themeColor="text1"/>
          <w:sz w:val="24"/>
          <w:lang w:val="ro-RO"/>
        </w:rPr>
      </w:pPr>
      <w:r w:rsidRPr="00900616">
        <w:rPr>
          <w:rFonts w:eastAsia="Calibri" w:cs="Arial"/>
          <w:noProof/>
          <w:color w:val="000000" w:themeColor="text1"/>
          <w:sz w:val="24"/>
          <w:lang w:val="ro-RO"/>
        </w:rPr>
        <w:tab/>
        <w:t>Piesele şi componentele metalice uzate se vor colecta în zonele special amenajate din cadrul incintei şi vor fi valorificate prin operatori autorizaţi</w:t>
      </w:r>
    </w:p>
    <w:p w14:paraId="1D62C401" w14:textId="77777777" w:rsidR="001837E5" w:rsidRPr="00900616" w:rsidRDefault="001837E5" w:rsidP="00900616">
      <w:pPr>
        <w:spacing w:after="0"/>
        <w:rPr>
          <w:rFonts w:eastAsia="Calibri" w:cs="Arial"/>
          <w:noProof/>
          <w:color w:val="000000" w:themeColor="text1"/>
          <w:sz w:val="24"/>
          <w:lang w:val="ro-RO"/>
        </w:rPr>
      </w:pPr>
      <w:r w:rsidRPr="00900616">
        <w:rPr>
          <w:rFonts w:eastAsia="Calibri" w:cs="Arial"/>
          <w:noProof/>
          <w:color w:val="000000" w:themeColor="text1"/>
          <w:sz w:val="24"/>
          <w:lang w:val="ro-RO"/>
        </w:rPr>
        <w:tab/>
        <w:t>Deșeurile periculoase sau nepericuloase – ajunse accidental, vor fi triate de personalul operator și stocate separat în pubele marcate corespunzător. Vor fi preluate de operatorul local de salubritate in cadrul campaniilor periodice dedicate acestor tipuri de deșeuri.</w:t>
      </w:r>
    </w:p>
    <w:p w14:paraId="2CC07D97" w14:textId="57C1E940" w:rsidR="00956775" w:rsidRPr="00900616" w:rsidRDefault="001837E5" w:rsidP="00900616">
      <w:pPr>
        <w:spacing w:after="0"/>
        <w:rPr>
          <w:rFonts w:eastAsia="Times New Roman" w:cs="Arial"/>
          <w:b/>
          <w:bCs/>
          <w:i/>
          <w:noProof/>
          <w:color w:val="000000" w:themeColor="text1"/>
          <w:highlight w:val="yellow"/>
          <w:lang w:val="ro-RO" w:eastAsia="ro-RO"/>
        </w:rPr>
      </w:pPr>
      <w:r w:rsidRPr="00900616">
        <w:rPr>
          <w:rFonts w:eastAsia="Calibri" w:cs="Arial"/>
          <w:noProof/>
          <w:color w:val="000000" w:themeColor="text1"/>
          <w:sz w:val="24"/>
          <w:lang w:val="ro-RO"/>
        </w:rPr>
        <w:tab/>
        <w:t>Deșeurile de alta natură, ajunse accidental in retele si incintele de lucru, vor fi triate de personal și stocate separat in recipiente corespunzător. Periodic vor fi ridicate de operatorul desemnat la nivelul local pentru colectarea și neutralizarea/eliminarea deseurilor.</w:t>
      </w:r>
      <w:r w:rsidRPr="00900616">
        <w:rPr>
          <w:rFonts w:eastAsia="Calibri" w:cs="Arial"/>
          <w:noProof/>
          <w:color w:val="000000" w:themeColor="text1"/>
          <w:sz w:val="24"/>
          <w:lang w:val="ro-RO"/>
        </w:rPr>
        <w:tab/>
      </w:r>
      <w:r w:rsidRPr="00900616">
        <w:rPr>
          <w:rFonts w:eastAsia="Calibri" w:cs="Arial"/>
          <w:noProof/>
          <w:color w:val="000000" w:themeColor="text1"/>
          <w:sz w:val="24"/>
          <w:lang w:val="ro-RO"/>
        </w:rPr>
        <w:tab/>
        <w:t>In acest sens municipalitatea va organiza campanii de instruire a generatorilor si a populatiei cu privire la incompatibilitatea acestor deșeuri cu obiectul de funcționare al retelelor de canalizare dar și cu privire la existența unei alte filiere locale pentru acest serviciu.</w:t>
      </w:r>
    </w:p>
    <w:p w14:paraId="3B0E124E" w14:textId="77777777" w:rsidR="00956775" w:rsidRPr="00A91424" w:rsidRDefault="00956775" w:rsidP="00A46369">
      <w:pPr>
        <w:tabs>
          <w:tab w:val="left" w:pos="284"/>
        </w:tabs>
        <w:spacing w:after="0" w:line="240" w:lineRule="auto"/>
        <w:rPr>
          <w:rFonts w:eastAsia="Times New Roman" w:cs="Arial"/>
          <w:b/>
          <w:bCs/>
          <w:i/>
          <w:noProof/>
          <w:color w:val="FF0000"/>
          <w:highlight w:val="yellow"/>
          <w:lang w:val="ro-RO" w:eastAsia="ro-RO"/>
        </w:rPr>
      </w:pPr>
    </w:p>
    <w:p w14:paraId="31F60058" w14:textId="5EE77327" w:rsidR="00A46369" w:rsidRPr="00900616" w:rsidRDefault="00A46369" w:rsidP="00EF3371">
      <w:pPr>
        <w:pStyle w:val="Titlu2"/>
        <w:rPr>
          <w:rFonts w:eastAsia="Times New Roman"/>
          <w:noProof/>
          <w:lang w:val="ro-RO" w:eastAsia="ro-RO"/>
        </w:rPr>
      </w:pPr>
      <w:bookmarkStart w:id="282" w:name="_Toc27989004"/>
      <w:r w:rsidRPr="00900616">
        <w:rPr>
          <w:rFonts w:eastAsia="Times New Roman"/>
          <w:noProof/>
          <w:lang w:val="ro-RO" w:eastAsia="ro-RO"/>
        </w:rPr>
        <w:t>9. Gospodărirea substanţelor şi preparatelor chimice periculoase</w:t>
      </w:r>
      <w:bookmarkEnd w:id="282"/>
      <w:r w:rsidRPr="00900616">
        <w:rPr>
          <w:rFonts w:eastAsia="Times New Roman"/>
          <w:noProof/>
          <w:lang w:val="ro-RO" w:eastAsia="ro-RO"/>
        </w:rPr>
        <w:t xml:space="preserve"> </w:t>
      </w:r>
    </w:p>
    <w:p w14:paraId="25B7FC0F" w14:textId="5B4AC7FF" w:rsidR="00956775" w:rsidRPr="00EF3371" w:rsidRDefault="00A46369" w:rsidP="00EF3371">
      <w:pPr>
        <w:pStyle w:val="Titlu3"/>
      </w:pPr>
      <w:bookmarkStart w:id="283" w:name="_Toc27989005"/>
      <w:r w:rsidRPr="00EF3371">
        <w:t xml:space="preserve">9.1 </w:t>
      </w:r>
      <w:r w:rsidR="00956775" w:rsidRPr="00EF3371">
        <w:t>Substanțele și preparatele chimice periculoase</w:t>
      </w:r>
      <w:bookmarkEnd w:id="283"/>
    </w:p>
    <w:p w14:paraId="1E4D8E96" w14:textId="77777777" w:rsidR="00956775" w:rsidRPr="00900616" w:rsidRDefault="00956775" w:rsidP="00900616">
      <w:pPr>
        <w:rPr>
          <w:rFonts w:eastAsia="Calibri" w:cs="Arial"/>
          <w:noProof/>
          <w:color w:val="000000" w:themeColor="text1"/>
          <w:sz w:val="24"/>
          <w:lang w:val="ro-RO" w:bidi="en-US"/>
        </w:rPr>
      </w:pPr>
      <w:r w:rsidRPr="00A91424">
        <w:rPr>
          <w:rFonts w:eastAsia="Calibri" w:cs="Arial"/>
          <w:b/>
          <w:noProof/>
          <w:color w:val="7030A0"/>
          <w:sz w:val="24"/>
          <w:lang w:val="ro-RO"/>
        </w:rPr>
        <w:tab/>
      </w:r>
      <w:r w:rsidRPr="00900616">
        <w:rPr>
          <w:rFonts w:eastAsia="Calibri" w:cs="Arial"/>
          <w:noProof/>
          <w:color w:val="000000" w:themeColor="text1"/>
          <w:sz w:val="24"/>
          <w:lang w:val="ro-RO" w:bidi="en-US"/>
        </w:rPr>
        <w:t>Prin natura proceselor tehnologice desfasurate in cadrul proiectului, pe amplasament se utilizeaza unele substante si preparate chimice, in cadrul anumitor fluxuri tehnologice.</w:t>
      </w:r>
    </w:p>
    <w:p w14:paraId="2063E0BE" w14:textId="77777777" w:rsidR="00956775" w:rsidRPr="00900616" w:rsidRDefault="00956775" w:rsidP="00900616">
      <w:pPr>
        <w:rPr>
          <w:rFonts w:eastAsia="Calibri" w:cs="Arial"/>
          <w:noProof/>
          <w:color w:val="000000" w:themeColor="text1"/>
          <w:sz w:val="24"/>
          <w:lang w:val="ro-RO" w:bidi="en-US"/>
        </w:rPr>
      </w:pPr>
      <w:r w:rsidRPr="00900616">
        <w:rPr>
          <w:rFonts w:eastAsia="Calibri" w:cs="Arial"/>
          <w:noProof/>
          <w:color w:val="000000" w:themeColor="text1"/>
          <w:sz w:val="24"/>
          <w:lang w:val="ro-RO" w:bidi="en-US"/>
        </w:rPr>
        <w:t>Substantele si preparatele chimice utilizate pot fi grupate in functie de destinatia si utilizarea lor astfel:</w:t>
      </w:r>
    </w:p>
    <w:p w14:paraId="32B1A11B" w14:textId="77777777" w:rsidR="00956775" w:rsidRPr="00900616" w:rsidRDefault="00956775" w:rsidP="00900616">
      <w:pPr>
        <w:numPr>
          <w:ilvl w:val="0"/>
          <w:numId w:val="51"/>
        </w:numPr>
        <w:rPr>
          <w:rFonts w:eastAsia="Calibri" w:cs="Arial"/>
          <w:noProof/>
          <w:color w:val="000000" w:themeColor="text1"/>
          <w:sz w:val="24"/>
          <w:lang w:val="ro-RO" w:bidi="en-US"/>
        </w:rPr>
      </w:pPr>
      <w:r w:rsidRPr="00900616">
        <w:rPr>
          <w:rFonts w:eastAsia="Calibri" w:cs="Arial"/>
          <w:noProof/>
          <w:color w:val="000000" w:themeColor="text1"/>
          <w:sz w:val="24"/>
          <w:lang w:val="ro-RO" w:bidi="en-US"/>
        </w:rPr>
        <w:t>substante si preparate chimice utilizate la tratarea si optimizarea proceselor in sistemul de alimentare cu apa si tratarea apelor uzate;</w:t>
      </w:r>
    </w:p>
    <w:p w14:paraId="637E589B" w14:textId="77777777" w:rsidR="00956775" w:rsidRPr="00900616" w:rsidRDefault="00956775" w:rsidP="00900616">
      <w:pPr>
        <w:numPr>
          <w:ilvl w:val="0"/>
          <w:numId w:val="51"/>
        </w:numPr>
        <w:rPr>
          <w:rFonts w:eastAsia="Calibri" w:cs="Arial"/>
          <w:noProof/>
          <w:color w:val="000000" w:themeColor="text1"/>
          <w:sz w:val="24"/>
          <w:lang w:val="ro-RO" w:bidi="en-US"/>
        </w:rPr>
      </w:pPr>
      <w:r w:rsidRPr="00900616">
        <w:rPr>
          <w:rFonts w:eastAsia="Calibri" w:cs="Arial"/>
          <w:noProof/>
          <w:color w:val="000000" w:themeColor="text1"/>
          <w:sz w:val="24"/>
          <w:lang w:val="ro-RO" w:bidi="en-US"/>
        </w:rPr>
        <w:t>substante si preparate chimice utilizate pentru nevoi administrative;</w:t>
      </w:r>
    </w:p>
    <w:p w14:paraId="011A1D4F" w14:textId="77777777" w:rsidR="00956775" w:rsidRPr="00900616" w:rsidRDefault="00956775" w:rsidP="00900616">
      <w:pPr>
        <w:numPr>
          <w:ilvl w:val="0"/>
          <w:numId w:val="51"/>
        </w:numPr>
        <w:rPr>
          <w:rFonts w:eastAsia="Calibri" w:cs="Arial"/>
          <w:noProof/>
          <w:color w:val="000000" w:themeColor="text1"/>
          <w:sz w:val="24"/>
          <w:lang w:val="ro-RO" w:bidi="en-US"/>
        </w:rPr>
      </w:pPr>
      <w:r w:rsidRPr="00900616">
        <w:rPr>
          <w:rFonts w:eastAsia="Calibri" w:cs="Arial"/>
          <w:noProof/>
          <w:color w:val="000000" w:themeColor="text1"/>
          <w:sz w:val="24"/>
          <w:lang w:val="ro-RO" w:bidi="en-US"/>
        </w:rPr>
        <w:t>in perioada de realizare a investiţiei ar putea fi considerată necesară utilizarea punctuală şi în situaţii excepţionale a sudurii cu flacără oxiacetilenică.</w:t>
      </w:r>
    </w:p>
    <w:p w14:paraId="61E321DC" w14:textId="78CCFAEB" w:rsidR="00956775" w:rsidRDefault="00956775" w:rsidP="00900616">
      <w:pPr>
        <w:rPr>
          <w:rFonts w:eastAsia="Calibri" w:cs="Arial"/>
          <w:noProof/>
          <w:color w:val="000000" w:themeColor="text1"/>
          <w:sz w:val="24"/>
          <w:lang w:val="ro-RO"/>
        </w:rPr>
      </w:pPr>
      <w:r w:rsidRPr="00900616">
        <w:rPr>
          <w:rFonts w:eastAsia="Calibri" w:cs="Arial"/>
          <w:noProof/>
          <w:color w:val="000000" w:themeColor="text1"/>
          <w:sz w:val="24"/>
          <w:lang w:val="ro-RO" w:bidi="en-US"/>
        </w:rPr>
        <w:t xml:space="preserve">Sinteza substantelor si preparatelor chimice utilizate este prezentata in tabelul de mai jos </w:t>
      </w:r>
      <w:r w:rsidRPr="00900616">
        <w:rPr>
          <w:rFonts w:eastAsia="Calibri" w:cs="Arial"/>
          <w:noProof/>
          <w:color w:val="000000" w:themeColor="text1"/>
          <w:sz w:val="24"/>
          <w:lang w:val="ro-RO"/>
        </w:rPr>
        <w:t>inclusiv modul de gestionare a substanțelor și preparatelor chimice utilizate în perioada de funcționare, inclusiv dotări necesare pentru stocare și utilizare, aferente instalației de purificare a aerului de la instalatia de valorificare termica a namolurilor:</w:t>
      </w:r>
    </w:p>
    <w:p w14:paraId="6AC302D4" w14:textId="59127B1D" w:rsidR="004B0668" w:rsidRDefault="004B0668" w:rsidP="00900616">
      <w:pPr>
        <w:rPr>
          <w:rFonts w:eastAsia="Calibri" w:cs="Arial"/>
          <w:noProof/>
          <w:color w:val="000000" w:themeColor="text1"/>
          <w:sz w:val="24"/>
          <w:lang w:val="ro-RO"/>
        </w:rPr>
      </w:pPr>
    </w:p>
    <w:p w14:paraId="3509DDB4" w14:textId="77777777" w:rsidR="004B0668" w:rsidRPr="00900616" w:rsidRDefault="004B0668" w:rsidP="00900616">
      <w:pPr>
        <w:rPr>
          <w:rFonts w:eastAsia="Calibri" w:cs="Arial"/>
          <w:noProof/>
          <w:color w:val="000000" w:themeColor="text1"/>
          <w:sz w:val="24"/>
          <w:lang w:val="ro-RO"/>
        </w:rPr>
      </w:pPr>
    </w:p>
    <w:p w14:paraId="6196DDAC" w14:textId="68F5271C" w:rsidR="00956775" w:rsidRPr="00900616" w:rsidRDefault="00956775" w:rsidP="00900616">
      <w:pPr>
        <w:rPr>
          <w:rFonts w:eastAsia="Calibri" w:cs="Arial"/>
          <w:noProof/>
          <w:color w:val="000000" w:themeColor="text1"/>
          <w:sz w:val="24"/>
          <w:lang w:val="ro-RO" w:bidi="en-US"/>
        </w:rPr>
      </w:pPr>
      <w:r w:rsidRPr="004B0668">
        <w:rPr>
          <w:rFonts w:eastAsia="Calibri" w:cs="Arial"/>
          <w:noProof/>
          <w:color w:val="000000" w:themeColor="text1"/>
          <w:sz w:val="24"/>
          <w:lang w:val="ro-RO" w:bidi="en-US"/>
        </w:rPr>
        <w:lastRenderedPageBreak/>
        <w:t xml:space="preserve">Tabel </w:t>
      </w:r>
      <w:r w:rsidR="00EF3371" w:rsidRPr="004B0668">
        <w:rPr>
          <w:rFonts w:eastAsia="Calibri" w:cs="Arial"/>
          <w:noProof/>
          <w:color w:val="000000" w:themeColor="text1"/>
          <w:sz w:val="24"/>
          <w:lang w:val="ro-RO" w:bidi="en-US"/>
        </w:rPr>
        <w:t>5</w:t>
      </w:r>
      <w:r w:rsidRPr="004B0668">
        <w:rPr>
          <w:rFonts w:eastAsia="Calibri" w:cs="Arial"/>
          <w:noProof/>
          <w:color w:val="000000" w:themeColor="text1"/>
          <w:sz w:val="24"/>
          <w:lang w:val="ro-RO" w:bidi="en-US"/>
        </w:rPr>
        <w:t xml:space="preserve"> Substante</w:t>
      </w:r>
      <w:r w:rsidRPr="00900616">
        <w:rPr>
          <w:rFonts w:eastAsia="Calibri" w:cs="Arial"/>
          <w:noProof/>
          <w:color w:val="000000" w:themeColor="text1"/>
          <w:sz w:val="24"/>
          <w:lang w:val="ro-RO" w:bidi="en-US"/>
        </w:rPr>
        <w:t xml:space="preserve"> si preparate chimice utilizate in activitate</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408"/>
        <w:gridCol w:w="1134"/>
        <w:gridCol w:w="992"/>
        <w:gridCol w:w="2269"/>
        <w:gridCol w:w="3406"/>
      </w:tblGrid>
      <w:tr w:rsidR="00956775" w:rsidRPr="00900616" w14:paraId="192F0583" w14:textId="77777777" w:rsidTr="001837E5">
        <w:trPr>
          <w:trHeight w:val="818"/>
          <w:tblHeader/>
          <w:jc w:val="center"/>
        </w:trPr>
        <w:tc>
          <w:tcPr>
            <w:tcW w:w="571"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73C2F23D" w14:textId="77777777" w:rsidR="00956775" w:rsidRPr="00900616" w:rsidRDefault="00956775" w:rsidP="00956775">
            <w:pPr>
              <w:spacing w:after="0" w:line="240" w:lineRule="auto"/>
              <w:rPr>
                <w:rFonts w:eastAsia="Calibri" w:cs="Arial"/>
                <w:b/>
                <w:bCs/>
                <w:noProof/>
                <w:color w:val="000000" w:themeColor="text1"/>
                <w:sz w:val="20"/>
                <w:szCs w:val="20"/>
                <w:lang w:val="ro-RO"/>
              </w:rPr>
            </w:pPr>
            <w:r w:rsidRPr="00900616">
              <w:rPr>
                <w:rFonts w:eastAsia="Calibri" w:cs="Arial"/>
                <w:b/>
                <w:bCs/>
                <w:noProof/>
                <w:color w:val="000000" w:themeColor="text1"/>
                <w:sz w:val="20"/>
                <w:szCs w:val="20"/>
                <w:lang w:val="ro-RO"/>
              </w:rPr>
              <w:t>Nr.</w:t>
            </w:r>
          </w:p>
          <w:p w14:paraId="18D3F770" w14:textId="77777777" w:rsidR="00956775" w:rsidRPr="00900616" w:rsidRDefault="00956775" w:rsidP="00956775">
            <w:pPr>
              <w:spacing w:after="0" w:line="240" w:lineRule="auto"/>
              <w:rPr>
                <w:rFonts w:eastAsia="Calibri" w:cs="Arial"/>
                <w:b/>
                <w:bCs/>
                <w:noProof/>
                <w:color w:val="000000" w:themeColor="text1"/>
                <w:sz w:val="20"/>
                <w:szCs w:val="20"/>
                <w:lang w:val="ro-RO"/>
              </w:rPr>
            </w:pPr>
            <w:r w:rsidRPr="00900616">
              <w:rPr>
                <w:rFonts w:eastAsia="Calibri" w:cs="Arial"/>
                <w:b/>
                <w:bCs/>
                <w:noProof/>
                <w:color w:val="000000" w:themeColor="text1"/>
                <w:sz w:val="20"/>
                <w:szCs w:val="20"/>
                <w:lang w:val="ro-RO"/>
              </w:rPr>
              <w:t>Crt.</w:t>
            </w:r>
          </w:p>
        </w:tc>
        <w:tc>
          <w:tcPr>
            <w:tcW w:w="1408"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16C83F1C" w14:textId="77777777" w:rsidR="00956775" w:rsidRPr="00900616" w:rsidRDefault="00956775" w:rsidP="00956775">
            <w:pPr>
              <w:spacing w:after="0" w:line="240" w:lineRule="auto"/>
              <w:rPr>
                <w:rFonts w:eastAsia="Calibri" w:cs="Arial"/>
                <w:b/>
                <w:bCs/>
                <w:noProof/>
                <w:color w:val="000000" w:themeColor="text1"/>
                <w:sz w:val="20"/>
                <w:szCs w:val="20"/>
                <w:lang w:val="ro-RO"/>
              </w:rPr>
            </w:pPr>
            <w:r w:rsidRPr="00900616">
              <w:rPr>
                <w:rFonts w:eastAsia="Calibri" w:cs="Arial"/>
                <w:b/>
                <w:bCs/>
                <w:noProof/>
                <w:color w:val="000000" w:themeColor="text1"/>
                <w:sz w:val="20"/>
                <w:szCs w:val="20"/>
                <w:lang w:val="ro-RO"/>
              </w:rPr>
              <w:t>Denumire</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B29CA39" w14:textId="77777777" w:rsidR="00956775" w:rsidRPr="00900616" w:rsidRDefault="00956775" w:rsidP="00956775">
            <w:pPr>
              <w:spacing w:after="0" w:line="240" w:lineRule="auto"/>
              <w:rPr>
                <w:rFonts w:eastAsia="Calibri" w:cs="Arial"/>
                <w:b/>
                <w:bCs/>
                <w:noProof/>
                <w:color w:val="000000" w:themeColor="text1"/>
                <w:sz w:val="20"/>
                <w:szCs w:val="20"/>
                <w:lang w:val="ro-RO"/>
              </w:rPr>
            </w:pPr>
            <w:r w:rsidRPr="00900616">
              <w:rPr>
                <w:rFonts w:eastAsia="Calibri" w:cs="Arial"/>
                <w:b/>
                <w:bCs/>
                <w:noProof/>
                <w:color w:val="000000" w:themeColor="text1"/>
                <w:sz w:val="20"/>
                <w:szCs w:val="20"/>
                <w:lang w:val="ro-RO"/>
              </w:rPr>
              <w:t>Consum unitar</w:t>
            </w:r>
          </w:p>
          <w:p w14:paraId="2D3FB743" w14:textId="77777777" w:rsidR="00956775" w:rsidRPr="00900616" w:rsidRDefault="00956775" w:rsidP="00956775">
            <w:pPr>
              <w:spacing w:after="0" w:line="240" w:lineRule="auto"/>
              <w:rPr>
                <w:rFonts w:eastAsia="Calibri" w:cs="Arial"/>
                <w:b/>
                <w:bCs/>
                <w:noProof/>
                <w:color w:val="000000" w:themeColor="text1"/>
                <w:sz w:val="20"/>
                <w:szCs w:val="20"/>
                <w:lang w:val="ro-RO"/>
              </w:rPr>
            </w:pPr>
            <w:r w:rsidRPr="00900616">
              <w:rPr>
                <w:rFonts w:eastAsia="Calibri" w:cs="Arial"/>
                <w:b/>
                <w:bCs/>
                <w:noProof/>
                <w:color w:val="000000" w:themeColor="text1"/>
                <w:sz w:val="20"/>
                <w:szCs w:val="20"/>
                <w:lang w:val="ro-RO"/>
              </w:rPr>
              <w:t>kg/t nămol</w:t>
            </w:r>
          </w:p>
        </w:tc>
        <w:tc>
          <w:tcPr>
            <w:tcW w:w="99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06654EB" w14:textId="77777777" w:rsidR="00956775" w:rsidRPr="00900616" w:rsidRDefault="00956775" w:rsidP="00956775">
            <w:pPr>
              <w:spacing w:after="0" w:line="240" w:lineRule="auto"/>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Consum kg/zi</w:t>
            </w:r>
          </w:p>
        </w:tc>
        <w:tc>
          <w:tcPr>
            <w:tcW w:w="2269" w:type="dxa"/>
            <w:tcBorders>
              <w:top w:val="single" w:sz="4" w:space="0" w:color="auto"/>
              <w:left w:val="single" w:sz="4" w:space="0" w:color="auto"/>
              <w:bottom w:val="single" w:sz="4" w:space="0" w:color="auto"/>
              <w:right w:val="single" w:sz="4" w:space="0" w:color="auto"/>
            </w:tcBorders>
            <w:shd w:val="clear" w:color="auto" w:fill="DEEAF6"/>
            <w:hideMark/>
          </w:tcPr>
          <w:p w14:paraId="70D46B19" w14:textId="77777777" w:rsidR="00956775" w:rsidRPr="00900616" w:rsidRDefault="00956775" w:rsidP="00956775">
            <w:pPr>
              <w:spacing w:after="0" w:line="240" w:lineRule="auto"/>
              <w:rPr>
                <w:rFonts w:eastAsia="Calibri" w:cs="Arial"/>
                <w:b/>
                <w:noProof/>
                <w:color w:val="000000" w:themeColor="text1"/>
                <w:sz w:val="20"/>
                <w:szCs w:val="20"/>
                <w:lang w:val="ro-RO" w:bidi="en-US"/>
              </w:rPr>
            </w:pPr>
            <w:r w:rsidRPr="00900616">
              <w:rPr>
                <w:rFonts w:eastAsia="Calibri" w:cs="Arial"/>
                <w:b/>
                <w:noProof/>
                <w:color w:val="000000" w:themeColor="text1"/>
                <w:sz w:val="20"/>
                <w:szCs w:val="20"/>
                <w:lang w:val="ro-RO" w:bidi="en-US"/>
              </w:rPr>
              <w:t>Periculozitate</w:t>
            </w:r>
          </w:p>
          <w:p w14:paraId="201D92F9" w14:textId="77777777" w:rsidR="00956775" w:rsidRPr="00900616" w:rsidRDefault="00956775" w:rsidP="00956775">
            <w:pPr>
              <w:spacing w:after="0" w:line="240" w:lineRule="auto"/>
              <w:rPr>
                <w:rFonts w:eastAsia="Calibri" w:cs="Arial"/>
                <w:b/>
                <w:bCs/>
                <w:noProof/>
                <w:color w:val="000000" w:themeColor="text1"/>
                <w:sz w:val="20"/>
                <w:szCs w:val="20"/>
                <w:lang w:val="ro-RO" w:bidi="en-US"/>
              </w:rPr>
            </w:pPr>
            <w:r w:rsidRPr="00900616">
              <w:rPr>
                <w:rFonts w:eastAsia="Calibri" w:cs="Arial"/>
                <w:b/>
                <w:bCs/>
                <w:noProof/>
                <w:color w:val="000000" w:themeColor="text1"/>
                <w:sz w:val="20"/>
                <w:szCs w:val="20"/>
                <w:lang w:val="ro-RO" w:bidi="en-US"/>
              </w:rPr>
              <w:t>Categoria - fraza de risc/</w:t>
            </w:r>
          </w:p>
          <w:p w14:paraId="299C2A1C" w14:textId="77777777" w:rsidR="00956775" w:rsidRPr="00900616" w:rsidRDefault="00956775" w:rsidP="00956775">
            <w:pPr>
              <w:spacing w:after="0" w:line="240" w:lineRule="auto"/>
              <w:rPr>
                <w:rFonts w:eastAsia="Calibri" w:cs="Arial"/>
                <w:b/>
                <w:bCs/>
                <w:noProof/>
                <w:color w:val="000000" w:themeColor="text1"/>
                <w:sz w:val="20"/>
                <w:szCs w:val="20"/>
                <w:lang w:val="ro-RO" w:bidi="en-US"/>
              </w:rPr>
            </w:pPr>
            <w:r w:rsidRPr="00900616">
              <w:rPr>
                <w:rFonts w:eastAsia="Calibri" w:cs="Arial"/>
                <w:b/>
                <w:bCs/>
                <w:noProof/>
                <w:color w:val="000000" w:themeColor="text1"/>
                <w:sz w:val="20"/>
                <w:szCs w:val="20"/>
                <w:lang w:val="ro-RO" w:bidi="en-US"/>
              </w:rPr>
              <w:t xml:space="preserve">Pericol conf. </w:t>
            </w:r>
          </w:p>
          <w:p w14:paraId="67082ADE" w14:textId="77777777" w:rsidR="00956775" w:rsidRPr="00900616" w:rsidRDefault="00956775" w:rsidP="00956775">
            <w:pPr>
              <w:spacing w:after="0" w:line="240" w:lineRule="auto"/>
              <w:rPr>
                <w:rFonts w:eastAsia="Calibri" w:cs="Arial"/>
                <w:b/>
                <w:noProof/>
                <w:color w:val="000000" w:themeColor="text1"/>
                <w:sz w:val="20"/>
                <w:szCs w:val="20"/>
                <w:lang w:val="ro-RO"/>
              </w:rPr>
            </w:pPr>
            <w:r w:rsidRPr="00900616">
              <w:rPr>
                <w:rFonts w:eastAsia="Calibri" w:cs="Arial"/>
                <w:b/>
                <w:bCs/>
                <w:noProof/>
                <w:color w:val="000000" w:themeColor="text1"/>
                <w:sz w:val="20"/>
                <w:szCs w:val="20"/>
                <w:lang w:val="ro-RO" w:bidi="en-US"/>
              </w:rPr>
              <w:t>R 1272-2008</w:t>
            </w:r>
          </w:p>
        </w:tc>
        <w:tc>
          <w:tcPr>
            <w:tcW w:w="340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F61776A" w14:textId="77777777" w:rsidR="00956775" w:rsidRPr="00900616" w:rsidRDefault="00956775" w:rsidP="00956775">
            <w:pPr>
              <w:spacing w:after="0" w:line="240" w:lineRule="auto"/>
              <w:rPr>
                <w:rFonts w:eastAsia="Calibri" w:cs="Arial"/>
                <w:b/>
                <w:noProof/>
                <w:color w:val="000000" w:themeColor="text1"/>
                <w:sz w:val="20"/>
                <w:szCs w:val="20"/>
                <w:lang w:val="ro-RO"/>
              </w:rPr>
            </w:pPr>
            <w:r w:rsidRPr="00900616">
              <w:rPr>
                <w:rFonts w:eastAsia="Calibri" w:cs="Arial"/>
                <w:b/>
                <w:noProof/>
                <w:color w:val="000000" w:themeColor="text1"/>
                <w:sz w:val="20"/>
                <w:szCs w:val="20"/>
                <w:lang w:val="ro-RO"/>
              </w:rPr>
              <w:t>Stocare si utilizare</w:t>
            </w:r>
          </w:p>
        </w:tc>
      </w:tr>
      <w:tr w:rsidR="00956775" w:rsidRPr="00900616" w14:paraId="75EBF28F" w14:textId="77777777" w:rsidTr="001837E5">
        <w:trPr>
          <w:trHeight w:val="528"/>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3BF32A90"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w:t>
            </w:r>
          </w:p>
        </w:tc>
        <w:tc>
          <w:tcPr>
            <w:tcW w:w="1408" w:type="dxa"/>
            <w:tcBorders>
              <w:top w:val="single" w:sz="4" w:space="0" w:color="auto"/>
              <w:left w:val="single" w:sz="4" w:space="0" w:color="auto"/>
              <w:bottom w:val="single" w:sz="4" w:space="0" w:color="auto"/>
              <w:right w:val="single" w:sz="4" w:space="0" w:color="auto"/>
            </w:tcBorders>
            <w:vAlign w:val="center"/>
            <w:hideMark/>
          </w:tcPr>
          <w:p w14:paraId="7AB4A416" w14:textId="77777777" w:rsidR="00956775" w:rsidRPr="00900616" w:rsidRDefault="00956775" w:rsidP="0095677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Hipoclorit (NaClO 12.5 %,</w:t>
            </w:r>
            <w:r w:rsidRPr="00900616">
              <w:rPr>
                <w:rFonts w:eastAsia="Calibri" w:cs="Arial"/>
                <w:noProof/>
                <w:color w:val="000000" w:themeColor="text1"/>
                <w:sz w:val="20"/>
                <w:szCs w:val="20"/>
                <w:lang w:val="ro-RO"/>
              </w:rPr>
              <w:t xml:space="preserve"> anorganic</w:t>
            </w:r>
            <w:r w:rsidRPr="00900616">
              <w:rPr>
                <w:rFonts w:eastAsia="Calibri" w:cs="Arial"/>
                <w:bCs/>
                <w:noProof/>
                <w:color w:val="000000" w:themeColor="text1"/>
                <w:sz w:val="20"/>
                <w:szCs w:val="20"/>
                <w:lang w:val="ro-RO"/>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CEA8"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0,1032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900E2C"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5,21</w:t>
            </w:r>
          </w:p>
        </w:tc>
        <w:tc>
          <w:tcPr>
            <w:tcW w:w="2269" w:type="dxa"/>
            <w:tcBorders>
              <w:top w:val="single" w:sz="4" w:space="0" w:color="auto"/>
              <w:left w:val="single" w:sz="4" w:space="0" w:color="auto"/>
              <w:bottom w:val="single" w:sz="4" w:space="0" w:color="auto"/>
              <w:right w:val="single" w:sz="4" w:space="0" w:color="auto"/>
            </w:tcBorders>
            <w:hideMark/>
          </w:tcPr>
          <w:p w14:paraId="567C93A9"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Periculos</w:t>
            </w:r>
          </w:p>
          <w:p w14:paraId="0439A6E5"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Skin Corr. 1B Aqatic Acute 1</w:t>
            </w:r>
          </w:p>
          <w:p w14:paraId="32C45345"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Fraza de pericol – H314</w:t>
            </w:r>
          </w:p>
          <w:p w14:paraId="30BB3AC2"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H400</w:t>
            </w:r>
          </w:p>
        </w:tc>
        <w:tc>
          <w:tcPr>
            <w:tcW w:w="3406" w:type="dxa"/>
            <w:vMerge w:val="restart"/>
            <w:tcBorders>
              <w:top w:val="single" w:sz="4" w:space="0" w:color="auto"/>
              <w:left w:val="single" w:sz="4" w:space="0" w:color="auto"/>
              <w:bottom w:val="single" w:sz="4" w:space="0" w:color="auto"/>
              <w:right w:val="single" w:sz="4" w:space="0" w:color="auto"/>
            </w:tcBorders>
            <w:hideMark/>
          </w:tcPr>
          <w:p w14:paraId="19CA0343"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depozitează și transportă în containere de 1m</w:t>
            </w:r>
            <w:r w:rsidRPr="00900616">
              <w:rPr>
                <w:rFonts w:eastAsia="Calibri" w:cs="Arial"/>
                <w:noProof/>
                <w:color w:val="000000" w:themeColor="text1"/>
                <w:sz w:val="20"/>
                <w:szCs w:val="20"/>
                <w:vertAlign w:val="superscript"/>
                <w:lang w:val="ro-RO"/>
              </w:rPr>
              <w:t>3</w:t>
            </w:r>
            <w:r w:rsidRPr="00900616">
              <w:rPr>
                <w:rFonts w:eastAsia="Calibri" w:cs="Arial"/>
                <w:noProof/>
                <w:color w:val="000000" w:themeColor="text1"/>
                <w:sz w:val="20"/>
                <w:szCs w:val="20"/>
                <w:lang w:val="ro-RO"/>
              </w:rPr>
              <w:t xml:space="preserve"> din HDPE sau Polipropilenă, acestea fiind amplasate într-un spațiu cu o rebord </w:t>
            </w:r>
            <w:r w:rsidRPr="00900616">
              <w:rPr>
                <w:rFonts w:eastAsia="Calibri" w:cs="Arial"/>
                <w:b/>
                <w:noProof/>
                <w:color w:val="000000" w:themeColor="text1"/>
                <w:sz w:val="20"/>
                <w:szCs w:val="20"/>
                <w:lang w:val="ro-RO"/>
              </w:rPr>
              <w:t xml:space="preserve"> </w:t>
            </w:r>
            <w:r w:rsidRPr="00900616">
              <w:rPr>
                <w:rFonts w:eastAsia="Calibri" w:cs="Arial"/>
                <w:noProof/>
                <w:color w:val="000000" w:themeColor="text1"/>
                <w:sz w:val="20"/>
                <w:szCs w:val="20"/>
                <w:lang w:val="ro-RO"/>
              </w:rPr>
              <w:t>de 50 cm, care asigura un volum de retenție de peste 1 m</w:t>
            </w:r>
            <w:r w:rsidRPr="00900616">
              <w:rPr>
                <w:rFonts w:eastAsia="Calibri" w:cs="Arial"/>
                <w:noProof/>
                <w:color w:val="000000" w:themeColor="text1"/>
                <w:sz w:val="20"/>
                <w:szCs w:val="20"/>
                <w:vertAlign w:val="superscript"/>
                <w:lang w:val="ro-RO"/>
              </w:rPr>
              <w:t>3</w:t>
            </w:r>
            <w:r w:rsidRPr="00900616">
              <w:rPr>
                <w:rFonts w:eastAsia="Calibri" w:cs="Arial"/>
                <w:noProof/>
                <w:color w:val="000000" w:themeColor="text1"/>
                <w:sz w:val="20"/>
                <w:szCs w:val="20"/>
                <w:lang w:val="ro-RO"/>
              </w:rPr>
              <w:t>, pentru protecție in caz de accident.</w:t>
            </w:r>
          </w:p>
        </w:tc>
      </w:tr>
      <w:tr w:rsidR="00956775" w:rsidRPr="00900616" w14:paraId="755CDC8A" w14:textId="77777777" w:rsidTr="001837E5">
        <w:trPr>
          <w:trHeight w:val="423"/>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77C55441"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2</w:t>
            </w:r>
          </w:p>
        </w:tc>
        <w:tc>
          <w:tcPr>
            <w:tcW w:w="1408" w:type="dxa"/>
            <w:tcBorders>
              <w:top w:val="single" w:sz="4" w:space="0" w:color="auto"/>
              <w:left w:val="single" w:sz="4" w:space="0" w:color="auto"/>
              <w:bottom w:val="single" w:sz="4" w:space="0" w:color="auto"/>
              <w:right w:val="single" w:sz="4" w:space="0" w:color="auto"/>
            </w:tcBorders>
            <w:vAlign w:val="center"/>
            <w:hideMark/>
          </w:tcPr>
          <w:p w14:paraId="683E28A3" w14:textId="77777777" w:rsidR="00956775" w:rsidRPr="00900616" w:rsidRDefault="00956775" w:rsidP="0095677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Acid sulfuric (H</w:t>
            </w:r>
            <w:r w:rsidRPr="00900616">
              <w:rPr>
                <w:rFonts w:eastAsia="Calibri" w:cs="Arial"/>
                <w:bCs/>
                <w:noProof/>
                <w:color w:val="000000" w:themeColor="text1"/>
                <w:sz w:val="20"/>
                <w:szCs w:val="20"/>
                <w:vertAlign w:val="subscript"/>
                <w:lang w:val="ro-RO"/>
              </w:rPr>
              <w:t>2</w:t>
            </w:r>
            <w:r w:rsidRPr="00900616">
              <w:rPr>
                <w:rFonts w:eastAsia="Calibri" w:cs="Arial"/>
                <w:bCs/>
                <w:noProof/>
                <w:color w:val="000000" w:themeColor="text1"/>
                <w:sz w:val="20"/>
                <w:szCs w:val="20"/>
                <w:lang w:val="ro-RO"/>
              </w:rPr>
              <w:t>SO</w:t>
            </w:r>
            <w:r w:rsidRPr="00900616">
              <w:rPr>
                <w:rFonts w:eastAsia="Calibri" w:cs="Arial"/>
                <w:bCs/>
                <w:noProof/>
                <w:color w:val="000000" w:themeColor="text1"/>
                <w:sz w:val="20"/>
                <w:szCs w:val="20"/>
                <w:vertAlign w:val="subscript"/>
                <w:lang w:val="ro-RO"/>
              </w:rPr>
              <w:t>4</w:t>
            </w:r>
            <w:r w:rsidRPr="00900616">
              <w:rPr>
                <w:rFonts w:eastAsia="Calibri" w:cs="Arial"/>
                <w:bCs/>
                <w:noProof/>
                <w:color w:val="000000" w:themeColor="text1"/>
                <w:sz w:val="20"/>
                <w:szCs w:val="20"/>
                <w:lang w:val="ro-RO"/>
              </w:rPr>
              <w:t xml:space="preserve"> 40%, anorganic)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A9EC21"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0,0165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D46B95"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0,83</w:t>
            </w:r>
          </w:p>
        </w:tc>
        <w:tc>
          <w:tcPr>
            <w:tcW w:w="2269" w:type="dxa"/>
            <w:tcBorders>
              <w:top w:val="single" w:sz="4" w:space="0" w:color="auto"/>
              <w:left w:val="single" w:sz="4" w:space="0" w:color="auto"/>
              <w:bottom w:val="single" w:sz="4" w:space="0" w:color="auto"/>
              <w:right w:val="single" w:sz="4" w:space="0" w:color="auto"/>
            </w:tcBorders>
            <w:hideMark/>
          </w:tcPr>
          <w:p w14:paraId="282FF272"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periculos </w:t>
            </w:r>
          </w:p>
          <w:p w14:paraId="5274C58C"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Skin Corr. 1A</w:t>
            </w:r>
          </w:p>
          <w:p w14:paraId="64CB664C"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Fraza de pericol – H314</w:t>
            </w:r>
          </w:p>
        </w:tc>
        <w:tc>
          <w:tcPr>
            <w:tcW w:w="3406" w:type="dxa"/>
            <w:vMerge/>
            <w:tcBorders>
              <w:top w:val="single" w:sz="4" w:space="0" w:color="auto"/>
              <w:left w:val="single" w:sz="4" w:space="0" w:color="auto"/>
              <w:bottom w:val="single" w:sz="4" w:space="0" w:color="auto"/>
              <w:right w:val="single" w:sz="4" w:space="0" w:color="auto"/>
            </w:tcBorders>
            <w:vAlign w:val="center"/>
            <w:hideMark/>
          </w:tcPr>
          <w:p w14:paraId="6A2054AA" w14:textId="77777777" w:rsidR="00956775" w:rsidRPr="00900616" w:rsidRDefault="00956775" w:rsidP="00956775">
            <w:pPr>
              <w:spacing w:after="0" w:line="240" w:lineRule="auto"/>
              <w:rPr>
                <w:rFonts w:eastAsia="Calibri" w:cs="Arial"/>
                <w:noProof/>
                <w:color w:val="000000" w:themeColor="text1"/>
                <w:sz w:val="20"/>
                <w:szCs w:val="20"/>
                <w:lang w:val="ro-RO"/>
              </w:rPr>
            </w:pPr>
          </w:p>
        </w:tc>
      </w:tr>
      <w:tr w:rsidR="00956775" w:rsidRPr="00900616" w14:paraId="627429C2" w14:textId="77777777" w:rsidTr="001837E5">
        <w:trPr>
          <w:trHeight w:val="332"/>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068591B9"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3</w:t>
            </w:r>
          </w:p>
        </w:tc>
        <w:tc>
          <w:tcPr>
            <w:tcW w:w="1408" w:type="dxa"/>
            <w:tcBorders>
              <w:top w:val="single" w:sz="4" w:space="0" w:color="auto"/>
              <w:left w:val="single" w:sz="4" w:space="0" w:color="auto"/>
              <w:bottom w:val="single" w:sz="4" w:space="0" w:color="auto"/>
              <w:right w:val="single" w:sz="4" w:space="0" w:color="auto"/>
            </w:tcBorders>
            <w:vAlign w:val="center"/>
            <w:hideMark/>
          </w:tcPr>
          <w:p w14:paraId="4D3415C9" w14:textId="77777777" w:rsidR="00956775" w:rsidRPr="00900616" w:rsidRDefault="00956775" w:rsidP="0095677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Sodă (NaOH 30%,</w:t>
            </w:r>
            <w:r w:rsidRPr="00900616">
              <w:rPr>
                <w:rFonts w:eastAsia="Calibri" w:cs="Arial"/>
                <w:noProof/>
                <w:color w:val="000000" w:themeColor="text1"/>
                <w:sz w:val="20"/>
                <w:szCs w:val="20"/>
                <w:lang w:val="ro-RO"/>
              </w:rPr>
              <w:t xml:space="preserve"> anorganică</w:t>
            </w:r>
            <w:r w:rsidRPr="00900616">
              <w:rPr>
                <w:rFonts w:eastAsia="Calibri" w:cs="Arial"/>
                <w:bCs/>
                <w:noProof/>
                <w:color w:val="000000" w:themeColor="text1"/>
                <w:sz w:val="20"/>
                <w:szCs w:val="20"/>
                <w:lang w:val="ro-RO"/>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34A6F8"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0,0129</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F667F7"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0,65</w:t>
            </w:r>
          </w:p>
        </w:tc>
        <w:tc>
          <w:tcPr>
            <w:tcW w:w="2269" w:type="dxa"/>
            <w:tcBorders>
              <w:top w:val="single" w:sz="4" w:space="0" w:color="auto"/>
              <w:left w:val="single" w:sz="4" w:space="0" w:color="auto"/>
              <w:bottom w:val="single" w:sz="4" w:space="0" w:color="auto"/>
              <w:right w:val="single" w:sz="4" w:space="0" w:color="auto"/>
            </w:tcBorders>
            <w:hideMark/>
          </w:tcPr>
          <w:p w14:paraId="3FFF2979"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periculos </w:t>
            </w:r>
          </w:p>
          <w:p w14:paraId="3AE6F062"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Skin Corr. 1A</w:t>
            </w:r>
          </w:p>
          <w:p w14:paraId="48A0A8E2"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Fraza de pericol – H314 </w:t>
            </w:r>
          </w:p>
        </w:tc>
        <w:tc>
          <w:tcPr>
            <w:tcW w:w="3406" w:type="dxa"/>
            <w:tcBorders>
              <w:top w:val="single" w:sz="4" w:space="0" w:color="auto"/>
              <w:left w:val="single" w:sz="4" w:space="0" w:color="auto"/>
              <w:bottom w:val="single" w:sz="4" w:space="0" w:color="auto"/>
              <w:right w:val="single" w:sz="4" w:space="0" w:color="auto"/>
            </w:tcBorders>
            <w:hideMark/>
          </w:tcPr>
          <w:p w14:paraId="567BB24D"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stochează în saci sub forma de fulgi, care alimentează o instalație automata de preparare a soluției, urmata de un dozator automat comandat de analizorul automat de gaze</w:t>
            </w:r>
          </w:p>
        </w:tc>
      </w:tr>
      <w:tr w:rsidR="00956775" w:rsidRPr="00900616" w14:paraId="2FA31097" w14:textId="77777777" w:rsidTr="001837E5">
        <w:trPr>
          <w:trHeight w:val="267"/>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1D72E600"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4</w:t>
            </w:r>
          </w:p>
        </w:tc>
        <w:tc>
          <w:tcPr>
            <w:tcW w:w="1408" w:type="dxa"/>
            <w:tcBorders>
              <w:top w:val="single" w:sz="4" w:space="0" w:color="auto"/>
              <w:left w:val="single" w:sz="4" w:space="0" w:color="auto"/>
              <w:bottom w:val="single" w:sz="4" w:space="0" w:color="auto"/>
              <w:right w:val="single" w:sz="4" w:space="0" w:color="auto"/>
            </w:tcBorders>
            <w:vAlign w:val="center"/>
            <w:hideMark/>
          </w:tcPr>
          <w:p w14:paraId="5BEE3E67" w14:textId="77777777" w:rsidR="00956775" w:rsidRPr="00900616" w:rsidRDefault="00956775" w:rsidP="0095677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Hidroxid de calciu(</w:t>
            </w:r>
            <w:r w:rsidRPr="00900616">
              <w:rPr>
                <w:rFonts w:eastAsia="Calibri" w:cs="Arial"/>
                <w:noProof/>
                <w:color w:val="000000" w:themeColor="text1"/>
                <w:sz w:val="20"/>
                <w:szCs w:val="20"/>
                <w:lang w:val="ro-RO"/>
              </w:rPr>
              <w:t>anorganic/ CaCl2</w:t>
            </w:r>
            <w:r w:rsidRPr="00900616">
              <w:rPr>
                <w:rFonts w:eastAsia="Calibri" w:cs="Arial"/>
                <w:bCs/>
                <w:noProof/>
                <w:color w:val="000000" w:themeColor="text1"/>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DCDC4B"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9,59</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FC1224"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230,16</w:t>
            </w:r>
          </w:p>
        </w:tc>
        <w:tc>
          <w:tcPr>
            <w:tcW w:w="2269" w:type="dxa"/>
            <w:tcBorders>
              <w:top w:val="single" w:sz="4" w:space="0" w:color="auto"/>
              <w:left w:val="single" w:sz="4" w:space="0" w:color="auto"/>
              <w:bottom w:val="single" w:sz="4" w:space="0" w:color="auto"/>
              <w:right w:val="single" w:sz="4" w:space="0" w:color="auto"/>
            </w:tcBorders>
            <w:hideMark/>
          </w:tcPr>
          <w:p w14:paraId="6D50FAAB"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periculos Eye Irrit. 2</w:t>
            </w:r>
          </w:p>
          <w:p w14:paraId="56AD5B3F"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Fraza de pericol H319</w:t>
            </w:r>
          </w:p>
        </w:tc>
        <w:tc>
          <w:tcPr>
            <w:tcW w:w="3406" w:type="dxa"/>
            <w:tcBorders>
              <w:top w:val="single" w:sz="4" w:space="0" w:color="auto"/>
              <w:left w:val="single" w:sz="4" w:space="0" w:color="auto"/>
              <w:bottom w:val="single" w:sz="4" w:space="0" w:color="auto"/>
              <w:right w:val="single" w:sz="4" w:space="0" w:color="auto"/>
            </w:tcBorders>
            <w:hideMark/>
          </w:tcPr>
          <w:p w14:paraId="539253BB"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Nu necesita condiții speciale de stocare, ambalat în saci 1 kg sau 25 kg, în depozit </w:t>
            </w:r>
          </w:p>
        </w:tc>
      </w:tr>
      <w:tr w:rsidR="00956775" w:rsidRPr="00900616" w14:paraId="16B8A2C8" w14:textId="77777777" w:rsidTr="001837E5">
        <w:trPr>
          <w:trHeight w:val="267"/>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1DC03AAA"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5</w:t>
            </w:r>
          </w:p>
        </w:tc>
        <w:tc>
          <w:tcPr>
            <w:tcW w:w="1408" w:type="dxa"/>
            <w:tcBorders>
              <w:top w:val="single" w:sz="4" w:space="0" w:color="auto"/>
              <w:left w:val="single" w:sz="4" w:space="0" w:color="auto"/>
              <w:bottom w:val="single" w:sz="4" w:space="0" w:color="auto"/>
              <w:right w:val="single" w:sz="4" w:space="0" w:color="auto"/>
            </w:tcBorders>
            <w:vAlign w:val="center"/>
            <w:hideMark/>
          </w:tcPr>
          <w:p w14:paraId="72973C02" w14:textId="77777777" w:rsidR="00956775" w:rsidRPr="00900616" w:rsidRDefault="00956775" w:rsidP="0095677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Uree(soluție 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E61808"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5,583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34B5C2"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133,99</w:t>
            </w:r>
          </w:p>
        </w:tc>
        <w:tc>
          <w:tcPr>
            <w:tcW w:w="2269" w:type="dxa"/>
            <w:tcBorders>
              <w:top w:val="single" w:sz="4" w:space="0" w:color="auto"/>
              <w:left w:val="single" w:sz="4" w:space="0" w:color="auto"/>
              <w:bottom w:val="single" w:sz="4" w:space="0" w:color="auto"/>
              <w:right w:val="single" w:sz="4" w:space="0" w:color="auto"/>
            </w:tcBorders>
          </w:tcPr>
          <w:p w14:paraId="1D2DBEED" w14:textId="77777777" w:rsidR="00956775" w:rsidRPr="00900616" w:rsidRDefault="00956775" w:rsidP="00956775">
            <w:pPr>
              <w:spacing w:after="0" w:line="240" w:lineRule="auto"/>
              <w:rPr>
                <w:rFonts w:eastAsia="Calibri" w:cs="Arial"/>
                <w:noProof/>
                <w:color w:val="000000" w:themeColor="text1"/>
                <w:sz w:val="20"/>
                <w:szCs w:val="20"/>
                <w:lang w:val="ro-RO"/>
              </w:rPr>
            </w:pPr>
          </w:p>
        </w:tc>
        <w:tc>
          <w:tcPr>
            <w:tcW w:w="3406" w:type="dxa"/>
            <w:tcBorders>
              <w:top w:val="single" w:sz="4" w:space="0" w:color="auto"/>
              <w:left w:val="single" w:sz="4" w:space="0" w:color="auto"/>
              <w:bottom w:val="single" w:sz="4" w:space="0" w:color="auto"/>
              <w:right w:val="single" w:sz="4" w:space="0" w:color="auto"/>
            </w:tcBorders>
            <w:hideMark/>
          </w:tcPr>
          <w:p w14:paraId="7F024FB4"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utilizează uree sub forma de granule, care alimentează o instalație automata de preparare a soluției, urmata de un dozator automat comandat de analizorul automat de gaze.</w:t>
            </w:r>
          </w:p>
        </w:tc>
      </w:tr>
      <w:tr w:rsidR="00956775" w:rsidRPr="00900616" w14:paraId="6F53C0F2" w14:textId="77777777" w:rsidTr="001837E5">
        <w:trPr>
          <w:trHeight w:val="295"/>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444985D5"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14:paraId="53A0188A" w14:textId="77777777" w:rsidR="00956775" w:rsidRPr="00900616" w:rsidRDefault="00956775" w:rsidP="0095677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Cărbune activ</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DA5002"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2,53</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3C2974"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60,72</w:t>
            </w:r>
          </w:p>
        </w:tc>
        <w:tc>
          <w:tcPr>
            <w:tcW w:w="2269" w:type="dxa"/>
            <w:tcBorders>
              <w:top w:val="single" w:sz="4" w:space="0" w:color="auto"/>
              <w:left w:val="single" w:sz="4" w:space="0" w:color="auto"/>
              <w:bottom w:val="single" w:sz="4" w:space="0" w:color="auto"/>
              <w:right w:val="single" w:sz="4" w:space="0" w:color="auto"/>
            </w:tcBorders>
          </w:tcPr>
          <w:p w14:paraId="600F20FA" w14:textId="77777777" w:rsidR="00956775" w:rsidRPr="00900616" w:rsidRDefault="00956775" w:rsidP="00956775">
            <w:pPr>
              <w:spacing w:after="0" w:line="240" w:lineRule="auto"/>
              <w:rPr>
                <w:rFonts w:eastAsia="Calibri" w:cs="Arial"/>
                <w:noProof/>
                <w:color w:val="000000" w:themeColor="text1"/>
                <w:sz w:val="20"/>
                <w:szCs w:val="20"/>
                <w:lang w:val="ro-RO"/>
              </w:rPr>
            </w:pPr>
          </w:p>
        </w:tc>
        <w:tc>
          <w:tcPr>
            <w:tcW w:w="3406" w:type="dxa"/>
            <w:tcBorders>
              <w:top w:val="single" w:sz="4" w:space="0" w:color="auto"/>
              <w:left w:val="single" w:sz="4" w:space="0" w:color="auto"/>
              <w:bottom w:val="single" w:sz="4" w:space="0" w:color="auto"/>
              <w:right w:val="single" w:sz="4" w:space="0" w:color="auto"/>
            </w:tcBorders>
            <w:hideMark/>
          </w:tcPr>
          <w:p w14:paraId="3F710EDB"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afla in baterie de filtre. Cărbunele epuizat se va depozita in saci si se va transmite la furnizor pentru regenerare.</w:t>
            </w:r>
          </w:p>
        </w:tc>
      </w:tr>
      <w:tr w:rsidR="00956775" w:rsidRPr="00900616" w14:paraId="21C32E7A" w14:textId="77777777" w:rsidTr="001837E5">
        <w:trPr>
          <w:trHeight w:val="295"/>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7B1DF880"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14:paraId="47D3389E" w14:textId="77777777" w:rsidR="00956775" w:rsidRPr="00900616" w:rsidRDefault="00956775" w:rsidP="00956775">
            <w:pPr>
              <w:spacing w:after="0" w:line="240" w:lineRule="auto"/>
              <w:rPr>
                <w:rFonts w:eastAsia="Calibri" w:cs="Arial"/>
                <w:bCs/>
                <w:noProof/>
                <w:color w:val="000000" w:themeColor="text1"/>
                <w:sz w:val="20"/>
                <w:szCs w:val="20"/>
                <w:lang w:val="ro-RO"/>
              </w:rPr>
            </w:pPr>
            <w:r w:rsidRPr="00900616">
              <w:rPr>
                <w:rFonts w:eastAsia="Calibri" w:cs="Arial"/>
                <w:noProof/>
                <w:color w:val="000000" w:themeColor="text1"/>
                <w:sz w:val="20"/>
                <w:szCs w:val="20"/>
                <w:lang w:val="ro-RO"/>
              </w:rPr>
              <w:t>Ulei hidraulic</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D2FD174"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cuantifica lunar</w:t>
            </w:r>
          </w:p>
        </w:tc>
        <w:tc>
          <w:tcPr>
            <w:tcW w:w="2269" w:type="dxa"/>
            <w:tcBorders>
              <w:top w:val="single" w:sz="4" w:space="0" w:color="auto"/>
              <w:left w:val="single" w:sz="4" w:space="0" w:color="auto"/>
              <w:bottom w:val="single" w:sz="4" w:space="0" w:color="auto"/>
              <w:right w:val="single" w:sz="4" w:space="0" w:color="auto"/>
            </w:tcBorders>
            <w:hideMark/>
          </w:tcPr>
          <w:p w14:paraId="7E8310A0"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Periculos Asp. Tox. 1</w:t>
            </w:r>
          </w:p>
          <w:p w14:paraId="0521C0E4"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Fraza de pericol H304</w:t>
            </w:r>
          </w:p>
        </w:tc>
        <w:tc>
          <w:tcPr>
            <w:tcW w:w="3406" w:type="dxa"/>
            <w:tcBorders>
              <w:top w:val="single" w:sz="4" w:space="0" w:color="auto"/>
              <w:left w:val="single" w:sz="4" w:space="0" w:color="auto"/>
              <w:bottom w:val="single" w:sz="4" w:space="0" w:color="auto"/>
              <w:right w:val="single" w:sz="4" w:space="0" w:color="auto"/>
            </w:tcBorders>
            <w:hideMark/>
          </w:tcPr>
          <w:p w14:paraId="7AF19A8E"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pentru lubrefiere pompe si agregate</w:t>
            </w:r>
          </w:p>
        </w:tc>
      </w:tr>
      <w:tr w:rsidR="00956775" w:rsidRPr="00900616" w14:paraId="03B0236F" w14:textId="77777777" w:rsidTr="001837E5">
        <w:trPr>
          <w:trHeight w:val="295"/>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57DABF95"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14:paraId="7DF498FB"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Motorină</w:t>
            </w:r>
          </w:p>
          <w:p w14:paraId="2B9DDDEE"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(organică/ </w:t>
            </w:r>
          </w:p>
          <w:p w14:paraId="6257B9F7"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hidrocarburi)</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5A863602"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cuantifica lunar</w:t>
            </w:r>
          </w:p>
        </w:tc>
        <w:tc>
          <w:tcPr>
            <w:tcW w:w="2269" w:type="dxa"/>
            <w:tcBorders>
              <w:top w:val="single" w:sz="4" w:space="0" w:color="auto"/>
              <w:left w:val="single" w:sz="4" w:space="0" w:color="auto"/>
              <w:bottom w:val="single" w:sz="4" w:space="0" w:color="auto"/>
              <w:right w:val="single" w:sz="4" w:space="0" w:color="auto"/>
            </w:tcBorders>
            <w:hideMark/>
          </w:tcPr>
          <w:p w14:paraId="69D2DF8A"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periculos Flam. Liq 3), Acute Tox. 4, Skin Irrit. 2, Asp. Tox. 1, Carc. 2 STOTRE 2. Aquatic Chronic 2</w:t>
            </w:r>
          </w:p>
          <w:p w14:paraId="59D691CA"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Fraza de pericol H226, H332, H315, H304, H351, H373, H411</w:t>
            </w:r>
          </w:p>
        </w:tc>
        <w:tc>
          <w:tcPr>
            <w:tcW w:w="3406" w:type="dxa"/>
            <w:tcBorders>
              <w:top w:val="single" w:sz="4" w:space="0" w:color="auto"/>
              <w:left w:val="single" w:sz="4" w:space="0" w:color="auto"/>
              <w:bottom w:val="single" w:sz="4" w:space="0" w:color="auto"/>
              <w:right w:val="single" w:sz="4" w:space="0" w:color="auto"/>
            </w:tcBorders>
            <w:hideMark/>
          </w:tcPr>
          <w:p w14:paraId="17A3D85D"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pentru utilajele și echipamentele de pe amplasament</w:t>
            </w:r>
          </w:p>
        </w:tc>
      </w:tr>
      <w:tr w:rsidR="00956775" w:rsidRPr="00900616" w14:paraId="13D0FE21" w14:textId="77777777" w:rsidTr="001837E5">
        <w:trPr>
          <w:trHeight w:val="295"/>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174BFCEB"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9</w:t>
            </w:r>
          </w:p>
        </w:tc>
        <w:tc>
          <w:tcPr>
            <w:tcW w:w="1408" w:type="dxa"/>
            <w:tcBorders>
              <w:top w:val="single" w:sz="4" w:space="0" w:color="auto"/>
              <w:left w:val="single" w:sz="4" w:space="0" w:color="auto"/>
              <w:bottom w:val="single" w:sz="4" w:space="0" w:color="auto"/>
              <w:right w:val="single" w:sz="4" w:space="0" w:color="auto"/>
            </w:tcBorders>
            <w:noWrap/>
            <w:hideMark/>
          </w:tcPr>
          <w:p w14:paraId="5932818F"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Uleiuri şi lubrifiaţi </w:t>
            </w:r>
          </w:p>
        </w:tc>
        <w:tc>
          <w:tcPr>
            <w:tcW w:w="2126" w:type="dxa"/>
            <w:gridSpan w:val="2"/>
            <w:tcBorders>
              <w:top w:val="single" w:sz="4" w:space="0" w:color="auto"/>
              <w:left w:val="single" w:sz="4" w:space="0" w:color="auto"/>
              <w:bottom w:val="single" w:sz="4" w:space="0" w:color="auto"/>
              <w:right w:val="single" w:sz="4" w:space="0" w:color="auto"/>
            </w:tcBorders>
            <w:hideMark/>
          </w:tcPr>
          <w:p w14:paraId="01A14204"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cuantifica lunar</w:t>
            </w:r>
          </w:p>
        </w:tc>
        <w:tc>
          <w:tcPr>
            <w:tcW w:w="2269" w:type="dxa"/>
            <w:tcBorders>
              <w:top w:val="single" w:sz="4" w:space="0" w:color="auto"/>
              <w:left w:val="single" w:sz="4" w:space="0" w:color="auto"/>
              <w:bottom w:val="single" w:sz="4" w:space="0" w:color="auto"/>
              <w:right w:val="single" w:sz="4" w:space="0" w:color="auto"/>
            </w:tcBorders>
            <w:hideMark/>
          </w:tcPr>
          <w:p w14:paraId="226E389F"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periculos </w:t>
            </w:r>
          </w:p>
        </w:tc>
        <w:tc>
          <w:tcPr>
            <w:tcW w:w="3406" w:type="dxa"/>
            <w:tcBorders>
              <w:top w:val="single" w:sz="4" w:space="0" w:color="auto"/>
              <w:left w:val="single" w:sz="4" w:space="0" w:color="auto"/>
              <w:bottom w:val="single" w:sz="4" w:space="0" w:color="auto"/>
              <w:right w:val="single" w:sz="4" w:space="0" w:color="auto"/>
            </w:tcBorders>
            <w:hideMark/>
          </w:tcPr>
          <w:p w14:paraId="797EE2D5"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Pentru utilajele, se depozitează în locuri special amenajate din cadrul atelierului auto</w:t>
            </w:r>
          </w:p>
        </w:tc>
      </w:tr>
      <w:tr w:rsidR="00956775" w:rsidRPr="00900616" w14:paraId="354C4302" w14:textId="77777777" w:rsidTr="001837E5">
        <w:trPr>
          <w:trHeight w:val="295"/>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53B1F3B5"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10</w:t>
            </w:r>
          </w:p>
        </w:tc>
        <w:tc>
          <w:tcPr>
            <w:tcW w:w="1408" w:type="dxa"/>
            <w:tcBorders>
              <w:top w:val="single" w:sz="4" w:space="0" w:color="auto"/>
              <w:left w:val="single" w:sz="4" w:space="0" w:color="auto"/>
              <w:bottom w:val="single" w:sz="4" w:space="0" w:color="auto"/>
              <w:right w:val="single" w:sz="4" w:space="0" w:color="auto"/>
            </w:tcBorders>
            <w:noWrap/>
            <w:hideMark/>
          </w:tcPr>
          <w:p w14:paraId="6CDF37AD"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Ulei de motor</w:t>
            </w:r>
          </w:p>
        </w:tc>
        <w:tc>
          <w:tcPr>
            <w:tcW w:w="2126" w:type="dxa"/>
            <w:gridSpan w:val="2"/>
            <w:tcBorders>
              <w:top w:val="single" w:sz="4" w:space="0" w:color="auto"/>
              <w:left w:val="single" w:sz="4" w:space="0" w:color="auto"/>
              <w:bottom w:val="single" w:sz="4" w:space="0" w:color="auto"/>
              <w:right w:val="single" w:sz="4" w:space="0" w:color="auto"/>
            </w:tcBorders>
            <w:hideMark/>
          </w:tcPr>
          <w:p w14:paraId="4A67C848"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cuantifica lunar</w:t>
            </w:r>
          </w:p>
        </w:tc>
        <w:tc>
          <w:tcPr>
            <w:tcW w:w="2269" w:type="dxa"/>
            <w:tcBorders>
              <w:top w:val="single" w:sz="4" w:space="0" w:color="auto"/>
              <w:left w:val="single" w:sz="4" w:space="0" w:color="auto"/>
              <w:bottom w:val="single" w:sz="4" w:space="0" w:color="auto"/>
              <w:right w:val="single" w:sz="4" w:space="0" w:color="auto"/>
            </w:tcBorders>
            <w:hideMark/>
          </w:tcPr>
          <w:p w14:paraId="0A7B434F" w14:textId="77777777" w:rsidR="00956775" w:rsidRPr="00900616" w:rsidRDefault="00956775" w:rsidP="0095677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Asp. Tox. 1; Skin Irrit.2; Eye Dam. 1;</w:t>
            </w:r>
          </w:p>
          <w:p w14:paraId="35D1D650" w14:textId="77777777" w:rsidR="00956775" w:rsidRPr="00900616" w:rsidRDefault="00956775" w:rsidP="0095677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Aquatic Chronic 2;</w:t>
            </w:r>
          </w:p>
          <w:p w14:paraId="4E177FC5" w14:textId="77777777" w:rsidR="00956775" w:rsidRPr="00900616" w:rsidRDefault="00956775" w:rsidP="00956775">
            <w:pPr>
              <w:spacing w:after="0" w:line="240" w:lineRule="auto"/>
              <w:rPr>
                <w:rFonts w:eastAsia="Calibri" w:cs="Arial"/>
                <w:bCs/>
                <w:noProof/>
                <w:color w:val="000000" w:themeColor="text1"/>
                <w:sz w:val="20"/>
                <w:szCs w:val="20"/>
                <w:lang w:val="ro-RO"/>
              </w:rPr>
            </w:pPr>
            <w:r w:rsidRPr="00900616">
              <w:rPr>
                <w:rFonts w:eastAsia="Calibri" w:cs="Arial"/>
                <w:bCs/>
                <w:noProof/>
                <w:color w:val="000000" w:themeColor="text1"/>
                <w:sz w:val="20"/>
                <w:szCs w:val="20"/>
                <w:lang w:val="ro-RO"/>
              </w:rPr>
              <w:t>Fraza de pericol H 315; H304; H318;</w:t>
            </w:r>
          </w:p>
          <w:p w14:paraId="768D980F"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bCs/>
                <w:noProof/>
                <w:color w:val="000000" w:themeColor="text1"/>
                <w:sz w:val="20"/>
                <w:szCs w:val="20"/>
                <w:lang w:val="ro-RO"/>
              </w:rPr>
              <w:t>H 411;</w:t>
            </w:r>
          </w:p>
        </w:tc>
        <w:tc>
          <w:tcPr>
            <w:tcW w:w="3406" w:type="dxa"/>
            <w:tcBorders>
              <w:top w:val="single" w:sz="4" w:space="0" w:color="auto"/>
              <w:left w:val="single" w:sz="4" w:space="0" w:color="auto"/>
              <w:bottom w:val="single" w:sz="4" w:space="0" w:color="auto"/>
              <w:right w:val="single" w:sz="4" w:space="0" w:color="auto"/>
            </w:tcBorders>
            <w:hideMark/>
          </w:tcPr>
          <w:p w14:paraId="310F5C14"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Pentru utilajele, se depozitează în locuri special amenajate din cadrul atelierului auto</w:t>
            </w:r>
          </w:p>
        </w:tc>
      </w:tr>
      <w:tr w:rsidR="00956775" w:rsidRPr="00900616" w14:paraId="6E8AE010" w14:textId="77777777" w:rsidTr="001837E5">
        <w:trPr>
          <w:trHeight w:val="295"/>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49B3721A"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lastRenderedPageBreak/>
              <w:t>11</w:t>
            </w:r>
          </w:p>
        </w:tc>
        <w:tc>
          <w:tcPr>
            <w:tcW w:w="1408" w:type="dxa"/>
            <w:tcBorders>
              <w:top w:val="single" w:sz="4" w:space="0" w:color="auto"/>
              <w:left w:val="single" w:sz="4" w:space="0" w:color="auto"/>
              <w:bottom w:val="single" w:sz="4" w:space="0" w:color="auto"/>
              <w:right w:val="single" w:sz="4" w:space="0" w:color="auto"/>
            </w:tcBorders>
            <w:noWrap/>
            <w:hideMark/>
          </w:tcPr>
          <w:p w14:paraId="042D2923"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Materiale dezinfectante </w:t>
            </w:r>
          </w:p>
        </w:tc>
        <w:tc>
          <w:tcPr>
            <w:tcW w:w="2126" w:type="dxa"/>
            <w:gridSpan w:val="2"/>
            <w:tcBorders>
              <w:top w:val="single" w:sz="4" w:space="0" w:color="auto"/>
              <w:left w:val="single" w:sz="4" w:space="0" w:color="auto"/>
              <w:bottom w:val="single" w:sz="4" w:space="0" w:color="auto"/>
              <w:right w:val="single" w:sz="4" w:space="0" w:color="auto"/>
            </w:tcBorders>
            <w:hideMark/>
          </w:tcPr>
          <w:p w14:paraId="538FE773"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Consumuri necuantificabile.</w:t>
            </w:r>
          </w:p>
          <w:p w14:paraId="52AF0868"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cuantifica lunar</w:t>
            </w:r>
          </w:p>
        </w:tc>
        <w:tc>
          <w:tcPr>
            <w:tcW w:w="2269" w:type="dxa"/>
            <w:tcBorders>
              <w:top w:val="single" w:sz="4" w:space="0" w:color="auto"/>
              <w:left w:val="single" w:sz="4" w:space="0" w:color="auto"/>
              <w:bottom w:val="single" w:sz="4" w:space="0" w:color="auto"/>
              <w:right w:val="single" w:sz="4" w:space="0" w:color="auto"/>
            </w:tcBorders>
            <w:hideMark/>
          </w:tcPr>
          <w:p w14:paraId="1FE2719F"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nepericuloase/</w:t>
            </w:r>
          </w:p>
          <w:p w14:paraId="4D2DB38F"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periculoase </w:t>
            </w:r>
          </w:p>
        </w:tc>
        <w:tc>
          <w:tcPr>
            <w:tcW w:w="3406" w:type="dxa"/>
            <w:tcBorders>
              <w:top w:val="single" w:sz="4" w:space="0" w:color="auto"/>
              <w:left w:val="single" w:sz="4" w:space="0" w:color="auto"/>
              <w:bottom w:val="single" w:sz="4" w:space="0" w:color="auto"/>
              <w:right w:val="single" w:sz="4" w:space="0" w:color="auto"/>
            </w:tcBorders>
            <w:hideMark/>
          </w:tcPr>
          <w:p w14:paraId="6D4E43C5"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Igienizare sisteme de scurgere, neutralizare mirosuri, se depozitează în recipient originale, în magazie in depozitul de utilaje. </w:t>
            </w:r>
          </w:p>
        </w:tc>
      </w:tr>
      <w:tr w:rsidR="00956775" w:rsidRPr="00900616" w14:paraId="6FB3C88E" w14:textId="77777777" w:rsidTr="001837E5">
        <w:trPr>
          <w:trHeight w:val="295"/>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60C2BD9F"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12</w:t>
            </w:r>
          </w:p>
        </w:tc>
        <w:tc>
          <w:tcPr>
            <w:tcW w:w="1408" w:type="dxa"/>
            <w:tcBorders>
              <w:top w:val="single" w:sz="4" w:space="0" w:color="auto"/>
              <w:left w:val="single" w:sz="4" w:space="0" w:color="auto"/>
              <w:bottom w:val="single" w:sz="4" w:space="0" w:color="auto"/>
              <w:right w:val="single" w:sz="4" w:space="0" w:color="auto"/>
            </w:tcBorders>
            <w:noWrap/>
            <w:hideMark/>
          </w:tcPr>
          <w:p w14:paraId="29F167B0"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Oxigen</w:t>
            </w:r>
          </w:p>
        </w:tc>
        <w:tc>
          <w:tcPr>
            <w:tcW w:w="2126" w:type="dxa"/>
            <w:gridSpan w:val="2"/>
            <w:tcBorders>
              <w:top w:val="single" w:sz="4" w:space="0" w:color="auto"/>
              <w:left w:val="single" w:sz="4" w:space="0" w:color="auto"/>
              <w:bottom w:val="single" w:sz="4" w:space="0" w:color="auto"/>
              <w:right w:val="single" w:sz="4" w:space="0" w:color="auto"/>
            </w:tcBorders>
            <w:hideMark/>
          </w:tcPr>
          <w:p w14:paraId="2D238622"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cuantifica lunar</w:t>
            </w:r>
          </w:p>
        </w:tc>
        <w:tc>
          <w:tcPr>
            <w:tcW w:w="2269" w:type="dxa"/>
            <w:tcBorders>
              <w:top w:val="single" w:sz="4" w:space="0" w:color="auto"/>
              <w:left w:val="single" w:sz="4" w:space="0" w:color="auto"/>
              <w:bottom w:val="single" w:sz="4" w:space="0" w:color="auto"/>
              <w:right w:val="single" w:sz="4" w:space="0" w:color="auto"/>
            </w:tcBorders>
            <w:hideMark/>
          </w:tcPr>
          <w:p w14:paraId="46DD8CDC"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Periculos  </w:t>
            </w:r>
          </w:p>
        </w:tc>
        <w:tc>
          <w:tcPr>
            <w:tcW w:w="3406" w:type="dxa"/>
            <w:tcBorders>
              <w:top w:val="single" w:sz="4" w:space="0" w:color="auto"/>
              <w:left w:val="single" w:sz="4" w:space="0" w:color="auto"/>
              <w:bottom w:val="single" w:sz="4" w:space="0" w:color="auto"/>
              <w:right w:val="single" w:sz="4" w:space="0" w:color="auto"/>
            </w:tcBorders>
            <w:hideMark/>
          </w:tcPr>
          <w:p w14:paraId="3C71AAD7"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Pentu lucrari de sudura. Tuburi sub presiune, se depoziteaza pe amplasamentul organizarii de santier in spatii special amenajate, pe rastel, sub cheie, separat de orice alte materiale</w:t>
            </w:r>
          </w:p>
        </w:tc>
      </w:tr>
      <w:tr w:rsidR="00956775" w:rsidRPr="00900616" w14:paraId="1E40F224" w14:textId="77777777" w:rsidTr="001837E5">
        <w:trPr>
          <w:trHeight w:val="295"/>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5F21D03E"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13</w:t>
            </w:r>
          </w:p>
        </w:tc>
        <w:tc>
          <w:tcPr>
            <w:tcW w:w="1408" w:type="dxa"/>
            <w:tcBorders>
              <w:top w:val="single" w:sz="4" w:space="0" w:color="auto"/>
              <w:left w:val="single" w:sz="4" w:space="0" w:color="auto"/>
              <w:bottom w:val="single" w:sz="4" w:space="0" w:color="auto"/>
              <w:right w:val="single" w:sz="4" w:space="0" w:color="auto"/>
            </w:tcBorders>
            <w:noWrap/>
            <w:hideMark/>
          </w:tcPr>
          <w:p w14:paraId="2F3EC0A7"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Acetilena </w:t>
            </w:r>
          </w:p>
        </w:tc>
        <w:tc>
          <w:tcPr>
            <w:tcW w:w="2126" w:type="dxa"/>
            <w:gridSpan w:val="2"/>
            <w:tcBorders>
              <w:top w:val="single" w:sz="4" w:space="0" w:color="auto"/>
              <w:left w:val="single" w:sz="4" w:space="0" w:color="auto"/>
              <w:bottom w:val="single" w:sz="4" w:space="0" w:color="auto"/>
              <w:right w:val="single" w:sz="4" w:space="0" w:color="auto"/>
            </w:tcBorders>
            <w:hideMark/>
          </w:tcPr>
          <w:p w14:paraId="15719040"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Se cuantifica lunar</w:t>
            </w:r>
          </w:p>
        </w:tc>
        <w:tc>
          <w:tcPr>
            <w:tcW w:w="2269" w:type="dxa"/>
            <w:tcBorders>
              <w:top w:val="single" w:sz="4" w:space="0" w:color="auto"/>
              <w:left w:val="single" w:sz="4" w:space="0" w:color="auto"/>
              <w:bottom w:val="single" w:sz="4" w:space="0" w:color="auto"/>
              <w:right w:val="single" w:sz="4" w:space="0" w:color="auto"/>
            </w:tcBorders>
            <w:hideMark/>
          </w:tcPr>
          <w:p w14:paraId="40B7A8F6"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 xml:space="preserve">Periculos  </w:t>
            </w:r>
          </w:p>
        </w:tc>
        <w:tc>
          <w:tcPr>
            <w:tcW w:w="3406" w:type="dxa"/>
            <w:tcBorders>
              <w:top w:val="single" w:sz="4" w:space="0" w:color="auto"/>
              <w:left w:val="single" w:sz="4" w:space="0" w:color="auto"/>
              <w:bottom w:val="single" w:sz="4" w:space="0" w:color="auto"/>
              <w:right w:val="single" w:sz="4" w:space="0" w:color="auto"/>
            </w:tcBorders>
            <w:hideMark/>
          </w:tcPr>
          <w:p w14:paraId="60D9CAAB"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noProof/>
                <w:color w:val="000000" w:themeColor="text1"/>
                <w:sz w:val="20"/>
                <w:szCs w:val="20"/>
                <w:lang w:val="ro-RO"/>
              </w:rPr>
              <w:t>Pentu lucrari de sudura. Tuburi sub presiune, se depoziteaza pe amplasamentul organizarii de santier in spatii special amenajate, pe rastel, sub cheie, separat de orice alte materiale</w:t>
            </w:r>
          </w:p>
        </w:tc>
      </w:tr>
      <w:tr w:rsidR="00956775" w:rsidRPr="00900616" w14:paraId="651A4EA8" w14:textId="77777777" w:rsidTr="001837E5">
        <w:trPr>
          <w:trHeight w:val="245"/>
          <w:jc w:val="center"/>
        </w:trPr>
        <w:tc>
          <w:tcPr>
            <w:tcW w:w="9780" w:type="dxa"/>
            <w:gridSpan w:val="6"/>
            <w:tcBorders>
              <w:top w:val="single" w:sz="4" w:space="0" w:color="auto"/>
              <w:left w:val="single" w:sz="4" w:space="0" w:color="auto"/>
              <w:bottom w:val="single" w:sz="4" w:space="0" w:color="auto"/>
              <w:right w:val="single" w:sz="4" w:space="0" w:color="auto"/>
            </w:tcBorders>
            <w:hideMark/>
          </w:tcPr>
          <w:p w14:paraId="3C9617C2" w14:textId="77777777" w:rsidR="00956775" w:rsidRPr="00900616" w:rsidRDefault="00956775" w:rsidP="00956775">
            <w:pPr>
              <w:spacing w:after="0" w:line="240" w:lineRule="auto"/>
              <w:rPr>
                <w:rFonts w:eastAsia="Calibri" w:cs="Arial"/>
                <w:noProof/>
                <w:color w:val="000000" w:themeColor="text1"/>
                <w:sz w:val="20"/>
                <w:szCs w:val="20"/>
                <w:lang w:val="ro-RO"/>
              </w:rPr>
            </w:pPr>
            <w:r w:rsidRPr="00900616">
              <w:rPr>
                <w:rFonts w:eastAsia="Calibri" w:cs="Arial"/>
                <w:bCs/>
                <w:noProof/>
                <w:color w:val="000000" w:themeColor="text1"/>
                <w:sz w:val="20"/>
                <w:szCs w:val="20"/>
                <w:lang w:val="ro-RO"/>
              </w:rPr>
              <w:t>Hipoclorit; Acid sulfuric; Soda (NaOH); Hidroxid de calciu, sunt depozitate, preparate și dozate, într-o încăpere separată, și ventilată conform normelor europene și române.</w:t>
            </w:r>
          </w:p>
        </w:tc>
      </w:tr>
    </w:tbl>
    <w:p w14:paraId="3D48736D" w14:textId="3DB93225" w:rsidR="00956775" w:rsidRPr="00900616" w:rsidRDefault="00956775" w:rsidP="00EF3371">
      <w:pPr>
        <w:pStyle w:val="Titlu2"/>
        <w:spacing w:before="240"/>
        <w:rPr>
          <w:rFonts w:eastAsia="Times New Roman"/>
          <w:noProof/>
          <w:lang w:val="ro-RO"/>
        </w:rPr>
      </w:pPr>
      <w:bookmarkStart w:id="284" w:name="_Toc496091899"/>
      <w:bookmarkStart w:id="285" w:name="_Toc27989006"/>
      <w:r w:rsidRPr="00900616">
        <w:rPr>
          <w:rFonts w:eastAsia="Times New Roman"/>
          <w:noProof/>
          <w:lang w:val="ro-RO"/>
        </w:rPr>
        <w:t>9.2 Gestiunea substanțelor și preparatelor chimice; depozit</w:t>
      </w:r>
      <w:bookmarkEnd w:id="284"/>
      <w:r w:rsidRPr="00900616">
        <w:rPr>
          <w:rFonts w:eastAsia="Times New Roman"/>
          <w:noProof/>
          <w:lang w:val="ro-RO"/>
        </w:rPr>
        <w:t>e</w:t>
      </w:r>
      <w:bookmarkEnd w:id="285"/>
    </w:p>
    <w:p w14:paraId="1F80E1C2" w14:textId="77777777" w:rsidR="00956775" w:rsidRPr="00900616" w:rsidRDefault="00956775" w:rsidP="00900616">
      <w:pPr>
        <w:rPr>
          <w:rFonts w:eastAsia="Calibri" w:cs="Arial"/>
          <w:noProof/>
          <w:color w:val="000000" w:themeColor="text1"/>
          <w:sz w:val="24"/>
          <w:lang w:val="ro-RO"/>
        </w:rPr>
      </w:pPr>
      <w:r w:rsidRPr="00A91424">
        <w:rPr>
          <w:rFonts w:eastAsia="Calibri" w:cs="Arial"/>
          <w:b/>
          <w:noProof/>
          <w:color w:val="7030A0"/>
          <w:sz w:val="24"/>
          <w:lang w:val="ro-RO"/>
        </w:rPr>
        <w:tab/>
      </w:r>
      <w:r w:rsidRPr="00900616">
        <w:rPr>
          <w:rFonts w:eastAsia="Calibri" w:cs="Arial"/>
          <w:noProof/>
          <w:color w:val="000000" w:themeColor="text1"/>
          <w:sz w:val="24"/>
          <w:lang w:val="ro-RO"/>
        </w:rPr>
        <w:t xml:space="preserve">Toate substanţele/preparatele chimice utilizate vor fi achiziţionate de la producători, care furnizează totodată și fişele tehnice de securitate ale acestora, care contin informatii de baza privind compozitia chimica a produsului, iar in cazul preparatelor chimice a principalilor componenti si care vor include cele 16 titluri conform  cu art. 31, al. 6 din Regulamentul(CE) nr. 1907/2007, </w:t>
      </w:r>
      <w:r w:rsidRPr="00900616">
        <w:rPr>
          <w:rFonts w:eastAsia="Calibri" w:cs="Arial"/>
          <w:bCs/>
          <w:noProof/>
          <w:color w:val="000000" w:themeColor="text1"/>
          <w:sz w:val="24"/>
          <w:lang w:val="ro-RO"/>
        </w:rPr>
        <w:t xml:space="preserve">privind înregistrarea, evaluarea, autorizarea și restricționarea substanțelor chimice(REACH),  </w:t>
      </w:r>
      <w:r w:rsidRPr="00900616">
        <w:rPr>
          <w:rFonts w:eastAsia="Calibri" w:cs="Arial"/>
          <w:noProof/>
          <w:color w:val="000000" w:themeColor="text1"/>
          <w:sz w:val="24"/>
          <w:lang w:val="ro-RO"/>
        </w:rPr>
        <w:t>Anexa II, prtea B.</w:t>
      </w:r>
    </w:p>
    <w:p w14:paraId="2E619C0E" w14:textId="77777777" w:rsidR="00956775" w:rsidRPr="00900616" w:rsidRDefault="00956775" w:rsidP="00900616">
      <w:pPr>
        <w:rPr>
          <w:rFonts w:eastAsia="Calibri" w:cs="Arial"/>
          <w:noProof/>
          <w:color w:val="000000" w:themeColor="text1"/>
          <w:sz w:val="24"/>
          <w:lang w:val="ro-RO"/>
        </w:rPr>
      </w:pPr>
      <w:r w:rsidRPr="00900616">
        <w:rPr>
          <w:rFonts w:eastAsia="Calibri" w:cs="Arial"/>
          <w:noProof/>
          <w:color w:val="000000" w:themeColor="text1"/>
          <w:sz w:val="24"/>
          <w:lang w:val="ro-RO" w:bidi="en-US"/>
        </w:rPr>
        <w:tab/>
        <w:t xml:space="preserve">Recipientii cu continut de substante sau preparate chimice, vor contine toate informatiile privind periculozitatea în conformitate cu clasificarea rezultată conform cu Regulamentul(CE) nr. 1272/2008 din 16 decembrie 2008 privind clasificarea, etichetarea şi ambalarea substanţelor şi a amestecurilor, informatii care se vor regasi si in fisa tehnica de securitate a produsului. </w:t>
      </w:r>
      <w:r w:rsidRPr="00900616">
        <w:rPr>
          <w:rFonts w:eastAsia="Calibri" w:cs="Arial"/>
          <w:noProof/>
          <w:color w:val="000000" w:themeColor="text1"/>
          <w:sz w:val="24"/>
          <w:lang w:val="ro-RO"/>
        </w:rPr>
        <w:t xml:space="preserve">Acestea vor fi păstrate într-un dosar de evidenţă. </w:t>
      </w:r>
    </w:p>
    <w:p w14:paraId="71AC90FC" w14:textId="77777777" w:rsidR="00956775" w:rsidRPr="00900616" w:rsidRDefault="00956775" w:rsidP="00900616">
      <w:pPr>
        <w:rPr>
          <w:rFonts w:eastAsia="Calibri" w:cs="Arial"/>
          <w:noProof/>
          <w:color w:val="000000" w:themeColor="text1"/>
          <w:sz w:val="24"/>
          <w:lang w:val="ro-RO"/>
        </w:rPr>
      </w:pPr>
      <w:r w:rsidRPr="00900616">
        <w:rPr>
          <w:rFonts w:eastAsia="Calibri" w:cs="Arial"/>
          <w:noProof/>
          <w:color w:val="000000" w:themeColor="text1"/>
          <w:sz w:val="24"/>
          <w:lang w:val="ro-RO"/>
        </w:rPr>
        <w:tab/>
        <w:t>Ambalajele care rezultă de la utilizarea substanţelor chimice sunt gestionate conform recomandărilor din fişele tehnice de securitate şi vor fi predate către operatori autorizaţi pentru valorificare/eliminare.</w:t>
      </w:r>
    </w:p>
    <w:p w14:paraId="044313D4" w14:textId="77777777" w:rsidR="00956775" w:rsidRPr="00900616" w:rsidRDefault="00956775" w:rsidP="00900616">
      <w:pPr>
        <w:rPr>
          <w:rFonts w:eastAsia="Calibri" w:cs="Arial"/>
          <w:noProof/>
          <w:color w:val="000000" w:themeColor="text1"/>
          <w:sz w:val="24"/>
          <w:lang w:val="ro-RO" w:bidi="en-US"/>
        </w:rPr>
      </w:pPr>
      <w:r w:rsidRPr="00900616">
        <w:rPr>
          <w:rFonts w:eastAsia="Calibri" w:cs="Arial"/>
          <w:noProof/>
          <w:color w:val="000000" w:themeColor="text1"/>
          <w:sz w:val="24"/>
          <w:lang w:val="ro-RO" w:bidi="en-US"/>
        </w:rPr>
        <w:tab/>
        <w:t>Depozitarea substantelor si preparatelor chimice se face separate pe amplasament in functie de caracteristicile si utilizarea lor, dupa cum urmeaza:</w:t>
      </w:r>
    </w:p>
    <w:p w14:paraId="1C5C5E4C" w14:textId="77777777" w:rsidR="00956775" w:rsidRPr="00900616" w:rsidRDefault="00956775" w:rsidP="00900616">
      <w:pPr>
        <w:numPr>
          <w:ilvl w:val="0"/>
          <w:numId w:val="52"/>
        </w:numPr>
        <w:rPr>
          <w:rFonts w:eastAsia="Calibri" w:cs="Arial"/>
          <w:noProof/>
          <w:color w:val="000000" w:themeColor="text1"/>
          <w:sz w:val="24"/>
          <w:lang w:val="ro-RO" w:bidi="en-US"/>
        </w:rPr>
      </w:pPr>
      <w:r w:rsidRPr="00900616">
        <w:rPr>
          <w:rFonts w:eastAsia="Calibri" w:cs="Arial"/>
          <w:noProof/>
          <w:color w:val="000000" w:themeColor="text1"/>
          <w:sz w:val="24"/>
          <w:lang w:val="ro-RO" w:bidi="en-US"/>
        </w:rPr>
        <w:t>hipocloritul se depoziteaza in butoi de 60 de litri in containerul statiilor de tratare apa;</w:t>
      </w:r>
    </w:p>
    <w:p w14:paraId="1E9A3884" w14:textId="77777777" w:rsidR="00956775" w:rsidRPr="00900616" w:rsidRDefault="00956775" w:rsidP="00900616">
      <w:pPr>
        <w:numPr>
          <w:ilvl w:val="0"/>
          <w:numId w:val="52"/>
        </w:numPr>
        <w:rPr>
          <w:rFonts w:eastAsia="Calibri" w:cs="Arial"/>
          <w:noProof/>
          <w:color w:val="000000" w:themeColor="text1"/>
          <w:sz w:val="24"/>
          <w:lang w:val="ro-RO" w:bidi="en-US"/>
        </w:rPr>
      </w:pPr>
      <w:r w:rsidRPr="00900616">
        <w:rPr>
          <w:rFonts w:eastAsia="Calibri" w:cs="Arial"/>
          <w:noProof/>
          <w:color w:val="000000" w:themeColor="text1"/>
          <w:sz w:val="24"/>
          <w:lang w:val="ro-RO" w:bidi="en-US"/>
        </w:rPr>
        <w:lastRenderedPageBreak/>
        <w:t>motorina se depoziteaza in container in imediata vecinatate a cladirii administrative din incinta tehnologica, intr-o cuva de retentive, sau in magazine in cazul in care nu se face alimentarea la statiile de livrare carburanti;</w:t>
      </w:r>
    </w:p>
    <w:p w14:paraId="1D76EE8E" w14:textId="77777777" w:rsidR="00956775" w:rsidRPr="00900616" w:rsidRDefault="00956775" w:rsidP="00900616">
      <w:pPr>
        <w:numPr>
          <w:ilvl w:val="0"/>
          <w:numId w:val="52"/>
        </w:numPr>
        <w:rPr>
          <w:rFonts w:eastAsia="Calibri" w:cs="Arial"/>
          <w:noProof/>
          <w:color w:val="000000" w:themeColor="text1"/>
          <w:sz w:val="24"/>
          <w:lang w:val="ro-RO" w:bidi="en-US"/>
        </w:rPr>
      </w:pPr>
      <w:r w:rsidRPr="00900616">
        <w:rPr>
          <w:rFonts w:eastAsia="Calibri" w:cs="Arial"/>
          <w:noProof/>
          <w:color w:val="000000" w:themeColor="text1"/>
          <w:sz w:val="24"/>
          <w:lang w:val="ro-RO" w:bidi="en-US"/>
        </w:rPr>
        <w:t>uleiurile minerale se depoziteaza in incinta statiei de epurare atelierul de intretinere utilaje;</w:t>
      </w:r>
    </w:p>
    <w:p w14:paraId="76AA85D0" w14:textId="77777777" w:rsidR="00956775" w:rsidRPr="00900616" w:rsidRDefault="00956775" w:rsidP="00900616">
      <w:pPr>
        <w:numPr>
          <w:ilvl w:val="0"/>
          <w:numId w:val="52"/>
        </w:numPr>
        <w:rPr>
          <w:rFonts w:eastAsia="Calibri" w:cs="Arial"/>
          <w:noProof/>
          <w:color w:val="000000" w:themeColor="text1"/>
          <w:sz w:val="24"/>
          <w:lang w:val="ro-RO" w:bidi="en-US"/>
        </w:rPr>
      </w:pPr>
      <w:r w:rsidRPr="00900616">
        <w:rPr>
          <w:rFonts w:eastAsia="Calibri" w:cs="Arial"/>
          <w:noProof/>
          <w:color w:val="000000" w:themeColor="text1"/>
          <w:sz w:val="24"/>
          <w:lang w:val="ro-RO" w:bidi="en-US"/>
        </w:rPr>
        <w:t>substantele si preparatele chimice utilizate pentru functionarea statiei de epurare si a instalatiei de uscare, valorificare termica a namolurilor, se depoziteaza in containerul pentru aditivi chimici special amenajat, pozitionat langa statia de epurare, in ambalajele originale.</w:t>
      </w:r>
    </w:p>
    <w:p w14:paraId="06DC80AA" w14:textId="77777777" w:rsidR="00956775" w:rsidRPr="00900616" w:rsidRDefault="00956775" w:rsidP="00900616">
      <w:pPr>
        <w:numPr>
          <w:ilvl w:val="0"/>
          <w:numId w:val="52"/>
        </w:numPr>
        <w:rPr>
          <w:rFonts w:eastAsia="Calibri" w:cs="Arial"/>
          <w:noProof/>
          <w:color w:val="000000" w:themeColor="text1"/>
          <w:sz w:val="24"/>
          <w:lang w:val="ro-RO" w:bidi="en-US"/>
        </w:rPr>
      </w:pPr>
      <w:r w:rsidRPr="00900616">
        <w:rPr>
          <w:rFonts w:eastAsia="Calibri" w:cs="Arial"/>
          <w:noProof/>
          <w:color w:val="000000" w:themeColor="text1"/>
          <w:sz w:val="24"/>
          <w:lang w:val="ro-RO" w:bidi="en-US"/>
        </w:rPr>
        <w:t xml:space="preserve">materialele dezinfectante utilizate la igienizarea spatiilor se depoziteaza in magazia amenajata in statia de epurare. </w:t>
      </w:r>
    </w:p>
    <w:p w14:paraId="5440B639" w14:textId="77777777" w:rsidR="00956775" w:rsidRPr="00900616" w:rsidRDefault="00956775" w:rsidP="00900616">
      <w:pPr>
        <w:rPr>
          <w:rFonts w:eastAsia="Calibri" w:cs="Arial"/>
          <w:noProof/>
          <w:color w:val="000000" w:themeColor="text1"/>
          <w:sz w:val="24"/>
          <w:lang w:val="ro-RO" w:bidi="en-US"/>
        </w:rPr>
      </w:pPr>
      <w:r w:rsidRPr="00900616">
        <w:rPr>
          <w:rFonts w:eastAsia="Calibri" w:cs="Arial"/>
          <w:noProof/>
          <w:color w:val="000000" w:themeColor="text1"/>
          <w:sz w:val="24"/>
          <w:lang w:val="ro-RO" w:bidi="en-US"/>
        </w:rPr>
        <w:tab/>
        <w:t>Depozitarea substantelor si preparatelor chimice se va face conform cu ceringele specificate in fisele tehnice de Securitate.</w:t>
      </w:r>
    </w:p>
    <w:p w14:paraId="519B98F3" w14:textId="77777777" w:rsidR="00956775" w:rsidRPr="00900616" w:rsidRDefault="00956775" w:rsidP="00900616">
      <w:pPr>
        <w:rPr>
          <w:rFonts w:eastAsia="Calibri" w:cs="Arial"/>
          <w:noProof/>
          <w:color w:val="000000" w:themeColor="text1"/>
          <w:sz w:val="24"/>
          <w:lang w:val="ro-RO" w:bidi="en-US"/>
        </w:rPr>
      </w:pPr>
      <w:r w:rsidRPr="00900616">
        <w:rPr>
          <w:rFonts w:eastAsia="Calibri" w:cs="Arial"/>
          <w:noProof/>
          <w:color w:val="000000" w:themeColor="text1"/>
          <w:sz w:val="24"/>
          <w:lang w:val="ro-RO" w:bidi="en-US"/>
        </w:rPr>
        <w:tab/>
        <w:t>Transportul acestora se face fie de catre furnizor(ca in cazul acidului sulfuric, cu returnarea recipientului), fie de catre firme de transport autorizate pentru transportul substantelor periculoase.</w:t>
      </w:r>
    </w:p>
    <w:p w14:paraId="7711229E" w14:textId="07C1827F" w:rsidR="00A46369" w:rsidRPr="00900616" w:rsidRDefault="00A46369" w:rsidP="00900616">
      <w:pPr>
        <w:tabs>
          <w:tab w:val="left" w:pos="284"/>
        </w:tabs>
        <w:rPr>
          <w:rFonts w:eastAsiaTheme="minorEastAsia" w:cs="Arial"/>
          <w:b/>
          <w:noProof/>
          <w:color w:val="000000" w:themeColor="text1"/>
          <w:lang w:val="ro-RO"/>
        </w:rPr>
      </w:pPr>
      <w:r w:rsidRPr="00900616">
        <w:rPr>
          <w:rFonts w:eastAsiaTheme="minorEastAsia" w:cs="Arial"/>
          <w:b/>
          <w:noProof/>
          <w:color w:val="000000" w:themeColor="text1"/>
          <w:lang w:val="ro-RO"/>
        </w:rPr>
        <w:t>B. Utilizarea resurselor naturale</w:t>
      </w:r>
    </w:p>
    <w:p w14:paraId="5D8A68F3" w14:textId="77777777" w:rsidR="00943957" w:rsidRPr="00900616" w:rsidRDefault="00943957" w:rsidP="00900616">
      <w:pPr>
        <w:rPr>
          <w:rFonts w:eastAsia="Times New Roman" w:cs="Arial"/>
          <w:noProof/>
          <w:color w:val="000000" w:themeColor="text1"/>
          <w:sz w:val="24"/>
          <w:lang w:val="ro-RO" w:eastAsia="ro-RO"/>
        </w:rPr>
      </w:pPr>
      <w:r w:rsidRPr="00900616">
        <w:rPr>
          <w:rFonts w:eastAsia="Times New Roman" w:cs="Arial"/>
          <w:noProof/>
          <w:color w:val="000000" w:themeColor="text1"/>
          <w:sz w:val="24"/>
          <w:lang w:val="ro-RO" w:eastAsia="ro-RO"/>
        </w:rPr>
        <w:t>Proiectul este un consumator de resurse naturale in limite acceptabile.</w:t>
      </w:r>
    </w:p>
    <w:p w14:paraId="21E92B10" w14:textId="77777777" w:rsidR="00943957" w:rsidRPr="00900616" w:rsidRDefault="00943957" w:rsidP="00900616">
      <w:pPr>
        <w:rPr>
          <w:rFonts w:eastAsia="Times New Roman" w:cs="Arial"/>
          <w:noProof/>
          <w:color w:val="000000" w:themeColor="text1"/>
          <w:sz w:val="24"/>
          <w:lang w:val="ro-RO" w:eastAsia="ro-RO"/>
        </w:rPr>
      </w:pPr>
      <w:r w:rsidRPr="00900616">
        <w:rPr>
          <w:rFonts w:eastAsia="Times New Roman" w:cs="Arial"/>
          <w:noProof/>
          <w:color w:val="000000" w:themeColor="text1"/>
          <w:sz w:val="24"/>
          <w:lang w:val="ro-RO" w:eastAsia="ro-RO"/>
        </w:rPr>
        <w:t xml:space="preserve">Pentru realizarea lucrarilor nu sunt necesare ocuparea definitiva a terenurilor si scoaterea lor din statutul existent. Se va ocupa temporar doar suprafata de teren destinata bazei de productie/organizarii de santier. </w:t>
      </w:r>
    </w:p>
    <w:p w14:paraId="0925D72A" w14:textId="77777777" w:rsidR="00943957" w:rsidRPr="00900616" w:rsidRDefault="00943957" w:rsidP="00900616">
      <w:pPr>
        <w:rPr>
          <w:rFonts w:eastAsia="Times New Roman" w:cs="Arial"/>
          <w:noProof/>
          <w:color w:val="000000" w:themeColor="text1"/>
          <w:sz w:val="24"/>
          <w:lang w:val="ro-RO" w:eastAsia="ro-RO"/>
        </w:rPr>
      </w:pPr>
      <w:r w:rsidRPr="00900616">
        <w:rPr>
          <w:rFonts w:eastAsia="Times New Roman" w:cs="Arial"/>
          <w:noProof/>
          <w:color w:val="000000" w:themeColor="text1"/>
          <w:sz w:val="24"/>
          <w:lang w:val="ro-RO" w:eastAsia="ro-RO"/>
        </w:rPr>
        <w:t>In cazul consumurilor de resurse naturale la realizarea proiectului exista un consum moderat de apa necesara la realizarea betoanelor care se prepara local si pentru consumul lucratorilor.</w:t>
      </w:r>
    </w:p>
    <w:p w14:paraId="0BBC0B47" w14:textId="77777777" w:rsidR="00943957" w:rsidRPr="00900616" w:rsidRDefault="00943957" w:rsidP="00900616">
      <w:pPr>
        <w:rPr>
          <w:rFonts w:eastAsia="Times New Roman" w:cs="Arial"/>
          <w:noProof/>
          <w:color w:val="000000" w:themeColor="text1"/>
          <w:sz w:val="24"/>
          <w:lang w:val="ro-RO" w:eastAsia="ro-RO"/>
        </w:rPr>
      </w:pPr>
      <w:r w:rsidRPr="00900616">
        <w:rPr>
          <w:rFonts w:eastAsia="Times New Roman" w:cs="Arial"/>
          <w:noProof/>
          <w:color w:val="000000" w:themeColor="text1"/>
          <w:sz w:val="24"/>
          <w:lang w:val="ro-RO" w:eastAsia="ro-RO"/>
        </w:rPr>
        <w:t>Avand in vedere ca betoanele necesare se transporta de la statii de betoane specializate, consumul de produse de balastiera este foarte redus.</w:t>
      </w:r>
    </w:p>
    <w:p w14:paraId="48094BEE" w14:textId="6EDFB1F3" w:rsidR="00943957" w:rsidRPr="00900616" w:rsidRDefault="00943957" w:rsidP="00900616">
      <w:pPr>
        <w:rPr>
          <w:rFonts w:eastAsia="Times New Roman" w:cs="Arial"/>
          <w:noProof/>
          <w:color w:val="000000" w:themeColor="text1"/>
          <w:sz w:val="24"/>
          <w:lang w:val="ro-RO" w:eastAsia="ro-RO"/>
        </w:rPr>
      </w:pPr>
      <w:r w:rsidRPr="00900616">
        <w:rPr>
          <w:rFonts w:eastAsia="Times New Roman" w:cs="Arial"/>
          <w:noProof/>
          <w:color w:val="000000" w:themeColor="text1"/>
          <w:sz w:val="24"/>
          <w:lang w:val="ro-RO" w:eastAsia="ro-RO"/>
        </w:rPr>
        <w:t xml:space="preserve">Desi proiectul este amplasat </w:t>
      </w:r>
      <w:r w:rsidR="00956775" w:rsidRPr="00900616">
        <w:rPr>
          <w:rFonts w:eastAsia="Times New Roman" w:cs="Arial"/>
          <w:noProof/>
          <w:color w:val="000000" w:themeColor="text1"/>
          <w:sz w:val="24"/>
          <w:lang w:val="ro-RO" w:eastAsia="ro-RO"/>
        </w:rPr>
        <w:t xml:space="preserve">partial </w:t>
      </w:r>
      <w:r w:rsidRPr="00900616">
        <w:rPr>
          <w:rFonts w:eastAsia="Times New Roman" w:cs="Arial"/>
          <w:noProof/>
          <w:color w:val="000000" w:themeColor="text1"/>
          <w:sz w:val="24"/>
          <w:lang w:val="ro-RO" w:eastAsia="ro-RO"/>
        </w:rPr>
        <w:t>in ari</w:t>
      </w:r>
      <w:r w:rsidR="00956775" w:rsidRPr="00900616">
        <w:rPr>
          <w:rFonts w:eastAsia="Times New Roman" w:cs="Arial"/>
          <w:noProof/>
          <w:color w:val="000000" w:themeColor="text1"/>
          <w:sz w:val="24"/>
          <w:lang w:val="ro-RO" w:eastAsia="ro-RO"/>
        </w:rPr>
        <w:t>i</w:t>
      </w:r>
      <w:r w:rsidRPr="00900616">
        <w:rPr>
          <w:rFonts w:eastAsia="Times New Roman" w:cs="Arial"/>
          <w:noProof/>
          <w:color w:val="000000" w:themeColor="text1"/>
          <w:sz w:val="24"/>
          <w:lang w:val="ro-RO" w:eastAsia="ro-RO"/>
        </w:rPr>
        <w:t xml:space="preserve"> protejat</w:t>
      </w:r>
      <w:r w:rsidR="00956775" w:rsidRPr="00900616">
        <w:rPr>
          <w:rFonts w:eastAsia="Times New Roman" w:cs="Arial"/>
          <w:noProof/>
          <w:color w:val="000000" w:themeColor="text1"/>
          <w:sz w:val="24"/>
          <w:lang w:val="ro-RO" w:eastAsia="ro-RO"/>
        </w:rPr>
        <w:t>e</w:t>
      </w:r>
      <w:r w:rsidRPr="00900616">
        <w:rPr>
          <w:rFonts w:eastAsia="Times New Roman" w:cs="Arial"/>
          <w:noProof/>
          <w:color w:val="000000" w:themeColor="text1"/>
          <w:sz w:val="24"/>
          <w:lang w:val="ro-RO" w:eastAsia="ro-RO"/>
        </w:rPr>
        <w:t xml:space="preserve">, nu se preconizeaza ocuparea unor suprafete suplimentare din arie sau afectarea acesteia intr-un alt mod.   </w:t>
      </w:r>
    </w:p>
    <w:p w14:paraId="676A0833" w14:textId="5CF9D64A" w:rsidR="00A46369" w:rsidRDefault="00A46369" w:rsidP="00A46369">
      <w:pPr>
        <w:spacing w:after="0" w:line="240" w:lineRule="auto"/>
        <w:rPr>
          <w:rFonts w:eastAsiaTheme="minorEastAsia" w:cs="Arial"/>
          <w:b/>
          <w:noProof/>
          <w:color w:val="7030A0"/>
          <w:lang w:val="ro-RO"/>
        </w:rPr>
      </w:pPr>
    </w:p>
    <w:p w14:paraId="69C96FA8" w14:textId="7A7A0E6D" w:rsidR="00A46369" w:rsidRPr="00900616" w:rsidRDefault="00A46369" w:rsidP="00EF3371">
      <w:pPr>
        <w:pStyle w:val="Titlu1"/>
        <w:rPr>
          <w:rFonts w:eastAsiaTheme="minorEastAsia"/>
          <w:noProof/>
          <w:lang w:val="ro-RO"/>
        </w:rPr>
      </w:pPr>
      <w:bookmarkStart w:id="286" w:name="_Toc27989007"/>
      <w:r w:rsidRPr="00900616">
        <w:rPr>
          <w:rFonts w:eastAsiaTheme="minorEastAsia"/>
          <w:noProof/>
          <w:lang w:val="ro-RO"/>
        </w:rPr>
        <w:t>VII. Aspecte de mediu potential afectate, semnificativ de proiect</w:t>
      </w:r>
      <w:bookmarkEnd w:id="286"/>
    </w:p>
    <w:p w14:paraId="3C40DBFE" w14:textId="27FC0D5A" w:rsidR="00943957" w:rsidRPr="00900616" w:rsidRDefault="00943957" w:rsidP="00EF3371">
      <w:pPr>
        <w:pStyle w:val="Titlu2"/>
        <w:rPr>
          <w:rFonts w:eastAsia="Times New Roman"/>
          <w:noProof/>
          <w:lang w:val="ro-RO" w:eastAsia="ro-RO"/>
        </w:rPr>
      </w:pPr>
      <w:bookmarkStart w:id="287" w:name="_Toc27989008"/>
      <w:r w:rsidRPr="00900616">
        <w:rPr>
          <w:rFonts w:eastAsia="Times New Roman"/>
          <w:noProof/>
          <w:lang w:val="ro-RO" w:eastAsia="ro-RO"/>
        </w:rPr>
        <w:t>1. Impactul si natura impactului asupra elementelor de mediu</w:t>
      </w:r>
      <w:bookmarkEnd w:id="287"/>
    </w:p>
    <w:p w14:paraId="1BB2CA98" w14:textId="77777777" w:rsidR="00943957" w:rsidRPr="00900616" w:rsidRDefault="00943957" w:rsidP="00900616">
      <w:pPr>
        <w:spacing w:before="120"/>
        <w:rPr>
          <w:rFonts w:eastAsia="Calibri" w:cs="Arial"/>
          <w:noProof/>
          <w:color w:val="000000" w:themeColor="text1"/>
          <w:lang w:val="ro-RO"/>
        </w:rPr>
      </w:pPr>
      <w:r w:rsidRPr="00A91424">
        <w:rPr>
          <w:rFonts w:eastAsia="Calibri" w:cs="Arial"/>
          <w:noProof/>
          <w:color w:val="7030A0"/>
          <w:sz w:val="24"/>
          <w:lang w:val="ro-RO"/>
        </w:rPr>
        <w:tab/>
      </w:r>
      <w:r w:rsidRPr="00900616">
        <w:rPr>
          <w:rFonts w:eastAsia="Calibri" w:cs="Arial"/>
          <w:noProof/>
          <w:color w:val="000000" w:themeColor="text1"/>
          <w:lang w:val="ro-RO"/>
        </w:rPr>
        <w:t>Pentru a identifica aspectele de mediu şi pe cele socio-economice ale proiectului, este necesar să fie identificate mai întâi activităţile proiectului(legate de ciclul de implementare al acestuia), identificarea receptoriilor principali din mediu şi cei socio-economici.</w:t>
      </w:r>
    </w:p>
    <w:p w14:paraId="3512F01A"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Aspectele de mediu şi sociale identificabile ce vor fi discutate sunt următoarele:</w:t>
      </w:r>
    </w:p>
    <w:p w14:paraId="3291E8D7" w14:textId="77777777" w:rsidR="00943957" w:rsidRPr="00900616" w:rsidRDefault="00943957" w:rsidP="00900616">
      <w:pPr>
        <w:numPr>
          <w:ilvl w:val="0"/>
          <w:numId w:val="30"/>
        </w:numPr>
        <w:spacing w:before="120"/>
        <w:rPr>
          <w:rFonts w:eastAsia="Calibri" w:cs="Arial"/>
          <w:noProof/>
          <w:color w:val="000000" w:themeColor="text1"/>
          <w:lang w:val="ro-RO"/>
        </w:rPr>
      </w:pPr>
      <w:r w:rsidRPr="00900616">
        <w:rPr>
          <w:rFonts w:eastAsia="Calibri" w:cs="Arial"/>
          <w:noProof/>
          <w:color w:val="000000" w:themeColor="text1"/>
          <w:lang w:val="ro-RO"/>
        </w:rPr>
        <w:lastRenderedPageBreak/>
        <w:t>calitatea şi regimul cantitativ al apei;</w:t>
      </w:r>
    </w:p>
    <w:p w14:paraId="229E6051" w14:textId="77777777" w:rsidR="00943957" w:rsidRPr="00900616" w:rsidRDefault="00943957" w:rsidP="00900616">
      <w:pPr>
        <w:numPr>
          <w:ilvl w:val="0"/>
          <w:numId w:val="30"/>
        </w:numPr>
        <w:spacing w:before="120"/>
        <w:rPr>
          <w:rFonts w:eastAsia="Calibri" w:cs="Arial"/>
          <w:noProof/>
          <w:color w:val="000000" w:themeColor="text1"/>
          <w:lang w:val="ro-RO"/>
        </w:rPr>
      </w:pPr>
      <w:r w:rsidRPr="00900616">
        <w:rPr>
          <w:rFonts w:eastAsia="Calibri" w:cs="Arial"/>
          <w:noProof/>
          <w:color w:val="000000" w:themeColor="text1"/>
          <w:lang w:val="ro-RO"/>
        </w:rPr>
        <w:t>calitatea aerului;</w:t>
      </w:r>
    </w:p>
    <w:p w14:paraId="30E1BF98" w14:textId="77777777" w:rsidR="00943957" w:rsidRPr="00900616" w:rsidRDefault="00943957" w:rsidP="00900616">
      <w:pPr>
        <w:numPr>
          <w:ilvl w:val="0"/>
          <w:numId w:val="30"/>
        </w:numPr>
        <w:spacing w:before="120"/>
        <w:rPr>
          <w:rFonts w:eastAsia="Calibri" w:cs="Arial"/>
          <w:noProof/>
          <w:color w:val="000000" w:themeColor="text1"/>
          <w:lang w:val="ro-RO"/>
        </w:rPr>
      </w:pPr>
      <w:r w:rsidRPr="00900616">
        <w:rPr>
          <w:rFonts w:eastAsia="Calibri" w:cs="Arial"/>
          <w:noProof/>
          <w:color w:val="000000" w:themeColor="text1"/>
          <w:lang w:val="ro-RO"/>
        </w:rPr>
        <w:t>gestionarea deşeurilor;</w:t>
      </w:r>
    </w:p>
    <w:p w14:paraId="5F7FFE96" w14:textId="77777777" w:rsidR="00943957" w:rsidRPr="00900616" w:rsidRDefault="00943957" w:rsidP="00900616">
      <w:pPr>
        <w:numPr>
          <w:ilvl w:val="0"/>
          <w:numId w:val="30"/>
        </w:numPr>
        <w:spacing w:before="120"/>
        <w:rPr>
          <w:rFonts w:eastAsia="Calibri" w:cs="Arial"/>
          <w:noProof/>
          <w:color w:val="000000" w:themeColor="text1"/>
          <w:lang w:val="ro-RO"/>
        </w:rPr>
      </w:pPr>
      <w:r w:rsidRPr="00900616">
        <w:rPr>
          <w:rFonts w:eastAsia="Calibri" w:cs="Arial"/>
          <w:noProof/>
          <w:color w:val="000000" w:themeColor="text1"/>
          <w:lang w:val="ro-RO"/>
        </w:rPr>
        <w:t>sol și calitatea solului;</w:t>
      </w:r>
    </w:p>
    <w:p w14:paraId="4C56AE90" w14:textId="77777777" w:rsidR="00943957" w:rsidRPr="00900616" w:rsidRDefault="00943957" w:rsidP="00900616">
      <w:pPr>
        <w:numPr>
          <w:ilvl w:val="0"/>
          <w:numId w:val="30"/>
        </w:numPr>
        <w:spacing w:before="120"/>
        <w:rPr>
          <w:rFonts w:eastAsia="Calibri" w:cs="Arial"/>
          <w:noProof/>
          <w:color w:val="000000" w:themeColor="text1"/>
          <w:lang w:val="ro-RO"/>
        </w:rPr>
      </w:pPr>
      <w:r w:rsidRPr="00900616">
        <w:rPr>
          <w:rFonts w:eastAsia="Calibri" w:cs="Arial"/>
          <w:noProof/>
          <w:color w:val="000000" w:themeColor="text1"/>
          <w:lang w:val="ro-RO"/>
        </w:rPr>
        <w:t>biodiversitatea(fauna si flora);</w:t>
      </w:r>
    </w:p>
    <w:p w14:paraId="34739DA2" w14:textId="77777777" w:rsidR="00943957" w:rsidRPr="00900616" w:rsidRDefault="00943957" w:rsidP="00900616">
      <w:pPr>
        <w:numPr>
          <w:ilvl w:val="0"/>
          <w:numId w:val="30"/>
        </w:numPr>
        <w:spacing w:before="120"/>
        <w:rPr>
          <w:rFonts w:eastAsia="Calibri" w:cs="Arial"/>
          <w:noProof/>
          <w:color w:val="000000" w:themeColor="text1"/>
          <w:lang w:val="ro-RO"/>
        </w:rPr>
      </w:pPr>
      <w:r w:rsidRPr="00900616">
        <w:rPr>
          <w:rFonts w:eastAsia="Calibri" w:cs="Arial"/>
          <w:noProof/>
          <w:color w:val="000000" w:themeColor="text1"/>
          <w:lang w:val="ro-RO"/>
        </w:rPr>
        <w:t>zgomot și vibrații;</w:t>
      </w:r>
    </w:p>
    <w:p w14:paraId="52732917" w14:textId="77777777" w:rsidR="00943957" w:rsidRPr="00900616" w:rsidRDefault="00943957" w:rsidP="00900616">
      <w:pPr>
        <w:numPr>
          <w:ilvl w:val="0"/>
          <w:numId w:val="30"/>
        </w:numPr>
        <w:spacing w:before="120"/>
        <w:rPr>
          <w:rFonts w:eastAsia="Calibri" w:cs="Arial"/>
          <w:noProof/>
          <w:color w:val="000000" w:themeColor="text1"/>
          <w:lang w:val="ro-RO"/>
        </w:rPr>
      </w:pPr>
      <w:r w:rsidRPr="00900616">
        <w:rPr>
          <w:rFonts w:eastAsia="Calibri" w:cs="Arial"/>
          <w:noProof/>
          <w:color w:val="000000" w:themeColor="text1"/>
          <w:lang w:val="ro-RO"/>
        </w:rPr>
        <w:t>populație și sănătatea populației.</w:t>
      </w:r>
    </w:p>
    <w:p w14:paraId="26FC3E02"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Pe de altă parte, prin specificul activității și natura materialelor utilizate, o evaluare privind substanțele chimice sau periculoase este aplicabilă instalatiei de clorinare si in statia de epurare.</w:t>
      </w:r>
    </w:p>
    <w:p w14:paraId="35E3A6B9" w14:textId="03B79861"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 xml:space="preserve">Au fost considerate nerelevante(respectiv implicând absența unui impact potențial ca urmare a implementării proiectului), următoarele categorii de aspecte de mediu sau factori de mediu potențiali afectabili: peisaj/mediu vizual și respectiv patrimoniul istoric și cultural. Aceste două excepții derivă strict din poziționarea topografică a obiectivului supus avizării atat în interiorul unor aglomerari urbane sau rurale, respectiv municipiul </w:t>
      </w:r>
      <w:r w:rsidR="004B0668">
        <w:rPr>
          <w:rFonts w:eastAsia="Calibri" w:cs="Arial"/>
          <w:noProof/>
          <w:color w:val="000000" w:themeColor="text1"/>
          <w:lang w:val="ro-RO"/>
        </w:rPr>
        <w:t xml:space="preserve">Miercurea Ciuc </w:t>
      </w:r>
      <w:r w:rsidRPr="00900616">
        <w:rPr>
          <w:rFonts w:eastAsia="Calibri" w:cs="Arial"/>
          <w:noProof/>
          <w:color w:val="000000" w:themeColor="text1"/>
          <w:lang w:val="ro-RO"/>
        </w:rPr>
        <w:t xml:space="preserve">si celelalte localitati cuprins in proiect, precum si in extravilan. </w:t>
      </w:r>
    </w:p>
    <w:p w14:paraId="797FD26F"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În standardul ISO 14001 impactul asupra mediului este definit ca:</w:t>
      </w:r>
    </w:p>
    <w:p w14:paraId="37B8D440" w14:textId="77777777" w:rsidR="00943957" w:rsidRPr="00900616" w:rsidRDefault="00943957" w:rsidP="00900616">
      <w:pPr>
        <w:spacing w:before="120"/>
        <w:rPr>
          <w:rFonts w:eastAsia="Calibri" w:cs="Arial"/>
          <w:i/>
          <w:iCs/>
          <w:noProof/>
          <w:color w:val="000000" w:themeColor="text1"/>
          <w:lang w:val="ro-RO"/>
        </w:rPr>
      </w:pPr>
      <w:r w:rsidRPr="00900616">
        <w:rPr>
          <w:rFonts w:eastAsia="Calibri" w:cs="Arial"/>
          <w:i/>
          <w:iCs/>
          <w:noProof/>
          <w:color w:val="000000" w:themeColor="text1"/>
          <w:lang w:val="ro-RO"/>
        </w:rPr>
        <w:tab/>
        <w:t>„Orice schimbare a mediului, adversă sau benefică, ce rezultă total sau parţial din activităţile, produsele sau serviciile unei organizaţii”.</w:t>
      </w:r>
    </w:p>
    <w:p w14:paraId="48B372B1"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Un impact asupra mediului înconjurător sau socio-economic poate rezulta din oricare dintre aspectele identificate ale proiectului(respectiv din interacţiunea activitate-receptor). În tabelul de mai jos este exemplificată legătura dintre activitate, aspect şi impact.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0"/>
        <w:gridCol w:w="2523"/>
        <w:gridCol w:w="4760"/>
      </w:tblGrid>
      <w:tr w:rsidR="00943957" w:rsidRPr="00900616" w14:paraId="31383BAB" w14:textId="77777777" w:rsidTr="001837E5">
        <w:trPr>
          <w:jc w:val="center"/>
        </w:trPr>
        <w:tc>
          <w:tcPr>
            <w:tcW w:w="2640" w:type="dxa"/>
            <w:shd w:val="clear" w:color="auto" w:fill="339966"/>
          </w:tcPr>
          <w:p w14:paraId="2743C92B"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Activitate</w:t>
            </w:r>
          </w:p>
        </w:tc>
        <w:tc>
          <w:tcPr>
            <w:tcW w:w="2523" w:type="dxa"/>
            <w:shd w:val="clear" w:color="auto" w:fill="339966"/>
          </w:tcPr>
          <w:p w14:paraId="6E893A6E"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Aspect</w:t>
            </w:r>
          </w:p>
        </w:tc>
        <w:tc>
          <w:tcPr>
            <w:tcW w:w="4760" w:type="dxa"/>
            <w:shd w:val="clear" w:color="auto" w:fill="339966"/>
          </w:tcPr>
          <w:p w14:paraId="21937690"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Impact</w:t>
            </w:r>
          </w:p>
        </w:tc>
      </w:tr>
      <w:tr w:rsidR="00943957" w:rsidRPr="00900616" w14:paraId="0415165D" w14:textId="77777777" w:rsidTr="001837E5">
        <w:trPr>
          <w:cantSplit/>
          <w:jc w:val="center"/>
        </w:trPr>
        <w:tc>
          <w:tcPr>
            <w:tcW w:w="2640" w:type="dxa"/>
            <w:vMerge w:val="restart"/>
          </w:tcPr>
          <w:p w14:paraId="5555E24A"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Pregătirea terenului pentru instalarea echipamentelor – terasamente și fundații</w:t>
            </w:r>
          </w:p>
        </w:tc>
        <w:tc>
          <w:tcPr>
            <w:tcW w:w="2523" w:type="dxa"/>
          </w:tcPr>
          <w:p w14:paraId="5AD7228C"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Emisii de poluanți atmosferici</w:t>
            </w:r>
          </w:p>
        </w:tc>
        <w:tc>
          <w:tcPr>
            <w:tcW w:w="4760" w:type="dxa"/>
          </w:tcPr>
          <w:p w14:paraId="0A5543C2"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Creşterea locală a nivelului imisiilor(oxizi de azot)</w:t>
            </w:r>
          </w:p>
        </w:tc>
      </w:tr>
      <w:tr w:rsidR="00943957" w:rsidRPr="00900616" w14:paraId="256D156E" w14:textId="77777777" w:rsidTr="001837E5">
        <w:trPr>
          <w:cantSplit/>
          <w:jc w:val="center"/>
        </w:trPr>
        <w:tc>
          <w:tcPr>
            <w:tcW w:w="2640" w:type="dxa"/>
            <w:vMerge/>
          </w:tcPr>
          <w:p w14:paraId="380799B2" w14:textId="77777777" w:rsidR="00943957" w:rsidRPr="00900616" w:rsidRDefault="00943957" w:rsidP="00900616">
            <w:pPr>
              <w:spacing w:after="0" w:line="240" w:lineRule="auto"/>
              <w:rPr>
                <w:rFonts w:eastAsia="Calibri" w:cs="Arial"/>
                <w:noProof/>
                <w:color w:val="000000" w:themeColor="text1"/>
                <w:lang w:val="ro-RO"/>
              </w:rPr>
            </w:pPr>
          </w:p>
        </w:tc>
        <w:tc>
          <w:tcPr>
            <w:tcW w:w="2523" w:type="dxa"/>
          </w:tcPr>
          <w:p w14:paraId="16A00614"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Zgomot/vibrații</w:t>
            </w:r>
          </w:p>
        </w:tc>
        <w:tc>
          <w:tcPr>
            <w:tcW w:w="4760" w:type="dxa"/>
          </w:tcPr>
          <w:p w14:paraId="1415DA86"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Perturbarea altor activități învecinate</w:t>
            </w:r>
          </w:p>
        </w:tc>
      </w:tr>
      <w:tr w:rsidR="00943957" w:rsidRPr="00900616" w14:paraId="0CA4DBAC" w14:textId="77777777" w:rsidTr="001837E5">
        <w:trPr>
          <w:cantSplit/>
          <w:jc w:val="center"/>
        </w:trPr>
        <w:tc>
          <w:tcPr>
            <w:tcW w:w="2640" w:type="dxa"/>
            <w:vMerge/>
          </w:tcPr>
          <w:p w14:paraId="64DBF320" w14:textId="77777777" w:rsidR="00943957" w:rsidRPr="00900616" w:rsidRDefault="00943957" w:rsidP="00900616">
            <w:pPr>
              <w:spacing w:after="0" w:line="240" w:lineRule="auto"/>
              <w:rPr>
                <w:rFonts w:eastAsia="Calibri" w:cs="Arial"/>
                <w:noProof/>
                <w:color w:val="000000" w:themeColor="text1"/>
                <w:lang w:val="ro-RO"/>
              </w:rPr>
            </w:pPr>
          </w:p>
        </w:tc>
        <w:tc>
          <w:tcPr>
            <w:tcW w:w="2523" w:type="dxa"/>
          </w:tcPr>
          <w:p w14:paraId="650B0E7B"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Scurgeri accidentale de hidrocarburi de la utilaje</w:t>
            </w:r>
          </w:p>
        </w:tc>
        <w:tc>
          <w:tcPr>
            <w:tcW w:w="4760" w:type="dxa"/>
          </w:tcPr>
          <w:p w14:paraId="7437682F"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Afectarea calității solului și posibil a apei subterane</w:t>
            </w:r>
          </w:p>
        </w:tc>
      </w:tr>
      <w:tr w:rsidR="00943957" w:rsidRPr="00900616" w14:paraId="61F0E631" w14:textId="77777777" w:rsidTr="001837E5">
        <w:trPr>
          <w:cantSplit/>
          <w:jc w:val="center"/>
        </w:trPr>
        <w:tc>
          <w:tcPr>
            <w:tcW w:w="2640" w:type="dxa"/>
            <w:vMerge/>
          </w:tcPr>
          <w:p w14:paraId="2B8C0E0F" w14:textId="77777777" w:rsidR="00943957" w:rsidRPr="00900616" w:rsidRDefault="00943957" w:rsidP="00900616">
            <w:pPr>
              <w:spacing w:after="0" w:line="240" w:lineRule="auto"/>
              <w:rPr>
                <w:rFonts w:eastAsia="Calibri" w:cs="Arial"/>
                <w:noProof/>
                <w:color w:val="000000" w:themeColor="text1"/>
                <w:lang w:val="ro-RO"/>
              </w:rPr>
            </w:pPr>
          </w:p>
        </w:tc>
        <w:tc>
          <w:tcPr>
            <w:tcW w:w="2523" w:type="dxa"/>
          </w:tcPr>
          <w:p w14:paraId="37040E3F"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Volume de material solid ce trebuie eliminate(deșeuri pământ, moloz)</w:t>
            </w:r>
          </w:p>
        </w:tc>
        <w:tc>
          <w:tcPr>
            <w:tcW w:w="4760" w:type="dxa"/>
          </w:tcPr>
          <w:p w14:paraId="31A35497"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Ocuparea unor suprafețe de teren suplimentare pentru eliminare</w:t>
            </w:r>
          </w:p>
        </w:tc>
      </w:tr>
    </w:tbl>
    <w:p w14:paraId="71BBCE9F"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Impactul poate fi direct sau indirect. Impactul indirect se produce de multe ori în afara zonei proiectului, ca rezultat al unei căi de propagare complexe. În plus, impactul mai poate fi clasificat ca rezidual, cumulativ sau transfrontalier.</w:t>
      </w:r>
    </w:p>
    <w:p w14:paraId="4CF2AE62"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 xml:space="preserve">Nivelul de impact este evaluat luând în considerare diminuarea sau controlul normal al impactului care este intrinsec construcţiei şi exploatării(de ex. se are în vedere impactul emisiilor de la utilaje și autovehicule asupra calităţii aerului, in timpul executiei proiectului, presupunând utilizarea unor utilaje si mijloace de transport noi, de ultimă generație). </w:t>
      </w:r>
    </w:p>
    <w:p w14:paraId="1518D2ED"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lastRenderedPageBreak/>
        <w:tab/>
        <w:t xml:space="preserve">În situația în care formele de impact sunt considerate semnificative şi după implementarea măsurilor de diminuare pe baza celor mai bune practici, devine necesară evaluarea detaliată a implicațiilor. </w:t>
      </w:r>
    </w:p>
    <w:p w14:paraId="74608218" w14:textId="77777777" w:rsidR="00943957" w:rsidRPr="00900616" w:rsidRDefault="00943957" w:rsidP="00900616">
      <w:pPr>
        <w:rPr>
          <w:rFonts w:eastAsia="Calibri" w:cs="Arial"/>
          <w:noProof/>
          <w:color w:val="000000" w:themeColor="text1"/>
          <w:lang w:val="ro-RO"/>
        </w:rPr>
      </w:pPr>
      <w:r w:rsidRPr="00900616">
        <w:rPr>
          <w:rFonts w:eastAsia="Calibri" w:cs="Arial"/>
          <w:noProof/>
          <w:color w:val="000000" w:themeColor="text1"/>
          <w:lang w:val="ro-RO"/>
        </w:rPr>
        <w:tab/>
        <w:t>Cuantificarea severității impactului potențial este detaliată în tabelul următor.</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6946"/>
      </w:tblGrid>
      <w:tr w:rsidR="00943957" w:rsidRPr="00900616" w14:paraId="57CC8A2F" w14:textId="77777777" w:rsidTr="001837E5">
        <w:trPr>
          <w:trHeight w:val="619"/>
          <w:tblHeader/>
          <w:jc w:val="center"/>
        </w:trPr>
        <w:tc>
          <w:tcPr>
            <w:tcW w:w="1276" w:type="dxa"/>
            <w:shd w:val="clear" w:color="auto" w:fill="339966"/>
          </w:tcPr>
          <w:p w14:paraId="356BD52B"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Severitate impact</w:t>
            </w:r>
          </w:p>
        </w:tc>
        <w:tc>
          <w:tcPr>
            <w:tcW w:w="1701" w:type="dxa"/>
            <w:shd w:val="clear" w:color="auto" w:fill="339966"/>
          </w:tcPr>
          <w:p w14:paraId="04DDB59B"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Consecinţa şi cuantificare</w:t>
            </w:r>
          </w:p>
        </w:tc>
        <w:tc>
          <w:tcPr>
            <w:tcW w:w="6946" w:type="dxa"/>
            <w:shd w:val="clear" w:color="auto" w:fill="339966"/>
          </w:tcPr>
          <w:p w14:paraId="488CACC3"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Descrierea impactului</w:t>
            </w:r>
          </w:p>
        </w:tc>
      </w:tr>
      <w:tr w:rsidR="00943957" w:rsidRPr="00900616" w14:paraId="0ED025B5" w14:textId="77777777" w:rsidTr="001837E5">
        <w:trPr>
          <w:jc w:val="center"/>
        </w:trPr>
        <w:tc>
          <w:tcPr>
            <w:tcW w:w="1276" w:type="dxa"/>
            <w:vAlign w:val="center"/>
          </w:tcPr>
          <w:p w14:paraId="5CDE02A4"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5</w:t>
            </w:r>
          </w:p>
          <w:p w14:paraId="4C18380D" w14:textId="77777777" w:rsidR="00943957" w:rsidRPr="00900616" w:rsidRDefault="00943957" w:rsidP="00900616">
            <w:pPr>
              <w:spacing w:after="0" w:line="240" w:lineRule="auto"/>
              <w:rPr>
                <w:rFonts w:eastAsia="Calibri" w:cs="Arial"/>
                <w:noProof/>
                <w:color w:val="000000" w:themeColor="text1"/>
                <w:lang w:val="ro-RO"/>
              </w:rPr>
            </w:pPr>
          </w:p>
        </w:tc>
        <w:tc>
          <w:tcPr>
            <w:tcW w:w="1701" w:type="dxa"/>
          </w:tcPr>
          <w:p w14:paraId="582B28D5"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Catastrofal</w:t>
            </w:r>
          </w:p>
        </w:tc>
        <w:tc>
          <w:tcPr>
            <w:tcW w:w="6946" w:type="dxa"/>
          </w:tcPr>
          <w:p w14:paraId="0ACA529E"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 xml:space="preserve">Efect masiv – Prejudiciu adus mediului persistent şi grav sau un inconvenient grav, extins pe o suprafaţă mare. Din punct de vedere al utilizării comerciale sau recreaţionale sau al conservării naturii, implică o pierdere economică majoră.  Depăşire mare, constantă, a valorilor limită stabilite prin legislaţie.  </w:t>
            </w:r>
          </w:p>
        </w:tc>
      </w:tr>
      <w:tr w:rsidR="00943957" w:rsidRPr="00900616" w14:paraId="74401DD5" w14:textId="77777777" w:rsidTr="001837E5">
        <w:trPr>
          <w:jc w:val="center"/>
        </w:trPr>
        <w:tc>
          <w:tcPr>
            <w:tcW w:w="1276" w:type="dxa"/>
            <w:vAlign w:val="center"/>
          </w:tcPr>
          <w:p w14:paraId="62434DF8"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4</w:t>
            </w:r>
          </w:p>
          <w:p w14:paraId="4B130C4B" w14:textId="77777777" w:rsidR="00943957" w:rsidRPr="00900616" w:rsidRDefault="00943957" w:rsidP="00900616">
            <w:pPr>
              <w:spacing w:after="0" w:line="240" w:lineRule="auto"/>
              <w:rPr>
                <w:rFonts w:eastAsia="Calibri" w:cs="Arial"/>
                <w:noProof/>
                <w:color w:val="000000" w:themeColor="text1"/>
                <w:lang w:val="ro-RO"/>
              </w:rPr>
            </w:pPr>
          </w:p>
        </w:tc>
        <w:tc>
          <w:tcPr>
            <w:tcW w:w="1701" w:type="dxa"/>
          </w:tcPr>
          <w:p w14:paraId="34CB73FC"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Grav</w:t>
            </w:r>
          </w:p>
        </w:tc>
        <w:tc>
          <w:tcPr>
            <w:tcW w:w="6946" w:type="dxa"/>
          </w:tcPr>
          <w:p w14:paraId="7C2D631C"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Efect major – Prejudiciu grav adus mediului. Compania trebuie să ia măsuri la scară extinsă pentru a readuce mediul distrus sau poluat la starea iniţială.  Numeroase depăşiri ale valorilor limită stabilite prin legislaţie sau reglementări.</w:t>
            </w:r>
          </w:p>
        </w:tc>
      </w:tr>
      <w:tr w:rsidR="00943957" w:rsidRPr="00900616" w14:paraId="16CDAADD" w14:textId="77777777" w:rsidTr="001837E5">
        <w:trPr>
          <w:jc w:val="center"/>
        </w:trPr>
        <w:tc>
          <w:tcPr>
            <w:tcW w:w="1276" w:type="dxa"/>
            <w:vAlign w:val="center"/>
          </w:tcPr>
          <w:p w14:paraId="5AC56D89"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3</w:t>
            </w:r>
          </w:p>
          <w:p w14:paraId="63081608" w14:textId="77777777" w:rsidR="00943957" w:rsidRPr="00900616" w:rsidRDefault="00943957" w:rsidP="00900616">
            <w:pPr>
              <w:spacing w:after="0" w:line="240" w:lineRule="auto"/>
              <w:rPr>
                <w:rFonts w:eastAsia="Calibri" w:cs="Arial"/>
                <w:noProof/>
                <w:color w:val="000000" w:themeColor="text1"/>
                <w:lang w:val="ro-RO"/>
              </w:rPr>
            </w:pPr>
          </w:p>
        </w:tc>
        <w:tc>
          <w:tcPr>
            <w:tcW w:w="1701" w:type="dxa"/>
          </w:tcPr>
          <w:p w14:paraId="48421503"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Critic</w:t>
            </w:r>
          </w:p>
        </w:tc>
        <w:tc>
          <w:tcPr>
            <w:tcW w:w="6946" w:type="dxa"/>
          </w:tcPr>
          <w:p w14:paraId="2A2CE158"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 xml:space="preserve">Efect localizat - Depăşiri repetate ale valorilor limită stabilite prin legislaţie sau reglementări. Afectează vecinătatea. Recuperarea prejudiciului limitat în decurs de un an.  </w:t>
            </w:r>
          </w:p>
        </w:tc>
      </w:tr>
      <w:tr w:rsidR="00943957" w:rsidRPr="00900616" w14:paraId="4A8F8A8A" w14:textId="77777777" w:rsidTr="001837E5">
        <w:trPr>
          <w:jc w:val="center"/>
        </w:trPr>
        <w:tc>
          <w:tcPr>
            <w:tcW w:w="1276" w:type="dxa"/>
            <w:vAlign w:val="center"/>
          </w:tcPr>
          <w:p w14:paraId="6B20951B"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2</w:t>
            </w:r>
          </w:p>
          <w:p w14:paraId="5C052F2F" w14:textId="77777777" w:rsidR="00943957" w:rsidRPr="00900616" w:rsidRDefault="00943957" w:rsidP="00900616">
            <w:pPr>
              <w:spacing w:after="0" w:line="240" w:lineRule="auto"/>
              <w:rPr>
                <w:rFonts w:eastAsia="Calibri" w:cs="Arial"/>
                <w:noProof/>
                <w:color w:val="000000" w:themeColor="text1"/>
                <w:lang w:val="ro-RO"/>
              </w:rPr>
            </w:pPr>
          </w:p>
        </w:tc>
        <w:tc>
          <w:tcPr>
            <w:tcW w:w="1701" w:type="dxa"/>
          </w:tcPr>
          <w:p w14:paraId="4DEFFA03"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Marginal</w:t>
            </w:r>
          </w:p>
        </w:tc>
        <w:tc>
          <w:tcPr>
            <w:tcW w:w="6946" w:type="dxa"/>
          </w:tcPr>
          <w:p w14:paraId="0A571A10"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Efect minor – Prejudiciu suficient de mare pentru a produce eventual un impact asupra mediului. O singură depăşire a valorilor limită stabilite prin legislaţie sau reglementări. Nici un efect permanent asupra mediului.</w:t>
            </w:r>
          </w:p>
        </w:tc>
      </w:tr>
      <w:tr w:rsidR="00943957" w:rsidRPr="00900616" w14:paraId="5F1E0D56" w14:textId="77777777" w:rsidTr="001837E5">
        <w:trPr>
          <w:jc w:val="center"/>
        </w:trPr>
        <w:tc>
          <w:tcPr>
            <w:tcW w:w="1276" w:type="dxa"/>
            <w:vAlign w:val="center"/>
          </w:tcPr>
          <w:p w14:paraId="7FC2A8D8"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1</w:t>
            </w:r>
          </w:p>
          <w:p w14:paraId="69D46911" w14:textId="77777777" w:rsidR="00943957" w:rsidRPr="00900616" w:rsidRDefault="00943957" w:rsidP="00900616">
            <w:pPr>
              <w:spacing w:after="0" w:line="240" w:lineRule="auto"/>
              <w:rPr>
                <w:rFonts w:eastAsia="Calibri" w:cs="Arial"/>
                <w:noProof/>
                <w:color w:val="000000" w:themeColor="text1"/>
                <w:lang w:val="ro-RO"/>
              </w:rPr>
            </w:pPr>
          </w:p>
        </w:tc>
        <w:tc>
          <w:tcPr>
            <w:tcW w:w="1701" w:type="dxa"/>
          </w:tcPr>
          <w:p w14:paraId="14CFA218"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Neglijabil</w:t>
            </w:r>
          </w:p>
        </w:tc>
        <w:tc>
          <w:tcPr>
            <w:tcW w:w="6946" w:type="dxa"/>
          </w:tcPr>
          <w:p w14:paraId="7C8A424A"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 xml:space="preserve">Efect minor – Prejudiciu adus mediului local. Limitat la limitele amplasamentului.  </w:t>
            </w:r>
          </w:p>
        </w:tc>
      </w:tr>
      <w:tr w:rsidR="00943957" w:rsidRPr="00900616" w14:paraId="56625B69" w14:textId="77777777" w:rsidTr="001837E5">
        <w:trPr>
          <w:jc w:val="center"/>
        </w:trPr>
        <w:tc>
          <w:tcPr>
            <w:tcW w:w="1276" w:type="dxa"/>
            <w:vAlign w:val="center"/>
          </w:tcPr>
          <w:p w14:paraId="1EF29135"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0</w:t>
            </w:r>
          </w:p>
        </w:tc>
        <w:tc>
          <w:tcPr>
            <w:tcW w:w="1701" w:type="dxa"/>
          </w:tcPr>
          <w:p w14:paraId="5AB9667C"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Zero</w:t>
            </w:r>
          </w:p>
        </w:tc>
        <w:tc>
          <w:tcPr>
            <w:tcW w:w="6946" w:type="dxa"/>
          </w:tcPr>
          <w:p w14:paraId="159D80C9"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Nici un impact.</w:t>
            </w:r>
          </w:p>
        </w:tc>
      </w:tr>
      <w:tr w:rsidR="00943957" w:rsidRPr="00900616" w14:paraId="41EEDE4B" w14:textId="77777777" w:rsidTr="001837E5">
        <w:trPr>
          <w:jc w:val="center"/>
        </w:trPr>
        <w:tc>
          <w:tcPr>
            <w:tcW w:w="1276" w:type="dxa"/>
            <w:vAlign w:val="center"/>
          </w:tcPr>
          <w:p w14:paraId="1659B46C"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w:t>
            </w:r>
          </w:p>
        </w:tc>
        <w:tc>
          <w:tcPr>
            <w:tcW w:w="1701" w:type="dxa"/>
          </w:tcPr>
          <w:p w14:paraId="0A6B4E95"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Pozitiv</w:t>
            </w:r>
          </w:p>
        </w:tc>
        <w:tc>
          <w:tcPr>
            <w:tcW w:w="6946" w:type="dxa"/>
          </w:tcPr>
          <w:p w14:paraId="51B25836"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 xml:space="preserve">Impact benefic – îmbunătăţeşte mediul şi condiţiile iniţiale.  </w:t>
            </w:r>
          </w:p>
        </w:tc>
      </w:tr>
    </w:tbl>
    <w:p w14:paraId="03D2B273"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Fiind adeseori dificil să se compare în mod unitar impactul asupra mediului în diferite contexte, în evaluarea aspectelor de mediu se pune accent pe relaţii specifice cauză şi efect.</w:t>
      </w:r>
    </w:p>
    <w:p w14:paraId="45149907"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În procesul de evaluare a impactului potențial asupra mediului au fost utilizate, judecăţi calitative, bazate pe datele proiectului propus şi pe cunoaşterea zonei în care urmează să fie implementat proiectul.</w:t>
      </w:r>
    </w:p>
    <w:p w14:paraId="423F84AC"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Pentru a desemna o probabilitate a fiecărei manifestări/forme de impact, sunt definite şi ierarhizate cinci criterii. Criteriile de probabilitate sunt prezentate în tabelul de mai jos.  Nivelul cinci „sigur” reprezintă cea mai mare probabilitate ca manifestarea formei de impact să se producă sau faptul că este vorba de o formă de impact/manifestare caracteristică exploatării normale a respectivei instalații.</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59"/>
        <w:gridCol w:w="6804"/>
      </w:tblGrid>
      <w:tr w:rsidR="00943957" w:rsidRPr="00900616" w14:paraId="43F4C976" w14:textId="77777777" w:rsidTr="001837E5">
        <w:trPr>
          <w:jc w:val="center"/>
        </w:trPr>
        <w:tc>
          <w:tcPr>
            <w:tcW w:w="1560" w:type="dxa"/>
            <w:shd w:val="clear" w:color="auto" w:fill="339966"/>
          </w:tcPr>
          <w:p w14:paraId="19D1A03D"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Categoria probabilitate</w:t>
            </w:r>
          </w:p>
        </w:tc>
        <w:tc>
          <w:tcPr>
            <w:tcW w:w="1559" w:type="dxa"/>
            <w:shd w:val="clear" w:color="auto" w:fill="339966"/>
          </w:tcPr>
          <w:p w14:paraId="19FD1144"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Cuantificare nivel</w:t>
            </w:r>
          </w:p>
        </w:tc>
        <w:tc>
          <w:tcPr>
            <w:tcW w:w="6804" w:type="dxa"/>
            <w:shd w:val="clear" w:color="auto" w:fill="339966"/>
          </w:tcPr>
          <w:p w14:paraId="1C8C0DA9"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Definirea manifestarii</w:t>
            </w:r>
          </w:p>
        </w:tc>
      </w:tr>
      <w:tr w:rsidR="00943957" w:rsidRPr="00900616" w14:paraId="38235BFD" w14:textId="77777777" w:rsidTr="001837E5">
        <w:trPr>
          <w:jc w:val="center"/>
        </w:trPr>
        <w:tc>
          <w:tcPr>
            <w:tcW w:w="1560" w:type="dxa"/>
          </w:tcPr>
          <w:p w14:paraId="20E18F22"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Sigur</w:t>
            </w:r>
          </w:p>
        </w:tc>
        <w:tc>
          <w:tcPr>
            <w:tcW w:w="1559" w:type="dxa"/>
          </w:tcPr>
          <w:p w14:paraId="083CC7F9"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5</w:t>
            </w:r>
          </w:p>
        </w:tc>
        <w:tc>
          <w:tcPr>
            <w:tcW w:w="6804" w:type="dxa"/>
          </w:tcPr>
          <w:p w14:paraId="1ED04CE9"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Manifestarea se va produce în condiţii de funcţionare normală</w:t>
            </w:r>
          </w:p>
        </w:tc>
      </w:tr>
      <w:tr w:rsidR="00943957" w:rsidRPr="00900616" w14:paraId="10D57DCC" w14:textId="77777777" w:rsidTr="001837E5">
        <w:trPr>
          <w:jc w:val="center"/>
        </w:trPr>
        <w:tc>
          <w:tcPr>
            <w:tcW w:w="1560" w:type="dxa"/>
          </w:tcPr>
          <w:p w14:paraId="3F8CCE7B"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Foarte probabil</w:t>
            </w:r>
          </w:p>
        </w:tc>
        <w:tc>
          <w:tcPr>
            <w:tcW w:w="1559" w:type="dxa"/>
          </w:tcPr>
          <w:p w14:paraId="17DA08CC"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4</w:t>
            </w:r>
          </w:p>
        </w:tc>
        <w:tc>
          <w:tcPr>
            <w:tcW w:w="6804" w:type="dxa"/>
          </w:tcPr>
          <w:p w14:paraId="229031DC"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Manifestarea se va produce foarte probabil în condiţii de funcţionare normală</w:t>
            </w:r>
          </w:p>
        </w:tc>
      </w:tr>
      <w:tr w:rsidR="00943957" w:rsidRPr="00900616" w14:paraId="6F093689" w14:textId="77777777" w:rsidTr="001837E5">
        <w:trPr>
          <w:jc w:val="center"/>
        </w:trPr>
        <w:tc>
          <w:tcPr>
            <w:tcW w:w="1560" w:type="dxa"/>
          </w:tcPr>
          <w:p w14:paraId="6947A96A"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Probabil</w:t>
            </w:r>
          </w:p>
        </w:tc>
        <w:tc>
          <w:tcPr>
            <w:tcW w:w="1559" w:type="dxa"/>
          </w:tcPr>
          <w:p w14:paraId="7D3B2B16"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3</w:t>
            </w:r>
          </w:p>
        </w:tc>
        <w:tc>
          <w:tcPr>
            <w:tcW w:w="6804" w:type="dxa"/>
          </w:tcPr>
          <w:p w14:paraId="61F0D431"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Manifestarea se va produce probabil la un moment dat în condiţii de funcţionare normală</w:t>
            </w:r>
          </w:p>
        </w:tc>
      </w:tr>
      <w:tr w:rsidR="00943957" w:rsidRPr="00900616" w14:paraId="0E0501CD" w14:textId="77777777" w:rsidTr="001837E5">
        <w:trPr>
          <w:jc w:val="center"/>
        </w:trPr>
        <w:tc>
          <w:tcPr>
            <w:tcW w:w="1560" w:type="dxa"/>
          </w:tcPr>
          <w:p w14:paraId="4F7E24B3"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lastRenderedPageBreak/>
              <w:t>Improbabil</w:t>
            </w:r>
          </w:p>
        </w:tc>
        <w:tc>
          <w:tcPr>
            <w:tcW w:w="1559" w:type="dxa"/>
          </w:tcPr>
          <w:p w14:paraId="3552B57A"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2</w:t>
            </w:r>
          </w:p>
        </w:tc>
        <w:tc>
          <w:tcPr>
            <w:tcW w:w="6804" w:type="dxa"/>
          </w:tcPr>
          <w:p w14:paraId="4108E9FA"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Manifestarea nu este probabilă, dar poate avea loc la un moment dat în condiţii de funcţionare normală</w:t>
            </w:r>
          </w:p>
        </w:tc>
      </w:tr>
      <w:tr w:rsidR="00943957" w:rsidRPr="00900616" w14:paraId="24A30652" w14:textId="77777777" w:rsidTr="001837E5">
        <w:trPr>
          <w:jc w:val="center"/>
        </w:trPr>
        <w:tc>
          <w:tcPr>
            <w:tcW w:w="1560" w:type="dxa"/>
          </w:tcPr>
          <w:p w14:paraId="7122D11D"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Foarte puţin probabil</w:t>
            </w:r>
          </w:p>
        </w:tc>
        <w:tc>
          <w:tcPr>
            <w:tcW w:w="1559" w:type="dxa"/>
          </w:tcPr>
          <w:p w14:paraId="5FBD35DA"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1</w:t>
            </w:r>
          </w:p>
        </w:tc>
        <w:tc>
          <w:tcPr>
            <w:tcW w:w="6804" w:type="dxa"/>
          </w:tcPr>
          <w:p w14:paraId="78C7D0D2" w14:textId="77777777" w:rsidR="00943957" w:rsidRPr="00900616" w:rsidRDefault="00943957" w:rsidP="00900616">
            <w:pPr>
              <w:spacing w:after="0" w:line="240" w:lineRule="auto"/>
              <w:rPr>
                <w:rFonts w:eastAsia="Calibri" w:cs="Arial"/>
                <w:noProof/>
                <w:color w:val="000000" w:themeColor="text1"/>
                <w:lang w:val="ro-RO"/>
              </w:rPr>
            </w:pPr>
            <w:r w:rsidRPr="00900616">
              <w:rPr>
                <w:rFonts w:eastAsia="Calibri" w:cs="Arial"/>
                <w:noProof/>
                <w:color w:val="000000" w:themeColor="text1"/>
                <w:lang w:val="ro-RO"/>
              </w:rPr>
              <w:t>Este foarte puţin probabil ca manifestarea să aibă loc în condiţii de funcţionare normală, dar poate avea loc în condiţii excepţionale</w:t>
            </w:r>
          </w:p>
        </w:tc>
      </w:tr>
    </w:tbl>
    <w:p w14:paraId="1D363F59"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Pentru fiecare dintre diferitele riscuri se desemnează un nivel de importanţă pe baza severităţii şi probabilităţii pornind de la criteriile prezentate în tabelele de mai sus.</w:t>
      </w:r>
    </w:p>
    <w:p w14:paraId="4528FEB7"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Semnificaţia impactului este exprimată ca produs al severităţii şi probabilităţii ca activitatea să aibă loc, exprimat după cum urmează:</w:t>
      </w:r>
    </w:p>
    <w:p w14:paraId="50C093F6" w14:textId="77777777" w:rsidR="00943957" w:rsidRPr="00900616" w:rsidRDefault="00943957" w:rsidP="00900616">
      <w:pPr>
        <w:spacing w:before="120"/>
        <w:rPr>
          <w:rFonts w:eastAsia="Calibri" w:cs="Arial"/>
          <w:bCs/>
          <w:noProof/>
          <w:color w:val="000000" w:themeColor="text1"/>
          <w:lang w:val="ro-RO"/>
        </w:rPr>
      </w:pPr>
      <w:r w:rsidRPr="00900616">
        <w:rPr>
          <w:rFonts w:eastAsia="Calibri" w:cs="Arial"/>
          <w:bCs/>
          <w:noProof/>
          <w:color w:val="000000" w:themeColor="text1"/>
          <w:lang w:val="ro-RO"/>
        </w:rPr>
        <w:tab/>
        <w:t>Semnificaţie</w:t>
      </w:r>
      <w:r w:rsidRPr="00900616">
        <w:rPr>
          <w:rFonts w:eastAsia="Calibri" w:cs="Arial"/>
          <w:noProof/>
          <w:color w:val="000000" w:themeColor="text1"/>
          <w:lang w:val="ro-RO"/>
        </w:rPr>
        <w:t xml:space="preserve">(nivel de impact)= Severitate X </w:t>
      </w:r>
      <w:r w:rsidRPr="00900616">
        <w:rPr>
          <w:rFonts w:eastAsia="Calibri" w:cs="Arial"/>
          <w:bCs/>
          <w:noProof/>
          <w:color w:val="000000" w:themeColor="text1"/>
          <w:lang w:val="ro-RO"/>
        </w:rPr>
        <w:t>Probabilitate</w:t>
      </w:r>
    </w:p>
    <w:p w14:paraId="06F92A46"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Nivelul de risc este apoi determinat cu ajutorul matricei de mai jos unde:</w:t>
      </w:r>
    </w:p>
    <w:p w14:paraId="1FD7741B" w14:textId="77777777" w:rsidR="00943957" w:rsidRPr="00900616" w:rsidRDefault="00943957" w:rsidP="00900616">
      <w:pPr>
        <w:spacing w:before="120"/>
        <w:rPr>
          <w:rFonts w:eastAsia="Calibri" w:cs="Arial"/>
          <w:bCs/>
          <w:noProof/>
          <w:color w:val="000000" w:themeColor="text1"/>
          <w:lang w:val="ro-RO"/>
        </w:rPr>
      </w:pPr>
      <w:r w:rsidRPr="00900616">
        <w:rPr>
          <w:rFonts w:eastAsia="Calibri" w:cs="Arial"/>
          <w:bCs/>
          <w:noProof/>
          <w:color w:val="000000" w:themeColor="text1"/>
          <w:lang w:val="ro-RO"/>
        </w:rPr>
        <w:t>H – impact de mare însemnătate, nu mai este posibilă nici o altă măsură de reducere fezabilă sau eficientă economic, trebuie asigurate despăgubiri sau alte forme de diminuare;</w:t>
      </w:r>
    </w:p>
    <w:p w14:paraId="278DFDE3" w14:textId="77777777" w:rsidR="00943957" w:rsidRPr="00900616" w:rsidRDefault="00943957" w:rsidP="00900616">
      <w:pPr>
        <w:spacing w:before="120"/>
        <w:rPr>
          <w:rFonts w:eastAsia="Calibri" w:cs="Arial"/>
          <w:bCs/>
          <w:noProof/>
          <w:color w:val="000000" w:themeColor="text1"/>
          <w:lang w:val="ro-RO"/>
        </w:rPr>
      </w:pPr>
      <w:r w:rsidRPr="00900616">
        <w:rPr>
          <w:rFonts w:eastAsia="Calibri" w:cs="Arial"/>
          <w:bCs/>
          <w:noProof/>
          <w:color w:val="000000" w:themeColor="text1"/>
          <w:lang w:val="ro-RO"/>
        </w:rPr>
        <w:t>M – impact de însemnătate medie, trebuie confirmat că impactul rezidual a fost supus tuturor formelor de diminuare fezabile şi economic eficiente;</w:t>
      </w:r>
    </w:p>
    <w:p w14:paraId="0D51AB49" w14:textId="77777777" w:rsidR="00943957" w:rsidRPr="00900616" w:rsidRDefault="00943957" w:rsidP="00900616">
      <w:pPr>
        <w:spacing w:before="120"/>
        <w:rPr>
          <w:rFonts w:eastAsia="Calibri" w:cs="Arial"/>
          <w:bCs/>
          <w:noProof/>
          <w:color w:val="000000" w:themeColor="text1"/>
          <w:lang w:val="ro-RO"/>
        </w:rPr>
      </w:pPr>
      <w:r w:rsidRPr="00900616">
        <w:rPr>
          <w:rFonts w:eastAsia="Calibri" w:cs="Arial"/>
          <w:bCs/>
          <w:noProof/>
          <w:color w:val="000000" w:themeColor="text1"/>
          <w:lang w:val="ro-RO"/>
        </w:rPr>
        <w:t>L – impact de însemnătate redusă, nu necesită alte diminuări.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933"/>
        <w:gridCol w:w="966"/>
        <w:gridCol w:w="965"/>
        <w:gridCol w:w="851"/>
        <w:gridCol w:w="851"/>
      </w:tblGrid>
      <w:tr w:rsidR="00943957" w:rsidRPr="00900616" w14:paraId="1847E44B" w14:textId="77777777" w:rsidTr="001837E5">
        <w:trPr>
          <w:jc w:val="center"/>
        </w:trPr>
        <w:tc>
          <w:tcPr>
            <w:tcW w:w="1795" w:type="dxa"/>
            <w:tcBorders>
              <w:top w:val="nil"/>
              <w:left w:val="nil"/>
            </w:tcBorders>
            <w:shd w:val="clear" w:color="auto" w:fill="auto"/>
            <w:vAlign w:val="center"/>
          </w:tcPr>
          <w:p w14:paraId="1124BD61" w14:textId="77777777" w:rsidR="00943957" w:rsidRPr="00900616" w:rsidRDefault="00943957" w:rsidP="00900616">
            <w:pPr>
              <w:spacing w:after="0" w:line="240" w:lineRule="auto"/>
              <w:rPr>
                <w:rFonts w:eastAsia="Calibri" w:cs="Arial"/>
                <w:b/>
                <w:bCs/>
                <w:noProof/>
                <w:color w:val="000000" w:themeColor="text1"/>
                <w:lang w:val="ro-RO"/>
              </w:rPr>
            </w:pPr>
          </w:p>
        </w:tc>
        <w:tc>
          <w:tcPr>
            <w:tcW w:w="4566" w:type="dxa"/>
            <w:gridSpan w:val="5"/>
            <w:shd w:val="clear" w:color="auto" w:fill="339966"/>
            <w:vAlign w:val="center"/>
          </w:tcPr>
          <w:p w14:paraId="4981EC02"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Probabilitate</w:t>
            </w:r>
          </w:p>
        </w:tc>
      </w:tr>
      <w:tr w:rsidR="00943957" w:rsidRPr="00900616" w14:paraId="46A90B88" w14:textId="77777777" w:rsidTr="001837E5">
        <w:trPr>
          <w:jc w:val="center"/>
        </w:trPr>
        <w:tc>
          <w:tcPr>
            <w:tcW w:w="1795" w:type="dxa"/>
            <w:shd w:val="clear" w:color="auto" w:fill="339966"/>
            <w:vAlign w:val="center"/>
          </w:tcPr>
          <w:p w14:paraId="190DC360"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Severitate</w:t>
            </w:r>
          </w:p>
        </w:tc>
        <w:tc>
          <w:tcPr>
            <w:tcW w:w="933" w:type="dxa"/>
            <w:shd w:val="clear" w:color="auto" w:fill="339966"/>
            <w:vAlign w:val="center"/>
          </w:tcPr>
          <w:p w14:paraId="400D0135"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1</w:t>
            </w:r>
          </w:p>
        </w:tc>
        <w:tc>
          <w:tcPr>
            <w:tcW w:w="966" w:type="dxa"/>
            <w:shd w:val="clear" w:color="auto" w:fill="339966"/>
            <w:vAlign w:val="center"/>
          </w:tcPr>
          <w:p w14:paraId="4DF42518"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2</w:t>
            </w:r>
          </w:p>
        </w:tc>
        <w:tc>
          <w:tcPr>
            <w:tcW w:w="965" w:type="dxa"/>
            <w:shd w:val="clear" w:color="auto" w:fill="339966"/>
            <w:vAlign w:val="center"/>
          </w:tcPr>
          <w:p w14:paraId="2A3FF791"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3</w:t>
            </w:r>
          </w:p>
        </w:tc>
        <w:tc>
          <w:tcPr>
            <w:tcW w:w="851" w:type="dxa"/>
            <w:shd w:val="clear" w:color="auto" w:fill="339966"/>
            <w:vAlign w:val="center"/>
          </w:tcPr>
          <w:p w14:paraId="73093417"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4</w:t>
            </w:r>
          </w:p>
        </w:tc>
        <w:tc>
          <w:tcPr>
            <w:tcW w:w="851" w:type="dxa"/>
            <w:shd w:val="clear" w:color="auto" w:fill="339966"/>
            <w:vAlign w:val="center"/>
          </w:tcPr>
          <w:p w14:paraId="43203BF5"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5</w:t>
            </w:r>
          </w:p>
        </w:tc>
      </w:tr>
      <w:tr w:rsidR="00943957" w:rsidRPr="00900616" w14:paraId="0E4E4085" w14:textId="77777777" w:rsidTr="001837E5">
        <w:trPr>
          <w:jc w:val="center"/>
        </w:trPr>
        <w:tc>
          <w:tcPr>
            <w:tcW w:w="1795" w:type="dxa"/>
            <w:shd w:val="clear" w:color="auto" w:fill="339966"/>
            <w:vAlign w:val="center"/>
          </w:tcPr>
          <w:p w14:paraId="5E2C3EF7"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5</w:t>
            </w:r>
          </w:p>
        </w:tc>
        <w:tc>
          <w:tcPr>
            <w:tcW w:w="933" w:type="dxa"/>
            <w:shd w:val="clear" w:color="auto" w:fill="00CCFF"/>
            <w:vAlign w:val="center"/>
          </w:tcPr>
          <w:p w14:paraId="62786C69"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5</w:t>
            </w:r>
          </w:p>
        </w:tc>
        <w:tc>
          <w:tcPr>
            <w:tcW w:w="966" w:type="dxa"/>
            <w:shd w:val="clear" w:color="auto" w:fill="FFFF00"/>
            <w:vAlign w:val="center"/>
          </w:tcPr>
          <w:p w14:paraId="40E3DA73"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10</w:t>
            </w:r>
          </w:p>
        </w:tc>
        <w:tc>
          <w:tcPr>
            <w:tcW w:w="965" w:type="dxa"/>
            <w:shd w:val="clear" w:color="auto" w:fill="FF0000"/>
            <w:vAlign w:val="center"/>
          </w:tcPr>
          <w:p w14:paraId="0040539C"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15</w:t>
            </w:r>
          </w:p>
        </w:tc>
        <w:tc>
          <w:tcPr>
            <w:tcW w:w="851" w:type="dxa"/>
            <w:shd w:val="clear" w:color="auto" w:fill="FF0000"/>
            <w:vAlign w:val="center"/>
          </w:tcPr>
          <w:p w14:paraId="3ED43561"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20</w:t>
            </w:r>
          </w:p>
        </w:tc>
        <w:tc>
          <w:tcPr>
            <w:tcW w:w="851" w:type="dxa"/>
            <w:shd w:val="clear" w:color="auto" w:fill="FF0000"/>
            <w:vAlign w:val="center"/>
          </w:tcPr>
          <w:p w14:paraId="6E109C6F"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25</w:t>
            </w:r>
          </w:p>
        </w:tc>
      </w:tr>
      <w:tr w:rsidR="00943957" w:rsidRPr="00900616" w14:paraId="28737961" w14:textId="77777777" w:rsidTr="001837E5">
        <w:trPr>
          <w:jc w:val="center"/>
        </w:trPr>
        <w:tc>
          <w:tcPr>
            <w:tcW w:w="1795" w:type="dxa"/>
            <w:shd w:val="clear" w:color="auto" w:fill="339966"/>
            <w:vAlign w:val="center"/>
          </w:tcPr>
          <w:p w14:paraId="6B0DDAE5"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4</w:t>
            </w:r>
          </w:p>
        </w:tc>
        <w:tc>
          <w:tcPr>
            <w:tcW w:w="933" w:type="dxa"/>
            <w:shd w:val="clear" w:color="auto" w:fill="00CCFF"/>
            <w:vAlign w:val="center"/>
          </w:tcPr>
          <w:p w14:paraId="0D938652"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4</w:t>
            </w:r>
          </w:p>
        </w:tc>
        <w:tc>
          <w:tcPr>
            <w:tcW w:w="966" w:type="dxa"/>
            <w:shd w:val="clear" w:color="auto" w:fill="FFFF00"/>
            <w:vAlign w:val="center"/>
          </w:tcPr>
          <w:p w14:paraId="6F94A678"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8</w:t>
            </w:r>
          </w:p>
        </w:tc>
        <w:tc>
          <w:tcPr>
            <w:tcW w:w="965" w:type="dxa"/>
            <w:shd w:val="clear" w:color="auto" w:fill="FF0000"/>
            <w:vAlign w:val="center"/>
          </w:tcPr>
          <w:p w14:paraId="34C329A7"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12</w:t>
            </w:r>
          </w:p>
        </w:tc>
        <w:tc>
          <w:tcPr>
            <w:tcW w:w="851" w:type="dxa"/>
            <w:shd w:val="clear" w:color="auto" w:fill="FF0000"/>
            <w:vAlign w:val="center"/>
          </w:tcPr>
          <w:p w14:paraId="3E21C06A"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16</w:t>
            </w:r>
          </w:p>
        </w:tc>
        <w:tc>
          <w:tcPr>
            <w:tcW w:w="851" w:type="dxa"/>
            <w:shd w:val="clear" w:color="auto" w:fill="FF0000"/>
            <w:vAlign w:val="center"/>
          </w:tcPr>
          <w:p w14:paraId="2FDF66B2"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20</w:t>
            </w:r>
          </w:p>
        </w:tc>
      </w:tr>
      <w:tr w:rsidR="00943957" w:rsidRPr="00900616" w14:paraId="22357C32" w14:textId="77777777" w:rsidTr="001837E5">
        <w:trPr>
          <w:jc w:val="center"/>
        </w:trPr>
        <w:tc>
          <w:tcPr>
            <w:tcW w:w="1795" w:type="dxa"/>
            <w:shd w:val="clear" w:color="auto" w:fill="339966"/>
            <w:vAlign w:val="center"/>
          </w:tcPr>
          <w:p w14:paraId="71045959"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3</w:t>
            </w:r>
          </w:p>
        </w:tc>
        <w:tc>
          <w:tcPr>
            <w:tcW w:w="933" w:type="dxa"/>
            <w:shd w:val="clear" w:color="auto" w:fill="00CCFF"/>
            <w:vAlign w:val="center"/>
          </w:tcPr>
          <w:p w14:paraId="4EE4A6BD"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3</w:t>
            </w:r>
          </w:p>
        </w:tc>
        <w:tc>
          <w:tcPr>
            <w:tcW w:w="966" w:type="dxa"/>
            <w:shd w:val="clear" w:color="auto" w:fill="FFFF00"/>
            <w:vAlign w:val="center"/>
          </w:tcPr>
          <w:p w14:paraId="34DD80CB"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6</w:t>
            </w:r>
          </w:p>
        </w:tc>
        <w:tc>
          <w:tcPr>
            <w:tcW w:w="965" w:type="dxa"/>
            <w:shd w:val="clear" w:color="auto" w:fill="FFFF00"/>
            <w:vAlign w:val="center"/>
          </w:tcPr>
          <w:p w14:paraId="30A2C74F"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9</w:t>
            </w:r>
          </w:p>
        </w:tc>
        <w:tc>
          <w:tcPr>
            <w:tcW w:w="851" w:type="dxa"/>
            <w:shd w:val="clear" w:color="auto" w:fill="FF0000"/>
            <w:vAlign w:val="center"/>
          </w:tcPr>
          <w:p w14:paraId="6FC4FA30"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12</w:t>
            </w:r>
          </w:p>
        </w:tc>
        <w:tc>
          <w:tcPr>
            <w:tcW w:w="851" w:type="dxa"/>
            <w:shd w:val="clear" w:color="auto" w:fill="FF0000"/>
            <w:vAlign w:val="center"/>
          </w:tcPr>
          <w:p w14:paraId="72BEF121"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15</w:t>
            </w:r>
          </w:p>
        </w:tc>
      </w:tr>
      <w:tr w:rsidR="00943957" w:rsidRPr="00900616" w14:paraId="69F72564" w14:textId="77777777" w:rsidTr="001837E5">
        <w:trPr>
          <w:jc w:val="center"/>
        </w:trPr>
        <w:tc>
          <w:tcPr>
            <w:tcW w:w="1795" w:type="dxa"/>
            <w:shd w:val="clear" w:color="auto" w:fill="339966"/>
            <w:vAlign w:val="center"/>
          </w:tcPr>
          <w:p w14:paraId="78EA51B8"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2</w:t>
            </w:r>
          </w:p>
        </w:tc>
        <w:tc>
          <w:tcPr>
            <w:tcW w:w="933" w:type="dxa"/>
            <w:shd w:val="clear" w:color="auto" w:fill="00CCFF"/>
            <w:vAlign w:val="center"/>
          </w:tcPr>
          <w:p w14:paraId="504DEB97"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2</w:t>
            </w:r>
          </w:p>
        </w:tc>
        <w:tc>
          <w:tcPr>
            <w:tcW w:w="966" w:type="dxa"/>
            <w:shd w:val="clear" w:color="auto" w:fill="00CCFF"/>
            <w:vAlign w:val="center"/>
          </w:tcPr>
          <w:p w14:paraId="5853E17C"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4</w:t>
            </w:r>
          </w:p>
        </w:tc>
        <w:tc>
          <w:tcPr>
            <w:tcW w:w="965" w:type="dxa"/>
            <w:shd w:val="clear" w:color="auto" w:fill="FFFF00"/>
            <w:vAlign w:val="center"/>
          </w:tcPr>
          <w:p w14:paraId="24FE45E3"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6</w:t>
            </w:r>
          </w:p>
        </w:tc>
        <w:tc>
          <w:tcPr>
            <w:tcW w:w="851" w:type="dxa"/>
            <w:shd w:val="clear" w:color="auto" w:fill="FFFF00"/>
            <w:vAlign w:val="center"/>
          </w:tcPr>
          <w:p w14:paraId="49CBE843"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8</w:t>
            </w:r>
          </w:p>
        </w:tc>
        <w:tc>
          <w:tcPr>
            <w:tcW w:w="851" w:type="dxa"/>
            <w:shd w:val="clear" w:color="auto" w:fill="FFFF00"/>
            <w:vAlign w:val="center"/>
          </w:tcPr>
          <w:p w14:paraId="2E9A212A"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10</w:t>
            </w:r>
          </w:p>
        </w:tc>
      </w:tr>
      <w:tr w:rsidR="00943957" w:rsidRPr="00900616" w14:paraId="42ED6926" w14:textId="77777777" w:rsidTr="001837E5">
        <w:trPr>
          <w:jc w:val="center"/>
        </w:trPr>
        <w:tc>
          <w:tcPr>
            <w:tcW w:w="1795" w:type="dxa"/>
            <w:shd w:val="clear" w:color="auto" w:fill="339966"/>
            <w:vAlign w:val="center"/>
          </w:tcPr>
          <w:p w14:paraId="49626510"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1</w:t>
            </w:r>
          </w:p>
        </w:tc>
        <w:tc>
          <w:tcPr>
            <w:tcW w:w="933" w:type="dxa"/>
            <w:shd w:val="clear" w:color="auto" w:fill="00CCFF"/>
            <w:vAlign w:val="center"/>
          </w:tcPr>
          <w:p w14:paraId="5ECBFAB1"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1</w:t>
            </w:r>
          </w:p>
        </w:tc>
        <w:tc>
          <w:tcPr>
            <w:tcW w:w="966" w:type="dxa"/>
            <w:shd w:val="clear" w:color="auto" w:fill="00CCFF"/>
            <w:vAlign w:val="center"/>
          </w:tcPr>
          <w:p w14:paraId="525D3702"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2</w:t>
            </w:r>
          </w:p>
        </w:tc>
        <w:tc>
          <w:tcPr>
            <w:tcW w:w="965" w:type="dxa"/>
            <w:shd w:val="clear" w:color="auto" w:fill="00CCFF"/>
            <w:vAlign w:val="center"/>
          </w:tcPr>
          <w:p w14:paraId="5D143858"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3</w:t>
            </w:r>
          </w:p>
        </w:tc>
        <w:tc>
          <w:tcPr>
            <w:tcW w:w="851" w:type="dxa"/>
            <w:shd w:val="clear" w:color="auto" w:fill="00CCFF"/>
            <w:vAlign w:val="center"/>
          </w:tcPr>
          <w:p w14:paraId="6BC26208"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4</w:t>
            </w:r>
          </w:p>
        </w:tc>
        <w:tc>
          <w:tcPr>
            <w:tcW w:w="851" w:type="dxa"/>
            <w:shd w:val="clear" w:color="auto" w:fill="00CCFF"/>
            <w:vAlign w:val="center"/>
          </w:tcPr>
          <w:p w14:paraId="1B37B37C"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5</w:t>
            </w:r>
          </w:p>
        </w:tc>
      </w:tr>
      <w:tr w:rsidR="00943957" w:rsidRPr="00900616" w14:paraId="12E3111A" w14:textId="77777777" w:rsidTr="001837E5">
        <w:trPr>
          <w:jc w:val="center"/>
        </w:trPr>
        <w:tc>
          <w:tcPr>
            <w:tcW w:w="1795" w:type="dxa"/>
            <w:shd w:val="clear" w:color="auto" w:fill="339966"/>
            <w:vAlign w:val="center"/>
          </w:tcPr>
          <w:p w14:paraId="28E7AD20"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Semnificație</w:t>
            </w:r>
          </w:p>
        </w:tc>
        <w:tc>
          <w:tcPr>
            <w:tcW w:w="933" w:type="dxa"/>
            <w:shd w:val="clear" w:color="auto" w:fill="00CCFF"/>
            <w:vAlign w:val="center"/>
          </w:tcPr>
          <w:p w14:paraId="5AE961B1"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L</w:t>
            </w:r>
          </w:p>
        </w:tc>
        <w:tc>
          <w:tcPr>
            <w:tcW w:w="966" w:type="dxa"/>
            <w:shd w:val="clear" w:color="auto" w:fill="FFFFFF"/>
            <w:vAlign w:val="center"/>
          </w:tcPr>
          <w:p w14:paraId="46559E90" w14:textId="77777777" w:rsidR="00943957" w:rsidRPr="00900616" w:rsidRDefault="00943957" w:rsidP="00900616">
            <w:pPr>
              <w:spacing w:after="0" w:line="240" w:lineRule="auto"/>
              <w:rPr>
                <w:rFonts w:eastAsia="Calibri" w:cs="Arial"/>
                <w:b/>
                <w:bCs/>
                <w:noProof/>
                <w:color w:val="000000" w:themeColor="text1"/>
                <w:lang w:val="ro-RO"/>
              </w:rPr>
            </w:pPr>
          </w:p>
        </w:tc>
        <w:tc>
          <w:tcPr>
            <w:tcW w:w="965" w:type="dxa"/>
            <w:shd w:val="clear" w:color="auto" w:fill="FFFF00"/>
            <w:vAlign w:val="center"/>
          </w:tcPr>
          <w:p w14:paraId="5DB0DD4B"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M</w:t>
            </w:r>
          </w:p>
        </w:tc>
        <w:tc>
          <w:tcPr>
            <w:tcW w:w="851" w:type="dxa"/>
            <w:shd w:val="clear" w:color="auto" w:fill="FFFFFF"/>
            <w:vAlign w:val="center"/>
          </w:tcPr>
          <w:p w14:paraId="65265E0F" w14:textId="77777777" w:rsidR="00943957" w:rsidRPr="00900616" w:rsidRDefault="00943957" w:rsidP="00900616">
            <w:pPr>
              <w:spacing w:after="0" w:line="240" w:lineRule="auto"/>
              <w:rPr>
                <w:rFonts w:eastAsia="Calibri" w:cs="Arial"/>
                <w:b/>
                <w:bCs/>
                <w:noProof/>
                <w:color w:val="000000" w:themeColor="text1"/>
                <w:lang w:val="ro-RO"/>
              </w:rPr>
            </w:pPr>
          </w:p>
        </w:tc>
        <w:tc>
          <w:tcPr>
            <w:tcW w:w="851" w:type="dxa"/>
            <w:shd w:val="clear" w:color="auto" w:fill="FF0000"/>
            <w:vAlign w:val="center"/>
          </w:tcPr>
          <w:p w14:paraId="0BF36129" w14:textId="77777777" w:rsidR="00943957" w:rsidRPr="00900616" w:rsidRDefault="00943957" w:rsidP="00900616">
            <w:pPr>
              <w:spacing w:after="0" w:line="240" w:lineRule="auto"/>
              <w:rPr>
                <w:rFonts w:eastAsia="Calibri" w:cs="Arial"/>
                <w:b/>
                <w:bCs/>
                <w:noProof/>
                <w:color w:val="000000" w:themeColor="text1"/>
                <w:lang w:val="ro-RO"/>
              </w:rPr>
            </w:pPr>
            <w:r w:rsidRPr="00900616">
              <w:rPr>
                <w:rFonts w:eastAsia="Calibri" w:cs="Arial"/>
                <w:b/>
                <w:bCs/>
                <w:noProof/>
                <w:color w:val="000000" w:themeColor="text1"/>
                <w:lang w:val="ro-RO"/>
              </w:rPr>
              <w:t>= H</w:t>
            </w:r>
          </w:p>
        </w:tc>
      </w:tr>
    </w:tbl>
    <w:p w14:paraId="2C13D68F"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În evaluarea impactului potențial  sunt avute în vedere și următoarele forme de manifestare sau efecte:</w:t>
      </w:r>
    </w:p>
    <w:p w14:paraId="101AE3B3" w14:textId="77777777" w:rsidR="00943957" w:rsidRPr="00900616" w:rsidRDefault="00943957" w:rsidP="00900616">
      <w:pPr>
        <w:numPr>
          <w:ilvl w:val="0"/>
          <w:numId w:val="31"/>
        </w:numPr>
        <w:spacing w:before="120"/>
        <w:rPr>
          <w:rFonts w:eastAsia="Calibri" w:cs="Arial"/>
          <w:noProof/>
          <w:color w:val="000000" w:themeColor="text1"/>
          <w:lang w:val="ro-RO"/>
        </w:rPr>
      </w:pPr>
      <w:r w:rsidRPr="00900616">
        <w:rPr>
          <w:rFonts w:eastAsia="Calibri" w:cs="Arial"/>
          <w:noProof/>
          <w:color w:val="000000" w:themeColor="text1"/>
          <w:lang w:val="ro-RO"/>
        </w:rPr>
        <w:t>pozitiv sau negativ;</w:t>
      </w:r>
    </w:p>
    <w:p w14:paraId="729E02E5" w14:textId="77777777" w:rsidR="00943957" w:rsidRPr="00900616" w:rsidRDefault="00943957" w:rsidP="00900616">
      <w:pPr>
        <w:numPr>
          <w:ilvl w:val="0"/>
          <w:numId w:val="31"/>
        </w:numPr>
        <w:spacing w:before="120"/>
        <w:rPr>
          <w:rFonts w:eastAsia="Calibri" w:cs="Arial"/>
          <w:noProof/>
          <w:color w:val="000000" w:themeColor="text1"/>
          <w:lang w:val="ro-RO"/>
        </w:rPr>
      </w:pPr>
      <w:r w:rsidRPr="00900616">
        <w:rPr>
          <w:rFonts w:eastAsia="Calibri" w:cs="Arial"/>
          <w:noProof/>
          <w:color w:val="000000" w:themeColor="text1"/>
          <w:lang w:val="ro-RO"/>
        </w:rPr>
        <w:t>apare direct sau indirect în urma activităţilor proiectului;</w:t>
      </w:r>
    </w:p>
    <w:p w14:paraId="32E2063A" w14:textId="77777777" w:rsidR="00943957" w:rsidRPr="00900616" w:rsidRDefault="00943957" w:rsidP="00900616">
      <w:pPr>
        <w:numPr>
          <w:ilvl w:val="0"/>
          <w:numId w:val="31"/>
        </w:numPr>
        <w:spacing w:before="120"/>
        <w:rPr>
          <w:rFonts w:eastAsia="Calibri" w:cs="Arial"/>
          <w:noProof/>
          <w:color w:val="000000" w:themeColor="text1"/>
          <w:lang w:val="ro-RO"/>
        </w:rPr>
      </w:pPr>
      <w:r w:rsidRPr="00900616">
        <w:rPr>
          <w:rFonts w:eastAsia="Calibri" w:cs="Arial"/>
          <w:noProof/>
          <w:color w:val="000000" w:themeColor="text1"/>
          <w:lang w:val="ro-RO"/>
        </w:rPr>
        <w:t>efecte cumulative;</w:t>
      </w:r>
    </w:p>
    <w:p w14:paraId="24159C70" w14:textId="77777777" w:rsidR="00943957" w:rsidRPr="00900616" w:rsidRDefault="00943957" w:rsidP="00900616">
      <w:pPr>
        <w:numPr>
          <w:ilvl w:val="0"/>
          <w:numId w:val="31"/>
        </w:numPr>
        <w:spacing w:before="120"/>
        <w:rPr>
          <w:rFonts w:eastAsia="Calibri" w:cs="Arial"/>
          <w:noProof/>
          <w:color w:val="000000" w:themeColor="text1"/>
          <w:lang w:val="ro-RO"/>
        </w:rPr>
      </w:pPr>
      <w:r w:rsidRPr="00900616">
        <w:rPr>
          <w:rFonts w:eastAsia="Calibri" w:cs="Arial"/>
          <w:noProof/>
          <w:color w:val="000000" w:themeColor="text1"/>
          <w:lang w:val="ro-RO"/>
        </w:rPr>
        <w:t>efecte transfrontaliere;</w:t>
      </w:r>
    </w:p>
    <w:p w14:paraId="6C1F4575" w14:textId="77777777" w:rsidR="00943957" w:rsidRPr="00900616" w:rsidRDefault="00943957" w:rsidP="00900616">
      <w:pPr>
        <w:numPr>
          <w:ilvl w:val="0"/>
          <w:numId w:val="31"/>
        </w:numPr>
        <w:spacing w:before="120"/>
        <w:rPr>
          <w:rFonts w:eastAsia="Calibri" w:cs="Arial"/>
          <w:noProof/>
          <w:color w:val="000000" w:themeColor="text1"/>
          <w:lang w:val="ro-RO"/>
        </w:rPr>
      </w:pPr>
      <w:r w:rsidRPr="00900616">
        <w:rPr>
          <w:rFonts w:eastAsia="Calibri" w:cs="Arial"/>
          <w:noProof/>
          <w:color w:val="000000" w:themeColor="text1"/>
          <w:lang w:val="ro-RO"/>
        </w:rPr>
        <w:t>intinderea geografică a ariei de impact;</w:t>
      </w:r>
    </w:p>
    <w:p w14:paraId="06B8925E" w14:textId="77777777" w:rsidR="00943957" w:rsidRPr="00900616" w:rsidRDefault="00943957" w:rsidP="00900616">
      <w:pPr>
        <w:numPr>
          <w:ilvl w:val="0"/>
          <w:numId w:val="31"/>
        </w:numPr>
        <w:spacing w:before="120"/>
        <w:rPr>
          <w:rFonts w:eastAsia="Calibri" w:cs="Arial"/>
          <w:noProof/>
          <w:color w:val="000000" w:themeColor="text1"/>
          <w:lang w:val="ro-RO"/>
        </w:rPr>
      </w:pPr>
      <w:r w:rsidRPr="00900616">
        <w:rPr>
          <w:rFonts w:eastAsia="Calibri" w:cs="Arial"/>
          <w:noProof/>
          <w:color w:val="000000" w:themeColor="text1"/>
          <w:lang w:val="ro-RO"/>
        </w:rPr>
        <w:t>durata şi frecvenţa impactului;</w:t>
      </w:r>
    </w:p>
    <w:p w14:paraId="71D3D32C" w14:textId="77777777" w:rsidR="00943957" w:rsidRPr="00900616" w:rsidRDefault="00943957" w:rsidP="00900616">
      <w:pPr>
        <w:numPr>
          <w:ilvl w:val="0"/>
          <w:numId w:val="31"/>
        </w:numPr>
        <w:spacing w:before="120"/>
        <w:rPr>
          <w:rFonts w:eastAsia="Calibri" w:cs="Arial"/>
          <w:noProof/>
          <w:color w:val="000000" w:themeColor="text1"/>
          <w:lang w:val="ro-RO"/>
        </w:rPr>
      </w:pPr>
      <w:r w:rsidRPr="00900616">
        <w:rPr>
          <w:rFonts w:eastAsia="Calibri" w:cs="Arial"/>
          <w:noProof/>
          <w:color w:val="000000" w:themeColor="text1"/>
          <w:lang w:val="ro-RO"/>
        </w:rPr>
        <w:t>sensibilităţile receptorului şi reversibilitatea impactului.</w:t>
      </w:r>
    </w:p>
    <w:p w14:paraId="66593392" w14:textId="77777777" w:rsidR="00943957" w:rsidRPr="00900616" w:rsidRDefault="00943957" w:rsidP="00900616">
      <w:pPr>
        <w:spacing w:before="120"/>
        <w:rPr>
          <w:rFonts w:eastAsia="Calibri" w:cs="Arial"/>
          <w:noProof/>
          <w:color w:val="000000" w:themeColor="text1"/>
          <w:lang w:val="ro-RO"/>
        </w:rPr>
      </w:pPr>
      <w:r w:rsidRPr="00900616">
        <w:rPr>
          <w:rFonts w:eastAsia="Calibri" w:cs="Arial"/>
          <w:noProof/>
          <w:color w:val="000000" w:themeColor="text1"/>
          <w:lang w:val="ro-RO"/>
        </w:rPr>
        <w:tab/>
        <w:t>Pentru fiecare dintre aspectele de mediu/factorii de mediu considerați relevanți pentru proiectul supus avizării a fost efectuată o evaluare generală a formelor de impact potențial şi a măsurilor de control și diminuare a acestora pornind de la sursele de emisie a poluanților(prezentate în capitolul următor).</w:t>
      </w:r>
    </w:p>
    <w:p w14:paraId="0A759FEB" w14:textId="77777777" w:rsidR="00943957" w:rsidRPr="00A91424" w:rsidRDefault="00943957" w:rsidP="00A46369">
      <w:pPr>
        <w:spacing w:after="0" w:line="240" w:lineRule="auto"/>
        <w:rPr>
          <w:rFonts w:eastAsiaTheme="minorEastAsia" w:cs="Arial"/>
          <w:b/>
          <w:noProof/>
          <w:color w:val="FF0000"/>
          <w:lang w:val="ro-RO"/>
        </w:rPr>
      </w:pPr>
    </w:p>
    <w:p w14:paraId="4D452EF3" w14:textId="24255FAA" w:rsidR="00A46369" w:rsidRPr="00EC2351" w:rsidRDefault="00A46369" w:rsidP="00EF3371">
      <w:pPr>
        <w:pStyle w:val="Titlu2"/>
        <w:rPr>
          <w:rFonts w:eastAsia="Times New Roman"/>
          <w:noProof/>
          <w:lang w:val="ro-RO" w:eastAsia="ro-RO"/>
        </w:rPr>
      </w:pPr>
      <w:r w:rsidRPr="00EC2351">
        <w:rPr>
          <w:rFonts w:eastAsia="Times New Roman"/>
          <w:noProof/>
          <w:lang w:val="ro-RO" w:eastAsia="ro-RO"/>
        </w:rPr>
        <w:lastRenderedPageBreak/>
        <w:t xml:space="preserve">  </w:t>
      </w:r>
      <w:bookmarkStart w:id="288" w:name="_Toc27989009"/>
      <w:r w:rsidR="00EC2351">
        <w:rPr>
          <w:rFonts w:eastAsia="Times New Roman"/>
          <w:noProof/>
          <w:lang w:val="ro-RO" w:eastAsia="ro-RO"/>
        </w:rPr>
        <w:t>2</w:t>
      </w:r>
      <w:r w:rsidRPr="00EC2351">
        <w:rPr>
          <w:rFonts w:eastAsia="Times New Roman"/>
          <w:noProof/>
          <w:lang w:val="ro-RO" w:eastAsia="ro-RO"/>
        </w:rPr>
        <w:t>. Impact transfrontier</w:t>
      </w:r>
      <w:bookmarkEnd w:id="288"/>
    </w:p>
    <w:p w14:paraId="423D113D" w14:textId="77777777" w:rsidR="002946EB" w:rsidRPr="00EC2351" w:rsidRDefault="002946EB" w:rsidP="00900616">
      <w:pPr>
        <w:ind w:firstLine="709"/>
        <w:rPr>
          <w:rFonts w:eastAsia="Times New Roman" w:cs="Arial"/>
          <w:b/>
          <w:noProof/>
          <w:color w:val="000000" w:themeColor="text1"/>
          <w:sz w:val="24"/>
          <w:szCs w:val="24"/>
          <w:lang w:val="ro-RO"/>
        </w:rPr>
      </w:pPr>
      <w:r w:rsidRPr="00EC2351">
        <w:rPr>
          <w:rFonts w:eastAsia="Times New Roman" w:cs="Arial"/>
          <w:b/>
          <w:noProof/>
          <w:color w:val="000000" w:themeColor="text1"/>
          <w:sz w:val="24"/>
          <w:szCs w:val="24"/>
          <w:lang w:val="ro-RO"/>
        </w:rPr>
        <w:t>Amplasarea conf. anexei I din Legea 22/2001 privind impactul transfroniera</w:t>
      </w:r>
    </w:p>
    <w:p w14:paraId="7EB0147A" w14:textId="77777777" w:rsidR="002946EB" w:rsidRPr="00EC2351" w:rsidRDefault="002946EB" w:rsidP="00900616">
      <w:pPr>
        <w:ind w:firstLine="709"/>
        <w:rPr>
          <w:rFonts w:eastAsia="Times New Roman" w:cs="Arial"/>
          <w:bCs/>
          <w:noProof/>
          <w:color w:val="000000" w:themeColor="text1"/>
          <w:sz w:val="24"/>
          <w:szCs w:val="24"/>
          <w:lang w:val="ro-RO" w:eastAsia="ro-RO"/>
        </w:rPr>
      </w:pPr>
      <w:r w:rsidRPr="00EC2351">
        <w:rPr>
          <w:rFonts w:eastAsia="Calibri" w:cs="Arial"/>
          <w:noProof/>
          <w:color w:val="000000" w:themeColor="text1"/>
          <w:sz w:val="24"/>
          <w:szCs w:val="24"/>
          <w:lang w:val="ro-RO"/>
        </w:rPr>
        <w:t xml:space="preserve">Județul Harghita (cu o suprafață totală de 6.610 kmp, reprezentând 2,8% din suprafața României) este situat în estul Transilvaniei în zona centrală a </w:t>
      </w:r>
      <w:hyperlink r:id="rId36" w:tooltip="România" w:history="1">
        <w:r w:rsidRPr="00EC2351">
          <w:rPr>
            <w:rFonts w:eastAsia="Calibri" w:cs="Arial"/>
            <w:noProof/>
            <w:color w:val="000000" w:themeColor="text1"/>
            <w:sz w:val="24"/>
            <w:szCs w:val="24"/>
            <w:lang w:val="ro-RO"/>
          </w:rPr>
          <w:t>României</w:t>
        </w:r>
      </w:hyperlink>
      <w:r w:rsidRPr="00EC2351">
        <w:rPr>
          <w:rFonts w:eastAsia="Calibri" w:cs="Arial"/>
          <w:noProof/>
          <w:color w:val="000000" w:themeColor="text1"/>
          <w:sz w:val="24"/>
          <w:szCs w:val="24"/>
          <w:lang w:val="ro-RO"/>
        </w:rPr>
        <w:t xml:space="preserve"> și se învecinează cu județele </w:t>
      </w:r>
      <w:hyperlink r:id="rId37" w:tooltip="Județul Neamț" w:history="1">
        <w:r w:rsidRPr="00EC2351">
          <w:rPr>
            <w:rFonts w:eastAsia="Calibri" w:cs="Arial"/>
            <w:noProof/>
            <w:color w:val="000000" w:themeColor="text1"/>
            <w:sz w:val="24"/>
            <w:szCs w:val="24"/>
            <w:lang w:val="ro-RO"/>
          </w:rPr>
          <w:t>Neamț</w:t>
        </w:r>
      </w:hyperlink>
      <w:r w:rsidRPr="00EC2351">
        <w:rPr>
          <w:rFonts w:eastAsia="Calibri" w:cs="Arial"/>
          <w:noProof/>
          <w:color w:val="000000" w:themeColor="text1"/>
          <w:sz w:val="24"/>
          <w:szCs w:val="24"/>
          <w:lang w:val="ro-RO"/>
        </w:rPr>
        <w:t xml:space="preserve"> și </w:t>
      </w:r>
      <w:hyperlink r:id="rId38" w:tooltip="Județul Bacău" w:history="1">
        <w:r w:rsidRPr="00EC2351">
          <w:rPr>
            <w:rFonts w:eastAsia="Calibri" w:cs="Arial"/>
            <w:noProof/>
            <w:color w:val="000000" w:themeColor="text1"/>
            <w:sz w:val="24"/>
            <w:szCs w:val="24"/>
            <w:lang w:val="ro-RO"/>
          </w:rPr>
          <w:t>Bacău</w:t>
        </w:r>
      </w:hyperlink>
      <w:r w:rsidRPr="00EC2351">
        <w:rPr>
          <w:rFonts w:eastAsia="Calibri" w:cs="Arial"/>
          <w:noProof/>
          <w:color w:val="000000" w:themeColor="text1"/>
          <w:sz w:val="24"/>
          <w:szCs w:val="24"/>
          <w:lang w:val="ro-RO"/>
        </w:rPr>
        <w:t xml:space="preserve"> la est, la vest cu </w:t>
      </w:r>
      <w:hyperlink r:id="rId39" w:tooltip="Județul Mureș" w:history="1">
        <w:r w:rsidRPr="00EC2351">
          <w:rPr>
            <w:rFonts w:eastAsia="Calibri" w:cs="Arial"/>
            <w:noProof/>
            <w:color w:val="000000" w:themeColor="text1"/>
            <w:sz w:val="24"/>
            <w:szCs w:val="24"/>
            <w:lang w:val="ro-RO"/>
          </w:rPr>
          <w:t>Mureș</w:t>
        </w:r>
      </w:hyperlink>
      <w:r w:rsidRPr="00EC2351">
        <w:rPr>
          <w:rFonts w:eastAsia="Calibri" w:cs="Arial"/>
          <w:noProof/>
          <w:color w:val="000000" w:themeColor="text1"/>
          <w:sz w:val="24"/>
          <w:szCs w:val="24"/>
          <w:lang w:val="ro-RO"/>
        </w:rPr>
        <w:t xml:space="preserve">, la sud cu </w:t>
      </w:r>
      <w:hyperlink r:id="rId40" w:tooltip="Județul Brașov" w:history="1">
        <w:r w:rsidRPr="00EC2351">
          <w:rPr>
            <w:rFonts w:eastAsia="Calibri" w:cs="Arial"/>
            <w:noProof/>
            <w:color w:val="000000" w:themeColor="text1"/>
            <w:sz w:val="24"/>
            <w:szCs w:val="24"/>
            <w:lang w:val="ro-RO"/>
          </w:rPr>
          <w:t>Brașov</w:t>
        </w:r>
      </w:hyperlink>
      <w:r w:rsidRPr="00EC2351">
        <w:rPr>
          <w:rFonts w:eastAsia="Calibri" w:cs="Arial"/>
          <w:noProof/>
          <w:color w:val="000000" w:themeColor="text1"/>
          <w:sz w:val="24"/>
          <w:szCs w:val="24"/>
          <w:lang w:val="ro-RO"/>
        </w:rPr>
        <w:t xml:space="preserve"> și </w:t>
      </w:r>
      <w:hyperlink r:id="rId41" w:tooltip="Județul Covasna" w:history="1">
        <w:r w:rsidRPr="00EC2351">
          <w:rPr>
            <w:rFonts w:eastAsia="Calibri" w:cs="Arial"/>
            <w:noProof/>
            <w:color w:val="000000" w:themeColor="text1"/>
            <w:sz w:val="24"/>
            <w:szCs w:val="24"/>
            <w:lang w:val="ro-RO"/>
          </w:rPr>
          <w:t>Covasna</w:t>
        </w:r>
      </w:hyperlink>
      <w:r w:rsidRPr="00EC2351">
        <w:rPr>
          <w:rFonts w:eastAsia="Calibri" w:cs="Arial"/>
          <w:noProof/>
          <w:color w:val="000000" w:themeColor="text1"/>
          <w:sz w:val="24"/>
          <w:szCs w:val="24"/>
          <w:lang w:val="ro-RO"/>
        </w:rPr>
        <w:t xml:space="preserve">, iar la nord cu </w:t>
      </w:r>
      <w:hyperlink r:id="rId42" w:tooltip="Județul Suceava" w:history="1">
        <w:r w:rsidRPr="00EC2351">
          <w:rPr>
            <w:rFonts w:eastAsia="Calibri" w:cs="Arial"/>
            <w:noProof/>
            <w:color w:val="000000" w:themeColor="text1"/>
            <w:sz w:val="24"/>
            <w:szCs w:val="24"/>
            <w:lang w:val="ro-RO"/>
          </w:rPr>
          <w:t>județul Suceava</w:t>
        </w:r>
      </w:hyperlink>
      <w:r w:rsidRPr="00EC2351">
        <w:rPr>
          <w:rFonts w:eastAsia="Calibri" w:cs="Arial"/>
          <w:noProof/>
          <w:color w:val="000000" w:themeColor="text1"/>
          <w:sz w:val="24"/>
          <w:szCs w:val="24"/>
          <w:lang w:val="ro-RO"/>
        </w:rPr>
        <w:t xml:space="preserve">. </w:t>
      </w:r>
    </w:p>
    <w:p w14:paraId="440E7C0A" w14:textId="77777777" w:rsidR="002946EB" w:rsidRPr="00EC2351" w:rsidRDefault="002946EB" w:rsidP="00900616">
      <w:pPr>
        <w:ind w:firstLine="709"/>
        <w:rPr>
          <w:rFonts w:eastAsia="Times New Roman" w:cs="Arial"/>
          <w:bCs/>
          <w:noProof/>
          <w:color w:val="000000" w:themeColor="text1"/>
          <w:sz w:val="24"/>
          <w:szCs w:val="24"/>
          <w:lang w:val="ro-RO" w:eastAsia="ro-RO"/>
        </w:rPr>
      </w:pPr>
      <w:r w:rsidRPr="00EC2351">
        <w:rPr>
          <w:rFonts w:eastAsia="Times New Roman" w:cs="Arial"/>
          <w:bCs/>
          <w:noProof/>
          <w:color w:val="000000" w:themeColor="text1"/>
          <w:sz w:val="24"/>
          <w:szCs w:val="24"/>
          <w:lang w:val="ro-RO" w:eastAsia="ro-RO"/>
        </w:rPr>
        <w:t xml:space="preserve">Lucrările propuse in proiect sunt amplasate in intravilanul si extravilanul localitatilor. </w:t>
      </w:r>
    </w:p>
    <w:p w14:paraId="7AB95EE0" w14:textId="77777777" w:rsidR="002946EB" w:rsidRPr="00EC2351" w:rsidRDefault="002946EB" w:rsidP="00900616">
      <w:pPr>
        <w:keepNext/>
        <w:keepLines/>
        <w:ind w:firstLine="709"/>
        <w:outlineLvl w:val="1"/>
        <w:rPr>
          <w:rFonts w:eastAsia="Times New Roman" w:cs="Arial"/>
          <w:noProof/>
          <w:color w:val="000000" w:themeColor="text1"/>
          <w:sz w:val="24"/>
          <w:szCs w:val="24"/>
          <w:lang w:val="ro-RO"/>
        </w:rPr>
      </w:pPr>
      <w:bookmarkStart w:id="289" w:name="_Toc27989010"/>
      <w:r w:rsidRPr="00EC2351">
        <w:rPr>
          <w:rFonts w:eastAsia="Times New Roman" w:cs="Arial"/>
          <w:noProof/>
          <w:color w:val="000000" w:themeColor="text1"/>
          <w:sz w:val="24"/>
          <w:szCs w:val="24"/>
          <w:lang w:val="ro-RO"/>
        </w:rPr>
        <w:t>Proiectul nu cade sub incidența Convenției privind evaluare impactului asupra mediului în context transfrontalieră, adoptată la Espoo la 25 februarie 1991, ratificată prin Legea nr. 22/2001, dat fiind ca nu se regaseste in anexa 1 a Legii.</w:t>
      </w:r>
      <w:bookmarkEnd w:id="289"/>
    </w:p>
    <w:p w14:paraId="72270760" w14:textId="77777777" w:rsidR="00A46369" w:rsidRPr="00A91424" w:rsidRDefault="00A46369" w:rsidP="00A46369">
      <w:pPr>
        <w:spacing w:after="0" w:line="240" w:lineRule="auto"/>
        <w:rPr>
          <w:rFonts w:eastAsiaTheme="minorEastAsia" w:cs="Arial"/>
          <w:b/>
          <w:noProof/>
          <w:color w:val="FF0000"/>
          <w:lang w:val="ro-RO"/>
        </w:rPr>
      </w:pPr>
    </w:p>
    <w:p w14:paraId="5E52EBAE" w14:textId="6DB043D4" w:rsidR="00A46369" w:rsidRPr="00900616" w:rsidRDefault="00A46369" w:rsidP="00EF3371">
      <w:pPr>
        <w:pStyle w:val="Titlu1"/>
        <w:rPr>
          <w:rFonts w:eastAsia="Times New Roman"/>
          <w:noProof/>
          <w:lang w:val="ro-RO" w:eastAsia="ro-RO"/>
        </w:rPr>
      </w:pPr>
      <w:bookmarkStart w:id="290" w:name="_Toc27989011"/>
      <w:r w:rsidRPr="00900616">
        <w:rPr>
          <w:rFonts w:eastAsia="Times New Roman"/>
          <w:noProof/>
          <w:lang w:val="ro-RO" w:eastAsia="ro-RO"/>
        </w:rPr>
        <w:t>VIII. Monitorizarea mediului</w:t>
      </w:r>
      <w:bookmarkEnd w:id="290"/>
    </w:p>
    <w:p w14:paraId="06E324F3" w14:textId="00D48C05" w:rsidR="00572444" w:rsidRPr="00900616" w:rsidRDefault="00572444" w:rsidP="00900616">
      <w:pPr>
        <w:ind w:firstLine="709"/>
        <w:rPr>
          <w:rFonts w:eastAsia="Calibri" w:cs="Arial"/>
          <w:noProof/>
          <w:color w:val="000000" w:themeColor="text1"/>
          <w:sz w:val="24"/>
          <w:lang w:val="ro-RO"/>
        </w:rPr>
      </w:pPr>
      <w:r w:rsidRPr="00900616">
        <w:rPr>
          <w:rFonts w:eastAsia="Calibri" w:cs="Arial"/>
          <w:noProof/>
          <w:color w:val="000000" w:themeColor="text1"/>
          <w:sz w:val="24"/>
          <w:lang w:val="ro-RO"/>
        </w:rPr>
        <w:t>Monitorizarea constituie mecanismul care permite verificarea eficienţei măsurilor adoptate pentru reducerea impactului obiectivului asupra mediului, atat in etapele premergatoare de organizare a executiei lucrarilor, in etapa de executie a lucrarilor inclusiv pentru organizarea de santier, in etapa de functionare cat si in perioada de postutilizare.</w:t>
      </w:r>
    </w:p>
    <w:p w14:paraId="1E2707C4" w14:textId="0B990DE4" w:rsidR="00572444" w:rsidRPr="00EF3371" w:rsidRDefault="00572444" w:rsidP="00EF3371">
      <w:pPr>
        <w:rPr>
          <w:rFonts w:eastAsia="Calibri" w:cs="Arial"/>
          <w:noProof/>
          <w:color w:val="000000" w:themeColor="text1"/>
          <w:sz w:val="24"/>
          <w:lang w:val="ro-RO"/>
        </w:rPr>
      </w:pPr>
      <w:r w:rsidRPr="00900616">
        <w:rPr>
          <w:rFonts w:eastAsia="Calibri" w:cs="Arial"/>
          <w:noProof/>
          <w:color w:val="000000" w:themeColor="text1"/>
          <w:sz w:val="24"/>
          <w:lang w:val="ro-RO"/>
        </w:rPr>
        <w:tab/>
        <w:t>Monitorizarea emisiilor in faza de exploatare va avea ca scop verificarea conformarii cu conditiile impuse in actele de reglementare emise de autoritatile pentru protectia mediului cat si de prevederile actelor normative (O.U.G. 195/2005 privind protectia mediului cu modificarile si completarile ulterioare, Legea protectiei atmosferei si Normelor metodologice privind determinarea emisiilor de poluanti atmosferici produsi de surse stationare, H.G. 188/2002).</w:t>
      </w:r>
    </w:p>
    <w:p w14:paraId="78F89F59" w14:textId="48D3B388" w:rsidR="00572444" w:rsidRPr="00900616" w:rsidRDefault="00572444" w:rsidP="00EF3371">
      <w:pPr>
        <w:pStyle w:val="Titlu2"/>
        <w:rPr>
          <w:rFonts w:eastAsia="Times New Roman"/>
          <w:noProof/>
          <w:lang w:val="ro-RO" w:eastAsia="ro-RO"/>
        </w:rPr>
      </w:pPr>
      <w:bookmarkStart w:id="291" w:name="_Toc27989012"/>
      <w:r w:rsidRPr="00900616">
        <w:rPr>
          <w:rFonts w:eastAsia="Times New Roman"/>
          <w:noProof/>
          <w:lang w:val="ro-RO" w:eastAsia="ro-RO"/>
        </w:rPr>
        <w:t>1. Dotări şi măsuri pentru controlul emisiilor de poluanţi</w:t>
      </w:r>
      <w:bookmarkEnd w:id="291"/>
    </w:p>
    <w:p w14:paraId="4BCF35A2" w14:textId="77777777" w:rsidR="00356C76" w:rsidRPr="00900616" w:rsidRDefault="00356C76" w:rsidP="00900616">
      <w:pPr>
        <w:rPr>
          <w:rFonts w:cs="Arial"/>
          <w:b/>
          <w:noProof/>
          <w:lang w:val="ro-RO"/>
        </w:rPr>
      </w:pPr>
      <w:bookmarkStart w:id="292" w:name="_Toc15592693"/>
      <w:r w:rsidRPr="00900616">
        <w:rPr>
          <w:rFonts w:cs="Arial"/>
          <w:b/>
          <w:noProof/>
          <w:lang w:val="ro-RO"/>
        </w:rPr>
        <w:t>Dotări și măsuri pentru controlul emisiilor de poluanți (monitoringul emisiilor și a calității factorilor de mediu)</w:t>
      </w:r>
      <w:bookmarkEnd w:id="292"/>
    </w:p>
    <w:p w14:paraId="7FCCEA55" w14:textId="77777777" w:rsidR="008D487A" w:rsidRPr="00900616" w:rsidRDefault="008D487A" w:rsidP="00900616">
      <w:pPr>
        <w:rPr>
          <w:rFonts w:eastAsia="Calibri" w:cs="Arial"/>
          <w:noProof/>
          <w:color w:val="000000" w:themeColor="text1"/>
          <w:lang w:val="ro-RO"/>
        </w:rPr>
      </w:pPr>
      <w:r w:rsidRPr="00900616">
        <w:rPr>
          <w:rFonts w:eastAsia="Calibri" w:cs="Arial"/>
          <w:noProof/>
          <w:color w:val="000000" w:themeColor="text1"/>
          <w:lang w:val="ro-RO"/>
        </w:rPr>
        <w:t>În ceea ce priveşte monitorizarea mediului, pe perioada de realizare a investiţiei se va verifica modul în care s-a aplicat proiectul, conform specificaţiilor prevăzute şi aprobate în actele de reglementare emise de instituţiile în cauză, iar pe de altă parte se va verifica eficienţa măsurilor de minimizare în atingerea scopului urmărit. Astfel de verificări implică inspecţii fizice (amplasarea materiilor prime şi auxiliare utilizate, depozitarea deşeurilor şi gestionarea substanţelor chimice periculoase).</w:t>
      </w:r>
    </w:p>
    <w:p w14:paraId="7346BA48" w14:textId="77777777" w:rsidR="008D487A" w:rsidRPr="00900616" w:rsidRDefault="008D487A" w:rsidP="00900616">
      <w:pPr>
        <w:rPr>
          <w:rFonts w:eastAsia="Calibri" w:cs="Arial"/>
          <w:noProof/>
          <w:color w:val="000000" w:themeColor="text1"/>
          <w:lang w:val="ro-RO"/>
        </w:rPr>
      </w:pPr>
      <w:r w:rsidRPr="00900616">
        <w:rPr>
          <w:rFonts w:eastAsia="Calibri" w:cs="Arial"/>
          <w:noProof/>
          <w:color w:val="000000" w:themeColor="text1"/>
          <w:lang w:val="ro-RO"/>
        </w:rPr>
        <w:tab/>
        <w:t>Instalatiile care vor fi utilizate in cadrul sistemului de alimentare cu apa si canalizare, vor fi dotate cu un sistem de automatizare si comanda pentru a controla parametrii procesului tehnologic.</w:t>
      </w:r>
    </w:p>
    <w:p w14:paraId="7B6562A6" w14:textId="77777777" w:rsidR="008D487A" w:rsidRPr="00900616" w:rsidRDefault="008D487A" w:rsidP="00900616">
      <w:pPr>
        <w:rPr>
          <w:rFonts w:eastAsia="Calibri" w:cs="Arial"/>
          <w:noProof/>
          <w:color w:val="000000" w:themeColor="text1"/>
          <w:lang w:val="ro-RO"/>
        </w:rPr>
      </w:pPr>
      <w:r w:rsidRPr="00900616">
        <w:rPr>
          <w:rFonts w:eastAsia="Calibri" w:cs="Arial"/>
          <w:noProof/>
          <w:color w:val="000000" w:themeColor="text1"/>
          <w:lang w:val="ro-RO"/>
        </w:rPr>
        <w:tab/>
        <w:t>Totodata, emisiile de substante poluante rezultate din procesul de epurare vor fi in permanenta monitorizate prin analiza parametrilor cantitativi si calitativi.</w:t>
      </w:r>
    </w:p>
    <w:p w14:paraId="03752927" w14:textId="77777777" w:rsidR="00356C76" w:rsidRPr="00900616" w:rsidRDefault="00356C76" w:rsidP="00900616">
      <w:pPr>
        <w:ind w:firstLine="709"/>
        <w:rPr>
          <w:rFonts w:eastAsia="Calibri" w:cs="Arial"/>
          <w:noProof/>
          <w:color w:val="000000" w:themeColor="text1"/>
          <w:highlight w:val="yellow"/>
          <w:lang w:val="ro-RO"/>
        </w:rPr>
      </w:pPr>
      <w:r w:rsidRPr="00900616">
        <w:rPr>
          <w:rFonts w:eastAsia="Calibri" w:cs="Arial"/>
          <w:noProof/>
          <w:color w:val="000000" w:themeColor="text1"/>
          <w:lang w:val="ro-RO"/>
        </w:rPr>
        <w:lastRenderedPageBreak/>
        <w:t>Activitatile de reducere a impactului si de monitorizare se vor desfasura in paralel cu activitatile propriu-zise si vor fi declansate odata cu eliminarea utilajelor si/sau materialelor de pe ampasament si se vor incheia cu finalizarea lucrarilor.</w:t>
      </w:r>
    </w:p>
    <w:p w14:paraId="40B866E7" w14:textId="77777777" w:rsidR="00356C76" w:rsidRPr="00900616" w:rsidRDefault="00356C76" w:rsidP="00900616">
      <w:pPr>
        <w:ind w:firstLine="709"/>
        <w:rPr>
          <w:rFonts w:eastAsia="Calibri" w:cs="Arial"/>
          <w:noProof/>
          <w:color w:val="000000" w:themeColor="text1"/>
          <w:lang w:val="ro-RO"/>
        </w:rPr>
      </w:pPr>
      <w:r w:rsidRPr="00900616">
        <w:rPr>
          <w:rFonts w:eastAsia="Calibri" w:cs="Arial"/>
          <w:noProof/>
          <w:color w:val="000000" w:themeColor="text1"/>
          <w:lang w:val="ro-RO"/>
        </w:rPr>
        <w:t>Monitorizarea factorilor de mediu in scopul urmăririi eficienţei măsurilor aplicate, cât şi pentru a stabili măsuri corective in cazul neincadrării in normele specifice se va face conform unui plan de monitorizare in care au fost propuse urmatoarele:</w:t>
      </w:r>
    </w:p>
    <w:p w14:paraId="7D508C6C" w14:textId="77777777" w:rsidR="00356C76" w:rsidRPr="00900616" w:rsidRDefault="00356C76" w:rsidP="00900616">
      <w:pPr>
        <w:numPr>
          <w:ilvl w:val="0"/>
          <w:numId w:val="48"/>
        </w:numPr>
        <w:rPr>
          <w:rFonts w:eastAsia="Calibri" w:cs="Arial"/>
          <w:noProof/>
          <w:color w:val="000000" w:themeColor="text1"/>
          <w:lang w:val="ro-RO"/>
        </w:rPr>
      </w:pPr>
      <w:r w:rsidRPr="00900616">
        <w:rPr>
          <w:rFonts w:eastAsia="Calibri" w:cs="Arial"/>
          <w:noProof/>
          <w:color w:val="000000" w:themeColor="text1"/>
          <w:lang w:val="ro-RO"/>
        </w:rPr>
        <w:t>parametrii de monitorizare a factorilor de mediu in perioada realizarii lucrarilor de construire in cadrul frontului de lucru si a organizarii de santier:</w:t>
      </w:r>
    </w:p>
    <w:p w14:paraId="162809A4" w14:textId="77777777" w:rsidR="00356C76" w:rsidRPr="00900616" w:rsidRDefault="00356C76" w:rsidP="00900616">
      <w:pPr>
        <w:ind w:left="709"/>
        <w:rPr>
          <w:rFonts w:eastAsia="Calibri" w:cs="Arial"/>
          <w:noProof/>
          <w:color w:val="000000" w:themeColor="text1"/>
          <w:lang w:val="ro-RO"/>
        </w:rPr>
      </w:pPr>
      <w:r w:rsidRPr="00900616">
        <w:rPr>
          <w:rFonts w:eastAsia="Calibri" w:cs="Arial"/>
          <w:noProof/>
          <w:color w:val="000000" w:themeColor="text1"/>
          <w:lang w:val="ro-RO"/>
        </w:rPr>
        <w:t xml:space="preserve">- pentru aer: concentraţia de SOx, NOx, NH3, pulberi totale in suspensie şi pulberi sedimentabile in perimetrul organizării de şantier şi in frontul de lucru – frecvenţa se va stabili de autoritatea competenta; </w:t>
      </w:r>
    </w:p>
    <w:p w14:paraId="19069C8A" w14:textId="77777777" w:rsidR="00356C76" w:rsidRPr="00900616" w:rsidRDefault="00356C76" w:rsidP="00900616">
      <w:pPr>
        <w:ind w:left="709"/>
        <w:rPr>
          <w:rFonts w:eastAsia="Calibri" w:cs="Arial"/>
          <w:noProof/>
          <w:color w:val="000000" w:themeColor="text1"/>
          <w:lang w:val="ro-RO"/>
        </w:rPr>
      </w:pPr>
      <w:r w:rsidRPr="00900616">
        <w:rPr>
          <w:rFonts w:eastAsia="Calibri" w:cs="Arial"/>
          <w:noProof/>
          <w:color w:val="000000" w:themeColor="text1"/>
          <w:lang w:val="ro-RO"/>
        </w:rPr>
        <w:t xml:space="preserve">- pentru determinarea nivelului zgomotului şi a vibraţiilor: măsurători la solicitarea autoritatilor competente in cadrul fiecărui front de lucru; </w:t>
      </w:r>
    </w:p>
    <w:p w14:paraId="2DB02A4F" w14:textId="77777777" w:rsidR="00356C76" w:rsidRPr="00900616" w:rsidRDefault="00356C76" w:rsidP="00900616">
      <w:pPr>
        <w:ind w:left="709"/>
        <w:rPr>
          <w:rFonts w:eastAsia="Calibri" w:cs="Arial"/>
          <w:noProof/>
          <w:color w:val="000000" w:themeColor="text1"/>
          <w:lang w:val="ro-RO"/>
        </w:rPr>
      </w:pPr>
      <w:r w:rsidRPr="00900616">
        <w:rPr>
          <w:rFonts w:eastAsia="Calibri" w:cs="Arial"/>
          <w:noProof/>
          <w:color w:val="000000" w:themeColor="text1"/>
          <w:lang w:val="ro-RO"/>
        </w:rPr>
        <w:t xml:space="preserve">- pentru apă: la cererea si/sau conform cerintelor din actul de reglementare emis de autoritaea competenta in domeniul gospodaririi apelor; </w:t>
      </w:r>
    </w:p>
    <w:p w14:paraId="5A53D9D0" w14:textId="77777777" w:rsidR="00356C76" w:rsidRPr="00900616" w:rsidRDefault="00356C76" w:rsidP="00900616">
      <w:pPr>
        <w:ind w:left="709"/>
        <w:rPr>
          <w:rFonts w:eastAsia="Calibri" w:cs="Arial"/>
          <w:noProof/>
          <w:color w:val="000000" w:themeColor="text1"/>
          <w:lang w:val="ro-RO"/>
        </w:rPr>
      </w:pPr>
      <w:r w:rsidRPr="00900616">
        <w:rPr>
          <w:rFonts w:eastAsia="Calibri" w:cs="Arial"/>
          <w:noProof/>
          <w:color w:val="000000" w:themeColor="text1"/>
          <w:lang w:val="ro-RO"/>
        </w:rPr>
        <w:t xml:space="preserve">- deşeuri: păstrarea evidenţei cantităţii şi tipurilor de deşeuri conform HG 856/2002, modul de eliminare a acestora. </w:t>
      </w:r>
    </w:p>
    <w:p w14:paraId="5DD7D47B" w14:textId="77777777" w:rsidR="00356C76" w:rsidRPr="00900616" w:rsidRDefault="00356C76" w:rsidP="00900616">
      <w:pPr>
        <w:numPr>
          <w:ilvl w:val="0"/>
          <w:numId w:val="48"/>
        </w:numPr>
        <w:rPr>
          <w:rFonts w:eastAsia="Calibri" w:cs="Arial"/>
          <w:noProof/>
          <w:color w:val="000000" w:themeColor="text1"/>
          <w:lang w:val="ro-RO"/>
        </w:rPr>
      </w:pPr>
      <w:r w:rsidRPr="00900616">
        <w:rPr>
          <w:rFonts w:eastAsia="Calibri" w:cs="Arial"/>
          <w:b/>
          <w:noProof/>
          <w:color w:val="000000" w:themeColor="text1"/>
          <w:lang w:val="ro-RO"/>
        </w:rPr>
        <w:t>parametrii de monitorizare a factorilor de mediu in perioada de operare</w:t>
      </w:r>
    </w:p>
    <w:p w14:paraId="3BFF5D4F" w14:textId="77777777" w:rsidR="00356C76" w:rsidRPr="00900616" w:rsidRDefault="00356C76" w:rsidP="00900616">
      <w:pPr>
        <w:ind w:left="709"/>
        <w:rPr>
          <w:rFonts w:eastAsia="Calibri" w:cs="Arial"/>
          <w:noProof/>
          <w:color w:val="000000" w:themeColor="text1"/>
          <w:lang w:val="ro-RO"/>
        </w:rPr>
      </w:pPr>
      <w:r w:rsidRPr="00900616">
        <w:rPr>
          <w:rFonts w:eastAsia="Calibri" w:cs="Arial"/>
          <w:noProof/>
          <w:color w:val="000000" w:themeColor="text1"/>
          <w:lang w:val="ro-RO"/>
        </w:rPr>
        <w:t>- pentru apă: verificarea stării sistemului de colectare a apelor tehnologice;</w:t>
      </w:r>
    </w:p>
    <w:p w14:paraId="4EAB6562" w14:textId="77777777" w:rsidR="00356C76" w:rsidRPr="00900616" w:rsidRDefault="00356C76" w:rsidP="00900616">
      <w:pPr>
        <w:ind w:left="709"/>
        <w:rPr>
          <w:rFonts w:eastAsia="Calibri" w:cs="Arial"/>
          <w:noProof/>
          <w:color w:val="000000" w:themeColor="text1"/>
          <w:lang w:val="ro-RO"/>
        </w:rPr>
      </w:pPr>
      <w:r w:rsidRPr="00900616">
        <w:rPr>
          <w:rFonts w:eastAsia="Calibri" w:cs="Arial"/>
          <w:noProof/>
          <w:color w:val="000000" w:themeColor="text1"/>
          <w:lang w:val="ro-RO"/>
        </w:rPr>
        <w:t>- pentru aer: determinarea la solicitarea autoritatii competente a concentraţiei de pulberi, CO, NO</w:t>
      </w:r>
      <w:r w:rsidRPr="00900616">
        <w:rPr>
          <w:rFonts w:eastAsia="Calibri" w:cs="Arial"/>
          <w:noProof/>
          <w:color w:val="000000" w:themeColor="text1"/>
          <w:vertAlign w:val="subscript"/>
          <w:lang w:val="ro-RO"/>
        </w:rPr>
        <w:t>x</w:t>
      </w:r>
      <w:r w:rsidRPr="00900616">
        <w:rPr>
          <w:rFonts w:eastAsia="Calibri" w:cs="Arial"/>
          <w:noProof/>
          <w:color w:val="000000" w:themeColor="text1"/>
          <w:lang w:val="ro-RO"/>
        </w:rPr>
        <w:t xml:space="preserve"> si SO</w:t>
      </w:r>
      <w:r w:rsidRPr="00900616">
        <w:rPr>
          <w:rFonts w:eastAsia="Calibri" w:cs="Arial"/>
          <w:noProof/>
          <w:color w:val="000000" w:themeColor="text1"/>
          <w:vertAlign w:val="subscript"/>
          <w:lang w:val="ro-RO"/>
        </w:rPr>
        <w:t>x</w:t>
      </w:r>
      <w:r w:rsidRPr="00900616">
        <w:rPr>
          <w:rFonts w:eastAsia="Calibri" w:cs="Arial"/>
          <w:noProof/>
          <w:color w:val="000000" w:themeColor="text1"/>
          <w:lang w:val="ro-RO"/>
        </w:rPr>
        <w:t>.</w:t>
      </w:r>
    </w:p>
    <w:p w14:paraId="205D3798" w14:textId="77777777" w:rsidR="00356C76" w:rsidRPr="00900616" w:rsidRDefault="00356C76" w:rsidP="00900616">
      <w:pPr>
        <w:ind w:left="709"/>
        <w:rPr>
          <w:rFonts w:eastAsia="Calibri" w:cs="Arial"/>
          <w:noProof/>
          <w:color w:val="000000" w:themeColor="text1"/>
          <w:lang w:val="ro-RO"/>
        </w:rPr>
      </w:pPr>
      <w:r w:rsidRPr="00900616">
        <w:rPr>
          <w:rFonts w:eastAsia="Calibri" w:cs="Arial"/>
          <w:noProof/>
          <w:color w:val="000000" w:themeColor="text1"/>
          <w:lang w:val="ro-RO"/>
        </w:rPr>
        <w:t>- pentru zgomot: măsurarea nivelului zgomotului in hala de sterilizare.</w:t>
      </w:r>
    </w:p>
    <w:p w14:paraId="332A97A3" w14:textId="77777777" w:rsidR="00356C76" w:rsidRPr="00900616" w:rsidRDefault="00356C76" w:rsidP="00900616">
      <w:pPr>
        <w:ind w:firstLine="709"/>
        <w:rPr>
          <w:rFonts w:eastAsia="Calibri" w:cs="Arial"/>
          <w:noProof/>
          <w:color w:val="000000" w:themeColor="text1"/>
          <w:lang w:val="ro-RO"/>
        </w:rPr>
      </w:pPr>
      <w:r w:rsidRPr="00900616">
        <w:rPr>
          <w:rFonts w:eastAsia="Calibri" w:cs="Arial"/>
          <w:noProof/>
          <w:color w:val="000000" w:themeColor="text1"/>
          <w:lang w:val="ro-RO"/>
        </w:rPr>
        <w:t>Rezultatele monitorizării vor fi raportate anual către Agenţia pentru Protecţia Mediului Mures şi către celelalte autorităţi competente.</w:t>
      </w:r>
    </w:p>
    <w:p w14:paraId="040824C1" w14:textId="77777777" w:rsidR="00356C76" w:rsidRPr="00900616" w:rsidRDefault="00356C76" w:rsidP="00900616">
      <w:pPr>
        <w:ind w:firstLine="709"/>
        <w:rPr>
          <w:rFonts w:eastAsia="Calibri" w:cs="Arial"/>
          <w:noProof/>
          <w:color w:val="000000" w:themeColor="text1"/>
          <w:lang w:val="ro-RO"/>
        </w:rPr>
      </w:pPr>
      <w:r w:rsidRPr="00900616">
        <w:rPr>
          <w:rFonts w:eastAsia="Calibri" w:cs="Arial"/>
          <w:noProof/>
          <w:color w:val="000000" w:themeColor="text1"/>
          <w:lang w:val="ro-RO"/>
        </w:rPr>
        <w:t xml:space="preserve">Beneficiarul va respecta toate măsurile propuse pentru reducerea potenţialului impact care poate fi identificat in urma activităţilor de monitorizare. </w:t>
      </w:r>
    </w:p>
    <w:p w14:paraId="4FEF74B4" w14:textId="77777777" w:rsidR="00356C76" w:rsidRPr="00A91424" w:rsidRDefault="00356C76" w:rsidP="00A46369">
      <w:pPr>
        <w:spacing w:after="0" w:line="240" w:lineRule="auto"/>
        <w:rPr>
          <w:rFonts w:eastAsia="Times New Roman" w:cs="Arial"/>
          <w:b/>
          <w:bCs/>
          <w:noProof/>
          <w:color w:val="FF0000"/>
          <w:lang w:val="ro-RO" w:eastAsia="ro-RO"/>
        </w:rPr>
      </w:pPr>
    </w:p>
    <w:p w14:paraId="5AD7E1F2" w14:textId="3BA3CAD9" w:rsidR="00A46369" w:rsidRPr="00900616" w:rsidRDefault="00A46369" w:rsidP="00EF3371">
      <w:pPr>
        <w:pStyle w:val="Titlu2"/>
        <w:rPr>
          <w:rFonts w:eastAsiaTheme="minorEastAsia"/>
          <w:noProof/>
          <w:lang w:val="ro-RO"/>
        </w:rPr>
      </w:pPr>
      <w:bookmarkStart w:id="293" w:name="_Toc27989013"/>
      <w:r w:rsidRPr="00900616">
        <w:rPr>
          <w:rFonts w:eastAsiaTheme="minorEastAsia"/>
          <w:noProof/>
          <w:lang w:val="ro-RO"/>
        </w:rPr>
        <w:t xml:space="preserve">2. Conformarea la cerinţele </w:t>
      </w:r>
      <w:r w:rsidR="00572444" w:rsidRPr="00900616">
        <w:rPr>
          <w:rFonts w:eastAsiaTheme="minorEastAsia"/>
          <w:noProof/>
          <w:lang w:val="ro-RO"/>
        </w:rPr>
        <w:t>legislatiei specific in vigoare</w:t>
      </w:r>
      <w:r w:rsidRPr="00900616">
        <w:rPr>
          <w:rFonts w:eastAsiaTheme="minorEastAsia"/>
          <w:noProof/>
          <w:lang w:val="ro-RO"/>
        </w:rPr>
        <w:t xml:space="preserve"> privind monitorizarea emisiilor</w:t>
      </w:r>
      <w:bookmarkEnd w:id="293"/>
    </w:p>
    <w:p w14:paraId="42A14D17" w14:textId="41B745E0" w:rsidR="00572444" w:rsidRPr="00A91424" w:rsidRDefault="00572444" w:rsidP="00572444">
      <w:pPr>
        <w:rPr>
          <w:rFonts w:eastAsia="Calibri" w:cs="Arial"/>
          <w:noProof/>
          <w:sz w:val="24"/>
          <w:highlight w:val="magenta"/>
          <w:lang w:val="ro-RO"/>
        </w:rPr>
      </w:pPr>
      <w:r w:rsidRPr="00A91424">
        <w:rPr>
          <w:rFonts w:eastAsia="Calibri" w:cs="Arial"/>
          <w:noProof/>
          <w:sz w:val="24"/>
          <w:lang w:val="ro-RO"/>
        </w:rPr>
        <w:tab/>
      </w:r>
      <w:r w:rsidRPr="00A45E50">
        <w:rPr>
          <w:rFonts w:eastAsia="Calibri" w:cs="Arial"/>
          <w:noProof/>
          <w:sz w:val="24"/>
          <w:lang w:val="ro-RO"/>
        </w:rPr>
        <w:t>Implementarea proiectului care face obiectul prezentei solicitări de avizare va implica si desfășurarea unor activități periodice privind urmărirea calității factorilor de mediu în zona amplasamentului. Aceste activități sunt suplimentare procedurilor de control ai parametrilor de exploatre a instalațiilor de tratare apa, epurarea apelor uzate</w:t>
      </w:r>
      <w:r w:rsidR="00A45E50" w:rsidRPr="00A45E50">
        <w:rPr>
          <w:rFonts w:eastAsia="Calibri" w:cs="Arial"/>
          <w:noProof/>
          <w:sz w:val="24"/>
          <w:lang w:val="ro-RO"/>
        </w:rPr>
        <w:t xml:space="preserve">, </w:t>
      </w:r>
      <w:r w:rsidRPr="00A45E50">
        <w:rPr>
          <w:rFonts w:eastAsia="Calibri" w:cs="Arial"/>
          <w:noProof/>
          <w:sz w:val="24"/>
          <w:lang w:val="ro-RO"/>
        </w:rPr>
        <w:t>care includ printre altele: caracterizarea apelor uzate si a namolurilor intrate precum si a iesirilor, compoziția acestora, consumuri de apă, electricitate, instrumentația de proces.</w:t>
      </w:r>
    </w:p>
    <w:p w14:paraId="01AB8680" w14:textId="77777777" w:rsidR="00572444" w:rsidRPr="00A45E50" w:rsidRDefault="00572444" w:rsidP="00A45E50">
      <w:pPr>
        <w:ind w:firstLine="709"/>
        <w:rPr>
          <w:rFonts w:eastAsia="Calibri" w:cs="Arial"/>
          <w:noProof/>
          <w:sz w:val="24"/>
          <w:lang w:val="ro-RO"/>
        </w:rPr>
      </w:pPr>
      <w:r w:rsidRPr="00A45E50">
        <w:rPr>
          <w:rFonts w:eastAsia="Calibri" w:cs="Arial"/>
          <w:noProof/>
          <w:sz w:val="24"/>
          <w:lang w:val="ro-RO"/>
        </w:rPr>
        <w:t xml:space="preserve">În perioada de exploatare a investiţiei se vor monitoriza parametrii în vigoare în ceea ce priveşte alimentarea cu apă şi evaluarea apelor uzate. </w:t>
      </w:r>
    </w:p>
    <w:p w14:paraId="2C538F01" w14:textId="77777777" w:rsidR="00572444" w:rsidRPr="00A45E50" w:rsidRDefault="00572444" w:rsidP="00572444">
      <w:pPr>
        <w:rPr>
          <w:rFonts w:eastAsia="Calibri" w:cs="Arial"/>
          <w:noProof/>
          <w:sz w:val="24"/>
          <w:lang w:val="ro-RO"/>
        </w:rPr>
      </w:pPr>
      <w:r w:rsidRPr="00A45E50">
        <w:rPr>
          <w:rFonts w:eastAsia="Calibri" w:cs="Arial"/>
          <w:noProof/>
          <w:sz w:val="24"/>
          <w:lang w:val="ro-RO"/>
        </w:rPr>
        <w:lastRenderedPageBreak/>
        <w:tab/>
        <w:t xml:space="preserve">În ceea ce priveşte calitatea apei, vor fi respectate prevederile anexei 1 a legii nr. 458/2002 privind calitatea apei potabile, cu modificările şi completările ulterioare. </w:t>
      </w:r>
    </w:p>
    <w:p w14:paraId="1CA1DD2E" w14:textId="77777777" w:rsidR="00572444" w:rsidRPr="00A45E50" w:rsidRDefault="00572444" w:rsidP="00572444">
      <w:pPr>
        <w:rPr>
          <w:rFonts w:eastAsia="Calibri" w:cs="Arial"/>
          <w:noProof/>
          <w:sz w:val="24"/>
          <w:lang w:val="ro-RO"/>
        </w:rPr>
      </w:pPr>
      <w:r w:rsidRPr="00A45E50">
        <w:rPr>
          <w:rFonts w:eastAsia="Calibri" w:cs="Arial"/>
          <w:noProof/>
          <w:sz w:val="24"/>
          <w:lang w:val="ro-RO"/>
        </w:rPr>
        <w:tab/>
        <w:t xml:space="preserve">Cu privire la monitorizarea de control, aceasta va fi realizată în conformitate cu cerinţele anexei 2 a legii nr. 458/2002, scopul acesteia fiind acela de a produce periodic informaţii despre calitatea organoleptică şi microbiologică a apei potabile, produsă şi distribuită, despre eficienţa tehnologiilor de tratare, cu accent pe tehnologia de dezinfecţie, în scopul determinării dacă apa potabilă este corespunzătoare sau nu din punct de vedere al valorilor parametrilor relevanţi stabiliţi prin prezenta lege. </w:t>
      </w:r>
    </w:p>
    <w:p w14:paraId="08AEE097" w14:textId="77777777" w:rsidR="00572444" w:rsidRPr="00A45E50" w:rsidRDefault="00572444" w:rsidP="00572444">
      <w:pPr>
        <w:rPr>
          <w:rFonts w:eastAsia="Calibri" w:cs="Arial"/>
          <w:noProof/>
          <w:sz w:val="24"/>
          <w:lang w:val="ro-RO"/>
        </w:rPr>
      </w:pPr>
      <w:r w:rsidRPr="00A45E50">
        <w:rPr>
          <w:rFonts w:eastAsia="Calibri" w:cs="Arial"/>
          <w:noProof/>
          <w:sz w:val="24"/>
          <w:lang w:val="ro-RO"/>
        </w:rPr>
        <w:tab/>
        <w:t xml:space="preserve">Pentru monitorizarea de control este obligatorie analiza următorilor parametri: </w:t>
      </w:r>
    </w:p>
    <w:p w14:paraId="37EAC125" w14:textId="77777777" w:rsidR="00572444" w:rsidRPr="00A45E50" w:rsidRDefault="00572444" w:rsidP="00572444">
      <w:pPr>
        <w:rPr>
          <w:rFonts w:eastAsia="Calibri" w:cs="Arial"/>
          <w:noProof/>
          <w:sz w:val="24"/>
          <w:lang w:val="ro-RO"/>
        </w:rPr>
      </w:pPr>
      <w:r w:rsidRPr="00A45E50">
        <w:rPr>
          <w:rFonts w:eastAsia="Calibri" w:cs="Arial"/>
          <w:noProof/>
          <w:sz w:val="24"/>
          <w:lang w:val="ro-RO"/>
        </w:rPr>
        <w:tab/>
        <w:t>Parametrii pentru monitorizarea de control a calităţii apei potabile:</w:t>
      </w:r>
    </w:p>
    <w:tbl>
      <w:tblPr>
        <w:tblW w:w="0" w:type="auto"/>
        <w:jc w:val="center"/>
        <w:tblLayout w:type="fixed"/>
        <w:tblLook w:val="04A0" w:firstRow="1" w:lastRow="0" w:firstColumn="1" w:lastColumn="0" w:noHBand="0" w:noVBand="1"/>
      </w:tblPr>
      <w:tblGrid>
        <w:gridCol w:w="4600"/>
        <w:gridCol w:w="4601"/>
      </w:tblGrid>
      <w:tr w:rsidR="00572444" w:rsidRPr="00A45E50" w14:paraId="1CADBBF0" w14:textId="77777777" w:rsidTr="00572444">
        <w:trPr>
          <w:trHeight w:val="112"/>
          <w:jc w:val="center"/>
        </w:trPr>
        <w:tc>
          <w:tcPr>
            <w:tcW w:w="4600" w:type="dxa"/>
            <w:tcBorders>
              <w:top w:val="nil"/>
              <w:left w:val="nil"/>
              <w:bottom w:val="nil"/>
              <w:right w:val="nil"/>
            </w:tcBorders>
            <w:hideMark/>
          </w:tcPr>
          <w:p w14:paraId="44007C70" w14:textId="77777777" w:rsidR="00572444" w:rsidRPr="00A45E50" w:rsidRDefault="00572444" w:rsidP="00572444">
            <w:pPr>
              <w:spacing w:after="0"/>
              <w:rPr>
                <w:rFonts w:eastAsia="Calibri" w:cs="Arial"/>
                <w:noProof/>
                <w:sz w:val="24"/>
                <w:lang w:val="ro-RO"/>
              </w:rPr>
            </w:pPr>
            <w:r w:rsidRPr="00A45E50">
              <w:rPr>
                <w:rFonts w:eastAsia="Calibri" w:cs="Arial"/>
                <w:bCs/>
                <w:noProof/>
                <w:sz w:val="24"/>
                <w:lang w:val="ro-RO"/>
              </w:rPr>
              <w:t xml:space="preserve">Parametru monitorizat </w:t>
            </w:r>
          </w:p>
        </w:tc>
        <w:tc>
          <w:tcPr>
            <w:tcW w:w="4601" w:type="dxa"/>
            <w:tcBorders>
              <w:top w:val="nil"/>
              <w:left w:val="nil"/>
              <w:bottom w:val="nil"/>
              <w:right w:val="nil"/>
            </w:tcBorders>
            <w:hideMark/>
          </w:tcPr>
          <w:p w14:paraId="61B29FEA" w14:textId="77777777" w:rsidR="00572444" w:rsidRPr="00A45E50" w:rsidRDefault="00572444" w:rsidP="00572444">
            <w:pPr>
              <w:spacing w:after="0"/>
              <w:rPr>
                <w:rFonts w:eastAsia="Calibri" w:cs="Arial"/>
                <w:noProof/>
                <w:sz w:val="24"/>
                <w:lang w:val="ro-RO"/>
              </w:rPr>
            </w:pPr>
            <w:r w:rsidRPr="00A45E50">
              <w:rPr>
                <w:rFonts w:eastAsia="Calibri" w:cs="Arial"/>
                <w:bCs/>
                <w:noProof/>
                <w:sz w:val="24"/>
                <w:lang w:val="ro-RO"/>
              </w:rPr>
              <w:t xml:space="preserve">CMA/Valoare admisă </w:t>
            </w:r>
          </w:p>
        </w:tc>
      </w:tr>
      <w:tr w:rsidR="00572444" w:rsidRPr="00A45E50" w14:paraId="77490EF5" w14:textId="77777777" w:rsidTr="00572444">
        <w:trPr>
          <w:trHeight w:val="112"/>
          <w:jc w:val="center"/>
        </w:trPr>
        <w:tc>
          <w:tcPr>
            <w:tcW w:w="4600" w:type="dxa"/>
            <w:tcBorders>
              <w:top w:val="nil"/>
              <w:left w:val="nil"/>
              <w:bottom w:val="nil"/>
              <w:right w:val="nil"/>
            </w:tcBorders>
            <w:hideMark/>
          </w:tcPr>
          <w:p w14:paraId="500F9731"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Aluminiu *1) </w:t>
            </w:r>
          </w:p>
        </w:tc>
        <w:tc>
          <w:tcPr>
            <w:tcW w:w="4601" w:type="dxa"/>
            <w:tcBorders>
              <w:top w:val="nil"/>
              <w:left w:val="nil"/>
              <w:bottom w:val="nil"/>
              <w:right w:val="nil"/>
            </w:tcBorders>
            <w:hideMark/>
          </w:tcPr>
          <w:p w14:paraId="012804B4"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200 μg/l </w:t>
            </w:r>
          </w:p>
        </w:tc>
      </w:tr>
      <w:tr w:rsidR="00572444" w:rsidRPr="00A45E50" w14:paraId="38C0FB6E" w14:textId="77777777" w:rsidTr="00572444">
        <w:trPr>
          <w:trHeight w:val="112"/>
          <w:jc w:val="center"/>
        </w:trPr>
        <w:tc>
          <w:tcPr>
            <w:tcW w:w="4600" w:type="dxa"/>
            <w:tcBorders>
              <w:top w:val="nil"/>
              <w:left w:val="nil"/>
              <w:bottom w:val="nil"/>
              <w:right w:val="nil"/>
            </w:tcBorders>
            <w:hideMark/>
          </w:tcPr>
          <w:p w14:paraId="48CFB53B"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Amoniu </w:t>
            </w:r>
          </w:p>
        </w:tc>
        <w:tc>
          <w:tcPr>
            <w:tcW w:w="4601" w:type="dxa"/>
            <w:tcBorders>
              <w:top w:val="nil"/>
              <w:left w:val="nil"/>
              <w:bottom w:val="nil"/>
              <w:right w:val="nil"/>
            </w:tcBorders>
            <w:hideMark/>
          </w:tcPr>
          <w:p w14:paraId="636870EC"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0,50 mg/l </w:t>
            </w:r>
          </w:p>
        </w:tc>
      </w:tr>
      <w:tr w:rsidR="00572444" w:rsidRPr="00A45E50" w14:paraId="53049F34" w14:textId="77777777" w:rsidTr="00572444">
        <w:trPr>
          <w:trHeight w:val="112"/>
          <w:jc w:val="center"/>
        </w:trPr>
        <w:tc>
          <w:tcPr>
            <w:tcW w:w="4600" w:type="dxa"/>
            <w:tcBorders>
              <w:top w:val="nil"/>
              <w:left w:val="nil"/>
              <w:bottom w:val="nil"/>
              <w:right w:val="nil"/>
            </w:tcBorders>
            <w:hideMark/>
          </w:tcPr>
          <w:p w14:paraId="5E7A81CD"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Bacterii coliforme </w:t>
            </w:r>
          </w:p>
        </w:tc>
        <w:tc>
          <w:tcPr>
            <w:tcW w:w="4601" w:type="dxa"/>
            <w:tcBorders>
              <w:top w:val="nil"/>
              <w:left w:val="nil"/>
              <w:bottom w:val="nil"/>
              <w:right w:val="nil"/>
            </w:tcBorders>
            <w:hideMark/>
          </w:tcPr>
          <w:p w14:paraId="1CD28352"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0/100 ml </w:t>
            </w:r>
          </w:p>
        </w:tc>
      </w:tr>
      <w:tr w:rsidR="00572444" w:rsidRPr="00A45E50" w14:paraId="4EAAFE9B" w14:textId="77777777" w:rsidTr="00572444">
        <w:trPr>
          <w:trHeight w:val="271"/>
          <w:jc w:val="center"/>
        </w:trPr>
        <w:tc>
          <w:tcPr>
            <w:tcW w:w="4600" w:type="dxa"/>
            <w:tcBorders>
              <w:top w:val="nil"/>
              <w:left w:val="nil"/>
              <w:bottom w:val="nil"/>
              <w:right w:val="nil"/>
            </w:tcBorders>
            <w:hideMark/>
          </w:tcPr>
          <w:p w14:paraId="735C737E"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Culoare </w:t>
            </w:r>
          </w:p>
        </w:tc>
        <w:tc>
          <w:tcPr>
            <w:tcW w:w="4601" w:type="dxa"/>
            <w:tcBorders>
              <w:top w:val="nil"/>
              <w:left w:val="nil"/>
              <w:bottom w:val="nil"/>
              <w:right w:val="nil"/>
            </w:tcBorders>
            <w:hideMark/>
          </w:tcPr>
          <w:p w14:paraId="3CC78E4D"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Acceptabil consumatorilor şi nicio modificare anormală </w:t>
            </w:r>
          </w:p>
        </w:tc>
      </w:tr>
      <w:tr w:rsidR="00572444" w:rsidRPr="00A45E50" w14:paraId="6C32A9A3" w14:textId="77777777" w:rsidTr="00572444">
        <w:trPr>
          <w:trHeight w:val="112"/>
          <w:jc w:val="center"/>
        </w:trPr>
        <w:tc>
          <w:tcPr>
            <w:tcW w:w="4600" w:type="dxa"/>
            <w:tcBorders>
              <w:top w:val="nil"/>
              <w:left w:val="nil"/>
              <w:bottom w:val="nil"/>
              <w:right w:val="nil"/>
            </w:tcBorders>
            <w:hideMark/>
          </w:tcPr>
          <w:p w14:paraId="10F669F6"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Concentraţia ionilor de hidrogen (pH) </w:t>
            </w:r>
          </w:p>
        </w:tc>
        <w:tc>
          <w:tcPr>
            <w:tcW w:w="4601" w:type="dxa"/>
            <w:tcBorders>
              <w:top w:val="nil"/>
              <w:left w:val="nil"/>
              <w:bottom w:val="nil"/>
              <w:right w:val="nil"/>
            </w:tcBorders>
            <w:hideMark/>
          </w:tcPr>
          <w:p w14:paraId="584BBA30"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 6,5; ≤ 9,5 unităţi pH </w:t>
            </w:r>
          </w:p>
        </w:tc>
      </w:tr>
      <w:tr w:rsidR="00572444" w:rsidRPr="00A45E50" w14:paraId="13C15764" w14:textId="77777777" w:rsidTr="00572444">
        <w:trPr>
          <w:trHeight w:val="138"/>
          <w:jc w:val="center"/>
        </w:trPr>
        <w:tc>
          <w:tcPr>
            <w:tcW w:w="4600" w:type="dxa"/>
            <w:tcBorders>
              <w:top w:val="nil"/>
              <w:left w:val="nil"/>
              <w:bottom w:val="nil"/>
              <w:right w:val="nil"/>
            </w:tcBorders>
            <w:hideMark/>
          </w:tcPr>
          <w:p w14:paraId="6EA2C920"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Conductivitate </w:t>
            </w:r>
          </w:p>
        </w:tc>
        <w:tc>
          <w:tcPr>
            <w:tcW w:w="4601" w:type="dxa"/>
            <w:tcBorders>
              <w:top w:val="nil"/>
              <w:left w:val="nil"/>
              <w:bottom w:val="nil"/>
              <w:right w:val="nil"/>
            </w:tcBorders>
            <w:hideMark/>
          </w:tcPr>
          <w:p w14:paraId="760AB4A7"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2500 μS cm-1 la 20°C </w:t>
            </w:r>
          </w:p>
        </w:tc>
      </w:tr>
      <w:tr w:rsidR="00572444" w:rsidRPr="00A45E50" w14:paraId="3C786D43" w14:textId="77777777" w:rsidTr="00572444">
        <w:trPr>
          <w:trHeight w:val="112"/>
          <w:jc w:val="center"/>
        </w:trPr>
        <w:tc>
          <w:tcPr>
            <w:tcW w:w="9201" w:type="dxa"/>
            <w:gridSpan w:val="2"/>
            <w:tcBorders>
              <w:top w:val="nil"/>
              <w:left w:val="nil"/>
              <w:bottom w:val="nil"/>
              <w:right w:val="nil"/>
            </w:tcBorders>
            <w:hideMark/>
          </w:tcPr>
          <w:p w14:paraId="7B426061"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Clorul rezidual liber *12) şi 13) </w:t>
            </w:r>
          </w:p>
        </w:tc>
      </w:tr>
      <w:tr w:rsidR="00572444" w:rsidRPr="00A45E50" w14:paraId="4FCB6114" w14:textId="77777777" w:rsidTr="00572444">
        <w:trPr>
          <w:trHeight w:val="112"/>
          <w:jc w:val="center"/>
        </w:trPr>
        <w:tc>
          <w:tcPr>
            <w:tcW w:w="4600" w:type="dxa"/>
            <w:tcBorders>
              <w:top w:val="nil"/>
              <w:left w:val="nil"/>
              <w:bottom w:val="nil"/>
              <w:right w:val="nil"/>
            </w:tcBorders>
            <w:hideMark/>
          </w:tcPr>
          <w:p w14:paraId="73047F46"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 la intrarea în reţea </w:t>
            </w:r>
          </w:p>
        </w:tc>
        <w:tc>
          <w:tcPr>
            <w:tcW w:w="4601" w:type="dxa"/>
            <w:tcBorders>
              <w:top w:val="nil"/>
              <w:left w:val="nil"/>
              <w:bottom w:val="nil"/>
              <w:right w:val="nil"/>
            </w:tcBorders>
            <w:hideMark/>
          </w:tcPr>
          <w:p w14:paraId="0E939BC4"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0,50 mg/l </w:t>
            </w:r>
          </w:p>
        </w:tc>
      </w:tr>
      <w:tr w:rsidR="00572444" w:rsidRPr="00A45E50" w14:paraId="597D9260" w14:textId="77777777" w:rsidTr="00572444">
        <w:trPr>
          <w:trHeight w:val="112"/>
          <w:jc w:val="center"/>
        </w:trPr>
        <w:tc>
          <w:tcPr>
            <w:tcW w:w="4600" w:type="dxa"/>
            <w:tcBorders>
              <w:top w:val="nil"/>
              <w:left w:val="nil"/>
              <w:bottom w:val="nil"/>
              <w:right w:val="nil"/>
            </w:tcBorders>
            <w:hideMark/>
          </w:tcPr>
          <w:p w14:paraId="485822EB"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 la capăt de reţea </w:t>
            </w:r>
          </w:p>
        </w:tc>
        <w:tc>
          <w:tcPr>
            <w:tcW w:w="4601" w:type="dxa"/>
            <w:tcBorders>
              <w:top w:val="nil"/>
              <w:left w:val="nil"/>
              <w:bottom w:val="nil"/>
              <w:right w:val="nil"/>
            </w:tcBorders>
            <w:hideMark/>
          </w:tcPr>
          <w:p w14:paraId="7840655D"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0,25 mg/l </w:t>
            </w:r>
          </w:p>
        </w:tc>
      </w:tr>
      <w:tr w:rsidR="00572444" w:rsidRPr="00A45E50" w14:paraId="44CCF101" w14:textId="77777777" w:rsidTr="00572444">
        <w:trPr>
          <w:trHeight w:val="112"/>
          <w:jc w:val="center"/>
        </w:trPr>
        <w:tc>
          <w:tcPr>
            <w:tcW w:w="4600" w:type="dxa"/>
            <w:tcBorders>
              <w:top w:val="nil"/>
              <w:left w:val="nil"/>
              <w:bottom w:val="nil"/>
              <w:right w:val="nil"/>
            </w:tcBorders>
            <w:hideMark/>
          </w:tcPr>
          <w:p w14:paraId="416554CD"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Clostridium perfringens *3) </w:t>
            </w:r>
          </w:p>
        </w:tc>
        <w:tc>
          <w:tcPr>
            <w:tcW w:w="4601" w:type="dxa"/>
            <w:tcBorders>
              <w:top w:val="nil"/>
              <w:left w:val="nil"/>
              <w:bottom w:val="nil"/>
              <w:right w:val="nil"/>
            </w:tcBorders>
            <w:hideMark/>
          </w:tcPr>
          <w:p w14:paraId="677313D6"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0/250 ml </w:t>
            </w:r>
          </w:p>
        </w:tc>
      </w:tr>
      <w:tr w:rsidR="00572444" w:rsidRPr="00A45E50" w14:paraId="7A87F2D5" w14:textId="77777777" w:rsidTr="00572444">
        <w:trPr>
          <w:trHeight w:val="112"/>
          <w:jc w:val="center"/>
        </w:trPr>
        <w:tc>
          <w:tcPr>
            <w:tcW w:w="4600" w:type="dxa"/>
            <w:tcBorders>
              <w:top w:val="nil"/>
              <w:left w:val="nil"/>
              <w:bottom w:val="nil"/>
              <w:right w:val="nil"/>
            </w:tcBorders>
            <w:hideMark/>
          </w:tcPr>
          <w:p w14:paraId="05467B4C"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Escherichia coli </w:t>
            </w:r>
          </w:p>
        </w:tc>
        <w:tc>
          <w:tcPr>
            <w:tcW w:w="4601" w:type="dxa"/>
            <w:tcBorders>
              <w:top w:val="nil"/>
              <w:left w:val="nil"/>
              <w:bottom w:val="nil"/>
              <w:right w:val="nil"/>
            </w:tcBorders>
            <w:hideMark/>
          </w:tcPr>
          <w:p w14:paraId="7BF4D478"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0/100 ml </w:t>
            </w:r>
          </w:p>
        </w:tc>
      </w:tr>
      <w:tr w:rsidR="00572444" w:rsidRPr="00A45E50" w14:paraId="01CE1B29" w14:textId="77777777" w:rsidTr="00572444">
        <w:trPr>
          <w:trHeight w:val="112"/>
          <w:jc w:val="center"/>
        </w:trPr>
        <w:tc>
          <w:tcPr>
            <w:tcW w:w="4600" w:type="dxa"/>
            <w:tcBorders>
              <w:top w:val="nil"/>
              <w:left w:val="nil"/>
              <w:bottom w:val="nil"/>
              <w:right w:val="nil"/>
            </w:tcBorders>
            <w:hideMark/>
          </w:tcPr>
          <w:p w14:paraId="4C7BBD4E"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Fier *1) *4) </w:t>
            </w:r>
          </w:p>
        </w:tc>
        <w:tc>
          <w:tcPr>
            <w:tcW w:w="4601" w:type="dxa"/>
            <w:tcBorders>
              <w:top w:val="nil"/>
              <w:left w:val="nil"/>
              <w:bottom w:val="nil"/>
              <w:right w:val="nil"/>
            </w:tcBorders>
            <w:hideMark/>
          </w:tcPr>
          <w:p w14:paraId="421A30C7"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200 μg/l </w:t>
            </w:r>
          </w:p>
        </w:tc>
      </w:tr>
      <w:tr w:rsidR="00572444" w:rsidRPr="00A45E50" w14:paraId="02545CA3" w14:textId="77777777" w:rsidTr="00572444">
        <w:trPr>
          <w:trHeight w:val="270"/>
          <w:jc w:val="center"/>
        </w:trPr>
        <w:tc>
          <w:tcPr>
            <w:tcW w:w="4600" w:type="dxa"/>
            <w:tcBorders>
              <w:top w:val="nil"/>
              <w:left w:val="nil"/>
              <w:bottom w:val="nil"/>
              <w:right w:val="nil"/>
            </w:tcBorders>
            <w:hideMark/>
          </w:tcPr>
          <w:p w14:paraId="5AF4B7B4"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Gust </w:t>
            </w:r>
          </w:p>
        </w:tc>
        <w:tc>
          <w:tcPr>
            <w:tcW w:w="4601" w:type="dxa"/>
            <w:tcBorders>
              <w:top w:val="nil"/>
              <w:left w:val="nil"/>
              <w:bottom w:val="nil"/>
              <w:right w:val="nil"/>
            </w:tcBorders>
            <w:hideMark/>
          </w:tcPr>
          <w:p w14:paraId="79385CFD"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Acceptabil consumatorilor şi nicio modificare anormală </w:t>
            </w:r>
          </w:p>
        </w:tc>
      </w:tr>
      <w:tr w:rsidR="00572444" w:rsidRPr="00A45E50" w14:paraId="167CBEAB" w14:textId="77777777" w:rsidTr="00572444">
        <w:trPr>
          <w:trHeight w:val="272"/>
          <w:jc w:val="center"/>
        </w:trPr>
        <w:tc>
          <w:tcPr>
            <w:tcW w:w="4600" w:type="dxa"/>
            <w:tcBorders>
              <w:top w:val="nil"/>
              <w:left w:val="nil"/>
              <w:bottom w:val="nil"/>
              <w:right w:val="nil"/>
            </w:tcBorders>
            <w:hideMark/>
          </w:tcPr>
          <w:p w14:paraId="79727D1A"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Miros </w:t>
            </w:r>
          </w:p>
        </w:tc>
        <w:tc>
          <w:tcPr>
            <w:tcW w:w="4601" w:type="dxa"/>
            <w:tcBorders>
              <w:top w:val="nil"/>
              <w:left w:val="nil"/>
              <w:bottom w:val="nil"/>
              <w:right w:val="nil"/>
            </w:tcBorders>
            <w:hideMark/>
          </w:tcPr>
          <w:p w14:paraId="38364EE0"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Acceptabil consumatorilor şi nicio modificare anormală </w:t>
            </w:r>
          </w:p>
        </w:tc>
      </w:tr>
      <w:tr w:rsidR="00572444" w:rsidRPr="00A45E50" w14:paraId="21C252C8" w14:textId="77777777" w:rsidTr="00572444">
        <w:trPr>
          <w:trHeight w:val="112"/>
          <w:jc w:val="center"/>
        </w:trPr>
        <w:tc>
          <w:tcPr>
            <w:tcW w:w="4600" w:type="dxa"/>
            <w:tcBorders>
              <w:top w:val="nil"/>
              <w:left w:val="nil"/>
              <w:bottom w:val="nil"/>
              <w:right w:val="nil"/>
            </w:tcBorders>
            <w:hideMark/>
          </w:tcPr>
          <w:p w14:paraId="4AAB710D"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Nitriţi *5) </w:t>
            </w:r>
          </w:p>
        </w:tc>
        <w:tc>
          <w:tcPr>
            <w:tcW w:w="4601" w:type="dxa"/>
            <w:tcBorders>
              <w:top w:val="nil"/>
              <w:left w:val="nil"/>
              <w:bottom w:val="nil"/>
              <w:right w:val="nil"/>
            </w:tcBorders>
            <w:hideMark/>
          </w:tcPr>
          <w:p w14:paraId="2E1CCBC7"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0,50 mg/l </w:t>
            </w:r>
          </w:p>
        </w:tc>
      </w:tr>
      <w:tr w:rsidR="00572444" w:rsidRPr="00A45E50" w14:paraId="17D0115E" w14:textId="77777777" w:rsidTr="00572444">
        <w:trPr>
          <w:trHeight w:val="112"/>
          <w:jc w:val="center"/>
        </w:trPr>
        <w:tc>
          <w:tcPr>
            <w:tcW w:w="4600" w:type="dxa"/>
            <w:tcBorders>
              <w:top w:val="nil"/>
              <w:left w:val="nil"/>
              <w:bottom w:val="nil"/>
              <w:right w:val="nil"/>
            </w:tcBorders>
            <w:hideMark/>
          </w:tcPr>
          <w:p w14:paraId="36EE930E"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Oxidabilitate *6) </w:t>
            </w:r>
          </w:p>
        </w:tc>
        <w:tc>
          <w:tcPr>
            <w:tcW w:w="4601" w:type="dxa"/>
            <w:tcBorders>
              <w:top w:val="nil"/>
              <w:left w:val="nil"/>
              <w:bottom w:val="nil"/>
              <w:right w:val="nil"/>
            </w:tcBorders>
            <w:hideMark/>
          </w:tcPr>
          <w:p w14:paraId="798C561A"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5,0 mg O(2)/l </w:t>
            </w:r>
          </w:p>
        </w:tc>
      </w:tr>
      <w:tr w:rsidR="00572444" w:rsidRPr="00A45E50" w14:paraId="5C739642" w14:textId="77777777" w:rsidTr="00572444">
        <w:trPr>
          <w:trHeight w:val="112"/>
          <w:jc w:val="center"/>
        </w:trPr>
        <w:tc>
          <w:tcPr>
            <w:tcW w:w="4600" w:type="dxa"/>
            <w:tcBorders>
              <w:top w:val="nil"/>
              <w:left w:val="nil"/>
              <w:bottom w:val="nil"/>
              <w:right w:val="nil"/>
            </w:tcBorders>
            <w:hideMark/>
          </w:tcPr>
          <w:p w14:paraId="2437089C"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Pseudomonas aeruginosa *7) </w:t>
            </w:r>
          </w:p>
        </w:tc>
        <w:tc>
          <w:tcPr>
            <w:tcW w:w="4601" w:type="dxa"/>
            <w:tcBorders>
              <w:top w:val="nil"/>
              <w:left w:val="nil"/>
              <w:bottom w:val="nil"/>
              <w:right w:val="nil"/>
            </w:tcBorders>
            <w:hideMark/>
          </w:tcPr>
          <w:p w14:paraId="6E520AC2"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0/250 ml </w:t>
            </w:r>
          </w:p>
        </w:tc>
      </w:tr>
      <w:tr w:rsidR="00572444" w:rsidRPr="00A45E50" w14:paraId="5040EA91" w14:textId="77777777" w:rsidTr="00572444">
        <w:trPr>
          <w:trHeight w:val="112"/>
          <w:jc w:val="center"/>
        </w:trPr>
        <w:tc>
          <w:tcPr>
            <w:tcW w:w="4600" w:type="dxa"/>
            <w:tcBorders>
              <w:top w:val="nil"/>
              <w:left w:val="nil"/>
              <w:bottom w:val="nil"/>
              <w:right w:val="nil"/>
            </w:tcBorders>
            <w:hideMark/>
          </w:tcPr>
          <w:p w14:paraId="59583D76"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Sulfuri şi hidrogen sulfurat *8) </w:t>
            </w:r>
          </w:p>
        </w:tc>
        <w:tc>
          <w:tcPr>
            <w:tcW w:w="4601" w:type="dxa"/>
            <w:tcBorders>
              <w:top w:val="nil"/>
              <w:left w:val="nil"/>
              <w:bottom w:val="nil"/>
              <w:right w:val="nil"/>
            </w:tcBorders>
            <w:hideMark/>
          </w:tcPr>
          <w:p w14:paraId="293ACFC1"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100 μg/l </w:t>
            </w:r>
          </w:p>
        </w:tc>
      </w:tr>
      <w:tr w:rsidR="00572444" w:rsidRPr="00A45E50" w14:paraId="51D0916F" w14:textId="77777777" w:rsidTr="00572444">
        <w:trPr>
          <w:trHeight w:val="112"/>
          <w:jc w:val="center"/>
        </w:trPr>
        <w:tc>
          <w:tcPr>
            <w:tcW w:w="4600" w:type="dxa"/>
            <w:tcBorders>
              <w:top w:val="nil"/>
              <w:left w:val="nil"/>
              <w:bottom w:val="nil"/>
              <w:right w:val="nil"/>
            </w:tcBorders>
            <w:hideMark/>
          </w:tcPr>
          <w:p w14:paraId="65739324"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Turbiditate </w:t>
            </w:r>
          </w:p>
        </w:tc>
        <w:tc>
          <w:tcPr>
            <w:tcW w:w="4601" w:type="dxa"/>
            <w:tcBorders>
              <w:top w:val="nil"/>
              <w:left w:val="nil"/>
              <w:bottom w:val="nil"/>
              <w:right w:val="nil"/>
            </w:tcBorders>
            <w:hideMark/>
          </w:tcPr>
          <w:p w14:paraId="1DE0BD72"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 5 UNT </w:t>
            </w:r>
          </w:p>
        </w:tc>
      </w:tr>
      <w:tr w:rsidR="00572444" w:rsidRPr="00A91424" w14:paraId="43A57A6B" w14:textId="77777777" w:rsidTr="00572444">
        <w:trPr>
          <w:trHeight w:val="112"/>
          <w:jc w:val="center"/>
        </w:trPr>
        <w:tc>
          <w:tcPr>
            <w:tcW w:w="4600" w:type="dxa"/>
            <w:tcBorders>
              <w:top w:val="nil"/>
              <w:left w:val="nil"/>
              <w:bottom w:val="nil"/>
              <w:right w:val="nil"/>
            </w:tcBorders>
            <w:hideMark/>
          </w:tcPr>
          <w:p w14:paraId="4968330E"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Număr de colonii dezvoltate *7) (22°C şi 37°C) </w:t>
            </w:r>
          </w:p>
        </w:tc>
        <w:tc>
          <w:tcPr>
            <w:tcW w:w="4601" w:type="dxa"/>
            <w:tcBorders>
              <w:top w:val="nil"/>
              <w:left w:val="nil"/>
              <w:bottom w:val="nil"/>
              <w:right w:val="nil"/>
            </w:tcBorders>
            <w:hideMark/>
          </w:tcPr>
          <w:p w14:paraId="3D7B70DC" w14:textId="77777777" w:rsidR="00572444" w:rsidRPr="00A45E50" w:rsidRDefault="00572444" w:rsidP="00572444">
            <w:pPr>
              <w:spacing w:after="0"/>
              <w:rPr>
                <w:rFonts w:eastAsia="Calibri" w:cs="Arial"/>
                <w:noProof/>
                <w:sz w:val="24"/>
                <w:lang w:val="ro-RO"/>
              </w:rPr>
            </w:pPr>
            <w:r w:rsidRPr="00A45E50">
              <w:rPr>
                <w:rFonts w:eastAsia="Calibri" w:cs="Arial"/>
                <w:noProof/>
                <w:sz w:val="24"/>
                <w:lang w:val="ro-RO"/>
              </w:rPr>
              <w:t xml:space="preserve">Nedetectabil la 100 ml </w:t>
            </w:r>
          </w:p>
        </w:tc>
      </w:tr>
    </w:tbl>
    <w:p w14:paraId="3E563430" w14:textId="77777777" w:rsidR="00572444" w:rsidRPr="00A45E50" w:rsidRDefault="00572444" w:rsidP="00572444">
      <w:pPr>
        <w:spacing w:before="120"/>
        <w:rPr>
          <w:rFonts w:eastAsia="Calibri" w:cs="Arial"/>
          <w:noProof/>
          <w:sz w:val="24"/>
          <w:lang w:val="ro-RO"/>
        </w:rPr>
      </w:pPr>
      <w:r w:rsidRPr="00A45E50">
        <w:rPr>
          <w:rFonts w:eastAsia="Calibri" w:cs="Arial"/>
          <w:b/>
          <w:noProof/>
          <w:sz w:val="24"/>
          <w:lang w:val="ro-RO"/>
        </w:rPr>
        <w:tab/>
      </w:r>
      <w:r w:rsidRPr="00A45E50">
        <w:rPr>
          <w:rFonts w:eastAsia="Calibri" w:cs="Arial"/>
          <w:noProof/>
          <w:sz w:val="24"/>
          <w:lang w:val="ro-RO"/>
        </w:rPr>
        <w:t>Monitorizarea tehnologica va fi o actiune distinct si va avea ca scop verificarea periodica a starii de functionare a instalatiei, respectiv verificarea permanenta a starii de functionare a tuturor componentelor sistemului de alimentare cu apa si canalizare:</w:t>
      </w:r>
    </w:p>
    <w:p w14:paraId="0C1CDCB3" w14:textId="77777777" w:rsidR="00572444" w:rsidRPr="00A45E50" w:rsidRDefault="00572444" w:rsidP="00FB3F47">
      <w:pPr>
        <w:numPr>
          <w:ilvl w:val="0"/>
          <w:numId w:val="44"/>
        </w:numPr>
        <w:spacing w:before="120"/>
        <w:rPr>
          <w:rFonts w:eastAsia="Calibri" w:cs="Arial"/>
          <w:noProof/>
          <w:sz w:val="24"/>
          <w:lang w:val="ro-RO"/>
        </w:rPr>
      </w:pPr>
      <w:r w:rsidRPr="00A45E50">
        <w:rPr>
          <w:rFonts w:eastAsia="Calibri" w:cs="Arial"/>
          <w:noProof/>
          <w:sz w:val="24"/>
          <w:lang w:val="ro-RO"/>
        </w:rPr>
        <w:lastRenderedPageBreak/>
        <w:t>Functionarea instalatiilor de alimentare cu apa si canalizare</w:t>
      </w:r>
    </w:p>
    <w:p w14:paraId="4A4B688A" w14:textId="77777777" w:rsidR="00572444" w:rsidRPr="00A45E50" w:rsidRDefault="00572444" w:rsidP="00FB3F47">
      <w:pPr>
        <w:numPr>
          <w:ilvl w:val="0"/>
          <w:numId w:val="44"/>
        </w:numPr>
        <w:spacing w:before="120"/>
        <w:rPr>
          <w:rFonts w:eastAsia="Calibri" w:cs="Arial"/>
          <w:noProof/>
          <w:sz w:val="24"/>
          <w:lang w:val="ro-RO"/>
        </w:rPr>
      </w:pPr>
      <w:r w:rsidRPr="00A45E50">
        <w:rPr>
          <w:rFonts w:eastAsia="Calibri" w:cs="Arial"/>
          <w:noProof/>
          <w:sz w:val="24"/>
          <w:lang w:val="ro-RO"/>
        </w:rPr>
        <w:t>Starea traseelor de alimentare cu apa catre consumatori</w:t>
      </w:r>
    </w:p>
    <w:p w14:paraId="49F641BC" w14:textId="77777777" w:rsidR="00572444" w:rsidRPr="00A45E50" w:rsidRDefault="00572444" w:rsidP="00FB3F47">
      <w:pPr>
        <w:numPr>
          <w:ilvl w:val="0"/>
          <w:numId w:val="44"/>
        </w:numPr>
        <w:spacing w:before="120"/>
        <w:rPr>
          <w:rFonts w:eastAsia="Calibri" w:cs="Arial"/>
          <w:noProof/>
          <w:sz w:val="24"/>
          <w:lang w:val="ro-RO"/>
        </w:rPr>
      </w:pPr>
      <w:r w:rsidRPr="00A45E50">
        <w:rPr>
          <w:rFonts w:eastAsia="Calibri" w:cs="Arial"/>
          <w:noProof/>
          <w:sz w:val="24"/>
          <w:lang w:val="ro-RO"/>
        </w:rPr>
        <w:t>Functionarea instalatiilor de retinere a poluantilor</w:t>
      </w:r>
    </w:p>
    <w:p w14:paraId="0744ADB4" w14:textId="77777777" w:rsidR="00572444" w:rsidRPr="00A45E50" w:rsidRDefault="00572444" w:rsidP="00572444">
      <w:pPr>
        <w:spacing w:before="120"/>
        <w:rPr>
          <w:rFonts w:eastAsia="Calibri" w:cs="Arial"/>
          <w:noProof/>
          <w:sz w:val="24"/>
          <w:lang w:val="ro-RO"/>
        </w:rPr>
      </w:pPr>
      <w:r w:rsidRPr="00A45E50">
        <w:rPr>
          <w:rFonts w:eastAsia="Calibri" w:cs="Arial"/>
          <w:noProof/>
          <w:sz w:val="24"/>
          <w:lang w:val="ro-RO"/>
        </w:rPr>
        <w:tab/>
        <w:t>Pentru prevenrea poluarii mediului pe perioada exploatarii in zona de activitate a obiectivelor analizate se impun urmatoarele masuri:</w:t>
      </w:r>
    </w:p>
    <w:p w14:paraId="70C89526" w14:textId="77777777" w:rsidR="00572444" w:rsidRPr="00A45E50" w:rsidRDefault="00572444" w:rsidP="00A45E50">
      <w:pPr>
        <w:spacing w:before="120"/>
        <w:ind w:firstLine="709"/>
        <w:rPr>
          <w:rFonts w:eastAsia="Calibri" w:cs="Arial"/>
          <w:noProof/>
          <w:sz w:val="24"/>
          <w:lang w:val="ro-RO"/>
        </w:rPr>
      </w:pPr>
      <w:r w:rsidRPr="00A45E50">
        <w:rPr>
          <w:rFonts w:eastAsia="Calibri" w:cs="Arial"/>
          <w:noProof/>
          <w:sz w:val="24"/>
          <w:lang w:val="ro-RO"/>
        </w:rPr>
        <w:t>- identitatea surselor de poluare;</w:t>
      </w:r>
    </w:p>
    <w:p w14:paraId="5A0ECCF0" w14:textId="77777777" w:rsidR="00572444" w:rsidRPr="00A45E50" w:rsidRDefault="00572444" w:rsidP="00A45E50">
      <w:pPr>
        <w:spacing w:before="120"/>
        <w:ind w:firstLine="709"/>
        <w:rPr>
          <w:rFonts w:eastAsia="Calibri" w:cs="Arial"/>
          <w:noProof/>
          <w:sz w:val="24"/>
          <w:lang w:val="ro-RO"/>
        </w:rPr>
      </w:pPr>
      <w:r w:rsidRPr="00A45E50">
        <w:rPr>
          <w:rFonts w:eastAsia="Calibri" w:cs="Arial"/>
          <w:noProof/>
          <w:sz w:val="24"/>
          <w:lang w:val="ro-RO"/>
        </w:rPr>
        <w:t>- observarea si controlul continuu al traseului de conducte;</w:t>
      </w:r>
    </w:p>
    <w:p w14:paraId="04D8F007" w14:textId="77777777" w:rsidR="00572444" w:rsidRPr="00A45E50" w:rsidRDefault="00572444" w:rsidP="00A45E50">
      <w:pPr>
        <w:spacing w:before="120"/>
        <w:ind w:firstLine="709"/>
        <w:rPr>
          <w:rFonts w:eastAsia="Calibri" w:cs="Arial"/>
          <w:noProof/>
          <w:sz w:val="24"/>
          <w:lang w:val="ro-RO"/>
        </w:rPr>
      </w:pPr>
      <w:r w:rsidRPr="00A45E50">
        <w:rPr>
          <w:rFonts w:eastAsia="Calibri" w:cs="Arial"/>
          <w:noProof/>
          <w:sz w:val="24"/>
          <w:lang w:val="ro-RO"/>
        </w:rPr>
        <w:t>- realizarea unui sitem de monitorizare adecvat;</w:t>
      </w:r>
    </w:p>
    <w:p w14:paraId="117CF20C" w14:textId="77777777" w:rsidR="00572444" w:rsidRPr="00A45E50" w:rsidRDefault="00572444" w:rsidP="00A45E50">
      <w:pPr>
        <w:spacing w:before="120"/>
        <w:ind w:firstLine="709"/>
        <w:rPr>
          <w:rFonts w:eastAsia="Calibri" w:cs="Arial"/>
          <w:noProof/>
          <w:sz w:val="24"/>
          <w:lang w:val="ro-RO"/>
        </w:rPr>
      </w:pPr>
      <w:r w:rsidRPr="00A45E50">
        <w:rPr>
          <w:rFonts w:eastAsia="Calibri" w:cs="Arial"/>
          <w:noProof/>
          <w:sz w:val="24"/>
          <w:lang w:val="ro-RO"/>
        </w:rPr>
        <w:t>- planificarea prealabila a reparatiilor capitale ale conductelor.</w:t>
      </w:r>
    </w:p>
    <w:p w14:paraId="015E5E00" w14:textId="77777777" w:rsidR="00572444" w:rsidRPr="00A45E50" w:rsidRDefault="00572444" w:rsidP="00572444">
      <w:pPr>
        <w:spacing w:before="120"/>
        <w:rPr>
          <w:rFonts w:eastAsia="Calibri" w:cs="Arial"/>
          <w:noProof/>
          <w:sz w:val="24"/>
          <w:lang w:val="ro-RO"/>
        </w:rPr>
      </w:pPr>
      <w:r w:rsidRPr="00A45E50">
        <w:rPr>
          <w:rFonts w:eastAsia="Calibri" w:cs="Arial"/>
          <w:noProof/>
          <w:sz w:val="24"/>
          <w:lang w:val="ro-RO"/>
        </w:rPr>
        <w:tab/>
        <w:t>Cu privire la evacuarea apelor uzate vor fi respectaţi parametrii de descărcare în mediul acvatic a apelor uzate, conform HG nr. 188/2002, modificată şi completată de HG nr. 352/2005, respectiv NTPA 001.</w:t>
      </w:r>
    </w:p>
    <w:p w14:paraId="1C48DCDA" w14:textId="77777777" w:rsidR="00572444" w:rsidRPr="00A45E50" w:rsidRDefault="00572444" w:rsidP="00572444">
      <w:pPr>
        <w:spacing w:before="120"/>
        <w:rPr>
          <w:rFonts w:eastAsia="Calibri" w:cs="Arial"/>
          <w:noProof/>
          <w:sz w:val="24"/>
          <w:lang w:val="ro-RO"/>
        </w:rPr>
      </w:pPr>
      <w:r w:rsidRPr="00A45E50">
        <w:rPr>
          <w:rFonts w:eastAsia="Calibri" w:cs="Arial"/>
          <w:noProof/>
          <w:sz w:val="24"/>
          <w:lang w:val="ro-RO"/>
        </w:rPr>
        <w:tab/>
        <w:t xml:space="preserve">In timpul functionarii statiei de epurare vor fi monitorizate: debitele tratate, calitatea efluentului, calitatea apelor subterane si imisiile de hidrogen sulfurat.  </w:t>
      </w:r>
    </w:p>
    <w:p w14:paraId="324D492D" w14:textId="77777777" w:rsidR="00572444" w:rsidRPr="00A45E50" w:rsidRDefault="00572444" w:rsidP="00572444">
      <w:pPr>
        <w:spacing w:before="120"/>
        <w:rPr>
          <w:rFonts w:eastAsia="Calibri" w:cs="Arial"/>
          <w:noProof/>
          <w:sz w:val="24"/>
          <w:lang w:val="ro-RO"/>
        </w:rPr>
      </w:pPr>
      <w:r w:rsidRPr="00A45E50">
        <w:rPr>
          <w:rFonts w:eastAsia="Calibri" w:cs="Arial"/>
          <w:noProof/>
          <w:sz w:val="24"/>
          <w:lang w:val="ro-RO"/>
        </w:rPr>
        <w:tab/>
        <w:t>a) Monitorizarea calităţii apelor de suprafaţă se va realiza zilnic, de către personalul staţiei, în cadrul laboratorului propriu şi periodic, la intervale stabilite de către autoritatea în domeniu, de către laboratoare acreditate.</w:t>
      </w:r>
    </w:p>
    <w:p w14:paraId="5B322041" w14:textId="2BB11132" w:rsidR="00572444" w:rsidRPr="00A45E50" w:rsidRDefault="00572444" w:rsidP="00A45E50">
      <w:pPr>
        <w:spacing w:before="120"/>
        <w:rPr>
          <w:rFonts w:eastAsia="Calibri" w:cs="Arial"/>
          <w:noProof/>
          <w:sz w:val="24"/>
          <w:lang w:val="ro-RO"/>
        </w:rPr>
      </w:pPr>
      <w:r w:rsidRPr="00A45E50">
        <w:rPr>
          <w:rFonts w:eastAsia="Calibri" w:cs="Arial"/>
          <w:noProof/>
          <w:sz w:val="24"/>
          <w:lang w:val="ro-RO"/>
        </w:rPr>
        <w:tab/>
        <w:t>Punctul de prelevare îl va constitui evacuarea efluentului epurat în emisar.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7"/>
        <w:gridCol w:w="969"/>
        <w:gridCol w:w="1962"/>
        <w:gridCol w:w="1990"/>
      </w:tblGrid>
      <w:tr w:rsidR="00572444" w:rsidRPr="00A91424" w14:paraId="104B37CB" w14:textId="77777777" w:rsidTr="00572444">
        <w:trPr>
          <w:jc w:val="center"/>
        </w:trPr>
        <w:tc>
          <w:tcPr>
            <w:tcW w:w="2927" w:type="dxa"/>
            <w:tcBorders>
              <w:top w:val="single" w:sz="4" w:space="0" w:color="auto"/>
              <w:left w:val="single" w:sz="4" w:space="0" w:color="auto"/>
              <w:bottom w:val="single" w:sz="4" w:space="0" w:color="auto"/>
              <w:right w:val="single" w:sz="4" w:space="0" w:color="auto"/>
            </w:tcBorders>
            <w:shd w:val="clear" w:color="auto" w:fill="DEEAF6"/>
            <w:hideMark/>
          </w:tcPr>
          <w:p w14:paraId="2D0C4B29" w14:textId="77777777" w:rsidR="00572444" w:rsidRPr="00A45E50" w:rsidRDefault="00572444" w:rsidP="00572444">
            <w:pPr>
              <w:spacing w:after="0" w:line="240" w:lineRule="auto"/>
              <w:rPr>
                <w:rFonts w:eastAsia="Calibri" w:cs="Arial"/>
                <w:noProof/>
                <w:sz w:val="24"/>
                <w:lang w:val="ro-RO"/>
              </w:rPr>
            </w:pPr>
            <w:r w:rsidRPr="00A45E50">
              <w:rPr>
                <w:rFonts w:eastAsia="Calibri" w:cs="Arial"/>
                <w:noProof/>
                <w:sz w:val="24"/>
                <w:lang w:val="ro-RO"/>
              </w:rPr>
              <w:t>indicator de calitate</w:t>
            </w:r>
          </w:p>
        </w:tc>
        <w:tc>
          <w:tcPr>
            <w:tcW w:w="969" w:type="dxa"/>
            <w:tcBorders>
              <w:top w:val="single" w:sz="4" w:space="0" w:color="auto"/>
              <w:left w:val="single" w:sz="4" w:space="0" w:color="auto"/>
              <w:bottom w:val="single" w:sz="4" w:space="0" w:color="auto"/>
              <w:right w:val="single" w:sz="4" w:space="0" w:color="auto"/>
            </w:tcBorders>
            <w:shd w:val="clear" w:color="auto" w:fill="DEEAF6"/>
            <w:hideMark/>
          </w:tcPr>
          <w:p w14:paraId="4BAC2CCD" w14:textId="77777777" w:rsidR="00572444" w:rsidRPr="00A45E50" w:rsidRDefault="00572444" w:rsidP="00572444">
            <w:pPr>
              <w:spacing w:after="0" w:line="240" w:lineRule="auto"/>
              <w:rPr>
                <w:rFonts w:eastAsia="Calibri" w:cs="Arial"/>
                <w:noProof/>
                <w:sz w:val="24"/>
                <w:lang w:val="ro-RO"/>
              </w:rPr>
            </w:pPr>
            <w:r w:rsidRPr="00A45E50">
              <w:rPr>
                <w:rFonts w:eastAsia="Calibri" w:cs="Arial"/>
                <w:noProof/>
                <w:sz w:val="24"/>
                <w:lang w:val="ro-RO"/>
              </w:rPr>
              <w:t>U.M.</w:t>
            </w:r>
          </w:p>
        </w:tc>
        <w:tc>
          <w:tcPr>
            <w:tcW w:w="1962" w:type="dxa"/>
            <w:tcBorders>
              <w:top w:val="single" w:sz="4" w:space="0" w:color="auto"/>
              <w:left w:val="single" w:sz="4" w:space="0" w:color="auto"/>
              <w:bottom w:val="single" w:sz="4" w:space="0" w:color="auto"/>
              <w:right w:val="single" w:sz="4" w:space="0" w:color="auto"/>
            </w:tcBorders>
            <w:shd w:val="clear" w:color="auto" w:fill="DEEAF6"/>
            <w:hideMark/>
          </w:tcPr>
          <w:p w14:paraId="273F8433" w14:textId="77777777" w:rsidR="00572444" w:rsidRPr="00A45E50" w:rsidRDefault="00572444" w:rsidP="00572444">
            <w:pPr>
              <w:spacing w:after="0" w:line="240" w:lineRule="auto"/>
              <w:rPr>
                <w:rFonts w:eastAsia="Calibri" w:cs="Arial"/>
                <w:noProof/>
                <w:sz w:val="24"/>
                <w:lang w:val="ro-RO"/>
              </w:rPr>
            </w:pPr>
            <w:r w:rsidRPr="00A45E50">
              <w:rPr>
                <w:rFonts w:eastAsia="Calibri" w:cs="Arial"/>
                <w:noProof/>
                <w:sz w:val="24"/>
                <w:lang w:val="ro-RO"/>
              </w:rPr>
              <w:t xml:space="preserve">CMA conf. </w:t>
            </w:r>
          </w:p>
          <w:p w14:paraId="4ABF5631" w14:textId="77777777" w:rsidR="00572444" w:rsidRPr="00A45E50" w:rsidRDefault="00572444" w:rsidP="00572444">
            <w:pPr>
              <w:spacing w:after="0" w:line="240" w:lineRule="auto"/>
              <w:rPr>
                <w:rFonts w:eastAsia="Calibri" w:cs="Arial"/>
                <w:noProof/>
                <w:sz w:val="24"/>
                <w:lang w:val="ro-RO"/>
              </w:rPr>
            </w:pPr>
            <w:r w:rsidRPr="00A45E50">
              <w:rPr>
                <w:rFonts w:eastAsia="Calibri" w:cs="Arial"/>
                <w:noProof/>
                <w:sz w:val="24"/>
                <w:lang w:val="ro-RO"/>
              </w:rPr>
              <w:t>NTPA 001/2005</w:t>
            </w:r>
          </w:p>
        </w:tc>
        <w:tc>
          <w:tcPr>
            <w:tcW w:w="1990" w:type="dxa"/>
            <w:tcBorders>
              <w:top w:val="single" w:sz="4" w:space="0" w:color="auto"/>
              <w:left w:val="single" w:sz="4" w:space="0" w:color="auto"/>
              <w:bottom w:val="single" w:sz="4" w:space="0" w:color="auto"/>
              <w:right w:val="single" w:sz="4" w:space="0" w:color="auto"/>
            </w:tcBorders>
            <w:shd w:val="clear" w:color="auto" w:fill="DEEAF6"/>
            <w:hideMark/>
          </w:tcPr>
          <w:p w14:paraId="295A8273" w14:textId="77777777" w:rsidR="00572444" w:rsidRPr="00A45E50" w:rsidRDefault="00572444" w:rsidP="00572444">
            <w:pPr>
              <w:spacing w:after="0" w:line="240" w:lineRule="auto"/>
              <w:rPr>
                <w:rFonts w:eastAsia="Calibri" w:cs="Arial"/>
                <w:noProof/>
                <w:sz w:val="24"/>
                <w:lang w:val="ro-RO"/>
              </w:rPr>
            </w:pPr>
            <w:r w:rsidRPr="00A45E50">
              <w:rPr>
                <w:rFonts w:eastAsia="Calibri" w:cs="Arial"/>
                <w:noProof/>
                <w:sz w:val="24"/>
                <w:lang w:val="ro-RO"/>
              </w:rPr>
              <w:t>Metoda de analiză</w:t>
            </w:r>
          </w:p>
        </w:tc>
      </w:tr>
      <w:tr w:rsidR="00572444" w:rsidRPr="00A91424" w14:paraId="0DE9961C" w14:textId="77777777" w:rsidTr="00572444">
        <w:trPr>
          <w:jc w:val="center"/>
        </w:trPr>
        <w:tc>
          <w:tcPr>
            <w:tcW w:w="2927" w:type="dxa"/>
            <w:tcBorders>
              <w:top w:val="single" w:sz="4" w:space="0" w:color="auto"/>
              <w:left w:val="single" w:sz="4" w:space="0" w:color="auto"/>
              <w:bottom w:val="single" w:sz="4" w:space="0" w:color="auto"/>
              <w:right w:val="single" w:sz="4" w:space="0" w:color="auto"/>
            </w:tcBorders>
            <w:hideMark/>
          </w:tcPr>
          <w:p w14:paraId="30A81B32"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materii în suspensie</w:t>
            </w:r>
          </w:p>
        </w:tc>
        <w:tc>
          <w:tcPr>
            <w:tcW w:w="969" w:type="dxa"/>
            <w:tcBorders>
              <w:top w:val="single" w:sz="4" w:space="0" w:color="auto"/>
              <w:left w:val="single" w:sz="4" w:space="0" w:color="auto"/>
              <w:bottom w:val="single" w:sz="4" w:space="0" w:color="auto"/>
              <w:right w:val="single" w:sz="4" w:space="0" w:color="auto"/>
            </w:tcBorders>
            <w:hideMark/>
          </w:tcPr>
          <w:p w14:paraId="3C282CB3"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mg/l</w:t>
            </w:r>
          </w:p>
        </w:tc>
        <w:tc>
          <w:tcPr>
            <w:tcW w:w="1962" w:type="dxa"/>
            <w:tcBorders>
              <w:top w:val="single" w:sz="4" w:space="0" w:color="auto"/>
              <w:left w:val="single" w:sz="4" w:space="0" w:color="auto"/>
              <w:bottom w:val="single" w:sz="4" w:space="0" w:color="auto"/>
              <w:right w:val="single" w:sz="4" w:space="0" w:color="auto"/>
            </w:tcBorders>
            <w:hideMark/>
          </w:tcPr>
          <w:p w14:paraId="6C479934"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60</w:t>
            </w:r>
          </w:p>
        </w:tc>
        <w:tc>
          <w:tcPr>
            <w:tcW w:w="1990" w:type="dxa"/>
            <w:tcBorders>
              <w:top w:val="single" w:sz="4" w:space="0" w:color="auto"/>
              <w:left w:val="single" w:sz="4" w:space="0" w:color="auto"/>
              <w:bottom w:val="single" w:sz="4" w:space="0" w:color="auto"/>
              <w:right w:val="single" w:sz="4" w:space="0" w:color="auto"/>
            </w:tcBorders>
            <w:hideMark/>
          </w:tcPr>
          <w:p w14:paraId="11CD595A"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STAS 6593/81</w:t>
            </w:r>
          </w:p>
        </w:tc>
      </w:tr>
      <w:tr w:rsidR="00572444" w:rsidRPr="00A91424" w14:paraId="56879F98" w14:textId="77777777" w:rsidTr="00572444">
        <w:trPr>
          <w:jc w:val="center"/>
        </w:trPr>
        <w:tc>
          <w:tcPr>
            <w:tcW w:w="2927" w:type="dxa"/>
            <w:tcBorders>
              <w:top w:val="single" w:sz="4" w:space="0" w:color="auto"/>
              <w:left w:val="single" w:sz="4" w:space="0" w:color="auto"/>
              <w:bottom w:val="single" w:sz="4" w:space="0" w:color="auto"/>
              <w:right w:val="single" w:sz="4" w:space="0" w:color="auto"/>
            </w:tcBorders>
            <w:hideMark/>
          </w:tcPr>
          <w:p w14:paraId="55305D6D"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CBO5</w:t>
            </w:r>
          </w:p>
        </w:tc>
        <w:tc>
          <w:tcPr>
            <w:tcW w:w="969" w:type="dxa"/>
            <w:tcBorders>
              <w:top w:val="single" w:sz="4" w:space="0" w:color="auto"/>
              <w:left w:val="single" w:sz="4" w:space="0" w:color="auto"/>
              <w:bottom w:val="single" w:sz="4" w:space="0" w:color="auto"/>
              <w:right w:val="single" w:sz="4" w:space="0" w:color="auto"/>
            </w:tcBorders>
            <w:hideMark/>
          </w:tcPr>
          <w:p w14:paraId="3B7D13B6"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mgO/l</w:t>
            </w:r>
          </w:p>
        </w:tc>
        <w:tc>
          <w:tcPr>
            <w:tcW w:w="1962" w:type="dxa"/>
            <w:tcBorders>
              <w:top w:val="single" w:sz="4" w:space="0" w:color="auto"/>
              <w:left w:val="single" w:sz="4" w:space="0" w:color="auto"/>
              <w:bottom w:val="single" w:sz="4" w:space="0" w:color="auto"/>
              <w:right w:val="single" w:sz="4" w:space="0" w:color="auto"/>
            </w:tcBorders>
            <w:hideMark/>
          </w:tcPr>
          <w:p w14:paraId="486A0349"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20</w:t>
            </w:r>
          </w:p>
        </w:tc>
        <w:tc>
          <w:tcPr>
            <w:tcW w:w="1990" w:type="dxa"/>
            <w:tcBorders>
              <w:top w:val="single" w:sz="4" w:space="0" w:color="auto"/>
              <w:left w:val="single" w:sz="4" w:space="0" w:color="auto"/>
              <w:bottom w:val="single" w:sz="4" w:space="0" w:color="auto"/>
              <w:right w:val="single" w:sz="4" w:space="0" w:color="auto"/>
            </w:tcBorders>
            <w:hideMark/>
          </w:tcPr>
          <w:p w14:paraId="260CDD04"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STAS 6560/82</w:t>
            </w:r>
          </w:p>
        </w:tc>
      </w:tr>
      <w:tr w:rsidR="00572444" w:rsidRPr="00A91424" w14:paraId="5C4B2124" w14:textId="77777777" w:rsidTr="00572444">
        <w:trPr>
          <w:jc w:val="center"/>
        </w:trPr>
        <w:tc>
          <w:tcPr>
            <w:tcW w:w="2927" w:type="dxa"/>
            <w:tcBorders>
              <w:top w:val="single" w:sz="4" w:space="0" w:color="auto"/>
              <w:left w:val="single" w:sz="4" w:space="0" w:color="auto"/>
              <w:bottom w:val="single" w:sz="4" w:space="0" w:color="auto"/>
              <w:right w:val="single" w:sz="4" w:space="0" w:color="auto"/>
            </w:tcBorders>
            <w:hideMark/>
          </w:tcPr>
          <w:p w14:paraId="2C026C74"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CCO-Cr</w:t>
            </w:r>
          </w:p>
        </w:tc>
        <w:tc>
          <w:tcPr>
            <w:tcW w:w="969" w:type="dxa"/>
            <w:tcBorders>
              <w:top w:val="single" w:sz="4" w:space="0" w:color="auto"/>
              <w:left w:val="single" w:sz="4" w:space="0" w:color="auto"/>
              <w:bottom w:val="single" w:sz="4" w:space="0" w:color="auto"/>
              <w:right w:val="single" w:sz="4" w:space="0" w:color="auto"/>
            </w:tcBorders>
            <w:hideMark/>
          </w:tcPr>
          <w:p w14:paraId="740756A2"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mgO/l</w:t>
            </w:r>
          </w:p>
        </w:tc>
        <w:tc>
          <w:tcPr>
            <w:tcW w:w="1962" w:type="dxa"/>
            <w:tcBorders>
              <w:top w:val="single" w:sz="4" w:space="0" w:color="auto"/>
              <w:left w:val="single" w:sz="4" w:space="0" w:color="auto"/>
              <w:bottom w:val="single" w:sz="4" w:space="0" w:color="auto"/>
              <w:right w:val="single" w:sz="4" w:space="0" w:color="auto"/>
            </w:tcBorders>
            <w:hideMark/>
          </w:tcPr>
          <w:p w14:paraId="58938367"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125</w:t>
            </w:r>
          </w:p>
        </w:tc>
        <w:tc>
          <w:tcPr>
            <w:tcW w:w="1990" w:type="dxa"/>
            <w:tcBorders>
              <w:top w:val="single" w:sz="4" w:space="0" w:color="auto"/>
              <w:left w:val="single" w:sz="4" w:space="0" w:color="auto"/>
              <w:bottom w:val="single" w:sz="4" w:space="0" w:color="auto"/>
              <w:right w:val="single" w:sz="4" w:space="0" w:color="auto"/>
            </w:tcBorders>
            <w:hideMark/>
          </w:tcPr>
          <w:p w14:paraId="2E24FEAE"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SR ISO 6060/96</w:t>
            </w:r>
          </w:p>
        </w:tc>
      </w:tr>
      <w:tr w:rsidR="00572444" w:rsidRPr="00A91424" w14:paraId="70D54D66" w14:textId="77777777" w:rsidTr="00572444">
        <w:trPr>
          <w:jc w:val="center"/>
        </w:trPr>
        <w:tc>
          <w:tcPr>
            <w:tcW w:w="2927" w:type="dxa"/>
            <w:tcBorders>
              <w:top w:val="single" w:sz="4" w:space="0" w:color="auto"/>
              <w:left w:val="single" w:sz="4" w:space="0" w:color="auto"/>
              <w:bottom w:val="single" w:sz="4" w:space="0" w:color="auto"/>
              <w:right w:val="single" w:sz="4" w:space="0" w:color="auto"/>
            </w:tcBorders>
            <w:hideMark/>
          </w:tcPr>
          <w:p w14:paraId="49434A4E"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N</w:t>
            </w:r>
            <w:r w:rsidRPr="00A45E50">
              <w:rPr>
                <w:rFonts w:eastAsia="Calibri" w:cs="Arial"/>
                <w:noProof/>
                <w:sz w:val="24"/>
                <w:vertAlign w:val="subscript"/>
                <w:lang w:val="ro-RO"/>
              </w:rPr>
              <w:t>total</w:t>
            </w:r>
          </w:p>
        </w:tc>
        <w:tc>
          <w:tcPr>
            <w:tcW w:w="969" w:type="dxa"/>
            <w:tcBorders>
              <w:top w:val="single" w:sz="4" w:space="0" w:color="auto"/>
              <w:left w:val="single" w:sz="4" w:space="0" w:color="auto"/>
              <w:bottom w:val="single" w:sz="4" w:space="0" w:color="auto"/>
              <w:right w:val="single" w:sz="4" w:space="0" w:color="auto"/>
            </w:tcBorders>
            <w:hideMark/>
          </w:tcPr>
          <w:p w14:paraId="35865F37"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mg/l</w:t>
            </w:r>
          </w:p>
        </w:tc>
        <w:tc>
          <w:tcPr>
            <w:tcW w:w="1962" w:type="dxa"/>
            <w:tcBorders>
              <w:top w:val="single" w:sz="4" w:space="0" w:color="auto"/>
              <w:left w:val="single" w:sz="4" w:space="0" w:color="auto"/>
              <w:bottom w:val="single" w:sz="4" w:space="0" w:color="auto"/>
              <w:right w:val="single" w:sz="4" w:space="0" w:color="auto"/>
            </w:tcBorders>
            <w:hideMark/>
          </w:tcPr>
          <w:p w14:paraId="7EFF8264"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15</w:t>
            </w:r>
          </w:p>
        </w:tc>
        <w:tc>
          <w:tcPr>
            <w:tcW w:w="1990" w:type="dxa"/>
            <w:tcBorders>
              <w:top w:val="single" w:sz="4" w:space="0" w:color="auto"/>
              <w:left w:val="single" w:sz="4" w:space="0" w:color="auto"/>
              <w:bottom w:val="single" w:sz="4" w:space="0" w:color="auto"/>
              <w:right w:val="single" w:sz="4" w:space="0" w:color="auto"/>
            </w:tcBorders>
            <w:hideMark/>
          </w:tcPr>
          <w:p w14:paraId="2B3A261F"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STAS 7312/83</w:t>
            </w:r>
          </w:p>
        </w:tc>
      </w:tr>
      <w:tr w:rsidR="00572444" w:rsidRPr="00A91424" w14:paraId="21511A1C" w14:textId="77777777" w:rsidTr="00572444">
        <w:trPr>
          <w:jc w:val="center"/>
        </w:trPr>
        <w:tc>
          <w:tcPr>
            <w:tcW w:w="2927" w:type="dxa"/>
            <w:tcBorders>
              <w:top w:val="single" w:sz="4" w:space="0" w:color="auto"/>
              <w:left w:val="single" w:sz="4" w:space="0" w:color="auto"/>
              <w:bottom w:val="single" w:sz="4" w:space="0" w:color="auto"/>
              <w:right w:val="single" w:sz="4" w:space="0" w:color="auto"/>
            </w:tcBorders>
            <w:hideMark/>
          </w:tcPr>
          <w:p w14:paraId="42072F9A"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P</w:t>
            </w:r>
            <w:r w:rsidRPr="00A45E50">
              <w:rPr>
                <w:rFonts w:eastAsia="Calibri" w:cs="Arial"/>
                <w:noProof/>
                <w:sz w:val="24"/>
                <w:vertAlign w:val="subscript"/>
                <w:lang w:val="ro-RO"/>
              </w:rPr>
              <w:t>total</w:t>
            </w:r>
          </w:p>
        </w:tc>
        <w:tc>
          <w:tcPr>
            <w:tcW w:w="969" w:type="dxa"/>
            <w:tcBorders>
              <w:top w:val="single" w:sz="4" w:space="0" w:color="auto"/>
              <w:left w:val="single" w:sz="4" w:space="0" w:color="auto"/>
              <w:bottom w:val="single" w:sz="4" w:space="0" w:color="auto"/>
              <w:right w:val="single" w:sz="4" w:space="0" w:color="auto"/>
            </w:tcBorders>
            <w:hideMark/>
          </w:tcPr>
          <w:p w14:paraId="28B9F001"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mg/l</w:t>
            </w:r>
          </w:p>
        </w:tc>
        <w:tc>
          <w:tcPr>
            <w:tcW w:w="1962" w:type="dxa"/>
            <w:tcBorders>
              <w:top w:val="single" w:sz="4" w:space="0" w:color="auto"/>
              <w:left w:val="single" w:sz="4" w:space="0" w:color="auto"/>
              <w:bottom w:val="single" w:sz="4" w:space="0" w:color="auto"/>
              <w:right w:val="single" w:sz="4" w:space="0" w:color="auto"/>
            </w:tcBorders>
            <w:hideMark/>
          </w:tcPr>
          <w:p w14:paraId="00390DAA"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2</w:t>
            </w:r>
          </w:p>
        </w:tc>
        <w:tc>
          <w:tcPr>
            <w:tcW w:w="1990" w:type="dxa"/>
            <w:tcBorders>
              <w:top w:val="single" w:sz="4" w:space="0" w:color="auto"/>
              <w:left w:val="single" w:sz="4" w:space="0" w:color="auto"/>
              <w:bottom w:val="single" w:sz="4" w:space="0" w:color="auto"/>
              <w:right w:val="single" w:sz="4" w:space="0" w:color="auto"/>
            </w:tcBorders>
            <w:hideMark/>
          </w:tcPr>
          <w:p w14:paraId="27CDE82F"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SR EN 1189/99</w:t>
            </w:r>
          </w:p>
        </w:tc>
      </w:tr>
    </w:tbl>
    <w:p w14:paraId="3F636D87" w14:textId="77777777" w:rsidR="00572444" w:rsidRPr="00A45E50" w:rsidRDefault="00572444" w:rsidP="00572444">
      <w:pPr>
        <w:spacing w:before="120"/>
        <w:rPr>
          <w:rFonts w:eastAsia="Calibri" w:cs="Arial"/>
          <w:noProof/>
          <w:sz w:val="24"/>
          <w:lang w:val="ro-RO"/>
        </w:rPr>
      </w:pPr>
      <w:r w:rsidRPr="00A45E50">
        <w:rPr>
          <w:rFonts w:eastAsia="Calibri" w:cs="Arial"/>
          <w:b/>
          <w:noProof/>
          <w:sz w:val="24"/>
          <w:lang w:val="ro-RO"/>
        </w:rPr>
        <w:tab/>
      </w:r>
      <w:r w:rsidRPr="00A45E50">
        <w:rPr>
          <w:rFonts w:eastAsia="Calibri" w:cs="Arial"/>
          <w:noProof/>
          <w:sz w:val="24"/>
          <w:lang w:val="ro-RO"/>
        </w:rPr>
        <w:t>b) Monitorizarea calităţii apelor subterane se va realiza la intervale stabilite de către autoritatea în domeniu, de către laboratoare acreditate.</w:t>
      </w:r>
    </w:p>
    <w:p w14:paraId="646DA736" w14:textId="77777777" w:rsidR="00572444" w:rsidRPr="00A45E50" w:rsidRDefault="00572444" w:rsidP="00572444">
      <w:pPr>
        <w:spacing w:before="120"/>
        <w:rPr>
          <w:rFonts w:eastAsia="Calibri" w:cs="Arial"/>
          <w:noProof/>
          <w:sz w:val="24"/>
          <w:lang w:val="ro-RO"/>
        </w:rPr>
      </w:pPr>
      <w:r w:rsidRPr="00A45E50">
        <w:rPr>
          <w:rFonts w:eastAsia="Calibri" w:cs="Arial"/>
          <w:noProof/>
          <w:sz w:val="24"/>
          <w:lang w:val="ro-RO"/>
        </w:rPr>
        <w:tab/>
        <w:t>Punctele de prelevare ale probelor le vor stabili conform precizărilor din Avizul de gospodărire a apelor, emis de către A.N. Apele Române-Administraţia Bazinală de Apă.</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701"/>
        <w:gridCol w:w="3261"/>
        <w:gridCol w:w="2693"/>
      </w:tblGrid>
      <w:tr w:rsidR="00572444" w:rsidRPr="00A91424" w14:paraId="2A4A3F76" w14:textId="77777777" w:rsidTr="00572444">
        <w:trPr>
          <w:jc w:val="center"/>
        </w:trPr>
        <w:tc>
          <w:tcPr>
            <w:tcW w:w="1696" w:type="dxa"/>
            <w:tcBorders>
              <w:top w:val="single" w:sz="4" w:space="0" w:color="auto"/>
              <w:left w:val="single" w:sz="4" w:space="0" w:color="auto"/>
              <w:bottom w:val="single" w:sz="4" w:space="0" w:color="auto"/>
              <w:right w:val="single" w:sz="4" w:space="0" w:color="auto"/>
            </w:tcBorders>
            <w:shd w:val="clear" w:color="auto" w:fill="DEEAF6"/>
            <w:hideMark/>
          </w:tcPr>
          <w:p w14:paraId="78751D0C" w14:textId="77777777" w:rsidR="00572444" w:rsidRPr="00A45E50" w:rsidRDefault="00572444" w:rsidP="00572444">
            <w:pPr>
              <w:spacing w:after="0" w:line="240" w:lineRule="auto"/>
              <w:jc w:val="center"/>
              <w:rPr>
                <w:rFonts w:eastAsia="Calibri" w:cs="Arial"/>
                <w:b/>
                <w:noProof/>
                <w:sz w:val="24"/>
                <w:lang w:val="ro-RO"/>
              </w:rPr>
            </w:pPr>
            <w:r w:rsidRPr="00A45E50">
              <w:rPr>
                <w:rFonts w:eastAsia="Calibri" w:cs="Arial"/>
                <w:b/>
                <w:noProof/>
                <w:sz w:val="24"/>
                <w:lang w:val="ro-RO"/>
              </w:rPr>
              <w:t>Indicator de calitate</w:t>
            </w:r>
          </w:p>
        </w:tc>
        <w:tc>
          <w:tcPr>
            <w:tcW w:w="1701" w:type="dxa"/>
            <w:tcBorders>
              <w:top w:val="single" w:sz="4" w:space="0" w:color="auto"/>
              <w:left w:val="single" w:sz="4" w:space="0" w:color="auto"/>
              <w:bottom w:val="single" w:sz="4" w:space="0" w:color="auto"/>
              <w:right w:val="single" w:sz="4" w:space="0" w:color="auto"/>
            </w:tcBorders>
            <w:shd w:val="clear" w:color="auto" w:fill="DEEAF6"/>
            <w:hideMark/>
          </w:tcPr>
          <w:p w14:paraId="3FE84EF8" w14:textId="77777777" w:rsidR="00572444" w:rsidRPr="00A45E50" w:rsidRDefault="00572444" w:rsidP="00572444">
            <w:pPr>
              <w:spacing w:after="0" w:line="240" w:lineRule="auto"/>
              <w:jc w:val="center"/>
              <w:rPr>
                <w:rFonts w:eastAsia="Calibri" w:cs="Arial"/>
                <w:b/>
                <w:noProof/>
                <w:sz w:val="24"/>
                <w:lang w:val="ro-RO"/>
              </w:rPr>
            </w:pPr>
            <w:r w:rsidRPr="00A45E50">
              <w:rPr>
                <w:rFonts w:eastAsia="Calibri" w:cs="Arial"/>
                <w:b/>
                <w:noProof/>
                <w:sz w:val="24"/>
                <w:lang w:val="ro-RO"/>
              </w:rPr>
              <w:t>U.M.</w:t>
            </w:r>
          </w:p>
        </w:tc>
        <w:tc>
          <w:tcPr>
            <w:tcW w:w="3261" w:type="dxa"/>
            <w:tcBorders>
              <w:top w:val="single" w:sz="4" w:space="0" w:color="auto"/>
              <w:left w:val="single" w:sz="4" w:space="0" w:color="auto"/>
              <w:bottom w:val="single" w:sz="4" w:space="0" w:color="auto"/>
              <w:right w:val="single" w:sz="4" w:space="0" w:color="auto"/>
            </w:tcBorders>
            <w:shd w:val="clear" w:color="auto" w:fill="DEEAF6"/>
            <w:hideMark/>
          </w:tcPr>
          <w:p w14:paraId="4E2A5270" w14:textId="77777777" w:rsidR="00572444" w:rsidRPr="00A45E50" w:rsidRDefault="00572444" w:rsidP="00572444">
            <w:pPr>
              <w:spacing w:after="0" w:line="240" w:lineRule="auto"/>
              <w:rPr>
                <w:rFonts w:eastAsia="Calibri" w:cs="Arial"/>
                <w:b/>
                <w:noProof/>
                <w:sz w:val="24"/>
                <w:lang w:val="ro-RO"/>
              </w:rPr>
            </w:pPr>
            <w:r w:rsidRPr="00A45E50">
              <w:rPr>
                <w:rFonts w:eastAsia="Calibri" w:cs="Arial"/>
                <w:b/>
                <w:noProof/>
                <w:sz w:val="24"/>
                <w:lang w:val="ro-RO"/>
              </w:rPr>
              <w:t>CMA conf. Legii 458/2002, completată cu Legea 11/2004</w:t>
            </w:r>
          </w:p>
        </w:tc>
        <w:tc>
          <w:tcPr>
            <w:tcW w:w="2693" w:type="dxa"/>
            <w:tcBorders>
              <w:top w:val="single" w:sz="4" w:space="0" w:color="auto"/>
              <w:left w:val="single" w:sz="4" w:space="0" w:color="auto"/>
              <w:bottom w:val="single" w:sz="4" w:space="0" w:color="auto"/>
              <w:right w:val="single" w:sz="4" w:space="0" w:color="auto"/>
            </w:tcBorders>
            <w:shd w:val="clear" w:color="auto" w:fill="DEEAF6"/>
            <w:hideMark/>
          </w:tcPr>
          <w:p w14:paraId="48A9846E" w14:textId="77777777" w:rsidR="00572444" w:rsidRPr="00A45E50" w:rsidRDefault="00572444" w:rsidP="00572444">
            <w:pPr>
              <w:spacing w:after="0" w:line="240" w:lineRule="auto"/>
              <w:jc w:val="center"/>
              <w:rPr>
                <w:rFonts w:eastAsia="Calibri" w:cs="Arial"/>
                <w:b/>
                <w:noProof/>
                <w:sz w:val="24"/>
                <w:lang w:val="ro-RO"/>
              </w:rPr>
            </w:pPr>
            <w:r w:rsidRPr="00A45E50">
              <w:rPr>
                <w:rFonts w:eastAsia="Calibri" w:cs="Arial"/>
                <w:b/>
                <w:noProof/>
                <w:sz w:val="24"/>
                <w:lang w:val="ro-RO"/>
              </w:rPr>
              <w:t>Metoda de analiză</w:t>
            </w:r>
          </w:p>
        </w:tc>
      </w:tr>
      <w:tr w:rsidR="00572444" w:rsidRPr="00A91424" w14:paraId="0860545F" w14:textId="77777777" w:rsidTr="00572444">
        <w:trPr>
          <w:jc w:val="center"/>
        </w:trPr>
        <w:tc>
          <w:tcPr>
            <w:tcW w:w="1696" w:type="dxa"/>
            <w:tcBorders>
              <w:top w:val="single" w:sz="4" w:space="0" w:color="auto"/>
              <w:left w:val="single" w:sz="4" w:space="0" w:color="auto"/>
              <w:bottom w:val="single" w:sz="4" w:space="0" w:color="auto"/>
              <w:right w:val="single" w:sz="4" w:space="0" w:color="auto"/>
            </w:tcBorders>
            <w:hideMark/>
          </w:tcPr>
          <w:p w14:paraId="7D7160FD"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pH</w:t>
            </w:r>
          </w:p>
        </w:tc>
        <w:tc>
          <w:tcPr>
            <w:tcW w:w="1701" w:type="dxa"/>
            <w:tcBorders>
              <w:top w:val="single" w:sz="4" w:space="0" w:color="auto"/>
              <w:left w:val="single" w:sz="4" w:space="0" w:color="auto"/>
              <w:bottom w:val="single" w:sz="4" w:space="0" w:color="auto"/>
              <w:right w:val="single" w:sz="4" w:space="0" w:color="auto"/>
            </w:tcBorders>
            <w:hideMark/>
          </w:tcPr>
          <w:p w14:paraId="01A2C2EC"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w:t>
            </w:r>
          </w:p>
        </w:tc>
        <w:tc>
          <w:tcPr>
            <w:tcW w:w="3261" w:type="dxa"/>
            <w:tcBorders>
              <w:top w:val="single" w:sz="4" w:space="0" w:color="auto"/>
              <w:left w:val="single" w:sz="4" w:space="0" w:color="auto"/>
              <w:bottom w:val="single" w:sz="4" w:space="0" w:color="auto"/>
              <w:right w:val="single" w:sz="4" w:space="0" w:color="auto"/>
            </w:tcBorders>
            <w:hideMark/>
          </w:tcPr>
          <w:p w14:paraId="5C1C98B2"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6,5-9,5</w:t>
            </w:r>
          </w:p>
        </w:tc>
        <w:tc>
          <w:tcPr>
            <w:tcW w:w="2693" w:type="dxa"/>
            <w:tcBorders>
              <w:top w:val="single" w:sz="4" w:space="0" w:color="auto"/>
              <w:left w:val="single" w:sz="4" w:space="0" w:color="auto"/>
              <w:bottom w:val="single" w:sz="4" w:space="0" w:color="auto"/>
              <w:right w:val="single" w:sz="4" w:space="0" w:color="auto"/>
            </w:tcBorders>
            <w:hideMark/>
          </w:tcPr>
          <w:p w14:paraId="501AD103"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STAS 6325/75</w:t>
            </w:r>
          </w:p>
          <w:p w14:paraId="2FD1380F"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Sr ISO10523/97</w:t>
            </w:r>
          </w:p>
        </w:tc>
      </w:tr>
      <w:tr w:rsidR="00572444" w:rsidRPr="00A91424" w14:paraId="1ABECD0F" w14:textId="77777777" w:rsidTr="00572444">
        <w:trPr>
          <w:jc w:val="center"/>
        </w:trPr>
        <w:tc>
          <w:tcPr>
            <w:tcW w:w="1696" w:type="dxa"/>
            <w:tcBorders>
              <w:top w:val="single" w:sz="4" w:space="0" w:color="auto"/>
              <w:left w:val="single" w:sz="4" w:space="0" w:color="auto"/>
              <w:bottom w:val="single" w:sz="4" w:space="0" w:color="auto"/>
              <w:right w:val="single" w:sz="4" w:space="0" w:color="auto"/>
            </w:tcBorders>
            <w:hideMark/>
          </w:tcPr>
          <w:p w14:paraId="72916779"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oxidabilitate</w:t>
            </w:r>
          </w:p>
        </w:tc>
        <w:tc>
          <w:tcPr>
            <w:tcW w:w="1701" w:type="dxa"/>
            <w:tcBorders>
              <w:top w:val="single" w:sz="4" w:space="0" w:color="auto"/>
              <w:left w:val="single" w:sz="4" w:space="0" w:color="auto"/>
              <w:bottom w:val="single" w:sz="4" w:space="0" w:color="auto"/>
              <w:right w:val="single" w:sz="4" w:space="0" w:color="auto"/>
            </w:tcBorders>
            <w:hideMark/>
          </w:tcPr>
          <w:p w14:paraId="4F3B782E"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mgO/l</w:t>
            </w:r>
          </w:p>
        </w:tc>
        <w:tc>
          <w:tcPr>
            <w:tcW w:w="3261" w:type="dxa"/>
            <w:tcBorders>
              <w:top w:val="single" w:sz="4" w:space="0" w:color="auto"/>
              <w:left w:val="single" w:sz="4" w:space="0" w:color="auto"/>
              <w:bottom w:val="single" w:sz="4" w:space="0" w:color="auto"/>
              <w:right w:val="single" w:sz="4" w:space="0" w:color="auto"/>
            </w:tcBorders>
            <w:hideMark/>
          </w:tcPr>
          <w:p w14:paraId="377E53DA"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5,0</w:t>
            </w:r>
          </w:p>
        </w:tc>
        <w:tc>
          <w:tcPr>
            <w:tcW w:w="2693" w:type="dxa"/>
            <w:tcBorders>
              <w:top w:val="single" w:sz="4" w:space="0" w:color="auto"/>
              <w:left w:val="single" w:sz="4" w:space="0" w:color="auto"/>
              <w:bottom w:val="single" w:sz="4" w:space="0" w:color="auto"/>
              <w:right w:val="single" w:sz="4" w:space="0" w:color="auto"/>
            </w:tcBorders>
            <w:hideMark/>
          </w:tcPr>
          <w:p w14:paraId="0463B58E"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STAS 3002/85</w:t>
            </w:r>
          </w:p>
          <w:p w14:paraId="0038B685"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SR ISO 6060/96</w:t>
            </w:r>
          </w:p>
        </w:tc>
      </w:tr>
      <w:tr w:rsidR="00572444" w:rsidRPr="00A91424" w14:paraId="23B9E12F" w14:textId="77777777" w:rsidTr="00572444">
        <w:trPr>
          <w:jc w:val="center"/>
        </w:trPr>
        <w:tc>
          <w:tcPr>
            <w:tcW w:w="1696" w:type="dxa"/>
            <w:tcBorders>
              <w:top w:val="single" w:sz="4" w:space="0" w:color="auto"/>
              <w:left w:val="single" w:sz="4" w:space="0" w:color="auto"/>
              <w:bottom w:val="single" w:sz="4" w:space="0" w:color="auto"/>
              <w:right w:val="single" w:sz="4" w:space="0" w:color="auto"/>
            </w:tcBorders>
            <w:hideMark/>
          </w:tcPr>
          <w:p w14:paraId="24CD6988"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lastRenderedPageBreak/>
              <w:t>duritate totală</w:t>
            </w:r>
          </w:p>
        </w:tc>
        <w:tc>
          <w:tcPr>
            <w:tcW w:w="1701" w:type="dxa"/>
            <w:tcBorders>
              <w:top w:val="single" w:sz="4" w:space="0" w:color="auto"/>
              <w:left w:val="single" w:sz="4" w:space="0" w:color="auto"/>
              <w:bottom w:val="single" w:sz="4" w:space="0" w:color="auto"/>
              <w:right w:val="single" w:sz="4" w:space="0" w:color="auto"/>
            </w:tcBorders>
            <w:hideMark/>
          </w:tcPr>
          <w:p w14:paraId="7756474B"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grade germane</w:t>
            </w:r>
          </w:p>
        </w:tc>
        <w:tc>
          <w:tcPr>
            <w:tcW w:w="3261" w:type="dxa"/>
            <w:tcBorders>
              <w:top w:val="single" w:sz="4" w:space="0" w:color="auto"/>
              <w:left w:val="single" w:sz="4" w:space="0" w:color="auto"/>
              <w:bottom w:val="single" w:sz="4" w:space="0" w:color="auto"/>
              <w:right w:val="single" w:sz="4" w:space="0" w:color="auto"/>
            </w:tcBorders>
            <w:hideMark/>
          </w:tcPr>
          <w:p w14:paraId="43F9EDA0"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5</w:t>
            </w:r>
          </w:p>
        </w:tc>
        <w:tc>
          <w:tcPr>
            <w:tcW w:w="2693" w:type="dxa"/>
            <w:tcBorders>
              <w:top w:val="single" w:sz="4" w:space="0" w:color="auto"/>
              <w:left w:val="single" w:sz="4" w:space="0" w:color="auto"/>
              <w:bottom w:val="single" w:sz="4" w:space="0" w:color="auto"/>
              <w:right w:val="single" w:sz="4" w:space="0" w:color="auto"/>
            </w:tcBorders>
            <w:hideMark/>
          </w:tcPr>
          <w:p w14:paraId="661DE3D2"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STAS 3326/76</w:t>
            </w:r>
          </w:p>
        </w:tc>
      </w:tr>
      <w:tr w:rsidR="00572444" w:rsidRPr="00A91424" w14:paraId="3DB74986" w14:textId="77777777" w:rsidTr="00572444">
        <w:trPr>
          <w:jc w:val="center"/>
        </w:trPr>
        <w:tc>
          <w:tcPr>
            <w:tcW w:w="1696" w:type="dxa"/>
            <w:tcBorders>
              <w:top w:val="single" w:sz="4" w:space="0" w:color="auto"/>
              <w:left w:val="single" w:sz="4" w:space="0" w:color="auto"/>
              <w:bottom w:val="single" w:sz="4" w:space="0" w:color="auto"/>
              <w:right w:val="single" w:sz="4" w:space="0" w:color="auto"/>
            </w:tcBorders>
            <w:hideMark/>
          </w:tcPr>
          <w:p w14:paraId="2D007F26"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NH</w:t>
            </w:r>
            <w:r w:rsidRPr="00A45E50">
              <w:rPr>
                <w:rFonts w:eastAsia="Calibri" w:cs="Arial"/>
                <w:noProof/>
                <w:sz w:val="24"/>
                <w:vertAlign w:val="subscript"/>
                <w:lang w:val="ro-RO"/>
              </w:rPr>
              <w:t>4</w:t>
            </w:r>
          </w:p>
        </w:tc>
        <w:tc>
          <w:tcPr>
            <w:tcW w:w="1701" w:type="dxa"/>
            <w:tcBorders>
              <w:top w:val="single" w:sz="4" w:space="0" w:color="auto"/>
              <w:left w:val="single" w:sz="4" w:space="0" w:color="auto"/>
              <w:bottom w:val="single" w:sz="4" w:space="0" w:color="auto"/>
              <w:right w:val="single" w:sz="4" w:space="0" w:color="auto"/>
            </w:tcBorders>
            <w:hideMark/>
          </w:tcPr>
          <w:p w14:paraId="071A9BB1"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mg/l</w:t>
            </w:r>
          </w:p>
        </w:tc>
        <w:tc>
          <w:tcPr>
            <w:tcW w:w="3261" w:type="dxa"/>
            <w:tcBorders>
              <w:top w:val="single" w:sz="4" w:space="0" w:color="auto"/>
              <w:left w:val="single" w:sz="4" w:space="0" w:color="auto"/>
              <w:bottom w:val="single" w:sz="4" w:space="0" w:color="auto"/>
              <w:right w:val="single" w:sz="4" w:space="0" w:color="auto"/>
            </w:tcBorders>
            <w:hideMark/>
          </w:tcPr>
          <w:p w14:paraId="22D38256"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0,50</w:t>
            </w:r>
          </w:p>
        </w:tc>
        <w:tc>
          <w:tcPr>
            <w:tcW w:w="2693" w:type="dxa"/>
            <w:tcBorders>
              <w:top w:val="single" w:sz="4" w:space="0" w:color="auto"/>
              <w:left w:val="single" w:sz="4" w:space="0" w:color="auto"/>
              <w:bottom w:val="single" w:sz="4" w:space="0" w:color="auto"/>
              <w:right w:val="single" w:sz="4" w:space="0" w:color="auto"/>
            </w:tcBorders>
            <w:hideMark/>
          </w:tcPr>
          <w:p w14:paraId="273BD717"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STAS 6328/85</w:t>
            </w:r>
          </w:p>
        </w:tc>
      </w:tr>
      <w:tr w:rsidR="00572444" w:rsidRPr="00A91424" w14:paraId="07BBB759" w14:textId="77777777" w:rsidTr="00572444">
        <w:trPr>
          <w:jc w:val="center"/>
        </w:trPr>
        <w:tc>
          <w:tcPr>
            <w:tcW w:w="1696" w:type="dxa"/>
            <w:tcBorders>
              <w:top w:val="single" w:sz="4" w:space="0" w:color="auto"/>
              <w:left w:val="single" w:sz="4" w:space="0" w:color="auto"/>
              <w:bottom w:val="single" w:sz="4" w:space="0" w:color="auto"/>
              <w:right w:val="single" w:sz="4" w:space="0" w:color="auto"/>
            </w:tcBorders>
            <w:hideMark/>
          </w:tcPr>
          <w:p w14:paraId="3B8C6E0D"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Cloruri</w:t>
            </w:r>
          </w:p>
        </w:tc>
        <w:tc>
          <w:tcPr>
            <w:tcW w:w="1701" w:type="dxa"/>
            <w:tcBorders>
              <w:top w:val="single" w:sz="4" w:space="0" w:color="auto"/>
              <w:left w:val="single" w:sz="4" w:space="0" w:color="auto"/>
              <w:bottom w:val="single" w:sz="4" w:space="0" w:color="auto"/>
              <w:right w:val="single" w:sz="4" w:space="0" w:color="auto"/>
            </w:tcBorders>
            <w:hideMark/>
          </w:tcPr>
          <w:p w14:paraId="1566B06F"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mg/l</w:t>
            </w:r>
          </w:p>
        </w:tc>
        <w:tc>
          <w:tcPr>
            <w:tcW w:w="3261" w:type="dxa"/>
            <w:tcBorders>
              <w:top w:val="single" w:sz="4" w:space="0" w:color="auto"/>
              <w:left w:val="single" w:sz="4" w:space="0" w:color="auto"/>
              <w:bottom w:val="single" w:sz="4" w:space="0" w:color="auto"/>
              <w:right w:val="single" w:sz="4" w:space="0" w:color="auto"/>
            </w:tcBorders>
            <w:hideMark/>
          </w:tcPr>
          <w:p w14:paraId="1F8B3F49"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250</w:t>
            </w:r>
          </w:p>
        </w:tc>
        <w:tc>
          <w:tcPr>
            <w:tcW w:w="2693" w:type="dxa"/>
            <w:tcBorders>
              <w:top w:val="single" w:sz="4" w:space="0" w:color="auto"/>
              <w:left w:val="single" w:sz="4" w:space="0" w:color="auto"/>
              <w:bottom w:val="single" w:sz="4" w:space="0" w:color="auto"/>
              <w:right w:val="single" w:sz="4" w:space="0" w:color="auto"/>
            </w:tcBorders>
            <w:hideMark/>
          </w:tcPr>
          <w:p w14:paraId="3C078665" w14:textId="77777777" w:rsidR="00572444" w:rsidRPr="00A45E50" w:rsidRDefault="00572444" w:rsidP="00572444">
            <w:pPr>
              <w:spacing w:after="0" w:line="240" w:lineRule="auto"/>
              <w:jc w:val="center"/>
              <w:rPr>
                <w:rFonts w:eastAsia="Calibri" w:cs="Arial"/>
                <w:noProof/>
                <w:sz w:val="24"/>
                <w:lang w:val="ro-RO"/>
              </w:rPr>
            </w:pPr>
            <w:r w:rsidRPr="00A45E50">
              <w:rPr>
                <w:rFonts w:eastAsia="Calibri" w:cs="Arial"/>
                <w:noProof/>
                <w:sz w:val="24"/>
                <w:lang w:val="ro-RO"/>
              </w:rPr>
              <w:t>STAS 3049/88                                           SR ISO 9297/98</w:t>
            </w:r>
          </w:p>
        </w:tc>
      </w:tr>
    </w:tbl>
    <w:p w14:paraId="47757EF7" w14:textId="77777777" w:rsidR="00572444" w:rsidRPr="00A45E50" w:rsidRDefault="00572444" w:rsidP="00572444">
      <w:pPr>
        <w:spacing w:before="120"/>
        <w:rPr>
          <w:rFonts w:eastAsia="Calibri" w:cs="Arial"/>
          <w:noProof/>
          <w:sz w:val="24"/>
          <w:lang w:val="ro-RO"/>
        </w:rPr>
      </w:pPr>
      <w:r w:rsidRPr="00A45E50">
        <w:rPr>
          <w:rFonts w:eastAsia="Calibri" w:cs="Arial"/>
          <w:noProof/>
          <w:sz w:val="24"/>
          <w:lang w:val="ro-RO"/>
        </w:rPr>
        <w:tab/>
        <w:t>c) Monitorizarea calităţii aerului ambiental se va realiza la intervale de timp, stabilite de către autoritatea în domeniu.</w:t>
      </w:r>
    </w:p>
    <w:p w14:paraId="019494F6" w14:textId="1A322EDA" w:rsidR="00572444" w:rsidRPr="00A45E50" w:rsidRDefault="00572444" w:rsidP="00572444">
      <w:pPr>
        <w:spacing w:before="120"/>
        <w:rPr>
          <w:rFonts w:eastAsia="Calibri" w:cs="Arial"/>
          <w:noProof/>
          <w:sz w:val="24"/>
          <w:lang w:val="ro-RO"/>
        </w:rPr>
      </w:pPr>
      <w:r w:rsidRPr="00A45E50">
        <w:rPr>
          <w:rFonts w:eastAsia="Calibri" w:cs="Arial"/>
          <w:noProof/>
          <w:sz w:val="24"/>
          <w:lang w:val="ro-RO"/>
        </w:rPr>
        <w:tab/>
        <w:t>Punctul de măsură îl va constitui împrejmuirea incintei staţii</w:t>
      </w:r>
      <w:r w:rsidR="00A45E50" w:rsidRPr="00A45E50">
        <w:rPr>
          <w:rFonts w:eastAsia="Calibri" w:cs="Arial"/>
          <w:noProof/>
          <w:sz w:val="24"/>
          <w:lang w:val="ro-RO"/>
        </w:rPr>
        <w:t>lor</w:t>
      </w:r>
      <w:r w:rsidRPr="00A45E50">
        <w:rPr>
          <w:rFonts w:eastAsia="Calibri" w:cs="Arial"/>
          <w:noProof/>
          <w:sz w:val="24"/>
          <w:lang w:val="ro-RO"/>
        </w:rPr>
        <w:t xml:space="preserve"> de epurare.</w:t>
      </w:r>
    </w:p>
    <w:p w14:paraId="53CA53E6" w14:textId="2A10CCB2" w:rsidR="00572444" w:rsidRPr="00A45E50" w:rsidRDefault="00572444" w:rsidP="00A45E50">
      <w:pPr>
        <w:spacing w:before="120"/>
        <w:rPr>
          <w:rFonts w:eastAsia="Calibri" w:cs="Arial"/>
          <w:noProof/>
          <w:sz w:val="24"/>
          <w:lang w:val="ro-RO"/>
        </w:rPr>
      </w:pPr>
      <w:r w:rsidRPr="00A45E50">
        <w:rPr>
          <w:rFonts w:eastAsia="Calibri" w:cs="Arial"/>
          <w:noProof/>
          <w:sz w:val="24"/>
          <w:lang w:val="ro-RO"/>
        </w:rPr>
        <w:tab/>
        <w:t>d) Monitorizarea şi raportarea deşeurilor</w:t>
      </w:r>
    </w:p>
    <w:p w14:paraId="140193BF" w14:textId="618991CB" w:rsidR="00572444" w:rsidRPr="00A45E50" w:rsidRDefault="00572444" w:rsidP="00572444">
      <w:pPr>
        <w:spacing w:before="120"/>
        <w:rPr>
          <w:rFonts w:eastAsia="Calibri" w:cs="Arial"/>
          <w:noProof/>
          <w:sz w:val="24"/>
          <w:lang w:val="ro-RO"/>
        </w:rPr>
      </w:pPr>
      <w:r w:rsidRPr="00A45E50">
        <w:rPr>
          <w:rFonts w:eastAsia="Calibri" w:cs="Arial"/>
          <w:noProof/>
          <w:sz w:val="24"/>
          <w:lang w:val="ro-RO"/>
        </w:rPr>
        <w:tab/>
        <w:t>Deasemenea vor fi păstrate evidenţele privind gestionarea deşeurilor conform prevederilor reglementărilor în vigoare</w:t>
      </w:r>
      <w:r w:rsidR="00A45E50" w:rsidRPr="00A45E50">
        <w:rPr>
          <w:rFonts w:eastAsia="Calibri" w:cs="Arial"/>
          <w:noProof/>
          <w:sz w:val="24"/>
          <w:lang w:val="ro-RO"/>
        </w:rPr>
        <w:t xml:space="preserve"> </w:t>
      </w:r>
      <w:r w:rsidRPr="00A45E50">
        <w:rPr>
          <w:rFonts w:eastAsia="Calibri" w:cs="Arial"/>
          <w:noProof/>
          <w:sz w:val="24"/>
          <w:lang w:val="ro-RO"/>
        </w:rPr>
        <w:t>(Legea 211/2011 și HG 856/2002 cu modificările ulterioare), a consumurilor lunare de carburant care vor fi înregistrate.</w:t>
      </w:r>
    </w:p>
    <w:p w14:paraId="1B8DBD29" w14:textId="4AC9490A" w:rsidR="00572444" w:rsidRPr="00A45E50" w:rsidRDefault="00572444" w:rsidP="00572444">
      <w:pPr>
        <w:spacing w:before="120"/>
        <w:rPr>
          <w:rFonts w:eastAsia="Calibri" w:cs="Arial"/>
          <w:noProof/>
          <w:sz w:val="24"/>
          <w:lang w:val="ro-RO"/>
        </w:rPr>
      </w:pPr>
      <w:r w:rsidRPr="00A45E50">
        <w:rPr>
          <w:rFonts w:eastAsia="Calibri" w:cs="Arial"/>
          <w:noProof/>
          <w:sz w:val="24"/>
          <w:lang w:val="ro-RO"/>
        </w:rPr>
        <w:tab/>
        <w:t>Tipurile şi cantităţile de deşeuri se vor raporta conform cerinţelor impuse de legislaţia în domeniu</w:t>
      </w:r>
      <w:r w:rsidR="00A45E50">
        <w:rPr>
          <w:rFonts w:eastAsia="Calibri" w:cs="Arial"/>
          <w:noProof/>
          <w:sz w:val="24"/>
          <w:lang w:val="ro-RO"/>
        </w:rPr>
        <w:t xml:space="preserve"> </w:t>
      </w:r>
      <w:r w:rsidRPr="00A45E50">
        <w:rPr>
          <w:rFonts w:eastAsia="Calibri" w:cs="Arial"/>
          <w:noProof/>
          <w:sz w:val="24"/>
          <w:lang w:val="ro-RO"/>
        </w:rPr>
        <w:t>(se va realiza fişa fiecărui deşeu, precum şi planul anual de gestiune al deşeurilor).</w:t>
      </w:r>
    </w:p>
    <w:p w14:paraId="2703E565" w14:textId="59F65F94" w:rsidR="00A46369" w:rsidRPr="00A91424" w:rsidRDefault="00572444" w:rsidP="00A45E50">
      <w:pPr>
        <w:spacing w:before="120" w:line="259" w:lineRule="auto"/>
        <w:rPr>
          <w:rFonts w:eastAsiaTheme="minorEastAsia" w:cs="Arial"/>
          <w:b/>
          <w:noProof/>
          <w:color w:val="FF0000"/>
          <w:lang w:val="ro-RO"/>
        </w:rPr>
      </w:pPr>
      <w:r w:rsidRPr="00A45E50">
        <w:rPr>
          <w:rFonts w:eastAsia="Calibri" w:cs="Arial"/>
          <w:noProof/>
          <w:sz w:val="24"/>
          <w:lang w:val="ro-RO"/>
        </w:rPr>
        <w:tab/>
      </w:r>
    </w:p>
    <w:p w14:paraId="5B841D6B" w14:textId="1C1A1A02" w:rsidR="00A46369" w:rsidRPr="00900616" w:rsidRDefault="00A46369" w:rsidP="00EF3371">
      <w:pPr>
        <w:pStyle w:val="Titlu1"/>
        <w:rPr>
          <w:rFonts w:eastAsiaTheme="minorEastAsia"/>
          <w:noProof/>
          <w:lang w:val="ro-RO"/>
        </w:rPr>
      </w:pPr>
      <w:bookmarkStart w:id="294" w:name="_Toc27989014"/>
      <w:r w:rsidRPr="00900616">
        <w:rPr>
          <w:rFonts w:eastAsiaTheme="minorEastAsia"/>
          <w:noProof/>
          <w:lang w:val="ro-RO"/>
        </w:rPr>
        <w:t>IX. Legătura cu alte acte normative şi/sau planuri/programe/strategii/documente de planificare</w:t>
      </w:r>
      <w:bookmarkEnd w:id="294"/>
    </w:p>
    <w:p w14:paraId="30646E15" w14:textId="77777777" w:rsidR="00356C76" w:rsidRPr="00900616" w:rsidRDefault="00356C76" w:rsidP="00A46369">
      <w:pPr>
        <w:tabs>
          <w:tab w:val="left" w:pos="142"/>
        </w:tabs>
        <w:spacing w:after="0" w:line="240" w:lineRule="auto"/>
        <w:rPr>
          <w:rFonts w:eastAsiaTheme="minorEastAsia" w:cs="Arial"/>
          <w:b/>
          <w:noProof/>
          <w:color w:val="000000" w:themeColor="text1"/>
          <w:lang w:val="ro-RO"/>
        </w:rPr>
      </w:pPr>
    </w:p>
    <w:p w14:paraId="766987E1" w14:textId="440E6208" w:rsidR="00A46369" w:rsidRPr="00900616" w:rsidRDefault="00A46369" w:rsidP="00EF3371">
      <w:pPr>
        <w:pStyle w:val="Titlu2"/>
        <w:numPr>
          <w:ilvl w:val="0"/>
          <w:numId w:val="90"/>
        </w:numPr>
        <w:rPr>
          <w:rFonts w:eastAsia="Times New Roman"/>
          <w:noProof/>
          <w:lang w:val="ro-RO" w:eastAsia="ro-RO"/>
        </w:rPr>
      </w:pPr>
      <w:bookmarkStart w:id="295" w:name="_Toc27989015"/>
      <w:r w:rsidRPr="00900616">
        <w:rPr>
          <w:rFonts w:eastAsia="Times New Roman"/>
          <w:noProof/>
          <w:lang w:val="ro-RO" w:eastAsia="ro-RO"/>
        </w:rPr>
        <w:t>Justificarea încadrării proiectului, în prevederile altor acte normative naţionale si comunitare</w:t>
      </w:r>
      <w:bookmarkEnd w:id="295"/>
    </w:p>
    <w:p w14:paraId="7FB37132" w14:textId="77777777" w:rsidR="00356C76" w:rsidRPr="00900616" w:rsidRDefault="00356C76" w:rsidP="00900616">
      <w:pPr>
        <w:ind w:firstLine="709"/>
        <w:rPr>
          <w:rFonts w:cs="Arial"/>
          <w:noProof/>
          <w:color w:val="000000" w:themeColor="text1"/>
          <w:lang w:val="ro-RO"/>
        </w:rPr>
      </w:pPr>
      <w:r w:rsidRPr="00900616">
        <w:rPr>
          <w:rFonts w:cs="Arial"/>
          <w:noProof/>
          <w:color w:val="000000" w:themeColor="text1"/>
          <w:lang w:val="ro-RO"/>
        </w:rPr>
        <w:t>Justificarea incadrarii proiectului, dupa caz, in prevederile altor acte normative nationale care transpun legislatia comunitara (IPPC, SEVESO, COV, LCP, Directiva cadru apa, Directiva cadru aer, Directiva cadru a deseurilor):</w:t>
      </w:r>
    </w:p>
    <w:p w14:paraId="220A81A1" w14:textId="77777777" w:rsidR="00356C76" w:rsidRPr="00900616" w:rsidRDefault="00356C76" w:rsidP="00900616">
      <w:pPr>
        <w:ind w:firstLine="709"/>
        <w:rPr>
          <w:rFonts w:cs="Arial"/>
          <w:noProof/>
          <w:color w:val="000000" w:themeColor="text1"/>
          <w:lang w:val="ro-RO"/>
        </w:rPr>
      </w:pPr>
      <w:r w:rsidRPr="00900616">
        <w:rPr>
          <w:rFonts w:cs="Arial"/>
          <w:noProof/>
          <w:color w:val="000000" w:themeColor="text1"/>
          <w:lang w:val="ro-RO"/>
        </w:rPr>
        <w:t xml:space="preserve">Principalele acte normative in ale caror prevederi se incadreaza proiectul propus, sunt următoarele: </w:t>
      </w:r>
    </w:p>
    <w:p w14:paraId="081BB7B6" w14:textId="77777777" w:rsidR="00356C76" w:rsidRPr="00900616" w:rsidRDefault="00356C76" w:rsidP="00900616">
      <w:pPr>
        <w:ind w:firstLine="709"/>
        <w:rPr>
          <w:rFonts w:cs="Arial"/>
          <w:noProof/>
          <w:color w:val="000000" w:themeColor="text1"/>
          <w:lang w:val="ro-RO"/>
        </w:rPr>
      </w:pPr>
      <w:r w:rsidRPr="00900616">
        <w:rPr>
          <w:rFonts w:cs="Arial"/>
          <w:noProof/>
          <w:color w:val="000000" w:themeColor="text1"/>
          <w:lang w:val="ro-RO"/>
        </w:rPr>
        <w:t>• Legea 292/2018 privind evaluarea impactului anumitor proiecte publice şi private asupra mediului (Anexa 2 pct. 11 lit. b) instalații pentru eliminarea deșeurilor, altele decât cele prevăzute în Anexa nr. 1);</w:t>
      </w:r>
    </w:p>
    <w:p w14:paraId="2A6379C4" w14:textId="77777777" w:rsidR="00356C76" w:rsidRPr="00900616" w:rsidRDefault="00356C76" w:rsidP="00900616">
      <w:pPr>
        <w:ind w:firstLine="709"/>
        <w:rPr>
          <w:rFonts w:cs="Arial"/>
          <w:noProof/>
          <w:color w:val="000000" w:themeColor="text1"/>
          <w:lang w:val="ro-RO"/>
        </w:rPr>
      </w:pPr>
      <w:r w:rsidRPr="00900616">
        <w:rPr>
          <w:rFonts w:cs="Arial"/>
          <w:noProof/>
          <w:color w:val="000000" w:themeColor="text1"/>
          <w:lang w:val="ro-RO"/>
        </w:rPr>
        <w:t xml:space="preserve">• Legea 211/2011 privind regimul deşeurilor cu modificările şi completarile ulterioare, care transpune Directiva 2008/98/CE a Parlamentului European şi a Consiliului din 19 noiembrie 2008 privind deşeurile şi de abrogare a anumitor directive; </w:t>
      </w:r>
    </w:p>
    <w:p w14:paraId="454313F8" w14:textId="0F106CE8" w:rsidR="00356C76" w:rsidRPr="00900616" w:rsidRDefault="00356C76" w:rsidP="00900616">
      <w:pPr>
        <w:ind w:firstLine="709"/>
        <w:rPr>
          <w:rFonts w:cs="Arial"/>
          <w:noProof/>
          <w:color w:val="000000" w:themeColor="text1"/>
          <w:lang w:val="ro-RO"/>
        </w:rPr>
      </w:pPr>
      <w:r w:rsidRPr="00900616">
        <w:rPr>
          <w:rFonts w:cs="Arial"/>
          <w:noProof/>
          <w:color w:val="000000" w:themeColor="text1"/>
          <w:lang w:val="ro-RO"/>
        </w:rPr>
        <w:t>• Legea apelor 107/1996 cu modificările şi completările ulterioare, care transpune Directiva Cadru privind Apa 2000/60/CE;</w:t>
      </w:r>
    </w:p>
    <w:p w14:paraId="3961DAAD" w14:textId="3246C34D" w:rsidR="00356C76" w:rsidRPr="00900616" w:rsidRDefault="00356C76" w:rsidP="00900616">
      <w:pPr>
        <w:pStyle w:val="Listparagraf"/>
        <w:numPr>
          <w:ilvl w:val="0"/>
          <w:numId w:val="47"/>
        </w:numPr>
        <w:ind w:left="0" w:firstLine="567"/>
        <w:rPr>
          <w:rFonts w:cs="Arial"/>
          <w:noProof/>
          <w:color w:val="000000" w:themeColor="text1"/>
          <w:lang w:val="ro-RO"/>
        </w:rPr>
      </w:pPr>
      <w:r w:rsidRPr="00900616">
        <w:rPr>
          <w:rFonts w:cs="Arial"/>
          <w:noProof/>
          <w:color w:val="000000" w:themeColor="text1"/>
          <w:lang w:val="ro-RO"/>
        </w:rPr>
        <w:t>OUG 57/</w:t>
      </w:r>
      <w:r w:rsidR="0018058E" w:rsidRPr="00900616">
        <w:rPr>
          <w:rFonts w:cs="Arial"/>
          <w:noProof/>
          <w:color w:val="000000" w:themeColor="text1"/>
          <w:lang w:val="ro-RO"/>
        </w:rPr>
        <w:t xml:space="preserve"> </w:t>
      </w:r>
      <w:r w:rsidR="0018058E" w:rsidRPr="00900616">
        <w:rPr>
          <w:rFonts w:eastAsia="Times New Roman" w:cs="Arial"/>
          <w:bCs/>
          <w:color w:val="000000" w:themeColor="text1"/>
        </w:rPr>
        <w:t>2007 privind regimul ariilor naturale protejate, conservarea habitatelor naturale, a florei şi faunei sălbatice</w:t>
      </w:r>
      <w:r w:rsidR="00454B9B" w:rsidRPr="00900616">
        <w:rPr>
          <w:rFonts w:eastAsia="Times New Roman" w:cs="Arial"/>
          <w:bCs/>
          <w:color w:val="000000" w:themeColor="text1"/>
        </w:rPr>
        <w:t xml:space="preserve">, </w:t>
      </w:r>
      <w:r w:rsidRPr="00900616">
        <w:rPr>
          <w:rFonts w:cs="Arial"/>
          <w:noProof/>
          <w:color w:val="000000" w:themeColor="text1"/>
          <w:lang w:val="ro-RO"/>
        </w:rPr>
        <w:t>care transpune Directiva</w:t>
      </w:r>
      <w:r w:rsidR="0018058E" w:rsidRPr="00900616">
        <w:rPr>
          <w:rFonts w:cs="Arial"/>
          <w:noProof/>
          <w:color w:val="000000" w:themeColor="text1"/>
          <w:lang w:val="ro-RO"/>
        </w:rPr>
        <w:t xml:space="preserve"> </w:t>
      </w:r>
      <w:hyperlink r:id="rId43" w:history="1">
        <w:r w:rsidR="0018058E" w:rsidRPr="00900616">
          <w:rPr>
            <w:rFonts w:eastAsia="Times New Roman" w:cs="Arial"/>
            <w:color w:val="000000" w:themeColor="text1"/>
            <w:u w:val="single"/>
          </w:rPr>
          <w:t>Directiva Consiliului 79/409/CEE</w:t>
        </w:r>
      </w:hyperlink>
      <w:r w:rsidR="0018058E" w:rsidRPr="00900616">
        <w:rPr>
          <w:rFonts w:eastAsia="Times New Roman" w:cs="Arial"/>
          <w:color w:val="000000" w:themeColor="text1"/>
        </w:rPr>
        <w:t xml:space="preserve"> din 2 aprilie 1979 </w:t>
      </w:r>
      <w:r w:rsidR="0018058E" w:rsidRPr="00900616">
        <w:rPr>
          <w:rFonts w:eastAsia="Times New Roman" w:cs="Arial"/>
          <w:color w:val="000000" w:themeColor="text1"/>
        </w:rPr>
        <w:lastRenderedPageBreak/>
        <w:t>privind conservarea păsărilor sălbatice, publicată în Jurnalul Oficial al Uniunii Europene L103 din 25 aprilie 1979</w:t>
      </w:r>
      <w:r w:rsidR="00454B9B" w:rsidRPr="00900616">
        <w:rPr>
          <w:rFonts w:eastAsia="Times New Roman" w:cs="Arial"/>
          <w:color w:val="000000" w:themeColor="text1"/>
        </w:rPr>
        <w:t xml:space="preserve">, cu amendamentele </w:t>
      </w:r>
      <w:r w:rsidR="00D2047C" w:rsidRPr="00900616">
        <w:rPr>
          <w:rFonts w:eastAsia="Times New Roman" w:cs="Arial"/>
          <w:color w:val="000000" w:themeColor="text1"/>
        </w:rPr>
        <w:t xml:space="preserve">si completarile </w:t>
      </w:r>
      <w:r w:rsidR="00454B9B" w:rsidRPr="00900616">
        <w:rPr>
          <w:rFonts w:eastAsia="Times New Roman" w:cs="Arial"/>
          <w:color w:val="000000" w:themeColor="text1"/>
        </w:rPr>
        <w:t>ulterioare.</w:t>
      </w:r>
    </w:p>
    <w:p w14:paraId="7A0EE08E" w14:textId="77777777" w:rsidR="00356C76" w:rsidRPr="00900616" w:rsidRDefault="00356C76" w:rsidP="00900616">
      <w:pPr>
        <w:ind w:firstLine="709"/>
        <w:rPr>
          <w:rFonts w:cs="Arial"/>
          <w:noProof/>
          <w:color w:val="000000" w:themeColor="text1"/>
          <w:lang w:val="ro-RO"/>
        </w:rPr>
      </w:pPr>
      <w:r w:rsidRPr="00900616">
        <w:rPr>
          <w:rFonts w:cs="Arial"/>
          <w:noProof/>
          <w:color w:val="000000" w:themeColor="text1"/>
          <w:lang w:val="ro-RO"/>
        </w:rPr>
        <w:t xml:space="preserve">Activitatea propusă prin proiect nu cade sub incidenţa prevederilor: </w:t>
      </w:r>
    </w:p>
    <w:p w14:paraId="27C9B341" w14:textId="77777777" w:rsidR="00356C76" w:rsidRPr="00900616" w:rsidRDefault="00356C76" w:rsidP="00900616">
      <w:pPr>
        <w:ind w:firstLine="709"/>
        <w:rPr>
          <w:rFonts w:cs="Arial"/>
          <w:noProof/>
          <w:color w:val="000000" w:themeColor="text1"/>
          <w:lang w:val="ro-RO"/>
        </w:rPr>
      </w:pPr>
      <w:r w:rsidRPr="00900616">
        <w:rPr>
          <w:rFonts w:cs="Arial"/>
          <w:noProof/>
          <w:color w:val="000000" w:themeColor="text1"/>
          <w:lang w:val="ro-RO"/>
        </w:rPr>
        <w:t xml:space="preserve">•  Legii 278/2013 privind emisiile industriale; </w:t>
      </w:r>
    </w:p>
    <w:p w14:paraId="7FEE8E44" w14:textId="77777777" w:rsidR="00356C76" w:rsidRPr="00900616" w:rsidRDefault="00356C76" w:rsidP="00900616">
      <w:pPr>
        <w:ind w:firstLine="709"/>
        <w:rPr>
          <w:rFonts w:cs="Arial"/>
          <w:noProof/>
          <w:color w:val="000000" w:themeColor="text1"/>
          <w:lang w:val="ro-RO"/>
        </w:rPr>
      </w:pPr>
      <w:r w:rsidRPr="00900616">
        <w:rPr>
          <w:rFonts w:cs="Arial"/>
          <w:noProof/>
          <w:color w:val="000000" w:themeColor="text1"/>
          <w:lang w:val="ro-RO"/>
        </w:rPr>
        <w:t xml:space="preserve">•  HG 804/2007 privind controlul asupra pericolelor de accident major în care sunt implicate substanţe periculoase. </w:t>
      </w:r>
    </w:p>
    <w:p w14:paraId="7DD4B5BE" w14:textId="77777777" w:rsidR="00356C76" w:rsidRPr="00900616" w:rsidRDefault="00356C76" w:rsidP="00900616">
      <w:pPr>
        <w:ind w:firstLine="709"/>
        <w:rPr>
          <w:rFonts w:cs="Arial"/>
          <w:noProof/>
          <w:color w:val="000000" w:themeColor="text1"/>
          <w:lang w:val="ro-RO"/>
        </w:rPr>
      </w:pPr>
      <w:r w:rsidRPr="00900616">
        <w:rPr>
          <w:rFonts w:cs="Arial"/>
          <w:noProof/>
          <w:color w:val="000000" w:themeColor="text1"/>
          <w:lang w:val="ro-RO"/>
        </w:rPr>
        <w:t>Activităţile desfăşurate în perioada de construcţie şi exploatare vor respecta prevederile OUG 195/2005 privind protectia mediului.</w:t>
      </w:r>
    </w:p>
    <w:p w14:paraId="644D41B7" w14:textId="77777777" w:rsidR="00356C76" w:rsidRPr="00900616" w:rsidRDefault="00356C76" w:rsidP="00900616">
      <w:pPr>
        <w:ind w:firstLine="709"/>
        <w:rPr>
          <w:rFonts w:cs="Arial"/>
          <w:noProof/>
          <w:color w:val="000000" w:themeColor="text1"/>
          <w:lang w:val="ro-RO"/>
        </w:rPr>
      </w:pPr>
      <w:r w:rsidRPr="00900616">
        <w:rPr>
          <w:rFonts w:cs="Arial"/>
          <w:noProof/>
          <w:color w:val="000000" w:themeColor="text1"/>
          <w:lang w:val="ro-RO"/>
        </w:rPr>
        <w:t>Nu este cazul incadrării proiectului in prevederile altor acte normative naţionale care transpun legislaţia comunitară.</w:t>
      </w:r>
    </w:p>
    <w:p w14:paraId="576E2B5F" w14:textId="77777777" w:rsidR="00356C76" w:rsidRPr="00A91424" w:rsidRDefault="00356C76" w:rsidP="00356C76">
      <w:pPr>
        <w:spacing w:after="0" w:line="240" w:lineRule="auto"/>
        <w:rPr>
          <w:rFonts w:eastAsia="Times New Roman" w:cs="Arial"/>
          <w:b/>
          <w:bCs/>
          <w:noProof/>
          <w:color w:val="FF0000"/>
          <w:lang w:val="ro-RO" w:eastAsia="ro-RO"/>
        </w:rPr>
      </w:pPr>
    </w:p>
    <w:p w14:paraId="498EC62A" w14:textId="77777777" w:rsidR="00A46369" w:rsidRPr="00900616" w:rsidRDefault="00A46369" w:rsidP="00EF3371">
      <w:pPr>
        <w:pStyle w:val="Titlu2"/>
        <w:rPr>
          <w:rFonts w:eastAsiaTheme="minorEastAsia"/>
          <w:noProof/>
          <w:lang w:val="ro-RO"/>
        </w:rPr>
      </w:pPr>
      <w:bookmarkStart w:id="296" w:name="_Toc27989016"/>
      <w:r w:rsidRPr="00900616">
        <w:rPr>
          <w:rFonts w:eastAsiaTheme="minorEastAsia"/>
          <w:noProof/>
          <w:lang w:val="ro-RO"/>
        </w:rPr>
        <w:t>B. Menţiuni privind planul/programul/strategia/documentul de programare/planificare din care face proiectul si actul normativ prin care a fost aprobat</w:t>
      </w:r>
      <w:bookmarkEnd w:id="296"/>
    </w:p>
    <w:p w14:paraId="18F19B91" w14:textId="77777777" w:rsidR="0048213C" w:rsidRPr="00900616" w:rsidRDefault="0048213C" w:rsidP="00900616">
      <w:pPr>
        <w:ind w:firstLine="709"/>
        <w:rPr>
          <w:rFonts w:eastAsia="Times New Roman" w:cs="Arial"/>
          <w:color w:val="000000" w:themeColor="text1"/>
          <w:lang w:val="ro-RO" w:eastAsia="en-GB"/>
        </w:rPr>
      </w:pPr>
      <w:r w:rsidRPr="00900616">
        <w:rPr>
          <w:rFonts w:eastAsia="Times New Roman" w:cs="Arial"/>
          <w:color w:val="000000" w:themeColor="text1"/>
          <w:lang w:val="ro-RO" w:eastAsia="en-GB"/>
        </w:rPr>
        <w:t>Programul de investiții propus în ultimul Master Plan aprobat acoperă perioada 2014 -2040 și vizează dezvoltarea sectorului de apă-apă uzată în aglomerările din județul Harghita cu populația cuprinsă între 2.000 și 10.000 de locuitori. Programul include prioritățile investiționale pentru perioada 2014-2020, în vederea conformării județului Harghita cu prevederile Directivei 98/83 CE privind apa potabilă până în 2015 și cu prevederile Directivei 91/271CEE referitoare la apele uzate urbane până în 2018, conform angajamentelor din Tratatului de Aderare a României la Uniunea Europeana, Capitolul 22.</w:t>
      </w:r>
    </w:p>
    <w:p w14:paraId="07E9BC8E" w14:textId="77777777" w:rsidR="0048213C" w:rsidRPr="00900616" w:rsidRDefault="0048213C" w:rsidP="00900616">
      <w:pPr>
        <w:ind w:firstLine="709"/>
        <w:rPr>
          <w:rFonts w:eastAsia="Times New Roman" w:cs="Arial"/>
          <w:color w:val="000000" w:themeColor="text1"/>
          <w:lang w:val="ro-RO" w:eastAsia="en-GB"/>
        </w:rPr>
      </w:pPr>
      <w:r w:rsidRPr="00900616">
        <w:rPr>
          <w:rFonts w:eastAsia="Times New Roman" w:cs="Arial"/>
          <w:color w:val="000000" w:themeColor="text1"/>
          <w:lang w:val="ro-RO" w:eastAsia="en-GB"/>
        </w:rPr>
        <w:t>În conținutul Master Planului este evidențiat faptul că în județul Harghita sunt necesare investiții importante pentru alinierea la standardele CE relevante pentru sectorul apă - apă uzată, din perspectiva angajamentelor asumate în procesul de aderare. În</w:t>
      </w:r>
      <w:r w:rsidRPr="00900616" w:rsidDel="00B55674">
        <w:rPr>
          <w:rFonts w:eastAsia="Times New Roman" w:cs="Arial"/>
          <w:color w:val="000000" w:themeColor="text1"/>
          <w:lang w:val="ro-RO" w:eastAsia="en-GB"/>
        </w:rPr>
        <w:t xml:space="preserve"> </w:t>
      </w:r>
      <w:r w:rsidRPr="00900616">
        <w:rPr>
          <w:rFonts w:eastAsia="Times New Roman" w:cs="Arial"/>
          <w:color w:val="000000" w:themeColor="text1"/>
          <w:lang w:val="ro-RO" w:eastAsia="en-GB"/>
        </w:rPr>
        <w:t>Master Plan sunt prevăzute măsuri pentru generalizarea alimentării cu apă la nivel de județ și privind colectarea și epurarea “corespunzătoare” a apelor uzate, conform prevederilor Directivei 91/271CEE, în Unitățile Administrativ Teritoriale cu populație cuprinsă între 2.000 și 10.000 de locuitori (peste 2.000 locuitori echivalenți), în condiții de eficiență economică.</w:t>
      </w:r>
    </w:p>
    <w:p w14:paraId="2CF353E0" w14:textId="0FDF62C7" w:rsidR="0048213C" w:rsidRPr="00900616" w:rsidRDefault="0048213C" w:rsidP="00900616">
      <w:pPr>
        <w:ind w:firstLine="709"/>
        <w:rPr>
          <w:rFonts w:eastAsia="Times New Roman" w:cs="Arial"/>
          <w:color w:val="000000" w:themeColor="text1"/>
          <w:lang w:val="ro-RO" w:eastAsia="en-GB"/>
        </w:rPr>
      </w:pPr>
      <w:r w:rsidRPr="00900616">
        <w:rPr>
          <w:rFonts w:eastAsia="Times New Roman" w:cs="Arial"/>
          <w:color w:val="000000" w:themeColor="text1"/>
          <w:lang w:val="ro-RO" w:eastAsia="en-GB"/>
        </w:rPr>
        <w:t>Propunerile de investiții din cadrul prezentului Studiu de Fezabilitate se bazează pe conceptele dezvoltate în Master Plan și pe prognoza evoluției populației pe orizontul de timp 2014 - 2045, și care indică perspectiva unei diminuări a numărului populației, în general, la nivelul țării și în particular în  județul Harghita.</w:t>
      </w:r>
    </w:p>
    <w:p w14:paraId="10718C31" w14:textId="77777777" w:rsidR="008C6D6B" w:rsidRPr="00A45E50" w:rsidRDefault="008C6D6B" w:rsidP="00EF3371">
      <w:pPr>
        <w:pStyle w:val="Titlu2"/>
        <w:rPr>
          <w:rFonts w:eastAsiaTheme="minorEastAsia"/>
          <w:noProof/>
          <w:lang w:val="ro-RO"/>
        </w:rPr>
      </w:pPr>
      <w:bookmarkStart w:id="297" w:name="_Toc27989017"/>
      <w:r w:rsidRPr="00A45E50">
        <w:rPr>
          <w:rFonts w:eastAsiaTheme="minorEastAsia"/>
          <w:noProof/>
          <w:lang w:val="ro-RO"/>
        </w:rPr>
        <w:t xml:space="preserve">C. </w:t>
      </w:r>
      <w:r w:rsidRPr="00A45E50">
        <w:rPr>
          <w:rFonts w:eastAsia="Times New Roman"/>
          <w:noProof/>
          <w:lang w:val="ro-RO"/>
        </w:rPr>
        <w:t>Adaptarea la schimbarile climatice și atenuarea efectelor acestora și rezistența în fața dezastrelor</w:t>
      </w:r>
      <w:bookmarkEnd w:id="297"/>
    </w:p>
    <w:p w14:paraId="72CDEAE9" w14:textId="77777777" w:rsidR="00F55D11" w:rsidRPr="00A45E50" w:rsidRDefault="00F55D11" w:rsidP="00F55D11">
      <w:pPr>
        <w:spacing w:line="240" w:lineRule="auto"/>
        <w:ind w:firstLine="567"/>
        <w:rPr>
          <w:rFonts w:eastAsia="Calibri" w:cs="Arial"/>
          <w:noProof/>
          <w:color w:val="000000" w:themeColor="text1"/>
          <w:lang w:val="ro-RO"/>
        </w:rPr>
      </w:pPr>
      <w:r w:rsidRPr="00A45E50">
        <w:rPr>
          <w:rFonts w:ascii="Calibri" w:eastAsia="Calibri" w:hAnsi="Calibri" w:cs="Times New Roman"/>
          <w:color w:val="000000" w:themeColor="text1"/>
          <w:lang w:val="ro-RO"/>
        </w:rPr>
        <w:tab/>
      </w:r>
      <w:r w:rsidRPr="00A45E50">
        <w:rPr>
          <w:rFonts w:eastAsia="Calibri" w:cs="Arial"/>
          <w:noProof/>
          <w:color w:val="000000" w:themeColor="text1"/>
          <w:lang w:val="ro-RO"/>
        </w:rPr>
        <w:t>Prin Strategia privind schimbarile climatice a fost impusa monitorizarea impactului schimbarilor climatice in sectoarele prioritare care sunt:</w:t>
      </w:r>
    </w:p>
    <w:p w14:paraId="60B9E581" w14:textId="77777777" w:rsidR="00F55D11" w:rsidRPr="00A45E50" w:rsidRDefault="00F55D11" w:rsidP="00FB3F47">
      <w:pPr>
        <w:numPr>
          <w:ilvl w:val="0"/>
          <w:numId w:val="67"/>
        </w:numPr>
        <w:spacing w:line="240" w:lineRule="auto"/>
        <w:ind w:left="1135" w:hanging="284"/>
        <w:rPr>
          <w:rFonts w:eastAsia="Calibri" w:cs="Arial"/>
          <w:noProof/>
          <w:color w:val="000000" w:themeColor="text1"/>
          <w:lang w:val="ro-RO"/>
        </w:rPr>
      </w:pPr>
      <w:r w:rsidRPr="00A45E50">
        <w:rPr>
          <w:rFonts w:eastAsia="Calibri" w:cs="Arial"/>
          <w:noProof/>
          <w:color w:val="000000" w:themeColor="text1"/>
          <w:lang w:val="ro-RO"/>
        </w:rPr>
        <w:t xml:space="preserve">industrie </w:t>
      </w:r>
    </w:p>
    <w:p w14:paraId="56A65F40" w14:textId="77777777" w:rsidR="00F55D11" w:rsidRPr="00A45E50" w:rsidRDefault="00F55D11" w:rsidP="00FB3F47">
      <w:pPr>
        <w:numPr>
          <w:ilvl w:val="0"/>
          <w:numId w:val="67"/>
        </w:numPr>
        <w:spacing w:line="240" w:lineRule="auto"/>
        <w:ind w:left="1135" w:hanging="284"/>
        <w:rPr>
          <w:rFonts w:eastAsia="Calibri" w:cs="Arial"/>
          <w:noProof/>
          <w:color w:val="000000" w:themeColor="text1"/>
          <w:lang w:val="ro-RO"/>
        </w:rPr>
      </w:pPr>
      <w:r w:rsidRPr="00A45E50">
        <w:rPr>
          <w:rFonts w:eastAsia="Calibri" w:cs="Arial"/>
          <w:bCs/>
          <w:noProof/>
          <w:color w:val="000000" w:themeColor="text1"/>
          <w:lang w:val="ro-RO"/>
        </w:rPr>
        <w:t xml:space="preserve">agricultură şi pescuit </w:t>
      </w:r>
    </w:p>
    <w:p w14:paraId="47A10ED7" w14:textId="77777777" w:rsidR="00F55D11" w:rsidRPr="00A45E50" w:rsidRDefault="00F55D11" w:rsidP="00FB3F47">
      <w:pPr>
        <w:numPr>
          <w:ilvl w:val="0"/>
          <w:numId w:val="67"/>
        </w:numPr>
        <w:spacing w:line="240" w:lineRule="auto"/>
        <w:ind w:left="1135" w:hanging="284"/>
        <w:rPr>
          <w:rFonts w:eastAsia="Calibri" w:cs="Arial"/>
          <w:noProof/>
          <w:color w:val="000000" w:themeColor="text1"/>
          <w:lang w:val="ro-RO"/>
        </w:rPr>
      </w:pPr>
      <w:r w:rsidRPr="00A45E50">
        <w:rPr>
          <w:rFonts w:eastAsia="Calibri" w:cs="Arial"/>
          <w:bCs/>
          <w:noProof/>
          <w:color w:val="000000" w:themeColor="text1"/>
          <w:lang w:val="ro-RO"/>
        </w:rPr>
        <w:t xml:space="preserve">turism </w:t>
      </w:r>
    </w:p>
    <w:p w14:paraId="08C319DD" w14:textId="77777777" w:rsidR="00F55D11" w:rsidRPr="00A45E50" w:rsidRDefault="00F55D11" w:rsidP="00FB3F47">
      <w:pPr>
        <w:numPr>
          <w:ilvl w:val="0"/>
          <w:numId w:val="67"/>
        </w:numPr>
        <w:spacing w:line="240" w:lineRule="auto"/>
        <w:ind w:left="1135" w:hanging="284"/>
        <w:rPr>
          <w:rFonts w:eastAsia="Calibri" w:cs="Arial"/>
          <w:noProof/>
          <w:color w:val="000000" w:themeColor="text1"/>
          <w:lang w:val="ro-RO"/>
        </w:rPr>
      </w:pPr>
      <w:r w:rsidRPr="00A45E50">
        <w:rPr>
          <w:rFonts w:eastAsia="Calibri" w:cs="Arial"/>
          <w:bCs/>
          <w:noProof/>
          <w:color w:val="000000" w:themeColor="text1"/>
          <w:lang w:val="ro-RO"/>
        </w:rPr>
        <w:lastRenderedPageBreak/>
        <w:t xml:space="preserve">sănătate publică </w:t>
      </w:r>
    </w:p>
    <w:p w14:paraId="3FC3D8E6"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noProof/>
          <w:color w:val="000000" w:themeColor="text1"/>
          <w:lang w:val="ro-RO"/>
        </w:rPr>
        <w:t>Pentru cuantificarea schimbarilor climatice asupra sanatatii publice trebuie cunoscuta si monitorizata calitatea apei potabile, calitatea aerului si calitatea surselor de apa si eliminarea poluarii apelor subterane sau a cursurilor de apa de suprafata pentru imbunatatirea sanatatii publice, c</w:t>
      </w:r>
      <w:r w:rsidRPr="00A45E50">
        <w:rPr>
          <w:rFonts w:eastAsia="Calibri" w:cs="Arial"/>
          <w:bCs/>
          <w:noProof/>
          <w:color w:val="000000" w:themeColor="text1"/>
          <w:lang w:val="ro-RO"/>
        </w:rPr>
        <w:t xml:space="preserve">onstrucţii şi infrastructură, transport, resurse de apă. </w:t>
      </w:r>
    </w:p>
    <w:p w14:paraId="5764D070" w14:textId="77777777" w:rsidR="00F55D11" w:rsidRPr="00A45E50" w:rsidRDefault="00F55D11" w:rsidP="00F55D11">
      <w:pPr>
        <w:spacing w:line="240" w:lineRule="auto"/>
        <w:ind w:firstLine="567"/>
        <w:rPr>
          <w:rFonts w:eastAsia="Calibri" w:cs="Arial"/>
          <w:noProof/>
          <w:color w:val="000000" w:themeColor="text1"/>
          <w:lang w:val="ro-RO"/>
        </w:rPr>
      </w:pPr>
      <w:r w:rsidRPr="00A45E50">
        <w:rPr>
          <w:rFonts w:eastAsia="Calibri" w:cs="Arial"/>
          <w:noProof/>
          <w:color w:val="000000" w:themeColor="text1"/>
          <w:lang w:val="ro-RO"/>
        </w:rPr>
        <w:t xml:space="preserve">Conform Strategiei, pentru a asigura disponibilul de apă la sursă în România şi luând în considerare schimbările climatice actuale şi viitoare, trebuie întreprinse următoarele măsuri: </w:t>
      </w:r>
    </w:p>
    <w:p w14:paraId="519D2D35" w14:textId="77777777" w:rsidR="00F55D11" w:rsidRPr="00A45E50" w:rsidRDefault="00F55D11" w:rsidP="00F55D11">
      <w:pPr>
        <w:spacing w:line="240" w:lineRule="auto"/>
        <w:rPr>
          <w:rFonts w:eastAsia="Calibri" w:cs="Arial"/>
          <w:b/>
          <w:noProof/>
          <w:color w:val="000000" w:themeColor="text1"/>
          <w:lang w:val="ro-RO"/>
        </w:rPr>
      </w:pPr>
      <w:r w:rsidRPr="00A45E50">
        <w:rPr>
          <w:rFonts w:eastAsia="Calibri" w:cs="Arial"/>
          <w:b/>
          <w:noProof/>
          <w:color w:val="000000" w:themeColor="text1"/>
          <w:lang w:val="ro-RO"/>
        </w:rPr>
        <w:tab/>
        <w:t>Masuri de adaptare pentru asigurarea disponibilelor de apa la sursa:</w:t>
      </w:r>
    </w:p>
    <w:p w14:paraId="15DC1FE6" w14:textId="77777777" w:rsidR="00F55D11" w:rsidRPr="00A45E50" w:rsidRDefault="00F55D11" w:rsidP="00FB3F47">
      <w:pPr>
        <w:numPr>
          <w:ilvl w:val="0"/>
          <w:numId w:val="68"/>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realizarea de noi infrastructuri de transformare a resurselor hidrologice în resurse socio-economice: noi lacuri de acumulare, noi derivaţii interbazinale și altele asemenea; </w:t>
      </w:r>
    </w:p>
    <w:p w14:paraId="38C085A2" w14:textId="77777777" w:rsidR="00F55D11" w:rsidRPr="00A45E50" w:rsidRDefault="00F55D11" w:rsidP="00FB3F47">
      <w:pPr>
        <w:numPr>
          <w:ilvl w:val="0"/>
          <w:numId w:val="68"/>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modificarea infrastructurilor existente pentru a putea regulariza debitele a căror distribuţie în timp se modifică ca urmare a schimbărilor climatice: supraînălţarea unor baraje, reechiparea cu noi utilaje și altele asemenea; </w:t>
      </w:r>
    </w:p>
    <w:p w14:paraId="4CD371D7" w14:textId="77777777" w:rsidR="00F55D11" w:rsidRPr="00A45E50" w:rsidRDefault="00F55D11" w:rsidP="00FB3F47">
      <w:pPr>
        <w:numPr>
          <w:ilvl w:val="0"/>
          <w:numId w:val="68"/>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proiectarea şi implementarea unor soluţii pentru colectarea şi utilizarea apei din precipitaţii; </w:t>
      </w:r>
    </w:p>
    <w:p w14:paraId="66C324B6" w14:textId="77777777" w:rsidR="00F55D11" w:rsidRPr="00A45E50" w:rsidRDefault="00F55D11" w:rsidP="00FB3F47">
      <w:pPr>
        <w:numPr>
          <w:ilvl w:val="0"/>
          <w:numId w:val="68"/>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extinderea soluţiilor de reîncărcare cu apă a straturilor freatice; </w:t>
      </w:r>
    </w:p>
    <w:p w14:paraId="676451A0" w14:textId="77777777" w:rsidR="00F55D11" w:rsidRPr="00A45E50" w:rsidRDefault="00F55D11" w:rsidP="00FB3F47">
      <w:pPr>
        <w:numPr>
          <w:ilvl w:val="0"/>
          <w:numId w:val="68"/>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realizarea de poldere pentru atenuarea viiturilor: acumulări nepermanente laterale cursurilor de apă. </w:t>
      </w:r>
    </w:p>
    <w:p w14:paraId="0E9C5C77" w14:textId="77777777" w:rsidR="00F55D11" w:rsidRPr="00A45E50" w:rsidRDefault="00F55D11" w:rsidP="00F55D11">
      <w:pPr>
        <w:spacing w:line="240" w:lineRule="auto"/>
        <w:rPr>
          <w:rFonts w:eastAsia="Calibri" w:cs="Arial"/>
          <w:b/>
          <w:bCs/>
          <w:noProof/>
          <w:color w:val="000000" w:themeColor="text1"/>
          <w:lang w:val="ro-RO"/>
        </w:rPr>
      </w:pPr>
      <w:r w:rsidRPr="00A45E50">
        <w:rPr>
          <w:rFonts w:eastAsia="Calibri" w:cs="Arial"/>
          <w:b/>
          <w:bCs/>
          <w:noProof/>
          <w:color w:val="000000" w:themeColor="text1"/>
          <w:lang w:val="ro-RO"/>
        </w:rPr>
        <w:t>Masuri de adaptare la folosintele de apa/utilizatori:</w:t>
      </w:r>
    </w:p>
    <w:p w14:paraId="1F9405F1" w14:textId="77777777" w:rsidR="00F55D11" w:rsidRPr="00A45E50" w:rsidRDefault="00F55D11" w:rsidP="00FB3F47">
      <w:pPr>
        <w:numPr>
          <w:ilvl w:val="0"/>
          <w:numId w:val="69"/>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utilizare mai eficientă şi conservarea apei prin reabilitarea instalaţiilor de transport şi de distribuţie a apei şi prin modificări tehnologice: promovarea de tehnologii cu consumuri reduse de apă; </w:t>
      </w:r>
    </w:p>
    <w:p w14:paraId="0CB4B7AF" w14:textId="77777777" w:rsidR="00F55D11" w:rsidRPr="00A45E50" w:rsidRDefault="00F55D11" w:rsidP="00FB3F47">
      <w:pPr>
        <w:numPr>
          <w:ilvl w:val="0"/>
          <w:numId w:val="69"/>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modificări în stilul de viaţă al oamenilor: reducerea cerinţelor de apă, utilizarea pentru anumite activităţi a apei recirculate și altele asemenea; </w:t>
      </w:r>
    </w:p>
    <w:p w14:paraId="0BF772D8" w14:textId="77777777" w:rsidR="00F55D11" w:rsidRPr="00A45E50" w:rsidRDefault="00F55D11" w:rsidP="00FB3F47">
      <w:pPr>
        <w:numPr>
          <w:ilvl w:val="0"/>
          <w:numId w:val="69"/>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creşterea gradului de recirculare a apei pentru nevoi industriale; </w:t>
      </w:r>
    </w:p>
    <w:p w14:paraId="2EFD79C6" w14:textId="77777777" w:rsidR="00F55D11" w:rsidRPr="00A45E50" w:rsidRDefault="00F55D11" w:rsidP="00FB3F47">
      <w:pPr>
        <w:numPr>
          <w:ilvl w:val="0"/>
          <w:numId w:val="69"/>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modificarea tipurilor de culturi agricole prin utilizarea acelora adaptate la cerinţe mai reduse de apă; </w:t>
      </w:r>
    </w:p>
    <w:p w14:paraId="4D356856" w14:textId="77777777" w:rsidR="00F55D11" w:rsidRPr="00A45E50" w:rsidRDefault="00F55D11" w:rsidP="00FB3F47">
      <w:pPr>
        <w:numPr>
          <w:ilvl w:val="0"/>
          <w:numId w:val="69"/>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elaborarea şi implementarea unor sisteme de preţuri şi tarife pentru apă în funcţie de folosinţa de sezon şi de resursa disponibilă; </w:t>
      </w:r>
    </w:p>
    <w:p w14:paraId="14F0890E" w14:textId="77777777" w:rsidR="00F55D11" w:rsidRPr="00A45E50" w:rsidRDefault="00F55D11" w:rsidP="00FB3F47">
      <w:pPr>
        <w:numPr>
          <w:ilvl w:val="0"/>
          <w:numId w:val="69"/>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utilizarea pentru anumite destinaţii/folosinţe a apelor de calitate inferioară; </w:t>
      </w:r>
    </w:p>
    <w:p w14:paraId="6AC6A172" w14:textId="77777777" w:rsidR="00F55D11" w:rsidRPr="00A45E50" w:rsidRDefault="00F55D11" w:rsidP="00FB3F47">
      <w:pPr>
        <w:numPr>
          <w:ilvl w:val="0"/>
          <w:numId w:val="69"/>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imbunătăţirea legislaţiei de mediu. </w:t>
      </w:r>
    </w:p>
    <w:p w14:paraId="612C7791" w14:textId="77777777" w:rsidR="00F55D11" w:rsidRPr="00A45E50" w:rsidRDefault="00F55D11" w:rsidP="00F55D11">
      <w:pPr>
        <w:spacing w:line="240" w:lineRule="auto"/>
        <w:rPr>
          <w:rFonts w:eastAsia="Calibri" w:cs="Arial"/>
          <w:b/>
          <w:bCs/>
          <w:noProof/>
          <w:color w:val="000000" w:themeColor="text1"/>
          <w:lang w:val="ro-RO"/>
        </w:rPr>
      </w:pPr>
      <w:r w:rsidRPr="00A45E50">
        <w:rPr>
          <w:rFonts w:eastAsia="Calibri" w:cs="Arial"/>
          <w:b/>
          <w:bCs/>
          <w:noProof/>
          <w:color w:val="000000" w:themeColor="text1"/>
          <w:lang w:val="ro-RO"/>
        </w:rPr>
        <w:t>Masuri care trebuie intreprinse la nivelul bazinului hidrografic:</w:t>
      </w:r>
    </w:p>
    <w:p w14:paraId="01F3D7E9" w14:textId="77777777" w:rsidR="00F55D11" w:rsidRPr="00A45E50" w:rsidRDefault="00F55D11" w:rsidP="00FB3F47">
      <w:pPr>
        <w:numPr>
          <w:ilvl w:val="0"/>
          <w:numId w:val="70"/>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actualizarea schemelor directoare de amenajare şi de management, astfel încât să se ia în considerare efectele schimbărilor climatice: scăderea disponibilului la sursă, creşterea cerinţei de apă; </w:t>
      </w:r>
    </w:p>
    <w:p w14:paraId="02AEBE25" w14:textId="77777777" w:rsidR="00F55D11" w:rsidRPr="00A45E50" w:rsidRDefault="00F55D11" w:rsidP="00FB3F47">
      <w:pPr>
        <w:numPr>
          <w:ilvl w:val="0"/>
          <w:numId w:val="70"/>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aplicarea principiilor de management integrat al apei pentru cantitate şi calitate; </w:t>
      </w:r>
    </w:p>
    <w:p w14:paraId="04C14346" w14:textId="77777777" w:rsidR="00F55D11" w:rsidRPr="00A45E50" w:rsidRDefault="00F55D11" w:rsidP="00FB3F47">
      <w:pPr>
        <w:numPr>
          <w:ilvl w:val="0"/>
          <w:numId w:val="70"/>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introducerea chiar de la proiectare în lacurile de acumulare care se vor construi, a unor volume de rezervă care să se utilizeze doar în situaţii excepţionale sau realizarea unor lacuri de acumulare cu regim special de exploatare pentru a suplimenta resursele de apă disponibile în situaţii critice; </w:t>
      </w:r>
    </w:p>
    <w:p w14:paraId="053E96E4" w14:textId="77777777" w:rsidR="00F55D11" w:rsidRPr="00A45E50" w:rsidRDefault="00F55D11" w:rsidP="00FB3F47">
      <w:pPr>
        <w:numPr>
          <w:ilvl w:val="0"/>
          <w:numId w:val="70"/>
        </w:numPr>
        <w:spacing w:line="240" w:lineRule="auto"/>
        <w:rPr>
          <w:rFonts w:eastAsia="Calibri" w:cs="Arial"/>
          <w:noProof/>
          <w:color w:val="000000" w:themeColor="text1"/>
          <w:lang w:val="ro-RO"/>
        </w:rPr>
      </w:pPr>
      <w:r w:rsidRPr="00A45E50">
        <w:rPr>
          <w:rFonts w:eastAsia="Calibri" w:cs="Arial"/>
          <w:noProof/>
          <w:color w:val="000000" w:themeColor="text1"/>
          <w:lang w:val="ro-RO"/>
        </w:rPr>
        <w:t>transferuri inter-bazinale de apă pentru a compensa deficitele de apă în anumite bazine;</w:t>
      </w:r>
    </w:p>
    <w:p w14:paraId="4D2F5918" w14:textId="77777777" w:rsidR="00F55D11" w:rsidRPr="00A45E50" w:rsidRDefault="00F55D11" w:rsidP="00FB3F47">
      <w:pPr>
        <w:numPr>
          <w:ilvl w:val="0"/>
          <w:numId w:val="70"/>
        </w:numPr>
        <w:spacing w:line="240" w:lineRule="auto"/>
        <w:rPr>
          <w:rFonts w:eastAsia="Calibri" w:cs="Arial"/>
          <w:noProof/>
          <w:color w:val="000000" w:themeColor="text1"/>
          <w:lang w:val="ro-RO"/>
        </w:rPr>
      </w:pPr>
      <w:r w:rsidRPr="00A45E50">
        <w:rPr>
          <w:rFonts w:eastAsia="Calibri" w:cs="Arial"/>
          <w:noProof/>
          <w:color w:val="000000" w:themeColor="text1"/>
          <w:lang w:val="ro-RO"/>
        </w:rPr>
        <w:lastRenderedPageBreak/>
        <w:t>stabilirea unor obiective privind calitatea apei si aplicarea unor criterii de calitate a acesteia in scopul prevenirii controlarii si reducerii impactului transfrontalier, coordonarea reglementarilor si emiterii avizelor;</w:t>
      </w:r>
    </w:p>
    <w:p w14:paraId="2C79DD8C" w14:textId="77777777" w:rsidR="00F55D11" w:rsidRPr="00A45E50" w:rsidRDefault="00F55D11" w:rsidP="00FB3F47">
      <w:pPr>
        <w:numPr>
          <w:ilvl w:val="0"/>
          <w:numId w:val="70"/>
        </w:numPr>
        <w:spacing w:line="240" w:lineRule="auto"/>
        <w:rPr>
          <w:rFonts w:eastAsia="Calibri" w:cs="Arial"/>
          <w:noProof/>
          <w:color w:val="000000" w:themeColor="text1"/>
          <w:lang w:val="ro-RO"/>
        </w:rPr>
      </w:pPr>
      <w:r w:rsidRPr="00A45E50">
        <w:rPr>
          <w:rFonts w:eastAsia="Calibri" w:cs="Arial"/>
          <w:noProof/>
          <w:color w:val="000000" w:themeColor="text1"/>
          <w:lang w:val="ro-RO"/>
        </w:rPr>
        <w:t>imbunatatirea tratarii apei reziduale si menajere;</w:t>
      </w:r>
    </w:p>
    <w:p w14:paraId="5A3506B2" w14:textId="77777777" w:rsidR="00F55D11" w:rsidRPr="00A45E50" w:rsidRDefault="00F55D11" w:rsidP="00FB3F47">
      <w:pPr>
        <w:numPr>
          <w:ilvl w:val="0"/>
          <w:numId w:val="70"/>
        </w:numPr>
        <w:spacing w:line="240" w:lineRule="auto"/>
        <w:rPr>
          <w:rFonts w:eastAsia="Calibri" w:cs="Arial"/>
          <w:noProof/>
          <w:color w:val="000000" w:themeColor="text1"/>
          <w:lang w:val="ro-RO"/>
        </w:rPr>
      </w:pPr>
      <w:r w:rsidRPr="00A45E50">
        <w:rPr>
          <w:rFonts w:eastAsia="Calibri" w:cs="Arial"/>
          <w:noProof/>
          <w:color w:val="000000" w:themeColor="text1"/>
          <w:lang w:val="ro-RO"/>
        </w:rPr>
        <w:t>armonizarea reglementarilor privind limitarea emisiilor de substante periculoase in apa;</w:t>
      </w:r>
    </w:p>
    <w:p w14:paraId="3F4EB567" w14:textId="77777777" w:rsidR="00F55D11" w:rsidRPr="00A45E50" w:rsidRDefault="00F55D11" w:rsidP="00FB3F47">
      <w:pPr>
        <w:numPr>
          <w:ilvl w:val="0"/>
          <w:numId w:val="70"/>
        </w:numPr>
        <w:spacing w:line="240" w:lineRule="auto"/>
        <w:rPr>
          <w:rFonts w:eastAsia="Calibri" w:cs="Arial"/>
          <w:noProof/>
          <w:color w:val="000000" w:themeColor="text1"/>
          <w:lang w:val="ro-RO"/>
        </w:rPr>
      </w:pPr>
      <w:r w:rsidRPr="00A45E50">
        <w:rPr>
          <w:rFonts w:eastAsia="Calibri" w:cs="Arial"/>
          <w:noProof/>
          <w:color w:val="000000" w:themeColor="text1"/>
          <w:lang w:val="ro-RO"/>
        </w:rPr>
        <w:t>identificarea zonelor cu potential de risc la inundatii, deficit de apa/seceta.</w:t>
      </w:r>
    </w:p>
    <w:p w14:paraId="499208FC" w14:textId="77777777" w:rsidR="00F55D11" w:rsidRPr="00A45E50" w:rsidRDefault="00F55D11" w:rsidP="00F55D11">
      <w:pPr>
        <w:spacing w:line="240" w:lineRule="auto"/>
        <w:rPr>
          <w:rFonts w:eastAsia="Calibri" w:cs="Arial"/>
          <w:b/>
          <w:bCs/>
          <w:noProof/>
          <w:color w:val="000000" w:themeColor="text1"/>
          <w:lang w:val="ro-RO"/>
        </w:rPr>
      </w:pPr>
      <w:r w:rsidRPr="00A45E50">
        <w:rPr>
          <w:rFonts w:eastAsia="Calibri" w:cs="Arial"/>
          <w:b/>
          <w:bCs/>
          <w:noProof/>
          <w:color w:val="000000" w:themeColor="text1"/>
          <w:lang w:val="ro-RO"/>
        </w:rPr>
        <w:t>Masuri care trebuie intreprinse pentru mangementul riscului la inundatii:</w:t>
      </w:r>
    </w:p>
    <w:p w14:paraId="026F79DA" w14:textId="77777777" w:rsidR="00F55D11" w:rsidRPr="00A45E50" w:rsidRDefault="00F55D11" w:rsidP="00FB3F47">
      <w:pPr>
        <w:numPr>
          <w:ilvl w:val="0"/>
          <w:numId w:val="71"/>
        </w:numPr>
        <w:spacing w:line="240" w:lineRule="auto"/>
        <w:rPr>
          <w:rFonts w:eastAsia="Calibri" w:cs="Arial"/>
          <w:bCs/>
          <w:noProof/>
          <w:color w:val="000000" w:themeColor="text1"/>
          <w:lang w:val="ro-RO"/>
        </w:rPr>
      </w:pPr>
      <w:r w:rsidRPr="00A45E50">
        <w:rPr>
          <w:rFonts w:eastAsia="Calibri" w:cs="Arial"/>
          <w:bCs/>
          <w:noProof/>
          <w:color w:val="000000" w:themeColor="text1"/>
          <w:lang w:val="ro-RO"/>
        </w:rPr>
        <w:t>alegerea unor lucrari de protectie impotriva inundatilor la nivel local destinate unor localitati si structuri socio-economice in locul lucrarilor de protectie impotriva inundatiilor ample, de mari dimensiuni;</w:t>
      </w:r>
    </w:p>
    <w:p w14:paraId="09A24C8E" w14:textId="77777777" w:rsidR="00F55D11" w:rsidRPr="00A45E50" w:rsidRDefault="00F55D11" w:rsidP="00FB3F47">
      <w:pPr>
        <w:numPr>
          <w:ilvl w:val="0"/>
          <w:numId w:val="71"/>
        </w:numPr>
        <w:spacing w:line="240" w:lineRule="auto"/>
        <w:rPr>
          <w:rFonts w:eastAsia="Calibri" w:cs="Arial"/>
          <w:b/>
          <w:bCs/>
          <w:noProof/>
          <w:color w:val="000000" w:themeColor="text1"/>
          <w:lang w:val="ro-RO"/>
        </w:rPr>
      </w:pPr>
      <w:r w:rsidRPr="00A45E50">
        <w:rPr>
          <w:rFonts w:eastAsia="Calibri" w:cs="Arial"/>
          <w:bCs/>
          <w:noProof/>
          <w:color w:val="000000" w:themeColor="text1"/>
          <w:lang w:val="ro-RO"/>
        </w:rPr>
        <w:t>alegerea regularizarii cursurilor de apa, incetinirea si diminuarea inundatiilor pe masura ce se produc, in locul suprainaltarii digurilor existente sau cosntruirii de noi diguri;</w:t>
      </w:r>
    </w:p>
    <w:p w14:paraId="325FAB72" w14:textId="77777777" w:rsidR="00F55D11" w:rsidRPr="00A45E50" w:rsidRDefault="00F55D11" w:rsidP="00FB3F47">
      <w:pPr>
        <w:numPr>
          <w:ilvl w:val="0"/>
          <w:numId w:val="71"/>
        </w:numPr>
        <w:spacing w:line="240" w:lineRule="auto"/>
        <w:rPr>
          <w:rFonts w:eastAsia="Calibri" w:cs="Arial"/>
          <w:b/>
          <w:bCs/>
          <w:noProof/>
          <w:color w:val="000000" w:themeColor="text1"/>
          <w:lang w:val="ro-RO"/>
        </w:rPr>
      </w:pPr>
      <w:r w:rsidRPr="00A45E50">
        <w:rPr>
          <w:rFonts w:eastAsia="Calibri" w:cs="Arial"/>
          <w:bCs/>
          <w:noProof/>
          <w:color w:val="000000" w:themeColor="text1"/>
          <w:lang w:val="ro-RO"/>
        </w:rPr>
        <w:t>folosirea celor mai noi metode si tehnologii pentru reabilitarea/construirea digurilor si efectuarea lucrarilor de protectie in corelare cu planurile teritoriale de amenajare urbanistica;</w:t>
      </w:r>
    </w:p>
    <w:p w14:paraId="1B41064E" w14:textId="77777777" w:rsidR="00F55D11" w:rsidRPr="00A45E50" w:rsidRDefault="00F55D11" w:rsidP="00FB3F47">
      <w:pPr>
        <w:numPr>
          <w:ilvl w:val="0"/>
          <w:numId w:val="71"/>
        </w:numPr>
        <w:spacing w:line="240" w:lineRule="auto"/>
        <w:rPr>
          <w:rFonts w:eastAsia="Calibri" w:cs="Arial"/>
          <w:bCs/>
          <w:noProof/>
          <w:color w:val="000000" w:themeColor="text1"/>
          <w:lang w:val="ro-RO"/>
        </w:rPr>
      </w:pPr>
      <w:r w:rsidRPr="00A45E50">
        <w:rPr>
          <w:rFonts w:eastAsia="Calibri" w:cs="Arial"/>
          <w:bCs/>
          <w:noProof/>
          <w:color w:val="000000" w:themeColor="text1"/>
          <w:lang w:val="ro-RO"/>
        </w:rPr>
        <w:t>elementele planurilor de gestionare a riscurilor de inundatii trebuie revizuite periodic si daca este cazul, trebuie actualizate, luand in considerare efectele posibile ale schimbarilor climatice asupra aparitiei inundatiilor;</w:t>
      </w:r>
    </w:p>
    <w:p w14:paraId="289B9705" w14:textId="77777777" w:rsidR="00F55D11" w:rsidRPr="00A45E50" w:rsidRDefault="00F55D11" w:rsidP="00FB3F47">
      <w:pPr>
        <w:numPr>
          <w:ilvl w:val="0"/>
          <w:numId w:val="71"/>
        </w:numPr>
        <w:spacing w:line="240" w:lineRule="auto"/>
        <w:rPr>
          <w:rFonts w:eastAsia="Calibri" w:cs="Arial"/>
          <w:bCs/>
          <w:noProof/>
          <w:color w:val="000000" w:themeColor="text1"/>
          <w:lang w:val="ro-RO"/>
        </w:rPr>
      </w:pPr>
      <w:r w:rsidRPr="00A45E50">
        <w:rPr>
          <w:rFonts w:eastAsia="Calibri" w:cs="Arial"/>
          <w:bCs/>
          <w:noProof/>
          <w:color w:val="000000" w:themeColor="text1"/>
          <w:lang w:val="ro-RO"/>
        </w:rPr>
        <w:t>cresterea gradului de constientizare privind riscul de inudatii in randul populatiei expuse, masuri adecvate inainte si dupa producerea acestora, incheierea de contracte de asigurare si altele asemenea;</w:t>
      </w:r>
    </w:p>
    <w:p w14:paraId="73FD713E" w14:textId="77777777" w:rsidR="00F55D11" w:rsidRPr="00A45E50" w:rsidRDefault="00F55D11" w:rsidP="00FB3F47">
      <w:pPr>
        <w:numPr>
          <w:ilvl w:val="0"/>
          <w:numId w:val="71"/>
        </w:numPr>
        <w:spacing w:line="240" w:lineRule="auto"/>
        <w:rPr>
          <w:rFonts w:eastAsia="Calibri" w:cs="Arial"/>
          <w:bCs/>
          <w:noProof/>
          <w:color w:val="000000" w:themeColor="text1"/>
          <w:lang w:val="ro-RO"/>
        </w:rPr>
      </w:pPr>
      <w:r w:rsidRPr="00A45E50">
        <w:rPr>
          <w:rFonts w:eastAsia="Calibri" w:cs="Arial"/>
          <w:bCs/>
          <w:noProof/>
          <w:color w:val="000000" w:themeColor="text1"/>
          <w:lang w:val="ro-RO"/>
        </w:rPr>
        <w:t>imbunatatirea capacitatii de raspuns a autoritatilor administratiei publice locale, cu atributii in managenentul situatilor de urgenta generate de inundatii, accidente la constructii hidrotehnice si poluari accidentale.</w:t>
      </w:r>
    </w:p>
    <w:p w14:paraId="5CEE5896" w14:textId="77777777" w:rsidR="00F55D11" w:rsidRPr="00A45E50" w:rsidRDefault="00F55D11" w:rsidP="00F55D11">
      <w:pPr>
        <w:spacing w:line="240" w:lineRule="auto"/>
        <w:rPr>
          <w:rFonts w:eastAsia="Calibri" w:cs="Arial"/>
          <w:b/>
          <w:bCs/>
          <w:noProof/>
          <w:color w:val="000000" w:themeColor="text1"/>
          <w:lang w:val="ro-RO"/>
        </w:rPr>
      </w:pPr>
      <w:r w:rsidRPr="00A45E50">
        <w:rPr>
          <w:rFonts w:eastAsia="Calibri" w:cs="Arial"/>
          <w:b/>
          <w:bCs/>
          <w:noProof/>
          <w:color w:val="000000" w:themeColor="text1"/>
          <w:lang w:val="ro-RO"/>
        </w:rPr>
        <w:t>Masuri care trebuie intreprinse pentru a combate seceta/deficitul de apa se vor lua in functie de fazele de aparitie a acesteia/acestuia:</w:t>
      </w:r>
    </w:p>
    <w:p w14:paraId="3EC95ADE" w14:textId="77777777" w:rsidR="00F55D11" w:rsidRPr="00A45E50" w:rsidRDefault="00F55D11" w:rsidP="00FB3F47">
      <w:pPr>
        <w:numPr>
          <w:ilvl w:val="0"/>
          <w:numId w:val="72"/>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servicii de monitorizare şi avertizare privind scăderea debitelor/secetă la nivel naţional; </w:t>
      </w:r>
    </w:p>
    <w:p w14:paraId="4DAFD176" w14:textId="77777777" w:rsidR="00F55D11" w:rsidRPr="00A45E50" w:rsidRDefault="00F55D11" w:rsidP="00FB3F47">
      <w:pPr>
        <w:numPr>
          <w:ilvl w:val="0"/>
          <w:numId w:val="72"/>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diminuarea scurgerilor în reţelele de distribuţie a apei; </w:t>
      </w:r>
    </w:p>
    <w:p w14:paraId="6D037B66" w14:textId="77777777" w:rsidR="00F55D11" w:rsidRPr="00A45E50" w:rsidRDefault="00F55D11" w:rsidP="00FB3F47">
      <w:pPr>
        <w:numPr>
          <w:ilvl w:val="0"/>
          <w:numId w:val="72"/>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măsuri de economisire şi folosire eficientă a apei: irigaţii, industrie; </w:t>
      </w:r>
    </w:p>
    <w:p w14:paraId="39A1E899" w14:textId="77777777" w:rsidR="00F55D11" w:rsidRPr="00A45E50" w:rsidRDefault="00F55D11" w:rsidP="00FB3F47">
      <w:pPr>
        <w:numPr>
          <w:ilvl w:val="0"/>
          <w:numId w:val="72"/>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cooperarea cu alte ţări vizând schimbul de experienţă în combaterea secetei; </w:t>
      </w:r>
    </w:p>
    <w:p w14:paraId="136508D5" w14:textId="77777777" w:rsidR="00F55D11" w:rsidRPr="00A45E50" w:rsidRDefault="00F55D11" w:rsidP="00FB3F47">
      <w:pPr>
        <w:numPr>
          <w:ilvl w:val="0"/>
          <w:numId w:val="72"/>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planuri de aprovizionare prioritară cu apă a populaţiei şi animalelor/ierarhizarea restricţiilor de folosire a apei în perioade deficitare; </w:t>
      </w:r>
    </w:p>
    <w:p w14:paraId="26107F4A" w14:textId="77777777" w:rsidR="00F55D11" w:rsidRPr="00A45E50" w:rsidRDefault="00F55D11" w:rsidP="00FB3F47">
      <w:pPr>
        <w:numPr>
          <w:ilvl w:val="0"/>
          <w:numId w:val="72"/>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stabilirea de metodologii pentru pragurile de secetă şi cartografierea secetei; </w:t>
      </w:r>
    </w:p>
    <w:p w14:paraId="61EFFE4A" w14:textId="77777777" w:rsidR="00F55D11" w:rsidRPr="00A45E50" w:rsidRDefault="00F55D11" w:rsidP="00FB3F47">
      <w:pPr>
        <w:numPr>
          <w:ilvl w:val="0"/>
          <w:numId w:val="72"/>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mărirea capacităţii de depozitare a apei; </w:t>
      </w:r>
    </w:p>
    <w:p w14:paraId="4EFB56DE" w14:textId="77777777" w:rsidR="00F55D11" w:rsidRPr="00A45E50" w:rsidRDefault="00F55D11" w:rsidP="00FB3F47">
      <w:pPr>
        <w:numPr>
          <w:ilvl w:val="0"/>
          <w:numId w:val="72"/>
        </w:numPr>
        <w:spacing w:line="240" w:lineRule="auto"/>
        <w:rPr>
          <w:rFonts w:eastAsia="Calibri" w:cs="Arial"/>
          <w:noProof/>
          <w:color w:val="000000" w:themeColor="text1"/>
          <w:lang w:val="ro-RO"/>
        </w:rPr>
      </w:pPr>
      <w:r w:rsidRPr="00A45E50">
        <w:rPr>
          <w:rFonts w:eastAsia="Calibri" w:cs="Arial"/>
          <w:noProof/>
          <w:color w:val="000000" w:themeColor="text1"/>
          <w:lang w:val="ro-RO"/>
        </w:rPr>
        <w:t xml:space="preserve"> reasigurarea calităţii apei pe timp de secetă; </w:t>
      </w:r>
    </w:p>
    <w:p w14:paraId="1B405167" w14:textId="77777777" w:rsidR="00F55D11" w:rsidRPr="00A45E50" w:rsidRDefault="00F55D11" w:rsidP="00F55D11">
      <w:pPr>
        <w:spacing w:line="240" w:lineRule="auto"/>
        <w:ind w:firstLine="567"/>
        <w:rPr>
          <w:rFonts w:eastAsia="Calibri" w:cs="Arial"/>
          <w:noProof/>
          <w:color w:val="000000" w:themeColor="text1"/>
          <w:lang w:val="ro-RO"/>
        </w:rPr>
      </w:pPr>
      <w:r w:rsidRPr="00A45E50">
        <w:rPr>
          <w:rFonts w:eastAsia="Calibri" w:cs="Arial"/>
          <w:noProof/>
          <w:color w:val="000000" w:themeColor="text1"/>
          <w:lang w:val="ro-RO"/>
        </w:rPr>
        <w:t>Principalele efecte si amenintari produse de schimbarile climatice – inclusiv evenimentele extreme – valuri de caldura, seceta, viituri si alte asemenea – trebuie sa fie identificate si cuantificate pentru fiecare din aceste sectoare prioritare si in acelasi timp trebuie identificate si oportunitatile de adaptare ale acestor sectoare la efectele schimbarilor climatice care pot fi semnificative.</w:t>
      </w:r>
    </w:p>
    <w:p w14:paraId="0D7F8C3A" w14:textId="77777777" w:rsidR="00F55D11" w:rsidRPr="00A45E50" w:rsidRDefault="00F55D11" w:rsidP="00F55D11">
      <w:pPr>
        <w:spacing w:line="240" w:lineRule="auto"/>
        <w:ind w:firstLine="567"/>
        <w:rPr>
          <w:rFonts w:eastAsia="Calibri" w:cs="Arial"/>
          <w:noProof/>
          <w:color w:val="000000" w:themeColor="text1"/>
          <w:lang w:val="ro-RO"/>
        </w:rPr>
      </w:pPr>
    </w:p>
    <w:p w14:paraId="71333C33" w14:textId="486D04E7" w:rsidR="00F55D11" w:rsidRPr="00A45E50" w:rsidRDefault="00F55D11" w:rsidP="00F55D11">
      <w:pPr>
        <w:spacing w:line="240" w:lineRule="auto"/>
        <w:ind w:firstLine="567"/>
        <w:rPr>
          <w:rFonts w:eastAsia="Calibri" w:cs="Arial"/>
          <w:noProof/>
          <w:color w:val="000000" w:themeColor="text1"/>
          <w:lang w:val="ro-RO"/>
        </w:rPr>
      </w:pPr>
      <w:r w:rsidRPr="00A45E50">
        <w:rPr>
          <w:rFonts w:eastAsia="Calibri" w:cs="Arial"/>
          <w:b/>
          <w:bCs/>
          <w:noProof/>
          <w:color w:val="000000" w:themeColor="text1"/>
          <w:lang w:val="ro-RO"/>
        </w:rPr>
        <w:lastRenderedPageBreak/>
        <w:t xml:space="preserve">Luand in considerare prevederile Strategiei nationale de Schimbari climatice si a </w:t>
      </w:r>
      <w:r w:rsidRPr="00A45E50">
        <w:rPr>
          <w:rFonts w:eastAsia="Calibri" w:cs="Arial"/>
          <w:noProof/>
          <w:color w:val="000000" w:themeColor="text1"/>
          <w:lang w:val="ro-RO"/>
        </w:rPr>
        <w:t xml:space="preserve">Planului naţional de acțiune 2016-2020 privind schimbările climatice </w:t>
      </w:r>
      <w:r w:rsidRPr="00A45E50">
        <w:rPr>
          <w:rFonts w:eastAsia="Calibri" w:cs="Arial"/>
          <w:b/>
          <w:bCs/>
          <w:noProof/>
          <w:color w:val="000000" w:themeColor="text1"/>
          <w:lang w:val="ro-RO"/>
        </w:rPr>
        <w:t xml:space="preserve">pentru proiectul de </w:t>
      </w:r>
      <w:r w:rsidRPr="00A45E50">
        <w:rPr>
          <w:rFonts w:eastAsia="Calibri" w:cs="Arial"/>
          <w:bCs/>
          <w:noProof/>
          <w:color w:val="000000" w:themeColor="text1"/>
          <w:lang w:val="ro-RO"/>
        </w:rPr>
        <w:t>Asistență Tehnică pentru pregătirea Aplicației de Finanțare și a Documentațiilor de Atribuire pentru</w:t>
      </w:r>
      <w:r w:rsidRPr="00A45E50">
        <w:rPr>
          <w:rFonts w:eastAsia="Calibri" w:cs="Arial"/>
          <w:b/>
          <w:bCs/>
          <w:noProof/>
          <w:color w:val="000000" w:themeColor="text1"/>
          <w:lang w:val="ro-RO"/>
        </w:rPr>
        <w:t xml:space="preserve"> „PROIECTUL REGIONAL DE DEZVOLTARE A INFRASTRUCTURII DE APĂ ȘI APĂ UZATĂ DIN JUDEȚUL </w:t>
      </w:r>
      <w:r w:rsidR="00AD0C3E">
        <w:rPr>
          <w:rFonts w:eastAsia="Calibri" w:cs="Arial"/>
          <w:b/>
          <w:bCs/>
          <w:noProof/>
          <w:color w:val="000000" w:themeColor="text1"/>
          <w:lang w:val="ro-RO"/>
        </w:rPr>
        <w:t>HARGHITA</w:t>
      </w:r>
      <w:r w:rsidRPr="00A45E50">
        <w:rPr>
          <w:rFonts w:eastAsia="Calibri" w:cs="Arial"/>
          <w:b/>
          <w:bCs/>
          <w:noProof/>
          <w:color w:val="000000" w:themeColor="text1"/>
          <w:lang w:val="ro-RO"/>
        </w:rPr>
        <w:t>, ÎN PERIOADA 2014-2020”</w:t>
      </w:r>
      <w:r w:rsidRPr="00A45E50">
        <w:rPr>
          <w:rFonts w:eastAsia="Calibri" w:cs="Arial"/>
          <w:noProof/>
          <w:color w:val="000000" w:themeColor="text1"/>
          <w:lang w:val="ro-RO"/>
        </w:rPr>
        <w:t>, acest proiect va trebui sa raspunda la masurile care se impun pentru cele 13 sectoare prioritare enumerate in strategie.</w:t>
      </w:r>
    </w:p>
    <w:p w14:paraId="55995408" w14:textId="77777777" w:rsidR="00F55D11" w:rsidRPr="00A45E50" w:rsidRDefault="00F55D11" w:rsidP="00F55D11">
      <w:pPr>
        <w:spacing w:line="240" w:lineRule="auto"/>
        <w:ind w:firstLine="567"/>
        <w:rPr>
          <w:rFonts w:eastAsia="Calibri" w:cs="Arial"/>
          <w:noProof/>
          <w:color w:val="000000" w:themeColor="text1"/>
          <w:lang w:val="ro-RO"/>
        </w:rPr>
      </w:pPr>
      <w:r w:rsidRPr="00A45E50">
        <w:rPr>
          <w:rFonts w:eastAsia="Calibri" w:cs="Arial"/>
          <w:noProof/>
          <w:color w:val="000000" w:themeColor="text1"/>
          <w:lang w:val="ro-RO"/>
        </w:rPr>
        <w:t>Sectoarele care au incidenta cu proiectul in cauza sunt:</w:t>
      </w:r>
    </w:p>
    <w:p w14:paraId="76399922" w14:textId="77777777" w:rsidR="00F55D11" w:rsidRPr="00A45E50" w:rsidRDefault="00F55D11" w:rsidP="00FB3F47">
      <w:pPr>
        <w:numPr>
          <w:ilvl w:val="0"/>
          <w:numId w:val="73"/>
        </w:numPr>
        <w:spacing w:line="240" w:lineRule="auto"/>
        <w:ind w:firstLine="414"/>
        <w:rPr>
          <w:rFonts w:eastAsia="Calibri" w:cs="Arial"/>
          <w:noProof/>
          <w:color w:val="000000" w:themeColor="text1"/>
          <w:lang w:val="ro-RO"/>
        </w:rPr>
      </w:pPr>
      <w:r w:rsidRPr="00A45E50">
        <w:rPr>
          <w:rFonts w:eastAsia="Calibri" w:cs="Arial"/>
          <w:noProof/>
          <w:color w:val="000000" w:themeColor="text1"/>
          <w:lang w:val="ro-RO"/>
        </w:rPr>
        <w:t>sanatatea publica</w:t>
      </w:r>
    </w:p>
    <w:p w14:paraId="1AB4B294" w14:textId="77777777" w:rsidR="00F55D11" w:rsidRPr="00A45E50" w:rsidRDefault="00F55D11" w:rsidP="00FB3F47">
      <w:pPr>
        <w:numPr>
          <w:ilvl w:val="0"/>
          <w:numId w:val="73"/>
        </w:numPr>
        <w:spacing w:line="240" w:lineRule="auto"/>
        <w:ind w:firstLine="414"/>
        <w:rPr>
          <w:rFonts w:eastAsia="Calibri" w:cs="Arial"/>
          <w:noProof/>
          <w:color w:val="000000" w:themeColor="text1"/>
          <w:lang w:val="ro-RO"/>
        </w:rPr>
      </w:pPr>
      <w:r w:rsidRPr="00A45E50">
        <w:rPr>
          <w:rFonts w:eastAsia="Calibri" w:cs="Arial"/>
          <w:noProof/>
          <w:color w:val="000000" w:themeColor="text1"/>
          <w:lang w:val="ro-RO"/>
        </w:rPr>
        <w:t>resursele de apa</w:t>
      </w:r>
    </w:p>
    <w:p w14:paraId="213389BF" w14:textId="77777777" w:rsidR="00F55D11" w:rsidRPr="00A45E50" w:rsidRDefault="00F55D11" w:rsidP="00FB3F47">
      <w:pPr>
        <w:numPr>
          <w:ilvl w:val="0"/>
          <w:numId w:val="73"/>
        </w:numPr>
        <w:spacing w:line="240" w:lineRule="auto"/>
        <w:ind w:firstLine="414"/>
        <w:rPr>
          <w:rFonts w:eastAsia="Calibri" w:cs="Arial"/>
          <w:noProof/>
          <w:color w:val="000000" w:themeColor="text1"/>
          <w:lang w:val="ro-RO"/>
        </w:rPr>
      </w:pPr>
      <w:r w:rsidRPr="00A45E50">
        <w:rPr>
          <w:rFonts w:eastAsia="Calibri" w:cs="Arial"/>
          <w:noProof/>
          <w:color w:val="000000" w:themeColor="text1"/>
          <w:lang w:val="ro-RO"/>
        </w:rPr>
        <w:t>energia</w:t>
      </w:r>
    </w:p>
    <w:p w14:paraId="51381DC8" w14:textId="19322DF6" w:rsidR="00F55D11" w:rsidRPr="00A45E50" w:rsidRDefault="00F55D11" w:rsidP="00F55D11">
      <w:pPr>
        <w:spacing w:line="240" w:lineRule="auto"/>
        <w:ind w:firstLine="567"/>
        <w:rPr>
          <w:rFonts w:eastAsia="Calibri" w:cs="Arial"/>
          <w:bCs/>
          <w:noProof/>
          <w:color w:val="000000" w:themeColor="text1"/>
        </w:rPr>
      </w:pPr>
      <w:r w:rsidRPr="00A45E50">
        <w:rPr>
          <w:rFonts w:eastAsia="Calibri" w:cs="Arial"/>
          <w:b/>
          <w:bCs/>
          <w:noProof/>
          <w:color w:val="000000" w:themeColor="text1"/>
          <w:lang w:val="ro-RO"/>
        </w:rPr>
        <w:t xml:space="preserve">Consecinţele schimbărilor climatice pentru proiectul de infrastructură „PROIECTUL REGIONAL DE DEZVOLTARE A INFRASTRUCTURII DE APĂ ȘI APĂ UZATĂ DIN JUDEȚUL </w:t>
      </w:r>
      <w:r w:rsidR="00AD0C3E">
        <w:rPr>
          <w:rFonts w:eastAsia="Calibri" w:cs="Arial"/>
          <w:b/>
          <w:bCs/>
          <w:noProof/>
          <w:color w:val="000000" w:themeColor="text1"/>
          <w:lang w:val="ro-RO"/>
        </w:rPr>
        <w:t>HARGHITA</w:t>
      </w:r>
      <w:r w:rsidRPr="00A45E50">
        <w:rPr>
          <w:rFonts w:eastAsia="Calibri" w:cs="Arial"/>
          <w:b/>
          <w:bCs/>
          <w:noProof/>
          <w:color w:val="000000" w:themeColor="text1"/>
          <w:lang w:val="ro-RO"/>
        </w:rPr>
        <w:t>, ÎN PERIOADA 2014-2020”</w:t>
      </w:r>
      <w:r w:rsidRPr="00A45E50">
        <w:rPr>
          <w:rFonts w:eastAsia="Calibri" w:cs="Arial"/>
          <w:noProof/>
          <w:color w:val="000000" w:themeColor="text1"/>
          <w:lang w:val="ro-RO"/>
        </w:rPr>
        <w:t xml:space="preserve">, </w:t>
      </w:r>
      <w:r w:rsidRPr="00A45E50">
        <w:rPr>
          <w:rFonts w:eastAsia="Calibri" w:cs="Arial"/>
          <w:bCs/>
          <w:noProof/>
          <w:color w:val="000000" w:themeColor="text1"/>
          <w:lang w:val="ro-RO"/>
        </w:rPr>
        <w:t>trebuie evaluate si regasite in parametri de proiectare. Daca nu se tine cont de schimbarile climatice, atunci exista posibilitati ca acest proiect sa nu realizeze obiectivele pentru care este construit. O schimbare a climei poate duce la diferite defecţiuni. Aceasta poate să se manifeste în eficienţa energetică a echipamentelor mai scazuta, ccea ce implica o funcţionare cu randamente redusă sau</w:t>
      </w:r>
      <w:r w:rsidRPr="00A45E50">
        <w:rPr>
          <w:rFonts w:eastAsia="Calibri" w:cs="Arial"/>
          <w:b/>
          <w:bCs/>
          <w:noProof/>
          <w:color w:val="000000" w:themeColor="text1"/>
          <w:lang w:val="ro-RO"/>
        </w:rPr>
        <w:t xml:space="preserve"> </w:t>
      </w:r>
      <w:r w:rsidRPr="00A45E50">
        <w:rPr>
          <w:rFonts w:eastAsia="Calibri" w:cs="Arial"/>
          <w:bCs/>
          <w:noProof/>
          <w:color w:val="000000" w:themeColor="text1"/>
          <w:lang w:val="ro-RO"/>
        </w:rPr>
        <w:t>inundarea infrastructurii de apa si apa uzata sau chiar defectarea si nefunctionarea acestora.</w:t>
      </w:r>
    </w:p>
    <w:p w14:paraId="70DB60BD"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
          <w:bCs/>
          <w:noProof/>
          <w:color w:val="000000" w:themeColor="text1"/>
          <w:lang w:val="ro-RO"/>
        </w:rPr>
        <w:t>Schimbarea climei va avea, de asemenea, efecte si asupra mediului social, precum si asupra aspectelor de mediu (aer, apa sol).</w:t>
      </w:r>
    </w:p>
    <w:p w14:paraId="2B1B1FC2" w14:textId="06CDBD39"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 xml:space="preserve">De exemplu, reducerile de precipitaţii poate afecta disponibilitatea si calitatea resurselor de apă de care depinde alimentarea cu apa potabila a populatiei si industriei din aria de operare a </w:t>
      </w:r>
      <w:r w:rsidR="00AD0C3E">
        <w:rPr>
          <w:rFonts w:eastAsia="Calibri" w:cs="Arial"/>
          <w:bCs/>
          <w:noProof/>
          <w:color w:val="000000" w:themeColor="text1"/>
          <w:lang w:val="ro-RO"/>
        </w:rPr>
        <w:t>S.C. HARVIZ S.A.</w:t>
      </w:r>
      <w:r w:rsidRPr="00A45E50">
        <w:rPr>
          <w:rFonts w:eastAsia="Calibri" w:cs="Arial"/>
          <w:bCs/>
          <w:noProof/>
          <w:color w:val="000000" w:themeColor="text1"/>
          <w:lang w:val="ro-RO"/>
        </w:rPr>
        <w:t>, in cadrul aglomerarilor propuse in proiect. Aceste resurse de apa sunt utilizate si de agricultorii pentru irigarea terenurilor pe care le cultiva in aceasta zona. Astfel de modificări pot crea concurenta si ar putea duce la conflict. Acesta evidenţiază importanţa gandirii unui sistem integrat intersectorial despre riscurile climatice si rezistenta la socurile produse de schimbarile climatice (rezilienta).</w:t>
      </w:r>
    </w:p>
    <w:p w14:paraId="4A9E1AEF"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
          <w:bCs/>
          <w:noProof/>
          <w:color w:val="000000" w:themeColor="text1"/>
          <w:lang w:val="ro-RO"/>
        </w:rPr>
        <w:t>Schimbarile climatice vor afecta din ce in ce mai mult:</w:t>
      </w:r>
    </w:p>
    <w:p w14:paraId="2E7C2B47" w14:textId="77777777" w:rsidR="00F55D11" w:rsidRPr="00A45E50" w:rsidRDefault="00F55D11" w:rsidP="00FB3F47">
      <w:pPr>
        <w:numPr>
          <w:ilvl w:val="0"/>
          <w:numId w:val="74"/>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intensificarea verificarii functionale a proceselor de alimentare cu apa si epurarea apelor uzate;</w:t>
      </w:r>
    </w:p>
    <w:p w14:paraId="6C94FE35" w14:textId="77777777" w:rsidR="00F55D11" w:rsidRPr="00A45E50" w:rsidRDefault="00F55D11" w:rsidP="00FB3F47">
      <w:pPr>
        <w:numPr>
          <w:ilvl w:val="0"/>
          <w:numId w:val="74"/>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cresterea costurilor;</w:t>
      </w:r>
    </w:p>
    <w:p w14:paraId="2AE93908" w14:textId="77777777" w:rsidR="00F55D11" w:rsidRPr="00A45E50" w:rsidRDefault="00F55D11" w:rsidP="00FB3F47">
      <w:pPr>
        <w:numPr>
          <w:ilvl w:val="0"/>
          <w:numId w:val="74"/>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factorii de mediu;</w:t>
      </w:r>
    </w:p>
    <w:p w14:paraId="503DB276" w14:textId="77777777" w:rsidR="00F55D11" w:rsidRPr="00A45E50" w:rsidRDefault="00F55D11" w:rsidP="00FB3F47">
      <w:pPr>
        <w:numPr>
          <w:ilvl w:val="0"/>
          <w:numId w:val="74"/>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vor exista mai multi factori de risc de care va trebui sa se tina seama.</w:t>
      </w:r>
    </w:p>
    <w:p w14:paraId="69F42870" w14:textId="77777777" w:rsidR="00F55D11" w:rsidRPr="00A45E50" w:rsidRDefault="00F55D11" w:rsidP="00AD0C3E">
      <w:pPr>
        <w:spacing w:line="240" w:lineRule="auto"/>
        <w:ind w:firstLine="709"/>
        <w:rPr>
          <w:rFonts w:eastAsia="Calibri" w:cs="Arial"/>
          <w:color w:val="000000" w:themeColor="text1"/>
          <w:lang w:val="ro-RO"/>
        </w:rPr>
      </w:pPr>
      <w:r w:rsidRPr="00A45E50">
        <w:rPr>
          <w:rFonts w:eastAsia="Calibri" w:cs="Arial"/>
          <w:color w:val="000000" w:themeColor="text1"/>
          <w:lang w:val="ro-RO"/>
        </w:rPr>
        <w:t>Ca urmare a inundațiilor catastrofale înregistrate in diferiti ani, a fost elaborată Strategia Națională de Management al Riscului la Inundații, care are drept scop reducerea impactului inundațiilor asupra populației și asupra bunurilor de o planificare adecvată și de o politică care să corespundă standardelor și așteptărilor comunităților umane, în condițiile protecției mediului.</w:t>
      </w:r>
    </w:p>
    <w:p w14:paraId="56C04D24"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În ceea ce privește impactul schimbărilor climatice asupra sistemelor de alimentare cu apă și canalizare, au fost identificate două aspecte majore:</w:t>
      </w:r>
    </w:p>
    <w:p w14:paraId="2A5C52F8" w14:textId="77777777" w:rsidR="00F55D11" w:rsidRPr="00A45E50" w:rsidRDefault="00F55D11" w:rsidP="00FB3F47">
      <w:pPr>
        <w:numPr>
          <w:ilvl w:val="0"/>
          <w:numId w:val="75"/>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ierni mai calde și mai scurte conduc la scăderea volumului de zăpadă sezonier și la topirea zăpezii timpurie și rapid;</w:t>
      </w:r>
    </w:p>
    <w:p w14:paraId="32E7B55B" w14:textId="77777777" w:rsidR="00F55D11" w:rsidRPr="00A45E50" w:rsidRDefault="00F55D11" w:rsidP="00FB3F47">
      <w:pPr>
        <w:numPr>
          <w:ilvl w:val="0"/>
          <w:numId w:val="75"/>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În timpul verile cu temperaturi extreme și secetoase generează reducerea cantitativă și calitativă a resurselor de apă și creșterea cererii de apă.</w:t>
      </w:r>
    </w:p>
    <w:p w14:paraId="7E2545E9" w14:textId="56E9D793" w:rsidR="00F55D11" w:rsidRPr="00A45E50" w:rsidRDefault="00F55D11" w:rsidP="00F55D11">
      <w:pPr>
        <w:spacing w:line="240" w:lineRule="auto"/>
        <w:ind w:firstLine="567"/>
        <w:rPr>
          <w:rFonts w:eastAsia="Calibri" w:cs="Arial"/>
          <w:b/>
          <w:bCs/>
          <w:noProof/>
          <w:color w:val="000000" w:themeColor="text1"/>
          <w:lang w:val="ro-RO"/>
        </w:rPr>
      </w:pPr>
      <w:r w:rsidRPr="00A45E50">
        <w:rPr>
          <w:rFonts w:eastAsia="Calibri" w:cs="Arial"/>
          <w:bCs/>
          <w:noProof/>
          <w:color w:val="000000" w:themeColor="text1"/>
          <w:lang w:val="ro-RO"/>
        </w:rPr>
        <w:lastRenderedPageBreak/>
        <w:t xml:space="preserve">Tinand cont de toate cele expuse mai sus, se propune Integrarea rezilientelor climatice (rezistenta la socurile de schimbari climatice) in </w:t>
      </w:r>
      <w:r w:rsidRPr="00A45E50">
        <w:rPr>
          <w:rFonts w:eastAsia="Calibri" w:cs="Arial"/>
          <w:b/>
          <w:bCs/>
          <w:noProof/>
          <w:color w:val="000000" w:themeColor="text1"/>
          <w:lang w:val="ro-RO"/>
        </w:rPr>
        <w:t xml:space="preserve">„PROIECTUL REGIONAL DE DEZVOLTARE A INFRASTRUCTURII DE APĂ ȘI APĂ UZATĂ DIN JUDEȚUL </w:t>
      </w:r>
      <w:r w:rsidR="00AD0C3E">
        <w:rPr>
          <w:rFonts w:eastAsia="Calibri" w:cs="Arial"/>
          <w:b/>
          <w:bCs/>
          <w:noProof/>
          <w:color w:val="000000" w:themeColor="text1"/>
          <w:lang w:val="ro-RO"/>
        </w:rPr>
        <w:t>HARGHITA</w:t>
      </w:r>
      <w:r w:rsidRPr="00A45E50">
        <w:rPr>
          <w:rFonts w:eastAsia="Calibri" w:cs="Arial"/>
          <w:b/>
          <w:bCs/>
          <w:noProof/>
          <w:color w:val="000000" w:themeColor="text1"/>
          <w:lang w:val="ro-RO"/>
        </w:rPr>
        <w:t>, ÎN PERIOADA 2014-2020”.</w:t>
      </w:r>
    </w:p>
    <w:p w14:paraId="76F80463" w14:textId="77777777" w:rsidR="00F55D11" w:rsidRPr="00A45E50" w:rsidRDefault="00F55D11" w:rsidP="00F55D11">
      <w:pPr>
        <w:spacing w:line="240" w:lineRule="auto"/>
        <w:ind w:firstLine="567"/>
        <w:rPr>
          <w:rFonts w:eastAsia="Calibri" w:cs="Arial"/>
          <w:bCs/>
          <w:noProof/>
          <w:color w:val="000000" w:themeColor="text1"/>
        </w:rPr>
      </w:pPr>
      <w:r w:rsidRPr="00A45E50">
        <w:rPr>
          <w:rFonts w:eastAsia="Calibri" w:cs="Arial"/>
          <w:bCs/>
          <w:noProof/>
          <w:color w:val="000000" w:themeColor="text1"/>
          <w:lang w:val="ro-RO"/>
        </w:rPr>
        <w:t>Pentru a reusi sa facem acest lucru, au fost prevazute mai multe etape de realizare dupa cum urmeaza:</w:t>
      </w:r>
    </w:p>
    <w:p w14:paraId="23CD36D6" w14:textId="77777777" w:rsidR="00F55D11" w:rsidRPr="00A45E50" w:rsidRDefault="00F55D11" w:rsidP="00FB3F47">
      <w:pPr>
        <w:numPr>
          <w:ilvl w:val="0"/>
          <w:numId w:val="76"/>
        </w:numPr>
        <w:spacing w:after="0" w:line="240" w:lineRule="auto"/>
        <w:ind w:firstLine="414"/>
        <w:rPr>
          <w:rFonts w:eastAsia="Calibri" w:cs="Arial"/>
          <w:b/>
          <w:bCs/>
          <w:noProof/>
          <w:color w:val="000000" w:themeColor="text1"/>
          <w:lang w:val="ro-RO"/>
        </w:rPr>
      </w:pPr>
      <w:r w:rsidRPr="00A45E50">
        <w:rPr>
          <w:rFonts w:eastAsia="Calibri" w:cs="Arial"/>
          <w:b/>
          <w:bCs/>
          <w:noProof/>
          <w:color w:val="000000" w:themeColor="text1"/>
          <w:lang w:val="ro-RO"/>
        </w:rPr>
        <w:t>1. Analiza de senzivitate</w:t>
      </w:r>
    </w:p>
    <w:p w14:paraId="12BD86BD" w14:textId="77777777" w:rsidR="00F55D11" w:rsidRPr="00A45E50" w:rsidRDefault="00F55D11" w:rsidP="00F55D11">
      <w:pPr>
        <w:spacing w:after="0" w:line="240" w:lineRule="auto"/>
        <w:ind w:left="1134"/>
        <w:rPr>
          <w:rFonts w:eastAsia="Calibri" w:cs="Arial"/>
          <w:b/>
          <w:bCs/>
          <w:noProof/>
          <w:color w:val="000000" w:themeColor="text1"/>
          <w:lang w:val="ro-RO"/>
        </w:rPr>
      </w:pPr>
    </w:p>
    <w:p w14:paraId="0BE6AFB8"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 xml:space="preserve">In acest modul, trebuie sa determinam senzivitatile de schimbari climatice si de dezastre naturale ale proiectului. Aceasta trebuie sa fie determinate in raport cu mai multe variabile de pericole care pot sa apara datorita schimbarilor climatice si dezastrelor. </w:t>
      </w:r>
    </w:p>
    <w:p w14:paraId="2BEFDC05"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In cadrul proiectului in cauza, factorii care pot fi luati in considerare sunt redati in tabelul de mai jos:</w:t>
      </w:r>
    </w:p>
    <w:p w14:paraId="2BD86BCF" w14:textId="6CB14C76" w:rsidR="00F55D11" w:rsidRPr="00A45E50" w:rsidRDefault="00F55D11" w:rsidP="00AD0C3E">
      <w:pPr>
        <w:spacing w:line="240" w:lineRule="auto"/>
        <w:jc w:val="center"/>
        <w:rPr>
          <w:rFonts w:eastAsia="Calibri" w:cs="Arial"/>
          <w:noProof/>
          <w:color w:val="000000" w:themeColor="text1"/>
          <w:lang w:val="ro-RO"/>
        </w:rPr>
      </w:pPr>
      <w:r w:rsidRPr="004B0668">
        <w:rPr>
          <w:rFonts w:eastAsia="Calibri" w:cs="Arial"/>
          <w:noProof/>
          <w:color w:val="000000" w:themeColor="text1"/>
          <w:lang w:val="ro-RO"/>
        </w:rPr>
        <w:t xml:space="preserve">Tabel </w:t>
      </w:r>
      <w:r w:rsidR="004B0668" w:rsidRPr="004B0668">
        <w:rPr>
          <w:rFonts w:eastAsia="Calibri" w:cs="Arial"/>
          <w:noProof/>
          <w:color w:val="000000" w:themeColor="text1"/>
          <w:lang w:val="ro-RO"/>
        </w:rPr>
        <w:t>6</w:t>
      </w:r>
      <w:r w:rsidRPr="004B0668">
        <w:rPr>
          <w:rFonts w:eastAsia="Calibri" w:cs="Arial"/>
          <w:noProof/>
          <w:color w:val="000000" w:themeColor="text1"/>
          <w:lang w:val="ro-RO"/>
        </w:rPr>
        <w:t xml:space="preserve"> Efecte</w:t>
      </w:r>
      <w:r w:rsidRPr="00A45E50">
        <w:rPr>
          <w:rFonts w:eastAsia="Calibri" w:cs="Arial"/>
          <w:noProof/>
          <w:color w:val="000000" w:themeColor="text1"/>
          <w:lang w:val="ro-RO"/>
        </w:rPr>
        <w:t xml:space="preserve"> primare si secundare ale schimbarilor climatice si dezastrelor naturale</w:t>
      </w:r>
    </w:p>
    <w:tbl>
      <w:tblPr>
        <w:tblStyle w:val="Tabelgril"/>
        <w:tblW w:w="0" w:type="auto"/>
        <w:jc w:val="center"/>
        <w:tblLook w:val="04A0" w:firstRow="1" w:lastRow="0" w:firstColumn="1" w:lastColumn="0" w:noHBand="0" w:noVBand="1"/>
      </w:tblPr>
      <w:tblGrid>
        <w:gridCol w:w="4839"/>
        <w:gridCol w:w="4839"/>
      </w:tblGrid>
      <w:tr w:rsidR="00E75A07" w:rsidRPr="00A45E50" w14:paraId="641DC68D" w14:textId="77777777" w:rsidTr="00F55D11">
        <w:trPr>
          <w:tblHeader/>
          <w:jc w:val="center"/>
        </w:trPr>
        <w:tc>
          <w:tcPr>
            <w:tcW w:w="4941" w:type="dxa"/>
            <w:tcBorders>
              <w:top w:val="single" w:sz="4" w:space="0" w:color="000000"/>
              <w:left w:val="single" w:sz="4" w:space="0" w:color="000000"/>
              <w:bottom w:val="single" w:sz="4" w:space="0" w:color="000000"/>
              <w:right w:val="single" w:sz="4" w:space="0" w:color="000000"/>
            </w:tcBorders>
            <w:shd w:val="clear" w:color="auto" w:fill="DEEAF6"/>
            <w:hideMark/>
          </w:tcPr>
          <w:p w14:paraId="00F5D181" w14:textId="77777777" w:rsidR="00F55D11" w:rsidRPr="00A45E50" w:rsidRDefault="00F55D11" w:rsidP="00F55D11">
            <w:pPr>
              <w:ind w:firstLine="567"/>
              <w:jc w:val="center"/>
              <w:rPr>
                <w:rFonts w:eastAsia="Calibri" w:cs="Arial"/>
                <w:b/>
                <w:bCs/>
                <w:noProof/>
                <w:color w:val="000000" w:themeColor="text1"/>
              </w:rPr>
            </w:pPr>
            <w:r w:rsidRPr="00A45E50">
              <w:rPr>
                <w:rFonts w:eastAsia="Calibri" w:cs="Arial"/>
                <w:b/>
                <w:bCs/>
                <w:noProof/>
                <w:color w:val="000000" w:themeColor="text1"/>
                <w:lang w:val="ro-RO"/>
              </w:rPr>
              <w:t>Efecte primare ale schimbarilor climatice si dezastrelor</w:t>
            </w:r>
          </w:p>
        </w:tc>
        <w:tc>
          <w:tcPr>
            <w:tcW w:w="4941" w:type="dxa"/>
            <w:tcBorders>
              <w:top w:val="single" w:sz="4" w:space="0" w:color="000000"/>
              <w:left w:val="single" w:sz="4" w:space="0" w:color="000000"/>
              <w:bottom w:val="single" w:sz="4" w:space="0" w:color="000000"/>
              <w:right w:val="single" w:sz="4" w:space="0" w:color="000000"/>
            </w:tcBorders>
            <w:shd w:val="clear" w:color="auto" w:fill="DEEAF6"/>
            <w:hideMark/>
          </w:tcPr>
          <w:p w14:paraId="717301ED" w14:textId="77777777" w:rsidR="00F55D11" w:rsidRPr="00A45E50" w:rsidRDefault="00F55D11" w:rsidP="00F55D11">
            <w:pPr>
              <w:ind w:firstLine="567"/>
              <w:jc w:val="center"/>
              <w:rPr>
                <w:rFonts w:eastAsia="Calibri" w:cs="Arial"/>
                <w:b/>
                <w:bCs/>
                <w:noProof/>
                <w:color w:val="000000" w:themeColor="text1"/>
                <w:lang w:val="ro-RO"/>
              </w:rPr>
            </w:pPr>
            <w:r w:rsidRPr="00A45E50">
              <w:rPr>
                <w:rFonts w:eastAsia="Calibri" w:cs="Arial"/>
                <w:b/>
                <w:bCs/>
                <w:noProof/>
                <w:color w:val="000000" w:themeColor="text1"/>
                <w:lang w:val="ro-RO"/>
              </w:rPr>
              <w:t>Efecte secundare ale schimbarilor climatice si dezastrelor</w:t>
            </w:r>
          </w:p>
        </w:tc>
      </w:tr>
      <w:tr w:rsidR="00A45E50" w:rsidRPr="00A45E50" w14:paraId="33F65684"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6556F25A" w14:textId="77777777" w:rsidR="00F55D11" w:rsidRPr="00A45E50" w:rsidRDefault="00F55D11" w:rsidP="00F55D11">
            <w:pPr>
              <w:rPr>
                <w:rFonts w:eastAsia="Calibri" w:cs="Arial"/>
                <w:bCs/>
                <w:noProof/>
                <w:color w:val="000000" w:themeColor="text1"/>
                <w:lang w:val="ro-RO"/>
              </w:rPr>
            </w:pPr>
            <w:r w:rsidRPr="00A45E50">
              <w:rPr>
                <w:rFonts w:eastAsia="Calibri" w:cs="Arial"/>
                <w:bCs/>
                <w:noProof/>
                <w:color w:val="000000" w:themeColor="text1"/>
                <w:lang w:val="ro-RO"/>
              </w:rPr>
              <w:t>Temperatura aerului medie anuala/ lunara creste</w:t>
            </w:r>
          </w:p>
        </w:tc>
        <w:tc>
          <w:tcPr>
            <w:tcW w:w="4941" w:type="dxa"/>
            <w:tcBorders>
              <w:top w:val="single" w:sz="4" w:space="0" w:color="000000"/>
              <w:left w:val="single" w:sz="4" w:space="0" w:color="000000"/>
              <w:bottom w:val="single" w:sz="4" w:space="0" w:color="000000"/>
              <w:right w:val="single" w:sz="4" w:space="0" w:color="000000"/>
            </w:tcBorders>
            <w:hideMark/>
          </w:tcPr>
          <w:p w14:paraId="539C4C72"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Scade rezerva de apa</w:t>
            </w:r>
          </w:p>
          <w:p w14:paraId="2E2DA4E1"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Efectul de sera</w:t>
            </w:r>
          </w:p>
          <w:p w14:paraId="281B220F"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Disparitia celor 4 anotimpuri</w:t>
            </w:r>
          </w:p>
        </w:tc>
      </w:tr>
      <w:tr w:rsidR="00A45E50" w:rsidRPr="00A45E50" w14:paraId="6F94FE2E"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0C61E138"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Temperature extreme ale aerului (veri foarte calduroase si ierni foarte friguroase)</w:t>
            </w:r>
          </w:p>
        </w:tc>
        <w:tc>
          <w:tcPr>
            <w:tcW w:w="4941" w:type="dxa"/>
            <w:tcBorders>
              <w:top w:val="single" w:sz="4" w:space="0" w:color="000000"/>
              <w:left w:val="single" w:sz="4" w:space="0" w:color="000000"/>
              <w:bottom w:val="single" w:sz="4" w:space="0" w:color="000000"/>
              <w:right w:val="single" w:sz="4" w:space="0" w:color="000000"/>
            </w:tcBorders>
            <w:hideMark/>
          </w:tcPr>
          <w:p w14:paraId="2209DDF7"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Cresterea sau scaderea extrema a temperaturii raurilor</w:t>
            </w:r>
          </w:p>
        </w:tc>
      </w:tr>
      <w:tr w:rsidR="00A45E50" w:rsidRPr="00A45E50" w14:paraId="3AE50F08"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41E8266B"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Media anuala, lunara a precipitatiilor</w:t>
            </w:r>
          </w:p>
        </w:tc>
        <w:tc>
          <w:tcPr>
            <w:tcW w:w="4941" w:type="dxa"/>
            <w:tcBorders>
              <w:top w:val="single" w:sz="4" w:space="0" w:color="000000"/>
              <w:left w:val="single" w:sz="4" w:space="0" w:color="000000"/>
              <w:bottom w:val="single" w:sz="4" w:space="0" w:color="000000"/>
              <w:right w:val="single" w:sz="4" w:space="0" w:color="000000"/>
            </w:tcBorders>
            <w:hideMark/>
          </w:tcPr>
          <w:p w14:paraId="0216AC85"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Furtuni cu intensitate ridicata</w:t>
            </w:r>
          </w:p>
        </w:tc>
      </w:tr>
      <w:tr w:rsidR="00A45E50" w:rsidRPr="00A45E50" w14:paraId="07F728EC"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007E7FE7"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Precipitatii extreme</w:t>
            </w:r>
          </w:p>
        </w:tc>
        <w:tc>
          <w:tcPr>
            <w:tcW w:w="4941" w:type="dxa"/>
            <w:tcBorders>
              <w:top w:val="single" w:sz="4" w:space="0" w:color="000000"/>
              <w:left w:val="single" w:sz="4" w:space="0" w:color="000000"/>
              <w:bottom w:val="single" w:sz="4" w:space="0" w:color="000000"/>
              <w:right w:val="single" w:sz="4" w:space="0" w:color="000000"/>
            </w:tcBorders>
            <w:hideMark/>
          </w:tcPr>
          <w:p w14:paraId="0FFD6ACE"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Inundatii</w:t>
            </w:r>
          </w:p>
        </w:tc>
      </w:tr>
      <w:tr w:rsidR="00A45E50" w:rsidRPr="00A45E50" w14:paraId="2E01C724"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2FE99AAC"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Viteza medie a vanturilor</w:t>
            </w:r>
          </w:p>
        </w:tc>
        <w:tc>
          <w:tcPr>
            <w:tcW w:w="4941" w:type="dxa"/>
            <w:tcBorders>
              <w:top w:val="single" w:sz="4" w:space="0" w:color="000000"/>
              <w:left w:val="single" w:sz="4" w:space="0" w:color="000000"/>
              <w:bottom w:val="single" w:sz="4" w:space="0" w:color="000000"/>
              <w:right w:val="single" w:sz="4" w:space="0" w:color="000000"/>
            </w:tcBorders>
            <w:hideMark/>
          </w:tcPr>
          <w:p w14:paraId="2FDF8BC5"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Eroziunea solurilor</w:t>
            </w:r>
          </w:p>
        </w:tc>
      </w:tr>
      <w:tr w:rsidR="00A45E50" w:rsidRPr="00A45E50" w14:paraId="21A08CAD"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1541859D"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Viteza maxima a vanturilor</w:t>
            </w:r>
          </w:p>
        </w:tc>
        <w:tc>
          <w:tcPr>
            <w:tcW w:w="4941" w:type="dxa"/>
            <w:tcBorders>
              <w:top w:val="single" w:sz="4" w:space="0" w:color="000000"/>
              <w:left w:val="single" w:sz="4" w:space="0" w:color="000000"/>
              <w:bottom w:val="single" w:sz="4" w:space="0" w:color="000000"/>
              <w:right w:val="single" w:sz="4" w:space="0" w:color="000000"/>
            </w:tcBorders>
            <w:hideMark/>
          </w:tcPr>
          <w:p w14:paraId="0DAF857C"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Salinitatea solurilor</w:t>
            </w:r>
          </w:p>
        </w:tc>
      </w:tr>
      <w:tr w:rsidR="00A45E50" w:rsidRPr="00A45E50" w14:paraId="52133071"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27418188"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Umiditatea</w:t>
            </w:r>
          </w:p>
        </w:tc>
        <w:tc>
          <w:tcPr>
            <w:tcW w:w="4941" w:type="dxa"/>
            <w:tcBorders>
              <w:top w:val="single" w:sz="4" w:space="0" w:color="000000"/>
              <w:left w:val="single" w:sz="4" w:space="0" w:color="000000"/>
              <w:bottom w:val="single" w:sz="4" w:space="0" w:color="000000"/>
              <w:right w:val="single" w:sz="4" w:space="0" w:color="000000"/>
            </w:tcBorders>
            <w:hideMark/>
          </w:tcPr>
          <w:p w14:paraId="171314D7"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Incendii de padure</w:t>
            </w:r>
          </w:p>
        </w:tc>
      </w:tr>
      <w:tr w:rsidR="00A45E50" w:rsidRPr="00A45E50" w14:paraId="0774BBE9"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45364750"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Radiatia solara</w:t>
            </w:r>
          </w:p>
        </w:tc>
        <w:tc>
          <w:tcPr>
            <w:tcW w:w="4941" w:type="dxa"/>
            <w:tcBorders>
              <w:top w:val="single" w:sz="4" w:space="0" w:color="000000"/>
              <w:left w:val="single" w:sz="4" w:space="0" w:color="000000"/>
              <w:bottom w:val="single" w:sz="4" w:space="0" w:color="000000"/>
              <w:right w:val="single" w:sz="4" w:space="0" w:color="000000"/>
            </w:tcBorders>
            <w:hideMark/>
          </w:tcPr>
          <w:p w14:paraId="4E5AAB91"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Calitatea aerului</w:t>
            </w:r>
          </w:p>
        </w:tc>
      </w:tr>
      <w:tr w:rsidR="00A45E50" w:rsidRPr="00A45E50" w14:paraId="3EE2F3E3"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24599224"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Cutremure</w:t>
            </w:r>
          </w:p>
        </w:tc>
        <w:tc>
          <w:tcPr>
            <w:tcW w:w="4941" w:type="dxa"/>
            <w:tcBorders>
              <w:top w:val="single" w:sz="4" w:space="0" w:color="000000"/>
              <w:left w:val="single" w:sz="4" w:space="0" w:color="000000"/>
              <w:bottom w:val="single" w:sz="4" w:space="0" w:color="000000"/>
              <w:right w:val="single" w:sz="4" w:space="0" w:color="000000"/>
            </w:tcBorders>
            <w:hideMark/>
          </w:tcPr>
          <w:p w14:paraId="1B484745"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Instabilitatea solului</w:t>
            </w:r>
          </w:p>
        </w:tc>
      </w:tr>
      <w:tr w:rsidR="00A45E50" w:rsidRPr="00A45E50" w14:paraId="36C44A9F"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23B332CB"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Seceta</w:t>
            </w:r>
          </w:p>
        </w:tc>
        <w:tc>
          <w:tcPr>
            <w:tcW w:w="4941" w:type="dxa"/>
            <w:tcBorders>
              <w:top w:val="single" w:sz="4" w:space="0" w:color="000000"/>
              <w:left w:val="single" w:sz="4" w:space="0" w:color="000000"/>
              <w:bottom w:val="single" w:sz="4" w:space="0" w:color="000000"/>
              <w:right w:val="single" w:sz="4" w:space="0" w:color="000000"/>
            </w:tcBorders>
            <w:hideMark/>
          </w:tcPr>
          <w:p w14:paraId="2CB05BBB"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Scade rezerva de apa</w:t>
            </w:r>
          </w:p>
          <w:p w14:paraId="04BBE170"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Apare problema rationalizarii apei</w:t>
            </w:r>
          </w:p>
        </w:tc>
      </w:tr>
      <w:tr w:rsidR="00A45E50" w:rsidRPr="00A45E50" w14:paraId="4ABE28AA" w14:textId="77777777" w:rsidTr="00F55D11">
        <w:trPr>
          <w:jc w:val="center"/>
        </w:trPr>
        <w:tc>
          <w:tcPr>
            <w:tcW w:w="4941" w:type="dxa"/>
            <w:tcBorders>
              <w:top w:val="single" w:sz="4" w:space="0" w:color="000000"/>
              <w:left w:val="single" w:sz="4" w:space="0" w:color="000000"/>
              <w:bottom w:val="single" w:sz="4" w:space="0" w:color="000000"/>
              <w:right w:val="single" w:sz="4" w:space="0" w:color="000000"/>
            </w:tcBorders>
            <w:hideMark/>
          </w:tcPr>
          <w:p w14:paraId="236F93CC"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Alunecari de teren</w:t>
            </w:r>
          </w:p>
        </w:tc>
        <w:tc>
          <w:tcPr>
            <w:tcW w:w="4941" w:type="dxa"/>
            <w:tcBorders>
              <w:top w:val="single" w:sz="4" w:space="0" w:color="000000"/>
              <w:left w:val="single" w:sz="4" w:space="0" w:color="000000"/>
              <w:bottom w:val="single" w:sz="4" w:space="0" w:color="000000"/>
              <w:right w:val="single" w:sz="4" w:space="0" w:color="000000"/>
            </w:tcBorders>
            <w:hideMark/>
          </w:tcPr>
          <w:p w14:paraId="0A85D161" w14:textId="77777777" w:rsidR="00F55D11" w:rsidRPr="00A45E50" w:rsidRDefault="00F55D11" w:rsidP="00F55D11">
            <w:pPr>
              <w:jc w:val="center"/>
              <w:rPr>
                <w:rFonts w:eastAsia="Calibri" w:cs="Arial"/>
                <w:bCs/>
                <w:noProof/>
                <w:color w:val="000000" w:themeColor="text1"/>
                <w:lang w:val="ro-RO"/>
              </w:rPr>
            </w:pPr>
            <w:r w:rsidRPr="00A45E50">
              <w:rPr>
                <w:rFonts w:eastAsia="Calibri" w:cs="Arial"/>
                <w:bCs/>
                <w:noProof/>
                <w:color w:val="000000" w:themeColor="text1"/>
                <w:lang w:val="ro-RO"/>
              </w:rPr>
              <w:t>Instabilitatea solului</w:t>
            </w:r>
          </w:p>
        </w:tc>
      </w:tr>
    </w:tbl>
    <w:p w14:paraId="7C2AE4F6" w14:textId="77777777" w:rsidR="00F55D11" w:rsidRPr="00A45E50" w:rsidRDefault="00F55D11" w:rsidP="00F55D11">
      <w:pPr>
        <w:spacing w:after="0" w:line="240" w:lineRule="auto"/>
        <w:ind w:firstLine="567"/>
        <w:rPr>
          <w:rFonts w:eastAsia="Calibri" w:cs="Arial"/>
          <w:bCs/>
          <w:noProof/>
          <w:color w:val="000000" w:themeColor="text1"/>
        </w:rPr>
      </w:pPr>
    </w:p>
    <w:p w14:paraId="149E9E17"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Din analiza realizata, proiectele de apa si apa uzata au un nivel ridicat la schimbarile climatice vis-a-vis de urmatorii factori:</w:t>
      </w:r>
    </w:p>
    <w:p w14:paraId="2423A16A" w14:textId="77777777" w:rsidR="00F55D11" w:rsidRPr="00A45E50" w:rsidRDefault="00F55D11" w:rsidP="00FB3F47">
      <w:pPr>
        <w:numPr>
          <w:ilvl w:val="0"/>
          <w:numId w:val="77"/>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Temperaturile extreme cresc.</w:t>
      </w:r>
    </w:p>
    <w:p w14:paraId="05F416CF" w14:textId="77777777" w:rsidR="00F55D11" w:rsidRPr="00A45E50" w:rsidRDefault="00F55D11" w:rsidP="00FB3F47">
      <w:pPr>
        <w:numPr>
          <w:ilvl w:val="0"/>
          <w:numId w:val="77"/>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Precipitatii extreme.</w:t>
      </w:r>
    </w:p>
    <w:p w14:paraId="001BB8A1" w14:textId="77777777" w:rsidR="00F55D11" w:rsidRPr="00A45E50" w:rsidRDefault="00F55D11" w:rsidP="00FB3F47">
      <w:pPr>
        <w:numPr>
          <w:ilvl w:val="0"/>
          <w:numId w:val="77"/>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lastRenderedPageBreak/>
        <w:t xml:space="preserve">Disponibilitatea resursei de apa. </w:t>
      </w:r>
    </w:p>
    <w:p w14:paraId="42869928" w14:textId="77777777" w:rsidR="00F55D11" w:rsidRPr="00A45E50" w:rsidRDefault="00F55D11" w:rsidP="00FB3F47">
      <w:pPr>
        <w:numPr>
          <w:ilvl w:val="0"/>
          <w:numId w:val="77"/>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Furtunile.</w:t>
      </w:r>
    </w:p>
    <w:p w14:paraId="40AE74DD" w14:textId="77777777" w:rsidR="00F55D11" w:rsidRPr="00A45E50" w:rsidRDefault="00F55D11" w:rsidP="00FB3F47">
      <w:pPr>
        <w:numPr>
          <w:ilvl w:val="0"/>
          <w:numId w:val="77"/>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Inundatiile.</w:t>
      </w:r>
    </w:p>
    <w:p w14:paraId="7FC628A2" w14:textId="77777777" w:rsidR="00F55D11" w:rsidRPr="00A45E50" w:rsidRDefault="00F55D11" w:rsidP="00FB3F47">
      <w:pPr>
        <w:numPr>
          <w:ilvl w:val="0"/>
          <w:numId w:val="77"/>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Avalanse</w:t>
      </w:r>
    </w:p>
    <w:p w14:paraId="7011D3B2" w14:textId="77777777" w:rsidR="00F55D11" w:rsidRPr="00A45E50" w:rsidRDefault="00F55D11" w:rsidP="00FB3F47">
      <w:pPr>
        <w:numPr>
          <w:ilvl w:val="0"/>
          <w:numId w:val="77"/>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Salinitatea solului</w:t>
      </w:r>
    </w:p>
    <w:p w14:paraId="76F355D0" w14:textId="4578D1A0"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De asemenea, pe langa efectele schimbarilor climatice, mai apar si riscurile natural</w:t>
      </w:r>
      <w:r w:rsidR="00AD0C3E">
        <w:rPr>
          <w:rFonts w:eastAsia="Calibri" w:cs="Arial"/>
          <w:bCs/>
          <w:noProof/>
          <w:color w:val="000000" w:themeColor="text1"/>
          <w:lang w:val="ro-RO"/>
        </w:rPr>
        <w:t>e</w:t>
      </w:r>
      <w:r w:rsidRPr="00A45E50">
        <w:rPr>
          <w:rFonts w:eastAsia="Calibri" w:cs="Arial"/>
          <w:bCs/>
          <w:noProof/>
          <w:color w:val="000000" w:themeColor="text1"/>
          <w:lang w:val="ro-RO"/>
        </w:rPr>
        <w:t xml:space="preserve"> care pentru zona </w:t>
      </w:r>
      <w:r w:rsidR="00AD0C3E">
        <w:rPr>
          <w:rFonts w:eastAsia="Calibri" w:cs="Arial"/>
          <w:bCs/>
          <w:noProof/>
          <w:color w:val="000000" w:themeColor="text1"/>
          <w:lang w:val="ro-RO"/>
        </w:rPr>
        <w:t>judetului HArghita</w:t>
      </w:r>
      <w:r w:rsidRPr="00A45E50">
        <w:rPr>
          <w:rFonts w:eastAsia="Calibri" w:cs="Arial"/>
          <w:bCs/>
          <w:noProof/>
          <w:color w:val="000000" w:themeColor="text1"/>
          <w:lang w:val="ro-RO"/>
        </w:rPr>
        <w:t xml:space="preserve"> sunt:</w:t>
      </w:r>
    </w:p>
    <w:p w14:paraId="702FFA08" w14:textId="77777777" w:rsidR="00F55D11" w:rsidRPr="00A45E50" w:rsidRDefault="00F55D11" w:rsidP="00FB3F47">
      <w:pPr>
        <w:numPr>
          <w:ilvl w:val="0"/>
          <w:numId w:val="77"/>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Cutremure.</w:t>
      </w:r>
    </w:p>
    <w:p w14:paraId="7B97ED47" w14:textId="77777777" w:rsidR="00F55D11" w:rsidRPr="00A45E50" w:rsidRDefault="00F55D11" w:rsidP="00FB3F47">
      <w:pPr>
        <w:numPr>
          <w:ilvl w:val="0"/>
          <w:numId w:val="77"/>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 xml:space="preserve">Alunecari de teren. </w:t>
      </w:r>
    </w:p>
    <w:p w14:paraId="0E76BE0C" w14:textId="77777777" w:rsidR="00F55D11" w:rsidRPr="00A45E50" w:rsidRDefault="00F55D11" w:rsidP="00FB3F47">
      <w:pPr>
        <w:numPr>
          <w:ilvl w:val="0"/>
          <w:numId w:val="77"/>
        </w:numPr>
        <w:spacing w:line="240" w:lineRule="auto"/>
        <w:ind w:left="1134" w:hanging="425"/>
        <w:rPr>
          <w:rFonts w:eastAsia="Calibri" w:cs="Arial"/>
          <w:bCs/>
          <w:noProof/>
          <w:color w:val="000000" w:themeColor="text1"/>
          <w:lang w:val="ro-RO"/>
        </w:rPr>
      </w:pPr>
      <w:r w:rsidRPr="00A45E50">
        <w:rPr>
          <w:rFonts w:eastAsia="Calibri" w:cs="Arial"/>
          <w:bCs/>
          <w:noProof/>
          <w:color w:val="000000" w:themeColor="text1"/>
          <w:lang w:val="ro-RO"/>
        </w:rPr>
        <w:t>Seceta.</w:t>
      </w:r>
    </w:p>
    <w:p w14:paraId="7C659292"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Analiza de senzitivitate trebuie realizata in prizma a patru perspective dupa cum urmeaza:</w:t>
      </w:r>
    </w:p>
    <w:p w14:paraId="5FB4DE6D" w14:textId="77777777" w:rsidR="00F55D11" w:rsidRPr="00A45E50" w:rsidRDefault="00F55D11" w:rsidP="00FB3F47">
      <w:pPr>
        <w:numPr>
          <w:ilvl w:val="0"/>
          <w:numId w:val="78"/>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Senzitivitatea activelor;</w:t>
      </w:r>
    </w:p>
    <w:p w14:paraId="38C5F150" w14:textId="77777777" w:rsidR="00F55D11" w:rsidRPr="00A45E50" w:rsidRDefault="00F55D11" w:rsidP="00FB3F47">
      <w:pPr>
        <w:numPr>
          <w:ilvl w:val="0"/>
          <w:numId w:val="78"/>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Senzitivitatea „materiilor prime”: apa, energie, reactivi de potabilizare sau reactivi utrilizati in epurarea apelor uzate;</w:t>
      </w:r>
    </w:p>
    <w:p w14:paraId="1CC74B41" w14:textId="1DE22053" w:rsidR="00F55D11" w:rsidRPr="00A45E50" w:rsidRDefault="00F55D11" w:rsidP="00FB3F47">
      <w:pPr>
        <w:numPr>
          <w:ilvl w:val="0"/>
          <w:numId w:val="78"/>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Senzitivitatea produselor obtinute - apa potabila si apa uzata epurata</w:t>
      </w:r>
      <w:r w:rsidR="00AD0C3E">
        <w:rPr>
          <w:rFonts w:eastAsia="Calibri" w:cs="Arial"/>
          <w:bCs/>
          <w:noProof/>
          <w:color w:val="000000" w:themeColor="text1"/>
          <w:lang w:val="ro-RO"/>
        </w:rPr>
        <w:t xml:space="preserve"> </w:t>
      </w:r>
      <w:r w:rsidRPr="00A45E50">
        <w:rPr>
          <w:rFonts w:eastAsia="Calibri" w:cs="Arial"/>
          <w:bCs/>
          <w:noProof/>
          <w:color w:val="000000" w:themeColor="text1"/>
          <w:lang w:val="ro-RO"/>
        </w:rPr>
        <w:t>(in cazul proiectului nostru);</w:t>
      </w:r>
    </w:p>
    <w:p w14:paraId="249EB124" w14:textId="77777777" w:rsidR="00F55D11" w:rsidRPr="00A45E50" w:rsidRDefault="00F55D11" w:rsidP="00FB3F47">
      <w:pPr>
        <w:numPr>
          <w:ilvl w:val="0"/>
          <w:numId w:val="78"/>
        </w:numPr>
        <w:spacing w:line="240" w:lineRule="auto"/>
        <w:ind w:left="1134" w:hanging="283"/>
        <w:rPr>
          <w:rFonts w:eastAsia="Calibri" w:cs="Arial"/>
          <w:bCs/>
          <w:noProof/>
          <w:color w:val="000000" w:themeColor="text1"/>
          <w:lang w:val="ro-RO"/>
        </w:rPr>
      </w:pPr>
      <w:r w:rsidRPr="00A45E50">
        <w:rPr>
          <w:rFonts w:eastAsia="Calibri" w:cs="Arial"/>
          <w:bCs/>
          <w:noProof/>
          <w:color w:val="000000" w:themeColor="text1"/>
          <w:lang w:val="ro-RO"/>
        </w:rPr>
        <w:t>Senzitivitatea conexiunilor de transport;</w:t>
      </w:r>
    </w:p>
    <w:p w14:paraId="76FE7237"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Analiza de senzitivitate poate afi ridicata medie sau inexistenta.</w:t>
      </w:r>
    </w:p>
    <w:p w14:paraId="1A709468"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Luand in considerare analiza de senzitivitate in functie de cele 4 perspective avem urmatoarele situatii:</w:t>
      </w:r>
    </w:p>
    <w:p w14:paraId="6BFA06F6" w14:textId="724F10FE" w:rsidR="00F55D11" w:rsidRPr="00A45E50" w:rsidRDefault="00F55D11" w:rsidP="00AD0C3E">
      <w:pPr>
        <w:spacing w:after="0" w:line="240" w:lineRule="auto"/>
        <w:ind w:firstLine="709"/>
        <w:jc w:val="left"/>
        <w:rPr>
          <w:rFonts w:eastAsia="Calibri" w:cs="Arial"/>
          <w:noProof/>
          <w:color w:val="000000" w:themeColor="text1"/>
          <w:lang w:val="ro-RO"/>
        </w:rPr>
      </w:pPr>
      <w:r w:rsidRPr="00A45E50">
        <w:rPr>
          <w:rFonts w:eastAsia="Calibri" w:cs="Arial"/>
          <w:noProof/>
          <w:color w:val="000000" w:themeColor="text1"/>
          <w:lang w:val="ro-RO"/>
        </w:rPr>
        <w:t xml:space="preserve">Tabel </w:t>
      </w:r>
      <w:r w:rsidR="004B0668">
        <w:rPr>
          <w:rFonts w:eastAsia="Calibri" w:cs="Arial"/>
          <w:noProof/>
          <w:color w:val="000000" w:themeColor="text1"/>
          <w:lang w:val="ro-RO"/>
        </w:rPr>
        <w:t>7</w:t>
      </w:r>
      <w:r w:rsidRPr="00A45E50">
        <w:rPr>
          <w:rFonts w:eastAsia="Calibri" w:cs="Arial"/>
          <w:noProof/>
          <w:color w:val="000000" w:themeColor="text1"/>
          <w:lang w:val="ro-RO"/>
        </w:rPr>
        <w:t xml:space="preserve"> Analiza de senzitivitate in functie de cele 4 perspective</w:t>
      </w:r>
    </w:p>
    <w:p w14:paraId="71E9F982" w14:textId="77777777" w:rsidR="00F55D11" w:rsidRPr="00A45E50" w:rsidRDefault="00F55D11" w:rsidP="00F55D11">
      <w:pPr>
        <w:spacing w:after="0" w:line="240" w:lineRule="auto"/>
        <w:rPr>
          <w:rFonts w:eastAsia="Calibri" w:cs="Arial"/>
          <w:noProof/>
          <w:color w:val="000000" w:themeColor="text1"/>
          <w:lang w:val="ro-RO"/>
        </w:rPr>
      </w:pPr>
    </w:p>
    <w:tbl>
      <w:tblPr>
        <w:tblStyle w:val="Tabelgril"/>
        <w:tblW w:w="0" w:type="auto"/>
        <w:jc w:val="center"/>
        <w:tblLook w:val="04A0" w:firstRow="1" w:lastRow="0" w:firstColumn="1" w:lastColumn="0" w:noHBand="0" w:noVBand="1"/>
      </w:tblPr>
      <w:tblGrid>
        <w:gridCol w:w="2630"/>
        <w:gridCol w:w="1762"/>
        <w:gridCol w:w="1762"/>
        <w:gridCol w:w="1762"/>
        <w:gridCol w:w="1762"/>
      </w:tblGrid>
      <w:tr w:rsidR="00A45E50" w:rsidRPr="00A45E50" w14:paraId="08D34177" w14:textId="77777777" w:rsidTr="00F55D11">
        <w:trPr>
          <w:tblHeader/>
          <w:jc w:val="center"/>
        </w:trPr>
        <w:tc>
          <w:tcPr>
            <w:tcW w:w="2908" w:type="dxa"/>
            <w:tcBorders>
              <w:top w:val="single" w:sz="4" w:space="0" w:color="000000"/>
              <w:left w:val="single" w:sz="4" w:space="0" w:color="000000"/>
              <w:bottom w:val="single" w:sz="4" w:space="0" w:color="000000"/>
              <w:right w:val="single" w:sz="4" w:space="0" w:color="000000"/>
            </w:tcBorders>
            <w:shd w:val="clear" w:color="auto" w:fill="DEEAF6"/>
          </w:tcPr>
          <w:p w14:paraId="3815F107" w14:textId="77777777" w:rsidR="00F55D11" w:rsidRPr="00A45E50" w:rsidRDefault="00F55D11" w:rsidP="00F55D11">
            <w:pPr>
              <w:ind w:firstLine="22"/>
              <w:rPr>
                <w:rFonts w:eastAsia="Calibri" w:cs="Arial"/>
                <w:bCs/>
                <w:noProof/>
                <w:color w:val="000000" w:themeColor="text1"/>
              </w:rPr>
            </w:pPr>
          </w:p>
        </w:tc>
        <w:tc>
          <w:tcPr>
            <w:tcW w:w="1798" w:type="dxa"/>
            <w:tcBorders>
              <w:top w:val="single" w:sz="4" w:space="0" w:color="000000"/>
              <w:left w:val="single" w:sz="4" w:space="0" w:color="000000"/>
              <w:bottom w:val="single" w:sz="4" w:space="0" w:color="000000"/>
              <w:right w:val="single" w:sz="4" w:space="0" w:color="000000"/>
            </w:tcBorders>
            <w:shd w:val="clear" w:color="auto" w:fill="DEEAF6"/>
            <w:hideMark/>
          </w:tcPr>
          <w:p w14:paraId="3CCC7CAC" w14:textId="77777777" w:rsidR="00F55D11" w:rsidRPr="00A45E50" w:rsidRDefault="00F55D11" w:rsidP="00F55D11">
            <w:pPr>
              <w:ind w:firstLine="22"/>
              <w:jc w:val="center"/>
              <w:rPr>
                <w:rFonts w:eastAsia="Calibri" w:cs="Arial"/>
                <w:b/>
                <w:bCs/>
                <w:noProof/>
                <w:color w:val="000000" w:themeColor="text1"/>
                <w:lang w:val="ro-RO"/>
              </w:rPr>
            </w:pPr>
            <w:r w:rsidRPr="00A45E50">
              <w:rPr>
                <w:rFonts w:eastAsia="Calibri" w:cs="Arial"/>
                <w:b/>
                <w:bCs/>
                <w:noProof/>
                <w:color w:val="000000" w:themeColor="text1"/>
                <w:lang w:val="ro-RO"/>
              </w:rPr>
              <w:t>Senzitivitatea activelor</w:t>
            </w:r>
          </w:p>
        </w:tc>
        <w:tc>
          <w:tcPr>
            <w:tcW w:w="1798" w:type="dxa"/>
            <w:tcBorders>
              <w:top w:val="single" w:sz="4" w:space="0" w:color="000000"/>
              <w:left w:val="single" w:sz="4" w:space="0" w:color="000000"/>
              <w:bottom w:val="single" w:sz="4" w:space="0" w:color="000000"/>
              <w:right w:val="single" w:sz="4" w:space="0" w:color="000000"/>
            </w:tcBorders>
            <w:shd w:val="clear" w:color="auto" w:fill="DEEAF6"/>
            <w:hideMark/>
          </w:tcPr>
          <w:p w14:paraId="0BD7B83E" w14:textId="77777777" w:rsidR="00F55D11" w:rsidRPr="00A45E50" w:rsidRDefault="00F55D11" w:rsidP="00F55D11">
            <w:pPr>
              <w:ind w:firstLine="22"/>
              <w:jc w:val="center"/>
              <w:rPr>
                <w:rFonts w:eastAsia="Calibri" w:cs="Arial"/>
                <w:b/>
                <w:bCs/>
                <w:noProof/>
                <w:color w:val="000000" w:themeColor="text1"/>
                <w:lang w:val="ro-RO"/>
              </w:rPr>
            </w:pPr>
            <w:r w:rsidRPr="00A45E50">
              <w:rPr>
                <w:rFonts w:eastAsia="Calibri" w:cs="Arial"/>
                <w:b/>
                <w:bCs/>
                <w:noProof/>
                <w:color w:val="000000" w:themeColor="text1"/>
                <w:lang w:val="ro-RO"/>
              </w:rPr>
              <w:t>Senzitivitatea „materiilor prime”</w:t>
            </w:r>
          </w:p>
        </w:tc>
        <w:tc>
          <w:tcPr>
            <w:tcW w:w="1798" w:type="dxa"/>
            <w:tcBorders>
              <w:top w:val="single" w:sz="4" w:space="0" w:color="000000"/>
              <w:left w:val="single" w:sz="4" w:space="0" w:color="000000"/>
              <w:bottom w:val="single" w:sz="4" w:space="0" w:color="000000"/>
              <w:right w:val="single" w:sz="4" w:space="0" w:color="000000"/>
            </w:tcBorders>
            <w:shd w:val="clear" w:color="auto" w:fill="DEEAF6"/>
            <w:hideMark/>
          </w:tcPr>
          <w:p w14:paraId="6DC3C942" w14:textId="77777777" w:rsidR="00F55D11" w:rsidRPr="00A45E50" w:rsidRDefault="00F55D11" w:rsidP="00F55D11">
            <w:pPr>
              <w:ind w:firstLine="22"/>
              <w:jc w:val="center"/>
              <w:rPr>
                <w:rFonts w:eastAsia="Calibri" w:cs="Arial"/>
                <w:b/>
                <w:bCs/>
                <w:noProof/>
                <w:color w:val="000000" w:themeColor="text1"/>
                <w:lang w:val="ro-RO"/>
              </w:rPr>
            </w:pPr>
            <w:r w:rsidRPr="00A45E50">
              <w:rPr>
                <w:rFonts w:eastAsia="Calibri" w:cs="Arial"/>
                <w:b/>
                <w:bCs/>
                <w:noProof/>
                <w:color w:val="000000" w:themeColor="text1"/>
                <w:lang w:val="ro-RO"/>
              </w:rPr>
              <w:t>Senzitivitatea produselor respective apei potabile si a apei uzate epurate</w:t>
            </w:r>
          </w:p>
        </w:tc>
        <w:tc>
          <w:tcPr>
            <w:tcW w:w="1798" w:type="dxa"/>
            <w:tcBorders>
              <w:top w:val="single" w:sz="4" w:space="0" w:color="000000"/>
              <w:left w:val="single" w:sz="4" w:space="0" w:color="000000"/>
              <w:bottom w:val="single" w:sz="4" w:space="0" w:color="000000"/>
              <w:right w:val="single" w:sz="4" w:space="0" w:color="000000"/>
            </w:tcBorders>
            <w:shd w:val="clear" w:color="auto" w:fill="DEEAF6"/>
            <w:hideMark/>
          </w:tcPr>
          <w:p w14:paraId="0B0CE5A9" w14:textId="77777777" w:rsidR="00F55D11" w:rsidRPr="00A45E50" w:rsidRDefault="00F55D11" w:rsidP="00F55D11">
            <w:pPr>
              <w:ind w:firstLine="22"/>
              <w:jc w:val="center"/>
              <w:rPr>
                <w:rFonts w:eastAsia="Calibri" w:cs="Arial"/>
                <w:b/>
                <w:bCs/>
                <w:noProof/>
                <w:color w:val="000000" w:themeColor="text1"/>
                <w:lang w:val="ro-RO"/>
              </w:rPr>
            </w:pPr>
            <w:r w:rsidRPr="00A45E50">
              <w:rPr>
                <w:rFonts w:eastAsia="Calibri" w:cs="Arial"/>
                <w:b/>
                <w:bCs/>
                <w:noProof/>
                <w:color w:val="000000" w:themeColor="text1"/>
                <w:lang w:val="ro-RO"/>
              </w:rPr>
              <w:t>Senzitivitatea conexiunilor de transport</w:t>
            </w:r>
          </w:p>
        </w:tc>
      </w:tr>
      <w:tr w:rsidR="00A45E50" w:rsidRPr="00A45E50" w14:paraId="6B13C0F1" w14:textId="77777777" w:rsidTr="00F55D11">
        <w:trPr>
          <w:jc w:val="center"/>
        </w:trPr>
        <w:tc>
          <w:tcPr>
            <w:tcW w:w="2908" w:type="dxa"/>
            <w:tcBorders>
              <w:top w:val="single" w:sz="4" w:space="0" w:color="000000"/>
              <w:left w:val="single" w:sz="4" w:space="0" w:color="000000"/>
              <w:bottom w:val="single" w:sz="4" w:space="0" w:color="000000"/>
              <w:right w:val="single" w:sz="4" w:space="0" w:color="000000"/>
            </w:tcBorders>
            <w:hideMark/>
          </w:tcPr>
          <w:p w14:paraId="2B832722"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Temperaturile extreme cresc.</w:t>
            </w:r>
          </w:p>
        </w:tc>
        <w:tc>
          <w:tcPr>
            <w:tcW w:w="1798" w:type="dxa"/>
            <w:tcBorders>
              <w:top w:val="single" w:sz="4" w:space="0" w:color="000000"/>
              <w:left w:val="single" w:sz="4" w:space="0" w:color="000000"/>
              <w:bottom w:val="single" w:sz="4" w:space="0" w:color="000000"/>
              <w:right w:val="single" w:sz="4" w:space="0" w:color="000000"/>
            </w:tcBorders>
            <w:hideMark/>
          </w:tcPr>
          <w:p w14:paraId="6180FFF8"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2CE8A4E9"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740B53FC"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71A1E67A"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r>
      <w:tr w:rsidR="00A45E50" w:rsidRPr="00A45E50" w14:paraId="55A91953" w14:textId="77777777" w:rsidTr="00F55D11">
        <w:trPr>
          <w:jc w:val="center"/>
        </w:trPr>
        <w:tc>
          <w:tcPr>
            <w:tcW w:w="2908" w:type="dxa"/>
            <w:tcBorders>
              <w:top w:val="single" w:sz="4" w:space="0" w:color="000000"/>
              <w:left w:val="single" w:sz="4" w:space="0" w:color="000000"/>
              <w:bottom w:val="single" w:sz="4" w:space="0" w:color="000000"/>
              <w:right w:val="single" w:sz="4" w:space="0" w:color="000000"/>
            </w:tcBorders>
            <w:hideMark/>
          </w:tcPr>
          <w:p w14:paraId="6FDDC9AB"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Precipitatii extreme.</w:t>
            </w:r>
          </w:p>
        </w:tc>
        <w:tc>
          <w:tcPr>
            <w:tcW w:w="1798" w:type="dxa"/>
            <w:tcBorders>
              <w:top w:val="single" w:sz="4" w:space="0" w:color="000000"/>
              <w:left w:val="single" w:sz="4" w:space="0" w:color="000000"/>
              <w:bottom w:val="single" w:sz="4" w:space="0" w:color="000000"/>
              <w:right w:val="single" w:sz="4" w:space="0" w:color="000000"/>
            </w:tcBorders>
            <w:hideMark/>
          </w:tcPr>
          <w:p w14:paraId="2A8EA985"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3E0A2BA8"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2739ABCB"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inexistente</w:t>
            </w:r>
          </w:p>
        </w:tc>
        <w:tc>
          <w:tcPr>
            <w:tcW w:w="1798" w:type="dxa"/>
            <w:tcBorders>
              <w:top w:val="single" w:sz="4" w:space="0" w:color="000000"/>
              <w:left w:val="single" w:sz="4" w:space="0" w:color="000000"/>
              <w:bottom w:val="single" w:sz="4" w:space="0" w:color="000000"/>
              <w:right w:val="single" w:sz="4" w:space="0" w:color="000000"/>
            </w:tcBorders>
            <w:hideMark/>
          </w:tcPr>
          <w:p w14:paraId="6A804377"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r>
      <w:tr w:rsidR="00A45E50" w:rsidRPr="00A45E50" w14:paraId="5BB89197" w14:textId="77777777" w:rsidTr="00F55D11">
        <w:trPr>
          <w:jc w:val="center"/>
        </w:trPr>
        <w:tc>
          <w:tcPr>
            <w:tcW w:w="2908" w:type="dxa"/>
            <w:tcBorders>
              <w:top w:val="single" w:sz="4" w:space="0" w:color="000000"/>
              <w:left w:val="single" w:sz="4" w:space="0" w:color="000000"/>
              <w:bottom w:val="single" w:sz="4" w:space="0" w:color="000000"/>
              <w:right w:val="single" w:sz="4" w:space="0" w:color="000000"/>
            </w:tcBorders>
            <w:hideMark/>
          </w:tcPr>
          <w:p w14:paraId="533D70F9"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 xml:space="preserve">Disponibilitatea resursei de apa. </w:t>
            </w:r>
          </w:p>
        </w:tc>
        <w:tc>
          <w:tcPr>
            <w:tcW w:w="1798" w:type="dxa"/>
            <w:tcBorders>
              <w:top w:val="single" w:sz="4" w:space="0" w:color="000000"/>
              <w:left w:val="single" w:sz="4" w:space="0" w:color="000000"/>
              <w:bottom w:val="single" w:sz="4" w:space="0" w:color="000000"/>
              <w:right w:val="single" w:sz="4" w:space="0" w:color="000000"/>
            </w:tcBorders>
            <w:hideMark/>
          </w:tcPr>
          <w:p w14:paraId="7723E8E7"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37AAEE10"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337BB74D"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2C33D67F"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r>
      <w:tr w:rsidR="00A45E50" w:rsidRPr="00A45E50" w14:paraId="282A89E0" w14:textId="77777777" w:rsidTr="00F55D11">
        <w:trPr>
          <w:jc w:val="center"/>
        </w:trPr>
        <w:tc>
          <w:tcPr>
            <w:tcW w:w="2908" w:type="dxa"/>
            <w:tcBorders>
              <w:top w:val="single" w:sz="4" w:space="0" w:color="000000"/>
              <w:left w:val="single" w:sz="4" w:space="0" w:color="000000"/>
              <w:bottom w:val="single" w:sz="4" w:space="0" w:color="000000"/>
              <w:right w:val="single" w:sz="4" w:space="0" w:color="000000"/>
            </w:tcBorders>
            <w:hideMark/>
          </w:tcPr>
          <w:p w14:paraId="52B62452"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Furtunile.</w:t>
            </w:r>
          </w:p>
        </w:tc>
        <w:tc>
          <w:tcPr>
            <w:tcW w:w="1798" w:type="dxa"/>
            <w:tcBorders>
              <w:top w:val="single" w:sz="4" w:space="0" w:color="000000"/>
              <w:left w:val="single" w:sz="4" w:space="0" w:color="000000"/>
              <w:bottom w:val="single" w:sz="4" w:space="0" w:color="000000"/>
              <w:right w:val="single" w:sz="4" w:space="0" w:color="000000"/>
            </w:tcBorders>
            <w:hideMark/>
          </w:tcPr>
          <w:p w14:paraId="309C4F28"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7795848C"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3E0AF8F4"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45FD797D"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r>
      <w:tr w:rsidR="00A45E50" w:rsidRPr="00A45E50" w14:paraId="44CDE2F8" w14:textId="77777777" w:rsidTr="00F55D11">
        <w:trPr>
          <w:jc w:val="center"/>
        </w:trPr>
        <w:tc>
          <w:tcPr>
            <w:tcW w:w="2908" w:type="dxa"/>
            <w:tcBorders>
              <w:top w:val="single" w:sz="4" w:space="0" w:color="000000"/>
              <w:left w:val="single" w:sz="4" w:space="0" w:color="000000"/>
              <w:bottom w:val="single" w:sz="4" w:space="0" w:color="000000"/>
              <w:right w:val="single" w:sz="4" w:space="0" w:color="000000"/>
            </w:tcBorders>
            <w:hideMark/>
          </w:tcPr>
          <w:p w14:paraId="02F82B93"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Inundatiile.</w:t>
            </w:r>
          </w:p>
        </w:tc>
        <w:tc>
          <w:tcPr>
            <w:tcW w:w="1798" w:type="dxa"/>
            <w:tcBorders>
              <w:top w:val="single" w:sz="4" w:space="0" w:color="000000"/>
              <w:left w:val="single" w:sz="4" w:space="0" w:color="000000"/>
              <w:bottom w:val="single" w:sz="4" w:space="0" w:color="000000"/>
              <w:right w:val="single" w:sz="4" w:space="0" w:color="000000"/>
            </w:tcBorders>
            <w:hideMark/>
          </w:tcPr>
          <w:p w14:paraId="05AC47AD"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3D465DD7"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4F8ACF19"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inexistente</w:t>
            </w:r>
          </w:p>
        </w:tc>
        <w:tc>
          <w:tcPr>
            <w:tcW w:w="1798" w:type="dxa"/>
            <w:tcBorders>
              <w:top w:val="single" w:sz="4" w:space="0" w:color="000000"/>
              <w:left w:val="single" w:sz="4" w:space="0" w:color="000000"/>
              <w:bottom w:val="single" w:sz="4" w:space="0" w:color="000000"/>
              <w:right w:val="single" w:sz="4" w:space="0" w:color="000000"/>
            </w:tcBorders>
            <w:hideMark/>
          </w:tcPr>
          <w:p w14:paraId="1B37C003"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r>
      <w:tr w:rsidR="00A45E50" w:rsidRPr="00A45E50" w14:paraId="70B554FD" w14:textId="77777777" w:rsidTr="00F55D11">
        <w:trPr>
          <w:jc w:val="center"/>
        </w:trPr>
        <w:tc>
          <w:tcPr>
            <w:tcW w:w="2908" w:type="dxa"/>
            <w:tcBorders>
              <w:top w:val="single" w:sz="4" w:space="0" w:color="000000"/>
              <w:left w:val="single" w:sz="4" w:space="0" w:color="000000"/>
              <w:bottom w:val="single" w:sz="4" w:space="0" w:color="000000"/>
              <w:right w:val="single" w:sz="4" w:space="0" w:color="000000"/>
            </w:tcBorders>
            <w:hideMark/>
          </w:tcPr>
          <w:p w14:paraId="2989208F"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Avalanse</w:t>
            </w:r>
          </w:p>
        </w:tc>
        <w:tc>
          <w:tcPr>
            <w:tcW w:w="1798" w:type="dxa"/>
            <w:tcBorders>
              <w:top w:val="single" w:sz="4" w:space="0" w:color="000000"/>
              <w:left w:val="single" w:sz="4" w:space="0" w:color="000000"/>
              <w:bottom w:val="single" w:sz="4" w:space="0" w:color="000000"/>
              <w:right w:val="single" w:sz="4" w:space="0" w:color="000000"/>
            </w:tcBorders>
            <w:hideMark/>
          </w:tcPr>
          <w:p w14:paraId="0CB2C6F9"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4187FAB3"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18A9805E"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39AE59BC"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r>
      <w:tr w:rsidR="00A45E50" w:rsidRPr="00A45E50" w14:paraId="5B70E1F1" w14:textId="77777777" w:rsidTr="00F55D11">
        <w:trPr>
          <w:jc w:val="center"/>
        </w:trPr>
        <w:tc>
          <w:tcPr>
            <w:tcW w:w="2908" w:type="dxa"/>
            <w:tcBorders>
              <w:top w:val="single" w:sz="4" w:space="0" w:color="000000"/>
              <w:left w:val="single" w:sz="4" w:space="0" w:color="000000"/>
              <w:bottom w:val="single" w:sz="4" w:space="0" w:color="000000"/>
              <w:right w:val="single" w:sz="4" w:space="0" w:color="000000"/>
            </w:tcBorders>
            <w:hideMark/>
          </w:tcPr>
          <w:p w14:paraId="778A69FD"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lastRenderedPageBreak/>
              <w:t>Salinitatea solului</w:t>
            </w:r>
          </w:p>
        </w:tc>
        <w:tc>
          <w:tcPr>
            <w:tcW w:w="1798" w:type="dxa"/>
            <w:tcBorders>
              <w:top w:val="single" w:sz="4" w:space="0" w:color="000000"/>
              <w:left w:val="single" w:sz="4" w:space="0" w:color="000000"/>
              <w:bottom w:val="single" w:sz="4" w:space="0" w:color="000000"/>
              <w:right w:val="single" w:sz="4" w:space="0" w:color="000000"/>
            </w:tcBorders>
            <w:hideMark/>
          </w:tcPr>
          <w:p w14:paraId="14110753"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6C52AABB"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3A6CAEE3"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767E041E"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r>
      <w:tr w:rsidR="00A45E50" w:rsidRPr="00A45E50" w14:paraId="5B1E883A" w14:textId="77777777" w:rsidTr="00F55D11">
        <w:trPr>
          <w:jc w:val="center"/>
        </w:trPr>
        <w:tc>
          <w:tcPr>
            <w:tcW w:w="2908" w:type="dxa"/>
            <w:tcBorders>
              <w:top w:val="single" w:sz="4" w:space="0" w:color="000000"/>
              <w:left w:val="single" w:sz="4" w:space="0" w:color="000000"/>
              <w:bottom w:val="single" w:sz="4" w:space="0" w:color="000000"/>
              <w:right w:val="single" w:sz="4" w:space="0" w:color="000000"/>
            </w:tcBorders>
            <w:hideMark/>
          </w:tcPr>
          <w:p w14:paraId="1498BBE3"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Cutremure.</w:t>
            </w:r>
          </w:p>
        </w:tc>
        <w:tc>
          <w:tcPr>
            <w:tcW w:w="1798" w:type="dxa"/>
            <w:tcBorders>
              <w:top w:val="single" w:sz="4" w:space="0" w:color="000000"/>
              <w:left w:val="single" w:sz="4" w:space="0" w:color="000000"/>
              <w:bottom w:val="single" w:sz="4" w:space="0" w:color="000000"/>
              <w:right w:val="single" w:sz="4" w:space="0" w:color="000000"/>
            </w:tcBorders>
            <w:hideMark/>
          </w:tcPr>
          <w:p w14:paraId="426CA511"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ridicata</w:t>
            </w:r>
          </w:p>
        </w:tc>
        <w:tc>
          <w:tcPr>
            <w:tcW w:w="1798" w:type="dxa"/>
            <w:tcBorders>
              <w:top w:val="single" w:sz="4" w:space="0" w:color="000000"/>
              <w:left w:val="single" w:sz="4" w:space="0" w:color="000000"/>
              <w:bottom w:val="single" w:sz="4" w:space="0" w:color="000000"/>
              <w:right w:val="single" w:sz="4" w:space="0" w:color="000000"/>
            </w:tcBorders>
            <w:hideMark/>
          </w:tcPr>
          <w:p w14:paraId="5D056074"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325235D5"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16E7F13E"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r>
      <w:tr w:rsidR="00A45E50" w:rsidRPr="00A45E50" w14:paraId="4FBED588" w14:textId="77777777" w:rsidTr="00F55D11">
        <w:trPr>
          <w:jc w:val="center"/>
        </w:trPr>
        <w:tc>
          <w:tcPr>
            <w:tcW w:w="2908" w:type="dxa"/>
            <w:tcBorders>
              <w:top w:val="single" w:sz="4" w:space="0" w:color="000000"/>
              <w:left w:val="single" w:sz="4" w:space="0" w:color="000000"/>
              <w:bottom w:val="single" w:sz="4" w:space="0" w:color="000000"/>
              <w:right w:val="single" w:sz="4" w:space="0" w:color="000000"/>
            </w:tcBorders>
            <w:hideMark/>
          </w:tcPr>
          <w:p w14:paraId="3D5CF575"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 xml:space="preserve">Alunecari de teren. </w:t>
            </w:r>
          </w:p>
        </w:tc>
        <w:tc>
          <w:tcPr>
            <w:tcW w:w="1798" w:type="dxa"/>
            <w:tcBorders>
              <w:top w:val="single" w:sz="4" w:space="0" w:color="000000"/>
              <w:left w:val="single" w:sz="4" w:space="0" w:color="000000"/>
              <w:bottom w:val="single" w:sz="4" w:space="0" w:color="000000"/>
              <w:right w:val="single" w:sz="4" w:space="0" w:color="000000"/>
            </w:tcBorders>
            <w:hideMark/>
          </w:tcPr>
          <w:p w14:paraId="324161EC"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11565B1A"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38F1A90C"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29EEF878"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r>
      <w:tr w:rsidR="00A45E50" w:rsidRPr="00A45E50" w14:paraId="0631F6D1" w14:textId="77777777" w:rsidTr="00F55D11">
        <w:trPr>
          <w:jc w:val="center"/>
        </w:trPr>
        <w:tc>
          <w:tcPr>
            <w:tcW w:w="2908" w:type="dxa"/>
            <w:tcBorders>
              <w:top w:val="single" w:sz="4" w:space="0" w:color="000000"/>
              <w:left w:val="single" w:sz="4" w:space="0" w:color="000000"/>
              <w:bottom w:val="single" w:sz="4" w:space="0" w:color="000000"/>
              <w:right w:val="single" w:sz="4" w:space="0" w:color="000000"/>
            </w:tcBorders>
            <w:hideMark/>
          </w:tcPr>
          <w:p w14:paraId="67129640"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Seceta.</w:t>
            </w:r>
          </w:p>
        </w:tc>
        <w:tc>
          <w:tcPr>
            <w:tcW w:w="1798" w:type="dxa"/>
            <w:tcBorders>
              <w:top w:val="single" w:sz="4" w:space="0" w:color="000000"/>
              <w:left w:val="single" w:sz="4" w:space="0" w:color="000000"/>
              <w:bottom w:val="single" w:sz="4" w:space="0" w:color="000000"/>
              <w:right w:val="single" w:sz="4" w:space="0" w:color="000000"/>
            </w:tcBorders>
            <w:hideMark/>
          </w:tcPr>
          <w:p w14:paraId="4F1AF8E7"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58CBA616"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medie</w:t>
            </w:r>
          </w:p>
        </w:tc>
        <w:tc>
          <w:tcPr>
            <w:tcW w:w="1798" w:type="dxa"/>
            <w:tcBorders>
              <w:top w:val="single" w:sz="4" w:space="0" w:color="000000"/>
              <w:left w:val="single" w:sz="4" w:space="0" w:color="000000"/>
              <w:bottom w:val="single" w:sz="4" w:space="0" w:color="000000"/>
              <w:right w:val="single" w:sz="4" w:space="0" w:color="000000"/>
            </w:tcBorders>
            <w:hideMark/>
          </w:tcPr>
          <w:p w14:paraId="17AF709D"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c>
          <w:tcPr>
            <w:tcW w:w="1798" w:type="dxa"/>
            <w:tcBorders>
              <w:top w:val="single" w:sz="4" w:space="0" w:color="000000"/>
              <w:left w:val="single" w:sz="4" w:space="0" w:color="000000"/>
              <w:bottom w:val="single" w:sz="4" w:space="0" w:color="000000"/>
              <w:right w:val="single" w:sz="4" w:space="0" w:color="000000"/>
            </w:tcBorders>
            <w:hideMark/>
          </w:tcPr>
          <w:p w14:paraId="407FE99D" w14:textId="77777777" w:rsidR="00F55D11" w:rsidRPr="00A45E50" w:rsidRDefault="00F55D11" w:rsidP="00F55D11">
            <w:pPr>
              <w:ind w:firstLine="22"/>
              <w:jc w:val="center"/>
              <w:rPr>
                <w:rFonts w:eastAsia="Calibri" w:cs="Arial"/>
                <w:bCs/>
                <w:noProof/>
                <w:color w:val="000000" w:themeColor="text1"/>
                <w:lang w:val="ro-RO"/>
              </w:rPr>
            </w:pPr>
            <w:r w:rsidRPr="00A45E50">
              <w:rPr>
                <w:rFonts w:eastAsia="Calibri" w:cs="Arial"/>
                <w:bCs/>
                <w:noProof/>
                <w:color w:val="000000" w:themeColor="text1"/>
                <w:lang w:val="ro-RO"/>
              </w:rPr>
              <w:t>inexistenta</w:t>
            </w:r>
          </w:p>
        </w:tc>
      </w:tr>
    </w:tbl>
    <w:p w14:paraId="45D66E0B" w14:textId="77777777" w:rsidR="00F55D11" w:rsidRPr="00A45E50" w:rsidRDefault="00F55D11" w:rsidP="00F55D11">
      <w:pPr>
        <w:rPr>
          <w:rFonts w:eastAsia="Calibri" w:cs="Arial"/>
          <w:bCs/>
          <w:noProof/>
          <w:color w:val="000000" w:themeColor="text1"/>
          <w:lang w:val="ro-RO"/>
        </w:rPr>
      </w:pPr>
    </w:p>
    <w:p w14:paraId="4E4865BA" w14:textId="77777777" w:rsidR="00F55D11" w:rsidRPr="00A45E50" w:rsidRDefault="00F55D11" w:rsidP="00FB3F47">
      <w:pPr>
        <w:numPr>
          <w:ilvl w:val="0"/>
          <w:numId w:val="76"/>
        </w:numPr>
        <w:tabs>
          <w:tab w:val="left" w:pos="993"/>
        </w:tabs>
        <w:spacing w:line="240" w:lineRule="auto"/>
        <w:ind w:firstLine="414"/>
        <w:contextualSpacing/>
        <w:rPr>
          <w:rFonts w:eastAsia="Calibri" w:cs="Arial"/>
          <w:b/>
          <w:color w:val="000000" w:themeColor="text1"/>
          <w:lang w:val="ro-RO"/>
        </w:rPr>
      </w:pPr>
      <w:r w:rsidRPr="00A45E50">
        <w:rPr>
          <w:rFonts w:eastAsia="Calibri" w:cs="Arial"/>
          <w:b/>
          <w:color w:val="000000" w:themeColor="text1"/>
          <w:lang w:val="ro-RO"/>
        </w:rPr>
        <w:t>2. Evaluarea expunerii</w:t>
      </w:r>
    </w:p>
    <w:p w14:paraId="4A736038" w14:textId="3922B261" w:rsidR="00F55D11" w:rsidRPr="00A45E50" w:rsidRDefault="00F55D11" w:rsidP="00F55D11">
      <w:pPr>
        <w:spacing w:line="240" w:lineRule="auto"/>
        <w:ind w:firstLine="720"/>
        <w:rPr>
          <w:rFonts w:eastAsia="Calibri" w:cs="Arial"/>
          <w:color w:val="000000" w:themeColor="text1"/>
          <w:lang w:val="ro-RO"/>
        </w:rPr>
      </w:pPr>
      <w:r w:rsidRPr="00A45E50">
        <w:rPr>
          <w:rFonts w:eastAsia="Calibri" w:cs="Arial"/>
          <w:color w:val="000000" w:themeColor="text1"/>
          <w:lang w:val="ro-RO"/>
        </w:rPr>
        <w:t>Dupa ce au fost evaluate sensibilitatile pentru proiectul in cauza</w:t>
      </w:r>
      <w:r w:rsidR="00AD0C3E">
        <w:rPr>
          <w:rFonts w:eastAsia="Calibri" w:cs="Arial"/>
          <w:color w:val="000000" w:themeColor="text1"/>
          <w:lang w:val="ro-RO"/>
        </w:rPr>
        <w:t xml:space="preserve"> </w:t>
      </w:r>
      <w:r w:rsidRPr="00A45E50">
        <w:rPr>
          <w:rFonts w:eastAsia="Calibri" w:cs="Arial"/>
          <w:color w:val="000000" w:themeColor="text1"/>
          <w:lang w:val="ro-RO"/>
        </w:rPr>
        <w:t xml:space="preserve">(10 sensibilitati), următorul pas este </w:t>
      </w:r>
      <w:r w:rsidR="00AD0C3E">
        <w:rPr>
          <w:rFonts w:eastAsia="Calibri" w:cs="Arial"/>
          <w:color w:val="000000" w:themeColor="text1"/>
          <w:lang w:val="ro-RO"/>
        </w:rPr>
        <w:t>a</w:t>
      </w:r>
      <w:r w:rsidRPr="00A45E50">
        <w:rPr>
          <w:rFonts w:eastAsia="Calibri" w:cs="Arial"/>
          <w:color w:val="000000" w:themeColor="text1"/>
          <w:lang w:val="ro-RO"/>
        </w:rPr>
        <w:t xml:space="preserve">cela de a evalua expunerea a proiectului la riscuri naturale si la riscurile de schimbari climatice pentru fiecare dintre sensibilitati si pentru locatiile care sunt vizate. </w:t>
      </w:r>
    </w:p>
    <w:p w14:paraId="473F2168" w14:textId="77777777" w:rsidR="00F55D11" w:rsidRPr="00A45E50" w:rsidRDefault="00F55D11" w:rsidP="00F55D11">
      <w:pPr>
        <w:spacing w:line="240" w:lineRule="auto"/>
        <w:ind w:firstLine="567"/>
        <w:rPr>
          <w:rFonts w:eastAsia="Calibri" w:cs="Arial"/>
          <w:color w:val="000000" w:themeColor="text1"/>
          <w:lang w:val="ro-RO"/>
        </w:rPr>
      </w:pPr>
      <w:r w:rsidRPr="00A45E50">
        <w:rPr>
          <w:rFonts w:eastAsia="Calibri" w:cs="Arial"/>
          <w:color w:val="000000" w:themeColor="text1"/>
          <w:lang w:val="ro-RO"/>
        </w:rPr>
        <w:t>Evaluarea expunerii de bază tine de expunerea riscurilor climatice, in functie de zona geografica unde se va desfasura proiectul, tinand cont de frecventa si intensitati.</w:t>
      </w:r>
    </w:p>
    <w:p w14:paraId="5BF15D2F"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Au fost utilizate hartile privind temperaturile extreme sau hartile privind riscul la inundatii sau riscul la alunecari de teren etc.</w:t>
      </w:r>
    </w:p>
    <w:p w14:paraId="5590BC13" w14:textId="77777777" w:rsidR="00F55D11" w:rsidRPr="00A45E50" w:rsidRDefault="00F55D11" w:rsidP="00F55D11">
      <w:pPr>
        <w:spacing w:line="240" w:lineRule="auto"/>
        <w:ind w:firstLine="567"/>
        <w:rPr>
          <w:rFonts w:eastAsia="Calibri" w:cs="Arial"/>
          <w:bCs/>
          <w:noProof/>
          <w:color w:val="000000" w:themeColor="text1"/>
          <w:lang w:val="ro-RO"/>
        </w:rPr>
      </w:pPr>
      <w:r w:rsidRPr="00A45E50">
        <w:rPr>
          <w:rFonts w:eastAsia="Calibri" w:cs="Arial"/>
          <w:bCs/>
          <w:noProof/>
          <w:color w:val="000000" w:themeColor="text1"/>
          <w:lang w:val="ro-RO"/>
        </w:rPr>
        <w:t>Pentru proiectul in cauza, acestia sunt redati in tabelul de mai jos:</w:t>
      </w:r>
    </w:p>
    <w:p w14:paraId="08BE9940" w14:textId="77777777" w:rsidR="00AD0C3E" w:rsidRDefault="00AD0C3E" w:rsidP="00AD0C3E">
      <w:pPr>
        <w:spacing w:after="0" w:line="240" w:lineRule="auto"/>
        <w:ind w:firstLine="567"/>
        <w:rPr>
          <w:rFonts w:eastAsia="Calibri" w:cs="Arial"/>
          <w:b/>
          <w:noProof/>
          <w:color w:val="000000" w:themeColor="text1"/>
          <w:lang w:val="ro-RO"/>
        </w:rPr>
      </w:pPr>
    </w:p>
    <w:p w14:paraId="2C8C033D" w14:textId="1D62F75A" w:rsidR="00F55D11" w:rsidRPr="00AD0C3E" w:rsidRDefault="00F55D11" w:rsidP="00AD0C3E">
      <w:pPr>
        <w:spacing w:after="0" w:line="240" w:lineRule="auto"/>
        <w:ind w:firstLine="567"/>
        <w:jc w:val="left"/>
        <w:rPr>
          <w:rFonts w:eastAsia="Calibri" w:cs="Arial"/>
          <w:noProof/>
          <w:color w:val="000000" w:themeColor="text1"/>
          <w:lang w:val="ro-RO"/>
        </w:rPr>
      </w:pPr>
      <w:r w:rsidRPr="00AD0C3E">
        <w:rPr>
          <w:rFonts w:eastAsia="Calibri" w:cs="Arial"/>
          <w:noProof/>
          <w:color w:val="000000" w:themeColor="text1"/>
          <w:lang w:val="ro-RO"/>
        </w:rPr>
        <w:t xml:space="preserve">Tabel </w:t>
      </w:r>
      <w:r w:rsidR="004B0668">
        <w:rPr>
          <w:rFonts w:eastAsia="Calibri" w:cs="Arial"/>
          <w:noProof/>
          <w:color w:val="000000" w:themeColor="text1"/>
          <w:lang w:val="ro-RO"/>
        </w:rPr>
        <w:t>8</w:t>
      </w:r>
      <w:r w:rsidRPr="00AD0C3E">
        <w:rPr>
          <w:rFonts w:eastAsia="Calibri" w:cs="Arial"/>
          <w:noProof/>
          <w:color w:val="000000" w:themeColor="text1"/>
          <w:lang w:val="ro-RO"/>
        </w:rPr>
        <w:t xml:space="preserve"> Probleme provocate de schimbarile climatice</w:t>
      </w:r>
    </w:p>
    <w:p w14:paraId="126508F0" w14:textId="77777777" w:rsidR="00F55D11" w:rsidRPr="00A45E50" w:rsidRDefault="00F55D11" w:rsidP="00F55D11">
      <w:pPr>
        <w:spacing w:after="0" w:line="240" w:lineRule="auto"/>
        <w:ind w:firstLine="567"/>
        <w:rPr>
          <w:rFonts w:eastAsia="Calibri" w:cs="Arial"/>
          <w:b/>
          <w:noProof/>
          <w:color w:val="000000" w:themeColor="text1"/>
          <w:lang w:val="ro-RO"/>
        </w:rPr>
      </w:pPr>
    </w:p>
    <w:tbl>
      <w:tblPr>
        <w:tblStyle w:val="Tabelgril"/>
        <w:tblW w:w="0" w:type="auto"/>
        <w:jc w:val="center"/>
        <w:tblLook w:val="04A0" w:firstRow="1" w:lastRow="0" w:firstColumn="1" w:lastColumn="0" w:noHBand="0" w:noVBand="1"/>
      </w:tblPr>
      <w:tblGrid>
        <w:gridCol w:w="562"/>
        <w:gridCol w:w="2977"/>
        <w:gridCol w:w="6139"/>
      </w:tblGrid>
      <w:tr w:rsidR="00F55D11" w:rsidRPr="00A45E50" w14:paraId="5E0C5211" w14:textId="77777777" w:rsidTr="00F55D11">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4914A77E" w14:textId="77777777" w:rsidR="00F55D11" w:rsidRPr="00A45E50" w:rsidRDefault="00F55D11" w:rsidP="00F55D11">
            <w:pPr>
              <w:ind w:firstLine="22"/>
              <w:rPr>
                <w:rFonts w:eastAsia="Calibri" w:cs="Arial"/>
                <w:bCs/>
                <w:noProof/>
                <w:color w:val="000000" w:themeColor="text1"/>
              </w:rPr>
            </w:pPr>
            <w:r w:rsidRPr="00A45E50">
              <w:rPr>
                <w:rFonts w:eastAsia="Calibri" w:cs="Arial"/>
                <w:bCs/>
                <w:noProof/>
                <w:color w:val="000000" w:themeColor="text1"/>
                <w:lang w:val="ro-RO"/>
              </w:rPr>
              <w:t>a)</w:t>
            </w:r>
          </w:p>
        </w:tc>
        <w:tc>
          <w:tcPr>
            <w:tcW w:w="2977" w:type="dxa"/>
            <w:tcBorders>
              <w:top w:val="single" w:sz="4" w:space="0" w:color="000000"/>
              <w:left w:val="single" w:sz="4" w:space="0" w:color="000000"/>
              <w:bottom w:val="single" w:sz="4" w:space="0" w:color="000000"/>
              <w:right w:val="single" w:sz="4" w:space="0" w:color="000000"/>
            </w:tcBorders>
          </w:tcPr>
          <w:p w14:paraId="386A717A" w14:textId="77777777" w:rsidR="00F55D11" w:rsidRPr="00A45E50" w:rsidRDefault="00F55D11" w:rsidP="00F55D11">
            <w:pPr>
              <w:ind w:firstLine="22"/>
              <w:rPr>
                <w:rFonts w:eastAsia="Calibri" w:cs="Arial"/>
                <w:bCs/>
                <w:noProof/>
                <w:color w:val="000000" w:themeColor="text1"/>
                <w:lang w:val="ro-RO"/>
              </w:rPr>
            </w:pPr>
          </w:p>
          <w:p w14:paraId="669033F4"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Alunecari de teren</w:t>
            </w:r>
          </w:p>
        </w:tc>
        <w:tc>
          <w:tcPr>
            <w:tcW w:w="6139" w:type="dxa"/>
            <w:tcBorders>
              <w:top w:val="single" w:sz="4" w:space="0" w:color="000000"/>
              <w:left w:val="single" w:sz="4" w:space="0" w:color="000000"/>
              <w:bottom w:val="single" w:sz="4" w:space="0" w:color="000000"/>
              <w:right w:val="single" w:sz="4" w:space="0" w:color="000000"/>
            </w:tcBorders>
            <w:hideMark/>
          </w:tcPr>
          <w:p w14:paraId="4526014A"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Cele mai importante alunecări de teren se produc în zone geografice cu relieful viguros, cu ploi abundente, zone caracterizate prin seismicitate ridicată, prezenta unor depozite importante de argile senzitive, etc.</w:t>
            </w:r>
          </w:p>
        </w:tc>
      </w:tr>
      <w:tr w:rsidR="00A45E50" w:rsidRPr="00A45E50" w14:paraId="2BBCEDD9" w14:textId="77777777" w:rsidTr="00F55D11">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19B53C61"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b)</w:t>
            </w:r>
          </w:p>
        </w:tc>
        <w:tc>
          <w:tcPr>
            <w:tcW w:w="2977" w:type="dxa"/>
            <w:tcBorders>
              <w:top w:val="single" w:sz="4" w:space="0" w:color="000000"/>
              <w:left w:val="single" w:sz="4" w:space="0" w:color="000000"/>
              <w:bottom w:val="single" w:sz="4" w:space="0" w:color="000000"/>
              <w:right w:val="single" w:sz="4" w:space="0" w:color="000000"/>
            </w:tcBorders>
          </w:tcPr>
          <w:p w14:paraId="58DA25C9" w14:textId="77777777" w:rsidR="00F55D11" w:rsidRPr="00A45E50" w:rsidRDefault="00F55D11" w:rsidP="00F55D11">
            <w:pPr>
              <w:ind w:firstLine="22"/>
              <w:rPr>
                <w:rFonts w:eastAsia="Calibri" w:cs="Arial"/>
                <w:bCs/>
                <w:noProof/>
                <w:color w:val="000000" w:themeColor="text1"/>
                <w:lang w:val="ro-RO"/>
              </w:rPr>
            </w:pPr>
          </w:p>
          <w:p w14:paraId="43E873F9"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Inundatii</w:t>
            </w:r>
          </w:p>
        </w:tc>
        <w:tc>
          <w:tcPr>
            <w:tcW w:w="6139" w:type="dxa"/>
            <w:tcBorders>
              <w:top w:val="single" w:sz="4" w:space="0" w:color="000000"/>
              <w:left w:val="single" w:sz="4" w:space="0" w:color="000000"/>
              <w:bottom w:val="single" w:sz="4" w:space="0" w:color="000000"/>
              <w:right w:val="single" w:sz="4" w:space="0" w:color="000000"/>
            </w:tcBorders>
            <w:hideMark/>
          </w:tcPr>
          <w:p w14:paraId="47B5FD22"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Aplicarea unor măsuri de proiectare şi folosirea unor materiale care permit clădirilor să reziste la creşterea nivelului apelor şi la viteza de deplasare a acestora.</w:t>
            </w:r>
          </w:p>
        </w:tc>
      </w:tr>
      <w:tr w:rsidR="00A45E50" w:rsidRPr="00A45E50" w14:paraId="2BD17948" w14:textId="77777777" w:rsidTr="00F55D11">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09FD7846"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c)</w:t>
            </w:r>
          </w:p>
        </w:tc>
        <w:tc>
          <w:tcPr>
            <w:tcW w:w="2977" w:type="dxa"/>
            <w:tcBorders>
              <w:top w:val="single" w:sz="4" w:space="0" w:color="000000"/>
              <w:left w:val="single" w:sz="4" w:space="0" w:color="000000"/>
              <w:bottom w:val="single" w:sz="4" w:space="0" w:color="000000"/>
              <w:right w:val="single" w:sz="4" w:space="0" w:color="000000"/>
            </w:tcBorders>
          </w:tcPr>
          <w:p w14:paraId="66B8CE0B"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Cresterea de temperatura medie şi risc crescut de unde de căldură</w:t>
            </w:r>
          </w:p>
        </w:tc>
        <w:tc>
          <w:tcPr>
            <w:tcW w:w="6139" w:type="dxa"/>
            <w:tcBorders>
              <w:top w:val="single" w:sz="4" w:space="0" w:color="000000"/>
              <w:left w:val="single" w:sz="4" w:space="0" w:color="000000"/>
              <w:bottom w:val="single" w:sz="4" w:space="0" w:color="000000"/>
              <w:right w:val="single" w:sz="4" w:space="0" w:color="000000"/>
            </w:tcBorders>
            <w:hideMark/>
          </w:tcPr>
          <w:p w14:paraId="5AC57395"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Regiunile unde temperaturile sunt ridicate.</w:t>
            </w:r>
          </w:p>
          <w:p w14:paraId="63EFF112"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Orase unde in timpul perioadelor foarte calduroase se face efectul de sera si temperatura creste foarte mult.</w:t>
            </w:r>
          </w:p>
          <w:p w14:paraId="0700267F"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Regiuni unde rezerva de apa dulce este limitata.</w:t>
            </w:r>
          </w:p>
        </w:tc>
      </w:tr>
      <w:tr w:rsidR="00A45E50" w:rsidRPr="00A45E50" w14:paraId="4C3B0947" w14:textId="77777777" w:rsidTr="00F55D11">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1E2679E7"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d)</w:t>
            </w:r>
          </w:p>
        </w:tc>
        <w:tc>
          <w:tcPr>
            <w:tcW w:w="2977" w:type="dxa"/>
            <w:tcBorders>
              <w:top w:val="single" w:sz="4" w:space="0" w:color="000000"/>
              <w:left w:val="single" w:sz="4" w:space="0" w:color="000000"/>
              <w:bottom w:val="single" w:sz="4" w:space="0" w:color="000000"/>
              <w:right w:val="single" w:sz="4" w:space="0" w:color="000000"/>
            </w:tcBorders>
          </w:tcPr>
          <w:p w14:paraId="451F55FB" w14:textId="77777777" w:rsidR="00F55D11" w:rsidRPr="00A45E50" w:rsidRDefault="00F55D11" w:rsidP="00F55D11">
            <w:pPr>
              <w:ind w:firstLine="22"/>
              <w:rPr>
                <w:rFonts w:eastAsia="Calibri" w:cs="Arial"/>
                <w:bCs/>
                <w:noProof/>
                <w:color w:val="000000" w:themeColor="text1"/>
                <w:lang w:val="ro-RO"/>
              </w:rPr>
            </w:pPr>
          </w:p>
          <w:p w14:paraId="5E324776" w14:textId="77777777" w:rsidR="00F55D11" w:rsidRPr="00A45E50" w:rsidRDefault="00F55D11" w:rsidP="00F55D11">
            <w:pPr>
              <w:ind w:firstLine="22"/>
              <w:rPr>
                <w:rFonts w:eastAsia="Calibri" w:cs="Arial"/>
                <w:bCs/>
                <w:noProof/>
                <w:color w:val="000000" w:themeColor="text1"/>
                <w:lang w:val="ro-RO"/>
              </w:rPr>
            </w:pPr>
          </w:p>
          <w:p w14:paraId="7E59E2E9" w14:textId="77777777" w:rsidR="00AD0C3E" w:rsidRDefault="00AD0C3E" w:rsidP="00F55D11">
            <w:pPr>
              <w:ind w:firstLine="22"/>
              <w:rPr>
                <w:rFonts w:eastAsia="Calibri" w:cs="Arial"/>
                <w:bCs/>
                <w:noProof/>
                <w:color w:val="000000" w:themeColor="text1"/>
                <w:lang w:val="ro-RO"/>
              </w:rPr>
            </w:pPr>
          </w:p>
          <w:p w14:paraId="23BEA90D" w14:textId="1309E9C5"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lastRenderedPageBreak/>
              <w:t>Nivel scăzut de precipitaţii sezoniere, riscuri sporite de seceta si incendii de padure.</w:t>
            </w:r>
          </w:p>
        </w:tc>
        <w:tc>
          <w:tcPr>
            <w:tcW w:w="6139" w:type="dxa"/>
            <w:tcBorders>
              <w:top w:val="single" w:sz="4" w:space="0" w:color="000000"/>
              <w:left w:val="single" w:sz="4" w:space="0" w:color="000000"/>
              <w:bottom w:val="single" w:sz="4" w:space="0" w:color="000000"/>
              <w:right w:val="single" w:sz="4" w:space="0" w:color="000000"/>
            </w:tcBorders>
            <w:hideMark/>
          </w:tcPr>
          <w:p w14:paraId="64681862"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lastRenderedPageBreak/>
              <w:t>• Locaţii în care calitatea apei este necorespunzătoare,</w:t>
            </w:r>
          </w:p>
          <w:p w14:paraId="263FCBAD"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 xml:space="preserve">• surse de alimentare cu apa unde exista deja tensiunile de pentru utilizarea apei - alimentare – </w:t>
            </w:r>
          </w:p>
          <w:p w14:paraId="78756F48"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lastRenderedPageBreak/>
              <w:t>NU ESTE CAZUL PROIECTULUI IN CAUZA, deoarece se furnizeaza doar apa potabila si se face contorizarea la fiecare bransament. In contract este stipulat ca apa este distribuita pentru consum. Avand in vedere ca in cazul proiectului este implementat sistemul SCADA, se va putea urmari si verifica acolo unde consumurile cresc. Aceasta crestere poate sa fie din cauza unor defecte sau a unor consumuri excesive.</w:t>
            </w:r>
          </w:p>
        </w:tc>
      </w:tr>
      <w:tr w:rsidR="00A45E50" w:rsidRPr="00A45E50" w14:paraId="62C8F663" w14:textId="77777777" w:rsidTr="00F55D11">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0FDFC6D5"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lastRenderedPageBreak/>
              <w:t>e)</w:t>
            </w:r>
          </w:p>
        </w:tc>
        <w:tc>
          <w:tcPr>
            <w:tcW w:w="2977" w:type="dxa"/>
            <w:tcBorders>
              <w:top w:val="single" w:sz="4" w:space="0" w:color="000000"/>
              <w:left w:val="single" w:sz="4" w:space="0" w:color="000000"/>
              <w:bottom w:val="single" w:sz="4" w:space="0" w:color="000000"/>
              <w:right w:val="single" w:sz="4" w:space="0" w:color="000000"/>
            </w:tcBorders>
            <w:hideMark/>
          </w:tcPr>
          <w:p w14:paraId="16DB8B49"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Nivel crescut de precipitaţii şi cantitati mari de zapada care se topeste repede si care duce la creşterea riscului de inundare a raurilor. Creşte cantitatea de precipitaţii in cantitate mare, eveniment care poate duce la creşterea riscului de inundatii mari şi eroziunea solului.</w:t>
            </w:r>
          </w:p>
        </w:tc>
        <w:tc>
          <w:tcPr>
            <w:tcW w:w="6139" w:type="dxa"/>
            <w:tcBorders>
              <w:top w:val="single" w:sz="4" w:space="0" w:color="000000"/>
              <w:left w:val="single" w:sz="4" w:space="0" w:color="000000"/>
              <w:bottom w:val="single" w:sz="4" w:space="0" w:color="000000"/>
              <w:right w:val="single" w:sz="4" w:space="0" w:color="000000"/>
            </w:tcBorders>
            <w:hideMark/>
          </w:tcPr>
          <w:p w14:paraId="7F7B21F1"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Regiunile cu precipitaţii,</w:t>
            </w:r>
          </w:p>
          <w:p w14:paraId="31D2241F"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 rauri cu terenurile inundabile,</w:t>
            </w:r>
          </w:p>
          <w:p w14:paraId="65C07F9E"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 Locurile plane,</w:t>
            </w:r>
          </w:p>
          <w:p w14:paraId="24ECBFBE"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 xml:space="preserve">• Centre urbane cu sisteme unitare de colectare a apelor uzate sau cu sisteme separative si care nu sunt concepute pentru ploi cu intensitate foarte ridicata si de scurta durata - Sistemele de colectare ape uzate prevazute in proiect sunt sisteme separative. </w:t>
            </w:r>
          </w:p>
          <w:p w14:paraId="2984B2B8"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 ape sau terenuri contaminate – NU ESTE CAZUL PROIECTULUI IN CAUZA</w:t>
            </w:r>
          </w:p>
        </w:tc>
      </w:tr>
      <w:tr w:rsidR="00A45E50" w:rsidRPr="00A45E50" w14:paraId="579A5C6E" w14:textId="77777777" w:rsidTr="00F55D11">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52A120FC"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f)</w:t>
            </w:r>
          </w:p>
        </w:tc>
        <w:tc>
          <w:tcPr>
            <w:tcW w:w="2977" w:type="dxa"/>
            <w:tcBorders>
              <w:top w:val="single" w:sz="4" w:space="0" w:color="000000"/>
              <w:left w:val="single" w:sz="4" w:space="0" w:color="000000"/>
              <w:bottom w:val="single" w:sz="4" w:space="0" w:color="000000"/>
              <w:right w:val="single" w:sz="4" w:space="0" w:color="000000"/>
            </w:tcBorders>
          </w:tcPr>
          <w:p w14:paraId="0A7B4867" w14:textId="77777777" w:rsidR="00F55D11" w:rsidRPr="00A45E50" w:rsidRDefault="00F55D11" w:rsidP="00F55D11">
            <w:pPr>
              <w:ind w:firstLine="22"/>
              <w:rPr>
                <w:rFonts w:eastAsia="Calibri" w:cs="Arial"/>
                <w:bCs/>
                <w:noProof/>
                <w:color w:val="000000" w:themeColor="text1"/>
                <w:lang w:val="ro-RO"/>
              </w:rPr>
            </w:pPr>
          </w:p>
          <w:p w14:paraId="36955DA0" w14:textId="77777777" w:rsidR="00F55D11" w:rsidRPr="00A45E50" w:rsidRDefault="00F55D11" w:rsidP="00F55D11">
            <w:pPr>
              <w:ind w:firstLine="22"/>
              <w:rPr>
                <w:rFonts w:eastAsia="Calibri" w:cs="Arial"/>
                <w:bCs/>
                <w:noProof/>
                <w:color w:val="000000" w:themeColor="text1"/>
                <w:lang w:val="ro-RO"/>
              </w:rPr>
            </w:pPr>
          </w:p>
          <w:p w14:paraId="1B35A489" w14:textId="77777777" w:rsidR="00F55D11" w:rsidRPr="00A45E50" w:rsidRDefault="00F55D11" w:rsidP="00F55D11">
            <w:pPr>
              <w:ind w:firstLine="22"/>
              <w:rPr>
                <w:rFonts w:eastAsia="Calibri" w:cs="Arial"/>
                <w:bCs/>
                <w:noProof/>
                <w:color w:val="000000" w:themeColor="text1"/>
                <w:lang w:val="ro-RO"/>
              </w:rPr>
            </w:pPr>
          </w:p>
          <w:p w14:paraId="73F5D456" w14:textId="77777777" w:rsidR="00F55D11" w:rsidRPr="00A45E50" w:rsidRDefault="00F55D11" w:rsidP="00F55D11">
            <w:pPr>
              <w:ind w:firstLine="22"/>
              <w:rPr>
                <w:rFonts w:eastAsia="Calibri" w:cs="Arial"/>
                <w:bCs/>
                <w:noProof/>
                <w:color w:val="000000" w:themeColor="text1"/>
                <w:lang w:val="ro-RO"/>
              </w:rPr>
            </w:pPr>
          </w:p>
          <w:p w14:paraId="38DFECC4" w14:textId="77777777" w:rsidR="00F55D11" w:rsidRPr="00A45E50" w:rsidRDefault="00F55D11" w:rsidP="00F55D11">
            <w:pPr>
              <w:ind w:firstLine="22"/>
              <w:rPr>
                <w:rFonts w:eastAsia="Calibri" w:cs="Arial"/>
                <w:bCs/>
                <w:noProof/>
                <w:color w:val="000000" w:themeColor="text1"/>
                <w:lang w:val="ro-RO"/>
              </w:rPr>
            </w:pPr>
          </w:p>
          <w:p w14:paraId="018AE90F" w14:textId="77777777" w:rsidR="00F55D11" w:rsidRPr="00A45E50" w:rsidRDefault="00F55D11" w:rsidP="00F55D11">
            <w:pPr>
              <w:ind w:firstLine="22"/>
              <w:rPr>
                <w:rFonts w:eastAsia="Calibri" w:cs="Arial"/>
                <w:bCs/>
                <w:noProof/>
                <w:color w:val="000000" w:themeColor="text1"/>
                <w:lang w:val="ro-RO"/>
              </w:rPr>
            </w:pPr>
          </w:p>
          <w:p w14:paraId="491B8D5C"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Cresterea posibilitatilor de furtuni cu intensitate si frecventa ridicata</w:t>
            </w:r>
          </w:p>
        </w:tc>
        <w:tc>
          <w:tcPr>
            <w:tcW w:w="6139" w:type="dxa"/>
            <w:tcBorders>
              <w:top w:val="single" w:sz="4" w:space="0" w:color="000000"/>
              <w:left w:val="single" w:sz="4" w:space="0" w:color="000000"/>
              <w:bottom w:val="single" w:sz="4" w:space="0" w:color="000000"/>
              <w:right w:val="single" w:sz="4" w:space="0" w:color="000000"/>
            </w:tcBorders>
            <w:hideMark/>
          </w:tcPr>
          <w:p w14:paraId="410AE302" w14:textId="77777777" w:rsidR="00F55D11" w:rsidRPr="00A45E50" w:rsidRDefault="00F55D11" w:rsidP="00FB3F47">
            <w:pPr>
              <w:numPr>
                <w:ilvl w:val="0"/>
                <w:numId w:val="79"/>
              </w:numPr>
              <w:ind w:left="209" w:hanging="142"/>
              <w:contextualSpacing/>
              <w:rPr>
                <w:rFonts w:eastAsia="Calibri" w:cs="Arial"/>
                <w:bCs/>
                <w:noProof/>
                <w:color w:val="000000" w:themeColor="text1"/>
                <w:lang w:val="ro-RO"/>
              </w:rPr>
            </w:pPr>
            <w:r w:rsidRPr="00A45E50">
              <w:rPr>
                <w:rFonts w:eastAsia="Calibri" w:cs="Arial"/>
                <w:bCs/>
                <w:noProof/>
                <w:color w:val="000000" w:themeColor="text1"/>
                <w:lang w:val="ro-RO"/>
              </w:rPr>
              <w:t>furtuni mari în special în zonele urbane</w:t>
            </w:r>
          </w:p>
          <w:p w14:paraId="59B387D6"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In cazul proiectului studiat, in toate statiile de epurare existente sunt prevazute masuri pentru limitarea debitului pe timp de ploaie. Statiile de epurare existente deservesc actual aglomerari urbane in care sistemele initiale de canalizare au fost mixte. Dupa investitiile realizate in etapa de finantare 2007-2013, toate reabilitarile si extinderile de retele canalizare au fost realizate strict pentru apa menajera, astfel procentul retelelor mixte s-a redus.</w:t>
            </w:r>
          </w:p>
          <w:p w14:paraId="576EFADA" w14:textId="77777777" w:rsidR="00F55D11" w:rsidRPr="00A45E50" w:rsidRDefault="00F55D11" w:rsidP="00F55D11">
            <w:pPr>
              <w:ind w:firstLine="22"/>
              <w:rPr>
                <w:rFonts w:eastAsia="Calibri" w:cs="Arial"/>
                <w:bCs/>
                <w:noProof/>
                <w:color w:val="000000" w:themeColor="text1"/>
                <w:lang w:val="ro-RO"/>
              </w:rPr>
            </w:pPr>
            <w:r w:rsidRPr="00A45E50">
              <w:rPr>
                <w:rFonts w:eastAsia="Calibri" w:cs="Arial"/>
                <w:bCs/>
                <w:noProof/>
                <w:color w:val="000000" w:themeColor="text1"/>
                <w:lang w:val="ro-RO"/>
              </w:rPr>
              <w:t>Prin prezentul proiect, extinderile si reabilitarile de retele de canalizare reprezinta continuarea investitiilor din etapa anterioara de finantare, deci sunt prevazute numai pentru apa uzata menajera. Toate colectoarele care transporta apa uzata de la noile aglomerari conectate catre statiile de epurare existente se descarca direct in statiile de epurare sau se descarca in colectoare existente unitare, astfel volumul de apa uzata din extinderile propuse nu are impact asupra volumelor colectate mixt (menajer si pluvial).</w:t>
            </w:r>
          </w:p>
        </w:tc>
      </w:tr>
    </w:tbl>
    <w:p w14:paraId="57D8BCA1" w14:textId="77777777" w:rsidR="00F55D11" w:rsidRPr="00A45E50" w:rsidRDefault="00F55D11" w:rsidP="00F55D11">
      <w:pPr>
        <w:spacing w:after="0" w:line="240" w:lineRule="auto"/>
        <w:ind w:firstLine="567"/>
        <w:rPr>
          <w:rFonts w:eastAsia="Calibri" w:cs="Arial"/>
          <w:b/>
          <w:bCs/>
          <w:noProof/>
          <w:color w:val="000000" w:themeColor="text1"/>
        </w:rPr>
      </w:pPr>
    </w:p>
    <w:p w14:paraId="59368E9D" w14:textId="77777777" w:rsidR="00F55D11" w:rsidRPr="00A45E50" w:rsidRDefault="00F55D11" w:rsidP="00F55D11">
      <w:pPr>
        <w:spacing w:line="240" w:lineRule="auto"/>
        <w:ind w:firstLine="567"/>
        <w:rPr>
          <w:rFonts w:eastAsia="Calibri" w:cs="Arial"/>
          <w:b/>
          <w:bCs/>
          <w:noProof/>
          <w:color w:val="000000" w:themeColor="text1"/>
          <w:lang w:val="ro-RO"/>
        </w:rPr>
      </w:pPr>
      <w:r w:rsidRPr="00A45E50">
        <w:rPr>
          <w:rFonts w:eastAsia="Calibri" w:cs="Arial"/>
          <w:b/>
          <w:bCs/>
          <w:noProof/>
          <w:color w:val="000000" w:themeColor="text1"/>
          <w:lang w:val="ro-RO"/>
        </w:rPr>
        <w:t>a) ALUNECARILE DE TEREN</w:t>
      </w:r>
    </w:p>
    <w:p w14:paraId="1D09F59A" w14:textId="489C17E5" w:rsidR="00F55D11" w:rsidRPr="00A45E50" w:rsidRDefault="00F55D11" w:rsidP="00F55D11">
      <w:pPr>
        <w:spacing w:line="240" w:lineRule="auto"/>
        <w:ind w:firstLine="567"/>
        <w:rPr>
          <w:rFonts w:eastAsia="Calibri" w:cs="Arial"/>
          <w:noProof/>
          <w:color w:val="000000" w:themeColor="text1"/>
          <w:lang w:val="ro-RO"/>
        </w:rPr>
      </w:pPr>
      <w:r w:rsidRPr="00A45E50">
        <w:rPr>
          <w:rFonts w:eastAsia="Calibri" w:cs="Arial"/>
          <w:noProof/>
          <w:color w:val="000000" w:themeColor="text1"/>
          <w:lang w:val="ro-RO"/>
        </w:rPr>
        <w:t>Zona in care se desfasoara proiectul „</w:t>
      </w:r>
      <w:r w:rsidRPr="00A45E50">
        <w:rPr>
          <w:rFonts w:eastAsia="Calibri" w:cs="Arial"/>
          <w:b/>
          <w:noProof/>
          <w:color w:val="000000" w:themeColor="text1"/>
          <w:lang w:val="ro-RO"/>
        </w:rPr>
        <w:t xml:space="preserve">Asistenta Tehnica pentru pregatirea Aplicatiei de Finantare si a Documentatiilor de Atribuire pentru PROIECTUL REGIONA DE DEZVOLTARE A INFRASTRUCTURII DE APA SI APA UZATA DIN JUDETUL </w:t>
      </w:r>
      <w:r w:rsidR="00AD0C3E">
        <w:rPr>
          <w:rFonts w:eastAsia="Calibri" w:cs="Arial"/>
          <w:b/>
          <w:noProof/>
          <w:color w:val="000000" w:themeColor="text1"/>
          <w:lang w:val="ro-RO"/>
        </w:rPr>
        <w:t>HARGHITA</w:t>
      </w:r>
      <w:r w:rsidRPr="00A45E50">
        <w:rPr>
          <w:rFonts w:eastAsia="Calibri" w:cs="Arial"/>
          <w:b/>
          <w:noProof/>
          <w:color w:val="000000" w:themeColor="text1"/>
          <w:lang w:val="ro-RO"/>
        </w:rPr>
        <w:t xml:space="preserve"> IN PERIOADA 2014-</w:t>
      </w:r>
      <w:r w:rsidRPr="00A45E50">
        <w:rPr>
          <w:rFonts w:eastAsia="Calibri" w:cs="Arial"/>
          <w:b/>
          <w:noProof/>
          <w:color w:val="000000" w:themeColor="text1"/>
          <w:lang w:val="ro-RO"/>
        </w:rPr>
        <w:lastRenderedPageBreak/>
        <w:t xml:space="preserve">2020” </w:t>
      </w:r>
      <w:r w:rsidRPr="00A45E50">
        <w:rPr>
          <w:rFonts w:eastAsia="Calibri" w:cs="Arial"/>
          <w:noProof/>
          <w:color w:val="000000" w:themeColor="text1"/>
          <w:lang w:val="ro-RO"/>
        </w:rPr>
        <w:t xml:space="preserve">se situeaza in </w:t>
      </w:r>
      <w:r w:rsidR="00AD0C3E">
        <w:rPr>
          <w:rFonts w:eastAsia="Calibri" w:cs="Arial"/>
          <w:noProof/>
          <w:color w:val="000000" w:themeColor="text1"/>
          <w:lang w:val="ro-RO"/>
        </w:rPr>
        <w:t>partea centrala a</w:t>
      </w:r>
      <w:r w:rsidRPr="00A45E50">
        <w:rPr>
          <w:rFonts w:eastAsia="Calibri" w:cs="Arial"/>
          <w:noProof/>
          <w:color w:val="000000" w:themeColor="text1"/>
          <w:lang w:val="ro-RO"/>
        </w:rPr>
        <w:t xml:space="preserve"> Romaniei, zona cu potential redus de producere a alunecarilor de teren.</w:t>
      </w:r>
    </w:p>
    <w:p w14:paraId="221FE33F" w14:textId="77777777" w:rsidR="00F55D11" w:rsidRPr="00A45E50" w:rsidRDefault="00F55D11" w:rsidP="00F55D11">
      <w:pPr>
        <w:spacing w:line="240" w:lineRule="auto"/>
        <w:ind w:firstLine="567"/>
        <w:rPr>
          <w:rFonts w:eastAsia="Calibri" w:cs="Arial"/>
          <w:b/>
          <w:noProof/>
          <w:color w:val="000000" w:themeColor="text1"/>
          <w:lang w:val="ro-RO"/>
        </w:rPr>
      </w:pPr>
      <w:r w:rsidRPr="00A45E50">
        <w:rPr>
          <w:rFonts w:eastAsia="Calibri" w:cs="Arial"/>
          <w:b/>
          <w:noProof/>
          <w:color w:val="000000" w:themeColor="text1"/>
          <w:lang w:val="ro-RO"/>
        </w:rPr>
        <w:t>b) INUNDATIILE</w:t>
      </w:r>
    </w:p>
    <w:p w14:paraId="3C5DBA9C" w14:textId="77777777" w:rsidR="00F55D11" w:rsidRPr="00A45E50" w:rsidRDefault="00F55D11" w:rsidP="00F55D11">
      <w:pPr>
        <w:spacing w:line="240" w:lineRule="auto"/>
        <w:ind w:firstLine="567"/>
        <w:rPr>
          <w:rFonts w:eastAsia="Calibri" w:cs="Arial"/>
          <w:noProof/>
          <w:color w:val="000000" w:themeColor="text1"/>
          <w:lang w:val="x-none"/>
        </w:rPr>
      </w:pPr>
      <w:r w:rsidRPr="00A45E50">
        <w:rPr>
          <w:rFonts w:eastAsia="Calibri" w:cs="Arial"/>
          <w:noProof/>
          <w:color w:val="000000" w:themeColor="text1"/>
          <w:lang w:val="x-none"/>
        </w:rPr>
        <w:t>Principala cauză sau elementul declanşator al inundaţiilor îl constituie precipitaţiile atmosferice. Precipitaţii abundente sub formă de ploaie, sau mai puţin abundente, dar căzute</w:t>
      </w:r>
      <w:r w:rsidRPr="00A45E50">
        <w:rPr>
          <w:rFonts w:eastAsia="Calibri" w:cs="Arial"/>
          <w:noProof/>
          <w:color w:val="000000" w:themeColor="text1"/>
          <w:lang w:val="ro-RO"/>
        </w:rPr>
        <w:t xml:space="preserve"> </w:t>
      </w:r>
      <w:r w:rsidRPr="00A45E50">
        <w:rPr>
          <w:rFonts w:eastAsia="Calibri" w:cs="Arial"/>
          <w:noProof/>
          <w:color w:val="000000" w:themeColor="text1"/>
          <w:lang w:val="x-none"/>
        </w:rPr>
        <w:t xml:space="preserve"> într-o perioadă mare de timp de ordinul zilelor sau chiar o lună, pot provoca inundaţii. În sezonul rece, precipitaţiile lichide care se produc concomitent cu cedarea apei din topirea zăpezii generează viituri mixte. </w:t>
      </w:r>
    </w:p>
    <w:p w14:paraId="72CCBA86" w14:textId="77777777" w:rsidR="00F55D11" w:rsidRPr="00A45E50" w:rsidRDefault="00F55D11" w:rsidP="00F55D11">
      <w:pPr>
        <w:spacing w:line="240" w:lineRule="auto"/>
        <w:ind w:firstLine="567"/>
        <w:rPr>
          <w:rFonts w:eastAsia="Calibri" w:cs="Arial"/>
          <w:noProof/>
          <w:color w:val="000000" w:themeColor="text1"/>
          <w:lang w:val="ro-RO"/>
        </w:rPr>
      </w:pPr>
      <w:r w:rsidRPr="00A45E50">
        <w:rPr>
          <w:rFonts w:eastAsia="Calibri" w:cs="Arial"/>
          <w:noProof/>
          <w:color w:val="000000" w:themeColor="text1"/>
          <w:lang w:val="ro-RO"/>
        </w:rPr>
        <w:t>Producerea inundatiilor este generată de cauze naturale şi antropogene.</w:t>
      </w:r>
    </w:p>
    <w:p w14:paraId="331CAE4D" w14:textId="77777777" w:rsidR="00F55D11" w:rsidRPr="00A45E50" w:rsidRDefault="00F55D11" w:rsidP="00F55D11">
      <w:pPr>
        <w:spacing w:line="240" w:lineRule="auto"/>
        <w:ind w:firstLine="567"/>
        <w:rPr>
          <w:rFonts w:eastAsia="Calibri" w:cs="Arial"/>
          <w:b/>
          <w:noProof/>
          <w:color w:val="000000" w:themeColor="text1"/>
          <w:lang w:val="ro-RO"/>
        </w:rPr>
      </w:pPr>
      <w:r w:rsidRPr="00A45E50">
        <w:rPr>
          <w:rFonts w:eastAsia="Calibri" w:cs="Arial"/>
          <w:b/>
          <w:noProof/>
          <w:color w:val="000000" w:themeColor="text1"/>
          <w:lang w:val="ro-RO"/>
        </w:rPr>
        <w:t>Cauze naturale:</w:t>
      </w:r>
    </w:p>
    <w:p w14:paraId="6E57911E" w14:textId="77777777" w:rsidR="00F55D11" w:rsidRPr="00A45E50" w:rsidRDefault="00F55D11" w:rsidP="00FB3F47">
      <w:pPr>
        <w:numPr>
          <w:ilvl w:val="0"/>
          <w:numId w:val="76"/>
        </w:numPr>
        <w:spacing w:line="240" w:lineRule="auto"/>
        <w:contextualSpacing/>
        <w:rPr>
          <w:rFonts w:eastAsia="Calibri" w:cs="Arial"/>
          <w:noProof/>
          <w:color w:val="000000" w:themeColor="text1"/>
          <w:lang w:val="ro-RO"/>
        </w:rPr>
      </w:pPr>
      <w:r w:rsidRPr="00A45E50">
        <w:rPr>
          <w:rFonts w:eastAsia="Calibri" w:cs="Arial"/>
          <w:noProof/>
          <w:color w:val="000000" w:themeColor="text1"/>
          <w:lang w:val="ro-RO"/>
        </w:rPr>
        <w:t>Ploile abundente – reprezintă cele mai importante cauze ale producerii inundatiilor. Propagarea viiturilor şi întinderea suprafetelor depind de:</w:t>
      </w:r>
    </w:p>
    <w:p w14:paraId="3067213D" w14:textId="77777777" w:rsidR="00F55D11" w:rsidRPr="00A45E50" w:rsidRDefault="00F55D11" w:rsidP="00FB3F47">
      <w:pPr>
        <w:numPr>
          <w:ilvl w:val="0"/>
          <w:numId w:val="80"/>
        </w:numPr>
        <w:spacing w:line="240" w:lineRule="auto"/>
        <w:ind w:left="1559" w:hanging="425"/>
        <w:rPr>
          <w:rFonts w:eastAsia="Calibri" w:cs="Arial"/>
          <w:noProof/>
          <w:color w:val="000000" w:themeColor="text1"/>
          <w:lang w:val="ro-RO"/>
        </w:rPr>
      </w:pPr>
      <w:r w:rsidRPr="00A45E50">
        <w:rPr>
          <w:rFonts w:eastAsia="Calibri" w:cs="Arial"/>
          <w:noProof/>
          <w:color w:val="000000" w:themeColor="text1"/>
          <w:lang w:val="ro-RO"/>
        </w:rPr>
        <w:t>cantitătile de precipitatii căzute, de intensitatea acestora;</w:t>
      </w:r>
    </w:p>
    <w:p w14:paraId="7F72E604" w14:textId="77777777" w:rsidR="00F55D11" w:rsidRPr="00A45E50" w:rsidRDefault="00F55D11" w:rsidP="00FB3F47">
      <w:pPr>
        <w:numPr>
          <w:ilvl w:val="0"/>
          <w:numId w:val="80"/>
        </w:numPr>
        <w:spacing w:line="240" w:lineRule="auto"/>
        <w:ind w:left="1559" w:hanging="425"/>
        <w:rPr>
          <w:rFonts w:eastAsia="Calibri" w:cs="Arial"/>
          <w:noProof/>
          <w:color w:val="000000" w:themeColor="text1"/>
          <w:lang w:val="ro-RO"/>
        </w:rPr>
      </w:pPr>
      <w:r w:rsidRPr="00A45E50">
        <w:rPr>
          <w:rFonts w:eastAsia="Calibri" w:cs="Arial"/>
          <w:noProof/>
          <w:color w:val="000000" w:themeColor="text1"/>
          <w:lang w:val="ro-RO"/>
        </w:rPr>
        <w:t>atunci când solul este deja înghetat sau deja îmbibat cu apă, întreaga cantitate de apă căzută se scurge accentuând pericolul inundatiilor;</w:t>
      </w:r>
    </w:p>
    <w:p w14:paraId="75EF24E1" w14:textId="77777777" w:rsidR="00F55D11" w:rsidRPr="00A45E50" w:rsidRDefault="00F55D11" w:rsidP="00FB3F47">
      <w:pPr>
        <w:numPr>
          <w:ilvl w:val="0"/>
          <w:numId w:val="80"/>
        </w:numPr>
        <w:spacing w:line="240" w:lineRule="auto"/>
        <w:ind w:left="1559" w:hanging="425"/>
        <w:rPr>
          <w:rFonts w:eastAsia="Calibri" w:cs="Arial"/>
          <w:noProof/>
          <w:color w:val="000000" w:themeColor="text1"/>
          <w:lang w:val="ro-RO"/>
        </w:rPr>
      </w:pPr>
      <w:r w:rsidRPr="00A45E50">
        <w:rPr>
          <w:rFonts w:eastAsia="Calibri" w:cs="Arial"/>
          <w:noProof/>
          <w:color w:val="000000" w:themeColor="text1"/>
          <w:lang w:val="ro-RO"/>
        </w:rPr>
        <w:t xml:space="preserve">ploile abundente, combinate cu topirea bruscă a zăpezilor, generează inundatii extinse; </w:t>
      </w:r>
    </w:p>
    <w:p w14:paraId="7266CEA3" w14:textId="77777777" w:rsidR="00F55D11" w:rsidRPr="00A45E50" w:rsidRDefault="00F55D11" w:rsidP="00FB3F47">
      <w:pPr>
        <w:numPr>
          <w:ilvl w:val="0"/>
          <w:numId w:val="80"/>
        </w:numPr>
        <w:spacing w:line="240" w:lineRule="auto"/>
        <w:ind w:left="1559" w:hanging="425"/>
        <w:rPr>
          <w:rFonts w:eastAsia="Calibri" w:cs="Arial"/>
          <w:noProof/>
          <w:color w:val="000000" w:themeColor="text1"/>
          <w:lang w:val="ro-RO"/>
        </w:rPr>
      </w:pPr>
      <w:r w:rsidRPr="00A45E50">
        <w:rPr>
          <w:rFonts w:eastAsia="Calibri" w:cs="Arial"/>
          <w:noProof/>
          <w:color w:val="000000" w:themeColor="text1"/>
          <w:lang w:val="ro-RO"/>
        </w:rPr>
        <w:t>forma de relief – în văile din munti apa se scurge cu viteză mare, ceea ce determină o propagare rapidă a inundatiilor şi viiturilor. De asemenea, când panta albiei este accentuată, viteza viiturii este mare, forta de izbire a apei fiind foarte puternică.</w:t>
      </w:r>
    </w:p>
    <w:p w14:paraId="6D1229A4" w14:textId="77777777" w:rsidR="00F55D11" w:rsidRPr="00A45E50" w:rsidRDefault="00F55D11" w:rsidP="00FB3F47">
      <w:pPr>
        <w:numPr>
          <w:ilvl w:val="0"/>
          <w:numId w:val="76"/>
        </w:numPr>
        <w:spacing w:line="240" w:lineRule="auto"/>
        <w:contextualSpacing/>
        <w:rPr>
          <w:rFonts w:eastAsia="Calibri" w:cs="Arial"/>
          <w:noProof/>
          <w:color w:val="000000" w:themeColor="text1"/>
          <w:lang w:val="ro-RO"/>
        </w:rPr>
      </w:pPr>
      <w:r w:rsidRPr="00A45E50">
        <w:rPr>
          <w:rFonts w:eastAsia="Calibri" w:cs="Arial"/>
          <w:noProof/>
          <w:color w:val="000000" w:themeColor="text1"/>
          <w:lang w:val="ro-RO"/>
        </w:rPr>
        <w:t>Topirea bruscă a zăpezii</w:t>
      </w:r>
    </w:p>
    <w:p w14:paraId="6CD45E1B" w14:textId="77777777" w:rsidR="00F55D11" w:rsidRPr="00A45E50" w:rsidRDefault="00F55D11" w:rsidP="00F55D11">
      <w:pPr>
        <w:spacing w:line="240" w:lineRule="auto"/>
        <w:ind w:firstLine="567"/>
        <w:rPr>
          <w:rFonts w:eastAsia="Calibri" w:cs="Arial"/>
          <w:noProof/>
          <w:color w:val="000000" w:themeColor="text1"/>
          <w:lang w:val="ro-RO"/>
        </w:rPr>
      </w:pPr>
      <w:r w:rsidRPr="00A45E50">
        <w:rPr>
          <w:rFonts w:eastAsia="Calibri" w:cs="Arial"/>
          <w:noProof/>
          <w:color w:val="000000" w:themeColor="text1"/>
          <w:lang w:val="ro-RO"/>
        </w:rPr>
        <w:t>Ruperea bruscă a barajelor naturale din lungul văilor formate din alunecări şi de acumulări de gheată (zăpoare). Sunt foarte periculoase şi de aceea se actionează pentru distrugerea acestora şi drenarea apei.</w:t>
      </w:r>
    </w:p>
    <w:p w14:paraId="2A2B1072" w14:textId="77777777" w:rsidR="00F55D11" w:rsidRPr="00A45E50" w:rsidRDefault="00F55D11" w:rsidP="00F55D11">
      <w:pPr>
        <w:spacing w:line="240" w:lineRule="auto"/>
        <w:ind w:firstLine="567"/>
        <w:rPr>
          <w:rFonts w:eastAsia="Calibri" w:cs="Arial"/>
          <w:b/>
          <w:noProof/>
          <w:color w:val="000000" w:themeColor="text1"/>
          <w:lang w:val="ro-RO"/>
        </w:rPr>
      </w:pPr>
      <w:r w:rsidRPr="00A45E50">
        <w:rPr>
          <w:rFonts w:eastAsia="Calibri" w:cs="Arial"/>
          <w:b/>
          <w:noProof/>
          <w:color w:val="000000" w:themeColor="text1"/>
          <w:lang w:val="ro-RO"/>
        </w:rPr>
        <w:t>Cauze antropogene:</w:t>
      </w:r>
    </w:p>
    <w:p w14:paraId="5122A8C6" w14:textId="77777777" w:rsidR="00F55D11" w:rsidRPr="00A45E50" w:rsidRDefault="00F55D11" w:rsidP="00F55D11">
      <w:pPr>
        <w:spacing w:line="240" w:lineRule="auto"/>
        <w:ind w:firstLine="567"/>
        <w:rPr>
          <w:rFonts w:eastAsia="Calibri" w:cs="Arial"/>
          <w:noProof/>
          <w:color w:val="000000" w:themeColor="text1"/>
          <w:lang w:val="ro-RO"/>
        </w:rPr>
      </w:pPr>
      <w:r w:rsidRPr="00A45E50">
        <w:rPr>
          <w:rFonts w:eastAsia="Calibri" w:cs="Arial"/>
          <w:noProof/>
          <w:color w:val="000000" w:themeColor="text1"/>
          <w:lang w:val="ro-RO"/>
        </w:rPr>
        <w:t>Omul poate să intensifice producerea inundatiilor prin diferite actiuni precum:</w:t>
      </w:r>
    </w:p>
    <w:p w14:paraId="39B19915" w14:textId="77777777" w:rsidR="00F55D11" w:rsidRPr="00A45E50" w:rsidRDefault="00F55D11" w:rsidP="00FB3F47">
      <w:pPr>
        <w:numPr>
          <w:ilvl w:val="0"/>
          <w:numId w:val="81"/>
        </w:numPr>
        <w:spacing w:line="240" w:lineRule="auto"/>
        <w:ind w:left="1281" w:hanging="357"/>
        <w:rPr>
          <w:rFonts w:eastAsia="Calibri" w:cs="Arial"/>
          <w:noProof/>
          <w:color w:val="000000" w:themeColor="text1"/>
          <w:lang w:val="ro-RO"/>
        </w:rPr>
      </w:pPr>
      <w:r w:rsidRPr="00A45E50">
        <w:rPr>
          <w:rFonts w:eastAsia="Calibri" w:cs="Arial"/>
          <w:noProof/>
          <w:color w:val="000000" w:themeColor="text1"/>
          <w:lang w:val="ro-RO"/>
        </w:rPr>
        <w:t>despăduririle, care favorizează scurgerea cu rapiditate a apei pe versanti. Eroziunea mai puternică a solului măreşte transportul de aluviuni pe râuri;</w:t>
      </w:r>
    </w:p>
    <w:p w14:paraId="6D4A9CB5" w14:textId="77777777" w:rsidR="00F55D11" w:rsidRPr="00A45E50" w:rsidRDefault="00F55D11" w:rsidP="00FB3F47">
      <w:pPr>
        <w:numPr>
          <w:ilvl w:val="0"/>
          <w:numId w:val="81"/>
        </w:numPr>
        <w:spacing w:line="240" w:lineRule="auto"/>
        <w:ind w:left="1281" w:hanging="357"/>
        <w:rPr>
          <w:rFonts w:eastAsia="Calibri" w:cs="Arial"/>
          <w:noProof/>
          <w:color w:val="000000" w:themeColor="text1"/>
          <w:lang w:val="ro-RO"/>
        </w:rPr>
      </w:pPr>
      <w:r w:rsidRPr="00A45E50">
        <w:rPr>
          <w:rFonts w:eastAsia="Calibri" w:cs="Arial"/>
          <w:noProof/>
          <w:color w:val="000000" w:themeColor="text1"/>
          <w:lang w:val="ro-RO"/>
        </w:rPr>
        <w:t>lucrările de canalizare a albiei subdimensionate şi podurile cu o deschidere prea mică determină o micşorare a sectiunii de scurgere însotite de producerea de inundatii în amonte;</w:t>
      </w:r>
    </w:p>
    <w:p w14:paraId="626AC30A" w14:textId="77777777" w:rsidR="00F55D11" w:rsidRPr="00A45E50" w:rsidRDefault="00F55D11" w:rsidP="00FB3F47">
      <w:pPr>
        <w:numPr>
          <w:ilvl w:val="0"/>
          <w:numId w:val="81"/>
        </w:numPr>
        <w:spacing w:line="240" w:lineRule="auto"/>
        <w:ind w:left="1281" w:hanging="357"/>
        <w:rPr>
          <w:rFonts w:eastAsia="Calibri" w:cs="Arial"/>
          <w:noProof/>
          <w:color w:val="000000" w:themeColor="text1"/>
          <w:lang w:val="ro-RO"/>
        </w:rPr>
      </w:pPr>
      <w:r w:rsidRPr="00A45E50">
        <w:rPr>
          <w:rFonts w:eastAsia="Calibri" w:cs="Arial"/>
          <w:noProof/>
          <w:color w:val="000000" w:themeColor="text1"/>
          <w:lang w:val="ro-RO"/>
        </w:rPr>
        <w:t>suprafetele acoperite de asfalt şi suprafetele acoperite de clădiri împiedică infiltrarea apei, mărind, în acest fel cantitatea de apă scursă.</w:t>
      </w:r>
    </w:p>
    <w:p w14:paraId="34C93711" w14:textId="77777777" w:rsidR="00F55D11" w:rsidRPr="00A45E50" w:rsidRDefault="00F55D11" w:rsidP="00F55D11">
      <w:pPr>
        <w:spacing w:line="240" w:lineRule="auto"/>
        <w:ind w:firstLine="567"/>
        <w:rPr>
          <w:rFonts w:eastAsia="Calibri" w:cs="Arial"/>
          <w:noProof/>
          <w:color w:val="000000" w:themeColor="text1"/>
          <w:lang w:val="ro-RO"/>
        </w:rPr>
      </w:pPr>
      <w:r w:rsidRPr="00A45E50">
        <w:rPr>
          <w:rFonts w:eastAsia="Calibri" w:cs="Arial"/>
          <w:noProof/>
          <w:color w:val="000000" w:themeColor="text1"/>
          <w:lang w:val="ro-RO"/>
        </w:rPr>
        <w:t>Pe scurt, cauzele majore care au favorizat apariţia inundaţiilor sunt următoarele:</w:t>
      </w:r>
    </w:p>
    <w:p w14:paraId="26525840"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cantităţi mari de precipitaţii căzute în intervale scurte de timp;</w:t>
      </w:r>
    </w:p>
    <w:p w14:paraId="40105742"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pătrunderea în albii a unor cantităţi mari de apă provenită din ploi, concomitent cu topirea bruscă a zăpezii şi a gheţarilor montani;</w:t>
      </w:r>
    </w:p>
    <w:p w14:paraId="4DF047CE"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cumularea viiturilor de pe râu cu scurgerile de pe versanţi, pentru care timpul de propagare s-a scurtat datorită despăduririlor;</w:t>
      </w:r>
    </w:p>
    <w:p w14:paraId="15FF98F5"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tăierea necontrolată a pădurilor;</w:t>
      </w:r>
    </w:p>
    <w:p w14:paraId="099BB0CB"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antrenarea de pe versanţi a resturilor de material lemnos rezultat în urma tăierilor;</w:t>
      </w:r>
    </w:p>
    <w:p w14:paraId="34DA21A8" w14:textId="274D8642"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lastRenderedPageBreak/>
        <w:t>•</w:t>
      </w:r>
      <w:r w:rsidRPr="00A45E50">
        <w:rPr>
          <w:rFonts w:eastAsia="Calibri" w:cs="Arial"/>
          <w:noProof/>
          <w:color w:val="000000" w:themeColor="text1"/>
          <w:lang w:val="ro-RO"/>
        </w:rPr>
        <w:tab/>
        <w:t>construirea de gospodării şi anexe în zonele inundabile, autorizate de primării fără avizul organelor de Gospodărirea Apelor;</w:t>
      </w:r>
    </w:p>
    <w:p w14:paraId="2F49EF91"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lipsa şi neîntreţinerea lucrărilor de combatere a eroziunii solului;</w:t>
      </w:r>
    </w:p>
    <w:p w14:paraId="427856BB"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neîmpădurirea versanţilor;</w:t>
      </w:r>
    </w:p>
    <w:p w14:paraId="1DA42199"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gradul de amenajare redus al cursurilor mici de apă, din lipsa de fonduri;</w:t>
      </w:r>
    </w:p>
    <w:p w14:paraId="3CA9A002"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structura litologică a terenului favorabilă eroziunilor;</w:t>
      </w:r>
    </w:p>
    <w:p w14:paraId="526C33C2"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colmatarea şanţurilor de scurgere a apelor pluviale;</w:t>
      </w:r>
    </w:p>
    <w:p w14:paraId="1C0A7AD0" w14:textId="77777777" w:rsidR="00F55D11" w:rsidRPr="00A45E50" w:rsidRDefault="00F55D11" w:rsidP="00F55D11">
      <w:pPr>
        <w:spacing w:line="240" w:lineRule="auto"/>
        <w:ind w:left="851" w:hanging="284"/>
        <w:rPr>
          <w:rFonts w:eastAsia="Calibri" w:cs="Arial"/>
          <w:noProof/>
          <w:color w:val="000000" w:themeColor="text1"/>
          <w:lang w:val="ro-RO"/>
        </w:rPr>
      </w:pPr>
      <w:r w:rsidRPr="00A45E50">
        <w:rPr>
          <w:rFonts w:eastAsia="Calibri" w:cs="Arial"/>
          <w:noProof/>
          <w:color w:val="000000" w:themeColor="text1"/>
          <w:lang w:val="ro-RO"/>
        </w:rPr>
        <w:t>•</w:t>
      </w:r>
      <w:r w:rsidRPr="00A45E50">
        <w:rPr>
          <w:rFonts w:eastAsia="Calibri" w:cs="Arial"/>
          <w:noProof/>
          <w:color w:val="000000" w:themeColor="text1"/>
          <w:lang w:val="ro-RO"/>
        </w:rPr>
        <w:tab/>
        <w:t>managementul defectuos al terenurilor din zonele inundabile: permiterea amplasării diverselor construcţii, proiecte de construcţii neadecvate zonelor inundabile în care au fost amplasate).</w:t>
      </w:r>
    </w:p>
    <w:p w14:paraId="59162F2A" w14:textId="77777777" w:rsidR="00F55D11" w:rsidRPr="00A45E50" w:rsidRDefault="00F55D11" w:rsidP="00F55D11">
      <w:pPr>
        <w:spacing w:after="0" w:line="240" w:lineRule="auto"/>
        <w:ind w:left="851" w:hanging="284"/>
        <w:rPr>
          <w:rFonts w:eastAsia="Calibri" w:cs="Arial"/>
          <w:noProof/>
          <w:color w:val="000000" w:themeColor="text1"/>
          <w:lang w:val="ro-RO"/>
        </w:rPr>
      </w:pPr>
    </w:p>
    <w:p w14:paraId="47EB955E" w14:textId="77777777" w:rsidR="00F55D11" w:rsidRPr="00A45E50" w:rsidRDefault="00F55D11" w:rsidP="00F55D11">
      <w:pPr>
        <w:spacing w:line="240" w:lineRule="auto"/>
        <w:ind w:firstLine="720"/>
        <w:rPr>
          <w:rFonts w:eastAsia="Calibri" w:cs="Arial"/>
          <w:b/>
          <w:noProof/>
          <w:color w:val="000000" w:themeColor="text1"/>
          <w:lang w:val="ro-RO"/>
        </w:rPr>
      </w:pPr>
      <w:r w:rsidRPr="00A45E50">
        <w:rPr>
          <w:rFonts w:eastAsia="Calibri" w:cs="Arial"/>
          <w:b/>
          <w:noProof/>
          <w:color w:val="000000" w:themeColor="text1"/>
          <w:lang w:val="ro-RO"/>
        </w:rPr>
        <w:t>d) SECETA</w:t>
      </w:r>
    </w:p>
    <w:p w14:paraId="33CE00CE" w14:textId="77777777" w:rsidR="00F55D11" w:rsidRPr="00A45E50" w:rsidRDefault="00F55D11" w:rsidP="00F55D11">
      <w:pPr>
        <w:spacing w:line="240" w:lineRule="auto"/>
        <w:ind w:firstLine="720"/>
        <w:rPr>
          <w:rFonts w:eastAsia="Calibri" w:cs="Arial"/>
          <w:noProof/>
          <w:color w:val="000000" w:themeColor="text1"/>
          <w:lang w:val="ro-RO"/>
        </w:rPr>
      </w:pPr>
      <w:r w:rsidRPr="00A45E50">
        <w:rPr>
          <w:rFonts w:eastAsia="Calibri" w:cs="Arial"/>
          <w:noProof/>
          <w:color w:val="000000" w:themeColor="text1"/>
          <w:lang w:val="ro-RO"/>
        </w:rPr>
        <w:t>Deşi, până nu de mult timp, fenomenul de secetă mentionat nu se încadra în gama de manifestări climatice şi a modificărilor semnalate în structura stratului de ozon, acest fenomen a apărut din ce în ce mai pregnant. Astfel, valorile de caniculă devin un fenomen meteorologic demn de luat în seamă, cu efecte majore asupra populatiei şi patrimoniului agro-forestier, care impune măsuri speciale de comportament şi reducere a efectelor sale.</w:t>
      </w:r>
    </w:p>
    <w:p w14:paraId="0101A785" w14:textId="77777777" w:rsidR="00F55D11" w:rsidRPr="00A45E50" w:rsidRDefault="00F55D11" w:rsidP="00F55D11">
      <w:pPr>
        <w:spacing w:line="240" w:lineRule="auto"/>
        <w:ind w:firstLine="720"/>
        <w:rPr>
          <w:rFonts w:eastAsia="Calibri" w:cs="Arial"/>
          <w:noProof/>
          <w:color w:val="000000" w:themeColor="text1"/>
          <w:lang w:val="ro-RO"/>
        </w:rPr>
      </w:pPr>
      <w:r w:rsidRPr="00A45E50">
        <w:rPr>
          <w:rFonts w:eastAsia="Calibri" w:cs="Arial"/>
          <w:noProof/>
          <w:color w:val="000000" w:themeColor="text1"/>
          <w:lang w:val="ro-RO"/>
        </w:rPr>
        <w:t>Cauza fenomenului – deficit pluviometric, degradarea solului, creşterea temperaturii apelor oceanelor, creşterea concentratiei de bioxid de carbon în atmosferă.</w:t>
      </w:r>
    </w:p>
    <w:p w14:paraId="37845423" w14:textId="77777777" w:rsidR="00F55D11" w:rsidRPr="00A45E50" w:rsidRDefault="00F55D11" w:rsidP="00F55D11">
      <w:pPr>
        <w:spacing w:line="240" w:lineRule="auto"/>
        <w:ind w:firstLine="720"/>
        <w:rPr>
          <w:rFonts w:eastAsia="Calibri" w:cs="Arial"/>
          <w:noProof/>
          <w:color w:val="000000" w:themeColor="text1"/>
          <w:lang w:val="ro-RO"/>
        </w:rPr>
      </w:pPr>
      <w:r w:rsidRPr="00A45E50">
        <w:rPr>
          <w:rFonts w:eastAsia="Calibri" w:cs="Arial"/>
          <w:noProof/>
          <w:color w:val="000000" w:themeColor="text1"/>
          <w:lang w:val="ro-RO"/>
        </w:rPr>
        <w:t>Caracteristici generale - dezastru cu efect temporar, mai ales aupra agriculturii, a căror forme de manifestare depind de o serie de factori (existenta sistemului de irigatii, cultivarea unor specii de plante rezistente la conditii de secetă etc).</w:t>
      </w:r>
    </w:p>
    <w:p w14:paraId="6A9C8CBE" w14:textId="77777777" w:rsidR="00F55D11" w:rsidRPr="00A45E50" w:rsidRDefault="00F55D11" w:rsidP="00F55D11">
      <w:pPr>
        <w:spacing w:line="240" w:lineRule="auto"/>
        <w:ind w:firstLine="720"/>
        <w:rPr>
          <w:rFonts w:eastAsia="Calibri" w:cs="Arial"/>
          <w:noProof/>
          <w:color w:val="000000" w:themeColor="text1"/>
          <w:lang w:val="ro-RO"/>
        </w:rPr>
      </w:pPr>
      <w:r w:rsidRPr="00A45E50">
        <w:rPr>
          <w:rFonts w:eastAsia="Calibri" w:cs="Arial"/>
          <w:noProof/>
          <w:color w:val="000000" w:themeColor="text1"/>
          <w:lang w:val="ro-RO"/>
        </w:rPr>
        <w:t>Predictibilitate – perioadele de precipitatii reduse sunt normale pentru toate sistemele climatice. Prognozele meteorologice fac posibilă avertizarea din timp asupra posibilitătii de producere a fenomenului.</w:t>
      </w:r>
    </w:p>
    <w:p w14:paraId="12D04C03" w14:textId="77777777" w:rsidR="00F55D11" w:rsidRPr="00A45E50" w:rsidRDefault="00F55D11" w:rsidP="00F55D11">
      <w:pPr>
        <w:spacing w:line="240" w:lineRule="auto"/>
        <w:ind w:firstLine="720"/>
        <w:rPr>
          <w:rFonts w:eastAsia="Calibri" w:cs="Arial"/>
          <w:noProof/>
          <w:color w:val="000000" w:themeColor="text1"/>
          <w:lang w:val="ro-RO"/>
        </w:rPr>
      </w:pPr>
      <w:r w:rsidRPr="00A45E50">
        <w:rPr>
          <w:rFonts w:eastAsia="Calibri" w:cs="Arial"/>
          <w:noProof/>
          <w:color w:val="000000" w:themeColor="text1"/>
          <w:lang w:val="ro-RO"/>
        </w:rPr>
        <w:t>Factori de vulnerabilitate – stabilirea de habitate în zone aride, terenuri agricole izolate, lipsa unor resurse de alimentare cu apă, lipsa unei planificări privind alocarea resurselor în zonele de risc.</w:t>
      </w:r>
    </w:p>
    <w:p w14:paraId="5C00D3A6" w14:textId="77777777" w:rsidR="00F55D11" w:rsidRPr="00A45E50" w:rsidRDefault="00F55D11" w:rsidP="00F55D11">
      <w:pPr>
        <w:spacing w:line="240" w:lineRule="auto"/>
        <w:ind w:firstLine="720"/>
        <w:rPr>
          <w:rFonts w:eastAsia="Calibri" w:cs="Arial"/>
          <w:noProof/>
          <w:color w:val="000000" w:themeColor="text1"/>
          <w:lang w:val="ro-RO"/>
        </w:rPr>
      </w:pPr>
      <w:r w:rsidRPr="00A45E50">
        <w:rPr>
          <w:rFonts w:eastAsia="Calibri" w:cs="Arial"/>
          <w:noProof/>
          <w:color w:val="000000" w:themeColor="text1"/>
          <w:lang w:val="ro-RO"/>
        </w:rPr>
        <w:t>Efecte – scăderea resurselor de apa a productiei agricole, viticole şi zootehnice, creşterea preturilor, creşterea ratei inflatiei, reducerea stării nutritionale a populatiei, îmbolnăviri, crize energetice etc.</w:t>
      </w:r>
    </w:p>
    <w:p w14:paraId="26C468DD" w14:textId="77777777" w:rsidR="00F55D11" w:rsidRPr="00A45E50" w:rsidRDefault="00F55D11" w:rsidP="00F55D11">
      <w:pPr>
        <w:spacing w:line="240" w:lineRule="auto"/>
        <w:ind w:firstLine="720"/>
        <w:rPr>
          <w:rFonts w:eastAsia="Calibri" w:cs="Arial"/>
          <w:noProof/>
          <w:color w:val="000000" w:themeColor="text1"/>
          <w:lang w:val="ro-RO"/>
        </w:rPr>
      </w:pPr>
      <w:r w:rsidRPr="00A45E50">
        <w:rPr>
          <w:rFonts w:eastAsia="Calibri" w:cs="Arial"/>
          <w:noProof/>
          <w:color w:val="000000" w:themeColor="text1"/>
          <w:lang w:val="ro-RO"/>
        </w:rPr>
        <w:t>Hazardele climatice cuprind o gamă variată de fenomene şi procese atmosferice care generează pierderi de vieti omeneşti, mari pagube şi distrugeri ale mediului înconjurător.</w:t>
      </w:r>
    </w:p>
    <w:p w14:paraId="57F7ACCB" w14:textId="77777777" w:rsidR="00F55D11" w:rsidRPr="00A45E50" w:rsidRDefault="00F55D11" w:rsidP="00F55D11">
      <w:pPr>
        <w:spacing w:line="240" w:lineRule="auto"/>
        <w:ind w:firstLine="720"/>
        <w:rPr>
          <w:rFonts w:eastAsia="Calibri" w:cs="Arial"/>
          <w:noProof/>
          <w:color w:val="000000" w:themeColor="text1"/>
          <w:lang w:val="ro-RO"/>
        </w:rPr>
      </w:pPr>
      <w:r w:rsidRPr="00A45E50">
        <w:rPr>
          <w:rFonts w:eastAsia="Calibri" w:cs="Arial"/>
          <w:noProof/>
          <w:color w:val="000000" w:themeColor="text1"/>
          <w:lang w:val="ro-RO"/>
        </w:rPr>
        <w:t>Seceta este un hazard climatic cu o perioadă lungă de instalare şi este caracterizată prin scăderea precipitatiilor sub nivelul mediu, prin micşorarea debitului râurilor şi a rezervelor subterane de apă care determină un deficit mare de umezeală în aer şi in sol cu efecte directe asupra mediului.</w:t>
      </w:r>
    </w:p>
    <w:p w14:paraId="53ACBEA9" w14:textId="77777777" w:rsidR="00F55D11" w:rsidRPr="00A45E50" w:rsidRDefault="00F55D11" w:rsidP="00F55D11">
      <w:pPr>
        <w:spacing w:line="240" w:lineRule="auto"/>
        <w:ind w:firstLine="720"/>
        <w:rPr>
          <w:rFonts w:eastAsia="Calibri" w:cs="Arial"/>
          <w:noProof/>
          <w:color w:val="000000" w:themeColor="text1"/>
          <w:lang w:val="ro-RO"/>
        </w:rPr>
      </w:pPr>
      <w:r w:rsidRPr="00A45E50">
        <w:rPr>
          <w:rFonts w:eastAsia="Calibri" w:cs="Arial"/>
          <w:noProof/>
          <w:color w:val="000000" w:themeColor="text1"/>
          <w:lang w:val="ro-RO"/>
        </w:rPr>
        <w:t>Lipsa precipitatiilor pe o mare perioadă de timp de peste 30 de zile a determinat instalarea secetei atmosferice şi a celei pedologice cu consecinte grave asupra vietii. Asocierea celor două tipuri de secetă şi diminuarea resurselor subterane de apă pot sa determine aparitia secetei agricole care duce la reducerea sau pierderea totală a culturilor agricole.</w:t>
      </w:r>
    </w:p>
    <w:p w14:paraId="239427EA" w14:textId="77777777" w:rsidR="00F55D11" w:rsidRPr="00A45E50" w:rsidRDefault="00F55D11" w:rsidP="00F55D11">
      <w:pPr>
        <w:spacing w:line="240" w:lineRule="auto"/>
        <w:ind w:firstLine="567"/>
        <w:rPr>
          <w:rFonts w:eastAsia="Calibri" w:cs="Arial"/>
          <w:b/>
          <w:noProof/>
          <w:color w:val="000000" w:themeColor="text1"/>
          <w:lang w:val="ro-RO"/>
        </w:rPr>
      </w:pPr>
      <w:r w:rsidRPr="00A45E50">
        <w:rPr>
          <w:rFonts w:eastAsia="Calibri" w:cs="Arial"/>
          <w:b/>
          <w:noProof/>
          <w:color w:val="000000" w:themeColor="text1"/>
          <w:lang w:val="ro-RO"/>
        </w:rPr>
        <w:t>f) VANTURI SI FURTUNI</w:t>
      </w:r>
    </w:p>
    <w:p w14:paraId="05CBFBA0" w14:textId="77777777" w:rsidR="00F55D11" w:rsidRPr="00A45E50" w:rsidRDefault="00F55D11" w:rsidP="00F55D11">
      <w:pPr>
        <w:spacing w:line="240" w:lineRule="auto"/>
        <w:ind w:firstLine="567"/>
        <w:rPr>
          <w:rFonts w:eastAsia="Calibri" w:cs="Arial"/>
          <w:noProof/>
          <w:color w:val="000000" w:themeColor="text1"/>
          <w:lang w:val="en-GB"/>
        </w:rPr>
      </w:pPr>
      <w:r w:rsidRPr="00A45E50">
        <w:rPr>
          <w:rFonts w:eastAsia="Calibri" w:cs="Arial"/>
          <w:noProof/>
          <w:color w:val="000000" w:themeColor="text1"/>
          <w:lang w:val="en-GB"/>
        </w:rPr>
        <w:t>Furtunile pot produce pagube în numeroase sectoare de activitate. Acest lucru se întâmplă la viteze mari ale maselor de aer.</w:t>
      </w:r>
    </w:p>
    <w:p w14:paraId="7D80E4C4" w14:textId="77777777" w:rsidR="00F55D11" w:rsidRPr="00A45E50" w:rsidRDefault="00F55D11" w:rsidP="00F55D11">
      <w:pPr>
        <w:spacing w:line="240" w:lineRule="auto"/>
        <w:ind w:firstLine="567"/>
        <w:rPr>
          <w:rFonts w:eastAsia="Calibri" w:cs="Arial"/>
          <w:noProof/>
          <w:color w:val="000000" w:themeColor="text1"/>
          <w:lang w:val="en-GB"/>
        </w:rPr>
      </w:pPr>
      <w:r w:rsidRPr="00A45E50">
        <w:rPr>
          <w:rFonts w:eastAsia="Calibri" w:cs="Arial"/>
          <w:noProof/>
          <w:color w:val="000000" w:themeColor="text1"/>
          <w:lang w:val="en-GB"/>
        </w:rPr>
        <w:lastRenderedPageBreak/>
        <w:t>Cele mai puternice furtuni se formează la contactul dintre masele de aer polar şi cele tropicale, caracterizate prin contraste termice puternice. Aceste furtuni însotesc depresiunile ciclonale (arii cu presiune atmosferică scăzută) care se deplasează de la vest spre est şi ocupă suprafete uriaşe, de sute de mii de kilometri pătrati.</w:t>
      </w:r>
    </w:p>
    <w:p w14:paraId="54D52385" w14:textId="77777777" w:rsidR="00F55D11" w:rsidRPr="00A45E50" w:rsidRDefault="00F55D11" w:rsidP="00F55D11">
      <w:pPr>
        <w:spacing w:line="240" w:lineRule="auto"/>
        <w:ind w:firstLine="567"/>
        <w:rPr>
          <w:rFonts w:eastAsia="Calibri" w:cs="Arial"/>
          <w:noProof/>
          <w:color w:val="000000" w:themeColor="text1"/>
          <w:lang w:val="en-GB"/>
        </w:rPr>
      </w:pPr>
      <w:r w:rsidRPr="00A45E50">
        <w:rPr>
          <w:rFonts w:eastAsia="Calibri" w:cs="Arial"/>
          <w:noProof/>
          <w:color w:val="000000" w:themeColor="text1"/>
          <w:lang w:val="en-GB"/>
        </w:rPr>
        <w:t>Unele furtuni declanşate în timpul verii au un caracter local şi se produc datorită supraîncălzirii aerului şi ascensiunii lui în stratele mai înalte şi reci ale atmosferei, unde vaporii de apă condensează şi dau ploi abundente.</w:t>
      </w:r>
    </w:p>
    <w:p w14:paraId="0FC089F3" w14:textId="77777777" w:rsidR="00F55D11" w:rsidRPr="00A45E50" w:rsidRDefault="00F55D11" w:rsidP="00F55D11">
      <w:pPr>
        <w:spacing w:line="240" w:lineRule="auto"/>
        <w:ind w:firstLine="567"/>
        <w:rPr>
          <w:rFonts w:eastAsia="Calibri" w:cs="Arial"/>
          <w:noProof/>
          <w:color w:val="000000" w:themeColor="text1"/>
          <w:lang w:val="en-GB"/>
        </w:rPr>
      </w:pPr>
      <w:r w:rsidRPr="00A45E50">
        <w:rPr>
          <w:rFonts w:eastAsia="Calibri" w:cs="Arial"/>
          <w:noProof/>
          <w:color w:val="000000" w:themeColor="text1"/>
          <w:lang w:val="en-GB"/>
        </w:rPr>
        <w:t>Riscurile legate de furtuni sunt generate de vânturile puternice, de căderile abundente de precipitatii(în timpul iernii, sub formă de zăpadă), de căderile de grindină, de fulgere.</w:t>
      </w:r>
    </w:p>
    <w:p w14:paraId="6878E094" w14:textId="77777777" w:rsidR="00F55D11" w:rsidRPr="00A45E50" w:rsidRDefault="00F55D11" w:rsidP="00F55D11">
      <w:pPr>
        <w:spacing w:line="240" w:lineRule="auto"/>
        <w:ind w:firstLine="567"/>
        <w:rPr>
          <w:rFonts w:eastAsia="Calibri" w:cs="Arial"/>
          <w:b/>
          <w:noProof/>
          <w:color w:val="000000" w:themeColor="text1"/>
          <w:lang w:val="en-GB"/>
        </w:rPr>
      </w:pPr>
      <w:r w:rsidRPr="00A45E50">
        <w:rPr>
          <w:rFonts w:eastAsia="Calibri" w:cs="Arial"/>
          <w:noProof/>
          <w:color w:val="000000" w:themeColor="text1"/>
          <w:lang w:val="en-GB"/>
        </w:rPr>
        <w:t xml:space="preserve">Furtunile insotite de căderi masive de grindină sunt fenomene meteorologice care din motive obiective (regimul eolian), dar şi subiective (despăduriri, desfiintarea barierelor de protectie) au captat aspecte de constantă. </w:t>
      </w:r>
    </w:p>
    <w:p w14:paraId="0B346D1D" w14:textId="77777777" w:rsidR="0041149B" w:rsidRPr="00A91424" w:rsidRDefault="0041149B" w:rsidP="00A46369">
      <w:pPr>
        <w:spacing w:after="0" w:line="240" w:lineRule="auto"/>
        <w:rPr>
          <w:rFonts w:eastAsiaTheme="minorEastAsia" w:cs="Arial"/>
          <w:b/>
          <w:noProof/>
          <w:color w:val="FF0000"/>
          <w:lang w:val="ro-RO"/>
        </w:rPr>
      </w:pPr>
    </w:p>
    <w:p w14:paraId="29801223" w14:textId="3E71AB36" w:rsidR="00A46369" w:rsidRPr="007E2A5D" w:rsidRDefault="00A46369" w:rsidP="00EF3371">
      <w:pPr>
        <w:pStyle w:val="Titlu1"/>
        <w:rPr>
          <w:rFonts w:eastAsiaTheme="minorEastAsia"/>
          <w:noProof/>
          <w:lang w:val="ro-RO"/>
        </w:rPr>
      </w:pPr>
      <w:bookmarkStart w:id="298" w:name="_Toc27989018"/>
      <w:r w:rsidRPr="007E2A5D">
        <w:rPr>
          <w:rFonts w:eastAsiaTheme="minorEastAsia"/>
          <w:noProof/>
          <w:lang w:val="ro-RO"/>
        </w:rPr>
        <w:t>X. Organizarea de şantier</w:t>
      </w:r>
      <w:bookmarkEnd w:id="298"/>
    </w:p>
    <w:p w14:paraId="01AE7855" w14:textId="77777777" w:rsidR="00814994" w:rsidRPr="007E2A5D" w:rsidRDefault="00814994" w:rsidP="00814994">
      <w:pPr>
        <w:ind w:firstLine="709"/>
        <w:rPr>
          <w:rFonts w:eastAsia="Calibri" w:cs="Arial"/>
          <w:noProof/>
          <w:color w:val="000000" w:themeColor="text1"/>
          <w:lang w:val="ro-RO"/>
        </w:rPr>
      </w:pPr>
      <w:r w:rsidRPr="007E2A5D">
        <w:rPr>
          <w:rFonts w:eastAsia="Calibri" w:cs="Arial"/>
          <w:noProof/>
          <w:color w:val="000000" w:themeColor="text1"/>
          <w:lang w:val="ro-RO"/>
        </w:rPr>
        <w:t xml:space="preserve">In vederea asigurarii unei conduceri operative a executiei lucrarilor si pentru asigurarea conditiilor in vederea desfasurarii activitatii de baza in conditii optime, s-a elaborate un proiect de organizare a executiei lucrarilor, care cuprinde dotarile si masurile necesare pentru asigurarea din timp a materialelor, a utilajelor si a fortei de munca, precum si masurile necesare ca lucrarile sa se poata executa in ordinea tehnologica. </w:t>
      </w:r>
    </w:p>
    <w:p w14:paraId="1D4B030A" w14:textId="77777777" w:rsidR="00814994" w:rsidRPr="007E2A5D" w:rsidRDefault="00814994" w:rsidP="00814994">
      <w:pPr>
        <w:ind w:firstLine="709"/>
        <w:rPr>
          <w:rFonts w:eastAsia="Calibri" w:cs="Arial"/>
          <w:noProof/>
          <w:color w:val="000000" w:themeColor="text1"/>
          <w:lang w:val="ro-RO"/>
        </w:rPr>
      </w:pPr>
      <w:r w:rsidRPr="007E2A5D">
        <w:rPr>
          <w:rFonts w:eastAsia="Calibri" w:cs="Arial"/>
          <w:noProof/>
          <w:color w:val="000000" w:themeColor="text1"/>
          <w:lang w:val="ro-RO"/>
        </w:rPr>
        <w:t xml:space="preserve">In acest sens este necesara realizarea unor spatii de depozitare a materialelor, a unor spatii pentru parcarea utilajelor, spatii si dotari pentru personal, asigurarea temporara a utilitatilor. </w:t>
      </w:r>
    </w:p>
    <w:p w14:paraId="61C045EA" w14:textId="77777777" w:rsidR="00814994" w:rsidRPr="007E2A5D" w:rsidRDefault="00814994" w:rsidP="00814994">
      <w:pPr>
        <w:ind w:firstLine="709"/>
        <w:rPr>
          <w:rFonts w:eastAsia="Calibri" w:cs="Arial"/>
          <w:noProof/>
          <w:color w:val="000000" w:themeColor="text1"/>
          <w:lang w:val="ro-RO"/>
        </w:rPr>
      </w:pPr>
      <w:r w:rsidRPr="007E2A5D">
        <w:rPr>
          <w:rFonts w:eastAsia="Calibri" w:cs="Arial"/>
          <w:noProof/>
          <w:color w:val="000000" w:themeColor="text1"/>
          <w:lang w:val="ro-RO"/>
        </w:rPr>
        <w:t>In organizarea de şantier vor fi depozitate in special elementele prefabricate, elementele metalice și alte elemente auxiliare necesare montării instalației de sterilizare.</w:t>
      </w:r>
    </w:p>
    <w:p w14:paraId="28470417" w14:textId="77777777" w:rsidR="00814994" w:rsidRPr="007E2A5D" w:rsidRDefault="00814994" w:rsidP="00814994">
      <w:pPr>
        <w:ind w:firstLine="709"/>
        <w:rPr>
          <w:rFonts w:eastAsia="Calibri" w:cs="Arial"/>
          <w:noProof/>
          <w:color w:val="000000" w:themeColor="text1"/>
          <w:lang w:val="ro-RO"/>
        </w:rPr>
      </w:pPr>
      <w:r w:rsidRPr="007E2A5D">
        <w:rPr>
          <w:rFonts w:eastAsia="Calibri" w:cs="Arial"/>
          <w:noProof/>
          <w:color w:val="000000" w:themeColor="text1"/>
          <w:lang w:val="ro-RO"/>
        </w:rPr>
        <w:t>Deasemenea se va instala cate un panou de identificare al santierului cu datele si detaliile cerute de legislatia in vigoare despre proiect, atat la sediul organizarii de santier cat si pe amplasamentul lucrarilor.</w:t>
      </w:r>
    </w:p>
    <w:p w14:paraId="4774B747" w14:textId="77777777" w:rsidR="00814994" w:rsidRPr="007E2A5D" w:rsidRDefault="00814994" w:rsidP="00814994">
      <w:pPr>
        <w:ind w:firstLine="709"/>
        <w:rPr>
          <w:rFonts w:eastAsia="Calibri" w:cs="Arial"/>
          <w:noProof/>
          <w:color w:val="000000" w:themeColor="text1"/>
          <w:lang w:val="ro-RO"/>
        </w:rPr>
      </w:pPr>
      <w:r w:rsidRPr="007E2A5D">
        <w:rPr>
          <w:rFonts w:eastAsia="Calibri" w:cs="Arial"/>
          <w:noProof/>
          <w:color w:val="000000" w:themeColor="text1"/>
          <w:lang w:val="ro-RO"/>
        </w:rPr>
        <w:t>Organizarea de santier si organizarea executiei lucrarilor, intra in atributiile executantului lucrarilor, la intelegere si de comun acord cu beneficiarul, cu respectarea legislatiei specifice in vigoare.</w:t>
      </w:r>
    </w:p>
    <w:p w14:paraId="63A7FF39" w14:textId="77777777" w:rsidR="00814994" w:rsidRPr="007E2A5D" w:rsidRDefault="00814994" w:rsidP="00814994">
      <w:pPr>
        <w:ind w:firstLine="709"/>
        <w:rPr>
          <w:rFonts w:eastAsia="Calibri" w:cs="Arial"/>
          <w:noProof/>
          <w:color w:val="000000" w:themeColor="text1"/>
          <w:lang w:val="ro-RO"/>
        </w:rPr>
      </w:pPr>
      <w:r w:rsidRPr="007E2A5D">
        <w:rPr>
          <w:rFonts w:eastAsia="Calibri" w:cs="Arial"/>
          <w:noProof/>
          <w:color w:val="000000" w:themeColor="text1"/>
          <w:lang w:val="ro-RO"/>
        </w:rPr>
        <w:t xml:space="preserve">Lucrările necesare pentru organizarea de şantier nu au caracter definitiv, astfel incât la terminarea obiectivului acestea vor fi dezafectate in totalitate, iar zonele afectate de organizarea de şantier vor fi curăţate, in conformitate cu normele şi legile de protecţie a mediului. </w:t>
      </w:r>
    </w:p>
    <w:p w14:paraId="3EF72525" w14:textId="77777777" w:rsidR="00814994" w:rsidRPr="007E2A5D" w:rsidRDefault="00814994" w:rsidP="00814994">
      <w:pPr>
        <w:ind w:firstLine="709"/>
        <w:rPr>
          <w:rFonts w:eastAsia="Calibri" w:cs="Arial"/>
          <w:noProof/>
          <w:color w:val="000000" w:themeColor="text1"/>
          <w:lang w:val="ro-RO"/>
        </w:rPr>
      </w:pPr>
      <w:r w:rsidRPr="007E2A5D">
        <w:rPr>
          <w:rFonts w:eastAsia="Calibri" w:cs="Arial"/>
          <w:noProof/>
          <w:color w:val="000000" w:themeColor="text1"/>
          <w:lang w:val="ro-RO"/>
        </w:rPr>
        <w:t xml:space="preserve">Terenurile afectate temporar de organizarea de şantier vor fi reintroduse in circuitul initial. </w:t>
      </w:r>
    </w:p>
    <w:p w14:paraId="06556E46" w14:textId="32F74294" w:rsidR="009630BA" w:rsidRPr="007E2A5D" w:rsidRDefault="009630BA" w:rsidP="00EF3371">
      <w:pPr>
        <w:pStyle w:val="Titlu2"/>
        <w:rPr>
          <w:rFonts w:eastAsia="Times New Roman"/>
          <w:noProof/>
          <w:lang w:val="ro-RO" w:eastAsia="ro-RO"/>
        </w:rPr>
      </w:pPr>
      <w:bookmarkStart w:id="299" w:name="_Toc15592699"/>
      <w:bookmarkStart w:id="300" w:name="_Toc27989019"/>
      <w:r w:rsidRPr="007E2A5D">
        <w:rPr>
          <w:rFonts w:eastAsia="Times New Roman"/>
          <w:noProof/>
          <w:lang w:val="ro-RO" w:eastAsia="ro-RO"/>
        </w:rPr>
        <w:t>1. Amenajari necesare pentru organizarea de santier</w:t>
      </w:r>
      <w:bookmarkEnd w:id="300"/>
    </w:p>
    <w:p w14:paraId="57DE48C4" w14:textId="52D21ADE" w:rsidR="00814994" w:rsidRPr="007E2A5D" w:rsidRDefault="009630BA" w:rsidP="007E2A5D">
      <w:pPr>
        <w:ind w:firstLine="709"/>
        <w:rPr>
          <w:rFonts w:cs="Arial"/>
          <w:noProof/>
          <w:color w:val="000000" w:themeColor="text1"/>
          <w:lang w:val="ro-RO"/>
        </w:rPr>
      </w:pPr>
      <w:r w:rsidRPr="007E2A5D">
        <w:rPr>
          <w:rFonts w:cs="Arial"/>
          <w:noProof/>
          <w:color w:val="000000" w:themeColor="text1"/>
          <w:lang w:val="ro-RO"/>
        </w:rPr>
        <w:t xml:space="preserve">Localizare organizărilor de șantier </w:t>
      </w:r>
      <w:r w:rsidR="00814994" w:rsidRPr="007E2A5D">
        <w:rPr>
          <w:rFonts w:cs="Arial"/>
          <w:noProof/>
          <w:color w:val="000000" w:themeColor="text1"/>
          <w:lang w:val="ro-RO"/>
        </w:rPr>
        <w:t>și a bazei de producție</w:t>
      </w:r>
      <w:bookmarkEnd w:id="299"/>
    </w:p>
    <w:p w14:paraId="059A7653" w14:textId="77777777"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t xml:space="preserve">Punctul de lucru al organizării de şantier va fi ales de către executantul lucrarilor împreună cu beneficiarul. </w:t>
      </w:r>
    </w:p>
    <w:p w14:paraId="11BA0FF1" w14:textId="1282CCEB"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t xml:space="preserve">Organizarea de şantier va fi amplasată pe terenuri atribuit de bebeficar, la distanţă de zonele protejate, in afara ariilor naturale protejate. </w:t>
      </w:r>
    </w:p>
    <w:p w14:paraId="2A025676" w14:textId="77777777"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lastRenderedPageBreak/>
        <w:t xml:space="preserve">La alegerea sediului organizării de şantier se vor respectate următoarele criterii: </w:t>
      </w:r>
    </w:p>
    <w:p w14:paraId="36BBB267" w14:textId="77777777"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t xml:space="preserve">• amplasarea in afara sau la limita zonelor rezidenţiale; </w:t>
      </w:r>
    </w:p>
    <w:p w14:paraId="59B7E279" w14:textId="77777777"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t xml:space="preserve">• amplasarea in afara ariilor naturale protejate, la distanţă cât mai mare faţă de limita acestora; </w:t>
      </w:r>
    </w:p>
    <w:p w14:paraId="7E78199D" w14:textId="77777777"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t xml:space="preserve">• amplasarea la distanţă mare de albiile cursurilor de apă; </w:t>
      </w:r>
    </w:p>
    <w:p w14:paraId="607B9E2F" w14:textId="77777777"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t xml:space="preserve">• terenurile ocupate sunt terenuri fara valoare conservativa sau agricole, astfel incât să nu fie necesare defrişări sau ocuparea unor terenuri cu valoare conservativă; </w:t>
      </w:r>
    </w:p>
    <w:p w14:paraId="01705E8C" w14:textId="77777777"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t xml:space="preserve">• nu implică devierea unor reţele aeriene sau subterane; </w:t>
      </w:r>
    </w:p>
    <w:p w14:paraId="4EE7E2CC" w14:textId="77777777"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t xml:space="preserve">• accesul către sediul organizării de şantier şi fronturile de lucru se poate face pe drumurile de acces/exploatare existente; </w:t>
      </w:r>
    </w:p>
    <w:p w14:paraId="30F47FF5" w14:textId="77777777"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t>• existenţa in vecinătatea sediului organizării de şantier a unor centre autorizate de unde se poate face aprovizionarea cu materii prime şi materiale de construcţie;</w:t>
      </w:r>
    </w:p>
    <w:p w14:paraId="2EDDA2C3" w14:textId="77777777" w:rsidR="00814994" w:rsidRPr="007E2A5D" w:rsidRDefault="00814994" w:rsidP="007E2A5D">
      <w:pPr>
        <w:ind w:firstLine="709"/>
        <w:rPr>
          <w:rFonts w:eastAsia="Calibri" w:cs="Arial"/>
          <w:noProof/>
          <w:color w:val="000000" w:themeColor="text1"/>
          <w:lang w:val="ro-RO"/>
        </w:rPr>
      </w:pPr>
      <w:r w:rsidRPr="007E2A5D">
        <w:rPr>
          <w:rFonts w:eastAsia="Calibri" w:cs="Arial"/>
          <w:noProof/>
          <w:color w:val="000000" w:themeColor="text1"/>
          <w:lang w:val="ro-RO"/>
        </w:rPr>
        <w:t>• posibilitatea asigurarii pazei permanente.</w:t>
      </w:r>
    </w:p>
    <w:p w14:paraId="0DC53CC7" w14:textId="77777777" w:rsidR="00731C54" w:rsidRPr="00A91424" w:rsidRDefault="00731C54" w:rsidP="00731C54">
      <w:pPr>
        <w:tabs>
          <w:tab w:val="left" w:pos="142"/>
        </w:tabs>
        <w:spacing w:after="0" w:line="240" w:lineRule="auto"/>
        <w:rPr>
          <w:rFonts w:eastAsia="Times New Roman" w:cs="Arial"/>
          <w:b/>
          <w:bCs/>
          <w:noProof/>
          <w:color w:val="FF0000"/>
          <w:lang w:val="ro-RO" w:eastAsia="ro-RO"/>
        </w:rPr>
      </w:pPr>
    </w:p>
    <w:p w14:paraId="5A70684D" w14:textId="336A3D7A" w:rsidR="00731C54" w:rsidRPr="007E2A5D" w:rsidRDefault="00731C54" w:rsidP="00EF3371">
      <w:pPr>
        <w:pStyle w:val="Titlu2"/>
        <w:rPr>
          <w:rFonts w:eastAsia="Times New Roman"/>
          <w:noProof/>
          <w:lang w:val="ro-RO" w:eastAsia="ro-RO"/>
        </w:rPr>
      </w:pPr>
      <w:bookmarkStart w:id="301" w:name="_Toc27989020"/>
      <w:r w:rsidRPr="007E2A5D">
        <w:rPr>
          <w:rFonts w:eastAsia="Times New Roman"/>
          <w:noProof/>
          <w:lang w:val="ro-RO" w:eastAsia="ro-RO"/>
        </w:rPr>
        <w:t>2. Amplasamentul organizarii de santier</w:t>
      </w:r>
      <w:bookmarkEnd w:id="301"/>
    </w:p>
    <w:p w14:paraId="31449ECF" w14:textId="4662965D" w:rsidR="00A46369" w:rsidRPr="007E2A5D" w:rsidRDefault="00A46369" w:rsidP="007E2A5D">
      <w:pPr>
        <w:tabs>
          <w:tab w:val="left" w:pos="142"/>
        </w:tabs>
        <w:spacing w:after="0" w:line="240" w:lineRule="auto"/>
        <w:rPr>
          <w:rFonts w:eastAsia="Times New Roman" w:cs="Arial"/>
          <w:b/>
          <w:bCs/>
          <w:noProof/>
          <w:color w:val="000000" w:themeColor="text1"/>
          <w:lang w:val="ro-RO" w:eastAsia="ro-RO"/>
        </w:rPr>
      </w:pPr>
    </w:p>
    <w:p w14:paraId="5A9BC7BA" w14:textId="77777777" w:rsidR="00731C54" w:rsidRPr="007E2A5D" w:rsidRDefault="00731C54" w:rsidP="007E2A5D">
      <w:pPr>
        <w:keepNext/>
        <w:keepLines/>
        <w:outlineLvl w:val="1"/>
        <w:rPr>
          <w:rFonts w:eastAsia="Times New Roman" w:cs="Arial"/>
          <w:b/>
          <w:noProof/>
          <w:color w:val="000000" w:themeColor="text1"/>
          <w:lang w:val="ro-RO"/>
        </w:rPr>
      </w:pPr>
      <w:bookmarkStart w:id="302" w:name="_Toc27989021"/>
      <w:r w:rsidRPr="007E2A5D">
        <w:rPr>
          <w:rFonts w:eastAsia="Times New Roman" w:cs="Arial"/>
          <w:b/>
          <w:noProof/>
          <w:color w:val="000000" w:themeColor="text1"/>
          <w:lang w:val="ro-RO"/>
        </w:rPr>
        <w:t>Descrierea lucrărilor necesare organizării de șantier</w:t>
      </w:r>
      <w:bookmarkEnd w:id="302"/>
      <w:r w:rsidRPr="007E2A5D">
        <w:rPr>
          <w:rFonts w:eastAsia="Times New Roman" w:cs="Arial"/>
          <w:b/>
          <w:noProof/>
          <w:color w:val="000000" w:themeColor="text1"/>
          <w:lang w:val="ro-RO"/>
        </w:rPr>
        <w:t xml:space="preserve"> </w:t>
      </w:r>
    </w:p>
    <w:p w14:paraId="254A0CCE" w14:textId="77777777" w:rsidR="00731C54" w:rsidRPr="007E2A5D" w:rsidRDefault="00731C54" w:rsidP="007E2A5D">
      <w:pPr>
        <w:ind w:firstLine="284"/>
        <w:rPr>
          <w:rFonts w:eastAsia="Calibri" w:cs="Arial"/>
          <w:noProof/>
          <w:color w:val="000000" w:themeColor="text1"/>
          <w:lang w:val="ro-RO"/>
        </w:rPr>
      </w:pPr>
      <w:r w:rsidRPr="007E2A5D">
        <w:rPr>
          <w:rFonts w:eastAsia="Calibri" w:cs="Arial"/>
          <w:noProof/>
          <w:color w:val="000000" w:themeColor="text1"/>
          <w:lang w:val="ro-RO"/>
        </w:rPr>
        <w:t>Lucrări premergătoare organizării de șantier pentru amplasament vor fi următoarele:</w:t>
      </w:r>
    </w:p>
    <w:p w14:paraId="24D9F355"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-sistematizarea incintei, platforma de balast 10 cm;</w:t>
      </w:r>
    </w:p>
    <w:p w14:paraId="5858DC11"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-sistematizarea zonei de parcare utilaje si autovehicole;</w:t>
      </w:r>
    </w:p>
    <w:p w14:paraId="63FF705C"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-realizarea imprejmuirii din panouri de plasa sudata montate pe stalpi metalici inglobati in fundatii  de beton si porti metalice auto si pietonala.</w:t>
      </w:r>
    </w:p>
    <w:p w14:paraId="598660BF"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Obiectele de organizare de santier strict necesare constau din cladiri provizorii tip containere  metalice si cabine din poliester izolat pentru:</w:t>
      </w:r>
    </w:p>
    <w:p w14:paraId="133A6BBC"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-cabina poarta;</w:t>
      </w:r>
    </w:p>
    <w:p w14:paraId="4343D7CC"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xml:space="preserve">- magazie materiale si scule; </w:t>
      </w:r>
    </w:p>
    <w:p w14:paraId="1CBA9869"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-vestiar;</w:t>
      </w:r>
    </w:p>
    <w:p w14:paraId="3D75ABD1"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-punct medical si grupuri sanitare;</w:t>
      </w:r>
    </w:p>
    <w:p w14:paraId="664D4930"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-birouri executant si consultant;</w:t>
      </w:r>
    </w:p>
    <w:p w14:paraId="3DFDB597"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regimul de inaltime P; H</w:t>
      </w:r>
      <w:r w:rsidRPr="007E2A5D">
        <w:rPr>
          <w:rFonts w:eastAsia="Calibri" w:cs="Arial"/>
          <w:noProof/>
          <w:color w:val="000000" w:themeColor="text1"/>
          <w:vertAlign w:val="subscript"/>
          <w:lang w:val="ro-RO"/>
        </w:rPr>
        <w:t>MAX. CORNISA (STREASINA)</w:t>
      </w:r>
      <w:r w:rsidRPr="007E2A5D">
        <w:rPr>
          <w:rFonts w:eastAsia="Calibri" w:cs="Arial"/>
          <w:noProof/>
          <w:color w:val="000000" w:themeColor="text1"/>
          <w:lang w:val="ro-RO"/>
        </w:rPr>
        <w:t xml:space="preserve"> = 2.591 m; H</w:t>
      </w:r>
      <w:r w:rsidRPr="007E2A5D">
        <w:rPr>
          <w:rFonts w:eastAsia="Calibri" w:cs="Arial"/>
          <w:noProof/>
          <w:color w:val="000000" w:themeColor="text1"/>
          <w:vertAlign w:val="subscript"/>
          <w:lang w:val="ro-RO"/>
        </w:rPr>
        <w:t>MAX. COAMA</w:t>
      </w:r>
      <w:r w:rsidRPr="007E2A5D">
        <w:rPr>
          <w:rFonts w:eastAsia="Calibri" w:cs="Arial"/>
          <w:noProof/>
          <w:color w:val="000000" w:themeColor="text1"/>
          <w:lang w:val="ro-RO"/>
        </w:rPr>
        <w:t xml:space="preserve"> = 2,591  m;</w:t>
      </w:r>
    </w:p>
    <w:p w14:paraId="492C450F"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xml:space="preserve"> - S teren = suprafața variază între 600, 750 și 900 mp;</w:t>
      </w:r>
    </w:p>
    <w:p w14:paraId="42623D2C"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suprafata construita     - Sc = 139.32 mp;</w:t>
      </w:r>
      <w:r w:rsidRPr="007E2A5D">
        <w:rPr>
          <w:rFonts w:eastAsia="Calibri" w:cs="Arial"/>
          <w:noProof/>
          <w:color w:val="000000" w:themeColor="text1"/>
          <w:lang w:val="ro-RO"/>
        </w:rPr>
        <w:tab/>
        <w:t xml:space="preserve">POT = 10% </w:t>
      </w:r>
    </w:p>
    <w:p w14:paraId="4DD189F7"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xml:space="preserve">- suprafata desfasurata   - Sd  =139.32 mp </w:t>
      </w:r>
      <w:r w:rsidRPr="007E2A5D">
        <w:rPr>
          <w:rFonts w:eastAsia="Calibri" w:cs="Arial"/>
          <w:noProof/>
          <w:color w:val="000000" w:themeColor="text1"/>
          <w:lang w:val="ro-RO"/>
        </w:rPr>
        <w:tab/>
        <w:t>CUT = 0.10</w:t>
      </w:r>
      <w:r w:rsidRPr="007E2A5D">
        <w:rPr>
          <w:rFonts w:eastAsia="Calibri" w:cs="Arial"/>
          <w:noProof/>
          <w:color w:val="000000" w:themeColor="text1"/>
          <w:lang w:val="ro-RO"/>
        </w:rPr>
        <w:tab/>
      </w:r>
    </w:p>
    <w:p w14:paraId="7AA69F6B"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lastRenderedPageBreak/>
        <w:tab/>
        <w:t xml:space="preserve">Constructiile proiectate se incadreaza in </w:t>
      </w:r>
      <w:r w:rsidRPr="007E2A5D">
        <w:rPr>
          <w:rFonts w:eastAsia="Calibri" w:cs="Arial"/>
          <w:b/>
          <w:noProof/>
          <w:color w:val="000000" w:themeColor="text1"/>
          <w:lang w:val="ro-RO"/>
        </w:rPr>
        <w:t>CATEGORIA „D”  DE IMPORTANTA</w:t>
      </w:r>
      <w:r w:rsidRPr="007E2A5D">
        <w:rPr>
          <w:rFonts w:eastAsia="Calibri" w:cs="Arial"/>
          <w:noProof/>
          <w:color w:val="000000" w:themeColor="text1"/>
          <w:lang w:val="ro-RO"/>
        </w:rPr>
        <w:t xml:space="preserve">  (conform HGR nr. 766/1997) si la </w:t>
      </w:r>
      <w:r w:rsidRPr="007E2A5D">
        <w:rPr>
          <w:rFonts w:eastAsia="Calibri" w:cs="Arial"/>
          <w:b/>
          <w:noProof/>
          <w:color w:val="000000" w:themeColor="text1"/>
          <w:lang w:val="ro-RO"/>
        </w:rPr>
        <w:t xml:space="preserve">CLASA „IV” DE IMPORTANTA </w:t>
      </w:r>
      <w:r w:rsidRPr="007E2A5D">
        <w:rPr>
          <w:rFonts w:eastAsia="Calibri" w:cs="Arial"/>
          <w:noProof/>
          <w:color w:val="000000" w:themeColor="text1"/>
          <w:lang w:val="ro-RO"/>
        </w:rPr>
        <w:t>(conform Normativului P100-1/2013 ).</w:t>
      </w:r>
    </w:p>
    <w:p w14:paraId="653ED224"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Cladirile tip container sunt pe structura metalica cu  inchiderile din panouri  metalice cu izolatie termica  si finisate de producator.</w:t>
      </w:r>
    </w:p>
    <w:p w14:paraId="36109C1A"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Compartimentarile interioare noi sunt din rigips RU cu izolatie de vata minerala sau pereti din PVC.</w:t>
      </w:r>
    </w:p>
    <w:p w14:paraId="36414FF0"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Containerele sunt finisate de catre furnizor cu gresie antiderapanta  si faianta in GS, pardoseli din PVC la birouri, vestiar, cabinet medical.</w:t>
      </w:r>
    </w:p>
    <w:p w14:paraId="02A47066"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Tamplaria  interioara este din lemn iar tamplaria exterioara este din PVC armat cu geam termoizolant 4-12-4 si  rulou din PVC. La magazie usa exterioara este metalica.</w:t>
      </w:r>
    </w:p>
    <w:p w14:paraId="7978B418"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Acoperisul este  tip terasa cu scurgerile pluviale in cele 4 colturi ale containerului.</w:t>
      </w:r>
    </w:p>
    <w:p w14:paraId="26A20205"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Containerele sunt amplasate pe grinzi de beton .</w:t>
      </w:r>
    </w:p>
    <w:p w14:paraId="3034499E" w14:textId="77777777" w:rsidR="00731C54" w:rsidRPr="007E2A5D" w:rsidRDefault="00731C54" w:rsidP="007E2A5D">
      <w:pPr>
        <w:rPr>
          <w:rFonts w:eastAsia="Calibri" w:cs="Arial"/>
          <w:noProof/>
          <w:color w:val="000000" w:themeColor="text1"/>
          <w:lang w:val="ro-RO"/>
        </w:rPr>
      </w:pPr>
      <w:r w:rsidRPr="007E2A5D">
        <w:rPr>
          <w:rFonts w:eastAsia="Calibri" w:cs="Arial"/>
          <w:b/>
          <w:noProof/>
          <w:color w:val="000000" w:themeColor="text1"/>
          <w:lang w:val="ro-RO"/>
        </w:rPr>
        <w:tab/>
        <w:t xml:space="preserve">Cabina Poarta + gestionar depozit </w:t>
      </w:r>
      <w:r w:rsidRPr="007E2A5D">
        <w:rPr>
          <w:rFonts w:eastAsia="Calibri" w:cs="Arial"/>
          <w:noProof/>
          <w:color w:val="000000" w:themeColor="text1"/>
          <w:lang w:val="ro-RO"/>
        </w:rPr>
        <w:t>– container.</w:t>
      </w:r>
    </w:p>
    <w:p w14:paraId="60F8F708" w14:textId="77777777" w:rsidR="00731C54" w:rsidRPr="007E2A5D" w:rsidRDefault="00731C54" w:rsidP="007E2A5D">
      <w:pPr>
        <w:rPr>
          <w:rFonts w:eastAsia="Calibri" w:cs="Arial"/>
          <w:noProof/>
          <w:color w:val="000000" w:themeColor="text1"/>
          <w:lang w:val="ro-RO"/>
        </w:rPr>
      </w:pPr>
      <w:r w:rsidRPr="007E2A5D">
        <w:rPr>
          <w:rFonts w:eastAsia="Calibri" w:cs="Arial"/>
          <w:b/>
          <w:noProof/>
          <w:color w:val="000000" w:themeColor="text1"/>
          <w:lang w:val="ro-RO"/>
        </w:rPr>
        <w:tab/>
        <w:t>Magazia de materiale</w:t>
      </w:r>
      <w:r w:rsidRPr="007E2A5D">
        <w:rPr>
          <w:rFonts w:eastAsia="Calibri" w:cs="Arial"/>
          <w:noProof/>
          <w:color w:val="000000" w:themeColor="text1"/>
          <w:lang w:val="ro-RO"/>
        </w:rPr>
        <w:t xml:space="preserve"> si scule este amenajata intr-un container.</w:t>
      </w:r>
    </w:p>
    <w:p w14:paraId="4A29D66E" w14:textId="77777777" w:rsidR="00731C54" w:rsidRPr="007E2A5D" w:rsidRDefault="00731C54" w:rsidP="007E2A5D">
      <w:pPr>
        <w:rPr>
          <w:rFonts w:eastAsia="Calibri" w:cs="Arial"/>
          <w:noProof/>
          <w:color w:val="000000" w:themeColor="text1"/>
          <w:lang w:val="ro-RO"/>
        </w:rPr>
      </w:pPr>
      <w:r w:rsidRPr="007E2A5D">
        <w:rPr>
          <w:rFonts w:eastAsia="Calibri" w:cs="Arial"/>
          <w:b/>
          <w:noProof/>
          <w:color w:val="000000" w:themeColor="text1"/>
          <w:lang w:val="ro-RO"/>
        </w:rPr>
        <w:tab/>
        <w:t xml:space="preserve">Vestiarele </w:t>
      </w:r>
      <w:r w:rsidRPr="007E2A5D">
        <w:rPr>
          <w:rFonts w:eastAsia="Calibri" w:cs="Arial"/>
          <w:noProof/>
          <w:color w:val="000000" w:themeColor="text1"/>
          <w:lang w:val="ro-RO"/>
        </w:rPr>
        <w:t xml:space="preserve">pentru muncitori  sunt amenajate intr-un container. </w:t>
      </w:r>
    </w:p>
    <w:p w14:paraId="421422B6" w14:textId="77777777" w:rsidR="00731C54" w:rsidRPr="007E2A5D" w:rsidRDefault="00731C54" w:rsidP="007E2A5D">
      <w:pPr>
        <w:rPr>
          <w:rFonts w:eastAsia="Calibri" w:cs="Arial"/>
          <w:noProof/>
          <w:color w:val="000000" w:themeColor="text1"/>
          <w:lang w:val="ro-RO"/>
        </w:rPr>
      </w:pPr>
      <w:r w:rsidRPr="007E2A5D">
        <w:rPr>
          <w:rFonts w:eastAsia="Calibri" w:cs="Arial"/>
          <w:b/>
          <w:noProof/>
          <w:color w:val="000000" w:themeColor="text1"/>
          <w:lang w:val="ro-RO"/>
        </w:rPr>
        <w:tab/>
        <w:t>Biroul</w:t>
      </w:r>
      <w:r w:rsidRPr="007E2A5D">
        <w:rPr>
          <w:rFonts w:eastAsia="Calibri" w:cs="Arial"/>
          <w:noProof/>
          <w:color w:val="000000" w:themeColor="text1"/>
          <w:lang w:val="ro-RO"/>
        </w:rPr>
        <w:t xml:space="preserve"> santier este amenajat in trei containere  </w:t>
      </w:r>
    </w:p>
    <w:p w14:paraId="19847769" w14:textId="77777777" w:rsidR="00731C54" w:rsidRPr="007E2A5D" w:rsidRDefault="00731C54" w:rsidP="007E2A5D">
      <w:pPr>
        <w:rPr>
          <w:rFonts w:eastAsia="Calibri" w:cs="Arial"/>
          <w:noProof/>
          <w:color w:val="000000" w:themeColor="text1"/>
          <w:lang w:val="ro-RO"/>
        </w:rPr>
      </w:pPr>
      <w:r w:rsidRPr="007E2A5D">
        <w:rPr>
          <w:rFonts w:eastAsia="Calibri" w:cs="Arial"/>
          <w:b/>
          <w:noProof/>
          <w:color w:val="000000" w:themeColor="text1"/>
          <w:lang w:val="ro-RO"/>
        </w:rPr>
        <w:tab/>
        <w:t>grup sanitar</w:t>
      </w:r>
      <w:r w:rsidRPr="007E2A5D">
        <w:rPr>
          <w:rFonts w:eastAsia="Calibri" w:cs="Arial"/>
          <w:noProof/>
          <w:color w:val="000000" w:themeColor="text1"/>
          <w:lang w:val="ro-RO"/>
        </w:rPr>
        <w:t xml:space="preserve"> este amenaja  intr-un container </w:t>
      </w:r>
    </w:p>
    <w:p w14:paraId="09E5C214" w14:textId="77777777" w:rsidR="00731C54" w:rsidRPr="007E2A5D" w:rsidRDefault="00731C54" w:rsidP="007E2A5D">
      <w:pPr>
        <w:rPr>
          <w:rFonts w:eastAsia="Calibri" w:cs="Arial"/>
          <w:b/>
          <w:noProof/>
          <w:color w:val="000000" w:themeColor="text1"/>
          <w:lang w:val="ro-RO"/>
        </w:rPr>
      </w:pPr>
      <w:r w:rsidRPr="007E2A5D">
        <w:rPr>
          <w:rFonts w:eastAsia="Calibri" w:cs="Arial"/>
          <w:b/>
          <w:noProof/>
          <w:color w:val="000000" w:themeColor="text1"/>
          <w:lang w:val="ro-RO"/>
        </w:rPr>
        <w:tab/>
        <w:t>Parcari</w:t>
      </w:r>
    </w:p>
    <w:p w14:paraId="4E531EF4"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Parcarea autovehiculelor si utilajelor se va face in incinta.</w:t>
      </w:r>
    </w:p>
    <w:p w14:paraId="65D75E7D"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In incinta va exista permanent o cisterna plina cu apa pentru incendiu + panouri PSI.</w:t>
      </w:r>
    </w:p>
    <w:p w14:paraId="1250D82D"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Amenajarea platformelor pentru amplasarea obiectelor de organizare de santier se va realize prin lucrari de nivelare cu ajutorul buldozerului, sapararea stratului de pamant vegetal tot cu ajutorul buldozerului si depozitarea in incinta organizarii, aducerea de balast cu autobasculante si descarcare in gramezi, imprastierea si nivelarea cu ajutorul buldozerului sau autogrederului si compactarea cu vibrocompactorul pe pneuri. Se vor realize santuri perimetrale pentru dirijarea apelor meteorice spre zona mai joasa a incintei, unde se va prevedea si o rigola.</w:t>
      </w:r>
    </w:p>
    <w:p w14:paraId="4281E601"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Transportul containerelor se va realize cu ajutorul autotrailerelor, iar manevrarea lor cu macara cu brat telescopic si cu sarcina corespunzatoare conditiilor de montaj.</w:t>
      </w:r>
    </w:p>
    <w:p w14:paraId="0C617BEC"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Containerele se vor monta cu ajutorul unei macarale pe platform de balast compactat , pe grinzi,in ordinea si aranjamentul din planul de situatie. Manevrarea lor se va face cu multa atentie pentru a nu le deteriora prin montarea alipita. Se va da o mare atentie zonelor care trebuiesc etansate impotriva precipitatiilor.</w:t>
      </w:r>
    </w:p>
    <w:p w14:paraId="12DBD21F"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 xml:space="preserve">Se va asigura circulatia auto si circulatia pietonala in siguranta. Pentru circulatia pietonala se vor amplasa dale de beton. </w:t>
      </w:r>
    </w:p>
    <w:p w14:paraId="1618AA62"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 xml:space="preserve">Circulatia in incinta se va realize liber fiind zona deschisa. </w:t>
      </w:r>
    </w:p>
    <w:p w14:paraId="4B4D3124"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lastRenderedPageBreak/>
        <w:tab/>
        <w:t>Pentru parcarea autoturismelor personalului din organizarea de santier cat si pentru terti si a utilajelor s-a prevazut o zona in incinta.</w:t>
      </w:r>
    </w:p>
    <w:p w14:paraId="6B630D1D" w14:textId="77777777" w:rsidR="00731C54" w:rsidRPr="007E2A5D" w:rsidRDefault="00731C54" w:rsidP="007E2A5D">
      <w:pPr>
        <w:rPr>
          <w:rFonts w:eastAsia="Calibri" w:cs="Arial"/>
          <w:b/>
          <w:noProof/>
          <w:color w:val="000000" w:themeColor="text1"/>
          <w:lang w:val="ro-RO"/>
        </w:rPr>
      </w:pPr>
      <w:r w:rsidRPr="007E2A5D">
        <w:rPr>
          <w:rFonts w:eastAsia="Calibri" w:cs="Arial"/>
          <w:b/>
          <w:noProof/>
          <w:color w:val="000000" w:themeColor="text1"/>
          <w:lang w:val="ro-RO"/>
        </w:rPr>
        <w:tab/>
        <w:t>Utilitati</w:t>
      </w:r>
    </w:p>
    <w:p w14:paraId="51FB05F9"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Pentru a asigura necesarul de apa potabila, se va executa un bransament la reteaua de apa potabila existenta in zona. Evacuarea  apelor uzate se va face la reteaua de canalizare menajera existenta in apropierea amplasamentului.</w:t>
      </w:r>
    </w:p>
    <w:p w14:paraId="262105CA"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 xml:space="preserve">Necesarul de energie electrica, pentru iluminat interior, iluminat exterior, etc. va fi asigurat in prima faza printr-un generator de curent.  Se vor intreprinde  demersurile pentru racordarea  la reteaua de electricitate din zona. </w:t>
      </w:r>
    </w:p>
    <w:p w14:paraId="5BE7D22D"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Bransamentul se va face la cel mai apropiat post de transformare printr-un cablu subteran adus pana langa containerul ce va cuprinde tabloul electric. Se va ridica cablul protejat in teava metalica pe peretele exterior al containerului, se va realiza legatura la tabloul montat in interior.</w:t>
      </w:r>
    </w:p>
    <w:p w14:paraId="6776E03D"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Dupa montarea tuturor containerelor se va realize reteaua de impamantare si de protectie la traznete dupa care  se va face cuplarea acestora  la tabloul electric.</w:t>
      </w:r>
    </w:p>
    <w:p w14:paraId="56856079"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Pentru iluminatul exterior se prevad stalpi exterior de iluminat si iluminat exterior le intrarea in container. Se va lua in calcul si iluminatul cu stalpi prevazuti cu  panouri solare daca racoradarea la reteaua electrica nu va fi posibila.</w:t>
      </w:r>
    </w:p>
    <w:p w14:paraId="55D2D367" w14:textId="77777777" w:rsidR="00731C54" w:rsidRPr="007E2A5D" w:rsidRDefault="00731C54" w:rsidP="007E2A5D">
      <w:pPr>
        <w:rPr>
          <w:rFonts w:eastAsia="Calibri" w:cs="Arial"/>
          <w:b/>
          <w:noProof/>
          <w:color w:val="000000" w:themeColor="text1"/>
          <w:lang w:val="ro-RO"/>
        </w:rPr>
      </w:pPr>
      <w:r w:rsidRPr="007E2A5D">
        <w:rPr>
          <w:rFonts w:eastAsia="Calibri" w:cs="Arial"/>
          <w:b/>
          <w:noProof/>
          <w:color w:val="000000" w:themeColor="text1"/>
          <w:lang w:val="ro-RO"/>
        </w:rPr>
        <w:t xml:space="preserve"> </w:t>
      </w:r>
      <w:r w:rsidRPr="007E2A5D">
        <w:rPr>
          <w:rFonts w:eastAsia="Calibri" w:cs="Arial"/>
          <w:b/>
          <w:noProof/>
          <w:color w:val="000000" w:themeColor="text1"/>
          <w:lang w:val="ro-RO"/>
        </w:rPr>
        <w:tab/>
        <w:t>Imprejmuirea</w:t>
      </w:r>
    </w:p>
    <w:p w14:paraId="14050145" w14:textId="6A046B2C" w:rsidR="00731C54"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Pentru paza si protectia bunurilor si persoanelor se va realize o imprejmuire perimetrala care va inchide toate obiectele si utilitatile prevazute in proiectul de organizare.</w:t>
      </w:r>
    </w:p>
    <w:p w14:paraId="469055C5" w14:textId="77777777" w:rsidR="00EC2351" w:rsidRPr="007E2A5D" w:rsidRDefault="00EC2351" w:rsidP="007E2A5D">
      <w:pPr>
        <w:rPr>
          <w:rFonts w:eastAsia="Calibri" w:cs="Arial"/>
          <w:noProof/>
          <w:color w:val="000000" w:themeColor="text1"/>
          <w:lang w:val="ro-RO"/>
        </w:rPr>
      </w:pPr>
    </w:p>
    <w:p w14:paraId="141A162E" w14:textId="52C1F6D0" w:rsidR="00A46369" w:rsidRPr="007E2A5D" w:rsidRDefault="00A46369" w:rsidP="00EF3371">
      <w:pPr>
        <w:pStyle w:val="Titlu2"/>
        <w:rPr>
          <w:rFonts w:eastAsia="Times New Roman"/>
          <w:noProof/>
          <w:lang w:val="ro-RO" w:eastAsia="ro-RO"/>
        </w:rPr>
      </w:pPr>
      <w:bookmarkStart w:id="303" w:name="_Toc27989022"/>
      <w:r w:rsidRPr="007E2A5D">
        <w:rPr>
          <w:rFonts w:eastAsia="Times New Roman"/>
          <w:noProof/>
          <w:lang w:val="ro-RO" w:eastAsia="ro-RO"/>
        </w:rPr>
        <w:t>3. Impactul asupra mediului</w:t>
      </w:r>
      <w:r w:rsidR="00731C54" w:rsidRPr="007E2A5D">
        <w:rPr>
          <w:rFonts w:eastAsia="Times New Roman"/>
          <w:noProof/>
          <w:lang w:val="ro-RO" w:eastAsia="ro-RO"/>
        </w:rPr>
        <w:t>;</w:t>
      </w:r>
      <w:bookmarkEnd w:id="303"/>
      <w:r w:rsidR="00731C54" w:rsidRPr="007E2A5D">
        <w:rPr>
          <w:rFonts w:eastAsia="Times New Roman"/>
          <w:noProof/>
          <w:lang w:val="ro-RO" w:eastAsia="ro-RO"/>
        </w:rPr>
        <w:t xml:space="preserve"> </w:t>
      </w:r>
    </w:p>
    <w:p w14:paraId="268DD2C8" w14:textId="596EFAFC" w:rsidR="00AD6B73" w:rsidRPr="007E2A5D" w:rsidRDefault="00AD6B73" w:rsidP="007E2A5D">
      <w:pPr>
        <w:ind w:firstLine="709"/>
        <w:rPr>
          <w:rFonts w:eastAsia="Calibri" w:cs="Arial"/>
          <w:b/>
          <w:noProof/>
          <w:color w:val="000000" w:themeColor="text1"/>
          <w:lang w:val="ro-RO"/>
        </w:rPr>
      </w:pPr>
      <w:r w:rsidRPr="007E2A5D">
        <w:rPr>
          <w:rFonts w:eastAsia="Calibri" w:cs="Arial"/>
          <w:b/>
          <w:noProof/>
          <w:color w:val="000000" w:themeColor="text1"/>
          <w:lang w:val="ro-RO"/>
        </w:rPr>
        <w:t>Legislatie aplicabila</w:t>
      </w:r>
    </w:p>
    <w:p w14:paraId="3652496D" w14:textId="2DAB7AAC"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În vederea executarii lucrarilor de constructii în conditii de protectie a mediului înconjurator, executantul are obligatia de a cunoaste si aplica legislatia si reglementarile specifice, cu referire la:</w:t>
      </w:r>
    </w:p>
    <w:p w14:paraId="0DD7ABE6"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O.U.G. 195/2005 – privind protectia mediului;</w:t>
      </w:r>
    </w:p>
    <w:p w14:paraId="25EA4D1B"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O.U.G. 78/2000  – privind regimul deseurilor;</w:t>
      </w:r>
    </w:p>
    <w:p w14:paraId="289CC147"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Legea 426/2001  – pentru aprobarea O.U.G. 78/2000;</w:t>
      </w:r>
    </w:p>
    <w:p w14:paraId="20AF8AAD"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O.U.G. 16/2001  – privind gestionarea deseurilor industriale reciclabile - Republicata de OUT.R 16/2001 si actualizata( pana la 20.05.2006);</w:t>
      </w:r>
    </w:p>
    <w:p w14:paraId="0967C613"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H.G.R. 349/2005 – privind depozitarea deseurilor;</w:t>
      </w:r>
    </w:p>
    <w:p w14:paraId="6D26755B"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Legea 465/2001; H.G.R. 856/2002 – privind evidenta gestiunii deseurilor si pentru aprobarea listei cuprinzand deseurile, inclusiv cele periculoase</w:t>
      </w:r>
    </w:p>
    <w:p w14:paraId="77711592"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STAS 10009 /1988 şi STAS 6156/1986 - Privind zgomotul;</w:t>
      </w:r>
    </w:p>
    <w:p w14:paraId="4855896F"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xml:space="preserve">- O.U.G. Nr.164/2008 privind modificarea şi completarea O.U.G. 195/2005 privind protectia mediului. </w:t>
      </w:r>
    </w:p>
    <w:p w14:paraId="675E0BF5" w14:textId="77777777" w:rsidR="00814994" w:rsidRPr="007E2A5D" w:rsidRDefault="00814994" w:rsidP="007E2A5D">
      <w:pPr>
        <w:keepNext/>
        <w:keepLines/>
        <w:outlineLvl w:val="1"/>
        <w:rPr>
          <w:rFonts w:eastAsia="Times New Roman" w:cs="Arial"/>
          <w:b/>
          <w:noProof/>
          <w:color w:val="000000" w:themeColor="text1"/>
          <w:lang w:val="ro-RO"/>
        </w:rPr>
      </w:pPr>
      <w:bookmarkStart w:id="304" w:name="_Toc15592700"/>
      <w:bookmarkStart w:id="305" w:name="_Toc27989023"/>
      <w:r w:rsidRPr="007E2A5D">
        <w:rPr>
          <w:rFonts w:eastAsia="Times New Roman" w:cs="Arial"/>
          <w:b/>
          <w:noProof/>
          <w:color w:val="000000" w:themeColor="text1"/>
          <w:lang w:val="ro-RO"/>
        </w:rPr>
        <w:lastRenderedPageBreak/>
        <w:t>Impactul asupra mediului generat de organizarea de șantier</w:t>
      </w:r>
      <w:bookmarkEnd w:id="304"/>
      <w:bookmarkEnd w:id="305"/>
    </w:p>
    <w:p w14:paraId="1DFDB220" w14:textId="77777777" w:rsidR="00814994" w:rsidRPr="007E2A5D" w:rsidRDefault="00814994" w:rsidP="007E2A5D">
      <w:pPr>
        <w:ind w:firstLine="720"/>
        <w:rPr>
          <w:rFonts w:eastAsia="Calibri" w:cs="Arial"/>
          <w:noProof/>
          <w:color w:val="000000" w:themeColor="text1"/>
          <w:lang w:val="ro-RO"/>
        </w:rPr>
      </w:pPr>
      <w:r w:rsidRPr="007E2A5D">
        <w:rPr>
          <w:rFonts w:eastAsia="Calibri" w:cs="Arial"/>
          <w:noProof/>
          <w:color w:val="000000" w:themeColor="text1"/>
          <w:lang w:val="ro-RO"/>
        </w:rPr>
        <w:t>Primul impact al organizării de şantier se manifestă prin ocuparea temporară a unor suprafeţe de teren, forma de impact desi direct este redusă, ţinând cont că folosinţa actuală a terenului destinat organizarii de santier este incinta unitatii avand suprafata betonată.</w:t>
      </w:r>
    </w:p>
    <w:p w14:paraId="28A73803" w14:textId="77777777" w:rsidR="00814994" w:rsidRPr="007E2A5D" w:rsidRDefault="00814994" w:rsidP="007E2A5D">
      <w:pPr>
        <w:ind w:firstLine="720"/>
        <w:rPr>
          <w:rFonts w:eastAsia="Calibri" w:cs="Arial"/>
          <w:noProof/>
          <w:color w:val="000000" w:themeColor="text1"/>
          <w:lang w:val="ro-RO"/>
        </w:rPr>
      </w:pPr>
      <w:r w:rsidRPr="007E2A5D">
        <w:rPr>
          <w:rFonts w:eastAsia="Calibri" w:cs="Arial"/>
          <w:noProof/>
          <w:color w:val="000000" w:themeColor="text1"/>
          <w:lang w:val="ro-RO"/>
        </w:rPr>
        <w:t>In situatia in care utilitatile strict necesare, respectiv apa, energie, accesul in incinta organizarii de santier, sunt asigurate pe plan local si se respecta conditiile de mediu stabilite prin proiect, nu se estimeaza producerea unui impact semnificativ negativ asupra factorilor de mediu.</w:t>
      </w:r>
    </w:p>
    <w:p w14:paraId="321CA262" w14:textId="77777777" w:rsidR="00814994" w:rsidRPr="007E2A5D" w:rsidRDefault="00814994" w:rsidP="007E2A5D">
      <w:pPr>
        <w:ind w:firstLine="709"/>
        <w:contextualSpacing/>
        <w:rPr>
          <w:rFonts w:eastAsia="Calibri" w:cs="Arial"/>
          <w:noProof/>
          <w:color w:val="000000" w:themeColor="text1"/>
          <w:lang w:val="ro-RO"/>
        </w:rPr>
      </w:pPr>
      <w:r w:rsidRPr="007E2A5D">
        <w:rPr>
          <w:rFonts w:eastAsia="Calibri" w:cs="Arial"/>
          <w:noProof/>
          <w:color w:val="000000" w:themeColor="text1"/>
          <w:lang w:val="ro-RO"/>
        </w:rPr>
        <w:t>Nu va exista impact permanent, deoarece terenurile ocupate de organizarea de şantier vor fi eliberate dupa finalizarea lucrarilor şi redate destinaţiei iniţiale.</w:t>
      </w:r>
    </w:p>
    <w:p w14:paraId="0F8E5488" w14:textId="77777777" w:rsidR="00814994" w:rsidRPr="007E2A5D" w:rsidRDefault="00814994" w:rsidP="007E2A5D">
      <w:pPr>
        <w:ind w:firstLine="709"/>
        <w:contextualSpacing/>
        <w:rPr>
          <w:rFonts w:eastAsia="Calibri" w:cs="Arial"/>
          <w:noProof/>
          <w:color w:val="000000" w:themeColor="text1"/>
          <w:lang w:val="ro-RO"/>
        </w:rPr>
      </w:pPr>
      <w:r w:rsidRPr="007E2A5D">
        <w:rPr>
          <w:rFonts w:eastAsia="Calibri" w:cs="Arial"/>
          <w:noProof/>
          <w:color w:val="000000" w:themeColor="text1"/>
          <w:lang w:val="ro-RO"/>
        </w:rPr>
        <w:t xml:space="preserve">Deasemenea datorita emisiilor nesemnificative nu este necesar luarea unor masuri speciale pentru controlul emisiilor. </w:t>
      </w:r>
    </w:p>
    <w:p w14:paraId="624DB175" w14:textId="77777777" w:rsidR="00814994" w:rsidRPr="007E2A5D" w:rsidRDefault="00814994" w:rsidP="007E2A5D">
      <w:pPr>
        <w:spacing w:after="0"/>
        <w:ind w:firstLine="709"/>
        <w:rPr>
          <w:rFonts w:eastAsia="Calibri" w:cs="Arial"/>
          <w:noProof/>
          <w:color w:val="000000" w:themeColor="text1"/>
          <w:lang w:val="ro-RO"/>
        </w:rPr>
      </w:pPr>
      <w:r w:rsidRPr="007E2A5D">
        <w:rPr>
          <w:rFonts w:eastAsia="Calibri" w:cs="Arial"/>
          <w:noProof/>
          <w:color w:val="000000" w:themeColor="text1"/>
          <w:lang w:val="ro-RO"/>
        </w:rPr>
        <w:t>Alte forme de impact asociate organizării de şantier se refera la:</w:t>
      </w:r>
    </w:p>
    <w:p w14:paraId="599DBD5A" w14:textId="77777777" w:rsidR="00814994" w:rsidRPr="007E2A5D" w:rsidRDefault="00814994" w:rsidP="007E2A5D">
      <w:pPr>
        <w:spacing w:after="0"/>
        <w:ind w:firstLine="709"/>
        <w:rPr>
          <w:rFonts w:eastAsia="Calibri" w:cs="Arial"/>
          <w:noProof/>
          <w:color w:val="000000" w:themeColor="text1"/>
          <w:lang w:val="ro-RO"/>
        </w:rPr>
      </w:pPr>
      <w:r w:rsidRPr="007E2A5D">
        <w:rPr>
          <w:rFonts w:eastAsia="Calibri" w:cs="Arial"/>
          <w:noProof/>
          <w:color w:val="000000" w:themeColor="text1"/>
          <w:lang w:val="ro-RO"/>
        </w:rPr>
        <w:t>• Poluarea fonica datorata utilajelor si mijloacelor auto, in timpul manevrelor si circulatiei in incinta. Aceasta se va manifesta doar in timpul zilei, la pornirea si parcarea mijloacelor auto si a utilajelor.</w:t>
      </w:r>
    </w:p>
    <w:p w14:paraId="13761C76" w14:textId="77777777" w:rsidR="00814994" w:rsidRPr="007E2A5D" w:rsidRDefault="00814994" w:rsidP="007E2A5D">
      <w:pPr>
        <w:spacing w:after="0"/>
        <w:ind w:firstLine="709"/>
        <w:rPr>
          <w:rFonts w:eastAsia="Calibri" w:cs="Arial"/>
          <w:noProof/>
          <w:color w:val="000000" w:themeColor="text1"/>
          <w:lang w:val="ro-RO"/>
        </w:rPr>
      </w:pPr>
      <w:r w:rsidRPr="007E2A5D">
        <w:rPr>
          <w:rFonts w:eastAsia="Calibri" w:cs="Arial"/>
          <w:noProof/>
          <w:color w:val="000000" w:themeColor="text1"/>
          <w:lang w:val="ro-RO"/>
        </w:rPr>
        <w:t>• Poluarea aerului datorata utilajelor si mijloacelor auto, in urma proceselor de combustie a carburantilor, deasemenea in perioada de pornire oprire a utilajelor si mijloacelor auto.</w:t>
      </w:r>
    </w:p>
    <w:p w14:paraId="352E8A86" w14:textId="77777777" w:rsidR="00814994" w:rsidRPr="007E2A5D" w:rsidRDefault="00814994" w:rsidP="007E2A5D">
      <w:pPr>
        <w:ind w:firstLine="709"/>
        <w:contextualSpacing/>
        <w:rPr>
          <w:rFonts w:eastAsia="Calibri" w:cs="Arial"/>
          <w:noProof/>
          <w:color w:val="000000" w:themeColor="text1"/>
          <w:lang w:val="ro-RO"/>
        </w:rPr>
      </w:pPr>
      <w:r w:rsidRPr="007E2A5D">
        <w:rPr>
          <w:rFonts w:eastAsia="Calibri" w:cs="Arial"/>
          <w:noProof/>
          <w:color w:val="000000" w:themeColor="text1"/>
          <w:lang w:val="ro-RO"/>
        </w:rPr>
        <w:t>• Impactul generat de producerea si eliminarea deseurilor, va fi unul redus datorita  gestionarii eficiente a deseurilor si ambalajelor de deseuri, prin masuri de reducere a deseurilor generate, printr-un sistem de colectare efficient si prin colectarea sistematica a acestora si eliminarea de pe amplasament de catre firme acreditate.</w:t>
      </w:r>
    </w:p>
    <w:p w14:paraId="1758E29C" w14:textId="77777777" w:rsidR="0081499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r>
    </w:p>
    <w:p w14:paraId="148649DC" w14:textId="78DED330"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Se vor lua toate masurile necesare pentru protectia mediului inconjurator, atat pe santier, in organizarea de santier si in afara acestora pentru limitarea daunelor sau afectarea populatiei si a proprietatilor ca urmare a poluarii, zgomotului si a consecintelor activitatii sale. Antreprenorul se va asigura ca emisiile, deversarile de suprafata si deseuri rezultate in urma activitatii proprii nu vor depasi valorile indicate in specificatiile tehnice si nu vor depasi valorile admise de legislatia in vigoare.</w:t>
      </w:r>
    </w:p>
    <w:p w14:paraId="7ECC2AED" w14:textId="77777777" w:rsidR="00731C54" w:rsidRPr="007E2A5D" w:rsidRDefault="00731C54" w:rsidP="007E2A5D">
      <w:pPr>
        <w:rPr>
          <w:rFonts w:eastAsia="Calibri" w:cs="Arial"/>
          <w:noProof/>
          <w:color w:val="000000" w:themeColor="text1"/>
          <w:lang w:val="ro-RO"/>
        </w:rPr>
      </w:pPr>
      <w:r w:rsidRPr="007E2A5D">
        <w:rPr>
          <w:rFonts w:eastAsia="Calibri" w:cs="Arial"/>
          <w:noProof/>
          <w:color w:val="000000" w:themeColor="text1"/>
          <w:lang w:val="ro-RO"/>
        </w:rPr>
        <w:tab/>
        <w:t>Antreprenorul va lua masuri pentru protectia mediului care constau in:</w:t>
      </w:r>
    </w:p>
    <w:p w14:paraId="7997B42A"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-Depozitarea deseurilor in pubele etanse ampalsate pe platforma special amenajata;</w:t>
      </w:r>
    </w:p>
    <w:p w14:paraId="4BE7A904"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xml:space="preserve">-Lucrari specifice de refacere a cadrului natural:dupa terminarea lucrarilor-inierbare; </w:t>
      </w:r>
    </w:p>
    <w:p w14:paraId="114BDEBD"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-Mentinerea traseelor drumurilor existente fara exproprieri de terenuri productive/demolari, fara divizarea teritoriului sau afectarea faunei sau florei.</w:t>
      </w:r>
    </w:p>
    <w:p w14:paraId="26ACBBCC"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-Realizarea unui sistem de colectare si evacuare a apelor de suprafata compatibil cu mediul inconjurator, fara contaminarea potential a panzei freatice de suprafata sau a cursurilor de apa existente;</w:t>
      </w:r>
    </w:p>
    <w:p w14:paraId="4BAD515B"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xml:space="preserve">-Depozitarea separate si refolosirea stratului de sol fertile decopertat la gropile de imprumut si refacerea vegetatiei; </w:t>
      </w:r>
    </w:p>
    <w:p w14:paraId="5316FE81"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-Interzicerea accesului autovehiculelor care au nivel de poluare si de zgomot peste limitele admise;</w:t>
      </w:r>
    </w:p>
    <w:p w14:paraId="342E6AAA"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lastRenderedPageBreak/>
        <w:t>-Asigurarea masurilor organizatorilce pentru prevenirea si eliminarea scurgerilor de substante poluante lichide de la autovehicule –carburanti,uleiuri,substante toxice,etc. Se vor  lua masurile necesare în vederea protectiei factorilor de mediu, după cum urmeaza:</w:t>
      </w:r>
    </w:p>
    <w:p w14:paraId="73BEC064"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-Executantul va lua masurile ce se impun pentru a nu deversa în apele de suprafata si subterane ape uzate,  substante periculoase, tensiune electrica, narcotice, periculoase.</w:t>
      </w:r>
    </w:p>
    <w:p w14:paraId="77E7A4DA"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 Se vor lua masuri pentru retinere si neutralizare a poluantilor atmosferici, instalatiile tehnologice care sunt surse de poluare se vor dota cu sisteme de automonitorizare şi retinere a poluantilor (fum, praf etc..) se vor lua masuri si se vor dota instalatiile, mijloacele de transport si utilajele cu dispozitive şi dotari speciale pentru protectia fonică, astfel încat să nu conducă, prin functionarea acestora, la depasirea nivelului limită a zgomotului ambiental.</w:t>
      </w:r>
    </w:p>
    <w:p w14:paraId="0CAC2806" w14:textId="77777777" w:rsidR="00731C54" w:rsidRPr="007E2A5D"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-Pe parcursul executarii lucrarilor nu vor fi afectate fizic sau functional obiective de interes public. La terminarea lucrarilor, suprafetele de teren ocupate temporar vor fi redate, prin refacerea acestora, în circuitul functional initial.</w:t>
      </w:r>
    </w:p>
    <w:p w14:paraId="43882627" w14:textId="0EF68B8C" w:rsidR="00731C54" w:rsidRDefault="00731C54" w:rsidP="007E2A5D">
      <w:pPr>
        <w:ind w:firstLine="426"/>
        <w:rPr>
          <w:rFonts w:eastAsia="Calibri" w:cs="Arial"/>
          <w:noProof/>
          <w:color w:val="000000" w:themeColor="text1"/>
          <w:lang w:val="ro-RO"/>
        </w:rPr>
      </w:pPr>
      <w:r w:rsidRPr="007E2A5D">
        <w:rPr>
          <w:rFonts w:eastAsia="Calibri" w:cs="Arial"/>
          <w:noProof/>
          <w:color w:val="000000" w:themeColor="text1"/>
          <w:lang w:val="ro-RO"/>
        </w:rPr>
        <w:t>-Executantul va asigura colectarea selectiva a deseurilor rezultate în urma proceselor tehnologice, depozitarea temporara corespunzatoare a fiecarui deseu rezultat în recipienti, cutii metalice, containere etc. Deseurile, materialele valorificabile vor fi transportate în zone special amenajate în vederea refolosirii lor sau valorificarii la terti. Deseurile periculoase, dacă este cazul vor fi preluate, transportate si gestionate de agenti economici specializati,  în conformitate cu reglementările în vigoare.</w:t>
      </w:r>
    </w:p>
    <w:p w14:paraId="23542818" w14:textId="77777777" w:rsidR="007E2A5D" w:rsidRPr="007E2A5D" w:rsidRDefault="007E2A5D" w:rsidP="007E2A5D">
      <w:pPr>
        <w:ind w:firstLine="426"/>
        <w:rPr>
          <w:rFonts w:eastAsia="Calibri" w:cs="Arial"/>
          <w:noProof/>
          <w:color w:val="000000" w:themeColor="text1"/>
          <w:lang w:val="ro-RO"/>
        </w:rPr>
      </w:pPr>
    </w:p>
    <w:p w14:paraId="728CB8D8" w14:textId="4F0AE147" w:rsidR="00814994" w:rsidRPr="007E2A5D" w:rsidRDefault="00814994" w:rsidP="00EF3371">
      <w:pPr>
        <w:pStyle w:val="Titlu2"/>
        <w:rPr>
          <w:rFonts w:eastAsia="Times New Roman"/>
          <w:noProof/>
          <w:lang w:val="ro-RO" w:eastAsia="ro-RO"/>
        </w:rPr>
      </w:pPr>
      <w:bookmarkStart w:id="306" w:name="_Toc27989024"/>
      <w:r w:rsidRPr="007E2A5D">
        <w:rPr>
          <w:rFonts w:eastAsia="Times New Roman"/>
          <w:noProof/>
          <w:lang w:val="ro-RO" w:eastAsia="ro-RO"/>
        </w:rPr>
        <w:t>4. Surse de poluanti instalatii de retinere a poluantilor;</w:t>
      </w:r>
      <w:bookmarkEnd w:id="306"/>
      <w:r w:rsidRPr="007E2A5D">
        <w:rPr>
          <w:rFonts w:eastAsia="Times New Roman"/>
          <w:noProof/>
          <w:lang w:val="ro-RO" w:eastAsia="ro-RO"/>
        </w:rPr>
        <w:t xml:space="preserve"> </w:t>
      </w:r>
      <w:bookmarkStart w:id="307" w:name="_Toc15592701"/>
    </w:p>
    <w:p w14:paraId="63EE9806" w14:textId="10DFBE1A" w:rsidR="00814994" w:rsidRPr="007E2A5D" w:rsidRDefault="00814994" w:rsidP="007E2A5D">
      <w:pPr>
        <w:ind w:firstLine="709"/>
        <w:rPr>
          <w:rFonts w:cs="Arial"/>
          <w:b/>
          <w:noProof/>
          <w:lang w:val="ro-RO"/>
        </w:rPr>
      </w:pPr>
      <w:r w:rsidRPr="007E2A5D">
        <w:rPr>
          <w:rFonts w:cs="Arial"/>
          <w:b/>
          <w:noProof/>
          <w:lang w:val="ro-RO"/>
        </w:rPr>
        <w:t>Surse de poluanți și instalații pentru reținerea, evacuarea și dispersia poluanților în mediu în cadrul organizării de șantier</w:t>
      </w:r>
      <w:bookmarkEnd w:id="307"/>
    </w:p>
    <w:p w14:paraId="534AFBC4" w14:textId="77777777" w:rsidR="00814994" w:rsidRPr="007E2A5D" w:rsidRDefault="00814994" w:rsidP="007E2A5D">
      <w:pPr>
        <w:spacing w:after="0"/>
        <w:rPr>
          <w:rFonts w:eastAsia="Calibri" w:cs="Arial"/>
          <w:noProof/>
          <w:color w:val="000000" w:themeColor="text1"/>
          <w:lang w:val="ro-RO"/>
        </w:rPr>
      </w:pPr>
      <w:r w:rsidRPr="007E2A5D">
        <w:rPr>
          <w:rFonts w:eastAsia="Calibri" w:cs="Arial"/>
          <w:noProof/>
          <w:color w:val="000000" w:themeColor="text1"/>
          <w:lang w:val="ro-RO"/>
        </w:rPr>
        <w:t xml:space="preserve">Sursele de poluanţi pentru fiecare factor de mediu şi instalaţiile pentru reţinerea, evacuarea şi dispersia poluanţilor in mediu au fost descrise in cadrul capitolelor anterioare. </w:t>
      </w:r>
    </w:p>
    <w:p w14:paraId="7EA96305" w14:textId="77777777" w:rsidR="00814994" w:rsidRPr="007E2A5D" w:rsidRDefault="00814994" w:rsidP="007E2A5D">
      <w:pPr>
        <w:spacing w:after="0"/>
        <w:rPr>
          <w:rFonts w:eastAsia="Calibri" w:cs="Arial"/>
          <w:noProof/>
          <w:color w:val="000000" w:themeColor="text1"/>
          <w:lang w:val="ro-RO"/>
        </w:rPr>
      </w:pPr>
      <w:r w:rsidRPr="007E2A5D">
        <w:rPr>
          <w:rFonts w:eastAsia="Calibri" w:cs="Arial"/>
          <w:noProof/>
          <w:color w:val="000000" w:themeColor="text1"/>
          <w:lang w:val="ro-RO"/>
        </w:rPr>
        <w:t xml:space="preserve">Toate materialele necesare pentru realizarea proiectului şi deşeurile generate vor fi utilizate/manipulate, transportate şi stocate cu respectarea normelor in vigoare şi a măsurilor propuse pentru reducerea/eliminarea impactului potenţial asupra factorilor de mediu. </w:t>
      </w:r>
    </w:p>
    <w:p w14:paraId="2E158565" w14:textId="77777777" w:rsidR="00814994" w:rsidRPr="00A91424" w:rsidRDefault="00814994" w:rsidP="00814994">
      <w:pPr>
        <w:spacing w:after="0" w:line="240" w:lineRule="auto"/>
        <w:rPr>
          <w:rFonts w:eastAsia="Times New Roman" w:cs="Arial"/>
          <w:b/>
          <w:bCs/>
          <w:noProof/>
          <w:color w:val="FF0000"/>
          <w:lang w:val="ro-RO" w:eastAsia="ro-RO"/>
        </w:rPr>
      </w:pPr>
    </w:p>
    <w:p w14:paraId="1F47843F" w14:textId="0C121DFF" w:rsidR="00814994" w:rsidRPr="007E2A5D" w:rsidRDefault="00814994" w:rsidP="00EF3371">
      <w:pPr>
        <w:pStyle w:val="Titlu2"/>
        <w:rPr>
          <w:rFonts w:eastAsia="Times New Roman"/>
          <w:noProof/>
          <w:lang w:val="ro-RO" w:eastAsia="ro-RO"/>
        </w:rPr>
      </w:pPr>
      <w:bookmarkStart w:id="308" w:name="_Toc27989025"/>
      <w:r w:rsidRPr="007E2A5D">
        <w:rPr>
          <w:rFonts w:eastAsia="Times New Roman"/>
          <w:noProof/>
          <w:lang w:val="ro-RO" w:eastAsia="ro-RO"/>
        </w:rPr>
        <w:t>5. Masuri pentru controlul emisiilor</w:t>
      </w:r>
      <w:bookmarkEnd w:id="308"/>
    </w:p>
    <w:p w14:paraId="1E350265" w14:textId="77777777" w:rsidR="00814994" w:rsidRPr="00780BCF" w:rsidRDefault="00814994" w:rsidP="00780BCF">
      <w:pPr>
        <w:rPr>
          <w:b/>
          <w:noProof/>
          <w:lang w:val="ro-RO"/>
        </w:rPr>
      </w:pPr>
      <w:bookmarkStart w:id="309" w:name="_Toc15592702"/>
      <w:r w:rsidRPr="00780BCF">
        <w:rPr>
          <w:b/>
          <w:noProof/>
          <w:lang w:val="ro-RO"/>
        </w:rPr>
        <w:t>Dotări și măsuri prevăzute pentru controlul emisiilor de poluanți în mediu generate de organizarea de șantier</w:t>
      </w:r>
      <w:bookmarkEnd w:id="309"/>
    </w:p>
    <w:p w14:paraId="72A992C9"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Pentru reducerea impactului asupra mediului al organizării de şantier vor fi respectate următoarele măsuri: </w:t>
      </w:r>
    </w:p>
    <w:p w14:paraId="6E712EC4"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organizarea de şantier va fi amplasată in afara arealelor sensibile(arii naturale protejate, păduri, albia râului, zone rezidenţiale) </w:t>
      </w:r>
    </w:p>
    <w:p w14:paraId="071BF7E3"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reducerea la minim a suprafeţelor ocupate de organizarea de şantier; </w:t>
      </w:r>
    </w:p>
    <w:p w14:paraId="57017B7B"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lastRenderedPageBreak/>
        <w:t>• depozitele de materiale vor fi acoperite sau inchise pentru a evita antrenarea acestora de către vânt sau apele din precipitaţii;</w:t>
      </w:r>
    </w:p>
    <w:p w14:paraId="6EEB0A7A"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spălarea autovehiculelor se va face numai in centre specializate; </w:t>
      </w:r>
    </w:p>
    <w:p w14:paraId="49FDE0A2"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asigurarea şi păstrarea curăţeniei in zona fronturilor de lucru; </w:t>
      </w:r>
    </w:p>
    <w:p w14:paraId="2B9F7980"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adoptarea de tehnologii moderne pentru diminuarea emisiilor de pulberi; </w:t>
      </w:r>
    </w:p>
    <w:p w14:paraId="2004E464"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intreţinerea şi verificarea periodică a utilajelor pentru diminuarea emisiilor de pulberi sedimentabile; </w:t>
      </w:r>
    </w:p>
    <w:p w14:paraId="76BA8F57"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platforma organizării de şantier va fi dotată cu şanţuri perimetrale pentru colectarea apelor meteorice; </w:t>
      </w:r>
    </w:p>
    <w:p w14:paraId="6E19F397"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deşeurile vor fi depozitate numai in cadrul organizării de şantier de unde vor fi preluate de o firmă specializată; </w:t>
      </w:r>
    </w:p>
    <w:p w14:paraId="74A2D2C6"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imprejmuirea şantierului pentru limitarea emisiilor de praf, reducerea nivelului zgomotului şi a impactului vizual al şantierului; </w:t>
      </w:r>
    </w:p>
    <w:p w14:paraId="257CFDED"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organizarea de şantier va fi imprejmuită; </w:t>
      </w:r>
    </w:p>
    <w:p w14:paraId="47263AA6"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respectarea normelor legale privind prevenirea şi stingerea incendiilor; </w:t>
      </w:r>
    </w:p>
    <w:p w14:paraId="20A4CC12" w14:textId="77777777" w:rsidR="00814994" w:rsidRPr="007E2A5D" w:rsidRDefault="00814994" w:rsidP="00814994">
      <w:pPr>
        <w:ind w:firstLine="709"/>
        <w:rPr>
          <w:rFonts w:eastAsia="Calibri" w:cs="Arial"/>
          <w:noProof/>
          <w:color w:val="000000" w:themeColor="text1"/>
          <w:sz w:val="24"/>
          <w:lang w:val="ro-RO"/>
        </w:rPr>
      </w:pPr>
      <w:r w:rsidRPr="007E2A5D">
        <w:rPr>
          <w:rFonts w:eastAsia="Calibri" w:cs="Arial"/>
          <w:noProof/>
          <w:color w:val="000000" w:themeColor="text1"/>
          <w:sz w:val="24"/>
          <w:lang w:val="ro-RO"/>
        </w:rPr>
        <w:t xml:space="preserve">• depozitarea materialelor inflamabile şi a celor periculoase in magazii incuiate, la distanţă mare de sursele de foc; </w:t>
      </w:r>
    </w:p>
    <w:p w14:paraId="47D1A925" w14:textId="5BD2A248" w:rsidR="00A46369" w:rsidRPr="007E2A5D" w:rsidRDefault="00814994" w:rsidP="00814994">
      <w:pPr>
        <w:spacing w:after="0" w:line="240" w:lineRule="auto"/>
        <w:rPr>
          <w:rFonts w:eastAsia="Calibri" w:cs="Arial"/>
          <w:noProof/>
          <w:color w:val="000000" w:themeColor="text1"/>
          <w:sz w:val="24"/>
          <w:lang w:val="ro-RO"/>
        </w:rPr>
      </w:pPr>
      <w:r w:rsidRPr="007E2A5D">
        <w:rPr>
          <w:rFonts w:eastAsia="Calibri" w:cs="Arial"/>
          <w:noProof/>
          <w:color w:val="000000" w:themeColor="text1"/>
          <w:sz w:val="24"/>
          <w:lang w:val="ro-RO"/>
        </w:rPr>
        <w:t xml:space="preserve">• suprafeţele afectate temporar de organizarea de şantier vor fi refăcute la finalizarea lucrărilor de construcţie şi redate destinaţiei originale(vor fi reintroduse in circuitul initial).  </w:t>
      </w:r>
    </w:p>
    <w:p w14:paraId="3AA8857D" w14:textId="77777777" w:rsidR="00814994" w:rsidRPr="00A91424" w:rsidRDefault="00814994" w:rsidP="00814994">
      <w:pPr>
        <w:spacing w:after="0" w:line="240" w:lineRule="auto"/>
        <w:rPr>
          <w:rFonts w:eastAsiaTheme="minorEastAsia" w:cs="Arial"/>
          <w:b/>
          <w:noProof/>
          <w:color w:val="7030A0"/>
          <w:lang w:val="ro-RO"/>
        </w:rPr>
      </w:pPr>
    </w:p>
    <w:p w14:paraId="5152C064" w14:textId="77777777" w:rsidR="00A46369" w:rsidRPr="00EC2351" w:rsidRDefault="00A46369" w:rsidP="00EF3371">
      <w:pPr>
        <w:pStyle w:val="Titlu1"/>
        <w:rPr>
          <w:rFonts w:eastAsia="Times New Roman"/>
          <w:noProof/>
          <w:lang w:val="ro-RO" w:eastAsia="ro-RO"/>
        </w:rPr>
      </w:pPr>
      <w:bookmarkStart w:id="310" w:name="_Toc27989026"/>
      <w:r w:rsidRPr="00EC2351">
        <w:rPr>
          <w:rFonts w:eastAsia="Times New Roman"/>
          <w:noProof/>
          <w:lang w:val="ro-RO" w:eastAsia="ro-RO"/>
        </w:rPr>
        <w:t>XI. Refacere a amplasamentului la finalizarea investitiei, la incetarea activitatii si/sau in caz de accidente</w:t>
      </w:r>
      <w:bookmarkEnd w:id="310"/>
    </w:p>
    <w:p w14:paraId="6EAB8EE6" w14:textId="13708EEE" w:rsidR="00A46369" w:rsidRPr="007E2A5D" w:rsidRDefault="00A46369" w:rsidP="00EF3371">
      <w:pPr>
        <w:pStyle w:val="Titlu2"/>
        <w:numPr>
          <w:ilvl w:val="3"/>
          <w:numId w:val="77"/>
        </w:numPr>
        <w:ind w:left="284" w:hanging="284"/>
        <w:rPr>
          <w:rFonts w:eastAsia="Times New Roman"/>
          <w:noProof/>
          <w:lang w:val="ro-RO" w:eastAsia="ro-RO"/>
        </w:rPr>
      </w:pPr>
      <w:bookmarkStart w:id="311" w:name="_Toc27989027"/>
      <w:r w:rsidRPr="007E2A5D">
        <w:rPr>
          <w:rFonts w:eastAsia="Times New Roman"/>
          <w:noProof/>
          <w:lang w:val="ro-RO" w:eastAsia="ro-RO"/>
        </w:rPr>
        <w:t>Refacere a amplasamentului la finalizarea investitiei/incetarea activitatii</w:t>
      </w:r>
      <w:bookmarkEnd w:id="311"/>
      <w:r w:rsidRPr="007E2A5D">
        <w:rPr>
          <w:rFonts w:eastAsia="Times New Roman"/>
          <w:noProof/>
          <w:lang w:val="ro-RO" w:eastAsia="ro-RO"/>
        </w:rPr>
        <w:t xml:space="preserve"> </w:t>
      </w:r>
    </w:p>
    <w:p w14:paraId="6A6D0ECC" w14:textId="77777777" w:rsidR="00CE7013" w:rsidRPr="007E2A5D" w:rsidRDefault="00CE7013" w:rsidP="007E2A5D">
      <w:pPr>
        <w:ind w:firstLine="709"/>
        <w:rPr>
          <w:b/>
          <w:noProof/>
          <w:lang w:val="ro-RO"/>
        </w:rPr>
      </w:pPr>
      <w:r w:rsidRPr="007E2A5D">
        <w:rPr>
          <w:b/>
          <w:noProof/>
          <w:lang w:val="ro-RO"/>
        </w:rPr>
        <w:t>Lucrări propuse pentru refacerea amplasamentului la finalizarea investiției, în caz de accidente și/sau la încetarea activității</w:t>
      </w:r>
      <w:r w:rsidRPr="007E2A5D">
        <w:rPr>
          <w:b/>
          <w:noProof/>
          <w:lang w:val="ro-RO"/>
        </w:rPr>
        <w:tab/>
      </w:r>
    </w:p>
    <w:p w14:paraId="74DDA2D7" w14:textId="77777777" w:rsidR="00CE7013" w:rsidRPr="007E2A5D" w:rsidRDefault="00CE7013" w:rsidP="00CE7013">
      <w:pPr>
        <w:spacing w:before="120"/>
        <w:rPr>
          <w:rFonts w:cs="Arial"/>
          <w:noProof/>
          <w:color w:val="000000" w:themeColor="text1"/>
          <w:lang w:val="ro-RO"/>
        </w:rPr>
      </w:pPr>
      <w:r w:rsidRPr="007E2A5D">
        <w:rPr>
          <w:rFonts w:cs="Arial"/>
          <w:b/>
          <w:noProof/>
          <w:color w:val="000000" w:themeColor="text1"/>
          <w:lang w:val="ro-RO"/>
        </w:rPr>
        <w:tab/>
      </w:r>
      <w:r w:rsidRPr="007E2A5D">
        <w:rPr>
          <w:rFonts w:cs="Arial"/>
          <w:noProof/>
          <w:color w:val="000000" w:themeColor="text1"/>
          <w:lang w:val="ro-RO"/>
        </w:rPr>
        <w:t>Constructorul are obligația de a reface terenul afectat la starea pe care a avut-o anterior execuției lucrărilor. Terenul pe care se vor executa lucrările de montaj a conductelor și rețelelor va fi refăcut la categoria de folosință inițială.</w:t>
      </w:r>
    </w:p>
    <w:p w14:paraId="75BD002C" w14:textId="77777777" w:rsidR="00CE7013" w:rsidRPr="007E2A5D" w:rsidRDefault="00CE7013" w:rsidP="00CE7013">
      <w:pPr>
        <w:spacing w:before="120"/>
        <w:rPr>
          <w:rFonts w:cs="Arial"/>
          <w:noProof/>
          <w:color w:val="000000" w:themeColor="text1"/>
          <w:lang w:val="ro-RO"/>
        </w:rPr>
      </w:pPr>
      <w:r w:rsidRPr="007E2A5D">
        <w:rPr>
          <w:rFonts w:cs="Arial"/>
          <w:noProof/>
          <w:color w:val="000000" w:themeColor="text1"/>
          <w:lang w:val="ro-RO"/>
        </w:rPr>
        <w:tab/>
        <w:t>Astuparea cu pământ a conductei și rețelelor, după montare în șanț se va realiza manual și mecanizat. Astuparea șanțurilor se va realiza cu pământ rezultat de la săpătură și depozitate pe marginea șanțului, în final depunând stratul vegetal depozitat separat.</w:t>
      </w:r>
    </w:p>
    <w:p w14:paraId="6EBC91BE" w14:textId="77777777" w:rsidR="00CE7013" w:rsidRPr="007E2A5D" w:rsidRDefault="00CE7013" w:rsidP="00CE7013">
      <w:pPr>
        <w:spacing w:before="120"/>
        <w:rPr>
          <w:rFonts w:cs="Arial"/>
          <w:noProof/>
          <w:color w:val="000000" w:themeColor="text1"/>
          <w:lang w:val="ro-RO"/>
        </w:rPr>
      </w:pPr>
      <w:r w:rsidRPr="007E2A5D">
        <w:rPr>
          <w:rFonts w:cs="Arial"/>
          <w:noProof/>
          <w:color w:val="000000" w:themeColor="text1"/>
          <w:lang w:val="ro-RO"/>
        </w:rPr>
        <w:tab/>
        <w:t>În cazul în care terenul traversat de conductă a fost pășune, se vor împrăștia semințe, care ulterior se vor îngropa mecanizat sau manual, după care se tasează cu tăvălugul de mănă.</w:t>
      </w:r>
    </w:p>
    <w:p w14:paraId="5330064E" w14:textId="77777777" w:rsidR="00CE7013" w:rsidRPr="007E2A5D" w:rsidRDefault="00CE7013" w:rsidP="00CE7013">
      <w:pPr>
        <w:spacing w:after="0"/>
        <w:rPr>
          <w:rFonts w:cs="Arial"/>
          <w:noProof/>
          <w:color w:val="000000" w:themeColor="text1"/>
          <w:lang w:val="ro-RO"/>
        </w:rPr>
      </w:pPr>
      <w:r w:rsidRPr="007E2A5D">
        <w:rPr>
          <w:rFonts w:cs="Arial"/>
          <w:noProof/>
          <w:color w:val="000000" w:themeColor="text1"/>
          <w:lang w:val="ro-RO"/>
        </w:rPr>
        <w:tab/>
        <w:t>De asemenea, constructorul va reface toate drumurile unde este cazul, pe care le folosește pentru accesul la amplasamentul lucrărilor.</w:t>
      </w:r>
    </w:p>
    <w:p w14:paraId="4695EDD6" w14:textId="7EC9B98C" w:rsidR="00A46369" w:rsidRPr="00EF3371" w:rsidRDefault="00A46369" w:rsidP="00EF3371">
      <w:pPr>
        <w:pStyle w:val="Titlu2"/>
        <w:numPr>
          <w:ilvl w:val="3"/>
          <w:numId w:val="77"/>
        </w:numPr>
        <w:ind w:left="284" w:hanging="284"/>
        <w:rPr>
          <w:rFonts w:eastAsia="Times New Roman"/>
          <w:noProof/>
          <w:lang w:val="ro-RO" w:eastAsia="ro-RO"/>
        </w:rPr>
      </w:pPr>
      <w:bookmarkStart w:id="312" w:name="_Toc27989028"/>
      <w:r w:rsidRPr="00EF3371">
        <w:rPr>
          <w:rFonts w:eastAsia="Times New Roman"/>
          <w:noProof/>
          <w:lang w:val="ro-RO" w:eastAsia="ro-RO"/>
        </w:rPr>
        <w:lastRenderedPageBreak/>
        <w:t>Raspuns la poluari accidentale</w:t>
      </w:r>
      <w:bookmarkEnd w:id="312"/>
    </w:p>
    <w:p w14:paraId="291A1D1A" w14:textId="77777777" w:rsidR="00CE7013" w:rsidRPr="007E2A5D" w:rsidRDefault="00CE7013" w:rsidP="007E2A5D">
      <w:pPr>
        <w:ind w:firstLine="709"/>
        <w:rPr>
          <w:b/>
          <w:noProof/>
          <w:lang w:val="ro-RO"/>
        </w:rPr>
      </w:pPr>
      <w:r w:rsidRPr="007E2A5D">
        <w:rPr>
          <w:b/>
          <w:noProof/>
          <w:lang w:val="ro-RO"/>
        </w:rPr>
        <w:t>Aspecte referitoare la prevenirea și modul de răspuns pentru cazuri de poluări accidentale</w:t>
      </w:r>
    </w:p>
    <w:p w14:paraId="69DB39D2" w14:textId="44EACFF4" w:rsidR="00CE7013" w:rsidRPr="007E2A5D" w:rsidRDefault="00CE7013" w:rsidP="007E2A5D">
      <w:pPr>
        <w:spacing w:before="120"/>
        <w:rPr>
          <w:rFonts w:eastAsia="Calibri" w:cs="Arial"/>
          <w:noProof/>
          <w:color w:val="000000" w:themeColor="text1"/>
          <w:sz w:val="24"/>
          <w:highlight w:val="cyan"/>
          <w:lang w:val="ro-RO"/>
        </w:rPr>
      </w:pPr>
      <w:r w:rsidRPr="004B0668">
        <w:rPr>
          <w:rFonts w:eastAsia="Calibri" w:cs="Arial"/>
          <w:noProof/>
          <w:color w:val="000000" w:themeColor="text1"/>
          <w:sz w:val="24"/>
          <w:lang w:val="ro-RO"/>
        </w:rPr>
        <w:t xml:space="preserve">Tabel </w:t>
      </w:r>
      <w:r w:rsidR="004B0668">
        <w:rPr>
          <w:rFonts w:eastAsia="Calibri" w:cs="Arial"/>
          <w:noProof/>
          <w:color w:val="000000" w:themeColor="text1"/>
          <w:sz w:val="24"/>
          <w:lang w:val="ro-RO"/>
        </w:rPr>
        <w:t>9</w:t>
      </w:r>
      <w:r w:rsidRPr="007E2A5D">
        <w:rPr>
          <w:rFonts w:eastAsia="Calibri" w:cs="Arial"/>
          <w:noProof/>
          <w:color w:val="000000" w:themeColor="text1"/>
          <w:sz w:val="24"/>
          <w:lang w:val="ro-RO"/>
        </w:rPr>
        <w:t xml:space="preserve"> Măsuri propuse și responsabilități pentru evitarea producerii poluării accidentale</w:t>
      </w:r>
    </w:p>
    <w:tbl>
      <w:tblPr>
        <w:tblStyle w:val="Tabelgril"/>
        <w:tblW w:w="9351" w:type="dxa"/>
        <w:tblLook w:val="04A0" w:firstRow="1" w:lastRow="0" w:firstColumn="1" w:lastColumn="0" w:noHBand="0" w:noVBand="1"/>
      </w:tblPr>
      <w:tblGrid>
        <w:gridCol w:w="2089"/>
        <w:gridCol w:w="3472"/>
        <w:gridCol w:w="2147"/>
        <w:gridCol w:w="1643"/>
      </w:tblGrid>
      <w:tr w:rsidR="00CE7013" w:rsidRPr="007E2A5D" w14:paraId="7BF90BA4" w14:textId="77777777" w:rsidTr="00CE7013">
        <w:tc>
          <w:tcPr>
            <w:tcW w:w="2233" w:type="dxa"/>
            <w:shd w:val="clear" w:color="auto" w:fill="DEEAF6"/>
          </w:tcPr>
          <w:p w14:paraId="1A462327" w14:textId="77777777" w:rsidR="00CE7013" w:rsidRPr="007E2A5D" w:rsidRDefault="00CE7013" w:rsidP="007E2A5D">
            <w:pPr>
              <w:autoSpaceDE w:val="0"/>
              <w:autoSpaceDN w:val="0"/>
              <w:adjustRightInd w:val="0"/>
              <w:rPr>
                <w:rFonts w:eastAsia="Calibri" w:cs="Arial"/>
                <w:b/>
                <w:noProof/>
                <w:color w:val="000000" w:themeColor="text1"/>
                <w:sz w:val="24"/>
                <w:lang w:val="ro-RO"/>
              </w:rPr>
            </w:pPr>
            <w:r w:rsidRPr="007E2A5D">
              <w:rPr>
                <w:rFonts w:eastAsia="Calibri" w:cs="Arial"/>
                <w:b/>
                <w:noProof/>
                <w:color w:val="000000" w:themeColor="text1"/>
                <w:sz w:val="24"/>
                <w:lang w:val="ro-RO"/>
              </w:rPr>
              <w:t>Activitatea</w:t>
            </w:r>
          </w:p>
        </w:tc>
        <w:tc>
          <w:tcPr>
            <w:tcW w:w="3858" w:type="dxa"/>
            <w:shd w:val="clear" w:color="auto" w:fill="DEEAF6"/>
          </w:tcPr>
          <w:p w14:paraId="0FBF5E4C" w14:textId="77777777" w:rsidR="00CE7013" w:rsidRPr="007E2A5D" w:rsidRDefault="00CE7013" w:rsidP="007E2A5D">
            <w:pPr>
              <w:autoSpaceDE w:val="0"/>
              <w:autoSpaceDN w:val="0"/>
              <w:adjustRightInd w:val="0"/>
              <w:rPr>
                <w:rFonts w:eastAsia="Calibri" w:cs="Arial"/>
                <w:b/>
                <w:noProof/>
                <w:color w:val="000000" w:themeColor="text1"/>
                <w:sz w:val="24"/>
                <w:lang w:val="ro-RO"/>
              </w:rPr>
            </w:pPr>
            <w:r w:rsidRPr="007E2A5D">
              <w:rPr>
                <w:rFonts w:eastAsia="Calibri" w:cs="Arial"/>
                <w:b/>
                <w:noProof/>
                <w:color w:val="000000" w:themeColor="text1"/>
                <w:sz w:val="24"/>
                <w:lang w:val="ro-RO"/>
              </w:rPr>
              <w:t>Natura poluării</w:t>
            </w:r>
          </w:p>
        </w:tc>
        <w:tc>
          <w:tcPr>
            <w:tcW w:w="2370" w:type="dxa"/>
            <w:shd w:val="clear" w:color="auto" w:fill="DEEAF6"/>
          </w:tcPr>
          <w:p w14:paraId="3B9135E5" w14:textId="77777777" w:rsidR="00CE7013" w:rsidRPr="007E2A5D" w:rsidRDefault="00CE7013" w:rsidP="007E2A5D">
            <w:pPr>
              <w:autoSpaceDE w:val="0"/>
              <w:autoSpaceDN w:val="0"/>
              <w:adjustRightInd w:val="0"/>
              <w:rPr>
                <w:rFonts w:eastAsia="Calibri" w:cs="Arial"/>
                <w:b/>
                <w:noProof/>
                <w:color w:val="000000" w:themeColor="text1"/>
                <w:sz w:val="24"/>
                <w:lang w:val="ro-RO"/>
              </w:rPr>
            </w:pPr>
            <w:r w:rsidRPr="007E2A5D">
              <w:rPr>
                <w:rFonts w:eastAsia="Calibri" w:cs="Arial"/>
                <w:b/>
                <w:noProof/>
                <w:color w:val="000000" w:themeColor="text1"/>
                <w:sz w:val="24"/>
                <w:lang w:val="ro-RO"/>
              </w:rPr>
              <w:t>Măsuri propuse</w:t>
            </w:r>
          </w:p>
        </w:tc>
        <w:tc>
          <w:tcPr>
            <w:tcW w:w="890" w:type="dxa"/>
            <w:shd w:val="clear" w:color="auto" w:fill="DEEAF6"/>
          </w:tcPr>
          <w:p w14:paraId="4CCD5314" w14:textId="77777777" w:rsidR="00CE7013" w:rsidRPr="007E2A5D" w:rsidRDefault="00CE7013" w:rsidP="007E2A5D">
            <w:pPr>
              <w:autoSpaceDE w:val="0"/>
              <w:autoSpaceDN w:val="0"/>
              <w:adjustRightInd w:val="0"/>
              <w:rPr>
                <w:rFonts w:eastAsia="Calibri" w:cs="Arial"/>
                <w:b/>
                <w:noProof/>
                <w:color w:val="000000" w:themeColor="text1"/>
                <w:sz w:val="24"/>
                <w:lang w:val="ro-RO"/>
              </w:rPr>
            </w:pPr>
            <w:r w:rsidRPr="007E2A5D">
              <w:rPr>
                <w:rFonts w:eastAsia="Calibri" w:cs="Arial"/>
                <w:b/>
                <w:noProof/>
                <w:color w:val="000000" w:themeColor="text1"/>
                <w:sz w:val="24"/>
                <w:lang w:val="ro-RO"/>
              </w:rPr>
              <w:t>Responsabil</w:t>
            </w:r>
          </w:p>
        </w:tc>
      </w:tr>
      <w:tr w:rsidR="00CE7013" w:rsidRPr="007E2A5D" w14:paraId="79D8E155" w14:textId="77777777" w:rsidTr="00731C54">
        <w:tc>
          <w:tcPr>
            <w:tcW w:w="2233" w:type="dxa"/>
            <w:vMerge w:val="restart"/>
          </w:tcPr>
          <w:p w14:paraId="1C408991" w14:textId="77777777" w:rsidR="00CE7013" w:rsidRPr="007E2A5D" w:rsidRDefault="00CE7013" w:rsidP="007E2A5D">
            <w:pPr>
              <w:autoSpaceDE w:val="0"/>
              <w:autoSpaceDN w:val="0"/>
              <w:adjustRightInd w:val="0"/>
              <w:spacing w:before="480"/>
              <w:rPr>
                <w:rFonts w:eastAsia="Calibri" w:cs="Arial"/>
                <w:noProof/>
                <w:color w:val="000000" w:themeColor="text1"/>
                <w:sz w:val="24"/>
                <w:lang w:val="ro-RO"/>
              </w:rPr>
            </w:pPr>
            <w:r w:rsidRPr="007E2A5D">
              <w:rPr>
                <w:rFonts w:eastAsia="Calibri" w:cs="Arial"/>
                <w:noProof/>
                <w:color w:val="000000" w:themeColor="text1"/>
                <w:sz w:val="24"/>
                <w:lang w:val="ro-RO"/>
              </w:rPr>
              <w:t>Organizare de șantier</w:t>
            </w:r>
          </w:p>
        </w:tc>
        <w:tc>
          <w:tcPr>
            <w:tcW w:w="3858" w:type="dxa"/>
          </w:tcPr>
          <w:p w14:paraId="72EA443B" w14:textId="77777777" w:rsidR="00CE7013" w:rsidRPr="007E2A5D" w:rsidRDefault="00CE7013" w:rsidP="007E2A5D">
            <w:pPr>
              <w:autoSpaceDE w:val="0"/>
              <w:autoSpaceDN w:val="0"/>
              <w:adjustRightInd w:val="0"/>
              <w:rPr>
                <w:rFonts w:eastAsia="Calibri" w:cs="Arial"/>
                <w:noProof/>
                <w:color w:val="000000" w:themeColor="text1"/>
                <w:sz w:val="24"/>
                <w:lang w:val="ro-RO"/>
              </w:rPr>
            </w:pPr>
            <w:r w:rsidRPr="007E2A5D">
              <w:rPr>
                <w:rFonts w:eastAsia="Calibri" w:cs="Arial"/>
                <w:noProof/>
                <w:color w:val="000000" w:themeColor="text1"/>
                <w:sz w:val="24"/>
                <w:lang w:val="ro-RO"/>
              </w:rPr>
              <w:t>Poluare sol, ape freatice cu ape uzate menajere în caz de avarii</w:t>
            </w:r>
          </w:p>
        </w:tc>
        <w:tc>
          <w:tcPr>
            <w:tcW w:w="2370" w:type="dxa"/>
          </w:tcPr>
          <w:p w14:paraId="2048935B" w14:textId="77777777" w:rsidR="00CE7013" w:rsidRPr="007E2A5D" w:rsidRDefault="00CE7013" w:rsidP="007E2A5D">
            <w:pPr>
              <w:autoSpaceDE w:val="0"/>
              <w:autoSpaceDN w:val="0"/>
              <w:adjustRightInd w:val="0"/>
              <w:spacing w:before="120"/>
              <w:rPr>
                <w:rFonts w:eastAsia="Calibri" w:cs="Arial"/>
                <w:noProof/>
                <w:color w:val="000000" w:themeColor="text1"/>
                <w:sz w:val="24"/>
                <w:lang w:val="ro-RO"/>
              </w:rPr>
            </w:pPr>
            <w:r w:rsidRPr="007E2A5D">
              <w:rPr>
                <w:rFonts w:eastAsia="Calibri" w:cs="Arial"/>
                <w:noProof/>
                <w:color w:val="000000" w:themeColor="text1"/>
                <w:sz w:val="24"/>
                <w:lang w:val="ro-RO"/>
              </w:rPr>
              <w:t>Remediere avarii</w:t>
            </w:r>
          </w:p>
        </w:tc>
        <w:tc>
          <w:tcPr>
            <w:tcW w:w="890" w:type="dxa"/>
            <w:vMerge w:val="restart"/>
          </w:tcPr>
          <w:p w14:paraId="1B49D0B8" w14:textId="77777777" w:rsidR="00CE7013" w:rsidRPr="007E2A5D" w:rsidRDefault="00CE7013" w:rsidP="007E2A5D">
            <w:pPr>
              <w:autoSpaceDE w:val="0"/>
              <w:autoSpaceDN w:val="0"/>
              <w:adjustRightInd w:val="0"/>
              <w:spacing w:before="600"/>
              <w:rPr>
                <w:rFonts w:eastAsia="Calibri" w:cs="Arial"/>
                <w:noProof/>
                <w:color w:val="000000" w:themeColor="text1"/>
                <w:sz w:val="24"/>
                <w:lang w:val="ro-RO"/>
              </w:rPr>
            </w:pPr>
            <w:r w:rsidRPr="007E2A5D">
              <w:rPr>
                <w:rFonts w:eastAsia="Calibri" w:cs="Arial"/>
                <w:noProof/>
                <w:color w:val="000000" w:themeColor="text1"/>
                <w:sz w:val="24"/>
                <w:lang w:val="ro-RO"/>
              </w:rPr>
              <w:t>Constructor</w:t>
            </w:r>
          </w:p>
        </w:tc>
      </w:tr>
      <w:tr w:rsidR="00CE7013" w:rsidRPr="007E2A5D" w14:paraId="2447CFCB" w14:textId="77777777" w:rsidTr="00731C54">
        <w:trPr>
          <w:trHeight w:val="1139"/>
        </w:trPr>
        <w:tc>
          <w:tcPr>
            <w:tcW w:w="2233" w:type="dxa"/>
            <w:vMerge/>
          </w:tcPr>
          <w:p w14:paraId="10496674" w14:textId="77777777" w:rsidR="00CE7013" w:rsidRPr="007E2A5D" w:rsidRDefault="00CE7013" w:rsidP="007E2A5D">
            <w:pPr>
              <w:autoSpaceDE w:val="0"/>
              <w:autoSpaceDN w:val="0"/>
              <w:adjustRightInd w:val="0"/>
              <w:rPr>
                <w:rFonts w:eastAsia="Calibri" w:cs="Arial"/>
                <w:noProof/>
                <w:color w:val="000000" w:themeColor="text1"/>
                <w:sz w:val="24"/>
                <w:lang w:val="ro-RO"/>
              </w:rPr>
            </w:pPr>
          </w:p>
        </w:tc>
        <w:tc>
          <w:tcPr>
            <w:tcW w:w="3858" w:type="dxa"/>
          </w:tcPr>
          <w:p w14:paraId="6AEC2B42" w14:textId="77777777" w:rsidR="00CE7013" w:rsidRPr="007E2A5D" w:rsidRDefault="00CE7013" w:rsidP="007E2A5D">
            <w:pPr>
              <w:autoSpaceDE w:val="0"/>
              <w:autoSpaceDN w:val="0"/>
              <w:adjustRightInd w:val="0"/>
              <w:spacing w:before="240"/>
              <w:rPr>
                <w:rFonts w:eastAsia="Calibri" w:cs="Arial"/>
                <w:noProof/>
                <w:color w:val="000000" w:themeColor="text1"/>
                <w:sz w:val="24"/>
                <w:lang w:val="ro-RO"/>
              </w:rPr>
            </w:pPr>
            <w:r w:rsidRPr="007E2A5D">
              <w:rPr>
                <w:rFonts w:eastAsia="Calibri" w:cs="Arial"/>
                <w:noProof/>
                <w:color w:val="000000" w:themeColor="text1"/>
                <w:sz w:val="24"/>
                <w:lang w:val="ro-RO"/>
              </w:rPr>
              <w:t>Poluare sol cu hidrocarburi ca urmare a neîntreținerii utilajelor</w:t>
            </w:r>
          </w:p>
        </w:tc>
        <w:tc>
          <w:tcPr>
            <w:tcW w:w="2370" w:type="dxa"/>
          </w:tcPr>
          <w:p w14:paraId="014468E2" w14:textId="77777777" w:rsidR="00CE7013" w:rsidRPr="007E2A5D" w:rsidRDefault="00CE7013" w:rsidP="007E2A5D">
            <w:pPr>
              <w:autoSpaceDE w:val="0"/>
              <w:autoSpaceDN w:val="0"/>
              <w:adjustRightInd w:val="0"/>
              <w:rPr>
                <w:rFonts w:eastAsia="Calibri" w:cs="Arial"/>
                <w:noProof/>
                <w:color w:val="000000" w:themeColor="text1"/>
                <w:sz w:val="24"/>
                <w:lang w:val="ro-RO"/>
              </w:rPr>
            </w:pPr>
            <w:r w:rsidRPr="007E2A5D">
              <w:rPr>
                <w:rFonts w:eastAsia="Calibri" w:cs="Arial"/>
                <w:noProof/>
                <w:color w:val="000000" w:themeColor="text1"/>
                <w:sz w:val="24"/>
                <w:lang w:val="ro-RO"/>
              </w:rPr>
              <w:t>Întreținere în stare bună a utilajelor</w:t>
            </w:r>
          </w:p>
          <w:p w14:paraId="38785AC7" w14:textId="77777777" w:rsidR="00CE7013" w:rsidRPr="007E2A5D" w:rsidRDefault="00CE7013" w:rsidP="007E2A5D">
            <w:pPr>
              <w:autoSpaceDE w:val="0"/>
              <w:autoSpaceDN w:val="0"/>
              <w:adjustRightInd w:val="0"/>
              <w:rPr>
                <w:rFonts w:eastAsia="Calibri" w:cs="Arial"/>
                <w:noProof/>
                <w:color w:val="000000" w:themeColor="text1"/>
                <w:sz w:val="24"/>
                <w:lang w:val="ro-RO"/>
              </w:rPr>
            </w:pPr>
            <w:r w:rsidRPr="007E2A5D">
              <w:rPr>
                <w:rFonts w:eastAsia="Calibri" w:cs="Arial"/>
                <w:noProof/>
                <w:color w:val="000000" w:themeColor="text1"/>
                <w:sz w:val="24"/>
                <w:lang w:val="ro-RO"/>
              </w:rPr>
              <w:t>Depoluare zonă contaminată</w:t>
            </w:r>
          </w:p>
        </w:tc>
        <w:tc>
          <w:tcPr>
            <w:tcW w:w="890" w:type="dxa"/>
            <w:vMerge/>
          </w:tcPr>
          <w:p w14:paraId="7C3F525E" w14:textId="77777777" w:rsidR="00CE7013" w:rsidRPr="007E2A5D" w:rsidRDefault="00CE7013" w:rsidP="007E2A5D">
            <w:pPr>
              <w:autoSpaceDE w:val="0"/>
              <w:autoSpaceDN w:val="0"/>
              <w:adjustRightInd w:val="0"/>
              <w:rPr>
                <w:rFonts w:eastAsia="Calibri" w:cs="Arial"/>
                <w:noProof/>
                <w:color w:val="000000" w:themeColor="text1"/>
                <w:sz w:val="24"/>
                <w:lang w:val="ro-RO"/>
              </w:rPr>
            </w:pPr>
          </w:p>
        </w:tc>
      </w:tr>
      <w:tr w:rsidR="00CE7013" w:rsidRPr="007E2A5D" w14:paraId="7D5B8084" w14:textId="77777777" w:rsidTr="00731C54">
        <w:tc>
          <w:tcPr>
            <w:tcW w:w="2233" w:type="dxa"/>
            <w:tcBorders>
              <w:bottom w:val="single" w:sz="4" w:space="0" w:color="auto"/>
            </w:tcBorders>
          </w:tcPr>
          <w:p w14:paraId="71FB6B18" w14:textId="77777777" w:rsidR="00CE7013" w:rsidRPr="007E2A5D" w:rsidRDefault="00CE7013" w:rsidP="007E2A5D">
            <w:pPr>
              <w:autoSpaceDE w:val="0"/>
              <w:autoSpaceDN w:val="0"/>
              <w:adjustRightInd w:val="0"/>
              <w:rPr>
                <w:rFonts w:eastAsia="Calibri" w:cs="Arial"/>
                <w:noProof/>
                <w:color w:val="000000" w:themeColor="text1"/>
                <w:sz w:val="24"/>
                <w:lang w:val="ro-RO"/>
              </w:rPr>
            </w:pPr>
            <w:r w:rsidRPr="007E2A5D">
              <w:rPr>
                <w:rFonts w:eastAsia="Calibri" w:cs="Arial"/>
                <w:noProof/>
                <w:color w:val="000000" w:themeColor="text1"/>
                <w:sz w:val="24"/>
                <w:lang w:val="ro-RO"/>
              </w:rPr>
              <w:t>Amplasament lucrări</w:t>
            </w:r>
          </w:p>
        </w:tc>
        <w:tc>
          <w:tcPr>
            <w:tcW w:w="3858" w:type="dxa"/>
            <w:tcBorders>
              <w:bottom w:val="single" w:sz="4" w:space="0" w:color="auto"/>
            </w:tcBorders>
          </w:tcPr>
          <w:p w14:paraId="55487B71" w14:textId="77777777" w:rsidR="00CE7013" w:rsidRPr="007E2A5D" w:rsidRDefault="00CE7013" w:rsidP="007E2A5D">
            <w:pPr>
              <w:autoSpaceDE w:val="0"/>
              <w:autoSpaceDN w:val="0"/>
              <w:adjustRightInd w:val="0"/>
              <w:rPr>
                <w:rFonts w:eastAsia="Calibri" w:cs="Arial"/>
                <w:noProof/>
                <w:color w:val="000000" w:themeColor="text1"/>
                <w:sz w:val="24"/>
                <w:lang w:val="ro-RO"/>
              </w:rPr>
            </w:pPr>
            <w:r w:rsidRPr="007E2A5D">
              <w:rPr>
                <w:rFonts w:eastAsia="Calibri" w:cs="Arial"/>
                <w:noProof/>
                <w:color w:val="000000" w:themeColor="text1"/>
                <w:sz w:val="24"/>
                <w:lang w:val="ro-RO"/>
              </w:rPr>
              <w:t>Poluare sol cu hidrocarburi ca urmare a neîntreținerii utilajelor</w:t>
            </w:r>
          </w:p>
        </w:tc>
        <w:tc>
          <w:tcPr>
            <w:tcW w:w="2370" w:type="dxa"/>
            <w:tcBorders>
              <w:bottom w:val="single" w:sz="4" w:space="0" w:color="auto"/>
            </w:tcBorders>
          </w:tcPr>
          <w:p w14:paraId="58B4847A" w14:textId="77777777" w:rsidR="00CE7013" w:rsidRPr="007E2A5D" w:rsidRDefault="00CE7013" w:rsidP="007E2A5D">
            <w:pPr>
              <w:autoSpaceDE w:val="0"/>
              <w:autoSpaceDN w:val="0"/>
              <w:adjustRightInd w:val="0"/>
              <w:rPr>
                <w:rFonts w:eastAsia="Calibri" w:cs="Arial"/>
                <w:noProof/>
                <w:color w:val="000000" w:themeColor="text1"/>
                <w:sz w:val="24"/>
                <w:lang w:val="ro-RO"/>
              </w:rPr>
            </w:pPr>
            <w:r w:rsidRPr="007E2A5D">
              <w:rPr>
                <w:rFonts w:eastAsia="Calibri" w:cs="Arial"/>
                <w:noProof/>
                <w:color w:val="000000" w:themeColor="text1"/>
                <w:sz w:val="24"/>
                <w:lang w:val="ro-RO"/>
              </w:rPr>
              <w:t>Depoluare zonă contaminată</w:t>
            </w:r>
          </w:p>
        </w:tc>
        <w:tc>
          <w:tcPr>
            <w:tcW w:w="890" w:type="dxa"/>
            <w:tcBorders>
              <w:bottom w:val="single" w:sz="4" w:space="0" w:color="auto"/>
            </w:tcBorders>
          </w:tcPr>
          <w:p w14:paraId="204B21C7" w14:textId="77777777" w:rsidR="00CE7013" w:rsidRPr="007E2A5D" w:rsidRDefault="00CE7013" w:rsidP="007E2A5D">
            <w:pPr>
              <w:autoSpaceDE w:val="0"/>
              <w:autoSpaceDN w:val="0"/>
              <w:adjustRightInd w:val="0"/>
              <w:spacing w:before="120"/>
              <w:rPr>
                <w:rFonts w:eastAsia="Calibri" w:cs="Arial"/>
                <w:noProof/>
                <w:color w:val="000000" w:themeColor="text1"/>
                <w:sz w:val="24"/>
                <w:lang w:val="ro-RO"/>
              </w:rPr>
            </w:pPr>
            <w:r w:rsidRPr="007E2A5D">
              <w:rPr>
                <w:rFonts w:eastAsia="Calibri" w:cs="Arial"/>
                <w:noProof/>
                <w:color w:val="000000" w:themeColor="text1"/>
                <w:sz w:val="24"/>
                <w:lang w:val="ro-RO"/>
              </w:rPr>
              <w:t>Constructor</w:t>
            </w:r>
          </w:p>
        </w:tc>
      </w:tr>
      <w:tr w:rsidR="00CE7013" w:rsidRPr="007E2A5D" w14:paraId="43ED58DA" w14:textId="77777777" w:rsidTr="00731C54">
        <w:tc>
          <w:tcPr>
            <w:tcW w:w="2233" w:type="dxa"/>
            <w:tcBorders>
              <w:top w:val="single" w:sz="4" w:space="0" w:color="auto"/>
              <w:left w:val="single" w:sz="4" w:space="0" w:color="auto"/>
              <w:bottom w:val="single" w:sz="4" w:space="0" w:color="auto"/>
              <w:right w:val="single" w:sz="4" w:space="0" w:color="auto"/>
            </w:tcBorders>
          </w:tcPr>
          <w:p w14:paraId="3A5E551E" w14:textId="77777777" w:rsidR="00CE7013" w:rsidRPr="007E2A5D" w:rsidRDefault="00CE7013" w:rsidP="007E2A5D">
            <w:pPr>
              <w:autoSpaceDE w:val="0"/>
              <w:autoSpaceDN w:val="0"/>
              <w:adjustRightInd w:val="0"/>
              <w:spacing w:before="360"/>
              <w:rPr>
                <w:rFonts w:eastAsia="Calibri" w:cs="Arial"/>
                <w:noProof/>
                <w:color w:val="000000" w:themeColor="text1"/>
                <w:sz w:val="24"/>
                <w:lang w:val="ro-RO"/>
              </w:rPr>
            </w:pPr>
            <w:r w:rsidRPr="007E2A5D">
              <w:rPr>
                <w:rFonts w:eastAsia="Calibri" w:cs="Arial"/>
                <w:noProof/>
                <w:color w:val="000000" w:themeColor="text1"/>
                <w:sz w:val="24"/>
                <w:lang w:val="ro-RO"/>
              </w:rPr>
              <w:t>Perioada de operare</w:t>
            </w:r>
          </w:p>
        </w:tc>
        <w:tc>
          <w:tcPr>
            <w:tcW w:w="3858" w:type="dxa"/>
            <w:tcBorders>
              <w:top w:val="single" w:sz="4" w:space="0" w:color="auto"/>
              <w:left w:val="single" w:sz="4" w:space="0" w:color="auto"/>
              <w:bottom w:val="single" w:sz="4" w:space="0" w:color="auto"/>
              <w:right w:val="single" w:sz="4" w:space="0" w:color="auto"/>
            </w:tcBorders>
          </w:tcPr>
          <w:p w14:paraId="4FF441D4" w14:textId="77777777" w:rsidR="00CE7013" w:rsidRPr="007E2A5D" w:rsidRDefault="00CE7013" w:rsidP="007E2A5D">
            <w:pPr>
              <w:autoSpaceDE w:val="0"/>
              <w:autoSpaceDN w:val="0"/>
              <w:adjustRightInd w:val="0"/>
              <w:spacing w:before="120"/>
              <w:rPr>
                <w:rFonts w:eastAsia="Calibri" w:cs="Arial"/>
                <w:noProof/>
                <w:color w:val="000000" w:themeColor="text1"/>
                <w:sz w:val="24"/>
                <w:lang w:val="ro-RO"/>
              </w:rPr>
            </w:pPr>
            <w:r w:rsidRPr="007E2A5D">
              <w:rPr>
                <w:rFonts w:eastAsia="Calibri" w:cs="Arial"/>
                <w:noProof/>
                <w:color w:val="000000" w:themeColor="text1"/>
                <w:sz w:val="24"/>
                <w:lang w:val="ro-RO"/>
              </w:rPr>
              <w:t>Defectarea/fisurarea sistemului de alimentare cu apă și a sistemului de canalizare menajeră</w:t>
            </w:r>
          </w:p>
        </w:tc>
        <w:tc>
          <w:tcPr>
            <w:tcW w:w="2370" w:type="dxa"/>
            <w:tcBorders>
              <w:top w:val="single" w:sz="4" w:space="0" w:color="auto"/>
              <w:left w:val="single" w:sz="4" w:space="0" w:color="auto"/>
              <w:bottom w:val="single" w:sz="4" w:space="0" w:color="auto"/>
              <w:right w:val="single" w:sz="4" w:space="0" w:color="auto"/>
            </w:tcBorders>
          </w:tcPr>
          <w:p w14:paraId="688E4B5D" w14:textId="77777777" w:rsidR="00CE7013" w:rsidRPr="007E2A5D" w:rsidRDefault="00CE7013" w:rsidP="007E2A5D">
            <w:pPr>
              <w:autoSpaceDE w:val="0"/>
              <w:autoSpaceDN w:val="0"/>
              <w:adjustRightInd w:val="0"/>
              <w:rPr>
                <w:rFonts w:eastAsia="Calibri" w:cs="Arial"/>
                <w:noProof/>
                <w:color w:val="000000" w:themeColor="text1"/>
                <w:sz w:val="24"/>
                <w:lang w:val="ro-RO"/>
              </w:rPr>
            </w:pPr>
            <w:r w:rsidRPr="007E2A5D">
              <w:rPr>
                <w:rFonts w:eastAsia="Calibri" w:cs="Arial"/>
                <w:noProof/>
                <w:color w:val="000000" w:themeColor="text1"/>
                <w:sz w:val="24"/>
                <w:lang w:val="ro-RO"/>
              </w:rPr>
              <w:t>Sistare alimentare cu apă</w:t>
            </w:r>
          </w:p>
          <w:p w14:paraId="35EE1776" w14:textId="77777777" w:rsidR="00CE7013" w:rsidRPr="007E2A5D" w:rsidRDefault="00CE7013" w:rsidP="007E2A5D">
            <w:pPr>
              <w:autoSpaceDE w:val="0"/>
              <w:autoSpaceDN w:val="0"/>
              <w:adjustRightInd w:val="0"/>
              <w:rPr>
                <w:rFonts w:eastAsia="Calibri" w:cs="Arial"/>
                <w:noProof/>
                <w:color w:val="000000" w:themeColor="text1"/>
                <w:sz w:val="24"/>
                <w:lang w:val="ro-RO"/>
              </w:rPr>
            </w:pPr>
            <w:r w:rsidRPr="007E2A5D">
              <w:rPr>
                <w:rFonts w:eastAsia="Calibri" w:cs="Arial"/>
                <w:noProof/>
                <w:color w:val="000000" w:themeColor="text1"/>
                <w:sz w:val="24"/>
                <w:lang w:val="ro-RO"/>
              </w:rPr>
              <w:t>Intervenții pentru remedierea defecțiunilor</w:t>
            </w:r>
          </w:p>
        </w:tc>
        <w:tc>
          <w:tcPr>
            <w:tcW w:w="890" w:type="dxa"/>
            <w:tcBorders>
              <w:top w:val="single" w:sz="4" w:space="0" w:color="auto"/>
              <w:left w:val="single" w:sz="4" w:space="0" w:color="auto"/>
              <w:bottom w:val="single" w:sz="4" w:space="0" w:color="auto"/>
              <w:right w:val="single" w:sz="4" w:space="0" w:color="auto"/>
            </w:tcBorders>
          </w:tcPr>
          <w:p w14:paraId="0A06DA32" w14:textId="77777777" w:rsidR="00CE7013" w:rsidRPr="007E2A5D" w:rsidRDefault="00CE7013" w:rsidP="007E2A5D">
            <w:pPr>
              <w:autoSpaceDE w:val="0"/>
              <w:autoSpaceDN w:val="0"/>
              <w:adjustRightInd w:val="0"/>
              <w:spacing w:before="240"/>
              <w:rPr>
                <w:rFonts w:eastAsia="Calibri" w:cs="Arial"/>
                <w:noProof/>
                <w:color w:val="000000" w:themeColor="text1"/>
                <w:sz w:val="24"/>
                <w:lang w:val="ro-RO"/>
              </w:rPr>
            </w:pPr>
            <w:r w:rsidRPr="007E2A5D">
              <w:rPr>
                <w:rFonts w:eastAsia="Calibri" w:cs="Arial"/>
                <w:noProof/>
                <w:color w:val="000000" w:themeColor="text1"/>
                <w:sz w:val="24"/>
                <w:lang w:val="ro-RO"/>
              </w:rPr>
              <w:t>Operatorul regional</w:t>
            </w:r>
          </w:p>
        </w:tc>
      </w:tr>
    </w:tbl>
    <w:p w14:paraId="03766EE0" w14:textId="77777777" w:rsidR="00CE7013" w:rsidRPr="007E2A5D" w:rsidRDefault="00CE7013" w:rsidP="007E2A5D">
      <w:pPr>
        <w:spacing w:before="120"/>
        <w:rPr>
          <w:rFonts w:eastAsia="Calibri" w:cs="Arial"/>
          <w:noProof/>
          <w:color w:val="000000" w:themeColor="text1"/>
          <w:sz w:val="24"/>
          <w:lang w:val="ro-RO"/>
        </w:rPr>
      </w:pPr>
      <w:r w:rsidRPr="007E2A5D">
        <w:rPr>
          <w:rFonts w:eastAsia="Calibri" w:cs="Arial"/>
          <w:noProof/>
          <w:color w:val="000000" w:themeColor="text1"/>
          <w:sz w:val="24"/>
          <w:lang w:val="ro-RO"/>
        </w:rPr>
        <w:tab/>
        <w:t>În cazul apariției unei defecțiuni la sistemele de alimentare cu apă sau canalizare se acționează conform programului de intervenție stabilit de operatorul regional.</w:t>
      </w:r>
    </w:p>
    <w:p w14:paraId="71884C62" w14:textId="77777777" w:rsidR="00CE7013" w:rsidRPr="007E2A5D" w:rsidRDefault="00CE7013" w:rsidP="007E2A5D">
      <w:pPr>
        <w:spacing w:before="120"/>
        <w:rPr>
          <w:rFonts w:eastAsia="Calibri" w:cs="Arial"/>
          <w:noProof/>
          <w:color w:val="000000" w:themeColor="text1"/>
          <w:sz w:val="24"/>
          <w:lang w:val="ro-RO"/>
        </w:rPr>
      </w:pPr>
      <w:r w:rsidRPr="007E2A5D">
        <w:rPr>
          <w:rFonts w:eastAsia="Calibri" w:cs="Arial"/>
          <w:noProof/>
          <w:color w:val="000000" w:themeColor="text1"/>
          <w:sz w:val="24"/>
          <w:lang w:val="ro-RO"/>
        </w:rPr>
        <w:tab/>
        <w:t>În cazul avariilor apărute se impun următoarele măsuri:</w:t>
      </w:r>
    </w:p>
    <w:p w14:paraId="14E7309C" w14:textId="77777777" w:rsidR="00CE7013" w:rsidRPr="007E2A5D" w:rsidRDefault="00CE7013" w:rsidP="007E2A5D">
      <w:pPr>
        <w:numPr>
          <w:ilvl w:val="0"/>
          <w:numId w:val="45"/>
        </w:numPr>
        <w:spacing w:before="120"/>
        <w:contextualSpacing/>
        <w:rPr>
          <w:rFonts w:eastAsia="Calibri" w:cs="Arial"/>
          <w:noProof/>
          <w:color w:val="000000" w:themeColor="text1"/>
          <w:sz w:val="24"/>
          <w:lang w:val="ro-RO"/>
        </w:rPr>
      </w:pPr>
      <w:r w:rsidRPr="007E2A5D">
        <w:rPr>
          <w:rFonts w:eastAsia="Calibri" w:cs="Arial"/>
          <w:noProof/>
          <w:color w:val="000000" w:themeColor="text1"/>
          <w:sz w:val="24"/>
          <w:lang w:val="ro-RO"/>
        </w:rPr>
        <w:t>Remedierea defectelor:</w:t>
      </w:r>
    </w:p>
    <w:p w14:paraId="04407E75" w14:textId="77777777" w:rsidR="00CE7013" w:rsidRPr="007E2A5D" w:rsidRDefault="00CE7013" w:rsidP="007E2A5D">
      <w:pPr>
        <w:numPr>
          <w:ilvl w:val="0"/>
          <w:numId w:val="44"/>
        </w:numPr>
        <w:spacing w:before="120"/>
        <w:contextualSpacing/>
        <w:rPr>
          <w:rFonts w:eastAsia="Calibri" w:cs="Arial"/>
          <w:noProof/>
          <w:color w:val="000000" w:themeColor="text1"/>
          <w:sz w:val="24"/>
          <w:lang w:val="ro-RO"/>
        </w:rPr>
      </w:pPr>
      <w:r w:rsidRPr="007E2A5D">
        <w:rPr>
          <w:rFonts w:eastAsia="Calibri" w:cs="Arial"/>
          <w:noProof/>
          <w:color w:val="000000" w:themeColor="text1"/>
          <w:sz w:val="24"/>
          <w:lang w:val="ro-RO"/>
        </w:rPr>
        <w:t>Oprirea furnizării cu apă;</w:t>
      </w:r>
    </w:p>
    <w:p w14:paraId="3940014E" w14:textId="77777777" w:rsidR="00CE7013" w:rsidRPr="007E2A5D" w:rsidRDefault="00CE7013" w:rsidP="007E2A5D">
      <w:pPr>
        <w:numPr>
          <w:ilvl w:val="0"/>
          <w:numId w:val="44"/>
        </w:numPr>
        <w:spacing w:before="120"/>
        <w:contextualSpacing/>
        <w:rPr>
          <w:rFonts w:eastAsia="Calibri" w:cs="Arial"/>
          <w:noProof/>
          <w:color w:val="000000" w:themeColor="text1"/>
          <w:sz w:val="24"/>
          <w:lang w:val="ro-RO"/>
        </w:rPr>
      </w:pPr>
      <w:r w:rsidRPr="007E2A5D">
        <w:rPr>
          <w:rFonts w:eastAsia="Calibri" w:cs="Arial"/>
          <w:noProof/>
          <w:color w:val="000000" w:themeColor="text1"/>
          <w:sz w:val="24"/>
          <w:lang w:val="ro-RO"/>
        </w:rPr>
        <w:t>Remedierea defecțiunilor/avariilor într-un timp cât mai scurt;</w:t>
      </w:r>
    </w:p>
    <w:p w14:paraId="677EED04" w14:textId="77777777" w:rsidR="00CE7013" w:rsidRPr="007E2A5D" w:rsidRDefault="00CE7013" w:rsidP="007E2A5D">
      <w:pPr>
        <w:numPr>
          <w:ilvl w:val="0"/>
          <w:numId w:val="44"/>
        </w:numPr>
        <w:spacing w:before="120"/>
        <w:contextualSpacing/>
        <w:rPr>
          <w:rFonts w:eastAsia="Calibri" w:cs="Arial"/>
          <w:noProof/>
          <w:color w:val="000000" w:themeColor="text1"/>
          <w:sz w:val="24"/>
          <w:lang w:val="ro-RO"/>
        </w:rPr>
      </w:pPr>
      <w:r w:rsidRPr="007E2A5D">
        <w:rPr>
          <w:rFonts w:eastAsia="Calibri" w:cs="Arial"/>
          <w:noProof/>
          <w:color w:val="000000" w:themeColor="text1"/>
          <w:sz w:val="24"/>
          <w:lang w:val="ro-RO"/>
        </w:rPr>
        <w:t>La punctele de lucru se vor asigura mijloace de telecomunicație pentru menținerea legăturii între membrii echipelor de intervenție, dispeceratul unității și mijloacele de transport pentru eventuale intervenții.</w:t>
      </w:r>
    </w:p>
    <w:p w14:paraId="0B57B0F0" w14:textId="77777777" w:rsidR="00CE7013" w:rsidRPr="007E2A5D" w:rsidRDefault="00CE7013" w:rsidP="007E2A5D">
      <w:pPr>
        <w:numPr>
          <w:ilvl w:val="0"/>
          <w:numId w:val="45"/>
        </w:numPr>
        <w:spacing w:before="120"/>
        <w:contextualSpacing/>
        <w:rPr>
          <w:rFonts w:eastAsia="Calibri" w:cs="Arial"/>
          <w:noProof/>
          <w:color w:val="000000" w:themeColor="text1"/>
          <w:sz w:val="24"/>
          <w:lang w:val="ro-RO"/>
        </w:rPr>
      </w:pPr>
      <w:r w:rsidRPr="007E2A5D">
        <w:rPr>
          <w:rFonts w:eastAsia="Calibri" w:cs="Arial"/>
          <w:noProof/>
          <w:color w:val="000000" w:themeColor="text1"/>
          <w:sz w:val="24"/>
          <w:lang w:val="ro-RO"/>
        </w:rPr>
        <w:t>Conductele/rețelele vor intra în funcțiune numai după efectuarea tuturor probelor, pentru a avea certitudinea bunei stări de funcționare.</w:t>
      </w:r>
    </w:p>
    <w:p w14:paraId="3E2B8BAE" w14:textId="77777777" w:rsidR="00CE7013" w:rsidRPr="007E2A5D" w:rsidRDefault="00CE7013" w:rsidP="007E2A5D">
      <w:pPr>
        <w:spacing w:before="120"/>
        <w:rPr>
          <w:rFonts w:eastAsia="Calibri" w:cs="Arial"/>
          <w:noProof/>
          <w:color w:val="000000" w:themeColor="text1"/>
          <w:sz w:val="24"/>
          <w:lang w:val="ro-RO"/>
        </w:rPr>
      </w:pPr>
      <w:r w:rsidRPr="007E2A5D">
        <w:rPr>
          <w:rFonts w:eastAsia="Calibri" w:cs="Arial"/>
          <w:noProof/>
          <w:color w:val="000000" w:themeColor="text1"/>
          <w:sz w:val="24"/>
          <w:lang w:val="ro-RO"/>
        </w:rPr>
        <w:tab/>
        <w:t>În cazul producerii unor poluări accidentale se intervine imediat pentru înlăturarea cauzei și limitarea efectelor prin:</w:t>
      </w:r>
    </w:p>
    <w:p w14:paraId="279A574C" w14:textId="77777777" w:rsidR="00CE7013" w:rsidRPr="007E2A5D" w:rsidRDefault="00CE7013" w:rsidP="007E2A5D">
      <w:pPr>
        <w:numPr>
          <w:ilvl w:val="0"/>
          <w:numId w:val="44"/>
        </w:numPr>
        <w:spacing w:before="120"/>
        <w:contextualSpacing/>
        <w:rPr>
          <w:rFonts w:eastAsia="Calibri" w:cs="Arial"/>
          <w:noProof/>
          <w:color w:val="000000" w:themeColor="text1"/>
          <w:sz w:val="24"/>
          <w:lang w:val="ro-RO"/>
        </w:rPr>
      </w:pPr>
      <w:r w:rsidRPr="007E2A5D">
        <w:rPr>
          <w:rFonts w:eastAsia="Calibri" w:cs="Arial"/>
          <w:noProof/>
          <w:color w:val="000000" w:themeColor="text1"/>
          <w:sz w:val="24"/>
          <w:lang w:val="ro-RO"/>
        </w:rPr>
        <w:lastRenderedPageBreak/>
        <w:t>Anunțarea autorităților locale de protecția mediului și a colectivului cu atribuții pentru combaterea poluării, în vederea trecerii imediate la măsurile și acțiunile necesare eliminării cauzelor poluării și diminuarea efectelor acestora;</w:t>
      </w:r>
    </w:p>
    <w:p w14:paraId="6713C437" w14:textId="77777777" w:rsidR="00CE7013" w:rsidRPr="007E2A5D" w:rsidRDefault="00CE7013" w:rsidP="007E2A5D">
      <w:pPr>
        <w:numPr>
          <w:ilvl w:val="0"/>
          <w:numId w:val="44"/>
        </w:numPr>
        <w:spacing w:before="120"/>
        <w:contextualSpacing/>
        <w:rPr>
          <w:rFonts w:eastAsia="Calibri" w:cs="Arial"/>
          <w:noProof/>
          <w:color w:val="000000" w:themeColor="text1"/>
          <w:sz w:val="24"/>
          <w:lang w:val="ro-RO"/>
        </w:rPr>
      </w:pPr>
      <w:r w:rsidRPr="007E2A5D">
        <w:rPr>
          <w:rFonts w:eastAsia="Calibri" w:cs="Arial"/>
          <w:noProof/>
          <w:color w:val="000000" w:themeColor="text1"/>
          <w:sz w:val="24"/>
          <w:lang w:val="ro-RO"/>
        </w:rPr>
        <w:t>Informarea asupra operațiilor de sistare a poluării prin eliminarea cauzelor care au produs-o și de combatere a efectelor acesteia;</w:t>
      </w:r>
    </w:p>
    <w:p w14:paraId="7C5B685D" w14:textId="77777777" w:rsidR="00CE7013" w:rsidRPr="007E2A5D" w:rsidRDefault="00CE7013" w:rsidP="007E2A5D">
      <w:pPr>
        <w:numPr>
          <w:ilvl w:val="0"/>
          <w:numId w:val="44"/>
        </w:numPr>
        <w:spacing w:before="120"/>
        <w:contextualSpacing/>
        <w:rPr>
          <w:rFonts w:eastAsia="Calibri" w:cs="Arial"/>
          <w:noProof/>
          <w:color w:val="000000" w:themeColor="text1"/>
          <w:sz w:val="24"/>
          <w:lang w:val="ro-RO"/>
        </w:rPr>
      </w:pPr>
      <w:r w:rsidRPr="007E2A5D">
        <w:rPr>
          <w:rFonts w:eastAsia="Calibri" w:cs="Arial"/>
          <w:noProof/>
          <w:color w:val="000000" w:themeColor="text1"/>
          <w:sz w:val="24"/>
          <w:lang w:val="ro-RO"/>
        </w:rPr>
        <w:t>Instruirea echipelor de intervenție și a personalului.</w:t>
      </w:r>
    </w:p>
    <w:p w14:paraId="1A3E5916" w14:textId="77777777" w:rsidR="00CE7013" w:rsidRPr="00A91424" w:rsidRDefault="00CE7013" w:rsidP="00CE7013">
      <w:pPr>
        <w:spacing w:after="0" w:line="240" w:lineRule="auto"/>
        <w:rPr>
          <w:rFonts w:eastAsia="Times New Roman" w:cs="Arial"/>
          <w:b/>
          <w:bCs/>
          <w:noProof/>
          <w:color w:val="FF0000"/>
          <w:lang w:val="ro-RO" w:eastAsia="ro-RO"/>
        </w:rPr>
      </w:pPr>
    </w:p>
    <w:p w14:paraId="00D21452" w14:textId="68CABB5B" w:rsidR="00A46369" w:rsidRPr="000567D0" w:rsidRDefault="00A46369" w:rsidP="000567D0">
      <w:pPr>
        <w:pStyle w:val="Titlu2"/>
        <w:numPr>
          <w:ilvl w:val="3"/>
          <w:numId w:val="77"/>
        </w:numPr>
        <w:ind w:left="284" w:hanging="284"/>
        <w:rPr>
          <w:rFonts w:eastAsia="Times New Roman"/>
          <w:noProof/>
          <w:lang w:val="ro-RO" w:eastAsia="ro-RO"/>
        </w:rPr>
      </w:pPr>
      <w:bookmarkStart w:id="313" w:name="_Toc27989029"/>
      <w:r w:rsidRPr="000567D0">
        <w:rPr>
          <w:rFonts w:eastAsia="Times New Roman"/>
          <w:noProof/>
          <w:lang w:val="ro-RO" w:eastAsia="ro-RO"/>
        </w:rPr>
        <w:t>Inchiderea/demolarea instalatiilor</w:t>
      </w:r>
      <w:bookmarkEnd w:id="313"/>
    </w:p>
    <w:p w14:paraId="26A9BB12" w14:textId="77777777" w:rsidR="000C36BC" w:rsidRPr="00E75A07" w:rsidRDefault="000C36BC" w:rsidP="000C36BC">
      <w:pPr>
        <w:spacing w:before="120"/>
        <w:rPr>
          <w:rFonts w:cs="Arial"/>
          <w:color w:val="000000" w:themeColor="text1"/>
        </w:rPr>
      </w:pPr>
      <w:r w:rsidRPr="00E75A07">
        <w:rPr>
          <w:rFonts w:cs="Arial"/>
          <w:color w:val="000000" w:themeColor="text1"/>
        </w:rPr>
        <w:t xml:space="preserve">Pe terenul pe care se vor amplasa conductele de aducțiune/distribuție apă potabilă și conductele colectorului/rețelei de canalizare apă uzată menajeră nu există construcții care necesită lucrări de dezafectare. </w:t>
      </w:r>
    </w:p>
    <w:p w14:paraId="587A5ED4" w14:textId="77777777" w:rsidR="000C36BC" w:rsidRPr="00E75A07" w:rsidRDefault="000C36BC" w:rsidP="000C36BC">
      <w:pPr>
        <w:spacing w:before="120"/>
        <w:rPr>
          <w:rFonts w:cs="Arial"/>
          <w:color w:val="000000" w:themeColor="text1"/>
        </w:rPr>
      </w:pPr>
      <w:r w:rsidRPr="00E75A07">
        <w:rPr>
          <w:rFonts w:cs="Arial"/>
          <w:color w:val="000000" w:themeColor="text1"/>
        </w:rPr>
        <w:tab/>
        <w:t>Pentru pozarea conductelor se vor face doar excavații/ săpături de pământ pentru realizarea șanțurilor necesare pozări conductelor. Aceste săpături nu vor avea impact asupra mediului, pământul fiind refolosit în vederea sistematizării.</w:t>
      </w:r>
    </w:p>
    <w:p w14:paraId="6994DB2E" w14:textId="77777777" w:rsidR="000C36BC" w:rsidRPr="00E75A07" w:rsidRDefault="000C36BC" w:rsidP="000C36BC">
      <w:pPr>
        <w:spacing w:before="120"/>
        <w:rPr>
          <w:rFonts w:cs="Arial"/>
          <w:color w:val="000000" w:themeColor="text1"/>
        </w:rPr>
      </w:pPr>
      <w:r w:rsidRPr="00E75A07">
        <w:rPr>
          <w:rFonts w:cs="Arial"/>
          <w:color w:val="000000" w:themeColor="text1"/>
        </w:rPr>
        <w:tab/>
        <w:t xml:space="preserve">Durata de viață a conductelor este de cca. 50 de ani, în momentul când se constată că acestea trebuie reabilitate se vor executa lucrări de reabilitare, deșeurile rezultate în urma schimbării/înlocuirii conductelor se vor preda la un centru special destinat pentru reciclare. </w:t>
      </w:r>
      <w:r w:rsidRPr="00E75A07">
        <w:rPr>
          <w:rFonts w:cs="Arial"/>
          <w:color w:val="000000" w:themeColor="text1"/>
        </w:rPr>
        <w:tab/>
        <w:t xml:space="preserve">Lucrările de reabilitare de pot derula într-un timp scurt și nu va afecta componenta de mediu, doar într-o măsură redusă. La finalul lucrărilor amplasamentul va fi readus la starea inițială. </w:t>
      </w:r>
    </w:p>
    <w:p w14:paraId="0EA970B2" w14:textId="77777777" w:rsidR="000C36BC" w:rsidRPr="00E75A07" w:rsidRDefault="000C36BC" w:rsidP="000C36BC">
      <w:pPr>
        <w:spacing w:before="120"/>
        <w:rPr>
          <w:rFonts w:cs="Arial"/>
          <w:color w:val="000000" w:themeColor="text1"/>
        </w:rPr>
      </w:pPr>
      <w:r w:rsidRPr="00E75A07">
        <w:rPr>
          <w:rFonts w:cs="Arial"/>
          <w:color w:val="000000" w:themeColor="text1"/>
        </w:rPr>
        <w:tab/>
        <w:t xml:space="preserve">După încheierea lucrărilor de construcție a gospodăriilor de apă (GA), a stațiilor de pompare apă uzată (SPAU) și a pozării conductelor de aducțiune/distribuție apă potabilă și a colectorului apă uzată menajeră, organizarea de șantier va fi dezafectată, iar terenul se va aduce la o stare ecologică bună. </w:t>
      </w:r>
    </w:p>
    <w:p w14:paraId="15550F3E" w14:textId="77777777" w:rsidR="000C36BC" w:rsidRPr="00E75A07" w:rsidRDefault="000C36BC" w:rsidP="000C36BC">
      <w:pPr>
        <w:spacing w:before="120"/>
        <w:rPr>
          <w:rFonts w:cs="Arial"/>
          <w:color w:val="000000" w:themeColor="text1"/>
        </w:rPr>
      </w:pPr>
      <w:r w:rsidRPr="00E75A07">
        <w:rPr>
          <w:rFonts w:cs="Arial"/>
          <w:color w:val="000000" w:themeColor="text1"/>
        </w:rPr>
        <w:tab/>
        <w:t>La finalizarea duratei de viață a lucrărilor proiectate, acestea se vor dezafecta conform uni grafic de dezafectare, conductele vor rămâne îngropate, construcția gospodăriilor de apă se vor dezafecta, iar materialele care pot fi recuperate se vor duce la centre specializare în reciclarea lor, iar în privința bazinelor de vizitare și a vanelor acestea se vor acoperii cu pământ pentru a nu prezenta un pericole pentru siguranța populației.</w:t>
      </w:r>
    </w:p>
    <w:p w14:paraId="7B36884C" w14:textId="77777777" w:rsidR="000C36BC" w:rsidRPr="00E75A07" w:rsidRDefault="000C36BC" w:rsidP="000C36BC">
      <w:pPr>
        <w:spacing w:before="120"/>
        <w:rPr>
          <w:rFonts w:cs="Arial"/>
          <w:color w:val="000000" w:themeColor="text1"/>
        </w:rPr>
      </w:pPr>
      <w:r w:rsidRPr="00E75A07">
        <w:rPr>
          <w:rFonts w:cs="Arial"/>
          <w:color w:val="000000" w:themeColor="text1"/>
        </w:rPr>
        <w:tab/>
        <w:t xml:space="preserve">Antreprenorul are obligația de a reface terenul la starea pe care acesta l-a avut anterior execuţiei lucrărilor. </w:t>
      </w:r>
    </w:p>
    <w:p w14:paraId="7617D673" w14:textId="77777777" w:rsidR="000C36BC" w:rsidRPr="00E75A07" w:rsidRDefault="000C36BC" w:rsidP="000C36BC">
      <w:pPr>
        <w:spacing w:before="120"/>
        <w:rPr>
          <w:rFonts w:cs="Arial"/>
          <w:color w:val="000000" w:themeColor="text1"/>
        </w:rPr>
      </w:pPr>
      <w:r w:rsidRPr="00E75A07">
        <w:rPr>
          <w:rFonts w:cs="Arial"/>
          <w:color w:val="000000" w:themeColor="text1"/>
        </w:rPr>
        <w:tab/>
        <w:t xml:space="preserve">Solul fertil se decopertează de pe culoarul de lucru şi se depozitează separat de pământul rezultat din săparea şanţului pentru montarea conductelor. După terminarea lucrărilor de montaj a conductelor, astuparea şanţului se va realiza cu pământul rezultat de la săpătură şi depozitat pe marginea şanţului, în final se depune stratul vegetal depozitat separat astfel ca după tasare terenul să ajungă la profilul iniţial, la categoria de folosinţă iniţială. </w:t>
      </w:r>
    </w:p>
    <w:p w14:paraId="0B8AE9F3" w14:textId="77777777" w:rsidR="000C36BC" w:rsidRPr="00E75A07" w:rsidRDefault="000C36BC" w:rsidP="000C36BC">
      <w:pPr>
        <w:spacing w:before="120"/>
        <w:rPr>
          <w:rFonts w:cs="Arial"/>
          <w:color w:val="000000" w:themeColor="text1"/>
        </w:rPr>
      </w:pPr>
      <w:r w:rsidRPr="00E75A07">
        <w:rPr>
          <w:rFonts w:cs="Arial"/>
          <w:color w:val="000000" w:themeColor="text1"/>
        </w:rPr>
        <w:tab/>
        <w:t xml:space="preserve">Surplusul de pământ rezultat se va împrăștia în zona culoarului de lucru, astfel nu va fi influențată folosința terenului. În cazul în care este imperios necesară păstrarea nivelului inițial al terenului, surplusul de pământ rezultat  va fi transportat în basculante acoperite cu prelate şi depozitat în locuri stabilite cu autorităţile din zonă pentru rambleierea zonelor învecinate și acoperirea denivelărilor/ gropilor din zonă. </w:t>
      </w:r>
    </w:p>
    <w:p w14:paraId="6B3DBF9B" w14:textId="77777777" w:rsidR="000C36BC" w:rsidRPr="00E75A07" w:rsidRDefault="000C36BC" w:rsidP="000C36BC">
      <w:pPr>
        <w:spacing w:before="120"/>
        <w:rPr>
          <w:rFonts w:cs="Arial"/>
          <w:color w:val="000000" w:themeColor="text1"/>
        </w:rPr>
      </w:pPr>
      <w:r w:rsidRPr="00E75A07">
        <w:rPr>
          <w:rFonts w:cs="Arial"/>
          <w:color w:val="000000" w:themeColor="text1"/>
        </w:rPr>
        <w:lastRenderedPageBreak/>
        <w:tab/>
        <w:t xml:space="preserve">Umpluturile se execută manual, în straturi succesive de 10-15 cm până ce se acoperă cu 30 cm generatoarea superioară a conductei. Fiecare strat se compactează separat. </w:t>
      </w:r>
    </w:p>
    <w:p w14:paraId="3AEC7D38" w14:textId="77777777" w:rsidR="000C36BC" w:rsidRPr="00E75A07" w:rsidRDefault="000C36BC" w:rsidP="000C36BC">
      <w:pPr>
        <w:spacing w:before="120"/>
        <w:rPr>
          <w:rFonts w:cs="Arial"/>
          <w:color w:val="000000" w:themeColor="text1"/>
        </w:rPr>
      </w:pPr>
      <w:r w:rsidRPr="00E75A07">
        <w:rPr>
          <w:rFonts w:cs="Arial"/>
          <w:color w:val="000000" w:themeColor="text1"/>
        </w:rPr>
        <w:tab/>
        <w:t xml:space="preserve">Restul umpluturii se va face mecanizat în straturi de 20-30 cm, de asemenea bine compactate. </w:t>
      </w:r>
    </w:p>
    <w:p w14:paraId="1D8C9401" w14:textId="77777777" w:rsidR="000C36BC" w:rsidRPr="00E75A07" w:rsidRDefault="000C36BC" w:rsidP="000C36BC">
      <w:pPr>
        <w:spacing w:before="120"/>
        <w:rPr>
          <w:rFonts w:cs="Arial"/>
          <w:color w:val="000000" w:themeColor="text1"/>
        </w:rPr>
      </w:pPr>
      <w:r w:rsidRPr="00E75A07">
        <w:rPr>
          <w:rFonts w:cs="Arial"/>
          <w:color w:val="000000" w:themeColor="text1"/>
        </w:rPr>
        <w:tab/>
        <w:t xml:space="preserve">Gradul de compactare se va realiza la gradul de compactare a terenului natural din jur. </w:t>
      </w:r>
    </w:p>
    <w:p w14:paraId="3516A8DB" w14:textId="77777777" w:rsidR="000C36BC" w:rsidRPr="00E75A07" w:rsidRDefault="000C36BC" w:rsidP="000C36BC">
      <w:pPr>
        <w:spacing w:before="120"/>
        <w:rPr>
          <w:rFonts w:cs="Arial"/>
          <w:color w:val="000000" w:themeColor="text1"/>
        </w:rPr>
      </w:pPr>
      <w:r w:rsidRPr="00E75A07">
        <w:rPr>
          <w:rFonts w:cs="Arial"/>
          <w:color w:val="000000" w:themeColor="text1"/>
        </w:rPr>
        <w:tab/>
        <w:t>Înainte de aşezarea stratului vegetal, pământul compactat se va săpa, se va întoarce pe 10 cm grosime şi se va nivela cu grebla pentru a asigura priza cu stratul vegetal. Zonele afectate de lucrări, respectiv de utilajele tehnologice și de transport vor fi supuse unei operațiuni de scarificare a terenului.</w:t>
      </w:r>
    </w:p>
    <w:p w14:paraId="41589FC4" w14:textId="77777777" w:rsidR="000C36BC" w:rsidRPr="00E75A07" w:rsidRDefault="000C36BC" w:rsidP="000C36BC">
      <w:pPr>
        <w:spacing w:before="120"/>
        <w:rPr>
          <w:rFonts w:cs="Arial"/>
          <w:color w:val="000000" w:themeColor="text1"/>
        </w:rPr>
      </w:pPr>
      <w:r w:rsidRPr="00E75A07">
        <w:rPr>
          <w:rFonts w:cs="Arial"/>
          <w:color w:val="000000" w:themeColor="text1"/>
        </w:rPr>
        <w:t xml:space="preserve">          Solul se va fertiliza prin administrarea de îngrăşăminte.</w:t>
      </w:r>
    </w:p>
    <w:p w14:paraId="7FF6039B" w14:textId="77777777" w:rsidR="000C36BC" w:rsidRPr="00E75A07" w:rsidRDefault="000C36BC" w:rsidP="000C36BC">
      <w:pPr>
        <w:spacing w:before="120"/>
        <w:rPr>
          <w:rFonts w:cs="Arial"/>
          <w:color w:val="000000" w:themeColor="text1"/>
        </w:rPr>
      </w:pPr>
      <w:r w:rsidRPr="00E75A07">
        <w:rPr>
          <w:rFonts w:cs="Arial"/>
          <w:color w:val="000000" w:themeColor="text1"/>
        </w:rPr>
        <w:t xml:space="preserve">          În cazul în care terenul afectat de conductă este păşune, se vor împrăştia seminţe cu mâna, care ulterior se vor îngropa cu grebla de grădină şi tăvălugul de mână. </w:t>
      </w:r>
    </w:p>
    <w:p w14:paraId="1BF5569C" w14:textId="77777777" w:rsidR="000C36BC" w:rsidRPr="00E75A07" w:rsidRDefault="000C36BC" w:rsidP="000C36BC">
      <w:pPr>
        <w:spacing w:before="120"/>
        <w:rPr>
          <w:rFonts w:cs="Arial"/>
          <w:b/>
          <w:color w:val="000000" w:themeColor="text1"/>
        </w:rPr>
      </w:pPr>
      <w:r w:rsidRPr="00E75A07">
        <w:rPr>
          <w:rFonts w:cs="Arial"/>
          <w:color w:val="000000" w:themeColor="text1"/>
        </w:rPr>
        <w:tab/>
        <w:t>De asemenea, antreprenorul va reface toate drumurile pe care le foloseşte pentru accesul la amplasamentul lucrărilor.</w:t>
      </w:r>
    </w:p>
    <w:p w14:paraId="1C772559" w14:textId="77777777" w:rsidR="00480FBA" w:rsidRPr="00E75A07" w:rsidRDefault="00480FBA" w:rsidP="00480FBA">
      <w:pPr>
        <w:spacing w:after="0" w:line="240" w:lineRule="auto"/>
        <w:rPr>
          <w:rFonts w:eastAsia="Times New Roman" w:cs="Arial"/>
          <w:b/>
          <w:bCs/>
          <w:noProof/>
          <w:color w:val="000000" w:themeColor="text1"/>
          <w:lang w:val="ro-RO" w:eastAsia="ro-RO"/>
        </w:rPr>
      </w:pPr>
    </w:p>
    <w:p w14:paraId="669045DB" w14:textId="75908884" w:rsidR="00D02ECF" w:rsidRPr="000567D0" w:rsidRDefault="00D02ECF" w:rsidP="000567D0">
      <w:pPr>
        <w:pStyle w:val="Titlu2"/>
        <w:numPr>
          <w:ilvl w:val="3"/>
          <w:numId w:val="77"/>
        </w:numPr>
        <w:ind w:left="284" w:hanging="284"/>
        <w:rPr>
          <w:rFonts w:eastAsia="Times New Roman"/>
          <w:noProof/>
          <w:lang w:val="ro-RO" w:eastAsia="ro-RO"/>
        </w:rPr>
      </w:pPr>
      <w:bookmarkStart w:id="314" w:name="_Toc27989030"/>
      <w:r w:rsidRPr="000567D0">
        <w:rPr>
          <w:rFonts w:eastAsia="Times New Roman"/>
          <w:noProof/>
          <w:lang w:val="ro-RO" w:eastAsia="ro-RO"/>
        </w:rPr>
        <w:t>Refacerea/reabilitarea terenului</w:t>
      </w:r>
      <w:bookmarkEnd w:id="314"/>
    </w:p>
    <w:p w14:paraId="248E4629" w14:textId="77777777" w:rsidR="000C36BC" w:rsidRPr="00E75A07" w:rsidRDefault="000C36BC" w:rsidP="00E75A07">
      <w:pPr>
        <w:spacing w:before="120"/>
        <w:ind w:firstLine="709"/>
        <w:rPr>
          <w:b/>
        </w:rPr>
      </w:pPr>
      <w:r w:rsidRPr="00E75A07">
        <w:rPr>
          <w:b/>
        </w:rPr>
        <w:t>Modalități de refacere a stării inițiale/reabilitare în vederea utilizării ulterioare a terenului</w:t>
      </w:r>
    </w:p>
    <w:p w14:paraId="01265A4E" w14:textId="77777777" w:rsidR="000C36BC" w:rsidRPr="00E75A07" w:rsidRDefault="000C36BC" w:rsidP="000C36BC">
      <w:pPr>
        <w:spacing w:before="120"/>
        <w:rPr>
          <w:rFonts w:cs="Arial"/>
          <w:color w:val="000000" w:themeColor="text1"/>
        </w:rPr>
      </w:pPr>
      <w:r w:rsidRPr="00E75A07">
        <w:rPr>
          <w:rFonts w:cs="Arial"/>
          <w:color w:val="000000" w:themeColor="text1"/>
        </w:rPr>
        <w:tab/>
        <w:t>La terminarea lucrărilor de pozare a conductelor, terenul va fi readus la categoria de folosință inițială, prin executarea următoarelor lucrări:</w:t>
      </w:r>
    </w:p>
    <w:p w14:paraId="376319C9" w14:textId="77777777" w:rsidR="000C36BC" w:rsidRPr="00E75A07" w:rsidRDefault="000C36BC" w:rsidP="00FB3F47">
      <w:pPr>
        <w:pStyle w:val="Listparagraf"/>
        <w:numPr>
          <w:ilvl w:val="0"/>
          <w:numId w:val="44"/>
        </w:numPr>
        <w:spacing w:before="120"/>
        <w:rPr>
          <w:rFonts w:cs="Arial"/>
          <w:color w:val="000000" w:themeColor="text1"/>
        </w:rPr>
      </w:pPr>
      <w:r w:rsidRPr="00E75A07">
        <w:rPr>
          <w:rFonts w:cs="Arial"/>
          <w:color w:val="000000" w:themeColor="text1"/>
        </w:rPr>
        <w:t>eliberarea terenului de toate categoriile de deșeuri rezultate în urma activități de pozare a conductelor și predarea acestora către operator specializat pentru a fi eliminate;</w:t>
      </w:r>
    </w:p>
    <w:p w14:paraId="6FE0F761" w14:textId="77777777" w:rsidR="000C36BC" w:rsidRPr="00E75A07" w:rsidRDefault="000C36BC" w:rsidP="00FB3F47">
      <w:pPr>
        <w:pStyle w:val="Listparagraf"/>
        <w:numPr>
          <w:ilvl w:val="0"/>
          <w:numId w:val="44"/>
        </w:numPr>
        <w:spacing w:before="120"/>
        <w:rPr>
          <w:rFonts w:cs="Arial"/>
          <w:color w:val="000000" w:themeColor="text1"/>
        </w:rPr>
      </w:pPr>
      <w:r w:rsidRPr="00E75A07">
        <w:rPr>
          <w:rFonts w:cs="Arial"/>
          <w:color w:val="000000" w:themeColor="text1"/>
        </w:rPr>
        <w:t>împrăștierea pe traseu a stratului de sol fertil;</w:t>
      </w:r>
    </w:p>
    <w:p w14:paraId="247F34DC" w14:textId="77777777" w:rsidR="000C36BC" w:rsidRPr="00E75A07" w:rsidRDefault="000C36BC" w:rsidP="00FB3F47">
      <w:pPr>
        <w:pStyle w:val="Listparagraf"/>
        <w:numPr>
          <w:ilvl w:val="0"/>
          <w:numId w:val="44"/>
        </w:numPr>
        <w:spacing w:before="120"/>
        <w:rPr>
          <w:rFonts w:cs="Arial"/>
          <w:color w:val="000000" w:themeColor="text1"/>
        </w:rPr>
      </w:pPr>
      <w:r w:rsidRPr="00E75A07">
        <w:rPr>
          <w:rFonts w:cs="Arial"/>
          <w:color w:val="000000" w:themeColor="text1"/>
        </w:rPr>
        <w:t>nivelarea terenului;</w:t>
      </w:r>
    </w:p>
    <w:p w14:paraId="3F1B8FB3" w14:textId="77777777" w:rsidR="000C36BC" w:rsidRPr="00E75A07" w:rsidRDefault="000C36BC" w:rsidP="00FB3F47">
      <w:pPr>
        <w:pStyle w:val="Listparagraf"/>
        <w:numPr>
          <w:ilvl w:val="0"/>
          <w:numId w:val="44"/>
        </w:numPr>
        <w:spacing w:before="120"/>
        <w:rPr>
          <w:rFonts w:cs="Arial"/>
          <w:color w:val="000000" w:themeColor="text1"/>
        </w:rPr>
      </w:pPr>
      <w:r w:rsidRPr="00E75A07">
        <w:rPr>
          <w:rFonts w:cs="Arial"/>
          <w:color w:val="000000" w:themeColor="text1"/>
        </w:rPr>
        <w:t>însămânțare acolo unde este cazul;</w:t>
      </w:r>
    </w:p>
    <w:p w14:paraId="1F648D36" w14:textId="77777777" w:rsidR="000C36BC" w:rsidRPr="00E75A07" w:rsidRDefault="000C36BC" w:rsidP="00FB3F47">
      <w:pPr>
        <w:pStyle w:val="Listparagraf"/>
        <w:numPr>
          <w:ilvl w:val="0"/>
          <w:numId w:val="44"/>
        </w:numPr>
        <w:spacing w:before="120"/>
        <w:rPr>
          <w:rFonts w:cs="Arial"/>
          <w:color w:val="000000" w:themeColor="text1"/>
        </w:rPr>
      </w:pPr>
      <w:r w:rsidRPr="00E75A07">
        <w:rPr>
          <w:rFonts w:cs="Arial"/>
          <w:color w:val="000000" w:themeColor="text1"/>
        </w:rPr>
        <w:t>recepția lucrărilor de redare a terenului la categoria de folosință inițială.</w:t>
      </w:r>
    </w:p>
    <w:p w14:paraId="520A03E7" w14:textId="77777777" w:rsidR="00A46369" w:rsidRPr="00A91424" w:rsidRDefault="00A46369" w:rsidP="00A46369">
      <w:pPr>
        <w:spacing w:after="0" w:line="240" w:lineRule="auto"/>
        <w:rPr>
          <w:rFonts w:eastAsiaTheme="minorEastAsia" w:cs="Arial"/>
          <w:b/>
          <w:noProof/>
          <w:color w:val="FF0000"/>
          <w:lang w:val="ro-RO"/>
        </w:rPr>
      </w:pPr>
    </w:p>
    <w:p w14:paraId="65449097" w14:textId="77777777" w:rsidR="00A46369" w:rsidRPr="00E75A07" w:rsidRDefault="00A46369" w:rsidP="000567D0">
      <w:pPr>
        <w:pStyle w:val="Titlu1"/>
        <w:rPr>
          <w:rFonts w:eastAsia="Times New Roman"/>
          <w:noProof/>
          <w:lang w:val="ro-RO" w:eastAsia="ro-RO"/>
        </w:rPr>
      </w:pPr>
      <w:bookmarkStart w:id="315" w:name="_Toc27989031"/>
      <w:r w:rsidRPr="00E75A07">
        <w:rPr>
          <w:rFonts w:eastAsia="Times New Roman"/>
          <w:noProof/>
          <w:lang w:val="ro-RO" w:eastAsia="ro-RO"/>
        </w:rPr>
        <w:t>XII. Anexe - piese desenate</w:t>
      </w:r>
      <w:bookmarkEnd w:id="315"/>
    </w:p>
    <w:p w14:paraId="126BE6F2" w14:textId="385A182D" w:rsidR="00A46369" w:rsidRPr="00E75A07" w:rsidRDefault="00A46369" w:rsidP="00E75A07">
      <w:pPr>
        <w:tabs>
          <w:tab w:val="left" w:pos="142"/>
          <w:tab w:val="left" w:pos="284"/>
        </w:tabs>
        <w:rPr>
          <w:rFonts w:eastAsiaTheme="minorEastAsia" w:cs="Arial"/>
          <w:b/>
          <w:noProof/>
          <w:color w:val="000000" w:themeColor="text1"/>
          <w:lang w:val="ro-RO"/>
        </w:rPr>
      </w:pPr>
      <w:r w:rsidRPr="00E75A07">
        <w:rPr>
          <w:rFonts w:eastAsiaTheme="minorEastAsia" w:cs="Arial"/>
          <w:b/>
          <w:noProof/>
          <w:color w:val="000000" w:themeColor="text1"/>
          <w:lang w:val="ro-RO"/>
        </w:rPr>
        <w:t xml:space="preserve">  1.</w:t>
      </w:r>
      <w:r w:rsidR="00E75A07" w:rsidRPr="00E75A07">
        <w:rPr>
          <w:rFonts w:eastAsiaTheme="minorEastAsia" w:cs="Arial"/>
          <w:b/>
          <w:noProof/>
          <w:color w:val="000000" w:themeColor="text1"/>
          <w:lang w:val="ro-RO"/>
        </w:rPr>
        <w:t xml:space="preserve"> </w:t>
      </w:r>
      <w:r w:rsidRPr="00E75A07">
        <w:rPr>
          <w:rFonts w:eastAsiaTheme="minorEastAsia" w:cs="Arial"/>
          <w:b/>
          <w:noProof/>
          <w:color w:val="000000" w:themeColor="text1"/>
          <w:lang w:val="ro-RO"/>
        </w:rPr>
        <w:t>Plan</w:t>
      </w:r>
      <w:r w:rsidR="00E75A07">
        <w:rPr>
          <w:rFonts w:eastAsiaTheme="minorEastAsia" w:cs="Arial"/>
          <w:b/>
          <w:noProof/>
          <w:color w:val="000000" w:themeColor="text1"/>
          <w:lang w:val="ro-RO"/>
        </w:rPr>
        <w:t xml:space="preserve"> de situatie – retele de apa si relatia cu siturile Natura 2000;</w:t>
      </w:r>
    </w:p>
    <w:p w14:paraId="50878F94" w14:textId="3191A2E8" w:rsidR="00A46369" w:rsidRPr="00E75A07" w:rsidRDefault="00A46369" w:rsidP="00E75A07">
      <w:pPr>
        <w:rPr>
          <w:rFonts w:eastAsiaTheme="minorEastAsia" w:cs="Arial"/>
          <w:b/>
          <w:noProof/>
          <w:color w:val="000000" w:themeColor="text1"/>
          <w:lang w:val="ro-RO"/>
        </w:rPr>
      </w:pPr>
      <w:r w:rsidRPr="00E75A07">
        <w:rPr>
          <w:rFonts w:eastAsiaTheme="minorEastAsia" w:cs="Arial"/>
          <w:b/>
          <w:noProof/>
          <w:color w:val="000000" w:themeColor="text1"/>
          <w:lang w:val="ro-RO"/>
        </w:rPr>
        <w:t xml:space="preserve">  2. Planul de situaţie</w:t>
      </w:r>
      <w:r w:rsidR="00E75A07">
        <w:rPr>
          <w:rFonts w:eastAsiaTheme="minorEastAsia" w:cs="Arial"/>
          <w:b/>
          <w:noProof/>
          <w:color w:val="000000" w:themeColor="text1"/>
          <w:lang w:val="ro-RO"/>
        </w:rPr>
        <w:t xml:space="preserve"> – retele de canalizare si relatia cu siturile Natura 2000;</w:t>
      </w:r>
    </w:p>
    <w:p w14:paraId="7B9C0D69" w14:textId="3E7EB715" w:rsidR="00A46369" w:rsidRPr="00E75A07" w:rsidRDefault="00A46369" w:rsidP="00E75A07">
      <w:pPr>
        <w:rPr>
          <w:rFonts w:eastAsiaTheme="minorEastAsia" w:cs="Arial"/>
          <w:b/>
          <w:noProof/>
          <w:color w:val="000000" w:themeColor="text1"/>
          <w:lang w:val="ro-RO"/>
        </w:rPr>
      </w:pPr>
      <w:r w:rsidRPr="00E75A07">
        <w:rPr>
          <w:rFonts w:eastAsiaTheme="minorEastAsia" w:cs="Arial"/>
          <w:b/>
          <w:noProof/>
          <w:color w:val="000000" w:themeColor="text1"/>
          <w:lang w:val="ro-RO"/>
        </w:rPr>
        <w:t xml:space="preserve">  3. </w:t>
      </w:r>
      <w:r w:rsidR="00E75A07">
        <w:rPr>
          <w:rFonts w:eastAsiaTheme="minorEastAsia" w:cs="Arial"/>
          <w:b/>
          <w:noProof/>
          <w:color w:val="000000" w:themeColor="text1"/>
          <w:lang w:val="ro-RO"/>
        </w:rPr>
        <w:t>Certificatul de urbanism nr. 61 din 18.09.2019.</w:t>
      </w:r>
    </w:p>
    <w:p w14:paraId="6359D7BF" w14:textId="77777777" w:rsidR="00A46369" w:rsidRPr="00A91424" w:rsidRDefault="00A46369" w:rsidP="00A46369">
      <w:pPr>
        <w:spacing w:after="0" w:line="240" w:lineRule="auto"/>
        <w:rPr>
          <w:rFonts w:eastAsiaTheme="minorEastAsia" w:cs="Arial"/>
          <w:b/>
          <w:noProof/>
          <w:color w:val="FF0000"/>
          <w:lang w:val="ro-RO"/>
        </w:rPr>
      </w:pPr>
    </w:p>
    <w:p w14:paraId="08B6B439" w14:textId="4D30114E" w:rsidR="00A46369" w:rsidRPr="00E75A07" w:rsidRDefault="00A46369" w:rsidP="000567D0">
      <w:pPr>
        <w:pStyle w:val="Titlu1"/>
        <w:rPr>
          <w:rFonts w:eastAsia="Calibri"/>
          <w:noProof/>
          <w:lang w:val="ro-RO"/>
        </w:rPr>
      </w:pPr>
      <w:bookmarkStart w:id="316" w:name="_Toc27989032"/>
      <w:r w:rsidRPr="00E75A07">
        <w:rPr>
          <w:rFonts w:eastAsia="Calibri"/>
          <w:noProof/>
          <w:lang w:val="ro-RO"/>
        </w:rPr>
        <w:t>XIII. Informatii privind estimarea impactului potential asupra ariei natural protejate de interes comunitar</w:t>
      </w:r>
      <w:bookmarkEnd w:id="316"/>
    </w:p>
    <w:p w14:paraId="5D9EDD86" w14:textId="77777777" w:rsidR="002946EB" w:rsidRPr="00E75A07" w:rsidRDefault="002946EB" w:rsidP="00E75A07">
      <w:pPr>
        <w:rPr>
          <w:rFonts w:eastAsia="Times New Roman" w:cs="Arial"/>
          <w:b/>
          <w:noProof/>
          <w:color w:val="000000" w:themeColor="text1"/>
          <w:sz w:val="24"/>
          <w:szCs w:val="24"/>
          <w:lang w:val="ro-RO"/>
        </w:rPr>
      </w:pPr>
      <w:r w:rsidRPr="00E75A07">
        <w:rPr>
          <w:rFonts w:eastAsia="Times New Roman" w:cs="Arial"/>
          <w:b/>
          <w:noProof/>
          <w:color w:val="000000" w:themeColor="text1"/>
          <w:sz w:val="24"/>
          <w:szCs w:val="24"/>
          <w:lang w:val="ro-RO"/>
        </w:rPr>
        <w:t>Amplasarea fața de ariile protejate</w:t>
      </w:r>
    </w:p>
    <w:p w14:paraId="098321A5" w14:textId="77777777" w:rsidR="002946EB" w:rsidRPr="00E75A07" w:rsidRDefault="002946EB" w:rsidP="00E75A07">
      <w:pPr>
        <w:ind w:firstLine="709"/>
        <w:rPr>
          <w:rFonts w:eastAsia="Calibri" w:cs="Arial"/>
          <w:noProof/>
          <w:color w:val="000000" w:themeColor="text1"/>
          <w:szCs w:val="24"/>
          <w:lang w:val="ro-RO"/>
        </w:rPr>
      </w:pPr>
      <w:r w:rsidRPr="00E75A07">
        <w:rPr>
          <w:rFonts w:eastAsia="Times New Roman" w:cs="Arial"/>
          <w:noProof/>
          <w:color w:val="000000" w:themeColor="text1"/>
          <w:szCs w:val="24"/>
          <w:lang w:val="ro-RO" w:eastAsia="ro-RO"/>
        </w:rPr>
        <w:lastRenderedPageBreak/>
        <w:t xml:space="preserve">Ariile naturale </w:t>
      </w:r>
      <w:r w:rsidRPr="00E75A07">
        <w:rPr>
          <w:rFonts w:eastAsia="Times New Roman" w:cs="Arial"/>
          <w:noProof/>
          <w:color w:val="000000" w:themeColor="text1"/>
          <w:w w:val="109"/>
          <w:szCs w:val="24"/>
          <w:lang w:val="ro-RO" w:eastAsia="ro-RO"/>
        </w:rPr>
        <w:t>protejate</w:t>
      </w:r>
      <w:r w:rsidRPr="00E75A07">
        <w:rPr>
          <w:rFonts w:eastAsia="Times New Roman" w:cs="Arial"/>
          <w:noProof/>
          <w:color w:val="000000" w:themeColor="text1"/>
          <w:spacing w:val="33"/>
          <w:w w:val="109"/>
          <w:szCs w:val="24"/>
          <w:lang w:val="ro-RO" w:eastAsia="ro-RO"/>
        </w:rPr>
        <w:t xml:space="preserve"> </w:t>
      </w:r>
      <w:r w:rsidRPr="00E75A07">
        <w:rPr>
          <w:rFonts w:eastAsia="Times New Roman" w:cs="Arial"/>
          <w:noProof/>
          <w:color w:val="000000" w:themeColor="text1"/>
          <w:szCs w:val="24"/>
          <w:lang w:val="ro-RO" w:eastAsia="ro-RO"/>
        </w:rPr>
        <w:t xml:space="preserve">din </w:t>
      </w:r>
      <w:r w:rsidRPr="00E75A07">
        <w:rPr>
          <w:rFonts w:eastAsia="Times New Roman" w:cs="Arial"/>
          <w:noProof/>
          <w:color w:val="000000" w:themeColor="text1"/>
          <w:spacing w:val="2"/>
          <w:szCs w:val="24"/>
          <w:lang w:val="ro-RO" w:eastAsia="ro-RO"/>
        </w:rPr>
        <w:t xml:space="preserve"> </w:t>
      </w:r>
      <w:r w:rsidRPr="00E75A07">
        <w:rPr>
          <w:rFonts w:eastAsia="Times New Roman" w:cs="Arial"/>
          <w:noProof/>
          <w:color w:val="000000" w:themeColor="text1"/>
          <w:szCs w:val="24"/>
          <w:lang w:val="ro-RO" w:eastAsia="ro-RO"/>
        </w:rPr>
        <w:t xml:space="preserve">judetul </w:t>
      </w:r>
      <w:r w:rsidRPr="00E75A07">
        <w:rPr>
          <w:rFonts w:eastAsia="Times New Roman" w:cs="Arial"/>
          <w:noProof/>
          <w:color w:val="000000" w:themeColor="text1"/>
          <w:spacing w:val="16"/>
          <w:szCs w:val="24"/>
          <w:lang w:val="ro-RO" w:eastAsia="ro-RO"/>
        </w:rPr>
        <w:t xml:space="preserve"> </w:t>
      </w:r>
      <w:r w:rsidRPr="00E75A07">
        <w:rPr>
          <w:rFonts w:eastAsia="Times New Roman" w:cs="Arial"/>
          <w:noProof/>
          <w:color w:val="000000" w:themeColor="text1"/>
          <w:szCs w:val="24"/>
          <w:lang w:val="ro-RO" w:eastAsia="ro-RO"/>
        </w:rPr>
        <w:t xml:space="preserve">Harghita conform Legii 5/2000 </w:t>
      </w:r>
      <w:r w:rsidRPr="00E75A07">
        <w:rPr>
          <w:rFonts w:eastAsia="Times New Roman" w:cs="Arial"/>
          <w:noProof/>
          <w:color w:val="000000" w:themeColor="text1"/>
          <w:spacing w:val="20"/>
          <w:szCs w:val="24"/>
          <w:lang w:val="ro-RO" w:eastAsia="ro-RO"/>
        </w:rPr>
        <w:t xml:space="preserve"> </w:t>
      </w:r>
      <w:r w:rsidRPr="00E75A07">
        <w:rPr>
          <w:rFonts w:eastAsia="Times New Roman" w:cs="Arial"/>
          <w:noProof/>
          <w:color w:val="000000" w:themeColor="text1"/>
          <w:szCs w:val="24"/>
          <w:lang w:val="ro-RO" w:eastAsia="ro-RO"/>
        </w:rPr>
        <w:t>privind aprobarea Planului</w:t>
      </w:r>
      <w:r w:rsidRPr="00E75A07">
        <w:rPr>
          <w:rFonts w:eastAsia="Times New Roman" w:cs="Arial"/>
          <w:noProof/>
          <w:color w:val="000000" w:themeColor="text1"/>
          <w:spacing w:val="30"/>
          <w:szCs w:val="24"/>
          <w:lang w:val="ro-RO" w:eastAsia="ro-RO"/>
        </w:rPr>
        <w:t xml:space="preserve"> </w:t>
      </w:r>
      <w:r w:rsidRPr="00E75A07">
        <w:rPr>
          <w:rFonts w:eastAsia="Times New Roman" w:cs="Arial"/>
          <w:noProof/>
          <w:color w:val="000000" w:themeColor="text1"/>
          <w:w w:val="104"/>
          <w:szCs w:val="24"/>
          <w:lang w:val="ro-RO" w:eastAsia="ro-RO"/>
        </w:rPr>
        <w:t xml:space="preserve">de </w:t>
      </w:r>
      <w:r w:rsidRPr="00E75A07">
        <w:rPr>
          <w:rFonts w:eastAsia="Times New Roman" w:cs="Arial"/>
          <w:noProof/>
          <w:color w:val="000000" w:themeColor="text1"/>
          <w:szCs w:val="24"/>
          <w:lang w:val="ro-RO" w:eastAsia="ro-RO"/>
        </w:rPr>
        <w:t>amenajare</w:t>
      </w:r>
      <w:r w:rsidRPr="00E75A07">
        <w:rPr>
          <w:rFonts w:eastAsia="Times New Roman" w:cs="Arial"/>
          <w:noProof/>
          <w:color w:val="000000" w:themeColor="text1"/>
          <w:spacing w:val="31"/>
          <w:szCs w:val="24"/>
          <w:lang w:val="ro-RO" w:eastAsia="ro-RO"/>
        </w:rPr>
        <w:t xml:space="preserve"> </w:t>
      </w:r>
      <w:r w:rsidRPr="00E75A07">
        <w:rPr>
          <w:rFonts w:eastAsia="Times New Roman" w:cs="Arial"/>
          <w:noProof/>
          <w:color w:val="000000" w:themeColor="text1"/>
          <w:szCs w:val="24"/>
          <w:lang w:val="ro-RO" w:eastAsia="ro-RO"/>
        </w:rPr>
        <w:t>a</w:t>
      </w:r>
      <w:r w:rsidRPr="00E75A07">
        <w:rPr>
          <w:rFonts w:eastAsia="Times New Roman" w:cs="Arial"/>
          <w:noProof/>
          <w:color w:val="000000" w:themeColor="text1"/>
          <w:spacing w:val="-12"/>
          <w:szCs w:val="24"/>
          <w:lang w:val="ro-RO" w:eastAsia="ro-RO"/>
        </w:rPr>
        <w:t xml:space="preserve"> </w:t>
      </w:r>
      <w:r w:rsidRPr="00E75A07">
        <w:rPr>
          <w:rFonts w:eastAsia="Times New Roman" w:cs="Arial"/>
          <w:noProof/>
          <w:color w:val="000000" w:themeColor="text1"/>
          <w:w w:val="114"/>
          <w:szCs w:val="24"/>
          <w:lang w:val="ro-RO" w:eastAsia="ro-RO"/>
        </w:rPr>
        <w:t>teritoriulu</w:t>
      </w:r>
      <w:r w:rsidRPr="00E75A07">
        <w:rPr>
          <w:rFonts w:eastAsia="Times New Roman" w:cs="Arial"/>
          <w:noProof/>
          <w:color w:val="000000" w:themeColor="text1"/>
          <w:w w:val="115"/>
          <w:szCs w:val="24"/>
          <w:lang w:val="ro-RO" w:eastAsia="ro-RO"/>
        </w:rPr>
        <w:t>i</w:t>
      </w:r>
      <w:r w:rsidRPr="00E75A07">
        <w:rPr>
          <w:rFonts w:eastAsia="Times New Roman" w:cs="Arial"/>
          <w:noProof/>
          <w:color w:val="000000" w:themeColor="text1"/>
          <w:spacing w:val="-28"/>
          <w:szCs w:val="24"/>
          <w:lang w:val="ro-RO" w:eastAsia="ro-RO"/>
        </w:rPr>
        <w:t xml:space="preserve"> </w:t>
      </w:r>
      <w:r w:rsidRPr="00E75A07">
        <w:rPr>
          <w:rFonts w:eastAsia="Times New Roman" w:cs="Arial"/>
          <w:noProof/>
          <w:color w:val="000000" w:themeColor="text1"/>
          <w:w w:val="113"/>
          <w:szCs w:val="24"/>
          <w:lang w:val="ro-RO" w:eastAsia="ro-RO"/>
        </w:rPr>
        <w:t>national -</w:t>
      </w:r>
      <w:r w:rsidRPr="00E75A07">
        <w:rPr>
          <w:rFonts w:eastAsia="Times New Roman" w:cs="Arial"/>
          <w:noProof/>
          <w:color w:val="000000" w:themeColor="text1"/>
          <w:spacing w:val="-5"/>
          <w:w w:val="113"/>
          <w:szCs w:val="24"/>
          <w:lang w:val="ro-RO" w:eastAsia="ro-RO"/>
        </w:rPr>
        <w:t xml:space="preserve"> </w:t>
      </w:r>
      <w:r w:rsidRPr="00E75A07">
        <w:rPr>
          <w:rFonts w:eastAsia="Times New Roman" w:cs="Arial"/>
          <w:noProof/>
          <w:color w:val="000000" w:themeColor="text1"/>
          <w:szCs w:val="24"/>
          <w:lang w:val="ro-RO" w:eastAsia="ro-RO"/>
        </w:rPr>
        <w:t>Sectiunea</w:t>
      </w:r>
      <w:r w:rsidRPr="00E75A07">
        <w:rPr>
          <w:rFonts w:eastAsia="Times New Roman" w:cs="Arial"/>
          <w:noProof/>
          <w:color w:val="000000" w:themeColor="text1"/>
          <w:spacing w:val="-6"/>
          <w:szCs w:val="24"/>
          <w:lang w:val="ro-RO" w:eastAsia="ro-RO"/>
        </w:rPr>
        <w:t xml:space="preserve"> </w:t>
      </w:r>
      <w:r w:rsidRPr="00E75A07">
        <w:rPr>
          <w:rFonts w:eastAsia="Times New Roman" w:cs="Arial"/>
          <w:noProof/>
          <w:color w:val="000000" w:themeColor="text1"/>
          <w:szCs w:val="24"/>
          <w:lang w:val="ro-RO" w:eastAsia="ro-RO"/>
        </w:rPr>
        <w:t>a</w:t>
      </w:r>
      <w:r w:rsidRPr="00E75A07">
        <w:rPr>
          <w:rFonts w:eastAsia="Times New Roman" w:cs="Arial"/>
          <w:noProof/>
          <w:color w:val="000000" w:themeColor="text1"/>
          <w:spacing w:val="-16"/>
          <w:szCs w:val="24"/>
          <w:lang w:val="ro-RO" w:eastAsia="ro-RO"/>
        </w:rPr>
        <w:t xml:space="preserve"> </w:t>
      </w:r>
      <w:r w:rsidRPr="00E75A07">
        <w:rPr>
          <w:rFonts w:eastAsia="Times New Roman" w:cs="Arial"/>
          <w:noProof/>
          <w:color w:val="000000" w:themeColor="text1"/>
          <w:szCs w:val="24"/>
          <w:lang w:val="ro-RO" w:eastAsia="ro-RO"/>
        </w:rPr>
        <w:t>111-a-</w:t>
      </w:r>
      <w:r w:rsidRPr="00E75A07">
        <w:rPr>
          <w:rFonts w:eastAsia="Times New Roman" w:cs="Arial"/>
          <w:noProof/>
          <w:color w:val="000000" w:themeColor="text1"/>
          <w:spacing w:val="-10"/>
          <w:szCs w:val="24"/>
          <w:lang w:val="ro-RO" w:eastAsia="ro-RO"/>
        </w:rPr>
        <w:t xml:space="preserve"> </w:t>
      </w:r>
      <w:r w:rsidRPr="00E75A07">
        <w:rPr>
          <w:rFonts w:eastAsia="Times New Roman" w:cs="Arial"/>
          <w:noProof/>
          <w:color w:val="000000" w:themeColor="text1"/>
          <w:szCs w:val="24"/>
          <w:lang w:val="ro-RO" w:eastAsia="ro-RO"/>
        </w:rPr>
        <w:t>Zone</w:t>
      </w:r>
      <w:r w:rsidRPr="00E75A07">
        <w:rPr>
          <w:rFonts w:eastAsia="Times New Roman" w:cs="Arial"/>
          <w:noProof/>
          <w:color w:val="000000" w:themeColor="text1"/>
          <w:spacing w:val="38"/>
          <w:szCs w:val="24"/>
          <w:lang w:val="ro-RO" w:eastAsia="ro-RO"/>
        </w:rPr>
        <w:t xml:space="preserve"> </w:t>
      </w:r>
      <w:r w:rsidRPr="00E75A07">
        <w:rPr>
          <w:rFonts w:eastAsia="Times New Roman" w:cs="Arial"/>
          <w:noProof/>
          <w:color w:val="000000" w:themeColor="text1"/>
          <w:szCs w:val="24"/>
          <w:lang w:val="ro-RO" w:eastAsia="ro-RO"/>
        </w:rPr>
        <w:t>Protejate</w:t>
      </w:r>
      <w:r w:rsidRPr="00E75A07">
        <w:rPr>
          <w:rFonts w:eastAsia="Times New Roman" w:cs="Arial"/>
          <w:noProof/>
          <w:color w:val="000000" w:themeColor="text1"/>
          <w:spacing w:val="42"/>
          <w:szCs w:val="24"/>
          <w:lang w:val="ro-RO" w:eastAsia="ro-RO"/>
        </w:rPr>
        <w:t xml:space="preserve"> care au legatura cu proiectul</w:t>
      </w:r>
      <w:r w:rsidRPr="00E75A07">
        <w:rPr>
          <w:rFonts w:eastAsia="Times New Roman" w:cs="Arial"/>
          <w:noProof/>
          <w:color w:val="000000" w:themeColor="text1"/>
          <w:szCs w:val="24"/>
          <w:lang w:val="ro-RO" w:eastAsia="ro-RO"/>
        </w:rPr>
        <w:t>sunt Parcurile Naturale:</w:t>
      </w:r>
      <w:r w:rsidRPr="00E75A07">
        <w:rPr>
          <w:rFonts w:eastAsia="Calibri" w:cs="Arial"/>
          <w:noProof/>
          <w:color w:val="000000" w:themeColor="text1"/>
          <w:szCs w:val="24"/>
          <w:lang w:val="ro-RO"/>
        </w:rPr>
        <w:t xml:space="preserve"> </w:t>
      </w:r>
    </w:p>
    <w:p w14:paraId="06AE67E0" w14:textId="77777777" w:rsidR="002946EB" w:rsidRPr="00E75A07" w:rsidRDefault="002946EB" w:rsidP="00E75A07">
      <w:pPr>
        <w:ind w:left="285" w:firstLine="708"/>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RONPA0475 Muntele de Sare Praid;</w:t>
      </w:r>
    </w:p>
    <w:p w14:paraId="6BD3A0F0" w14:textId="77777777" w:rsidR="002946EB" w:rsidRPr="00E75A07" w:rsidRDefault="002946EB" w:rsidP="00E75A07">
      <w:pPr>
        <w:ind w:left="993"/>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RONPA0485 Poiana narciselor de la Vlăhița; </w:t>
      </w:r>
    </w:p>
    <w:p w14:paraId="30D2099B" w14:textId="77777777" w:rsidR="002946EB" w:rsidRPr="00E75A07" w:rsidRDefault="002946EB" w:rsidP="00E75A07">
      <w:pPr>
        <w:ind w:left="993"/>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 NPA0482Tinovul Luci; </w:t>
      </w:r>
    </w:p>
    <w:p w14:paraId="04C740E0" w14:textId="77777777" w:rsidR="002946EB" w:rsidRPr="00E75A07" w:rsidRDefault="002946EB" w:rsidP="00E75A07">
      <w:pPr>
        <w:ind w:left="993"/>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RONPA0509 Mlaștina Csemo-Vrabia; </w:t>
      </w:r>
    </w:p>
    <w:p w14:paraId="6B108260" w14:textId="77777777" w:rsidR="002946EB" w:rsidRPr="00E75A07" w:rsidRDefault="002946EB" w:rsidP="00E75A07">
      <w:pPr>
        <w:ind w:left="993"/>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 NPA0490 Mlaștina Beneș; </w:t>
      </w:r>
    </w:p>
    <w:p w14:paraId="73669522" w14:textId="77777777" w:rsidR="002946EB" w:rsidRPr="00E75A07" w:rsidRDefault="002946EB" w:rsidP="00E75A07">
      <w:pPr>
        <w:ind w:left="993"/>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RONPA0507 Mlaștina Nyirkent; </w:t>
      </w:r>
    </w:p>
    <w:p w14:paraId="417427B9" w14:textId="77777777" w:rsidR="002946EB" w:rsidRPr="00E75A07" w:rsidRDefault="002946EB" w:rsidP="00E75A07">
      <w:pPr>
        <w:ind w:left="993"/>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RONPA0489 Mlaștina Valea de Mijloc; </w:t>
      </w:r>
    </w:p>
    <w:p w14:paraId="2024AD1D" w14:textId="77777777" w:rsidR="002946EB" w:rsidRPr="00E75A07" w:rsidRDefault="002946EB" w:rsidP="00E75A07">
      <w:pPr>
        <w:ind w:left="993"/>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RONPA0493 Mlaștina Nădaș.</w:t>
      </w:r>
    </w:p>
    <w:p w14:paraId="5FC72501" w14:textId="77777777" w:rsidR="002946EB" w:rsidRPr="00E75A07" w:rsidRDefault="002946EB" w:rsidP="00E75A07">
      <w:pPr>
        <w:widowControl w:val="0"/>
        <w:autoSpaceDE w:val="0"/>
        <w:autoSpaceDN w:val="0"/>
        <w:adjustRightInd w:val="0"/>
        <w:ind w:right="-45" w:firstLine="709"/>
        <w:rPr>
          <w:rFonts w:eastAsia="Times New Roman" w:cs="Arial"/>
          <w:noProof/>
          <w:color w:val="000000" w:themeColor="text1"/>
          <w:sz w:val="24"/>
          <w:szCs w:val="24"/>
          <w:lang w:val="ro-RO" w:eastAsia="ro-RO"/>
        </w:rPr>
      </w:pPr>
      <w:r w:rsidRPr="00E75A07">
        <w:rPr>
          <w:rFonts w:eastAsia="Times New Roman" w:cs="Arial"/>
          <w:noProof/>
          <w:color w:val="000000" w:themeColor="text1"/>
          <w:sz w:val="24"/>
          <w:szCs w:val="24"/>
          <w:lang w:val="ro-RO" w:eastAsia="ro-RO"/>
        </w:rPr>
        <w:t>Conform Ord. 1964/2007 privind instituirea regimului de arie natura/a protejata a siturilor de importanta comunitara, ca parte integranta a retelei ecologice europene Natura 2000 in Romania, siturile de importanta  comunitara din judetul Harghita aflate in relatii sinergice cu aria proiectului sunt:</w:t>
      </w:r>
    </w:p>
    <w:p w14:paraId="75E38402"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ROSCI0297 Dealurile Târnavei Mici – Bichiș; </w:t>
      </w:r>
    </w:p>
    <w:p w14:paraId="344C291A"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ROSCI0019 Căliman Ghurghiu; </w:t>
      </w:r>
    </w:p>
    <w:p w14:paraId="68D1A555"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ROSCI0090 Harghita Mădăraș; </w:t>
      </w:r>
    </w:p>
    <w:p w14:paraId="4DC09461"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ROSCI0357 Porumbeni;</w:t>
      </w:r>
    </w:p>
    <w:p w14:paraId="700939A8"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ROSCI0323 Munții Ciucului; </w:t>
      </w:r>
    </w:p>
    <w:p w14:paraId="2CF5DBDE"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ROSCI0007 Bazinul Ciucului de Jos; </w:t>
      </w:r>
    </w:p>
    <w:p w14:paraId="6F00949C"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ROSCI0241Tinovul Apa Lină – Hancsok; </w:t>
      </w:r>
    </w:p>
    <w:p w14:paraId="04521106"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ROSCI0383 Râul Târnava Mare între Odorheiu Secuiesc și Vânători;</w:t>
      </w:r>
    </w:p>
    <w:p w14:paraId="1BCF0378" w14:textId="77777777" w:rsidR="002946EB" w:rsidRPr="00E75A07" w:rsidRDefault="002946EB" w:rsidP="00E75A07">
      <w:pPr>
        <w:widowControl w:val="0"/>
        <w:autoSpaceDE w:val="0"/>
        <w:autoSpaceDN w:val="0"/>
        <w:adjustRightInd w:val="0"/>
        <w:ind w:right="-45" w:firstLine="709"/>
        <w:rPr>
          <w:rFonts w:eastAsia="Times New Roman" w:cs="Arial"/>
          <w:noProof/>
          <w:color w:val="000000" w:themeColor="text1"/>
          <w:sz w:val="24"/>
          <w:szCs w:val="24"/>
          <w:lang w:val="ro-RO" w:eastAsia="ro-RO"/>
        </w:rPr>
      </w:pPr>
      <w:r w:rsidRPr="00E75A07">
        <w:rPr>
          <w:rFonts w:eastAsia="Times New Roman" w:cs="Arial"/>
          <w:noProof/>
          <w:color w:val="000000" w:themeColor="text1"/>
          <w:sz w:val="24"/>
          <w:szCs w:val="24"/>
          <w:lang w:val="ro-RO" w:eastAsia="ro-RO"/>
        </w:rPr>
        <w:t>Arii de protectie speciala avifaunistica din judetul Harghita, instituite conform HG 1284/2007 privind declararea ariilor de pratectie speciala avifaunistica ca parte integranta a retelei ecologice europene Natura 2000, sunt:</w:t>
      </w:r>
    </w:p>
    <w:p w14:paraId="6FC4C205"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ROSPA0028 Dealurile Târnavelor și Valea Niranjului; </w:t>
      </w:r>
    </w:p>
    <w:p w14:paraId="6A543931"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ROSPA0034 Depresiunea și Munții Ciucului; </w:t>
      </w:r>
    </w:p>
    <w:p w14:paraId="3C2304E9"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xml:space="preserve">- ROSPA0027 Dealurile Homoroadelor; </w:t>
      </w:r>
    </w:p>
    <w:p w14:paraId="26803F01" w14:textId="77777777" w:rsidR="002946EB" w:rsidRPr="00E75A07" w:rsidRDefault="002946EB" w:rsidP="00E75A07">
      <w:pPr>
        <w:ind w:left="720"/>
        <w:rPr>
          <w:rFonts w:eastAsia="Calibri" w:cs="Arial"/>
          <w:noProof/>
          <w:color w:val="000000" w:themeColor="text1"/>
          <w:sz w:val="24"/>
          <w:szCs w:val="24"/>
          <w:lang w:val="ro-RO"/>
        </w:rPr>
      </w:pPr>
      <w:r w:rsidRPr="00E75A07">
        <w:rPr>
          <w:rFonts w:eastAsia="Calibri" w:cs="Arial"/>
          <w:noProof/>
          <w:color w:val="000000" w:themeColor="text1"/>
          <w:sz w:val="24"/>
          <w:szCs w:val="24"/>
          <w:lang w:val="ro-RO"/>
        </w:rPr>
        <w:t>- ROSPA0033 Depresiunea și Munții Giurgelului;</w:t>
      </w:r>
    </w:p>
    <w:p w14:paraId="6256D409" w14:textId="0AD1E64C" w:rsidR="00357A00" w:rsidRPr="00A91424" w:rsidRDefault="00357A00" w:rsidP="00A46369">
      <w:pPr>
        <w:rPr>
          <w:rFonts w:cs="Arial"/>
          <w:noProof/>
          <w:color w:val="FF0000"/>
          <w:lang w:val="ro-RO"/>
        </w:rPr>
      </w:pPr>
    </w:p>
    <w:sectPr w:rsidR="00357A00" w:rsidRPr="00A91424" w:rsidSect="00B6023B">
      <w:headerReference w:type="default" r:id="rId44"/>
      <w:footerReference w:type="default" r:id="rId45"/>
      <w:headerReference w:type="first" r:id="rId46"/>
      <w:pgSz w:w="12240" w:h="15840" w:code="1"/>
      <w:pgMar w:top="851" w:right="1134" w:bottom="567" w:left="1418" w:header="284"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22EB5" w14:textId="77777777" w:rsidR="00B50F36" w:rsidRDefault="00B50F36" w:rsidP="00F57DD3">
      <w:pPr>
        <w:spacing w:after="0" w:line="240" w:lineRule="auto"/>
      </w:pPr>
      <w:r>
        <w:separator/>
      </w:r>
    </w:p>
  </w:endnote>
  <w:endnote w:type="continuationSeparator" w:id="0">
    <w:p w14:paraId="547245D0" w14:textId="77777777" w:rsidR="00B50F36" w:rsidRDefault="00B50F36" w:rsidP="00F57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981C7" w14:textId="77777777" w:rsidR="00780BCF" w:rsidRPr="008F71B1" w:rsidRDefault="00780BCF" w:rsidP="008F71B1">
    <w:pPr>
      <w:keepLines/>
      <w:pBdr>
        <w:top w:val="single" w:sz="4" w:space="0" w:color="auto"/>
      </w:pBdr>
      <w:tabs>
        <w:tab w:val="center" w:pos="4153"/>
        <w:tab w:val="right" w:pos="8306"/>
        <w:tab w:val="right" w:pos="9000"/>
      </w:tabs>
      <w:spacing w:after="0" w:line="240" w:lineRule="auto"/>
      <w:jc w:val="center"/>
      <w:rPr>
        <w:rFonts w:eastAsia="Times New Roman" w:cs="Arial"/>
        <w:sz w:val="16"/>
        <w:szCs w:val="16"/>
        <w:lang w:val="it-IT" w:eastAsia="ro-RO"/>
      </w:rPr>
    </w:pPr>
    <w:r w:rsidRPr="008F71B1">
      <w:rPr>
        <w:rFonts w:eastAsia="Times New Roman" w:cs="Arial"/>
        <w:sz w:val="16"/>
        <w:szCs w:val="16"/>
        <w:lang w:val="it-IT" w:eastAsia="ro-RO"/>
      </w:rPr>
      <w:t>Asistență Tehnică pentru pregătirea Aplicației de Finanțare și a Documentațiilor de Atribuire pentru PROIECTUL REGIONAL DE DEZVOLTARE A INFRASTRUCTURII DE APĂ ȘI APĂ UZATĂ DIN JUDEȚUL HARGHITA, ÎN PERIOADA 2014-2020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7C167" w14:textId="77777777" w:rsidR="00B50F36" w:rsidRDefault="00B50F36" w:rsidP="00F57DD3">
      <w:pPr>
        <w:spacing w:after="0" w:line="240" w:lineRule="auto"/>
      </w:pPr>
      <w:r>
        <w:separator/>
      </w:r>
    </w:p>
  </w:footnote>
  <w:footnote w:type="continuationSeparator" w:id="0">
    <w:p w14:paraId="763D971A" w14:textId="77777777" w:rsidR="00B50F36" w:rsidRDefault="00B50F36" w:rsidP="00F57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FBDFF" w14:textId="77777777" w:rsidR="00780BCF" w:rsidRDefault="00780BCF" w:rsidP="008F71B1">
    <w:pPr>
      <w:pStyle w:val="Corptext"/>
      <w:spacing w:after="0"/>
      <w:rPr>
        <w:rFonts w:ascii="Times New Roman" w:eastAsia="Times New Roman" w:hAnsi="Times New Roman" w:cs="Times New Roman"/>
        <w:b/>
        <w:bCs/>
        <w:spacing w:val="24"/>
        <w:sz w:val="20"/>
        <w:szCs w:val="20"/>
        <w:lang w:val="ro-RO"/>
      </w:rPr>
    </w:pPr>
    <w:r>
      <w:rPr>
        <w:rFonts w:ascii="Times New Roman" w:eastAsia="Times New Roman" w:hAnsi="Times New Roman" w:cs="Times New Roman"/>
        <w:b/>
        <w:bCs/>
        <w:noProof/>
        <w:spacing w:val="24"/>
        <w:sz w:val="20"/>
        <w:szCs w:val="20"/>
        <w:lang w:val="ro-RO"/>
      </w:rPr>
      <w:drawing>
        <wp:anchor distT="0" distB="0" distL="114300" distR="114300" simplePos="0" relativeHeight="251666432" behindDoc="1" locked="0" layoutInCell="1" allowOverlap="1" wp14:anchorId="1D40A784" wp14:editId="546737BD">
          <wp:simplePos x="0" y="0"/>
          <wp:positionH relativeFrom="column">
            <wp:posOffset>4521917</wp:posOffset>
          </wp:positionH>
          <wp:positionV relativeFrom="paragraph">
            <wp:posOffset>182245</wp:posOffset>
          </wp:positionV>
          <wp:extent cx="1342390" cy="352425"/>
          <wp:effectExtent l="0" t="0" r="0" b="9525"/>
          <wp:wrapTight wrapText="bothSides">
            <wp:wrapPolygon edited="0">
              <wp:start x="0" y="0"/>
              <wp:lineTo x="0" y="21016"/>
              <wp:lineTo x="21150" y="21016"/>
              <wp:lineTo x="21150" y="0"/>
              <wp:lineTo x="0" y="0"/>
            </wp:wrapPolygon>
          </wp:wrapTight>
          <wp:docPr id="16"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35242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16D21DC3" wp14:editId="15CC7BFD">
          <wp:simplePos x="0" y="0"/>
          <wp:positionH relativeFrom="column">
            <wp:posOffset>2014248</wp:posOffset>
          </wp:positionH>
          <wp:positionV relativeFrom="paragraph">
            <wp:posOffset>236220</wp:posOffset>
          </wp:positionV>
          <wp:extent cx="1908175" cy="334010"/>
          <wp:effectExtent l="0" t="0" r="0" b="8890"/>
          <wp:wrapSquare wrapText="bothSides"/>
          <wp:docPr id="17"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8175" cy="334010"/>
                  </a:xfrm>
                  <a:prstGeom prst="rect">
                    <a:avLst/>
                  </a:prstGeom>
                  <a:noFill/>
                  <a:ln>
                    <a:noFill/>
                  </a:ln>
                </pic:spPr>
              </pic:pic>
            </a:graphicData>
          </a:graphic>
        </wp:anchor>
      </w:drawing>
    </w:r>
    <w:r>
      <w:rPr>
        <w:rFonts w:ascii="Times New Roman" w:eastAsia="Times New Roman" w:hAnsi="Times New Roman" w:cs="Times New Roman"/>
        <w:b/>
        <w:bCs/>
        <w:noProof/>
        <w:spacing w:val="24"/>
        <w:sz w:val="20"/>
        <w:szCs w:val="20"/>
        <w:lang w:val="ro-RO"/>
      </w:rPr>
      <w:drawing>
        <wp:anchor distT="0" distB="0" distL="114300" distR="114300" simplePos="0" relativeHeight="251667456" behindDoc="1" locked="0" layoutInCell="1" allowOverlap="1" wp14:anchorId="60BD4A96" wp14:editId="58E346BD">
          <wp:simplePos x="0" y="0"/>
          <wp:positionH relativeFrom="column">
            <wp:posOffset>430088</wp:posOffset>
          </wp:positionH>
          <wp:positionV relativeFrom="paragraph">
            <wp:posOffset>106045</wp:posOffset>
          </wp:positionV>
          <wp:extent cx="965835" cy="650240"/>
          <wp:effectExtent l="0" t="0" r="0" b="0"/>
          <wp:wrapTight wrapText="bothSides">
            <wp:wrapPolygon edited="0">
              <wp:start x="10651" y="1898"/>
              <wp:lineTo x="6391" y="3797"/>
              <wp:lineTo x="6817" y="12656"/>
              <wp:lineTo x="1704" y="13922"/>
              <wp:lineTo x="2130" y="19617"/>
              <wp:lineTo x="18746" y="19617"/>
              <wp:lineTo x="19172" y="16453"/>
              <wp:lineTo x="17467" y="13289"/>
              <wp:lineTo x="15337" y="13289"/>
              <wp:lineTo x="14485" y="6328"/>
              <wp:lineTo x="12355" y="1898"/>
              <wp:lineTo x="10651" y="1898"/>
            </wp:wrapPolygon>
          </wp:wrapTight>
          <wp:docPr id="18"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5835" cy="650240"/>
                  </a:xfrm>
                  <a:prstGeom prst="rect">
                    <a:avLst/>
                  </a:prstGeom>
                  <a:noFill/>
                </pic:spPr>
              </pic:pic>
            </a:graphicData>
          </a:graphic>
        </wp:anchor>
      </w:drawing>
    </w:r>
    <w:r>
      <w:rPr>
        <w:rFonts w:ascii="Times New Roman" w:eastAsia="Times New Roman" w:hAnsi="Times New Roman" w:cs="Times New Roman"/>
        <w:b/>
        <w:bCs/>
        <w:spacing w:val="24"/>
        <w:sz w:val="20"/>
        <w:szCs w:val="20"/>
        <w:lang w:val="ro-RO"/>
      </w:rPr>
      <w:t xml:space="preserve">                                       </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5"/>
      <w:gridCol w:w="356"/>
      <w:gridCol w:w="356"/>
      <w:gridCol w:w="356"/>
      <w:gridCol w:w="356"/>
      <w:gridCol w:w="356"/>
      <w:gridCol w:w="367"/>
      <w:gridCol w:w="1365"/>
      <w:gridCol w:w="1212"/>
    </w:tblGrid>
    <w:tr w:rsidR="00780BCF" w:rsidRPr="008F71B1" w14:paraId="23B0ABAC" w14:textId="77777777" w:rsidTr="008F71B1">
      <w:trPr>
        <w:cantSplit/>
        <w:trHeight w:val="136"/>
        <w:jc w:val="center"/>
      </w:trPr>
      <w:tc>
        <w:tcPr>
          <w:tcW w:w="5225" w:type="dxa"/>
          <w:vMerge w:val="restart"/>
          <w:vAlign w:val="center"/>
        </w:tcPr>
        <w:p w14:paraId="2B08A53F" w14:textId="77777777" w:rsidR="00780BCF" w:rsidRPr="008F71B1" w:rsidRDefault="00780BCF" w:rsidP="008F71B1">
          <w:pPr>
            <w:widowControl w:val="0"/>
            <w:tabs>
              <w:tab w:val="center" w:pos="4995"/>
            </w:tabs>
            <w:spacing w:after="0" w:line="240" w:lineRule="auto"/>
            <w:ind w:left="1298" w:hanging="1388"/>
            <w:rPr>
              <w:rFonts w:cs="Arial"/>
              <w:b/>
              <w:sz w:val="20"/>
              <w:szCs w:val="20"/>
            </w:rPr>
          </w:pPr>
          <w:r w:rsidRPr="008F71B1">
            <w:rPr>
              <w:rFonts w:cs="Arial"/>
              <w:szCs w:val="20"/>
            </w:rPr>
            <w:t xml:space="preserve">Cod document: </w:t>
          </w:r>
          <w:r w:rsidRPr="008F71B1">
            <w:rPr>
              <w:rFonts w:cs="Arial"/>
              <w:b/>
              <w:i/>
              <w:szCs w:val="20"/>
            </w:rPr>
            <w:t>Memoriu de prezentare</w:t>
          </w:r>
        </w:p>
      </w:tc>
      <w:tc>
        <w:tcPr>
          <w:tcW w:w="2147" w:type="dxa"/>
          <w:gridSpan w:val="6"/>
          <w:vAlign w:val="center"/>
        </w:tcPr>
        <w:p w14:paraId="05B831EA" w14:textId="77777777" w:rsidR="00780BCF" w:rsidRPr="008F71B1" w:rsidRDefault="00780BCF" w:rsidP="008F71B1">
          <w:pPr>
            <w:widowControl w:val="0"/>
            <w:spacing w:after="0" w:line="240" w:lineRule="auto"/>
            <w:jc w:val="center"/>
            <w:rPr>
              <w:rFonts w:cs="Arial"/>
              <w:sz w:val="18"/>
              <w:szCs w:val="18"/>
            </w:rPr>
          </w:pPr>
          <w:r w:rsidRPr="008F71B1">
            <w:rPr>
              <w:rFonts w:cs="Arial"/>
              <w:szCs w:val="18"/>
            </w:rPr>
            <w:t>Serie de modificare</w:t>
          </w:r>
        </w:p>
      </w:tc>
      <w:tc>
        <w:tcPr>
          <w:tcW w:w="1365" w:type="dxa"/>
          <w:vMerge w:val="restart"/>
          <w:vAlign w:val="center"/>
        </w:tcPr>
        <w:p w14:paraId="065F9130" w14:textId="77777777" w:rsidR="00780BCF" w:rsidRPr="008F71B1" w:rsidRDefault="00780BCF" w:rsidP="008F71B1">
          <w:pPr>
            <w:widowControl w:val="0"/>
            <w:tabs>
              <w:tab w:val="center" w:pos="696"/>
            </w:tabs>
            <w:spacing w:after="0" w:line="240" w:lineRule="auto"/>
            <w:ind w:left="57"/>
            <w:rPr>
              <w:rFonts w:cs="Arial"/>
              <w:szCs w:val="18"/>
            </w:rPr>
          </w:pPr>
          <w:r w:rsidRPr="008F71B1">
            <w:rPr>
              <w:rFonts w:cs="Arial"/>
              <w:szCs w:val="18"/>
            </w:rPr>
            <w:t>Pag.</w:t>
          </w:r>
          <w:r w:rsidRPr="008F71B1">
            <w:rPr>
              <w:rFonts w:cs="Arial"/>
              <w:szCs w:val="18"/>
            </w:rPr>
            <w:tab/>
          </w:r>
          <w:r w:rsidRPr="008F71B1">
            <w:rPr>
              <w:rStyle w:val="Numrdepagin"/>
              <w:rFonts w:cs="Arial"/>
              <w:b/>
              <w:szCs w:val="18"/>
            </w:rPr>
            <w:fldChar w:fldCharType="begin"/>
          </w:r>
          <w:r w:rsidRPr="008F71B1">
            <w:rPr>
              <w:rStyle w:val="Numrdepagin"/>
              <w:rFonts w:cs="Arial"/>
              <w:szCs w:val="18"/>
            </w:rPr>
            <w:instrText xml:space="preserve"> PAGE </w:instrText>
          </w:r>
          <w:r w:rsidRPr="008F71B1">
            <w:rPr>
              <w:rStyle w:val="Numrdepagin"/>
              <w:rFonts w:cs="Arial"/>
              <w:b/>
              <w:szCs w:val="18"/>
            </w:rPr>
            <w:fldChar w:fldCharType="separate"/>
          </w:r>
          <w:r w:rsidRPr="008F71B1">
            <w:rPr>
              <w:rStyle w:val="Numrdepagin"/>
              <w:rFonts w:cs="Arial"/>
              <w:noProof/>
              <w:szCs w:val="18"/>
            </w:rPr>
            <w:t>336</w:t>
          </w:r>
          <w:r w:rsidRPr="008F71B1">
            <w:rPr>
              <w:rStyle w:val="Numrdepagin"/>
              <w:rFonts w:cs="Arial"/>
              <w:b/>
              <w:szCs w:val="18"/>
            </w:rPr>
            <w:fldChar w:fldCharType="end"/>
          </w:r>
        </w:p>
      </w:tc>
      <w:tc>
        <w:tcPr>
          <w:tcW w:w="1212" w:type="dxa"/>
          <w:vMerge w:val="restart"/>
          <w:vAlign w:val="center"/>
        </w:tcPr>
        <w:p w14:paraId="1B51943D" w14:textId="77777777" w:rsidR="00780BCF" w:rsidRPr="008F71B1" w:rsidRDefault="00780BCF" w:rsidP="008F71B1">
          <w:pPr>
            <w:widowControl w:val="0"/>
            <w:tabs>
              <w:tab w:val="center" w:pos="696"/>
            </w:tabs>
            <w:spacing w:after="0" w:line="240" w:lineRule="auto"/>
            <w:rPr>
              <w:rFonts w:cs="Arial"/>
              <w:szCs w:val="18"/>
            </w:rPr>
          </w:pPr>
          <w:r w:rsidRPr="008F71B1">
            <w:rPr>
              <w:rFonts w:cs="Arial"/>
              <w:szCs w:val="18"/>
            </w:rPr>
            <w:t xml:space="preserve">Rev. </w:t>
          </w:r>
          <w:r w:rsidRPr="008F71B1">
            <w:rPr>
              <w:rStyle w:val="Numrdepagin"/>
              <w:rFonts w:cs="Arial"/>
              <w:szCs w:val="18"/>
            </w:rPr>
            <w:t>0</w:t>
          </w:r>
        </w:p>
      </w:tc>
    </w:tr>
    <w:tr w:rsidR="00780BCF" w:rsidRPr="008F71B1" w14:paraId="568620E0" w14:textId="77777777" w:rsidTr="008F71B1">
      <w:trPr>
        <w:cantSplit/>
        <w:trHeight w:val="156"/>
        <w:jc w:val="center"/>
      </w:trPr>
      <w:tc>
        <w:tcPr>
          <w:tcW w:w="5225" w:type="dxa"/>
          <w:vMerge/>
        </w:tcPr>
        <w:p w14:paraId="4BB6B236" w14:textId="77777777" w:rsidR="00780BCF" w:rsidRPr="008F71B1" w:rsidRDefault="00780BCF" w:rsidP="008F71B1">
          <w:pPr>
            <w:widowControl w:val="0"/>
            <w:tabs>
              <w:tab w:val="left" w:pos="2977"/>
            </w:tabs>
            <w:spacing w:after="0" w:line="240" w:lineRule="auto"/>
            <w:rPr>
              <w:rFonts w:cs="Arial"/>
            </w:rPr>
          </w:pPr>
        </w:p>
      </w:tc>
      <w:tc>
        <w:tcPr>
          <w:tcW w:w="356" w:type="dxa"/>
          <w:vAlign w:val="center"/>
        </w:tcPr>
        <w:p w14:paraId="3ADF9B75" w14:textId="77777777" w:rsidR="00780BCF" w:rsidRPr="008F71B1" w:rsidRDefault="00780BCF" w:rsidP="008F71B1">
          <w:pPr>
            <w:widowControl w:val="0"/>
            <w:tabs>
              <w:tab w:val="left" w:pos="2977"/>
            </w:tabs>
            <w:spacing w:after="0" w:line="240" w:lineRule="auto"/>
            <w:jc w:val="center"/>
            <w:rPr>
              <w:rFonts w:cs="Arial"/>
              <w:b/>
            </w:rPr>
          </w:pPr>
        </w:p>
      </w:tc>
      <w:tc>
        <w:tcPr>
          <w:tcW w:w="356" w:type="dxa"/>
          <w:vAlign w:val="center"/>
        </w:tcPr>
        <w:p w14:paraId="2F5BA92D" w14:textId="77777777" w:rsidR="00780BCF" w:rsidRPr="008F71B1" w:rsidRDefault="00780BCF" w:rsidP="008F71B1">
          <w:pPr>
            <w:widowControl w:val="0"/>
            <w:tabs>
              <w:tab w:val="left" w:pos="2977"/>
            </w:tabs>
            <w:spacing w:after="0" w:line="240" w:lineRule="auto"/>
            <w:jc w:val="center"/>
            <w:rPr>
              <w:rFonts w:cs="Arial"/>
              <w:b/>
            </w:rPr>
          </w:pPr>
        </w:p>
      </w:tc>
      <w:tc>
        <w:tcPr>
          <w:tcW w:w="356" w:type="dxa"/>
          <w:vAlign w:val="center"/>
        </w:tcPr>
        <w:p w14:paraId="6A75FCBC" w14:textId="77777777" w:rsidR="00780BCF" w:rsidRPr="008F71B1" w:rsidRDefault="00780BCF" w:rsidP="008F71B1">
          <w:pPr>
            <w:widowControl w:val="0"/>
            <w:tabs>
              <w:tab w:val="left" w:pos="2977"/>
            </w:tabs>
            <w:spacing w:after="0" w:line="240" w:lineRule="auto"/>
            <w:jc w:val="center"/>
            <w:rPr>
              <w:rFonts w:cs="Arial"/>
              <w:b/>
            </w:rPr>
          </w:pPr>
        </w:p>
      </w:tc>
      <w:tc>
        <w:tcPr>
          <w:tcW w:w="356" w:type="dxa"/>
          <w:vAlign w:val="center"/>
        </w:tcPr>
        <w:p w14:paraId="4B6DACE3" w14:textId="77777777" w:rsidR="00780BCF" w:rsidRPr="008F71B1" w:rsidRDefault="00780BCF" w:rsidP="008F71B1">
          <w:pPr>
            <w:widowControl w:val="0"/>
            <w:tabs>
              <w:tab w:val="left" w:pos="2977"/>
            </w:tabs>
            <w:spacing w:after="0" w:line="240" w:lineRule="auto"/>
            <w:jc w:val="center"/>
            <w:rPr>
              <w:rFonts w:cs="Arial"/>
              <w:b/>
            </w:rPr>
          </w:pPr>
        </w:p>
      </w:tc>
      <w:tc>
        <w:tcPr>
          <w:tcW w:w="356" w:type="dxa"/>
          <w:vAlign w:val="center"/>
        </w:tcPr>
        <w:p w14:paraId="498E4C38" w14:textId="77777777" w:rsidR="00780BCF" w:rsidRPr="008F71B1" w:rsidRDefault="00780BCF" w:rsidP="008F71B1">
          <w:pPr>
            <w:widowControl w:val="0"/>
            <w:tabs>
              <w:tab w:val="left" w:pos="2977"/>
            </w:tabs>
            <w:spacing w:after="0" w:line="240" w:lineRule="auto"/>
            <w:jc w:val="center"/>
            <w:rPr>
              <w:rFonts w:cs="Arial"/>
              <w:b/>
            </w:rPr>
          </w:pPr>
        </w:p>
      </w:tc>
      <w:tc>
        <w:tcPr>
          <w:tcW w:w="367" w:type="dxa"/>
          <w:vAlign w:val="center"/>
        </w:tcPr>
        <w:p w14:paraId="730ECC51" w14:textId="77777777" w:rsidR="00780BCF" w:rsidRPr="008F71B1" w:rsidRDefault="00780BCF" w:rsidP="008F71B1">
          <w:pPr>
            <w:widowControl w:val="0"/>
            <w:tabs>
              <w:tab w:val="left" w:pos="2977"/>
            </w:tabs>
            <w:spacing w:after="0" w:line="240" w:lineRule="auto"/>
            <w:jc w:val="center"/>
            <w:rPr>
              <w:rFonts w:cs="Arial"/>
              <w:b/>
            </w:rPr>
          </w:pPr>
        </w:p>
      </w:tc>
      <w:tc>
        <w:tcPr>
          <w:tcW w:w="1365" w:type="dxa"/>
          <w:vMerge/>
        </w:tcPr>
        <w:p w14:paraId="19C146AD" w14:textId="77777777" w:rsidR="00780BCF" w:rsidRPr="008F71B1" w:rsidRDefault="00780BCF" w:rsidP="008F71B1">
          <w:pPr>
            <w:widowControl w:val="0"/>
            <w:tabs>
              <w:tab w:val="left" w:pos="2977"/>
            </w:tabs>
            <w:spacing w:after="0"/>
            <w:rPr>
              <w:rFonts w:cs="Arial"/>
            </w:rPr>
          </w:pPr>
        </w:p>
      </w:tc>
      <w:tc>
        <w:tcPr>
          <w:tcW w:w="1212" w:type="dxa"/>
          <w:vMerge/>
        </w:tcPr>
        <w:p w14:paraId="26C10915" w14:textId="77777777" w:rsidR="00780BCF" w:rsidRPr="008F71B1" w:rsidRDefault="00780BCF" w:rsidP="008F71B1">
          <w:pPr>
            <w:widowControl w:val="0"/>
            <w:tabs>
              <w:tab w:val="left" w:pos="2977"/>
            </w:tabs>
            <w:spacing w:after="0"/>
            <w:rPr>
              <w:rFonts w:cs="Arial"/>
            </w:rPr>
          </w:pPr>
        </w:p>
      </w:tc>
    </w:tr>
  </w:tbl>
  <w:p w14:paraId="72A81EB1" w14:textId="77777777" w:rsidR="00780BCF" w:rsidRPr="004E71F0" w:rsidRDefault="00780BCF" w:rsidP="008F71B1">
    <w:pPr>
      <w:pStyle w:val="Corptext"/>
      <w:tabs>
        <w:tab w:val="left" w:pos="3594"/>
      </w:tabs>
      <w:spacing w:after="0"/>
      <w:rPr>
        <w:rFonts w:ascii="Times New Roman" w:eastAsia="Times New Roman" w:hAnsi="Times New Roman" w:cs="Times New Roman"/>
        <w:noProof/>
        <w:color w:val="000000"/>
        <w:sz w:val="20"/>
        <w:szCs w:val="20"/>
        <w:lang w:val="ro-RO" w:eastAsia="ro-RO"/>
      </w:rPr>
    </w:pPr>
    <w:r>
      <w:rPr>
        <w:rFonts w:eastAsia="Times New Roman" w:cs="Arial"/>
        <w:b/>
        <w:noProof/>
        <w:color w:val="000000"/>
        <w:sz w:val="20"/>
        <w:szCs w:val="20"/>
        <w:lang w:val="ro-RO" w:eastAsia="ro-R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02753" w14:textId="77777777" w:rsidR="00780BCF" w:rsidRDefault="00780BCF">
    <w:pPr>
      <w:pStyle w:val="Antet"/>
    </w:pPr>
    <w:r>
      <w:rPr>
        <w:noProof/>
      </w:rPr>
      <w:drawing>
        <wp:anchor distT="0" distB="0" distL="114300" distR="114300" simplePos="0" relativeHeight="251670528" behindDoc="1" locked="0" layoutInCell="1" allowOverlap="1" wp14:anchorId="221DB03B" wp14:editId="67FE8CAA">
          <wp:simplePos x="0" y="0"/>
          <wp:positionH relativeFrom="column">
            <wp:posOffset>4551045</wp:posOffset>
          </wp:positionH>
          <wp:positionV relativeFrom="paragraph">
            <wp:posOffset>106790</wp:posOffset>
          </wp:positionV>
          <wp:extent cx="1343025" cy="352425"/>
          <wp:effectExtent l="0" t="0" r="9525" b="9525"/>
          <wp:wrapTight wrapText="bothSides">
            <wp:wrapPolygon edited="0">
              <wp:start x="0" y="0"/>
              <wp:lineTo x="0" y="21016"/>
              <wp:lineTo x="21447" y="21016"/>
              <wp:lineTo x="21447" y="0"/>
              <wp:lineTo x="0" y="0"/>
            </wp:wrapPolygon>
          </wp:wrapTight>
          <wp:docPr id="19"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pic:spPr>
              </pic:pic>
            </a:graphicData>
          </a:graphic>
        </wp:anchor>
      </w:drawing>
    </w:r>
    <w:r>
      <w:rPr>
        <w:noProof/>
      </w:rPr>
      <w:drawing>
        <wp:anchor distT="0" distB="0" distL="114300" distR="114300" simplePos="0" relativeHeight="251669504" behindDoc="1" locked="0" layoutInCell="1" allowOverlap="1" wp14:anchorId="2B674FAB" wp14:editId="35681AE7">
          <wp:simplePos x="0" y="0"/>
          <wp:positionH relativeFrom="column">
            <wp:posOffset>2062177</wp:posOffset>
          </wp:positionH>
          <wp:positionV relativeFrom="paragraph">
            <wp:posOffset>116730</wp:posOffset>
          </wp:positionV>
          <wp:extent cx="1914525" cy="342900"/>
          <wp:effectExtent l="0" t="0" r="9525" b="0"/>
          <wp:wrapTight wrapText="bothSides">
            <wp:wrapPolygon edited="0">
              <wp:start x="0" y="0"/>
              <wp:lineTo x="0" y="9600"/>
              <wp:lineTo x="6233" y="19200"/>
              <wp:lineTo x="6448" y="20400"/>
              <wp:lineTo x="21493" y="20400"/>
              <wp:lineTo x="21493" y="0"/>
              <wp:lineTo x="0" y="0"/>
            </wp:wrapPolygon>
          </wp:wrapTight>
          <wp:docPr id="20"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42900"/>
                  </a:xfrm>
                  <a:prstGeom prst="rect">
                    <a:avLst/>
                  </a:prstGeom>
                  <a:noFill/>
                </pic:spPr>
              </pic:pic>
            </a:graphicData>
          </a:graphic>
        </wp:anchor>
      </w:drawing>
    </w:r>
    <w:r>
      <w:rPr>
        <w:noProof/>
      </w:rPr>
      <w:drawing>
        <wp:anchor distT="0" distB="0" distL="114300" distR="114300" simplePos="0" relativeHeight="251668480" behindDoc="1" locked="0" layoutInCell="1" allowOverlap="1" wp14:anchorId="75DCEA34" wp14:editId="3711C860">
          <wp:simplePos x="0" y="0"/>
          <wp:positionH relativeFrom="column">
            <wp:posOffset>639279</wp:posOffset>
          </wp:positionH>
          <wp:positionV relativeFrom="paragraph">
            <wp:posOffset>-40392</wp:posOffset>
          </wp:positionV>
          <wp:extent cx="1000125" cy="542290"/>
          <wp:effectExtent l="0" t="0" r="0" b="0"/>
          <wp:wrapTight wrapText="bothSides">
            <wp:wrapPolygon edited="0">
              <wp:start x="10286" y="1518"/>
              <wp:lineTo x="8229" y="3035"/>
              <wp:lineTo x="1646" y="12899"/>
              <wp:lineTo x="2469" y="19728"/>
              <wp:lineTo x="18514" y="19728"/>
              <wp:lineTo x="18926" y="15176"/>
              <wp:lineTo x="12754" y="1518"/>
              <wp:lineTo x="10286" y="1518"/>
            </wp:wrapPolygon>
          </wp:wrapTight>
          <wp:docPr id="21"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125" cy="5422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0.9pt;height:10.9pt" o:bullet="t">
        <v:imagedata r:id="rId1" o:title="clip_image001"/>
      </v:shape>
    </w:pict>
  </w:numPicBullet>
  <w:abstractNum w:abstractNumId="0" w15:restartNumberingAfterBreak="0">
    <w:nsid w:val="003D469A"/>
    <w:multiLevelType w:val="hybridMultilevel"/>
    <w:tmpl w:val="0BA05AB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A86BA2"/>
    <w:multiLevelType w:val="hybridMultilevel"/>
    <w:tmpl w:val="D58E572A"/>
    <w:lvl w:ilvl="0" w:tplc="32E4D460">
      <w:start w:val="1"/>
      <w:numFmt w:val="bullet"/>
      <w:lvlText w:val="-"/>
      <w:lvlJc w:val="left"/>
      <w:pPr>
        <w:ind w:left="502"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595461F"/>
    <w:multiLevelType w:val="hybridMultilevel"/>
    <w:tmpl w:val="820ED61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E14C76"/>
    <w:multiLevelType w:val="hybridMultilevel"/>
    <w:tmpl w:val="B8AE9D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53690"/>
    <w:multiLevelType w:val="hybridMultilevel"/>
    <w:tmpl w:val="0388E9E0"/>
    <w:lvl w:ilvl="0" w:tplc="FFFFFFFF">
      <w:start w:val="1"/>
      <w:numFmt w:val="bullet"/>
      <w:lvlText w:val="-"/>
      <w:lvlJc w:val="left"/>
      <w:pPr>
        <w:ind w:left="720" w:hanging="360"/>
      </w:pPr>
      <w:rPr>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E7397"/>
    <w:multiLevelType w:val="hybridMultilevel"/>
    <w:tmpl w:val="6AB8AD94"/>
    <w:lvl w:ilvl="0" w:tplc="FFFFFFFF">
      <w:start w:val="1"/>
      <w:numFmt w:val="bullet"/>
      <w:lvlText w:val="-"/>
      <w:lvlJc w:val="left"/>
      <w:pPr>
        <w:ind w:left="1440" w:hanging="360"/>
      </w:pPr>
      <w:rPr>
        <w:rFonts w:hint="default"/>
        <w:sz w:val="16"/>
        <w:szCs w:val="1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69731D"/>
    <w:multiLevelType w:val="hybridMultilevel"/>
    <w:tmpl w:val="ED5C6E1E"/>
    <w:lvl w:ilvl="0" w:tplc="9958718E">
      <w:numFmt w:val="bullet"/>
      <w:lvlText w:val="-"/>
      <w:lvlJc w:val="left"/>
      <w:pPr>
        <w:tabs>
          <w:tab w:val="num" w:pos="720"/>
        </w:tabs>
        <w:ind w:left="720" w:hanging="360"/>
      </w:pPr>
      <w:rPr>
        <w:rFonts w:ascii="Calibri" w:eastAsia="Calibri" w:hAnsi="Calibri"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A7F3D"/>
    <w:multiLevelType w:val="hybridMultilevel"/>
    <w:tmpl w:val="42AE74B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381CC0"/>
    <w:multiLevelType w:val="hybridMultilevel"/>
    <w:tmpl w:val="3640C1B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22F37D2"/>
    <w:multiLevelType w:val="multilevel"/>
    <w:tmpl w:val="D458BDF8"/>
    <w:lvl w:ilvl="0">
      <w:start w:val="1"/>
      <w:numFmt w:val="bullet"/>
      <w:lvlText w:val=""/>
      <w:lvlJc w:val="left"/>
      <w:pPr>
        <w:tabs>
          <w:tab w:val="num" w:pos="1058"/>
        </w:tabs>
        <w:ind w:firstLine="720"/>
      </w:pPr>
      <w:rPr>
        <w:rFonts w:ascii="Symbol" w:hAnsi="Symbol" w:hint="default"/>
      </w:rPr>
    </w:lvl>
    <w:lvl w:ilvl="1">
      <w:start w:val="1"/>
      <w:numFmt w:val="bullet"/>
      <w:lvlText w:val=""/>
      <w:lvlJc w:val="left"/>
      <w:pPr>
        <w:tabs>
          <w:tab w:val="num" w:pos="698"/>
        </w:tabs>
        <w:ind w:left="1058"/>
      </w:pPr>
      <w:rPr>
        <w:rFonts w:ascii="Symbol" w:hAnsi="Symbol" w:hint="default"/>
        <w:b/>
        <w:i w:val="0"/>
        <w:color w:val="auto"/>
        <w:sz w:val="24"/>
      </w:rPr>
    </w:lvl>
    <w:lvl w:ilvl="2">
      <w:start w:val="1"/>
      <w:numFmt w:val="bullet"/>
      <w:lvlText w:val=""/>
      <w:lvlJc w:val="left"/>
      <w:pPr>
        <w:tabs>
          <w:tab w:val="num" w:pos="698"/>
        </w:tabs>
        <w:ind w:left="698" w:hanging="360"/>
      </w:pPr>
      <w:rPr>
        <w:rFonts w:ascii="Symbol" w:hAnsi="Symbol" w:hint="default"/>
      </w:rPr>
    </w:lvl>
    <w:lvl w:ilvl="3">
      <w:start w:val="1"/>
      <w:numFmt w:val="decimal"/>
      <w:lvlText w:val="d.%4."/>
      <w:lvlJc w:val="left"/>
      <w:pPr>
        <w:tabs>
          <w:tab w:val="num" w:pos="341"/>
        </w:tabs>
        <w:ind w:left="341" w:hanging="3"/>
      </w:pPr>
      <w:rPr>
        <w:rFonts w:cs="Times New Roman" w:hint="default"/>
      </w:rPr>
    </w:lvl>
    <w:lvl w:ilvl="4">
      <w:start w:val="1"/>
      <w:numFmt w:val="decimal"/>
      <w:lvlText w:val="%1.%2.%3.%4.%5"/>
      <w:lvlJc w:val="left"/>
      <w:pPr>
        <w:tabs>
          <w:tab w:val="num" w:pos="338"/>
        </w:tabs>
      </w:pPr>
      <w:rPr>
        <w:rFonts w:cs="Times New Roman" w:hint="default"/>
      </w:rPr>
    </w:lvl>
    <w:lvl w:ilvl="5">
      <w:start w:val="1"/>
      <w:numFmt w:val="decimal"/>
      <w:lvlText w:val="%1.%2.%3.%4.%5.%6"/>
      <w:lvlJc w:val="left"/>
      <w:pPr>
        <w:tabs>
          <w:tab w:val="num" w:pos="338"/>
        </w:tabs>
      </w:pPr>
      <w:rPr>
        <w:rFonts w:cs="Times New Roman" w:hint="default"/>
      </w:rPr>
    </w:lvl>
    <w:lvl w:ilvl="6">
      <w:start w:val="1"/>
      <w:numFmt w:val="decimal"/>
      <w:lvlText w:val="%1.%2.%3.%4.%5.%6.%7"/>
      <w:lvlJc w:val="left"/>
      <w:pPr>
        <w:tabs>
          <w:tab w:val="num" w:pos="338"/>
        </w:tabs>
      </w:pPr>
      <w:rPr>
        <w:rFonts w:cs="Times New Roman" w:hint="default"/>
      </w:rPr>
    </w:lvl>
    <w:lvl w:ilvl="7">
      <w:start w:val="1"/>
      <w:numFmt w:val="decimal"/>
      <w:lvlText w:val="%1.%2.%3.%4.%5.%6.%7.%8"/>
      <w:lvlJc w:val="left"/>
      <w:pPr>
        <w:tabs>
          <w:tab w:val="num" w:pos="338"/>
        </w:tabs>
      </w:pPr>
      <w:rPr>
        <w:rFonts w:cs="Times New Roman" w:hint="default"/>
      </w:rPr>
    </w:lvl>
    <w:lvl w:ilvl="8">
      <w:start w:val="1"/>
      <w:numFmt w:val="decimal"/>
      <w:lvlText w:val="%1.%2.%3.%4.%5.%6.%7.%8.%9"/>
      <w:lvlJc w:val="left"/>
      <w:pPr>
        <w:tabs>
          <w:tab w:val="num" w:pos="338"/>
        </w:tabs>
      </w:pPr>
      <w:rPr>
        <w:rFonts w:cs="Times New Roman" w:hint="default"/>
      </w:rPr>
    </w:lvl>
  </w:abstractNum>
  <w:abstractNum w:abstractNumId="10" w15:restartNumberingAfterBreak="0">
    <w:nsid w:val="125B522A"/>
    <w:multiLevelType w:val="hybridMultilevel"/>
    <w:tmpl w:val="9B688A60"/>
    <w:lvl w:ilvl="0" w:tplc="8CD2C7D0">
      <w:start w:val="17"/>
      <w:numFmt w:val="decimal"/>
      <w:lvlText w:val="%1."/>
      <w:lvlJc w:val="left"/>
      <w:pPr>
        <w:ind w:left="1287"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2D10F56"/>
    <w:multiLevelType w:val="hybridMultilevel"/>
    <w:tmpl w:val="6D1E9044"/>
    <w:lvl w:ilvl="0" w:tplc="5CC09D0C">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 w15:restartNumberingAfterBreak="0">
    <w:nsid w:val="140664BE"/>
    <w:multiLevelType w:val="hybridMultilevel"/>
    <w:tmpl w:val="E19CB94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19FC0EA0"/>
    <w:multiLevelType w:val="hybridMultilevel"/>
    <w:tmpl w:val="7AD23E82"/>
    <w:lvl w:ilvl="0" w:tplc="A68CD2EE">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1C355362"/>
    <w:multiLevelType w:val="hybridMultilevel"/>
    <w:tmpl w:val="5A6AEDC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4D6160"/>
    <w:multiLevelType w:val="hybridMultilevel"/>
    <w:tmpl w:val="D5AE05A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 w15:restartNumberingAfterBreak="0">
    <w:nsid w:val="1C6A4414"/>
    <w:multiLevelType w:val="hybridMultilevel"/>
    <w:tmpl w:val="A7AC0996"/>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353"/>
        </w:tabs>
        <w:ind w:left="1353" w:hanging="360"/>
      </w:pPr>
      <w:rPr>
        <w:rFonts w:ascii="Arial" w:eastAsia="Times New Roman" w:hAnsi="Arial"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4A63CA"/>
    <w:multiLevelType w:val="hybridMultilevel"/>
    <w:tmpl w:val="04EE97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A75256"/>
    <w:multiLevelType w:val="hybridMultilevel"/>
    <w:tmpl w:val="E7D8D45E"/>
    <w:lvl w:ilvl="0" w:tplc="E8689E64">
      <w:start w:val="1"/>
      <w:numFmt w:val="bullet"/>
      <w:lvlText w:val="-"/>
      <w:lvlJc w:val="left"/>
      <w:pPr>
        <w:ind w:left="720" w:hanging="360"/>
      </w:pPr>
      <w:rPr>
        <w:sz w:val="16"/>
        <w:szCs w:val="1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1F623D07"/>
    <w:multiLevelType w:val="hybridMultilevel"/>
    <w:tmpl w:val="86BC6EA6"/>
    <w:lvl w:ilvl="0" w:tplc="3E0CCED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1FB64A56"/>
    <w:multiLevelType w:val="hybridMultilevel"/>
    <w:tmpl w:val="19EE2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CF6DC9"/>
    <w:multiLevelType w:val="hybridMultilevel"/>
    <w:tmpl w:val="6806413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1240C5E"/>
    <w:multiLevelType w:val="hybridMultilevel"/>
    <w:tmpl w:val="6D80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E92662"/>
    <w:multiLevelType w:val="hybridMultilevel"/>
    <w:tmpl w:val="80EE90C4"/>
    <w:lvl w:ilvl="0" w:tplc="68B69BEE">
      <w:start w:val="1"/>
      <w:numFmt w:val="bullet"/>
      <w:lvlText w:val="-"/>
      <w:lvlJc w:val="left"/>
      <w:pPr>
        <w:tabs>
          <w:tab w:val="num" w:pos="720"/>
        </w:tabs>
        <w:ind w:left="720" w:hanging="360"/>
      </w:pPr>
      <w:rPr>
        <w:rFonts w:ascii="Helv" w:eastAsia="Helv" w:hAnsi="Helv" w:cs="Helv"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085642"/>
    <w:multiLevelType w:val="hybridMultilevel"/>
    <w:tmpl w:val="EAE03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2A6B36"/>
    <w:multiLevelType w:val="multilevel"/>
    <w:tmpl w:val="9CA4AA72"/>
    <w:lvl w:ilvl="0">
      <w:start w:val="2"/>
      <w:numFmt w:val="decimal"/>
      <w:lvlText w:val="%1."/>
      <w:lvlJc w:val="left"/>
      <w:pPr>
        <w:ind w:left="360" w:hanging="36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254E5ADA"/>
    <w:multiLevelType w:val="multilevel"/>
    <w:tmpl w:val="BD064810"/>
    <w:lvl w:ilvl="0">
      <w:start w:val="4"/>
      <w:numFmt w:val="decimal"/>
      <w:lvlText w:val="%1."/>
      <w:lvlJc w:val="left"/>
      <w:pPr>
        <w:ind w:left="555" w:hanging="360"/>
      </w:pPr>
      <w:rPr>
        <w:rFonts w:hint="default"/>
      </w:rPr>
    </w:lvl>
    <w:lvl w:ilvl="1">
      <w:start w:val="1"/>
      <w:numFmt w:val="decimal"/>
      <w:isLgl/>
      <w:lvlText w:val="%1.%2"/>
      <w:lvlJc w:val="left"/>
      <w:pPr>
        <w:ind w:left="675" w:hanging="375"/>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230" w:hanging="720"/>
      </w:pPr>
      <w:rPr>
        <w:rFonts w:hint="default"/>
      </w:rPr>
    </w:lvl>
    <w:lvl w:ilvl="4">
      <w:start w:val="1"/>
      <w:numFmt w:val="decimal"/>
      <w:isLgl/>
      <w:lvlText w:val="%1.%2.%3.%4.%5"/>
      <w:lvlJc w:val="left"/>
      <w:pPr>
        <w:ind w:left="1695"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65" w:hanging="1440"/>
      </w:pPr>
      <w:rPr>
        <w:rFonts w:hint="default"/>
      </w:rPr>
    </w:lvl>
    <w:lvl w:ilvl="7">
      <w:start w:val="1"/>
      <w:numFmt w:val="decimal"/>
      <w:isLgl/>
      <w:lvlText w:val="%1.%2.%3.%4.%5.%6.%7.%8"/>
      <w:lvlJc w:val="left"/>
      <w:pPr>
        <w:ind w:left="2370" w:hanging="1440"/>
      </w:pPr>
      <w:rPr>
        <w:rFonts w:hint="default"/>
      </w:rPr>
    </w:lvl>
    <w:lvl w:ilvl="8">
      <w:start w:val="1"/>
      <w:numFmt w:val="decimal"/>
      <w:isLgl/>
      <w:lvlText w:val="%1.%2.%3.%4.%5.%6.%7.%8.%9"/>
      <w:lvlJc w:val="left"/>
      <w:pPr>
        <w:ind w:left="2835" w:hanging="1800"/>
      </w:pPr>
      <w:rPr>
        <w:rFonts w:hint="default"/>
      </w:rPr>
    </w:lvl>
  </w:abstractNum>
  <w:abstractNum w:abstractNumId="27" w15:restartNumberingAfterBreak="0">
    <w:nsid w:val="287B3DD4"/>
    <w:multiLevelType w:val="hybridMultilevel"/>
    <w:tmpl w:val="467429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E90F39"/>
    <w:multiLevelType w:val="hybridMultilevel"/>
    <w:tmpl w:val="68B4417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ECD26B6"/>
    <w:multiLevelType w:val="hybridMultilevel"/>
    <w:tmpl w:val="ABEAB156"/>
    <w:lvl w:ilvl="0" w:tplc="68B69BEE">
      <w:start w:val="1"/>
      <w:numFmt w:val="bullet"/>
      <w:lvlText w:val="-"/>
      <w:lvlJc w:val="left"/>
      <w:pPr>
        <w:tabs>
          <w:tab w:val="num" w:pos="360"/>
        </w:tabs>
        <w:ind w:left="360" w:hanging="360"/>
      </w:pPr>
      <w:rPr>
        <w:rFonts w:ascii="Times New Roman" w:eastAsia="Times New Roman" w:hAnsi="Times New Roman"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08F0C5F"/>
    <w:multiLevelType w:val="hybridMultilevel"/>
    <w:tmpl w:val="8DF0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A864E1"/>
    <w:multiLevelType w:val="hybridMultilevel"/>
    <w:tmpl w:val="38A8D7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0C95CB7"/>
    <w:multiLevelType w:val="hybridMultilevel"/>
    <w:tmpl w:val="3B2435B0"/>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340E2F5C"/>
    <w:multiLevelType w:val="hybridMultilevel"/>
    <w:tmpl w:val="27FEB75C"/>
    <w:lvl w:ilvl="0" w:tplc="04180001">
      <w:start w:val="1"/>
      <w:numFmt w:val="bullet"/>
      <w:lvlText w:val=""/>
      <w:lvlJc w:val="left"/>
      <w:pPr>
        <w:ind w:left="742" w:hanging="360"/>
      </w:pPr>
      <w:rPr>
        <w:rFonts w:ascii="Symbol" w:hAnsi="Symbol" w:hint="default"/>
      </w:rPr>
    </w:lvl>
    <w:lvl w:ilvl="1" w:tplc="04180003">
      <w:start w:val="1"/>
      <w:numFmt w:val="bullet"/>
      <w:lvlText w:val="o"/>
      <w:lvlJc w:val="left"/>
      <w:pPr>
        <w:ind w:left="1462" w:hanging="360"/>
      </w:pPr>
      <w:rPr>
        <w:rFonts w:ascii="Courier New" w:hAnsi="Courier New" w:cs="Courier New" w:hint="default"/>
      </w:rPr>
    </w:lvl>
    <w:lvl w:ilvl="2" w:tplc="04180005">
      <w:start w:val="1"/>
      <w:numFmt w:val="bullet"/>
      <w:lvlText w:val=""/>
      <w:lvlJc w:val="left"/>
      <w:pPr>
        <w:ind w:left="2182" w:hanging="360"/>
      </w:pPr>
      <w:rPr>
        <w:rFonts w:ascii="Wingdings" w:hAnsi="Wingdings" w:hint="default"/>
      </w:rPr>
    </w:lvl>
    <w:lvl w:ilvl="3" w:tplc="04180001">
      <w:start w:val="1"/>
      <w:numFmt w:val="bullet"/>
      <w:lvlText w:val=""/>
      <w:lvlJc w:val="left"/>
      <w:pPr>
        <w:ind w:left="2902" w:hanging="360"/>
      </w:pPr>
      <w:rPr>
        <w:rFonts w:ascii="Symbol" w:hAnsi="Symbol" w:hint="default"/>
      </w:rPr>
    </w:lvl>
    <w:lvl w:ilvl="4" w:tplc="04180003">
      <w:start w:val="1"/>
      <w:numFmt w:val="bullet"/>
      <w:lvlText w:val="o"/>
      <w:lvlJc w:val="left"/>
      <w:pPr>
        <w:ind w:left="3622" w:hanging="360"/>
      </w:pPr>
      <w:rPr>
        <w:rFonts w:ascii="Courier New" w:hAnsi="Courier New" w:cs="Courier New" w:hint="default"/>
      </w:rPr>
    </w:lvl>
    <w:lvl w:ilvl="5" w:tplc="04180005">
      <w:start w:val="1"/>
      <w:numFmt w:val="bullet"/>
      <w:lvlText w:val=""/>
      <w:lvlJc w:val="left"/>
      <w:pPr>
        <w:ind w:left="4342" w:hanging="360"/>
      </w:pPr>
      <w:rPr>
        <w:rFonts w:ascii="Wingdings" w:hAnsi="Wingdings" w:hint="default"/>
      </w:rPr>
    </w:lvl>
    <w:lvl w:ilvl="6" w:tplc="04180001">
      <w:start w:val="1"/>
      <w:numFmt w:val="bullet"/>
      <w:lvlText w:val=""/>
      <w:lvlJc w:val="left"/>
      <w:pPr>
        <w:ind w:left="5062" w:hanging="360"/>
      </w:pPr>
      <w:rPr>
        <w:rFonts w:ascii="Symbol" w:hAnsi="Symbol" w:hint="default"/>
      </w:rPr>
    </w:lvl>
    <w:lvl w:ilvl="7" w:tplc="04180003">
      <w:start w:val="1"/>
      <w:numFmt w:val="bullet"/>
      <w:lvlText w:val="o"/>
      <w:lvlJc w:val="left"/>
      <w:pPr>
        <w:ind w:left="5782" w:hanging="360"/>
      </w:pPr>
      <w:rPr>
        <w:rFonts w:ascii="Courier New" w:hAnsi="Courier New" w:cs="Courier New" w:hint="default"/>
      </w:rPr>
    </w:lvl>
    <w:lvl w:ilvl="8" w:tplc="04180005">
      <w:start w:val="1"/>
      <w:numFmt w:val="bullet"/>
      <w:lvlText w:val=""/>
      <w:lvlJc w:val="left"/>
      <w:pPr>
        <w:ind w:left="6502" w:hanging="360"/>
      </w:pPr>
      <w:rPr>
        <w:rFonts w:ascii="Wingdings" w:hAnsi="Wingdings" w:hint="default"/>
      </w:rPr>
    </w:lvl>
  </w:abstractNum>
  <w:abstractNum w:abstractNumId="34" w15:restartNumberingAfterBreak="0">
    <w:nsid w:val="348B7D4F"/>
    <w:multiLevelType w:val="hybridMultilevel"/>
    <w:tmpl w:val="52E6D962"/>
    <w:lvl w:ilvl="0" w:tplc="B29461B8">
      <w:numFmt w:val="bullet"/>
      <w:lvlText w:val="-"/>
      <w:lvlJc w:val="left"/>
      <w:pPr>
        <w:ind w:left="643" w:hanging="360"/>
      </w:pPr>
      <w:rPr>
        <w:rFonts w:ascii="Trebuchet MS" w:eastAsia="Times New Roman" w:hAnsi="Trebuchet MS" w:cs="Times New Roman" w:hint="default"/>
      </w:rPr>
    </w:lvl>
    <w:lvl w:ilvl="1" w:tplc="04180003">
      <w:start w:val="1"/>
      <w:numFmt w:val="bullet"/>
      <w:pStyle w:val="SubtitluChar"/>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pStyle w:val="SubSubSubTitluCaracter"/>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5" w15:restartNumberingAfterBreak="0">
    <w:nsid w:val="36A469D8"/>
    <w:multiLevelType w:val="hybridMultilevel"/>
    <w:tmpl w:val="98009BF2"/>
    <w:lvl w:ilvl="0" w:tplc="04090001">
      <w:start w:val="1"/>
      <w:numFmt w:val="bullet"/>
      <w:lvlText w:val=""/>
      <w:lvlJc w:val="left"/>
      <w:pPr>
        <w:ind w:left="1526" w:hanging="360"/>
      </w:pPr>
      <w:rPr>
        <w:rFonts w:ascii="Symbol" w:hAnsi="Symbol" w:hint="default"/>
      </w:rPr>
    </w:lvl>
    <w:lvl w:ilvl="1" w:tplc="04090003">
      <w:start w:val="1"/>
      <w:numFmt w:val="bullet"/>
      <w:lvlText w:val="o"/>
      <w:lvlJc w:val="left"/>
      <w:pPr>
        <w:ind w:left="2246" w:hanging="360"/>
      </w:pPr>
      <w:rPr>
        <w:rFonts w:ascii="Courier New" w:hAnsi="Courier New" w:cs="Courier New" w:hint="default"/>
      </w:rPr>
    </w:lvl>
    <w:lvl w:ilvl="2" w:tplc="04090005">
      <w:start w:val="1"/>
      <w:numFmt w:val="bullet"/>
      <w:lvlText w:val=""/>
      <w:lvlJc w:val="left"/>
      <w:pPr>
        <w:ind w:left="2966" w:hanging="360"/>
      </w:pPr>
      <w:rPr>
        <w:rFonts w:ascii="Wingdings" w:hAnsi="Wingdings" w:hint="default"/>
      </w:rPr>
    </w:lvl>
    <w:lvl w:ilvl="3" w:tplc="04090001">
      <w:start w:val="1"/>
      <w:numFmt w:val="bullet"/>
      <w:lvlText w:val=""/>
      <w:lvlJc w:val="left"/>
      <w:pPr>
        <w:ind w:left="3686" w:hanging="360"/>
      </w:pPr>
      <w:rPr>
        <w:rFonts w:ascii="Symbol" w:hAnsi="Symbol" w:hint="default"/>
      </w:rPr>
    </w:lvl>
    <w:lvl w:ilvl="4" w:tplc="04090003">
      <w:start w:val="1"/>
      <w:numFmt w:val="bullet"/>
      <w:lvlText w:val="o"/>
      <w:lvlJc w:val="left"/>
      <w:pPr>
        <w:ind w:left="4406" w:hanging="360"/>
      </w:pPr>
      <w:rPr>
        <w:rFonts w:ascii="Courier New" w:hAnsi="Courier New" w:cs="Courier New" w:hint="default"/>
      </w:rPr>
    </w:lvl>
    <w:lvl w:ilvl="5" w:tplc="04090005">
      <w:start w:val="1"/>
      <w:numFmt w:val="bullet"/>
      <w:lvlText w:val=""/>
      <w:lvlJc w:val="left"/>
      <w:pPr>
        <w:ind w:left="5126" w:hanging="360"/>
      </w:pPr>
      <w:rPr>
        <w:rFonts w:ascii="Wingdings" w:hAnsi="Wingdings" w:hint="default"/>
      </w:rPr>
    </w:lvl>
    <w:lvl w:ilvl="6" w:tplc="04090001">
      <w:start w:val="1"/>
      <w:numFmt w:val="bullet"/>
      <w:lvlText w:val=""/>
      <w:lvlJc w:val="left"/>
      <w:pPr>
        <w:ind w:left="5846" w:hanging="360"/>
      </w:pPr>
      <w:rPr>
        <w:rFonts w:ascii="Symbol" w:hAnsi="Symbol" w:hint="default"/>
      </w:rPr>
    </w:lvl>
    <w:lvl w:ilvl="7" w:tplc="04090003">
      <w:start w:val="1"/>
      <w:numFmt w:val="bullet"/>
      <w:lvlText w:val="o"/>
      <w:lvlJc w:val="left"/>
      <w:pPr>
        <w:ind w:left="6566" w:hanging="360"/>
      </w:pPr>
      <w:rPr>
        <w:rFonts w:ascii="Courier New" w:hAnsi="Courier New" w:cs="Courier New" w:hint="default"/>
      </w:rPr>
    </w:lvl>
    <w:lvl w:ilvl="8" w:tplc="04090005">
      <w:start w:val="1"/>
      <w:numFmt w:val="bullet"/>
      <w:lvlText w:val=""/>
      <w:lvlJc w:val="left"/>
      <w:pPr>
        <w:ind w:left="7286" w:hanging="360"/>
      </w:pPr>
      <w:rPr>
        <w:rFonts w:ascii="Wingdings" w:hAnsi="Wingdings" w:hint="default"/>
      </w:rPr>
    </w:lvl>
  </w:abstractNum>
  <w:abstractNum w:abstractNumId="36" w15:restartNumberingAfterBreak="0">
    <w:nsid w:val="370D3B6C"/>
    <w:multiLevelType w:val="hybridMultilevel"/>
    <w:tmpl w:val="F348CBC4"/>
    <w:lvl w:ilvl="0" w:tplc="6EF0519A">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375D2F5D"/>
    <w:multiLevelType w:val="hybridMultilevel"/>
    <w:tmpl w:val="6748D0F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386A7F4A"/>
    <w:multiLevelType w:val="hybridMultilevel"/>
    <w:tmpl w:val="E5E2BB54"/>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B40D54"/>
    <w:multiLevelType w:val="hybridMultilevel"/>
    <w:tmpl w:val="F0E8AD7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39C45E0E"/>
    <w:multiLevelType w:val="hybridMultilevel"/>
    <w:tmpl w:val="3D9C1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E3432C"/>
    <w:multiLevelType w:val="hybridMultilevel"/>
    <w:tmpl w:val="973EA98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2" w15:restartNumberingAfterBreak="0">
    <w:nsid w:val="3B7000A5"/>
    <w:multiLevelType w:val="hybridMultilevel"/>
    <w:tmpl w:val="D7428758"/>
    <w:lvl w:ilvl="0" w:tplc="32E4D460">
      <w:start w:val="1"/>
      <w:numFmt w:val="bullet"/>
      <w:lvlText w:val="-"/>
      <w:lvlJc w:val="left"/>
      <w:pPr>
        <w:ind w:left="36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3BB0134A"/>
    <w:multiLevelType w:val="multilevel"/>
    <w:tmpl w:val="EDF43E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C194C96"/>
    <w:multiLevelType w:val="hybridMultilevel"/>
    <w:tmpl w:val="9802F26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3CC51B10"/>
    <w:multiLevelType w:val="hybridMultilevel"/>
    <w:tmpl w:val="EBDAAE3E"/>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6" w15:restartNumberingAfterBreak="0">
    <w:nsid w:val="3E923472"/>
    <w:multiLevelType w:val="multilevel"/>
    <w:tmpl w:val="137265F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2213B72"/>
    <w:multiLevelType w:val="hybridMultilevel"/>
    <w:tmpl w:val="693EDBE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8" w15:restartNumberingAfterBreak="0">
    <w:nsid w:val="43D32D7D"/>
    <w:multiLevelType w:val="hybridMultilevel"/>
    <w:tmpl w:val="A53208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61F5458"/>
    <w:multiLevelType w:val="hybridMultilevel"/>
    <w:tmpl w:val="B3288EFC"/>
    <w:lvl w:ilvl="0" w:tplc="B7C23C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7B35241"/>
    <w:multiLevelType w:val="multilevel"/>
    <w:tmpl w:val="34CE28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8436A77"/>
    <w:multiLevelType w:val="hybridMultilevel"/>
    <w:tmpl w:val="3AEA8E1C"/>
    <w:lvl w:ilvl="0" w:tplc="6CB6DCC0">
      <w:start w:val="1"/>
      <w:numFmt w:val="bullet"/>
      <w:lvlText w:val=""/>
      <w:lvlJc w:val="left"/>
      <w:pPr>
        <w:ind w:left="720" w:hanging="360"/>
      </w:pPr>
      <w:rPr>
        <w:rFonts w:ascii="Symbol" w:hAnsi="Symbol" w:cs="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AC11B3"/>
    <w:multiLevelType w:val="hybridMultilevel"/>
    <w:tmpl w:val="7AE058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4A433559"/>
    <w:multiLevelType w:val="hybridMultilevel"/>
    <w:tmpl w:val="CA501C1C"/>
    <w:lvl w:ilvl="0" w:tplc="0409000D">
      <w:start w:val="1"/>
      <w:numFmt w:val="bullet"/>
      <w:lvlText w:val=""/>
      <w:lvlJc w:val="left"/>
      <w:pPr>
        <w:ind w:left="1070" w:hanging="360"/>
      </w:pPr>
      <w:rPr>
        <w:rFonts w:ascii="Wingdings" w:hAnsi="Wingdings" w:hint="default"/>
      </w:rPr>
    </w:lvl>
    <w:lvl w:ilvl="1" w:tplc="04090003">
      <w:start w:val="1"/>
      <w:numFmt w:val="bullet"/>
      <w:lvlText w:val="o"/>
      <w:lvlJc w:val="left"/>
      <w:pPr>
        <w:ind w:left="1790" w:hanging="360"/>
      </w:pPr>
      <w:rPr>
        <w:rFonts w:ascii="Courier New" w:hAnsi="Courier New" w:cs="Times New Roman" w:hint="default"/>
      </w:rPr>
    </w:lvl>
    <w:lvl w:ilvl="2" w:tplc="04090005">
      <w:start w:val="1"/>
      <w:numFmt w:val="bullet"/>
      <w:lvlText w:val=""/>
      <w:lvlJc w:val="left"/>
      <w:pPr>
        <w:ind w:left="2510" w:hanging="360"/>
      </w:pPr>
      <w:rPr>
        <w:rFonts w:ascii="Wingdings" w:hAnsi="Wingdings" w:hint="default"/>
      </w:rPr>
    </w:lvl>
    <w:lvl w:ilvl="3" w:tplc="04090001">
      <w:start w:val="1"/>
      <w:numFmt w:val="bullet"/>
      <w:lvlText w:val=""/>
      <w:lvlJc w:val="left"/>
      <w:pPr>
        <w:ind w:left="3230" w:hanging="360"/>
      </w:pPr>
      <w:rPr>
        <w:rFonts w:ascii="Symbol" w:hAnsi="Symbol" w:hint="default"/>
      </w:rPr>
    </w:lvl>
    <w:lvl w:ilvl="4" w:tplc="04090003">
      <w:start w:val="1"/>
      <w:numFmt w:val="bullet"/>
      <w:lvlText w:val="o"/>
      <w:lvlJc w:val="left"/>
      <w:pPr>
        <w:ind w:left="3950" w:hanging="360"/>
      </w:pPr>
      <w:rPr>
        <w:rFonts w:ascii="Courier New" w:hAnsi="Courier New" w:cs="Times New Roman" w:hint="default"/>
      </w:rPr>
    </w:lvl>
    <w:lvl w:ilvl="5" w:tplc="04090005">
      <w:start w:val="1"/>
      <w:numFmt w:val="bullet"/>
      <w:lvlText w:val=""/>
      <w:lvlJc w:val="left"/>
      <w:pPr>
        <w:ind w:left="4670" w:hanging="360"/>
      </w:pPr>
      <w:rPr>
        <w:rFonts w:ascii="Wingdings" w:hAnsi="Wingdings" w:hint="default"/>
      </w:rPr>
    </w:lvl>
    <w:lvl w:ilvl="6" w:tplc="04090001">
      <w:start w:val="1"/>
      <w:numFmt w:val="bullet"/>
      <w:lvlText w:val=""/>
      <w:lvlJc w:val="left"/>
      <w:pPr>
        <w:ind w:left="5390" w:hanging="360"/>
      </w:pPr>
      <w:rPr>
        <w:rFonts w:ascii="Symbol" w:hAnsi="Symbol" w:hint="default"/>
      </w:rPr>
    </w:lvl>
    <w:lvl w:ilvl="7" w:tplc="04090003">
      <w:start w:val="1"/>
      <w:numFmt w:val="bullet"/>
      <w:lvlText w:val="o"/>
      <w:lvlJc w:val="left"/>
      <w:pPr>
        <w:ind w:left="6110" w:hanging="360"/>
      </w:pPr>
      <w:rPr>
        <w:rFonts w:ascii="Courier New" w:hAnsi="Courier New" w:cs="Times New Roman" w:hint="default"/>
      </w:rPr>
    </w:lvl>
    <w:lvl w:ilvl="8" w:tplc="04090005">
      <w:start w:val="1"/>
      <w:numFmt w:val="bullet"/>
      <w:lvlText w:val=""/>
      <w:lvlJc w:val="left"/>
      <w:pPr>
        <w:ind w:left="6830" w:hanging="360"/>
      </w:pPr>
      <w:rPr>
        <w:rFonts w:ascii="Wingdings" w:hAnsi="Wingdings" w:hint="default"/>
      </w:rPr>
    </w:lvl>
  </w:abstractNum>
  <w:abstractNum w:abstractNumId="54" w15:restartNumberingAfterBreak="0">
    <w:nsid w:val="4B287FDB"/>
    <w:multiLevelType w:val="hybridMultilevel"/>
    <w:tmpl w:val="A69ACAB4"/>
    <w:lvl w:ilvl="0" w:tplc="FFFFFFFF">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3130AA"/>
    <w:multiLevelType w:val="multilevel"/>
    <w:tmpl w:val="6C382752"/>
    <w:lvl w:ilvl="0">
      <w:start w:val="6"/>
      <w:numFmt w:val="decimal"/>
      <w:lvlText w:val="%1"/>
      <w:lvlJc w:val="left"/>
      <w:pPr>
        <w:ind w:left="360" w:hanging="360"/>
      </w:pPr>
      <w:rPr>
        <w:rFonts w:hint="default"/>
      </w:rPr>
    </w:lvl>
    <w:lvl w:ilvl="1">
      <w:start w:val="2"/>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56" w15:restartNumberingAfterBreak="0">
    <w:nsid w:val="4E280D0B"/>
    <w:multiLevelType w:val="hybridMultilevel"/>
    <w:tmpl w:val="3508D5C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7" w15:restartNumberingAfterBreak="0">
    <w:nsid w:val="524903FE"/>
    <w:multiLevelType w:val="hybridMultilevel"/>
    <w:tmpl w:val="9A9000CE"/>
    <w:styleLink w:val="ListBullet11"/>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25604BD"/>
    <w:multiLevelType w:val="multilevel"/>
    <w:tmpl w:val="FBEAE3CE"/>
    <w:lvl w:ilvl="0">
      <w:start w:val="2"/>
      <w:numFmt w:val="decimal"/>
      <w:lvlText w:val="%1."/>
      <w:lvlJc w:val="left"/>
      <w:pPr>
        <w:ind w:left="495" w:hanging="360"/>
      </w:pPr>
      <w:rPr>
        <w:rFonts w:hint="default"/>
      </w:rPr>
    </w:lvl>
    <w:lvl w:ilvl="1">
      <w:start w:val="13"/>
      <w:numFmt w:val="decimal"/>
      <w:isLgl/>
      <w:lvlText w:val="%1.%2"/>
      <w:lvlJc w:val="left"/>
      <w:pPr>
        <w:ind w:left="780" w:hanging="570"/>
      </w:pPr>
      <w:rPr>
        <w:rFonts w:hint="default"/>
      </w:rPr>
    </w:lvl>
    <w:lvl w:ilvl="2">
      <w:start w:val="1"/>
      <w:numFmt w:val="decimal"/>
      <w:isLgl/>
      <w:lvlText w:val="%1.%2.%3"/>
      <w:lvlJc w:val="left"/>
      <w:pPr>
        <w:ind w:left="100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2025"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895" w:hanging="2160"/>
      </w:pPr>
      <w:rPr>
        <w:rFonts w:hint="default"/>
      </w:rPr>
    </w:lvl>
  </w:abstractNum>
  <w:abstractNum w:abstractNumId="59" w15:restartNumberingAfterBreak="0">
    <w:nsid w:val="52682004"/>
    <w:multiLevelType w:val="hybridMultilevel"/>
    <w:tmpl w:val="A1CEDAF2"/>
    <w:lvl w:ilvl="0" w:tplc="ECFAC98C">
      <w:start w:val="52"/>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0" w15:restartNumberingAfterBreak="0">
    <w:nsid w:val="528B6F02"/>
    <w:multiLevelType w:val="hybridMultilevel"/>
    <w:tmpl w:val="092E7C16"/>
    <w:lvl w:ilvl="0" w:tplc="08C84E80">
      <w:numFmt w:val="bullet"/>
      <w:lvlText w:val="-"/>
      <w:lvlJc w:val="left"/>
      <w:pPr>
        <w:ind w:left="36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1" w15:restartNumberingAfterBreak="0">
    <w:nsid w:val="55CF2F01"/>
    <w:multiLevelType w:val="hybridMultilevel"/>
    <w:tmpl w:val="04826F88"/>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abstractNum w:abstractNumId="62" w15:restartNumberingAfterBreak="0">
    <w:nsid w:val="55E164BB"/>
    <w:multiLevelType w:val="hybridMultilevel"/>
    <w:tmpl w:val="049C1A16"/>
    <w:lvl w:ilvl="0" w:tplc="32E4D46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56C05B86"/>
    <w:multiLevelType w:val="hybridMultilevel"/>
    <w:tmpl w:val="734A78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573F47F4"/>
    <w:multiLevelType w:val="hybridMultilevel"/>
    <w:tmpl w:val="252C7844"/>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B6C0466"/>
    <w:multiLevelType w:val="hybridMultilevel"/>
    <w:tmpl w:val="8160B44A"/>
    <w:lvl w:ilvl="0" w:tplc="FFFFFFFF">
      <w:start w:val="1"/>
      <w:numFmt w:val="bullet"/>
      <w:lvlText w:val="-"/>
      <w:lvlJc w:val="left"/>
      <w:pPr>
        <w:ind w:left="2160" w:hanging="360"/>
      </w:pPr>
      <w:rPr>
        <w:rFonts w:hint="default"/>
        <w:sz w:val="16"/>
        <w:szCs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15:restartNumberingAfterBreak="0">
    <w:nsid w:val="5CE170F5"/>
    <w:multiLevelType w:val="hybridMultilevel"/>
    <w:tmpl w:val="6C9403F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0B951E2"/>
    <w:multiLevelType w:val="hybridMultilevel"/>
    <w:tmpl w:val="2F6A73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2743B82"/>
    <w:multiLevelType w:val="hybridMultilevel"/>
    <w:tmpl w:val="77A4412A"/>
    <w:lvl w:ilvl="0" w:tplc="C2ACEA6A">
      <w:numFmt w:val="bullet"/>
      <w:lvlText w:val="-"/>
      <w:lvlJc w:val="left"/>
      <w:pPr>
        <w:ind w:left="1069" w:hanging="360"/>
      </w:pPr>
      <w:rPr>
        <w:rFonts w:ascii="Calibri" w:eastAsia="Times New Roman" w:hAnsi="Calibri" w:cs="Calibri"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69" w15:restartNumberingAfterBreak="0">
    <w:nsid w:val="656A630B"/>
    <w:multiLevelType w:val="multilevel"/>
    <w:tmpl w:val="B6BE30E4"/>
    <w:lvl w:ilvl="0">
      <w:start w:val="1"/>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70" w15:restartNumberingAfterBreak="0">
    <w:nsid w:val="688A3D23"/>
    <w:multiLevelType w:val="hybridMultilevel"/>
    <w:tmpl w:val="676867BC"/>
    <w:lvl w:ilvl="0" w:tplc="FFFFFFFF">
      <w:start w:val="4"/>
      <w:numFmt w:val="bullet"/>
      <w:lvlText w:val="-"/>
      <w:lvlJc w:val="left"/>
      <w:pPr>
        <w:ind w:left="1440" w:hanging="360"/>
      </w:pPr>
      <w:rPr>
        <w:rFonts w:ascii="Palatino Linotype" w:eastAsia="Times New Roman" w:hAnsi="Palatino Linotype"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1" w15:restartNumberingAfterBreak="0">
    <w:nsid w:val="6CDD38DD"/>
    <w:multiLevelType w:val="hybridMultilevel"/>
    <w:tmpl w:val="A13015D4"/>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2" w15:restartNumberingAfterBreak="0">
    <w:nsid w:val="6CEA2408"/>
    <w:multiLevelType w:val="hybridMultilevel"/>
    <w:tmpl w:val="E67EF178"/>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6E5E608D"/>
    <w:multiLevelType w:val="multilevel"/>
    <w:tmpl w:val="BE0C8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6E9B0153"/>
    <w:multiLevelType w:val="hybridMultilevel"/>
    <w:tmpl w:val="FE5CC83E"/>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6F3640B9"/>
    <w:multiLevelType w:val="hybridMultilevel"/>
    <w:tmpl w:val="64301F2E"/>
    <w:lvl w:ilvl="0" w:tplc="04090001">
      <w:start w:val="1"/>
      <w:numFmt w:val="bullet"/>
      <w:lvlText w:val=""/>
      <w:lvlJc w:val="left"/>
      <w:pPr>
        <w:ind w:left="1526" w:hanging="360"/>
      </w:pPr>
      <w:rPr>
        <w:rFonts w:ascii="Symbol" w:hAnsi="Symbol" w:hint="default"/>
      </w:rPr>
    </w:lvl>
    <w:lvl w:ilvl="1" w:tplc="04090003">
      <w:start w:val="1"/>
      <w:numFmt w:val="bullet"/>
      <w:lvlText w:val="o"/>
      <w:lvlJc w:val="left"/>
      <w:pPr>
        <w:ind w:left="2246" w:hanging="360"/>
      </w:pPr>
      <w:rPr>
        <w:rFonts w:ascii="Courier New" w:hAnsi="Courier New" w:cs="Courier New" w:hint="default"/>
      </w:rPr>
    </w:lvl>
    <w:lvl w:ilvl="2" w:tplc="04090005">
      <w:start w:val="1"/>
      <w:numFmt w:val="bullet"/>
      <w:lvlText w:val=""/>
      <w:lvlJc w:val="left"/>
      <w:pPr>
        <w:ind w:left="2966" w:hanging="360"/>
      </w:pPr>
      <w:rPr>
        <w:rFonts w:ascii="Wingdings" w:hAnsi="Wingdings" w:hint="default"/>
      </w:rPr>
    </w:lvl>
    <w:lvl w:ilvl="3" w:tplc="04090001">
      <w:start w:val="1"/>
      <w:numFmt w:val="bullet"/>
      <w:lvlText w:val=""/>
      <w:lvlJc w:val="left"/>
      <w:pPr>
        <w:ind w:left="3686" w:hanging="360"/>
      </w:pPr>
      <w:rPr>
        <w:rFonts w:ascii="Symbol" w:hAnsi="Symbol" w:hint="default"/>
      </w:rPr>
    </w:lvl>
    <w:lvl w:ilvl="4" w:tplc="04090003">
      <w:start w:val="1"/>
      <w:numFmt w:val="bullet"/>
      <w:lvlText w:val="o"/>
      <w:lvlJc w:val="left"/>
      <w:pPr>
        <w:ind w:left="4406" w:hanging="360"/>
      </w:pPr>
      <w:rPr>
        <w:rFonts w:ascii="Courier New" w:hAnsi="Courier New" w:cs="Courier New" w:hint="default"/>
      </w:rPr>
    </w:lvl>
    <w:lvl w:ilvl="5" w:tplc="04090005">
      <w:start w:val="1"/>
      <w:numFmt w:val="bullet"/>
      <w:lvlText w:val=""/>
      <w:lvlJc w:val="left"/>
      <w:pPr>
        <w:ind w:left="5126" w:hanging="360"/>
      </w:pPr>
      <w:rPr>
        <w:rFonts w:ascii="Wingdings" w:hAnsi="Wingdings" w:hint="default"/>
      </w:rPr>
    </w:lvl>
    <w:lvl w:ilvl="6" w:tplc="04090001">
      <w:start w:val="1"/>
      <w:numFmt w:val="bullet"/>
      <w:lvlText w:val=""/>
      <w:lvlJc w:val="left"/>
      <w:pPr>
        <w:ind w:left="5846" w:hanging="360"/>
      </w:pPr>
      <w:rPr>
        <w:rFonts w:ascii="Symbol" w:hAnsi="Symbol" w:hint="default"/>
      </w:rPr>
    </w:lvl>
    <w:lvl w:ilvl="7" w:tplc="04090003">
      <w:start w:val="1"/>
      <w:numFmt w:val="bullet"/>
      <w:lvlText w:val="o"/>
      <w:lvlJc w:val="left"/>
      <w:pPr>
        <w:ind w:left="6566" w:hanging="360"/>
      </w:pPr>
      <w:rPr>
        <w:rFonts w:ascii="Courier New" w:hAnsi="Courier New" w:cs="Courier New" w:hint="default"/>
      </w:rPr>
    </w:lvl>
    <w:lvl w:ilvl="8" w:tplc="04090005">
      <w:start w:val="1"/>
      <w:numFmt w:val="bullet"/>
      <w:lvlText w:val=""/>
      <w:lvlJc w:val="left"/>
      <w:pPr>
        <w:ind w:left="7286" w:hanging="360"/>
      </w:pPr>
      <w:rPr>
        <w:rFonts w:ascii="Wingdings" w:hAnsi="Wingdings" w:hint="default"/>
      </w:rPr>
    </w:lvl>
  </w:abstractNum>
  <w:abstractNum w:abstractNumId="76" w15:restartNumberingAfterBreak="0">
    <w:nsid w:val="70BD56F6"/>
    <w:multiLevelType w:val="hybridMultilevel"/>
    <w:tmpl w:val="E652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185B3B"/>
    <w:multiLevelType w:val="hybridMultilevel"/>
    <w:tmpl w:val="7D70AE8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727D6536"/>
    <w:multiLevelType w:val="hybridMultilevel"/>
    <w:tmpl w:val="85F0EF96"/>
    <w:lvl w:ilvl="0" w:tplc="9DB6E0E6">
      <w:start w:val="1"/>
      <w:numFmt w:val="lowerLetter"/>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15:restartNumberingAfterBreak="0">
    <w:nsid w:val="76795DFD"/>
    <w:multiLevelType w:val="hybridMultilevel"/>
    <w:tmpl w:val="0B1EBB50"/>
    <w:lvl w:ilvl="0" w:tplc="0409000F">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6D23217"/>
    <w:multiLevelType w:val="hybridMultilevel"/>
    <w:tmpl w:val="2ACAFF9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1" w15:restartNumberingAfterBreak="0">
    <w:nsid w:val="77664478"/>
    <w:multiLevelType w:val="hybridMultilevel"/>
    <w:tmpl w:val="01C8B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8872A0"/>
    <w:multiLevelType w:val="hybridMultilevel"/>
    <w:tmpl w:val="49CED2E2"/>
    <w:lvl w:ilvl="0" w:tplc="04090001">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3" w15:restartNumberingAfterBreak="0">
    <w:nsid w:val="77B53C05"/>
    <w:multiLevelType w:val="hybridMultilevel"/>
    <w:tmpl w:val="69FEB8D4"/>
    <w:lvl w:ilvl="0" w:tplc="EA208BE6">
      <w:start w:val="4"/>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4" w15:restartNumberingAfterBreak="0">
    <w:nsid w:val="78FF20BA"/>
    <w:multiLevelType w:val="hybridMultilevel"/>
    <w:tmpl w:val="844CFBD2"/>
    <w:lvl w:ilvl="0" w:tplc="04090001">
      <w:start w:val="1"/>
      <w:numFmt w:val="bullet"/>
      <w:lvlText w:val=""/>
      <w:lvlJc w:val="left"/>
      <w:pPr>
        <w:ind w:left="720" w:hanging="360"/>
      </w:pPr>
      <w:rPr>
        <w:rFonts w:ascii="Symbol" w:hAnsi="Symbol" w:hint="default"/>
        <w:sz w:val="16"/>
        <w:szCs w:val="1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5" w15:restartNumberingAfterBreak="0">
    <w:nsid w:val="794D50E7"/>
    <w:multiLevelType w:val="hybridMultilevel"/>
    <w:tmpl w:val="C7C201EC"/>
    <w:lvl w:ilvl="0" w:tplc="C7627A3C">
      <w:start w:val="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7107E1"/>
    <w:multiLevelType w:val="multilevel"/>
    <w:tmpl w:val="026432B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C615E00"/>
    <w:multiLevelType w:val="multilevel"/>
    <w:tmpl w:val="DA50BDE8"/>
    <w:lvl w:ilvl="0">
      <w:start w:val="3"/>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88" w15:restartNumberingAfterBreak="0">
    <w:nsid w:val="7E1B1FA6"/>
    <w:multiLevelType w:val="hybridMultilevel"/>
    <w:tmpl w:val="928EBA8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7E683C66"/>
    <w:multiLevelType w:val="hybridMultilevel"/>
    <w:tmpl w:val="D0AAC2D8"/>
    <w:lvl w:ilvl="0" w:tplc="0409000B">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90" w15:restartNumberingAfterBreak="0">
    <w:nsid w:val="7EEB6154"/>
    <w:multiLevelType w:val="hybridMultilevel"/>
    <w:tmpl w:val="316E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86"/>
  </w:num>
  <w:num w:numId="3">
    <w:abstractNumId w:val="73"/>
  </w:num>
  <w:num w:numId="4">
    <w:abstractNumId w:val="26"/>
  </w:num>
  <w:num w:numId="5">
    <w:abstractNumId w:val="34"/>
  </w:num>
  <w:num w:numId="6">
    <w:abstractNumId w:val="60"/>
  </w:num>
  <w:num w:numId="7">
    <w:abstractNumId w:val="1"/>
  </w:num>
  <w:num w:numId="8">
    <w:abstractNumId w:val="42"/>
  </w:num>
  <w:num w:numId="9">
    <w:abstractNumId w:val="67"/>
  </w:num>
  <w:num w:numId="10">
    <w:abstractNumId w:val="40"/>
  </w:num>
  <w:num w:numId="11">
    <w:abstractNumId w:val="44"/>
  </w:num>
  <w:num w:numId="12">
    <w:abstractNumId w:val="39"/>
  </w:num>
  <w:num w:numId="13">
    <w:abstractNumId w:val="8"/>
  </w:num>
  <w:num w:numId="14">
    <w:abstractNumId w:val="71"/>
  </w:num>
  <w:num w:numId="15">
    <w:abstractNumId w:val="74"/>
  </w:num>
  <w:num w:numId="16">
    <w:abstractNumId w:val="24"/>
  </w:num>
  <w:num w:numId="17">
    <w:abstractNumId w:val="51"/>
  </w:num>
  <w:num w:numId="18">
    <w:abstractNumId w:val="54"/>
  </w:num>
  <w:num w:numId="19">
    <w:abstractNumId w:val="65"/>
  </w:num>
  <w:num w:numId="20">
    <w:abstractNumId w:val="62"/>
  </w:num>
  <w:num w:numId="21">
    <w:abstractNumId w:val="43"/>
  </w:num>
  <w:num w:numId="22">
    <w:abstractNumId w:val="41"/>
  </w:num>
  <w:num w:numId="23">
    <w:abstractNumId w:val="16"/>
  </w:num>
  <w:num w:numId="24">
    <w:abstractNumId w:val="14"/>
  </w:num>
  <w:num w:numId="25">
    <w:abstractNumId w:val="57"/>
  </w:num>
  <w:num w:numId="26">
    <w:abstractNumId w:val="27"/>
  </w:num>
  <w:num w:numId="27">
    <w:abstractNumId w:val="36"/>
  </w:num>
  <w:num w:numId="28">
    <w:abstractNumId w:val="6"/>
  </w:num>
  <w:num w:numId="29">
    <w:abstractNumId w:val="4"/>
  </w:num>
  <w:num w:numId="30">
    <w:abstractNumId w:val="22"/>
  </w:num>
  <w:num w:numId="31">
    <w:abstractNumId w:val="30"/>
  </w:num>
  <w:num w:numId="32">
    <w:abstractNumId w:val="59"/>
  </w:num>
  <w:num w:numId="33">
    <w:abstractNumId w:val="12"/>
  </w:num>
  <w:num w:numId="34">
    <w:abstractNumId w:val="76"/>
  </w:num>
  <w:num w:numId="35">
    <w:abstractNumId w:val="17"/>
  </w:num>
  <w:num w:numId="36">
    <w:abstractNumId w:val="29"/>
  </w:num>
  <w:num w:numId="37">
    <w:abstractNumId w:val="23"/>
  </w:num>
  <w:num w:numId="38">
    <w:abstractNumId w:val="78"/>
  </w:num>
  <w:num w:numId="39">
    <w:abstractNumId w:val="69"/>
  </w:num>
  <w:num w:numId="40">
    <w:abstractNumId w:val="32"/>
  </w:num>
  <w:num w:numId="41">
    <w:abstractNumId w:val="45"/>
  </w:num>
  <w:num w:numId="42">
    <w:abstractNumId w:val="77"/>
  </w:num>
  <w:num w:numId="43">
    <w:abstractNumId w:val="49"/>
  </w:num>
  <w:num w:numId="44">
    <w:abstractNumId w:val="5"/>
  </w:num>
  <w:num w:numId="45">
    <w:abstractNumId w:val="88"/>
  </w:num>
  <w:num w:numId="46">
    <w:abstractNumId w:val="3"/>
  </w:num>
  <w:num w:numId="47">
    <w:abstractNumId w:val="47"/>
  </w:num>
  <w:num w:numId="48">
    <w:abstractNumId w:val="2"/>
  </w:num>
  <w:num w:numId="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num>
  <w:num w:numId="51">
    <w:abstractNumId w:val="68"/>
  </w:num>
  <w:num w:numId="52">
    <w:abstractNumId w:val="83"/>
  </w:num>
  <w:num w:numId="53">
    <w:abstractNumId w:val="9"/>
  </w:num>
  <w:num w:numId="54">
    <w:abstractNumId w:val="52"/>
  </w:num>
  <w:num w:numId="55">
    <w:abstractNumId w:val="18"/>
  </w:num>
  <w:num w:numId="56">
    <w:abstractNumId w:val="85"/>
  </w:num>
  <w:num w:numId="57">
    <w:abstractNumId w:val="90"/>
  </w:num>
  <w:num w:numId="58">
    <w:abstractNumId w:val="84"/>
  </w:num>
  <w:num w:numId="59">
    <w:abstractNumId w:val="20"/>
  </w:num>
  <w:num w:numId="60">
    <w:abstractNumId w:val="82"/>
  </w:num>
  <w:num w:numId="61">
    <w:abstractNumId w:val="11"/>
  </w:num>
  <w:num w:numId="62">
    <w:abstractNumId w:val="38"/>
  </w:num>
  <w:num w:numId="63">
    <w:abstractNumId w:val="81"/>
  </w:num>
  <w:num w:numId="64">
    <w:abstractNumId w:val="46"/>
  </w:num>
  <w:num w:numId="65">
    <w:abstractNumId w:val="13"/>
  </w:num>
  <w:num w:numId="66">
    <w:abstractNumId w:val="10"/>
  </w:num>
  <w:num w:numId="67">
    <w:abstractNumId w:val="56"/>
  </w:num>
  <w:num w:numId="68">
    <w:abstractNumId w:val="31"/>
  </w:num>
  <w:num w:numId="69">
    <w:abstractNumId w:val="66"/>
  </w:num>
  <w:num w:numId="70">
    <w:abstractNumId w:val="0"/>
  </w:num>
  <w:num w:numId="71">
    <w:abstractNumId w:val="72"/>
  </w:num>
  <w:num w:numId="72">
    <w:abstractNumId w:val="89"/>
  </w:num>
  <w:num w:numId="73">
    <w:abstractNumId w:val="28"/>
  </w:num>
  <w:num w:numId="74">
    <w:abstractNumId w:val="53"/>
  </w:num>
  <w:num w:numId="75">
    <w:abstractNumId w:val="7"/>
  </w:num>
  <w:num w:numId="76">
    <w:abstractNumId w:val="21"/>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3"/>
  </w:num>
  <w:num w:numId="80">
    <w:abstractNumId w:val="15"/>
  </w:num>
  <w:num w:numId="81">
    <w:abstractNumId w:val="61"/>
  </w:num>
  <w:num w:numId="82">
    <w:abstractNumId w:val="35"/>
  </w:num>
  <w:num w:numId="83">
    <w:abstractNumId w:val="63"/>
  </w:num>
  <w:num w:numId="84">
    <w:abstractNumId w:val="75"/>
  </w:num>
  <w:num w:numId="85">
    <w:abstractNumId w:val="19"/>
  </w:num>
  <w:num w:numId="86">
    <w:abstractNumId w:val="25"/>
  </w:num>
  <w:num w:numId="87">
    <w:abstractNumId w:val="55"/>
  </w:num>
  <w:num w:numId="88">
    <w:abstractNumId w:val="87"/>
  </w:num>
  <w:num w:numId="89">
    <w:abstractNumId w:val="50"/>
  </w:num>
  <w:num w:numId="90">
    <w:abstractNumId w:val="80"/>
  </w:num>
  <w:num w:numId="91">
    <w:abstractNumId w:val="3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A4A"/>
    <w:rsid w:val="00040DE6"/>
    <w:rsid w:val="00044018"/>
    <w:rsid w:val="000567D0"/>
    <w:rsid w:val="00070622"/>
    <w:rsid w:val="00077994"/>
    <w:rsid w:val="00086CC2"/>
    <w:rsid w:val="000A55AC"/>
    <w:rsid w:val="000B6EE0"/>
    <w:rsid w:val="000C07AC"/>
    <w:rsid w:val="000C36BC"/>
    <w:rsid w:val="000D122F"/>
    <w:rsid w:val="000E5FB2"/>
    <w:rsid w:val="00110687"/>
    <w:rsid w:val="001128C1"/>
    <w:rsid w:val="0013012A"/>
    <w:rsid w:val="00130799"/>
    <w:rsid w:val="00131228"/>
    <w:rsid w:val="001719EF"/>
    <w:rsid w:val="0018058E"/>
    <w:rsid w:val="001837E5"/>
    <w:rsid w:val="001C29D8"/>
    <w:rsid w:val="001D60EE"/>
    <w:rsid w:val="001D6382"/>
    <w:rsid w:val="00224F57"/>
    <w:rsid w:val="002946EB"/>
    <w:rsid w:val="002E64E7"/>
    <w:rsid w:val="002F0C1D"/>
    <w:rsid w:val="00354A5D"/>
    <w:rsid w:val="00356C76"/>
    <w:rsid w:val="00357A00"/>
    <w:rsid w:val="00385637"/>
    <w:rsid w:val="00397BC2"/>
    <w:rsid w:val="003A6A1F"/>
    <w:rsid w:val="003D1FBE"/>
    <w:rsid w:val="004102EF"/>
    <w:rsid w:val="0041149B"/>
    <w:rsid w:val="00415DE0"/>
    <w:rsid w:val="00454B9B"/>
    <w:rsid w:val="00480FBA"/>
    <w:rsid w:val="0048213C"/>
    <w:rsid w:val="00491B6F"/>
    <w:rsid w:val="004B01BA"/>
    <w:rsid w:val="004B0668"/>
    <w:rsid w:val="004B0FA2"/>
    <w:rsid w:val="004E71F0"/>
    <w:rsid w:val="00503303"/>
    <w:rsid w:val="00503F87"/>
    <w:rsid w:val="00520B90"/>
    <w:rsid w:val="005450CF"/>
    <w:rsid w:val="00572444"/>
    <w:rsid w:val="005901F2"/>
    <w:rsid w:val="00590B81"/>
    <w:rsid w:val="00590E33"/>
    <w:rsid w:val="00596B18"/>
    <w:rsid w:val="005B26E0"/>
    <w:rsid w:val="00610FE0"/>
    <w:rsid w:val="0062365F"/>
    <w:rsid w:val="006409B9"/>
    <w:rsid w:val="006466F9"/>
    <w:rsid w:val="006A4986"/>
    <w:rsid w:val="006B4711"/>
    <w:rsid w:val="006C1209"/>
    <w:rsid w:val="006C2EF5"/>
    <w:rsid w:val="006D0296"/>
    <w:rsid w:val="00731C54"/>
    <w:rsid w:val="00734D38"/>
    <w:rsid w:val="007400DF"/>
    <w:rsid w:val="007540E0"/>
    <w:rsid w:val="00767D67"/>
    <w:rsid w:val="00780553"/>
    <w:rsid w:val="00780BCF"/>
    <w:rsid w:val="007D661F"/>
    <w:rsid w:val="007D6A38"/>
    <w:rsid w:val="007E00BB"/>
    <w:rsid w:val="007E2A5D"/>
    <w:rsid w:val="007F5C82"/>
    <w:rsid w:val="00806497"/>
    <w:rsid w:val="00814994"/>
    <w:rsid w:val="00816A0A"/>
    <w:rsid w:val="008333B7"/>
    <w:rsid w:val="008352B6"/>
    <w:rsid w:val="0084196E"/>
    <w:rsid w:val="008537B5"/>
    <w:rsid w:val="0086679F"/>
    <w:rsid w:val="0086775C"/>
    <w:rsid w:val="008756AE"/>
    <w:rsid w:val="008761DB"/>
    <w:rsid w:val="00876ADA"/>
    <w:rsid w:val="00896298"/>
    <w:rsid w:val="008B1673"/>
    <w:rsid w:val="008C6D6B"/>
    <w:rsid w:val="008D3402"/>
    <w:rsid w:val="008D487A"/>
    <w:rsid w:val="008E36FF"/>
    <w:rsid w:val="008F71B1"/>
    <w:rsid w:val="008F7742"/>
    <w:rsid w:val="00900616"/>
    <w:rsid w:val="0090100F"/>
    <w:rsid w:val="00917F73"/>
    <w:rsid w:val="00943957"/>
    <w:rsid w:val="0094587C"/>
    <w:rsid w:val="00956775"/>
    <w:rsid w:val="009630BA"/>
    <w:rsid w:val="00980669"/>
    <w:rsid w:val="00981FB7"/>
    <w:rsid w:val="00996655"/>
    <w:rsid w:val="009A355C"/>
    <w:rsid w:val="009A7CFE"/>
    <w:rsid w:val="009B31D3"/>
    <w:rsid w:val="009B35ED"/>
    <w:rsid w:val="009C24DD"/>
    <w:rsid w:val="009C51DA"/>
    <w:rsid w:val="009E2813"/>
    <w:rsid w:val="009E3F7E"/>
    <w:rsid w:val="009E46CA"/>
    <w:rsid w:val="009F2468"/>
    <w:rsid w:val="009F5AE8"/>
    <w:rsid w:val="00A17695"/>
    <w:rsid w:val="00A45E50"/>
    <w:rsid w:val="00A46369"/>
    <w:rsid w:val="00A51369"/>
    <w:rsid w:val="00A83C22"/>
    <w:rsid w:val="00A91424"/>
    <w:rsid w:val="00AC1556"/>
    <w:rsid w:val="00AC3AF7"/>
    <w:rsid w:val="00AD0C3E"/>
    <w:rsid w:val="00AD6B73"/>
    <w:rsid w:val="00AE3428"/>
    <w:rsid w:val="00AF1BC0"/>
    <w:rsid w:val="00B12E2A"/>
    <w:rsid w:val="00B3574F"/>
    <w:rsid w:val="00B4539A"/>
    <w:rsid w:val="00B50F36"/>
    <w:rsid w:val="00B52E95"/>
    <w:rsid w:val="00B57647"/>
    <w:rsid w:val="00B57F99"/>
    <w:rsid w:val="00B6023B"/>
    <w:rsid w:val="00B610D0"/>
    <w:rsid w:val="00B65FA5"/>
    <w:rsid w:val="00B662B1"/>
    <w:rsid w:val="00B7321E"/>
    <w:rsid w:val="00B74A60"/>
    <w:rsid w:val="00BA6E92"/>
    <w:rsid w:val="00BB5136"/>
    <w:rsid w:val="00BC53D6"/>
    <w:rsid w:val="00BE2646"/>
    <w:rsid w:val="00C56DF9"/>
    <w:rsid w:val="00C74F79"/>
    <w:rsid w:val="00C977B0"/>
    <w:rsid w:val="00CA0E97"/>
    <w:rsid w:val="00CA11E7"/>
    <w:rsid w:val="00CB5C43"/>
    <w:rsid w:val="00CE7013"/>
    <w:rsid w:val="00D02ECF"/>
    <w:rsid w:val="00D2047C"/>
    <w:rsid w:val="00D35BA0"/>
    <w:rsid w:val="00D71A67"/>
    <w:rsid w:val="00DB1FE9"/>
    <w:rsid w:val="00DD7448"/>
    <w:rsid w:val="00DE18AA"/>
    <w:rsid w:val="00E03EE2"/>
    <w:rsid w:val="00E12094"/>
    <w:rsid w:val="00E253BD"/>
    <w:rsid w:val="00E47833"/>
    <w:rsid w:val="00E75A07"/>
    <w:rsid w:val="00EC2351"/>
    <w:rsid w:val="00ED1E60"/>
    <w:rsid w:val="00ED4BBD"/>
    <w:rsid w:val="00EF3371"/>
    <w:rsid w:val="00F169DD"/>
    <w:rsid w:val="00F16A4A"/>
    <w:rsid w:val="00F26385"/>
    <w:rsid w:val="00F26C12"/>
    <w:rsid w:val="00F337CC"/>
    <w:rsid w:val="00F55D11"/>
    <w:rsid w:val="00F57DD3"/>
    <w:rsid w:val="00F837E1"/>
    <w:rsid w:val="00F86194"/>
    <w:rsid w:val="00FB3F47"/>
    <w:rsid w:val="00FC55E1"/>
    <w:rsid w:val="00FF1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metricconverter" w:name="schema26"/>
  <w:shapeDefaults>
    <o:shapedefaults v:ext="edit" spidmax="2049"/>
    <o:shapelayout v:ext="edit">
      <o:idmap v:ext="edit" data="1"/>
    </o:shapelayout>
  </w:shapeDefaults>
  <w:decimalSymbol w:val="."/>
  <w:listSeparator w:val=","/>
  <w14:docId w14:val="574836A5"/>
  <w15:chartTrackingRefBased/>
  <w15:docId w15:val="{25237464-AB8B-4BEE-8614-F8141ECC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2A5D"/>
    <w:pPr>
      <w:spacing w:after="120" w:line="276" w:lineRule="auto"/>
      <w:jc w:val="both"/>
    </w:pPr>
    <w:rPr>
      <w:rFonts w:ascii="Arial" w:hAnsi="Arial"/>
    </w:rPr>
  </w:style>
  <w:style w:type="paragraph" w:styleId="Titlu1">
    <w:name w:val="heading 1"/>
    <w:basedOn w:val="Normal"/>
    <w:next w:val="Normal"/>
    <w:link w:val="Titlu1Caracter"/>
    <w:uiPriority w:val="9"/>
    <w:qFormat/>
    <w:rsid w:val="008D3402"/>
    <w:pPr>
      <w:keepNext/>
      <w:keepLines/>
      <w:spacing w:before="120"/>
      <w:outlineLvl w:val="0"/>
    </w:pPr>
    <w:rPr>
      <w:rFonts w:eastAsiaTheme="majorEastAsia" w:cstheme="majorBidi"/>
      <w:b/>
      <w:color w:val="000000" w:themeColor="text1"/>
      <w:sz w:val="24"/>
      <w:szCs w:val="32"/>
    </w:rPr>
  </w:style>
  <w:style w:type="paragraph" w:styleId="Titlu2">
    <w:name w:val="heading 2"/>
    <w:basedOn w:val="Normal"/>
    <w:next w:val="Normal"/>
    <w:link w:val="Titlu2Caracter"/>
    <w:uiPriority w:val="9"/>
    <w:unhideWhenUsed/>
    <w:qFormat/>
    <w:rsid w:val="008D3402"/>
    <w:pPr>
      <w:keepNext/>
      <w:keepLines/>
      <w:spacing w:before="120"/>
      <w:outlineLvl w:val="1"/>
    </w:pPr>
    <w:rPr>
      <w:rFonts w:eastAsiaTheme="majorEastAsia" w:cstheme="majorBidi"/>
      <w:b/>
      <w:color w:val="000000" w:themeColor="text1"/>
      <w:sz w:val="24"/>
      <w:szCs w:val="26"/>
    </w:rPr>
  </w:style>
  <w:style w:type="paragraph" w:styleId="Titlu3">
    <w:name w:val="heading 3"/>
    <w:basedOn w:val="Normal"/>
    <w:next w:val="Normal"/>
    <w:link w:val="Titlu3Caracter"/>
    <w:uiPriority w:val="9"/>
    <w:unhideWhenUsed/>
    <w:qFormat/>
    <w:rsid w:val="008D3402"/>
    <w:pPr>
      <w:keepNext/>
      <w:keepLines/>
      <w:spacing w:before="120"/>
      <w:outlineLvl w:val="2"/>
    </w:pPr>
    <w:rPr>
      <w:rFonts w:eastAsia="Times New Roman" w:cs="Times New Roman"/>
      <w:b/>
      <w:color w:val="000000" w:themeColor="text1"/>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uiPriority w:val="39"/>
    <w:rsid w:val="00F5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aliases w:val="bullets,Arial,List_Paragraph,Multilevel para_II,List Paragraph1,body 2,List Paragraph11"/>
    <w:basedOn w:val="Normal"/>
    <w:uiPriority w:val="34"/>
    <w:qFormat/>
    <w:rsid w:val="00F57DD3"/>
    <w:pPr>
      <w:ind w:left="720"/>
      <w:contextualSpacing/>
    </w:pPr>
  </w:style>
  <w:style w:type="paragraph" w:styleId="Antet">
    <w:name w:val="header"/>
    <w:basedOn w:val="Normal"/>
    <w:link w:val="AntetCaracter"/>
    <w:uiPriority w:val="99"/>
    <w:unhideWhenUsed/>
    <w:rsid w:val="00F57DD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57DD3"/>
  </w:style>
  <w:style w:type="paragraph" w:styleId="Subsol">
    <w:name w:val="footer"/>
    <w:basedOn w:val="Normal"/>
    <w:link w:val="SubsolCaracter"/>
    <w:uiPriority w:val="99"/>
    <w:unhideWhenUsed/>
    <w:rsid w:val="00F57DD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57DD3"/>
  </w:style>
  <w:style w:type="paragraph" w:customStyle="1" w:styleId="SubtitluChar">
    <w:name w:val="Subtitlu Char"/>
    <w:basedOn w:val="Titlu2"/>
    <w:rsid w:val="00F57DD3"/>
    <w:pPr>
      <w:keepLines w:val="0"/>
      <w:numPr>
        <w:ilvl w:val="1"/>
        <w:numId w:val="5"/>
      </w:numPr>
      <w:pBdr>
        <w:top w:val="single" w:sz="2" w:space="1" w:color="auto"/>
        <w:left w:val="single" w:sz="2" w:space="1" w:color="auto"/>
        <w:bottom w:val="single" w:sz="2" w:space="1" w:color="auto"/>
        <w:right w:val="single" w:sz="2" w:space="1" w:color="auto"/>
      </w:pBdr>
      <w:tabs>
        <w:tab w:val="left" w:pos="1304"/>
      </w:tabs>
      <w:spacing w:before="240" w:after="200" w:line="240" w:lineRule="auto"/>
      <w:ind w:left="1304" w:hanging="1304"/>
    </w:pPr>
    <w:rPr>
      <w:rFonts w:eastAsia="Times New Roman" w:cs="Times New Roman"/>
      <w:b w:val="0"/>
      <w:bCs/>
      <w:caps/>
      <w:color w:val="auto"/>
      <w:szCs w:val="24"/>
      <w:lang w:val="ro-RO"/>
    </w:rPr>
  </w:style>
  <w:style w:type="paragraph" w:customStyle="1" w:styleId="SubSubSubTitluCaracter">
    <w:name w:val="SubSubSubTitlu Caracter"/>
    <w:basedOn w:val="Normal"/>
    <w:rsid w:val="00F57DD3"/>
    <w:pPr>
      <w:keepNext/>
      <w:numPr>
        <w:ilvl w:val="3"/>
        <w:numId w:val="5"/>
      </w:numPr>
      <w:pBdr>
        <w:top w:val="single" w:sz="2" w:space="1" w:color="808080"/>
        <w:left w:val="single" w:sz="2" w:space="1" w:color="808080"/>
        <w:bottom w:val="single" w:sz="2" w:space="1" w:color="808080"/>
        <w:right w:val="single" w:sz="2" w:space="1" w:color="808080"/>
      </w:pBdr>
      <w:tabs>
        <w:tab w:val="left" w:pos="1310"/>
      </w:tabs>
      <w:spacing w:before="240" w:after="60" w:line="240" w:lineRule="auto"/>
      <w:ind w:left="1304" w:hanging="1304"/>
      <w:outlineLvl w:val="1"/>
    </w:pPr>
    <w:rPr>
      <w:rFonts w:eastAsia="Times New Roman" w:cs="Times New Roman"/>
      <w:b/>
      <w:bCs/>
      <w:i/>
      <w:iCs/>
      <w:sz w:val="24"/>
      <w:lang w:val="ro-RO"/>
    </w:rPr>
  </w:style>
  <w:style w:type="character" w:customStyle="1" w:styleId="Titlu2Caracter">
    <w:name w:val="Titlu 2 Caracter"/>
    <w:basedOn w:val="Fontdeparagrafimplicit"/>
    <w:link w:val="Titlu2"/>
    <w:uiPriority w:val="9"/>
    <w:rsid w:val="008D3402"/>
    <w:rPr>
      <w:rFonts w:ascii="Arial" w:eastAsiaTheme="majorEastAsia" w:hAnsi="Arial" w:cstheme="majorBidi"/>
      <w:b/>
      <w:color w:val="000000" w:themeColor="text1"/>
      <w:sz w:val="24"/>
      <w:szCs w:val="26"/>
    </w:rPr>
  </w:style>
  <w:style w:type="paragraph" w:styleId="TextnBalon">
    <w:name w:val="Balloon Text"/>
    <w:basedOn w:val="Normal"/>
    <w:link w:val="TextnBalonCaracter"/>
    <w:uiPriority w:val="99"/>
    <w:semiHidden/>
    <w:unhideWhenUsed/>
    <w:rsid w:val="00F57DD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57DD3"/>
    <w:rPr>
      <w:rFonts w:ascii="Segoe UI" w:hAnsi="Segoe UI" w:cs="Segoe UI"/>
      <w:sz w:val="18"/>
      <w:szCs w:val="18"/>
    </w:rPr>
  </w:style>
  <w:style w:type="paragraph" w:styleId="Corptext">
    <w:name w:val="Body Text"/>
    <w:basedOn w:val="Normal"/>
    <w:link w:val="CorptextCaracter"/>
    <w:uiPriority w:val="99"/>
    <w:unhideWhenUsed/>
    <w:rsid w:val="009A7CFE"/>
  </w:style>
  <w:style w:type="character" w:customStyle="1" w:styleId="CorptextCaracter">
    <w:name w:val="Corp text Caracter"/>
    <w:basedOn w:val="Fontdeparagrafimplicit"/>
    <w:link w:val="Corptext"/>
    <w:uiPriority w:val="99"/>
    <w:rsid w:val="009A7CFE"/>
  </w:style>
  <w:style w:type="paragraph" w:customStyle="1" w:styleId="Heading31">
    <w:name w:val="Heading 31"/>
    <w:basedOn w:val="Normal"/>
    <w:next w:val="Normal"/>
    <w:uiPriority w:val="9"/>
    <w:unhideWhenUsed/>
    <w:qFormat/>
    <w:rsid w:val="005B26E0"/>
    <w:pPr>
      <w:keepNext/>
      <w:keepLines/>
      <w:spacing w:before="40" w:after="0"/>
      <w:outlineLvl w:val="2"/>
    </w:pPr>
    <w:rPr>
      <w:rFonts w:ascii="Calibri Light" w:eastAsia="Times New Roman" w:hAnsi="Calibri Light" w:cs="Times New Roman"/>
      <w:color w:val="1F3763"/>
      <w:sz w:val="24"/>
      <w:szCs w:val="24"/>
      <w:lang w:val="ro-RO"/>
    </w:rPr>
  </w:style>
  <w:style w:type="character" w:customStyle="1" w:styleId="Titlu3Caracter">
    <w:name w:val="Titlu 3 Caracter"/>
    <w:basedOn w:val="Fontdeparagrafimplicit"/>
    <w:link w:val="Titlu3"/>
    <w:uiPriority w:val="9"/>
    <w:rsid w:val="008D3402"/>
    <w:rPr>
      <w:rFonts w:ascii="Arial" w:eastAsia="Times New Roman" w:hAnsi="Arial" w:cs="Times New Roman"/>
      <w:b/>
      <w:color w:val="000000" w:themeColor="text1"/>
      <w:sz w:val="24"/>
      <w:szCs w:val="24"/>
      <w:lang w:val="ro-RO"/>
    </w:rPr>
  </w:style>
  <w:style w:type="character" w:customStyle="1" w:styleId="Heading3Char1">
    <w:name w:val="Heading 3 Char1"/>
    <w:basedOn w:val="Fontdeparagrafimplicit"/>
    <w:uiPriority w:val="9"/>
    <w:semiHidden/>
    <w:rsid w:val="005B26E0"/>
    <w:rPr>
      <w:rFonts w:asciiTheme="majorHAnsi" w:eastAsiaTheme="majorEastAsia" w:hAnsiTheme="majorHAnsi" w:cstheme="majorBidi"/>
      <w:color w:val="1F3763" w:themeColor="accent1" w:themeShade="7F"/>
      <w:sz w:val="24"/>
      <w:szCs w:val="24"/>
    </w:rPr>
  </w:style>
  <w:style w:type="numbering" w:customStyle="1" w:styleId="ListBullet11">
    <w:name w:val="List Bullet11"/>
    <w:rsid w:val="00BC53D6"/>
    <w:pPr>
      <w:numPr>
        <w:numId w:val="25"/>
      </w:numPr>
    </w:pPr>
  </w:style>
  <w:style w:type="character" w:styleId="Numrdepagin">
    <w:name w:val="page number"/>
    <w:rsid w:val="008F71B1"/>
    <w:rPr>
      <w:rFonts w:ascii="Arial" w:hAnsi="Arial"/>
      <w:sz w:val="18"/>
    </w:rPr>
  </w:style>
  <w:style w:type="character" w:styleId="Hyperlink">
    <w:name w:val="Hyperlink"/>
    <w:basedOn w:val="Fontdeparagrafimplicit"/>
    <w:uiPriority w:val="99"/>
    <w:unhideWhenUsed/>
    <w:rsid w:val="001128C1"/>
    <w:rPr>
      <w:color w:val="0563C1" w:themeColor="hyperlink"/>
      <w:u w:val="single"/>
    </w:rPr>
  </w:style>
  <w:style w:type="character" w:styleId="MeniuneNerezolvat">
    <w:name w:val="Unresolved Mention"/>
    <w:basedOn w:val="Fontdeparagrafimplicit"/>
    <w:uiPriority w:val="99"/>
    <w:semiHidden/>
    <w:unhideWhenUsed/>
    <w:rsid w:val="001128C1"/>
    <w:rPr>
      <w:color w:val="605E5C"/>
      <w:shd w:val="clear" w:color="auto" w:fill="E1DFDD"/>
    </w:rPr>
  </w:style>
  <w:style w:type="character" w:customStyle="1" w:styleId="Titlu1Caracter">
    <w:name w:val="Titlu 1 Caracter"/>
    <w:basedOn w:val="Fontdeparagrafimplicit"/>
    <w:link w:val="Titlu1"/>
    <w:uiPriority w:val="9"/>
    <w:rsid w:val="008D3402"/>
    <w:rPr>
      <w:rFonts w:ascii="Arial" w:eastAsiaTheme="majorEastAsia" w:hAnsi="Arial" w:cstheme="majorBidi"/>
      <w:b/>
      <w:color w:val="000000" w:themeColor="text1"/>
      <w:sz w:val="24"/>
      <w:szCs w:val="32"/>
    </w:rPr>
  </w:style>
  <w:style w:type="paragraph" w:styleId="Titlucuprins">
    <w:name w:val="TOC Heading"/>
    <w:basedOn w:val="Titlu1"/>
    <w:next w:val="Normal"/>
    <w:uiPriority w:val="39"/>
    <w:unhideWhenUsed/>
    <w:qFormat/>
    <w:rsid w:val="00780BCF"/>
    <w:pPr>
      <w:spacing w:before="240" w:after="0" w:line="259" w:lineRule="auto"/>
      <w:jc w:val="left"/>
      <w:outlineLvl w:val="9"/>
    </w:pPr>
    <w:rPr>
      <w:rFonts w:asciiTheme="majorHAnsi" w:hAnsiTheme="majorHAnsi"/>
      <w:b w:val="0"/>
      <w:color w:val="2F5496" w:themeColor="accent1" w:themeShade="BF"/>
      <w:sz w:val="32"/>
      <w:lang w:val="ro-RO" w:eastAsia="ro-RO"/>
    </w:rPr>
  </w:style>
  <w:style w:type="paragraph" w:styleId="Cuprins1">
    <w:name w:val="toc 1"/>
    <w:basedOn w:val="Normal"/>
    <w:next w:val="Normal"/>
    <w:autoRedefine/>
    <w:uiPriority w:val="39"/>
    <w:unhideWhenUsed/>
    <w:rsid w:val="00780BCF"/>
    <w:pPr>
      <w:spacing w:after="100"/>
    </w:pPr>
  </w:style>
  <w:style w:type="paragraph" w:styleId="Cuprins2">
    <w:name w:val="toc 2"/>
    <w:basedOn w:val="Normal"/>
    <w:next w:val="Normal"/>
    <w:autoRedefine/>
    <w:uiPriority w:val="39"/>
    <w:unhideWhenUsed/>
    <w:rsid w:val="00780BCF"/>
    <w:pPr>
      <w:spacing w:after="100"/>
      <w:ind w:left="220"/>
    </w:pPr>
  </w:style>
  <w:style w:type="paragraph" w:styleId="Cuprins3">
    <w:name w:val="toc 3"/>
    <w:basedOn w:val="Normal"/>
    <w:next w:val="Normal"/>
    <w:autoRedefine/>
    <w:uiPriority w:val="39"/>
    <w:unhideWhenUsed/>
    <w:rsid w:val="00780BC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6504">
      <w:bodyDiv w:val="1"/>
      <w:marLeft w:val="0"/>
      <w:marRight w:val="0"/>
      <w:marTop w:val="0"/>
      <w:marBottom w:val="0"/>
      <w:divBdr>
        <w:top w:val="none" w:sz="0" w:space="0" w:color="auto"/>
        <w:left w:val="none" w:sz="0" w:space="0" w:color="auto"/>
        <w:bottom w:val="none" w:sz="0" w:space="0" w:color="auto"/>
        <w:right w:val="none" w:sz="0" w:space="0" w:color="auto"/>
      </w:divBdr>
    </w:div>
    <w:div w:id="120653349">
      <w:bodyDiv w:val="1"/>
      <w:marLeft w:val="0"/>
      <w:marRight w:val="0"/>
      <w:marTop w:val="0"/>
      <w:marBottom w:val="0"/>
      <w:divBdr>
        <w:top w:val="none" w:sz="0" w:space="0" w:color="auto"/>
        <w:left w:val="none" w:sz="0" w:space="0" w:color="auto"/>
        <w:bottom w:val="none" w:sz="0" w:space="0" w:color="auto"/>
        <w:right w:val="none" w:sz="0" w:space="0" w:color="auto"/>
      </w:divBdr>
    </w:div>
    <w:div w:id="538395528">
      <w:bodyDiv w:val="1"/>
      <w:marLeft w:val="0"/>
      <w:marRight w:val="0"/>
      <w:marTop w:val="0"/>
      <w:marBottom w:val="0"/>
      <w:divBdr>
        <w:top w:val="none" w:sz="0" w:space="0" w:color="auto"/>
        <w:left w:val="none" w:sz="0" w:space="0" w:color="auto"/>
        <w:bottom w:val="none" w:sz="0" w:space="0" w:color="auto"/>
        <w:right w:val="none" w:sz="0" w:space="0" w:color="auto"/>
      </w:divBdr>
    </w:div>
    <w:div w:id="760104996">
      <w:bodyDiv w:val="1"/>
      <w:marLeft w:val="0"/>
      <w:marRight w:val="0"/>
      <w:marTop w:val="0"/>
      <w:marBottom w:val="0"/>
      <w:divBdr>
        <w:top w:val="none" w:sz="0" w:space="0" w:color="auto"/>
        <w:left w:val="none" w:sz="0" w:space="0" w:color="auto"/>
        <w:bottom w:val="none" w:sz="0" w:space="0" w:color="auto"/>
        <w:right w:val="none" w:sz="0" w:space="0" w:color="auto"/>
      </w:divBdr>
    </w:div>
    <w:div w:id="787238194">
      <w:bodyDiv w:val="1"/>
      <w:marLeft w:val="0"/>
      <w:marRight w:val="0"/>
      <w:marTop w:val="0"/>
      <w:marBottom w:val="0"/>
      <w:divBdr>
        <w:top w:val="none" w:sz="0" w:space="0" w:color="auto"/>
        <w:left w:val="none" w:sz="0" w:space="0" w:color="auto"/>
        <w:bottom w:val="none" w:sz="0" w:space="0" w:color="auto"/>
        <w:right w:val="none" w:sz="0" w:space="0" w:color="auto"/>
      </w:divBdr>
    </w:div>
    <w:div w:id="807822398">
      <w:bodyDiv w:val="1"/>
      <w:marLeft w:val="0"/>
      <w:marRight w:val="0"/>
      <w:marTop w:val="0"/>
      <w:marBottom w:val="0"/>
      <w:divBdr>
        <w:top w:val="none" w:sz="0" w:space="0" w:color="auto"/>
        <w:left w:val="none" w:sz="0" w:space="0" w:color="auto"/>
        <w:bottom w:val="none" w:sz="0" w:space="0" w:color="auto"/>
        <w:right w:val="none" w:sz="0" w:space="0" w:color="auto"/>
      </w:divBdr>
    </w:div>
    <w:div w:id="916399030">
      <w:bodyDiv w:val="1"/>
      <w:marLeft w:val="0"/>
      <w:marRight w:val="0"/>
      <w:marTop w:val="0"/>
      <w:marBottom w:val="0"/>
      <w:divBdr>
        <w:top w:val="none" w:sz="0" w:space="0" w:color="auto"/>
        <w:left w:val="none" w:sz="0" w:space="0" w:color="auto"/>
        <w:bottom w:val="none" w:sz="0" w:space="0" w:color="auto"/>
        <w:right w:val="none" w:sz="0" w:space="0" w:color="auto"/>
      </w:divBdr>
    </w:div>
    <w:div w:id="937056629">
      <w:bodyDiv w:val="1"/>
      <w:marLeft w:val="0"/>
      <w:marRight w:val="0"/>
      <w:marTop w:val="0"/>
      <w:marBottom w:val="0"/>
      <w:divBdr>
        <w:top w:val="none" w:sz="0" w:space="0" w:color="auto"/>
        <w:left w:val="none" w:sz="0" w:space="0" w:color="auto"/>
        <w:bottom w:val="none" w:sz="0" w:space="0" w:color="auto"/>
        <w:right w:val="none" w:sz="0" w:space="0" w:color="auto"/>
      </w:divBdr>
    </w:div>
    <w:div w:id="1321806882">
      <w:bodyDiv w:val="1"/>
      <w:marLeft w:val="0"/>
      <w:marRight w:val="0"/>
      <w:marTop w:val="0"/>
      <w:marBottom w:val="0"/>
      <w:divBdr>
        <w:top w:val="none" w:sz="0" w:space="0" w:color="auto"/>
        <w:left w:val="none" w:sz="0" w:space="0" w:color="auto"/>
        <w:bottom w:val="none" w:sz="0" w:space="0" w:color="auto"/>
        <w:right w:val="none" w:sz="0" w:space="0" w:color="auto"/>
      </w:divBdr>
    </w:div>
    <w:div w:id="1431702840">
      <w:bodyDiv w:val="1"/>
      <w:marLeft w:val="0"/>
      <w:marRight w:val="0"/>
      <w:marTop w:val="0"/>
      <w:marBottom w:val="0"/>
      <w:divBdr>
        <w:top w:val="none" w:sz="0" w:space="0" w:color="auto"/>
        <w:left w:val="none" w:sz="0" w:space="0" w:color="auto"/>
        <w:bottom w:val="none" w:sz="0" w:space="0" w:color="auto"/>
        <w:right w:val="none" w:sz="0" w:space="0" w:color="auto"/>
      </w:divBdr>
    </w:div>
    <w:div w:id="201176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harviz.ro" TargetMode="External"/><Relationship Id="rId18" Type="http://schemas.openxmlformats.org/officeDocument/2006/relationships/hyperlink" Target="mailto:office@harviz.ro" TargetMode="External"/><Relationship Id="rId26" Type="http://schemas.openxmlformats.org/officeDocument/2006/relationships/hyperlink" Target="mailto:contact@greenviro.ro" TargetMode="External"/><Relationship Id="rId39" Type="http://schemas.openxmlformats.org/officeDocument/2006/relationships/hyperlink" Target="https://ro.wikipedia.org/wiki/Jude%C8%9Bul_Mure%C8%99" TargetMode="External"/><Relationship Id="rId21" Type="http://schemas.openxmlformats.org/officeDocument/2006/relationships/hyperlink" Target="mailto:office@harviz.ro" TargetMode="External"/><Relationship Id="rId34" Type="http://schemas.openxmlformats.org/officeDocument/2006/relationships/hyperlink" Target="https://ro.wikipedia.org/wiki/Jude%C8%9Bul_Covasna" TargetMode="External"/><Relationship Id="rId42" Type="http://schemas.openxmlformats.org/officeDocument/2006/relationships/hyperlink" Target="https://ro.wikipedia.org/wiki/Jude%C8%9Bul_Suceava"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ntact@greenviro.ro" TargetMode="External"/><Relationship Id="rId29" Type="http://schemas.openxmlformats.org/officeDocument/2006/relationships/hyperlink" Target="https://ro.wikipedia.org/wiki/Rom%C3%A2n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greenviro.ro" TargetMode="External"/><Relationship Id="rId24" Type="http://schemas.openxmlformats.org/officeDocument/2006/relationships/hyperlink" Target="mailto:office@harviz.ro" TargetMode="External"/><Relationship Id="rId32" Type="http://schemas.openxmlformats.org/officeDocument/2006/relationships/hyperlink" Target="https://ro.wikipedia.org/wiki/Jude%C8%9Bul_Mure%C8%99" TargetMode="External"/><Relationship Id="rId37" Type="http://schemas.openxmlformats.org/officeDocument/2006/relationships/hyperlink" Target="https://ro.wikipedia.org/wiki/Jude%C8%9Bul_Neam%C8%9B" TargetMode="External"/><Relationship Id="rId40" Type="http://schemas.openxmlformats.org/officeDocument/2006/relationships/hyperlink" Target="https://ro.wikipedia.org/wiki/Jude%C8%9Bul_Bra%C8%99ov"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atalin.mic@greenviro.ro" TargetMode="External"/><Relationship Id="rId23" Type="http://schemas.openxmlformats.org/officeDocument/2006/relationships/hyperlink" Target="mailto:moldovan.reinitz@harviz.ro" TargetMode="External"/><Relationship Id="rId28" Type="http://schemas.openxmlformats.org/officeDocument/2006/relationships/image" Target="media/image5.emf"/><Relationship Id="rId36" Type="http://schemas.openxmlformats.org/officeDocument/2006/relationships/hyperlink" Target="https://ro.wikipedia.org/wiki/Rom%C3%A2nia" TargetMode="External"/><Relationship Id="rId10" Type="http://schemas.openxmlformats.org/officeDocument/2006/relationships/image" Target="media/image4.jpeg"/><Relationship Id="rId19" Type="http://schemas.openxmlformats.org/officeDocument/2006/relationships/hyperlink" Target="mailto:moldovan.reinitz@harviz.ro" TargetMode="External"/><Relationship Id="rId31" Type="http://schemas.openxmlformats.org/officeDocument/2006/relationships/hyperlink" Target="https://ro.wikipedia.org/wiki/Jude%C8%9Bul_Bac%C4%83u"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contact@greenviro.ro" TargetMode="External"/><Relationship Id="rId22" Type="http://schemas.openxmlformats.org/officeDocument/2006/relationships/hyperlink" Target="mailto:office@harviz.ro" TargetMode="External"/><Relationship Id="rId27" Type="http://schemas.openxmlformats.org/officeDocument/2006/relationships/hyperlink" Target="mailto:catalin.mic@greenviro.ro" TargetMode="External"/><Relationship Id="rId30" Type="http://schemas.openxmlformats.org/officeDocument/2006/relationships/hyperlink" Target="https://ro.wikipedia.org/wiki/Jude%C8%9Bul_Neam%C8%9B" TargetMode="External"/><Relationship Id="rId35" Type="http://schemas.openxmlformats.org/officeDocument/2006/relationships/hyperlink" Target="https://ro.wikipedia.org/wiki/Jude%C8%9Bul_Suceava" TargetMode="External"/><Relationship Id="rId43" Type="http://schemas.openxmlformats.org/officeDocument/2006/relationships/hyperlink" Target="https://www.legisplus.ro/Intralegis6/oficiale/afis.php?f=214315&amp;datavig=2019-06-10&amp;datav=2019-06-10&amp;dataact=&amp;showLM=&amp;modBefore="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mailto:office@harviz.ro" TargetMode="External"/><Relationship Id="rId17" Type="http://schemas.openxmlformats.org/officeDocument/2006/relationships/hyperlink" Target="mailto:cristian.albu@greenviro.ro" TargetMode="External"/><Relationship Id="rId25" Type="http://schemas.openxmlformats.org/officeDocument/2006/relationships/hyperlink" Target="mailto:moldovan.reinitz@harviz.ro" TargetMode="External"/><Relationship Id="rId33" Type="http://schemas.openxmlformats.org/officeDocument/2006/relationships/hyperlink" Target="https://ro.wikipedia.org/wiki/Jude%C8%9Bul_Bra%C8%99ov" TargetMode="External"/><Relationship Id="rId38" Type="http://schemas.openxmlformats.org/officeDocument/2006/relationships/hyperlink" Target="https://ro.wikipedia.org/wiki/Jude%C8%9Bul_Bac%C4%83u" TargetMode="External"/><Relationship Id="rId46" Type="http://schemas.openxmlformats.org/officeDocument/2006/relationships/header" Target="header2.xml"/><Relationship Id="rId20" Type="http://schemas.openxmlformats.org/officeDocument/2006/relationships/hyperlink" Target="mailto:office@harviz.ro" TargetMode="External"/><Relationship Id="rId41" Type="http://schemas.openxmlformats.org/officeDocument/2006/relationships/hyperlink" Target="https://ro.wikipedia.org/wiki/Jude%C8%9Bul_Covasn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E9C1A-2FFE-4F52-925B-7907AED66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296</Pages>
  <Words>92897</Words>
  <Characters>538807</Characters>
  <Application>Microsoft Office Word</Application>
  <DocSecurity>0</DocSecurity>
  <Lines>4490</Lines>
  <Paragraphs>1260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Ileana Popescu</dc:creator>
  <cp:keywords/>
  <dc:description/>
  <cp:lastModifiedBy>Cristian Albu</cp:lastModifiedBy>
  <cp:revision>2</cp:revision>
  <cp:lastPrinted>2019-12-23T08:28:00Z</cp:lastPrinted>
  <dcterms:created xsi:type="dcterms:W3CDTF">2019-12-23T08:29:00Z</dcterms:created>
  <dcterms:modified xsi:type="dcterms:W3CDTF">2019-12-23T08:29:00Z</dcterms:modified>
</cp:coreProperties>
</file>