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2E" w:rsidRPr="009E0A1A" w:rsidRDefault="0056002E" w:rsidP="0056002E">
      <w:pPr>
        <w:autoSpaceDE w:val="0"/>
        <w:autoSpaceDN w:val="0"/>
        <w:adjustRightInd w:val="0"/>
        <w:spacing w:after="0" w:line="240" w:lineRule="auto"/>
        <w:rPr>
          <w:rFonts w:ascii="Times New Roman" w:hAnsi="Times New Roman"/>
          <w:b/>
          <w:bCs/>
          <w:caps/>
          <w:sz w:val="28"/>
          <w:szCs w:val="28"/>
          <w:lang w:val="ro-RO"/>
        </w:rPr>
      </w:pPr>
    </w:p>
    <w:p w:rsidR="0056002E" w:rsidRPr="009E0A1A" w:rsidRDefault="0056002E" w:rsidP="0056002E">
      <w:pPr>
        <w:pStyle w:val="Header"/>
        <w:tabs>
          <w:tab w:val="clear" w:pos="4680"/>
          <w:tab w:val="clear" w:pos="9360"/>
          <w:tab w:val="left" w:pos="9000"/>
        </w:tabs>
        <w:rPr>
          <w:lang w:val="ro-RO"/>
        </w:rPr>
      </w:pPr>
      <w:r w:rsidRPr="009E0A1A">
        <w:rPr>
          <w:noProof/>
          <w:lang w:val="ro-RO"/>
        </w:rPr>
        <w:drawing>
          <wp:anchor distT="0" distB="0" distL="114300" distR="114300" simplePos="0" relativeHeight="251657216" behindDoc="0" locked="0" layoutInCell="1" allowOverlap="1" wp14:anchorId="6DEEFD11" wp14:editId="046F5756">
            <wp:simplePos x="0" y="0"/>
            <wp:positionH relativeFrom="column">
              <wp:posOffset>-120650</wp:posOffset>
            </wp:positionH>
            <wp:positionV relativeFrom="paragraph">
              <wp:posOffset>-111760</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3F2762" w:rsidRPr="009E0A1A">
        <w:rPr>
          <w:rFonts w:ascii="Times New Roman" w:hAnsi="Times New Roman"/>
          <w:b/>
          <w:noProof/>
          <w:sz w:val="32"/>
          <w:szCs w:val="32"/>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41pt;margin-top:-7.3pt;width:81.4pt;height:65.45pt;z-index:-251658240;mso-position-horizontal-relative:text;mso-position-vertical-relative:text">
            <v:imagedata r:id="rId10" o:title=""/>
          </v:shape>
          <o:OLEObject Type="Embed" ProgID="CorelDRAW.Graphic.13" ShapeID="_x0000_s1029" DrawAspect="Content" ObjectID="_1640153418" r:id="rId11"/>
        </w:pict>
      </w:r>
      <w:r w:rsidRPr="009E0A1A">
        <w:rPr>
          <w:lang w:val="ro-RO"/>
        </w:rPr>
        <w:t xml:space="preserve">             </w:t>
      </w:r>
    </w:p>
    <w:p w:rsidR="0056002E" w:rsidRPr="009E0A1A" w:rsidRDefault="0056002E" w:rsidP="0056002E">
      <w:pPr>
        <w:pStyle w:val="Header"/>
        <w:tabs>
          <w:tab w:val="clear" w:pos="4680"/>
          <w:tab w:val="clear" w:pos="9360"/>
          <w:tab w:val="left" w:pos="9000"/>
        </w:tabs>
        <w:rPr>
          <w:rFonts w:ascii="Times New Roman" w:hAnsi="Times New Roman"/>
          <w:b/>
          <w:sz w:val="28"/>
          <w:szCs w:val="28"/>
          <w:lang w:val="ro-RO"/>
        </w:rPr>
      </w:pPr>
      <w:r w:rsidRPr="009E0A1A">
        <w:rPr>
          <w:rFonts w:ascii="Times New Roman" w:hAnsi="Times New Roman"/>
          <w:b/>
          <w:sz w:val="28"/>
          <w:szCs w:val="28"/>
          <w:lang w:val="ro-RO"/>
        </w:rPr>
        <w:t xml:space="preserve">                 Ministerul Mediului, Apelor și Pădurilor</w:t>
      </w:r>
    </w:p>
    <w:p w:rsidR="0056002E" w:rsidRPr="009E0A1A" w:rsidRDefault="0056002E" w:rsidP="0056002E">
      <w:pPr>
        <w:pStyle w:val="Header"/>
        <w:tabs>
          <w:tab w:val="clear" w:pos="4680"/>
          <w:tab w:val="clear" w:pos="9360"/>
          <w:tab w:val="left" w:pos="9000"/>
        </w:tabs>
        <w:rPr>
          <w:rFonts w:ascii="Times New Roman" w:hAnsi="Times New Roman"/>
          <w:b/>
          <w:sz w:val="32"/>
          <w:szCs w:val="32"/>
          <w:lang w:val="ro-RO"/>
        </w:rPr>
      </w:pPr>
      <w:r w:rsidRPr="009E0A1A">
        <w:rPr>
          <w:rFonts w:ascii="Times New Roman" w:hAnsi="Times New Roman"/>
          <w:b/>
          <w:sz w:val="32"/>
          <w:szCs w:val="32"/>
          <w:lang w:val="ro-RO"/>
        </w:rPr>
        <w:t xml:space="preserve">   Agenţia Naţională pentru Protecţia Mediului</w:t>
      </w:r>
    </w:p>
    <w:p w:rsidR="0056002E" w:rsidRPr="009E0A1A" w:rsidRDefault="0056002E" w:rsidP="0056002E">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56002E" w:rsidRPr="009E0A1A" w:rsidTr="00CF273D">
        <w:trPr>
          <w:trHeight w:val="692"/>
        </w:trPr>
        <w:tc>
          <w:tcPr>
            <w:tcW w:w="10031" w:type="dxa"/>
            <w:tcBorders>
              <w:top w:val="single" w:sz="8" w:space="0" w:color="000000"/>
              <w:bottom w:val="single" w:sz="8" w:space="0" w:color="000000"/>
            </w:tcBorders>
            <w:shd w:val="clear" w:color="auto" w:fill="auto"/>
            <w:vAlign w:val="center"/>
          </w:tcPr>
          <w:p w:rsidR="0056002E" w:rsidRPr="009E0A1A" w:rsidRDefault="0056002E" w:rsidP="00CF273D">
            <w:pPr>
              <w:spacing w:after="0"/>
              <w:jc w:val="center"/>
              <w:rPr>
                <w:rFonts w:ascii="Times New Roman" w:hAnsi="Times New Roman"/>
                <w:b/>
                <w:bCs/>
                <w:color w:val="FFFFFF"/>
                <w:sz w:val="24"/>
                <w:szCs w:val="24"/>
                <w:lang w:val="ro-RO"/>
              </w:rPr>
            </w:pPr>
            <w:r w:rsidRPr="009E0A1A">
              <w:rPr>
                <w:rFonts w:ascii="Times New Roman" w:hAnsi="Times New Roman"/>
                <w:b/>
                <w:bCs/>
                <w:sz w:val="28"/>
                <w:szCs w:val="28"/>
                <w:lang w:val="ro-RO"/>
              </w:rPr>
              <w:t>AGENŢIA PENTRU PROTECŢIA MEDIULUI HARGHITA</w:t>
            </w:r>
          </w:p>
        </w:tc>
      </w:tr>
    </w:tbl>
    <w:p w:rsidR="0056002E" w:rsidRPr="009E0A1A" w:rsidRDefault="0056002E" w:rsidP="0056002E">
      <w:pPr>
        <w:spacing w:after="0" w:line="240" w:lineRule="auto"/>
        <w:rPr>
          <w:rFonts w:ascii="Times New Roman" w:hAnsi="Times New Roman"/>
          <w:sz w:val="24"/>
          <w:szCs w:val="24"/>
          <w:lang w:val="ro-RO"/>
        </w:rPr>
      </w:pPr>
    </w:p>
    <w:p w:rsidR="009446ED" w:rsidRPr="009E0A1A" w:rsidRDefault="009446ED" w:rsidP="0056002E">
      <w:pPr>
        <w:autoSpaceDE w:val="0"/>
        <w:autoSpaceDN w:val="0"/>
        <w:adjustRightInd w:val="0"/>
        <w:spacing w:after="0" w:line="240" w:lineRule="auto"/>
        <w:rPr>
          <w:rFonts w:ascii="Times New Roman" w:hAnsi="Times New Roman"/>
          <w:b/>
          <w:bCs/>
          <w:caps/>
          <w:sz w:val="28"/>
          <w:szCs w:val="28"/>
          <w:lang w:val="ro-RO"/>
        </w:rPr>
      </w:pPr>
    </w:p>
    <w:p w:rsidR="001B4AB2" w:rsidRPr="009E0A1A" w:rsidRDefault="001B4AB2" w:rsidP="0056002E">
      <w:pPr>
        <w:autoSpaceDE w:val="0"/>
        <w:autoSpaceDN w:val="0"/>
        <w:adjustRightInd w:val="0"/>
        <w:spacing w:after="0" w:line="240" w:lineRule="auto"/>
        <w:rPr>
          <w:rFonts w:ascii="Times New Roman" w:hAnsi="Times New Roman"/>
          <w:b/>
          <w:bCs/>
          <w:caps/>
          <w:sz w:val="28"/>
          <w:szCs w:val="28"/>
          <w:lang w:val="ro-RO"/>
        </w:rPr>
      </w:pPr>
    </w:p>
    <w:p w:rsidR="008C68DE" w:rsidRPr="009E0A1A" w:rsidRDefault="00E3161D" w:rsidP="008C68DE">
      <w:pPr>
        <w:autoSpaceDE w:val="0"/>
        <w:autoSpaceDN w:val="0"/>
        <w:adjustRightInd w:val="0"/>
        <w:spacing w:after="0" w:line="240" w:lineRule="auto"/>
        <w:jc w:val="center"/>
        <w:rPr>
          <w:rFonts w:ascii="Times New Roman" w:hAnsi="Times New Roman"/>
          <w:caps/>
          <w:sz w:val="28"/>
          <w:szCs w:val="28"/>
          <w:lang w:val="ro-RO"/>
        </w:rPr>
      </w:pPr>
      <w:r w:rsidRPr="009E0A1A">
        <w:rPr>
          <w:rFonts w:ascii="Times New Roman" w:hAnsi="Times New Roman"/>
          <w:b/>
          <w:bCs/>
          <w:caps/>
          <w:sz w:val="28"/>
          <w:szCs w:val="28"/>
          <w:lang w:val="ro-RO"/>
        </w:rPr>
        <w:t>Decizia etapei de încadrare</w:t>
      </w:r>
    </w:p>
    <w:p w:rsidR="008C68DE" w:rsidRPr="009E0A1A" w:rsidRDefault="008C68DE" w:rsidP="009E0A1A">
      <w:pPr>
        <w:autoSpaceDE w:val="0"/>
        <w:autoSpaceDN w:val="0"/>
        <w:adjustRightInd w:val="0"/>
        <w:spacing w:after="0" w:line="240" w:lineRule="auto"/>
        <w:jc w:val="center"/>
        <w:rPr>
          <w:rFonts w:ascii="Times New Roman" w:hAnsi="Times New Roman"/>
          <w:sz w:val="28"/>
          <w:szCs w:val="28"/>
          <w:lang w:val="ro-RO"/>
        </w:rPr>
      </w:pPr>
      <w:bookmarkStart w:id="0" w:name="_GoBack"/>
    </w:p>
    <w:p w:rsidR="001B4AB2" w:rsidRPr="009E0A1A" w:rsidRDefault="009E0A1A" w:rsidP="009E0A1A">
      <w:pPr>
        <w:autoSpaceDE w:val="0"/>
        <w:autoSpaceDN w:val="0"/>
        <w:adjustRightInd w:val="0"/>
        <w:spacing w:after="0" w:line="240" w:lineRule="auto"/>
        <w:jc w:val="center"/>
        <w:rPr>
          <w:rFonts w:ascii="Times New Roman" w:hAnsi="Times New Roman"/>
          <w:sz w:val="28"/>
          <w:szCs w:val="28"/>
          <w:lang w:val="ro-RO"/>
        </w:rPr>
      </w:pPr>
      <w:r>
        <w:rPr>
          <w:rFonts w:ascii="Times New Roman" w:hAnsi="Times New Roman"/>
          <w:sz w:val="28"/>
          <w:szCs w:val="28"/>
          <w:lang w:val="ro-RO"/>
        </w:rPr>
        <w:t>PROIECT</w:t>
      </w:r>
    </w:p>
    <w:bookmarkEnd w:id="0"/>
    <w:p w:rsidR="008C68DE" w:rsidRPr="009E0A1A" w:rsidRDefault="008C68DE" w:rsidP="008C68DE">
      <w:pPr>
        <w:autoSpaceDE w:val="0"/>
        <w:autoSpaceDN w:val="0"/>
        <w:adjustRightInd w:val="0"/>
        <w:spacing w:after="0" w:line="240" w:lineRule="auto"/>
        <w:jc w:val="both"/>
        <w:rPr>
          <w:rFonts w:ascii="Times New Roman" w:hAnsi="Times New Roman"/>
          <w:sz w:val="28"/>
          <w:szCs w:val="28"/>
          <w:lang w:val="ro-RO"/>
        </w:rPr>
      </w:pPr>
    </w:p>
    <w:p w:rsidR="008C68DE" w:rsidRPr="009E0A1A" w:rsidRDefault="008C68DE" w:rsidP="00EA6D25">
      <w:pPr>
        <w:autoSpaceDE w:val="0"/>
        <w:autoSpaceDN w:val="0"/>
        <w:adjustRightInd w:val="0"/>
        <w:spacing w:after="0" w:line="240" w:lineRule="auto"/>
        <w:ind w:firstLine="720"/>
        <w:jc w:val="both"/>
        <w:rPr>
          <w:rFonts w:ascii="Times New Roman" w:hAnsi="Times New Roman"/>
          <w:sz w:val="28"/>
          <w:szCs w:val="28"/>
          <w:lang w:val="ro-RO"/>
        </w:rPr>
      </w:pPr>
      <w:r w:rsidRPr="009E0A1A">
        <w:rPr>
          <w:rFonts w:ascii="Times New Roman" w:hAnsi="Times New Roman"/>
          <w:sz w:val="28"/>
          <w:szCs w:val="28"/>
          <w:lang w:val="ro-RO"/>
        </w:rPr>
        <w:t>Ca urmare a solicitării de emitere a ac</w:t>
      </w:r>
      <w:r w:rsidR="00402ED7" w:rsidRPr="009E0A1A">
        <w:rPr>
          <w:rFonts w:ascii="Times New Roman" w:hAnsi="Times New Roman"/>
          <w:sz w:val="28"/>
          <w:szCs w:val="28"/>
          <w:lang w:val="ro-RO"/>
        </w:rPr>
        <w:t>ordului de</w:t>
      </w:r>
      <w:r w:rsidR="004132E4" w:rsidRPr="009E0A1A">
        <w:rPr>
          <w:rFonts w:ascii="Times New Roman" w:hAnsi="Times New Roman"/>
          <w:sz w:val="28"/>
          <w:szCs w:val="28"/>
          <w:lang w:val="ro-RO"/>
        </w:rPr>
        <w:t xml:space="preserve"> mediu adresat</w:t>
      </w:r>
      <w:r w:rsidR="0015358A" w:rsidRPr="009E0A1A">
        <w:rPr>
          <w:rFonts w:ascii="Times New Roman" w:hAnsi="Times New Roman"/>
          <w:sz w:val="28"/>
          <w:szCs w:val="28"/>
          <w:lang w:val="ro-RO"/>
        </w:rPr>
        <w:t>ă</w:t>
      </w:r>
      <w:r w:rsidR="00683B48" w:rsidRPr="009E0A1A">
        <w:rPr>
          <w:rFonts w:ascii="Times New Roman" w:hAnsi="Times New Roman"/>
          <w:sz w:val="28"/>
          <w:szCs w:val="28"/>
          <w:lang w:val="ro-RO"/>
        </w:rPr>
        <w:t xml:space="preserve"> de </w:t>
      </w:r>
      <w:r w:rsidR="00683B48" w:rsidRPr="009E0A1A">
        <w:rPr>
          <w:rFonts w:ascii="Times New Roman" w:hAnsi="Times New Roman"/>
          <w:b/>
          <w:sz w:val="28"/>
          <w:szCs w:val="28"/>
          <w:lang w:val="ro-RO"/>
        </w:rPr>
        <w:t>MUNICIPIUL ODORHEIU SECUIESC</w:t>
      </w:r>
      <w:r w:rsidR="004132E4" w:rsidRPr="009E0A1A">
        <w:rPr>
          <w:rFonts w:ascii="Times New Roman" w:hAnsi="Times New Roman"/>
          <w:sz w:val="28"/>
          <w:szCs w:val="28"/>
          <w:lang w:val="ro-RO"/>
        </w:rPr>
        <w:t xml:space="preserve">, cu </w:t>
      </w:r>
      <w:r w:rsidR="0015358A" w:rsidRPr="009E0A1A">
        <w:rPr>
          <w:rFonts w:ascii="Times New Roman" w:hAnsi="Times New Roman"/>
          <w:sz w:val="28"/>
          <w:szCs w:val="28"/>
          <w:lang w:val="ro-RO"/>
        </w:rPr>
        <w:t>domiciliul</w:t>
      </w:r>
      <w:r w:rsidR="001E06EF" w:rsidRPr="009E0A1A">
        <w:rPr>
          <w:rFonts w:ascii="Times New Roman" w:hAnsi="Times New Roman"/>
          <w:sz w:val="28"/>
          <w:szCs w:val="28"/>
          <w:lang w:val="ro-RO"/>
        </w:rPr>
        <w:t xml:space="preserve"> în municipiul Odorheiu Secuiesc, P</w:t>
      </w:r>
      <w:r w:rsidR="00835132" w:rsidRPr="009E0A1A">
        <w:rPr>
          <w:rFonts w:ascii="Times New Roman" w:hAnsi="Times New Roman"/>
          <w:sz w:val="28"/>
          <w:szCs w:val="28"/>
          <w:lang w:val="ro-RO"/>
        </w:rPr>
        <w:t>-</w:t>
      </w:r>
      <w:r w:rsidR="001E06EF" w:rsidRPr="009E0A1A">
        <w:rPr>
          <w:rFonts w:ascii="Times New Roman" w:hAnsi="Times New Roman"/>
          <w:sz w:val="28"/>
          <w:szCs w:val="28"/>
          <w:lang w:val="ro-RO"/>
        </w:rPr>
        <w:t>ța Primăriei, nr.5</w:t>
      </w:r>
      <w:r w:rsidR="00402ED7" w:rsidRPr="009E0A1A">
        <w:rPr>
          <w:rFonts w:ascii="Times New Roman" w:hAnsi="Times New Roman"/>
          <w:sz w:val="28"/>
          <w:szCs w:val="28"/>
          <w:lang w:val="ro-RO"/>
        </w:rPr>
        <w:t xml:space="preserve">, </w:t>
      </w:r>
      <w:r w:rsidRPr="009E0A1A">
        <w:rPr>
          <w:rFonts w:ascii="Times New Roman" w:hAnsi="Times New Roman"/>
          <w:sz w:val="28"/>
          <w:szCs w:val="28"/>
          <w:lang w:val="ro-RO"/>
        </w:rPr>
        <w:t>judeţu</w:t>
      </w:r>
      <w:r w:rsidR="00402ED7" w:rsidRPr="009E0A1A">
        <w:rPr>
          <w:rFonts w:ascii="Times New Roman" w:hAnsi="Times New Roman"/>
          <w:sz w:val="28"/>
          <w:szCs w:val="28"/>
          <w:lang w:val="ro-RO"/>
        </w:rPr>
        <w:t>l Harghita</w:t>
      </w:r>
      <w:r w:rsidRPr="009E0A1A">
        <w:rPr>
          <w:rFonts w:ascii="Times New Roman" w:hAnsi="Times New Roman"/>
          <w:sz w:val="28"/>
          <w:szCs w:val="28"/>
          <w:lang w:val="ro-RO"/>
        </w:rPr>
        <w:t xml:space="preserve"> înregistrată la Agenţia pentru Protecţia Mediului Harg</w:t>
      </w:r>
      <w:r w:rsidR="00996A6F" w:rsidRPr="009E0A1A">
        <w:rPr>
          <w:rFonts w:ascii="Times New Roman" w:hAnsi="Times New Roman"/>
          <w:sz w:val="28"/>
          <w:szCs w:val="28"/>
          <w:lang w:val="ro-RO"/>
        </w:rPr>
        <w:t>hita</w:t>
      </w:r>
      <w:r w:rsidR="001E06EF" w:rsidRPr="009E0A1A">
        <w:rPr>
          <w:rFonts w:ascii="Times New Roman" w:hAnsi="Times New Roman"/>
          <w:sz w:val="28"/>
          <w:szCs w:val="28"/>
          <w:lang w:val="ro-RO"/>
        </w:rPr>
        <w:t xml:space="preserve"> cu nr. 8323 din 11.09</w:t>
      </w:r>
      <w:r w:rsidR="004132E4" w:rsidRPr="009E0A1A">
        <w:rPr>
          <w:rFonts w:ascii="Times New Roman" w:hAnsi="Times New Roman"/>
          <w:sz w:val="28"/>
          <w:szCs w:val="28"/>
          <w:lang w:val="ro-RO"/>
        </w:rPr>
        <w:t>.2019</w:t>
      </w:r>
      <w:r w:rsidR="00402ED7" w:rsidRPr="009E0A1A">
        <w:rPr>
          <w:rFonts w:ascii="Times New Roman" w:hAnsi="Times New Roman"/>
          <w:sz w:val="28"/>
          <w:szCs w:val="28"/>
          <w:lang w:val="ro-RO"/>
        </w:rPr>
        <w:t xml:space="preserve">, </w:t>
      </w:r>
      <w:r w:rsidR="006E4161" w:rsidRPr="009E0A1A">
        <w:rPr>
          <w:rFonts w:ascii="Times New Roman" w:hAnsi="Times New Roman"/>
          <w:sz w:val="28"/>
          <w:szCs w:val="28"/>
          <w:lang w:val="ro-RO"/>
        </w:rPr>
        <w:t>completat</w:t>
      </w:r>
      <w:r w:rsidR="0015358A" w:rsidRPr="009E0A1A">
        <w:rPr>
          <w:rFonts w:ascii="Times New Roman" w:hAnsi="Times New Roman"/>
          <w:sz w:val="28"/>
          <w:szCs w:val="28"/>
          <w:lang w:val="ro-RO"/>
        </w:rPr>
        <w:t>ă</w:t>
      </w:r>
      <w:r w:rsidR="00DE7236" w:rsidRPr="009E0A1A">
        <w:rPr>
          <w:rFonts w:ascii="Times New Roman" w:hAnsi="Times New Roman"/>
          <w:sz w:val="28"/>
          <w:szCs w:val="28"/>
          <w:lang w:val="ro-RO"/>
        </w:rPr>
        <w:t xml:space="preserve"> cu </w:t>
      </w:r>
      <w:r w:rsidR="001E06EF" w:rsidRPr="009E0A1A">
        <w:rPr>
          <w:rFonts w:ascii="Times New Roman" w:hAnsi="Times New Roman"/>
          <w:sz w:val="28"/>
          <w:szCs w:val="28"/>
          <w:lang w:val="ro-RO"/>
        </w:rPr>
        <w:t>nr.9289/15.10</w:t>
      </w:r>
      <w:r w:rsidR="006E4161" w:rsidRPr="009E0A1A">
        <w:rPr>
          <w:rFonts w:ascii="Times New Roman" w:hAnsi="Times New Roman"/>
          <w:sz w:val="28"/>
          <w:szCs w:val="28"/>
          <w:lang w:val="ro-RO"/>
        </w:rPr>
        <w:t>.2019</w:t>
      </w:r>
      <w:r w:rsidR="00DF2ACC" w:rsidRPr="009E0A1A">
        <w:rPr>
          <w:rFonts w:ascii="Times New Roman" w:hAnsi="Times New Roman"/>
          <w:sz w:val="28"/>
          <w:szCs w:val="28"/>
          <w:lang w:val="ro-RO"/>
        </w:rPr>
        <w:t>,</w:t>
      </w:r>
      <w:r w:rsidR="006E4161" w:rsidRPr="009E0A1A">
        <w:rPr>
          <w:rFonts w:ascii="Times New Roman" w:hAnsi="Times New Roman"/>
          <w:sz w:val="28"/>
          <w:szCs w:val="28"/>
          <w:lang w:val="ro-RO"/>
        </w:rPr>
        <w:t xml:space="preserve"> </w:t>
      </w:r>
      <w:r w:rsidR="002C4E49" w:rsidRPr="009E0A1A">
        <w:rPr>
          <w:rFonts w:ascii="Times New Roman" w:hAnsi="Times New Roman"/>
          <w:sz w:val="28"/>
          <w:szCs w:val="28"/>
          <w:lang w:val="ro-RO"/>
        </w:rPr>
        <w:t xml:space="preserve">nr.10999/18.12.2019, </w:t>
      </w:r>
      <w:r w:rsidR="00402ED7" w:rsidRPr="009E0A1A">
        <w:rPr>
          <w:rFonts w:ascii="Times New Roman" w:hAnsi="Times New Roman"/>
          <w:sz w:val="28"/>
          <w:szCs w:val="28"/>
          <w:lang w:val="ro-RO"/>
        </w:rPr>
        <w:t>în baza</w:t>
      </w:r>
      <w:r w:rsidR="007F19D0" w:rsidRPr="009E0A1A">
        <w:rPr>
          <w:rFonts w:ascii="Times New Roman" w:hAnsi="Times New Roman"/>
          <w:sz w:val="28"/>
          <w:szCs w:val="28"/>
          <w:lang w:val="ro-RO"/>
        </w:rPr>
        <w:t>:</w:t>
      </w:r>
      <w:r w:rsidR="006E4161" w:rsidRPr="009E0A1A">
        <w:rPr>
          <w:rFonts w:ascii="Times New Roman" w:hAnsi="Times New Roman"/>
          <w:sz w:val="28"/>
          <w:szCs w:val="28"/>
          <w:lang w:val="ro-RO"/>
        </w:rPr>
        <w:t xml:space="preserve"> </w:t>
      </w:r>
      <w:r w:rsidR="00402ED7" w:rsidRPr="009E0A1A">
        <w:rPr>
          <w:rFonts w:ascii="Times New Roman" w:hAnsi="Times New Roman"/>
          <w:sz w:val="28"/>
          <w:szCs w:val="28"/>
          <w:lang w:val="ro-RO"/>
        </w:rPr>
        <w:t>Legii nr. 292</w:t>
      </w:r>
      <w:r w:rsidR="007F19D0" w:rsidRPr="009E0A1A">
        <w:rPr>
          <w:rFonts w:ascii="Times New Roman" w:hAnsi="Times New Roman"/>
          <w:sz w:val="28"/>
          <w:szCs w:val="28"/>
          <w:lang w:val="ro-RO"/>
        </w:rPr>
        <w:t>/2018</w:t>
      </w:r>
      <w:r w:rsidRPr="009E0A1A">
        <w:rPr>
          <w:rFonts w:ascii="Times New Roman" w:hAnsi="Times New Roman"/>
          <w:sz w:val="28"/>
          <w:szCs w:val="28"/>
          <w:lang w:val="ro-RO"/>
        </w:rPr>
        <w:t xml:space="preserve">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w:t>
      </w:r>
    </w:p>
    <w:p w:rsidR="008C68DE" w:rsidRPr="009E0A1A" w:rsidRDefault="008C68DE" w:rsidP="00EA6D25">
      <w:pPr>
        <w:autoSpaceDE w:val="0"/>
        <w:autoSpaceDN w:val="0"/>
        <w:adjustRightInd w:val="0"/>
        <w:spacing w:after="0" w:line="240" w:lineRule="auto"/>
        <w:ind w:firstLine="720"/>
        <w:jc w:val="both"/>
        <w:rPr>
          <w:rFonts w:ascii="Times New Roman" w:hAnsi="Times New Roman"/>
          <w:sz w:val="28"/>
          <w:szCs w:val="28"/>
          <w:lang w:val="ro-RO"/>
        </w:rPr>
      </w:pPr>
      <w:r w:rsidRPr="009E0A1A">
        <w:rPr>
          <w:rFonts w:ascii="Times New Roman" w:hAnsi="Times New Roman"/>
          <w:sz w:val="28"/>
          <w:szCs w:val="28"/>
          <w:lang w:val="ro-RO"/>
        </w:rPr>
        <w:t>Agenţia pentru Protecţia Mediului Harghita decide, ca urmare a consultărilor desfăşurate în cadrul şedinţei Comisiei de analiză tehnică din dat</w:t>
      </w:r>
      <w:r w:rsidR="00402ED7" w:rsidRPr="009E0A1A">
        <w:rPr>
          <w:rFonts w:ascii="Times New Roman" w:hAnsi="Times New Roman"/>
          <w:sz w:val="28"/>
          <w:szCs w:val="28"/>
          <w:lang w:val="ro-RO"/>
        </w:rPr>
        <w:t>a</w:t>
      </w:r>
      <w:r w:rsidR="00DF2ACC" w:rsidRPr="009E0A1A">
        <w:rPr>
          <w:rFonts w:ascii="Times New Roman" w:hAnsi="Times New Roman"/>
          <w:sz w:val="28"/>
          <w:szCs w:val="28"/>
          <w:lang w:val="ro-RO"/>
        </w:rPr>
        <w:t xml:space="preserve"> de </w:t>
      </w:r>
      <w:r w:rsidR="001E06EF" w:rsidRPr="009E0A1A">
        <w:rPr>
          <w:rFonts w:ascii="Times New Roman" w:hAnsi="Times New Roman"/>
          <w:sz w:val="28"/>
          <w:szCs w:val="28"/>
          <w:lang w:val="ro-RO"/>
        </w:rPr>
        <w:t>03.12</w:t>
      </w:r>
      <w:r w:rsidR="00402ED7" w:rsidRPr="009E0A1A">
        <w:rPr>
          <w:rFonts w:ascii="Times New Roman" w:hAnsi="Times New Roman"/>
          <w:sz w:val="28"/>
          <w:szCs w:val="28"/>
          <w:lang w:val="ro-RO"/>
        </w:rPr>
        <w:t>.2019</w:t>
      </w:r>
      <w:r w:rsidRPr="009E0A1A">
        <w:rPr>
          <w:rFonts w:ascii="Times New Roman" w:hAnsi="Times New Roman"/>
          <w:sz w:val="28"/>
          <w:szCs w:val="28"/>
          <w:lang w:val="ro-RO"/>
        </w:rPr>
        <w:t xml:space="preserve"> că</w:t>
      </w:r>
      <w:r w:rsidR="00402ED7" w:rsidRPr="009E0A1A">
        <w:rPr>
          <w:rFonts w:ascii="Times New Roman" w:hAnsi="Times New Roman"/>
          <w:sz w:val="28"/>
          <w:szCs w:val="28"/>
          <w:lang w:val="ro-RO"/>
        </w:rPr>
        <w:t xml:space="preserve"> proiectul </w:t>
      </w:r>
      <w:r w:rsidR="00402ED7" w:rsidRPr="009E0A1A">
        <w:rPr>
          <w:rFonts w:ascii="Times New Roman" w:hAnsi="Times New Roman"/>
          <w:b/>
          <w:sz w:val="28"/>
          <w:szCs w:val="28"/>
          <w:lang w:val="ro-RO"/>
        </w:rPr>
        <w:t>„</w:t>
      </w:r>
      <w:r w:rsidR="001E06EF" w:rsidRPr="009E0A1A">
        <w:rPr>
          <w:rFonts w:ascii="Times New Roman" w:hAnsi="Times New Roman"/>
          <w:b/>
          <w:sz w:val="28"/>
          <w:szCs w:val="28"/>
          <w:lang w:val="ro-RO"/>
        </w:rPr>
        <w:t xml:space="preserve">Scoaterea definitivă din fond forestier </w:t>
      </w:r>
      <w:r w:rsidR="008C4C85" w:rsidRPr="009E0A1A">
        <w:rPr>
          <w:rFonts w:ascii="Times New Roman" w:hAnsi="Times New Roman"/>
          <w:b/>
          <w:sz w:val="28"/>
          <w:szCs w:val="28"/>
          <w:lang w:val="ro-RO"/>
        </w:rPr>
        <w:t xml:space="preserve">național a unei suprafețe de teren de </w:t>
      </w:r>
      <w:r w:rsidR="001E06EF" w:rsidRPr="009E0A1A">
        <w:rPr>
          <w:rFonts w:ascii="Times New Roman" w:hAnsi="Times New Roman"/>
          <w:b/>
          <w:sz w:val="28"/>
          <w:szCs w:val="28"/>
          <w:lang w:val="ro-RO"/>
        </w:rPr>
        <w:t>1709 mp</w:t>
      </w:r>
      <w:r w:rsidR="008C4C85" w:rsidRPr="009E0A1A">
        <w:rPr>
          <w:rFonts w:ascii="Times New Roman" w:hAnsi="Times New Roman"/>
          <w:b/>
          <w:sz w:val="28"/>
          <w:szCs w:val="28"/>
          <w:lang w:val="ro-RO"/>
        </w:rPr>
        <w:t xml:space="preserve"> măsurat și 0,2 ha înscris în amenajamentul silvic Odorheiu-Secuiesc,prin compensarea acestuia cu o suprafață de 6000 mp teren agricol, limitrof pădurii</w:t>
      </w:r>
      <w:r w:rsidR="00402ED7" w:rsidRPr="009E0A1A">
        <w:rPr>
          <w:rFonts w:ascii="Times New Roman" w:hAnsi="Times New Roman"/>
          <w:b/>
          <w:sz w:val="28"/>
          <w:szCs w:val="28"/>
          <w:lang w:val="ro-RO"/>
        </w:rPr>
        <w:t>“</w:t>
      </w:r>
      <w:r w:rsidR="006F045F" w:rsidRPr="009E0A1A">
        <w:rPr>
          <w:rFonts w:ascii="Times New Roman" w:hAnsi="Times New Roman"/>
          <w:sz w:val="28"/>
          <w:szCs w:val="28"/>
          <w:lang w:val="ro-RO"/>
        </w:rPr>
        <w:t xml:space="preserve">situat în comuna Zetea , sat Izvoare, zona Harghita Mădăraș extravilan respectiv zona </w:t>
      </w:r>
      <w:proofErr w:type="spellStart"/>
      <w:r w:rsidR="006F045F" w:rsidRPr="009E0A1A">
        <w:rPr>
          <w:rFonts w:ascii="Times New Roman" w:hAnsi="Times New Roman"/>
          <w:sz w:val="28"/>
          <w:szCs w:val="28"/>
          <w:lang w:val="ro-RO"/>
        </w:rPr>
        <w:t>Szarkakoalya</w:t>
      </w:r>
      <w:proofErr w:type="spellEnd"/>
      <w:r w:rsidR="006F045F" w:rsidRPr="009E0A1A">
        <w:rPr>
          <w:rFonts w:ascii="Times New Roman" w:hAnsi="Times New Roman"/>
          <w:sz w:val="28"/>
          <w:szCs w:val="28"/>
          <w:lang w:val="ro-RO"/>
        </w:rPr>
        <w:t xml:space="preserve"> mun. Odorheiu-Secuiesc</w:t>
      </w:r>
      <w:r w:rsidR="00E37A72" w:rsidRPr="009E0A1A">
        <w:rPr>
          <w:rFonts w:ascii="Times New Roman" w:hAnsi="Times New Roman"/>
          <w:sz w:val="28"/>
          <w:szCs w:val="28"/>
          <w:lang w:val="ro-RO"/>
        </w:rPr>
        <w:t>,</w:t>
      </w:r>
      <w:r w:rsidR="007F19D0" w:rsidRPr="009E0A1A">
        <w:rPr>
          <w:rFonts w:ascii="Times New Roman" w:hAnsi="Times New Roman"/>
          <w:sz w:val="28"/>
          <w:szCs w:val="28"/>
          <w:lang w:val="ro-RO"/>
        </w:rPr>
        <w:t xml:space="preserve"> </w:t>
      </w:r>
      <w:r w:rsidR="00402ED7" w:rsidRPr="009E0A1A">
        <w:rPr>
          <w:rFonts w:ascii="Times New Roman" w:hAnsi="Times New Roman"/>
          <w:sz w:val="28"/>
          <w:szCs w:val="28"/>
          <w:lang w:val="ro-RO"/>
        </w:rPr>
        <w:t>județul Harghita.</w:t>
      </w:r>
    </w:p>
    <w:p w:rsidR="008C68DE" w:rsidRPr="009E0A1A" w:rsidRDefault="008C68DE" w:rsidP="00123BD8">
      <w:pPr>
        <w:autoSpaceDE w:val="0"/>
        <w:autoSpaceDN w:val="0"/>
        <w:adjustRightInd w:val="0"/>
        <w:spacing w:after="0" w:line="240" w:lineRule="auto"/>
        <w:ind w:firstLine="720"/>
        <w:rPr>
          <w:rFonts w:ascii="Times New Roman" w:hAnsi="Times New Roman"/>
          <w:b/>
          <w:sz w:val="28"/>
          <w:szCs w:val="28"/>
          <w:lang w:val="ro-RO"/>
        </w:rPr>
      </w:pPr>
      <w:r w:rsidRPr="009E0A1A">
        <w:rPr>
          <w:rFonts w:ascii="Times New Roman" w:hAnsi="Times New Roman"/>
          <w:b/>
          <w:sz w:val="28"/>
          <w:szCs w:val="28"/>
          <w:lang w:val="ro-RO"/>
        </w:rPr>
        <w:t>- nu se supune evaluării impactului asupra mediului.</w:t>
      </w:r>
    </w:p>
    <w:p w:rsidR="008C68DE" w:rsidRPr="009E0A1A" w:rsidRDefault="008C68DE" w:rsidP="00123BD8">
      <w:pPr>
        <w:autoSpaceDE w:val="0"/>
        <w:autoSpaceDN w:val="0"/>
        <w:adjustRightInd w:val="0"/>
        <w:spacing w:after="0" w:line="240" w:lineRule="auto"/>
        <w:ind w:firstLine="720"/>
        <w:rPr>
          <w:rFonts w:ascii="Times New Roman" w:hAnsi="Times New Roman"/>
          <w:sz w:val="28"/>
          <w:szCs w:val="28"/>
          <w:lang w:val="ro-RO"/>
        </w:rPr>
      </w:pPr>
      <w:r w:rsidRPr="009E0A1A">
        <w:rPr>
          <w:rFonts w:ascii="Times New Roman" w:hAnsi="Times New Roman"/>
          <w:sz w:val="28"/>
          <w:szCs w:val="28"/>
          <w:lang w:val="ro-RO"/>
        </w:rPr>
        <w:t>Justificarea prezentei decizii:</w:t>
      </w:r>
    </w:p>
    <w:p w:rsidR="008C68DE" w:rsidRPr="009E0A1A" w:rsidRDefault="008C68DE" w:rsidP="00835132">
      <w:pPr>
        <w:autoSpaceDE w:val="0"/>
        <w:autoSpaceDN w:val="0"/>
        <w:adjustRightInd w:val="0"/>
        <w:spacing w:after="0" w:line="240" w:lineRule="auto"/>
        <w:rPr>
          <w:rFonts w:ascii="Times New Roman" w:hAnsi="Times New Roman"/>
          <w:b/>
          <w:sz w:val="28"/>
          <w:szCs w:val="28"/>
          <w:lang w:val="ro-RO"/>
        </w:rPr>
      </w:pPr>
      <w:r w:rsidRPr="009E0A1A">
        <w:rPr>
          <w:rFonts w:ascii="Times New Roman" w:hAnsi="Times New Roman"/>
          <w:b/>
          <w:sz w:val="28"/>
          <w:szCs w:val="28"/>
          <w:lang w:val="ro-RO"/>
        </w:rPr>
        <w:t>I. Motivele pe baza cărora s-a stabilit necesita</w:t>
      </w:r>
      <w:r w:rsidR="00A465DF" w:rsidRPr="009E0A1A">
        <w:rPr>
          <w:rFonts w:ascii="Times New Roman" w:hAnsi="Times New Roman"/>
          <w:b/>
          <w:sz w:val="28"/>
          <w:szCs w:val="28"/>
          <w:lang w:val="ro-RO"/>
        </w:rPr>
        <w:t xml:space="preserve">tea </w:t>
      </w:r>
      <w:r w:rsidRPr="009E0A1A">
        <w:rPr>
          <w:rFonts w:ascii="Times New Roman" w:hAnsi="Times New Roman"/>
          <w:b/>
          <w:sz w:val="28"/>
          <w:szCs w:val="28"/>
          <w:lang w:val="ro-RO"/>
        </w:rPr>
        <w:t>neefectuării evaluării impactului asupra mediului sunt următoarele:</w:t>
      </w:r>
    </w:p>
    <w:p w:rsidR="0015358A" w:rsidRPr="009E0A1A" w:rsidRDefault="0015358A" w:rsidP="00835132">
      <w:pPr>
        <w:autoSpaceDE w:val="0"/>
        <w:autoSpaceDN w:val="0"/>
        <w:adjustRightInd w:val="0"/>
        <w:spacing w:after="0" w:line="240" w:lineRule="auto"/>
        <w:jc w:val="both"/>
        <w:rPr>
          <w:rFonts w:ascii="Times New Roman" w:hAnsi="Times New Roman"/>
          <w:sz w:val="28"/>
          <w:szCs w:val="28"/>
          <w:lang w:val="ro-RO"/>
        </w:rPr>
      </w:pPr>
      <w:r w:rsidRPr="009E0A1A">
        <w:rPr>
          <w:rFonts w:ascii="Arial" w:hAnsi="Arial" w:cs="Arial"/>
          <w:sz w:val="24"/>
          <w:szCs w:val="24"/>
          <w:lang w:val="ro-RO"/>
        </w:rPr>
        <w:t xml:space="preserve">    </w:t>
      </w:r>
      <w:r w:rsidRPr="009E0A1A">
        <w:rPr>
          <w:rFonts w:ascii="Times New Roman" w:hAnsi="Times New Roman"/>
          <w:sz w:val="28"/>
          <w:szCs w:val="28"/>
          <w:lang w:val="ro-RO"/>
        </w:rPr>
        <w:t>a) proiectul se încadrează în prevederile Legii nr. 292</w:t>
      </w:r>
      <w:r w:rsidR="00835132" w:rsidRPr="009E0A1A">
        <w:rPr>
          <w:rFonts w:ascii="Times New Roman" w:hAnsi="Times New Roman"/>
          <w:sz w:val="28"/>
          <w:szCs w:val="28"/>
          <w:lang w:val="ro-RO"/>
        </w:rPr>
        <w:t>/2018</w:t>
      </w:r>
      <w:r w:rsidRPr="009E0A1A">
        <w:rPr>
          <w:rFonts w:ascii="Times New Roman" w:hAnsi="Times New Roman"/>
          <w:sz w:val="28"/>
          <w:szCs w:val="28"/>
          <w:lang w:val="ro-RO"/>
        </w:rPr>
        <w:t xml:space="preserve"> privind evaluarea impactului anumitor proiecte publice şi private asupra mediului</w:t>
      </w:r>
      <w:r w:rsidR="007A58A5" w:rsidRPr="009E0A1A">
        <w:rPr>
          <w:rFonts w:ascii="Times New Roman" w:hAnsi="Times New Roman"/>
          <w:sz w:val="28"/>
          <w:szCs w:val="28"/>
          <w:lang w:val="ro-RO"/>
        </w:rPr>
        <w:t>, anexa n</w:t>
      </w:r>
      <w:r w:rsidR="005B4688" w:rsidRPr="009E0A1A">
        <w:rPr>
          <w:rFonts w:ascii="Times New Roman" w:hAnsi="Times New Roman"/>
          <w:sz w:val="28"/>
          <w:szCs w:val="28"/>
          <w:lang w:val="ro-RO"/>
        </w:rPr>
        <w:t>r. 2, la pct. 1, lit. d) împădurirea terenurilor pe care nu a existat anterior vegetație forestieră sau defrișare în scopul schimbării destinației terenului</w:t>
      </w:r>
      <w:r w:rsidR="007A58A5" w:rsidRPr="009E0A1A">
        <w:rPr>
          <w:rFonts w:ascii="Times New Roman" w:hAnsi="Times New Roman"/>
          <w:sz w:val="28"/>
          <w:szCs w:val="28"/>
          <w:lang w:val="ro-RO"/>
        </w:rPr>
        <w:t>;</w:t>
      </w:r>
    </w:p>
    <w:p w:rsidR="00F34901" w:rsidRPr="009E0A1A" w:rsidRDefault="00F34901" w:rsidP="00F34901">
      <w:pPr>
        <w:autoSpaceDE w:val="0"/>
        <w:autoSpaceDN w:val="0"/>
        <w:adjustRightInd w:val="0"/>
        <w:spacing w:after="0" w:line="240" w:lineRule="auto"/>
        <w:jc w:val="both"/>
        <w:rPr>
          <w:rFonts w:ascii="Arial" w:hAnsi="Arial" w:cs="Arial"/>
          <w:sz w:val="24"/>
          <w:szCs w:val="24"/>
          <w:lang w:val="ro-RO"/>
        </w:rPr>
      </w:pPr>
      <w:r w:rsidRPr="009E0A1A">
        <w:rPr>
          <w:rFonts w:ascii="Arial" w:hAnsi="Arial" w:cs="Arial"/>
          <w:sz w:val="24"/>
          <w:szCs w:val="24"/>
          <w:lang w:val="ro-RO"/>
        </w:rPr>
        <w:t xml:space="preserve">    b) Justificarea potrivit criteriilor prevăzute în anexa nr. 3;</w:t>
      </w:r>
    </w:p>
    <w:p w:rsidR="0015358A" w:rsidRPr="009E0A1A" w:rsidRDefault="0015358A" w:rsidP="0015358A">
      <w:pPr>
        <w:autoSpaceDE w:val="0"/>
        <w:autoSpaceDN w:val="0"/>
        <w:adjustRightInd w:val="0"/>
        <w:spacing w:after="0" w:line="240" w:lineRule="auto"/>
        <w:jc w:val="both"/>
        <w:rPr>
          <w:rFonts w:ascii="Arial" w:hAnsi="Arial" w:cs="Arial"/>
          <w:b/>
          <w:sz w:val="24"/>
          <w:szCs w:val="24"/>
          <w:lang w:val="ro-RO"/>
        </w:rPr>
      </w:pPr>
      <w:r w:rsidRPr="009E0A1A">
        <w:rPr>
          <w:rFonts w:ascii="Arial" w:hAnsi="Arial" w:cs="Arial"/>
          <w:b/>
          <w:sz w:val="24"/>
          <w:szCs w:val="24"/>
          <w:lang w:val="ro-RO"/>
        </w:rPr>
        <w:t xml:space="preserve">    1. Caracteristicile proiectelor</w:t>
      </w:r>
    </w:p>
    <w:p w:rsidR="0015358A" w:rsidRPr="009E0A1A" w:rsidRDefault="0015358A" w:rsidP="0015358A">
      <w:pPr>
        <w:autoSpaceDE w:val="0"/>
        <w:autoSpaceDN w:val="0"/>
        <w:adjustRightInd w:val="0"/>
        <w:spacing w:after="0" w:line="240" w:lineRule="auto"/>
        <w:jc w:val="both"/>
        <w:rPr>
          <w:rFonts w:ascii="Arial" w:hAnsi="Arial" w:cs="Arial"/>
          <w:b/>
          <w:sz w:val="24"/>
          <w:szCs w:val="24"/>
          <w:lang w:val="ro-RO"/>
        </w:rPr>
      </w:pPr>
      <w:r w:rsidRPr="009E0A1A">
        <w:rPr>
          <w:rFonts w:ascii="Arial" w:hAnsi="Arial" w:cs="Arial"/>
          <w:sz w:val="24"/>
          <w:szCs w:val="24"/>
          <w:lang w:val="ro-RO"/>
        </w:rPr>
        <w:t xml:space="preserve">    </w:t>
      </w:r>
      <w:r w:rsidRPr="009E0A1A">
        <w:rPr>
          <w:rFonts w:ascii="Arial" w:hAnsi="Arial" w:cs="Arial"/>
          <w:b/>
          <w:sz w:val="24"/>
          <w:szCs w:val="24"/>
          <w:lang w:val="ro-RO"/>
        </w:rPr>
        <w:t>a) dimensiunea şi concepţia întregului proiect:</w:t>
      </w:r>
    </w:p>
    <w:p w:rsidR="008C4C85" w:rsidRPr="009E0A1A" w:rsidRDefault="008C4C85" w:rsidP="008C4C85">
      <w:pPr>
        <w:autoSpaceDE w:val="0"/>
        <w:autoSpaceDN w:val="0"/>
        <w:adjustRightInd w:val="0"/>
        <w:spacing w:after="0" w:line="240" w:lineRule="auto"/>
        <w:ind w:firstLine="720"/>
        <w:jc w:val="both"/>
        <w:rPr>
          <w:rFonts w:ascii="Times New Roman" w:hAnsi="Times New Roman"/>
          <w:color w:val="000000"/>
          <w:sz w:val="28"/>
          <w:szCs w:val="28"/>
          <w:lang w:val="ro-RO" w:eastAsia="ro-RO"/>
        </w:rPr>
      </w:pPr>
      <w:r w:rsidRPr="009E0A1A">
        <w:rPr>
          <w:rFonts w:ascii="Times New Roman" w:hAnsi="Times New Roman"/>
          <w:color w:val="000000"/>
          <w:sz w:val="28"/>
          <w:szCs w:val="28"/>
          <w:lang w:val="ro-RO" w:eastAsia="ro-RO"/>
        </w:rPr>
        <w:t xml:space="preserve">Prin prezentul proiect are loc scoaterea definitivă din fondul forestier , proprietatea privată a titularului proiectului a unei suprafețe de 1709 mp situat în </w:t>
      </w:r>
    </w:p>
    <w:p w:rsidR="008C4C85" w:rsidRPr="009E0A1A" w:rsidRDefault="00F51A75" w:rsidP="008C4C85">
      <w:pPr>
        <w:autoSpaceDE w:val="0"/>
        <w:autoSpaceDN w:val="0"/>
        <w:adjustRightInd w:val="0"/>
        <w:spacing w:after="0" w:line="240" w:lineRule="auto"/>
        <w:ind w:firstLine="90"/>
        <w:jc w:val="both"/>
        <w:rPr>
          <w:rFonts w:ascii="Times New Roman" w:hAnsi="Times New Roman"/>
          <w:color w:val="000000"/>
          <w:sz w:val="28"/>
          <w:szCs w:val="28"/>
          <w:lang w:val="ro-RO" w:eastAsia="ro-RO"/>
        </w:rPr>
      </w:pPr>
      <w:r w:rsidRPr="009E0A1A">
        <w:rPr>
          <w:rFonts w:ascii="Times New Roman" w:hAnsi="Times New Roman"/>
          <w:b/>
          <w:color w:val="000000"/>
          <w:sz w:val="28"/>
          <w:szCs w:val="28"/>
          <w:lang w:val="ro-RO" w:eastAsia="ro-RO"/>
        </w:rPr>
        <w:lastRenderedPageBreak/>
        <w:t xml:space="preserve"> UP I Odorheiu Secuiesc, </w:t>
      </w:r>
      <w:proofErr w:type="spellStart"/>
      <w:r w:rsidRPr="009E0A1A">
        <w:rPr>
          <w:rFonts w:ascii="Times New Roman" w:hAnsi="Times New Roman"/>
          <w:b/>
          <w:color w:val="000000"/>
          <w:sz w:val="28"/>
          <w:szCs w:val="28"/>
          <w:lang w:val="ro-RO" w:eastAsia="ro-RO"/>
        </w:rPr>
        <w:t>u.a</w:t>
      </w:r>
      <w:proofErr w:type="spellEnd"/>
      <w:r w:rsidRPr="009E0A1A">
        <w:rPr>
          <w:rFonts w:ascii="Times New Roman" w:hAnsi="Times New Roman"/>
          <w:b/>
          <w:color w:val="000000"/>
          <w:sz w:val="28"/>
          <w:szCs w:val="28"/>
          <w:lang w:val="ro-RO" w:eastAsia="ro-RO"/>
        </w:rPr>
        <w:t>. 197M ,</w:t>
      </w:r>
      <w:r w:rsidRPr="009E0A1A">
        <w:rPr>
          <w:rFonts w:ascii="Times New Roman" w:hAnsi="Times New Roman"/>
          <w:color w:val="000000"/>
          <w:sz w:val="28"/>
          <w:szCs w:val="28"/>
          <w:lang w:val="ro-RO" w:eastAsia="ro-RO"/>
        </w:rPr>
        <w:t xml:space="preserve"> </w:t>
      </w:r>
      <w:r w:rsidR="008C4C85" w:rsidRPr="009E0A1A">
        <w:rPr>
          <w:rFonts w:ascii="Times New Roman" w:hAnsi="Times New Roman"/>
          <w:color w:val="000000"/>
          <w:sz w:val="28"/>
          <w:szCs w:val="28"/>
          <w:lang w:val="ro-RO" w:eastAsia="ro-RO"/>
        </w:rPr>
        <w:t xml:space="preserve">comuna Zetea </w:t>
      </w:r>
      <w:r w:rsidRPr="009E0A1A">
        <w:rPr>
          <w:rFonts w:ascii="Times New Roman" w:hAnsi="Times New Roman"/>
          <w:color w:val="000000"/>
          <w:sz w:val="28"/>
          <w:szCs w:val="28"/>
          <w:lang w:val="ro-RO" w:eastAsia="ro-RO"/>
        </w:rPr>
        <w:t xml:space="preserve">sat Izvoarele, </w:t>
      </w:r>
      <w:r w:rsidR="008C4C85" w:rsidRPr="009E0A1A">
        <w:rPr>
          <w:rFonts w:ascii="Times New Roman" w:hAnsi="Times New Roman"/>
          <w:color w:val="000000"/>
          <w:sz w:val="28"/>
          <w:szCs w:val="28"/>
          <w:lang w:val="ro-RO" w:eastAsia="ro-RO"/>
        </w:rPr>
        <w:t>extravilan  și introducerea în fond forestier  a unei suprafețe de 0,6 ha,teren agricol ce va fi împădurit, pentru compensarea suprafeței scoase</w:t>
      </w:r>
      <w:r w:rsidRPr="009E0A1A">
        <w:rPr>
          <w:rFonts w:ascii="Times New Roman" w:hAnsi="Times New Roman"/>
          <w:color w:val="000000"/>
          <w:sz w:val="28"/>
          <w:szCs w:val="28"/>
          <w:lang w:val="ro-RO" w:eastAsia="ro-RO"/>
        </w:rPr>
        <w:t>,</w:t>
      </w:r>
      <w:r w:rsidR="008C4C85" w:rsidRPr="009E0A1A">
        <w:rPr>
          <w:rFonts w:ascii="Times New Roman" w:hAnsi="Times New Roman"/>
          <w:color w:val="000000"/>
          <w:sz w:val="28"/>
          <w:szCs w:val="28"/>
          <w:lang w:val="ro-RO" w:eastAsia="ro-RO"/>
        </w:rPr>
        <w:t xml:space="preserve"> situat în unitatea amenajistică limitrofă 20 A</w:t>
      </w:r>
      <w:r w:rsidR="006F045F" w:rsidRPr="009E0A1A">
        <w:rPr>
          <w:rFonts w:ascii="Times New Roman" w:hAnsi="Times New Roman"/>
          <w:color w:val="000000"/>
          <w:sz w:val="28"/>
          <w:szCs w:val="28"/>
          <w:lang w:val="ro-RO" w:eastAsia="ro-RO"/>
        </w:rPr>
        <w:t xml:space="preserve">,UP Odorheiu-Secuiesc, zona </w:t>
      </w:r>
      <w:proofErr w:type="spellStart"/>
      <w:r w:rsidR="006F045F" w:rsidRPr="009E0A1A">
        <w:rPr>
          <w:rFonts w:ascii="Times New Roman" w:hAnsi="Times New Roman"/>
          <w:color w:val="000000"/>
          <w:sz w:val="28"/>
          <w:szCs w:val="28"/>
          <w:lang w:val="ro-RO" w:eastAsia="ro-RO"/>
        </w:rPr>
        <w:t>Szarkakőalja</w:t>
      </w:r>
      <w:proofErr w:type="spellEnd"/>
      <w:r w:rsidR="006F045F" w:rsidRPr="009E0A1A">
        <w:rPr>
          <w:rFonts w:ascii="Times New Roman" w:hAnsi="Times New Roman"/>
          <w:color w:val="000000"/>
          <w:sz w:val="28"/>
          <w:szCs w:val="28"/>
          <w:lang w:val="ro-RO" w:eastAsia="ro-RO"/>
        </w:rPr>
        <w:t>, mun. Odorheiu-Secuiesc.</w:t>
      </w:r>
    </w:p>
    <w:p w:rsidR="008C4C85" w:rsidRPr="009E0A1A" w:rsidRDefault="008C4C85" w:rsidP="008C4C85">
      <w:pPr>
        <w:autoSpaceDE w:val="0"/>
        <w:autoSpaceDN w:val="0"/>
        <w:adjustRightInd w:val="0"/>
        <w:spacing w:after="0" w:line="240" w:lineRule="auto"/>
        <w:jc w:val="both"/>
        <w:rPr>
          <w:rFonts w:ascii="Times New Roman" w:hAnsi="Times New Roman"/>
          <w:color w:val="000000"/>
          <w:sz w:val="28"/>
          <w:szCs w:val="28"/>
          <w:lang w:val="ro-RO" w:eastAsia="ro-RO"/>
        </w:rPr>
      </w:pPr>
      <w:r w:rsidRPr="009E0A1A">
        <w:rPr>
          <w:rFonts w:ascii="Times New Roman" w:hAnsi="Times New Roman"/>
          <w:b/>
          <w:color w:val="000000"/>
          <w:sz w:val="28"/>
          <w:szCs w:val="28"/>
          <w:lang w:val="ro-RO" w:eastAsia="ro-RO"/>
        </w:rPr>
        <w:t>Nu este necesară defrișarea</w:t>
      </w:r>
      <w:r w:rsidRPr="009E0A1A">
        <w:rPr>
          <w:rFonts w:ascii="Times New Roman" w:hAnsi="Times New Roman"/>
          <w:color w:val="000000"/>
          <w:sz w:val="28"/>
          <w:szCs w:val="28"/>
          <w:lang w:val="ro-RO" w:eastAsia="ro-RO"/>
        </w:rPr>
        <w:t xml:space="preserve"> suprafeței</w:t>
      </w:r>
      <w:r w:rsidR="00F51A75" w:rsidRPr="009E0A1A">
        <w:rPr>
          <w:rFonts w:ascii="Times New Roman" w:hAnsi="Times New Roman"/>
          <w:color w:val="000000"/>
          <w:sz w:val="28"/>
          <w:szCs w:val="28"/>
          <w:lang w:val="ro-RO" w:eastAsia="ro-RO"/>
        </w:rPr>
        <w:t xml:space="preserve"> de 1709 mp</w:t>
      </w:r>
      <w:r w:rsidRPr="009E0A1A">
        <w:rPr>
          <w:rFonts w:ascii="Times New Roman" w:hAnsi="Times New Roman"/>
          <w:color w:val="000000"/>
          <w:sz w:val="28"/>
          <w:szCs w:val="28"/>
          <w:lang w:val="ro-RO" w:eastAsia="ro-RO"/>
        </w:rPr>
        <w:t xml:space="preserve">, întru-cât </w:t>
      </w:r>
      <w:r w:rsidR="006F045F" w:rsidRPr="009E0A1A">
        <w:rPr>
          <w:rFonts w:ascii="Times New Roman" w:hAnsi="Times New Roman"/>
          <w:color w:val="000000"/>
          <w:sz w:val="28"/>
          <w:szCs w:val="28"/>
          <w:lang w:val="ro-RO" w:eastAsia="ro-RO"/>
        </w:rPr>
        <w:t>pe această suprafață există o cabană construită înainte de anul 1990 alături de trei anexe,</w:t>
      </w:r>
      <w:r w:rsidR="00F51A75" w:rsidRPr="009E0A1A">
        <w:rPr>
          <w:rFonts w:ascii="Times New Roman" w:hAnsi="Times New Roman"/>
          <w:color w:val="000000"/>
          <w:sz w:val="28"/>
          <w:szCs w:val="28"/>
          <w:lang w:val="ro-RO" w:eastAsia="ro-RO"/>
        </w:rPr>
        <w:t xml:space="preserve"> fără</w:t>
      </w:r>
      <w:r w:rsidR="006F045F" w:rsidRPr="009E0A1A">
        <w:rPr>
          <w:rFonts w:ascii="Times New Roman" w:hAnsi="Times New Roman"/>
          <w:color w:val="000000"/>
          <w:sz w:val="28"/>
          <w:szCs w:val="28"/>
          <w:lang w:val="ro-RO" w:eastAsia="ro-RO"/>
        </w:rPr>
        <w:t xml:space="preserve"> vegetație forestieră.</w:t>
      </w:r>
    </w:p>
    <w:p w:rsidR="006F045F" w:rsidRPr="009E0A1A" w:rsidRDefault="006F045F" w:rsidP="008C4C85">
      <w:pPr>
        <w:autoSpaceDE w:val="0"/>
        <w:autoSpaceDN w:val="0"/>
        <w:adjustRightInd w:val="0"/>
        <w:spacing w:after="0" w:line="240" w:lineRule="auto"/>
        <w:jc w:val="both"/>
        <w:rPr>
          <w:rFonts w:ascii="Times New Roman" w:hAnsi="Times New Roman"/>
          <w:color w:val="000000"/>
          <w:sz w:val="28"/>
          <w:szCs w:val="28"/>
          <w:lang w:val="ro-RO" w:eastAsia="ro-RO"/>
        </w:rPr>
      </w:pPr>
      <w:r w:rsidRPr="009E0A1A">
        <w:rPr>
          <w:rFonts w:ascii="Times New Roman" w:hAnsi="Times New Roman"/>
          <w:color w:val="000000"/>
          <w:sz w:val="28"/>
          <w:szCs w:val="28"/>
          <w:lang w:val="ro-RO" w:eastAsia="ro-RO"/>
        </w:rPr>
        <w:t>Suprafața oferită în compensare de 6000 mp va fi împădurit</w:t>
      </w:r>
      <w:r w:rsidR="00F51A75" w:rsidRPr="009E0A1A">
        <w:rPr>
          <w:rFonts w:ascii="Times New Roman" w:hAnsi="Times New Roman"/>
          <w:color w:val="000000"/>
          <w:sz w:val="28"/>
          <w:szCs w:val="28"/>
          <w:lang w:val="ro-RO" w:eastAsia="ro-RO"/>
        </w:rPr>
        <w:t>ă</w:t>
      </w:r>
      <w:r w:rsidRPr="009E0A1A">
        <w:rPr>
          <w:rFonts w:ascii="Times New Roman" w:hAnsi="Times New Roman"/>
          <w:color w:val="000000"/>
          <w:sz w:val="28"/>
          <w:szCs w:val="28"/>
          <w:lang w:val="ro-RO" w:eastAsia="ro-RO"/>
        </w:rPr>
        <w:t xml:space="preserve"> cu un număr de 3000 buc.</w:t>
      </w:r>
      <w:r w:rsidR="00F51A75" w:rsidRPr="009E0A1A">
        <w:rPr>
          <w:rFonts w:ascii="Times New Roman" w:hAnsi="Times New Roman"/>
          <w:color w:val="000000"/>
          <w:sz w:val="28"/>
          <w:szCs w:val="28"/>
          <w:lang w:val="ro-RO" w:eastAsia="ro-RO"/>
        </w:rPr>
        <w:t xml:space="preserve"> </w:t>
      </w:r>
      <w:r w:rsidRPr="009E0A1A">
        <w:rPr>
          <w:rFonts w:ascii="Times New Roman" w:hAnsi="Times New Roman"/>
          <w:color w:val="000000"/>
          <w:sz w:val="28"/>
          <w:szCs w:val="28"/>
          <w:lang w:val="ro-RO" w:eastAsia="ro-RO"/>
        </w:rPr>
        <w:t>puieți cu compoziția :7Go2Fa1PaCi și întreținută pe o perioadă de 7 ani până a realizarea stării de masiv.</w:t>
      </w:r>
    </w:p>
    <w:p w:rsidR="005E6C32" w:rsidRPr="009E0A1A" w:rsidRDefault="0015358A" w:rsidP="006F045F">
      <w:pPr>
        <w:autoSpaceDE w:val="0"/>
        <w:autoSpaceDN w:val="0"/>
        <w:adjustRightInd w:val="0"/>
        <w:spacing w:after="0" w:line="240" w:lineRule="auto"/>
        <w:rPr>
          <w:rFonts w:ascii="Times New Roman" w:hAnsi="Times New Roman"/>
          <w:sz w:val="28"/>
          <w:szCs w:val="28"/>
          <w:lang w:val="ro-RO"/>
        </w:rPr>
      </w:pPr>
      <w:r w:rsidRPr="009E0A1A">
        <w:rPr>
          <w:rFonts w:ascii="Arial" w:hAnsi="Arial" w:cs="Arial"/>
          <w:b/>
          <w:sz w:val="24"/>
          <w:szCs w:val="24"/>
          <w:lang w:val="ro-RO"/>
        </w:rPr>
        <w:t xml:space="preserve">    b) cumularea cu alte proiecte existente şi/sau aprobate</w:t>
      </w:r>
      <w:r w:rsidR="005E6C32" w:rsidRPr="009E0A1A">
        <w:rPr>
          <w:rFonts w:ascii="Times New Roman" w:hAnsi="Times New Roman"/>
          <w:sz w:val="28"/>
          <w:szCs w:val="28"/>
          <w:lang w:val="ro-RO"/>
        </w:rPr>
        <w:t>:</w:t>
      </w:r>
      <w:r w:rsidR="00231D27" w:rsidRPr="009E0A1A">
        <w:rPr>
          <w:rFonts w:ascii="Times New Roman" w:hAnsi="Times New Roman"/>
          <w:sz w:val="28"/>
          <w:szCs w:val="28"/>
          <w:lang w:val="ro-RO"/>
        </w:rPr>
        <w:t xml:space="preserve"> Nu este cazul.</w:t>
      </w:r>
    </w:p>
    <w:p w:rsidR="009446ED" w:rsidRPr="009E0A1A" w:rsidRDefault="0015358A" w:rsidP="0015358A">
      <w:pPr>
        <w:autoSpaceDE w:val="0"/>
        <w:autoSpaceDN w:val="0"/>
        <w:adjustRightInd w:val="0"/>
        <w:spacing w:after="0" w:line="240" w:lineRule="auto"/>
        <w:rPr>
          <w:rFonts w:ascii="Times New Roman" w:hAnsi="Times New Roman"/>
          <w:sz w:val="28"/>
          <w:szCs w:val="28"/>
          <w:lang w:val="ro-RO"/>
        </w:rPr>
      </w:pPr>
      <w:r w:rsidRPr="009E0A1A">
        <w:rPr>
          <w:rFonts w:ascii="Arial" w:hAnsi="Arial" w:cs="Arial"/>
          <w:b/>
          <w:sz w:val="24"/>
          <w:szCs w:val="24"/>
          <w:lang w:val="ro-RO"/>
        </w:rPr>
        <w:t xml:space="preserve">    c) utilizarea resurselor naturale, în special a solului, a terenurilor, a apei şi a biodiversităţii</w:t>
      </w:r>
      <w:r w:rsidR="00AC0E34" w:rsidRPr="009E0A1A">
        <w:rPr>
          <w:rFonts w:ascii="Times New Roman" w:hAnsi="Times New Roman"/>
          <w:sz w:val="28"/>
          <w:szCs w:val="28"/>
          <w:lang w:val="ro-RO"/>
        </w:rPr>
        <w:t xml:space="preserve">: </w:t>
      </w:r>
      <w:r w:rsidR="00F51A75" w:rsidRPr="009E0A1A">
        <w:rPr>
          <w:rFonts w:ascii="Times New Roman" w:hAnsi="Times New Roman"/>
          <w:color w:val="000000"/>
          <w:sz w:val="28"/>
          <w:szCs w:val="28"/>
          <w:lang w:val="ro-RO" w:eastAsia="ro-RO"/>
        </w:rPr>
        <w:t>Nu este necesară defrișarea suprafeței de 1709 mp</w:t>
      </w:r>
      <w:r w:rsidR="00F51A75" w:rsidRPr="009E0A1A">
        <w:rPr>
          <w:rFonts w:ascii="Times New Roman" w:hAnsi="Times New Roman"/>
          <w:sz w:val="28"/>
          <w:szCs w:val="28"/>
          <w:lang w:val="ro-RO"/>
        </w:rPr>
        <w:t xml:space="preserve"> însă suprafața de 6000 mp dat în compensare va fi împădurit</w:t>
      </w:r>
      <w:r w:rsidR="00906B36" w:rsidRPr="009E0A1A">
        <w:rPr>
          <w:rFonts w:ascii="Times New Roman" w:hAnsi="Times New Roman"/>
          <w:sz w:val="28"/>
          <w:szCs w:val="28"/>
          <w:lang w:val="ro-RO"/>
        </w:rPr>
        <w:t>ă</w:t>
      </w:r>
      <w:r w:rsidR="00F51A75" w:rsidRPr="009E0A1A">
        <w:rPr>
          <w:rFonts w:ascii="Times New Roman" w:hAnsi="Times New Roman"/>
          <w:sz w:val="28"/>
          <w:szCs w:val="28"/>
          <w:lang w:val="ro-RO"/>
        </w:rPr>
        <w:t xml:space="preserve"> cu 3000 buc.  de puieți</w:t>
      </w:r>
      <w:r w:rsidR="006378C8" w:rsidRPr="009E0A1A">
        <w:rPr>
          <w:rFonts w:ascii="Times New Roman" w:hAnsi="Times New Roman"/>
          <w:sz w:val="28"/>
          <w:szCs w:val="28"/>
          <w:lang w:val="ro-RO"/>
        </w:rPr>
        <w:t>.</w:t>
      </w:r>
    </w:p>
    <w:p w:rsidR="0015358A" w:rsidRPr="009E0A1A" w:rsidRDefault="0015358A" w:rsidP="0015358A">
      <w:pPr>
        <w:autoSpaceDE w:val="0"/>
        <w:autoSpaceDN w:val="0"/>
        <w:adjustRightInd w:val="0"/>
        <w:spacing w:after="0"/>
        <w:jc w:val="both"/>
        <w:rPr>
          <w:rFonts w:ascii="Arial" w:hAnsi="Arial" w:cs="Arial"/>
          <w:sz w:val="24"/>
          <w:szCs w:val="24"/>
          <w:lang w:val="ro-RO"/>
        </w:rPr>
      </w:pPr>
      <w:r w:rsidRPr="009E0A1A">
        <w:rPr>
          <w:rFonts w:ascii="Arial" w:hAnsi="Arial" w:cs="Arial"/>
          <w:sz w:val="24"/>
          <w:szCs w:val="24"/>
          <w:lang w:val="ro-RO"/>
        </w:rPr>
        <w:t xml:space="preserve">    </w:t>
      </w:r>
      <w:r w:rsidRPr="009E0A1A">
        <w:rPr>
          <w:rFonts w:ascii="Arial" w:hAnsi="Arial" w:cs="Arial"/>
          <w:b/>
          <w:sz w:val="24"/>
          <w:szCs w:val="24"/>
          <w:lang w:val="ro-RO"/>
        </w:rPr>
        <w:t>d) cantitatea şi tipurile de deşeuri generate/gestionate</w:t>
      </w:r>
      <w:r w:rsidRPr="009E0A1A">
        <w:rPr>
          <w:rFonts w:ascii="Arial" w:hAnsi="Arial" w:cs="Arial"/>
          <w:sz w:val="24"/>
          <w:szCs w:val="24"/>
          <w:lang w:val="ro-RO"/>
        </w:rPr>
        <w:t>:</w:t>
      </w:r>
    </w:p>
    <w:p w:rsidR="00906B36" w:rsidRPr="009E0A1A" w:rsidRDefault="00906B36" w:rsidP="00906B36">
      <w:pPr>
        <w:autoSpaceDE w:val="0"/>
        <w:autoSpaceDN w:val="0"/>
        <w:adjustRightInd w:val="0"/>
        <w:spacing w:after="0" w:line="240" w:lineRule="auto"/>
        <w:jc w:val="both"/>
        <w:rPr>
          <w:rFonts w:ascii="Arial" w:hAnsi="Arial" w:cs="Arial"/>
          <w:sz w:val="24"/>
          <w:szCs w:val="24"/>
          <w:lang w:val="ro-RO"/>
        </w:rPr>
      </w:pPr>
      <w:r w:rsidRPr="009E0A1A">
        <w:rPr>
          <w:rFonts w:ascii="Arial" w:hAnsi="Arial" w:cs="Arial"/>
          <w:sz w:val="24"/>
          <w:szCs w:val="24"/>
          <w:lang w:val="ro-RO"/>
        </w:rPr>
        <w:t xml:space="preserve">În  faza de realizarea proiectului pot fi generate următoarele tipuri de deşeuri: </w:t>
      </w:r>
      <w:proofErr w:type="spellStart"/>
      <w:r w:rsidRPr="009E0A1A">
        <w:rPr>
          <w:rFonts w:ascii="Arial" w:hAnsi="Arial" w:cs="Arial"/>
          <w:sz w:val="24"/>
          <w:szCs w:val="24"/>
          <w:lang w:val="ro-RO"/>
        </w:rPr>
        <w:t>deşeuri</w:t>
      </w:r>
      <w:proofErr w:type="spellEnd"/>
      <w:r w:rsidRPr="009E0A1A">
        <w:rPr>
          <w:rFonts w:ascii="Arial" w:hAnsi="Arial" w:cs="Arial"/>
          <w:sz w:val="24"/>
          <w:szCs w:val="24"/>
          <w:lang w:val="ro-RO"/>
        </w:rPr>
        <w:t xml:space="preserve"> municipale amestecate:  cod 20 03 01, deșeuri de mase plastice , cod 20 01 39 de la personalul care execută lucrările de împădurire.</w:t>
      </w:r>
    </w:p>
    <w:p w:rsidR="00906B36" w:rsidRPr="009E0A1A" w:rsidRDefault="00906B36" w:rsidP="00906B36">
      <w:pPr>
        <w:autoSpaceDE w:val="0"/>
        <w:autoSpaceDN w:val="0"/>
        <w:adjustRightInd w:val="0"/>
        <w:spacing w:after="0" w:line="240" w:lineRule="auto"/>
        <w:jc w:val="both"/>
        <w:rPr>
          <w:rFonts w:ascii="Arial" w:hAnsi="Arial" w:cs="Arial"/>
          <w:sz w:val="24"/>
          <w:szCs w:val="24"/>
          <w:lang w:val="ro-RO"/>
        </w:rPr>
      </w:pPr>
      <w:r w:rsidRPr="009E0A1A">
        <w:rPr>
          <w:rFonts w:ascii="Arial" w:hAnsi="Arial" w:cs="Arial"/>
          <w:sz w:val="24"/>
          <w:szCs w:val="24"/>
          <w:lang w:val="ro-RO"/>
        </w:rPr>
        <w:t xml:space="preserve">Deșeurile produse în procesul de împădurire, vor fi colectate selectiv și transportate în scopul valorificării/eliminării la operatori economici autorizaţi pentru valorificarea/eliminarea acestora, în bază de contract încheiat în acest sens. </w:t>
      </w:r>
    </w:p>
    <w:p w:rsidR="00906B36" w:rsidRPr="009E0A1A" w:rsidRDefault="00906B36" w:rsidP="00906B36">
      <w:pPr>
        <w:autoSpaceDE w:val="0"/>
        <w:autoSpaceDN w:val="0"/>
        <w:adjustRightInd w:val="0"/>
        <w:spacing w:after="0" w:line="240" w:lineRule="auto"/>
        <w:jc w:val="both"/>
        <w:rPr>
          <w:rFonts w:ascii="Arial" w:hAnsi="Arial" w:cs="Arial"/>
          <w:sz w:val="24"/>
          <w:szCs w:val="24"/>
          <w:lang w:val="ro-RO"/>
        </w:rPr>
      </w:pPr>
      <w:r w:rsidRPr="009E0A1A">
        <w:rPr>
          <w:rFonts w:ascii="Arial" w:hAnsi="Arial" w:cs="Arial"/>
          <w:sz w:val="24"/>
          <w:szCs w:val="24"/>
          <w:lang w:val="ro-RO"/>
        </w:rPr>
        <w:t>În timpul exploatării: - nu este cazul.</w:t>
      </w:r>
    </w:p>
    <w:p w:rsidR="0015358A" w:rsidRPr="009E0A1A" w:rsidRDefault="0015358A" w:rsidP="007A2EDD">
      <w:pPr>
        <w:autoSpaceDE w:val="0"/>
        <w:autoSpaceDN w:val="0"/>
        <w:adjustRightInd w:val="0"/>
        <w:spacing w:after="0" w:line="240" w:lineRule="auto"/>
        <w:jc w:val="both"/>
        <w:rPr>
          <w:rFonts w:ascii="Arial" w:hAnsi="Arial" w:cs="Arial"/>
          <w:b/>
          <w:sz w:val="24"/>
          <w:szCs w:val="24"/>
          <w:lang w:val="ro-RO"/>
        </w:rPr>
      </w:pPr>
      <w:r w:rsidRPr="009E0A1A">
        <w:rPr>
          <w:rFonts w:ascii="Arial" w:eastAsiaTheme="minorHAnsi" w:hAnsi="Arial" w:cs="Arial"/>
          <w:b/>
          <w:sz w:val="24"/>
          <w:szCs w:val="24"/>
          <w:lang w:val="ro-RO"/>
        </w:rPr>
        <w:t xml:space="preserve"> </w:t>
      </w:r>
      <w:r w:rsidRPr="009E0A1A">
        <w:rPr>
          <w:rFonts w:ascii="Arial" w:hAnsi="Arial" w:cs="Arial"/>
          <w:b/>
          <w:sz w:val="24"/>
          <w:szCs w:val="24"/>
          <w:lang w:val="ro-RO"/>
        </w:rPr>
        <w:t xml:space="preserve">    e) poluarea şi alte efecte negative:</w:t>
      </w:r>
      <w:r w:rsidR="0006029C" w:rsidRPr="009E0A1A">
        <w:rPr>
          <w:rFonts w:ascii="Arial" w:hAnsi="Arial" w:cs="Arial"/>
          <w:b/>
          <w:sz w:val="24"/>
          <w:szCs w:val="24"/>
          <w:lang w:val="ro-RO"/>
        </w:rPr>
        <w:t xml:space="preserve"> </w:t>
      </w:r>
    </w:p>
    <w:p w:rsidR="00906B36" w:rsidRPr="009E0A1A" w:rsidRDefault="00906B36" w:rsidP="007A2EDD">
      <w:pPr>
        <w:autoSpaceDE w:val="0"/>
        <w:autoSpaceDN w:val="0"/>
        <w:adjustRightInd w:val="0"/>
        <w:spacing w:after="0" w:line="240" w:lineRule="auto"/>
        <w:jc w:val="both"/>
        <w:rPr>
          <w:rFonts w:ascii="Arial" w:hAnsi="Arial" w:cs="Arial"/>
          <w:sz w:val="24"/>
          <w:szCs w:val="24"/>
          <w:lang w:val="ro-RO"/>
        </w:rPr>
      </w:pPr>
      <w:r w:rsidRPr="009E0A1A">
        <w:rPr>
          <w:rFonts w:ascii="Arial" w:hAnsi="Arial" w:cs="Arial"/>
          <w:sz w:val="24"/>
          <w:szCs w:val="24"/>
          <w:lang w:val="ro-RO"/>
        </w:rPr>
        <w:tab/>
      </w:r>
      <w:proofErr w:type="spellStart"/>
      <w:r w:rsidRPr="009E0A1A">
        <w:rPr>
          <w:rFonts w:ascii="Arial" w:hAnsi="Arial" w:cs="Arial"/>
          <w:sz w:val="24"/>
          <w:szCs w:val="24"/>
          <w:lang w:val="ro-RO"/>
        </w:rPr>
        <w:t>-Nu</w:t>
      </w:r>
      <w:proofErr w:type="spellEnd"/>
      <w:r w:rsidRPr="009E0A1A">
        <w:rPr>
          <w:rFonts w:ascii="Arial" w:hAnsi="Arial" w:cs="Arial"/>
          <w:sz w:val="24"/>
          <w:szCs w:val="24"/>
          <w:lang w:val="ro-RO"/>
        </w:rPr>
        <w:t xml:space="preserve"> este cazul.</w:t>
      </w:r>
    </w:p>
    <w:p w:rsidR="00F51A75" w:rsidRPr="009E0A1A" w:rsidRDefault="00906B36" w:rsidP="00906B36">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w:t>
      </w:r>
      <w:r w:rsidR="00F51A75" w:rsidRPr="009E0A1A">
        <w:rPr>
          <w:rFonts w:ascii="Times New Roman" w:hAnsi="Times New Roman"/>
          <w:b/>
          <w:sz w:val="28"/>
          <w:szCs w:val="28"/>
          <w:lang w:val="ro-RO"/>
        </w:rPr>
        <w:t>f) riscurile de accidente majore</w:t>
      </w:r>
      <w:r w:rsidR="00F51A75" w:rsidRPr="009E0A1A">
        <w:rPr>
          <w:rFonts w:ascii="Times New Roman" w:hAnsi="Times New Roman"/>
          <w:sz w:val="28"/>
          <w:szCs w:val="28"/>
          <w:lang w:val="ro-RO"/>
        </w:rPr>
        <w:t xml:space="preserve"> şi/sau dezastre relevante pentru proiectul în cauză, inclusiv cele cauzate de schimbările climatice, conform informaţiilor ştiinţifice;</w:t>
      </w:r>
      <w:proofErr w:type="spellStart"/>
      <w:r w:rsidR="00F51A75" w:rsidRPr="009E0A1A">
        <w:rPr>
          <w:rFonts w:ascii="Times New Roman" w:hAnsi="Times New Roman"/>
          <w:sz w:val="28"/>
          <w:szCs w:val="28"/>
          <w:lang w:val="ro-RO"/>
        </w:rPr>
        <w:t>-Prin</w:t>
      </w:r>
      <w:proofErr w:type="spellEnd"/>
      <w:r w:rsidR="00F51A75" w:rsidRPr="009E0A1A">
        <w:rPr>
          <w:rFonts w:ascii="Times New Roman" w:hAnsi="Times New Roman"/>
          <w:sz w:val="28"/>
          <w:szCs w:val="28"/>
          <w:lang w:val="ro-RO"/>
        </w:rPr>
        <w:t xml:space="preserve"> acest proiect se va extinde suprafața împădurită a zonei, având în vedere că în loc de 1709 mp de pădure se înființează 6000 mp</w:t>
      </w:r>
    </w:p>
    <w:p w:rsidR="00F51A75" w:rsidRPr="009E0A1A" w:rsidRDefault="00F51A75" w:rsidP="00906B36">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g</w:t>
      </w:r>
      <w:r w:rsidRPr="009E0A1A">
        <w:rPr>
          <w:rFonts w:ascii="Times New Roman" w:hAnsi="Times New Roman"/>
          <w:b/>
          <w:sz w:val="28"/>
          <w:szCs w:val="28"/>
          <w:lang w:val="ro-RO"/>
        </w:rPr>
        <w:t>) riscurile pentru sănătatea umană</w:t>
      </w:r>
      <w:r w:rsidRPr="009E0A1A">
        <w:rPr>
          <w:rFonts w:ascii="Times New Roman" w:hAnsi="Times New Roman"/>
          <w:sz w:val="28"/>
          <w:szCs w:val="28"/>
          <w:lang w:val="ro-RO"/>
        </w:rPr>
        <w:t xml:space="preserve"> – nu este cazul.</w:t>
      </w:r>
    </w:p>
    <w:p w:rsidR="009446ED" w:rsidRPr="009E0A1A" w:rsidRDefault="009446ED" w:rsidP="00016222">
      <w:pPr>
        <w:autoSpaceDE w:val="0"/>
        <w:autoSpaceDN w:val="0"/>
        <w:adjustRightInd w:val="0"/>
        <w:spacing w:after="0" w:line="240" w:lineRule="auto"/>
        <w:ind w:firstLine="426"/>
        <w:jc w:val="both"/>
        <w:rPr>
          <w:rFonts w:ascii="Times New Roman" w:hAnsi="Times New Roman"/>
          <w:sz w:val="28"/>
          <w:szCs w:val="28"/>
          <w:lang w:val="ro-RO"/>
        </w:rPr>
      </w:pPr>
    </w:p>
    <w:p w:rsidR="00D22DC9" w:rsidRPr="009E0A1A" w:rsidRDefault="00E508E3" w:rsidP="00C50F4B">
      <w:pPr>
        <w:autoSpaceDE w:val="0"/>
        <w:autoSpaceDN w:val="0"/>
        <w:adjustRightInd w:val="0"/>
        <w:spacing w:after="0" w:line="240" w:lineRule="auto"/>
        <w:ind w:firstLine="720"/>
        <w:jc w:val="both"/>
        <w:rPr>
          <w:rFonts w:ascii="Times New Roman" w:hAnsi="Times New Roman"/>
          <w:b/>
          <w:sz w:val="28"/>
          <w:szCs w:val="28"/>
          <w:lang w:val="ro-RO"/>
        </w:rPr>
      </w:pPr>
      <w:r w:rsidRPr="009E0A1A">
        <w:rPr>
          <w:rFonts w:ascii="Times New Roman" w:hAnsi="Times New Roman"/>
          <w:b/>
          <w:sz w:val="28"/>
          <w:szCs w:val="28"/>
          <w:lang w:val="ro-RO"/>
        </w:rPr>
        <w:t>2.</w:t>
      </w:r>
      <w:r w:rsidR="00827BED" w:rsidRPr="009E0A1A">
        <w:rPr>
          <w:rFonts w:ascii="Times New Roman" w:hAnsi="Times New Roman"/>
          <w:b/>
          <w:sz w:val="28"/>
          <w:szCs w:val="28"/>
          <w:lang w:val="ro-RO"/>
        </w:rPr>
        <w:t>Amplasarea proiectului</w:t>
      </w:r>
    </w:p>
    <w:p w:rsidR="00F51A75" w:rsidRPr="009E0A1A" w:rsidRDefault="00707579" w:rsidP="00F51A75">
      <w:pPr>
        <w:rPr>
          <w:rFonts w:ascii="Times New Roman" w:hAnsi="Times New Roman"/>
          <w:sz w:val="28"/>
          <w:szCs w:val="28"/>
          <w:lang w:val="ro-RO"/>
        </w:rPr>
      </w:pPr>
      <w:r w:rsidRPr="009E0A1A">
        <w:rPr>
          <w:rFonts w:ascii="Times New Roman" w:hAnsi="Times New Roman"/>
          <w:b/>
          <w:sz w:val="28"/>
          <w:szCs w:val="28"/>
          <w:lang w:val="ro-RO"/>
        </w:rPr>
        <w:t>a) utilizarea actuală și aprobată a terenului :</w:t>
      </w:r>
      <w:r w:rsidR="00372168" w:rsidRPr="009E0A1A">
        <w:rPr>
          <w:rFonts w:ascii="Times New Roman" w:hAnsi="Times New Roman"/>
          <w:b/>
          <w:sz w:val="28"/>
          <w:szCs w:val="28"/>
          <w:lang w:val="ro-RO"/>
        </w:rPr>
        <w:t xml:space="preserve"> </w:t>
      </w:r>
      <w:r w:rsidR="00F51A75" w:rsidRPr="009E0A1A">
        <w:rPr>
          <w:rFonts w:ascii="Times New Roman" w:hAnsi="Times New Roman"/>
          <w:sz w:val="28"/>
          <w:szCs w:val="28"/>
          <w:lang w:val="ro-RO"/>
        </w:rPr>
        <w:t>terenul de 1709 mp  este fond forestier, prin proiect are loc scoaterea acestuia din fond forestier, fără defrișare</w:t>
      </w:r>
      <w:r w:rsidR="00906B36" w:rsidRPr="009E0A1A">
        <w:rPr>
          <w:rFonts w:ascii="Times New Roman" w:hAnsi="Times New Roman"/>
          <w:sz w:val="28"/>
          <w:szCs w:val="28"/>
          <w:lang w:val="ro-RO"/>
        </w:rPr>
        <w:t>a terenului. În compensare se va</w:t>
      </w:r>
      <w:r w:rsidR="00F51A75" w:rsidRPr="009E0A1A">
        <w:rPr>
          <w:rFonts w:ascii="Times New Roman" w:hAnsi="Times New Roman"/>
          <w:sz w:val="28"/>
          <w:szCs w:val="28"/>
          <w:lang w:val="ro-RO"/>
        </w:rPr>
        <w:t xml:space="preserve"> împăduri o suprafață de 3 ori mai mare  </w:t>
      </w:r>
    </w:p>
    <w:p w:rsidR="00372168" w:rsidRPr="009E0A1A" w:rsidRDefault="00372168" w:rsidP="002645AB">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b/>
          <w:sz w:val="28"/>
          <w:szCs w:val="28"/>
          <w:lang w:val="ro-RO"/>
        </w:rPr>
        <w:t>b)bogăția , disponibilitatea, calitatea și capacitatea de regenerare relative ale resurselor naturale</w:t>
      </w:r>
      <w:r w:rsidRPr="009E0A1A">
        <w:rPr>
          <w:rFonts w:ascii="Times New Roman" w:hAnsi="Times New Roman"/>
          <w:sz w:val="28"/>
          <w:szCs w:val="28"/>
          <w:lang w:val="ro-RO"/>
        </w:rPr>
        <w:t xml:space="preserve">(inclusiv solul, terenurile, apa și biodiversitatea) din zonă și din subteranul acestuia: </w:t>
      </w:r>
      <w:r w:rsidR="00555E5D" w:rsidRPr="009E0A1A">
        <w:rPr>
          <w:rFonts w:ascii="Times New Roman" w:hAnsi="Times New Roman"/>
          <w:sz w:val="28"/>
          <w:szCs w:val="28"/>
          <w:lang w:val="ro-RO"/>
        </w:rPr>
        <w:t>;- Există  capacitatea de regenerare relativă a biodiversității pe amplasamentul dat în compensare</w:t>
      </w:r>
      <w:r w:rsidRPr="009E0A1A">
        <w:rPr>
          <w:rFonts w:ascii="Times New Roman" w:hAnsi="Times New Roman"/>
          <w:sz w:val="28"/>
          <w:szCs w:val="28"/>
          <w:lang w:val="ro-RO"/>
        </w:rPr>
        <w:t>.</w:t>
      </w:r>
    </w:p>
    <w:p w:rsidR="00C51131" w:rsidRPr="009E0A1A" w:rsidRDefault="00C51131" w:rsidP="00C51131">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b/>
          <w:sz w:val="28"/>
          <w:szCs w:val="28"/>
          <w:lang w:val="ro-RO"/>
        </w:rPr>
        <w:t>c) capacitatea de absorbţie a mediului natural</w:t>
      </w:r>
      <w:r w:rsidRPr="009E0A1A">
        <w:rPr>
          <w:rFonts w:ascii="Times New Roman" w:hAnsi="Times New Roman"/>
          <w:sz w:val="28"/>
          <w:szCs w:val="28"/>
          <w:lang w:val="ro-RO"/>
        </w:rPr>
        <w:t>, acordându-se atenție specială următoarelor zone:</w:t>
      </w:r>
    </w:p>
    <w:p w:rsidR="00C51131" w:rsidRPr="009E0A1A" w:rsidRDefault="00C51131" w:rsidP="00E508E3">
      <w:pPr>
        <w:widowControl w:val="0"/>
        <w:adjustRightInd w:val="0"/>
        <w:spacing w:after="0" w:line="240" w:lineRule="auto"/>
        <w:ind w:left="720"/>
        <w:jc w:val="both"/>
        <w:textAlignment w:val="baseline"/>
        <w:rPr>
          <w:rFonts w:ascii="Times New Roman" w:eastAsia="Times New Roman" w:hAnsi="Times New Roman"/>
          <w:sz w:val="28"/>
          <w:szCs w:val="28"/>
          <w:lang w:val="ro-RO"/>
        </w:rPr>
      </w:pPr>
      <w:r w:rsidRPr="009E0A1A">
        <w:rPr>
          <w:rFonts w:ascii="Times New Roman" w:hAnsi="Times New Roman"/>
          <w:sz w:val="28"/>
          <w:szCs w:val="28"/>
          <w:lang w:val="ro-RO"/>
        </w:rPr>
        <w:t xml:space="preserve">i) zonele umede, zone riverane, guri ale râurilor: </w:t>
      </w:r>
      <w:r w:rsidR="008D5C5E" w:rsidRPr="009E0A1A">
        <w:rPr>
          <w:rFonts w:ascii="Times New Roman" w:eastAsia="Times New Roman" w:hAnsi="Times New Roman"/>
          <w:i/>
          <w:sz w:val="28"/>
          <w:szCs w:val="28"/>
          <w:lang w:val="ro-RO"/>
        </w:rPr>
        <w:t>nu este cazul.</w:t>
      </w:r>
    </w:p>
    <w:p w:rsidR="00C51131" w:rsidRPr="009E0A1A" w:rsidRDefault="00C51131" w:rsidP="00CE4502">
      <w:pPr>
        <w:autoSpaceDE w:val="0"/>
        <w:autoSpaceDN w:val="0"/>
        <w:adjustRightInd w:val="0"/>
        <w:spacing w:after="0" w:line="240" w:lineRule="auto"/>
        <w:ind w:left="360" w:firstLine="360"/>
        <w:jc w:val="both"/>
        <w:rPr>
          <w:rFonts w:ascii="Times New Roman" w:hAnsi="Times New Roman"/>
          <w:sz w:val="28"/>
          <w:szCs w:val="28"/>
          <w:lang w:val="ro-RO"/>
        </w:rPr>
      </w:pPr>
      <w:r w:rsidRPr="009E0A1A">
        <w:rPr>
          <w:rFonts w:ascii="Times New Roman" w:hAnsi="Times New Roman"/>
          <w:sz w:val="28"/>
          <w:szCs w:val="28"/>
          <w:lang w:val="ro-RO"/>
        </w:rPr>
        <w:t xml:space="preserve">ii) zonele costiere și mediul marin: </w:t>
      </w:r>
      <w:r w:rsidRPr="009E0A1A">
        <w:rPr>
          <w:rFonts w:ascii="Times New Roman" w:hAnsi="Times New Roman"/>
          <w:i/>
          <w:sz w:val="28"/>
          <w:szCs w:val="28"/>
          <w:lang w:val="ro-RO"/>
        </w:rPr>
        <w:t>nu este cazul.</w:t>
      </w:r>
    </w:p>
    <w:p w:rsidR="00C51131" w:rsidRPr="009E0A1A" w:rsidRDefault="00C51131" w:rsidP="00CE4502">
      <w:pPr>
        <w:autoSpaceDE w:val="0"/>
        <w:autoSpaceDN w:val="0"/>
        <w:adjustRightInd w:val="0"/>
        <w:spacing w:after="0" w:line="240" w:lineRule="auto"/>
        <w:ind w:left="360" w:firstLine="360"/>
        <w:jc w:val="both"/>
        <w:rPr>
          <w:rFonts w:ascii="Times New Roman" w:hAnsi="Times New Roman"/>
          <w:sz w:val="28"/>
          <w:szCs w:val="28"/>
          <w:lang w:val="ro-RO"/>
        </w:rPr>
      </w:pPr>
      <w:proofErr w:type="spellStart"/>
      <w:r w:rsidRPr="009E0A1A">
        <w:rPr>
          <w:rFonts w:ascii="Times New Roman" w:hAnsi="Times New Roman"/>
          <w:sz w:val="28"/>
          <w:szCs w:val="28"/>
          <w:lang w:val="ro-RO"/>
        </w:rPr>
        <w:lastRenderedPageBreak/>
        <w:t>iii</w:t>
      </w:r>
      <w:proofErr w:type="spellEnd"/>
      <w:r w:rsidRPr="009E0A1A">
        <w:rPr>
          <w:rFonts w:ascii="Times New Roman" w:hAnsi="Times New Roman"/>
          <w:sz w:val="28"/>
          <w:szCs w:val="28"/>
          <w:lang w:val="ro-RO"/>
        </w:rPr>
        <w:t xml:space="preserve">) zonele montane şi forestiere: </w:t>
      </w:r>
      <w:r w:rsidR="00555E5D" w:rsidRPr="009E0A1A">
        <w:rPr>
          <w:rFonts w:ascii="Times New Roman" w:hAnsi="Times New Roman"/>
          <w:i/>
          <w:sz w:val="28"/>
          <w:szCs w:val="28"/>
          <w:lang w:val="ro-RO"/>
        </w:rPr>
        <w:t>Se va scoate din fond forestier o suprafață de 1709 mp fără defrișare și se va introduce în fond forestier în compensare o suprafață de 6000 mp.</w:t>
      </w:r>
      <w:r w:rsidRPr="009E0A1A">
        <w:rPr>
          <w:rFonts w:ascii="Times New Roman" w:hAnsi="Times New Roman"/>
          <w:i/>
          <w:sz w:val="28"/>
          <w:szCs w:val="28"/>
          <w:lang w:val="ro-RO"/>
        </w:rPr>
        <w:t>.</w:t>
      </w:r>
    </w:p>
    <w:p w:rsidR="00C51131" w:rsidRPr="009E0A1A" w:rsidRDefault="00C51131" w:rsidP="00CE4502">
      <w:pPr>
        <w:autoSpaceDE w:val="0"/>
        <w:autoSpaceDN w:val="0"/>
        <w:adjustRightInd w:val="0"/>
        <w:spacing w:after="18" w:line="240" w:lineRule="auto"/>
        <w:ind w:left="360" w:firstLine="360"/>
        <w:rPr>
          <w:rFonts w:ascii="Times New Roman" w:hAnsi="Times New Roman"/>
          <w:color w:val="000000"/>
          <w:sz w:val="28"/>
          <w:szCs w:val="28"/>
          <w:lang w:val="ro-RO" w:eastAsia="ro-RO"/>
        </w:rPr>
      </w:pPr>
      <w:proofErr w:type="spellStart"/>
      <w:r w:rsidRPr="009E0A1A">
        <w:rPr>
          <w:rFonts w:ascii="Times New Roman" w:hAnsi="Times New Roman"/>
          <w:color w:val="000000"/>
          <w:sz w:val="28"/>
          <w:szCs w:val="28"/>
          <w:lang w:val="ro-RO" w:eastAsia="ro-RO"/>
        </w:rPr>
        <w:t>iv</w:t>
      </w:r>
      <w:proofErr w:type="spellEnd"/>
      <w:r w:rsidRPr="009E0A1A">
        <w:rPr>
          <w:rFonts w:ascii="Times New Roman" w:hAnsi="Times New Roman"/>
          <w:color w:val="000000"/>
          <w:sz w:val="28"/>
          <w:szCs w:val="28"/>
          <w:lang w:val="ro-RO" w:eastAsia="ro-RO"/>
        </w:rPr>
        <w:t xml:space="preserve">) rezervaţii şi parcuri naturale: </w:t>
      </w:r>
      <w:r w:rsidRPr="009E0A1A">
        <w:rPr>
          <w:rFonts w:ascii="Times New Roman" w:hAnsi="Times New Roman"/>
          <w:i/>
          <w:color w:val="000000"/>
          <w:sz w:val="28"/>
          <w:szCs w:val="28"/>
          <w:lang w:val="ro-RO" w:eastAsia="ro-RO"/>
        </w:rPr>
        <w:t>nu este cazul.</w:t>
      </w:r>
      <w:r w:rsidRPr="009E0A1A">
        <w:rPr>
          <w:rFonts w:ascii="Times New Roman" w:hAnsi="Times New Roman"/>
          <w:color w:val="000000"/>
          <w:sz w:val="28"/>
          <w:szCs w:val="28"/>
          <w:lang w:val="ro-RO" w:eastAsia="ro-RO"/>
        </w:rPr>
        <w:t xml:space="preserve"> </w:t>
      </w:r>
    </w:p>
    <w:p w:rsidR="00C51131" w:rsidRPr="009E0A1A" w:rsidRDefault="00C51131" w:rsidP="00CE4502">
      <w:pPr>
        <w:autoSpaceDE w:val="0"/>
        <w:autoSpaceDN w:val="0"/>
        <w:adjustRightInd w:val="0"/>
        <w:spacing w:after="0" w:line="240" w:lineRule="auto"/>
        <w:ind w:left="360" w:firstLine="360"/>
        <w:jc w:val="both"/>
        <w:rPr>
          <w:rFonts w:ascii="Times New Roman" w:hAnsi="Times New Roman"/>
          <w:color w:val="000000"/>
          <w:sz w:val="28"/>
          <w:szCs w:val="28"/>
          <w:lang w:val="ro-RO" w:eastAsia="ro-RO"/>
        </w:rPr>
      </w:pPr>
      <w:r w:rsidRPr="009E0A1A">
        <w:rPr>
          <w:rFonts w:ascii="Times New Roman" w:hAnsi="Times New Roman"/>
          <w:color w:val="000000"/>
          <w:sz w:val="28"/>
          <w:szCs w:val="28"/>
          <w:lang w:val="ro-RO" w:eastAsia="ro-RO"/>
        </w:rPr>
        <w:t>v) zone clasificat</w:t>
      </w:r>
      <w:r w:rsidR="0034219D" w:rsidRPr="009E0A1A">
        <w:rPr>
          <w:rFonts w:ascii="Times New Roman" w:hAnsi="Times New Roman"/>
          <w:color w:val="000000"/>
          <w:sz w:val="28"/>
          <w:szCs w:val="28"/>
          <w:lang w:val="ro-RO" w:eastAsia="ro-RO"/>
        </w:rPr>
        <w:t>e sau protejate conform legislaț</w:t>
      </w:r>
      <w:r w:rsidRPr="009E0A1A">
        <w:rPr>
          <w:rFonts w:ascii="Times New Roman" w:hAnsi="Times New Roman"/>
          <w:color w:val="000000"/>
          <w:sz w:val="28"/>
          <w:szCs w:val="28"/>
          <w:lang w:val="ro-RO" w:eastAsia="ro-RO"/>
        </w:rPr>
        <w:t xml:space="preserve">iei în vigoare: situri Natura 2000 desemnate în conformitate cu legislația privind regimul ariilor naturale protejate, conservarea habitatelor naturale, a florei și faunei sălbatice; zonele prevăzute de legislația privind aprobarea Planului de amenajare a teritoriului naţional - Secţiunea a III-a - zone protejate, zonele de protecţie instituite conform prevederilor legislației din domeniul apelor, precum și a celei privind caracterul şi mărimea zonelor de protecţie sanitară şi hidrogeologică: </w:t>
      </w:r>
      <w:proofErr w:type="spellStart"/>
      <w:r w:rsidR="00555E5D" w:rsidRPr="009E0A1A">
        <w:rPr>
          <w:rFonts w:ascii="Times New Roman" w:hAnsi="Times New Roman"/>
          <w:color w:val="000000"/>
          <w:sz w:val="28"/>
          <w:szCs w:val="28"/>
          <w:lang w:val="ro-RO" w:eastAsia="ro-RO"/>
        </w:rPr>
        <w:t>-Amplasamentul</w:t>
      </w:r>
      <w:proofErr w:type="spellEnd"/>
      <w:r w:rsidR="00555E5D" w:rsidRPr="009E0A1A">
        <w:rPr>
          <w:rFonts w:ascii="Times New Roman" w:hAnsi="Times New Roman"/>
          <w:color w:val="000000"/>
          <w:sz w:val="28"/>
          <w:szCs w:val="28"/>
          <w:lang w:val="ro-RO" w:eastAsia="ro-RO"/>
        </w:rPr>
        <w:t xml:space="preserve"> proiectului se situează în situl Natura 2000 ROSCI 0090 Harghita Mădăraș suprapusă peste aria de protecție specială </w:t>
      </w:r>
      <w:proofErr w:type="spellStart"/>
      <w:r w:rsidR="00555E5D" w:rsidRPr="009E0A1A">
        <w:rPr>
          <w:rFonts w:ascii="Times New Roman" w:hAnsi="Times New Roman"/>
          <w:color w:val="000000"/>
          <w:sz w:val="28"/>
          <w:szCs w:val="28"/>
          <w:lang w:val="ro-RO" w:eastAsia="ro-RO"/>
        </w:rPr>
        <w:t>avifaunistică</w:t>
      </w:r>
      <w:proofErr w:type="spellEnd"/>
      <w:r w:rsidR="00555E5D" w:rsidRPr="009E0A1A">
        <w:rPr>
          <w:rFonts w:ascii="Times New Roman" w:hAnsi="Times New Roman"/>
          <w:color w:val="000000"/>
          <w:sz w:val="28"/>
          <w:szCs w:val="28"/>
          <w:lang w:val="ro-RO" w:eastAsia="ro-RO"/>
        </w:rPr>
        <w:t xml:space="preserve"> ROSPA 0034 Depresiunea și Munții Ciucului</w:t>
      </w:r>
      <w:r w:rsidRPr="009E0A1A">
        <w:rPr>
          <w:rFonts w:ascii="Times New Roman" w:hAnsi="Times New Roman"/>
          <w:i/>
          <w:color w:val="000000"/>
          <w:sz w:val="28"/>
          <w:szCs w:val="28"/>
          <w:lang w:val="ro-RO" w:eastAsia="ro-RO"/>
        </w:rPr>
        <w:t>.</w:t>
      </w:r>
    </w:p>
    <w:p w:rsidR="00C51131" w:rsidRPr="009E0A1A" w:rsidRDefault="00C51131" w:rsidP="00C51131">
      <w:pPr>
        <w:autoSpaceDE w:val="0"/>
        <w:autoSpaceDN w:val="0"/>
        <w:adjustRightInd w:val="0"/>
        <w:spacing w:after="0" w:line="240" w:lineRule="auto"/>
        <w:ind w:left="360"/>
        <w:jc w:val="both"/>
        <w:rPr>
          <w:rFonts w:ascii="Times New Roman" w:hAnsi="Times New Roman"/>
          <w:sz w:val="28"/>
          <w:szCs w:val="28"/>
          <w:lang w:val="ro-RO"/>
        </w:rPr>
      </w:pPr>
      <w:r w:rsidRPr="009E0A1A">
        <w:rPr>
          <w:rFonts w:ascii="Times New Roman" w:hAnsi="Times New Roman"/>
          <w:sz w:val="28"/>
          <w:szCs w:val="28"/>
          <w:lang w:val="ro-RO"/>
        </w:rPr>
        <w:t xml:space="preserve">  vi) zonele în care au existat deja cazuri de nerespectare a standardelor de calitate a mediului prevăzute în dreptul Uniunii și relevante pentru proiect sau în care se consideră că există astfel de cazuri: </w:t>
      </w:r>
      <w:r w:rsidRPr="009E0A1A">
        <w:rPr>
          <w:rFonts w:ascii="Times New Roman" w:hAnsi="Times New Roman"/>
          <w:i/>
          <w:sz w:val="28"/>
          <w:szCs w:val="28"/>
          <w:lang w:val="ro-RO"/>
        </w:rPr>
        <w:t>nu este cazul.</w:t>
      </w:r>
      <w:r w:rsidRPr="009E0A1A">
        <w:rPr>
          <w:rFonts w:ascii="Times New Roman" w:hAnsi="Times New Roman"/>
          <w:sz w:val="28"/>
          <w:szCs w:val="28"/>
          <w:lang w:val="ro-RO"/>
        </w:rPr>
        <w:t xml:space="preserve"> </w:t>
      </w:r>
    </w:p>
    <w:p w:rsidR="00C51131" w:rsidRPr="009E0A1A" w:rsidRDefault="00C51131" w:rsidP="00C51131">
      <w:pPr>
        <w:autoSpaceDE w:val="0"/>
        <w:autoSpaceDN w:val="0"/>
        <w:adjustRightInd w:val="0"/>
        <w:spacing w:after="0" w:line="240" w:lineRule="auto"/>
        <w:ind w:left="360"/>
        <w:jc w:val="both"/>
        <w:rPr>
          <w:rFonts w:ascii="Times New Roman" w:hAnsi="Times New Roman"/>
          <w:i/>
          <w:sz w:val="28"/>
          <w:szCs w:val="28"/>
          <w:lang w:val="ro-RO"/>
        </w:rPr>
      </w:pPr>
      <w:r w:rsidRPr="009E0A1A">
        <w:rPr>
          <w:rFonts w:ascii="Times New Roman" w:hAnsi="Times New Roman"/>
          <w:sz w:val="28"/>
          <w:szCs w:val="28"/>
          <w:lang w:val="ro-RO"/>
        </w:rPr>
        <w:t xml:space="preserve">  vii) zonele cu o densitate mare a populației: </w:t>
      </w:r>
      <w:r w:rsidRPr="009E0A1A">
        <w:rPr>
          <w:rFonts w:ascii="Times New Roman" w:hAnsi="Times New Roman"/>
          <w:i/>
          <w:sz w:val="28"/>
          <w:szCs w:val="28"/>
          <w:lang w:val="ro-RO"/>
        </w:rPr>
        <w:t>nu este cazul.</w:t>
      </w:r>
    </w:p>
    <w:p w:rsidR="00C51131" w:rsidRPr="009E0A1A" w:rsidRDefault="00C51131" w:rsidP="00C51131">
      <w:pPr>
        <w:autoSpaceDE w:val="0"/>
        <w:autoSpaceDN w:val="0"/>
        <w:adjustRightInd w:val="0"/>
        <w:spacing w:after="0" w:line="240" w:lineRule="auto"/>
        <w:jc w:val="both"/>
        <w:rPr>
          <w:rFonts w:ascii="Times New Roman" w:hAnsi="Times New Roman"/>
          <w:i/>
          <w:sz w:val="28"/>
          <w:szCs w:val="28"/>
          <w:lang w:val="ro-RO"/>
        </w:rPr>
      </w:pPr>
      <w:r w:rsidRPr="009E0A1A">
        <w:rPr>
          <w:rFonts w:ascii="Times New Roman" w:hAnsi="Times New Roman"/>
          <w:sz w:val="28"/>
          <w:szCs w:val="28"/>
          <w:lang w:val="ro-RO"/>
        </w:rPr>
        <w:t xml:space="preserve">      viii) peisaje și situri importante din punct de vedere istoric, cultural sau arheologic: </w:t>
      </w:r>
      <w:r w:rsidRPr="009E0A1A">
        <w:rPr>
          <w:rFonts w:ascii="Times New Roman" w:hAnsi="Times New Roman"/>
          <w:i/>
          <w:sz w:val="28"/>
          <w:szCs w:val="28"/>
          <w:lang w:val="ro-RO"/>
        </w:rPr>
        <w:t>nu este cazul.</w:t>
      </w:r>
    </w:p>
    <w:p w:rsidR="00FA02AF" w:rsidRPr="009E0A1A" w:rsidRDefault="00FA02AF" w:rsidP="00C51131">
      <w:pPr>
        <w:autoSpaceDE w:val="0"/>
        <w:autoSpaceDN w:val="0"/>
        <w:adjustRightInd w:val="0"/>
        <w:spacing w:after="0" w:line="240" w:lineRule="auto"/>
        <w:jc w:val="both"/>
        <w:rPr>
          <w:rFonts w:ascii="Times New Roman" w:hAnsi="Times New Roman"/>
          <w:i/>
          <w:sz w:val="28"/>
          <w:szCs w:val="28"/>
          <w:lang w:val="ro-RO"/>
        </w:rPr>
      </w:pPr>
    </w:p>
    <w:p w:rsidR="00C51131" w:rsidRPr="009E0A1A" w:rsidRDefault="00C51131" w:rsidP="00C51131">
      <w:pPr>
        <w:autoSpaceDE w:val="0"/>
        <w:autoSpaceDN w:val="0"/>
        <w:adjustRightInd w:val="0"/>
        <w:spacing w:before="120" w:after="0" w:line="240" w:lineRule="auto"/>
        <w:jc w:val="both"/>
        <w:rPr>
          <w:rFonts w:ascii="Times New Roman" w:hAnsi="Times New Roman"/>
          <w:b/>
          <w:sz w:val="28"/>
          <w:szCs w:val="28"/>
          <w:lang w:val="ro-RO"/>
        </w:rPr>
      </w:pPr>
      <w:r w:rsidRPr="009E0A1A">
        <w:rPr>
          <w:rFonts w:ascii="Times New Roman" w:hAnsi="Times New Roman"/>
          <w:b/>
          <w:sz w:val="28"/>
          <w:szCs w:val="28"/>
          <w:lang w:val="ro-RO"/>
        </w:rPr>
        <w:t xml:space="preserve">3. Tipurile și caracteristicile impactului potenţial </w:t>
      </w:r>
    </w:p>
    <w:p w:rsidR="00C51131" w:rsidRPr="009E0A1A" w:rsidRDefault="00C51131" w:rsidP="00C51131">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Efectele semnificative pe care le poate avea proiectul asupra mediului sunt analizate în raport cu criteriile st</w:t>
      </w:r>
      <w:r w:rsidR="00123BD8" w:rsidRPr="009E0A1A">
        <w:rPr>
          <w:rFonts w:ascii="Times New Roman" w:hAnsi="Times New Roman"/>
          <w:sz w:val="28"/>
          <w:szCs w:val="28"/>
          <w:lang w:val="ro-RO"/>
        </w:rPr>
        <w:t xml:space="preserve">abilite la punctele 1 și 2 din </w:t>
      </w:r>
      <w:r w:rsidRPr="009E0A1A">
        <w:rPr>
          <w:rFonts w:ascii="Times New Roman" w:hAnsi="Times New Roman"/>
          <w:sz w:val="28"/>
          <w:szCs w:val="28"/>
          <w:lang w:val="ro-RO"/>
        </w:rPr>
        <w:t>Anexa III al Directivei 2014/52/UE, având în vedere impactul proiectului asupra factorilor prevăzuți la articolul 3 alineatul (1) din Directivă și ținând seama de:</w:t>
      </w:r>
    </w:p>
    <w:p w:rsidR="00C51131" w:rsidRPr="009E0A1A" w:rsidRDefault="00C51131" w:rsidP="00C51131">
      <w:pPr>
        <w:pStyle w:val="BodyText"/>
        <w:ind w:right="-54"/>
        <w:rPr>
          <w:rFonts w:ascii="Times New Roman" w:hAnsi="Times New Roman"/>
          <w:sz w:val="28"/>
          <w:szCs w:val="28"/>
          <w:lang w:val="ro-RO"/>
        </w:rPr>
      </w:pPr>
      <w:r w:rsidRPr="009E0A1A">
        <w:rPr>
          <w:rFonts w:ascii="Times New Roman" w:hAnsi="Times New Roman"/>
          <w:sz w:val="28"/>
          <w:szCs w:val="28"/>
          <w:lang w:val="ro-RO"/>
        </w:rPr>
        <w:t xml:space="preserve">  a) importanța și extinderea spațială a impactului (de exemplu, zona geografică și dimensiunea populației care poate fi afectată): </w:t>
      </w:r>
    </w:p>
    <w:p w:rsidR="00C51131" w:rsidRPr="009E0A1A" w:rsidRDefault="00C51131" w:rsidP="00C51131">
      <w:pPr>
        <w:pStyle w:val="BodyText"/>
        <w:ind w:right="-54"/>
        <w:rPr>
          <w:rFonts w:ascii="Times New Roman" w:hAnsi="Times New Roman"/>
          <w:sz w:val="28"/>
          <w:szCs w:val="28"/>
          <w:lang w:val="ro-RO"/>
        </w:rPr>
      </w:pPr>
      <w:r w:rsidRPr="009E0A1A">
        <w:rPr>
          <w:rFonts w:ascii="Times New Roman" w:hAnsi="Times New Roman"/>
          <w:i/>
          <w:sz w:val="28"/>
          <w:szCs w:val="28"/>
          <w:lang w:val="ro-RO"/>
        </w:rPr>
        <w:t xml:space="preserve">- </w:t>
      </w:r>
      <w:r w:rsidR="0064666B" w:rsidRPr="009E0A1A">
        <w:rPr>
          <w:rFonts w:ascii="Times New Roman" w:hAnsi="Times New Roman"/>
          <w:sz w:val="28"/>
          <w:szCs w:val="28"/>
          <w:lang w:val="ro-RO"/>
        </w:rPr>
        <w:t xml:space="preserve">aria geografică: redusă, </w:t>
      </w:r>
      <w:r w:rsidRPr="009E0A1A">
        <w:rPr>
          <w:rFonts w:ascii="Times New Roman" w:hAnsi="Times New Roman"/>
          <w:sz w:val="28"/>
          <w:szCs w:val="28"/>
          <w:lang w:val="ro-RO"/>
        </w:rPr>
        <w:t xml:space="preserve">a </w:t>
      </w:r>
      <w:r w:rsidR="00F452A5" w:rsidRPr="009E0A1A">
        <w:rPr>
          <w:rFonts w:ascii="Times New Roman" w:hAnsi="Times New Roman"/>
          <w:sz w:val="28"/>
          <w:szCs w:val="28"/>
          <w:lang w:val="ro-RO"/>
        </w:rPr>
        <w:t>ex</w:t>
      </w:r>
      <w:r w:rsidR="00200EFB" w:rsidRPr="009E0A1A">
        <w:rPr>
          <w:rFonts w:ascii="Times New Roman" w:hAnsi="Times New Roman"/>
          <w:sz w:val="28"/>
          <w:szCs w:val="28"/>
          <w:lang w:val="ro-RO"/>
        </w:rPr>
        <w:t>travilanu</w:t>
      </w:r>
      <w:r w:rsidR="00F452A5" w:rsidRPr="009E0A1A">
        <w:rPr>
          <w:rFonts w:ascii="Times New Roman" w:hAnsi="Times New Roman"/>
          <w:sz w:val="28"/>
          <w:szCs w:val="28"/>
          <w:lang w:val="ro-RO"/>
        </w:rPr>
        <w:t>lui comunei Zetea</w:t>
      </w:r>
      <w:r w:rsidR="00767F01" w:rsidRPr="009E0A1A">
        <w:rPr>
          <w:rFonts w:ascii="Times New Roman" w:hAnsi="Times New Roman"/>
          <w:sz w:val="28"/>
          <w:szCs w:val="28"/>
          <w:lang w:val="ro-RO"/>
        </w:rPr>
        <w:t xml:space="preserve">, </w:t>
      </w:r>
      <w:r w:rsidR="00555E5D" w:rsidRPr="009E0A1A">
        <w:rPr>
          <w:rFonts w:ascii="Times New Roman" w:hAnsi="Times New Roman"/>
          <w:sz w:val="28"/>
          <w:szCs w:val="28"/>
          <w:lang w:val="ro-RO"/>
        </w:rPr>
        <w:t>sat Izvoarele, zona Harghita Mădăraș,</w:t>
      </w:r>
      <w:r w:rsidRPr="009E0A1A">
        <w:rPr>
          <w:rFonts w:ascii="Times New Roman" w:hAnsi="Times New Roman"/>
          <w:sz w:val="28"/>
          <w:szCs w:val="28"/>
          <w:lang w:val="ro-RO"/>
        </w:rPr>
        <w:t>jud. Harghita</w:t>
      </w:r>
    </w:p>
    <w:p w:rsidR="00C51131" w:rsidRPr="009E0A1A" w:rsidRDefault="00C51131" w:rsidP="00C51131">
      <w:pPr>
        <w:pStyle w:val="BodyText"/>
        <w:ind w:right="-54"/>
        <w:rPr>
          <w:rFonts w:ascii="Times New Roman" w:hAnsi="Times New Roman"/>
          <w:sz w:val="28"/>
          <w:szCs w:val="28"/>
          <w:lang w:val="ro-RO"/>
        </w:rPr>
      </w:pPr>
      <w:r w:rsidRPr="009E0A1A">
        <w:rPr>
          <w:rFonts w:ascii="Times New Roman" w:hAnsi="Times New Roman"/>
          <w:sz w:val="28"/>
          <w:szCs w:val="28"/>
          <w:lang w:val="ro-RO"/>
        </w:rPr>
        <w:t>- numărul persoanelor afectate: prin realizarea proiectului nu vor fi persoane afectate negativ.</w:t>
      </w:r>
    </w:p>
    <w:p w:rsidR="00C51131" w:rsidRPr="009E0A1A" w:rsidRDefault="00C51131" w:rsidP="00C51131">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b) natura impactului: impact pozitiv minor.</w:t>
      </w:r>
    </w:p>
    <w:p w:rsidR="00C51131" w:rsidRPr="009E0A1A" w:rsidRDefault="00C51131" w:rsidP="00C51131">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c) natura </w:t>
      </w:r>
      <w:proofErr w:type="spellStart"/>
      <w:r w:rsidRPr="009E0A1A">
        <w:rPr>
          <w:rFonts w:ascii="Times New Roman" w:hAnsi="Times New Roman"/>
          <w:sz w:val="28"/>
          <w:szCs w:val="28"/>
          <w:lang w:val="ro-RO"/>
        </w:rPr>
        <w:t>transfrontieră</w:t>
      </w:r>
      <w:proofErr w:type="spellEnd"/>
      <w:r w:rsidRPr="009E0A1A">
        <w:rPr>
          <w:rFonts w:ascii="Times New Roman" w:hAnsi="Times New Roman"/>
          <w:sz w:val="28"/>
          <w:szCs w:val="28"/>
          <w:lang w:val="ro-RO"/>
        </w:rPr>
        <w:t xml:space="preserve"> a impactului: nu este cazul</w:t>
      </w:r>
      <w:r w:rsidRPr="009E0A1A">
        <w:rPr>
          <w:rFonts w:ascii="Times New Roman" w:hAnsi="Times New Roman"/>
          <w:i/>
          <w:sz w:val="28"/>
          <w:szCs w:val="28"/>
          <w:lang w:val="ro-RO"/>
        </w:rPr>
        <w:t>.</w:t>
      </w:r>
    </w:p>
    <w:p w:rsidR="00C51131" w:rsidRPr="009E0A1A" w:rsidRDefault="00C51131" w:rsidP="00C51131">
      <w:pPr>
        <w:pStyle w:val="BodyText"/>
        <w:ind w:right="-54"/>
        <w:rPr>
          <w:rFonts w:ascii="Times New Roman" w:hAnsi="Times New Roman"/>
          <w:sz w:val="28"/>
          <w:szCs w:val="28"/>
          <w:lang w:val="ro-RO"/>
        </w:rPr>
      </w:pPr>
      <w:r w:rsidRPr="009E0A1A">
        <w:rPr>
          <w:rFonts w:ascii="Times New Roman" w:hAnsi="Times New Roman"/>
          <w:sz w:val="28"/>
          <w:szCs w:val="28"/>
          <w:lang w:val="ro-RO"/>
        </w:rPr>
        <w:t xml:space="preserve">  d) intensitatea și complexitatea impactului:</w:t>
      </w:r>
      <w:r w:rsidRPr="009E0A1A">
        <w:rPr>
          <w:rFonts w:ascii="Times New Roman" w:hAnsi="Times New Roman"/>
          <w:i/>
          <w:sz w:val="28"/>
          <w:szCs w:val="28"/>
          <w:lang w:val="ro-RO"/>
        </w:rPr>
        <w:t xml:space="preserve"> -</w:t>
      </w:r>
      <w:r w:rsidR="00FC2565" w:rsidRPr="009E0A1A">
        <w:rPr>
          <w:rFonts w:ascii="Times New Roman" w:hAnsi="Times New Roman"/>
          <w:i/>
          <w:sz w:val="28"/>
          <w:szCs w:val="28"/>
          <w:lang w:val="ro-RO"/>
        </w:rPr>
        <w:t xml:space="preserve"> </w:t>
      </w:r>
      <w:r w:rsidRPr="009E0A1A">
        <w:rPr>
          <w:rFonts w:ascii="Times New Roman" w:hAnsi="Times New Roman"/>
          <w:sz w:val="28"/>
          <w:szCs w:val="28"/>
          <w:lang w:val="ro-RO"/>
        </w:rPr>
        <w:t>în perioada realizării proiectului: vor rezulta deşeuri, care vor fi gestionate conform pct. 1.d.</w:t>
      </w:r>
    </w:p>
    <w:p w:rsidR="00C51131" w:rsidRPr="009E0A1A" w:rsidRDefault="00C51131" w:rsidP="00C51131">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e) probabilitatea impactului</w:t>
      </w:r>
      <w:r w:rsidRPr="009E0A1A">
        <w:rPr>
          <w:rFonts w:ascii="Times New Roman" w:hAnsi="Times New Roman"/>
          <w:i/>
          <w:sz w:val="28"/>
          <w:szCs w:val="28"/>
          <w:lang w:val="ro-RO"/>
        </w:rPr>
        <w:t xml:space="preserve">: </w:t>
      </w:r>
      <w:r w:rsidRPr="009E0A1A">
        <w:rPr>
          <w:rFonts w:ascii="Times New Roman" w:hAnsi="Times New Roman"/>
          <w:sz w:val="28"/>
          <w:szCs w:val="28"/>
          <w:lang w:val="ro-RO"/>
        </w:rPr>
        <w:t>mică.</w:t>
      </w:r>
    </w:p>
    <w:p w:rsidR="00502073" w:rsidRPr="009E0A1A" w:rsidRDefault="00C51131" w:rsidP="00C51131">
      <w:pPr>
        <w:pStyle w:val="BodyText"/>
        <w:ind w:right="-54"/>
        <w:rPr>
          <w:rFonts w:ascii="Times New Roman" w:hAnsi="Times New Roman"/>
          <w:b/>
          <w:sz w:val="28"/>
          <w:szCs w:val="28"/>
          <w:lang w:val="ro-RO"/>
        </w:rPr>
      </w:pPr>
      <w:r w:rsidRPr="009E0A1A">
        <w:rPr>
          <w:rFonts w:ascii="Times New Roman" w:hAnsi="Times New Roman"/>
          <w:sz w:val="28"/>
          <w:szCs w:val="28"/>
          <w:lang w:val="ro-RO"/>
        </w:rPr>
        <w:t xml:space="preserve">  f) debutul, durata, frecvența și reversibilitatea preconizate ale impactului: Impact de scurtă durată, numai în timpul executării lucrărilor de execuţie. Nu rezultă impact remanent.</w:t>
      </w:r>
      <w:r w:rsidRPr="009E0A1A">
        <w:rPr>
          <w:rFonts w:ascii="Times New Roman" w:hAnsi="Times New Roman"/>
          <w:b/>
          <w:sz w:val="28"/>
          <w:szCs w:val="28"/>
          <w:lang w:val="ro-RO"/>
        </w:rPr>
        <w:t xml:space="preserve">  </w:t>
      </w:r>
    </w:p>
    <w:p w:rsidR="009446ED" w:rsidRPr="009E0A1A" w:rsidRDefault="0064666B" w:rsidP="00FA02AF">
      <w:pPr>
        <w:pStyle w:val="BodyText"/>
        <w:ind w:right="-54"/>
        <w:rPr>
          <w:rFonts w:ascii="Times New Roman" w:hAnsi="Times New Roman"/>
          <w:sz w:val="28"/>
          <w:szCs w:val="28"/>
          <w:lang w:val="ro-RO"/>
        </w:rPr>
      </w:pPr>
      <w:r w:rsidRPr="009E0A1A">
        <w:rPr>
          <w:rFonts w:ascii="Times New Roman" w:hAnsi="Times New Roman"/>
          <w:sz w:val="28"/>
          <w:szCs w:val="28"/>
          <w:lang w:val="ro-RO"/>
        </w:rPr>
        <w:t xml:space="preserve">  </w:t>
      </w:r>
      <w:r w:rsidR="00502073" w:rsidRPr="009E0A1A">
        <w:rPr>
          <w:rFonts w:ascii="Times New Roman" w:hAnsi="Times New Roman"/>
          <w:sz w:val="28"/>
          <w:szCs w:val="28"/>
          <w:lang w:val="ro-RO"/>
        </w:rPr>
        <w:t>g)</w:t>
      </w:r>
      <w:r w:rsidRPr="009E0A1A">
        <w:rPr>
          <w:rFonts w:ascii="Times New Roman" w:hAnsi="Times New Roman"/>
          <w:sz w:val="28"/>
          <w:szCs w:val="28"/>
          <w:lang w:val="ro-RO"/>
        </w:rPr>
        <w:t xml:space="preserve"> </w:t>
      </w:r>
      <w:r w:rsidR="00502073" w:rsidRPr="009E0A1A">
        <w:rPr>
          <w:rFonts w:ascii="Times New Roman" w:hAnsi="Times New Roman"/>
          <w:sz w:val="28"/>
          <w:szCs w:val="28"/>
          <w:lang w:val="ro-RO"/>
        </w:rPr>
        <w:t>cumularea impactului cu impactul alt</w:t>
      </w:r>
      <w:r w:rsidR="00F07C18" w:rsidRPr="009E0A1A">
        <w:rPr>
          <w:rFonts w:ascii="Times New Roman" w:hAnsi="Times New Roman"/>
          <w:sz w:val="28"/>
          <w:szCs w:val="28"/>
          <w:lang w:val="ro-RO"/>
        </w:rPr>
        <w:t xml:space="preserve">or proiecte existente </w:t>
      </w:r>
      <w:r w:rsidR="00502073" w:rsidRPr="009E0A1A">
        <w:rPr>
          <w:rFonts w:ascii="Times New Roman" w:hAnsi="Times New Roman"/>
          <w:sz w:val="28"/>
          <w:szCs w:val="28"/>
          <w:lang w:val="ro-RO"/>
        </w:rPr>
        <w:t>și/sau aprobate;</w:t>
      </w:r>
      <w:r w:rsidR="00524D74" w:rsidRPr="009E0A1A">
        <w:rPr>
          <w:rFonts w:ascii="Times New Roman" w:hAnsi="Times New Roman"/>
          <w:sz w:val="28"/>
          <w:szCs w:val="28"/>
          <w:lang w:val="ro-RO"/>
        </w:rPr>
        <w:t>Nu este cazul.</w:t>
      </w:r>
    </w:p>
    <w:p w:rsidR="00FA02AF" w:rsidRPr="009E0A1A" w:rsidRDefault="00FA02AF" w:rsidP="00FA02AF">
      <w:pPr>
        <w:rPr>
          <w:lang w:val="ro-RO"/>
        </w:rPr>
      </w:pPr>
    </w:p>
    <w:p w:rsidR="008C68DE" w:rsidRPr="009E0A1A" w:rsidRDefault="0034219D" w:rsidP="00555E5D">
      <w:pPr>
        <w:autoSpaceDE w:val="0"/>
        <w:autoSpaceDN w:val="0"/>
        <w:adjustRightInd w:val="0"/>
        <w:spacing w:after="0" w:line="240" w:lineRule="auto"/>
        <w:ind w:firstLine="360"/>
        <w:jc w:val="both"/>
        <w:rPr>
          <w:rFonts w:ascii="Times New Roman" w:hAnsi="Times New Roman"/>
          <w:b/>
          <w:sz w:val="28"/>
          <w:szCs w:val="28"/>
          <w:lang w:val="ro-RO"/>
        </w:rPr>
      </w:pPr>
      <w:r w:rsidRPr="009E0A1A">
        <w:rPr>
          <w:rFonts w:ascii="Times New Roman" w:hAnsi="Times New Roman"/>
          <w:b/>
          <w:sz w:val="28"/>
          <w:szCs w:val="28"/>
          <w:lang w:val="ro-RO"/>
        </w:rPr>
        <w:lastRenderedPageBreak/>
        <w:t xml:space="preserve">II. </w:t>
      </w:r>
      <w:r w:rsidR="00555E5D" w:rsidRPr="009E0A1A">
        <w:rPr>
          <w:rFonts w:ascii="Times New Roman" w:hAnsi="Times New Roman"/>
          <w:b/>
          <w:sz w:val="28"/>
          <w:szCs w:val="28"/>
          <w:lang w:val="ro-RO"/>
        </w:rPr>
        <w:t>Motivele pe baza cărora s-a stabilit necesitatea neefectuării evaluării adecvate sunt următoarele</w:t>
      </w:r>
      <w:r w:rsidR="008C68DE" w:rsidRPr="009E0A1A">
        <w:rPr>
          <w:rFonts w:ascii="Times New Roman" w:hAnsi="Times New Roman"/>
          <w:b/>
          <w:sz w:val="28"/>
          <w:szCs w:val="28"/>
          <w:lang w:val="ro-RO"/>
        </w:rPr>
        <w:t>:</w:t>
      </w:r>
    </w:p>
    <w:p w:rsidR="00553F3C" w:rsidRPr="009E0A1A" w:rsidRDefault="00553F3C" w:rsidP="00B552D2">
      <w:pPr>
        <w:pStyle w:val="ListParagraph"/>
        <w:numPr>
          <w:ilvl w:val="0"/>
          <w:numId w:val="8"/>
        </w:numPr>
        <w:autoSpaceDE w:val="0"/>
        <w:autoSpaceDN w:val="0"/>
        <w:adjustRightInd w:val="0"/>
        <w:spacing w:after="0" w:line="240" w:lineRule="auto"/>
        <w:rPr>
          <w:rFonts w:ascii="Times New Roman" w:hAnsi="Times New Roman"/>
          <w:sz w:val="28"/>
          <w:szCs w:val="28"/>
          <w:lang w:val="ro-RO"/>
        </w:rPr>
      </w:pPr>
      <w:r w:rsidRPr="009E0A1A">
        <w:rPr>
          <w:rFonts w:ascii="Times New Roman" w:hAnsi="Times New Roman"/>
          <w:sz w:val="28"/>
          <w:szCs w:val="28"/>
          <w:lang w:val="ro-RO"/>
        </w:rPr>
        <w:t>Prin desfășurarea proiectului nu va fi afectată starea de conservare</w:t>
      </w:r>
      <w:r w:rsidR="00FA02AF" w:rsidRPr="009E0A1A">
        <w:rPr>
          <w:rFonts w:ascii="Times New Roman" w:hAnsi="Times New Roman"/>
          <w:sz w:val="28"/>
          <w:szCs w:val="28"/>
          <w:lang w:val="ro-RO"/>
        </w:rPr>
        <w:t xml:space="preserve"> a habitatelor și a speciilor pentru care au fost declarate siturile.</w:t>
      </w:r>
    </w:p>
    <w:p w:rsidR="00E22468" w:rsidRPr="009E0A1A" w:rsidRDefault="00E22468" w:rsidP="00E22468">
      <w:pPr>
        <w:numPr>
          <w:ilvl w:val="0"/>
          <w:numId w:val="8"/>
        </w:num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amplasamentul proiectului integral se află în situl de importanță comunitară ROSCI0090 Harghita Mădăraș și în aria de protecție specială </w:t>
      </w:r>
      <w:proofErr w:type="spellStart"/>
      <w:r w:rsidRPr="009E0A1A">
        <w:rPr>
          <w:rFonts w:ascii="Times New Roman" w:hAnsi="Times New Roman"/>
          <w:sz w:val="28"/>
          <w:szCs w:val="28"/>
          <w:lang w:val="ro-RO"/>
        </w:rPr>
        <w:t>avifaunistică</w:t>
      </w:r>
      <w:proofErr w:type="spellEnd"/>
      <w:r w:rsidRPr="009E0A1A">
        <w:rPr>
          <w:rFonts w:ascii="Times New Roman" w:hAnsi="Times New Roman"/>
          <w:sz w:val="28"/>
          <w:szCs w:val="28"/>
          <w:lang w:val="ro-RO"/>
        </w:rPr>
        <w:t xml:space="preserve"> ROSPA0034 Depresiunea și Munții Ciucului, iar amplasamentul terenului de compensare se află în afara ariilor naturale protejate</w:t>
      </w:r>
    </w:p>
    <w:p w:rsidR="00E22468" w:rsidRPr="009E0A1A" w:rsidRDefault="00E22468" w:rsidP="00E22468">
      <w:pPr>
        <w:numPr>
          <w:ilvl w:val="0"/>
          <w:numId w:val="8"/>
        </w:num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amplasamentul proiectului se află în vecinătatea drumului forestier modernizat Izvoare-Harghita Mădăraș aproape de Stațiunea Harghita Mădăraș. </w:t>
      </w:r>
    </w:p>
    <w:p w:rsidR="00E22468" w:rsidRPr="009E0A1A" w:rsidRDefault="00E22468" w:rsidP="00E22468">
      <w:pPr>
        <w:numPr>
          <w:ilvl w:val="0"/>
          <w:numId w:val="8"/>
        </w:num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în vecinătatea amplasamentului există specii și habitate ocrotite de interes comunitar menţionate în Planul de management aprobat pentru ROSCI0090 Harghita Mădăraș și în Formularul Standard Natura2000 al ariei ROSPA0034 Depresiunea și Munții Ciucului.</w:t>
      </w:r>
    </w:p>
    <w:p w:rsidR="00E22468" w:rsidRPr="009E0A1A" w:rsidRDefault="00E22468" w:rsidP="00E22468">
      <w:pPr>
        <w:numPr>
          <w:ilvl w:val="0"/>
          <w:numId w:val="8"/>
        </w:num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punctul de vedere nr. 356/ST.HR/05.11.2019 și avizul favorabil nr. 42/ST.HR din 10.12.2019 emisă de Agenția Națională pentru Arii Naturale Protejate – Serviciul Teritorial Harghita</w:t>
      </w:r>
    </w:p>
    <w:p w:rsidR="00E22468" w:rsidRPr="009E0A1A" w:rsidRDefault="00E22468" w:rsidP="00E22468">
      <w:pPr>
        <w:numPr>
          <w:ilvl w:val="0"/>
          <w:numId w:val="8"/>
        </w:num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proiectul ar putea afecta în mod nesemnificativ, temporar, fără impact remanent ariile naturale protejate, proiectul nu reduce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w:t>
      </w:r>
    </w:p>
    <w:p w:rsidR="00FA02AF" w:rsidRPr="009E0A1A" w:rsidRDefault="00E22468" w:rsidP="00E22468">
      <w:pPr>
        <w:numPr>
          <w:ilvl w:val="0"/>
          <w:numId w:val="8"/>
        </w:num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proiectul propus nu va avea efecte negative semnificative asupra speciilor şi habitatelor ocrotite în cadrul sitului prin respectarea condiţiilor impuse şi prin luarea măsurilor de reducere ale efectelor negative.</w:t>
      </w:r>
    </w:p>
    <w:p w:rsidR="00555E5D" w:rsidRPr="009E0A1A" w:rsidRDefault="00555E5D" w:rsidP="00555E5D">
      <w:pPr>
        <w:autoSpaceDE w:val="0"/>
        <w:autoSpaceDN w:val="0"/>
        <w:adjustRightInd w:val="0"/>
        <w:spacing w:after="0" w:line="240" w:lineRule="auto"/>
        <w:ind w:left="90"/>
        <w:rPr>
          <w:rFonts w:ascii="Times New Roman" w:hAnsi="Times New Roman"/>
          <w:b/>
          <w:sz w:val="28"/>
          <w:szCs w:val="28"/>
          <w:lang w:val="ro-RO"/>
        </w:rPr>
      </w:pPr>
    </w:p>
    <w:p w:rsidR="00555E5D" w:rsidRPr="009E0A1A" w:rsidRDefault="00555E5D" w:rsidP="00555E5D">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b/>
          <w:sz w:val="28"/>
          <w:szCs w:val="28"/>
          <w:lang w:val="ro-RO"/>
        </w:rPr>
        <w:t xml:space="preserve">    III. Motivele pe baza cărora s-a stabilit necesitatea neefectuării evaluării impactului asupra corpurilor de apă</w:t>
      </w:r>
      <w:r w:rsidRPr="009E0A1A">
        <w:rPr>
          <w:rFonts w:ascii="Times New Roman" w:hAnsi="Times New Roman"/>
          <w:sz w:val="28"/>
          <w:szCs w:val="28"/>
          <w:lang w:val="ro-RO"/>
        </w:rPr>
        <w:t xml:space="preserve"> î</w:t>
      </w:r>
    </w:p>
    <w:p w:rsidR="00555E5D" w:rsidRPr="009E0A1A" w:rsidRDefault="00555E5D" w:rsidP="00555E5D">
      <w:pPr>
        <w:autoSpaceDE w:val="0"/>
        <w:autoSpaceDN w:val="0"/>
        <w:adjustRightInd w:val="0"/>
        <w:spacing w:after="0" w:line="240" w:lineRule="auto"/>
        <w:ind w:firstLine="720"/>
        <w:jc w:val="both"/>
        <w:rPr>
          <w:rFonts w:ascii="Times New Roman" w:hAnsi="Times New Roman"/>
          <w:sz w:val="28"/>
          <w:szCs w:val="28"/>
          <w:lang w:val="ro-RO"/>
        </w:rPr>
      </w:pPr>
      <w:r w:rsidRPr="009E0A1A">
        <w:rPr>
          <w:rFonts w:ascii="Times New Roman" w:hAnsi="Times New Roman"/>
          <w:sz w:val="28"/>
          <w:szCs w:val="28"/>
          <w:lang w:val="ro-RO"/>
        </w:rPr>
        <w:t>Proiectul propus nu intră sub incidența art.48 și 54 din Legea apelor nr.107/1996 cu modificările și completările ulterioare.</w:t>
      </w:r>
    </w:p>
    <w:p w:rsidR="00555E5D" w:rsidRPr="009E0A1A" w:rsidRDefault="00555E5D" w:rsidP="00555E5D">
      <w:pPr>
        <w:autoSpaceDE w:val="0"/>
        <w:autoSpaceDN w:val="0"/>
        <w:adjustRightInd w:val="0"/>
        <w:spacing w:after="0" w:line="240" w:lineRule="auto"/>
        <w:jc w:val="both"/>
        <w:rPr>
          <w:rFonts w:ascii="Times New Roman" w:hAnsi="Times New Roman"/>
          <w:sz w:val="28"/>
          <w:szCs w:val="28"/>
          <w:lang w:val="ro-RO"/>
        </w:rPr>
      </w:pPr>
    </w:p>
    <w:p w:rsidR="008D5C5E" w:rsidRPr="009E0A1A" w:rsidRDefault="008D5C5E" w:rsidP="00555E5D">
      <w:pPr>
        <w:autoSpaceDE w:val="0"/>
        <w:autoSpaceDN w:val="0"/>
        <w:adjustRightInd w:val="0"/>
        <w:spacing w:after="0" w:line="240" w:lineRule="auto"/>
        <w:ind w:left="90"/>
        <w:rPr>
          <w:rFonts w:ascii="Times New Roman" w:hAnsi="Times New Roman"/>
          <w:b/>
          <w:sz w:val="28"/>
          <w:szCs w:val="28"/>
          <w:lang w:val="ro-RO"/>
        </w:rPr>
      </w:pPr>
      <w:r w:rsidRPr="009E0A1A">
        <w:rPr>
          <w:rFonts w:ascii="Times New Roman" w:hAnsi="Times New Roman"/>
          <w:b/>
          <w:sz w:val="28"/>
          <w:szCs w:val="28"/>
          <w:lang w:val="ro-RO"/>
        </w:rPr>
        <w:t>Condițiile de realizare a proiectului:</w:t>
      </w:r>
    </w:p>
    <w:p w:rsidR="00FA02AF" w:rsidRPr="009E0A1A" w:rsidRDefault="002C4E49" w:rsidP="00FA02AF">
      <w:pPr>
        <w:pStyle w:val="ListParagraph"/>
        <w:numPr>
          <w:ilvl w:val="0"/>
          <w:numId w:val="19"/>
        </w:numPr>
        <w:spacing w:after="0"/>
        <w:ind w:right="-54"/>
        <w:jc w:val="both"/>
        <w:rPr>
          <w:rFonts w:ascii="Times New Roman" w:hAnsi="Times New Roman"/>
          <w:b/>
          <w:sz w:val="28"/>
          <w:szCs w:val="28"/>
          <w:lang w:val="ro-RO"/>
        </w:rPr>
      </w:pPr>
      <w:r w:rsidRPr="009E0A1A">
        <w:rPr>
          <w:rFonts w:ascii="Times New Roman" w:hAnsi="Times New Roman"/>
          <w:b/>
          <w:sz w:val="28"/>
          <w:szCs w:val="28"/>
          <w:lang w:val="ro-RO"/>
        </w:rPr>
        <w:t xml:space="preserve">Respectarea </w:t>
      </w:r>
      <w:r w:rsidR="001B4AB2" w:rsidRPr="009E0A1A">
        <w:rPr>
          <w:rFonts w:ascii="Times New Roman" w:hAnsi="Times New Roman"/>
          <w:b/>
          <w:sz w:val="28"/>
          <w:szCs w:val="28"/>
          <w:lang w:val="ro-RO"/>
        </w:rPr>
        <w:t>condițiilor impuse avizul nr.42</w:t>
      </w:r>
      <w:r w:rsidRPr="009E0A1A">
        <w:rPr>
          <w:rFonts w:ascii="Times New Roman" w:hAnsi="Times New Roman"/>
          <w:b/>
          <w:sz w:val="28"/>
          <w:szCs w:val="28"/>
          <w:lang w:val="ro-RO"/>
        </w:rPr>
        <w:t>/ST.HR./10.12.2019 emis de Agenția Națională pentru Arii Naturale Protejate Serviciul Teritorial Harghita;</w:t>
      </w:r>
    </w:p>
    <w:p w:rsidR="001B4AB2" w:rsidRPr="009E0A1A" w:rsidRDefault="001B4AB2" w:rsidP="001B4AB2">
      <w:pPr>
        <w:pStyle w:val="ListParagraph"/>
        <w:numPr>
          <w:ilvl w:val="0"/>
          <w:numId w:val="19"/>
        </w:numPr>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este interzisă orice lucrare (defrișare, construire, etc.) pe suprafața studiată având în vedere că proiectul se referă numai la scoaterea terenului din fondul forestier. Orice intervenție pe suprafața studiată se va face în cadrul unui nou proiect, care va fi reglementată ulterior la APM Harghita.</w:t>
      </w:r>
    </w:p>
    <w:p w:rsidR="00707917" w:rsidRPr="009E0A1A" w:rsidRDefault="00707917" w:rsidP="00707917">
      <w:pPr>
        <w:spacing w:after="0" w:line="240" w:lineRule="auto"/>
        <w:jc w:val="both"/>
        <w:rPr>
          <w:rFonts w:ascii="Times New Roman" w:hAnsi="Times New Roman"/>
          <w:b/>
          <w:sz w:val="28"/>
          <w:szCs w:val="28"/>
          <w:lang w:val="ro-RO"/>
        </w:rPr>
      </w:pPr>
      <w:r w:rsidRPr="009E0A1A">
        <w:rPr>
          <w:rFonts w:ascii="Times New Roman" w:hAnsi="Times New Roman"/>
          <w:sz w:val="28"/>
          <w:szCs w:val="28"/>
          <w:lang w:val="ro-RO"/>
        </w:rPr>
        <w:lastRenderedPageBreak/>
        <w:t xml:space="preserve">   </w:t>
      </w:r>
      <w:r w:rsidRPr="009E0A1A">
        <w:rPr>
          <w:rFonts w:ascii="Times New Roman" w:hAnsi="Times New Roman"/>
          <w:b/>
          <w:sz w:val="28"/>
          <w:szCs w:val="28"/>
          <w:lang w:val="ro-RO"/>
        </w:rPr>
        <w:t>Răspunderea pentru corectitudinea informațiilor puse la dispoziția autorității competente pentru protecția mediului și a publicului, revine în întregime titularului proiectului.</w:t>
      </w:r>
    </w:p>
    <w:p w:rsidR="00FA02AF" w:rsidRPr="009E0A1A" w:rsidRDefault="00FA02AF" w:rsidP="00707917">
      <w:pPr>
        <w:spacing w:after="0" w:line="240" w:lineRule="auto"/>
        <w:jc w:val="both"/>
        <w:rPr>
          <w:rFonts w:ascii="Times New Roman" w:hAnsi="Times New Roman"/>
          <w:b/>
          <w:sz w:val="28"/>
          <w:szCs w:val="28"/>
          <w:lang w:val="ro-RO"/>
        </w:rPr>
      </w:pPr>
    </w:p>
    <w:p w:rsidR="0033044B" w:rsidRPr="009E0A1A" w:rsidRDefault="0033044B" w:rsidP="0033044B">
      <w:pPr>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Prezenta decizie este valabilă pe toată perioada de realizare a proiectului, iar în situația în care intervin elemente noi, necunoscute la data emiterii prezentei decizii, sau se modifică condițiile care au stat la baza emiterii acesteia, titularul proiectului are obligația de a notifica autoritatea competentă emitentă.</w:t>
      </w:r>
    </w:p>
    <w:p w:rsidR="009446ED" w:rsidRPr="009E0A1A" w:rsidRDefault="009446ED" w:rsidP="009446ED">
      <w:pPr>
        <w:autoSpaceDE w:val="0"/>
        <w:autoSpaceDN w:val="0"/>
        <w:adjustRightInd w:val="0"/>
        <w:spacing w:after="0" w:line="240" w:lineRule="auto"/>
        <w:rPr>
          <w:rFonts w:ascii="Times New Roman" w:hAnsi="Times New Roman"/>
          <w:sz w:val="24"/>
          <w:szCs w:val="24"/>
          <w:lang w:val="ro-RO"/>
        </w:rPr>
      </w:pPr>
      <w:r w:rsidRPr="009E0A1A">
        <w:rPr>
          <w:rFonts w:ascii="Times New Roman" w:hAnsi="Times New Roman"/>
          <w:sz w:val="24"/>
          <w:szCs w:val="24"/>
          <w:lang w:val="ro-RO"/>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554/2004, cu modificările şi completările ulterioare.</w:t>
      </w:r>
    </w:p>
    <w:p w:rsidR="009446ED" w:rsidRPr="009E0A1A" w:rsidRDefault="009446ED" w:rsidP="009446ED">
      <w:pPr>
        <w:autoSpaceDE w:val="0"/>
        <w:autoSpaceDN w:val="0"/>
        <w:adjustRightInd w:val="0"/>
        <w:spacing w:after="0" w:line="240" w:lineRule="auto"/>
        <w:rPr>
          <w:rFonts w:ascii="Times New Roman" w:hAnsi="Times New Roman"/>
          <w:sz w:val="24"/>
          <w:szCs w:val="24"/>
          <w:lang w:val="ro-RO"/>
        </w:rPr>
      </w:pPr>
      <w:r w:rsidRPr="009E0A1A">
        <w:rPr>
          <w:rFonts w:ascii="Times New Roman" w:hAnsi="Times New Roman"/>
          <w:sz w:val="24"/>
          <w:szCs w:val="24"/>
          <w:lang w:val="ro-RO"/>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rsidR="009446ED" w:rsidRPr="009E0A1A" w:rsidRDefault="009446ED" w:rsidP="009446ED">
      <w:pPr>
        <w:autoSpaceDE w:val="0"/>
        <w:autoSpaceDN w:val="0"/>
        <w:adjustRightInd w:val="0"/>
        <w:spacing w:after="0" w:line="240" w:lineRule="auto"/>
        <w:rPr>
          <w:rFonts w:ascii="Times New Roman" w:hAnsi="Times New Roman"/>
          <w:sz w:val="24"/>
          <w:szCs w:val="24"/>
          <w:lang w:val="ro-RO"/>
        </w:rPr>
      </w:pPr>
      <w:r w:rsidRPr="009E0A1A">
        <w:rPr>
          <w:rFonts w:ascii="Times New Roman" w:hAnsi="Times New Roman"/>
          <w:sz w:val="24"/>
          <w:szCs w:val="24"/>
          <w:lang w:val="ro-RO"/>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9446ED" w:rsidRPr="009E0A1A" w:rsidRDefault="009446ED" w:rsidP="009446ED">
      <w:pPr>
        <w:autoSpaceDE w:val="0"/>
        <w:autoSpaceDN w:val="0"/>
        <w:adjustRightInd w:val="0"/>
        <w:spacing w:after="0" w:line="240" w:lineRule="auto"/>
        <w:rPr>
          <w:rFonts w:ascii="Times New Roman" w:hAnsi="Times New Roman"/>
          <w:sz w:val="24"/>
          <w:szCs w:val="24"/>
          <w:lang w:val="ro-RO"/>
        </w:rPr>
      </w:pPr>
      <w:r w:rsidRPr="009E0A1A">
        <w:rPr>
          <w:rFonts w:ascii="Times New Roman" w:hAnsi="Times New Roman"/>
          <w:sz w:val="24"/>
          <w:szCs w:val="24"/>
          <w:lang w:val="ro-RO"/>
        </w:rPr>
        <w:t xml:space="preserve">    Înainte de a se adresa instanţei de contencios administrativ competente, persoanele prevăzute la art. 21 din Legea nr. 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9446ED" w:rsidRPr="009E0A1A" w:rsidRDefault="009446ED" w:rsidP="009446ED">
      <w:pPr>
        <w:autoSpaceDE w:val="0"/>
        <w:autoSpaceDN w:val="0"/>
        <w:adjustRightInd w:val="0"/>
        <w:spacing w:after="0" w:line="240" w:lineRule="auto"/>
        <w:rPr>
          <w:rFonts w:ascii="Times New Roman" w:hAnsi="Times New Roman"/>
          <w:sz w:val="24"/>
          <w:szCs w:val="24"/>
          <w:lang w:val="ro-RO"/>
        </w:rPr>
      </w:pPr>
      <w:r w:rsidRPr="009E0A1A">
        <w:rPr>
          <w:rFonts w:ascii="Times New Roman" w:hAnsi="Times New Roman"/>
          <w:sz w:val="24"/>
          <w:szCs w:val="24"/>
          <w:lang w:val="ro-RO"/>
        </w:rPr>
        <w:t xml:space="preserve">    Autoritatea publică emitentă are obligaţia de a răspunde la plângerea prealabilă prevăzută la art. 22 alin. (1) în termen de 30 de zile de la data înregistrării acesteia la acea autoritate.</w:t>
      </w:r>
    </w:p>
    <w:p w:rsidR="009446ED" w:rsidRPr="009E0A1A" w:rsidRDefault="009446ED" w:rsidP="009446ED">
      <w:pPr>
        <w:autoSpaceDE w:val="0"/>
        <w:autoSpaceDN w:val="0"/>
        <w:adjustRightInd w:val="0"/>
        <w:spacing w:after="0" w:line="240" w:lineRule="auto"/>
        <w:rPr>
          <w:rFonts w:ascii="Times New Roman" w:hAnsi="Times New Roman"/>
          <w:sz w:val="24"/>
          <w:szCs w:val="24"/>
          <w:lang w:val="ro-RO"/>
        </w:rPr>
      </w:pPr>
      <w:r w:rsidRPr="009E0A1A">
        <w:rPr>
          <w:rFonts w:ascii="Times New Roman" w:hAnsi="Times New Roman"/>
          <w:sz w:val="24"/>
          <w:szCs w:val="24"/>
          <w:lang w:val="ro-RO"/>
        </w:rPr>
        <w:t xml:space="preserve">    Procedura de soluţionare a plângerii prealabile prevăzută la art. 22 alin. (1) este gratuită şi trebuie să fie echitabilă, rapidă şi corectă.</w:t>
      </w:r>
    </w:p>
    <w:p w:rsidR="009446ED" w:rsidRPr="009E0A1A" w:rsidRDefault="009446ED" w:rsidP="009446ED">
      <w:pPr>
        <w:spacing w:after="0" w:line="240" w:lineRule="auto"/>
        <w:jc w:val="both"/>
        <w:rPr>
          <w:rFonts w:ascii="Times New Roman" w:hAnsi="Times New Roman"/>
          <w:sz w:val="24"/>
          <w:szCs w:val="24"/>
          <w:lang w:val="ro-RO"/>
        </w:rPr>
      </w:pPr>
    </w:p>
    <w:p w:rsidR="009446ED" w:rsidRPr="009E0A1A" w:rsidRDefault="009446ED" w:rsidP="009446ED">
      <w:pPr>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Prezenta decizie poate fi contestată în conformitate cu prevederile Legii nr. 292/2018 privind evaluarea impactului anumitor proiecte publice şi private asupra mediului şi ale Legii nr. 554/2004, cu modificările şi completările ulterioare.</w:t>
      </w:r>
    </w:p>
    <w:p w:rsidR="008C68DE" w:rsidRPr="009E0A1A" w:rsidRDefault="008C68DE" w:rsidP="008C68DE">
      <w:pPr>
        <w:autoSpaceDE w:val="0"/>
        <w:autoSpaceDN w:val="0"/>
        <w:adjustRightInd w:val="0"/>
        <w:spacing w:after="0" w:line="240" w:lineRule="auto"/>
        <w:rPr>
          <w:rFonts w:ascii="Times New Roman" w:hAnsi="Times New Roman"/>
          <w:sz w:val="28"/>
          <w:szCs w:val="28"/>
          <w:lang w:val="ro-RO"/>
        </w:rPr>
      </w:pPr>
    </w:p>
    <w:p w:rsidR="008C68DE" w:rsidRPr="009E0A1A" w:rsidRDefault="00A122D8" w:rsidP="008C68DE">
      <w:pPr>
        <w:autoSpaceDE w:val="0"/>
        <w:autoSpaceDN w:val="0"/>
        <w:adjustRightInd w:val="0"/>
        <w:spacing w:after="0" w:line="240" w:lineRule="auto"/>
        <w:jc w:val="center"/>
        <w:rPr>
          <w:rFonts w:ascii="Times New Roman" w:hAnsi="Times New Roman"/>
          <w:sz w:val="28"/>
          <w:szCs w:val="28"/>
          <w:lang w:val="ro-RO"/>
        </w:rPr>
      </w:pPr>
      <w:r w:rsidRPr="009E0A1A">
        <w:rPr>
          <w:rFonts w:ascii="Courier New" w:hAnsi="Courier New" w:cs="Courier New"/>
          <w:sz w:val="20"/>
          <w:szCs w:val="20"/>
          <w:lang w:val="ro-RO"/>
        </w:rPr>
        <w:t xml:space="preserve">  </w:t>
      </w:r>
      <w:r w:rsidR="008C68DE" w:rsidRPr="009E0A1A">
        <w:rPr>
          <w:rFonts w:ascii="Times New Roman" w:hAnsi="Times New Roman"/>
          <w:sz w:val="28"/>
          <w:szCs w:val="28"/>
          <w:lang w:val="ro-RO"/>
        </w:rPr>
        <w:t>DIRECTOR EXECUTIV,</w:t>
      </w:r>
    </w:p>
    <w:p w:rsidR="008C68DE" w:rsidRPr="009E0A1A" w:rsidRDefault="008C68DE" w:rsidP="008C68DE">
      <w:pPr>
        <w:autoSpaceDE w:val="0"/>
        <w:autoSpaceDN w:val="0"/>
        <w:adjustRightInd w:val="0"/>
        <w:spacing w:after="0" w:line="240" w:lineRule="auto"/>
        <w:jc w:val="center"/>
        <w:rPr>
          <w:rFonts w:ascii="Times New Roman" w:hAnsi="Times New Roman"/>
          <w:sz w:val="28"/>
          <w:szCs w:val="28"/>
          <w:lang w:val="ro-RO"/>
        </w:rPr>
      </w:pPr>
      <w:r w:rsidRPr="009E0A1A">
        <w:rPr>
          <w:rFonts w:ascii="Times New Roman" w:hAnsi="Times New Roman"/>
          <w:sz w:val="28"/>
          <w:szCs w:val="28"/>
          <w:lang w:val="ro-RO"/>
        </w:rPr>
        <w:t xml:space="preserve">ing. </w:t>
      </w:r>
      <w:r w:rsidRPr="009E0A1A">
        <w:rPr>
          <w:rFonts w:ascii="Times New Roman" w:hAnsi="Times New Roman"/>
          <w:caps/>
          <w:sz w:val="28"/>
          <w:szCs w:val="28"/>
          <w:lang w:val="ro-RO"/>
        </w:rPr>
        <w:t xml:space="preserve">Domokos </w:t>
      </w:r>
      <w:r w:rsidRPr="009E0A1A">
        <w:rPr>
          <w:rFonts w:ascii="Times New Roman" w:hAnsi="Times New Roman"/>
          <w:sz w:val="28"/>
          <w:szCs w:val="28"/>
          <w:lang w:val="ro-RO"/>
        </w:rPr>
        <w:t>László József</w:t>
      </w:r>
    </w:p>
    <w:p w:rsidR="008C68DE" w:rsidRPr="009E0A1A" w:rsidRDefault="008C68DE" w:rsidP="008C68DE">
      <w:pPr>
        <w:autoSpaceDE w:val="0"/>
        <w:autoSpaceDN w:val="0"/>
        <w:adjustRightInd w:val="0"/>
        <w:spacing w:after="0" w:line="240" w:lineRule="auto"/>
        <w:jc w:val="center"/>
        <w:rPr>
          <w:rFonts w:ascii="Times New Roman" w:hAnsi="Times New Roman"/>
          <w:sz w:val="28"/>
          <w:szCs w:val="28"/>
          <w:lang w:val="ro-RO"/>
        </w:rPr>
      </w:pPr>
    </w:p>
    <w:p w:rsidR="008C68DE" w:rsidRPr="009E0A1A" w:rsidRDefault="008C68DE" w:rsidP="001F5B00">
      <w:pPr>
        <w:autoSpaceDE w:val="0"/>
        <w:autoSpaceDN w:val="0"/>
        <w:adjustRightInd w:val="0"/>
        <w:spacing w:after="0" w:line="240" w:lineRule="auto"/>
        <w:rPr>
          <w:rFonts w:ascii="Times New Roman" w:hAnsi="Times New Roman"/>
          <w:sz w:val="28"/>
          <w:szCs w:val="28"/>
          <w:lang w:val="ro-RO"/>
        </w:rPr>
      </w:pPr>
    </w:p>
    <w:p w:rsidR="008C68DE" w:rsidRPr="009E0A1A" w:rsidRDefault="008C68DE" w:rsidP="008C68DE">
      <w:pPr>
        <w:autoSpaceDE w:val="0"/>
        <w:autoSpaceDN w:val="0"/>
        <w:adjustRightInd w:val="0"/>
        <w:spacing w:after="0" w:line="240" w:lineRule="auto"/>
        <w:jc w:val="center"/>
        <w:rPr>
          <w:rFonts w:ascii="Times New Roman" w:hAnsi="Times New Roman"/>
          <w:sz w:val="28"/>
          <w:szCs w:val="28"/>
          <w:lang w:val="ro-RO"/>
        </w:rPr>
      </w:pPr>
      <w:r w:rsidRPr="009E0A1A">
        <w:rPr>
          <w:rFonts w:ascii="Times New Roman" w:hAnsi="Times New Roman"/>
          <w:sz w:val="28"/>
          <w:szCs w:val="28"/>
          <w:lang w:val="ro-RO"/>
        </w:rPr>
        <w:t xml:space="preserve">ŞEF SERV. A.A.A.,    </w:t>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t xml:space="preserve">     ŞEF SERV. C.F.M.,</w:t>
      </w:r>
    </w:p>
    <w:p w:rsidR="008C68DE" w:rsidRPr="009E0A1A" w:rsidRDefault="008C68DE" w:rsidP="008C68DE">
      <w:pPr>
        <w:autoSpaceDE w:val="0"/>
        <w:autoSpaceDN w:val="0"/>
        <w:adjustRightInd w:val="0"/>
        <w:spacing w:after="0" w:line="240" w:lineRule="auto"/>
        <w:jc w:val="center"/>
        <w:rPr>
          <w:rFonts w:ascii="Times New Roman" w:hAnsi="Times New Roman"/>
          <w:sz w:val="28"/>
          <w:szCs w:val="28"/>
          <w:lang w:val="ro-RO"/>
        </w:rPr>
      </w:pPr>
      <w:r w:rsidRPr="009E0A1A">
        <w:rPr>
          <w:rFonts w:ascii="Times New Roman" w:hAnsi="Times New Roman"/>
          <w:sz w:val="28"/>
          <w:szCs w:val="28"/>
          <w:lang w:val="ro-RO"/>
        </w:rPr>
        <w:t xml:space="preserve">ing. </w:t>
      </w:r>
      <w:r w:rsidRPr="009E0A1A">
        <w:rPr>
          <w:rFonts w:ascii="Times New Roman" w:hAnsi="Times New Roman"/>
          <w:caps/>
          <w:sz w:val="28"/>
          <w:szCs w:val="28"/>
          <w:lang w:val="ro-RO"/>
        </w:rPr>
        <w:t>Both</w:t>
      </w:r>
      <w:r w:rsidRPr="009E0A1A">
        <w:rPr>
          <w:rFonts w:ascii="Times New Roman" w:hAnsi="Times New Roman"/>
          <w:sz w:val="28"/>
          <w:szCs w:val="28"/>
          <w:lang w:val="ro-RO"/>
        </w:rPr>
        <w:t xml:space="preserve"> </w:t>
      </w:r>
      <w:proofErr w:type="spellStart"/>
      <w:r w:rsidRPr="009E0A1A">
        <w:rPr>
          <w:rFonts w:ascii="Times New Roman" w:hAnsi="Times New Roman"/>
          <w:sz w:val="28"/>
          <w:szCs w:val="28"/>
          <w:lang w:val="ro-RO"/>
        </w:rPr>
        <w:t>Enikő</w:t>
      </w:r>
      <w:proofErr w:type="spellEnd"/>
      <w:r w:rsidRPr="009E0A1A">
        <w:rPr>
          <w:rFonts w:ascii="Times New Roman" w:hAnsi="Times New Roman"/>
          <w:sz w:val="28"/>
          <w:szCs w:val="28"/>
          <w:lang w:val="ro-RO"/>
        </w:rPr>
        <w:t xml:space="preserve">              </w:t>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t xml:space="preserve">    ing. </w:t>
      </w:r>
      <w:r w:rsidRPr="009E0A1A">
        <w:rPr>
          <w:rFonts w:ascii="Times New Roman" w:hAnsi="Times New Roman"/>
          <w:caps/>
          <w:sz w:val="28"/>
          <w:szCs w:val="28"/>
          <w:lang w:val="ro-RO"/>
        </w:rPr>
        <w:t>Szabó</w:t>
      </w:r>
      <w:r w:rsidRPr="009E0A1A">
        <w:rPr>
          <w:rFonts w:ascii="Times New Roman" w:hAnsi="Times New Roman"/>
          <w:sz w:val="28"/>
          <w:szCs w:val="28"/>
          <w:lang w:val="ro-RO"/>
        </w:rPr>
        <w:t xml:space="preserve"> Szilárd</w:t>
      </w:r>
    </w:p>
    <w:p w:rsidR="008C68DE" w:rsidRPr="009E0A1A" w:rsidRDefault="008C68DE" w:rsidP="008C68DE">
      <w:pPr>
        <w:autoSpaceDE w:val="0"/>
        <w:autoSpaceDN w:val="0"/>
        <w:adjustRightInd w:val="0"/>
        <w:spacing w:after="0" w:line="240" w:lineRule="auto"/>
        <w:jc w:val="center"/>
        <w:rPr>
          <w:rFonts w:ascii="Times New Roman" w:hAnsi="Times New Roman"/>
          <w:sz w:val="28"/>
          <w:szCs w:val="28"/>
          <w:lang w:val="ro-RO"/>
        </w:rPr>
      </w:pPr>
    </w:p>
    <w:p w:rsidR="008C68DE" w:rsidRPr="009E0A1A" w:rsidRDefault="008C68DE" w:rsidP="008C68DE">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w:t>
      </w:r>
    </w:p>
    <w:p w:rsidR="008C68DE" w:rsidRPr="009E0A1A" w:rsidRDefault="00995610" w:rsidP="008C68DE">
      <w:pPr>
        <w:autoSpaceDE w:val="0"/>
        <w:autoSpaceDN w:val="0"/>
        <w:adjustRightInd w:val="0"/>
        <w:spacing w:after="0" w:line="240" w:lineRule="auto"/>
        <w:jc w:val="both"/>
        <w:rPr>
          <w:rFonts w:ascii="Times New Roman" w:hAnsi="Times New Roman"/>
          <w:sz w:val="28"/>
          <w:szCs w:val="28"/>
          <w:lang w:val="ro-RO"/>
        </w:rPr>
      </w:pPr>
      <w:r w:rsidRPr="009E0A1A">
        <w:rPr>
          <w:rFonts w:ascii="Times New Roman" w:hAnsi="Times New Roman"/>
          <w:sz w:val="28"/>
          <w:szCs w:val="28"/>
          <w:lang w:val="ro-RO"/>
        </w:rPr>
        <w:t xml:space="preserve"> </w:t>
      </w:r>
      <w:r w:rsidRPr="009E0A1A">
        <w:rPr>
          <w:rFonts w:ascii="Times New Roman" w:hAnsi="Times New Roman"/>
          <w:sz w:val="28"/>
          <w:szCs w:val="28"/>
          <w:lang w:val="ro-RO"/>
        </w:rPr>
        <w:tab/>
      </w:r>
      <w:r w:rsidR="008C68DE" w:rsidRPr="009E0A1A">
        <w:rPr>
          <w:rFonts w:ascii="Times New Roman" w:hAnsi="Times New Roman"/>
          <w:sz w:val="28"/>
          <w:szCs w:val="28"/>
          <w:u w:val="single"/>
          <w:lang w:val="ro-RO"/>
        </w:rPr>
        <w:t>Întocmit</w:t>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Pr="009E0A1A">
        <w:rPr>
          <w:rFonts w:ascii="Times New Roman" w:hAnsi="Times New Roman"/>
          <w:sz w:val="28"/>
          <w:szCs w:val="28"/>
          <w:lang w:val="ro-RO"/>
        </w:rPr>
        <w:tab/>
      </w:r>
      <w:r w:rsidR="008C68DE" w:rsidRPr="009E0A1A">
        <w:rPr>
          <w:rFonts w:ascii="Times New Roman" w:hAnsi="Times New Roman"/>
          <w:sz w:val="28"/>
          <w:szCs w:val="28"/>
          <w:lang w:val="ro-RO"/>
        </w:rPr>
        <w:t xml:space="preserve"> </w:t>
      </w:r>
      <w:proofErr w:type="spellStart"/>
      <w:r w:rsidR="008C68DE" w:rsidRPr="009E0A1A">
        <w:rPr>
          <w:rFonts w:ascii="Times New Roman" w:hAnsi="Times New Roman"/>
          <w:sz w:val="28"/>
          <w:szCs w:val="28"/>
          <w:u w:val="single"/>
          <w:lang w:val="ro-RO"/>
        </w:rPr>
        <w:t>Întocmit</w:t>
      </w:r>
      <w:proofErr w:type="spellEnd"/>
    </w:p>
    <w:p w:rsidR="00934B31" w:rsidRPr="009E0A1A" w:rsidRDefault="0033044B" w:rsidP="00AE0567">
      <w:pPr>
        <w:pStyle w:val="ListBullet"/>
        <w:numPr>
          <w:ilvl w:val="0"/>
          <w:numId w:val="0"/>
        </w:numPr>
        <w:ind w:left="360"/>
        <w:rPr>
          <w:rFonts w:ascii="Times New Roman" w:hAnsi="Times New Roman"/>
          <w:i/>
          <w:vanish/>
          <w:sz w:val="28"/>
          <w:szCs w:val="28"/>
          <w:lang w:val="ro-RO"/>
        </w:rPr>
      </w:pPr>
      <w:r w:rsidRPr="009E0A1A">
        <w:rPr>
          <w:rFonts w:ascii="Times New Roman" w:hAnsi="Times New Roman"/>
          <w:sz w:val="28"/>
          <w:szCs w:val="28"/>
          <w:lang w:val="ro-RO"/>
        </w:rPr>
        <w:t xml:space="preserve">JÁNOSI </w:t>
      </w:r>
      <w:proofErr w:type="spellStart"/>
      <w:r w:rsidRPr="009E0A1A">
        <w:rPr>
          <w:rFonts w:ascii="Times New Roman" w:hAnsi="Times New Roman"/>
          <w:sz w:val="28"/>
          <w:szCs w:val="28"/>
          <w:lang w:val="ro-RO"/>
        </w:rPr>
        <w:t>Teréz-Rozália</w:t>
      </w:r>
      <w:proofErr w:type="spellEnd"/>
      <w:r w:rsidR="00995610" w:rsidRPr="009E0A1A">
        <w:rPr>
          <w:rFonts w:ascii="Times New Roman" w:hAnsi="Times New Roman"/>
          <w:sz w:val="28"/>
          <w:szCs w:val="28"/>
          <w:lang w:val="ro-RO"/>
        </w:rPr>
        <w:tab/>
      </w:r>
      <w:r w:rsidR="00995610" w:rsidRPr="009E0A1A">
        <w:rPr>
          <w:rFonts w:ascii="Times New Roman" w:hAnsi="Times New Roman"/>
          <w:sz w:val="28"/>
          <w:szCs w:val="28"/>
          <w:lang w:val="ro-RO"/>
        </w:rPr>
        <w:tab/>
      </w:r>
      <w:r w:rsidR="00995610" w:rsidRPr="009E0A1A">
        <w:rPr>
          <w:rFonts w:ascii="Times New Roman" w:hAnsi="Times New Roman"/>
          <w:sz w:val="28"/>
          <w:szCs w:val="28"/>
          <w:lang w:val="ro-RO"/>
        </w:rPr>
        <w:tab/>
      </w:r>
      <w:r w:rsidR="00995610" w:rsidRPr="009E0A1A">
        <w:rPr>
          <w:rFonts w:ascii="Times New Roman" w:hAnsi="Times New Roman"/>
          <w:sz w:val="28"/>
          <w:szCs w:val="28"/>
          <w:lang w:val="ro-RO"/>
        </w:rPr>
        <w:tab/>
      </w:r>
      <w:r w:rsidR="00995610" w:rsidRPr="009E0A1A">
        <w:rPr>
          <w:rFonts w:ascii="Times New Roman" w:hAnsi="Times New Roman"/>
          <w:sz w:val="28"/>
          <w:szCs w:val="28"/>
          <w:lang w:val="ro-RO"/>
        </w:rPr>
        <w:tab/>
      </w:r>
      <w:proofErr w:type="spellStart"/>
      <w:r w:rsidR="00072E82" w:rsidRPr="009E0A1A">
        <w:rPr>
          <w:rFonts w:ascii="Times New Roman" w:hAnsi="Times New Roman"/>
          <w:sz w:val="28"/>
          <w:szCs w:val="28"/>
          <w:lang w:val="ro-RO"/>
        </w:rPr>
        <w:t>geogr</w:t>
      </w:r>
      <w:proofErr w:type="spellEnd"/>
      <w:r w:rsidR="00072E82" w:rsidRPr="009E0A1A">
        <w:rPr>
          <w:rFonts w:ascii="Times New Roman" w:hAnsi="Times New Roman"/>
          <w:sz w:val="28"/>
          <w:szCs w:val="28"/>
          <w:lang w:val="ro-RO"/>
        </w:rPr>
        <w:t>. MIHÁLY István</w:t>
      </w:r>
    </w:p>
    <w:sectPr w:rsidR="00934B31" w:rsidRPr="009E0A1A" w:rsidSect="00DD1658">
      <w:headerReference w:type="default" r:id="rId12"/>
      <w:footerReference w:type="default" r:id="rId13"/>
      <w:footerReference w:type="first" r:id="rId14"/>
      <w:pgSz w:w="11907" w:h="16839" w:code="9"/>
      <w:pgMar w:top="-720" w:right="708" w:bottom="1134" w:left="1276" w:header="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762" w:rsidRDefault="003F2762" w:rsidP="008C68DE">
      <w:pPr>
        <w:spacing w:after="0" w:line="240" w:lineRule="auto"/>
      </w:pPr>
      <w:r>
        <w:separator/>
      </w:r>
    </w:p>
  </w:endnote>
  <w:endnote w:type="continuationSeparator" w:id="0">
    <w:p w:rsidR="003F2762" w:rsidRDefault="003F2762" w:rsidP="008C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61984"/>
      <w:docPartObj>
        <w:docPartGallery w:val="Page Numbers (Bottom of Page)"/>
        <w:docPartUnique/>
      </w:docPartObj>
    </w:sdtPr>
    <w:sdtEndPr>
      <w:rPr>
        <w:noProof/>
      </w:rPr>
    </w:sdtEndPr>
    <w:sdtContent>
      <w:p w:rsidR="00555E5D" w:rsidRPr="002367AC" w:rsidRDefault="003F2762" w:rsidP="00555E5D">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4.75pt;margin-top:.85pt;width:41.9pt;height:34.45pt;z-index:-251653120;mso-position-horizontal-relative:text;mso-position-vertical-relative:text">
              <v:imagedata r:id="rId1" o:title=""/>
            </v:shape>
            <o:OLEObject Type="Embed" ProgID="CorelDRAW.Graphic.13" ShapeID="_x0000_s2058" DrawAspect="Content" ObjectID="_1640153419" r:id="rId2"/>
          </w:pict>
        </w:r>
        <w:r w:rsidR="00555E5D">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7BE394B" wp14:editId="37A8C4F8">
                  <wp:simplePos x="0" y="0"/>
                  <wp:positionH relativeFrom="column">
                    <wp:posOffset>-142875</wp:posOffset>
                  </wp:positionH>
                  <wp:positionV relativeFrom="paragraph">
                    <wp:posOffset>-34925</wp:posOffset>
                  </wp:positionV>
                  <wp:extent cx="6248400" cy="635"/>
                  <wp:effectExtent l="10160" t="10795" r="18415" b="1714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555E5D" w:rsidRPr="00F00D6E">
          <w:rPr>
            <w:rFonts w:ascii="Times New Roman" w:hAnsi="Times New Roman"/>
            <w:b/>
            <w:sz w:val="24"/>
            <w:szCs w:val="24"/>
            <w:lang w:val="it-IT"/>
          </w:rPr>
          <w:t>AGEN</w:t>
        </w:r>
        <w:r w:rsidR="00555E5D" w:rsidRPr="002367AC">
          <w:rPr>
            <w:rFonts w:ascii="Times New Roman" w:hAnsi="Times New Roman"/>
            <w:b/>
            <w:sz w:val="24"/>
            <w:szCs w:val="24"/>
            <w:lang w:val="ro-RO"/>
          </w:rPr>
          <w:t>ŢIA PENTRU PROTECŢIA MEDIULUI</w:t>
        </w:r>
        <w:r w:rsidR="00555E5D">
          <w:rPr>
            <w:rFonts w:ascii="Times New Roman" w:hAnsi="Times New Roman"/>
            <w:b/>
            <w:sz w:val="24"/>
            <w:szCs w:val="24"/>
            <w:lang w:val="ro-RO"/>
          </w:rPr>
          <w:t xml:space="preserve"> HARGHITA</w:t>
        </w:r>
      </w:p>
      <w:p w:rsidR="00555E5D" w:rsidRPr="00031CC9" w:rsidRDefault="00555E5D" w:rsidP="00555E5D">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55E5D" w:rsidRDefault="00555E5D" w:rsidP="00555E5D">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555E5D" w:rsidTr="009F1EB6">
          <w:trPr>
            <w:trHeight w:val="260"/>
          </w:trPr>
          <w:tc>
            <w:tcPr>
              <w:tcW w:w="8363" w:type="dxa"/>
            </w:tcPr>
            <w:p w:rsidR="00555E5D" w:rsidRDefault="00555E5D" w:rsidP="009F1EB6">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55E5D" w:rsidRPr="008961A9" w:rsidRDefault="00555E5D" w:rsidP="00555E5D">
        <w:pPr>
          <w:pStyle w:val="Header"/>
          <w:tabs>
            <w:tab w:val="clear" w:pos="4680"/>
          </w:tabs>
          <w:rPr>
            <w:rFonts w:ascii="Times New Roman" w:hAnsi="Times New Roman"/>
            <w:sz w:val="24"/>
            <w:szCs w:val="24"/>
            <w:lang w:val="ro-RO"/>
          </w:rPr>
        </w:pPr>
      </w:p>
      <w:p w:rsidR="00555E5D" w:rsidRDefault="00555E5D">
        <w:pPr>
          <w:pStyle w:val="Footer"/>
          <w:jc w:val="right"/>
        </w:pPr>
        <w:r>
          <w:fldChar w:fldCharType="begin"/>
        </w:r>
        <w:r>
          <w:instrText xml:space="preserve"> PAGE   \* MERGEFORMAT </w:instrText>
        </w:r>
        <w:r>
          <w:fldChar w:fldCharType="separate"/>
        </w:r>
        <w:r w:rsidR="009E0A1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E5D" w:rsidRPr="002367AC" w:rsidRDefault="003F2762" w:rsidP="00555E5D">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4.75pt;margin-top:.85pt;width:41.9pt;height:34.45pt;z-index:-251656192">
          <v:imagedata r:id="rId1" o:title=""/>
        </v:shape>
        <o:OLEObject Type="Embed" ProgID="CorelDRAW.Graphic.13" ShapeID="_x0000_s2057" DrawAspect="Content" ObjectID="_1640153420" r:id="rId2"/>
      </w:pict>
    </w:r>
    <w:r w:rsidR="00555E5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554563B1" wp14:editId="620E641A">
              <wp:simplePos x="0" y="0"/>
              <wp:positionH relativeFrom="column">
                <wp:posOffset>-142875</wp:posOffset>
              </wp:positionH>
              <wp:positionV relativeFrom="paragraph">
                <wp:posOffset>-34925</wp:posOffset>
              </wp:positionV>
              <wp:extent cx="6248400" cy="635"/>
              <wp:effectExtent l="10160" t="10795" r="18415"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1.25pt;margin-top:-2.75pt;width:49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MGOQVgpAgAATQQAAA4AAAAAAAAAAAAAAAAALgIAAGRycy9l&#10;Mm9Eb2MueG1sUEsBAi0AFAAGAAgAAAAhAA8xPpzfAAAACQEAAA8AAAAAAAAAAAAAAAAAgwQAAGRy&#10;cy9kb3ducmV2LnhtbFBLBQYAAAAABAAEAPMAAACPBQAAAAA=&#10;" strokecolor="#00214e" strokeweight="1.5pt"/>
          </w:pict>
        </mc:Fallback>
      </mc:AlternateContent>
    </w:r>
    <w:r w:rsidR="00555E5D" w:rsidRPr="00F00D6E">
      <w:rPr>
        <w:rFonts w:ascii="Times New Roman" w:hAnsi="Times New Roman"/>
        <w:b/>
        <w:sz w:val="24"/>
        <w:szCs w:val="24"/>
        <w:lang w:val="it-IT"/>
      </w:rPr>
      <w:t>AGEN</w:t>
    </w:r>
    <w:r w:rsidR="00555E5D" w:rsidRPr="002367AC">
      <w:rPr>
        <w:rFonts w:ascii="Times New Roman" w:hAnsi="Times New Roman"/>
        <w:b/>
        <w:sz w:val="24"/>
        <w:szCs w:val="24"/>
        <w:lang w:val="ro-RO"/>
      </w:rPr>
      <w:t>ŢIA PENTRU PROTECŢIA MEDIULUI</w:t>
    </w:r>
    <w:r w:rsidR="00555E5D">
      <w:rPr>
        <w:rFonts w:ascii="Times New Roman" w:hAnsi="Times New Roman"/>
        <w:b/>
        <w:sz w:val="24"/>
        <w:szCs w:val="24"/>
        <w:lang w:val="ro-RO"/>
      </w:rPr>
      <w:t xml:space="preserve"> HARGHITA</w:t>
    </w:r>
  </w:p>
  <w:p w:rsidR="00555E5D" w:rsidRPr="00031CC9" w:rsidRDefault="00555E5D" w:rsidP="00555E5D">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55E5D" w:rsidRDefault="00555E5D" w:rsidP="00555E5D">
    <w:pPr>
      <w:pStyle w:val="Header"/>
      <w:tabs>
        <w:tab w:val="clear" w:pos="4680"/>
      </w:tabs>
      <w:jc w:val="center"/>
      <w:rPr>
        <w:rFonts w:ascii="Times New Roman" w:hAnsi="Times New Roman"/>
        <w:sz w:val="24"/>
        <w:szCs w:val="24"/>
        <w:lang w:val="ro-RO"/>
      </w:rPr>
    </w:pPr>
    <w:r w:rsidRPr="00031CC9">
      <w:rPr>
        <w:rFonts w:ascii="Times New Roman" w:hAnsi="Times New Roman"/>
        <w:sz w:val="24"/>
        <w:szCs w:val="24"/>
        <w:lang w:val="ro-RO"/>
      </w:rPr>
      <w:t xml:space="preserve">E-mail: </w:t>
    </w:r>
    <w:hyperlink r:id="rId3" w:history="1">
      <w:r w:rsidRPr="00CE54AA">
        <w:rPr>
          <w:rStyle w:val="Hyperlink"/>
          <w:rFonts w:ascii="Times New Roman" w:hAnsi="Times New Roman"/>
          <w:lang w:val="ro-RO"/>
        </w:rPr>
        <w:t>office@apmhr.anpm.ro</w:t>
      </w:r>
    </w:hyperlink>
    <w:r w:rsidRPr="00031CC9">
      <w:rPr>
        <w:rFonts w:ascii="Times New Roman" w:hAnsi="Times New Roman"/>
        <w:sz w:val="24"/>
        <w:szCs w:val="24"/>
        <w:lang w:val="ro-RO"/>
      </w:rPr>
      <w:t>; Tel. 026</w:t>
    </w:r>
    <w:r>
      <w:rPr>
        <w:rFonts w:ascii="Times New Roman" w:hAnsi="Times New Roman"/>
        <w:sz w:val="24"/>
        <w:szCs w:val="24"/>
        <w:lang w:val="ro-RO"/>
      </w:rPr>
      <w:t>6-312454</w:t>
    </w:r>
    <w:r w:rsidRPr="00031CC9">
      <w:rPr>
        <w:rFonts w:ascii="Times New Roman" w:hAnsi="Times New Roman"/>
        <w:sz w:val="24"/>
        <w:szCs w:val="24"/>
        <w:lang w:val="ro-RO"/>
      </w:rPr>
      <w:t>; Fax. 026</w:t>
    </w:r>
    <w:r>
      <w:rPr>
        <w:rFonts w:ascii="Times New Roman" w:hAnsi="Times New Roman"/>
        <w:sz w:val="24"/>
        <w:szCs w:val="24"/>
        <w:lang w:val="ro-RO"/>
      </w:rPr>
      <w:t>6-310041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3"/>
    </w:tblGrid>
    <w:tr w:rsidR="00555E5D" w:rsidTr="009F1EB6">
      <w:trPr>
        <w:trHeight w:val="260"/>
      </w:trPr>
      <w:tc>
        <w:tcPr>
          <w:tcW w:w="8363" w:type="dxa"/>
        </w:tcPr>
        <w:p w:rsidR="00555E5D" w:rsidRDefault="00555E5D" w:rsidP="009F1EB6">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555E5D" w:rsidRPr="008961A9" w:rsidRDefault="00555E5D" w:rsidP="00555E5D">
    <w:pPr>
      <w:pStyle w:val="Header"/>
      <w:tabs>
        <w:tab w:val="clear" w:pos="4680"/>
      </w:tabs>
      <w:rPr>
        <w:rFonts w:ascii="Times New Roman" w:hAnsi="Times New Roman"/>
        <w:sz w:val="24"/>
        <w:szCs w:val="24"/>
        <w:lang w:val="ro-RO"/>
      </w:rPr>
    </w:pPr>
  </w:p>
  <w:p w:rsidR="00555E5D" w:rsidRDefault="00555E5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762" w:rsidRDefault="003F2762" w:rsidP="008C68DE">
      <w:pPr>
        <w:spacing w:after="0" w:line="240" w:lineRule="auto"/>
      </w:pPr>
      <w:r>
        <w:separator/>
      </w:r>
    </w:p>
  </w:footnote>
  <w:footnote w:type="continuationSeparator" w:id="0">
    <w:p w:rsidR="003F2762" w:rsidRDefault="003F2762" w:rsidP="008C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FA" w:rsidRDefault="00C447FA">
    <w:pPr>
      <w:pStyle w:val="Header"/>
      <w:rPr>
        <w:lang w:val="ro-RO"/>
      </w:rPr>
    </w:pPr>
  </w:p>
  <w:p w:rsidR="00C447FA" w:rsidRDefault="00C447FA">
    <w:pPr>
      <w:pStyle w:val="Header"/>
      <w:rPr>
        <w:lang w:val="ro-RO"/>
      </w:rPr>
    </w:pPr>
  </w:p>
  <w:p w:rsidR="00C447FA" w:rsidRDefault="00C447FA">
    <w:pPr>
      <w:pStyle w:val="Header"/>
      <w:rPr>
        <w:lang w:val="ro-RO"/>
      </w:rPr>
    </w:pPr>
  </w:p>
  <w:p w:rsidR="00C447FA" w:rsidRPr="00C447FA" w:rsidRDefault="00C447FA">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1CEA72"/>
    <w:lvl w:ilvl="0">
      <w:start w:val="1"/>
      <w:numFmt w:val="bullet"/>
      <w:pStyle w:val="ListBullet"/>
      <w:lvlText w:val=""/>
      <w:lvlJc w:val="left"/>
      <w:pPr>
        <w:tabs>
          <w:tab w:val="num" w:pos="218"/>
        </w:tabs>
        <w:ind w:left="218" w:hanging="360"/>
      </w:pPr>
      <w:rPr>
        <w:rFonts w:ascii="Symbol" w:hAnsi="Symbol" w:hint="default"/>
      </w:rPr>
    </w:lvl>
  </w:abstractNum>
  <w:abstractNum w:abstractNumId="1">
    <w:nsid w:val="00126642"/>
    <w:multiLevelType w:val="hybridMultilevel"/>
    <w:tmpl w:val="779AADF8"/>
    <w:lvl w:ilvl="0" w:tplc="C592EBE0">
      <w:start w:val="1"/>
      <w:numFmt w:val="lowerLetter"/>
      <w:lvlText w:val="%1."/>
      <w:lvlJc w:val="left"/>
      <w:pPr>
        <w:ind w:left="786" w:hanging="360"/>
      </w:pPr>
      <w:rPr>
        <w:rFonts w:hint="default"/>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1541648"/>
    <w:multiLevelType w:val="hybridMultilevel"/>
    <w:tmpl w:val="E67A75F6"/>
    <w:lvl w:ilvl="0" w:tplc="57E097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14CE6"/>
    <w:multiLevelType w:val="hybridMultilevel"/>
    <w:tmpl w:val="A3A21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523DA"/>
    <w:multiLevelType w:val="hybridMultilevel"/>
    <w:tmpl w:val="333A9C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5D7A9D"/>
    <w:multiLevelType w:val="hybridMultilevel"/>
    <w:tmpl w:val="1B1C455C"/>
    <w:lvl w:ilvl="0" w:tplc="90441D58">
      <w:start w:val="1"/>
      <w:numFmt w:val="lowerLetter"/>
      <w:lvlText w:val="%1)"/>
      <w:lvlJc w:val="left"/>
      <w:pPr>
        <w:ind w:left="928" w:hanging="36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19DA7AC6"/>
    <w:multiLevelType w:val="hybridMultilevel"/>
    <w:tmpl w:val="AE42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6F0FDC"/>
    <w:multiLevelType w:val="hybridMultilevel"/>
    <w:tmpl w:val="2E02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D13E8"/>
    <w:multiLevelType w:val="hybridMultilevel"/>
    <w:tmpl w:val="9B442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9666115"/>
    <w:multiLevelType w:val="hybridMultilevel"/>
    <w:tmpl w:val="F23C6FCA"/>
    <w:lvl w:ilvl="0" w:tplc="7FDC8BEA">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320C30AB"/>
    <w:multiLevelType w:val="hybridMultilevel"/>
    <w:tmpl w:val="0EF40858"/>
    <w:lvl w:ilvl="0" w:tplc="04090017">
      <w:start w:val="1"/>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1">
    <w:nsid w:val="37213A53"/>
    <w:multiLevelType w:val="hybridMultilevel"/>
    <w:tmpl w:val="96ACB8D6"/>
    <w:lvl w:ilvl="0" w:tplc="F0FED8D8">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nsid w:val="48680896"/>
    <w:multiLevelType w:val="hybridMultilevel"/>
    <w:tmpl w:val="B31CD976"/>
    <w:lvl w:ilvl="0" w:tplc="360847BA">
      <w:start w:val="1"/>
      <w:numFmt w:val="bullet"/>
      <w:lvlText w:val=""/>
      <w:lvlJc w:val="left"/>
      <w:pPr>
        <w:ind w:left="1211" w:hanging="360"/>
      </w:pPr>
      <w:rPr>
        <w:rFonts w:ascii="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nsid w:val="4DB9694D"/>
    <w:multiLevelType w:val="hybridMultilevel"/>
    <w:tmpl w:val="20DE4106"/>
    <w:lvl w:ilvl="0" w:tplc="CEB201BE">
      <w:start w:val="4"/>
      <w:numFmt w:val="bullet"/>
      <w:lvlText w:val="-"/>
      <w:lvlJc w:val="left"/>
      <w:pPr>
        <w:ind w:left="1637" w:hanging="360"/>
      </w:pPr>
      <w:rPr>
        <w:rFonts w:ascii="Times New Roman" w:eastAsia="Calibri" w:hAnsi="Times New Roman" w:cs="Times New Roman" w:hint="default"/>
        <w:sz w:val="28"/>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4">
    <w:nsid w:val="5DB10B81"/>
    <w:multiLevelType w:val="hybridMultilevel"/>
    <w:tmpl w:val="1806E9D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5">
    <w:nsid w:val="65C62982"/>
    <w:multiLevelType w:val="multilevel"/>
    <w:tmpl w:val="3C92F7B8"/>
    <w:lvl w:ilvl="0">
      <w:start w:val="1"/>
      <w:numFmt w:val="decimal"/>
      <w:lvlText w:val="%1."/>
      <w:lvlJc w:val="left"/>
      <w:pPr>
        <w:tabs>
          <w:tab w:val="num" w:pos="720"/>
        </w:tabs>
        <w:ind w:left="720" w:hanging="720"/>
      </w:pPr>
      <w:rPr>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6A731EE4"/>
    <w:multiLevelType w:val="hybridMultilevel"/>
    <w:tmpl w:val="822A2B20"/>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17">
    <w:nsid w:val="6BF86489"/>
    <w:multiLevelType w:val="hybridMultilevel"/>
    <w:tmpl w:val="89F4F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B7F88"/>
    <w:multiLevelType w:val="hybridMultilevel"/>
    <w:tmpl w:val="9776F1B4"/>
    <w:lvl w:ilvl="0" w:tplc="0850222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8028A0"/>
    <w:multiLevelType w:val="hybridMultilevel"/>
    <w:tmpl w:val="68002B46"/>
    <w:lvl w:ilvl="0" w:tplc="76AAF42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nsid w:val="79620071"/>
    <w:multiLevelType w:val="hybridMultilevel"/>
    <w:tmpl w:val="1E10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5"/>
  </w:num>
  <w:num w:numId="4">
    <w:abstractNumId w:val="16"/>
  </w:num>
  <w:num w:numId="5">
    <w:abstractNumId w:val="4"/>
  </w:num>
  <w:num w:numId="6">
    <w:abstractNumId w:val="19"/>
  </w:num>
  <w:num w:numId="7">
    <w:abstractNumId w:val="11"/>
  </w:num>
  <w:num w:numId="8">
    <w:abstractNumId w:val="18"/>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17"/>
  </w:num>
  <w:num w:numId="13">
    <w:abstractNumId w:val="13"/>
  </w:num>
  <w:num w:numId="14">
    <w:abstractNumId w:val="7"/>
  </w:num>
  <w:num w:numId="15">
    <w:abstractNumId w:val="14"/>
  </w:num>
  <w:num w:numId="16">
    <w:abstractNumId w:val="20"/>
  </w:num>
  <w:num w:numId="17">
    <w:abstractNumId w:val="6"/>
  </w:num>
  <w:num w:numId="18">
    <w:abstractNumId w:val="8"/>
  </w:num>
  <w:num w:numId="19">
    <w:abstractNumId w:val="1"/>
  </w:num>
  <w:num w:numId="20">
    <w:abstractNumId w:val="21"/>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8DE"/>
    <w:rsid w:val="00016222"/>
    <w:rsid w:val="000311CD"/>
    <w:rsid w:val="00035434"/>
    <w:rsid w:val="00045827"/>
    <w:rsid w:val="00050200"/>
    <w:rsid w:val="00053F89"/>
    <w:rsid w:val="00054EA1"/>
    <w:rsid w:val="0006029C"/>
    <w:rsid w:val="00072E82"/>
    <w:rsid w:val="0007381F"/>
    <w:rsid w:val="000A0F43"/>
    <w:rsid w:val="000A2B50"/>
    <w:rsid w:val="000B1B31"/>
    <w:rsid w:val="000D4B21"/>
    <w:rsid w:val="000D7909"/>
    <w:rsid w:val="000E2B08"/>
    <w:rsid w:val="000F012C"/>
    <w:rsid w:val="000F4E17"/>
    <w:rsid w:val="000F55AD"/>
    <w:rsid w:val="001044DC"/>
    <w:rsid w:val="00123BD8"/>
    <w:rsid w:val="0012465D"/>
    <w:rsid w:val="001437A5"/>
    <w:rsid w:val="0015358A"/>
    <w:rsid w:val="00163855"/>
    <w:rsid w:val="00193BE0"/>
    <w:rsid w:val="001A0BC5"/>
    <w:rsid w:val="001B4AB2"/>
    <w:rsid w:val="001B67B2"/>
    <w:rsid w:val="001B68BD"/>
    <w:rsid w:val="001D0173"/>
    <w:rsid w:val="001E06EF"/>
    <w:rsid w:val="001F5B00"/>
    <w:rsid w:val="00200EFB"/>
    <w:rsid w:val="00201AD5"/>
    <w:rsid w:val="00203829"/>
    <w:rsid w:val="00203AE2"/>
    <w:rsid w:val="00231D27"/>
    <w:rsid w:val="002645AB"/>
    <w:rsid w:val="00296664"/>
    <w:rsid w:val="00296DE1"/>
    <w:rsid w:val="002C36D9"/>
    <w:rsid w:val="002C4E49"/>
    <w:rsid w:val="002D1C9F"/>
    <w:rsid w:val="002D3C76"/>
    <w:rsid w:val="002E033F"/>
    <w:rsid w:val="002F6F36"/>
    <w:rsid w:val="0033044B"/>
    <w:rsid w:val="0033584A"/>
    <w:rsid w:val="0034219D"/>
    <w:rsid w:val="00357675"/>
    <w:rsid w:val="003577D5"/>
    <w:rsid w:val="00372168"/>
    <w:rsid w:val="00374C3F"/>
    <w:rsid w:val="003D147D"/>
    <w:rsid w:val="003D6341"/>
    <w:rsid w:val="003E1381"/>
    <w:rsid w:val="003E77CC"/>
    <w:rsid w:val="003F2762"/>
    <w:rsid w:val="00402ED7"/>
    <w:rsid w:val="004132E4"/>
    <w:rsid w:val="00421454"/>
    <w:rsid w:val="004258FD"/>
    <w:rsid w:val="00472730"/>
    <w:rsid w:val="00482190"/>
    <w:rsid w:val="004A5C76"/>
    <w:rsid w:val="004B4ADA"/>
    <w:rsid w:val="004C3504"/>
    <w:rsid w:val="004E40AF"/>
    <w:rsid w:val="004F05EF"/>
    <w:rsid w:val="00502073"/>
    <w:rsid w:val="00506CE2"/>
    <w:rsid w:val="005110B9"/>
    <w:rsid w:val="00511FEC"/>
    <w:rsid w:val="00524D74"/>
    <w:rsid w:val="00535C9F"/>
    <w:rsid w:val="00553102"/>
    <w:rsid w:val="00553F3C"/>
    <w:rsid w:val="00555E5D"/>
    <w:rsid w:val="0056002E"/>
    <w:rsid w:val="005714D4"/>
    <w:rsid w:val="005750C0"/>
    <w:rsid w:val="005A4CF3"/>
    <w:rsid w:val="005B4688"/>
    <w:rsid w:val="005C58CB"/>
    <w:rsid w:val="005D57DE"/>
    <w:rsid w:val="005E1BFA"/>
    <w:rsid w:val="005E6C32"/>
    <w:rsid w:val="005F5C50"/>
    <w:rsid w:val="00600195"/>
    <w:rsid w:val="00611ABB"/>
    <w:rsid w:val="006244E0"/>
    <w:rsid w:val="0062765F"/>
    <w:rsid w:val="006300B6"/>
    <w:rsid w:val="00636383"/>
    <w:rsid w:val="006378C8"/>
    <w:rsid w:val="00645E6A"/>
    <w:rsid w:val="0064666B"/>
    <w:rsid w:val="00647C44"/>
    <w:rsid w:val="006718B2"/>
    <w:rsid w:val="006801C1"/>
    <w:rsid w:val="00683B48"/>
    <w:rsid w:val="00692731"/>
    <w:rsid w:val="006948A7"/>
    <w:rsid w:val="00694FDA"/>
    <w:rsid w:val="006D52C2"/>
    <w:rsid w:val="006E4161"/>
    <w:rsid w:val="006F045F"/>
    <w:rsid w:val="00704283"/>
    <w:rsid w:val="00707579"/>
    <w:rsid w:val="00707917"/>
    <w:rsid w:val="007132B6"/>
    <w:rsid w:val="00721FA7"/>
    <w:rsid w:val="00724FE4"/>
    <w:rsid w:val="007444BA"/>
    <w:rsid w:val="00751483"/>
    <w:rsid w:val="00757375"/>
    <w:rsid w:val="00767F01"/>
    <w:rsid w:val="00774FFF"/>
    <w:rsid w:val="007A27C5"/>
    <w:rsid w:val="007A2EDD"/>
    <w:rsid w:val="007A58A5"/>
    <w:rsid w:val="007A7E81"/>
    <w:rsid w:val="007B4940"/>
    <w:rsid w:val="007F19D0"/>
    <w:rsid w:val="0081377F"/>
    <w:rsid w:val="00815ACA"/>
    <w:rsid w:val="0082713D"/>
    <w:rsid w:val="00827BED"/>
    <w:rsid w:val="008307C9"/>
    <w:rsid w:val="00835132"/>
    <w:rsid w:val="0085344B"/>
    <w:rsid w:val="00871C81"/>
    <w:rsid w:val="00886F42"/>
    <w:rsid w:val="008B6EC8"/>
    <w:rsid w:val="008C44AF"/>
    <w:rsid w:val="008C4C85"/>
    <w:rsid w:val="008C68DE"/>
    <w:rsid w:val="008D5C5E"/>
    <w:rsid w:val="008D7509"/>
    <w:rsid w:val="008D77AE"/>
    <w:rsid w:val="008E725E"/>
    <w:rsid w:val="008F63C9"/>
    <w:rsid w:val="00906B36"/>
    <w:rsid w:val="00911095"/>
    <w:rsid w:val="00916DF8"/>
    <w:rsid w:val="009270C3"/>
    <w:rsid w:val="00934B31"/>
    <w:rsid w:val="00941EA9"/>
    <w:rsid w:val="009446ED"/>
    <w:rsid w:val="0095278A"/>
    <w:rsid w:val="009834DD"/>
    <w:rsid w:val="00995610"/>
    <w:rsid w:val="00996A6F"/>
    <w:rsid w:val="009A03FE"/>
    <w:rsid w:val="009A4FB5"/>
    <w:rsid w:val="009B5535"/>
    <w:rsid w:val="009E0A1A"/>
    <w:rsid w:val="009F48B5"/>
    <w:rsid w:val="009F7C26"/>
    <w:rsid w:val="00A00C6A"/>
    <w:rsid w:val="00A03202"/>
    <w:rsid w:val="00A122D8"/>
    <w:rsid w:val="00A21042"/>
    <w:rsid w:val="00A21435"/>
    <w:rsid w:val="00A224BF"/>
    <w:rsid w:val="00A465DF"/>
    <w:rsid w:val="00A70E2A"/>
    <w:rsid w:val="00A81AFF"/>
    <w:rsid w:val="00A9544F"/>
    <w:rsid w:val="00A965C5"/>
    <w:rsid w:val="00AA22E6"/>
    <w:rsid w:val="00AB4014"/>
    <w:rsid w:val="00AB4DF3"/>
    <w:rsid w:val="00AC0882"/>
    <w:rsid w:val="00AC0E34"/>
    <w:rsid w:val="00AC342B"/>
    <w:rsid w:val="00AE0567"/>
    <w:rsid w:val="00B30BA3"/>
    <w:rsid w:val="00B344A8"/>
    <w:rsid w:val="00B41047"/>
    <w:rsid w:val="00B421DB"/>
    <w:rsid w:val="00B552D2"/>
    <w:rsid w:val="00B644A9"/>
    <w:rsid w:val="00BA62B5"/>
    <w:rsid w:val="00BA660D"/>
    <w:rsid w:val="00BB6EC7"/>
    <w:rsid w:val="00BD7B3D"/>
    <w:rsid w:val="00BF1C5A"/>
    <w:rsid w:val="00BF736E"/>
    <w:rsid w:val="00C07BA4"/>
    <w:rsid w:val="00C12C01"/>
    <w:rsid w:val="00C22942"/>
    <w:rsid w:val="00C309F9"/>
    <w:rsid w:val="00C407A4"/>
    <w:rsid w:val="00C447FA"/>
    <w:rsid w:val="00C50F4B"/>
    <w:rsid w:val="00C51131"/>
    <w:rsid w:val="00C71A29"/>
    <w:rsid w:val="00C826A8"/>
    <w:rsid w:val="00C87E61"/>
    <w:rsid w:val="00C91435"/>
    <w:rsid w:val="00CA5E33"/>
    <w:rsid w:val="00CC7B10"/>
    <w:rsid w:val="00CD1D1D"/>
    <w:rsid w:val="00CE4502"/>
    <w:rsid w:val="00D01878"/>
    <w:rsid w:val="00D20737"/>
    <w:rsid w:val="00D22D68"/>
    <w:rsid w:val="00D22DC9"/>
    <w:rsid w:val="00D37336"/>
    <w:rsid w:val="00D92D92"/>
    <w:rsid w:val="00D97A71"/>
    <w:rsid w:val="00DA6605"/>
    <w:rsid w:val="00DB71EA"/>
    <w:rsid w:val="00DD0829"/>
    <w:rsid w:val="00DD1658"/>
    <w:rsid w:val="00DE7236"/>
    <w:rsid w:val="00DF2ACC"/>
    <w:rsid w:val="00DF3672"/>
    <w:rsid w:val="00DF4E62"/>
    <w:rsid w:val="00DF5CCD"/>
    <w:rsid w:val="00E0063C"/>
    <w:rsid w:val="00E21DE9"/>
    <w:rsid w:val="00E22468"/>
    <w:rsid w:val="00E256CF"/>
    <w:rsid w:val="00E3161D"/>
    <w:rsid w:val="00E369BF"/>
    <w:rsid w:val="00E37A72"/>
    <w:rsid w:val="00E46E2E"/>
    <w:rsid w:val="00E508E3"/>
    <w:rsid w:val="00E53D59"/>
    <w:rsid w:val="00E57F8A"/>
    <w:rsid w:val="00E6288B"/>
    <w:rsid w:val="00E90C20"/>
    <w:rsid w:val="00EA4C15"/>
    <w:rsid w:val="00EA6D25"/>
    <w:rsid w:val="00EC7756"/>
    <w:rsid w:val="00EE1D28"/>
    <w:rsid w:val="00EE510A"/>
    <w:rsid w:val="00F07C18"/>
    <w:rsid w:val="00F1012D"/>
    <w:rsid w:val="00F1240D"/>
    <w:rsid w:val="00F27939"/>
    <w:rsid w:val="00F34901"/>
    <w:rsid w:val="00F452A5"/>
    <w:rsid w:val="00F474AD"/>
    <w:rsid w:val="00F51A75"/>
    <w:rsid w:val="00F72EB2"/>
    <w:rsid w:val="00F83442"/>
    <w:rsid w:val="00F930F7"/>
    <w:rsid w:val="00FA02AF"/>
    <w:rsid w:val="00FB4964"/>
    <w:rsid w:val="00FB6258"/>
    <w:rsid w:val="00FC2565"/>
    <w:rsid w:val="00FC26A0"/>
    <w:rsid w:val="00FC2717"/>
    <w:rsid w:val="00FC2742"/>
    <w:rsid w:val="00FC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basedOn w:val="Normal"/>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10"/>
      </w:numPr>
      <w:contextualSpacing/>
    </w:pPr>
  </w:style>
  <w:style w:type="paragraph" w:styleId="BodyTextIndent">
    <w:name w:val="Body Text Indent"/>
    <w:basedOn w:val="Normal"/>
    <w:link w:val="BodyTextIndentChar"/>
    <w:uiPriority w:val="99"/>
    <w:semiHidden/>
    <w:unhideWhenUsed/>
    <w:rsid w:val="00FC6252"/>
    <w:pPr>
      <w:spacing w:after="120"/>
      <w:ind w:left="283"/>
    </w:pPr>
  </w:style>
  <w:style w:type="character" w:customStyle="1" w:styleId="BodyTextIndentChar">
    <w:name w:val="Body Text Indent Char"/>
    <w:basedOn w:val="DefaultParagraphFont"/>
    <w:link w:val="BodyTextIndent"/>
    <w:uiPriority w:val="99"/>
    <w:semiHidden/>
    <w:rsid w:val="00FC6252"/>
    <w:rPr>
      <w:rFonts w:ascii="Calibri" w:eastAsia="Calibri" w:hAnsi="Calibri" w:cs="Times New Roman"/>
    </w:rPr>
  </w:style>
  <w:style w:type="paragraph" w:customStyle="1" w:styleId="CaracterCaracter">
    <w:name w:val="Caracter Caracter"/>
    <w:basedOn w:val="Normal"/>
    <w:rsid w:val="00FC6252"/>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CA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8D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E"/>
    <w:rPr>
      <w:rFonts w:ascii="Calibri" w:eastAsia="Calibri" w:hAnsi="Calibri" w:cs="Times New Roman"/>
    </w:rPr>
  </w:style>
  <w:style w:type="character" w:styleId="Hyperlink">
    <w:name w:val="Hyperlink"/>
    <w:uiPriority w:val="99"/>
    <w:rsid w:val="008C68DE"/>
    <w:rPr>
      <w:color w:val="0000FF"/>
      <w:u w:val="single"/>
    </w:rPr>
  </w:style>
  <w:style w:type="paragraph" w:styleId="Footer">
    <w:name w:val="footer"/>
    <w:basedOn w:val="Normal"/>
    <w:link w:val="FooterChar"/>
    <w:uiPriority w:val="99"/>
    <w:unhideWhenUsed/>
    <w:rsid w:val="008C6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E"/>
    <w:rPr>
      <w:rFonts w:ascii="Calibri" w:eastAsia="Calibri" w:hAnsi="Calibri" w:cs="Times New Roman"/>
    </w:rPr>
  </w:style>
  <w:style w:type="paragraph" w:styleId="BalloonText">
    <w:name w:val="Balloon Text"/>
    <w:basedOn w:val="Normal"/>
    <w:link w:val="BalloonTextChar"/>
    <w:uiPriority w:val="99"/>
    <w:semiHidden/>
    <w:unhideWhenUsed/>
    <w:rsid w:val="008C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DE"/>
    <w:rPr>
      <w:rFonts w:ascii="Tahoma" w:eastAsia="Calibri" w:hAnsi="Tahoma" w:cs="Tahoma"/>
      <w:sz w:val="16"/>
      <w:szCs w:val="16"/>
    </w:rPr>
  </w:style>
  <w:style w:type="paragraph" w:styleId="ListParagraph">
    <w:name w:val="List Paragraph"/>
    <w:basedOn w:val="Normal"/>
    <w:uiPriority w:val="34"/>
    <w:qFormat/>
    <w:rsid w:val="00A465DF"/>
    <w:pPr>
      <w:ind w:left="720"/>
      <w:contextualSpacing/>
    </w:pPr>
  </w:style>
  <w:style w:type="paragraph" w:styleId="BodyText">
    <w:name w:val="Body Text"/>
    <w:basedOn w:val="Normal"/>
    <w:next w:val="Normal"/>
    <w:link w:val="BodyTextChar"/>
    <w:rsid w:val="002645AB"/>
    <w:pPr>
      <w:autoSpaceDE w:val="0"/>
      <w:autoSpaceDN w:val="0"/>
      <w:adjustRightInd w:val="0"/>
      <w:spacing w:after="0" w:line="240" w:lineRule="auto"/>
    </w:pPr>
    <w:rPr>
      <w:rFonts w:ascii="Arial" w:eastAsia="Times New Roman" w:hAnsi="Arial"/>
      <w:sz w:val="24"/>
      <w:szCs w:val="24"/>
    </w:rPr>
  </w:style>
  <w:style w:type="character" w:customStyle="1" w:styleId="BodyTextChar">
    <w:name w:val="Body Text Char"/>
    <w:basedOn w:val="DefaultParagraphFont"/>
    <w:link w:val="BodyText"/>
    <w:rsid w:val="002645AB"/>
    <w:rPr>
      <w:rFonts w:ascii="Arial" w:eastAsia="Times New Roman" w:hAnsi="Arial" w:cs="Times New Roman"/>
      <w:sz w:val="24"/>
      <w:szCs w:val="24"/>
    </w:rPr>
  </w:style>
  <w:style w:type="paragraph" w:styleId="ListBullet">
    <w:name w:val="List Bullet"/>
    <w:basedOn w:val="Normal"/>
    <w:uiPriority w:val="99"/>
    <w:unhideWhenUsed/>
    <w:rsid w:val="000311CD"/>
    <w:pPr>
      <w:numPr>
        <w:numId w:val="10"/>
      </w:numPr>
      <w:contextualSpacing/>
    </w:pPr>
  </w:style>
  <w:style w:type="paragraph" w:styleId="BodyTextIndent">
    <w:name w:val="Body Text Indent"/>
    <w:basedOn w:val="Normal"/>
    <w:link w:val="BodyTextIndentChar"/>
    <w:uiPriority w:val="99"/>
    <w:semiHidden/>
    <w:unhideWhenUsed/>
    <w:rsid w:val="00FC6252"/>
    <w:pPr>
      <w:spacing w:after="120"/>
      <w:ind w:left="283"/>
    </w:pPr>
  </w:style>
  <w:style w:type="character" w:customStyle="1" w:styleId="BodyTextIndentChar">
    <w:name w:val="Body Text Indent Char"/>
    <w:basedOn w:val="DefaultParagraphFont"/>
    <w:link w:val="BodyTextIndent"/>
    <w:uiPriority w:val="99"/>
    <w:semiHidden/>
    <w:rsid w:val="00FC6252"/>
    <w:rPr>
      <w:rFonts w:ascii="Calibri" w:eastAsia="Calibri" w:hAnsi="Calibri" w:cs="Times New Roman"/>
    </w:rPr>
  </w:style>
  <w:style w:type="paragraph" w:customStyle="1" w:styleId="CaracterCaracter">
    <w:name w:val="Caracter Caracter"/>
    <w:basedOn w:val="Normal"/>
    <w:rsid w:val="00FC6252"/>
    <w:pPr>
      <w:spacing w:after="0" w:line="240" w:lineRule="auto"/>
    </w:pPr>
    <w:rPr>
      <w:rFonts w:ascii="Times New Roman" w:eastAsia="Times New Roman" w:hAnsi="Times New Roman"/>
      <w:sz w:val="24"/>
      <w:szCs w:val="24"/>
      <w:lang w:val="pl-PL" w:eastAsia="pl-PL"/>
    </w:rPr>
  </w:style>
  <w:style w:type="table" w:styleId="TableGrid">
    <w:name w:val="Table Grid"/>
    <w:basedOn w:val="TableNormal"/>
    <w:uiPriority w:val="59"/>
    <w:rsid w:val="00CA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0355B-E461-4428-8A17-ECE7E3AE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1999</Words>
  <Characters>11396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Tompea Lenuta</dc:creator>
  <cp:lastModifiedBy>Janosi Terez-Rozalia</cp:lastModifiedBy>
  <cp:revision>4</cp:revision>
  <cp:lastPrinted>2020-01-09T06:31:00Z</cp:lastPrinted>
  <dcterms:created xsi:type="dcterms:W3CDTF">2020-01-09T06:33:00Z</dcterms:created>
  <dcterms:modified xsi:type="dcterms:W3CDTF">2020-01-10T07:24:00Z</dcterms:modified>
</cp:coreProperties>
</file>