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AF" w:rsidRPr="007F4A79" w:rsidRDefault="002274E3" w:rsidP="00DA78AF">
      <w:pPr>
        <w:pStyle w:val="Header"/>
        <w:tabs>
          <w:tab w:val="clear" w:pos="4680"/>
          <w:tab w:val="clear" w:pos="9360"/>
          <w:tab w:val="left" w:pos="9000"/>
        </w:tabs>
        <w:rPr>
          <w:lang w:val="ro-RO"/>
        </w:rPr>
      </w:pP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41pt;margin-top:-7.3pt;width:81.4pt;height:65.45pt;z-index:-251658240">
            <v:imagedata r:id="rId9" o:title=""/>
          </v:shape>
          <o:OLEObject Type="Embed" ProgID="CorelDRAW.Graphic.13" ShapeID="_x0000_s1032" DrawAspect="Content" ObjectID="_1637141189" r:id="rId10"/>
        </w:pict>
      </w:r>
      <w:r w:rsidR="00DA78AF" w:rsidRPr="007F4A79">
        <w:rPr>
          <w:noProof/>
        </w:rPr>
        <w:drawing>
          <wp:anchor distT="0" distB="0" distL="114300" distR="114300" simplePos="0" relativeHeight="251657216" behindDoc="0" locked="0" layoutInCell="1" allowOverlap="1" wp14:anchorId="64B7A97B" wp14:editId="74EDAD72">
            <wp:simplePos x="0" y="0"/>
            <wp:positionH relativeFrom="column">
              <wp:posOffset>-63500</wp:posOffset>
            </wp:positionH>
            <wp:positionV relativeFrom="paragraph">
              <wp:posOffset>-92710</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A78AF" w:rsidRPr="007F4A79">
        <w:rPr>
          <w:lang w:val="ro-RO"/>
        </w:rPr>
        <w:t xml:space="preserve">                     </w:t>
      </w:r>
    </w:p>
    <w:p w:rsidR="00DA78AF" w:rsidRPr="007F4A79" w:rsidRDefault="00DA78AF" w:rsidP="00DA78AF">
      <w:pPr>
        <w:pStyle w:val="Header"/>
        <w:tabs>
          <w:tab w:val="clear" w:pos="4680"/>
          <w:tab w:val="clear" w:pos="9360"/>
          <w:tab w:val="left" w:pos="9000"/>
        </w:tabs>
        <w:rPr>
          <w:rFonts w:ascii="Times New Roman" w:hAnsi="Times New Roman"/>
          <w:b/>
          <w:sz w:val="28"/>
          <w:szCs w:val="28"/>
          <w:lang w:val="ro-RO"/>
        </w:rPr>
      </w:pPr>
      <w:r w:rsidRPr="007F4A79">
        <w:rPr>
          <w:rFonts w:ascii="Times New Roman" w:hAnsi="Times New Roman"/>
          <w:b/>
          <w:sz w:val="28"/>
          <w:szCs w:val="28"/>
          <w:lang w:val="ro-RO"/>
        </w:rPr>
        <w:t xml:space="preserve">             Ministerul Mediului, Apelor și Pădurilor</w:t>
      </w:r>
    </w:p>
    <w:p w:rsidR="00DA78AF" w:rsidRPr="007F4A79" w:rsidRDefault="00DA78AF" w:rsidP="00DA78AF">
      <w:pPr>
        <w:pStyle w:val="Header"/>
        <w:tabs>
          <w:tab w:val="clear" w:pos="4680"/>
          <w:tab w:val="clear" w:pos="9360"/>
          <w:tab w:val="left" w:pos="9000"/>
        </w:tabs>
        <w:rPr>
          <w:rFonts w:ascii="Times New Roman" w:hAnsi="Times New Roman"/>
          <w:b/>
          <w:sz w:val="32"/>
          <w:szCs w:val="32"/>
          <w:lang w:val="ro-RO"/>
        </w:rPr>
      </w:pPr>
      <w:r w:rsidRPr="007F4A79">
        <w:rPr>
          <w:rFonts w:ascii="Times New Roman" w:hAnsi="Times New Roman"/>
          <w:b/>
          <w:sz w:val="32"/>
          <w:szCs w:val="32"/>
          <w:lang w:val="ro-RO"/>
        </w:rPr>
        <w:t xml:space="preserve">   Agenţia Naţională pentru Protecţia Mediului</w:t>
      </w:r>
    </w:p>
    <w:p w:rsidR="00DA78AF" w:rsidRPr="007F4A79" w:rsidRDefault="00DA78AF" w:rsidP="00DA78AF">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A78AF" w:rsidRPr="007F4A79" w:rsidTr="00C27EDB">
        <w:trPr>
          <w:trHeight w:val="692"/>
        </w:trPr>
        <w:tc>
          <w:tcPr>
            <w:tcW w:w="10031" w:type="dxa"/>
            <w:tcBorders>
              <w:top w:val="single" w:sz="8" w:space="0" w:color="000000"/>
              <w:bottom w:val="single" w:sz="8" w:space="0" w:color="000000"/>
            </w:tcBorders>
            <w:shd w:val="clear" w:color="auto" w:fill="auto"/>
            <w:vAlign w:val="center"/>
          </w:tcPr>
          <w:p w:rsidR="00DA78AF" w:rsidRPr="007F4A79" w:rsidRDefault="00DA78AF" w:rsidP="00C27EDB">
            <w:pPr>
              <w:spacing w:after="0"/>
              <w:jc w:val="center"/>
              <w:rPr>
                <w:rFonts w:ascii="Times New Roman" w:hAnsi="Times New Roman"/>
                <w:b/>
                <w:bCs/>
                <w:color w:val="FFFFFF"/>
                <w:sz w:val="24"/>
                <w:szCs w:val="24"/>
                <w:lang w:val="ro-RO"/>
              </w:rPr>
            </w:pPr>
            <w:r w:rsidRPr="007F4A79">
              <w:rPr>
                <w:rFonts w:ascii="Times New Roman" w:hAnsi="Times New Roman"/>
                <w:b/>
                <w:bCs/>
                <w:sz w:val="28"/>
                <w:szCs w:val="28"/>
                <w:lang w:val="ro-RO"/>
              </w:rPr>
              <w:t>AGENŢIA PENTRU PROTECŢIA MEDIULUI HARGHITA</w:t>
            </w:r>
          </w:p>
        </w:tc>
      </w:tr>
    </w:tbl>
    <w:p w:rsidR="00DA78AF" w:rsidRPr="007F4A79" w:rsidRDefault="00DA78AF" w:rsidP="00DA78AF">
      <w:pPr>
        <w:spacing w:after="0" w:line="240" w:lineRule="auto"/>
        <w:rPr>
          <w:rFonts w:ascii="Times New Roman" w:hAnsi="Times New Roman"/>
          <w:sz w:val="24"/>
          <w:szCs w:val="24"/>
          <w:lang w:val="ro-RO"/>
        </w:rPr>
      </w:pPr>
    </w:p>
    <w:p w:rsidR="008307C9" w:rsidRPr="007F4A79" w:rsidRDefault="008307C9" w:rsidP="00106396">
      <w:pPr>
        <w:autoSpaceDE w:val="0"/>
        <w:autoSpaceDN w:val="0"/>
        <w:adjustRightInd w:val="0"/>
        <w:spacing w:after="0" w:line="240" w:lineRule="auto"/>
        <w:rPr>
          <w:rFonts w:ascii="Times New Roman" w:hAnsi="Times New Roman"/>
          <w:b/>
          <w:bCs/>
          <w:caps/>
          <w:sz w:val="28"/>
          <w:szCs w:val="28"/>
          <w:lang w:val="ro-RO"/>
        </w:rPr>
      </w:pPr>
    </w:p>
    <w:p w:rsidR="008C68DE" w:rsidRPr="007F4A79"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7F4A79">
        <w:rPr>
          <w:rFonts w:ascii="Times New Roman" w:hAnsi="Times New Roman"/>
          <w:b/>
          <w:bCs/>
          <w:caps/>
          <w:sz w:val="28"/>
          <w:szCs w:val="28"/>
          <w:lang w:val="ro-RO"/>
        </w:rPr>
        <w:t>Decizia etapei de încadrare</w:t>
      </w:r>
    </w:p>
    <w:p w:rsidR="008C68DE" w:rsidRPr="007F4A79"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7F4A79" w:rsidRDefault="00D578DF" w:rsidP="008C68DE">
      <w:pPr>
        <w:autoSpaceDE w:val="0"/>
        <w:autoSpaceDN w:val="0"/>
        <w:adjustRightInd w:val="0"/>
        <w:spacing w:after="0" w:line="240" w:lineRule="auto"/>
        <w:jc w:val="center"/>
        <w:rPr>
          <w:rFonts w:ascii="Times New Roman" w:hAnsi="Times New Roman"/>
          <w:b/>
          <w:sz w:val="28"/>
          <w:szCs w:val="28"/>
          <w:lang w:val="ro-RO"/>
        </w:rPr>
      </w:pPr>
      <w:r w:rsidRPr="007F4A79">
        <w:rPr>
          <w:rFonts w:ascii="Times New Roman" w:hAnsi="Times New Roman"/>
          <w:b/>
          <w:sz w:val="28"/>
          <w:szCs w:val="28"/>
          <w:lang w:val="ro-RO"/>
        </w:rPr>
        <w:t xml:space="preserve">Nr. </w:t>
      </w:r>
      <w:r w:rsidR="004D5311">
        <w:rPr>
          <w:rFonts w:ascii="Times New Roman" w:hAnsi="Times New Roman"/>
          <w:b/>
          <w:sz w:val="28"/>
          <w:szCs w:val="28"/>
          <w:lang w:val="ro-RO"/>
        </w:rPr>
        <w:t>PROIECT</w:t>
      </w:r>
      <w:bookmarkStart w:id="0" w:name="_GoBack"/>
      <w:bookmarkEnd w:id="0"/>
      <w:r w:rsidRPr="007F4A79">
        <w:rPr>
          <w:rFonts w:ascii="Times New Roman" w:hAnsi="Times New Roman"/>
          <w:b/>
          <w:sz w:val="28"/>
          <w:szCs w:val="28"/>
          <w:lang w:val="ro-RO"/>
        </w:rPr>
        <w:t xml:space="preserve"> din </w:t>
      </w:r>
      <w:r w:rsidR="00A56281" w:rsidRPr="007F4A79">
        <w:rPr>
          <w:rFonts w:ascii="Times New Roman" w:hAnsi="Times New Roman"/>
          <w:b/>
          <w:sz w:val="28"/>
          <w:szCs w:val="28"/>
          <w:lang w:val="ro-RO"/>
        </w:rPr>
        <w:t>28</w:t>
      </w:r>
      <w:r w:rsidRPr="007F4A79">
        <w:rPr>
          <w:rFonts w:ascii="Times New Roman" w:hAnsi="Times New Roman"/>
          <w:b/>
          <w:sz w:val="28"/>
          <w:szCs w:val="28"/>
          <w:lang w:val="ro-RO"/>
        </w:rPr>
        <w:t>.11</w:t>
      </w:r>
      <w:r w:rsidR="00402ED7" w:rsidRPr="007F4A79">
        <w:rPr>
          <w:rFonts w:ascii="Times New Roman" w:hAnsi="Times New Roman"/>
          <w:b/>
          <w:sz w:val="28"/>
          <w:szCs w:val="28"/>
          <w:lang w:val="ro-RO"/>
        </w:rPr>
        <w:t>.2019</w:t>
      </w:r>
    </w:p>
    <w:p w:rsidR="008C68DE" w:rsidRPr="007F4A79" w:rsidRDefault="008C68DE" w:rsidP="008C68DE">
      <w:pPr>
        <w:autoSpaceDE w:val="0"/>
        <w:autoSpaceDN w:val="0"/>
        <w:adjustRightInd w:val="0"/>
        <w:spacing w:after="0" w:line="240" w:lineRule="auto"/>
        <w:jc w:val="both"/>
        <w:rPr>
          <w:rFonts w:ascii="Times New Roman" w:hAnsi="Times New Roman"/>
          <w:sz w:val="28"/>
          <w:szCs w:val="28"/>
          <w:lang w:val="ro-RO"/>
        </w:rPr>
      </w:pPr>
    </w:p>
    <w:p w:rsidR="00DA78AF" w:rsidRPr="007F4A79" w:rsidRDefault="008C68DE" w:rsidP="008C68DE">
      <w:p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sz w:val="28"/>
          <w:szCs w:val="28"/>
          <w:lang w:val="ro-RO"/>
        </w:rPr>
        <w:t xml:space="preserve"> </w:t>
      </w:r>
      <w:r w:rsidR="006934F5" w:rsidRPr="007F4A79">
        <w:rPr>
          <w:rFonts w:ascii="Times New Roman" w:hAnsi="Times New Roman"/>
          <w:sz w:val="28"/>
          <w:szCs w:val="28"/>
          <w:lang w:val="ro-RO"/>
        </w:rPr>
        <w:tab/>
      </w:r>
      <w:r w:rsidRPr="007F4A79">
        <w:rPr>
          <w:rFonts w:ascii="Times New Roman" w:hAnsi="Times New Roman"/>
          <w:sz w:val="28"/>
          <w:szCs w:val="28"/>
          <w:lang w:val="ro-RO"/>
        </w:rPr>
        <w:t>Ca urmare a solicitării de emitere a ac</w:t>
      </w:r>
      <w:r w:rsidR="00402ED7" w:rsidRPr="007F4A79">
        <w:rPr>
          <w:rFonts w:ascii="Times New Roman" w:hAnsi="Times New Roman"/>
          <w:sz w:val="28"/>
          <w:szCs w:val="28"/>
          <w:lang w:val="ro-RO"/>
        </w:rPr>
        <w:t>ordului de</w:t>
      </w:r>
      <w:r w:rsidR="004667D5" w:rsidRPr="007F4A79">
        <w:rPr>
          <w:rFonts w:ascii="Times New Roman" w:hAnsi="Times New Roman"/>
          <w:sz w:val="28"/>
          <w:szCs w:val="28"/>
          <w:lang w:val="ro-RO"/>
        </w:rPr>
        <w:t xml:space="preserve"> mediu ad</w:t>
      </w:r>
      <w:r w:rsidR="00D578DF" w:rsidRPr="007F4A79">
        <w:rPr>
          <w:rFonts w:ascii="Times New Roman" w:hAnsi="Times New Roman"/>
          <w:sz w:val="28"/>
          <w:szCs w:val="28"/>
          <w:lang w:val="ro-RO"/>
        </w:rPr>
        <w:t xml:space="preserve">resat de </w:t>
      </w:r>
      <w:r w:rsidR="00D578DF" w:rsidRPr="007F4A79">
        <w:rPr>
          <w:rFonts w:ascii="Times New Roman" w:hAnsi="Times New Roman"/>
          <w:b/>
          <w:sz w:val="28"/>
          <w:szCs w:val="28"/>
          <w:lang w:val="ro-RO"/>
        </w:rPr>
        <w:t>Î.I.CSISZER ZSOMBOR</w:t>
      </w:r>
      <w:r w:rsidR="004667D5" w:rsidRPr="007F4A79">
        <w:rPr>
          <w:rFonts w:ascii="Times New Roman" w:hAnsi="Times New Roman"/>
          <w:b/>
          <w:sz w:val="28"/>
          <w:szCs w:val="28"/>
          <w:lang w:val="ro-RO"/>
        </w:rPr>
        <w:t>,</w:t>
      </w:r>
      <w:r w:rsidR="004667D5" w:rsidRPr="007F4A79">
        <w:rPr>
          <w:rFonts w:ascii="Times New Roman" w:hAnsi="Times New Roman"/>
          <w:sz w:val="28"/>
          <w:szCs w:val="28"/>
          <w:lang w:val="ro-RO"/>
        </w:rPr>
        <w:t xml:space="preserve"> </w:t>
      </w:r>
      <w:r w:rsidR="00D578DF" w:rsidRPr="007F4A79">
        <w:rPr>
          <w:rFonts w:ascii="Times New Roman" w:hAnsi="Times New Roman"/>
          <w:sz w:val="28"/>
          <w:szCs w:val="28"/>
          <w:lang w:val="ro-RO"/>
        </w:rPr>
        <w:t xml:space="preserve">cu sediul în </w:t>
      </w:r>
      <w:r w:rsidR="00D578DF" w:rsidRPr="007F4A79">
        <w:rPr>
          <w:rFonts w:ascii="Times New Roman" w:hAnsi="Times New Roman"/>
          <w:b/>
          <w:sz w:val="28"/>
          <w:szCs w:val="28"/>
          <w:lang w:val="ro-RO"/>
        </w:rPr>
        <w:t>comuna Sântimbru, sat Sântimbru, nr.442</w:t>
      </w:r>
      <w:r w:rsidR="00402ED7" w:rsidRPr="007F4A79">
        <w:rPr>
          <w:rFonts w:ascii="Times New Roman" w:hAnsi="Times New Roman"/>
          <w:sz w:val="28"/>
          <w:szCs w:val="28"/>
          <w:lang w:val="ro-RO"/>
        </w:rPr>
        <w:t xml:space="preserve">, </w:t>
      </w:r>
      <w:r w:rsidRPr="007F4A79">
        <w:rPr>
          <w:rFonts w:ascii="Times New Roman" w:hAnsi="Times New Roman"/>
          <w:sz w:val="28"/>
          <w:szCs w:val="28"/>
          <w:lang w:val="ro-RO"/>
        </w:rPr>
        <w:t>judeţu</w:t>
      </w:r>
      <w:r w:rsidR="00402ED7" w:rsidRPr="007F4A79">
        <w:rPr>
          <w:rFonts w:ascii="Times New Roman" w:hAnsi="Times New Roman"/>
          <w:sz w:val="28"/>
          <w:szCs w:val="28"/>
          <w:lang w:val="ro-RO"/>
        </w:rPr>
        <w:t>l Harghita</w:t>
      </w:r>
      <w:r w:rsidRPr="007F4A79">
        <w:rPr>
          <w:rFonts w:ascii="Times New Roman" w:hAnsi="Times New Roman"/>
          <w:sz w:val="28"/>
          <w:szCs w:val="28"/>
          <w:lang w:val="ro-RO"/>
        </w:rPr>
        <w:t xml:space="preserve"> înregistrată la Agenţia pentru Protecţia Mediului Harg</w:t>
      </w:r>
      <w:r w:rsidR="00D578DF" w:rsidRPr="007F4A79">
        <w:rPr>
          <w:rFonts w:ascii="Times New Roman" w:hAnsi="Times New Roman"/>
          <w:sz w:val="28"/>
          <w:szCs w:val="28"/>
          <w:lang w:val="ro-RO"/>
        </w:rPr>
        <w:t xml:space="preserve">hita cu nr. </w:t>
      </w:r>
      <w:r w:rsidR="00D578DF" w:rsidRPr="007F4A79">
        <w:rPr>
          <w:rFonts w:ascii="Times New Roman" w:hAnsi="Times New Roman"/>
          <w:b/>
          <w:sz w:val="28"/>
          <w:szCs w:val="28"/>
          <w:lang w:val="ro-RO"/>
        </w:rPr>
        <w:t>5053</w:t>
      </w:r>
      <w:r w:rsidR="00D578DF" w:rsidRPr="007F4A79">
        <w:rPr>
          <w:rFonts w:ascii="Times New Roman" w:hAnsi="Times New Roman"/>
          <w:sz w:val="28"/>
          <w:szCs w:val="28"/>
          <w:lang w:val="ro-RO"/>
        </w:rPr>
        <w:t xml:space="preserve"> din </w:t>
      </w:r>
      <w:r w:rsidR="00D578DF" w:rsidRPr="007F4A79">
        <w:rPr>
          <w:rFonts w:ascii="Times New Roman" w:hAnsi="Times New Roman"/>
          <w:b/>
          <w:sz w:val="28"/>
          <w:szCs w:val="28"/>
          <w:lang w:val="ro-RO"/>
        </w:rPr>
        <w:t>23.05</w:t>
      </w:r>
      <w:r w:rsidR="004667D5" w:rsidRPr="007F4A79">
        <w:rPr>
          <w:rFonts w:ascii="Times New Roman" w:hAnsi="Times New Roman"/>
          <w:b/>
          <w:sz w:val="28"/>
          <w:szCs w:val="28"/>
          <w:lang w:val="ro-RO"/>
        </w:rPr>
        <w:t>.2019</w:t>
      </w:r>
      <w:r w:rsidR="00812118" w:rsidRPr="007F4A79">
        <w:rPr>
          <w:rFonts w:ascii="Times New Roman" w:hAnsi="Times New Roman"/>
          <w:sz w:val="28"/>
          <w:szCs w:val="28"/>
          <w:lang w:val="ro-RO"/>
        </w:rPr>
        <w:t>,completat</w:t>
      </w:r>
      <w:r w:rsidR="00DA78AF" w:rsidRPr="007F4A79">
        <w:rPr>
          <w:rFonts w:ascii="Times New Roman" w:hAnsi="Times New Roman"/>
          <w:sz w:val="28"/>
          <w:szCs w:val="28"/>
          <w:lang w:val="ro-RO"/>
        </w:rPr>
        <w:t xml:space="preserve">ă </w:t>
      </w:r>
      <w:r w:rsidR="00D578DF" w:rsidRPr="007F4A79">
        <w:rPr>
          <w:rFonts w:ascii="Times New Roman" w:hAnsi="Times New Roman"/>
          <w:sz w:val="28"/>
          <w:szCs w:val="28"/>
          <w:lang w:val="ro-RO"/>
        </w:rPr>
        <w:t>cu nr.9462/22.10</w:t>
      </w:r>
      <w:r w:rsidR="002D6AAE" w:rsidRPr="007F4A79">
        <w:rPr>
          <w:rFonts w:ascii="Times New Roman" w:hAnsi="Times New Roman"/>
          <w:sz w:val="28"/>
          <w:szCs w:val="28"/>
          <w:lang w:val="ro-RO"/>
        </w:rPr>
        <w:t>.2019</w:t>
      </w:r>
      <w:r w:rsidR="00812118" w:rsidRPr="007F4A79">
        <w:rPr>
          <w:rFonts w:ascii="Times New Roman" w:hAnsi="Times New Roman"/>
          <w:sz w:val="28"/>
          <w:szCs w:val="28"/>
          <w:lang w:val="ro-RO"/>
        </w:rPr>
        <w:t>, nr. 9723/31.10.2019,</w:t>
      </w:r>
      <w:r w:rsidR="00DA78AF" w:rsidRPr="007F4A79">
        <w:rPr>
          <w:rFonts w:ascii="Times New Roman" w:hAnsi="Times New Roman"/>
          <w:sz w:val="28"/>
          <w:szCs w:val="28"/>
          <w:lang w:val="ro-RO"/>
        </w:rPr>
        <w:t xml:space="preserve"> </w:t>
      </w:r>
      <w:r w:rsidR="00812118" w:rsidRPr="007F4A79">
        <w:rPr>
          <w:rFonts w:ascii="Times New Roman" w:hAnsi="Times New Roman"/>
          <w:sz w:val="28"/>
          <w:szCs w:val="28"/>
          <w:lang w:val="ro-RO"/>
        </w:rPr>
        <w:t>nr.10107/15.11.2019,</w:t>
      </w:r>
      <w:r w:rsidR="006E4161" w:rsidRPr="007F4A79">
        <w:rPr>
          <w:rFonts w:ascii="Times New Roman" w:hAnsi="Times New Roman"/>
          <w:sz w:val="28"/>
          <w:szCs w:val="28"/>
          <w:lang w:val="ro-RO"/>
        </w:rPr>
        <w:t xml:space="preserve"> </w:t>
      </w:r>
      <w:r w:rsidR="00402ED7" w:rsidRPr="007F4A79">
        <w:rPr>
          <w:rFonts w:ascii="Times New Roman" w:hAnsi="Times New Roman"/>
          <w:sz w:val="28"/>
          <w:szCs w:val="28"/>
          <w:lang w:val="ro-RO"/>
        </w:rPr>
        <w:t>în baza</w:t>
      </w:r>
      <w:r w:rsidR="007F19D0" w:rsidRPr="007F4A79">
        <w:rPr>
          <w:rFonts w:ascii="Times New Roman" w:hAnsi="Times New Roman"/>
          <w:sz w:val="28"/>
          <w:szCs w:val="28"/>
          <w:lang w:val="ro-RO"/>
        </w:rPr>
        <w:t>:</w:t>
      </w:r>
    </w:p>
    <w:p w:rsidR="008C68DE" w:rsidRPr="007F4A79" w:rsidRDefault="007F19D0" w:rsidP="008C68DE">
      <w:p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sz w:val="28"/>
          <w:szCs w:val="28"/>
          <w:lang w:val="ro-RO"/>
        </w:rPr>
        <w:t xml:space="preserve"> </w:t>
      </w:r>
      <w:r w:rsidR="00402ED7" w:rsidRPr="007F4A79">
        <w:rPr>
          <w:rFonts w:ascii="Times New Roman" w:hAnsi="Times New Roman"/>
          <w:sz w:val="28"/>
          <w:szCs w:val="28"/>
          <w:lang w:val="ro-RO"/>
        </w:rPr>
        <w:t>Legii nr. 292</w:t>
      </w:r>
      <w:r w:rsidRPr="007F4A79">
        <w:rPr>
          <w:rFonts w:ascii="Times New Roman" w:hAnsi="Times New Roman"/>
          <w:sz w:val="28"/>
          <w:szCs w:val="28"/>
          <w:lang w:val="ro-RO"/>
        </w:rPr>
        <w:t>/2018</w:t>
      </w:r>
      <w:r w:rsidR="008C68DE" w:rsidRPr="007F4A79">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7A3C70" w:rsidRPr="007F4A79" w:rsidRDefault="007A3C70" w:rsidP="007A3C70">
      <w:p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sz w:val="28"/>
          <w:szCs w:val="28"/>
          <w:lang w:val="ro-RO"/>
        </w:rPr>
        <w:t xml:space="preserve"> </w:t>
      </w:r>
      <w:r w:rsidR="008C68DE" w:rsidRPr="007F4A79">
        <w:rPr>
          <w:rFonts w:ascii="Times New Roman" w:hAnsi="Times New Roman"/>
          <w:sz w:val="28"/>
          <w:szCs w:val="28"/>
          <w:lang w:val="ro-RO"/>
        </w:rPr>
        <w:t>Agenţia pentru Protecţia Mediului Harghita decide, ca urmare a consultărilor desfăşurate în cadrul şedinţei Comisiei de analiză tehnică din dat</w:t>
      </w:r>
      <w:r w:rsidR="00402ED7" w:rsidRPr="007F4A79">
        <w:rPr>
          <w:rFonts w:ascii="Times New Roman" w:hAnsi="Times New Roman"/>
          <w:sz w:val="28"/>
          <w:szCs w:val="28"/>
          <w:lang w:val="ro-RO"/>
        </w:rPr>
        <w:t>a</w:t>
      </w:r>
      <w:r w:rsidR="00D578DF" w:rsidRPr="007F4A79">
        <w:rPr>
          <w:rFonts w:ascii="Times New Roman" w:hAnsi="Times New Roman"/>
          <w:sz w:val="28"/>
          <w:szCs w:val="28"/>
          <w:lang w:val="ro-RO"/>
        </w:rPr>
        <w:t xml:space="preserve"> de </w:t>
      </w:r>
      <w:r w:rsidR="00D578DF" w:rsidRPr="007F4A79">
        <w:rPr>
          <w:rFonts w:ascii="Times New Roman" w:hAnsi="Times New Roman"/>
          <w:b/>
          <w:sz w:val="28"/>
          <w:szCs w:val="28"/>
          <w:lang w:val="ro-RO"/>
        </w:rPr>
        <w:t>12.11</w:t>
      </w:r>
      <w:r w:rsidR="00402ED7" w:rsidRPr="007F4A79">
        <w:rPr>
          <w:rFonts w:ascii="Times New Roman" w:hAnsi="Times New Roman"/>
          <w:b/>
          <w:sz w:val="28"/>
          <w:szCs w:val="28"/>
          <w:lang w:val="ro-RO"/>
        </w:rPr>
        <w:t>.2019</w:t>
      </w:r>
      <w:r w:rsidR="008C68DE" w:rsidRPr="007F4A79">
        <w:rPr>
          <w:rFonts w:ascii="Times New Roman" w:hAnsi="Times New Roman"/>
          <w:sz w:val="28"/>
          <w:szCs w:val="28"/>
          <w:lang w:val="ro-RO"/>
        </w:rPr>
        <w:t xml:space="preserve"> că</w:t>
      </w:r>
      <w:r w:rsidR="00402ED7" w:rsidRPr="007F4A79">
        <w:rPr>
          <w:rFonts w:ascii="Times New Roman" w:hAnsi="Times New Roman"/>
          <w:sz w:val="28"/>
          <w:szCs w:val="28"/>
          <w:lang w:val="ro-RO"/>
        </w:rPr>
        <w:t xml:space="preserve"> proiectul </w:t>
      </w:r>
      <w:r w:rsidR="00402ED7" w:rsidRPr="007F4A79">
        <w:rPr>
          <w:rFonts w:ascii="Times New Roman" w:hAnsi="Times New Roman"/>
          <w:b/>
          <w:sz w:val="28"/>
          <w:szCs w:val="28"/>
          <w:lang w:val="ro-RO"/>
        </w:rPr>
        <w:t>„</w:t>
      </w:r>
      <w:r w:rsidR="00D578DF" w:rsidRPr="007F4A79">
        <w:rPr>
          <w:rFonts w:ascii="Times New Roman" w:hAnsi="Times New Roman"/>
          <w:b/>
          <w:sz w:val="28"/>
          <w:szCs w:val="28"/>
          <w:lang w:val="ro-RO"/>
        </w:rPr>
        <w:t xml:space="preserve">Modernizare activității </w:t>
      </w:r>
      <w:proofErr w:type="spellStart"/>
      <w:r w:rsidR="00D578DF" w:rsidRPr="007F4A79">
        <w:rPr>
          <w:rFonts w:ascii="Times New Roman" w:hAnsi="Times New Roman"/>
          <w:b/>
          <w:sz w:val="28"/>
          <w:szCs w:val="28"/>
          <w:lang w:val="ro-RO"/>
        </w:rPr>
        <w:t>Csiszer</w:t>
      </w:r>
      <w:proofErr w:type="spellEnd"/>
      <w:r w:rsidR="00D578DF" w:rsidRPr="007F4A79">
        <w:rPr>
          <w:rFonts w:ascii="Times New Roman" w:hAnsi="Times New Roman"/>
          <w:b/>
          <w:sz w:val="28"/>
          <w:szCs w:val="28"/>
          <w:lang w:val="ro-RO"/>
        </w:rPr>
        <w:t xml:space="preserve"> </w:t>
      </w:r>
      <w:proofErr w:type="spellStart"/>
      <w:r w:rsidR="00D578DF" w:rsidRPr="007F4A79">
        <w:rPr>
          <w:rFonts w:ascii="Times New Roman" w:hAnsi="Times New Roman"/>
          <w:b/>
          <w:sz w:val="28"/>
          <w:szCs w:val="28"/>
          <w:lang w:val="ro-RO"/>
        </w:rPr>
        <w:t>Zsombor</w:t>
      </w:r>
      <w:proofErr w:type="spellEnd"/>
      <w:r w:rsidR="00D578DF" w:rsidRPr="007F4A79">
        <w:rPr>
          <w:rFonts w:ascii="Times New Roman" w:hAnsi="Times New Roman"/>
          <w:b/>
          <w:sz w:val="28"/>
          <w:szCs w:val="28"/>
          <w:lang w:val="ro-RO"/>
        </w:rPr>
        <w:t xml:space="preserve"> Î.I. prin construire și dotare adăpost pentru vaci de lapte și anexe, achiziție utilaje agricole</w:t>
      </w:r>
      <w:r w:rsidR="002D6AAE" w:rsidRPr="007F4A79">
        <w:rPr>
          <w:rFonts w:ascii="Times New Roman" w:hAnsi="Times New Roman"/>
          <w:b/>
          <w:sz w:val="28"/>
          <w:szCs w:val="28"/>
          <w:lang w:val="ro-RO"/>
        </w:rPr>
        <w:t>, județul Harghita</w:t>
      </w:r>
      <w:r w:rsidR="00402ED7" w:rsidRPr="007F4A79">
        <w:rPr>
          <w:rFonts w:ascii="Times New Roman" w:hAnsi="Times New Roman"/>
          <w:b/>
          <w:sz w:val="28"/>
          <w:szCs w:val="28"/>
          <w:lang w:val="ro-RO"/>
        </w:rPr>
        <w:t>“</w:t>
      </w:r>
      <w:r w:rsidR="008C68DE" w:rsidRPr="007F4A79">
        <w:rPr>
          <w:rFonts w:ascii="Times New Roman" w:hAnsi="Times New Roman"/>
          <w:sz w:val="28"/>
          <w:szCs w:val="28"/>
          <w:lang w:val="ro-RO"/>
        </w:rPr>
        <w:t xml:space="preserve"> propus a fi amp</w:t>
      </w:r>
      <w:r w:rsidR="00D578DF" w:rsidRPr="007F4A79">
        <w:rPr>
          <w:rFonts w:ascii="Times New Roman" w:hAnsi="Times New Roman"/>
          <w:sz w:val="28"/>
          <w:szCs w:val="28"/>
          <w:lang w:val="ro-RO"/>
        </w:rPr>
        <w:t>lasat în comuna Sântimbru, sat Sântimbru</w:t>
      </w:r>
      <w:r w:rsidR="00402ED7" w:rsidRPr="007F4A79">
        <w:rPr>
          <w:rFonts w:ascii="Times New Roman" w:hAnsi="Times New Roman"/>
          <w:sz w:val="28"/>
          <w:szCs w:val="28"/>
          <w:lang w:val="ro-RO"/>
        </w:rPr>
        <w:t>,</w:t>
      </w:r>
      <w:r w:rsidR="00812118" w:rsidRPr="007F4A79">
        <w:rPr>
          <w:rFonts w:ascii="Times New Roman" w:hAnsi="Times New Roman"/>
          <w:sz w:val="28"/>
          <w:szCs w:val="28"/>
          <w:lang w:val="ro-RO"/>
        </w:rPr>
        <w:t>Extravilan</w:t>
      </w:r>
      <w:r w:rsidR="00762AE6" w:rsidRPr="007F4A79">
        <w:rPr>
          <w:rFonts w:ascii="Times New Roman" w:hAnsi="Times New Roman"/>
          <w:sz w:val="28"/>
          <w:szCs w:val="28"/>
          <w:lang w:val="ro-RO"/>
        </w:rPr>
        <w:t>,</w:t>
      </w:r>
      <w:r w:rsidR="007F19D0" w:rsidRPr="007F4A79">
        <w:rPr>
          <w:rFonts w:ascii="Times New Roman" w:hAnsi="Times New Roman"/>
          <w:sz w:val="28"/>
          <w:szCs w:val="28"/>
          <w:lang w:val="ro-RO"/>
        </w:rPr>
        <w:t xml:space="preserve"> </w:t>
      </w:r>
      <w:r w:rsidR="00402ED7" w:rsidRPr="007F4A79">
        <w:rPr>
          <w:rFonts w:ascii="Times New Roman" w:hAnsi="Times New Roman"/>
          <w:sz w:val="28"/>
          <w:szCs w:val="28"/>
          <w:lang w:val="ro-RO"/>
        </w:rPr>
        <w:t>județul Harghita.</w:t>
      </w:r>
      <w:r w:rsidRPr="007F4A79">
        <w:rPr>
          <w:rFonts w:ascii="Times New Roman" w:hAnsi="Times New Roman"/>
          <w:sz w:val="28"/>
          <w:szCs w:val="28"/>
          <w:lang w:val="ro-RO"/>
        </w:rPr>
        <w:t xml:space="preserve"> </w:t>
      </w:r>
    </w:p>
    <w:p w:rsidR="008C68DE" w:rsidRPr="007F4A79" w:rsidRDefault="009C70C8" w:rsidP="007A3C70">
      <w:pPr>
        <w:autoSpaceDE w:val="0"/>
        <w:autoSpaceDN w:val="0"/>
        <w:adjustRightInd w:val="0"/>
        <w:spacing w:after="0" w:line="240" w:lineRule="auto"/>
        <w:jc w:val="both"/>
        <w:rPr>
          <w:rFonts w:ascii="Times New Roman" w:hAnsi="Times New Roman"/>
          <w:b/>
          <w:sz w:val="28"/>
          <w:szCs w:val="28"/>
          <w:lang w:val="ro-RO"/>
        </w:rPr>
      </w:pPr>
      <w:r w:rsidRPr="007F4A79">
        <w:rPr>
          <w:rFonts w:ascii="Times New Roman" w:hAnsi="Times New Roman"/>
          <w:sz w:val="28"/>
          <w:szCs w:val="28"/>
          <w:lang w:val="ro-RO"/>
        </w:rPr>
        <w:t xml:space="preserve"> </w:t>
      </w:r>
      <w:proofErr w:type="spellStart"/>
      <w:r w:rsidRPr="007F4A79">
        <w:rPr>
          <w:rFonts w:ascii="Times New Roman" w:hAnsi="Times New Roman"/>
          <w:sz w:val="28"/>
          <w:szCs w:val="28"/>
          <w:lang w:val="ro-RO"/>
        </w:rPr>
        <w:t>-</w:t>
      </w:r>
      <w:r w:rsidR="00BA1906" w:rsidRPr="007F4A79">
        <w:rPr>
          <w:rFonts w:ascii="Times New Roman" w:hAnsi="Times New Roman"/>
          <w:b/>
          <w:sz w:val="28"/>
          <w:szCs w:val="28"/>
          <w:lang w:val="ro-RO"/>
        </w:rPr>
        <w:t>nu</w:t>
      </w:r>
      <w:proofErr w:type="spellEnd"/>
      <w:r w:rsidR="00BA1906" w:rsidRPr="007F4A79">
        <w:rPr>
          <w:rFonts w:ascii="Times New Roman" w:hAnsi="Times New Roman"/>
          <w:b/>
          <w:sz w:val="28"/>
          <w:szCs w:val="28"/>
          <w:lang w:val="ro-RO"/>
        </w:rPr>
        <w:t xml:space="preserve"> </w:t>
      </w:r>
      <w:r w:rsidR="008C68DE" w:rsidRPr="007F4A79">
        <w:rPr>
          <w:rFonts w:ascii="Times New Roman" w:hAnsi="Times New Roman"/>
          <w:b/>
          <w:sz w:val="28"/>
          <w:szCs w:val="28"/>
          <w:lang w:val="ro-RO"/>
        </w:rPr>
        <w:t>se supune</w:t>
      </w:r>
      <w:r w:rsidR="008C68DE" w:rsidRPr="007F4A79">
        <w:rPr>
          <w:rFonts w:ascii="Times New Roman" w:hAnsi="Times New Roman"/>
          <w:sz w:val="28"/>
          <w:szCs w:val="28"/>
          <w:lang w:val="ro-RO"/>
        </w:rPr>
        <w:t xml:space="preserve"> </w:t>
      </w:r>
      <w:r w:rsidR="008C68DE" w:rsidRPr="007F4A79">
        <w:rPr>
          <w:rFonts w:ascii="Times New Roman" w:hAnsi="Times New Roman"/>
          <w:b/>
          <w:sz w:val="28"/>
          <w:szCs w:val="28"/>
          <w:lang w:val="ro-RO"/>
        </w:rPr>
        <w:t>evaluării impactului asupra mediului.</w:t>
      </w:r>
    </w:p>
    <w:p w:rsidR="008C68DE" w:rsidRPr="007F4A79" w:rsidRDefault="008C68DE" w:rsidP="008C68DE">
      <w:pPr>
        <w:autoSpaceDE w:val="0"/>
        <w:autoSpaceDN w:val="0"/>
        <w:adjustRightInd w:val="0"/>
        <w:spacing w:after="0" w:line="240" w:lineRule="auto"/>
        <w:rPr>
          <w:rFonts w:ascii="Times New Roman" w:hAnsi="Times New Roman"/>
          <w:sz w:val="28"/>
          <w:szCs w:val="28"/>
          <w:lang w:val="ro-RO"/>
        </w:rPr>
      </w:pPr>
      <w:r w:rsidRPr="007F4A79">
        <w:rPr>
          <w:rFonts w:ascii="Times New Roman" w:hAnsi="Times New Roman"/>
          <w:sz w:val="28"/>
          <w:szCs w:val="28"/>
          <w:lang w:val="ro-RO"/>
        </w:rPr>
        <w:t>Justificarea prezentei decizii:</w:t>
      </w:r>
    </w:p>
    <w:p w:rsidR="00A465DF" w:rsidRPr="007F4A79" w:rsidRDefault="008C68DE" w:rsidP="00622238">
      <w:pPr>
        <w:autoSpaceDE w:val="0"/>
        <w:autoSpaceDN w:val="0"/>
        <w:adjustRightInd w:val="0"/>
        <w:spacing w:after="0" w:line="240" w:lineRule="auto"/>
        <w:ind w:firstLine="285"/>
        <w:rPr>
          <w:rFonts w:ascii="Times New Roman" w:hAnsi="Times New Roman"/>
          <w:b/>
          <w:sz w:val="28"/>
          <w:szCs w:val="28"/>
          <w:lang w:val="ro-RO"/>
        </w:rPr>
      </w:pPr>
      <w:r w:rsidRPr="007F4A79">
        <w:rPr>
          <w:rFonts w:ascii="Times New Roman" w:hAnsi="Times New Roman"/>
          <w:b/>
          <w:sz w:val="28"/>
          <w:szCs w:val="28"/>
          <w:lang w:val="ro-RO"/>
        </w:rPr>
        <w:t>I. Motivele pe baza cărora s-a stabilit neefectu</w:t>
      </w:r>
      <w:r w:rsidR="00BA1906" w:rsidRPr="007F4A79">
        <w:rPr>
          <w:rFonts w:ascii="Times New Roman" w:hAnsi="Times New Roman"/>
          <w:b/>
          <w:sz w:val="28"/>
          <w:szCs w:val="28"/>
          <w:lang w:val="ro-RO"/>
        </w:rPr>
        <w:t>area</w:t>
      </w:r>
      <w:r w:rsidRPr="007F4A79">
        <w:rPr>
          <w:rFonts w:ascii="Times New Roman" w:hAnsi="Times New Roman"/>
          <w:b/>
          <w:sz w:val="28"/>
          <w:szCs w:val="28"/>
          <w:lang w:val="ro-RO"/>
        </w:rPr>
        <w:t xml:space="preserve"> evaluării impactului asupra mediului sunt următoarele:</w:t>
      </w:r>
    </w:p>
    <w:p w:rsidR="00827BED" w:rsidRPr="007F4A79" w:rsidRDefault="008C68DE" w:rsidP="00BA1906">
      <w:pPr>
        <w:pStyle w:val="ListParagraph"/>
        <w:numPr>
          <w:ilvl w:val="0"/>
          <w:numId w:val="3"/>
        </w:num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sz w:val="28"/>
          <w:szCs w:val="28"/>
          <w:lang w:val="ro-RO"/>
        </w:rPr>
        <w:t xml:space="preserve">proiectul se încadrează </w:t>
      </w:r>
      <w:r w:rsidR="001044DC" w:rsidRPr="007F4A79">
        <w:rPr>
          <w:rFonts w:ascii="Times New Roman" w:hAnsi="Times New Roman"/>
          <w:sz w:val="28"/>
          <w:szCs w:val="28"/>
          <w:lang w:val="ro-RO"/>
        </w:rPr>
        <w:t xml:space="preserve">în prevederile Legii nr. 292 </w:t>
      </w:r>
      <w:r w:rsidRPr="007F4A79">
        <w:rPr>
          <w:rFonts w:ascii="Times New Roman" w:hAnsi="Times New Roman"/>
          <w:sz w:val="28"/>
          <w:szCs w:val="28"/>
          <w:lang w:val="ro-RO"/>
        </w:rPr>
        <w:t>privind evaluarea impactului anumitor proiecte publice şi private as</w:t>
      </w:r>
      <w:r w:rsidR="001044DC" w:rsidRPr="007F4A79">
        <w:rPr>
          <w:rFonts w:ascii="Times New Roman" w:hAnsi="Times New Roman"/>
          <w:sz w:val="28"/>
          <w:szCs w:val="28"/>
          <w:lang w:val="ro-RO"/>
        </w:rPr>
        <w:t xml:space="preserve">upra mediului, anexa nr.2, pct. </w:t>
      </w:r>
      <w:r w:rsidR="009C70C8" w:rsidRPr="007F4A79">
        <w:rPr>
          <w:rFonts w:ascii="Times New Roman" w:hAnsi="Times New Roman"/>
          <w:sz w:val="28"/>
          <w:szCs w:val="28"/>
          <w:lang w:val="ro-RO"/>
        </w:rPr>
        <w:t>13, lit.</w:t>
      </w:r>
      <w:r w:rsidR="008A443F" w:rsidRPr="007F4A79">
        <w:rPr>
          <w:rFonts w:ascii="Times New Roman" w:hAnsi="Times New Roman"/>
          <w:sz w:val="28"/>
          <w:szCs w:val="28"/>
          <w:lang w:val="ro-RO"/>
        </w:rPr>
        <w:t xml:space="preserve"> </w:t>
      </w:r>
      <w:r w:rsidR="009C70C8" w:rsidRPr="007F4A79">
        <w:rPr>
          <w:rFonts w:ascii="Times New Roman" w:hAnsi="Times New Roman"/>
          <w:sz w:val="28"/>
          <w:szCs w:val="28"/>
          <w:lang w:val="ro-RO"/>
        </w:rPr>
        <w:t>a)</w:t>
      </w:r>
      <w:r w:rsidR="008A443F" w:rsidRPr="007F4A79">
        <w:rPr>
          <w:rFonts w:ascii="Times New Roman" w:hAnsi="Times New Roman"/>
          <w:sz w:val="28"/>
          <w:szCs w:val="28"/>
          <w:lang w:val="ro-RO"/>
        </w:rPr>
        <w:t xml:space="preserve"> Orice modificări sau extinderi, altele decât cele prevăzute la pct. 24 din anexa nr.1, </w:t>
      </w:r>
      <w:r w:rsidR="00B82801" w:rsidRPr="007F4A79">
        <w:rPr>
          <w:rFonts w:ascii="Times New Roman" w:hAnsi="Times New Roman"/>
          <w:sz w:val="28"/>
          <w:szCs w:val="28"/>
          <w:lang w:val="ro-RO"/>
        </w:rPr>
        <w:t>ale proiectelor prevăzute în anexa nr.1 sau în prezenta anexă, deja autorizate, executate sau în curs de a fi executate, care pot avea efecte semnificative negative asupra mediului,</w:t>
      </w:r>
      <w:r w:rsidR="009C70C8" w:rsidRPr="007F4A79">
        <w:rPr>
          <w:rFonts w:ascii="Times New Roman" w:hAnsi="Times New Roman"/>
          <w:sz w:val="28"/>
          <w:szCs w:val="28"/>
          <w:lang w:val="ro-RO"/>
        </w:rPr>
        <w:t xml:space="preserve"> coroborat cu pct. </w:t>
      </w:r>
      <w:r w:rsidR="00762AE6" w:rsidRPr="007F4A79">
        <w:rPr>
          <w:rFonts w:ascii="Times New Roman" w:hAnsi="Times New Roman"/>
          <w:sz w:val="28"/>
          <w:szCs w:val="28"/>
          <w:lang w:val="ro-RO"/>
        </w:rPr>
        <w:t>1 lit. e) instalații pentru creșterea intensivă a animalelor de fermă, altele decât cele inclusive în anexa nr.1</w:t>
      </w:r>
      <w:r w:rsidR="009C70C8" w:rsidRPr="007F4A79">
        <w:rPr>
          <w:rFonts w:ascii="Times New Roman" w:hAnsi="Times New Roman"/>
          <w:sz w:val="28"/>
          <w:szCs w:val="28"/>
          <w:lang w:val="ro-RO"/>
        </w:rPr>
        <w:t>ș</w:t>
      </w:r>
      <w:r w:rsidR="00935BE8" w:rsidRPr="007F4A79">
        <w:rPr>
          <w:rFonts w:ascii="Times New Roman" w:hAnsi="Times New Roman"/>
          <w:sz w:val="28"/>
          <w:szCs w:val="28"/>
          <w:lang w:val="ro-RO"/>
        </w:rPr>
        <w:t>i pct.7 lit. c</w:t>
      </w:r>
      <w:r w:rsidR="009C70C8" w:rsidRPr="007F4A79">
        <w:rPr>
          <w:rFonts w:ascii="Times New Roman" w:hAnsi="Times New Roman"/>
          <w:sz w:val="28"/>
          <w:szCs w:val="28"/>
          <w:lang w:val="ro-RO"/>
        </w:rPr>
        <w:t>)</w:t>
      </w:r>
      <w:r w:rsidR="00935BE8" w:rsidRPr="007F4A79">
        <w:rPr>
          <w:rFonts w:ascii="Times New Roman" w:hAnsi="Times New Roman"/>
          <w:sz w:val="28"/>
          <w:szCs w:val="28"/>
          <w:lang w:val="ro-RO"/>
        </w:rPr>
        <w:t xml:space="preserve">  fabricarea produselor lactate</w:t>
      </w:r>
      <w:r w:rsidR="008D2193" w:rsidRPr="007F4A79">
        <w:rPr>
          <w:rFonts w:ascii="Times New Roman" w:hAnsi="Times New Roman"/>
          <w:sz w:val="28"/>
          <w:szCs w:val="28"/>
          <w:lang w:val="ro-RO"/>
        </w:rPr>
        <w:t>;</w:t>
      </w:r>
    </w:p>
    <w:p w:rsidR="00BA1906" w:rsidRPr="007F4A79" w:rsidRDefault="00BA1906" w:rsidP="00BA1906">
      <w:pPr>
        <w:pStyle w:val="ListParagraph"/>
        <w:numPr>
          <w:ilvl w:val="0"/>
          <w:numId w:val="3"/>
        </w:numPr>
        <w:autoSpaceDE w:val="0"/>
        <w:autoSpaceDN w:val="0"/>
        <w:adjustRightInd w:val="0"/>
        <w:spacing w:after="0" w:line="240" w:lineRule="auto"/>
        <w:jc w:val="both"/>
        <w:rPr>
          <w:rFonts w:ascii="Times New Roman" w:hAnsi="Times New Roman"/>
          <w:b/>
          <w:sz w:val="28"/>
          <w:szCs w:val="28"/>
          <w:lang w:val="ro-RO"/>
        </w:rPr>
      </w:pPr>
      <w:r w:rsidRPr="007F4A79">
        <w:rPr>
          <w:rFonts w:ascii="Times New Roman" w:hAnsi="Times New Roman"/>
          <w:b/>
          <w:sz w:val="28"/>
          <w:szCs w:val="28"/>
          <w:lang w:val="ro-RO"/>
        </w:rPr>
        <w:t>Justificarea potrivit criteriilor prevăzute în anexa nr.3;</w:t>
      </w:r>
    </w:p>
    <w:p w:rsidR="00BA1906" w:rsidRPr="007F4A79" w:rsidRDefault="00BA1906" w:rsidP="00BA1906">
      <w:pPr>
        <w:autoSpaceDE w:val="0"/>
        <w:autoSpaceDN w:val="0"/>
        <w:adjustRightInd w:val="0"/>
        <w:spacing w:after="0" w:line="240" w:lineRule="auto"/>
        <w:ind w:left="284"/>
        <w:jc w:val="both"/>
        <w:rPr>
          <w:rFonts w:ascii="Times New Roman" w:hAnsi="Times New Roman"/>
          <w:b/>
          <w:sz w:val="28"/>
          <w:szCs w:val="28"/>
          <w:lang w:val="ro-RO"/>
        </w:rPr>
      </w:pPr>
      <w:r w:rsidRPr="007F4A79">
        <w:rPr>
          <w:rFonts w:ascii="Times New Roman" w:hAnsi="Times New Roman"/>
          <w:b/>
          <w:sz w:val="28"/>
          <w:szCs w:val="28"/>
          <w:lang w:val="ro-RO"/>
        </w:rPr>
        <w:t>1.Caracteristicile proiectelor</w:t>
      </w:r>
    </w:p>
    <w:p w:rsidR="00A07118" w:rsidRPr="007F4A79" w:rsidRDefault="00BA1906" w:rsidP="00334729">
      <w:pPr>
        <w:autoSpaceDE w:val="0"/>
        <w:autoSpaceDN w:val="0"/>
        <w:adjustRightInd w:val="0"/>
        <w:spacing w:after="0" w:line="240" w:lineRule="auto"/>
        <w:ind w:left="284"/>
        <w:jc w:val="both"/>
        <w:rPr>
          <w:rFonts w:ascii="Times New Roman" w:hAnsi="Times New Roman"/>
          <w:sz w:val="28"/>
          <w:szCs w:val="28"/>
          <w:lang w:val="ro-RO"/>
        </w:rPr>
      </w:pPr>
      <w:r w:rsidRPr="007F4A79">
        <w:rPr>
          <w:rFonts w:ascii="Times New Roman" w:hAnsi="Times New Roman"/>
          <w:b/>
          <w:sz w:val="28"/>
          <w:szCs w:val="28"/>
          <w:lang w:val="ro-RO"/>
        </w:rPr>
        <w:t>a) dimensiunea și concepția întregului proiect:</w:t>
      </w:r>
      <w:r w:rsidR="00D62EB8" w:rsidRPr="007F4A79">
        <w:rPr>
          <w:rFonts w:ascii="Times New Roman" w:hAnsi="Times New Roman"/>
          <w:sz w:val="28"/>
          <w:szCs w:val="28"/>
          <w:lang w:val="ro-RO"/>
        </w:rPr>
        <w:t xml:space="preserve">Obiectivul principal acestui proiect îl prezintă modernizarea activității </w:t>
      </w:r>
      <w:proofErr w:type="spellStart"/>
      <w:r w:rsidR="00D62EB8" w:rsidRPr="007F4A79">
        <w:rPr>
          <w:rFonts w:ascii="Times New Roman" w:hAnsi="Times New Roman"/>
          <w:sz w:val="28"/>
          <w:szCs w:val="28"/>
          <w:lang w:val="ro-RO"/>
        </w:rPr>
        <w:t>Csiszer</w:t>
      </w:r>
      <w:proofErr w:type="spellEnd"/>
      <w:r w:rsidR="00D62EB8" w:rsidRPr="007F4A79">
        <w:rPr>
          <w:rFonts w:ascii="Times New Roman" w:hAnsi="Times New Roman"/>
          <w:sz w:val="28"/>
          <w:szCs w:val="28"/>
          <w:lang w:val="ro-RO"/>
        </w:rPr>
        <w:t xml:space="preserve"> </w:t>
      </w:r>
      <w:proofErr w:type="spellStart"/>
      <w:r w:rsidR="00D62EB8" w:rsidRPr="007F4A79">
        <w:rPr>
          <w:rFonts w:ascii="Times New Roman" w:hAnsi="Times New Roman"/>
          <w:sz w:val="28"/>
          <w:szCs w:val="28"/>
          <w:lang w:val="ro-RO"/>
        </w:rPr>
        <w:t>Zsombor</w:t>
      </w:r>
      <w:proofErr w:type="spellEnd"/>
      <w:r w:rsidR="00D62EB8" w:rsidRPr="007F4A79">
        <w:rPr>
          <w:rFonts w:ascii="Times New Roman" w:hAnsi="Times New Roman"/>
          <w:sz w:val="28"/>
          <w:szCs w:val="28"/>
          <w:lang w:val="ro-RO"/>
        </w:rPr>
        <w:t xml:space="preserve"> Î.I.  prin construire și dotare adăpost pentru vaci de lapte și anexe, spații pentru procesare și comercializare</w:t>
      </w:r>
      <w:r w:rsidR="00563DD9" w:rsidRPr="007F4A79">
        <w:rPr>
          <w:rFonts w:ascii="Times New Roman" w:hAnsi="Times New Roman"/>
          <w:sz w:val="28"/>
          <w:szCs w:val="28"/>
          <w:lang w:val="ro-RO"/>
        </w:rPr>
        <w:t xml:space="preserve">, </w:t>
      </w:r>
      <w:r w:rsidR="00563DD9" w:rsidRPr="007F4A79">
        <w:rPr>
          <w:rFonts w:ascii="Times New Roman" w:hAnsi="Times New Roman"/>
          <w:sz w:val="28"/>
          <w:szCs w:val="28"/>
          <w:lang w:val="ro-RO"/>
        </w:rPr>
        <w:lastRenderedPageBreak/>
        <w:t>achiziții utilaje în domeniul creșterii bovinelor pentru lapte și comercializarea acestuia la nivel de ferm</w:t>
      </w:r>
      <w:r w:rsidR="00DA78AF" w:rsidRPr="007F4A79">
        <w:rPr>
          <w:rFonts w:ascii="Times New Roman" w:hAnsi="Times New Roman"/>
          <w:sz w:val="28"/>
          <w:szCs w:val="28"/>
          <w:lang w:val="ro-RO"/>
        </w:rPr>
        <w:t>ă</w:t>
      </w:r>
      <w:r w:rsidR="00D62EB8" w:rsidRPr="007F4A79">
        <w:rPr>
          <w:rFonts w:ascii="Times New Roman" w:hAnsi="Times New Roman"/>
          <w:sz w:val="28"/>
          <w:szCs w:val="28"/>
          <w:lang w:val="ro-RO"/>
        </w:rPr>
        <w:t>, în localitatea Sânti</w:t>
      </w:r>
      <w:r w:rsidR="00DA78AF" w:rsidRPr="007F4A79">
        <w:rPr>
          <w:rFonts w:ascii="Times New Roman" w:hAnsi="Times New Roman"/>
          <w:sz w:val="28"/>
          <w:szCs w:val="28"/>
          <w:lang w:val="ro-RO"/>
        </w:rPr>
        <w:t>mbru, județul Harghita, c</w:t>
      </w:r>
      <w:r w:rsidR="004E4AC9" w:rsidRPr="007F4A79">
        <w:rPr>
          <w:rFonts w:ascii="Times New Roman" w:hAnsi="Times New Roman"/>
          <w:sz w:val="28"/>
          <w:szCs w:val="28"/>
          <w:lang w:val="ro-RO"/>
        </w:rPr>
        <w:t>u o capacitate maximă de:</w:t>
      </w:r>
      <w:r w:rsidR="00F313A7" w:rsidRPr="007F4A79">
        <w:rPr>
          <w:rFonts w:ascii="Times New Roman" w:hAnsi="Times New Roman"/>
          <w:sz w:val="28"/>
          <w:szCs w:val="28"/>
          <w:lang w:val="ro-RO"/>
        </w:rPr>
        <w:t xml:space="preserve"> </w:t>
      </w:r>
      <w:r w:rsidR="004E4AC9" w:rsidRPr="007F4A79">
        <w:rPr>
          <w:rFonts w:ascii="Times New Roman" w:hAnsi="Times New Roman"/>
          <w:sz w:val="28"/>
          <w:szCs w:val="28"/>
          <w:lang w:val="ro-RO"/>
        </w:rPr>
        <w:t>240 capete bovine, din care 132 capete adulte și 108 capete tineret bovine.</w:t>
      </w:r>
    </w:p>
    <w:p w:rsidR="00DA78AF" w:rsidRPr="007F4A79" w:rsidRDefault="00DA78AF" w:rsidP="00DA78AF">
      <w:pPr>
        <w:pStyle w:val="Default"/>
        <w:jc w:val="both"/>
        <w:rPr>
          <w:sz w:val="28"/>
          <w:szCs w:val="28"/>
          <w:lang w:val="ro-RO"/>
        </w:rPr>
      </w:pPr>
      <w:r w:rsidRPr="007F4A79">
        <w:rPr>
          <w:b/>
          <w:bCs/>
          <w:sz w:val="28"/>
          <w:szCs w:val="28"/>
          <w:lang w:val="ro-RO"/>
        </w:rPr>
        <w:t xml:space="preserve">Planificarea utilizării suprafeţelor de teren: </w:t>
      </w:r>
    </w:p>
    <w:p w:rsidR="00DA78AF" w:rsidRPr="007F4A79" w:rsidRDefault="00DA78AF" w:rsidP="00DA78AF">
      <w:pPr>
        <w:pStyle w:val="Default"/>
        <w:jc w:val="both"/>
        <w:rPr>
          <w:sz w:val="28"/>
          <w:szCs w:val="28"/>
          <w:lang w:val="ro-RO"/>
        </w:rPr>
      </w:pPr>
      <w:r w:rsidRPr="007F4A79">
        <w:rPr>
          <w:sz w:val="28"/>
          <w:szCs w:val="28"/>
          <w:lang w:val="ro-RO"/>
        </w:rPr>
        <w:t xml:space="preserve">Conform Certificatului de urbanism nr. 14/13.06.2018 suprafaţa solicitată pentru realizarea proiectului este 37.900 mp, situată în extravilanul localităţii Sântimbru, comuna Sântimbru, proprietate privată având categoria de folosinţă </w:t>
      </w:r>
      <w:r w:rsidRPr="007F4A79">
        <w:rPr>
          <w:i/>
          <w:iCs/>
          <w:sz w:val="28"/>
          <w:szCs w:val="28"/>
          <w:lang w:val="ro-RO"/>
        </w:rPr>
        <w:t xml:space="preserve">arabil </w:t>
      </w:r>
      <w:r w:rsidRPr="007F4A79">
        <w:rPr>
          <w:sz w:val="28"/>
          <w:szCs w:val="28"/>
          <w:lang w:val="ro-RO"/>
        </w:rPr>
        <w:t xml:space="preserve">în cadrul zonei cu destinaţie pentru unităţi </w:t>
      </w:r>
      <w:proofErr w:type="spellStart"/>
      <w:r w:rsidRPr="007F4A79">
        <w:rPr>
          <w:sz w:val="28"/>
          <w:szCs w:val="28"/>
          <w:lang w:val="ro-RO"/>
        </w:rPr>
        <w:t>agro</w:t>
      </w:r>
      <w:proofErr w:type="spellEnd"/>
      <w:r w:rsidRPr="007F4A79">
        <w:rPr>
          <w:sz w:val="28"/>
          <w:szCs w:val="28"/>
          <w:lang w:val="ro-RO"/>
        </w:rPr>
        <w:t xml:space="preserve"> – zootehnice. Conform C.F. nr.51090 și C.F. nr.50145</w:t>
      </w:r>
    </w:p>
    <w:p w:rsidR="0036047F" w:rsidRPr="007F4A79" w:rsidRDefault="0036047F" w:rsidP="00334729">
      <w:pPr>
        <w:autoSpaceDE w:val="0"/>
        <w:autoSpaceDN w:val="0"/>
        <w:adjustRightInd w:val="0"/>
        <w:spacing w:after="0" w:line="240" w:lineRule="auto"/>
        <w:ind w:left="284"/>
        <w:jc w:val="both"/>
        <w:rPr>
          <w:sz w:val="28"/>
          <w:szCs w:val="28"/>
          <w:lang w:val="ro-RO"/>
        </w:rPr>
      </w:pPr>
      <w:r w:rsidRPr="007F4A79">
        <w:rPr>
          <w:rFonts w:ascii="Arial" w:hAnsi="Arial" w:cs="Arial"/>
          <w:sz w:val="24"/>
          <w:szCs w:val="24"/>
          <w:lang w:val="ro-RO"/>
        </w:rPr>
        <w:t>Suprafața totală teren este de 37</w:t>
      </w:r>
      <w:r w:rsidRPr="007F4A79">
        <w:rPr>
          <w:rFonts w:ascii="Arial" w:hAnsi="Arial" w:cs="Arial"/>
          <w:b/>
          <w:sz w:val="24"/>
          <w:szCs w:val="24"/>
          <w:lang w:val="ro-RO"/>
        </w:rPr>
        <w:t>.</w:t>
      </w:r>
      <w:r w:rsidRPr="007F4A79">
        <w:rPr>
          <w:sz w:val="28"/>
          <w:szCs w:val="28"/>
          <w:lang w:val="ro-RO"/>
        </w:rPr>
        <w:t>900,00 mp;</w:t>
      </w:r>
    </w:p>
    <w:p w:rsidR="0036047F" w:rsidRPr="007F4A79" w:rsidRDefault="00AC018C" w:rsidP="00334729">
      <w:pPr>
        <w:autoSpaceDE w:val="0"/>
        <w:autoSpaceDN w:val="0"/>
        <w:adjustRightInd w:val="0"/>
        <w:spacing w:after="0" w:line="240" w:lineRule="auto"/>
        <w:ind w:left="284"/>
        <w:jc w:val="both"/>
        <w:rPr>
          <w:rFonts w:ascii="Times New Roman" w:hAnsi="Times New Roman"/>
          <w:sz w:val="28"/>
          <w:szCs w:val="28"/>
          <w:lang w:val="ro-RO"/>
        </w:rPr>
      </w:pPr>
      <w:r w:rsidRPr="007F4A79">
        <w:rPr>
          <w:rFonts w:ascii="Times New Roman" w:hAnsi="Times New Roman"/>
          <w:sz w:val="28"/>
          <w:szCs w:val="28"/>
          <w:lang w:val="ro-RO"/>
        </w:rPr>
        <w:t>Suprafața construcții: 2.902,45 mp din care:</w:t>
      </w:r>
    </w:p>
    <w:p w:rsidR="00AC018C" w:rsidRPr="007F4A79" w:rsidRDefault="00AC018C" w:rsidP="0059680E">
      <w:pPr>
        <w:pStyle w:val="ListParagraph"/>
        <w:numPr>
          <w:ilvl w:val="0"/>
          <w:numId w:val="23"/>
        </w:numPr>
        <w:autoSpaceDE w:val="0"/>
        <w:autoSpaceDN w:val="0"/>
        <w:adjustRightInd w:val="0"/>
        <w:spacing w:after="0" w:line="240" w:lineRule="auto"/>
        <w:ind w:left="1080"/>
        <w:jc w:val="both"/>
        <w:rPr>
          <w:rFonts w:ascii="Times New Roman" w:hAnsi="Times New Roman"/>
          <w:sz w:val="28"/>
          <w:szCs w:val="28"/>
          <w:lang w:val="ro-RO"/>
        </w:rPr>
      </w:pPr>
      <w:r w:rsidRPr="007F4A79">
        <w:rPr>
          <w:rFonts w:ascii="Times New Roman" w:hAnsi="Times New Roman"/>
          <w:sz w:val="28"/>
          <w:szCs w:val="28"/>
          <w:lang w:val="ro-RO"/>
        </w:rPr>
        <w:t xml:space="preserve">Hala de vite </w:t>
      </w:r>
      <w:r w:rsidR="0059680E" w:rsidRPr="007F4A79">
        <w:rPr>
          <w:rFonts w:ascii="Times New Roman" w:hAnsi="Times New Roman"/>
          <w:sz w:val="28"/>
          <w:szCs w:val="28"/>
          <w:lang w:val="ro-RO"/>
        </w:rPr>
        <w:t xml:space="preserve">–grajd </w:t>
      </w:r>
      <w:r w:rsidRPr="007F4A79">
        <w:rPr>
          <w:rFonts w:ascii="Times New Roman" w:hAnsi="Times New Roman"/>
          <w:sz w:val="28"/>
          <w:szCs w:val="28"/>
          <w:lang w:val="ro-RO"/>
        </w:rPr>
        <w:t>propusă (Ac=2216,00 mp, Ad=2406,00 mp);</w:t>
      </w:r>
    </w:p>
    <w:p w:rsidR="00AC018C" w:rsidRPr="007F4A79" w:rsidRDefault="0059680E" w:rsidP="0059680E">
      <w:pPr>
        <w:pStyle w:val="ListParagraph"/>
        <w:numPr>
          <w:ilvl w:val="0"/>
          <w:numId w:val="23"/>
        </w:numPr>
        <w:autoSpaceDE w:val="0"/>
        <w:autoSpaceDN w:val="0"/>
        <w:adjustRightInd w:val="0"/>
        <w:spacing w:after="0" w:line="240" w:lineRule="auto"/>
        <w:ind w:left="1080"/>
        <w:jc w:val="both"/>
        <w:rPr>
          <w:rFonts w:ascii="Times New Roman" w:hAnsi="Times New Roman"/>
          <w:sz w:val="28"/>
          <w:szCs w:val="28"/>
          <w:lang w:val="ro-RO"/>
        </w:rPr>
      </w:pPr>
      <w:r w:rsidRPr="007F4A79">
        <w:rPr>
          <w:rFonts w:ascii="Times New Roman" w:hAnsi="Times New Roman"/>
          <w:sz w:val="28"/>
          <w:szCs w:val="28"/>
          <w:lang w:val="ro-RO"/>
        </w:rPr>
        <w:t>Cădire p</w:t>
      </w:r>
      <w:r w:rsidR="00AC018C" w:rsidRPr="007F4A79">
        <w:rPr>
          <w:rFonts w:ascii="Times New Roman" w:hAnsi="Times New Roman"/>
          <w:sz w:val="28"/>
          <w:szCs w:val="28"/>
          <w:lang w:val="ro-RO"/>
        </w:rPr>
        <w:t>rocesare lapte propusă Ac=Ad=317,8 mp;</w:t>
      </w:r>
    </w:p>
    <w:p w:rsidR="00AC018C" w:rsidRPr="007F4A79" w:rsidRDefault="00AC018C" w:rsidP="0059680E">
      <w:pPr>
        <w:pStyle w:val="ListParagraph"/>
        <w:numPr>
          <w:ilvl w:val="0"/>
          <w:numId w:val="23"/>
        </w:numPr>
        <w:autoSpaceDE w:val="0"/>
        <w:autoSpaceDN w:val="0"/>
        <w:adjustRightInd w:val="0"/>
        <w:spacing w:after="0" w:line="240" w:lineRule="auto"/>
        <w:ind w:left="1080"/>
        <w:jc w:val="both"/>
        <w:rPr>
          <w:rFonts w:ascii="Times New Roman" w:hAnsi="Times New Roman"/>
          <w:sz w:val="28"/>
          <w:szCs w:val="28"/>
          <w:lang w:val="ro-RO"/>
        </w:rPr>
      </w:pPr>
      <w:r w:rsidRPr="007F4A79">
        <w:rPr>
          <w:rFonts w:ascii="Times New Roman" w:hAnsi="Times New Roman"/>
          <w:sz w:val="28"/>
          <w:szCs w:val="28"/>
          <w:lang w:val="ro-RO"/>
        </w:rPr>
        <w:t>Fânar propus  227,00 mp;</w:t>
      </w:r>
    </w:p>
    <w:p w:rsidR="00AC018C" w:rsidRPr="007F4A79" w:rsidRDefault="00AC018C" w:rsidP="00AC018C">
      <w:pPr>
        <w:pStyle w:val="ListParagraph"/>
        <w:numPr>
          <w:ilvl w:val="0"/>
          <w:numId w:val="20"/>
        </w:num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sz w:val="28"/>
          <w:szCs w:val="28"/>
          <w:lang w:val="ro-RO"/>
        </w:rPr>
        <w:t>Depozit</w:t>
      </w:r>
      <w:r w:rsidR="00DA78AF" w:rsidRPr="007F4A79">
        <w:rPr>
          <w:rFonts w:ascii="Times New Roman" w:hAnsi="Times New Roman"/>
          <w:sz w:val="28"/>
          <w:szCs w:val="28"/>
          <w:lang w:val="ro-RO"/>
        </w:rPr>
        <w:t>e</w:t>
      </w:r>
      <w:r w:rsidRPr="007F4A79">
        <w:rPr>
          <w:rFonts w:ascii="Times New Roman" w:hAnsi="Times New Roman"/>
          <w:sz w:val="28"/>
          <w:szCs w:val="28"/>
          <w:lang w:val="ro-RO"/>
        </w:rPr>
        <w:t xml:space="preserve"> furaje propus</w:t>
      </w:r>
      <w:r w:rsidR="00DA78AF" w:rsidRPr="007F4A79">
        <w:rPr>
          <w:rFonts w:ascii="Times New Roman" w:hAnsi="Times New Roman"/>
          <w:sz w:val="28"/>
          <w:szCs w:val="28"/>
          <w:lang w:val="ro-RO"/>
        </w:rPr>
        <w:t>e</w:t>
      </w:r>
      <w:r w:rsidRPr="007F4A79">
        <w:rPr>
          <w:rFonts w:ascii="Times New Roman" w:hAnsi="Times New Roman"/>
          <w:sz w:val="28"/>
          <w:szCs w:val="28"/>
          <w:lang w:val="ro-RO"/>
        </w:rPr>
        <w:t>;</w:t>
      </w:r>
    </w:p>
    <w:p w:rsidR="00AC018C" w:rsidRPr="007F4A79" w:rsidRDefault="00AC018C" w:rsidP="00AC018C">
      <w:pPr>
        <w:pStyle w:val="ListParagraph"/>
        <w:numPr>
          <w:ilvl w:val="0"/>
          <w:numId w:val="20"/>
        </w:num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sz w:val="28"/>
          <w:szCs w:val="28"/>
          <w:lang w:val="ro-RO"/>
        </w:rPr>
        <w:t>Rezervor de apă subteran pentru p</w:t>
      </w:r>
      <w:r w:rsidR="00DA78AF" w:rsidRPr="007F4A79">
        <w:rPr>
          <w:rFonts w:ascii="Times New Roman" w:hAnsi="Times New Roman"/>
          <w:sz w:val="28"/>
          <w:szCs w:val="28"/>
          <w:lang w:val="ro-RO"/>
        </w:rPr>
        <w:t>revenirea incendiilor:</w:t>
      </w:r>
      <w:r w:rsidRPr="007F4A79">
        <w:rPr>
          <w:rFonts w:ascii="Times New Roman" w:hAnsi="Times New Roman"/>
          <w:sz w:val="28"/>
          <w:szCs w:val="28"/>
          <w:lang w:val="ro-RO"/>
        </w:rPr>
        <w:t xml:space="preserve"> 100 mc;</w:t>
      </w:r>
    </w:p>
    <w:p w:rsidR="00AC018C" w:rsidRPr="007F4A79" w:rsidRDefault="00EB416E" w:rsidP="00AC018C">
      <w:pPr>
        <w:pStyle w:val="ListParagraph"/>
        <w:numPr>
          <w:ilvl w:val="0"/>
          <w:numId w:val="20"/>
        </w:num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sz w:val="28"/>
          <w:szCs w:val="28"/>
          <w:lang w:val="ro-RO"/>
        </w:rPr>
        <w:t xml:space="preserve">Stația de pre-epurare </w:t>
      </w:r>
      <w:r w:rsidR="00DA78AF" w:rsidRPr="007F4A79">
        <w:rPr>
          <w:rFonts w:ascii="Times New Roman" w:hAnsi="Times New Roman"/>
          <w:sz w:val="28"/>
          <w:szCs w:val="28"/>
          <w:lang w:val="ro-RO"/>
        </w:rPr>
        <w:t>a apelor uzate rezultate de la</w:t>
      </w:r>
      <w:r w:rsidRPr="007F4A79">
        <w:rPr>
          <w:rFonts w:ascii="Times New Roman" w:hAnsi="Times New Roman"/>
          <w:sz w:val="28"/>
          <w:szCs w:val="28"/>
          <w:lang w:val="ro-RO"/>
        </w:rPr>
        <w:t xml:space="preserve"> procesare</w:t>
      </w:r>
      <w:r w:rsidR="00DA78AF" w:rsidRPr="007F4A79">
        <w:rPr>
          <w:rFonts w:ascii="Times New Roman" w:hAnsi="Times New Roman"/>
          <w:sz w:val="28"/>
          <w:szCs w:val="28"/>
          <w:lang w:val="ro-RO"/>
        </w:rPr>
        <w:t xml:space="preserve"> lapte</w:t>
      </w:r>
      <w:r w:rsidRPr="007F4A79">
        <w:rPr>
          <w:rFonts w:ascii="Times New Roman" w:hAnsi="Times New Roman"/>
          <w:sz w:val="28"/>
          <w:szCs w:val="28"/>
          <w:lang w:val="ro-RO"/>
        </w:rPr>
        <w:t>;</w:t>
      </w:r>
    </w:p>
    <w:p w:rsidR="00EB416E" w:rsidRPr="007F4A79" w:rsidRDefault="00EB416E" w:rsidP="00AC018C">
      <w:pPr>
        <w:pStyle w:val="ListParagraph"/>
        <w:numPr>
          <w:ilvl w:val="0"/>
          <w:numId w:val="20"/>
        </w:num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sz w:val="28"/>
          <w:szCs w:val="28"/>
          <w:lang w:val="ro-RO"/>
        </w:rPr>
        <w:t>Suprafața pentru circulații 4977 mp;</w:t>
      </w:r>
    </w:p>
    <w:p w:rsidR="00EB416E" w:rsidRPr="007F4A79" w:rsidRDefault="00EB416E" w:rsidP="00AC018C">
      <w:pPr>
        <w:pStyle w:val="ListParagraph"/>
        <w:numPr>
          <w:ilvl w:val="0"/>
          <w:numId w:val="20"/>
        </w:num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sz w:val="28"/>
          <w:szCs w:val="28"/>
          <w:lang w:val="ro-RO"/>
        </w:rPr>
        <w:t xml:space="preserve">Post </w:t>
      </w:r>
      <w:proofErr w:type="spellStart"/>
      <w:r w:rsidRPr="007F4A79">
        <w:rPr>
          <w:rFonts w:ascii="Times New Roman" w:hAnsi="Times New Roman"/>
          <w:sz w:val="28"/>
          <w:szCs w:val="28"/>
          <w:lang w:val="ro-RO"/>
        </w:rPr>
        <w:t>trafo</w:t>
      </w:r>
      <w:proofErr w:type="spellEnd"/>
      <w:r w:rsidR="00693042" w:rsidRPr="007F4A79">
        <w:rPr>
          <w:rFonts w:ascii="Times New Roman" w:hAnsi="Times New Roman"/>
          <w:sz w:val="28"/>
          <w:szCs w:val="28"/>
          <w:lang w:val="ro-RO"/>
        </w:rPr>
        <w:t>;</w:t>
      </w:r>
    </w:p>
    <w:p w:rsidR="004C0084" w:rsidRPr="007F4A79" w:rsidRDefault="00271D27" w:rsidP="00366969">
      <w:pPr>
        <w:pStyle w:val="ListParagraph"/>
        <w:numPr>
          <w:ilvl w:val="0"/>
          <w:numId w:val="21"/>
        </w:numPr>
        <w:spacing w:after="0" w:line="20" w:lineRule="atLeast"/>
        <w:ind w:left="0" w:firstLine="0"/>
        <w:jc w:val="both"/>
        <w:rPr>
          <w:rFonts w:ascii="Times New Roman" w:hAnsi="Times New Roman"/>
          <w:color w:val="000000" w:themeColor="text1"/>
          <w:sz w:val="28"/>
          <w:szCs w:val="28"/>
          <w:lang w:val="ro-RO"/>
        </w:rPr>
      </w:pPr>
      <w:r w:rsidRPr="007F4A79">
        <w:rPr>
          <w:rFonts w:ascii="Times New Roman" w:hAnsi="Times New Roman"/>
          <w:b/>
          <w:color w:val="000000" w:themeColor="text1"/>
          <w:sz w:val="28"/>
          <w:szCs w:val="28"/>
          <w:lang w:val="ro-RO"/>
        </w:rPr>
        <w:t xml:space="preserve">Grajd </w:t>
      </w:r>
      <w:r w:rsidR="00366969" w:rsidRPr="007F4A79">
        <w:rPr>
          <w:rFonts w:ascii="Times New Roman" w:hAnsi="Times New Roman"/>
          <w:b/>
          <w:color w:val="000000" w:themeColor="text1"/>
          <w:sz w:val="28"/>
          <w:szCs w:val="28"/>
          <w:lang w:val="ro-RO"/>
        </w:rPr>
        <w:t xml:space="preserve">de </w:t>
      </w:r>
      <w:r w:rsidRPr="007F4A79">
        <w:rPr>
          <w:rFonts w:ascii="Times New Roman" w:hAnsi="Times New Roman"/>
          <w:b/>
          <w:color w:val="000000" w:themeColor="text1"/>
          <w:sz w:val="28"/>
          <w:szCs w:val="28"/>
          <w:lang w:val="ro-RO"/>
        </w:rPr>
        <w:t>vaci</w:t>
      </w:r>
      <w:r w:rsidR="0059680E" w:rsidRPr="007F4A79">
        <w:rPr>
          <w:rFonts w:ascii="Times New Roman" w:hAnsi="Times New Roman"/>
          <w:b/>
          <w:color w:val="000000" w:themeColor="text1"/>
          <w:sz w:val="28"/>
          <w:szCs w:val="28"/>
          <w:lang w:val="ro-RO"/>
        </w:rPr>
        <w:t>.</w:t>
      </w:r>
      <w:r w:rsidR="0059680E" w:rsidRPr="007F4A79">
        <w:rPr>
          <w:rFonts w:ascii="Times New Roman" w:hAnsi="Times New Roman"/>
          <w:color w:val="000000" w:themeColor="text1"/>
          <w:sz w:val="28"/>
          <w:szCs w:val="28"/>
          <w:lang w:val="ro-RO"/>
        </w:rPr>
        <w:t xml:space="preserve"> În construcția zootehnică destinată adăpostirii animalelor vor fi montate și o serie de utilaje tehnologice de creșt</w:t>
      </w:r>
      <w:r w:rsidR="00366969" w:rsidRPr="007F4A79">
        <w:rPr>
          <w:rFonts w:ascii="Times New Roman" w:hAnsi="Times New Roman"/>
          <w:color w:val="000000" w:themeColor="text1"/>
          <w:sz w:val="28"/>
          <w:szCs w:val="28"/>
          <w:lang w:val="ro-RO"/>
        </w:rPr>
        <w:t>e</w:t>
      </w:r>
      <w:r w:rsidR="0059680E" w:rsidRPr="007F4A79">
        <w:rPr>
          <w:rFonts w:ascii="Times New Roman" w:hAnsi="Times New Roman"/>
          <w:color w:val="000000" w:themeColor="text1"/>
          <w:sz w:val="28"/>
          <w:szCs w:val="28"/>
          <w:lang w:val="ro-RO"/>
        </w:rPr>
        <w:t>re a animalelor, astfel:sistem de muls robotizat cu 2 boxe</w:t>
      </w:r>
      <w:r w:rsidR="004C0084" w:rsidRPr="007F4A79">
        <w:rPr>
          <w:rFonts w:ascii="Times New Roman" w:hAnsi="Times New Roman"/>
          <w:color w:val="000000" w:themeColor="text1"/>
          <w:sz w:val="28"/>
          <w:szCs w:val="28"/>
          <w:lang w:val="ro-RO"/>
        </w:rPr>
        <w:t>,</w:t>
      </w:r>
      <w:r w:rsidR="0059680E" w:rsidRPr="007F4A79">
        <w:rPr>
          <w:rFonts w:ascii="Times New Roman" w:hAnsi="Times New Roman"/>
          <w:color w:val="000000" w:themeColor="text1"/>
          <w:sz w:val="28"/>
          <w:szCs w:val="28"/>
          <w:lang w:val="ro-RO"/>
        </w:rPr>
        <w:t>tanc de răcire 6000 l</w:t>
      </w:r>
      <w:r w:rsidR="004C0084" w:rsidRPr="007F4A79">
        <w:rPr>
          <w:rFonts w:ascii="Times New Roman" w:hAnsi="Times New Roman"/>
          <w:color w:val="000000" w:themeColor="text1"/>
          <w:sz w:val="28"/>
          <w:szCs w:val="28"/>
          <w:lang w:val="ro-RO"/>
        </w:rPr>
        <w:t>,</w:t>
      </w:r>
      <w:r w:rsidR="0059680E" w:rsidRPr="007F4A79">
        <w:rPr>
          <w:rFonts w:ascii="Times New Roman" w:hAnsi="Times New Roman"/>
          <w:color w:val="000000" w:themeColor="text1"/>
          <w:sz w:val="28"/>
          <w:szCs w:val="28"/>
          <w:lang w:val="ro-RO"/>
        </w:rPr>
        <w:t>automat de furajare concentrate vaci de lapte</w:t>
      </w:r>
      <w:r w:rsidR="004C0084" w:rsidRPr="007F4A79">
        <w:rPr>
          <w:rFonts w:ascii="Times New Roman" w:hAnsi="Times New Roman"/>
          <w:color w:val="000000" w:themeColor="text1"/>
          <w:sz w:val="28"/>
          <w:szCs w:val="28"/>
          <w:lang w:val="ro-RO"/>
        </w:rPr>
        <w:t>,</w:t>
      </w:r>
      <w:r w:rsidR="0059680E" w:rsidRPr="007F4A79">
        <w:rPr>
          <w:rFonts w:ascii="Times New Roman" w:hAnsi="Times New Roman"/>
          <w:color w:val="000000" w:themeColor="text1"/>
          <w:sz w:val="28"/>
          <w:szCs w:val="28"/>
          <w:lang w:val="ro-RO"/>
        </w:rPr>
        <w:t>automat de alăptat vitei</w:t>
      </w:r>
      <w:r w:rsidR="004C0084" w:rsidRPr="007F4A79">
        <w:rPr>
          <w:rFonts w:ascii="Times New Roman" w:hAnsi="Times New Roman"/>
          <w:color w:val="000000" w:themeColor="text1"/>
          <w:sz w:val="28"/>
          <w:szCs w:val="28"/>
          <w:lang w:val="ro-RO"/>
        </w:rPr>
        <w:t>,</w:t>
      </w:r>
      <w:r w:rsidR="0059680E" w:rsidRPr="007F4A79">
        <w:rPr>
          <w:rFonts w:ascii="Times New Roman" w:hAnsi="Times New Roman"/>
          <w:color w:val="000000" w:themeColor="text1"/>
          <w:sz w:val="28"/>
          <w:szCs w:val="28"/>
          <w:lang w:val="ro-RO"/>
        </w:rPr>
        <w:t>front de furajare cu autoblocare pentru vaci lapte și tineret</w:t>
      </w:r>
      <w:r w:rsidR="004C0084" w:rsidRPr="007F4A79">
        <w:rPr>
          <w:rFonts w:ascii="Times New Roman" w:hAnsi="Times New Roman"/>
          <w:color w:val="000000" w:themeColor="text1"/>
          <w:sz w:val="28"/>
          <w:szCs w:val="28"/>
          <w:lang w:val="ro-RO"/>
        </w:rPr>
        <w:t>,</w:t>
      </w:r>
      <w:r w:rsidR="0059680E" w:rsidRPr="007F4A79">
        <w:rPr>
          <w:rFonts w:ascii="Times New Roman" w:hAnsi="Times New Roman"/>
          <w:color w:val="000000" w:themeColor="text1"/>
          <w:sz w:val="28"/>
          <w:szCs w:val="28"/>
          <w:lang w:val="ro-RO"/>
        </w:rPr>
        <w:t>cușete de odihn</w:t>
      </w:r>
      <w:r w:rsidR="004C0084" w:rsidRPr="007F4A79">
        <w:rPr>
          <w:rFonts w:ascii="Times New Roman" w:hAnsi="Times New Roman"/>
          <w:color w:val="000000" w:themeColor="text1"/>
          <w:sz w:val="28"/>
          <w:szCs w:val="28"/>
          <w:lang w:val="ro-RO"/>
        </w:rPr>
        <w:t>ă,</w:t>
      </w:r>
      <w:r w:rsidR="0059680E" w:rsidRPr="007F4A79">
        <w:rPr>
          <w:rFonts w:ascii="Times New Roman" w:hAnsi="Times New Roman"/>
          <w:color w:val="000000" w:themeColor="text1"/>
          <w:sz w:val="28"/>
          <w:szCs w:val="28"/>
          <w:lang w:val="ro-RO"/>
        </w:rPr>
        <w:t>saltele de cauciuc</w:t>
      </w:r>
      <w:r w:rsidR="004C0084" w:rsidRPr="007F4A79">
        <w:rPr>
          <w:rFonts w:ascii="Times New Roman" w:hAnsi="Times New Roman"/>
          <w:color w:val="000000" w:themeColor="text1"/>
          <w:sz w:val="28"/>
          <w:szCs w:val="28"/>
          <w:lang w:val="ro-RO"/>
        </w:rPr>
        <w:t>,,</w:t>
      </w:r>
      <w:r w:rsidR="0059680E" w:rsidRPr="007F4A79">
        <w:rPr>
          <w:rFonts w:ascii="Times New Roman" w:hAnsi="Times New Roman"/>
          <w:color w:val="000000" w:themeColor="text1"/>
          <w:sz w:val="28"/>
          <w:szCs w:val="28"/>
          <w:lang w:val="ro-RO"/>
        </w:rPr>
        <w:t xml:space="preserve">adăpători </w:t>
      </w:r>
      <w:proofErr w:type="spellStart"/>
      <w:r w:rsidR="0059680E" w:rsidRPr="007F4A79">
        <w:rPr>
          <w:rFonts w:ascii="Times New Roman" w:hAnsi="Times New Roman"/>
          <w:color w:val="000000" w:themeColor="text1"/>
          <w:sz w:val="28"/>
          <w:szCs w:val="28"/>
          <w:lang w:val="ro-RO"/>
        </w:rPr>
        <w:t>anti</w:t>
      </w:r>
      <w:r w:rsidR="004C0084" w:rsidRPr="007F4A79">
        <w:rPr>
          <w:rFonts w:ascii="Times New Roman" w:hAnsi="Times New Roman"/>
          <w:color w:val="000000" w:themeColor="text1"/>
          <w:sz w:val="28"/>
          <w:szCs w:val="28"/>
          <w:lang w:val="ro-RO"/>
        </w:rPr>
        <w:t>î</w:t>
      </w:r>
      <w:r w:rsidR="0059680E" w:rsidRPr="007F4A79">
        <w:rPr>
          <w:rFonts w:ascii="Times New Roman" w:hAnsi="Times New Roman"/>
          <w:color w:val="000000" w:themeColor="text1"/>
          <w:sz w:val="28"/>
          <w:szCs w:val="28"/>
          <w:lang w:val="ro-RO"/>
        </w:rPr>
        <w:t>nghe</w:t>
      </w:r>
      <w:r w:rsidR="004C0084" w:rsidRPr="007F4A79">
        <w:rPr>
          <w:rFonts w:ascii="Times New Roman" w:hAnsi="Times New Roman"/>
          <w:color w:val="000000" w:themeColor="text1"/>
          <w:sz w:val="28"/>
          <w:szCs w:val="28"/>
          <w:lang w:val="ro-RO"/>
        </w:rPr>
        <w:t>ț</w:t>
      </w:r>
      <w:proofErr w:type="spellEnd"/>
      <w:r w:rsidR="004C0084" w:rsidRPr="007F4A79">
        <w:rPr>
          <w:rFonts w:ascii="Times New Roman" w:hAnsi="Times New Roman"/>
          <w:color w:val="000000" w:themeColor="text1"/>
          <w:sz w:val="28"/>
          <w:szCs w:val="28"/>
          <w:lang w:val="ro-RO"/>
        </w:rPr>
        <w:t>,</w:t>
      </w:r>
      <w:r w:rsidR="00366969" w:rsidRPr="007F4A79">
        <w:rPr>
          <w:rFonts w:ascii="Times New Roman" w:hAnsi="Times New Roman"/>
          <w:color w:val="000000" w:themeColor="text1"/>
          <w:sz w:val="28"/>
          <w:szCs w:val="28"/>
          <w:lang w:val="ro-RO"/>
        </w:rPr>
        <w:t xml:space="preserve"> </w:t>
      </w:r>
      <w:r w:rsidR="0059680E" w:rsidRPr="007F4A79">
        <w:rPr>
          <w:rFonts w:ascii="Times New Roman" w:hAnsi="Times New Roman"/>
          <w:color w:val="000000" w:themeColor="text1"/>
          <w:sz w:val="28"/>
          <w:szCs w:val="28"/>
          <w:lang w:val="ro-RO"/>
        </w:rPr>
        <w:t>perii rotative</w:t>
      </w:r>
      <w:r w:rsidR="004C0084" w:rsidRPr="007F4A79">
        <w:rPr>
          <w:rFonts w:ascii="Times New Roman" w:hAnsi="Times New Roman"/>
          <w:color w:val="000000" w:themeColor="text1"/>
          <w:sz w:val="28"/>
          <w:szCs w:val="28"/>
          <w:lang w:val="ro-RO"/>
        </w:rPr>
        <w:t>,</w:t>
      </w:r>
      <w:r w:rsidR="0059680E" w:rsidRPr="007F4A79">
        <w:rPr>
          <w:rFonts w:ascii="Times New Roman" w:hAnsi="Times New Roman"/>
          <w:color w:val="000000" w:themeColor="text1"/>
          <w:sz w:val="28"/>
          <w:szCs w:val="28"/>
          <w:lang w:val="ro-RO"/>
        </w:rPr>
        <w:t>porți telescopice</w:t>
      </w:r>
      <w:r w:rsidR="004C0084" w:rsidRPr="007F4A79">
        <w:rPr>
          <w:rFonts w:ascii="Times New Roman" w:hAnsi="Times New Roman"/>
          <w:color w:val="000000" w:themeColor="text1"/>
          <w:sz w:val="28"/>
          <w:szCs w:val="28"/>
          <w:lang w:val="ro-RO"/>
        </w:rPr>
        <w:t>,</w:t>
      </w:r>
      <w:r w:rsidR="0059680E" w:rsidRPr="007F4A79">
        <w:rPr>
          <w:rFonts w:ascii="Times New Roman" w:hAnsi="Times New Roman"/>
          <w:color w:val="000000" w:themeColor="text1"/>
          <w:sz w:val="28"/>
          <w:szCs w:val="28"/>
          <w:lang w:val="ro-RO"/>
        </w:rPr>
        <w:t>boxe vitei</w:t>
      </w:r>
      <w:r w:rsidR="004C0084" w:rsidRPr="007F4A79">
        <w:rPr>
          <w:rFonts w:ascii="Times New Roman" w:hAnsi="Times New Roman"/>
          <w:color w:val="000000" w:themeColor="text1"/>
          <w:sz w:val="28"/>
          <w:szCs w:val="28"/>
          <w:lang w:val="ro-RO"/>
        </w:rPr>
        <w:t>, mixer submersibil pentru canalul de dejecții,grătare din beton cu inserție de cauciuc</w:t>
      </w:r>
      <w:r w:rsidR="00366969" w:rsidRPr="007F4A79">
        <w:rPr>
          <w:rFonts w:ascii="Times New Roman" w:hAnsi="Times New Roman"/>
          <w:color w:val="000000" w:themeColor="text1"/>
          <w:sz w:val="28"/>
          <w:szCs w:val="28"/>
          <w:lang w:val="ro-RO"/>
        </w:rPr>
        <w:t xml:space="preserve">, </w:t>
      </w:r>
      <w:r w:rsidR="004C0084" w:rsidRPr="007F4A79">
        <w:rPr>
          <w:rFonts w:ascii="Times New Roman" w:hAnsi="Times New Roman"/>
          <w:color w:val="000000" w:themeColor="text1"/>
          <w:sz w:val="28"/>
          <w:szCs w:val="28"/>
          <w:lang w:val="ro-RO"/>
        </w:rPr>
        <w:t>sistem de evacuare dejecții cu plug raclor</w:t>
      </w:r>
      <w:r w:rsidR="00366969" w:rsidRPr="007F4A79">
        <w:rPr>
          <w:rFonts w:ascii="Times New Roman" w:hAnsi="Times New Roman"/>
          <w:color w:val="000000" w:themeColor="text1"/>
          <w:sz w:val="28"/>
          <w:szCs w:val="28"/>
          <w:lang w:val="ro-RO"/>
        </w:rPr>
        <w:t>,</w:t>
      </w:r>
      <w:r w:rsidR="004C0084" w:rsidRPr="007F4A79">
        <w:rPr>
          <w:rFonts w:ascii="Times New Roman" w:hAnsi="Times New Roman"/>
          <w:color w:val="000000" w:themeColor="text1"/>
          <w:sz w:val="28"/>
          <w:szCs w:val="28"/>
          <w:lang w:val="ro-RO"/>
        </w:rPr>
        <w:t>ventilatoare</w:t>
      </w:r>
      <w:r w:rsidR="00366969" w:rsidRPr="007F4A79">
        <w:rPr>
          <w:rFonts w:ascii="Times New Roman" w:hAnsi="Times New Roman"/>
          <w:color w:val="000000" w:themeColor="text1"/>
          <w:sz w:val="28"/>
          <w:szCs w:val="28"/>
          <w:lang w:val="ro-RO"/>
        </w:rPr>
        <w:t>,</w:t>
      </w:r>
      <w:r w:rsidR="004C0084" w:rsidRPr="007F4A79">
        <w:rPr>
          <w:rFonts w:ascii="Times New Roman" w:hAnsi="Times New Roman"/>
          <w:color w:val="000000" w:themeColor="text1"/>
          <w:sz w:val="28"/>
          <w:szCs w:val="28"/>
          <w:lang w:val="ro-RO"/>
        </w:rPr>
        <w:t>buncăr</w:t>
      </w:r>
    </w:p>
    <w:p w:rsidR="00F35019" w:rsidRPr="007F4A79" w:rsidRDefault="00366969" w:rsidP="00366969">
      <w:pPr>
        <w:spacing w:after="0" w:line="20" w:lineRule="atLeast"/>
        <w:jc w:val="both"/>
        <w:rPr>
          <w:rFonts w:ascii="Times New Roman" w:hAnsi="Times New Roman"/>
          <w:color w:val="000000" w:themeColor="text1"/>
          <w:sz w:val="28"/>
          <w:szCs w:val="28"/>
          <w:lang w:val="ro-RO"/>
        </w:rPr>
      </w:pPr>
      <w:proofErr w:type="spellStart"/>
      <w:r w:rsidRPr="007F4A79">
        <w:rPr>
          <w:rFonts w:ascii="Times New Roman" w:hAnsi="Times New Roman"/>
          <w:b/>
          <w:color w:val="000000" w:themeColor="text1"/>
          <w:sz w:val="28"/>
          <w:szCs w:val="28"/>
          <w:lang w:val="ro-RO"/>
        </w:rPr>
        <w:t>B.</w:t>
      </w:r>
      <w:r w:rsidR="00386A11" w:rsidRPr="007F4A79">
        <w:rPr>
          <w:rFonts w:ascii="Times New Roman" w:hAnsi="Times New Roman"/>
          <w:b/>
          <w:color w:val="000000" w:themeColor="text1"/>
          <w:sz w:val="28"/>
          <w:szCs w:val="28"/>
          <w:lang w:val="ro-RO"/>
        </w:rPr>
        <w:t>Clă</w:t>
      </w:r>
      <w:r w:rsidR="00271D27" w:rsidRPr="007F4A79">
        <w:rPr>
          <w:rFonts w:ascii="Times New Roman" w:hAnsi="Times New Roman"/>
          <w:b/>
          <w:color w:val="000000" w:themeColor="text1"/>
          <w:sz w:val="28"/>
          <w:szCs w:val="28"/>
          <w:lang w:val="ro-RO"/>
        </w:rPr>
        <w:t>dire</w:t>
      </w:r>
      <w:proofErr w:type="spellEnd"/>
      <w:r w:rsidR="00271D27" w:rsidRPr="007F4A79">
        <w:rPr>
          <w:rFonts w:ascii="Times New Roman" w:hAnsi="Times New Roman"/>
          <w:b/>
          <w:color w:val="000000" w:themeColor="text1"/>
          <w:sz w:val="28"/>
          <w:szCs w:val="28"/>
          <w:lang w:val="ro-RO"/>
        </w:rPr>
        <w:t xml:space="preserve"> procesare-comercializare</w:t>
      </w:r>
      <w:r w:rsidRPr="007F4A79">
        <w:rPr>
          <w:rFonts w:ascii="Times New Roman" w:hAnsi="Times New Roman"/>
          <w:color w:val="000000" w:themeColor="text1"/>
          <w:sz w:val="28"/>
          <w:szCs w:val="28"/>
          <w:lang w:val="ro-RO"/>
        </w:rPr>
        <w:t>. În interiorul secției de procesare și comercializare vor fi montate și o serie de utilaje tehnologice și funcționale cu montaj, după cum urmează: tanc de răcire lapte 2000 l, analizator lapte, kit recepție lapte, vană de pasteurizare si închegare,pasteurizator,crinta brânza,masa brânza cu polița sub masă, presă brânză, bazin saramură brânză, forme brânză, separator de smântână 1000 l, rezervor stocare zer de 1000 l, st</w:t>
      </w:r>
      <w:r w:rsidR="003274E7" w:rsidRPr="007F4A79">
        <w:rPr>
          <w:rFonts w:ascii="Times New Roman" w:hAnsi="Times New Roman"/>
          <w:color w:val="000000" w:themeColor="text1"/>
          <w:sz w:val="28"/>
          <w:szCs w:val="28"/>
          <w:lang w:val="ro-RO"/>
        </w:rPr>
        <w:t>i</w:t>
      </w:r>
      <w:r w:rsidRPr="007F4A79">
        <w:rPr>
          <w:rFonts w:ascii="Times New Roman" w:hAnsi="Times New Roman"/>
          <w:color w:val="000000" w:themeColor="text1"/>
          <w:sz w:val="28"/>
          <w:szCs w:val="28"/>
          <w:lang w:val="ro-RO"/>
        </w:rPr>
        <w:t>ngători, instalație frigorifică, electrică, ventilație , instalație termică și sanitară, vitrine refrigerare expunere</w:t>
      </w:r>
    </w:p>
    <w:p w:rsidR="00366969" w:rsidRPr="007F4A79" w:rsidRDefault="008F7D5C" w:rsidP="008F7D5C">
      <w:pPr>
        <w:spacing w:after="0" w:line="20" w:lineRule="atLeast"/>
        <w:jc w:val="both"/>
        <w:rPr>
          <w:rFonts w:ascii="Times New Roman" w:hAnsi="Times New Roman"/>
          <w:sz w:val="28"/>
          <w:szCs w:val="28"/>
          <w:lang w:val="ro-RO"/>
        </w:rPr>
      </w:pPr>
      <w:r w:rsidRPr="007F4A79">
        <w:rPr>
          <w:rFonts w:ascii="Times New Roman" w:hAnsi="Times New Roman"/>
          <w:b/>
          <w:sz w:val="28"/>
          <w:szCs w:val="28"/>
          <w:lang w:val="ro-RO"/>
        </w:rPr>
        <w:t xml:space="preserve">C. Fânar </w:t>
      </w:r>
      <w:r w:rsidRPr="007F4A79">
        <w:rPr>
          <w:rFonts w:ascii="Times New Roman" w:hAnsi="Times New Roman"/>
          <w:sz w:val="28"/>
          <w:szCs w:val="28"/>
          <w:lang w:val="ro-RO"/>
        </w:rPr>
        <w:t>propus cu 227 mp</w:t>
      </w:r>
    </w:p>
    <w:p w:rsidR="00F35019" w:rsidRPr="007F4A79" w:rsidRDefault="008F7D5C" w:rsidP="008F7D5C">
      <w:pPr>
        <w:spacing w:after="0" w:line="20" w:lineRule="atLeast"/>
        <w:jc w:val="both"/>
        <w:rPr>
          <w:rFonts w:ascii="Times New Roman" w:hAnsi="Times New Roman"/>
          <w:color w:val="000000" w:themeColor="text1"/>
          <w:sz w:val="28"/>
          <w:szCs w:val="28"/>
          <w:lang w:val="ro-RO"/>
        </w:rPr>
      </w:pPr>
      <w:r w:rsidRPr="007F4A79">
        <w:rPr>
          <w:rFonts w:ascii="Times New Roman" w:hAnsi="Times New Roman"/>
          <w:b/>
          <w:sz w:val="28"/>
          <w:szCs w:val="28"/>
          <w:lang w:val="ro-RO"/>
        </w:rPr>
        <w:t>D.</w:t>
      </w:r>
      <w:r w:rsidRPr="007F4A79">
        <w:rPr>
          <w:rFonts w:ascii="Times New Roman" w:hAnsi="Times New Roman"/>
          <w:sz w:val="28"/>
          <w:szCs w:val="28"/>
          <w:lang w:val="ro-RO"/>
        </w:rPr>
        <w:t xml:space="preserve"> </w:t>
      </w:r>
      <w:r w:rsidRPr="007F4A79">
        <w:rPr>
          <w:rFonts w:ascii="Times New Roman" w:hAnsi="Times New Roman"/>
          <w:b/>
          <w:sz w:val="28"/>
          <w:szCs w:val="28"/>
          <w:lang w:val="ro-RO"/>
        </w:rPr>
        <w:t>H</w:t>
      </w:r>
      <w:r w:rsidR="00F35019" w:rsidRPr="007F4A79">
        <w:rPr>
          <w:rFonts w:ascii="Times New Roman" w:hAnsi="Times New Roman"/>
          <w:b/>
          <w:color w:val="000000" w:themeColor="text1"/>
          <w:sz w:val="28"/>
          <w:szCs w:val="28"/>
          <w:lang w:val="ro-RO"/>
        </w:rPr>
        <w:t xml:space="preserve">ala </w:t>
      </w:r>
      <w:proofErr w:type="spellStart"/>
      <w:r w:rsidR="00F35019" w:rsidRPr="007F4A79">
        <w:rPr>
          <w:rFonts w:ascii="Times New Roman" w:hAnsi="Times New Roman"/>
          <w:b/>
          <w:color w:val="000000" w:themeColor="text1"/>
          <w:sz w:val="28"/>
          <w:szCs w:val="28"/>
          <w:lang w:val="ro-RO"/>
        </w:rPr>
        <w:t>FNC</w:t>
      </w:r>
      <w:r w:rsidRPr="007F4A79">
        <w:rPr>
          <w:rFonts w:ascii="Times New Roman" w:hAnsi="Times New Roman"/>
          <w:b/>
          <w:color w:val="000000" w:themeColor="text1"/>
          <w:sz w:val="28"/>
          <w:szCs w:val="28"/>
          <w:lang w:val="ro-RO"/>
        </w:rPr>
        <w:t>-</w:t>
      </w:r>
      <w:r w:rsidRPr="007F4A79">
        <w:rPr>
          <w:rFonts w:ascii="Times New Roman" w:hAnsi="Times New Roman"/>
          <w:color w:val="000000" w:themeColor="text1"/>
          <w:sz w:val="28"/>
          <w:szCs w:val="28"/>
          <w:lang w:val="ro-RO"/>
        </w:rPr>
        <w:t>cuprinde</w:t>
      </w:r>
      <w:proofErr w:type="spellEnd"/>
      <w:r w:rsidRPr="007F4A79">
        <w:rPr>
          <w:rFonts w:ascii="Times New Roman" w:hAnsi="Times New Roman"/>
          <w:color w:val="000000" w:themeColor="text1"/>
          <w:sz w:val="28"/>
          <w:szCs w:val="28"/>
          <w:lang w:val="ro-RO"/>
        </w:rPr>
        <w:t xml:space="preserve"> spațiile tehnologice necesare procesării și depozitării furajelor. Este dotat cu 3 silozuri de tip buncăr pentru depozitarea materiilor prime, o moară de tip zdrobitor, un amestecător, un melc transportor și două buncăre de depozitare a furajului combinat</w:t>
      </w:r>
    </w:p>
    <w:p w:rsidR="00F35019" w:rsidRPr="007F4A79" w:rsidRDefault="008F7D5C" w:rsidP="008F7D5C">
      <w:pPr>
        <w:spacing w:after="0" w:line="20" w:lineRule="atLeast"/>
        <w:jc w:val="both"/>
        <w:rPr>
          <w:rFonts w:ascii="Times New Roman" w:hAnsi="Times New Roman"/>
          <w:color w:val="000000" w:themeColor="text1"/>
          <w:sz w:val="28"/>
          <w:szCs w:val="28"/>
          <w:lang w:val="ro-RO"/>
        </w:rPr>
      </w:pPr>
      <w:proofErr w:type="spellStart"/>
      <w:r w:rsidRPr="007F4A79">
        <w:rPr>
          <w:rFonts w:ascii="Times New Roman" w:hAnsi="Times New Roman"/>
          <w:b/>
          <w:color w:val="000000" w:themeColor="text1"/>
          <w:sz w:val="28"/>
          <w:szCs w:val="28"/>
          <w:lang w:val="ro-RO"/>
        </w:rPr>
        <w:t>E.</w:t>
      </w:r>
      <w:r w:rsidR="00386A11" w:rsidRPr="007F4A79">
        <w:rPr>
          <w:rFonts w:ascii="Times New Roman" w:hAnsi="Times New Roman"/>
          <w:b/>
          <w:color w:val="000000" w:themeColor="text1"/>
          <w:sz w:val="28"/>
          <w:szCs w:val="28"/>
          <w:lang w:val="ro-RO"/>
        </w:rPr>
        <w:t>Rezervor</w:t>
      </w:r>
      <w:proofErr w:type="spellEnd"/>
      <w:r w:rsidR="00386A11" w:rsidRPr="007F4A79">
        <w:rPr>
          <w:rFonts w:ascii="Times New Roman" w:hAnsi="Times New Roman"/>
          <w:b/>
          <w:color w:val="000000" w:themeColor="text1"/>
          <w:sz w:val="28"/>
          <w:szCs w:val="28"/>
          <w:lang w:val="ro-RO"/>
        </w:rPr>
        <w:t xml:space="preserve"> de apă</w:t>
      </w:r>
      <w:r w:rsidR="00485828" w:rsidRPr="007F4A79">
        <w:rPr>
          <w:rFonts w:ascii="Times New Roman" w:hAnsi="Times New Roman"/>
          <w:b/>
          <w:color w:val="000000" w:themeColor="text1"/>
          <w:sz w:val="28"/>
          <w:szCs w:val="28"/>
          <w:lang w:val="ro-RO"/>
        </w:rPr>
        <w:t>-</w:t>
      </w:r>
      <w:r w:rsidR="00485828" w:rsidRPr="007F4A79">
        <w:rPr>
          <w:rFonts w:ascii="Times New Roman" w:hAnsi="Times New Roman"/>
          <w:color w:val="000000" w:themeColor="text1"/>
          <w:sz w:val="28"/>
          <w:szCs w:val="28"/>
          <w:lang w:val="ro-RO"/>
        </w:rPr>
        <w:t>asigură alimentarea cu apă pentru stingerea incendiilor, cu stația de pompare (format din două electropompe)</w:t>
      </w:r>
    </w:p>
    <w:p w:rsidR="00485828" w:rsidRPr="007F4A79" w:rsidRDefault="00485828" w:rsidP="008F7D5C">
      <w:pPr>
        <w:spacing w:after="0" w:line="20" w:lineRule="atLeast"/>
        <w:jc w:val="both"/>
        <w:rPr>
          <w:rFonts w:ascii="Times New Roman" w:hAnsi="Times New Roman"/>
          <w:color w:val="000000" w:themeColor="text1"/>
          <w:sz w:val="28"/>
          <w:szCs w:val="28"/>
          <w:lang w:val="ro-RO"/>
        </w:rPr>
      </w:pPr>
      <w:r w:rsidRPr="007F4A79">
        <w:rPr>
          <w:rFonts w:ascii="Times New Roman" w:hAnsi="Times New Roman"/>
          <w:b/>
          <w:color w:val="000000" w:themeColor="text1"/>
          <w:sz w:val="28"/>
          <w:szCs w:val="28"/>
          <w:lang w:val="ro-RO"/>
        </w:rPr>
        <w:t>F. Stație de tratare ape uzate-</w:t>
      </w:r>
      <w:r w:rsidRPr="007F4A79">
        <w:rPr>
          <w:rFonts w:ascii="Times New Roman" w:hAnsi="Times New Roman"/>
          <w:color w:val="000000" w:themeColor="text1"/>
          <w:sz w:val="28"/>
          <w:szCs w:val="28"/>
          <w:lang w:val="ro-RO"/>
        </w:rPr>
        <w:t>va avea dimensiunea de 10mx505 mx3,5m, îngropat , prevăzută cu placă de beton compartimentat în 7 camere</w:t>
      </w:r>
    </w:p>
    <w:p w:rsidR="00F35019" w:rsidRPr="007F4A79" w:rsidRDefault="00485828" w:rsidP="00485828">
      <w:pPr>
        <w:spacing w:after="0" w:line="20" w:lineRule="atLeast"/>
        <w:jc w:val="both"/>
        <w:rPr>
          <w:rFonts w:ascii="Times New Roman" w:hAnsi="Times New Roman"/>
          <w:b/>
          <w:sz w:val="28"/>
          <w:szCs w:val="28"/>
          <w:lang w:val="ro-RO"/>
        </w:rPr>
      </w:pPr>
      <w:proofErr w:type="spellStart"/>
      <w:r w:rsidRPr="007F4A79">
        <w:rPr>
          <w:rFonts w:ascii="Times New Roman" w:hAnsi="Times New Roman"/>
          <w:b/>
          <w:color w:val="000000" w:themeColor="text1"/>
          <w:sz w:val="28"/>
          <w:szCs w:val="28"/>
          <w:lang w:val="ro-RO"/>
        </w:rPr>
        <w:t>G.</w:t>
      </w:r>
      <w:r w:rsidR="00271D27" w:rsidRPr="007F4A79">
        <w:rPr>
          <w:rFonts w:ascii="Times New Roman" w:hAnsi="Times New Roman"/>
          <w:b/>
          <w:sz w:val="28"/>
          <w:szCs w:val="28"/>
          <w:lang w:val="ro-RO"/>
        </w:rPr>
        <w:t>Drumuri</w:t>
      </w:r>
      <w:proofErr w:type="spellEnd"/>
      <w:r w:rsidR="00271D27" w:rsidRPr="007F4A79">
        <w:rPr>
          <w:rFonts w:ascii="Times New Roman" w:hAnsi="Times New Roman"/>
          <w:b/>
          <w:sz w:val="28"/>
          <w:szCs w:val="28"/>
          <w:lang w:val="ro-RO"/>
        </w:rPr>
        <w:t xml:space="preserve"> si </w:t>
      </w:r>
      <w:proofErr w:type="spellStart"/>
      <w:r w:rsidR="00271D27" w:rsidRPr="007F4A79">
        <w:rPr>
          <w:rFonts w:ascii="Times New Roman" w:hAnsi="Times New Roman"/>
          <w:b/>
          <w:sz w:val="28"/>
          <w:szCs w:val="28"/>
          <w:lang w:val="ro-RO"/>
        </w:rPr>
        <w:t>platforme</w:t>
      </w:r>
      <w:r w:rsidRPr="007F4A79">
        <w:rPr>
          <w:rFonts w:ascii="Times New Roman" w:hAnsi="Times New Roman"/>
          <w:b/>
          <w:sz w:val="28"/>
          <w:szCs w:val="28"/>
          <w:lang w:val="ro-RO"/>
        </w:rPr>
        <w:t>-</w:t>
      </w:r>
      <w:proofErr w:type="spellEnd"/>
    </w:p>
    <w:p w:rsidR="004C0084" w:rsidRPr="007F4A79" w:rsidRDefault="004C0084" w:rsidP="004C0084">
      <w:pPr>
        <w:spacing w:after="0" w:line="20" w:lineRule="atLeast"/>
        <w:jc w:val="both"/>
        <w:rPr>
          <w:rFonts w:ascii="Times New Roman" w:hAnsi="Times New Roman"/>
          <w:color w:val="000000" w:themeColor="text1"/>
          <w:sz w:val="28"/>
          <w:szCs w:val="28"/>
          <w:lang w:val="ro-RO"/>
        </w:rPr>
      </w:pPr>
    </w:p>
    <w:p w:rsidR="004C0084" w:rsidRPr="007F4A79" w:rsidRDefault="004C0084" w:rsidP="004C0084">
      <w:pPr>
        <w:spacing w:after="0" w:line="20" w:lineRule="atLeast"/>
        <w:jc w:val="both"/>
        <w:rPr>
          <w:rFonts w:ascii="Times New Roman" w:hAnsi="Times New Roman"/>
          <w:color w:val="000000" w:themeColor="text1"/>
          <w:sz w:val="28"/>
          <w:szCs w:val="28"/>
          <w:lang w:val="ro-RO"/>
        </w:rPr>
      </w:pPr>
      <w:r w:rsidRPr="007F4A79">
        <w:rPr>
          <w:rFonts w:ascii="Times New Roman" w:hAnsi="Times New Roman"/>
          <w:b/>
          <w:color w:val="000000" w:themeColor="text1"/>
          <w:sz w:val="28"/>
          <w:szCs w:val="28"/>
          <w:lang w:val="ro-RO"/>
        </w:rPr>
        <w:t>Echipamente tehnologice și funcționale</w:t>
      </w:r>
      <w:r w:rsidRPr="007F4A79">
        <w:rPr>
          <w:rFonts w:ascii="Times New Roman" w:hAnsi="Times New Roman"/>
          <w:color w:val="000000" w:themeColor="text1"/>
          <w:sz w:val="28"/>
          <w:szCs w:val="28"/>
          <w:lang w:val="ro-RO"/>
        </w:rPr>
        <w:t xml:space="preserve"> care nu necesită montaj și echipamente de transport: încărcător frontal, tractor, încărcător telescopic cu accesorii, cisternă vidanjă, remorcă de împrăștiat gunoi și împrăștietor pentru gunoi,remorcă (platformă) de transport </w:t>
      </w:r>
      <w:proofErr w:type="spellStart"/>
      <w:r w:rsidRPr="007F4A79">
        <w:rPr>
          <w:rFonts w:ascii="Times New Roman" w:hAnsi="Times New Roman"/>
          <w:color w:val="000000" w:themeColor="text1"/>
          <w:sz w:val="28"/>
          <w:szCs w:val="28"/>
          <w:lang w:val="ro-RO"/>
        </w:rPr>
        <w:t>baloți</w:t>
      </w:r>
      <w:proofErr w:type="spellEnd"/>
      <w:r w:rsidRPr="007F4A79">
        <w:rPr>
          <w:rFonts w:ascii="Times New Roman" w:hAnsi="Times New Roman"/>
          <w:color w:val="000000" w:themeColor="text1"/>
          <w:sz w:val="28"/>
          <w:szCs w:val="28"/>
          <w:lang w:val="ro-RO"/>
        </w:rPr>
        <w:t xml:space="preserve"> rotunzi, cositoare cu discuri cu sistem de condiționare cu valuri, grebla de </w:t>
      </w:r>
      <w:proofErr w:type="spellStart"/>
      <w:r w:rsidRPr="007F4A79">
        <w:rPr>
          <w:rFonts w:ascii="Times New Roman" w:hAnsi="Times New Roman"/>
          <w:color w:val="000000" w:themeColor="text1"/>
          <w:sz w:val="28"/>
          <w:szCs w:val="28"/>
          <w:lang w:val="ro-RO"/>
        </w:rPr>
        <w:t>ravasit</w:t>
      </w:r>
      <w:proofErr w:type="spellEnd"/>
      <w:r w:rsidRPr="007F4A79">
        <w:rPr>
          <w:rFonts w:ascii="Times New Roman" w:hAnsi="Times New Roman"/>
          <w:color w:val="000000" w:themeColor="text1"/>
          <w:sz w:val="28"/>
          <w:szCs w:val="28"/>
          <w:lang w:val="ro-RO"/>
        </w:rPr>
        <w:t>,grebla de adunat,presă de balotat,remorcă tehnologică</w:t>
      </w:r>
    </w:p>
    <w:p w:rsidR="004C0084" w:rsidRPr="007F4A79" w:rsidRDefault="004C0084" w:rsidP="004C0084">
      <w:pPr>
        <w:spacing w:after="0" w:line="20" w:lineRule="atLeast"/>
        <w:jc w:val="both"/>
        <w:rPr>
          <w:rFonts w:ascii="Times New Roman" w:hAnsi="Times New Roman"/>
          <w:color w:val="000000" w:themeColor="text1"/>
          <w:sz w:val="28"/>
          <w:szCs w:val="28"/>
          <w:lang w:val="ro-RO"/>
        </w:rPr>
      </w:pPr>
    </w:p>
    <w:p w:rsidR="00146CDE" w:rsidRPr="007F4A79" w:rsidRDefault="00485828" w:rsidP="00D536F5">
      <w:pPr>
        <w:pStyle w:val="Default"/>
        <w:jc w:val="both"/>
        <w:rPr>
          <w:sz w:val="28"/>
          <w:szCs w:val="28"/>
          <w:lang w:val="ro-RO"/>
        </w:rPr>
      </w:pPr>
      <w:r w:rsidRPr="007F4A79">
        <w:rPr>
          <w:sz w:val="28"/>
          <w:szCs w:val="28"/>
          <w:lang w:val="ro-RO"/>
        </w:rPr>
        <w:t>P</w:t>
      </w:r>
      <w:r w:rsidR="00146CDE" w:rsidRPr="007F4A79">
        <w:rPr>
          <w:sz w:val="28"/>
          <w:szCs w:val="28"/>
          <w:lang w:val="ro-RO"/>
        </w:rPr>
        <w:t xml:space="preserve">roiectul nu propune realizarea organizării de şantier în afara acestui amplasament. </w:t>
      </w:r>
    </w:p>
    <w:p w:rsidR="00146CDE" w:rsidRPr="007F4A79" w:rsidRDefault="00146CDE" w:rsidP="00D536F5">
      <w:pPr>
        <w:pStyle w:val="Default"/>
        <w:jc w:val="both"/>
        <w:rPr>
          <w:sz w:val="28"/>
          <w:szCs w:val="28"/>
          <w:lang w:val="ro-RO"/>
        </w:rPr>
      </w:pPr>
      <w:r w:rsidRPr="007F4A79">
        <w:rPr>
          <w:sz w:val="28"/>
          <w:szCs w:val="28"/>
          <w:lang w:val="ro-RO"/>
        </w:rPr>
        <w:t xml:space="preserve">Atât pe timpul execuţiei cât şi după finalizarea acestora nu se vor ocupa terenuri care sunt în circuitul agricol, </w:t>
      </w:r>
      <w:r w:rsidR="00485828" w:rsidRPr="007F4A79">
        <w:rPr>
          <w:sz w:val="28"/>
          <w:szCs w:val="28"/>
          <w:lang w:val="ro-RO"/>
        </w:rPr>
        <w:t xml:space="preserve">în </w:t>
      </w:r>
      <w:r w:rsidRPr="007F4A79">
        <w:rPr>
          <w:sz w:val="28"/>
          <w:szCs w:val="28"/>
          <w:lang w:val="ro-RO"/>
        </w:rPr>
        <w:t xml:space="preserve">alte proprietăţi publice sau private. </w:t>
      </w:r>
    </w:p>
    <w:p w:rsidR="00443F91" w:rsidRPr="007F4A79" w:rsidRDefault="00443F91" w:rsidP="00D536F5">
      <w:pPr>
        <w:pStyle w:val="Default"/>
        <w:jc w:val="both"/>
        <w:rPr>
          <w:sz w:val="28"/>
          <w:szCs w:val="28"/>
          <w:lang w:val="ro-RO"/>
        </w:rPr>
      </w:pPr>
    </w:p>
    <w:p w:rsidR="00D14D6B" w:rsidRPr="007F4A79" w:rsidRDefault="00D14D6B" w:rsidP="00D536F5">
      <w:pPr>
        <w:autoSpaceDE w:val="0"/>
        <w:autoSpaceDN w:val="0"/>
        <w:adjustRightInd w:val="0"/>
        <w:spacing w:after="0" w:line="240" w:lineRule="auto"/>
        <w:jc w:val="both"/>
        <w:rPr>
          <w:rFonts w:ascii="Times New Roman" w:hAnsi="Times New Roman"/>
          <w:b/>
          <w:sz w:val="28"/>
          <w:szCs w:val="28"/>
          <w:lang w:val="ro-RO"/>
        </w:rPr>
      </w:pPr>
      <w:r w:rsidRPr="007F4A79">
        <w:rPr>
          <w:rFonts w:ascii="Times New Roman" w:hAnsi="Times New Roman"/>
          <w:b/>
          <w:sz w:val="28"/>
          <w:szCs w:val="28"/>
          <w:lang w:val="ro-RO"/>
        </w:rPr>
        <w:t>Utilități:</w:t>
      </w:r>
    </w:p>
    <w:p w:rsidR="001E2882" w:rsidRPr="007F4A79" w:rsidRDefault="00244528" w:rsidP="00D536F5">
      <w:p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b/>
          <w:sz w:val="28"/>
          <w:szCs w:val="28"/>
          <w:lang w:val="ro-RO"/>
        </w:rPr>
        <w:t xml:space="preserve">Alimentarea cu apă potabilă </w:t>
      </w:r>
      <w:r w:rsidRPr="007F4A79">
        <w:rPr>
          <w:rFonts w:ascii="Times New Roman" w:hAnsi="Times New Roman"/>
          <w:sz w:val="28"/>
          <w:szCs w:val="28"/>
          <w:lang w:val="ro-RO"/>
        </w:rPr>
        <w:t>a amplasamentului se va</w:t>
      </w:r>
      <w:r w:rsidR="00282E59" w:rsidRPr="007F4A79">
        <w:rPr>
          <w:rFonts w:ascii="Times New Roman" w:hAnsi="Times New Roman"/>
          <w:sz w:val="28"/>
          <w:szCs w:val="28"/>
          <w:lang w:val="ro-RO"/>
        </w:rPr>
        <w:t xml:space="preserve"> realiza de la rețeaua </w:t>
      </w:r>
      <w:r w:rsidRPr="007F4A79">
        <w:rPr>
          <w:rFonts w:ascii="Times New Roman" w:hAnsi="Times New Roman"/>
          <w:sz w:val="28"/>
          <w:szCs w:val="28"/>
          <w:lang w:val="ro-RO"/>
        </w:rPr>
        <w:t>de apă potabilă a loc</w:t>
      </w:r>
      <w:r w:rsidR="00282E59" w:rsidRPr="007F4A79">
        <w:rPr>
          <w:rFonts w:ascii="Times New Roman" w:hAnsi="Times New Roman"/>
          <w:sz w:val="28"/>
          <w:szCs w:val="28"/>
          <w:lang w:val="ro-RO"/>
        </w:rPr>
        <w:t xml:space="preserve">alității existentă. </w:t>
      </w:r>
      <w:r w:rsidR="00485828" w:rsidRPr="007F4A79">
        <w:rPr>
          <w:rFonts w:ascii="Times New Roman" w:hAnsi="Times New Roman"/>
          <w:sz w:val="28"/>
          <w:szCs w:val="28"/>
          <w:lang w:val="ro-RO"/>
        </w:rPr>
        <w:t>Necesarul de apă  este de Q zi med =</w:t>
      </w:r>
      <w:r w:rsidR="00A56281" w:rsidRPr="007F4A79">
        <w:rPr>
          <w:rFonts w:ascii="Times New Roman" w:hAnsi="Times New Roman"/>
          <w:sz w:val="28"/>
          <w:szCs w:val="28"/>
          <w:lang w:val="ro-RO"/>
        </w:rPr>
        <w:t>27,33</w:t>
      </w:r>
      <w:r w:rsidR="00485828" w:rsidRPr="007F4A79">
        <w:rPr>
          <w:rFonts w:ascii="Times New Roman" w:hAnsi="Times New Roman"/>
          <w:sz w:val="28"/>
          <w:szCs w:val="28"/>
          <w:lang w:val="ro-RO"/>
        </w:rPr>
        <w:t xml:space="preserve"> mc/zi.</w:t>
      </w:r>
    </w:p>
    <w:p w:rsidR="00A56281" w:rsidRPr="007F4A79" w:rsidRDefault="001E2882" w:rsidP="00D536F5">
      <w:pPr>
        <w:autoSpaceDE w:val="0"/>
        <w:autoSpaceDN w:val="0"/>
        <w:adjustRightInd w:val="0"/>
        <w:spacing w:after="0" w:line="240" w:lineRule="auto"/>
        <w:jc w:val="both"/>
        <w:rPr>
          <w:rFonts w:ascii="Times New Roman" w:hAnsi="Times New Roman"/>
          <w:b/>
          <w:sz w:val="28"/>
          <w:szCs w:val="28"/>
          <w:lang w:val="ro-RO"/>
        </w:rPr>
      </w:pPr>
      <w:r w:rsidRPr="007F4A79">
        <w:rPr>
          <w:rFonts w:ascii="Times New Roman" w:hAnsi="Times New Roman"/>
          <w:b/>
          <w:sz w:val="28"/>
          <w:szCs w:val="28"/>
          <w:lang w:val="ro-RO"/>
        </w:rPr>
        <w:t>Evacuarea apelor uzate:</w:t>
      </w:r>
    </w:p>
    <w:p w:rsidR="00A56281" w:rsidRPr="007F4A79" w:rsidRDefault="00A56281" w:rsidP="00D536F5">
      <w:p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b/>
          <w:sz w:val="28"/>
          <w:szCs w:val="28"/>
          <w:lang w:val="ro-RO"/>
        </w:rPr>
        <w:t>-</w:t>
      </w:r>
      <w:r w:rsidR="00730B0A" w:rsidRPr="007F4A79">
        <w:rPr>
          <w:rFonts w:ascii="Times New Roman" w:hAnsi="Times New Roman"/>
          <w:b/>
          <w:sz w:val="28"/>
          <w:szCs w:val="28"/>
          <w:lang w:val="ro-RO"/>
        </w:rPr>
        <w:t xml:space="preserve"> </w:t>
      </w:r>
      <w:r w:rsidRPr="007F4A79">
        <w:rPr>
          <w:rFonts w:ascii="Times New Roman" w:hAnsi="Times New Roman"/>
          <w:sz w:val="28"/>
          <w:szCs w:val="28"/>
          <w:lang w:val="ro-RO"/>
        </w:rPr>
        <w:t>rezultate</w:t>
      </w:r>
      <w:r w:rsidRPr="007F4A79">
        <w:rPr>
          <w:rFonts w:ascii="Times New Roman" w:hAnsi="Times New Roman"/>
          <w:b/>
          <w:sz w:val="28"/>
          <w:szCs w:val="28"/>
          <w:lang w:val="ro-RO"/>
        </w:rPr>
        <w:t xml:space="preserve"> </w:t>
      </w:r>
      <w:r w:rsidRPr="007F4A79">
        <w:rPr>
          <w:rFonts w:ascii="Times New Roman" w:hAnsi="Times New Roman"/>
          <w:sz w:val="28"/>
          <w:szCs w:val="28"/>
          <w:lang w:val="ro-RO"/>
        </w:rPr>
        <w:t xml:space="preserve">după spălarea aparatelor de muls Q=0,06 mc/zi vor fi </w:t>
      </w:r>
      <w:proofErr w:type="spellStart"/>
      <w:r w:rsidRPr="007F4A79">
        <w:rPr>
          <w:rFonts w:ascii="Times New Roman" w:hAnsi="Times New Roman"/>
          <w:sz w:val="28"/>
          <w:szCs w:val="28"/>
          <w:lang w:val="ro-RO"/>
        </w:rPr>
        <w:t>preepurate</w:t>
      </w:r>
      <w:proofErr w:type="spellEnd"/>
      <w:r w:rsidRPr="007F4A79">
        <w:rPr>
          <w:rFonts w:ascii="Times New Roman" w:hAnsi="Times New Roman"/>
          <w:sz w:val="28"/>
          <w:szCs w:val="28"/>
          <w:lang w:val="ro-RO"/>
        </w:rPr>
        <w:t xml:space="preserve">  printr-o stație de </w:t>
      </w:r>
      <w:proofErr w:type="spellStart"/>
      <w:r w:rsidRPr="007F4A79">
        <w:rPr>
          <w:rFonts w:ascii="Times New Roman" w:hAnsi="Times New Roman"/>
          <w:sz w:val="28"/>
          <w:szCs w:val="28"/>
          <w:lang w:val="ro-RO"/>
        </w:rPr>
        <w:t>preepurare</w:t>
      </w:r>
      <w:proofErr w:type="spellEnd"/>
      <w:r w:rsidRPr="007F4A79">
        <w:rPr>
          <w:rFonts w:ascii="Times New Roman" w:hAnsi="Times New Roman"/>
          <w:sz w:val="28"/>
          <w:szCs w:val="28"/>
          <w:lang w:val="ro-RO"/>
        </w:rPr>
        <w:t xml:space="preserve"> cu șapte compartimente, după care vor fi evacuate în sistemul centralizat de canalizare a comunei Sântimbru.</w:t>
      </w:r>
    </w:p>
    <w:p w:rsidR="00961965" w:rsidRPr="007F4A79" w:rsidRDefault="00A56281" w:rsidP="00D536F5">
      <w:p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sz w:val="28"/>
          <w:szCs w:val="28"/>
          <w:lang w:val="ro-RO"/>
        </w:rPr>
        <w:t xml:space="preserve">- </w:t>
      </w:r>
      <w:r w:rsidR="00730B0A" w:rsidRPr="007F4A79">
        <w:rPr>
          <w:rFonts w:ascii="Times New Roman" w:hAnsi="Times New Roman"/>
          <w:sz w:val="28"/>
          <w:szCs w:val="28"/>
          <w:lang w:val="ro-RO"/>
        </w:rPr>
        <w:t>de la personalul de deservire al fermei și</w:t>
      </w:r>
      <w:r w:rsidRPr="007F4A79">
        <w:rPr>
          <w:rFonts w:ascii="Times New Roman" w:hAnsi="Times New Roman"/>
          <w:sz w:val="28"/>
          <w:szCs w:val="28"/>
          <w:lang w:val="ro-RO"/>
        </w:rPr>
        <w:t xml:space="preserve"> a secției de </w:t>
      </w:r>
      <w:proofErr w:type="spellStart"/>
      <w:r w:rsidRPr="007F4A79">
        <w:rPr>
          <w:rFonts w:ascii="Times New Roman" w:hAnsi="Times New Roman"/>
          <w:sz w:val="28"/>
          <w:szCs w:val="28"/>
          <w:lang w:val="ro-RO"/>
        </w:rPr>
        <w:t>procesare-</w:t>
      </w:r>
      <w:proofErr w:type="spellEnd"/>
      <w:r w:rsidRPr="007F4A79">
        <w:rPr>
          <w:rFonts w:ascii="Times New Roman" w:hAnsi="Times New Roman"/>
          <w:sz w:val="28"/>
          <w:szCs w:val="28"/>
          <w:lang w:val="ro-RO"/>
        </w:rPr>
        <w:t xml:space="preserve"> cca.0,40</w:t>
      </w:r>
      <w:r w:rsidR="00961965" w:rsidRPr="007F4A79">
        <w:rPr>
          <w:rFonts w:ascii="Times New Roman" w:hAnsi="Times New Roman"/>
          <w:sz w:val="28"/>
          <w:szCs w:val="28"/>
          <w:lang w:val="ro-RO"/>
        </w:rPr>
        <w:t xml:space="preserve"> mc/zi , vor fi evacuate în sistemul centralizat de canalizare menajeră a comunei Sântimbru.</w:t>
      </w:r>
    </w:p>
    <w:p w:rsidR="00961965" w:rsidRPr="007F4A79" w:rsidRDefault="00961965" w:rsidP="00D536F5">
      <w:pPr>
        <w:autoSpaceDE w:val="0"/>
        <w:autoSpaceDN w:val="0"/>
        <w:adjustRightInd w:val="0"/>
        <w:spacing w:after="0" w:line="240" w:lineRule="auto"/>
        <w:jc w:val="both"/>
        <w:rPr>
          <w:rFonts w:ascii="Times New Roman" w:hAnsi="Times New Roman"/>
          <w:sz w:val="28"/>
          <w:szCs w:val="28"/>
          <w:lang w:val="ro-RO"/>
        </w:rPr>
      </w:pPr>
      <w:proofErr w:type="spellStart"/>
      <w:r w:rsidRPr="007F4A79">
        <w:rPr>
          <w:rFonts w:ascii="Times New Roman" w:hAnsi="Times New Roman"/>
          <w:sz w:val="28"/>
          <w:szCs w:val="28"/>
          <w:lang w:val="ro-RO"/>
        </w:rPr>
        <w:t>-evacuarea</w:t>
      </w:r>
      <w:proofErr w:type="spellEnd"/>
      <w:r w:rsidRPr="007F4A79">
        <w:rPr>
          <w:rFonts w:ascii="Times New Roman" w:hAnsi="Times New Roman"/>
          <w:sz w:val="28"/>
          <w:szCs w:val="28"/>
          <w:lang w:val="ro-RO"/>
        </w:rPr>
        <w:t xml:space="preserve"> apelor uzate rezultate din igienizare grajduri (Q=0,072 mc/zi) se va realiza în bazinul de stocare după care se folosesc la fertilizarea suprafețelor agricole</w:t>
      </w:r>
    </w:p>
    <w:p w:rsidR="00643C0C" w:rsidRPr="007F4A79" w:rsidRDefault="00643C0C" w:rsidP="00D536F5">
      <w:p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b/>
          <w:sz w:val="28"/>
          <w:szCs w:val="28"/>
          <w:lang w:val="ro-RO"/>
        </w:rPr>
        <w:t xml:space="preserve">Energia electrică necesară: </w:t>
      </w:r>
      <w:r w:rsidRPr="007F4A79">
        <w:rPr>
          <w:rFonts w:ascii="Times New Roman" w:hAnsi="Times New Roman"/>
          <w:sz w:val="28"/>
          <w:szCs w:val="28"/>
          <w:lang w:val="ro-RO"/>
        </w:rPr>
        <w:t>va fi asigurată din rețeaua exis</w:t>
      </w:r>
      <w:r w:rsidR="00B90911" w:rsidRPr="007F4A79">
        <w:rPr>
          <w:rFonts w:ascii="Times New Roman" w:hAnsi="Times New Roman"/>
          <w:sz w:val="28"/>
          <w:szCs w:val="28"/>
          <w:lang w:val="ro-RO"/>
        </w:rPr>
        <w:t xml:space="preserve">tentă în </w:t>
      </w:r>
      <w:proofErr w:type="spellStart"/>
      <w:r w:rsidR="00B90911" w:rsidRPr="007F4A79">
        <w:rPr>
          <w:rFonts w:ascii="Times New Roman" w:hAnsi="Times New Roman"/>
          <w:sz w:val="28"/>
          <w:szCs w:val="28"/>
          <w:lang w:val="ro-RO"/>
        </w:rPr>
        <w:t>zonă</w:t>
      </w:r>
      <w:r w:rsidR="005C33D8" w:rsidRPr="007F4A79">
        <w:rPr>
          <w:rFonts w:ascii="Times New Roman" w:hAnsi="Times New Roman"/>
          <w:sz w:val="28"/>
          <w:szCs w:val="28"/>
          <w:lang w:val="ro-RO"/>
        </w:rPr>
        <w:t>.</w:t>
      </w:r>
      <w:r w:rsidR="00485828" w:rsidRPr="007F4A79">
        <w:rPr>
          <w:rFonts w:ascii="Times New Roman" w:hAnsi="Times New Roman"/>
          <w:sz w:val="28"/>
          <w:szCs w:val="28"/>
          <w:lang w:val="ro-RO"/>
        </w:rPr>
        <w:t>Se</w:t>
      </w:r>
      <w:proofErr w:type="spellEnd"/>
      <w:r w:rsidR="00485828" w:rsidRPr="007F4A79">
        <w:rPr>
          <w:rFonts w:ascii="Times New Roman" w:hAnsi="Times New Roman"/>
          <w:sz w:val="28"/>
          <w:szCs w:val="28"/>
          <w:lang w:val="ro-RO"/>
        </w:rPr>
        <w:t xml:space="preserve"> prevede și alimentarea cu energie electrică de rezervă de la un grup electrogen cu pornire automată.</w:t>
      </w:r>
    </w:p>
    <w:p w:rsidR="00643C0C" w:rsidRPr="007F4A79" w:rsidRDefault="00643C0C" w:rsidP="00D536F5">
      <w:pPr>
        <w:autoSpaceDE w:val="0"/>
        <w:autoSpaceDN w:val="0"/>
        <w:adjustRightInd w:val="0"/>
        <w:spacing w:after="0" w:line="240" w:lineRule="auto"/>
        <w:jc w:val="both"/>
        <w:rPr>
          <w:rFonts w:ascii="Times New Roman" w:hAnsi="Times New Roman"/>
          <w:b/>
          <w:sz w:val="28"/>
          <w:szCs w:val="28"/>
          <w:lang w:val="ro-RO"/>
        </w:rPr>
      </w:pPr>
      <w:r w:rsidRPr="007F4A79">
        <w:rPr>
          <w:rFonts w:ascii="Times New Roman" w:hAnsi="Times New Roman"/>
          <w:b/>
          <w:sz w:val="28"/>
          <w:szCs w:val="28"/>
          <w:lang w:val="ro-RO"/>
        </w:rPr>
        <w:t>Energia termică necesară:</w:t>
      </w:r>
    </w:p>
    <w:p w:rsidR="00643C0C" w:rsidRPr="007F4A79" w:rsidRDefault="00643C0C" w:rsidP="00D536F5">
      <w:p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sz w:val="28"/>
          <w:szCs w:val="28"/>
          <w:lang w:val="ro-RO"/>
        </w:rPr>
        <w:t xml:space="preserve">Energia termică necesară </w:t>
      </w:r>
      <w:r w:rsidR="00485828" w:rsidRPr="007F4A79">
        <w:rPr>
          <w:rFonts w:ascii="Times New Roman" w:hAnsi="Times New Roman"/>
          <w:sz w:val="28"/>
          <w:szCs w:val="28"/>
          <w:lang w:val="ro-RO"/>
        </w:rPr>
        <w:t xml:space="preserve">pentru încăperile tehnologice încălzite a sălii de procesare </w:t>
      </w:r>
      <w:r w:rsidRPr="007F4A79">
        <w:rPr>
          <w:rFonts w:ascii="Times New Roman" w:hAnsi="Times New Roman"/>
          <w:sz w:val="28"/>
          <w:szCs w:val="28"/>
          <w:lang w:val="ro-RO"/>
        </w:rPr>
        <w:t>va fi asigurată de centrala termică prop</w:t>
      </w:r>
      <w:r w:rsidR="00485828" w:rsidRPr="007F4A79">
        <w:rPr>
          <w:rFonts w:ascii="Times New Roman" w:hAnsi="Times New Roman"/>
          <w:sz w:val="28"/>
          <w:szCs w:val="28"/>
          <w:lang w:val="ro-RO"/>
        </w:rPr>
        <w:t>rie</w:t>
      </w:r>
      <w:r w:rsidR="005C33D8" w:rsidRPr="007F4A79">
        <w:rPr>
          <w:rFonts w:ascii="Times New Roman" w:hAnsi="Times New Roman"/>
          <w:sz w:val="28"/>
          <w:szCs w:val="28"/>
          <w:lang w:val="ro-RO"/>
        </w:rPr>
        <w:t xml:space="preserve"> </w:t>
      </w:r>
      <w:r w:rsidR="00485828" w:rsidRPr="007F4A79">
        <w:rPr>
          <w:rFonts w:ascii="Times New Roman" w:hAnsi="Times New Roman"/>
          <w:sz w:val="28"/>
          <w:szCs w:val="28"/>
          <w:lang w:val="ro-RO"/>
        </w:rPr>
        <w:t>pe</w:t>
      </w:r>
      <w:r w:rsidR="005C33D8" w:rsidRPr="007F4A79">
        <w:rPr>
          <w:rFonts w:ascii="Times New Roman" w:hAnsi="Times New Roman"/>
          <w:sz w:val="28"/>
          <w:szCs w:val="28"/>
          <w:lang w:val="ro-RO"/>
        </w:rPr>
        <w:t xml:space="preserve"> combustibil </w:t>
      </w:r>
      <w:proofErr w:type="spellStart"/>
      <w:r w:rsidR="005C33D8" w:rsidRPr="007F4A79">
        <w:rPr>
          <w:rFonts w:ascii="Times New Roman" w:hAnsi="Times New Roman"/>
          <w:sz w:val="28"/>
          <w:szCs w:val="28"/>
          <w:lang w:val="ro-RO"/>
        </w:rPr>
        <w:t>solid.</w:t>
      </w:r>
      <w:r w:rsidR="00485828" w:rsidRPr="007F4A79">
        <w:rPr>
          <w:rFonts w:ascii="Times New Roman" w:hAnsi="Times New Roman"/>
          <w:sz w:val="28"/>
          <w:szCs w:val="28"/>
          <w:lang w:val="ro-RO"/>
        </w:rPr>
        <w:t>Sunt</w:t>
      </w:r>
      <w:proofErr w:type="spellEnd"/>
      <w:r w:rsidR="00485828" w:rsidRPr="007F4A79">
        <w:rPr>
          <w:rFonts w:ascii="Times New Roman" w:hAnsi="Times New Roman"/>
          <w:sz w:val="28"/>
          <w:szCs w:val="28"/>
          <w:lang w:val="ro-RO"/>
        </w:rPr>
        <w:t xml:space="preserve"> prevăzute și panouri solare cu 40 tuburi cu automatizare aferentă un boiler de 1000 l</w:t>
      </w:r>
      <w:r w:rsidR="00E32D04" w:rsidRPr="007F4A79">
        <w:rPr>
          <w:rFonts w:ascii="Times New Roman" w:hAnsi="Times New Roman"/>
          <w:sz w:val="28"/>
          <w:szCs w:val="28"/>
          <w:lang w:val="ro-RO"/>
        </w:rPr>
        <w:t>.</w:t>
      </w:r>
    </w:p>
    <w:p w:rsidR="00E32D04" w:rsidRPr="007F4A79" w:rsidRDefault="00E32D04" w:rsidP="00D536F5">
      <w:p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sz w:val="28"/>
          <w:szCs w:val="28"/>
          <w:lang w:val="ro-RO"/>
        </w:rPr>
        <w:t>Pentru asigurarea necesarului de căldură în încăperile tehnologice încălzite a adăpostului de animale se va executa un sistem de încălzire centrală alimentată cu gaz dotat cu un cazan cu puterea termică de 30 kW.</w:t>
      </w:r>
    </w:p>
    <w:p w:rsidR="00573644" w:rsidRPr="007F4A79" w:rsidRDefault="00573644" w:rsidP="00573644">
      <w:pPr>
        <w:autoSpaceDE w:val="0"/>
        <w:autoSpaceDN w:val="0"/>
        <w:adjustRightInd w:val="0"/>
        <w:spacing w:after="0" w:line="240" w:lineRule="auto"/>
        <w:jc w:val="both"/>
        <w:rPr>
          <w:rFonts w:ascii="Times New Roman" w:hAnsi="Times New Roman"/>
          <w:b/>
          <w:sz w:val="28"/>
          <w:szCs w:val="28"/>
          <w:lang w:val="ro-RO"/>
        </w:rPr>
      </w:pPr>
      <w:r w:rsidRPr="007F4A79">
        <w:rPr>
          <w:rFonts w:ascii="Times New Roman" w:hAnsi="Times New Roman"/>
          <w:b/>
          <w:sz w:val="28"/>
          <w:szCs w:val="28"/>
          <w:lang w:val="ro-RO"/>
        </w:rPr>
        <w:t>Managementul dejecțiilor:</w:t>
      </w:r>
    </w:p>
    <w:p w:rsidR="00573644" w:rsidRPr="007F4A79" w:rsidRDefault="00573644" w:rsidP="00573644">
      <w:p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sz w:val="28"/>
          <w:szCs w:val="28"/>
          <w:lang w:val="ro-RO"/>
        </w:rPr>
        <w:t>Dejecțiile solide provenite de la an</w:t>
      </w:r>
      <w:r w:rsidR="003274E7" w:rsidRPr="007F4A79">
        <w:rPr>
          <w:rFonts w:ascii="Times New Roman" w:hAnsi="Times New Roman"/>
          <w:sz w:val="28"/>
          <w:szCs w:val="28"/>
          <w:lang w:val="ro-RO"/>
        </w:rPr>
        <w:t>i</w:t>
      </w:r>
      <w:r w:rsidRPr="007F4A79">
        <w:rPr>
          <w:rFonts w:ascii="Times New Roman" w:hAnsi="Times New Roman"/>
          <w:sz w:val="28"/>
          <w:szCs w:val="28"/>
          <w:lang w:val="ro-RO"/>
        </w:rPr>
        <w:t xml:space="preserve">male vor fi evacuate prin sistem de evacuare cu plug raclor în bazin </w:t>
      </w:r>
      <w:proofErr w:type="spellStart"/>
      <w:r w:rsidRPr="007F4A79">
        <w:rPr>
          <w:rFonts w:ascii="Times New Roman" w:hAnsi="Times New Roman"/>
          <w:sz w:val="28"/>
          <w:szCs w:val="28"/>
          <w:lang w:val="ro-RO"/>
        </w:rPr>
        <w:t>vidanjabil</w:t>
      </w:r>
      <w:proofErr w:type="spellEnd"/>
      <w:r w:rsidRPr="007F4A79">
        <w:rPr>
          <w:rFonts w:ascii="Times New Roman" w:hAnsi="Times New Roman"/>
          <w:sz w:val="28"/>
          <w:szCs w:val="28"/>
          <w:lang w:val="ro-RO"/>
        </w:rPr>
        <w:t xml:space="preserve"> în dedesubtul grajdului cu capacitatea 2520 mc(capacitate de stocare pentru 6 luni)</w:t>
      </w:r>
    </w:p>
    <w:p w:rsidR="00573644" w:rsidRPr="007F4A79" w:rsidRDefault="00573644" w:rsidP="00573644">
      <w:p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sz w:val="28"/>
          <w:szCs w:val="28"/>
          <w:lang w:val="ro-RO"/>
        </w:rPr>
        <w:t>Deșeurile lichide curg prin grătare direct în bazin.</w:t>
      </w:r>
    </w:p>
    <w:p w:rsidR="00573644" w:rsidRPr="007F4A79" w:rsidRDefault="003274E7" w:rsidP="00D536F5">
      <w:p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sz w:val="28"/>
          <w:szCs w:val="28"/>
          <w:lang w:val="ro-RO"/>
        </w:rPr>
        <w:t>Dejecțiile lichide și solide vor fi transportate și împrăștiate pe terenuri agricole (arabil, pășune, fâneață)ca fertilizant.</w:t>
      </w:r>
    </w:p>
    <w:p w:rsidR="00436728" w:rsidRPr="007F4A79" w:rsidRDefault="00D01EEC" w:rsidP="00D536F5">
      <w:pPr>
        <w:pStyle w:val="ListParagraph"/>
        <w:numPr>
          <w:ilvl w:val="0"/>
          <w:numId w:val="12"/>
        </w:num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b/>
          <w:sz w:val="28"/>
          <w:szCs w:val="28"/>
          <w:lang w:val="ro-RO"/>
        </w:rPr>
        <w:t>cumularea cu alte proiecte existente şi/sau aprobate</w:t>
      </w:r>
      <w:r w:rsidR="005E6C32" w:rsidRPr="007F4A79">
        <w:rPr>
          <w:rFonts w:ascii="Times New Roman" w:hAnsi="Times New Roman"/>
          <w:sz w:val="28"/>
          <w:szCs w:val="28"/>
          <w:lang w:val="ro-RO"/>
        </w:rPr>
        <w:t>:</w:t>
      </w:r>
      <w:r w:rsidR="00231D27" w:rsidRPr="007F4A79">
        <w:rPr>
          <w:rFonts w:ascii="Times New Roman" w:hAnsi="Times New Roman"/>
          <w:sz w:val="28"/>
          <w:szCs w:val="28"/>
          <w:lang w:val="ro-RO"/>
        </w:rPr>
        <w:t xml:space="preserve"> Nu este cazul.</w:t>
      </w:r>
    </w:p>
    <w:p w:rsidR="002645AB" w:rsidRPr="007F4A79" w:rsidRDefault="00D01EEC" w:rsidP="00D536F5">
      <w:pPr>
        <w:pStyle w:val="ListParagraph"/>
        <w:numPr>
          <w:ilvl w:val="0"/>
          <w:numId w:val="12"/>
        </w:numPr>
        <w:autoSpaceDE w:val="0"/>
        <w:autoSpaceDN w:val="0"/>
        <w:adjustRightInd w:val="0"/>
        <w:spacing w:after="0" w:line="240" w:lineRule="auto"/>
        <w:jc w:val="both"/>
        <w:rPr>
          <w:rFonts w:ascii="Times New Roman" w:hAnsi="Times New Roman"/>
          <w:b/>
          <w:sz w:val="28"/>
          <w:szCs w:val="28"/>
          <w:lang w:val="ro-RO"/>
        </w:rPr>
      </w:pPr>
      <w:r w:rsidRPr="007F4A79">
        <w:rPr>
          <w:rFonts w:ascii="Times New Roman" w:hAnsi="Times New Roman"/>
          <w:b/>
          <w:sz w:val="28"/>
          <w:szCs w:val="28"/>
          <w:lang w:val="ro-RO"/>
        </w:rPr>
        <w:t xml:space="preserve"> utilizarea resurselor naturale, în special a solului, a terenurilor, a apei şi a biodiversităţii:</w:t>
      </w:r>
    </w:p>
    <w:p w:rsidR="008B2874" w:rsidRPr="007F4A79" w:rsidRDefault="003B28DF" w:rsidP="00D536F5">
      <w:pPr>
        <w:pStyle w:val="ListParagraph"/>
        <w:autoSpaceDE w:val="0"/>
        <w:autoSpaceDN w:val="0"/>
        <w:adjustRightInd w:val="0"/>
        <w:spacing w:after="0" w:line="240" w:lineRule="auto"/>
        <w:ind w:left="645"/>
        <w:jc w:val="both"/>
        <w:rPr>
          <w:rFonts w:ascii="Times New Roman" w:hAnsi="Times New Roman"/>
          <w:sz w:val="28"/>
          <w:szCs w:val="28"/>
          <w:lang w:val="ro-RO"/>
        </w:rPr>
      </w:pPr>
      <w:r w:rsidRPr="007F4A79">
        <w:rPr>
          <w:rFonts w:ascii="Times New Roman" w:hAnsi="Times New Roman"/>
          <w:b/>
          <w:sz w:val="28"/>
          <w:szCs w:val="28"/>
          <w:lang w:val="ro-RO"/>
        </w:rPr>
        <w:t>Resurse naturale folosite în construcție:</w:t>
      </w:r>
      <w:r w:rsidRPr="007F4A79">
        <w:rPr>
          <w:rFonts w:ascii="Times New Roman" w:hAnsi="Times New Roman"/>
          <w:sz w:val="28"/>
          <w:szCs w:val="28"/>
          <w:lang w:val="ro-RO"/>
        </w:rPr>
        <w:t xml:space="preserve"> agregatele naturale minerale( nisip, pietriș) utilizate la lucrările de construcții prevăzute în proiect </w:t>
      </w:r>
    </w:p>
    <w:p w:rsidR="003B28DF" w:rsidRPr="007F4A79" w:rsidRDefault="003B28DF" w:rsidP="00D536F5">
      <w:pPr>
        <w:pStyle w:val="ListParagraph"/>
        <w:autoSpaceDE w:val="0"/>
        <w:autoSpaceDN w:val="0"/>
        <w:adjustRightInd w:val="0"/>
        <w:spacing w:after="0" w:line="240" w:lineRule="auto"/>
        <w:ind w:left="645"/>
        <w:jc w:val="both"/>
        <w:rPr>
          <w:rFonts w:ascii="Times New Roman" w:hAnsi="Times New Roman"/>
          <w:b/>
          <w:sz w:val="28"/>
          <w:szCs w:val="28"/>
          <w:lang w:val="ro-RO"/>
        </w:rPr>
      </w:pPr>
      <w:r w:rsidRPr="007F4A79">
        <w:rPr>
          <w:rFonts w:ascii="Times New Roman" w:hAnsi="Times New Roman"/>
          <w:b/>
          <w:sz w:val="28"/>
          <w:szCs w:val="28"/>
          <w:lang w:val="ro-RO"/>
        </w:rPr>
        <w:lastRenderedPageBreak/>
        <w:t xml:space="preserve">Resurse naturală folosite în timpul funcționării: </w:t>
      </w:r>
      <w:r w:rsidRPr="007F4A79">
        <w:rPr>
          <w:rFonts w:ascii="Times New Roman" w:hAnsi="Times New Roman"/>
          <w:sz w:val="28"/>
          <w:szCs w:val="28"/>
          <w:lang w:val="ro-RO"/>
        </w:rPr>
        <w:t>apa potabilă</w:t>
      </w:r>
    </w:p>
    <w:p w:rsidR="0050473D" w:rsidRPr="007F4A79" w:rsidRDefault="007F19D0" w:rsidP="00D536F5">
      <w:pPr>
        <w:pStyle w:val="ListParagraph"/>
        <w:numPr>
          <w:ilvl w:val="0"/>
          <w:numId w:val="12"/>
        </w:numPr>
        <w:autoSpaceDE w:val="0"/>
        <w:autoSpaceDN w:val="0"/>
        <w:adjustRightInd w:val="0"/>
        <w:spacing w:after="0" w:line="240" w:lineRule="auto"/>
        <w:jc w:val="both"/>
        <w:rPr>
          <w:rFonts w:ascii="Times New Roman" w:hAnsi="Times New Roman"/>
          <w:b/>
          <w:sz w:val="28"/>
          <w:szCs w:val="28"/>
          <w:lang w:val="ro-RO"/>
        </w:rPr>
      </w:pPr>
      <w:r w:rsidRPr="007F4A79">
        <w:rPr>
          <w:rFonts w:ascii="Times New Roman" w:hAnsi="Times New Roman"/>
          <w:b/>
          <w:sz w:val="28"/>
          <w:szCs w:val="28"/>
          <w:lang w:val="ro-RO"/>
        </w:rPr>
        <w:t>Cantitatea și tipurile de deșeuri generate</w:t>
      </w:r>
      <w:r w:rsidR="00054EA1" w:rsidRPr="007F4A79">
        <w:rPr>
          <w:rFonts w:ascii="Times New Roman" w:hAnsi="Times New Roman"/>
          <w:b/>
          <w:sz w:val="28"/>
          <w:szCs w:val="28"/>
          <w:lang w:val="ro-RO"/>
        </w:rPr>
        <w:t xml:space="preserve"> </w:t>
      </w:r>
      <w:r w:rsidR="009B20A3" w:rsidRPr="007F4A79">
        <w:rPr>
          <w:rFonts w:ascii="Times New Roman" w:hAnsi="Times New Roman"/>
          <w:b/>
          <w:sz w:val="28"/>
          <w:szCs w:val="28"/>
          <w:lang w:val="ro-RO"/>
        </w:rPr>
        <w:t>:</w:t>
      </w:r>
    </w:p>
    <w:p w:rsidR="00726FF7" w:rsidRPr="007F4A79" w:rsidRDefault="00D01EEC" w:rsidP="00D536F5">
      <w:pPr>
        <w:autoSpaceDE w:val="0"/>
        <w:autoSpaceDN w:val="0"/>
        <w:adjustRightInd w:val="0"/>
        <w:spacing w:after="0" w:line="240" w:lineRule="auto"/>
        <w:jc w:val="both"/>
        <w:rPr>
          <w:rFonts w:ascii="Times New Roman" w:eastAsiaTheme="minorHAnsi" w:hAnsi="Times New Roman"/>
          <w:color w:val="000000"/>
          <w:sz w:val="28"/>
          <w:szCs w:val="28"/>
          <w:lang w:val="ro-RO"/>
        </w:rPr>
      </w:pPr>
      <w:r w:rsidRPr="007F4A79">
        <w:rPr>
          <w:rFonts w:ascii="Times New Roman" w:eastAsiaTheme="minorHAnsi" w:hAnsi="Times New Roman"/>
          <w:color w:val="000000"/>
          <w:sz w:val="28"/>
          <w:szCs w:val="28"/>
          <w:lang w:val="ro-RO"/>
        </w:rPr>
        <w:t>Î</w:t>
      </w:r>
      <w:r w:rsidR="00726FF7" w:rsidRPr="007F4A79">
        <w:rPr>
          <w:rFonts w:ascii="Times New Roman" w:eastAsiaTheme="minorHAnsi" w:hAnsi="Times New Roman"/>
          <w:color w:val="000000"/>
          <w:sz w:val="28"/>
          <w:szCs w:val="28"/>
          <w:lang w:val="ro-RO"/>
        </w:rPr>
        <w:t xml:space="preserve">n faza de construcţie pot fi generate următoarele tipuri de deşeuri: </w:t>
      </w:r>
    </w:p>
    <w:p w:rsidR="00726FF7" w:rsidRPr="007F4A79" w:rsidRDefault="00726FF7" w:rsidP="00D536F5">
      <w:pPr>
        <w:pStyle w:val="ListParagraph"/>
        <w:numPr>
          <w:ilvl w:val="0"/>
          <w:numId w:val="15"/>
        </w:numPr>
        <w:autoSpaceDE w:val="0"/>
        <w:autoSpaceDN w:val="0"/>
        <w:adjustRightInd w:val="0"/>
        <w:spacing w:after="0" w:line="240" w:lineRule="auto"/>
        <w:jc w:val="both"/>
        <w:rPr>
          <w:rFonts w:ascii="Times New Roman" w:eastAsiaTheme="minorHAnsi" w:hAnsi="Times New Roman"/>
          <w:color w:val="000000"/>
          <w:sz w:val="28"/>
          <w:szCs w:val="28"/>
          <w:lang w:val="ro-RO"/>
        </w:rPr>
      </w:pPr>
      <w:r w:rsidRPr="007F4A79">
        <w:rPr>
          <w:rFonts w:ascii="Times New Roman" w:eastAsiaTheme="minorHAnsi" w:hAnsi="Times New Roman"/>
          <w:color w:val="000000"/>
          <w:sz w:val="28"/>
          <w:szCs w:val="28"/>
          <w:lang w:val="ro-RO"/>
        </w:rPr>
        <w:t>deşeuri municipale am</w:t>
      </w:r>
      <w:r w:rsidR="005C33D8" w:rsidRPr="007F4A79">
        <w:rPr>
          <w:rFonts w:ascii="Times New Roman" w:eastAsiaTheme="minorHAnsi" w:hAnsi="Times New Roman"/>
          <w:color w:val="000000"/>
          <w:sz w:val="28"/>
          <w:szCs w:val="28"/>
          <w:lang w:val="ro-RO"/>
        </w:rPr>
        <w:t>estecate: cod 20 03 01: cca. 70 kg/lună ;</w:t>
      </w:r>
    </w:p>
    <w:p w:rsidR="001361E8" w:rsidRPr="007F4A79" w:rsidRDefault="001361E8" w:rsidP="00D536F5">
      <w:pPr>
        <w:pStyle w:val="ListParagraph"/>
        <w:numPr>
          <w:ilvl w:val="0"/>
          <w:numId w:val="15"/>
        </w:numPr>
        <w:autoSpaceDE w:val="0"/>
        <w:autoSpaceDN w:val="0"/>
        <w:adjustRightInd w:val="0"/>
        <w:spacing w:after="0" w:line="240" w:lineRule="auto"/>
        <w:jc w:val="both"/>
        <w:rPr>
          <w:rFonts w:ascii="Times New Roman" w:eastAsiaTheme="minorHAnsi" w:hAnsi="Times New Roman"/>
          <w:color w:val="000000"/>
          <w:sz w:val="28"/>
          <w:szCs w:val="28"/>
          <w:lang w:val="ro-RO"/>
        </w:rPr>
      </w:pPr>
      <w:r w:rsidRPr="007F4A79">
        <w:rPr>
          <w:rFonts w:ascii="Times New Roman" w:eastAsiaTheme="minorHAnsi" w:hAnsi="Times New Roman"/>
          <w:color w:val="000000"/>
          <w:sz w:val="28"/>
          <w:szCs w:val="28"/>
          <w:lang w:val="ro-RO"/>
        </w:rPr>
        <w:t xml:space="preserve">deşeuri de construcţii </w:t>
      </w:r>
      <w:r w:rsidRPr="007F4A79">
        <w:rPr>
          <w:rFonts w:ascii="Times New Roman" w:hAnsi="Times New Roman"/>
          <w:sz w:val="28"/>
          <w:szCs w:val="28"/>
          <w:lang w:val="ro-RO"/>
        </w:rPr>
        <w:t>cod deşeu 17.09.04 în cantităţi variabile</w:t>
      </w:r>
    </w:p>
    <w:p w:rsidR="00726FF7" w:rsidRPr="007F4A79" w:rsidRDefault="00D01EEC" w:rsidP="00D536F5">
      <w:pPr>
        <w:autoSpaceDE w:val="0"/>
        <w:autoSpaceDN w:val="0"/>
        <w:adjustRightInd w:val="0"/>
        <w:spacing w:after="0" w:line="240" w:lineRule="auto"/>
        <w:jc w:val="both"/>
        <w:rPr>
          <w:rFonts w:ascii="Times New Roman" w:eastAsiaTheme="minorHAnsi" w:hAnsi="Times New Roman"/>
          <w:color w:val="000000"/>
          <w:sz w:val="28"/>
          <w:szCs w:val="28"/>
          <w:lang w:val="ro-RO"/>
        </w:rPr>
      </w:pPr>
      <w:r w:rsidRPr="007F4A79">
        <w:rPr>
          <w:rFonts w:ascii="Times New Roman" w:eastAsiaTheme="minorHAnsi" w:hAnsi="Times New Roman"/>
          <w:color w:val="000000"/>
          <w:sz w:val="28"/>
          <w:szCs w:val="28"/>
          <w:lang w:val="ro-RO"/>
        </w:rPr>
        <w:t>Î</w:t>
      </w:r>
      <w:r w:rsidR="00726FF7" w:rsidRPr="007F4A79">
        <w:rPr>
          <w:rFonts w:ascii="Times New Roman" w:eastAsiaTheme="minorHAnsi" w:hAnsi="Times New Roman"/>
          <w:color w:val="000000"/>
          <w:sz w:val="28"/>
          <w:szCs w:val="28"/>
          <w:lang w:val="ro-RO"/>
        </w:rPr>
        <w:t>n faza de operare la nivelul fermei modernizate</w:t>
      </w:r>
      <w:r w:rsidR="00D536F5" w:rsidRPr="007F4A79">
        <w:rPr>
          <w:rFonts w:ascii="Times New Roman" w:eastAsiaTheme="minorHAnsi" w:hAnsi="Times New Roman"/>
          <w:color w:val="000000"/>
          <w:sz w:val="28"/>
          <w:szCs w:val="28"/>
          <w:lang w:val="ro-RO"/>
        </w:rPr>
        <w:t xml:space="preserve"> se vor genera în cantităţi variabile</w:t>
      </w:r>
      <w:r w:rsidR="00726FF7" w:rsidRPr="007F4A79">
        <w:rPr>
          <w:rFonts w:ascii="Times New Roman" w:eastAsiaTheme="minorHAnsi" w:hAnsi="Times New Roman"/>
          <w:color w:val="000000"/>
          <w:sz w:val="28"/>
          <w:szCs w:val="28"/>
          <w:lang w:val="ro-RO"/>
        </w:rPr>
        <w:t xml:space="preserve">: </w:t>
      </w:r>
    </w:p>
    <w:p w:rsidR="00726FF7" w:rsidRPr="007F4A79" w:rsidRDefault="00726FF7" w:rsidP="005C33D8">
      <w:pPr>
        <w:pStyle w:val="ListParagraph"/>
        <w:numPr>
          <w:ilvl w:val="0"/>
          <w:numId w:val="15"/>
        </w:numPr>
        <w:autoSpaceDE w:val="0"/>
        <w:autoSpaceDN w:val="0"/>
        <w:adjustRightInd w:val="0"/>
        <w:spacing w:after="0" w:line="240" w:lineRule="auto"/>
        <w:jc w:val="both"/>
        <w:rPr>
          <w:rFonts w:ascii="Times New Roman" w:eastAsiaTheme="minorHAnsi" w:hAnsi="Times New Roman"/>
          <w:color w:val="000000"/>
          <w:sz w:val="28"/>
          <w:szCs w:val="28"/>
          <w:lang w:val="ro-RO"/>
        </w:rPr>
      </w:pPr>
      <w:r w:rsidRPr="007F4A79">
        <w:rPr>
          <w:rFonts w:ascii="Times New Roman" w:eastAsiaTheme="minorHAnsi" w:hAnsi="Times New Roman"/>
          <w:color w:val="000000"/>
          <w:sz w:val="28"/>
          <w:szCs w:val="28"/>
          <w:lang w:val="ro-RO"/>
        </w:rPr>
        <w:t xml:space="preserve">deşeuri de ţesuturi animale ( animale moarte) – cod 02 01 02; </w:t>
      </w:r>
    </w:p>
    <w:p w:rsidR="00726FF7" w:rsidRPr="007F4A79" w:rsidRDefault="00726FF7" w:rsidP="00D536F5">
      <w:pPr>
        <w:pStyle w:val="ListParagraph"/>
        <w:numPr>
          <w:ilvl w:val="0"/>
          <w:numId w:val="15"/>
        </w:numPr>
        <w:autoSpaceDE w:val="0"/>
        <w:autoSpaceDN w:val="0"/>
        <w:adjustRightInd w:val="0"/>
        <w:spacing w:after="0" w:line="240" w:lineRule="auto"/>
        <w:jc w:val="both"/>
        <w:rPr>
          <w:rFonts w:ascii="Times New Roman" w:eastAsiaTheme="minorHAnsi" w:hAnsi="Times New Roman"/>
          <w:color w:val="000000"/>
          <w:sz w:val="28"/>
          <w:szCs w:val="28"/>
          <w:lang w:val="ro-RO"/>
        </w:rPr>
      </w:pPr>
      <w:r w:rsidRPr="007F4A79">
        <w:rPr>
          <w:rFonts w:ascii="Times New Roman" w:eastAsiaTheme="minorHAnsi" w:hAnsi="Times New Roman"/>
          <w:color w:val="000000"/>
          <w:sz w:val="28"/>
          <w:szCs w:val="28"/>
          <w:lang w:val="ro-RO"/>
        </w:rPr>
        <w:t xml:space="preserve">materii care sunt improprii pentru consum ori procesare – cod 02 </w:t>
      </w:r>
      <w:proofErr w:type="spellStart"/>
      <w:r w:rsidRPr="007F4A79">
        <w:rPr>
          <w:rFonts w:ascii="Times New Roman" w:eastAsiaTheme="minorHAnsi" w:hAnsi="Times New Roman"/>
          <w:color w:val="000000"/>
          <w:sz w:val="28"/>
          <w:szCs w:val="28"/>
          <w:lang w:val="ro-RO"/>
        </w:rPr>
        <w:t>02</w:t>
      </w:r>
      <w:proofErr w:type="spellEnd"/>
      <w:r w:rsidRPr="007F4A79">
        <w:rPr>
          <w:rFonts w:ascii="Times New Roman" w:eastAsiaTheme="minorHAnsi" w:hAnsi="Times New Roman"/>
          <w:color w:val="000000"/>
          <w:sz w:val="28"/>
          <w:szCs w:val="28"/>
          <w:lang w:val="ro-RO"/>
        </w:rPr>
        <w:t xml:space="preserve"> 03</w:t>
      </w:r>
      <w:r w:rsidR="00D536F5" w:rsidRPr="007F4A79">
        <w:rPr>
          <w:rFonts w:ascii="Times New Roman" w:eastAsiaTheme="minorHAnsi" w:hAnsi="Times New Roman"/>
          <w:color w:val="000000"/>
          <w:sz w:val="28"/>
          <w:szCs w:val="28"/>
          <w:lang w:val="ro-RO"/>
        </w:rPr>
        <w:t>;</w:t>
      </w:r>
      <w:r w:rsidRPr="007F4A79">
        <w:rPr>
          <w:rFonts w:ascii="Times New Roman" w:eastAsiaTheme="minorHAnsi" w:hAnsi="Times New Roman"/>
          <w:color w:val="000000"/>
          <w:sz w:val="28"/>
          <w:szCs w:val="28"/>
          <w:lang w:val="ro-RO"/>
        </w:rPr>
        <w:t xml:space="preserve"> </w:t>
      </w:r>
    </w:p>
    <w:p w:rsidR="00D536F5" w:rsidRPr="007F4A79" w:rsidRDefault="00726FF7" w:rsidP="00D536F5">
      <w:pPr>
        <w:pStyle w:val="ListParagraph"/>
        <w:numPr>
          <w:ilvl w:val="0"/>
          <w:numId w:val="15"/>
        </w:numPr>
        <w:autoSpaceDE w:val="0"/>
        <w:autoSpaceDN w:val="0"/>
        <w:adjustRightInd w:val="0"/>
        <w:spacing w:after="0" w:line="240" w:lineRule="auto"/>
        <w:jc w:val="both"/>
        <w:rPr>
          <w:rFonts w:ascii="Times New Roman" w:eastAsiaTheme="minorHAnsi" w:hAnsi="Times New Roman"/>
          <w:color w:val="000000"/>
          <w:sz w:val="28"/>
          <w:szCs w:val="28"/>
          <w:lang w:val="ro-RO"/>
        </w:rPr>
      </w:pPr>
      <w:r w:rsidRPr="007F4A79">
        <w:rPr>
          <w:rFonts w:ascii="Times New Roman" w:eastAsiaTheme="minorHAnsi" w:hAnsi="Times New Roman"/>
          <w:color w:val="000000"/>
          <w:sz w:val="28"/>
          <w:szCs w:val="28"/>
          <w:lang w:val="ro-RO"/>
        </w:rPr>
        <w:t xml:space="preserve">ambalaje de materiale </w:t>
      </w:r>
      <w:r w:rsidR="00B5000A" w:rsidRPr="007F4A79">
        <w:rPr>
          <w:rFonts w:ascii="Times New Roman" w:eastAsiaTheme="minorHAnsi" w:hAnsi="Times New Roman"/>
          <w:color w:val="000000"/>
          <w:sz w:val="28"/>
          <w:szCs w:val="28"/>
          <w:lang w:val="ro-RO"/>
        </w:rPr>
        <w:t>plastică</w:t>
      </w:r>
      <w:r w:rsidRPr="007F4A79">
        <w:rPr>
          <w:rFonts w:ascii="Times New Roman" w:eastAsiaTheme="minorHAnsi" w:hAnsi="Times New Roman"/>
          <w:color w:val="000000"/>
          <w:sz w:val="28"/>
          <w:szCs w:val="28"/>
          <w:lang w:val="ro-RO"/>
        </w:rPr>
        <w:t xml:space="preserve"> cod 15 01 02 </w:t>
      </w:r>
    </w:p>
    <w:p w:rsidR="00726FF7" w:rsidRPr="007F4A79" w:rsidRDefault="00726FF7" w:rsidP="00D536F5">
      <w:pPr>
        <w:pStyle w:val="ListParagraph"/>
        <w:numPr>
          <w:ilvl w:val="0"/>
          <w:numId w:val="15"/>
        </w:numPr>
        <w:autoSpaceDE w:val="0"/>
        <w:autoSpaceDN w:val="0"/>
        <w:adjustRightInd w:val="0"/>
        <w:spacing w:after="0" w:line="240" w:lineRule="auto"/>
        <w:jc w:val="both"/>
        <w:rPr>
          <w:rFonts w:ascii="Times New Roman" w:eastAsiaTheme="minorHAnsi" w:hAnsi="Times New Roman"/>
          <w:color w:val="000000"/>
          <w:sz w:val="28"/>
          <w:szCs w:val="28"/>
          <w:lang w:val="ro-RO"/>
        </w:rPr>
      </w:pPr>
      <w:r w:rsidRPr="007F4A79">
        <w:rPr>
          <w:rFonts w:ascii="Times New Roman" w:eastAsiaTheme="minorHAnsi" w:hAnsi="Times New Roman"/>
          <w:color w:val="000000"/>
          <w:sz w:val="28"/>
          <w:szCs w:val="28"/>
          <w:lang w:val="ro-RO"/>
        </w:rPr>
        <w:t>deşeuri de amb</w:t>
      </w:r>
      <w:r w:rsidR="00812118" w:rsidRPr="007F4A79">
        <w:rPr>
          <w:rFonts w:ascii="Times New Roman" w:eastAsiaTheme="minorHAnsi" w:hAnsi="Times New Roman"/>
          <w:color w:val="000000"/>
          <w:sz w:val="28"/>
          <w:szCs w:val="28"/>
          <w:lang w:val="ro-RO"/>
        </w:rPr>
        <w:t xml:space="preserve">alaje care conțin reziduuri sau sunt contaminate cu substanțe </w:t>
      </w:r>
      <w:proofErr w:type="spellStart"/>
      <w:r w:rsidR="00812118" w:rsidRPr="007F4A79">
        <w:rPr>
          <w:rFonts w:ascii="Times New Roman" w:eastAsiaTheme="minorHAnsi" w:hAnsi="Times New Roman"/>
          <w:color w:val="000000"/>
          <w:sz w:val="28"/>
          <w:szCs w:val="28"/>
          <w:lang w:val="ro-RO"/>
        </w:rPr>
        <w:t>periculoase</w:t>
      </w:r>
      <w:r w:rsidR="00D536F5" w:rsidRPr="007F4A79">
        <w:rPr>
          <w:rFonts w:ascii="Times New Roman" w:eastAsiaTheme="minorHAnsi" w:hAnsi="Times New Roman"/>
          <w:color w:val="000000"/>
          <w:sz w:val="28"/>
          <w:szCs w:val="28"/>
          <w:lang w:val="ro-RO"/>
        </w:rPr>
        <w:t>-</w:t>
      </w:r>
      <w:proofErr w:type="spellEnd"/>
      <w:r w:rsidR="00D536F5" w:rsidRPr="007F4A79">
        <w:rPr>
          <w:rFonts w:ascii="Times New Roman" w:eastAsiaTheme="minorHAnsi" w:hAnsi="Times New Roman"/>
          <w:color w:val="000000"/>
          <w:sz w:val="28"/>
          <w:szCs w:val="28"/>
          <w:lang w:val="ro-RO"/>
        </w:rPr>
        <w:t xml:space="preserve"> 15 01 10*</w:t>
      </w:r>
      <w:r w:rsidRPr="007F4A79">
        <w:rPr>
          <w:rFonts w:ascii="Times New Roman" w:eastAsiaTheme="minorHAnsi" w:hAnsi="Times New Roman"/>
          <w:color w:val="000000"/>
          <w:sz w:val="28"/>
          <w:szCs w:val="28"/>
          <w:lang w:val="ro-RO"/>
        </w:rPr>
        <w:t xml:space="preserve"> </w:t>
      </w:r>
    </w:p>
    <w:p w:rsidR="00726FF7" w:rsidRPr="007F4A79" w:rsidRDefault="00726FF7" w:rsidP="00D536F5">
      <w:pPr>
        <w:pStyle w:val="ListParagraph"/>
        <w:numPr>
          <w:ilvl w:val="0"/>
          <w:numId w:val="15"/>
        </w:numPr>
        <w:autoSpaceDE w:val="0"/>
        <w:autoSpaceDN w:val="0"/>
        <w:adjustRightInd w:val="0"/>
        <w:spacing w:after="0" w:line="240" w:lineRule="auto"/>
        <w:jc w:val="both"/>
        <w:rPr>
          <w:rFonts w:ascii="Times New Roman" w:eastAsiaTheme="minorHAnsi" w:hAnsi="Times New Roman"/>
          <w:color w:val="000000"/>
          <w:sz w:val="28"/>
          <w:szCs w:val="28"/>
          <w:lang w:val="ro-RO"/>
        </w:rPr>
      </w:pPr>
      <w:r w:rsidRPr="007F4A79">
        <w:rPr>
          <w:rFonts w:ascii="Times New Roman" w:eastAsiaTheme="minorHAnsi" w:hAnsi="Times New Roman"/>
          <w:color w:val="000000"/>
          <w:sz w:val="28"/>
          <w:szCs w:val="28"/>
          <w:lang w:val="ro-RO"/>
        </w:rPr>
        <w:t xml:space="preserve">cenușă de vatră – cod 10 01 01-în cantitate de 0,38kg/h </w:t>
      </w:r>
    </w:p>
    <w:p w:rsidR="00726FF7" w:rsidRPr="007F4A79" w:rsidRDefault="00726FF7" w:rsidP="00D536F5">
      <w:pPr>
        <w:pStyle w:val="ListParagraph"/>
        <w:numPr>
          <w:ilvl w:val="0"/>
          <w:numId w:val="15"/>
        </w:numPr>
        <w:autoSpaceDE w:val="0"/>
        <w:autoSpaceDN w:val="0"/>
        <w:adjustRightInd w:val="0"/>
        <w:spacing w:after="0" w:line="240" w:lineRule="auto"/>
        <w:jc w:val="both"/>
        <w:rPr>
          <w:rFonts w:ascii="Times New Roman" w:eastAsiaTheme="minorHAnsi" w:hAnsi="Times New Roman"/>
          <w:color w:val="000000"/>
          <w:sz w:val="28"/>
          <w:szCs w:val="28"/>
          <w:lang w:val="ro-RO"/>
        </w:rPr>
      </w:pPr>
      <w:r w:rsidRPr="007F4A79">
        <w:rPr>
          <w:rFonts w:ascii="Times New Roman" w:eastAsiaTheme="minorHAnsi" w:hAnsi="Times New Roman"/>
          <w:color w:val="000000"/>
          <w:sz w:val="28"/>
          <w:szCs w:val="28"/>
          <w:lang w:val="ro-RO"/>
        </w:rPr>
        <w:t xml:space="preserve">deşeuri municipale amestecate de la angajaţi: cod 20 03 01- cca. 52 kg/lună </w:t>
      </w:r>
    </w:p>
    <w:p w:rsidR="00EC04B1" w:rsidRPr="007F4A79" w:rsidRDefault="00726FF7" w:rsidP="00D536F5">
      <w:pPr>
        <w:autoSpaceDE w:val="0"/>
        <w:autoSpaceDN w:val="0"/>
        <w:adjustRightInd w:val="0"/>
        <w:spacing w:after="0" w:line="240" w:lineRule="auto"/>
        <w:jc w:val="both"/>
        <w:rPr>
          <w:rFonts w:ascii="Times New Roman" w:eastAsiaTheme="minorHAnsi" w:hAnsi="Times New Roman"/>
          <w:color w:val="000000"/>
          <w:sz w:val="28"/>
          <w:szCs w:val="28"/>
          <w:lang w:val="ro-RO"/>
        </w:rPr>
      </w:pPr>
      <w:r w:rsidRPr="007F4A79">
        <w:rPr>
          <w:rFonts w:ascii="Times New Roman" w:eastAsiaTheme="minorHAnsi" w:hAnsi="Times New Roman"/>
          <w:color w:val="000000"/>
          <w:sz w:val="28"/>
          <w:szCs w:val="28"/>
          <w:lang w:val="ro-RO"/>
        </w:rPr>
        <w:t xml:space="preserve">Cantităţile de deşeuri generate vor fi ţinute în baza anexei 1 din HG nr. 856/2002 de operatorul lucrărilor de desfiinţare şi de construcţii, respectiv de operatorul licenţiat pentru desfăşurarea activităţii de </w:t>
      </w:r>
      <w:r w:rsidR="005C33D8" w:rsidRPr="007F4A79">
        <w:rPr>
          <w:rFonts w:ascii="Times New Roman" w:eastAsiaTheme="minorHAnsi" w:hAnsi="Times New Roman"/>
          <w:color w:val="000000"/>
          <w:sz w:val="28"/>
          <w:szCs w:val="28"/>
          <w:lang w:val="ro-RO"/>
        </w:rPr>
        <w:t>salubrizare în comuna Sântimbru</w:t>
      </w:r>
      <w:r w:rsidRPr="007F4A79">
        <w:rPr>
          <w:rFonts w:ascii="Times New Roman" w:eastAsiaTheme="minorHAnsi" w:hAnsi="Times New Roman"/>
          <w:color w:val="000000"/>
          <w:sz w:val="28"/>
          <w:szCs w:val="28"/>
          <w:lang w:val="ro-RO"/>
        </w:rPr>
        <w:t>.</w:t>
      </w:r>
    </w:p>
    <w:p w:rsidR="00534BCF" w:rsidRPr="007F4A79" w:rsidRDefault="00534BCF" w:rsidP="00D536F5">
      <w:pPr>
        <w:autoSpaceDE w:val="0"/>
        <w:autoSpaceDN w:val="0"/>
        <w:adjustRightInd w:val="0"/>
        <w:spacing w:after="0" w:line="240" w:lineRule="auto"/>
        <w:jc w:val="both"/>
        <w:rPr>
          <w:rFonts w:ascii="Times New Roman" w:eastAsiaTheme="minorHAnsi" w:hAnsi="Times New Roman"/>
          <w:color w:val="000000"/>
          <w:sz w:val="28"/>
          <w:szCs w:val="28"/>
          <w:lang w:val="ro-RO"/>
        </w:rPr>
      </w:pPr>
      <w:r w:rsidRPr="007F4A79">
        <w:rPr>
          <w:rFonts w:ascii="Times New Roman" w:eastAsiaTheme="minorHAnsi" w:hAnsi="Times New Roman"/>
          <w:i/>
          <w:iCs/>
          <w:color w:val="000000"/>
          <w:sz w:val="28"/>
          <w:szCs w:val="28"/>
          <w:lang w:val="ro-RO"/>
        </w:rPr>
        <w:t xml:space="preserve">Planul de gestionare a deşeurilor </w:t>
      </w:r>
    </w:p>
    <w:p w:rsidR="00534BCF" w:rsidRPr="007F4A79" w:rsidRDefault="00534BCF" w:rsidP="00D536F5">
      <w:pPr>
        <w:autoSpaceDE w:val="0"/>
        <w:autoSpaceDN w:val="0"/>
        <w:adjustRightInd w:val="0"/>
        <w:spacing w:after="0" w:line="240" w:lineRule="auto"/>
        <w:jc w:val="both"/>
        <w:rPr>
          <w:rFonts w:ascii="Times New Roman" w:eastAsiaTheme="minorHAnsi" w:hAnsi="Times New Roman"/>
          <w:color w:val="000000"/>
          <w:sz w:val="28"/>
          <w:szCs w:val="28"/>
          <w:lang w:val="ro-RO"/>
        </w:rPr>
      </w:pPr>
      <w:r w:rsidRPr="007F4A79">
        <w:rPr>
          <w:rFonts w:ascii="Times New Roman" w:eastAsiaTheme="minorHAnsi" w:hAnsi="Times New Roman"/>
          <w:color w:val="000000"/>
          <w:sz w:val="28"/>
          <w:szCs w:val="28"/>
          <w:lang w:val="ro-RO"/>
        </w:rPr>
        <w:t xml:space="preserve">Deșeurile produse </w:t>
      </w:r>
      <w:r w:rsidR="00D536F5" w:rsidRPr="007F4A79">
        <w:rPr>
          <w:rFonts w:ascii="Times New Roman" w:eastAsiaTheme="minorHAnsi" w:hAnsi="Times New Roman"/>
          <w:color w:val="000000"/>
          <w:sz w:val="28"/>
          <w:szCs w:val="28"/>
          <w:lang w:val="ro-RO"/>
        </w:rPr>
        <w:t>vor fi c</w:t>
      </w:r>
      <w:r w:rsidRPr="007F4A79">
        <w:rPr>
          <w:rFonts w:ascii="Times New Roman" w:eastAsiaTheme="minorHAnsi" w:hAnsi="Times New Roman"/>
          <w:color w:val="000000"/>
          <w:sz w:val="28"/>
          <w:szCs w:val="28"/>
          <w:lang w:val="ro-RO"/>
        </w:rPr>
        <w:t xml:space="preserve">olectate selectiv și stocate temporar în containere/recipiente/spații adecvate/ spatii </w:t>
      </w:r>
      <w:r w:rsidR="00B5000A" w:rsidRPr="007F4A79">
        <w:rPr>
          <w:rFonts w:ascii="Times New Roman" w:eastAsiaTheme="minorHAnsi" w:hAnsi="Times New Roman"/>
          <w:color w:val="000000"/>
          <w:sz w:val="28"/>
          <w:szCs w:val="28"/>
          <w:lang w:val="ro-RO"/>
        </w:rPr>
        <w:t>frigorifice</w:t>
      </w:r>
      <w:r w:rsidRPr="007F4A79">
        <w:rPr>
          <w:rFonts w:ascii="Times New Roman" w:eastAsiaTheme="minorHAnsi" w:hAnsi="Times New Roman"/>
          <w:color w:val="000000"/>
          <w:sz w:val="28"/>
          <w:szCs w:val="28"/>
          <w:lang w:val="ro-RO"/>
        </w:rPr>
        <w:t xml:space="preserve"> </w:t>
      </w:r>
      <w:r w:rsidR="00B5000A" w:rsidRPr="007F4A79">
        <w:rPr>
          <w:rFonts w:ascii="Times New Roman" w:eastAsiaTheme="minorHAnsi" w:hAnsi="Times New Roman"/>
          <w:color w:val="000000"/>
          <w:sz w:val="28"/>
          <w:szCs w:val="28"/>
          <w:lang w:val="ro-RO"/>
        </w:rPr>
        <w:t>închise</w:t>
      </w:r>
      <w:r w:rsidR="00D536F5" w:rsidRPr="007F4A79">
        <w:rPr>
          <w:rFonts w:ascii="Times New Roman" w:eastAsiaTheme="minorHAnsi" w:hAnsi="Times New Roman"/>
          <w:color w:val="000000"/>
          <w:sz w:val="28"/>
          <w:szCs w:val="28"/>
          <w:lang w:val="ro-RO"/>
        </w:rPr>
        <w:t xml:space="preserve"> şi predate operatorilor economici autorizate</w:t>
      </w:r>
      <w:r w:rsidRPr="007F4A79">
        <w:rPr>
          <w:rFonts w:ascii="Times New Roman" w:eastAsiaTheme="minorHAnsi" w:hAnsi="Times New Roman"/>
          <w:color w:val="000000"/>
          <w:sz w:val="28"/>
          <w:szCs w:val="28"/>
          <w:lang w:val="ro-RO"/>
        </w:rPr>
        <w:t xml:space="preserve">. </w:t>
      </w:r>
    </w:p>
    <w:p w:rsidR="008A20A2" w:rsidRPr="007F4A79" w:rsidRDefault="001D0286" w:rsidP="006263D5">
      <w:pPr>
        <w:pStyle w:val="ListParagraph"/>
        <w:numPr>
          <w:ilvl w:val="0"/>
          <w:numId w:val="12"/>
        </w:numPr>
        <w:autoSpaceDE w:val="0"/>
        <w:autoSpaceDN w:val="0"/>
        <w:adjustRightInd w:val="0"/>
        <w:spacing w:after="0" w:line="240" w:lineRule="auto"/>
        <w:jc w:val="both"/>
        <w:rPr>
          <w:rFonts w:ascii="Times New Roman" w:hAnsi="Times New Roman"/>
          <w:b/>
          <w:sz w:val="28"/>
          <w:szCs w:val="28"/>
          <w:lang w:val="ro-RO"/>
        </w:rPr>
      </w:pPr>
      <w:r w:rsidRPr="007F4A79">
        <w:rPr>
          <w:rFonts w:ascii="Times New Roman" w:hAnsi="Times New Roman"/>
          <w:b/>
          <w:sz w:val="28"/>
          <w:szCs w:val="28"/>
          <w:lang w:val="ro-RO"/>
        </w:rPr>
        <w:t>P</w:t>
      </w:r>
      <w:r w:rsidR="003A79C8" w:rsidRPr="007F4A79">
        <w:rPr>
          <w:rFonts w:ascii="Times New Roman" w:hAnsi="Times New Roman"/>
          <w:b/>
          <w:sz w:val="28"/>
          <w:szCs w:val="28"/>
          <w:lang w:val="ro-RO"/>
        </w:rPr>
        <w:t>oluarea și alte efecte negative</w:t>
      </w:r>
      <w:r w:rsidR="002645AB" w:rsidRPr="007F4A79">
        <w:rPr>
          <w:rFonts w:ascii="Times New Roman" w:hAnsi="Times New Roman"/>
          <w:b/>
          <w:sz w:val="28"/>
          <w:szCs w:val="28"/>
          <w:lang w:val="ro-RO"/>
        </w:rPr>
        <w:t>:</w:t>
      </w:r>
    </w:p>
    <w:p w:rsidR="006263D5" w:rsidRPr="007F4A79" w:rsidRDefault="00CF2955" w:rsidP="00D536F5">
      <w:pPr>
        <w:autoSpaceDE w:val="0"/>
        <w:autoSpaceDN w:val="0"/>
        <w:adjustRightInd w:val="0"/>
        <w:spacing w:after="0" w:line="240" w:lineRule="auto"/>
        <w:ind w:left="285"/>
        <w:rPr>
          <w:rFonts w:ascii="Times New Roman" w:eastAsiaTheme="minorHAnsi" w:hAnsi="Times New Roman"/>
          <w:b/>
          <w:color w:val="000000"/>
          <w:sz w:val="28"/>
          <w:szCs w:val="28"/>
          <w:lang w:val="ro-RO"/>
        </w:rPr>
      </w:pPr>
      <w:r w:rsidRPr="007F4A79">
        <w:rPr>
          <w:rFonts w:ascii="Times New Roman" w:eastAsiaTheme="minorHAnsi" w:hAnsi="Times New Roman"/>
          <w:b/>
          <w:i/>
          <w:iCs/>
          <w:color w:val="000000"/>
          <w:sz w:val="28"/>
          <w:szCs w:val="28"/>
          <w:lang w:val="ro-RO"/>
        </w:rPr>
        <w:t>Emisii în aer-s</w:t>
      </w:r>
      <w:r w:rsidR="006263D5" w:rsidRPr="007F4A79">
        <w:rPr>
          <w:rFonts w:ascii="Times New Roman" w:eastAsiaTheme="minorHAnsi" w:hAnsi="Times New Roman"/>
          <w:b/>
          <w:i/>
          <w:iCs/>
          <w:color w:val="000000"/>
          <w:sz w:val="28"/>
          <w:szCs w:val="28"/>
          <w:lang w:val="ro-RO"/>
        </w:rPr>
        <w:t xml:space="preserve">ursele de poluanţi pentru aer, inclusiv surse de mirosuri </w:t>
      </w:r>
    </w:p>
    <w:p w:rsidR="006263D5" w:rsidRPr="007F4A79" w:rsidRDefault="00D536F5" w:rsidP="00CF2955">
      <w:pPr>
        <w:pStyle w:val="ListParagraph"/>
        <w:autoSpaceDE w:val="0"/>
        <w:autoSpaceDN w:val="0"/>
        <w:adjustRightInd w:val="0"/>
        <w:spacing w:after="0" w:line="240" w:lineRule="auto"/>
        <w:ind w:left="0" w:firstLine="285"/>
        <w:jc w:val="both"/>
        <w:rPr>
          <w:rFonts w:ascii="Times New Roman" w:eastAsiaTheme="minorHAnsi" w:hAnsi="Times New Roman"/>
          <w:color w:val="000000"/>
          <w:sz w:val="28"/>
          <w:szCs w:val="28"/>
          <w:lang w:val="ro-RO"/>
        </w:rPr>
      </w:pPr>
      <w:r w:rsidRPr="007F4A79">
        <w:rPr>
          <w:rFonts w:ascii="Times New Roman" w:eastAsiaTheme="minorHAnsi" w:hAnsi="Times New Roman"/>
          <w:bCs/>
          <w:i/>
          <w:color w:val="000000"/>
          <w:sz w:val="28"/>
          <w:szCs w:val="28"/>
          <w:lang w:val="ro-RO"/>
        </w:rPr>
        <w:t>Î</w:t>
      </w:r>
      <w:r w:rsidR="006263D5" w:rsidRPr="007F4A79">
        <w:rPr>
          <w:rFonts w:ascii="Times New Roman" w:eastAsiaTheme="minorHAnsi" w:hAnsi="Times New Roman"/>
          <w:bCs/>
          <w:i/>
          <w:color w:val="000000"/>
          <w:sz w:val="28"/>
          <w:szCs w:val="28"/>
          <w:lang w:val="ro-RO"/>
        </w:rPr>
        <w:t>n faza de construcţie</w:t>
      </w:r>
      <w:r w:rsidR="006263D5" w:rsidRPr="007F4A79">
        <w:rPr>
          <w:rFonts w:ascii="Times New Roman" w:eastAsiaTheme="minorHAnsi" w:hAnsi="Times New Roman"/>
          <w:b/>
          <w:bCs/>
          <w:color w:val="000000"/>
          <w:sz w:val="28"/>
          <w:szCs w:val="28"/>
          <w:lang w:val="ro-RO"/>
        </w:rPr>
        <w:t xml:space="preserve"> </w:t>
      </w:r>
      <w:r w:rsidR="006263D5" w:rsidRPr="007F4A79">
        <w:rPr>
          <w:rFonts w:ascii="Times New Roman" w:eastAsiaTheme="minorHAnsi" w:hAnsi="Times New Roman"/>
          <w:color w:val="000000"/>
          <w:sz w:val="28"/>
          <w:szCs w:val="28"/>
          <w:lang w:val="ro-RO"/>
        </w:rPr>
        <w:t xml:space="preserve">există următoarele activităţi care au asociate </w:t>
      </w:r>
      <w:r w:rsidR="006263D5" w:rsidRPr="007F4A79">
        <w:rPr>
          <w:rFonts w:ascii="Times New Roman" w:eastAsiaTheme="minorHAnsi" w:hAnsi="Times New Roman"/>
          <w:b/>
          <w:bCs/>
          <w:color w:val="000000"/>
          <w:sz w:val="28"/>
          <w:szCs w:val="28"/>
          <w:lang w:val="ro-RO"/>
        </w:rPr>
        <w:t xml:space="preserve">surse de emisie </w:t>
      </w:r>
      <w:r w:rsidR="006263D5" w:rsidRPr="007F4A79">
        <w:rPr>
          <w:rFonts w:ascii="Times New Roman" w:eastAsiaTheme="minorHAnsi" w:hAnsi="Times New Roman"/>
          <w:color w:val="000000"/>
          <w:sz w:val="28"/>
          <w:szCs w:val="28"/>
          <w:lang w:val="ro-RO"/>
        </w:rPr>
        <w:t xml:space="preserve">liniare: </w:t>
      </w:r>
    </w:p>
    <w:p w:rsidR="006263D5" w:rsidRPr="007F4A79" w:rsidRDefault="006263D5" w:rsidP="001B54D0">
      <w:pPr>
        <w:pStyle w:val="ListParagraph"/>
        <w:autoSpaceDE w:val="0"/>
        <w:autoSpaceDN w:val="0"/>
        <w:adjustRightInd w:val="0"/>
        <w:spacing w:after="0" w:line="240" w:lineRule="auto"/>
        <w:ind w:left="0"/>
        <w:jc w:val="both"/>
        <w:rPr>
          <w:rFonts w:ascii="Times New Roman" w:eastAsiaTheme="minorHAnsi" w:hAnsi="Times New Roman"/>
          <w:color w:val="000000"/>
          <w:sz w:val="28"/>
          <w:szCs w:val="28"/>
          <w:lang w:val="ro-RO"/>
        </w:rPr>
      </w:pPr>
      <w:r w:rsidRPr="007F4A79">
        <w:rPr>
          <w:rFonts w:ascii="Times New Roman" w:eastAsiaTheme="minorHAnsi" w:hAnsi="Times New Roman"/>
          <w:color w:val="000000"/>
          <w:sz w:val="28"/>
          <w:szCs w:val="28"/>
          <w:lang w:val="ro-RO"/>
        </w:rPr>
        <w:t xml:space="preserve">- funcţionarea utilajelor şi echipamentelor mobile motorizate aferentă activității de cod NFR 1.A.2.f.ii - </w:t>
      </w:r>
      <w:r w:rsidRPr="007F4A79">
        <w:rPr>
          <w:rFonts w:ascii="Times New Roman" w:eastAsiaTheme="minorHAnsi" w:hAnsi="Times New Roman"/>
          <w:i/>
          <w:iCs/>
          <w:color w:val="000000"/>
          <w:sz w:val="28"/>
          <w:szCs w:val="28"/>
          <w:lang w:val="ro-RO"/>
        </w:rPr>
        <w:t xml:space="preserve">surse mobile </w:t>
      </w:r>
      <w:proofErr w:type="spellStart"/>
      <w:r w:rsidRPr="007F4A79">
        <w:rPr>
          <w:rFonts w:ascii="Times New Roman" w:eastAsiaTheme="minorHAnsi" w:hAnsi="Times New Roman"/>
          <w:i/>
          <w:iCs/>
          <w:color w:val="000000"/>
          <w:sz w:val="28"/>
          <w:szCs w:val="28"/>
          <w:lang w:val="ro-RO"/>
        </w:rPr>
        <w:t>nerutiere</w:t>
      </w:r>
      <w:proofErr w:type="spellEnd"/>
      <w:r w:rsidRPr="007F4A79">
        <w:rPr>
          <w:rFonts w:ascii="Times New Roman" w:eastAsiaTheme="minorHAnsi" w:hAnsi="Times New Roman"/>
          <w:i/>
          <w:iCs/>
          <w:color w:val="000000"/>
          <w:sz w:val="28"/>
          <w:szCs w:val="28"/>
          <w:lang w:val="ro-RO"/>
        </w:rPr>
        <w:t xml:space="preserve"> şi echipamente (în domeniul industrial); </w:t>
      </w:r>
    </w:p>
    <w:p w:rsidR="006263D5" w:rsidRPr="007F4A79" w:rsidRDefault="006263D5" w:rsidP="001B54D0">
      <w:pPr>
        <w:pStyle w:val="ListParagraph"/>
        <w:autoSpaceDE w:val="0"/>
        <w:autoSpaceDN w:val="0"/>
        <w:adjustRightInd w:val="0"/>
        <w:spacing w:after="0" w:line="240" w:lineRule="auto"/>
        <w:ind w:left="0"/>
        <w:jc w:val="both"/>
        <w:rPr>
          <w:rFonts w:ascii="Times New Roman" w:eastAsiaTheme="minorHAnsi" w:hAnsi="Times New Roman"/>
          <w:color w:val="000000"/>
          <w:sz w:val="28"/>
          <w:szCs w:val="28"/>
          <w:lang w:val="ro-RO"/>
        </w:rPr>
      </w:pPr>
      <w:r w:rsidRPr="007F4A79">
        <w:rPr>
          <w:rFonts w:ascii="Times New Roman" w:eastAsiaTheme="minorHAnsi" w:hAnsi="Times New Roman"/>
          <w:color w:val="000000"/>
          <w:sz w:val="28"/>
          <w:szCs w:val="28"/>
          <w:lang w:val="ro-RO"/>
        </w:rPr>
        <w:t xml:space="preserve">- traficul autovehiculelor în amplasamentul şantierului, cod NFR 1.A.3.b.ii şi cod NFR 1.A.3.b.iii- </w:t>
      </w:r>
      <w:r w:rsidRPr="007F4A79">
        <w:rPr>
          <w:rFonts w:ascii="Times New Roman" w:eastAsiaTheme="minorHAnsi" w:hAnsi="Times New Roman"/>
          <w:i/>
          <w:iCs/>
          <w:color w:val="000000"/>
          <w:sz w:val="28"/>
          <w:szCs w:val="28"/>
          <w:lang w:val="ro-RO"/>
        </w:rPr>
        <w:t xml:space="preserve">transport rutier cu autoutilitare şi cu autovehicule grele </w:t>
      </w:r>
    </w:p>
    <w:p w:rsidR="006263D5" w:rsidRPr="007F4A79" w:rsidRDefault="00D536F5" w:rsidP="00FB000E">
      <w:pPr>
        <w:autoSpaceDE w:val="0"/>
        <w:autoSpaceDN w:val="0"/>
        <w:adjustRightInd w:val="0"/>
        <w:spacing w:after="0" w:line="240" w:lineRule="auto"/>
        <w:ind w:firstLine="285"/>
        <w:jc w:val="both"/>
        <w:rPr>
          <w:rFonts w:ascii="Times New Roman" w:eastAsiaTheme="minorHAnsi" w:hAnsi="Times New Roman"/>
          <w:color w:val="000000"/>
          <w:sz w:val="28"/>
          <w:szCs w:val="28"/>
          <w:lang w:val="ro-RO"/>
        </w:rPr>
      </w:pPr>
      <w:r w:rsidRPr="007F4A79">
        <w:rPr>
          <w:rFonts w:ascii="Times New Roman" w:eastAsiaTheme="minorHAnsi" w:hAnsi="Times New Roman"/>
          <w:bCs/>
          <w:i/>
          <w:color w:val="000000"/>
          <w:sz w:val="28"/>
          <w:szCs w:val="28"/>
          <w:lang w:val="ro-RO"/>
        </w:rPr>
        <w:t>În perioada de operare s</w:t>
      </w:r>
      <w:r w:rsidR="006263D5" w:rsidRPr="007F4A79">
        <w:rPr>
          <w:rFonts w:ascii="Times New Roman" w:eastAsiaTheme="minorHAnsi" w:hAnsi="Times New Roman"/>
          <w:bCs/>
          <w:i/>
          <w:color w:val="000000"/>
          <w:sz w:val="28"/>
          <w:szCs w:val="28"/>
          <w:lang w:val="ro-RO"/>
        </w:rPr>
        <w:t>ursele de poluare</w:t>
      </w:r>
      <w:r w:rsidR="006263D5" w:rsidRPr="007F4A79">
        <w:rPr>
          <w:rFonts w:ascii="Times New Roman" w:eastAsiaTheme="minorHAnsi" w:hAnsi="Times New Roman"/>
          <w:b/>
          <w:bCs/>
          <w:color w:val="000000"/>
          <w:sz w:val="28"/>
          <w:szCs w:val="28"/>
          <w:lang w:val="ro-RO"/>
        </w:rPr>
        <w:t xml:space="preserve"> </w:t>
      </w:r>
      <w:r w:rsidR="006263D5" w:rsidRPr="007F4A79">
        <w:rPr>
          <w:rFonts w:ascii="Times New Roman" w:eastAsiaTheme="minorHAnsi" w:hAnsi="Times New Roman"/>
          <w:color w:val="000000"/>
          <w:sz w:val="28"/>
          <w:szCs w:val="28"/>
          <w:lang w:val="ro-RO"/>
        </w:rPr>
        <w:t xml:space="preserve">pentru aerul înconjurător sunt: </w:t>
      </w:r>
    </w:p>
    <w:p w:rsidR="006263D5" w:rsidRPr="007F4A79" w:rsidRDefault="006263D5" w:rsidP="001B54D0">
      <w:pPr>
        <w:pStyle w:val="ListParagraph"/>
        <w:numPr>
          <w:ilvl w:val="0"/>
          <w:numId w:val="14"/>
        </w:numPr>
        <w:autoSpaceDE w:val="0"/>
        <w:autoSpaceDN w:val="0"/>
        <w:adjustRightInd w:val="0"/>
        <w:spacing w:after="73" w:line="240" w:lineRule="auto"/>
        <w:jc w:val="both"/>
        <w:rPr>
          <w:rFonts w:ascii="Times New Roman" w:eastAsiaTheme="minorHAnsi" w:hAnsi="Times New Roman"/>
          <w:color w:val="000000"/>
          <w:sz w:val="28"/>
          <w:szCs w:val="28"/>
          <w:lang w:val="ro-RO"/>
        </w:rPr>
      </w:pPr>
      <w:r w:rsidRPr="007F4A79">
        <w:rPr>
          <w:rFonts w:ascii="Times New Roman" w:eastAsiaTheme="minorHAnsi" w:hAnsi="Times New Roman"/>
          <w:color w:val="000000"/>
          <w:sz w:val="28"/>
          <w:szCs w:val="28"/>
          <w:lang w:val="ro-RO"/>
        </w:rPr>
        <w:t xml:space="preserve">surse de suprafață datorate: creşterii bovinelor şi managementului dejecţiilor animaliere, </w:t>
      </w:r>
    </w:p>
    <w:p w:rsidR="006263D5" w:rsidRPr="007F4A79" w:rsidRDefault="006263D5" w:rsidP="001B54D0">
      <w:pPr>
        <w:pStyle w:val="ListParagraph"/>
        <w:numPr>
          <w:ilvl w:val="0"/>
          <w:numId w:val="14"/>
        </w:numPr>
        <w:autoSpaceDE w:val="0"/>
        <w:autoSpaceDN w:val="0"/>
        <w:adjustRightInd w:val="0"/>
        <w:spacing w:after="73" w:line="240" w:lineRule="auto"/>
        <w:jc w:val="both"/>
        <w:rPr>
          <w:rFonts w:ascii="Times New Roman" w:eastAsiaTheme="minorHAnsi" w:hAnsi="Times New Roman"/>
          <w:color w:val="000000"/>
          <w:sz w:val="28"/>
          <w:szCs w:val="28"/>
          <w:lang w:val="ro-RO"/>
        </w:rPr>
      </w:pPr>
      <w:r w:rsidRPr="007F4A79">
        <w:rPr>
          <w:rFonts w:ascii="Times New Roman" w:eastAsiaTheme="minorHAnsi" w:hAnsi="Times New Roman"/>
          <w:color w:val="000000"/>
          <w:sz w:val="28"/>
          <w:szCs w:val="28"/>
          <w:lang w:val="ro-RO"/>
        </w:rPr>
        <w:t>surs</w:t>
      </w:r>
      <w:r w:rsidR="00262A77" w:rsidRPr="007F4A79">
        <w:rPr>
          <w:rFonts w:ascii="Times New Roman" w:eastAsiaTheme="minorHAnsi" w:hAnsi="Times New Roman"/>
          <w:color w:val="000000"/>
          <w:sz w:val="28"/>
          <w:szCs w:val="28"/>
          <w:lang w:val="ro-RO"/>
        </w:rPr>
        <w:t xml:space="preserve">e de emisii punctuale datorate </w:t>
      </w:r>
      <w:r w:rsidRPr="007F4A79">
        <w:rPr>
          <w:rFonts w:ascii="Times New Roman" w:eastAsiaTheme="minorHAnsi" w:hAnsi="Times New Roman"/>
          <w:color w:val="000000"/>
          <w:sz w:val="28"/>
          <w:szCs w:val="28"/>
          <w:lang w:val="ro-RO"/>
        </w:rPr>
        <w:t xml:space="preserve">sursei staţionare de ardere de mică putere </w:t>
      </w:r>
      <w:r w:rsidRPr="007F4A79">
        <w:rPr>
          <w:rFonts w:ascii="Times New Roman" w:eastAsiaTheme="minorHAnsi" w:hAnsi="Times New Roman"/>
          <w:b/>
          <w:bCs/>
          <w:color w:val="000000"/>
          <w:sz w:val="23"/>
          <w:szCs w:val="23"/>
          <w:lang w:val="ro-RO"/>
        </w:rPr>
        <w:t>(</w:t>
      </w:r>
      <w:r w:rsidRPr="007F4A79">
        <w:rPr>
          <w:rFonts w:ascii="Times New Roman" w:eastAsiaTheme="minorHAnsi" w:hAnsi="Times New Roman"/>
          <w:color w:val="000000"/>
          <w:sz w:val="28"/>
          <w:szCs w:val="28"/>
          <w:lang w:val="ro-RO"/>
        </w:rPr>
        <w:t xml:space="preserve">sub 1 MW): </w:t>
      </w:r>
    </w:p>
    <w:p w:rsidR="000268E1" w:rsidRPr="007F4A79" w:rsidRDefault="00CF2955" w:rsidP="00CF2955">
      <w:pPr>
        <w:pStyle w:val="ListParagraph"/>
        <w:autoSpaceDE w:val="0"/>
        <w:autoSpaceDN w:val="0"/>
        <w:adjustRightInd w:val="0"/>
        <w:spacing w:after="0" w:line="240" w:lineRule="auto"/>
        <w:ind w:left="180"/>
        <w:jc w:val="both"/>
        <w:rPr>
          <w:rFonts w:ascii="Times New Roman" w:eastAsiaTheme="minorHAnsi" w:hAnsi="Times New Roman"/>
          <w:b/>
          <w:i/>
          <w:color w:val="000000"/>
          <w:sz w:val="28"/>
          <w:szCs w:val="28"/>
          <w:lang w:val="ro-RO"/>
        </w:rPr>
      </w:pPr>
      <w:r w:rsidRPr="007F4A79">
        <w:rPr>
          <w:rFonts w:ascii="Times New Roman" w:eastAsiaTheme="minorHAnsi" w:hAnsi="Times New Roman"/>
          <w:b/>
          <w:i/>
          <w:color w:val="000000"/>
          <w:sz w:val="28"/>
          <w:szCs w:val="28"/>
          <w:lang w:val="ro-RO"/>
        </w:rPr>
        <w:t>Emisii în apă</w:t>
      </w:r>
    </w:p>
    <w:p w:rsidR="00573644" w:rsidRPr="007F4A79" w:rsidRDefault="00573644" w:rsidP="00573644">
      <w:p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b/>
          <w:sz w:val="28"/>
          <w:szCs w:val="28"/>
          <w:lang w:val="ro-RO"/>
        </w:rPr>
        <w:t xml:space="preserve">- </w:t>
      </w:r>
      <w:r w:rsidRPr="007F4A79">
        <w:rPr>
          <w:rFonts w:ascii="Times New Roman" w:hAnsi="Times New Roman"/>
          <w:sz w:val="28"/>
          <w:szCs w:val="28"/>
          <w:lang w:val="ro-RO"/>
        </w:rPr>
        <w:t>rezultate</w:t>
      </w:r>
      <w:r w:rsidRPr="007F4A79">
        <w:rPr>
          <w:rFonts w:ascii="Times New Roman" w:hAnsi="Times New Roman"/>
          <w:b/>
          <w:sz w:val="28"/>
          <w:szCs w:val="28"/>
          <w:lang w:val="ro-RO"/>
        </w:rPr>
        <w:t xml:space="preserve"> </w:t>
      </w:r>
      <w:r w:rsidRPr="007F4A79">
        <w:rPr>
          <w:rFonts w:ascii="Times New Roman" w:hAnsi="Times New Roman"/>
          <w:sz w:val="28"/>
          <w:szCs w:val="28"/>
          <w:lang w:val="ro-RO"/>
        </w:rPr>
        <w:t xml:space="preserve">după spălarea aparatelor de muls Q=0,06 mc/zi vor fi </w:t>
      </w:r>
      <w:proofErr w:type="spellStart"/>
      <w:r w:rsidRPr="007F4A79">
        <w:rPr>
          <w:rFonts w:ascii="Times New Roman" w:hAnsi="Times New Roman"/>
          <w:sz w:val="28"/>
          <w:szCs w:val="28"/>
          <w:lang w:val="ro-RO"/>
        </w:rPr>
        <w:t>preepurate</w:t>
      </w:r>
      <w:proofErr w:type="spellEnd"/>
      <w:r w:rsidRPr="007F4A79">
        <w:rPr>
          <w:rFonts w:ascii="Times New Roman" w:hAnsi="Times New Roman"/>
          <w:sz w:val="28"/>
          <w:szCs w:val="28"/>
          <w:lang w:val="ro-RO"/>
        </w:rPr>
        <w:t xml:space="preserve">  printr-o stație de </w:t>
      </w:r>
      <w:proofErr w:type="spellStart"/>
      <w:r w:rsidRPr="007F4A79">
        <w:rPr>
          <w:rFonts w:ascii="Times New Roman" w:hAnsi="Times New Roman"/>
          <w:sz w:val="28"/>
          <w:szCs w:val="28"/>
          <w:lang w:val="ro-RO"/>
        </w:rPr>
        <w:t>preepurare</w:t>
      </w:r>
      <w:proofErr w:type="spellEnd"/>
      <w:r w:rsidRPr="007F4A79">
        <w:rPr>
          <w:rFonts w:ascii="Times New Roman" w:hAnsi="Times New Roman"/>
          <w:sz w:val="28"/>
          <w:szCs w:val="28"/>
          <w:lang w:val="ro-RO"/>
        </w:rPr>
        <w:t xml:space="preserve"> cu șapte compartimente, după care vor fi evacuate în sistemul centralizat de canalizare a comunei Sântimbru.</w:t>
      </w:r>
    </w:p>
    <w:p w:rsidR="00573644" w:rsidRPr="007F4A79" w:rsidRDefault="00573644" w:rsidP="00573644">
      <w:p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sz w:val="28"/>
          <w:szCs w:val="28"/>
          <w:lang w:val="ro-RO"/>
        </w:rPr>
        <w:t xml:space="preserve">- de la personalul de deservire al fermei și a secției de </w:t>
      </w:r>
      <w:proofErr w:type="spellStart"/>
      <w:r w:rsidRPr="007F4A79">
        <w:rPr>
          <w:rFonts w:ascii="Times New Roman" w:hAnsi="Times New Roman"/>
          <w:sz w:val="28"/>
          <w:szCs w:val="28"/>
          <w:lang w:val="ro-RO"/>
        </w:rPr>
        <w:t>procesare-</w:t>
      </w:r>
      <w:proofErr w:type="spellEnd"/>
      <w:r w:rsidRPr="007F4A79">
        <w:rPr>
          <w:rFonts w:ascii="Times New Roman" w:hAnsi="Times New Roman"/>
          <w:sz w:val="28"/>
          <w:szCs w:val="28"/>
          <w:lang w:val="ro-RO"/>
        </w:rPr>
        <w:t xml:space="preserve"> cca.0,40 mc/zi , vor fi evacuate în sistemul centralizat de canalizare menajeră a comunei Sântimbru.</w:t>
      </w:r>
    </w:p>
    <w:p w:rsidR="00573644" w:rsidRPr="007F4A79" w:rsidRDefault="00573644" w:rsidP="00573644">
      <w:pPr>
        <w:autoSpaceDE w:val="0"/>
        <w:autoSpaceDN w:val="0"/>
        <w:adjustRightInd w:val="0"/>
        <w:spacing w:after="0" w:line="240" w:lineRule="auto"/>
        <w:jc w:val="both"/>
        <w:rPr>
          <w:rFonts w:ascii="Times New Roman" w:hAnsi="Times New Roman"/>
          <w:sz w:val="28"/>
          <w:szCs w:val="28"/>
          <w:lang w:val="ro-RO"/>
        </w:rPr>
      </w:pPr>
      <w:proofErr w:type="spellStart"/>
      <w:r w:rsidRPr="007F4A79">
        <w:rPr>
          <w:rFonts w:ascii="Times New Roman" w:hAnsi="Times New Roman"/>
          <w:sz w:val="28"/>
          <w:szCs w:val="28"/>
          <w:lang w:val="ro-RO"/>
        </w:rPr>
        <w:t>-evacuarea</w:t>
      </w:r>
      <w:proofErr w:type="spellEnd"/>
      <w:r w:rsidRPr="007F4A79">
        <w:rPr>
          <w:rFonts w:ascii="Times New Roman" w:hAnsi="Times New Roman"/>
          <w:sz w:val="28"/>
          <w:szCs w:val="28"/>
          <w:lang w:val="ro-RO"/>
        </w:rPr>
        <w:t xml:space="preserve"> apelor uzate rezultate din igienizare grajduri (Q=0,072 mc/zi) se va realiza în bazinul de stocare după care se folosesc la fertilizarea suprafețelor agricole</w:t>
      </w:r>
    </w:p>
    <w:p w:rsidR="00CF2955" w:rsidRPr="007F4A79" w:rsidRDefault="00CF2955" w:rsidP="003274E7">
      <w:pPr>
        <w:autoSpaceDE w:val="0"/>
        <w:autoSpaceDN w:val="0"/>
        <w:adjustRightInd w:val="0"/>
        <w:spacing w:after="0" w:line="240" w:lineRule="auto"/>
        <w:jc w:val="both"/>
        <w:rPr>
          <w:rFonts w:ascii="Times New Roman" w:eastAsiaTheme="minorHAnsi" w:hAnsi="Times New Roman"/>
          <w:b/>
          <w:color w:val="000000"/>
          <w:sz w:val="28"/>
          <w:szCs w:val="28"/>
          <w:lang w:val="ro-RO"/>
        </w:rPr>
      </w:pPr>
    </w:p>
    <w:p w:rsidR="002645AB" w:rsidRPr="007F4A79" w:rsidRDefault="001D0286" w:rsidP="001B54D0">
      <w:pPr>
        <w:autoSpaceDE w:val="0"/>
        <w:autoSpaceDN w:val="0"/>
        <w:adjustRightInd w:val="0"/>
        <w:spacing w:after="0" w:line="240" w:lineRule="auto"/>
        <w:ind w:firstLine="360"/>
        <w:jc w:val="both"/>
        <w:rPr>
          <w:rFonts w:ascii="Times New Roman" w:hAnsi="Times New Roman"/>
          <w:sz w:val="28"/>
          <w:szCs w:val="28"/>
          <w:lang w:val="ro-RO"/>
        </w:rPr>
      </w:pPr>
      <w:r w:rsidRPr="007F4A79">
        <w:rPr>
          <w:rFonts w:ascii="Times New Roman" w:hAnsi="Times New Roman"/>
          <w:b/>
          <w:sz w:val="28"/>
          <w:szCs w:val="28"/>
          <w:lang w:val="ro-RO"/>
        </w:rPr>
        <w:t>f</w:t>
      </w:r>
      <w:r w:rsidR="002645AB" w:rsidRPr="007F4A79">
        <w:rPr>
          <w:rFonts w:ascii="Times New Roman" w:hAnsi="Times New Roman"/>
          <w:b/>
          <w:sz w:val="28"/>
          <w:szCs w:val="28"/>
          <w:lang w:val="ro-RO"/>
        </w:rPr>
        <w:t>) riscurile de accidente majore și/sau dezastre relevante pentru proiectul în cauză, inclusiv cele cauzate de schimbările climatice</w:t>
      </w:r>
      <w:r w:rsidR="002645AB" w:rsidRPr="007F4A79">
        <w:rPr>
          <w:rFonts w:ascii="Times New Roman" w:hAnsi="Times New Roman"/>
          <w:sz w:val="28"/>
          <w:szCs w:val="28"/>
          <w:lang w:val="ro-RO"/>
        </w:rPr>
        <w:t>: nu este cazul.</w:t>
      </w:r>
      <w:r w:rsidR="0075436A" w:rsidRPr="007F4A79">
        <w:rPr>
          <w:rFonts w:ascii="Times New Roman" w:hAnsi="Times New Roman"/>
          <w:sz w:val="28"/>
          <w:szCs w:val="28"/>
          <w:lang w:val="ro-RO"/>
        </w:rPr>
        <w:t xml:space="preserve"> </w:t>
      </w:r>
      <w:r w:rsidR="001361E8" w:rsidRPr="007F4A79">
        <w:rPr>
          <w:rFonts w:ascii="Times New Roman" w:hAnsi="Times New Roman"/>
          <w:sz w:val="28"/>
          <w:szCs w:val="28"/>
          <w:lang w:val="ro-RO"/>
        </w:rPr>
        <w:t xml:space="preserve">Cantităţile de </w:t>
      </w:r>
      <w:r w:rsidR="001361E8" w:rsidRPr="007F4A79">
        <w:rPr>
          <w:rFonts w:ascii="Times New Roman" w:hAnsi="Times New Roman"/>
          <w:sz w:val="28"/>
          <w:szCs w:val="28"/>
          <w:lang w:val="ro-RO"/>
        </w:rPr>
        <w:lastRenderedPageBreak/>
        <w:t xml:space="preserve">metan şi </w:t>
      </w:r>
      <w:r w:rsidR="0075436A" w:rsidRPr="007F4A79">
        <w:rPr>
          <w:rFonts w:ascii="Times New Roman" w:hAnsi="Times New Roman"/>
          <w:sz w:val="28"/>
          <w:szCs w:val="28"/>
          <w:lang w:val="ro-RO"/>
        </w:rPr>
        <w:t>protoxid</w:t>
      </w:r>
      <w:r w:rsidR="001361E8" w:rsidRPr="007F4A79">
        <w:rPr>
          <w:rFonts w:ascii="Times New Roman" w:hAnsi="Times New Roman"/>
          <w:sz w:val="28"/>
          <w:szCs w:val="28"/>
          <w:lang w:val="ro-RO"/>
        </w:rPr>
        <w:t xml:space="preserve"> de azot emise în urma implementării proiectului, nu prezintă o creştere semnificativă faţă de situaţia existentă , prin urmare proiectul nu contribuie la modificarea semnificativă a acestor emisii.</w:t>
      </w:r>
    </w:p>
    <w:p w:rsidR="002645AB" w:rsidRPr="007F4A79" w:rsidRDefault="008A20A2" w:rsidP="001B54D0">
      <w:pPr>
        <w:autoSpaceDE w:val="0"/>
        <w:autoSpaceDN w:val="0"/>
        <w:adjustRightInd w:val="0"/>
        <w:spacing w:after="0" w:line="240" w:lineRule="auto"/>
        <w:ind w:firstLine="360"/>
        <w:jc w:val="both"/>
        <w:rPr>
          <w:rFonts w:ascii="Times New Roman" w:hAnsi="Times New Roman"/>
          <w:sz w:val="28"/>
          <w:szCs w:val="28"/>
          <w:lang w:val="ro-RO"/>
        </w:rPr>
      </w:pPr>
      <w:r w:rsidRPr="007F4A79">
        <w:rPr>
          <w:rFonts w:ascii="Times New Roman" w:hAnsi="Times New Roman"/>
          <w:b/>
          <w:sz w:val="28"/>
          <w:szCs w:val="28"/>
          <w:lang w:val="ro-RO"/>
        </w:rPr>
        <w:t>g</w:t>
      </w:r>
      <w:r w:rsidR="002645AB" w:rsidRPr="007F4A79">
        <w:rPr>
          <w:rFonts w:ascii="Times New Roman" w:hAnsi="Times New Roman"/>
          <w:b/>
          <w:sz w:val="28"/>
          <w:szCs w:val="28"/>
          <w:lang w:val="ro-RO"/>
        </w:rPr>
        <w:t xml:space="preserve">) riscurile pentru sănătatea umană </w:t>
      </w:r>
      <w:r w:rsidR="002645AB" w:rsidRPr="007F4A79">
        <w:rPr>
          <w:rFonts w:ascii="Times New Roman" w:hAnsi="Times New Roman"/>
          <w:sz w:val="28"/>
          <w:szCs w:val="28"/>
          <w:lang w:val="ro-RO"/>
        </w:rPr>
        <w:t xml:space="preserve">: </w:t>
      </w:r>
      <w:r w:rsidR="00FB06CE" w:rsidRPr="007F4A79">
        <w:rPr>
          <w:rFonts w:ascii="Times New Roman" w:hAnsi="Times New Roman"/>
          <w:sz w:val="28"/>
          <w:szCs w:val="28"/>
          <w:lang w:val="ro-RO"/>
        </w:rPr>
        <w:t>Prin mărirea debitelor de poluanţi evacuate în aer de la fermă în urma proiectului propus, nivelul acestora în aerul înconjurător la teritoriile protejate nu va depăşi concentraţiile maxime admisibile în aerul ambiental al teritoriilor protejate , cu respectarea perimetrului de protecţie sanitară stabilit prin Referatul de evaluare a impactului activităţilor care se vor desfăşura la obiectivul</w:t>
      </w:r>
      <w:r w:rsidR="006754A0" w:rsidRPr="007F4A79">
        <w:rPr>
          <w:rFonts w:ascii="Times New Roman" w:hAnsi="Times New Roman"/>
          <w:sz w:val="28"/>
          <w:szCs w:val="28"/>
          <w:lang w:val="ro-RO"/>
        </w:rPr>
        <w:t xml:space="preserve"> de investiţie „Modernizare activității </w:t>
      </w:r>
      <w:proofErr w:type="spellStart"/>
      <w:r w:rsidR="006754A0" w:rsidRPr="007F4A79">
        <w:rPr>
          <w:rFonts w:ascii="Times New Roman" w:hAnsi="Times New Roman"/>
          <w:sz w:val="28"/>
          <w:szCs w:val="28"/>
          <w:lang w:val="ro-RO"/>
        </w:rPr>
        <w:t>Csiszer</w:t>
      </w:r>
      <w:proofErr w:type="spellEnd"/>
      <w:r w:rsidR="006754A0" w:rsidRPr="007F4A79">
        <w:rPr>
          <w:rFonts w:ascii="Times New Roman" w:hAnsi="Times New Roman"/>
          <w:sz w:val="28"/>
          <w:szCs w:val="28"/>
          <w:lang w:val="ro-RO"/>
        </w:rPr>
        <w:t xml:space="preserve"> </w:t>
      </w:r>
      <w:proofErr w:type="spellStart"/>
      <w:r w:rsidR="006754A0" w:rsidRPr="007F4A79">
        <w:rPr>
          <w:rFonts w:ascii="Times New Roman" w:hAnsi="Times New Roman"/>
          <w:sz w:val="28"/>
          <w:szCs w:val="28"/>
          <w:lang w:val="ro-RO"/>
        </w:rPr>
        <w:t>Zsombor</w:t>
      </w:r>
      <w:proofErr w:type="spellEnd"/>
      <w:r w:rsidR="006754A0" w:rsidRPr="007F4A79">
        <w:rPr>
          <w:rFonts w:ascii="Times New Roman" w:hAnsi="Times New Roman"/>
          <w:sz w:val="28"/>
          <w:szCs w:val="28"/>
          <w:lang w:val="ro-RO"/>
        </w:rPr>
        <w:t xml:space="preserve"> Î.I. prin construire și dotare adăpost pentru vaci de lapte și anexe, achiziție utilaje agricole</w:t>
      </w:r>
      <w:r w:rsidR="00FB06CE" w:rsidRPr="007F4A79">
        <w:rPr>
          <w:rFonts w:ascii="Times New Roman" w:hAnsi="Times New Roman"/>
          <w:sz w:val="28"/>
          <w:szCs w:val="28"/>
          <w:lang w:val="ro-RO"/>
        </w:rPr>
        <w:t>, judeţul Harghita” asupra confortului şi sănătăţii populaţiei din zonă cu nr.2092/10.05.2019 elaborat de Institutul Naţional de Sănătate Publică Iaşi.</w:t>
      </w:r>
    </w:p>
    <w:p w:rsidR="00D22DC9" w:rsidRPr="007F4A79" w:rsidRDefault="00D22DC9" w:rsidP="001B54D0">
      <w:pPr>
        <w:autoSpaceDE w:val="0"/>
        <w:autoSpaceDN w:val="0"/>
        <w:adjustRightInd w:val="0"/>
        <w:spacing w:after="0" w:line="240" w:lineRule="auto"/>
        <w:jc w:val="both"/>
        <w:rPr>
          <w:rFonts w:ascii="Times New Roman" w:hAnsi="Times New Roman"/>
          <w:b/>
          <w:sz w:val="28"/>
          <w:szCs w:val="28"/>
          <w:lang w:val="ro-RO"/>
        </w:rPr>
      </w:pPr>
      <w:r w:rsidRPr="007F4A79">
        <w:rPr>
          <w:rFonts w:ascii="Times New Roman" w:hAnsi="Times New Roman"/>
          <w:b/>
          <w:sz w:val="28"/>
          <w:szCs w:val="28"/>
          <w:lang w:val="ro-RO"/>
        </w:rPr>
        <w:t xml:space="preserve">      2.</w:t>
      </w:r>
      <w:r w:rsidR="00827BED" w:rsidRPr="007F4A79">
        <w:rPr>
          <w:rFonts w:ascii="Times New Roman" w:hAnsi="Times New Roman"/>
          <w:b/>
          <w:sz w:val="28"/>
          <w:szCs w:val="28"/>
          <w:lang w:val="ro-RO"/>
        </w:rPr>
        <w:t>Amplasarea proiectului</w:t>
      </w:r>
    </w:p>
    <w:p w:rsidR="0081377F" w:rsidRPr="007F4A79" w:rsidRDefault="00707579" w:rsidP="001B54D0">
      <w:p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b/>
          <w:sz w:val="28"/>
          <w:szCs w:val="28"/>
          <w:lang w:val="ro-RO"/>
        </w:rPr>
        <w:t>a) utilizarea actuală și aprobată a terenului :</w:t>
      </w:r>
      <w:r w:rsidR="00372168" w:rsidRPr="007F4A79">
        <w:rPr>
          <w:rFonts w:ascii="Times New Roman" w:hAnsi="Times New Roman"/>
          <w:b/>
          <w:sz w:val="28"/>
          <w:szCs w:val="28"/>
          <w:lang w:val="ro-RO"/>
        </w:rPr>
        <w:t xml:space="preserve"> </w:t>
      </w:r>
      <w:r w:rsidR="0081377F" w:rsidRPr="007F4A79">
        <w:rPr>
          <w:rFonts w:ascii="Times New Roman" w:hAnsi="Times New Roman"/>
          <w:sz w:val="28"/>
          <w:szCs w:val="28"/>
          <w:lang w:val="ro-RO"/>
        </w:rPr>
        <w:t>Amplasamentul lucrăr</w:t>
      </w:r>
      <w:r w:rsidR="007B2AD8" w:rsidRPr="007F4A79">
        <w:rPr>
          <w:rFonts w:ascii="Times New Roman" w:hAnsi="Times New Roman"/>
          <w:sz w:val="28"/>
          <w:szCs w:val="28"/>
          <w:lang w:val="ro-RO"/>
        </w:rPr>
        <w:t xml:space="preserve">ii este situat în intravilanul </w:t>
      </w:r>
      <w:r w:rsidR="0081377F" w:rsidRPr="007F4A79">
        <w:rPr>
          <w:rFonts w:ascii="Times New Roman" w:hAnsi="Times New Roman"/>
          <w:sz w:val="28"/>
          <w:szCs w:val="28"/>
          <w:lang w:val="ro-RO"/>
        </w:rPr>
        <w:t xml:space="preserve">comunei </w:t>
      </w:r>
      <w:r w:rsidR="005C33D8" w:rsidRPr="007F4A79">
        <w:rPr>
          <w:rFonts w:ascii="Times New Roman" w:hAnsi="Times New Roman"/>
          <w:sz w:val="28"/>
          <w:szCs w:val="28"/>
          <w:lang w:val="ro-RO"/>
        </w:rPr>
        <w:t>Sântimbru, sat Sântimbru</w:t>
      </w:r>
      <w:r w:rsidR="007B2AD8" w:rsidRPr="007F4A79">
        <w:rPr>
          <w:rFonts w:ascii="Times New Roman" w:hAnsi="Times New Roman"/>
          <w:sz w:val="28"/>
          <w:szCs w:val="28"/>
          <w:lang w:val="ro-RO"/>
        </w:rPr>
        <w:t xml:space="preserve">, </w:t>
      </w:r>
      <w:r w:rsidR="00132089" w:rsidRPr="007F4A79">
        <w:rPr>
          <w:rFonts w:ascii="Times New Roman" w:hAnsi="Times New Roman"/>
          <w:sz w:val="28"/>
          <w:szCs w:val="28"/>
          <w:lang w:val="ro-RO"/>
        </w:rPr>
        <w:t xml:space="preserve">F.N., </w:t>
      </w:r>
      <w:r w:rsidR="007B2AD8" w:rsidRPr="007F4A79">
        <w:rPr>
          <w:rFonts w:ascii="Times New Roman" w:hAnsi="Times New Roman"/>
          <w:sz w:val="28"/>
          <w:szCs w:val="28"/>
          <w:lang w:val="ro-RO"/>
        </w:rPr>
        <w:t>județul Harghita, în domeniul public al c</w:t>
      </w:r>
      <w:r w:rsidR="0081377F" w:rsidRPr="007F4A79">
        <w:rPr>
          <w:rFonts w:ascii="Times New Roman" w:hAnsi="Times New Roman"/>
          <w:sz w:val="28"/>
          <w:szCs w:val="28"/>
          <w:lang w:val="ro-RO"/>
        </w:rPr>
        <w:t>omunei</w:t>
      </w:r>
      <w:r w:rsidR="007B2AD8" w:rsidRPr="007F4A79">
        <w:rPr>
          <w:rFonts w:ascii="Times New Roman" w:hAnsi="Times New Roman"/>
          <w:sz w:val="28"/>
          <w:szCs w:val="28"/>
          <w:lang w:val="ro-RO"/>
        </w:rPr>
        <w:t xml:space="preserve"> c</w:t>
      </w:r>
      <w:r w:rsidR="000E2B08" w:rsidRPr="007F4A79">
        <w:rPr>
          <w:rFonts w:ascii="Times New Roman" w:hAnsi="Times New Roman"/>
          <w:sz w:val="28"/>
          <w:szCs w:val="28"/>
          <w:lang w:val="ro-RO"/>
        </w:rPr>
        <w:t>onfor</w:t>
      </w:r>
      <w:r w:rsidR="007B2AD8" w:rsidRPr="007F4A79">
        <w:rPr>
          <w:rFonts w:ascii="Times New Roman" w:hAnsi="Times New Roman"/>
          <w:sz w:val="28"/>
          <w:szCs w:val="28"/>
          <w:lang w:val="ro-RO"/>
        </w:rPr>
        <w:t xml:space="preserve">m </w:t>
      </w:r>
      <w:r w:rsidR="00EE382F" w:rsidRPr="007F4A79">
        <w:rPr>
          <w:rFonts w:ascii="Times New Roman" w:hAnsi="Times New Roman"/>
          <w:sz w:val="28"/>
          <w:szCs w:val="28"/>
          <w:lang w:val="ro-RO"/>
        </w:rPr>
        <w:t xml:space="preserve">Hotărârii Consiliului Local Sânsimion pentru aprobare PUZ nr.41/2019 și a </w:t>
      </w:r>
      <w:r w:rsidR="007B2AD8" w:rsidRPr="007F4A79">
        <w:rPr>
          <w:rFonts w:ascii="Times New Roman" w:hAnsi="Times New Roman"/>
          <w:sz w:val="28"/>
          <w:szCs w:val="28"/>
          <w:lang w:val="ro-RO"/>
        </w:rPr>
        <w:t>Ce</w:t>
      </w:r>
      <w:r w:rsidR="00D734F7" w:rsidRPr="007F4A79">
        <w:rPr>
          <w:rFonts w:ascii="Times New Roman" w:hAnsi="Times New Roman"/>
          <w:sz w:val="28"/>
          <w:szCs w:val="28"/>
          <w:lang w:val="ro-RO"/>
        </w:rPr>
        <w:t>rt</w:t>
      </w:r>
      <w:r w:rsidR="005C33D8" w:rsidRPr="007F4A79">
        <w:rPr>
          <w:rFonts w:ascii="Times New Roman" w:hAnsi="Times New Roman"/>
          <w:sz w:val="28"/>
          <w:szCs w:val="28"/>
          <w:lang w:val="ro-RO"/>
        </w:rPr>
        <w:t>ificatul</w:t>
      </w:r>
      <w:r w:rsidR="00EE382F" w:rsidRPr="007F4A79">
        <w:rPr>
          <w:rFonts w:ascii="Times New Roman" w:hAnsi="Times New Roman"/>
          <w:sz w:val="28"/>
          <w:szCs w:val="28"/>
          <w:lang w:val="ro-RO"/>
        </w:rPr>
        <w:t>ui</w:t>
      </w:r>
      <w:r w:rsidR="005C33D8" w:rsidRPr="007F4A79">
        <w:rPr>
          <w:rFonts w:ascii="Times New Roman" w:hAnsi="Times New Roman"/>
          <w:sz w:val="28"/>
          <w:szCs w:val="28"/>
          <w:lang w:val="ro-RO"/>
        </w:rPr>
        <w:t xml:space="preserve"> de Urbanism nr.14/13.06.2019</w:t>
      </w:r>
      <w:r w:rsidR="00F158DC" w:rsidRPr="007F4A79">
        <w:rPr>
          <w:rFonts w:ascii="Times New Roman" w:hAnsi="Times New Roman"/>
          <w:sz w:val="28"/>
          <w:szCs w:val="28"/>
          <w:lang w:val="ro-RO"/>
        </w:rPr>
        <w:t xml:space="preserve">, </w:t>
      </w:r>
      <w:r w:rsidR="00EE382F" w:rsidRPr="007F4A79">
        <w:rPr>
          <w:rFonts w:ascii="Times New Roman" w:hAnsi="Times New Roman"/>
          <w:sz w:val="28"/>
          <w:szCs w:val="28"/>
          <w:lang w:val="ro-RO"/>
        </w:rPr>
        <w:t xml:space="preserve">Și se va utiliza în scop </w:t>
      </w:r>
      <w:proofErr w:type="spellStart"/>
      <w:r w:rsidR="00EE382F" w:rsidRPr="007F4A79">
        <w:rPr>
          <w:rFonts w:ascii="Times New Roman" w:hAnsi="Times New Roman"/>
          <w:sz w:val="28"/>
          <w:szCs w:val="28"/>
          <w:lang w:val="ro-RO"/>
        </w:rPr>
        <w:t>agro-zootehnic.P</w:t>
      </w:r>
      <w:r w:rsidR="00F158DC" w:rsidRPr="007F4A79">
        <w:rPr>
          <w:rFonts w:ascii="Times New Roman" w:hAnsi="Times New Roman"/>
          <w:sz w:val="28"/>
          <w:szCs w:val="28"/>
          <w:lang w:val="ro-RO"/>
        </w:rPr>
        <w:t>roiectul</w:t>
      </w:r>
      <w:proofErr w:type="spellEnd"/>
      <w:r w:rsidR="00F158DC" w:rsidRPr="007F4A79">
        <w:rPr>
          <w:rFonts w:ascii="Times New Roman" w:hAnsi="Times New Roman"/>
          <w:sz w:val="28"/>
          <w:szCs w:val="28"/>
          <w:lang w:val="ro-RO"/>
        </w:rPr>
        <w:t xml:space="preserve"> nu va afecta sit</w:t>
      </w:r>
      <w:r w:rsidR="00262A77" w:rsidRPr="007F4A79">
        <w:rPr>
          <w:rFonts w:ascii="Times New Roman" w:hAnsi="Times New Roman"/>
          <w:sz w:val="28"/>
          <w:szCs w:val="28"/>
          <w:lang w:val="ro-RO"/>
        </w:rPr>
        <w:t>urile</w:t>
      </w:r>
      <w:r w:rsidR="00F158DC" w:rsidRPr="007F4A79">
        <w:rPr>
          <w:rFonts w:ascii="Times New Roman" w:hAnsi="Times New Roman"/>
          <w:sz w:val="28"/>
          <w:szCs w:val="28"/>
          <w:lang w:val="ro-RO"/>
        </w:rPr>
        <w:t xml:space="preserve"> arheologic</w:t>
      </w:r>
      <w:r w:rsidR="00262A77" w:rsidRPr="007F4A79">
        <w:rPr>
          <w:rFonts w:ascii="Times New Roman" w:hAnsi="Times New Roman"/>
          <w:sz w:val="28"/>
          <w:szCs w:val="28"/>
          <w:lang w:val="ro-RO"/>
        </w:rPr>
        <w:t>e</w:t>
      </w:r>
      <w:r w:rsidR="00F158DC" w:rsidRPr="007F4A79">
        <w:rPr>
          <w:rFonts w:ascii="Times New Roman" w:hAnsi="Times New Roman"/>
          <w:sz w:val="28"/>
          <w:szCs w:val="28"/>
          <w:lang w:val="ro-RO"/>
        </w:rPr>
        <w:t xml:space="preserve"> sa</w:t>
      </w:r>
      <w:r w:rsidR="00262A77" w:rsidRPr="007F4A79">
        <w:rPr>
          <w:rFonts w:ascii="Times New Roman" w:hAnsi="Times New Roman"/>
          <w:sz w:val="28"/>
          <w:szCs w:val="28"/>
          <w:lang w:val="ro-RO"/>
        </w:rPr>
        <w:t>u</w:t>
      </w:r>
      <w:r w:rsidR="00F158DC" w:rsidRPr="007F4A79">
        <w:rPr>
          <w:rFonts w:ascii="Times New Roman" w:hAnsi="Times New Roman"/>
          <w:sz w:val="28"/>
          <w:szCs w:val="28"/>
          <w:lang w:val="ro-RO"/>
        </w:rPr>
        <w:t xml:space="preserve"> monumente istorice aflate p</w:t>
      </w:r>
      <w:r w:rsidR="005C33D8" w:rsidRPr="007F4A79">
        <w:rPr>
          <w:rFonts w:ascii="Times New Roman" w:hAnsi="Times New Roman"/>
          <w:sz w:val="28"/>
          <w:szCs w:val="28"/>
          <w:lang w:val="ro-RO"/>
        </w:rPr>
        <w:t>e teritoriul comunei Sântimbru.</w:t>
      </w:r>
    </w:p>
    <w:p w:rsidR="00F158DC" w:rsidRPr="007F4A79" w:rsidRDefault="00F158DC" w:rsidP="001B54D0">
      <w:pPr>
        <w:autoSpaceDE w:val="0"/>
        <w:autoSpaceDN w:val="0"/>
        <w:adjustRightInd w:val="0"/>
        <w:spacing w:after="0" w:line="240" w:lineRule="auto"/>
        <w:jc w:val="both"/>
        <w:rPr>
          <w:rFonts w:ascii="Times New Roman" w:hAnsi="Times New Roman"/>
          <w:sz w:val="28"/>
          <w:szCs w:val="28"/>
          <w:lang w:val="ro-RO"/>
        </w:rPr>
      </w:pPr>
    </w:p>
    <w:p w:rsidR="00372168" w:rsidRPr="007F4A79" w:rsidRDefault="00372168" w:rsidP="001B54D0">
      <w:p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b/>
          <w:sz w:val="28"/>
          <w:szCs w:val="28"/>
          <w:lang w:val="ro-RO"/>
        </w:rPr>
        <w:t>b)bogăția , disponibilitatea, calitatea și capacitatea de regenerare relative ale resurselor naturale</w:t>
      </w:r>
      <w:r w:rsidRPr="007F4A79">
        <w:rPr>
          <w:rFonts w:ascii="Times New Roman" w:hAnsi="Times New Roman"/>
          <w:sz w:val="28"/>
          <w:szCs w:val="28"/>
          <w:lang w:val="ro-RO"/>
        </w:rPr>
        <w:t>(inclusiv solul, terenurile, apa și biodiversitatea) din zonă și din subteranul acestuia: nu este cazul.</w:t>
      </w:r>
    </w:p>
    <w:p w:rsidR="00C51131" w:rsidRPr="007F4A79" w:rsidRDefault="00C51131" w:rsidP="001B54D0">
      <w:p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b/>
          <w:sz w:val="28"/>
          <w:szCs w:val="28"/>
          <w:lang w:val="ro-RO"/>
        </w:rPr>
        <w:t>c) capacitatea de absorbţie a mediului natural</w:t>
      </w:r>
      <w:r w:rsidRPr="007F4A79">
        <w:rPr>
          <w:rFonts w:ascii="Times New Roman" w:hAnsi="Times New Roman"/>
          <w:sz w:val="28"/>
          <w:szCs w:val="28"/>
          <w:lang w:val="ro-RO"/>
        </w:rPr>
        <w:t>, acordându-se atenție specială următoarelor zone:</w:t>
      </w:r>
    </w:p>
    <w:p w:rsidR="00C51131" w:rsidRPr="007F4A79" w:rsidRDefault="00C51131" w:rsidP="001B54D0">
      <w:pPr>
        <w:widowControl w:val="0"/>
        <w:adjustRightInd w:val="0"/>
        <w:spacing w:after="0" w:line="240" w:lineRule="auto"/>
        <w:ind w:left="720"/>
        <w:jc w:val="both"/>
        <w:textAlignment w:val="baseline"/>
        <w:rPr>
          <w:rFonts w:ascii="Times New Roman" w:eastAsia="Times New Roman" w:hAnsi="Times New Roman"/>
          <w:sz w:val="28"/>
          <w:szCs w:val="28"/>
          <w:lang w:val="ro-RO"/>
        </w:rPr>
      </w:pPr>
      <w:r w:rsidRPr="007F4A79">
        <w:rPr>
          <w:rFonts w:ascii="Times New Roman" w:hAnsi="Times New Roman"/>
          <w:sz w:val="28"/>
          <w:szCs w:val="28"/>
          <w:lang w:val="ro-RO"/>
        </w:rPr>
        <w:t xml:space="preserve">  i) zonele umede, zone riverane, guri ale râurilor: </w:t>
      </w:r>
      <w:r w:rsidR="008D5C5E" w:rsidRPr="007F4A79">
        <w:rPr>
          <w:rFonts w:ascii="Times New Roman" w:eastAsia="Times New Roman" w:hAnsi="Times New Roman"/>
          <w:i/>
          <w:sz w:val="28"/>
          <w:szCs w:val="28"/>
          <w:lang w:val="ro-RO"/>
        </w:rPr>
        <w:t>nu este cazul.</w:t>
      </w:r>
    </w:p>
    <w:p w:rsidR="00C51131" w:rsidRPr="007F4A79" w:rsidRDefault="00262A77" w:rsidP="001B54D0">
      <w:pPr>
        <w:autoSpaceDE w:val="0"/>
        <w:autoSpaceDN w:val="0"/>
        <w:adjustRightInd w:val="0"/>
        <w:spacing w:after="0" w:line="240" w:lineRule="auto"/>
        <w:ind w:left="360" w:firstLine="360"/>
        <w:jc w:val="both"/>
        <w:rPr>
          <w:rFonts w:ascii="Times New Roman" w:hAnsi="Times New Roman"/>
          <w:sz w:val="28"/>
          <w:szCs w:val="28"/>
          <w:lang w:val="ro-RO"/>
        </w:rPr>
      </w:pPr>
      <w:r w:rsidRPr="007F4A79">
        <w:rPr>
          <w:rFonts w:ascii="Times New Roman" w:hAnsi="Times New Roman"/>
          <w:sz w:val="28"/>
          <w:szCs w:val="28"/>
          <w:lang w:val="ro-RO"/>
        </w:rPr>
        <w:t xml:space="preserve"> </w:t>
      </w:r>
      <w:r w:rsidR="00C51131" w:rsidRPr="007F4A79">
        <w:rPr>
          <w:rFonts w:ascii="Times New Roman" w:hAnsi="Times New Roman"/>
          <w:sz w:val="28"/>
          <w:szCs w:val="28"/>
          <w:lang w:val="ro-RO"/>
        </w:rPr>
        <w:t xml:space="preserve">ii) zonele costiere și mediul marin: </w:t>
      </w:r>
      <w:r w:rsidR="00C51131" w:rsidRPr="007F4A79">
        <w:rPr>
          <w:rFonts w:ascii="Times New Roman" w:hAnsi="Times New Roman"/>
          <w:i/>
          <w:sz w:val="28"/>
          <w:szCs w:val="28"/>
          <w:lang w:val="ro-RO"/>
        </w:rPr>
        <w:t>nu este cazul.</w:t>
      </w:r>
    </w:p>
    <w:p w:rsidR="00C51131" w:rsidRPr="007F4A79" w:rsidRDefault="00C51131" w:rsidP="001B54D0">
      <w:pPr>
        <w:autoSpaceDE w:val="0"/>
        <w:autoSpaceDN w:val="0"/>
        <w:adjustRightInd w:val="0"/>
        <w:spacing w:after="0" w:line="240" w:lineRule="auto"/>
        <w:ind w:left="360" w:firstLine="360"/>
        <w:jc w:val="both"/>
        <w:rPr>
          <w:rFonts w:ascii="Times New Roman" w:hAnsi="Times New Roman"/>
          <w:sz w:val="28"/>
          <w:szCs w:val="28"/>
          <w:lang w:val="ro-RO"/>
        </w:rPr>
      </w:pPr>
      <w:proofErr w:type="spellStart"/>
      <w:r w:rsidRPr="007F4A79">
        <w:rPr>
          <w:rFonts w:ascii="Times New Roman" w:hAnsi="Times New Roman"/>
          <w:sz w:val="28"/>
          <w:szCs w:val="28"/>
          <w:lang w:val="ro-RO"/>
        </w:rPr>
        <w:t>iii</w:t>
      </w:r>
      <w:proofErr w:type="spellEnd"/>
      <w:r w:rsidRPr="007F4A79">
        <w:rPr>
          <w:rFonts w:ascii="Times New Roman" w:hAnsi="Times New Roman"/>
          <w:sz w:val="28"/>
          <w:szCs w:val="28"/>
          <w:lang w:val="ro-RO"/>
        </w:rPr>
        <w:t xml:space="preserve">) zonele montane şi forestiere: </w:t>
      </w:r>
      <w:r w:rsidRPr="007F4A79">
        <w:rPr>
          <w:rFonts w:ascii="Times New Roman" w:hAnsi="Times New Roman"/>
          <w:i/>
          <w:sz w:val="28"/>
          <w:szCs w:val="28"/>
          <w:lang w:val="ro-RO"/>
        </w:rPr>
        <w:t>nu este cazul.</w:t>
      </w:r>
    </w:p>
    <w:p w:rsidR="00C51131" w:rsidRPr="007F4A79" w:rsidRDefault="00C51131" w:rsidP="001B54D0">
      <w:pPr>
        <w:autoSpaceDE w:val="0"/>
        <w:autoSpaceDN w:val="0"/>
        <w:adjustRightInd w:val="0"/>
        <w:spacing w:after="18" w:line="240" w:lineRule="auto"/>
        <w:ind w:left="360" w:firstLine="360"/>
        <w:jc w:val="both"/>
        <w:rPr>
          <w:rFonts w:ascii="Times New Roman" w:hAnsi="Times New Roman"/>
          <w:color w:val="000000"/>
          <w:sz w:val="28"/>
          <w:szCs w:val="28"/>
          <w:lang w:val="ro-RO" w:eastAsia="ro-RO"/>
        </w:rPr>
      </w:pPr>
      <w:proofErr w:type="spellStart"/>
      <w:r w:rsidRPr="007F4A79">
        <w:rPr>
          <w:rFonts w:ascii="Times New Roman" w:hAnsi="Times New Roman"/>
          <w:color w:val="000000"/>
          <w:sz w:val="28"/>
          <w:szCs w:val="28"/>
          <w:lang w:val="ro-RO" w:eastAsia="ro-RO"/>
        </w:rPr>
        <w:t>iv</w:t>
      </w:r>
      <w:proofErr w:type="spellEnd"/>
      <w:r w:rsidRPr="007F4A79">
        <w:rPr>
          <w:rFonts w:ascii="Times New Roman" w:hAnsi="Times New Roman"/>
          <w:color w:val="000000"/>
          <w:sz w:val="28"/>
          <w:szCs w:val="28"/>
          <w:lang w:val="ro-RO" w:eastAsia="ro-RO"/>
        </w:rPr>
        <w:t xml:space="preserve">) rezervaţii şi parcuri naturale: </w:t>
      </w:r>
      <w:r w:rsidRPr="007F4A79">
        <w:rPr>
          <w:rFonts w:ascii="Times New Roman" w:hAnsi="Times New Roman"/>
          <w:i/>
          <w:color w:val="000000"/>
          <w:sz w:val="28"/>
          <w:szCs w:val="28"/>
          <w:lang w:val="ro-RO" w:eastAsia="ro-RO"/>
        </w:rPr>
        <w:t>nu este cazul.</w:t>
      </w:r>
      <w:r w:rsidRPr="007F4A79">
        <w:rPr>
          <w:rFonts w:ascii="Times New Roman" w:hAnsi="Times New Roman"/>
          <w:color w:val="000000"/>
          <w:sz w:val="28"/>
          <w:szCs w:val="28"/>
          <w:lang w:val="ro-RO" w:eastAsia="ro-RO"/>
        </w:rPr>
        <w:t xml:space="preserve"> </w:t>
      </w:r>
    </w:p>
    <w:p w:rsidR="00262A77" w:rsidRPr="007F4A79" w:rsidRDefault="00C51131" w:rsidP="005C33D8">
      <w:pPr>
        <w:autoSpaceDE w:val="0"/>
        <w:autoSpaceDN w:val="0"/>
        <w:adjustRightInd w:val="0"/>
        <w:spacing w:after="0" w:line="240" w:lineRule="auto"/>
        <w:ind w:firstLine="720"/>
        <w:jc w:val="both"/>
        <w:rPr>
          <w:rFonts w:ascii="Times New Roman" w:hAnsi="Times New Roman"/>
          <w:sz w:val="28"/>
          <w:szCs w:val="28"/>
          <w:lang w:val="ro-RO"/>
        </w:rPr>
      </w:pPr>
      <w:r w:rsidRPr="007F4A79">
        <w:rPr>
          <w:rFonts w:ascii="Times New Roman" w:hAnsi="Times New Roman"/>
          <w:color w:val="000000"/>
          <w:sz w:val="28"/>
          <w:szCs w:val="28"/>
          <w:lang w:val="ro-RO" w:eastAsia="ro-RO"/>
        </w:rPr>
        <w:t>v) zone clasificat</w:t>
      </w:r>
      <w:r w:rsidR="0034219D" w:rsidRPr="007F4A79">
        <w:rPr>
          <w:rFonts w:ascii="Times New Roman" w:hAnsi="Times New Roman"/>
          <w:color w:val="000000"/>
          <w:sz w:val="28"/>
          <w:szCs w:val="28"/>
          <w:lang w:val="ro-RO" w:eastAsia="ro-RO"/>
        </w:rPr>
        <w:t>e sau protejate conform legislaț</w:t>
      </w:r>
      <w:r w:rsidRPr="007F4A79">
        <w:rPr>
          <w:rFonts w:ascii="Times New Roman" w:hAnsi="Times New Roman"/>
          <w:color w:val="000000"/>
          <w:sz w:val="28"/>
          <w:szCs w:val="28"/>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00262A77" w:rsidRPr="007F4A79">
        <w:rPr>
          <w:rFonts w:ascii="Times New Roman" w:hAnsi="Times New Roman"/>
          <w:sz w:val="28"/>
          <w:szCs w:val="28"/>
          <w:lang w:val="ro-RO"/>
        </w:rPr>
        <w:t>Amplasamentul proiectului nu se situează în interiorul sau în vecinătatea ariilor naturale protejate declarate prin acte normative în vigoare. Cea mai apropri</w:t>
      </w:r>
      <w:r w:rsidR="001B54D0" w:rsidRPr="007F4A79">
        <w:rPr>
          <w:rFonts w:ascii="Times New Roman" w:hAnsi="Times New Roman"/>
          <w:sz w:val="28"/>
          <w:szCs w:val="28"/>
          <w:lang w:val="ro-RO"/>
        </w:rPr>
        <w:t>a</w:t>
      </w:r>
      <w:r w:rsidR="0036201C" w:rsidRPr="007F4A79">
        <w:rPr>
          <w:rFonts w:ascii="Times New Roman" w:hAnsi="Times New Roman"/>
          <w:sz w:val="28"/>
          <w:szCs w:val="28"/>
          <w:lang w:val="ro-RO"/>
        </w:rPr>
        <w:t>tă arie naturale protejată</w:t>
      </w:r>
      <w:r w:rsidR="00262A77" w:rsidRPr="007F4A79">
        <w:rPr>
          <w:rFonts w:ascii="Times New Roman" w:hAnsi="Times New Roman"/>
          <w:sz w:val="28"/>
          <w:szCs w:val="28"/>
          <w:lang w:val="ro-RO"/>
        </w:rPr>
        <w:t xml:space="preserve">  </w:t>
      </w:r>
      <w:r w:rsidR="0036201C" w:rsidRPr="007F4A79">
        <w:rPr>
          <w:rFonts w:ascii="Times New Roman" w:hAnsi="Times New Roman"/>
          <w:sz w:val="28"/>
          <w:szCs w:val="28"/>
          <w:lang w:val="ro-RO"/>
        </w:rPr>
        <w:t>ROSCI0007 Bazinul Ciucului de Jos și</w:t>
      </w:r>
      <w:r w:rsidR="005C33D8" w:rsidRPr="007F4A79">
        <w:rPr>
          <w:rFonts w:ascii="Times New Roman" w:hAnsi="Times New Roman"/>
          <w:sz w:val="28"/>
          <w:szCs w:val="28"/>
          <w:lang w:val="ro-RO"/>
        </w:rPr>
        <w:t xml:space="preserve"> ROSPA</w:t>
      </w:r>
      <w:r w:rsidR="00262A77" w:rsidRPr="007F4A79">
        <w:rPr>
          <w:rFonts w:ascii="Times New Roman" w:hAnsi="Times New Roman"/>
          <w:sz w:val="28"/>
          <w:szCs w:val="28"/>
          <w:lang w:val="ro-RO"/>
        </w:rPr>
        <w:t>0034 Depres</w:t>
      </w:r>
      <w:r w:rsidR="0036201C" w:rsidRPr="007F4A79">
        <w:rPr>
          <w:rFonts w:ascii="Times New Roman" w:hAnsi="Times New Roman"/>
          <w:sz w:val="28"/>
          <w:szCs w:val="28"/>
          <w:lang w:val="ro-RO"/>
        </w:rPr>
        <w:t>iunea și Munții Ciucului</w:t>
      </w:r>
      <w:r w:rsidR="00FB000E" w:rsidRPr="007F4A79">
        <w:rPr>
          <w:rFonts w:ascii="Times New Roman" w:hAnsi="Times New Roman"/>
          <w:sz w:val="28"/>
          <w:szCs w:val="28"/>
          <w:lang w:val="ro-RO"/>
        </w:rPr>
        <w:t xml:space="preserve"> se situează la cca. 240 m față de amplasament</w:t>
      </w:r>
      <w:r w:rsidR="00262A77" w:rsidRPr="007F4A79">
        <w:rPr>
          <w:rFonts w:ascii="Times New Roman" w:hAnsi="Times New Roman"/>
          <w:sz w:val="28"/>
          <w:szCs w:val="28"/>
          <w:lang w:val="ro-RO"/>
        </w:rPr>
        <w:t>.</w:t>
      </w:r>
    </w:p>
    <w:p w:rsidR="00C51131" w:rsidRPr="007F4A79" w:rsidRDefault="00C51131" w:rsidP="001B54D0">
      <w:pPr>
        <w:autoSpaceDE w:val="0"/>
        <w:autoSpaceDN w:val="0"/>
        <w:adjustRightInd w:val="0"/>
        <w:spacing w:after="0" w:line="240" w:lineRule="auto"/>
        <w:ind w:left="360" w:firstLine="360"/>
        <w:jc w:val="both"/>
        <w:rPr>
          <w:rFonts w:ascii="Times New Roman" w:hAnsi="Times New Roman"/>
          <w:sz w:val="28"/>
          <w:szCs w:val="28"/>
          <w:lang w:val="ro-RO"/>
        </w:rPr>
      </w:pPr>
      <w:r w:rsidRPr="007F4A79">
        <w:rPr>
          <w:rFonts w:ascii="Times New Roman" w:hAnsi="Times New Roman"/>
          <w:sz w:val="28"/>
          <w:szCs w:val="28"/>
          <w:lang w:val="ro-RO"/>
        </w:rPr>
        <w:t xml:space="preserve">vi) zonele în care au existat deja cazuri de nerespectare a standardelor de calitate a mediului prevăzute în dreptul Uniunii și relevante pentru proiect sau în care se consideră că există astfel de cazuri: </w:t>
      </w:r>
      <w:r w:rsidRPr="007F4A79">
        <w:rPr>
          <w:rFonts w:ascii="Times New Roman" w:hAnsi="Times New Roman"/>
          <w:i/>
          <w:sz w:val="28"/>
          <w:szCs w:val="28"/>
          <w:lang w:val="ro-RO"/>
        </w:rPr>
        <w:t>nu este cazul.</w:t>
      </w:r>
      <w:r w:rsidRPr="007F4A79">
        <w:rPr>
          <w:rFonts w:ascii="Times New Roman" w:hAnsi="Times New Roman"/>
          <w:sz w:val="28"/>
          <w:szCs w:val="28"/>
          <w:lang w:val="ro-RO"/>
        </w:rPr>
        <w:t xml:space="preserve"> </w:t>
      </w:r>
    </w:p>
    <w:p w:rsidR="00C51131" w:rsidRPr="007F4A79" w:rsidRDefault="00C51131" w:rsidP="001B54D0">
      <w:pPr>
        <w:autoSpaceDE w:val="0"/>
        <w:autoSpaceDN w:val="0"/>
        <w:adjustRightInd w:val="0"/>
        <w:spacing w:after="0" w:line="240" w:lineRule="auto"/>
        <w:ind w:left="360" w:firstLine="360"/>
        <w:jc w:val="both"/>
        <w:rPr>
          <w:rFonts w:ascii="Times New Roman" w:hAnsi="Times New Roman"/>
          <w:i/>
          <w:sz w:val="28"/>
          <w:szCs w:val="28"/>
          <w:lang w:val="ro-RO"/>
        </w:rPr>
      </w:pPr>
      <w:r w:rsidRPr="007F4A79">
        <w:rPr>
          <w:rFonts w:ascii="Times New Roman" w:hAnsi="Times New Roman"/>
          <w:sz w:val="28"/>
          <w:szCs w:val="28"/>
          <w:lang w:val="ro-RO"/>
        </w:rPr>
        <w:t xml:space="preserve">vii) zonele cu o densitate mare a populației: </w:t>
      </w:r>
      <w:r w:rsidRPr="007F4A79">
        <w:rPr>
          <w:rFonts w:ascii="Times New Roman" w:hAnsi="Times New Roman"/>
          <w:i/>
          <w:sz w:val="28"/>
          <w:szCs w:val="28"/>
          <w:lang w:val="ro-RO"/>
        </w:rPr>
        <w:t>nu este cazul.</w:t>
      </w:r>
    </w:p>
    <w:p w:rsidR="00DE0CFD" w:rsidRPr="007F4A79" w:rsidRDefault="00C51131" w:rsidP="001B54D0">
      <w:pPr>
        <w:autoSpaceDE w:val="0"/>
        <w:autoSpaceDN w:val="0"/>
        <w:adjustRightInd w:val="0"/>
        <w:spacing w:after="0" w:line="240" w:lineRule="auto"/>
        <w:ind w:firstLine="720"/>
        <w:jc w:val="both"/>
        <w:rPr>
          <w:rFonts w:ascii="Times New Roman" w:hAnsi="Times New Roman"/>
          <w:i/>
          <w:sz w:val="28"/>
          <w:szCs w:val="28"/>
          <w:lang w:val="ro-RO"/>
        </w:rPr>
      </w:pPr>
      <w:r w:rsidRPr="007F4A79">
        <w:rPr>
          <w:rFonts w:ascii="Times New Roman" w:hAnsi="Times New Roman"/>
          <w:sz w:val="28"/>
          <w:szCs w:val="28"/>
          <w:lang w:val="ro-RO"/>
        </w:rPr>
        <w:lastRenderedPageBreak/>
        <w:t xml:space="preserve">viii) peisaje și situri importante din punct de vedere istoric, cultural sau arheologic: </w:t>
      </w:r>
      <w:r w:rsidRPr="007F4A79">
        <w:rPr>
          <w:rFonts w:ascii="Times New Roman" w:hAnsi="Times New Roman"/>
          <w:i/>
          <w:sz w:val="28"/>
          <w:szCs w:val="28"/>
          <w:lang w:val="ro-RO"/>
        </w:rPr>
        <w:t>nu este cazul.</w:t>
      </w:r>
    </w:p>
    <w:p w:rsidR="00C51131" w:rsidRPr="007F4A79" w:rsidRDefault="00C51131" w:rsidP="00C51131">
      <w:pPr>
        <w:autoSpaceDE w:val="0"/>
        <w:autoSpaceDN w:val="0"/>
        <w:adjustRightInd w:val="0"/>
        <w:spacing w:before="120" w:after="0" w:line="240" w:lineRule="auto"/>
        <w:jc w:val="both"/>
        <w:rPr>
          <w:rFonts w:ascii="Times New Roman" w:hAnsi="Times New Roman"/>
          <w:b/>
          <w:sz w:val="28"/>
          <w:szCs w:val="28"/>
          <w:lang w:val="ro-RO"/>
        </w:rPr>
      </w:pPr>
      <w:r w:rsidRPr="007F4A79">
        <w:rPr>
          <w:rFonts w:ascii="Times New Roman" w:hAnsi="Times New Roman"/>
          <w:b/>
          <w:sz w:val="28"/>
          <w:szCs w:val="28"/>
          <w:lang w:val="ro-RO"/>
        </w:rPr>
        <w:t xml:space="preserve">3. Tipurile și caracteristicile impactului potenţial </w:t>
      </w:r>
    </w:p>
    <w:p w:rsidR="00C51131" w:rsidRPr="007F4A79" w:rsidRDefault="00C51131" w:rsidP="00C51131">
      <w:p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sz w:val="28"/>
          <w:szCs w:val="28"/>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C51131" w:rsidRPr="007F4A79" w:rsidRDefault="00C51131" w:rsidP="00C51131">
      <w:pPr>
        <w:pStyle w:val="BodyText"/>
        <w:ind w:right="-54"/>
        <w:rPr>
          <w:rFonts w:ascii="Times New Roman" w:hAnsi="Times New Roman"/>
          <w:sz w:val="28"/>
          <w:szCs w:val="28"/>
          <w:lang w:val="ro-RO"/>
        </w:rPr>
      </w:pPr>
      <w:r w:rsidRPr="007F4A79">
        <w:rPr>
          <w:rFonts w:ascii="Times New Roman" w:hAnsi="Times New Roman"/>
          <w:sz w:val="28"/>
          <w:szCs w:val="28"/>
          <w:lang w:val="ro-RO"/>
        </w:rPr>
        <w:t xml:space="preserve">  a) importanța și extinderea spațială a impactului (de exemplu, zona geografică și dimensiunea populației care poate fi afectată): </w:t>
      </w:r>
    </w:p>
    <w:p w:rsidR="00C51131" w:rsidRPr="007F4A79" w:rsidRDefault="00C51131" w:rsidP="00C51131">
      <w:pPr>
        <w:pStyle w:val="BodyText"/>
        <w:ind w:right="-54"/>
        <w:rPr>
          <w:rFonts w:ascii="Times New Roman" w:hAnsi="Times New Roman"/>
          <w:sz w:val="28"/>
          <w:szCs w:val="28"/>
          <w:lang w:val="ro-RO"/>
        </w:rPr>
      </w:pPr>
      <w:r w:rsidRPr="007F4A79">
        <w:rPr>
          <w:rFonts w:ascii="Times New Roman" w:hAnsi="Times New Roman"/>
          <w:i/>
          <w:sz w:val="28"/>
          <w:szCs w:val="28"/>
          <w:lang w:val="ro-RO"/>
        </w:rPr>
        <w:t xml:space="preserve">- </w:t>
      </w:r>
      <w:r w:rsidR="00B128D0" w:rsidRPr="007F4A79">
        <w:rPr>
          <w:rFonts w:ascii="Times New Roman" w:hAnsi="Times New Roman"/>
          <w:sz w:val="28"/>
          <w:szCs w:val="28"/>
          <w:lang w:val="ro-RO"/>
        </w:rPr>
        <w:t>aria geografică: redusă,</w:t>
      </w:r>
      <w:r w:rsidRPr="007F4A79">
        <w:rPr>
          <w:rFonts w:ascii="Times New Roman" w:hAnsi="Times New Roman"/>
          <w:sz w:val="28"/>
          <w:szCs w:val="28"/>
          <w:lang w:val="ro-RO"/>
        </w:rPr>
        <w:t xml:space="preserve"> a </w:t>
      </w:r>
      <w:r w:rsidR="0075436A" w:rsidRPr="007F4A79">
        <w:rPr>
          <w:rFonts w:ascii="Times New Roman" w:hAnsi="Times New Roman"/>
          <w:sz w:val="28"/>
          <w:szCs w:val="28"/>
          <w:lang w:val="ro-RO"/>
        </w:rPr>
        <w:t>ex</w:t>
      </w:r>
      <w:r w:rsidR="00E47919" w:rsidRPr="007F4A79">
        <w:rPr>
          <w:rFonts w:ascii="Times New Roman" w:hAnsi="Times New Roman"/>
          <w:sz w:val="28"/>
          <w:szCs w:val="28"/>
          <w:lang w:val="ro-RO"/>
        </w:rPr>
        <w:t>travilanului comuna</w:t>
      </w:r>
      <w:r w:rsidR="00395360" w:rsidRPr="007F4A79">
        <w:rPr>
          <w:rFonts w:ascii="Times New Roman" w:hAnsi="Times New Roman"/>
          <w:sz w:val="28"/>
          <w:szCs w:val="28"/>
          <w:lang w:val="ro-RO"/>
        </w:rPr>
        <w:t xml:space="preserve"> </w:t>
      </w:r>
      <w:r w:rsidR="0036201C" w:rsidRPr="007F4A79">
        <w:rPr>
          <w:rFonts w:ascii="Times New Roman" w:hAnsi="Times New Roman"/>
          <w:sz w:val="28"/>
          <w:szCs w:val="28"/>
          <w:lang w:val="ro-RO"/>
        </w:rPr>
        <w:t>Sântimbru,</w:t>
      </w:r>
      <w:r w:rsidRPr="007F4A79">
        <w:rPr>
          <w:rFonts w:ascii="Times New Roman" w:hAnsi="Times New Roman"/>
          <w:sz w:val="28"/>
          <w:szCs w:val="28"/>
          <w:lang w:val="ro-RO"/>
        </w:rPr>
        <w:t xml:space="preserve"> jud. Harghita</w:t>
      </w:r>
    </w:p>
    <w:p w:rsidR="00C51131" w:rsidRPr="007F4A79" w:rsidRDefault="00C51131" w:rsidP="00C51131">
      <w:pPr>
        <w:pStyle w:val="BodyText"/>
        <w:ind w:right="-54"/>
        <w:rPr>
          <w:rFonts w:ascii="Times New Roman" w:hAnsi="Times New Roman"/>
          <w:sz w:val="28"/>
          <w:szCs w:val="28"/>
          <w:lang w:val="ro-RO"/>
        </w:rPr>
      </w:pPr>
      <w:r w:rsidRPr="007F4A79">
        <w:rPr>
          <w:rFonts w:ascii="Times New Roman" w:hAnsi="Times New Roman"/>
          <w:sz w:val="28"/>
          <w:szCs w:val="28"/>
          <w:lang w:val="ro-RO"/>
        </w:rPr>
        <w:t>- numărul persoanelor afectate: prin realizarea proiectului nu vor fi persoane afectate negativ.</w:t>
      </w:r>
    </w:p>
    <w:p w:rsidR="00C51131" w:rsidRPr="007F4A79" w:rsidRDefault="00C51131" w:rsidP="00C51131">
      <w:p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sz w:val="28"/>
          <w:szCs w:val="28"/>
          <w:lang w:val="ro-RO"/>
        </w:rPr>
        <w:t xml:space="preserve">  b) natura impactului: impact pozitiv minor.</w:t>
      </w:r>
    </w:p>
    <w:p w:rsidR="000268E1" w:rsidRPr="007F4A79" w:rsidRDefault="00C51131" w:rsidP="00C51131">
      <w:pPr>
        <w:autoSpaceDE w:val="0"/>
        <w:autoSpaceDN w:val="0"/>
        <w:adjustRightInd w:val="0"/>
        <w:spacing w:after="0" w:line="240" w:lineRule="auto"/>
        <w:jc w:val="both"/>
        <w:rPr>
          <w:rFonts w:ascii="Times New Roman" w:hAnsi="Times New Roman"/>
          <w:i/>
          <w:sz w:val="28"/>
          <w:szCs w:val="28"/>
          <w:lang w:val="ro-RO"/>
        </w:rPr>
      </w:pPr>
      <w:r w:rsidRPr="007F4A79">
        <w:rPr>
          <w:rFonts w:ascii="Times New Roman" w:hAnsi="Times New Roman"/>
          <w:sz w:val="28"/>
          <w:szCs w:val="28"/>
          <w:lang w:val="ro-RO"/>
        </w:rPr>
        <w:t xml:space="preserve">  c) natura </w:t>
      </w:r>
      <w:proofErr w:type="spellStart"/>
      <w:r w:rsidRPr="007F4A79">
        <w:rPr>
          <w:rFonts w:ascii="Times New Roman" w:hAnsi="Times New Roman"/>
          <w:sz w:val="28"/>
          <w:szCs w:val="28"/>
          <w:lang w:val="ro-RO"/>
        </w:rPr>
        <w:t>transfrontieră</w:t>
      </w:r>
      <w:proofErr w:type="spellEnd"/>
      <w:r w:rsidRPr="007F4A79">
        <w:rPr>
          <w:rFonts w:ascii="Times New Roman" w:hAnsi="Times New Roman"/>
          <w:sz w:val="28"/>
          <w:szCs w:val="28"/>
          <w:lang w:val="ro-RO"/>
        </w:rPr>
        <w:t xml:space="preserve"> a impactului: nu este cazul</w:t>
      </w:r>
      <w:r w:rsidRPr="007F4A79">
        <w:rPr>
          <w:rFonts w:ascii="Times New Roman" w:hAnsi="Times New Roman"/>
          <w:i/>
          <w:sz w:val="28"/>
          <w:szCs w:val="28"/>
          <w:lang w:val="ro-RO"/>
        </w:rPr>
        <w:t>.</w:t>
      </w:r>
    </w:p>
    <w:p w:rsidR="00C51131" w:rsidRPr="007F4A79" w:rsidRDefault="00C51131" w:rsidP="00C51131">
      <w:pPr>
        <w:pStyle w:val="BodyText"/>
        <w:ind w:right="-54"/>
        <w:rPr>
          <w:rFonts w:ascii="Times New Roman" w:hAnsi="Times New Roman"/>
          <w:sz w:val="28"/>
          <w:szCs w:val="28"/>
          <w:lang w:val="ro-RO"/>
        </w:rPr>
      </w:pPr>
      <w:r w:rsidRPr="007F4A79">
        <w:rPr>
          <w:rFonts w:ascii="Times New Roman" w:hAnsi="Times New Roman"/>
          <w:sz w:val="28"/>
          <w:szCs w:val="28"/>
          <w:lang w:val="ro-RO"/>
        </w:rPr>
        <w:t xml:space="preserve">  d) intensitatea și complexitatea impactului:</w:t>
      </w:r>
      <w:r w:rsidRPr="007F4A79">
        <w:rPr>
          <w:rFonts w:ascii="Times New Roman" w:hAnsi="Times New Roman"/>
          <w:i/>
          <w:sz w:val="28"/>
          <w:szCs w:val="28"/>
          <w:lang w:val="ro-RO"/>
        </w:rPr>
        <w:t xml:space="preserve"> </w:t>
      </w:r>
      <w:proofErr w:type="spellStart"/>
      <w:r w:rsidRPr="007F4A79">
        <w:rPr>
          <w:rFonts w:ascii="Times New Roman" w:hAnsi="Times New Roman"/>
          <w:i/>
          <w:sz w:val="28"/>
          <w:szCs w:val="28"/>
          <w:lang w:val="ro-RO"/>
        </w:rPr>
        <w:t>-</w:t>
      </w:r>
      <w:r w:rsidRPr="007F4A79">
        <w:rPr>
          <w:rFonts w:ascii="Times New Roman" w:hAnsi="Times New Roman"/>
          <w:sz w:val="28"/>
          <w:szCs w:val="28"/>
          <w:lang w:val="ro-RO"/>
        </w:rPr>
        <w:t>în</w:t>
      </w:r>
      <w:proofErr w:type="spellEnd"/>
      <w:r w:rsidRPr="007F4A79">
        <w:rPr>
          <w:rFonts w:ascii="Times New Roman" w:hAnsi="Times New Roman"/>
          <w:sz w:val="28"/>
          <w:szCs w:val="28"/>
          <w:lang w:val="ro-RO"/>
        </w:rPr>
        <w:t xml:space="preserve"> perioada realizării proiectului: vor rezulta deşeuri, care vor fi gestionate conform pct. 1.d.</w:t>
      </w:r>
    </w:p>
    <w:p w:rsidR="00C51131" w:rsidRPr="007F4A79" w:rsidRDefault="00C51131" w:rsidP="00C51131">
      <w:p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sz w:val="28"/>
          <w:szCs w:val="28"/>
          <w:lang w:val="ro-RO"/>
        </w:rPr>
        <w:t xml:space="preserve">  e) probabilitatea impactului</w:t>
      </w:r>
      <w:r w:rsidRPr="007F4A79">
        <w:rPr>
          <w:rFonts w:ascii="Times New Roman" w:hAnsi="Times New Roman"/>
          <w:i/>
          <w:sz w:val="28"/>
          <w:szCs w:val="28"/>
          <w:lang w:val="ro-RO"/>
        </w:rPr>
        <w:t xml:space="preserve">: </w:t>
      </w:r>
      <w:r w:rsidRPr="007F4A79">
        <w:rPr>
          <w:rFonts w:ascii="Times New Roman" w:hAnsi="Times New Roman"/>
          <w:sz w:val="28"/>
          <w:szCs w:val="28"/>
          <w:lang w:val="ro-RO"/>
        </w:rPr>
        <w:t>mică.</w:t>
      </w:r>
    </w:p>
    <w:p w:rsidR="00502073" w:rsidRPr="007F4A79" w:rsidRDefault="00C51131" w:rsidP="00C51131">
      <w:pPr>
        <w:pStyle w:val="BodyText"/>
        <w:ind w:right="-54"/>
        <w:rPr>
          <w:rFonts w:ascii="Times New Roman" w:hAnsi="Times New Roman"/>
          <w:b/>
          <w:sz w:val="28"/>
          <w:szCs w:val="28"/>
          <w:lang w:val="ro-RO"/>
        </w:rPr>
      </w:pPr>
      <w:r w:rsidRPr="007F4A79">
        <w:rPr>
          <w:rFonts w:ascii="Times New Roman" w:hAnsi="Times New Roman"/>
          <w:sz w:val="28"/>
          <w:szCs w:val="28"/>
          <w:lang w:val="ro-RO"/>
        </w:rPr>
        <w:t xml:space="preserve">  f) debutul, durata, frecvența și reversibilitatea preconizate ale impactului: Impact de scurtă durată, numai în timpul executării lucrărilor de execuţie. Nu rezultă impact remanent.</w:t>
      </w:r>
      <w:r w:rsidRPr="007F4A79">
        <w:rPr>
          <w:rFonts w:ascii="Times New Roman" w:hAnsi="Times New Roman"/>
          <w:b/>
          <w:sz w:val="28"/>
          <w:szCs w:val="28"/>
          <w:lang w:val="ro-RO"/>
        </w:rPr>
        <w:t xml:space="preserve">  </w:t>
      </w:r>
    </w:p>
    <w:p w:rsidR="00DE0CFD" w:rsidRPr="007F4A79" w:rsidRDefault="00502073" w:rsidP="000268E1">
      <w:pPr>
        <w:pStyle w:val="BodyText"/>
        <w:ind w:right="-54"/>
        <w:rPr>
          <w:rFonts w:ascii="Times New Roman" w:hAnsi="Times New Roman"/>
          <w:sz w:val="28"/>
          <w:szCs w:val="28"/>
          <w:lang w:val="ro-RO"/>
        </w:rPr>
      </w:pPr>
      <w:r w:rsidRPr="007F4A79">
        <w:rPr>
          <w:rFonts w:ascii="Times New Roman" w:hAnsi="Times New Roman"/>
          <w:sz w:val="28"/>
          <w:szCs w:val="28"/>
          <w:lang w:val="ro-RO"/>
        </w:rPr>
        <w:t xml:space="preserve">   g)cumularea impactului cu impactul alt</w:t>
      </w:r>
      <w:r w:rsidR="00F07C18" w:rsidRPr="007F4A79">
        <w:rPr>
          <w:rFonts w:ascii="Times New Roman" w:hAnsi="Times New Roman"/>
          <w:sz w:val="28"/>
          <w:szCs w:val="28"/>
          <w:lang w:val="ro-RO"/>
        </w:rPr>
        <w:t xml:space="preserve">or proiecte existente </w:t>
      </w:r>
      <w:r w:rsidRPr="007F4A79">
        <w:rPr>
          <w:rFonts w:ascii="Times New Roman" w:hAnsi="Times New Roman"/>
          <w:sz w:val="28"/>
          <w:szCs w:val="28"/>
          <w:lang w:val="ro-RO"/>
        </w:rPr>
        <w:t>și/sau aprobate</w:t>
      </w:r>
      <w:r w:rsidR="00E47919" w:rsidRPr="007F4A79">
        <w:rPr>
          <w:rFonts w:ascii="Times New Roman" w:hAnsi="Times New Roman"/>
          <w:sz w:val="28"/>
          <w:szCs w:val="28"/>
          <w:lang w:val="ro-RO"/>
        </w:rPr>
        <w:t>:</w:t>
      </w:r>
      <w:r w:rsidR="00524D74" w:rsidRPr="007F4A79">
        <w:rPr>
          <w:rFonts w:ascii="Times New Roman" w:hAnsi="Times New Roman"/>
          <w:sz w:val="28"/>
          <w:szCs w:val="28"/>
          <w:lang w:val="ro-RO"/>
        </w:rPr>
        <w:t>Nu este cazul.</w:t>
      </w:r>
    </w:p>
    <w:p w:rsidR="008C68DE" w:rsidRPr="007F4A79" w:rsidRDefault="00E47919" w:rsidP="008C68DE">
      <w:pPr>
        <w:autoSpaceDE w:val="0"/>
        <w:autoSpaceDN w:val="0"/>
        <w:adjustRightInd w:val="0"/>
        <w:spacing w:after="0" w:line="240" w:lineRule="auto"/>
        <w:rPr>
          <w:rFonts w:ascii="Times New Roman" w:hAnsi="Times New Roman"/>
          <w:b/>
          <w:sz w:val="28"/>
          <w:szCs w:val="28"/>
          <w:lang w:val="ro-RO"/>
        </w:rPr>
      </w:pPr>
      <w:r w:rsidRPr="007F4A79">
        <w:rPr>
          <w:rFonts w:ascii="Times New Roman" w:hAnsi="Times New Roman"/>
          <w:b/>
          <w:sz w:val="28"/>
          <w:szCs w:val="28"/>
          <w:lang w:val="ro-RO"/>
        </w:rPr>
        <w:t xml:space="preserve"> </w:t>
      </w:r>
      <w:r w:rsidR="0034219D" w:rsidRPr="007F4A79">
        <w:rPr>
          <w:rFonts w:ascii="Times New Roman" w:hAnsi="Times New Roman"/>
          <w:b/>
          <w:sz w:val="28"/>
          <w:szCs w:val="28"/>
          <w:lang w:val="ro-RO"/>
        </w:rPr>
        <w:t>II. Motivele care au stat la baza luării deciziei etapei de încadrare în procedura de evaluare</w:t>
      </w:r>
      <w:r w:rsidR="008C68DE" w:rsidRPr="007F4A79">
        <w:rPr>
          <w:rFonts w:ascii="Times New Roman" w:hAnsi="Times New Roman"/>
          <w:b/>
          <w:sz w:val="28"/>
          <w:szCs w:val="28"/>
          <w:lang w:val="ro-RO"/>
        </w:rPr>
        <w:t xml:space="preserve"> adecvate sunt următoarele:</w:t>
      </w:r>
    </w:p>
    <w:p w:rsidR="005514F6" w:rsidRPr="007F4A79" w:rsidRDefault="00201AD5" w:rsidP="005514F6">
      <w:pPr>
        <w:pStyle w:val="ListParagraph"/>
        <w:numPr>
          <w:ilvl w:val="0"/>
          <w:numId w:val="8"/>
        </w:numPr>
        <w:autoSpaceDE w:val="0"/>
        <w:autoSpaceDN w:val="0"/>
        <w:adjustRightInd w:val="0"/>
        <w:spacing w:after="0" w:line="240" w:lineRule="auto"/>
        <w:rPr>
          <w:rFonts w:ascii="Times New Roman" w:hAnsi="Times New Roman"/>
          <w:sz w:val="28"/>
          <w:szCs w:val="28"/>
          <w:lang w:val="ro-RO"/>
        </w:rPr>
      </w:pPr>
      <w:r w:rsidRPr="007F4A79">
        <w:rPr>
          <w:rFonts w:ascii="Times New Roman" w:hAnsi="Times New Roman"/>
          <w:sz w:val="28"/>
          <w:szCs w:val="28"/>
          <w:lang w:val="ro-RO"/>
        </w:rPr>
        <w:t>proiectul propus nu intră</w:t>
      </w:r>
      <w:r w:rsidR="00F07C18" w:rsidRPr="007F4A79">
        <w:rPr>
          <w:rFonts w:ascii="Times New Roman" w:hAnsi="Times New Roman"/>
          <w:sz w:val="28"/>
          <w:szCs w:val="28"/>
          <w:lang w:val="ro-RO"/>
        </w:rPr>
        <w:t xml:space="preserve"> sub incidența art.28 din Ordonanța de urgență a Guvernului nr.57/2007 cu modificări și privind regimul ariilor naturale protejate, conservarea habitatelor naturale, a florei și faunei sălbatice, fiind situat în afara perimetrelor siturilor Natura 2000 din jude</w:t>
      </w:r>
      <w:r w:rsidR="008D7509" w:rsidRPr="007F4A79">
        <w:rPr>
          <w:rFonts w:ascii="Times New Roman" w:hAnsi="Times New Roman"/>
          <w:sz w:val="28"/>
          <w:szCs w:val="28"/>
          <w:lang w:val="ro-RO"/>
        </w:rPr>
        <w:t>ț.</w:t>
      </w:r>
      <w:r w:rsidR="0075436A" w:rsidRPr="007F4A79">
        <w:rPr>
          <w:rFonts w:ascii="Times New Roman" w:hAnsi="Times New Roman"/>
          <w:sz w:val="28"/>
          <w:szCs w:val="28"/>
          <w:lang w:val="ro-RO"/>
        </w:rPr>
        <w:t xml:space="preserve"> </w:t>
      </w:r>
      <w:r w:rsidR="005514F6" w:rsidRPr="007F4A79">
        <w:rPr>
          <w:rFonts w:ascii="Times New Roman" w:hAnsi="Times New Roman"/>
          <w:sz w:val="28"/>
          <w:szCs w:val="28"/>
          <w:lang w:val="ro-RO"/>
        </w:rPr>
        <w:t>Cea mai apropriată arie naturale protejată ROSPA 0034 Depresiunea și Munții Ciucului se situ</w:t>
      </w:r>
      <w:r w:rsidR="0075436A" w:rsidRPr="007F4A79">
        <w:rPr>
          <w:rFonts w:ascii="Times New Roman" w:hAnsi="Times New Roman"/>
          <w:sz w:val="28"/>
          <w:szCs w:val="28"/>
          <w:lang w:val="ro-RO"/>
        </w:rPr>
        <w:t>ează la o distanță de cca. 240</w:t>
      </w:r>
      <w:r w:rsidR="005514F6" w:rsidRPr="007F4A79">
        <w:rPr>
          <w:rFonts w:ascii="Times New Roman" w:hAnsi="Times New Roman"/>
          <w:sz w:val="28"/>
          <w:szCs w:val="28"/>
          <w:lang w:val="ro-RO"/>
        </w:rPr>
        <w:t xml:space="preserve"> m de la cea mai apropiată componentă a proiectului.</w:t>
      </w:r>
    </w:p>
    <w:p w:rsidR="005514F6" w:rsidRPr="007F4A79" w:rsidRDefault="005514F6" w:rsidP="005514F6">
      <w:pPr>
        <w:autoSpaceDE w:val="0"/>
        <w:autoSpaceDN w:val="0"/>
        <w:adjustRightInd w:val="0"/>
        <w:spacing w:after="0" w:line="240" w:lineRule="auto"/>
        <w:ind w:left="360"/>
        <w:rPr>
          <w:rFonts w:ascii="Times New Roman" w:hAnsi="Times New Roman"/>
          <w:sz w:val="28"/>
          <w:szCs w:val="28"/>
          <w:lang w:val="ro-RO"/>
        </w:rPr>
      </w:pPr>
    </w:p>
    <w:p w:rsidR="003206F4" w:rsidRPr="007F4A79" w:rsidRDefault="003206F4" w:rsidP="003206F4">
      <w:pPr>
        <w:autoSpaceDE w:val="0"/>
        <w:autoSpaceDN w:val="0"/>
        <w:adjustRightInd w:val="0"/>
        <w:spacing w:after="0" w:line="240" w:lineRule="auto"/>
        <w:rPr>
          <w:rFonts w:ascii="Times New Roman" w:hAnsi="Times New Roman"/>
          <w:b/>
          <w:sz w:val="28"/>
          <w:szCs w:val="28"/>
          <w:lang w:val="ro-RO"/>
        </w:rPr>
      </w:pPr>
      <w:r w:rsidRPr="007F4A79">
        <w:rPr>
          <w:rFonts w:ascii="Times New Roman" w:hAnsi="Times New Roman"/>
          <w:b/>
          <w:sz w:val="28"/>
          <w:szCs w:val="28"/>
          <w:lang w:val="ro-RO"/>
        </w:rPr>
        <w:t xml:space="preserve">III. Motivele pe baza cărora s-a stabilit că nu este necesară efectuarea evaluării </w:t>
      </w:r>
      <w:r w:rsidR="00B661F4" w:rsidRPr="007F4A79">
        <w:rPr>
          <w:rFonts w:ascii="Times New Roman" w:hAnsi="Times New Roman"/>
          <w:b/>
          <w:sz w:val="28"/>
          <w:szCs w:val="28"/>
          <w:lang w:val="ro-RO"/>
        </w:rPr>
        <w:t>impactului asupra corpurilor de apă</w:t>
      </w:r>
      <w:r w:rsidRPr="007F4A79">
        <w:rPr>
          <w:rFonts w:ascii="Times New Roman" w:hAnsi="Times New Roman"/>
          <w:b/>
          <w:sz w:val="28"/>
          <w:szCs w:val="28"/>
          <w:lang w:val="ro-RO"/>
        </w:rPr>
        <w:t>:</w:t>
      </w:r>
    </w:p>
    <w:p w:rsidR="00B661F4" w:rsidRPr="007F4A79" w:rsidRDefault="00B661F4" w:rsidP="0075436A">
      <w:pPr>
        <w:pStyle w:val="ListParagraph"/>
        <w:numPr>
          <w:ilvl w:val="0"/>
          <w:numId w:val="8"/>
        </w:numPr>
        <w:autoSpaceDE w:val="0"/>
        <w:autoSpaceDN w:val="0"/>
        <w:adjustRightInd w:val="0"/>
        <w:spacing w:after="0" w:line="240" w:lineRule="auto"/>
        <w:rPr>
          <w:rFonts w:ascii="Times New Roman" w:hAnsi="Times New Roman"/>
          <w:sz w:val="28"/>
          <w:szCs w:val="28"/>
          <w:lang w:val="ro-RO"/>
        </w:rPr>
      </w:pPr>
      <w:r w:rsidRPr="007F4A79">
        <w:rPr>
          <w:rFonts w:ascii="Times New Roman" w:hAnsi="Times New Roman"/>
          <w:sz w:val="28"/>
          <w:szCs w:val="28"/>
          <w:lang w:val="ro-RO"/>
        </w:rPr>
        <w:t xml:space="preserve">Titularul deține: </w:t>
      </w:r>
      <w:r w:rsidR="00534BCF" w:rsidRPr="007F4A79">
        <w:rPr>
          <w:rFonts w:ascii="Times New Roman" w:hAnsi="Times New Roman"/>
          <w:sz w:val="28"/>
          <w:szCs w:val="28"/>
          <w:lang w:val="ro-RO"/>
        </w:rPr>
        <w:t>Aviz de gospo</w:t>
      </w:r>
      <w:r w:rsidR="0075436A" w:rsidRPr="007F4A79">
        <w:rPr>
          <w:rFonts w:ascii="Times New Roman" w:hAnsi="Times New Roman"/>
          <w:sz w:val="28"/>
          <w:szCs w:val="28"/>
          <w:lang w:val="ro-RO"/>
        </w:rPr>
        <w:t xml:space="preserve">dărire a apelor </w:t>
      </w:r>
      <w:r w:rsidR="001B54D0" w:rsidRPr="007F4A79">
        <w:rPr>
          <w:rFonts w:ascii="Times New Roman" w:hAnsi="Times New Roman"/>
          <w:sz w:val="28"/>
          <w:szCs w:val="28"/>
          <w:lang w:val="ro-RO"/>
        </w:rPr>
        <w:t>emis de ABA Olt SGA Harghita</w:t>
      </w:r>
    </w:p>
    <w:p w:rsidR="00DE0CFD" w:rsidRPr="007F4A79" w:rsidRDefault="008D5C5E" w:rsidP="00923814">
      <w:pPr>
        <w:autoSpaceDE w:val="0"/>
        <w:autoSpaceDN w:val="0"/>
        <w:adjustRightInd w:val="0"/>
        <w:spacing w:after="0" w:line="240" w:lineRule="auto"/>
        <w:rPr>
          <w:rFonts w:ascii="Times New Roman" w:hAnsi="Times New Roman"/>
          <w:b/>
          <w:sz w:val="28"/>
          <w:szCs w:val="28"/>
          <w:lang w:val="ro-RO"/>
        </w:rPr>
      </w:pPr>
      <w:r w:rsidRPr="007F4A79">
        <w:rPr>
          <w:rFonts w:ascii="Times New Roman" w:hAnsi="Times New Roman"/>
          <w:b/>
          <w:sz w:val="28"/>
          <w:szCs w:val="28"/>
          <w:lang w:val="ro-RO"/>
        </w:rPr>
        <w:t>Condițiile de realizare a proiectului:</w:t>
      </w:r>
    </w:p>
    <w:p w:rsidR="001361E8" w:rsidRPr="007F4A79" w:rsidRDefault="001361E8" w:rsidP="003274E7">
      <w:pPr>
        <w:pStyle w:val="BodyText"/>
        <w:numPr>
          <w:ilvl w:val="0"/>
          <w:numId w:val="27"/>
        </w:numPr>
        <w:ind w:right="-54"/>
        <w:rPr>
          <w:rFonts w:ascii="Times New Roman" w:hAnsi="Times New Roman"/>
          <w:sz w:val="28"/>
          <w:szCs w:val="28"/>
          <w:lang w:val="ro-RO"/>
        </w:rPr>
      </w:pPr>
      <w:r w:rsidRPr="007F4A79">
        <w:rPr>
          <w:rFonts w:ascii="Times New Roman" w:hAnsi="Times New Roman"/>
          <w:sz w:val="28"/>
          <w:szCs w:val="28"/>
          <w:lang w:val="ro-RO"/>
        </w:rPr>
        <w:t>Respectarea prevederilor Avizului de gospo</w:t>
      </w:r>
      <w:r w:rsidR="0075436A" w:rsidRPr="007F4A79">
        <w:rPr>
          <w:rFonts w:ascii="Times New Roman" w:hAnsi="Times New Roman"/>
          <w:sz w:val="28"/>
          <w:szCs w:val="28"/>
          <w:lang w:val="ro-RO"/>
        </w:rPr>
        <w:t xml:space="preserve">dărire a apelor </w:t>
      </w:r>
      <w:r w:rsidRPr="007F4A79">
        <w:rPr>
          <w:rFonts w:ascii="Times New Roman" w:hAnsi="Times New Roman"/>
          <w:sz w:val="28"/>
          <w:szCs w:val="28"/>
          <w:lang w:val="ro-RO"/>
        </w:rPr>
        <w:t>emis de ABA Olt, SGA Harghita</w:t>
      </w:r>
    </w:p>
    <w:p w:rsidR="003274E7" w:rsidRPr="007F4A79" w:rsidRDefault="003274E7" w:rsidP="003274E7">
      <w:pPr>
        <w:autoSpaceDE w:val="0"/>
        <w:autoSpaceDN w:val="0"/>
        <w:adjustRightInd w:val="0"/>
        <w:spacing w:after="0" w:line="240" w:lineRule="auto"/>
        <w:rPr>
          <w:rFonts w:ascii="Times New Roman" w:hAnsi="Times New Roman"/>
          <w:sz w:val="28"/>
          <w:szCs w:val="28"/>
          <w:lang w:val="ro-RO"/>
        </w:rPr>
      </w:pPr>
      <w:r w:rsidRPr="007F4A79">
        <w:rPr>
          <w:lang w:val="ro-RO"/>
        </w:rPr>
        <w:t>b.</w:t>
      </w:r>
      <w:r w:rsidRPr="007F4A79">
        <w:rPr>
          <w:rFonts w:ascii="Times New Roman" w:hAnsi="Times New Roman"/>
          <w:sz w:val="28"/>
          <w:szCs w:val="28"/>
          <w:lang w:val="ro-RO"/>
        </w:rPr>
        <w:t xml:space="preserve"> În vederea protejării calității apelor subterane vor fi realizate două foraje de monitorizare a calității apelor subterane 1 în amonte și 1 în aval de amplasament pe direcția de curgere a apelor subterane până la finalizarea obiectivului.</w:t>
      </w:r>
    </w:p>
    <w:p w:rsidR="003274E7" w:rsidRPr="007F4A79" w:rsidRDefault="003274E7" w:rsidP="003274E7">
      <w:pPr>
        <w:autoSpaceDE w:val="0"/>
        <w:autoSpaceDN w:val="0"/>
        <w:adjustRightInd w:val="0"/>
        <w:spacing w:after="0" w:line="240" w:lineRule="auto"/>
        <w:rPr>
          <w:rFonts w:ascii="Times New Roman" w:hAnsi="Times New Roman"/>
          <w:sz w:val="28"/>
          <w:szCs w:val="28"/>
          <w:lang w:val="ro-RO"/>
        </w:rPr>
      </w:pPr>
      <w:r w:rsidRPr="007F4A79">
        <w:rPr>
          <w:rFonts w:ascii="Times New Roman" w:hAnsi="Times New Roman"/>
          <w:sz w:val="28"/>
          <w:szCs w:val="28"/>
          <w:lang w:val="ro-RO"/>
        </w:rPr>
        <w:t xml:space="preserve">Înainte de punerea în funcțiune a obiectivului se va determina starea de referință prin monitorizarea calității apelor freatice pentru indicatorii de </w:t>
      </w:r>
      <w:proofErr w:type="spellStart"/>
      <w:r w:rsidRPr="007F4A79">
        <w:rPr>
          <w:rFonts w:ascii="Times New Roman" w:hAnsi="Times New Roman"/>
          <w:sz w:val="28"/>
          <w:szCs w:val="28"/>
          <w:lang w:val="ro-RO"/>
        </w:rPr>
        <w:t>CCO-Cr</w:t>
      </w:r>
      <w:proofErr w:type="spellEnd"/>
      <w:r w:rsidRPr="007F4A79">
        <w:rPr>
          <w:rFonts w:ascii="Times New Roman" w:hAnsi="Times New Roman"/>
          <w:sz w:val="28"/>
          <w:szCs w:val="28"/>
          <w:lang w:val="ro-RO"/>
        </w:rPr>
        <w:t>, N total și P total</w:t>
      </w:r>
    </w:p>
    <w:p w:rsidR="003274E7" w:rsidRPr="007F4A79" w:rsidRDefault="003274E7" w:rsidP="003274E7">
      <w:pPr>
        <w:rPr>
          <w:lang w:val="ro-RO"/>
        </w:rPr>
      </w:pPr>
    </w:p>
    <w:p w:rsidR="00707917" w:rsidRPr="007F4A79" w:rsidRDefault="003274E7" w:rsidP="00707917">
      <w:pPr>
        <w:pStyle w:val="BodyText"/>
        <w:ind w:right="-54"/>
        <w:rPr>
          <w:rFonts w:ascii="Times New Roman" w:hAnsi="Times New Roman"/>
          <w:sz w:val="28"/>
          <w:szCs w:val="28"/>
          <w:lang w:val="ro-RO"/>
        </w:rPr>
      </w:pPr>
      <w:r w:rsidRPr="007F4A79">
        <w:rPr>
          <w:rFonts w:ascii="Times New Roman" w:hAnsi="Times New Roman"/>
          <w:sz w:val="28"/>
          <w:szCs w:val="28"/>
          <w:lang w:val="ro-RO"/>
        </w:rPr>
        <w:lastRenderedPageBreak/>
        <w:t>c</w:t>
      </w:r>
      <w:r w:rsidR="001361E8" w:rsidRPr="007F4A79">
        <w:rPr>
          <w:rFonts w:ascii="Times New Roman" w:hAnsi="Times New Roman"/>
          <w:sz w:val="28"/>
          <w:szCs w:val="28"/>
          <w:lang w:val="ro-RO"/>
        </w:rPr>
        <w:t xml:space="preserve">. </w:t>
      </w:r>
      <w:r w:rsidR="00707917" w:rsidRPr="007F4A79">
        <w:rPr>
          <w:rFonts w:ascii="Times New Roman" w:hAnsi="Times New Roman"/>
          <w:sz w:val="28"/>
          <w:szCs w:val="28"/>
          <w:lang w:val="ro-RO"/>
        </w:rPr>
        <w:t>Evitarea poluării solului şi a mediului acvatic cu produse petroliere în urma pierderilor de carburanţi de la mijloacele de transport şi de la utilajele folosite în timpul executării lucrărilor.</w:t>
      </w:r>
    </w:p>
    <w:p w:rsidR="00707917" w:rsidRPr="007F4A79" w:rsidRDefault="00707917" w:rsidP="00E34E3F">
      <w:pPr>
        <w:spacing w:after="0"/>
        <w:ind w:right="-54"/>
        <w:jc w:val="both"/>
        <w:rPr>
          <w:rFonts w:ascii="Times New Roman" w:hAnsi="Times New Roman"/>
          <w:sz w:val="28"/>
          <w:szCs w:val="28"/>
          <w:lang w:val="ro-RO"/>
        </w:rPr>
      </w:pPr>
      <w:r w:rsidRPr="007F4A79">
        <w:rPr>
          <w:rFonts w:ascii="Times New Roman" w:hAnsi="Times New Roman"/>
          <w:sz w:val="28"/>
          <w:szCs w:val="28"/>
          <w:lang w:val="ro-RO"/>
        </w:rPr>
        <w:t>În scopul garantării evitării poluării accidentale a mediului aveţi obligaţia ca să aveţi în dotare materiale absorbante pentru produse petroliere.</w:t>
      </w:r>
    </w:p>
    <w:p w:rsidR="00707917" w:rsidRPr="007F4A79" w:rsidRDefault="003274E7" w:rsidP="00707917">
      <w:pPr>
        <w:pStyle w:val="BodyText"/>
        <w:ind w:right="-54"/>
        <w:rPr>
          <w:rFonts w:ascii="Times New Roman" w:hAnsi="Times New Roman"/>
          <w:sz w:val="28"/>
          <w:szCs w:val="28"/>
          <w:lang w:val="ro-RO"/>
        </w:rPr>
      </w:pPr>
      <w:r w:rsidRPr="007F4A79">
        <w:rPr>
          <w:rFonts w:ascii="Times New Roman" w:hAnsi="Times New Roman"/>
          <w:sz w:val="28"/>
          <w:szCs w:val="28"/>
          <w:lang w:val="ro-RO"/>
        </w:rPr>
        <w:t>d</w:t>
      </w:r>
      <w:r w:rsidR="00707917" w:rsidRPr="007F4A79">
        <w:rPr>
          <w:rFonts w:ascii="Times New Roman" w:hAnsi="Times New Roman"/>
          <w:sz w:val="28"/>
          <w:szCs w:val="28"/>
          <w:lang w:val="ro-RO"/>
        </w:rPr>
        <w:t>. Este interzisă afectarea terenurilor în afara amplasamentelor autorizate pentru realizarea lucrărilor de investiţii, prin:</w:t>
      </w:r>
    </w:p>
    <w:p w:rsidR="00707917" w:rsidRPr="007F4A79" w:rsidRDefault="00707917" w:rsidP="00707917">
      <w:pPr>
        <w:numPr>
          <w:ilvl w:val="0"/>
          <w:numId w:val="9"/>
        </w:numPr>
        <w:tabs>
          <w:tab w:val="left" w:pos="720"/>
        </w:tabs>
        <w:suppressAutoHyphens/>
        <w:spacing w:after="0" w:line="240" w:lineRule="auto"/>
        <w:ind w:left="900" w:right="-54" w:hanging="630"/>
        <w:jc w:val="both"/>
        <w:rPr>
          <w:rFonts w:ascii="Times New Roman" w:hAnsi="Times New Roman"/>
          <w:sz w:val="28"/>
          <w:szCs w:val="28"/>
          <w:lang w:val="ro-RO"/>
        </w:rPr>
      </w:pPr>
      <w:r w:rsidRPr="007F4A79">
        <w:rPr>
          <w:rFonts w:ascii="Times New Roman" w:hAnsi="Times New Roman"/>
          <w:sz w:val="28"/>
          <w:szCs w:val="28"/>
          <w:lang w:val="ro-RO"/>
        </w:rPr>
        <w:t>abandonarea, înlăturarea sau eliminarea deşeurilor în locuri neautorizate;</w:t>
      </w:r>
    </w:p>
    <w:p w:rsidR="00707917" w:rsidRPr="007F4A79" w:rsidRDefault="00E34E3F" w:rsidP="00707917">
      <w:pPr>
        <w:numPr>
          <w:ilvl w:val="0"/>
          <w:numId w:val="9"/>
        </w:numPr>
        <w:suppressAutoHyphens/>
        <w:spacing w:after="0" w:line="240" w:lineRule="auto"/>
        <w:ind w:left="640" w:right="-54" w:hanging="360"/>
        <w:jc w:val="both"/>
        <w:rPr>
          <w:rFonts w:ascii="Times New Roman" w:hAnsi="Times New Roman"/>
          <w:sz w:val="28"/>
          <w:szCs w:val="28"/>
          <w:lang w:val="ro-RO"/>
        </w:rPr>
      </w:pPr>
      <w:r w:rsidRPr="007F4A79">
        <w:rPr>
          <w:rFonts w:ascii="Times New Roman" w:hAnsi="Times New Roman"/>
          <w:sz w:val="28"/>
          <w:szCs w:val="28"/>
          <w:lang w:val="ro-RO"/>
        </w:rPr>
        <w:t xml:space="preserve"> </w:t>
      </w:r>
      <w:r w:rsidR="00707917" w:rsidRPr="007F4A79">
        <w:rPr>
          <w:rFonts w:ascii="Times New Roman" w:hAnsi="Times New Roman"/>
          <w:sz w:val="28"/>
          <w:szCs w:val="28"/>
          <w:lang w:val="ro-RO"/>
        </w:rPr>
        <w:t>staţionarea mijloacelor de transport în afara terenurilor desemnate în acest scop</w:t>
      </w:r>
    </w:p>
    <w:p w:rsidR="00707917" w:rsidRPr="007F4A79" w:rsidRDefault="00E34E3F" w:rsidP="00707917">
      <w:pPr>
        <w:numPr>
          <w:ilvl w:val="0"/>
          <w:numId w:val="9"/>
        </w:numPr>
        <w:suppressAutoHyphens/>
        <w:spacing w:after="0" w:line="240" w:lineRule="auto"/>
        <w:ind w:left="640" w:right="-54" w:hanging="360"/>
        <w:jc w:val="both"/>
        <w:rPr>
          <w:rFonts w:ascii="Times New Roman" w:hAnsi="Times New Roman"/>
          <w:sz w:val="28"/>
          <w:szCs w:val="28"/>
          <w:lang w:val="ro-RO"/>
        </w:rPr>
      </w:pPr>
      <w:r w:rsidRPr="007F4A79">
        <w:rPr>
          <w:rFonts w:ascii="Times New Roman" w:hAnsi="Times New Roman"/>
          <w:sz w:val="28"/>
          <w:szCs w:val="28"/>
          <w:lang w:val="ro-RO"/>
        </w:rPr>
        <w:t xml:space="preserve"> </w:t>
      </w:r>
      <w:r w:rsidR="00707917" w:rsidRPr="007F4A79">
        <w:rPr>
          <w:rFonts w:ascii="Times New Roman" w:hAnsi="Times New Roman"/>
          <w:sz w:val="28"/>
          <w:szCs w:val="28"/>
          <w:lang w:val="ro-RO"/>
        </w:rPr>
        <w:t>distrugerea sau degradarea, prin orice mijloace, a vegetaţiei ierboase sau lemnoase;</w:t>
      </w:r>
    </w:p>
    <w:p w:rsidR="005514F6" w:rsidRPr="007F4A79" w:rsidRDefault="00707917" w:rsidP="005514F6">
      <w:pPr>
        <w:pStyle w:val="BodyTextIndent"/>
        <w:ind w:left="0" w:firstLine="90"/>
        <w:jc w:val="both"/>
        <w:rPr>
          <w:rFonts w:ascii="Times New Roman" w:hAnsi="Times New Roman"/>
          <w:sz w:val="28"/>
          <w:szCs w:val="28"/>
          <w:lang w:val="ro-RO"/>
        </w:rPr>
      </w:pPr>
      <w:r w:rsidRPr="007F4A79">
        <w:rPr>
          <w:rFonts w:ascii="Times New Roman" w:hAnsi="Times New Roman"/>
          <w:sz w:val="28"/>
          <w:szCs w:val="28"/>
          <w:lang w:val="ro-RO"/>
        </w:rPr>
        <w:t>e</w:t>
      </w:r>
      <w:r w:rsidR="005514F6" w:rsidRPr="007F4A79">
        <w:rPr>
          <w:rFonts w:ascii="Times New Roman" w:hAnsi="Times New Roman"/>
          <w:sz w:val="28"/>
          <w:szCs w:val="28"/>
          <w:lang w:val="ro-RO"/>
        </w:rPr>
        <w:t>. Concentraţiile maxime de poluanţi eva</w:t>
      </w:r>
      <w:r w:rsidR="003274E7" w:rsidRPr="007F4A79">
        <w:rPr>
          <w:rFonts w:ascii="Times New Roman" w:hAnsi="Times New Roman"/>
          <w:sz w:val="28"/>
          <w:szCs w:val="28"/>
          <w:lang w:val="ro-RO"/>
        </w:rPr>
        <w:t>cuaţi prin apele uzate menajere și tehnologice</w:t>
      </w:r>
      <w:r w:rsidR="005514F6" w:rsidRPr="007F4A79">
        <w:rPr>
          <w:rFonts w:ascii="Times New Roman" w:hAnsi="Times New Roman"/>
          <w:sz w:val="28"/>
          <w:szCs w:val="28"/>
          <w:lang w:val="ro-RO"/>
        </w:rPr>
        <w:t>, 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w:t>
      </w:r>
      <w:r w:rsidR="005514F6" w:rsidRPr="007F4A79">
        <w:rPr>
          <w:rFonts w:ascii="Times New Roman" w:hAnsi="Times New Roman"/>
          <w:b/>
          <w:bCs/>
          <w:sz w:val="28"/>
          <w:szCs w:val="28"/>
          <w:lang w:val="ro-RO"/>
        </w:rPr>
        <w:t xml:space="preserve"> </w:t>
      </w:r>
      <w:r w:rsidR="005514F6" w:rsidRPr="007F4A79">
        <w:rPr>
          <w:rFonts w:ascii="Times New Roman" w:hAnsi="Times New Roman"/>
          <w:sz w:val="28"/>
          <w:szCs w:val="28"/>
          <w:lang w:val="ro-RO"/>
        </w:rPr>
        <w:t>modificată şi completată cu HG nr.352/2005</w:t>
      </w:r>
      <w:r w:rsidR="005514F6" w:rsidRPr="007F4A79">
        <w:rPr>
          <w:rFonts w:ascii="Times New Roman" w:hAnsi="Times New Roman"/>
          <w:b/>
          <w:bCs/>
          <w:sz w:val="28"/>
          <w:szCs w:val="28"/>
          <w:lang w:val="ro-RO"/>
        </w:rPr>
        <w:t xml:space="preserve"> </w:t>
      </w:r>
      <w:r w:rsidR="005514F6" w:rsidRPr="007F4A79">
        <w:rPr>
          <w:rFonts w:ascii="Times New Roman" w:hAnsi="Times New Roman"/>
          <w:sz w:val="28"/>
          <w:szCs w:val="28"/>
          <w:lang w:val="ro-RO"/>
        </w:rPr>
        <w:t xml:space="preserve"> – Normativ privind condiţiile de evacuare a apelor uzate în reţelele de canalizare ale localităţilor şi direct în staţiile de epurare, NTPA-002/2005.</w:t>
      </w:r>
    </w:p>
    <w:p w:rsidR="005514F6" w:rsidRPr="007F4A79" w:rsidRDefault="005514F6" w:rsidP="005514F6">
      <w:pPr>
        <w:spacing w:after="0"/>
        <w:ind w:right="-54"/>
        <w:jc w:val="both"/>
        <w:rPr>
          <w:rFonts w:ascii="Times New Roman" w:hAnsi="Times New Roman"/>
          <w:sz w:val="28"/>
          <w:szCs w:val="28"/>
          <w:lang w:val="ro-RO"/>
        </w:rPr>
      </w:pPr>
      <w:r w:rsidRPr="007F4A79">
        <w:rPr>
          <w:rFonts w:ascii="Times New Roman" w:hAnsi="Times New Roman"/>
          <w:sz w:val="28"/>
          <w:szCs w:val="28"/>
          <w:lang w:val="ro-RO"/>
        </w:rPr>
        <w:t xml:space="preserve">f. Fertilizarea cu dejecţii animaliere se va face respectând în mod obligatoriu </w:t>
      </w:r>
      <w:proofErr w:type="spellStart"/>
      <w:r w:rsidRPr="007F4A79">
        <w:rPr>
          <w:rFonts w:ascii="Times New Roman" w:hAnsi="Times New Roman"/>
          <w:sz w:val="28"/>
          <w:szCs w:val="28"/>
          <w:lang w:val="ro-RO"/>
        </w:rPr>
        <w:t>prevederile-</w:t>
      </w:r>
      <w:proofErr w:type="spellEnd"/>
      <w:r w:rsidRPr="007F4A79">
        <w:rPr>
          <w:rFonts w:ascii="Times New Roman" w:hAnsi="Times New Roman"/>
          <w:sz w:val="28"/>
          <w:szCs w:val="28"/>
          <w:lang w:val="ro-RO"/>
        </w:rPr>
        <w:t>„Codului de bune practici agricole pentru protecţia apelor împotriva poluării cu nitraţi din surse agricole” aprobat prin Ordinul comun al MMGA nr. 1182/2005 şi MAPDR nr.1270/2005.</w:t>
      </w:r>
    </w:p>
    <w:p w:rsidR="005514F6" w:rsidRPr="007F4A79" w:rsidRDefault="005514F6" w:rsidP="005514F6">
      <w:pPr>
        <w:spacing w:after="0"/>
        <w:ind w:right="-54"/>
        <w:jc w:val="both"/>
        <w:rPr>
          <w:rFonts w:ascii="Times New Roman" w:hAnsi="Times New Roman"/>
          <w:sz w:val="28"/>
          <w:szCs w:val="28"/>
          <w:lang w:val="ro-RO"/>
        </w:rPr>
      </w:pPr>
      <w:r w:rsidRPr="007F4A79">
        <w:rPr>
          <w:rFonts w:ascii="Times New Roman" w:hAnsi="Times New Roman"/>
          <w:sz w:val="28"/>
          <w:szCs w:val="28"/>
          <w:lang w:val="ro-RO"/>
        </w:rPr>
        <w:t>g. Titularul/operatorul activităţii se va asigura că toate operaţiile de pe amplasament să fie realizate în aşa fel încât emisiile şi mirosurile să nu determine o deteriorare semnificativă a calităţii aerului, dincolo de limitele amplasamentului.</w:t>
      </w:r>
    </w:p>
    <w:p w:rsidR="00707917" w:rsidRPr="007F4A79" w:rsidRDefault="005514F6" w:rsidP="005514F6">
      <w:pPr>
        <w:spacing w:after="0"/>
        <w:ind w:firstLine="90"/>
        <w:jc w:val="both"/>
        <w:rPr>
          <w:rFonts w:ascii="Times New Roman" w:hAnsi="Times New Roman"/>
          <w:sz w:val="28"/>
          <w:szCs w:val="28"/>
          <w:lang w:val="ro-RO"/>
        </w:rPr>
      </w:pPr>
      <w:r w:rsidRPr="007F4A79">
        <w:rPr>
          <w:rFonts w:ascii="Times New Roman" w:hAnsi="Times New Roman"/>
          <w:sz w:val="28"/>
          <w:szCs w:val="28"/>
          <w:lang w:val="ro-RO"/>
        </w:rPr>
        <w:t>h.</w:t>
      </w:r>
      <w:r w:rsidR="00707917" w:rsidRPr="007F4A79">
        <w:rPr>
          <w:rFonts w:ascii="Times New Roman" w:hAnsi="Times New Roman"/>
          <w:sz w:val="28"/>
          <w:szCs w:val="28"/>
          <w:lang w:val="ro-RO"/>
        </w:rPr>
        <w:t xml:space="preserve"> 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5514F6" w:rsidRPr="007F4A79" w:rsidRDefault="005514F6" w:rsidP="005514F6">
      <w:pPr>
        <w:spacing w:after="0"/>
        <w:ind w:firstLine="90"/>
        <w:jc w:val="both"/>
        <w:rPr>
          <w:rFonts w:ascii="Times New Roman" w:hAnsi="Times New Roman"/>
          <w:sz w:val="28"/>
          <w:szCs w:val="28"/>
          <w:lang w:val="ro-RO"/>
        </w:rPr>
      </w:pPr>
      <w:r w:rsidRPr="007F4A79">
        <w:rPr>
          <w:rFonts w:ascii="Times New Roman" w:hAnsi="Times New Roman"/>
          <w:sz w:val="28"/>
          <w:szCs w:val="28"/>
          <w:lang w:val="ro-RO"/>
        </w:rPr>
        <w:t>i.</w:t>
      </w:r>
      <w:r w:rsidR="0075436A" w:rsidRPr="007F4A79">
        <w:rPr>
          <w:rFonts w:ascii="Times New Roman" w:hAnsi="Times New Roman"/>
          <w:sz w:val="28"/>
          <w:szCs w:val="28"/>
          <w:lang w:val="ro-RO"/>
        </w:rPr>
        <w:t xml:space="preserve"> </w:t>
      </w:r>
      <w:r w:rsidRPr="007F4A79">
        <w:rPr>
          <w:rFonts w:ascii="Times New Roman" w:hAnsi="Times New Roman"/>
          <w:sz w:val="28"/>
          <w:szCs w:val="28"/>
          <w:lang w:val="ro-RO"/>
        </w:rPr>
        <w:t>La finalizarea investiţiei aveţi obligaţia</w:t>
      </w:r>
      <w:r w:rsidR="0075436A" w:rsidRPr="007F4A79">
        <w:rPr>
          <w:rFonts w:ascii="Times New Roman" w:hAnsi="Times New Roman"/>
          <w:sz w:val="28"/>
          <w:szCs w:val="28"/>
          <w:lang w:val="ro-RO"/>
        </w:rPr>
        <w:t xml:space="preserve"> de a solicita şi de a obţine </w:t>
      </w:r>
      <w:r w:rsidR="00FB000E" w:rsidRPr="007F4A79">
        <w:rPr>
          <w:rFonts w:ascii="Times New Roman" w:hAnsi="Times New Roman"/>
          <w:sz w:val="28"/>
          <w:szCs w:val="28"/>
          <w:lang w:val="ro-RO"/>
        </w:rPr>
        <w:t>autorizație de mediu conform Ordinului MMDD nr.1798/2007.</w:t>
      </w:r>
    </w:p>
    <w:p w:rsidR="00707917" w:rsidRPr="007F4A79" w:rsidRDefault="00707917" w:rsidP="00707917">
      <w:pPr>
        <w:pStyle w:val="BodyText"/>
        <w:ind w:right="-16"/>
        <w:jc w:val="both"/>
        <w:rPr>
          <w:rFonts w:ascii="Times New Roman" w:hAnsi="Times New Roman"/>
          <w:sz w:val="28"/>
          <w:szCs w:val="28"/>
          <w:lang w:val="ro-RO"/>
        </w:rPr>
      </w:pPr>
    </w:p>
    <w:p w:rsidR="001361E8" w:rsidRPr="007F4A79" w:rsidRDefault="001361E8" w:rsidP="001361E8">
      <w:pPr>
        <w:spacing w:after="0" w:line="240" w:lineRule="auto"/>
        <w:jc w:val="both"/>
        <w:rPr>
          <w:rFonts w:ascii="Arial" w:hAnsi="Arial" w:cs="Arial"/>
          <w:b/>
          <w:sz w:val="24"/>
          <w:szCs w:val="24"/>
          <w:lang w:val="ro-RO"/>
        </w:rPr>
      </w:pPr>
      <w:r w:rsidRPr="007F4A79">
        <w:rPr>
          <w:rFonts w:ascii="Arial" w:hAnsi="Arial" w:cs="Arial"/>
          <w:sz w:val="24"/>
          <w:szCs w:val="24"/>
          <w:lang w:val="ro-RO"/>
        </w:rPr>
        <w:t xml:space="preserve">   </w:t>
      </w:r>
      <w:r w:rsidRPr="007F4A79">
        <w:rPr>
          <w:rFonts w:ascii="Arial" w:hAnsi="Arial" w:cs="Arial"/>
          <w:b/>
          <w:sz w:val="24"/>
          <w:szCs w:val="24"/>
          <w:lang w:val="ro-RO"/>
        </w:rPr>
        <w:t>Răspunderea pentru corectitudinea informațiilor puse la dispoziția autorității competente pentru protecția mediului și a publicului, revine în întregime titularului proiectului.</w:t>
      </w:r>
    </w:p>
    <w:p w:rsidR="001361E8" w:rsidRPr="007F4A79" w:rsidRDefault="001361E8" w:rsidP="001361E8">
      <w:pPr>
        <w:spacing w:after="0" w:line="240" w:lineRule="auto"/>
        <w:jc w:val="both"/>
        <w:rPr>
          <w:rFonts w:ascii="Arial" w:hAnsi="Arial" w:cs="Arial"/>
          <w:b/>
          <w:sz w:val="24"/>
          <w:szCs w:val="24"/>
          <w:lang w:val="ro-RO"/>
        </w:rPr>
      </w:pPr>
    </w:p>
    <w:p w:rsidR="001361E8" w:rsidRPr="007F4A79" w:rsidRDefault="001361E8" w:rsidP="001361E8">
      <w:pPr>
        <w:spacing w:after="0" w:line="240" w:lineRule="auto"/>
        <w:jc w:val="both"/>
        <w:rPr>
          <w:rFonts w:ascii="Arial" w:hAnsi="Arial" w:cs="Arial"/>
          <w:sz w:val="24"/>
          <w:szCs w:val="24"/>
          <w:lang w:val="ro-RO"/>
        </w:rPr>
      </w:pPr>
      <w:r w:rsidRPr="007F4A79">
        <w:rPr>
          <w:rFonts w:ascii="Arial" w:hAnsi="Arial" w:cs="Arial"/>
          <w:sz w:val="24"/>
          <w:szCs w:val="24"/>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1361E8" w:rsidRPr="007F4A79" w:rsidRDefault="001361E8" w:rsidP="001361E8">
      <w:pPr>
        <w:autoSpaceDE w:val="0"/>
        <w:autoSpaceDN w:val="0"/>
        <w:adjustRightInd w:val="0"/>
        <w:spacing w:after="0" w:line="240" w:lineRule="auto"/>
        <w:rPr>
          <w:rFonts w:ascii="Arial" w:hAnsi="Arial" w:cs="Arial"/>
          <w:sz w:val="20"/>
          <w:szCs w:val="20"/>
          <w:lang w:val="ro-RO"/>
        </w:rPr>
      </w:pPr>
      <w:r w:rsidRPr="007F4A79">
        <w:rPr>
          <w:rFonts w:ascii="Arial" w:hAnsi="Arial" w:cs="Arial"/>
          <w:sz w:val="20"/>
          <w:szCs w:val="20"/>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w:t>
      </w:r>
      <w:r w:rsidRPr="007F4A79">
        <w:rPr>
          <w:rFonts w:ascii="Arial" w:hAnsi="Arial" w:cs="Arial"/>
          <w:sz w:val="20"/>
          <w:szCs w:val="20"/>
          <w:lang w:val="ro-RO"/>
        </w:rPr>
        <w:lastRenderedPageBreak/>
        <w:t>fac obiectul participării publicului, inclusiv aprobarea de dezvoltare, potrivit prevederilor Legii contenciosului administrativ nr. 554/2004, cu modificările şi completările ulterioare.</w:t>
      </w:r>
    </w:p>
    <w:p w:rsidR="001361E8" w:rsidRPr="007F4A79" w:rsidRDefault="001361E8" w:rsidP="001361E8">
      <w:pPr>
        <w:autoSpaceDE w:val="0"/>
        <w:autoSpaceDN w:val="0"/>
        <w:adjustRightInd w:val="0"/>
        <w:spacing w:after="0" w:line="240" w:lineRule="auto"/>
        <w:rPr>
          <w:rFonts w:ascii="Arial" w:hAnsi="Arial" w:cs="Arial"/>
          <w:sz w:val="20"/>
          <w:szCs w:val="20"/>
          <w:lang w:val="ro-RO"/>
        </w:rPr>
      </w:pPr>
      <w:r w:rsidRPr="007F4A79">
        <w:rPr>
          <w:rFonts w:ascii="Arial" w:hAnsi="Arial" w:cs="Arial"/>
          <w:sz w:val="20"/>
          <w:szCs w:val="20"/>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361E8" w:rsidRPr="007F4A79" w:rsidRDefault="001361E8" w:rsidP="001361E8">
      <w:pPr>
        <w:autoSpaceDE w:val="0"/>
        <w:autoSpaceDN w:val="0"/>
        <w:adjustRightInd w:val="0"/>
        <w:spacing w:after="0" w:line="240" w:lineRule="auto"/>
        <w:rPr>
          <w:rFonts w:ascii="Arial" w:hAnsi="Arial" w:cs="Arial"/>
          <w:sz w:val="20"/>
          <w:szCs w:val="20"/>
          <w:lang w:val="ro-RO"/>
        </w:rPr>
      </w:pPr>
      <w:r w:rsidRPr="007F4A79">
        <w:rPr>
          <w:rFonts w:ascii="Arial" w:hAnsi="Arial" w:cs="Arial"/>
          <w:sz w:val="20"/>
          <w:szCs w:val="20"/>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361E8" w:rsidRPr="007F4A79" w:rsidRDefault="001361E8" w:rsidP="001361E8">
      <w:pPr>
        <w:autoSpaceDE w:val="0"/>
        <w:autoSpaceDN w:val="0"/>
        <w:adjustRightInd w:val="0"/>
        <w:spacing w:after="0" w:line="240" w:lineRule="auto"/>
        <w:rPr>
          <w:rFonts w:ascii="Arial" w:hAnsi="Arial" w:cs="Arial"/>
          <w:sz w:val="20"/>
          <w:szCs w:val="20"/>
          <w:lang w:val="ro-RO"/>
        </w:rPr>
      </w:pPr>
      <w:r w:rsidRPr="007F4A79">
        <w:rPr>
          <w:rFonts w:ascii="Arial" w:hAnsi="Arial" w:cs="Arial"/>
          <w:sz w:val="20"/>
          <w:szCs w:val="20"/>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361E8" w:rsidRPr="007F4A79" w:rsidRDefault="001361E8" w:rsidP="001361E8">
      <w:pPr>
        <w:autoSpaceDE w:val="0"/>
        <w:autoSpaceDN w:val="0"/>
        <w:adjustRightInd w:val="0"/>
        <w:spacing w:after="0" w:line="240" w:lineRule="auto"/>
        <w:rPr>
          <w:rFonts w:ascii="Arial" w:hAnsi="Arial" w:cs="Arial"/>
          <w:sz w:val="20"/>
          <w:szCs w:val="20"/>
          <w:lang w:val="ro-RO"/>
        </w:rPr>
      </w:pPr>
      <w:r w:rsidRPr="007F4A79">
        <w:rPr>
          <w:rFonts w:ascii="Arial" w:hAnsi="Arial" w:cs="Arial"/>
          <w:sz w:val="20"/>
          <w:szCs w:val="20"/>
          <w:lang w:val="ro-RO"/>
        </w:rPr>
        <w:t xml:space="preserve">    Autoritatea publică emitentă are obligaţia de a răspunde la plângerea prealabilă prevăzută la art. 22 alin. (1) în termen de 30 de zile de la data înregistrării acesteia la acea autoritate.</w:t>
      </w:r>
    </w:p>
    <w:p w:rsidR="001361E8" w:rsidRPr="007F4A79" w:rsidRDefault="001361E8" w:rsidP="001361E8">
      <w:pPr>
        <w:autoSpaceDE w:val="0"/>
        <w:autoSpaceDN w:val="0"/>
        <w:adjustRightInd w:val="0"/>
        <w:spacing w:after="0" w:line="240" w:lineRule="auto"/>
        <w:rPr>
          <w:rFonts w:ascii="Arial" w:hAnsi="Arial" w:cs="Arial"/>
          <w:sz w:val="20"/>
          <w:szCs w:val="20"/>
          <w:lang w:val="ro-RO"/>
        </w:rPr>
      </w:pPr>
      <w:r w:rsidRPr="007F4A79">
        <w:rPr>
          <w:rFonts w:ascii="Arial" w:hAnsi="Arial" w:cs="Arial"/>
          <w:sz w:val="20"/>
          <w:szCs w:val="20"/>
          <w:lang w:val="ro-RO"/>
        </w:rPr>
        <w:t xml:space="preserve">    Procedura de soluţionare a plângerii prealabile prevăzută la art. 22 alin. (1) este gratuită şi trebuie să fie echitabilă, rapidă şi corectă.</w:t>
      </w:r>
    </w:p>
    <w:p w:rsidR="001361E8" w:rsidRPr="007F4A79" w:rsidRDefault="001361E8" w:rsidP="001361E8">
      <w:pPr>
        <w:autoSpaceDE w:val="0"/>
        <w:autoSpaceDN w:val="0"/>
        <w:adjustRightInd w:val="0"/>
        <w:spacing w:after="0" w:line="240" w:lineRule="auto"/>
        <w:rPr>
          <w:rFonts w:ascii="Arial" w:hAnsi="Arial" w:cs="Arial"/>
          <w:sz w:val="24"/>
          <w:szCs w:val="24"/>
          <w:lang w:val="ro-RO"/>
        </w:rPr>
      </w:pPr>
    </w:p>
    <w:p w:rsidR="001361E8" w:rsidRPr="007F4A79" w:rsidRDefault="001361E8" w:rsidP="001361E8">
      <w:pPr>
        <w:spacing w:after="0" w:line="240" w:lineRule="auto"/>
        <w:jc w:val="both"/>
        <w:rPr>
          <w:rFonts w:ascii="Arial" w:hAnsi="Arial" w:cs="Arial"/>
          <w:sz w:val="24"/>
          <w:szCs w:val="24"/>
          <w:lang w:val="ro-RO"/>
        </w:rPr>
      </w:pPr>
      <w:r w:rsidRPr="007F4A79">
        <w:rPr>
          <w:rFonts w:ascii="Arial" w:hAnsi="Arial" w:cs="Arial"/>
          <w:sz w:val="24"/>
          <w:szCs w:val="24"/>
          <w:lang w:val="ro-RO"/>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1361E8" w:rsidRPr="007F4A79" w:rsidRDefault="001361E8" w:rsidP="001361E8">
      <w:pPr>
        <w:autoSpaceDE w:val="0"/>
        <w:autoSpaceDN w:val="0"/>
        <w:adjustRightInd w:val="0"/>
        <w:spacing w:after="0" w:line="240" w:lineRule="auto"/>
        <w:jc w:val="both"/>
        <w:rPr>
          <w:rFonts w:ascii="Arial" w:hAnsi="Arial" w:cs="Arial"/>
          <w:sz w:val="26"/>
          <w:szCs w:val="26"/>
          <w:lang w:val="ro-RO"/>
        </w:rPr>
      </w:pPr>
    </w:p>
    <w:p w:rsidR="008C68DE" w:rsidRPr="007F4A79"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7F4A79" w:rsidRDefault="008C68DE" w:rsidP="008C68DE">
      <w:pPr>
        <w:autoSpaceDE w:val="0"/>
        <w:autoSpaceDN w:val="0"/>
        <w:adjustRightInd w:val="0"/>
        <w:spacing w:after="0" w:line="240" w:lineRule="auto"/>
        <w:jc w:val="center"/>
        <w:rPr>
          <w:rFonts w:ascii="Times New Roman" w:hAnsi="Times New Roman"/>
          <w:sz w:val="28"/>
          <w:szCs w:val="28"/>
          <w:lang w:val="ro-RO"/>
        </w:rPr>
      </w:pPr>
      <w:r w:rsidRPr="007F4A79">
        <w:rPr>
          <w:rFonts w:ascii="Courier New" w:hAnsi="Courier New" w:cs="Courier New"/>
          <w:sz w:val="20"/>
          <w:szCs w:val="20"/>
          <w:lang w:val="ro-RO"/>
        </w:rPr>
        <w:t xml:space="preserve">    </w:t>
      </w:r>
      <w:r w:rsidRPr="007F4A79">
        <w:rPr>
          <w:rFonts w:ascii="Times New Roman" w:hAnsi="Times New Roman"/>
          <w:sz w:val="28"/>
          <w:szCs w:val="28"/>
          <w:lang w:val="ro-RO"/>
        </w:rPr>
        <w:t>DIRECTOR EXECUTIV,</w:t>
      </w:r>
    </w:p>
    <w:p w:rsidR="008C68DE" w:rsidRPr="007F4A79" w:rsidRDefault="008C68DE" w:rsidP="008C68DE">
      <w:pPr>
        <w:autoSpaceDE w:val="0"/>
        <w:autoSpaceDN w:val="0"/>
        <w:adjustRightInd w:val="0"/>
        <w:spacing w:after="0" w:line="240" w:lineRule="auto"/>
        <w:jc w:val="center"/>
        <w:rPr>
          <w:rFonts w:ascii="Times New Roman" w:hAnsi="Times New Roman"/>
          <w:sz w:val="28"/>
          <w:szCs w:val="28"/>
          <w:lang w:val="ro-RO"/>
        </w:rPr>
      </w:pPr>
      <w:r w:rsidRPr="007F4A79">
        <w:rPr>
          <w:rFonts w:ascii="Times New Roman" w:hAnsi="Times New Roman"/>
          <w:sz w:val="28"/>
          <w:szCs w:val="28"/>
          <w:lang w:val="ro-RO"/>
        </w:rPr>
        <w:t xml:space="preserve">ing. </w:t>
      </w:r>
      <w:r w:rsidRPr="007F4A79">
        <w:rPr>
          <w:rFonts w:ascii="Times New Roman" w:hAnsi="Times New Roman"/>
          <w:caps/>
          <w:sz w:val="28"/>
          <w:szCs w:val="28"/>
          <w:lang w:val="ro-RO"/>
        </w:rPr>
        <w:t xml:space="preserve">Domokos </w:t>
      </w:r>
      <w:r w:rsidRPr="007F4A79">
        <w:rPr>
          <w:rFonts w:ascii="Times New Roman" w:hAnsi="Times New Roman"/>
          <w:sz w:val="28"/>
          <w:szCs w:val="28"/>
          <w:lang w:val="ro-RO"/>
        </w:rPr>
        <w:t>László József</w:t>
      </w:r>
    </w:p>
    <w:p w:rsidR="008C68DE" w:rsidRPr="007F4A79"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7F4A79"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7F4A79" w:rsidRDefault="008C68DE" w:rsidP="008C68DE">
      <w:pPr>
        <w:autoSpaceDE w:val="0"/>
        <w:autoSpaceDN w:val="0"/>
        <w:adjustRightInd w:val="0"/>
        <w:spacing w:after="0" w:line="240" w:lineRule="auto"/>
        <w:jc w:val="center"/>
        <w:rPr>
          <w:rFonts w:ascii="Times New Roman" w:hAnsi="Times New Roman"/>
          <w:sz w:val="28"/>
          <w:szCs w:val="28"/>
          <w:lang w:val="ro-RO"/>
        </w:rPr>
      </w:pPr>
      <w:r w:rsidRPr="007F4A79">
        <w:rPr>
          <w:rFonts w:ascii="Times New Roman" w:hAnsi="Times New Roman"/>
          <w:sz w:val="28"/>
          <w:szCs w:val="28"/>
          <w:lang w:val="ro-RO"/>
        </w:rPr>
        <w:t xml:space="preserve">ŞEF SERV. A.A.A.,    </w:t>
      </w:r>
      <w:r w:rsidRPr="007F4A79">
        <w:rPr>
          <w:rFonts w:ascii="Times New Roman" w:hAnsi="Times New Roman"/>
          <w:sz w:val="28"/>
          <w:szCs w:val="28"/>
          <w:lang w:val="ro-RO"/>
        </w:rPr>
        <w:tab/>
      </w:r>
      <w:r w:rsidRPr="007F4A79">
        <w:rPr>
          <w:rFonts w:ascii="Times New Roman" w:hAnsi="Times New Roman"/>
          <w:sz w:val="28"/>
          <w:szCs w:val="28"/>
          <w:lang w:val="ro-RO"/>
        </w:rPr>
        <w:tab/>
      </w:r>
      <w:r w:rsidRPr="007F4A79">
        <w:rPr>
          <w:rFonts w:ascii="Times New Roman" w:hAnsi="Times New Roman"/>
          <w:sz w:val="28"/>
          <w:szCs w:val="28"/>
          <w:lang w:val="ro-RO"/>
        </w:rPr>
        <w:tab/>
      </w:r>
      <w:r w:rsidRPr="007F4A79">
        <w:rPr>
          <w:rFonts w:ascii="Times New Roman" w:hAnsi="Times New Roman"/>
          <w:sz w:val="28"/>
          <w:szCs w:val="28"/>
          <w:lang w:val="ro-RO"/>
        </w:rPr>
        <w:tab/>
      </w:r>
      <w:r w:rsidRPr="007F4A79">
        <w:rPr>
          <w:rFonts w:ascii="Times New Roman" w:hAnsi="Times New Roman"/>
          <w:sz w:val="28"/>
          <w:szCs w:val="28"/>
          <w:lang w:val="ro-RO"/>
        </w:rPr>
        <w:tab/>
        <w:t>ŞEF SERV. C.F.M.,</w:t>
      </w:r>
    </w:p>
    <w:p w:rsidR="008C68DE" w:rsidRPr="007F4A79" w:rsidRDefault="008C68DE" w:rsidP="008C68DE">
      <w:pPr>
        <w:autoSpaceDE w:val="0"/>
        <w:autoSpaceDN w:val="0"/>
        <w:adjustRightInd w:val="0"/>
        <w:spacing w:after="0" w:line="240" w:lineRule="auto"/>
        <w:jc w:val="center"/>
        <w:rPr>
          <w:rFonts w:ascii="Times New Roman" w:hAnsi="Times New Roman"/>
          <w:sz w:val="28"/>
          <w:szCs w:val="28"/>
          <w:lang w:val="ro-RO"/>
        </w:rPr>
      </w:pPr>
      <w:r w:rsidRPr="007F4A79">
        <w:rPr>
          <w:rFonts w:ascii="Times New Roman" w:hAnsi="Times New Roman"/>
          <w:sz w:val="28"/>
          <w:szCs w:val="28"/>
          <w:lang w:val="ro-RO"/>
        </w:rPr>
        <w:t xml:space="preserve">ing. </w:t>
      </w:r>
      <w:r w:rsidRPr="007F4A79">
        <w:rPr>
          <w:rFonts w:ascii="Times New Roman" w:hAnsi="Times New Roman"/>
          <w:caps/>
          <w:sz w:val="28"/>
          <w:szCs w:val="28"/>
          <w:lang w:val="ro-RO"/>
        </w:rPr>
        <w:t>Both</w:t>
      </w:r>
      <w:r w:rsidRPr="007F4A79">
        <w:rPr>
          <w:rFonts w:ascii="Times New Roman" w:hAnsi="Times New Roman"/>
          <w:sz w:val="28"/>
          <w:szCs w:val="28"/>
          <w:lang w:val="ro-RO"/>
        </w:rPr>
        <w:t xml:space="preserve"> </w:t>
      </w:r>
      <w:proofErr w:type="spellStart"/>
      <w:r w:rsidRPr="007F4A79">
        <w:rPr>
          <w:rFonts w:ascii="Times New Roman" w:hAnsi="Times New Roman"/>
          <w:sz w:val="28"/>
          <w:szCs w:val="28"/>
          <w:lang w:val="ro-RO"/>
        </w:rPr>
        <w:t>Enikő</w:t>
      </w:r>
      <w:proofErr w:type="spellEnd"/>
      <w:r w:rsidRPr="007F4A79">
        <w:rPr>
          <w:rFonts w:ascii="Times New Roman" w:hAnsi="Times New Roman"/>
          <w:sz w:val="28"/>
          <w:szCs w:val="28"/>
          <w:lang w:val="ro-RO"/>
        </w:rPr>
        <w:t xml:space="preserve">              </w:t>
      </w:r>
      <w:r w:rsidRPr="007F4A79">
        <w:rPr>
          <w:rFonts w:ascii="Times New Roman" w:hAnsi="Times New Roman"/>
          <w:sz w:val="28"/>
          <w:szCs w:val="28"/>
          <w:lang w:val="ro-RO"/>
        </w:rPr>
        <w:tab/>
      </w:r>
      <w:r w:rsidRPr="007F4A79">
        <w:rPr>
          <w:rFonts w:ascii="Times New Roman" w:hAnsi="Times New Roman"/>
          <w:sz w:val="28"/>
          <w:szCs w:val="28"/>
          <w:lang w:val="ro-RO"/>
        </w:rPr>
        <w:tab/>
      </w:r>
      <w:r w:rsidRPr="007F4A79">
        <w:rPr>
          <w:rFonts w:ascii="Times New Roman" w:hAnsi="Times New Roman"/>
          <w:sz w:val="28"/>
          <w:szCs w:val="28"/>
          <w:lang w:val="ro-RO"/>
        </w:rPr>
        <w:tab/>
      </w:r>
      <w:r w:rsidRPr="007F4A79">
        <w:rPr>
          <w:rFonts w:ascii="Times New Roman" w:hAnsi="Times New Roman"/>
          <w:sz w:val="28"/>
          <w:szCs w:val="28"/>
          <w:lang w:val="ro-RO"/>
        </w:rPr>
        <w:tab/>
        <w:t xml:space="preserve">ing. </w:t>
      </w:r>
      <w:r w:rsidRPr="007F4A79">
        <w:rPr>
          <w:rFonts w:ascii="Times New Roman" w:hAnsi="Times New Roman"/>
          <w:caps/>
          <w:sz w:val="28"/>
          <w:szCs w:val="28"/>
          <w:lang w:val="ro-RO"/>
        </w:rPr>
        <w:t>Szabó</w:t>
      </w:r>
      <w:r w:rsidRPr="007F4A79">
        <w:rPr>
          <w:rFonts w:ascii="Times New Roman" w:hAnsi="Times New Roman"/>
          <w:sz w:val="28"/>
          <w:szCs w:val="28"/>
          <w:lang w:val="ro-RO"/>
        </w:rPr>
        <w:t xml:space="preserve"> Szilárd</w:t>
      </w:r>
    </w:p>
    <w:p w:rsidR="008C68DE" w:rsidRPr="007F4A79"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7F4A79" w:rsidRDefault="008C68DE" w:rsidP="008C68DE">
      <w:p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sz w:val="28"/>
          <w:szCs w:val="28"/>
          <w:lang w:val="ro-RO"/>
        </w:rPr>
        <w:t xml:space="preserve">   </w:t>
      </w:r>
    </w:p>
    <w:p w:rsidR="008C68DE" w:rsidRPr="007F4A79"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7F4A79" w:rsidRDefault="00E47919" w:rsidP="008C68DE">
      <w:pPr>
        <w:autoSpaceDE w:val="0"/>
        <w:autoSpaceDN w:val="0"/>
        <w:adjustRightInd w:val="0"/>
        <w:spacing w:after="0" w:line="240" w:lineRule="auto"/>
        <w:jc w:val="both"/>
        <w:rPr>
          <w:rFonts w:ascii="Times New Roman" w:hAnsi="Times New Roman"/>
          <w:sz w:val="28"/>
          <w:szCs w:val="28"/>
          <w:lang w:val="ro-RO"/>
        </w:rPr>
      </w:pPr>
      <w:r w:rsidRPr="007F4A79">
        <w:rPr>
          <w:rFonts w:ascii="Times New Roman" w:hAnsi="Times New Roman"/>
          <w:sz w:val="28"/>
          <w:szCs w:val="28"/>
          <w:lang w:val="ro-RO"/>
        </w:rPr>
        <w:t xml:space="preserve"> </w:t>
      </w:r>
      <w:r w:rsidRPr="007F4A79">
        <w:rPr>
          <w:rFonts w:ascii="Times New Roman" w:hAnsi="Times New Roman"/>
          <w:sz w:val="28"/>
          <w:szCs w:val="28"/>
          <w:lang w:val="ro-RO"/>
        </w:rPr>
        <w:tab/>
      </w:r>
      <w:r w:rsidR="008C68DE" w:rsidRPr="007F4A79">
        <w:rPr>
          <w:rFonts w:ascii="Times New Roman" w:hAnsi="Times New Roman"/>
          <w:sz w:val="28"/>
          <w:szCs w:val="28"/>
          <w:u w:val="single"/>
          <w:lang w:val="ro-RO"/>
        </w:rPr>
        <w:t>Întocmit</w:t>
      </w:r>
      <w:r w:rsidRPr="007F4A79">
        <w:rPr>
          <w:rFonts w:ascii="Times New Roman" w:hAnsi="Times New Roman"/>
          <w:sz w:val="28"/>
          <w:szCs w:val="28"/>
          <w:lang w:val="ro-RO"/>
        </w:rPr>
        <w:tab/>
      </w:r>
      <w:r w:rsidRPr="007F4A79">
        <w:rPr>
          <w:rFonts w:ascii="Times New Roman" w:hAnsi="Times New Roman"/>
          <w:sz w:val="28"/>
          <w:szCs w:val="28"/>
          <w:lang w:val="ro-RO"/>
        </w:rPr>
        <w:tab/>
      </w:r>
      <w:r w:rsidRPr="007F4A79">
        <w:rPr>
          <w:rFonts w:ascii="Times New Roman" w:hAnsi="Times New Roman"/>
          <w:sz w:val="28"/>
          <w:szCs w:val="28"/>
          <w:lang w:val="ro-RO"/>
        </w:rPr>
        <w:tab/>
      </w:r>
      <w:r w:rsidRPr="007F4A79">
        <w:rPr>
          <w:rFonts w:ascii="Times New Roman" w:hAnsi="Times New Roman"/>
          <w:sz w:val="28"/>
          <w:szCs w:val="28"/>
          <w:lang w:val="ro-RO"/>
        </w:rPr>
        <w:tab/>
      </w:r>
      <w:r w:rsidRPr="007F4A79">
        <w:rPr>
          <w:rFonts w:ascii="Times New Roman" w:hAnsi="Times New Roman"/>
          <w:sz w:val="28"/>
          <w:szCs w:val="28"/>
          <w:lang w:val="ro-RO"/>
        </w:rPr>
        <w:tab/>
      </w:r>
      <w:r w:rsidRPr="007F4A79">
        <w:rPr>
          <w:rFonts w:ascii="Times New Roman" w:hAnsi="Times New Roman"/>
          <w:sz w:val="28"/>
          <w:szCs w:val="28"/>
          <w:lang w:val="ro-RO"/>
        </w:rPr>
        <w:tab/>
      </w:r>
      <w:r w:rsidRPr="007F4A79">
        <w:rPr>
          <w:rFonts w:ascii="Times New Roman" w:hAnsi="Times New Roman"/>
          <w:sz w:val="28"/>
          <w:szCs w:val="28"/>
          <w:lang w:val="ro-RO"/>
        </w:rPr>
        <w:tab/>
      </w:r>
      <w:r w:rsidRPr="007F4A79">
        <w:rPr>
          <w:rFonts w:ascii="Times New Roman" w:hAnsi="Times New Roman"/>
          <w:sz w:val="28"/>
          <w:szCs w:val="28"/>
          <w:lang w:val="ro-RO"/>
        </w:rPr>
        <w:tab/>
      </w:r>
      <w:proofErr w:type="spellStart"/>
      <w:r w:rsidR="008C68DE" w:rsidRPr="007F4A79">
        <w:rPr>
          <w:rFonts w:ascii="Times New Roman" w:hAnsi="Times New Roman"/>
          <w:sz w:val="28"/>
          <w:szCs w:val="28"/>
          <w:u w:val="single"/>
          <w:lang w:val="ro-RO"/>
        </w:rPr>
        <w:t>Întocmit</w:t>
      </w:r>
      <w:proofErr w:type="spellEnd"/>
    </w:p>
    <w:p w:rsidR="008C68DE" w:rsidRPr="007F4A79" w:rsidRDefault="0033044B" w:rsidP="00E47919">
      <w:pPr>
        <w:pStyle w:val="ListBullet"/>
        <w:numPr>
          <w:ilvl w:val="0"/>
          <w:numId w:val="0"/>
        </w:numPr>
        <w:ind w:left="360" w:firstLine="360"/>
        <w:rPr>
          <w:rFonts w:ascii="Times New Roman" w:hAnsi="Times New Roman"/>
          <w:i/>
          <w:vanish/>
          <w:sz w:val="28"/>
          <w:szCs w:val="28"/>
          <w:lang w:val="ro-RO"/>
        </w:rPr>
      </w:pPr>
      <w:r w:rsidRPr="007F4A79">
        <w:rPr>
          <w:rFonts w:ascii="Times New Roman" w:hAnsi="Times New Roman"/>
          <w:sz w:val="28"/>
          <w:szCs w:val="28"/>
          <w:lang w:val="ro-RO"/>
        </w:rPr>
        <w:t xml:space="preserve">JÁNOSI </w:t>
      </w:r>
      <w:proofErr w:type="spellStart"/>
      <w:r w:rsidRPr="007F4A79">
        <w:rPr>
          <w:rFonts w:ascii="Times New Roman" w:hAnsi="Times New Roman"/>
          <w:sz w:val="28"/>
          <w:szCs w:val="28"/>
          <w:lang w:val="ro-RO"/>
        </w:rPr>
        <w:t>Teréz-Rozália</w:t>
      </w:r>
      <w:proofErr w:type="spellEnd"/>
      <w:r w:rsidR="008C68DE" w:rsidRPr="007F4A79">
        <w:rPr>
          <w:rFonts w:ascii="Times New Roman" w:hAnsi="Times New Roman"/>
          <w:sz w:val="28"/>
          <w:szCs w:val="28"/>
          <w:lang w:val="ro-RO"/>
        </w:rPr>
        <w:t xml:space="preserve">      </w:t>
      </w:r>
      <w:r w:rsidR="008C68DE" w:rsidRPr="007F4A79">
        <w:rPr>
          <w:rFonts w:ascii="Times New Roman" w:hAnsi="Times New Roman"/>
          <w:sz w:val="28"/>
          <w:szCs w:val="28"/>
          <w:lang w:val="ro-RO"/>
        </w:rPr>
        <w:tab/>
      </w:r>
      <w:r w:rsidR="008C68DE" w:rsidRPr="007F4A79">
        <w:rPr>
          <w:rFonts w:ascii="Times New Roman" w:hAnsi="Times New Roman"/>
          <w:sz w:val="28"/>
          <w:szCs w:val="28"/>
          <w:lang w:val="ro-RO"/>
        </w:rPr>
        <w:tab/>
      </w:r>
      <w:r w:rsidR="002A366B" w:rsidRPr="007F4A79">
        <w:rPr>
          <w:rFonts w:ascii="Times New Roman" w:hAnsi="Times New Roman"/>
          <w:sz w:val="28"/>
          <w:szCs w:val="28"/>
          <w:lang w:val="ro-RO"/>
        </w:rPr>
        <w:tab/>
      </w:r>
      <w:r w:rsidR="002A366B" w:rsidRPr="007F4A79">
        <w:rPr>
          <w:rFonts w:ascii="Times New Roman" w:hAnsi="Times New Roman"/>
          <w:sz w:val="28"/>
          <w:szCs w:val="28"/>
          <w:lang w:val="ro-RO"/>
        </w:rPr>
        <w:tab/>
      </w:r>
      <w:proofErr w:type="spellStart"/>
      <w:r w:rsidRPr="007F4A79">
        <w:rPr>
          <w:rFonts w:ascii="Times New Roman" w:hAnsi="Times New Roman"/>
          <w:sz w:val="28"/>
          <w:szCs w:val="28"/>
          <w:lang w:val="ro-RO"/>
        </w:rPr>
        <w:t>ge</w:t>
      </w:r>
      <w:r w:rsidR="000311CD" w:rsidRPr="007F4A79">
        <w:rPr>
          <w:rFonts w:ascii="Times New Roman" w:hAnsi="Times New Roman"/>
          <w:sz w:val="28"/>
          <w:szCs w:val="28"/>
          <w:lang w:val="ro-RO"/>
        </w:rPr>
        <w:t>ogr</w:t>
      </w:r>
      <w:proofErr w:type="spellEnd"/>
      <w:r w:rsidR="000311CD" w:rsidRPr="007F4A79">
        <w:rPr>
          <w:rFonts w:ascii="Times New Roman" w:hAnsi="Times New Roman"/>
          <w:sz w:val="28"/>
          <w:szCs w:val="28"/>
          <w:lang w:val="ro-RO"/>
        </w:rPr>
        <w:t xml:space="preserve">. </w:t>
      </w:r>
      <w:r w:rsidR="00E47919" w:rsidRPr="007F4A79">
        <w:rPr>
          <w:rFonts w:ascii="Times New Roman" w:hAnsi="Times New Roman"/>
          <w:sz w:val="28"/>
          <w:szCs w:val="28"/>
          <w:lang w:val="ro-RO"/>
        </w:rPr>
        <w:t>MIHÁLY István</w:t>
      </w:r>
    </w:p>
    <w:p w:rsidR="008C68DE" w:rsidRPr="007F4A79" w:rsidRDefault="008C68DE" w:rsidP="008C68DE">
      <w:pPr>
        <w:spacing w:after="0" w:line="240" w:lineRule="auto"/>
        <w:rPr>
          <w:rFonts w:ascii="Times New Roman" w:hAnsi="Times New Roman"/>
          <w:sz w:val="28"/>
          <w:szCs w:val="28"/>
          <w:lang w:val="ro-RO"/>
        </w:rPr>
      </w:pPr>
    </w:p>
    <w:p w:rsidR="00934B31" w:rsidRPr="007F4A79" w:rsidRDefault="00934B31">
      <w:pPr>
        <w:rPr>
          <w:lang w:val="ro-RO"/>
        </w:rPr>
      </w:pPr>
    </w:p>
    <w:sectPr w:rsidR="00934B31" w:rsidRPr="007F4A79" w:rsidSect="008C68DE">
      <w:footerReference w:type="default" r:id="rId12"/>
      <w:footerReference w:type="first" r:id="rId13"/>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E3" w:rsidRDefault="002274E3" w:rsidP="008C68DE">
      <w:pPr>
        <w:spacing w:after="0" w:line="240" w:lineRule="auto"/>
      </w:pPr>
      <w:r>
        <w:separator/>
      </w:r>
    </w:p>
  </w:endnote>
  <w:endnote w:type="continuationSeparator" w:id="0">
    <w:p w:rsidR="002274E3" w:rsidRDefault="002274E3"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533998"/>
      <w:docPartObj>
        <w:docPartGallery w:val="Page Numbers (Bottom of Page)"/>
        <w:docPartUnique/>
      </w:docPartObj>
    </w:sdtPr>
    <w:sdtEndPr>
      <w:rPr>
        <w:noProof/>
      </w:rPr>
    </w:sdtEndPr>
    <w:sdtContent>
      <w:p w:rsidR="00244528" w:rsidRPr="002367AC" w:rsidRDefault="002274E3" w:rsidP="0010639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56192;mso-position-horizontal-relative:text;mso-position-vertical-relative:text">
              <v:imagedata r:id="rId1" o:title=""/>
            </v:shape>
            <o:OLEObject Type="Embed" ProgID="CorelDRAW.Graphic.13" ShapeID="_x0000_s2053" DrawAspect="Content" ObjectID="_1637141190" r:id="rId2"/>
          </w:pict>
        </w:r>
        <w:r w:rsidR="00244528">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B06FE24" wp14:editId="46506D77">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244528" w:rsidRPr="00F00D6E">
          <w:rPr>
            <w:rFonts w:ascii="Times New Roman" w:hAnsi="Times New Roman"/>
            <w:b/>
            <w:sz w:val="24"/>
            <w:szCs w:val="24"/>
            <w:lang w:val="it-IT"/>
          </w:rPr>
          <w:t>AGEN</w:t>
        </w:r>
        <w:r w:rsidR="00244528" w:rsidRPr="002367AC">
          <w:rPr>
            <w:rFonts w:ascii="Times New Roman" w:hAnsi="Times New Roman"/>
            <w:b/>
            <w:sz w:val="24"/>
            <w:szCs w:val="24"/>
            <w:lang w:val="ro-RO"/>
          </w:rPr>
          <w:t>ŢIA PENTRU PROTECŢIA MEDIULUI</w:t>
        </w:r>
        <w:r w:rsidR="00244528">
          <w:rPr>
            <w:rFonts w:ascii="Times New Roman" w:hAnsi="Times New Roman"/>
            <w:b/>
            <w:sz w:val="24"/>
            <w:szCs w:val="24"/>
            <w:lang w:val="ro-RO"/>
          </w:rPr>
          <w:t xml:space="preserve"> HARGHITA</w:t>
        </w:r>
      </w:p>
      <w:p w:rsidR="00244528" w:rsidRPr="00031CC9" w:rsidRDefault="00244528" w:rsidP="0010639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244528" w:rsidRDefault="00244528" w:rsidP="0010639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FB000E" w:rsidRDefault="00FB000E" w:rsidP="00FB000E">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244528" w:rsidRDefault="00244528">
        <w:pPr>
          <w:pStyle w:val="Footer"/>
          <w:jc w:val="center"/>
        </w:pPr>
        <w:r>
          <w:fldChar w:fldCharType="begin"/>
        </w:r>
        <w:r>
          <w:instrText xml:space="preserve"> PAGE   \* MERGEFORMAT </w:instrText>
        </w:r>
        <w:r>
          <w:fldChar w:fldCharType="separate"/>
        </w:r>
        <w:r w:rsidR="004D5311">
          <w:rPr>
            <w:noProof/>
          </w:rPr>
          <w:t>1</w:t>
        </w:r>
        <w:r>
          <w:rPr>
            <w:noProof/>
          </w:rPr>
          <w:fldChar w:fldCharType="end"/>
        </w:r>
      </w:p>
    </w:sdtContent>
  </w:sdt>
  <w:p w:rsidR="00244528" w:rsidRDefault="00244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28" w:rsidRPr="002367AC" w:rsidRDefault="002274E3" w:rsidP="00EC775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8240">
          <v:imagedata r:id="rId1" o:title=""/>
        </v:shape>
        <o:OLEObject Type="Embed" ProgID="CorelDRAW.Graphic.13" ShapeID="_x0000_s2050" DrawAspect="Content" ObjectID="_1637141191" r:id="rId2"/>
      </w:pict>
    </w:r>
    <w:r w:rsidR="00244528">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50485F30" wp14:editId="0378A4C2">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244528" w:rsidRPr="00F00D6E">
      <w:rPr>
        <w:rFonts w:ascii="Times New Roman" w:hAnsi="Times New Roman"/>
        <w:b/>
        <w:sz w:val="24"/>
        <w:szCs w:val="24"/>
        <w:lang w:val="it-IT"/>
      </w:rPr>
      <w:t>AGEN</w:t>
    </w:r>
    <w:r w:rsidR="00244528" w:rsidRPr="002367AC">
      <w:rPr>
        <w:rFonts w:ascii="Times New Roman" w:hAnsi="Times New Roman"/>
        <w:b/>
        <w:sz w:val="24"/>
        <w:szCs w:val="24"/>
        <w:lang w:val="ro-RO"/>
      </w:rPr>
      <w:t>ŢIA PENTRU PROTECŢIA MEDIULUI</w:t>
    </w:r>
    <w:r w:rsidR="00244528">
      <w:rPr>
        <w:rFonts w:ascii="Times New Roman" w:hAnsi="Times New Roman"/>
        <w:b/>
        <w:sz w:val="24"/>
        <w:szCs w:val="24"/>
        <w:lang w:val="ro-RO"/>
      </w:rPr>
      <w:t xml:space="preserve"> HARGHITA</w:t>
    </w:r>
  </w:p>
  <w:p w:rsidR="00244528" w:rsidRPr="00031CC9" w:rsidRDefault="00244528" w:rsidP="00EC775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244528" w:rsidRPr="008961A9" w:rsidRDefault="00244528" w:rsidP="00EC775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244528" w:rsidRDefault="00244528">
    <w:pPr>
      <w:pStyle w:val="Footer"/>
    </w:pPr>
  </w:p>
  <w:p w:rsidR="00244528" w:rsidRDefault="00244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E3" w:rsidRDefault="002274E3" w:rsidP="008C68DE">
      <w:pPr>
        <w:spacing w:after="0" w:line="240" w:lineRule="auto"/>
      </w:pPr>
      <w:r>
        <w:separator/>
      </w:r>
    </w:p>
  </w:footnote>
  <w:footnote w:type="continuationSeparator" w:id="0">
    <w:p w:rsidR="002274E3" w:rsidRDefault="002274E3" w:rsidP="008C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B09E0"/>
    <w:multiLevelType w:val="hybridMultilevel"/>
    <w:tmpl w:val="831072FA"/>
    <w:lvl w:ilvl="0" w:tplc="E754275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F2A75FD"/>
    <w:multiLevelType w:val="hybridMultilevel"/>
    <w:tmpl w:val="A184BFCC"/>
    <w:lvl w:ilvl="0" w:tplc="6C5C6112">
      <w:start w:val="1"/>
      <w:numFmt w:val="upperLetter"/>
      <w:lvlText w:val="%1."/>
      <w:lvlJc w:val="left"/>
      <w:pPr>
        <w:ind w:left="1080" w:hanging="360"/>
      </w:pPr>
      <w:rPr>
        <w:rFonts w:ascii="Times New Roman" w:eastAsia="Calibri" w:hAnsi="Times New Roman" w:cs="Times New Roman"/>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C1C12"/>
    <w:multiLevelType w:val="hybridMultilevel"/>
    <w:tmpl w:val="DB5617FC"/>
    <w:lvl w:ilvl="0" w:tplc="A94677D6">
      <w:start w:val="3"/>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3183A89"/>
    <w:multiLevelType w:val="hybridMultilevel"/>
    <w:tmpl w:val="605AB1AC"/>
    <w:lvl w:ilvl="0" w:tplc="F138ADE0">
      <w:numFmt w:val="bullet"/>
      <w:lvlText w:val="-"/>
      <w:lvlJc w:val="left"/>
      <w:pPr>
        <w:ind w:left="645" w:hanging="360"/>
      </w:pPr>
      <w:rPr>
        <w:rFonts w:ascii="Times New Roman" w:eastAsia="Calibri"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7">
    <w:nsid w:val="1322227A"/>
    <w:multiLevelType w:val="hybridMultilevel"/>
    <w:tmpl w:val="CA5CBCC4"/>
    <w:lvl w:ilvl="0" w:tplc="0409000F">
      <w:start w:val="1"/>
      <w:numFmt w:val="decimal"/>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8">
    <w:nsid w:val="135D7A9D"/>
    <w:multiLevelType w:val="hybridMultilevel"/>
    <w:tmpl w:val="BB567888"/>
    <w:lvl w:ilvl="0" w:tplc="04090001">
      <w:start w:val="1"/>
      <w:numFmt w:val="bullet"/>
      <w:lvlText w:val=""/>
      <w:lvlJc w:val="left"/>
      <w:pPr>
        <w:ind w:left="645" w:hanging="360"/>
      </w:pPr>
      <w:rPr>
        <w:rFonts w:ascii="Symbol" w:hAnsi="Symbol"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189B3793"/>
    <w:multiLevelType w:val="hybridMultilevel"/>
    <w:tmpl w:val="B8DC6186"/>
    <w:lvl w:ilvl="0" w:tplc="BC86D890">
      <w:start w:val="2"/>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1AA96B5A"/>
    <w:multiLevelType w:val="hybridMultilevel"/>
    <w:tmpl w:val="037E65B8"/>
    <w:lvl w:ilvl="0" w:tplc="A6F6CB3A">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nsid w:val="23CD1C38"/>
    <w:multiLevelType w:val="hybridMultilevel"/>
    <w:tmpl w:val="B7DC20C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255D142B"/>
    <w:multiLevelType w:val="hybridMultilevel"/>
    <w:tmpl w:val="A184BFCC"/>
    <w:lvl w:ilvl="0" w:tplc="6C5C6112">
      <w:start w:val="1"/>
      <w:numFmt w:val="upperLetter"/>
      <w:lvlText w:val="%1."/>
      <w:lvlJc w:val="left"/>
      <w:pPr>
        <w:ind w:left="1080" w:hanging="360"/>
      </w:pPr>
      <w:rPr>
        <w:rFonts w:ascii="Times New Roman" w:eastAsia="Calibri" w:hAnsi="Times New Roman" w:cs="Times New Roman"/>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nsid w:val="40B80693"/>
    <w:multiLevelType w:val="hybridMultilevel"/>
    <w:tmpl w:val="91086A6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68079D"/>
    <w:multiLevelType w:val="hybridMultilevel"/>
    <w:tmpl w:val="2AA8E7DC"/>
    <w:lvl w:ilvl="0" w:tplc="F138ADE0">
      <w:numFmt w:val="bullet"/>
      <w:lvlText w:val="-"/>
      <w:lvlJc w:val="left"/>
      <w:pPr>
        <w:ind w:left="645"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E6501"/>
    <w:multiLevelType w:val="hybridMultilevel"/>
    <w:tmpl w:val="A184BFCC"/>
    <w:lvl w:ilvl="0" w:tplc="6C5C6112">
      <w:start w:val="1"/>
      <w:numFmt w:val="upperLetter"/>
      <w:lvlText w:val="%1."/>
      <w:lvlJc w:val="left"/>
      <w:pPr>
        <w:ind w:left="450" w:hanging="360"/>
      </w:pPr>
      <w:rPr>
        <w:rFonts w:ascii="Times New Roman" w:eastAsia="Calibri" w:hAnsi="Times New Roman" w:cs="Times New Roman"/>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83C5B08"/>
    <w:multiLevelType w:val="hybridMultilevel"/>
    <w:tmpl w:val="A184BFCC"/>
    <w:lvl w:ilvl="0" w:tplc="6C5C6112">
      <w:start w:val="1"/>
      <w:numFmt w:val="upperLetter"/>
      <w:lvlText w:val="%1."/>
      <w:lvlJc w:val="left"/>
      <w:pPr>
        <w:ind w:left="450" w:hanging="360"/>
      </w:pPr>
      <w:rPr>
        <w:rFonts w:ascii="Times New Roman" w:eastAsia="Calibri" w:hAnsi="Times New Roman" w:cs="Times New Roman"/>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nsid w:val="547A07E4"/>
    <w:multiLevelType w:val="hybridMultilevel"/>
    <w:tmpl w:val="C220E33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5C8D6245"/>
    <w:multiLevelType w:val="hybridMultilevel"/>
    <w:tmpl w:val="4F3AB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9553CD9"/>
    <w:multiLevelType w:val="hybridMultilevel"/>
    <w:tmpl w:val="1190358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24">
    <w:nsid w:val="6C01236E"/>
    <w:multiLevelType w:val="hybridMultilevel"/>
    <w:tmpl w:val="B17204FE"/>
    <w:lvl w:ilvl="0" w:tplc="DA4E7D7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8"/>
  </w:num>
  <w:num w:numId="2">
    <w:abstractNumId w:val="1"/>
  </w:num>
  <w:num w:numId="3">
    <w:abstractNumId w:val="8"/>
  </w:num>
  <w:num w:numId="4">
    <w:abstractNumId w:val="23"/>
  </w:num>
  <w:num w:numId="5">
    <w:abstractNumId w:val="4"/>
  </w:num>
  <w:num w:numId="6">
    <w:abstractNumId w:val="26"/>
  </w:num>
  <w:num w:numId="7">
    <w:abstractNumId w:val="13"/>
  </w:num>
  <w:num w:numId="8">
    <w:abstractNumId w:val="2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4"/>
  </w:num>
  <w:num w:numId="12">
    <w:abstractNumId w:val="9"/>
  </w:num>
  <w:num w:numId="13">
    <w:abstractNumId w:val="14"/>
  </w:num>
  <w:num w:numId="14">
    <w:abstractNumId w:val="6"/>
  </w:num>
  <w:num w:numId="15">
    <w:abstractNumId w:val="15"/>
  </w:num>
  <w:num w:numId="16">
    <w:abstractNumId w:val="2"/>
  </w:num>
  <w:num w:numId="17">
    <w:abstractNumId w:val="11"/>
  </w:num>
  <w:num w:numId="18">
    <w:abstractNumId w:val="20"/>
  </w:num>
  <w:num w:numId="19">
    <w:abstractNumId w:val="7"/>
  </w:num>
  <w:num w:numId="20">
    <w:abstractNumId w:val="19"/>
  </w:num>
  <w:num w:numId="21">
    <w:abstractNumId w:val="16"/>
  </w:num>
  <w:num w:numId="22">
    <w:abstractNumId w:val="5"/>
  </w:num>
  <w:num w:numId="23">
    <w:abstractNumId w:val="22"/>
  </w:num>
  <w:num w:numId="24">
    <w:abstractNumId w:val="12"/>
  </w:num>
  <w:num w:numId="25">
    <w:abstractNumId w:val="3"/>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03C40"/>
    <w:rsid w:val="000106CE"/>
    <w:rsid w:val="00012E85"/>
    <w:rsid w:val="000268E1"/>
    <w:rsid w:val="000311CD"/>
    <w:rsid w:val="000340BE"/>
    <w:rsid w:val="00045827"/>
    <w:rsid w:val="00054EA1"/>
    <w:rsid w:val="00066AFE"/>
    <w:rsid w:val="00094605"/>
    <w:rsid w:val="000A1F23"/>
    <w:rsid w:val="000B1B31"/>
    <w:rsid w:val="000B239B"/>
    <w:rsid w:val="000E2B08"/>
    <w:rsid w:val="000E5E10"/>
    <w:rsid w:val="001044DC"/>
    <w:rsid w:val="00106396"/>
    <w:rsid w:val="001262C6"/>
    <w:rsid w:val="00130B8D"/>
    <w:rsid w:val="00132089"/>
    <w:rsid w:val="001361E8"/>
    <w:rsid w:val="00146C3B"/>
    <w:rsid w:val="00146CDE"/>
    <w:rsid w:val="00154D7F"/>
    <w:rsid w:val="00160273"/>
    <w:rsid w:val="00160787"/>
    <w:rsid w:val="00164B49"/>
    <w:rsid w:val="00193BE0"/>
    <w:rsid w:val="001B54D0"/>
    <w:rsid w:val="001B67B2"/>
    <w:rsid w:val="001B68BD"/>
    <w:rsid w:val="001C12E1"/>
    <w:rsid w:val="001C4064"/>
    <w:rsid w:val="001C6D38"/>
    <w:rsid w:val="001D0286"/>
    <w:rsid w:val="001D049E"/>
    <w:rsid w:val="001E1005"/>
    <w:rsid w:val="001E2882"/>
    <w:rsid w:val="001E7755"/>
    <w:rsid w:val="001F57E3"/>
    <w:rsid w:val="00201AD5"/>
    <w:rsid w:val="00203AE2"/>
    <w:rsid w:val="002117EC"/>
    <w:rsid w:val="002224AD"/>
    <w:rsid w:val="002274E3"/>
    <w:rsid w:val="00231D27"/>
    <w:rsid w:val="00234440"/>
    <w:rsid w:val="00234610"/>
    <w:rsid w:val="00236F3A"/>
    <w:rsid w:val="00241046"/>
    <w:rsid w:val="00243EE0"/>
    <w:rsid w:val="00244528"/>
    <w:rsid w:val="002507BF"/>
    <w:rsid w:val="0025427C"/>
    <w:rsid w:val="00254B0F"/>
    <w:rsid w:val="00262A77"/>
    <w:rsid w:val="002645AB"/>
    <w:rsid w:val="00271D27"/>
    <w:rsid w:val="00282E59"/>
    <w:rsid w:val="002944A4"/>
    <w:rsid w:val="002A366B"/>
    <w:rsid w:val="002A6136"/>
    <w:rsid w:val="002C36D9"/>
    <w:rsid w:val="002D5496"/>
    <w:rsid w:val="002D6AAE"/>
    <w:rsid w:val="002E3C00"/>
    <w:rsid w:val="003206F4"/>
    <w:rsid w:val="003274E7"/>
    <w:rsid w:val="0033044B"/>
    <w:rsid w:val="00334729"/>
    <w:rsid w:val="0034219D"/>
    <w:rsid w:val="00347871"/>
    <w:rsid w:val="0036047F"/>
    <w:rsid w:val="003608DF"/>
    <w:rsid w:val="0036201C"/>
    <w:rsid w:val="00366969"/>
    <w:rsid w:val="003710CB"/>
    <w:rsid w:val="00372168"/>
    <w:rsid w:val="00374C3F"/>
    <w:rsid w:val="0037779D"/>
    <w:rsid w:val="00380C25"/>
    <w:rsid w:val="00386A11"/>
    <w:rsid w:val="00395360"/>
    <w:rsid w:val="003A1186"/>
    <w:rsid w:val="003A79C8"/>
    <w:rsid w:val="003B0671"/>
    <w:rsid w:val="003B28DF"/>
    <w:rsid w:val="003C1CAF"/>
    <w:rsid w:val="003C2DD6"/>
    <w:rsid w:val="003D0FEA"/>
    <w:rsid w:val="003D2E16"/>
    <w:rsid w:val="003D6341"/>
    <w:rsid w:val="003D71EE"/>
    <w:rsid w:val="003E2965"/>
    <w:rsid w:val="00402ED7"/>
    <w:rsid w:val="0041014E"/>
    <w:rsid w:val="00436728"/>
    <w:rsid w:val="00443722"/>
    <w:rsid w:val="00443F91"/>
    <w:rsid w:val="00457140"/>
    <w:rsid w:val="004667D5"/>
    <w:rsid w:val="00474C29"/>
    <w:rsid w:val="00485039"/>
    <w:rsid w:val="00485828"/>
    <w:rsid w:val="004C0084"/>
    <w:rsid w:val="004D5311"/>
    <w:rsid w:val="004E4AC9"/>
    <w:rsid w:val="004E67F3"/>
    <w:rsid w:val="004E7B02"/>
    <w:rsid w:val="00502073"/>
    <w:rsid w:val="00502EBC"/>
    <w:rsid w:val="0050473D"/>
    <w:rsid w:val="005110B9"/>
    <w:rsid w:val="00511FEC"/>
    <w:rsid w:val="005167B1"/>
    <w:rsid w:val="00524D74"/>
    <w:rsid w:val="00534BCF"/>
    <w:rsid w:val="00540409"/>
    <w:rsid w:val="005416DE"/>
    <w:rsid w:val="005514F6"/>
    <w:rsid w:val="00560546"/>
    <w:rsid w:val="00563DD9"/>
    <w:rsid w:val="005700CD"/>
    <w:rsid w:val="005714D4"/>
    <w:rsid w:val="00573644"/>
    <w:rsid w:val="005750C0"/>
    <w:rsid w:val="00577A70"/>
    <w:rsid w:val="0059680E"/>
    <w:rsid w:val="005A5B2C"/>
    <w:rsid w:val="005C33D8"/>
    <w:rsid w:val="005D57DE"/>
    <w:rsid w:val="005E6C32"/>
    <w:rsid w:val="005E7E80"/>
    <w:rsid w:val="005F32EA"/>
    <w:rsid w:val="005F4A04"/>
    <w:rsid w:val="005F5673"/>
    <w:rsid w:val="00605DD0"/>
    <w:rsid w:val="0061491D"/>
    <w:rsid w:val="00622238"/>
    <w:rsid w:val="0062413A"/>
    <w:rsid w:val="006244E0"/>
    <w:rsid w:val="006263D5"/>
    <w:rsid w:val="006300B6"/>
    <w:rsid w:val="006304CF"/>
    <w:rsid w:val="00630EEC"/>
    <w:rsid w:val="00643C0C"/>
    <w:rsid w:val="006457C6"/>
    <w:rsid w:val="0066619B"/>
    <w:rsid w:val="00671736"/>
    <w:rsid w:val="006718B2"/>
    <w:rsid w:val="006754A0"/>
    <w:rsid w:val="006826BF"/>
    <w:rsid w:val="0069197D"/>
    <w:rsid w:val="00693042"/>
    <w:rsid w:val="006934F5"/>
    <w:rsid w:val="006A39DB"/>
    <w:rsid w:val="006A4515"/>
    <w:rsid w:val="006D6743"/>
    <w:rsid w:val="006E4161"/>
    <w:rsid w:val="006E66F4"/>
    <w:rsid w:val="006F2B53"/>
    <w:rsid w:val="00707579"/>
    <w:rsid w:val="00707917"/>
    <w:rsid w:val="00712B65"/>
    <w:rsid w:val="00726FF7"/>
    <w:rsid w:val="00730B0A"/>
    <w:rsid w:val="00742328"/>
    <w:rsid w:val="007453F6"/>
    <w:rsid w:val="0075436A"/>
    <w:rsid w:val="00757647"/>
    <w:rsid w:val="007625A7"/>
    <w:rsid w:val="00762AE6"/>
    <w:rsid w:val="007A3C70"/>
    <w:rsid w:val="007B2AD8"/>
    <w:rsid w:val="007E1749"/>
    <w:rsid w:val="007F0BDA"/>
    <w:rsid w:val="007F19D0"/>
    <w:rsid w:val="007F4A79"/>
    <w:rsid w:val="008012E2"/>
    <w:rsid w:val="00812118"/>
    <w:rsid w:val="00813630"/>
    <w:rsid w:val="0081377F"/>
    <w:rsid w:val="00815ACA"/>
    <w:rsid w:val="00817F1F"/>
    <w:rsid w:val="00827BED"/>
    <w:rsid w:val="008307C9"/>
    <w:rsid w:val="00830854"/>
    <w:rsid w:val="008512F1"/>
    <w:rsid w:val="00871C81"/>
    <w:rsid w:val="00875C88"/>
    <w:rsid w:val="008802F6"/>
    <w:rsid w:val="0088103B"/>
    <w:rsid w:val="00897351"/>
    <w:rsid w:val="008A20A2"/>
    <w:rsid w:val="008A2469"/>
    <w:rsid w:val="008A443F"/>
    <w:rsid w:val="008B2874"/>
    <w:rsid w:val="008B79EE"/>
    <w:rsid w:val="008C2358"/>
    <w:rsid w:val="008C44AF"/>
    <w:rsid w:val="008C68DE"/>
    <w:rsid w:val="008D2193"/>
    <w:rsid w:val="008D5C5E"/>
    <w:rsid w:val="008D7509"/>
    <w:rsid w:val="008D77AE"/>
    <w:rsid w:val="008E5300"/>
    <w:rsid w:val="008F7D5C"/>
    <w:rsid w:val="00905D2E"/>
    <w:rsid w:val="00910572"/>
    <w:rsid w:val="00911095"/>
    <w:rsid w:val="00923814"/>
    <w:rsid w:val="009247AC"/>
    <w:rsid w:val="00934B31"/>
    <w:rsid w:val="00935BE8"/>
    <w:rsid w:val="009546C3"/>
    <w:rsid w:val="00956FDE"/>
    <w:rsid w:val="00961965"/>
    <w:rsid w:val="009A03FE"/>
    <w:rsid w:val="009A04A5"/>
    <w:rsid w:val="009B20A3"/>
    <w:rsid w:val="009C70C8"/>
    <w:rsid w:val="009D0490"/>
    <w:rsid w:val="009D0EF2"/>
    <w:rsid w:val="009E79A8"/>
    <w:rsid w:val="009F48B5"/>
    <w:rsid w:val="00A00C6A"/>
    <w:rsid w:val="00A07118"/>
    <w:rsid w:val="00A17974"/>
    <w:rsid w:val="00A220A3"/>
    <w:rsid w:val="00A465DF"/>
    <w:rsid w:val="00A5359E"/>
    <w:rsid w:val="00A56281"/>
    <w:rsid w:val="00A56DC0"/>
    <w:rsid w:val="00A70E2A"/>
    <w:rsid w:val="00A85BF9"/>
    <w:rsid w:val="00A9544F"/>
    <w:rsid w:val="00AC018C"/>
    <w:rsid w:val="00AC355D"/>
    <w:rsid w:val="00AC5FEF"/>
    <w:rsid w:val="00AD0C67"/>
    <w:rsid w:val="00AD748E"/>
    <w:rsid w:val="00B128D0"/>
    <w:rsid w:val="00B14B20"/>
    <w:rsid w:val="00B15DEC"/>
    <w:rsid w:val="00B43C98"/>
    <w:rsid w:val="00B4522F"/>
    <w:rsid w:val="00B5000A"/>
    <w:rsid w:val="00B52E8A"/>
    <w:rsid w:val="00B65523"/>
    <w:rsid w:val="00B661F4"/>
    <w:rsid w:val="00B82801"/>
    <w:rsid w:val="00B8670A"/>
    <w:rsid w:val="00B90911"/>
    <w:rsid w:val="00B90F5B"/>
    <w:rsid w:val="00BA1906"/>
    <w:rsid w:val="00BB6EC7"/>
    <w:rsid w:val="00BB789D"/>
    <w:rsid w:val="00BC4578"/>
    <w:rsid w:val="00BD7716"/>
    <w:rsid w:val="00BE35E9"/>
    <w:rsid w:val="00C22942"/>
    <w:rsid w:val="00C31670"/>
    <w:rsid w:val="00C33231"/>
    <w:rsid w:val="00C51131"/>
    <w:rsid w:val="00C54470"/>
    <w:rsid w:val="00C8699C"/>
    <w:rsid w:val="00C91435"/>
    <w:rsid w:val="00C944FE"/>
    <w:rsid w:val="00C97C2F"/>
    <w:rsid w:val="00CC3E0A"/>
    <w:rsid w:val="00CE3CC3"/>
    <w:rsid w:val="00CE7149"/>
    <w:rsid w:val="00CF2955"/>
    <w:rsid w:val="00D01EEC"/>
    <w:rsid w:val="00D14D6B"/>
    <w:rsid w:val="00D22DC9"/>
    <w:rsid w:val="00D258D1"/>
    <w:rsid w:val="00D33CC5"/>
    <w:rsid w:val="00D46CD4"/>
    <w:rsid w:val="00D511D2"/>
    <w:rsid w:val="00D536F5"/>
    <w:rsid w:val="00D578DF"/>
    <w:rsid w:val="00D62EB8"/>
    <w:rsid w:val="00D734F7"/>
    <w:rsid w:val="00D772AB"/>
    <w:rsid w:val="00D83AA2"/>
    <w:rsid w:val="00D92D92"/>
    <w:rsid w:val="00DA6605"/>
    <w:rsid w:val="00DA78AF"/>
    <w:rsid w:val="00DC39F0"/>
    <w:rsid w:val="00DE0316"/>
    <w:rsid w:val="00DE0CFD"/>
    <w:rsid w:val="00DF0962"/>
    <w:rsid w:val="00DF7D3E"/>
    <w:rsid w:val="00E0063C"/>
    <w:rsid w:val="00E11FF1"/>
    <w:rsid w:val="00E2061C"/>
    <w:rsid w:val="00E21DE9"/>
    <w:rsid w:val="00E3161D"/>
    <w:rsid w:val="00E32D04"/>
    <w:rsid w:val="00E34E3F"/>
    <w:rsid w:val="00E37EB8"/>
    <w:rsid w:val="00E44BBC"/>
    <w:rsid w:val="00E451DC"/>
    <w:rsid w:val="00E47919"/>
    <w:rsid w:val="00E57F8A"/>
    <w:rsid w:val="00E6342F"/>
    <w:rsid w:val="00E802CB"/>
    <w:rsid w:val="00EA4C15"/>
    <w:rsid w:val="00EB1FFB"/>
    <w:rsid w:val="00EB416E"/>
    <w:rsid w:val="00EC04B1"/>
    <w:rsid w:val="00EC7756"/>
    <w:rsid w:val="00EE1D28"/>
    <w:rsid w:val="00EE382F"/>
    <w:rsid w:val="00F07C18"/>
    <w:rsid w:val="00F158DC"/>
    <w:rsid w:val="00F254FE"/>
    <w:rsid w:val="00F313A7"/>
    <w:rsid w:val="00F35019"/>
    <w:rsid w:val="00F37242"/>
    <w:rsid w:val="00F37286"/>
    <w:rsid w:val="00F502BB"/>
    <w:rsid w:val="00F53913"/>
    <w:rsid w:val="00F55C2C"/>
    <w:rsid w:val="00F65151"/>
    <w:rsid w:val="00FA0A66"/>
    <w:rsid w:val="00FB000E"/>
    <w:rsid w:val="00FB06CE"/>
    <w:rsid w:val="00FB28B7"/>
    <w:rsid w:val="00FB4961"/>
    <w:rsid w:val="00FB4964"/>
    <w:rsid w:val="00FB5BD6"/>
    <w:rsid w:val="00FC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aliases w:val="Normal bullet 2,lp1,Heading x1"/>
    <w:basedOn w:val="Normal"/>
    <w:link w:val="ListParagraphChar"/>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table" w:styleId="TableGrid">
    <w:name w:val="Table Grid"/>
    <w:basedOn w:val="TableNormal"/>
    <w:uiPriority w:val="59"/>
    <w:rsid w:val="005F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5F5673"/>
  </w:style>
  <w:style w:type="paragraph" w:customStyle="1" w:styleId="Default">
    <w:name w:val="Default"/>
    <w:rsid w:val="0074232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5514F6"/>
    <w:pPr>
      <w:spacing w:after="120"/>
      <w:ind w:left="360"/>
    </w:pPr>
  </w:style>
  <w:style w:type="character" w:customStyle="1" w:styleId="BodyTextIndentChar">
    <w:name w:val="Body Text Indent Char"/>
    <w:basedOn w:val="DefaultParagraphFont"/>
    <w:link w:val="BodyTextIndent"/>
    <w:uiPriority w:val="99"/>
    <w:semiHidden/>
    <w:rsid w:val="005514F6"/>
    <w:rPr>
      <w:rFonts w:ascii="Calibri" w:eastAsia="Calibri" w:hAnsi="Calibri" w:cs="Times New Roman"/>
    </w:rPr>
  </w:style>
  <w:style w:type="paragraph" w:styleId="NoSpacing">
    <w:name w:val="No Spacing"/>
    <w:uiPriority w:val="1"/>
    <w:qFormat/>
    <w:rsid w:val="005514F6"/>
    <w:pPr>
      <w:suppressAutoHyphens/>
      <w:spacing w:after="0" w:line="240" w:lineRule="auto"/>
    </w:pPr>
    <w:rPr>
      <w:rFonts w:ascii="Calibri" w:eastAsia="Calibri" w:hAnsi="Calibri" w:cs="Calibri"/>
      <w:lang w:eastAsia="ar-SA"/>
    </w:rPr>
  </w:style>
  <w:style w:type="paragraph" w:customStyle="1" w:styleId="StyleHidden">
    <w:name w:val="StyleHidden"/>
    <w:basedOn w:val="Normal"/>
    <w:link w:val="StyleHiddenCaracter"/>
    <w:rsid w:val="005514F6"/>
    <w:pPr>
      <w:spacing w:after="120" w:line="259" w:lineRule="auto"/>
    </w:pPr>
    <w:rPr>
      <w:rFonts w:ascii="Arial" w:eastAsiaTheme="minorHAnsi" w:hAnsi="Arial" w:cs="Arial"/>
      <w:b/>
      <w:sz w:val="2"/>
      <w:szCs w:val="24"/>
    </w:rPr>
  </w:style>
  <w:style w:type="character" w:customStyle="1" w:styleId="StyleHiddenCaracter">
    <w:name w:val="StyleHidden Caracter"/>
    <w:basedOn w:val="DefaultParagraphFont"/>
    <w:link w:val="StyleHidden"/>
    <w:rsid w:val="005514F6"/>
    <w:rPr>
      <w:rFonts w:ascii="Arial" w:hAnsi="Arial" w:cs="Arial"/>
      <w:b/>
      <w:sz w:val="2"/>
      <w:szCs w:val="24"/>
    </w:rPr>
  </w:style>
  <w:style w:type="character" w:customStyle="1" w:styleId="ListParagraphChar">
    <w:name w:val="List Paragraph Char"/>
    <w:aliases w:val="Normal bullet 2 Char,lp1 Char,Heading x1 Char"/>
    <w:link w:val="ListParagraph"/>
    <w:uiPriority w:val="34"/>
    <w:locked/>
    <w:rsid w:val="00F3501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aliases w:val="Normal bullet 2,lp1,Heading x1"/>
    <w:basedOn w:val="Normal"/>
    <w:link w:val="ListParagraphChar"/>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table" w:styleId="TableGrid">
    <w:name w:val="Table Grid"/>
    <w:basedOn w:val="TableNormal"/>
    <w:uiPriority w:val="59"/>
    <w:rsid w:val="005F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5F5673"/>
  </w:style>
  <w:style w:type="paragraph" w:customStyle="1" w:styleId="Default">
    <w:name w:val="Default"/>
    <w:rsid w:val="0074232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5514F6"/>
    <w:pPr>
      <w:spacing w:after="120"/>
      <w:ind w:left="360"/>
    </w:pPr>
  </w:style>
  <w:style w:type="character" w:customStyle="1" w:styleId="BodyTextIndentChar">
    <w:name w:val="Body Text Indent Char"/>
    <w:basedOn w:val="DefaultParagraphFont"/>
    <w:link w:val="BodyTextIndent"/>
    <w:uiPriority w:val="99"/>
    <w:semiHidden/>
    <w:rsid w:val="005514F6"/>
    <w:rPr>
      <w:rFonts w:ascii="Calibri" w:eastAsia="Calibri" w:hAnsi="Calibri" w:cs="Times New Roman"/>
    </w:rPr>
  </w:style>
  <w:style w:type="paragraph" w:styleId="NoSpacing">
    <w:name w:val="No Spacing"/>
    <w:uiPriority w:val="1"/>
    <w:qFormat/>
    <w:rsid w:val="005514F6"/>
    <w:pPr>
      <w:suppressAutoHyphens/>
      <w:spacing w:after="0" w:line="240" w:lineRule="auto"/>
    </w:pPr>
    <w:rPr>
      <w:rFonts w:ascii="Calibri" w:eastAsia="Calibri" w:hAnsi="Calibri" w:cs="Calibri"/>
      <w:lang w:eastAsia="ar-SA"/>
    </w:rPr>
  </w:style>
  <w:style w:type="paragraph" w:customStyle="1" w:styleId="StyleHidden">
    <w:name w:val="StyleHidden"/>
    <w:basedOn w:val="Normal"/>
    <w:link w:val="StyleHiddenCaracter"/>
    <w:rsid w:val="005514F6"/>
    <w:pPr>
      <w:spacing w:after="120" w:line="259" w:lineRule="auto"/>
    </w:pPr>
    <w:rPr>
      <w:rFonts w:ascii="Arial" w:eastAsiaTheme="minorHAnsi" w:hAnsi="Arial" w:cs="Arial"/>
      <w:b/>
      <w:sz w:val="2"/>
      <w:szCs w:val="24"/>
    </w:rPr>
  </w:style>
  <w:style w:type="character" w:customStyle="1" w:styleId="StyleHiddenCaracter">
    <w:name w:val="StyleHidden Caracter"/>
    <w:basedOn w:val="DefaultParagraphFont"/>
    <w:link w:val="StyleHidden"/>
    <w:rsid w:val="005514F6"/>
    <w:rPr>
      <w:rFonts w:ascii="Arial" w:hAnsi="Arial" w:cs="Arial"/>
      <w:b/>
      <w:sz w:val="2"/>
      <w:szCs w:val="24"/>
    </w:rPr>
  </w:style>
  <w:style w:type="character" w:customStyle="1" w:styleId="ListParagraphChar">
    <w:name w:val="List Paragraph Char"/>
    <w:aliases w:val="Normal bullet 2 Char,lp1 Char,Heading x1 Char"/>
    <w:link w:val="ListParagraph"/>
    <w:uiPriority w:val="34"/>
    <w:locked/>
    <w:rsid w:val="00F350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D828D-FD30-4A73-8E07-FD786E78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3299</Words>
  <Characters>18807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2</cp:revision>
  <cp:lastPrinted>2019-02-14T10:56:00Z</cp:lastPrinted>
  <dcterms:created xsi:type="dcterms:W3CDTF">2019-12-06T10:40:00Z</dcterms:created>
  <dcterms:modified xsi:type="dcterms:W3CDTF">2019-12-06T10:40:00Z</dcterms:modified>
</cp:coreProperties>
</file>