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819" w:rsidRPr="00082314" w:rsidRDefault="002963CB" w:rsidP="00472819">
      <w:pPr>
        <w:pStyle w:val="Header"/>
        <w:tabs>
          <w:tab w:val="clear" w:pos="4680"/>
          <w:tab w:val="clear" w:pos="9360"/>
          <w:tab w:val="left" w:pos="9000"/>
        </w:tabs>
        <w:rPr>
          <w:lang w:val="ro-RO"/>
        </w:rPr>
      </w:pPr>
      <w:r>
        <w:rPr>
          <w:rFonts w:ascii="Times New Roman" w:hAnsi="Times New Roman"/>
          <w:b/>
          <w:noProof/>
          <w:sz w:val="32"/>
          <w:szCs w:val="32"/>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53.8pt;margin-top:-.45pt;width:81.4pt;height:65.45pt;z-index:-251658240">
            <v:imagedata r:id="rId9" o:title=""/>
          </v:shape>
          <o:OLEObject Type="Embed" ProgID="CorelDRAW.Graphic.13" ShapeID="_x0000_s1029" DrawAspect="Content" ObjectID="_1637137000" r:id="rId10"/>
        </w:pict>
      </w:r>
      <w:r w:rsidR="00472819" w:rsidRPr="00082314">
        <w:rPr>
          <w:noProof/>
        </w:rPr>
        <w:drawing>
          <wp:anchor distT="0" distB="0" distL="114300" distR="114300" simplePos="0" relativeHeight="251657216" behindDoc="0" locked="0" layoutInCell="1" allowOverlap="1" wp14:anchorId="68203B53" wp14:editId="3790C44E">
            <wp:simplePos x="0" y="0"/>
            <wp:positionH relativeFrom="column">
              <wp:posOffset>-63500</wp:posOffset>
            </wp:positionH>
            <wp:positionV relativeFrom="paragraph">
              <wp:posOffset>88265</wp:posOffset>
            </wp:positionV>
            <wp:extent cx="859155" cy="850265"/>
            <wp:effectExtent l="0" t="0" r="0" b="6985"/>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2819" w:rsidRPr="00082314" w:rsidRDefault="00082314" w:rsidP="00082314">
      <w:pPr>
        <w:pStyle w:val="Header"/>
        <w:tabs>
          <w:tab w:val="clear" w:pos="4680"/>
          <w:tab w:val="clear" w:pos="9360"/>
          <w:tab w:val="left" w:pos="2520"/>
          <w:tab w:val="left" w:pos="9000"/>
        </w:tabs>
        <w:rPr>
          <w:rFonts w:ascii="Times New Roman" w:hAnsi="Times New Roman"/>
          <w:b/>
          <w:sz w:val="28"/>
          <w:szCs w:val="28"/>
          <w:lang w:val="ro-RO"/>
        </w:rPr>
      </w:pPr>
      <w:r>
        <w:rPr>
          <w:rFonts w:ascii="Times New Roman" w:hAnsi="Times New Roman"/>
          <w:b/>
          <w:sz w:val="28"/>
          <w:szCs w:val="28"/>
          <w:lang w:val="ro-RO"/>
        </w:rPr>
        <w:t xml:space="preserve">              </w:t>
      </w:r>
      <w:r w:rsidR="00472819" w:rsidRPr="00082314">
        <w:rPr>
          <w:rFonts w:ascii="Times New Roman" w:hAnsi="Times New Roman"/>
          <w:b/>
          <w:sz w:val="28"/>
          <w:szCs w:val="28"/>
          <w:lang w:val="ro-RO"/>
        </w:rPr>
        <w:t>Ministerul Mediului, Apelor și Pădurilor</w:t>
      </w:r>
    </w:p>
    <w:p w:rsidR="00472819" w:rsidRPr="00082314" w:rsidRDefault="00472819" w:rsidP="00082314">
      <w:pPr>
        <w:pStyle w:val="Header"/>
        <w:tabs>
          <w:tab w:val="clear" w:pos="4680"/>
          <w:tab w:val="clear" w:pos="9360"/>
          <w:tab w:val="left" w:pos="9000"/>
        </w:tabs>
        <w:rPr>
          <w:rFonts w:ascii="Times New Roman" w:hAnsi="Times New Roman"/>
          <w:b/>
          <w:sz w:val="32"/>
          <w:szCs w:val="32"/>
          <w:lang w:val="ro-RO"/>
        </w:rPr>
      </w:pPr>
      <w:r w:rsidRPr="00082314">
        <w:rPr>
          <w:rFonts w:ascii="Times New Roman" w:hAnsi="Times New Roman"/>
          <w:b/>
          <w:sz w:val="32"/>
          <w:szCs w:val="32"/>
          <w:lang w:val="ro-RO"/>
        </w:rPr>
        <w:t>Agenţia Naţională pentru Protecţia Mediului</w:t>
      </w:r>
    </w:p>
    <w:p w:rsidR="00472819" w:rsidRPr="00082314" w:rsidRDefault="00472819" w:rsidP="00472819">
      <w:pPr>
        <w:pStyle w:val="Header"/>
        <w:tabs>
          <w:tab w:val="clear" w:pos="4680"/>
          <w:tab w:val="clear" w:pos="9360"/>
          <w:tab w:val="left" w:pos="1280"/>
          <w:tab w:val="left" w:pos="9000"/>
        </w:tabs>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472819" w:rsidRPr="00082314" w:rsidTr="008E0663">
        <w:trPr>
          <w:trHeight w:val="657"/>
        </w:trPr>
        <w:tc>
          <w:tcPr>
            <w:tcW w:w="10031" w:type="dxa"/>
            <w:tcBorders>
              <w:top w:val="single" w:sz="8" w:space="0" w:color="000000"/>
              <w:bottom w:val="single" w:sz="8" w:space="0" w:color="000000"/>
            </w:tcBorders>
            <w:shd w:val="clear" w:color="auto" w:fill="auto"/>
            <w:vAlign w:val="center"/>
          </w:tcPr>
          <w:p w:rsidR="00472819" w:rsidRPr="00082314" w:rsidRDefault="00472819" w:rsidP="008E0663">
            <w:pPr>
              <w:spacing w:after="0"/>
              <w:jc w:val="center"/>
              <w:rPr>
                <w:rFonts w:ascii="Times New Roman" w:hAnsi="Times New Roman"/>
                <w:b/>
                <w:bCs/>
                <w:color w:val="FFFFFF"/>
                <w:sz w:val="24"/>
                <w:szCs w:val="24"/>
                <w:lang w:val="ro-RO"/>
              </w:rPr>
            </w:pPr>
            <w:r w:rsidRPr="00082314">
              <w:rPr>
                <w:rFonts w:ascii="Times New Roman" w:hAnsi="Times New Roman"/>
                <w:b/>
                <w:bCs/>
                <w:sz w:val="28"/>
                <w:szCs w:val="28"/>
                <w:lang w:val="ro-RO"/>
              </w:rPr>
              <w:t>AGENŢIA PENTRU PROTECŢIA MEDIULUI HARGHITA</w:t>
            </w:r>
          </w:p>
        </w:tc>
      </w:tr>
    </w:tbl>
    <w:p w:rsidR="008307C9" w:rsidRPr="00082314" w:rsidRDefault="008307C9" w:rsidP="00106396">
      <w:pPr>
        <w:autoSpaceDE w:val="0"/>
        <w:autoSpaceDN w:val="0"/>
        <w:adjustRightInd w:val="0"/>
        <w:spacing w:after="0" w:line="240" w:lineRule="auto"/>
        <w:rPr>
          <w:rFonts w:ascii="Times New Roman" w:hAnsi="Times New Roman"/>
          <w:b/>
          <w:bCs/>
          <w:caps/>
          <w:sz w:val="28"/>
          <w:szCs w:val="28"/>
          <w:lang w:val="ro-RO"/>
        </w:rPr>
      </w:pPr>
    </w:p>
    <w:p w:rsidR="008C68DE" w:rsidRPr="00082314" w:rsidRDefault="00E3161D" w:rsidP="008C68DE">
      <w:pPr>
        <w:autoSpaceDE w:val="0"/>
        <w:autoSpaceDN w:val="0"/>
        <w:adjustRightInd w:val="0"/>
        <w:spacing w:after="0" w:line="240" w:lineRule="auto"/>
        <w:jc w:val="center"/>
        <w:rPr>
          <w:rFonts w:ascii="Times New Roman" w:hAnsi="Times New Roman"/>
          <w:caps/>
          <w:sz w:val="28"/>
          <w:szCs w:val="28"/>
          <w:lang w:val="ro-RO"/>
        </w:rPr>
      </w:pPr>
      <w:r w:rsidRPr="00082314">
        <w:rPr>
          <w:rFonts w:ascii="Times New Roman" w:hAnsi="Times New Roman"/>
          <w:b/>
          <w:bCs/>
          <w:caps/>
          <w:sz w:val="28"/>
          <w:szCs w:val="28"/>
          <w:lang w:val="ro-RO"/>
        </w:rPr>
        <w:t>Decizia etapei de încadrare</w:t>
      </w:r>
    </w:p>
    <w:p w:rsidR="008C68DE" w:rsidRPr="00082314" w:rsidRDefault="008C68DE" w:rsidP="008C68DE">
      <w:pPr>
        <w:autoSpaceDE w:val="0"/>
        <w:autoSpaceDN w:val="0"/>
        <w:adjustRightInd w:val="0"/>
        <w:spacing w:after="0" w:line="240" w:lineRule="auto"/>
        <w:rPr>
          <w:rFonts w:ascii="Times New Roman" w:hAnsi="Times New Roman"/>
          <w:sz w:val="28"/>
          <w:szCs w:val="28"/>
          <w:lang w:val="ro-RO"/>
        </w:rPr>
      </w:pPr>
    </w:p>
    <w:p w:rsidR="008C68DE" w:rsidRPr="00082314" w:rsidRDefault="00712B65" w:rsidP="008C68DE">
      <w:pPr>
        <w:autoSpaceDE w:val="0"/>
        <w:autoSpaceDN w:val="0"/>
        <w:adjustRightInd w:val="0"/>
        <w:spacing w:after="0" w:line="240" w:lineRule="auto"/>
        <w:jc w:val="center"/>
        <w:rPr>
          <w:rFonts w:ascii="Times New Roman" w:hAnsi="Times New Roman"/>
          <w:b/>
          <w:sz w:val="28"/>
          <w:szCs w:val="28"/>
          <w:lang w:val="ro-RO"/>
        </w:rPr>
      </w:pPr>
      <w:r w:rsidRPr="00082314">
        <w:rPr>
          <w:rFonts w:ascii="Times New Roman" w:hAnsi="Times New Roman"/>
          <w:b/>
          <w:sz w:val="28"/>
          <w:szCs w:val="28"/>
          <w:lang w:val="ro-RO"/>
        </w:rPr>
        <w:t xml:space="preserve">Nr. </w:t>
      </w:r>
      <w:proofErr w:type="spellStart"/>
      <w:r w:rsidR="002963CB">
        <w:rPr>
          <w:rFonts w:ascii="Times New Roman" w:hAnsi="Times New Roman"/>
          <w:b/>
          <w:sz w:val="28"/>
          <w:szCs w:val="28"/>
          <w:lang w:val="ro-RO"/>
        </w:rPr>
        <w:t>Draft</w:t>
      </w:r>
      <w:proofErr w:type="spellEnd"/>
      <w:r w:rsidRPr="00082314">
        <w:rPr>
          <w:rFonts w:ascii="Times New Roman" w:hAnsi="Times New Roman"/>
          <w:b/>
          <w:sz w:val="28"/>
          <w:szCs w:val="28"/>
          <w:lang w:val="ro-RO"/>
        </w:rPr>
        <w:t xml:space="preserve"> din </w:t>
      </w:r>
      <w:r w:rsidR="002963CB">
        <w:rPr>
          <w:rFonts w:ascii="Times New Roman" w:hAnsi="Times New Roman"/>
          <w:b/>
          <w:sz w:val="28"/>
          <w:szCs w:val="28"/>
          <w:lang w:val="ro-RO"/>
        </w:rPr>
        <w:t>19</w:t>
      </w:r>
      <w:bookmarkStart w:id="0" w:name="_GoBack"/>
      <w:bookmarkEnd w:id="0"/>
      <w:r w:rsidR="00D14D6B" w:rsidRPr="00082314">
        <w:rPr>
          <w:rFonts w:ascii="Times New Roman" w:hAnsi="Times New Roman"/>
          <w:b/>
          <w:sz w:val="28"/>
          <w:szCs w:val="28"/>
          <w:lang w:val="ro-RO"/>
        </w:rPr>
        <w:t>.</w:t>
      </w:r>
      <w:r w:rsidR="00685166" w:rsidRPr="00082314">
        <w:rPr>
          <w:rFonts w:ascii="Times New Roman" w:hAnsi="Times New Roman"/>
          <w:b/>
          <w:sz w:val="28"/>
          <w:szCs w:val="28"/>
          <w:lang w:val="ro-RO"/>
        </w:rPr>
        <w:t>1</w:t>
      </w:r>
      <w:r w:rsidR="002963CB">
        <w:rPr>
          <w:rFonts w:ascii="Times New Roman" w:hAnsi="Times New Roman"/>
          <w:b/>
          <w:sz w:val="28"/>
          <w:szCs w:val="28"/>
          <w:lang w:val="ro-RO"/>
        </w:rPr>
        <w:t>1</w:t>
      </w:r>
      <w:r w:rsidR="00402ED7" w:rsidRPr="00082314">
        <w:rPr>
          <w:rFonts w:ascii="Times New Roman" w:hAnsi="Times New Roman"/>
          <w:b/>
          <w:sz w:val="28"/>
          <w:szCs w:val="28"/>
          <w:lang w:val="ro-RO"/>
        </w:rPr>
        <w:t>.2019</w:t>
      </w:r>
    </w:p>
    <w:p w:rsidR="008C68DE" w:rsidRPr="00082314" w:rsidRDefault="008C68DE" w:rsidP="008C68DE">
      <w:pPr>
        <w:autoSpaceDE w:val="0"/>
        <w:autoSpaceDN w:val="0"/>
        <w:adjustRightInd w:val="0"/>
        <w:spacing w:after="0" w:line="240" w:lineRule="auto"/>
        <w:jc w:val="both"/>
        <w:rPr>
          <w:rFonts w:ascii="Times New Roman" w:hAnsi="Times New Roman"/>
          <w:sz w:val="28"/>
          <w:szCs w:val="28"/>
          <w:lang w:val="ro-RO"/>
        </w:rPr>
      </w:pPr>
    </w:p>
    <w:p w:rsidR="00322982" w:rsidRPr="00082314" w:rsidRDefault="006934F5" w:rsidP="008C68DE">
      <w:pPr>
        <w:autoSpaceDE w:val="0"/>
        <w:autoSpaceDN w:val="0"/>
        <w:adjustRightInd w:val="0"/>
        <w:spacing w:after="0" w:line="240" w:lineRule="auto"/>
        <w:jc w:val="both"/>
        <w:rPr>
          <w:rFonts w:ascii="Times New Roman" w:hAnsi="Times New Roman"/>
          <w:sz w:val="28"/>
          <w:szCs w:val="28"/>
          <w:lang w:val="ro-RO"/>
        </w:rPr>
      </w:pPr>
      <w:r w:rsidRPr="00082314">
        <w:rPr>
          <w:rFonts w:ascii="Times New Roman" w:hAnsi="Times New Roman"/>
          <w:sz w:val="28"/>
          <w:szCs w:val="28"/>
          <w:lang w:val="ro-RO"/>
        </w:rPr>
        <w:tab/>
      </w:r>
      <w:r w:rsidR="008C68DE" w:rsidRPr="00082314">
        <w:rPr>
          <w:rFonts w:ascii="Times New Roman" w:hAnsi="Times New Roman"/>
          <w:sz w:val="28"/>
          <w:szCs w:val="28"/>
          <w:lang w:val="ro-RO"/>
        </w:rPr>
        <w:t>Ca urmare a solicitării de emitere a ac</w:t>
      </w:r>
      <w:r w:rsidR="00402ED7" w:rsidRPr="00082314">
        <w:rPr>
          <w:rFonts w:ascii="Times New Roman" w:hAnsi="Times New Roman"/>
          <w:sz w:val="28"/>
          <w:szCs w:val="28"/>
          <w:lang w:val="ro-RO"/>
        </w:rPr>
        <w:t>ordului de</w:t>
      </w:r>
      <w:r w:rsidR="004667D5" w:rsidRPr="00082314">
        <w:rPr>
          <w:rFonts w:ascii="Times New Roman" w:hAnsi="Times New Roman"/>
          <w:sz w:val="28"/>
          <w:szCs w:val="28"/>
          <w:lang w:val="ro-RO"/>
        </w:rPr>
        <w:t xml:space="preserve"> mediu ad</w:t>
      </w:r>
      <w:r w:rsidR="00D511D2" w:rsidRPr="00082314">
        <w:rPr>
          <w:rFonts w:ascii="Times New Roman" w:hAnsi="Times New Roman"/>
          <w:sz w:val="28"/>
          <w:szCs w:val="28"/>
          <w:lang w:val="ro-RO"/>
        </w:rPr>
        <w:t xml:space="preserve">resate de </w:t>
      </w:r>
      <w:r w:rsidR="00685166" w:rsidRPr="00082314">
        <w:rPr>
          <w:rFonts w:ascii="Times New Roman" w:hAnsi="Times New Roman"/>
          <w:b/>
          <w:sz w:val="28"/>
          <w:szCs w:val="28"/>
          <w:lang w:val="ro-RO"/>
        </w:rPr>
        <w:t>BECZE – MÁTHÉ GYÖNGYVÉR</w:t>
      </w:r>
      <w:r w:rsidR="003C41C9">
        <w:rPr>
          <w:rFonts w:ascii="Times New Roman" w:hAnsi="Times New Roman"/>
          <w:b/>
          <w:sz w:val="28"/>
          <w:szCs w:val="28"/>
          <w:lang w:val="ro-RO"/>
        </w:rPr>
        <w:t xml:space="preserve"> ÎNTREPRINDERE INDIVIDUALĂ</w:t>
      </w:r>
      <w:r w:rsidR="004667D5" w:rsidRPr="00082314">
        <w:rPr>
          <w:rFonts w:ascii="Times New Roman" w:hAnsi="Times New Roman"/>
          <w:sz w:val="28"/>
          <w:szCs w:val="28"/>
          <w:lang w:val="ro-RO"/>
        </w:rPr>
        <w:t xml:space="preserve">, </w:t>
      </w:r>
      <w:r w:rsidR="00D511D2" w:rsidRPr="00082314">
        <w:rPr>
          <w:rFonts w:ascii="Times New Roman" w:hAnsi="Times New Roman"/>
          <w:sz w:val="28"/>
          <w:szCs w:val="28"/>
          <w:lang w:val="ro-RO"/>
        </w:rPr>
        <w:t xml:space="preserve">cu sediul în </w:t>
      </w:r>
      <w:proofErr w:type="spellStart"/>
      <w:r w:rsidR="00685166" w:rsidRPr="00082314">
        <w:rPr>
          <w:rFonts w:ascii="Times New Roman" w:hAnsi="Times New Roman"/>
          <w:sz w:val="28"/>
          <w:szCs w:val="28"/>
          <w:lang w:val="ro-RO"/>
        </w:rPr>
        <w:t>com</w:t>
      </w:r>
      <w:proofErr w:type="spellEnd"/>
      <w:r w:rsidR="00685166" w:rsidRPr="00082314">
        <w:rPr>
          <w:rFonts w:ascii="Times New Roman" w:hAnsi="Times New Roman"/>
          <w:sz w:val="28"/>
          <w:szCs w:val="28"/>
          <w:lang w:val="ro-RO"/>
        </w:rPr>
        <w:t>. Ciceu</w:t>
      </w:r>
      <w:r w:rsidR="00391A24" w:rsidRPr="00082314">
        <w:rPr>
          <w:rFonts w:ascii="Times New Roman" w:hAnsi="Times New Roman"/>
          <w:sz w:val="28"/>
          <w:szCs w:val="28"/>
          <w:lang w:val="ro-RO"/>
        </w:rPr>
        <w:t>, s</w:t>
      </w:r>
      <w:r w:rsidR="00685166" w:rsidRPr="00082314">
        <w:rPr>
          <w:rFonts w:ascii="Times New Roman" w:hAnsi="Times New Roman"/>
          <w:sz w:val="28"/>
          <w:szCs w:val="28"/>
          <w:lang w:val="ro-RO"/>
        </w:rPr>
        <w:t>a</w:t>
      </w:r>
      <w:r w:rsidR="00391A24" w:rsidRPr="00082314">
        <w:rPr>
          <w:rFonts w:ascii="Times New Roman" w:hAnsi="Times New Roman"/>
          <w:sz w:val="28"/>
          <w:szCs w:val="28"/>
          <w:lang w:val="ro-RO"/>
        </w:rPr>
        <w:t xml:space="preserve">t </w:t>
      </w:r>
      <w:r w:rsidR="006F22C7" w:rsidRPr="00082314">
        <w:rPr>
          <w:rFonts w:ascii="Times New Roman" w:hAnsi="Times New Roman"/>
          <w:sz w:val="28"/>
          <w:szCs w:val="28"/>
          <w:lang w:val="ro-RO"/>
        </w:rPr>
        <w:t>Ciar</w:t>
      </w:r>
      <w:r w:rsidR="004D7ECE" w:rsidRPr="00082314">
        <w:rPr>
          <w:rFonts w:ascii="Times New Roman" w:hAnsi="Times New Roman"/>
          <w:sz w:val="28"/>
          <w:szCs w:val="28"/>
          <w:lang w:val="ro-RO"/>
        </w:rPr>
        <w:t>a</w:t>
      </w:r>
      <w:r w:rsidR="006F22C7" w:rsidRPr="00082314">
        <w:rPr>
          <w:rFonts w:ascii="Times New Roman" w:hAnsi="Times New Roman"/>
          <w:sz w:val="28"/>
          <w:szCs w:val="28"/>
          <w:lang w:val="ro-RO"/>
        </w:rPr>
        <w:t>cio</w:t>
      </w:r>
      <w:r w:rsidR="004D7ECE" w:rsidRPr="00082314">
        <w:rPr>
          <w:rFonts w:ascii="Times New Roman" w:hAnsi="Times New Roman"/>
          <w:sz w:val="28"/>
          <w:szCs w:val="28"/>
          <w:lang w:val="ro-RO"/>
        </w:rPr>
        <w:t>, nr. 201</w:t>
      </w:r>
      <w:r w:rsidR="00402ED7" w:rsidRPr="00082314">
        <w:rPr>
          <w:rFonts w:ascii="Times New Roman" w:hAnsi="Times New Roman"/>
          <w:sz w:val="28"/>
          <w:szCs w:val="28"/>
          <w:lang w:val="ro-RO"/>
        </w:rPr>
        <w:t xml:space="preserve">, </w:t>
      </w:r>
      <w:r w:rsidR="008C68DE" w:rsidRPr="00082314">
        <w:rPr>
          <w:rFonts w:ascii="Times New Roman" w:hAnsi="Times New Roman"/>
          <w:sz w:val="28"/>
          <w:szCs w:val="28"/>
          <w:lang w:val="ro-RO"/>
        </w:rPr>
        <w:t>judeţu</w:t>
      </w:r>
      <w:r w:rsidR="00402ED7" w:rsidRPr="00082314">
        <w:rPr>
          <w:rFonts w:ascii="Times New Roman" w:hAnsi="Times New Roman"/>
          <w:sz w:val="28"/>
          <w:szCs w:val="28"/>
          <w:lang w:val="ro-RO"/>
        </w:rPr>
        <w:t>l Harghita</w:t>
      </w:r>
      <w:r w:rsidR="008C68DE" w:rsidRPr="00082314">
        <w:rPr>
          <w:rFonts w:ascii="Times New Roman" w:hAnsi="Times New Roman"/>
          <w:sz w:val="28"/>
          <w:szCs w:val="28"/>
          <w:lang w:val="ro-RO"/>
        </w:rPr>
        <w:t xml:space="preserve"> înregistrată la Agenţia pentru Protecţia Mediului Harg</w:t>
      </w:r>
      <w:r w:rsidR="00D258D1" w:rsidRPr="00082314">
        <w:rPr>
          <w:rFonts w:ascii="Times New Roman" w:hAnsi="Times New Roman"/>
          <w:sz w:val="28"/>
          <w:szCs w:val="28"/>
          <w:lang w:val="ro-RO"/>
        </w:rPr>
        <w:t xml:space="preserve">hita cu nr. </w:t>
      </w:r>
      <w:r w:rsidR="00DD02F9" w:rsidRPr="00082314">
        <w:rPr>
          <w:rFonts w:ascii="Times New Roman" w:hAnsi="Times New Roman"/>
          <w:sz w:val="28"/>
          <w:szCs w:val="28"/>
          <w:lang w:val="ro-RO"/>
        </w:rPr>
        <w:t>8479</w:t>
      </w:r>
      <w:r w:rsidR="00D258D1" w:rsidRPr="00082314">
        <w:rPr>
          <w:rFonts w:ascii="Times New Roman" w:hAnsi="Times New Roman"/>
          <w:sz w:val="28"/>
          <w:szCs w:val="28"/>
          <w:lang w:val="ro-RO"/>
        </w:rPr>
        <w:t xml:space="preserve"> din 1</w:t>
      </w:r>
      <w:r w:rsidR="00DD02F9" w:rsidRPr="00082314">
        <w:rPr>
          <w:rFonts w:ascii="Times New Roman" w:hAnsi="Times New Roman"/>
          <w:sz w:val="28"/>
          <w:szCs w:val="28"/>
          <w:lang w:val="ro-RO"/>
        </w:rPr>
        <w:t>7</w:t>
      </w:r>
      <w:r w:rsidR="00D258D1" w:rsidRPr="00082314">
        <w:rPr>
          <w:rFonts w:ascii="Times New Roman" w:hAnsi="Times New Roman"/>
          <w:sz w:val="28"/>
          <w:szCs w:val="28"/>
          <w:lang w:val="ro-RO"/>
        </w:rPr>
        <w:t>.0</w:t>
      </w:r>
      <w:r w:rsidR="00DD02F9" w:rsidRPr="00082314">
        <w:rPr>
          <w:rFonts w:ascii="Times New Roman" w:hAnsi="Times New Roman"/>
          <w:sz w:val="28"/>
          <w:szCs w:val="28"/>
          <w:lang w:val="ro-RO"/>
        </w:rPr>
        <w:t>9</w:t>
      </w:r>
      <w:r w:rsidR="004667D5" w:rsidRPr="00082314">
        <w:rPr>
          <w:rFonts w:ascii="Times New Roman" w:hAnsi="Times New Roman"/>
          <w:sz w:val="28"/>
          <w:szCs w:val="28"/>
          <w:lang w:val="ro-RO"/>
        </w:rPr>
        <w:t>.2019</w:t>
      </w:r>
      <w:r w:rsidR="00402ED7" w:rsidRPr="00082314">
        <w:rPr>
          <w:rFonts w:ascii="Times New Roman" w:hAnsi="Times New Roman"/>
          <w:sz w:val="28"/>
          <w:szCs w:val="28"/>
          <w:lang w:val="ro-RO"/>
        </w:rPr>
        <w:t xml:space="preserve">, </w:t>
      </w:r>
      <w:r w:rsidR="00D258D1" w:rsidRPr="00082314">
        <w:rPr>
          <w:rFonts w:ascii="Times New Roman" w:hAnsi="Times New Roman"/>
          <w:sz w:val="28"/>
          <w:szCs w:val="28"/>
          <w:lang w:val="ro-RO"/>
        </w:rPr>
        <w:t>completat</w:t>
      </w:r>
      <w:r w:rsidR="00082314">
        <w:rPr>
          <w:rFonts w:ascii="Times New Roman" w:hAnsi="Times New Roman"/>
          <w:sz w:val="28"/>
          <w:szCs w:val="28"/>
          <w:lang w:val="ro-RO"/>
        </w:rPr>
        <w:t>ă</w:t>
      </w:r>
      <w:r w:rsidR="00D258D1" w:rsidRPr="00082314">
        <w:rPr>
          <w:rFonts w:ascii="Times New Roman" w:hAnsi="Times New Roman"/>
          <w:sz w:val="28"/>
          <w:szCs w:val="28"/>
          <w:lang w:val="ro-RO"/>
        </w:rPr>
        <w:t xml:space="preserve"> cu nr.</w:t>
      </w:r>
      <w:r w:rsidR="00DD02F9" w:rsidRPr="00082314">
        <w:rPr>
          <w:rFonts w:ascii="Times New Roman" w:hAnsi="Times New Roman"/>
          <w:sz w:val="28"/>
          <w:szCs w:val="28"/>
          <w:lang w:val="ro-RO"/>
        </w:rPr>
        <w:t xml:space="preserve"> 9953</w:t>
      </w:r>
      <w:r w:rsidR="00322982" w:rsidRPr="00082314">
        <w:rPr>
          <w:rFonts w:ascii="Times New Roman" w:hAnsi="Times New Roman"/>
          <w:sz w:val="28"/>
          <w:szCs w:val="28"/>
          <w:lang w:val="ro-RO"/>
        </w:rPr>
        <w:t>/</w:t>
      </w:r>
      <w:r w:rsidR="00DD02F9" w:rsidRPr="00082314">
        <w:rPr>
          <w:rFonts w:ascii="Times New Roman" w:hAnsi="Times New Roman"/>
          <w:sz w:val="28"/>
          <w:szCs w:val="28"/>
          <w:lang w:val="ro-RO"/>
        </w:rPr>
        <w:t>11</w:t>
      </w:r>
      <w:r w:rsidR="00322982" w:rsidRPr="00082314">
        <w:rPr>
          <w:rFonts w:ascii="Times New Roman" w:hAnsi="Times New Roman"/>
          <w:sz w:val="28"/>
          <w:szCs w:val="28"/>
          <w:lang w:val="ro-RO"/>
        </w:rPr>
        <w:t>.</w:t>
      </w:r>
      <w:r w:rsidR="00DD02F9" w:rsidRPr="00082314">
        <w:rPr>
          <w:rFonts w:ascii="Times New Roman" w:hAnsi="Times New Roman"/>
          <w:sz w:val="28"/>
          <w:szCs w:val="28"/>
          <w:lang w:val="ro-RO"/>
        </w:rPr>
        <w:t>11</w:t>
      </w:r>
      <w:r w:rsidR="00322982" w:rsidRPr="00082314">
        <w:rPr>
          <w:rFonts w:ascii="Times New Roman" w:hAnsi="Times New Roman"/>
          <w:sz w:val="28"/>
          <w:szCs w:val="28"/>
          <w:lang w:val="ro-RO"/>
        </w:rPr>
        <w:t>.2019</w:t>
      </w:r>
      <w:r w:rsidR="00DD02F9" w:rsidRPr="00082314">
        <w:rPr>
          <w:rFonts w:ascii="Times New Roman" w:hAnsi="Times New Roman"/>
          <w:sz w:val="28"/>
          <w:szCs w:val="28"/>
          <w:lang w:val="ro-RO"/>
        </w:rPr>
        <w:t>, 10039 din 14.11.2019,</w:t>
      </w:r>
      <w:r w:rsidR="00322982" w:rsidRPr="00082314">
        <w:rPr>
          <w:rFonts w:ascii="Times New Roman" w:hAnsi="Times New Roman"/>
          <w:sz w:val="28"/>
          <w:szCs w:val="28"/>
          <w:lang w:val="ro-RO"/>
        </w:rPr>
        <w:t xml:space="preserve"> </w:t>
      </w:r>
      <w:r w:rsidR="00DD02F9" w:rsidRPr="00082314">
        <w:rPr>
          <w:rFonts w:ascii="Times New Roman" w:hAnsi="Times New Roman"/>
          <w:sz w:val="28"/>
          <w:szCs w:val="28"/>
          <w:lang w:val="ro-RO"/>
        </w:rPr>
        <w:t xml:space="preserve">10062 din 14.11.2019, 10059 din 14.11.2019, 10099 din 15.11.2019, 10108 din 15.11.2019, </w:t>
      </w:r>
      <w:r w:rsidR="00322982" w:rsidRPr="00082314">
        <w:rPr>
          <w:rFonts w:ascii="Times New Roman" w:hAnsi="Times New Roman"/>
          <w:sz w:val="28"/>
          <w:szCs w:val="28"/>
          <w:lang w:val="ro-RO"/>
        </w:rPr>
        <w:t xml:space="preserve">şi nr. </w:t>
      </w:r>
      <w:r w:rsidR="000D2CA8" w:rsidRPr="00082314">
        <w:rPr>
          <w:rFonts w:ascii="Times New Roman" w:hAnsi="Times New Roman"/>
          <w:sz w:val="28"/>
          <w:szCs w:val="28"/>
          <w:lang w:val="ro-RO"/>
        </w:rPr>
        <w:t>10409</w:t>
      </w:r>
      <w:r w:rsidR="00322982" w:rsidRPr="00082314">
        <w:rPr>
          <w:rFonts w:ascii="Times New Roman" w:hAnsi="Times New Roman"/>
          <w:sz w:val="28"/>
          <w:szCs w:val="28"/>
          <w:lang w:val="ro-RO"/>
        </w:rPr>
        <w:t>/2</w:t>
      </w:r>
      <w:r w:rsidR="000D2CA8" w:rsidRPr="00082314">
        <w:rPr>
          <w:rFonts w:ascii="Times New Roman" w:hAnsi="Times New Roman"/>
          <w:sz w:val="28"/>
          <w:szCs w:val="28"/>
          <w:lang w:val="ro-RO"/>
        </w:rPr>
        <w:t>8</w:t>
      </w:r>
      <w:r w:rsidR="00322982" w:rsidRPr="00082314">
        <w:rPr>
          <w:rFonts w:ascii="Times New Roman" w:hAnsi="Times New Roman"/>
          <w:sz w:val="28"/>
          <w:szCs w:val="28"/>
          <w:lang w:val="ro-RO"/>
        </w:rPr>
        <w:t>.</w:t>
      </w:r>
      <w:r w:rsidR="000D2CA8" w:rsidRPr="00082314">
        <w:rPr>
          <w:rFonts w:ascii="Times New Roman" w:hAnsi="Times New Roman"/>
          <w:sz w:val="28"/>
          <w:szCs w:val="28"/>
          <w:lang w:val="ro-RO"/>
        </w:rPr>
        <w:t>11</w:t>
      </w:r>
      <w:r w:rsidR="00322982" w:rsidRPr="00082314">
        <w:rPr>
          <w:rFonts w:ascii="Times New Roman" w:hAnsi="Times New Roman"/>
          <w:sz w:val="28"/>
          <w:szCs w:val="28"/>
          <w:lang w:val="ro-RO"/>
        </w:rPr>
        <w:t>.2019,</w:t>
      </w:r>
      <w:r w:rsidR="006E4161" w:rsidRPr="00082314">
        <w:rPr>
          <w:rFonts w:ascii="Times New Roman" w:hAnsi="Times New Roman"/>
          <w:sz w:val="28"/>
          <w:szCs w:val="28"/>
          <w:lang w:val="ro-RO"/>
        </w:rPr>
        <w:t xml:space="preserve"> </w:t>
      </w:r>
      <w:r w:rsidR="00402ED7" w:rsidRPr="00082314">
        <w:rPr>
          <w:rFonts w:ascii="Times New Roman" w:hAnsi="Times New Roman"/>
          <w:sz w:val="28"/>
          <w:szCs w:val="28"/>
          <w:lang w:val="ro-RO"/>
        </w:rPr>
        <w:t>în baza</w:t>
      </w:r>
      <w:r w:rsidR="007F19D0" w:rsidRPr="00082314">
        <w:rPr>
          <w:rFonts w:ascii="Times New Roman" w:hAnsi="Times New Roman"/>
          <w:sz w:val="28"/>
          <w:szCs w:val="28"/>
          <w:lang w:val="ro-RO"/>
        </w:rPr>
        <w:t>:</w:t>
      </w:r>
    </w:p>
    <w:p w:rsidR="00322982" w:rsidRPr="00082314" w:rsidRDefault="00402ED7" w:rsidP="00322982">
      <w:pPr>
        <w:pStyle w:val="ListParagraph"/>
        <w:numPr>
          <w:ilvl w:val="0"/>
          <w:numId w:val="16"/>
        </w:numPr>
        <w:autoSpaceDE w:val="0"/>
        <w:autoSpaceDN w:val="0"/>
        <w:adjustRightInd w:val="0"/>
        <w:spacing w:after="0" w:line="240" w:lineRule="auto"/>
        <w:jc w:val="both"/>
        <w:rPr>
          <w:rFonts w:ascii="Times New Roman" w:hAnsi="Times New Roman"/>
          <w:sz w:val="28"/>
          <w:szCs w:val="28"/>
          <w:lang w:val="ro-RO"/>
        </w:rPr>
      </w:pPr>
      <w:r w:rsidRPr="00082314">
        <w:rPr>
          <w:rFonts w:ascii="Times New Roman" w:hAnsi="Times New Roman"/>
          <w:sz w:val="28"/>
          <w:szCs w:val="28"/>
          <w:lang w:val="ro-RO"/>
        </w:rPr>
        <w:t>Legii nr. 292</w:t>
      </w:r>
      <w:r w:rsidR="007F19D0" w:rsidRPr="00082314">
        <w:rPr>
          <w:rFonts w:ascii="Times New Roman" w:hAnsi="Times New Roman"/>
          <w:sz w:val="28"/>
          <w:szCs w:val="28"/>
          <w:lang w:val="ro-RO"/>
        </w:rPr>
        <w:t>/2018</w:t>
      </w:r>
      <w:r w:rsidR="008C68DE" w:rsidRPr="00082314">
        <w:rPr>
          <w:rFonts w:ascii="Times New Roman" w:hAnsi="Times New Roman"/>
          <w:sz w:val="28"/>
          <w:szCs w:val="28"/>
          <w:lang w:val="ro-RO"/>
        </w:rPr>
        <w:t xml:space="preserve"> privind evaluarea impactului anumitor proiecte publice şi private asupra mediului </w:t>
      </w:r>
    </w:p>
    <w:p w:rsidR="008C68DE" w:rsidRPr="00082314" w:rsidRDefault="008C68DE" w:rsidP="00322982">
      <w:pPr>
        <w:pStyle w:val="ListParagraph"/>
        <w:numPr>
          <w:ilvl w:val="0"/>
          <w:numId w:val="16"/>
        </w:numPr>
        <w:autoSpaceDE w:val="0"/>
        <w:autoSpaceDN w:val="0"/>
        <w:adjustRightInd w:val="0"/>
        <w:spacing w:after="0" w:line="240" w:lineRule="auto"/>
        <w:jc w:val="both"/>
        <w:rPr>
          <w:rFonts w:ascii="Times New Roman" w:hAnsi="Times New Roman"/>
          <w:sz w:val="28"/>
          <w:szCs w:val="28"/>
          <w:lang w:val="ro-RO"/>
        </w:rPr>
      </w:pPr>
      <w:r w:rsidRPr="00082314">
        <w:rPr>
          <w:rFonts w:ascii="Times New Roman" w:hAnsi="Times New Roman"/>
          <w:sz w:val="28"/>
          <w:szCs w:val="28"/>
          <w:lang w:val="ro-RO"/>
        </w:rPr>
        <w:t xml:space="preserve"> Ordonanţei de urgenţă a Guvernului nr. 57/2007 privind regimul ariilor naturale protejate, conservarea habitatelor naturale, a florei şi faunei sălbatice, aprobată cu modificări şi completări prin Legea nr. 49/2011, cu modificările şi completările ulterioare,</w:t>
      </w:r>
    </w:p>
    <w:p w:rsidR="007A3C70" w:rsidRPr="00082314" w:rsidRDefault="007A3C70" w:rsidP="007A3C70">
      <w:pPr>
        <w:autoSpaceDE w:val="0"/>
        <w:autoSpaceDN w:val="0"/>
        <w:adjustRightInd w:val="0"/>
        <w:spacing w:after="0" w:line="240" w:lineRule="auto"/>
        <w:jc w:val="both"/>
        <w:rPr>
          <w:rFonts w:ascii="Times New Roman" w:hAnsi="Times New Roman"/>
          <w:sz w:val="28"/>
          <w:szCs w:val="28"/>
          <w:lang w:val="ro-RO"/>
        </w:rPr>
      </w:pPr>
      <w:r w:rsidRPr="00082314">
        <w:rPr>
          <w:rFonts w:ascii="Times New Roman" w:hAnsi="Times New Roman"/>
          <w:sz w:val="28"/>
          <w:szCs w:val="28"/>
          <w:lang w:val="ro-RO"/>
        </w:rPr>
        <w:t xml:space="preserve"> </w:t>
      </w:r>
      <w:r w:rsidR="008C68DE" w:rsidRPr="00082314">
        <w:rPr>
          <w:rFonts w:ascii="Times New Roman" w:hAnsi="Times New Roman"/>
          <w:sz w:val="28"/>
          <w:szCs w:val="28"/>
          <w:lang w:val="ro-RO"/>
        </w:rPr>
        <w:t>Agenţia pentru Protecţia Mediului Harghita decide, ca urmare a consultărilor desfăşurate în cadrul şedinţei Comisiei de analiză tehnică din dat</w:t>
      </w:r>
      <w:r w:rsidR="00402ED7" w:rsidRPr="00082314">
        <w:rPr>
          <w:rFonts w:ascii="Times New Roman" w:hAnsi="Times New Roman"/>
          <w:sz w:val="28"/>
          <w:szCs w:val="28"/>
          <w:lang w:val="ro-RO"/>
        </w:rPr>
        <w:t>a</w:t>
      </w:r>
      <w:r w:rsidR="00322982" w:rsidRPr="00082314">
        <w:rPr>
          <w:rFonts w:ascii="Times New Roman" w:hAnsi="Times New Roman"/>
          <w:sz w:val="28"/>
          <w:szCs w:val="28"/>
          <w:lang w:val="ro-RO"/>
        </w:rPr>
        <w:t xml:space="preserve"> de </w:t>
      </w:r>
      <w:r w:rsidR="002D130F" w:rsidRPr="00082314">
        <w:rPr>
          <w:rFonts w:ascii="Times New Roman" w:hAnsi="Times New Roman"/>
          <w:b/>
          <w:sz w:val="28"/>
          <w:szCs w:val="28"/>
          <w:lang w:val="ro-RO"/>
        </w:rPr>
        <w:t>19.11</w:t>
      </w:r>
      <w:r w:rsidR="00402ED7" w:rsidRPr="00082314">
        <w:rPr>
          <w:rFonts w:ascii="Times New Roman" w:hAnsi="Times New Roman"/>
          <w:b/>
          <w:sz w:val="28"/>
          <w:szCs w:val="28"/>
          <w:lang w:val="ro-RO"/>
        </w:rPr>
        <w:t>.2019</w:t>
      </w:r>
      <w:r w:rsidR="008C68DE" w:rsidRPr="00082314">
        <w:rPr>
          <w:rFonts w:ascii="Times New Roman" w:hAnsi="Times New Roman"/>
          <w:sz w:val="28"/>
          <w:szCs w:val="28"/>
          <w:lang w:val="ro-RO"/>
        </w:rPr>
        <w:t xml:space="preserve"> că</w:t>
      </w:r>
      <w:r w:rsidR="00402ED7" w:rsidRPr="00082314">
        <w:rPr>
          <w:rFonts w:ascii="Times New Roman" w:hAnsi="Times New Roman"/>
          <w:sz w:val="28"/>
          <w:szCs w:val="28"/>
          <w:lang w:val="ro-RO"/>
        </w:rPr>
        <w:t xml:space="preserve"> proiectul </w:t>
      </w:r>
      <w:r w:rsidR="00402ED7" w:rsidRPr="00082314">
        <w:rPr>
          <w:rFonts w:ascii="Times New Roman" w:hAnsi="Times New Roman"/>
          <w:b/>
          <w:sz w:val="28"/>
          <w:szCs w:val="28"/>
          <w:lang w:val="ro-RO"/>
        </w:rPr>
        <w:t>„</w:t>
      </w:r>
      <w:r w:rsidR="002D130F" w:rsidRPr="00082314">
        <w:rPr>
          <w:rFonts w:ascii="Times New Roman" w:hAnsi="Times New Roman"/>
          <w:b/>
          <w:sz w:val="28"/>
          <w:szCs w:val="28"/>
          <w:lang w:val="ro-RO"/>
        </w:rPr>
        <w:t xml:space="preserve">Modernizarea exploatației agricole </w:t>
      </w:r>
      <w:proofErr w:type="spellStart"/>
      <w:r w:rsidR="002D130F" w:rsidRPr="00082314">
        <w:rPr>
          <w:rFonts w:ascii="Times New Roman" w:hAnsi="Times New Roman"/>
          <w:b/>
          <w:sz w:val="28"/>
          <w:szCs w:val="28"/>
          <w:lang w:val="ro-RO"/>
        </w:rPr>
        <w:t>Becze</w:t>
      </w:r>
      <w:proofErr w:type="spellEnd"/>
      <w:r w:rsidR="002D130F" w:rsidRPr="00082314">
        <w:rPr>
          <w:rFonts w:ascii="Times New Roman" w:hAnsi="Times New Roman"/>
          <w:b/>
          <w:sz w:val="28"/>
          <w:szCs w:val="28"/>
          <w:lang w:val="ro-RO"/>
        </w:rPr>
        <w:t xml:space="preserve"> – </w:t>
      </w:r>
      <w:proofErr w:type="spellStart"/>
      <w:r w:rsidR="002D130F" w:rsidRPr="00082314">
        <w:rPr>
          <w:rFonts w:ascii="Times New Roman" w:hAnsi="Times New Roman"/>
          <w:b/>
          <w:sz w:val="28"/>
          <w:szCs w:val="28"/>
          <w:lang w:val="ro-RO"/>
        </w:rPr>
        <w:t>Máthé</w:t>
      </w:r>
      <w:proofErr w:type="spellEnd"/>
      <w:r w:rsidR="002D130F" w:rsidRPr="00082314">
        <w:rPr>
          <w:rFonts w:ascii="Times New Roman" w:hAnsi="Times New Roman"/>
          <w:b/>
          <w:sz w:val="28"/>
          <w:szCs w:val="28"/>
          <w:lang w:val="ro-RO"/>
        </w:rPr>
        <w:t xml:space="preserve"> </w:t>
      </w:r>
      <w:proofErr w:type="spellStart"/>
      <w:r w:rsidR="002D130F" w:rsidRPr="00082314">
        <w:rPr>
          <w:rFonts w:ascii="Times New Roman" w:hAnsi="Times New Roman"/>
          <w:b/>
          <w:sz w:val="28"/>
          <w:szCs w:val="28"/>
          <w:lang w:val="ro-RO"/>
        </w:rPr>
        <w:t>Gyöngyvér</w:t>
      </w:r>
      <w:proofErr w:type="spellEnd"/>
      <w:r w:rsidR="002D130F" w:rsidRPr="00082314">
        <w:rPr>
          <w:rFonts w:ascii="Times New Roman" w:hAnsi="Times New Roman"/>
          <w:b/>
          <w:sz w:val="28"/>
          <w:szCs w:val="28"/>
          <w:lang w:val="ro-RO"/>
        </w:rPr>
        <w:t xml:space="preserve"> </w:t>
      </w:r>
      <w:proofErr w:type="spellStart"/>
      <w:r w:rsidR="002D130F" w:rsidRPr="00082314">
        <w:rPr>
          <w:rFonts w:ascii="Times New Roman" w:hAnsi="Times New Roman"/>
          <w:b/>
          <w:sz w:val="28"/>
          <w:szCs w:val="28"/>
          <w:lang w:val="ro-RO"/>
        </w:rPr>
        <w:t>ÎI-Construire</w:t>
      </w:r>
      <w:proofErr w:type="spellEnd"/>
      <w:r w:rsidR="002D130F" w:rsidRPr="00082314">
        <w:rPr>
          <w:rFonts w:ascii="Times New Roman" w:hAnsi="Times New Roman"/>
          <w:b/>
          <w:sz w:val="28"/>
          <w:szCs w:val="28"/>
          <w:lang w:val="ro-RO"/>
        </w:rPr>
        <w:t xml:space="preserve"> grajd </w:t>
      </w:r>
      <w:r w:rsidR="003E4E47" w:rsidRPr="00082314">
        <w:rPr>
          <w:rFonts w:ascii="Times New Roman" w:hAnsi="Times New Roman"/>
          <w:b/>
          <w:sz w:val="28"/>
          <w:szCs w:val="28"/>
          <w:lang w:val="ro-RO"/>
        </w:rPr>
        <w:t>împrejmuire proprietate, amenajare teren</w:t>
      </w:r>
      <w:r w:rsidR="00402ED7" w:rsidRPr="00082314">
        <w:rPr>
          <w:rFonts w:ascii="Times New Roman" w:hAnsi="Times New Roman"/>
          <w:b/>
          <w:sz w:val="28"/>
          <w:szCs w:val="28"/>
          <w:lang w:val="ro-RO"/>
        </w:rPr>
        <w:t>“</w:t>
      </w:r>
      <w:r w:rsidR="008C68DE" w:rsidRPr="00082314">
        <w:rPr>
          <w:rFonts w:ascii="Times New Roman" w:hAnsi="Times New Roman"/>
          <w:sz w:val="28"/>
          <w:szCs w:val="28"/>
          <w:lang w:val="ro-RO"/>
        </w:rPr>
        <w:t xml:space="preserve"> propus a fi amp</w:t>
      </w:r>
      <w:r w:rsidR="00762AE6" w:rsidRPr="00082314">
        <w:rPr>
          <w:rFonts w:ascii="Times New Roman" w:hAnsi="Times New Roman"/>
          <w:sz w:val="28"/>
          <w:szCs w:val="28"/>
          <w:lang w:val="ro-RO"/>
        </w:rPr>
        <w:t xml:space="preserve">lasat în </w:t>
      </w:r>
      <w:r w:rsidR="003E4E47" w:rsidRPr="00082314">
        <w:rPr>
          <w:rFonts w:ascii="Times New Roman" w:hAnsi="Times New Roman"/>
          <w:sz w:val="28"/>
          <w:szCs w:val="28"/>
          <w:lang w:val="ro-RO"/>
        </w:rPr>
        <w:t>comuna</w:t>
      </w:r>
      <w:r w:rsidR="00322982" w:rsidRPr="00082314">
        <w:rPr>
          <w:rFonts w:ascii="Times New Roman" w:hAnsi="Times New Roman"/>
          <w:sz w:val="28"/>
          <w:szCs w:val="28"/>
          <w:lang w:val="ro-RO"/>
        </w:rPr>
        <w:t xml:space="preserve"> </w:t>
      </w:r>
      <w:r w:rsidR="003E4E47" w:rsidRPr="00082314">
        <w:rPr>
          <w:rFonts w:ascii="Times New Roman" w:hAnsi="Times New Roman"/>
          <w:sz w:val="28"/>
          <w:szCs w:val="28"/>
          <w:lang w:val="ro-RO"/>
        </w:rPr>
        <w:t>Ciceu</w:t>
      </w:r>
      <w:r w:rsidR="00322982" w:rsidRPr="00082314">
        <w:rPr>
          <w:rFonts w:ascii="Times New Roman" w:hAnsi="Times New Roman"/>
          <w:sz w:val="28"/>
          <w:szCs w:val="28"/>
          <w:lang w:val="ro-RO"/>
        </w:rPr>
        <w:t xml:space="preserve">, sat </w:t>
      </w:r>
      <w:r w:rsidR="003E4E47" w:rsidRPr="00082314">
        <w:rPr>
          <w:rFonts w:ascii="Times New Roman" w:hAnsi="Times New Roman"/>
          <w:sz w:val="28"/>
          <w:szCs w:val="28"/>
          <w:lang w:val="ro-RO"/>
        </w:rPr>
        <w:t>Ciaracio</w:t>
      </w:r>
      <w:r w:rsidR="00762AE6" w:rsidRPr="00082314">
        <w:rPr>
          <w:rFonts w:ascii="Times New Roman" w:hAnsi="Times New Roman"/>
          <w:sz w:val="28"/>
          <w:szCs w:val="28"/>
          <w:lang w:val="ro-RO"/>
        </w:rPr>
        <w:t>,</w:t>
      </w:r>
      <w:r w:rsidR="007F19D0" w:rsidRPr="00082314">
        <w:rPr>
          <w:rFonts w:ascii="Times New Roman" w:hAnsi="Times New Roman"/>
          <w:sz w:val="28"/>
          <w:szCs w:val="28"/>
          <w:lang w:val="ro-RO"/>
        </w:rPr>
        <w:t xml:space="preserve"> </w:t>
      </w:r>
      <w:r w:rsidR="003E4E47" w:rsidRPr="00082314">
        <w:rPr>
          <w:rFonts w:ascii="Times New Roman" w:hAnsi="Times New Roman"/>
          <w:sz w:val="28"/>
          <w:szCs w:val="28"/>
          <w:lang w:val="ro-RO"/>
        </w:rPr>
        <w:t xml:space="preserve">nr. 201, </w:t>
      </w:r>
      <w:r w:rsidR="00402ED7" w:rsidRPr="00082314">
        <w:rPr>
          <w:rFonts w:ascii="Times New Roman" w:hAnsi="Times New Roman"/>
          <w:sz w:val="28"/>
          <w:szCs w:val="28"/>
          <w:lang w:val="ro-RO"/>
        </w:rPr>
        <w:t>județul Harghita.</w:t>
      </w:r>
      <w:r w:rsidRPr="00082314">
        <w:rPr>
          <w:rFonts w:ascii="Times New Roman" w:hAnsi="Times New Roman"/>
          <w:sz w:val="28"/>
          <w:szCs w:val="28"/>
          <w:lang w:val="ro-RO"/>
        </w:rPr>
        <w:t xml:space="preserve"> </w:t>
      </w:r>
    </w:p>
    <w:p w:rsidR="008C68DE" w:rsidRPr="00082314" w:rsidRDefault="008C68DE" w:rsidP="007A3C70">
      <w:pPr>
        <w:autoSpaceDE w:val="0"/>
        <w:autoSpaceDN w:val="0"/>
        <w:adjustRightInd w:val="0"/>
        <w:spacing w:after="0" w:line="240" w:lineRule="auto"/>
        <w:jc w:val="both"/>
        <w:rPr>
          <w:rFonts w:ascii="Times New Roman" w:hAnsi="Times New Roman"/>
          <w:b/>
          <w:sz w:val="28"/>
          <w:szCs w:val="28"/>
          <w:lang w:val="ro-RO"/>
        </w:rPr>
      </w:pPr>
      <w:r w:rsidRPr="00082314">
        <w:rPr>
          <w:rFonts w:ascii="Times New Roman" w:hAnsi="Times New Roman"/>
          <w:b/>
          <w:sz w:val="28"/>
          <w:szCs w:val="28"/>
          <w:lang w:val="ro-RO"/>
        </w:rPr>
        <w:t xml:space="preserve"> - nu se supune evaluării impactului asupra mediului.</w:t>
      </w:r>
    </w:p>
    <w:p w:rsidR="008C68DE" w:rsidRPr="00082314" w:rsidRDefault="008C68DE" w:rsidP="008C68DE">
      <w:pPr>
        <w:autoSpaceDE w:val="0"/>
        <w:autoSpaceDN w:val="0"/>
        <w:adjustRightInd w:val="0"/>
        <w:spacing w:after="0" w:line="240" w:lineRule="auto"/>
        <w:rPr>
          <w:rFonts w:ascii="Times New Roman" w:hAnsi="Times New Roman"/>
          <w:sz w:val="28"/>
          <w:szCs w:val="28"/>
          <w:lang w:val="ro-RO"/>
        </w:rPr>
      </w:pPr>
      <w:r w:rsidRPr="00082314">
        <w:rPr>
          <w:rFonts w:ascii="Times New Roman" w:hAnsi="Times New Roman"/>
          <w:b/>
          <w:sz w:val="28"/>
          <w:szCs w:val="28"/>
          <w:lang w:val="ro-RO"/>
        </w:rPr>
        <w:t>Justificarea prezentei decizii</w:t>
      </w:r>
      <w:r w:rsidRPr="00082314">
        <w:rPr>
          <w:rFonts w:ascii="Times New Roman" w:hAnsi="Times New Roman"/>
          <w:sz w:val="28"/>
          <w:szCs w:val="28"/>
          <w:lang w:val="ro-RO"/>
        </w:rPr>
        <w:t>:</w:t>
      </w:r>
    </w:p>
    <w:p w:rsidR="00A465DF" w:rsidRPr="00082314" w:rsidRDefault="008C68DE" w:rsidP="00622238">
      <w:pPr>
        <w:autoSpaceDE w:val="0"/>
        <w:autoSpaceDN w:val="0"/>
        <w:adjustRightInd w:val="0"/>
        <w:spacing w:after="0" w:line="240" w:lineRule="auto"/>
        <w:ind w:firstLine="285"/>
        <w:rPr>
          <w:rFonts w:ascii="Times New Roman" w:hAnsi="Times New Roman"/>
          <w:sz w:val="28"/>
          <w:szCs w:val="28"/>
          <w:lang w:val="ro-RO"/>
        </w:rPr>
      </w:pPr>
      <w:r w:rsidRPr="00082314">
        <w:rPr>
          <w:rFonts w:ascii="Times New Roman" w:hAnsi="Times New Roman"/>
          <w:sz w:val="28"/>
          <w:szCs w:val="28"/>
          <w:lang w:val="ro-RO"/>
        </w:rPr>
        <w:t>I. Motivele pe baza cărora s-a stabilit necesita</w:t>
      </w:r>
      <w:r w:rsidR="00A465DF" w:rsidRPr="00082314">
        <w:rPr>
          <w:rFonts w:ascii="Times New Roman" w:hAnsi="Times New Roman"/>
          <w:sz w:val="28"/>
          <w:szCs w:val="28"/>
          <w:lang w:val="ro-RO"/>
        </w:rPr>
        <w:t xml:space="preserve">tea </w:t>
      </w:r>
      <w:r w:rsidRPr="00082314">
        <w:rPr>
          <w:rFonts w:ascii="Times New Roman" w:hAnsi="Times New Roman"/>
          <w:sz w:val="28"/>
          <w:szCs w:val="28"/>
          <w:lang w:val="ro-RO"/>
        </w:rPr>
        <w:t>neefectu</w:t>
      </w:r>
      <w:r w:rsidR="00082314">
        <w:rPr>
          <w:rFonts w:ascii="Times New Roman" w:hAnsi="Times New Roman"/>
          <w:sz w:val="28"/>
          <w:szCs w:val="28"/>
          <w:lang w:val="ro-RO"/>
        </w:rPr>
        <w:t>ării</w:t>
      </w:r>
      <w:r w:rsidRPr="00082314">
        <w:rPr>
          <w:rFonts w:ascii="Times New Roman" w:hAnsi="Times New Roman"/>
          <w:sz w:val="28"/>
          <w:szCs w:val="28"/>
          <w:lang w:val="ro-RO"/>
        </w:rPr>
        <w:t xml:space="preserve"> evaluării impactului asupra mediului sunt următoarele:</w:t>
      </w:r>
    </w:p>
    <w:p w:rsidR="00827BED" w:rsidRPr="00082314" w:rsidRDefault="008C68DE" w:rsidP="00C15656">
      <w:pPr>
        <w:pStyle w:val="ListParagraph"/>
        <w:numPr>
          <w:ilvl w:val="0"/>
          <w:numId w:val="3"/>
        </w:numPr>
        <w:autoSpaceDE w:val="0"/>
        <w:autoSpaceDN w:val="0"/>
        <w:adjustRightInd w:val="0"/>
        <w:spacing w:after="0" w:line="240" w:lineRule="auto"/>
        <w:rPr>
          <w:rFonts w:ascii="Times New Roman" w:hAnsi="Times New Roman"/>
          <w:sz w:val="28"/>
          <w:szCs w:val="28"/>
          <w:lang w:val="ro-RO"/>
        </w:rPr>
      </w:pPr>
      <w:r w:rsidRPr="00082314">
        <w:rPr>
          <w:rFonts w:ascii="Times New Roman" w:hAnsi="Times New Roman"/>
          <w:sz w:val="28"/>
          <w:szCs w:val="28"/>
          <w:lang w:val="ro-RO"/>
        </w:rPr>
        <w:t xml:space="preserve">proiectul se încadrează </w:t>
      </w:r>
      <w:r w:rsidR="001044DC" w:rsidRPr="00082314">
        <w:rPr>
          <w:rFonts w:ascii="Times New Roman" w:hAnsi="Times New Roman"/>
          <w:sz w:val="28"/>
          <w:szCs w:val="28"/>
          <w:lang w:val="ro-RO"/>
        </w:rPr>
        <w:t>în prevederile Legii nr. 292</w:t>
      </w:r>
      <w:r w:rsidR="00082314">
        <w:rPr>
          <w:rFonts w:ascii="Times New Roman" w:hAnsi="Times New Roman"/>
          <w:sz w:val="28"/>
          <w:szCs w:val="28"/>
          <w:lang w:val="ro-RO"/>
        </w:rPr>
        <w:t>/2018</w:t>
      </w:r>
      <w:r w:rsidR="001044DC" w:rsidRPr="00082314">
        <w:rPr>
          <w:rFonts w:ascii="Times New Roman" w:hAnsi="Times New Roman"/>
          <w:sz w:val="28"/>
          <w:szCs w:val="28"/>
          <w:lang w:val="ro-RO"/>
        </w:rPr>
        <w:t xml:space="preserve"> </w:t>
      </w:r>
      <w:r w:rsidRPr="00082314">
        <w:rPr>
          <w:rFonts w:ascii="Times New Roman" w:hAnsi="Times New Roman"/>
          <w:sz w:val="28"/>
          <w:szCs w:val="28"/>
          <w:lang w:val="ro-RO"/>
        </w:rPr>
        <w:t>privind evaluarea impactului anumitor proiecte publice şi private as</w:t>
      </w:r>
      <w:r w:rsidR="001044DC" w:rsidRPr="00082314">
        <w:rPr>
          <w:rFonts w:ascii="Times New Roman" w:hAnsi="Times New Roman"/>
          <w:sz w:val="28"/>
          <w:szCs w:val="28"/>
          <w:lang w:val="ro-RO"/>
        </w:rPr>
        <w:t>upra mediului, anexa nr.</w:t>
      </w:r>
      <w:r w:rsidR="003E4E47" w:rsidRPr="00082314">
        <w:rPr>
          <w:rFonts w:ascii="Times New Roman" w:hAnsi="Times New Roman"/>
          <w:sz w:val="28"/>
          <w:szCs w:val="28"/>
          <w:lang w:val="ro-RO"/>
        </w:rPr>
        <w:t xml:space="preserve"> </w:t>
      </w:r>
      <w:r w:rsidR="001044DC" w:rsidRPr="00082314">
        <w:rPr>
          <w:rFonts w:ascii="Times New Roman" w:hAnsi="Times New Roman"/>
          <w:sz w:val="28"/>
          <w:szCs w:val="28"/>
          <w:lang w:val="ro-RO"/>
        </w:rPr>
        <w:t xml:space="preserve">2, pct. </w:t>
      </w:r>
      <w:r w:rsidR="003E4E47" w:rsidRPr="00082314">
        <w:rPr>
          <w:rFonts w:ascii="Times New Roman" w:hAnsi="Times New Roman"/>
          <w:sz w:val="28"/>
          <w:szCs w:val="28"/>
          <w:lang w:val="ro-RO"/>
        </w:rPr>
        <w:t xml:space="preserve">13 lit. a)- Orice modificări sau extinderi, altele decât cele prevăzute la pct. 24 din anexa nr. 1, ale proiectelor prevăzute în anexa nr. 1 sau în prezenta anexă, deja autorizate, executate sau în curs de a fi executate, care pot avea efecte semnificative negative asupra mediului coroborate cu pct. </w:t>
      </w:r>
      <w:r w:rsidR="00762AE6" w:rsidRPr="00082314">
        <w:rPr>
          <w:rFonts w:ascii="Times New Roman" w:hAnsi="Times New Roman"/>
          <w:sz w:val="28"/>
          <w:szCs w:val="28"/>
          <w:lang w:val="ro-RO"/>
        </w:rPr>
        <w:t>1 lit. e) instalații pentru creșterea intensivă a animalelor de fermă, altele decât cele inclusive în anexa nr.</w:t>
      </w:r>
      <w:r w:rsidR="008D693D" w:rsidRPr="00082314">
        <w:rPr>
          <w:rFonts w:ascii="Times New Roman" w:hAnsi="Times New Roman"/>
          <w:sz w:val="28"/>
          <w:szCs w:val="28"/>
          <w:lang w:val="ro-RO"/>
        </w:rPr>
        <w:t xml:space="preserve"> </w:t>
      </w:r>
      <w:r w:rsidR="00762AE6" w:rsidRPr="00082314">
        <w:rPr>
          <w:rFonts w:ascii="Times New Roman" w:hAnsi="Times New Roman"/>
          <w:sz w:val="28"/>
          <w:szCs w:val="28"/>
          <w:lang w:val="ro-RO"/>
        </w:rPr>
        <w:t>1</w:t>
      </w:r>
      <w:r w:rsidR="003E4E47" w:rsidRPr="00082314">
        <w:rPr>
          <w:rFonts w:ascii="Times New Roman" w:hAnsi="Times New Roman"/>
          <w:sz w:val="28"/>
          <w:szCs w:val="28"/>
          <w:lang w:val="ro-RO"/>
        </w:rPr>
        <w:t xml:space="preserve"> și pct</w:t>
      </w:r>
      <w:r w:rsidR="00C15656" w:rsidRPr="00082314">
        <w:rPr>
          <w:rFonts w:ascii="Times New Roman" w:hAnsi="Times New Roman"/>
          <w:sz w:val="28"/>
          <w:szCs w:val="28"/>
          <w:lang w:val="ro-RO"/>
        </w:rPr>
        <w:t>. 7 lit. c) fabricarea produselor lactate</w:t>
      </w:r>
      <w:r w:rsidR="008D2193" w:rsidRPr="00082314">
        <w:rPr>
          <w:rFonts w:ascii="Times New Roman" w:hAnsi="Times New Roman"/>
          <w:sz w:val="28"/>
          <w:szCs w:val="28"/>
          <w:lang w:val="ro-RO"/>
        </w:rPr>
        <w:t>;</w:t>
      </w:r>
    </w:p>
    <w:p w:rsidR="00FC4AC6" w:rsidRPr="00082314" w:rsidRDefault="00FC4AC6" w:rsidP="00FC4AC6">
      <w:pPr>
        <w:pStyle w:val="ListParagraph"/>
        <w:numPr>
          <w:ilvl w:val="0"/>
          <w:numId w:val="3"/>
        </w:numPr>
        <w:autoSpaceDE w:val="0"/>
        <w:autoSpaceDN w:val="0"/>
        <w:adjustRightInd w:val="0"/>
        <w:spacing w:after="0" w:line="240" w:lineRule="auto"/>
        <w:rPr>
          <w:rFonts w:ascii="Times New Roman" w:hAnsi="Times New Roman"/>
          <w:sz w:val="28"/>
          <w:szCs w:val="28"/>
          <w:lang w:val="ro-RO"/>
        </w:rPr>
      </w:pPr>
      <w:r w:rsidRPr="00082314">
        <w:rPr>
          <w:rFonts w:ascii="Times New Roman" w:hAnsi="Times New Roman"/>
          <w:sz w:val="28"/>
          <w:szCs w:val="28"/>
          <w:lang w:val="ro-RO"/>
        </w:rPr>
        <w:t>Justificarea potrivit criteriilor prevăzute în anexa nr.3 al Legii nr.292/2018</w:t>
      </w:r>
    </w:p>
    <w:p w:rsidR="00FC4AC6" w:rsidRPr="00082314" w:rsidRDefault="00FC4AC6" w:rsidP="00FC4AC6">
      <w:pPr>
        <w:autoSpaceDE w:val="0"/>
        <w:autoSpaceDN w:val="0"/>
        <w:adjustRightInd w:val="0"/>
        <w:spacing w:after="0" w:line="240" w:lineRule="auto"/>
        <w:ind w:left="285"/>
        <w:rPr>
          <w:rFonts w:ascii="Times New Roman" w:hAnsi="Times New Roman"/>
          <w:b/>
          <w:sz w:val="28"/>
          <w:szCs w:val="28"/>
          <w:lang w:val="ro-RO"/>
        </w:rPr>
      </w:pPr>
      <w:r w:rsidRPr="00082314">
        <w:rPr>
          <w:rFonts w:ascii="Times New Roman" w:hAnsi="Times New Roman"/>
          <w:b/>
          <w:sz w:val="28"/>
          <w:szCs w:val="28"/>
          <w:lang w:val="ro-RO"/>
        </w:rPr>
        <w:t>1.Caracteristicile proiectului:</w:t>
      </w:r>
    </w:p>
    <w:p w:rsidR="00FC4AC6" w:rsidRPr="00082314" w:rsidRDefault="00FC4AC6" w:rsidP="00FC4AC6">
      <w:pPr>
        <w:autoSpaceDE w:val="0"/>
        <w:autoSpaceDN w:val="0"/>
        <w:adjustRightInd w:val="0"/>
        <w:spacing w:after="0" w:line="240" w:lineRule="auto"/>
        <w:ind w:left="285"/>
        <w:rPr>
          <w:rFonts w:ascii="Times New Roman" w:hAnsi="Times New Roman"/>
          <w:b/>
          <w:i/>
          <w:sz w:val="28"/>
          <w:szCs w:val="28"/>
          <w:lang w:val="ro-RO"/>
        </w:rPr>
      </w:pPr>
      <w:r w:rsidRPr="00082314">
        <w:rPr>
          <w:rFonts w:ascii="Times New Roman" w:hAnsi="Times New Roman"/>
          <w:b/>
          <w:i/>
          <w:sz w:val="28"/>
          <w:szCs w:val="28"/>
          <w:lang w:val="ro-RO"/>
        </w:rPr>
        <w:t xml:space="preserve">    a) dimensiunea şi concepţia întregului proiect;</w:t>
      </w:r>
    </w:p>
    <w:p w:rsidR="00322982" w:rsidRPr="00082314" w:rsidRDefault="00322982" w:rsidP="00322982">
      <w:pPr>
        <w:pStyle w:val="Default"/>
        <w:rPr>
          <w:lang w:val="ro-RO"/>
        </w:rPr>
      </w:pPr>
    </w:p>
    <w:p w:rsidR="00322982" w:rsidRPr="00082314" w:rsidRDefault="00322982" w:rsidP="00322982">
      <w:pPr>
        <w:pStyle w:val="ListParagraph"/>
        <w:autoSpaceDE w:val="0"/>
        <w:autoSpaceDN w:val="0"/>
        <w:adjustRightInd w:val="0"/>
        <w:spacing w:after="0" w:line="240" w:lineRule="auto"/>
        <w:ind w:left="0"/>
        <w:jc w:val="both"/>
        <w:rPr>
          <w:rFonts w:ascii="Times New Roman" w:hAnsi="Times New Roman"/>
          <w:sz w:val="28"/>
          <w:szCs w:val="28"/>
          <w:lang w:val="ro-RO"/>
        </w:rPr>
      </w:pPr>
      <w:r w:rsidRPr="00082314">
        <w:rPr>
          <w:rFonts w:ascii="Times New Roman" w:hAnsi="Times New Roman"/>
          <w:sz w:val="28"/>
          <w:szCs w:val="28"/>
          <w:lang w:val="ro-RO"/>
        </w:rPr>
        <w:t xml:space="preserve">Proiectul </w:t>
      </w:r>
      <w:r w:rsidR="00C15656" w:rsidRPr="00082314">
        <w:rPr>
          <w:rFonts w:ascii="Times New Roman" w:hAnsi="Times New Roman"/>
          <w:sz w:val="28"/>
          <w:szCs w:val="28"/>
          <w:lang w:val="ro-RO"/>
        </w:rPr>
        <w:t>prevede modernizarea exploatației agricole</w:t>
      </w:r>
      <w:r w:rsidR="003B0CD4" w:rsidRPr="00082314">
        <w:rPr>
          <w:rFonts w:ascii="Times New Roman" w:hAnsi="Times New Roman"/>
          <w:sz w:val="28"/>
          <w:szCs w:val="28"/>
          <w:lang w:val="ro-RO"/>
        </w:rPr>
        <w:t xml:space="preserve"> existente </w:t>
      </w:r>
      <w:r w:rsidR="005C0983" w:rsidRPr="00082314">
        <w:rPr>
          <w:rFonts w:ascii="Times New Roman" w:hAnsi="Times New Roman"/>
          <w:sz w:val="28"/>
          <w:szCs w:val="28"/>
          <w:lang w:val="ro-RO"/>
        </w:rPr>
        <w:t xml:space="preserve">prin relocarea activității de creștere a caprinelor și bovinelor existente în construcție nouă, </w:t>
      </w:r>
      <w:r w:rsidR="003B0CD4" w:rsidRPr="00082314">
        <w:rPr>
          <w:rFonts w:ascii="Times New Roman" w:hAnsi="Times New Roman"/>
          <w:sz w:val="28"/>
          <w:szCs w:val="28"/>
          <w:lang w:val="ro-RO"/>
        </w:rPr>
        <w:t xml:space="preserve">cu o capacitate de 200 capete de capre mame și 6 capete vaci de lapte, respectiv procesarea laptelui </w:t>
      </w:r>
      <w:r w:rsidR="00D75AC6" w:rsidRPr="00082314">
        <w:rPr>
          <w:rFonts w:ascii="Times New Roman" w:hAnsi="Times New Roman"/>
          <w:sz w:val="28"/>
          <w:szCs w:val="28"/>
          <w:lang w:val="ro-RO"/>
        </w:rPr>
        <w:t xml:space="preserve">cu o capacitate de </w:t>
      </w:r>
      <w:r w:rsidR="00EE478B" w:rsidRPr="00082314">
        <w:rPr>
          <w:rFonts w:ascii="Times New Roman" w:hAnsi="Times New Roman"/>
          <w:sz w:val="28"/>
          <w:szCs w:val="28"/>
          <w:lang w:val="ro-RO"/>
        </w:rPr>
        <w:t>200</w:t>
      </w:r>
      <w:r w:rsidR="00082314">
        <w:rPr>
          <w:rFonts w:ascii="Times New Roman" w:hAnsi="Times New Roman"/>
          <w:sz w:val="28"/>
          <w:szCs w:val="28"/>
          <w:lang w:val="ro-RO"/>
        </w:rPr>
        <w:t xml:space="preserve"> </w:t>
      </w:r>
      <w:r w:rsidR="00EE478B" w:rsidRPr="00082314">
        <w:rPr>
          <w:rFonts w:ascii="Times New Roman" w:hAnsi="Times New Roman"/>
          <w:sz w:val="28"/>
          <w:szCs w:val="28"/>
          <w:lang w:val="ro-RO"/>
        </w:rPr>
        <w:t>l/lună lapte prelucrat.</w:t>
      </w:r>
    </w:p>
    <w:p w:rsidR="003B0CD4" w:rsidRPr="00082314" w:rsidRDefault="003B0CD4" w:rsidP="00322982">
      <w:pPr>
        <w:pStyle w:val="ListParagraph"/>
        <w:autoSpaceDE w:val="0"/>
        <w:autoSpaceDN w:val="0"/>
        <w:adjustRightInd w:val="0"/>
        <w:spacing w:after="0" w:line="240" w:lineRule="auto"/>
        <w:ind w:left="0"/>
        <w:jc w:val="both"/>
        <w:rPr>
          <w:rFonts w:ascii="Times New Roman" w:hAnsi="Times New Roman"/>
          <w:sz w:val="28"/>
          <w:szCs w:val="28"/>
          <w:lang w:val="ro-RO"/>
        </w:rPr>
      </w:pPr>
      <w:r w:rsidRPr="00082314">
        <w:rPr>
          <w:rFonts w:ascii="Times New Roman" w:hAnsi="Times New Roman"/>
          <w:sz w:val="28"/>
          <w:szCs w:val="28"/>
          <w:lang w:val="ro-RO"/>
        </w:rPr>
        <w:tab/>
        <w:t>Investiția constă în construire</w:t>
      </w:r>
      <w:r w:rsidR="00082314">
        <w:rPr>
          <w:rFonts w:ascii="Times New Roman" w:hAnsi="Times New Roman"/>
          <w:sz w:val="28"/>
          <w:szCs w:val="28"/>
          <w:lang w:val="ro-RO"/>
        </w:rPr>
        <w:t>a unui</w:t>
      </w:r>
      <w:r w:rsidRPr="00082314">
        <w:rPr>
          <w:rFonts w:ascii="Times New Roman" w:hAnsi="Times New Roman"/>
          <w:sz w:val="28"/>
          <w:szCs w:val="28"/>
          <w:lang w:val="ro-RO"/>
        </w:rPr>
        <w:t xml:space="preserve"> grajd</w:t>
      </w:r>
      <w:r w:rsidR="00887981" w:rsidRPr="00082314">
        <w:rPr>
          <w:rFonts w:ascii="Times New Roman" w:hAnsi="Times New Roman"/>
          <w:sz w:val="28"/>
          <w:szCs w:val="28"/>
          <w:lang w:val="ro-RO"/>
        </w:rPr>
        <w:t xml:space="preserve"> </w:t>
      </w:r>
      <w:r w:rsidR="00082314">
        <w:rPr>
          <w:rFonts w:ascii="Times New Roman" w:hAnsi="Times New Roman"/>
          <w:sz w:val="28"/>
          <w:szCs w:val="28"/>
          <w:lang w:val="ro-RO"/>
        </w:rPr>
        <w:t xml:space="preserve">de </w:t>
      </w:r>
      <w:r w:rsidR="00887981" w:rsidRPr="00082314">
        <w:rPr>
          <w:rFonts w:ascii="Times New Roman" w:hAnsi="Times New Roman"/>
          <w:sz w:val="28"/>
          <w:szCs w:val="28"/>
          <w:lang w:val="ro-RO"/>
        </w:rPr>
        <w:t>493,90</w:t>
      </w:r>
      <w:r w:rsidR="00082314">
        <w:rPr>
          <w:rFonts w:ascii="Times New Roman" w:hAnsi="Times New Roman"/>
          <w:sz w:val="28"/>
          <w:szCs w:val="28"/>
          <w:lang w:val="ro-RO"/>
        </w:rPr>
        <w:t xml:space="preserve"> </w:t>
      </w:r>
      <w:r w:rsidR="00887981" w:rsidRPr="00082314">
        <w:rPr>
          <w:rFonts w:ascii="Times New Roman" w:hAnsi="Times New Roman"/>
          <w:sz w:val="28"/>
          <w:szCs w:val="28"/>
          <w:lang w:val="ro-RO"/>
        </w:rPr>
        <w:t>mp</w:t>
      </w:r>
      <w:r w:rsidRPr="00082314">
        <w:rPr>
          <w:rFonts w:ascii="Times New Roman" w:hAnsi="Times New Roman"/>
          <w:sz w:val="28"/>
          <w:szCs w:val="28"/>
          <w:lang w:val="ro-RO"/>
        </w:rPr>
        <w:t>, modernizarea că</w:t>
      </w:r>
      <w:r w:rsidR="00EE478B" w:rsidRPr="00082314">
        <w:rPr>
          <w:rFonts w:ascii="Times New Roman" w:hAnsi="Times New Roman"/>
          <w:sz w:val="28"/>
          <w:szCs w:val="28"/>
          <w:lang w:val="ro-RO"/>
        </w:rPr>
        <w:t>ilor de acces în cadrul fermei,</w:t>
      </w:r>
      <w:r w:rsidRPr="00082314">
        <w:rPr>
          <w:rFonts w:ascii="Times New Roman" w:hAnsi="Times New Roman"/>
          <w:sz w:val="28"/>
          <w:szCs w:val="28"/>
          <w:lang w:val="ro-RO"/>
        </w:rPr>
        <w:t xml:space="preserve"> investiții în procesarea laptelui și comercializarea produselor </w:t>
      </w:r>
      <w:r w:rsidR="00082314">
        <w:rPr>
          <w:rFonts w:ascii="Times New Roman" w:hAnsi="Times New Roman"/>
          <w:sz w:val="28"/>
          <w:szCs w:val="28"/>
          <w:lang w:val="ro-RO"/>
        </w:rPr>
        <w:t xml:space="preserve">rezultate </w:t>
      </w:r>
      <w:r w:rsidRPr="00082314">
        <w:rPr>
          <w:rFonts w:ascii="Times New Roman" w:hAnsi="Times New Roman"/>
          <w:sz w:val="28"/>
          <w:szCs w:val="28"/>
          <w:lang w:val="ro-RO"/>
        </w:rPr>
        <w:t>(cașcaval și lapte pasteurizat).</w:t>
      </w:r>
    </w:p>
    <w:p w:rsidR="00097943" w:rsidRPr="00082314" w:rsidRDefault="00097943" w:rsidP="00322982">
      <w:pPr>
        <w:pStyle w:val="ListParagraph"/>
        <w:autoSpaceDE w:val="0"/>
        <w:autoSpaceDN w:val="0"/>
        <w:adjustRightInd w:val="0"/>
        <w:spacing w:after="0" w:line="240" w:lineRule="auto"/>
        <w:ind w:left="0"/>
        <w:jc w:val="both"/>
        <w:rPr>
          <w:rFonts w:ascii="Times New Roman" w:hAnsi="Times New Roman"/>
          <w:sz w:val="28"/>
          <w:szCs w:val="28"/>
          <w:lang w:val="ro-RO"/>
        </w:rPr>
      </w:pPr>
      <w:r w:rsidRPr="00082314">
        <w:rPr>
          <w:rFonts w:ascii="Times New Roman" w:hAnsi="Times New Roman"/>
          <w:sz w:val="28"/>
          <w:szCs w:val="28"/>
          <w:lang w:val="ro-RO"/>
        </w:rPr>
        <w:t>Utilități:</w:t>
      </w:r>
    </w:p>
    <w:p w:rsidR="00097943" w:rsidRPr="00082314" w:rsidRDefault="00097943" w:rsidP="00097943">
      <w:pPr>
        <w:pStyle w:val="ListParagraph"/>
        <w:numPr>
          <w:ilvl w:val="0"/>
          <w:numId w:val="18"/>
        </w:numPr>
        <w:autoSpaceDE w:val="0"/>
        <w:autoSpaceDN w:val="0"/>
        <w:adjustRightInd w:val="0"/>
        <w:spacing w:after="0" w:line="240" w:lineRule="auto"/>
        <w:jc w:val="both"/>
        <w:rPr>
          <w:rFonts w:ascii="Times New Roman" w:hAnsi="Times New Roman"/>
          <w:sz w:val="28"/>
          <w:szCs w:val="28"/>
          <w:lang w:val="ro-RO"/>
        </w:rPr>
      </w:pPr>
      <w:r w:rsidRPr="00082314">
        <w:rPr>
          <w:rFonts w:ascii="Times New Roman" w:hAnsi="Times New Roman"/>
          <w:sz w:val="28"/>
          <w:szCs w:val="28"/>
          <w:lang w:val="ro-RO"/>
        </w:rPr>
        <w:t>Alimentarea cu apă va fi realizată din puțul existent.</w:t>
      </w:r>
    </w:p>
    <w:p w:rsidR="00097943" w:rsidRPr="00082314" w:rsidRDefault="00097943" w:rsidP="00097943">
      <w:pPr>
        <w:pStyle w:val="ListParagraph"/>
        <w:numPr>
          <w:ilvl w:val="0"/>
          <w:numId w:val="18"/>
        </w:numPr>
        <w:autoSpaceDE w:val="0"/>
        <w:autoSpaceDN w:val="0"/>
        <w:adjustRightInd w:val="0"/>
        <w:spacing w:after="0" w:line="240" w:lineRule="auto"/>
        <w:jc w:val="both"/>
        <w:rPr>
          <w:rFonts w:ascii="Times New Roman" w:hAnsi="Times New Roman"/>
          <w:sz w:val="28"/>
          <w:szCs w:val="28"/>
          <w:lang w:val="ro-RO"/>
        </w:rPr>
      </w:pPr>
      <w:r w:rsidRPr="00082314">
        <w:rPr>
          <w:rFonts w:ascii="Times New Roman" w:hAnsi="Times New Roman"/>
          <w:sz w:val="28"/>
          <w:szCs w:val="28"/>
          <w:lang w:val="ro-RO"/>
        </w:rPr>
        <w:t xml:space="preserve">Apele uzate se vor </w:t>
      </w:r>
      <w:r w:rsidR="00F35D2F" w:rsidRPr="00082314">
        <w:rPr>
          <w:rFonts w:ascii="Times New Roman" w:hAnsi="Times New Roman"/>
          <w:sz w:val="28"/>
          <w:szCs w:val="28"/>
          <w:lang w:val="ro-RO"/>
        </w:rPr>
        <w:t>colecta și stoca</w:t>
      </w:r>
      <w:r w:rsidR="00082314">
        <w:rPr>
          <w:rFonts w:ascii="Times New Roman" w:hAnsi="Times New Roman"/>
          <w:sz w:val="28"/>
          <w:szCs w:val="28"/>
          <w:lang w:val="ro-RO"/>
        </w:rPr>
        <w:t xml:space="preserve"> în </w:t>
      </w:r>
      <w:r w:rsidR="00F35D2F" w:rsidRPr="00082314">
        <w:rPr>
          <w:rFonts w:ascii="Times New Roman" w:hAnsi="Times New Roman"/>
          <w:sz w:val="28"/>
          <w:szCs w:val="28"/>
          <w:lang w:val="ro-RO"/>
        </w:rPr>
        <w:t>funcție de proveniența lor:</w:t>
      </w:r>
    </w:p>
    <w:p w:rsidR="00D75AC6" w:rsidRPr="00082314" w:rsidRDefault="00D75AC6" w:rsidP="00D75AC6">
      <w:pPr>
        <w:pStyle w:val="ListParagraph"/>
        <w:numPr>
          <w:ilvl w:val="1"/>
          <w:numId w:val="20"/>
        </w:numPr>
        <w:spacing w:after="0" w:line="240" w:lineRule="auto"/>
        <w:jc w:val="both"/>
        <w:rPr>
          <w:rFonts w:ascii="Times New Roman" w:hAnsi="Times New Roman"/>
          <w:sz w:val="28"/>
          <w:szCs w:val="28"/>
          <w:lang w:val="ro-RO"/>
        </w:rPr>
      </w:pPr>
      <w:r w:rsidRPr="00082314">
        <w:rPr>
          <w:rFonts w:ascii="Times New Roman" w:hAnsi="Times New Roman"/>
          <w:sz w:val="28"/>
          <w:szCs w:val="28"/>
          <w:lang w:val="ro-RO"/>
        </w:rPr>
        <w:t xml:space="preserve">ape uzate </w:t>
      </w:r>
      <w:r w:rsidR="00082314">
        <w:rPr>
          <w:rFonts w:ascii="Times New Roman" w:hAnsi="Times New Roman"/>
          <w:sz w:val="28"/>
          <w:szCs w:val="28"/>
          <w:lang w:val="ro-RO"/>
        </w:rPr>
        <w:t xml:space="preserve">menajere </w:t>
      </w:r>
      <w:r w:rsidRPr="00082314">
        <w:rPr>
          <w:rFonts w:ascii="Times New Roman" w:hAnsi="Times New Roman"/>
          <w:sz w:val="28"/>
          <w:szCs w:val="28"/>
          <w:lang w:val="ro-RO"/>
        </w:rPr>
        <w:t>provenite din grupu</w:t>
      </w:r>
      <w:r w:rsidR="00082314">
        <w:rPr>
          <w:rFonts w:ascii="Times New Roman" w:hAnsi="Times New Roman"/>
          <w:sz w:val="28"/>
          <w:szCs w:val="28"/>
          <w:lang w:val="ro-RO"/>
        </w:rPr>
        <w:t>rile sanitare vor fi colectate î</w:t>
      </w:r>
      <w:r w:rsidRPr="00082314">
        <w:rPr>
          <w:rFonts w:ascii="Times New Roman" w:hAnsi="Times New Roman"/>
          <w:sz w:val="28"/>
          <w:szCs w:val="28"/>
          <w:lang w:val="ro-RO"/>
        </w:rPr>
        <w:t xml:space="preserve">n bazinul </w:t>
      </w:r>
      <w:proofErr w:type="spellStart"/>
      <w:r w:rsidRPr="00082314">
        <w:rPr>
          <w:rFonts w:ascii="Times New Roman" w:hAnsi="Times New Roman"/>
          <w:sz w:val="28"/>
          <w:szCs w:val="28"/>
          <w:lang w:val="ro-RO"/>
        </w:rPr>
        <w:t>vidanjabil</w:t>
      </w:r>
      <w:proofErr w:type="spellEnd"/>
      <w:r w:rsidRPr="00082314">
        <w:rPr>
          <w:rFonts w:ascii="Times New Roman" w:hAnsi="Times New Roman"/>
          <w:sz w:val="28"/>
          <w:szCs w:val="28"/>
          <w:lang w:val="ro-RO"/>
        </w:rPr>
        <w:t xml:space="preserve"> BV1 de 18 mc; </w:t>
      </w:r>
    </w:p>
    <w:p w:rsidR="00D75AC6" w:rsidRPr="00082314" w:rsidRDefault="00D75AC6" w:rsidP="00D75AC6">
      <w:pPr>
        <w:pStyle w:val="ListParagraph"/>
        <w:numPr>
          <w:ilvl w:val="1"/>
          <w:numId w:val="20"/>
        </w:numPr>
        <w:spacing w:after="0" w:line="240" w:lineRule="auto"/>
        <w:jc w:val="both"/>
        <w:rPr>
          <w:rFonts w:ascii="Times New Roman" w:hAnsi="Times New Roman"/>
          <w:sz w:val="28"/>
          <w:szCs w:val="28"/>
          <w:lang w:val="ro-RO"/>
        </w:rPr>
      </w:pPr>
      <w:r w:rsidRPr="00082314">
        <w:rPr>
          <w:rFonts w:ascii="Times New Roman" w:hAnsi="Times New Roman"/>
          <w:sz w:val="28"/>
          <w:szCs w:val="28"/>
          <w:lang w:val="ro-RO"/>
        </w:rPr>
        <w:t xml:space="preserve">ape uzate </w:t>
      </w:r>
      <w:r w:rsidR="00082314">
        <w:rPr>
          <w:rFonts w:ascii="Times New Roman" w:hAnsi="Times New Roman"/>
          <w:sz w:val="28"/>
          <w:szCs w:val="28"/>
          <w:lang w:val="ro-RO"/>
        </w:rPr>
        <w:t xml:space="preserve">tehnologice </w:t>
      </w:r>
      <w:r w:rsidRPr="00082314">
        <w:rPr>
          <w:rFonts w:ascii="Times New Roman" w:hAnsi="Times New Roman"/>
          <w:sz w:val="28"/>
          <w:szCs w:val="28"/>
          <w:lang w:val="ro-RO"/>
        </w:rPr>
        <w:t xml:space="preserve">provenite din circuitul prelucrării laptelui, din curățarea suprafețelor, spălarea vaselor și al mașinii de muls – acestea se colectează separat și </w:t>
      </w:r>
      <w:r w:rsidR="00082314">
        <w:rPr>
          <w:rFonts w:ascii="Times New Roman" w:hAnsi="Times New Roman"/>
          <w:sz w:val="28"/>
          <w:szCs w:val="28"/>
          <w:lang w:val="ro-RO"/>
        </w:rPr>
        <w:t xml:space="preserve">se </w:t>
      </w:r>
      <w:r w:rsidRPr="00082314">
        <w:rPr>
          <w:rFonts w:ascii="Times New Roman" w:hAnsi="Times New Roman"/>
          <w:sz w:val="28"/>
          <w:szCs w:val="28"/>
          <w:lang w:val="ro-RO"/>
        </w:rPr>
        <w:t xml:space="preserve">trec printr-un separator de grăsimi înainte de a fi dirijate spre bazinul </w:t>
      </w:r>
      <w:proofErr w:type="spellStart"/>
      <w:r w:rsidRPr="00082314">
        <w:rPr>
          <w:rFonts w:ascii="Times New Roman" w:hAnsi="Times New Roman"/>
          <w:sz w:val="28"/>
          <w:szCs w:val="28"/>
          <w:lang w:val="ro-RO"/>
        </w:rPr>
        <w:t>vidanjabil</w:t>
      </w:r>
      <w:proofErr w:type="spellEnd"/>
      <w:r w:rsidRPr="00082314">
        <w:rPr>
          <w:rFonts w:ascii="Times New Roman" w:hAnsi="Times New Roman"/>
          <w:sz w:val="28"/>
          <w:szCs w:val="28"/>
          <w:lang w:val="ro-RO"/>
        </w:rPr>
        <w:t xml:space="preserve"> BV1 de 18 mc.</w:t>
      </w:r>
    </w:p>
    <w:p w:rsidR="00322982" w:rsidRPr="00082314" w:rsidRDefault="00D75AC6" w:rsidP="003B7796">
      <w:pPr>
        <w:pStyle w:val="ListParagraph"/>
        <w:numPr>
          <w:ilvl w:val="0"/>
          <w:numId w:val="18"/>
        </w:numPr>
        <w:autoSpaceDE w:val="0"/>
        <w:autoSpaceDN w:val="0"/>
        <w:adjustRightInd w:val="0"/>
        <w:spacing w:after="0" w:line="240" w:lineRule="auto"/>
        <w:jc w:val="both"/>
        <w:rPr>
          <w:rFonts w:ascii="Times New Roman" w:hAnsi="Times New Roman"/>
          <w:sz w:val="28"/>
          <w:szCs w:val="28"/>
          <w:lang w:val="ro-RO"/>
        </w:rPr>
      </w:pPr>
      <w:r w:rsidRPr="00082314">
        <w:rPr>
          <w:rFonts w:ascii="Times New Roman" w:hAnsi="Times New Roman"/>
          <w:sz w:val="28"/>
          <w:szCs w:val="28"/>
          <w:lang w:val="ro-RO"/>
        </w:rPr>
        <w:t>Energia termică va fi asigurată electric, prin încălzire cu radiatoare și încălzire de pardoseală</w:t>
      </w:r>
      <w:r w:rsidR="003B7796" w:rsidRPr="00082314">
        <w:rPr>
          <w:rFonts w:ascii="Times New Roman" w:hAnsi="Times New Roman"/>
          <w:sz w:val="28"/>
          <w:szCs w:val="28"/>
          <w:lang w:val="ro-RO"/>
        </w:rPr>
        <w:t>.</w:t>
      </w:r>
    </w:p>
    <w:p w:rsidR="00DB51A4" w:rsidRPr="00082314" w:rsidRDefault="003B7796" w:rsidP="001910A3">
      <w:pPr>
        <w:pStyle w:val="ListParagraph"/>
        <w:spacing w:after="0" w:line="240" w:lineRule="auto"/>
        <w:ind w:left="0"/>
        <w:jc w:val="both"/>
        <w:rPr>
          <w:rFonts w:ascii="Times New Roman" w:hAnsi="Times New Roman"/>
          <w:sz w:val="28"/>
          <w:szCs w:val="28"/>
          <w:lang w:val="ro-RO"/>
        </w:rPr>
      </w:pPr>
      <w:r w:rsidRPr="00082314">
        <w:rPr>
          <w:rFonts w:ascii="Times New Roman" w:hAnsi="Times New Roman"/>
          <w:sz w:val="28"/>
          <w:szCs w:val="28"/>
          <w:lang w:val="ro-RO"/>
        </w:rPr>
        <w:t>Managementul dejecţiilor:</w:t>
      </w:r>
    </w:p>
    <w:p w:rsidR="001910A3" w:rsidRPr="00082314" w:rsidRDefault="001910A3" w:rsidP="001910A3">
      <w:pPr>
        <w:pStyle w:val="Default"/>
        <w:numPr>
          <w:ilvl w:val="0"/>
          <w:numId w:val="21"/>
        </w:numPr>
        <w:jc w:val="both"/>
        <w:rPr>
          <w:rFonts w:eastAsia="Calibri"/>
          <w:color w:val="auto"/>
          <w:sz w:val="28"/>
          <w:szCs w:val="28"/>
          <w:lang w:val="ro-RO"/>
        </w:rPr>
      </w:pPr>
      <w:r w:rsidRPr="00082314">
        <w:rPr>
          <w:rFonts w:eastAsia="Calibri"/>
          <w:color w:val="auto"/>
          <w:sz w:val="28"/>
          <w:szCs w:val="28"/>
          <w:lang w:val="ro-RO"/>
        </w:rPr>
        <w:t xml:space="preserve">Dejecțiile solide ce vor rezulta din activitatea de creştere a caprinelor, se vor curăţa şi evacua periodic </w:t>
      </w:r>
      <w:r w:rsidR="00082314">
        <w:rPr>
          <w:rFonts w:eastAsia="Calibri"/>
          <w:color w:val="auto"/>
          <w:sz w:val="28"/>
          <w:szCs w:val="28"/>
          <w:lang w:val="ro-RO"/>
        </w:rPr>
        <w:t>din</w:t>
      </w:r>
      <w:r w:rsidRPr="00082314">
        <w:rPr>
          <w:rFonts w:eastAsia="Calibri"/>
          <w:color w:val="auto"/>
          <w:sz w:val="28"/>
          <w:szCs w:val="28"/>
          <w:lang w:val="ro-RO"/>
        </w:rPr>
        <w:t xml:space="preserve"> 6 </w:t>
      </w:r>
      <w:r w:rsidR="008D693D" w:rsidRPr="00082314">
        <w:rPr>
          <w:rFonts w:eastAsia="Calibri"/>
          <w:color w:val="auto"/>
          <w:sz w:val="28"/>
          <w:szCs w:val="28"/>
          <w:lang w:val="ro-RO"/>
        </w:rPr>
        <w:t>î</w:t>
      </w:r>
      <w:r w:rsidRPr="00082314">
        <w:rPr>
          <w:rFonts w:eastAsia="Calibri"/>
          <w:color w:val="auto"/>
          <w:sz w:val="28"/>
          <w:szCs w:val="28"/>
          <w:lang w:val="ro-RO"/>
        </w:rPr>
        <w:t>n 6 luni din grajd. Acestea vor fi colectate şi transportate cu mijloace proprii, direct pe terenurile agricole a</w:t>
      </w:r>
      <w:r w:rsidR="00082314">
        <w:rPr>
          <w:rFonts w:eastAsia="Calibri"/>
          <w:color w:val="auto"/>
          <w:sz w:val="28"/>
          <w:szCs w:val="28"/>
          <w:lang w:val="ro-RO"/>
        </w:rPr>
        <w:t>le</w:t>
      </w:r>
      <w:r w:rsidRPr="00082314">
        <w:rPr>
          <w:rFonts w:eastAsia="Calibri"/>
          <w:color w:val="auto"/>
          <w:sz w:val="28"/>
          <w:szCs w:val="28"/>
          <w:lang w:val="ro-RO"/>
        </w:rPr>
        <w:t xml:space="preserve"> proprietarului. Platforma aflat</w:t>
      </w:r>
      <w:r w:rsidR="00082314">
        <w:rPr>
          <w:rFonts w:eastAsia="Calibri"/>
          <w:color w:val="auto"/>
          <w:sz w:val="28"/>
          <w:szCs w:val="28"/>
          <w:lang w:val="ro-RO"/>
        </w:rPr>
        <w:t>ă</w:t>
      </w:r>
      <w:r w:rsidRPr="00082314">
        <w:rPr>
          <w:rFonts w:eastAsia="Calibri"/>
          <w:color w:val="auto"/>
          <w:sz w:val="28"/>
          <w:szCs w:val="28"/>
          <w:lang w:val="ro-RO"/>
        </w:rPr>
        <w:t xml:space="preserve"> sub animale va fi prevăzută cu pardoseală din beton armat şi va asigura stocarea dejecţiilor solide pentru un număr de 200 capete caprine, pentru o perioadă de 180 de zile. </w:t>
      </w:r>
    </w:p>
    <w:p w:rsidR="00322982" w:rsidRPr="00082314" w:rsidRDefault="001910A3" w:rsidP="00E554DE">
      <w:pPr>
        <w:pStyle w:val="Default"/>
        <w:numPr>
          <w:ilvl w:val="0"/>
          <w:numId w:val="21"/>
        </w:numPr>
        <w:jc w:val="both"/>
        <w:rPr>
          <w:rFonts w:eastAsia="Calibri"/>
          <w:color w:val="auto"/>
          <w:sz w:val="28"/>
          <w:szCs w:val="28"/>
          <w:lang w:val="ro-RO"/>
        </w:rPr>
      </w:pPr>
      <w:r w:rsidRPr="00082314">
        <w:rPr>
          <w:rFonts w:eastAsia="Calibri"/>
          <w:color w:val="auto"/>
          <w:sz w:val="28"/>
          <w:szCs w:val="28"/>
          <w:lang w:val="ro-RO"/>
        </w:rPr>
        <w:t>Dejec</w:t>
      </w:r>
      <w:r w:rsidR="008D693D" w:rsidRPr="00082314">
        <w:rPr>
          <w:rFonts w:eastAsia="Calibri"/>
          <w:color w:val="auto"/>
          <w:sz w:val="28"/>
          <w:szCs w:val="28"/>
          <w:lang w:val="ro-RO"/>
        </w:rPr>
        <w:t>ț</w:t>
      </w:r>
      <w:r w:rsidRPr="00082314">
        <w:rPr>
          <w:rFonts w:eastAsia="Calibri"/>
          <w:color w:val="auto"/>
          <w:sz w:val="28"/>
          <w:szCs w:val="28"/>
          <w:lang w:val="ro-RO"/>
        </w:rPr>
        <w:t>iile semi lichide rezultate de la bovine (6 animale) se vor colecta printr-un sistem de standuri f</w:t>
      </w:r>
      <w:r w:rsidR="00082314">
        <w:rPr>
          <w:rFonts w:eastAsia="Calibri"/>
          <w:color w:val="auto"/>
          <w:sz w:val="28"/>
          <w:szCs w:val="28"/>
          <w:lang w:val="ro-RO"/>
        </w:rPr>
        <w:t>ă</w:t>
      </w:r>
      <w:r w:rsidRPr="00082314">
        <w:rPr>
          <w:rFonts w:eastAsia="Calibri"/>
          <w:color w:val="auto"/>
          <w:sz w:val="28"/>
          <w:szCs w:val="28"/>
          <w:lang w:val="ro-RO"/>
        </w:rPr>
        <w:t>r</w:t>
      </w:r>
      <w:r w:rsidR="00082314">
        <w:rPr>
          <w:rFonts w:eastAsia="Calibri"/>
          <w:color w:val="auto"/>
          <w:sz w:val="28"/>
          <w:szCs w:val="28"/>
          <w:lang w:val="ro-RO"/>
        </w:rPr>
        <w:t>ă</w:t>
      </w:r>
      <w:r w:rsidRPr="00082314">
        <w:rPr>
          <w:rFonts w:eastAsia="Calibri"/>
          <w:color w:val="auto"/>
          <w:sz w:val="28"/>
          <w:szCs w:val="28"/>
          <w:lang w:val="ro-RO"/>
        </w:rPr>
        <w:t xml:space="preserve"> a</w:t>
      </w:r>
      <w:r w:rsidR="00082314">
        <w:rPr>
          <w:rFonts w:eastAsia="Calibri"/>
          <w:color w:val="auto"/>
          <w:sz w:val="28"/>
          <w:szCs w:val="28"/>
          <w:lang w:val="ro-RO"/>
        </w:rPr>
        <w:t>ș</w:t>
      </w:r>
      <w:r w:rsidRPr="00082314">
        <w:rPr>
          <w:rFonts w:eastAsia="Calibri"/>
          <w:color w:val="auto"/>
          <w:sz w:val="28"/>
          <w:szCs w:val="28"/>
          <w:lang w:val="ro-RO"/>
        </w:rPr>
        <w:t xml:space="preserve">ternut, sistem de </w:t>
      </w:r>
      <w:proofErr w:type="spellStart"/>
      <w:r w:rsidRPr="00082314">
        <w:rPr>
          <w:rFonts w:eastAsia="Calibri"/>
          <w:color w:val="auto"/>
          <w:sz w:val="28"/>
          <w:szCs w:val="28"/>
          <w:lang w:val="ro-RO"/>
        </w:rPr>
        <w:t>autocur</w:t>
      </w:r>
      <w:r w:rsidR="008D693D" w:rsidRPr="00082314">
        <w:rPr>
          <w:rFonts w:eastAsia="Calibri"/>
          <w:color w:val="auto"/>
          <w:sz w:val="28"/>
          <w:szCs w:val="28"/>
          <w:lang w:val="ro-RO"/>
        </w:rPr>
        <w:t>ăț</w:t>
      </w:r>
      <w:r w:rsidRPr="00082314">
        <w:rPr>
          <w:rFonts w:eastAsia="Calibri"/>
          <w:color w:val="auto"/>
          <w:sz w:val="28"/>
          <w:szCs w:val="28"/>
          <w:lang w:val="ro-RO"/>
        </w:rPr>
        <w:t>are</w:t>
      </w:r>
      <w:proofErr w:type="spellEnd"/>
      <w:r w:rsidRPr="00082314">
        <w:rPr>
          <w:rFonts w:eastAsia="Calibri"/>
          <w:color w:val="auto"/>
          <w:sz w:val="28"/>
          <w:szCs w:val="28"/>
          <w:lang w:val="ro-RO"/>
        </w:rPr>
        <w:t xml:space="preserve"> continu</w:t>
      </w:r>
      <w:r w:rsidR="008D693D" w:rsidRPr="00082314">
        <w:rPr>
          <w:rFonts w:eastAsia="Calibri"/>
          <w:color w:val="auto"/>
          <w:sz w:val="28"/>
          <w:szCs w:val="28"/>
          <w:lang w:val="ro-RO"/>
        </w:rPr>
        <w:t>ă</w:t>
      </w:r>
      <w:r w:rsidRPr="00082314">
        <w:rPr>
          <w:rFonts w:eastAsia="Calibri"/>
          <w:color w:val="auto"/>
          <w:sz w:val="28"/>
          <w:szCs w:val="28"/>
          <w:lang w:val="ro-RO"/>
        </w:rPr>
        <w:t xml:space="preserve"> acoperit cu gr</w:t>
      </w:r>
      <w:r w:rsidR="008D693D" w:rsidRPr="00082314">
        <w:rPr>
          <w:rFonts w:eastAsia="Calibri"/>
          <w:color w:val="auto"/>
          <w:sz w:val="28"/>
          <w:szCs w:val="28"/>
          <w:lang w:val="ro-RO"/>
        </w:rPr>
        <w:t>ă</w:t>
      </w:r>
      <w:r w:rsidRPr="00082314">
        <w:rPr>
          <w:rFonts w:eastAsia="Calibri"/>
          <w:color w:val="auto"/>
          <w:sz w:val="28"/>
          <w:szCs w:val="28"/>
          <w:lang w:val="ro-RO"/>
        </w:rPr>
        <w:t>tare din care dejec</w:t>
      </w:r>
      <w:r w:rsidR="00082314">
        <w:rPr>
          <w:rFonts w:eastAsia="Calibri"/>
          <w:color w:val="auto"/>
          <w:sz w:val="28"/>
          <w:szCs w:val="28"/>
          <w:lang w:val="ro-RO"/>
        </w:rPr>
        <w:t>ț</w:t>
      </w:r>
      <w:r w:rsidRPr="00082314">
        <w:rPr>
          <w:rFonts w:eastAsia="Calibri"/>
          <w:color w:val="auto"/>
          <w:sz w:val="28"/>
          <w:szCs w:val="28"/>
          <w:lang w:val="ro-RO"/>
        </w:rPr>
        <w:t xml:space="preserve">iile semi lichide se vor deversa printr-o conducta PVC </w:t>
      </w:r>
      <w:r w:rsidR="00082314">
        <w:rPr>
          <w:rFonts w:eastAsia="Calibri"/>
          <w:color w:val="auto"/>
          <w:sz w:val="28"/>
          <w:szCs w:val="28"/>
          <w:lang w:val="ro-RO"/>
        </w:rPr>
        <w:t>î</w:t>
      </w:r>
      <w:r w:rsidRPr="00082314">
        <w:rPr>
          <w:rFonts w:eastAsia="Calibri"/>
          <w:color w:val="auto"/>
          <w:sz w:val="28"/>
          <w:szCs w:val="28"/>
          <w:lang w:val="ro-RO"/>
        </w:rPr>
        <w:t xml:space="preserve">n rezervorul </w:t>
      </w:r>
      <w:proofErr w:type="spellStart"/>
      <w:r w:rsidRPr="00082314">
        <w:rPr>
          <w:rFonts w:eastAsia="Calibri"/>
          <w:color w:val="auto"/>
          <w:sz w:val="28"/>
          <w:szCs w:val="28"/>
          <w:lang w:val="ro-RO"/>
        </w:rPr>
        <w:t>vidanjabil</w:t>
      </w:r>
      <w:proofErr w:type="spellEnd"/>
      <w:r w:rsidRPr="00082314">
        <w:rPr>
          <w:rFonts w:eastAsia="Calibri"/>
          <w:color w:val="auto"/>
          <w:sz w:val="28"/>
          <w:szCs w:val="28"/>
          <w:lang w:val="ro-RO"/>
        </w:rPr>
        <w:t xml:space="preserve"> de 60 mc</w:t>
      </w:r>
      <w:r w:rsidR="00082314">
        <w:rPr>
          <w:rFonts w:eastAsia="Calibri"/>
          <w:color w:val="auto"/>
          <w:sz w:val="28"/>
          <w:szCs w:val="28"/>
          <w:lang w:val="ro-RO"/>
        </w:rPr>
        <w:t xml:space="preserve"> </w:t>
      </w:r>
      <w:r w:rsidRPr="00082314">
        <w:rPr>
          <w:rFonts w:eastAsia="Calibri"/>
          <w:color w:val="auto"/>
          <w:sz w:val="28"/>
          <w:szCs w:val="28"/>
          <w:lang w:val="ro-RO"/>
        </w:rPr>
        <w:t>(RI) aflat subteran l</w:t>
      </w:r>
      <w:r w:rsidR="008D693D" w:rsidRPr="00082314">
        <w:rPr>
          <w:rFonts w:eastAsia="Calibri"/>
          <w:color w:val="auto"/>
          <w:sz w:val="28"/>
          <w:szCs w:val="28"/>
          <w:lang w:val="ro-RO"/>
        </w:rPr>
        <w:t>â</w:t>
      </w:r>
      <w:r w:rsidRPr="00082314">
        <w:rPr>
          <w:rFonts w:eastAsia="Calibri"/>
          <w:color w:val="auto"/>
          <w:sz w:val="28"/>
          <w:szCs w:val="28"/>
          <w:lang w:val="ro-RO"/>
        </w:rPr>
        <w:t>ng</w:t>
      </w:r>
      <w:r w:rsidR="008D693D" w:rsidRPr="00082314">
        <w:rPr>
          <w:rFonts w:eastAsia="Calibri"/>
          <w:color w:val="auto"/>
          <w:sz w:val="28"/>
          <w:szCs w:val="28"/>
          <w:lang w:val="ro-RO"/>
        </w:rPr>
        <w:t>ă</w:t>
      </w:r>
      <w:r w:rsidRPr="00082314">
        <w:rPr>
          <w:rFonts w:eastAsia="Calibri"/>
          <w:color w:val="auto"/>
          <w:sz w:val="28"/>
          <w:szCs w:val="28"/>
          <w:lang w:val="ro-RO"/>
        </w:rPr>
        <w:t xml:space="preserve"> cl</w:t>
      </w:r>
      <w:r w:rsidR="008D693D" w:rsidRPr="00082314">
        <w:rPr>
          <w:rFonts w:eastAsia="Calibri"/>
          <w:color w:val="auto"/>
          <w:sz w:val="28"/>
          <w:szCs w:val="28"/>
          <w:lang w:val="ro-RO"/>
        </w:rPr>
        <w:t>ă</w:t>
      </w:r>
      <w:r w:rsidRPr="00082314">
        <w:rPr>
          <w:rFonts w:eastAsia="Calibri"/>
          <w:color w:val="auto"/>
          <w:sz w:val="28"/>
          <w:szCs w:val="28"/>
          <w:lang w:val="ro-RO"/>
        </w:rPr>
        <w:t>dire. Acestea vor fi colectate şi transportate cu mijloace proprii, direct pe terenurile agricole a</w:t>
      </w:r>
      <w:r w:rsidR="00082314">
        <w:rPr>
          <w:rFonts w:eastAsia="Calibri"/>
          <w:color w:val="auto"/>
          <w:sz w:val="28"/>
          <w:szCs w:val="28"/>
          <w:lang w:val="ro-RO"/>
        </w:rPr>
        <w:t>le</w:t>
      </w:r>
      <w:r w:rsidRPr="00082314">
        <w:rPr>
          <w:rFonts w:eastAsia="Calibri"/>
          <w:color w:val="auto"/>
          <w:sz w:val="28"/>
          <w:szCs w:val="28"/>
          <w:lang w:val="ro-RO"/>
        </w:rPr>
        <w:t xml:space="preserve"> proprietarului</w:t>
      </w:r>
      <w:r w:rsidR="00082314">
        <w:rPr>
          <w:rFonts w:eastAsia="Calibri"/>
          <w:color w:val="auto"/>
          <w:sz w:val="28"/>
          <w:szCs w:val="28"/>
          <w:lang w:val="ro-RO"/>
        </w:rPr>
        <w:t>,</w:t>
      </w:r>
      <w:r w:rsidRPr="00082314">
        <w:rPr>
          <w:rFonts w:eastAsia="Calibri"/>
          <w:color w:val="auto"/>
          <w:sz w:val="28"/>
          <w:szCs w:val="28"/>
          <w:lang w:val="ro-RO"/>
        </w:rPr>
        <w:t xml:space="preserve"> pentru fertilizarea terenului.</w:t>
      </w:r>
    </w:p>
    <w:p w:rsidR="005E6C32" w:rsidRPr="00082314" w:rsidRDefault="005110B9" w:rsidP="00322982">
      <w:pPr>
        <w:pStyle w:val="ListParagraph"/>
        <w:numPr>
          <w:ilvl w:val="0"/>
          <w:numId w:val="12"/>
        </w:numPr>
        <w:autoSpaceDE w:val="0"/>
        <w:autoSpaceDN w:val="0"/>
        <w:adjustRightInd w:val="0"/>
        <w:spacing w:after="0" w:line="240" w:lineRule="auto"/>
        <w:rPr>
          <w:rFonts w:ascii="Times New Roman" w:hAnsi="Times New Roman"/>
          <w:sz w:val="28"/>
          <w:szCs w:val="28"/>
          <w:lang w:val="ro-RO"/>
        </w:rPr>
      </w:pPr>
      <w:r w:rsidRPr="00082314">
        <w:rPr>
          <w:rFonts w:ascii="Times New Roman" w:hAnsi="Times New Roman"/>
          <w:b/>
          <w:sz w:val="28"/>
          <w:szCs w:val="28"/>
          <w:lang w:val="ro-RO"/>
        </w:rPr>
        <w:t>Cu</w:t>
      </w:r>
      <w:r w:rsidR="005E6C32" w:rsidRPr="00082314">
        <w:rPr>
          <w:rFonts w:ascii="Times New Roman" w:hAnsi="Times New Roman"/>
          <w:b/>
          <w:sz w:val="28"/>
          <w:szCs w:val="28"/>
          <w:lang w:val="ro-RO"/>
        </w:rPr>
        <w:t>mularea cu alte proiecte</w:t>
      </w:r>
      <w:r w:rsidR="005E6C32" w:rsidRPr="00082314">
        <w:rPr>
          <w:rFonts w:ascii="Times New Roman" w:hAnsi="Times New Roman"/>
          <w:sz w:val="28"/>
          <w:szCs w:val="28"/>
          <w:lang w:val="ro-RO"/>
        </w:rPr>
        <w:t>:</w:t>
      </w:r>
      <w:r w:rsidR="00231D27" w:rsidRPr="00082314">
        <w:rPr>
          <w:rFonts w:ascii="Times New Roman" w:hAnsi="Times New Roman"/>
          <w:sz w:val="28"/>
          <w:szCs w:val="28"/>
          <w:lang w:val="ro-RO"/>
        </w:rPr>
        <w:t xml:space="preserve"> Nu este cazul.</w:t>
      </w:r>
    </w:p>
    <w:p w:rsidR="002645AB" w:rsidRPr="00082314" w:rsidRDefault="00045827" w:rsidP="000A1F23">
      <w:pPr>
        <w:pStyle w:val="ListParagraph"/>
        <w:numPr>
          <w:ilvl w:val="0"/>
          <w:numId w:val="12"/>
        </w:numPr>
        <w:autoSpaceDE w:val="0"/>
        <w:autoSpaceDN w:val="0"/>
        <w:adjustRightInd w:val="0"/>
        <w:spacing w:after="0" w:line="240" w:lineRule="auto"/>
        <w:rPr>
          <w:rFonts w:ascii="Times New Roman" w:hAnsi="Times New Roman"/>
          <w:sz w:val="28"/>
          <w:szCs w:val="28"/>
          <w:lang w:val="ro-RO"/>
        </w:rPr>
      </w:pPr>
      <w:r w:rsidRPr="00082314">
        <w:rPr>
          <w:rFonts w:ascii="Times New Roman" w:hAnsi="Times New Roman"/>
          <w:b/>
          <w:sz w:val="28"/>
          <w:szCs w:val="28"/>
          <w:lang w:val="ro-RO"/>
        </w:rPr>
        <w:t xml:space="preserve">Utilizarea resurselor </w:t>
      </w:r>
      <w:r w:rsidR="003C2DD6" w:rsidRPr="00082314">
        <w:rPr>
          <w:rFonts w:ascii="Times New Roman" w:hAnsi="Times New Roman"/>
          <w:b/>
          <w:sz w:val="28"/>
          <w:szCs w:val="28"/>
          <w:lang w:val="ro-RO"/>
        </w:rPr>
        <w:t>naturale</w:t>
      </w:r>
      <w:r w:rsidR="003C2DD6" w:rsidRPr="00082314">
        <w:rPr>
          <w:rFonts w:ascii="Times New Roman" w:hAnsi="Times New Roman"/>
          <w:sz w:val="28"/>
          <w:szCs w:val="28"/>
          <w:lang w:val="ro-RO"/>
        </w:rPr>
        <w:t>, în special a so</w:t>
      </w:r>
      <w:r w:rsidR="00082314">
        <w:rPr>
          <w:rFonts w:ascii="Times New Roman" w:hAnsi="Times New Roman"/>
          <w:sz w:val="28"/>
          <w:szCs w:val="28"/>
          <w:lang w:val="ro-RO"/>
        </w:rPr>
        <w:t>l</w:t>
      </w:r>
      <w:r w:rsidR="003C2DD6" w:rsidRPr="00082314">
        <w:rPr>
          <w:rFonts w:ascii="Times New Roman" w:hAnsi="Times New Roman"/>
          <w:sz w:val="28"/>
          <w:szCs w:val="28"/>
          <w:lang w:val="ro-RO"/>
        </w:rPr>
        <w:t>ului, a terenurilor, a apei și a biodiversității:</w:t>
      </w:r>
      <w:r w:rsidR="00082314">
        <w:rPr>
          <w:rFonts w:ascii="Times New Roman" w:hAnsi="Times New Roman"/>
          <w:sz w:val="28"/>
          <w:szCs w:val="28"/>
          <w:lang w:val="ro-RO"/>
        </w:rPr>
        <w:t>Se vor utiliza ca resurse naturale</w:t>
      </w:r>
      <w:r w:rsidR="00DB51A4" w:rsidRPr="00082314">
        <w:rPr>
          <w:rFonts w:ascii="Times New Roman" w:hAnsi="Times New Roman"/>
          <w:sz w:val="28"/>
          <w:szCs w:val="28"/>
          <w:lang w:val="ro-RO"/>
        </w:rPr>
        <w:t xml:space="preserve"> </w:t>
      </w:r>
      <w:r w:rsidR="00E554DE" w:rsidRPr="00082314">
        <w:rPr>
          <w:rFonts w:ascii="Times New Roman" w:hAnsi="Times New Roman"/>
          <w:sz w:val="28"/>
          <w:szCs w:val="28"/>
          <w:lang w:val="ro-RO"/>
        </w:rPr>
        <w:t>lemn, apă, agregate minerale, etc.;</w:t>
      </w:r>
    </w:p>
    <w:p w:rsidR="0050473D" w:rsidRPr="00082314" w:rsidRDefault="007F19D0" w:rsidP="0050473D">
      <w:pPr>
        <w:pStyle w:val="ListParagraph"/>
        <w:numPr>
          <w:ilvl w:val="0"/>
          <w:numId w:val="12"/>
        </w:numPr>
        <w:autoSpaceDE w:val="0"/>
        <w:autoSpaceDN w:val="0"/>
        <w:adjustRightInd w:val="0"/>
        <w:spacing w:after="0" w:line="240" w:lineRule="auto"/>
        <w:rPr>
          <w:rFonts w:ascii="Times New Roman" w:hAnsi="Times New Roman"/>
          <w:b/>
          <w:sz w:val="28"/>
          <w:szCs w:val="28"/>
          <w:lang w:val="ro-RO"/>
        </w:rPr>
      </w:pPr>
      <w:r w:rsidRPr="00082314">
        <w:rPr>
          <w:rFonts w:ascii="Times New Roman" w:hAnsi="Times New Roman"/>
          <w:b/>
          <w:sz w:val="28"/>
          <w:szCs w:val="28"/>
          <w:lang w:val="ro-RO"/>
        </w:rPr>
        <w:t>Cantitatea și tipurile de deșeuri generate</w:t>
      </w:r>
      <w:r w:rsidR="00054EA1" w:rsidRPr="00082314">
        <w:rPr>
          <w:rFonts w:ascii="Times New Roman" w:hAnsi="Times New Roman"/>
          <w:b/>
          <w:sz w:val="28"/>
          <w:szCs w:val="28"/>
          <w:lang w:val="ro-RO"/>
        </w:rPr>
        <w:t xml:space="preserve"> </w:t>
      </w:r>
      <w:r w:rsidR="009B20A3" w:rsidRPr="00082314">
        <w:rPr>
          <w:rFonts w:ascii="Times New Roman" w:hAnsi="Times New Roman"/>
          <w:b/>
          <w:sz w:val="28"/>
          <w:szCs w:val="28"/>
          <w:lang w:val="ro-RO"/>
        </w:rPr>
        <w:t>:</w:t>
      </w:r>
    </w:p>
    <w:p w:rsidR="002663A7" w:rsidRPr="00082314" w:rsidRDefault="002663A7" w:rsidP="002663A7">
      <w:pPr>
        <w:pStyle w:val="Default"/>
        <w:rPr>
          <w:sz w:val="28"/>
          <w:szCs w:val="28"/>
          <w:lang w:val="ro-RO"/>
        </w:rPr>
      </w:pPr>
      <w:r w:rsidRPr="00082314">
        <w:rPr>
          <w:b/>
          <w:sz w:val="28"/>
          <w:szCs w:val="28"/>
          <w:lang w:val="ro-RO"/>
        </w:rPr>
        <w:t>În faza de construcţie</w:t>
      </w:r>
      <w:r w:rsidRPr="00082314">
        <w:rPr>
          <w:sz w:val="28"/>
          <w:szCs w:val="28"/>
          <w:lang w:val="ro-RO"/>
        </w:rPr>
        <w:t xml:space="preserve"> pot fi generate următoarele tipuri de deşeuri: </w:t>
      </w:r>
    </w:p>
    <w:tbl>
      <w:tblPr>
        <w:tblW w:w="9408" w:type="dxa"/>
        <w:jc w:val="center"/>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1775"/>
        <w:gridCol w:w="1464"/>
        <w:gridCol w:w="1431"/>
        <w:gridCol w:w="1708"/>
        <w:gridCol w:w="2523"/>
      </w:tblGrid>
      <w:tr w:rsidR="00C429E1" w:rsidRPr="00082314" w:rsidTr="00E82AD8">
        <w:trPr>
          <w:jc w:val="center"/>
        </w:trPr>
        <w:tc>
          <w:tcPr>
            <w:tcW w:w="414" w:type="dxa"/>
          </w:tcPr>
          <w:p w:rsidR="00C429E1" w:rsidRPr="00082314" w:rsidRDefault="00C429E1" w:rsidP="008D693D">
            <w:pPr>
              <w:spacing w:after="0" w:line="240" w:lineRule="auto"/>
              <w:jc w:val="center"/>
              <w:rPr>
                <w:rFonts w:ascii="Arial Narrow" w:hAnsi="Arial Narrow" w:cs="Arial"/>
                <w:lang w:val="ro-RO"/>
              </w:rPr>
            </w:pPr>
            <w:r w:rsidRPr="00082314">
              <w:rPr>
                <w:rFonts w:ascii="Arial Narrow" w:hAnsi="Arial Narrow" w:cs="Arial"/>
                <w:lang w:val="ro-RO"/>
              </w:rPr>
              <w:t xml:space="preserve">   Nr. </w:t>
            </w:r>
          </w:p>
          <w:p w:rsidR="00C429E1" w:rsidRPr="00082314" w:rsidRDefault="00C429E1" w:rsidP="008D693D">
            <w:pPr>
              <w:spacing w:after="0" w:line="240" w:lineRule="auto"/>
              <w:jc w:val="center"/>
              <w:rPr>
                <w:rFonts w:ascii="Arial Narrow" w:hAnsi="Arial Narrow" w:cs="Arial"/>
                <w:lang w:val="ro-RO"/>
              </w:rPr>
            </w:pPr>
            <w:r w:rsidRPr="00082314">
              <w:rPr>
                <w:rFonts w:ascii="Arial Narrow" w:hAnsi="Arial Narrow" w:cs="Arial"/>
                <w:lang w:val="ro-RO"/>
              </w:rPr>
              <w:t>Crt.</w:t>
            </w:r>
          </w:p>
        </w:tc>
        <w:tc>
          <w:tcPr>
            <w:tcW w:w="1791" w:type="dxa"/>
          </w:tcPr>
          <w:p w:rsidR="00C429E1" w:rsidRPr="00082314" w:rsidRDefault="00C429E1" w:rsidP="008D693D">
            <w:pPr>
              <w:spacing w:after="0" w:line="240" w:lineRule="auto"/>
              <w:jc w:val="center"/>
              <w:rPr>
                <w:rFonts w:ascii="Arial Narrow" w:hAnsi="Arial Narrow" w:cs="Arial"/>
                <w:lang w:val="ro-RO"/>
              </w:rPr>
            </w:pPr>
            <w:r w:rsidRPr="00082314">
              <w:rPr>
                <w:rFonts w:ascii="Arial Narrow" w:hAnsi="Arial Narrow" w:cs="Arial"/>
                <w:lang w:val="ro-RO"/>
              </w:rPr>
              <w:t xml:space="preserve">Categorie </w:t>
            </w:r>
            <w:proofErr w:type="spellStart"/>
            <w:r w:rsidRPr="00082314">
              <w:rPr>
                <w:rFonts w:ascii="Arial Narrow" w:hAnsi="Arial Narrow" w:cs="Arial"/>
                <w:lang w:val="ro-RO"/>
              </w:rPr>
              <w:t>deseuri</w:t>
            </w:r>
            <w:proofErr w:type="spellEnd"/>
          </w:p>
        </w:tc>
        <w:tc>
          <w:tcPr>
            <w:tcW w:w="1484" w:type="dxa"/>
          </w:tcPr>
          <w:p w:rsidR="00C429E1" w:rsidRPr="00082314" w:rsidRDefault="00C429E1" w:rsidP="008D693D">
            <w:pPr>
              <w:spacing w:after="0" w:line="240" w:lineRule="auto"/>
              <w:jc w:val="center"/>
              <w:rPr>
                <w:rFonts w:ascii="Arial Narrow" w:hAnsi="Arial Narrow" w:cs="Arial"/>
                <w:lang w:val="ro-RO"/>
              </w:rPr>
            </w:pPr>
            <w:r w:rsidRPr="00082314">
              <w:rPr>
                <w:rFonts w:ascii="Arial Narrow" w:hAnsi="Arial Narrow" w:cs="Arial"/>
                <w:lang w:val="ro-RO"/>
              </w:rPr>
              <w:t xml:space="preserve">Cod </w:t>
            </w:r>
            <w:proofErr w:type="spellStart"/>
            <w:r w:rsidRPr="00082314">
              <w:rPr>
                <w:rFonts w:ascii="Arial Narrow" w:hAnsi="Arial Narrow" w:cs="Arial"/>
                <w:lang w:val="ro-RO"/>
              </w:rPr>
              <w:t>deseu</w:t>
            </w:r>
            <w:proofErr w:type="spellEnd"/>
            <w:r w:rsidRPr="00082314">
              <w:rPr>
                <w:rFonts w:ascii="Arial Narrow" w:hAnsi="Arial Narrow" w:cs="Arial"/>
                <w:lang w:val="ro-RO"/>
              </w:rPr>
              <w:t xml:space="preserve">  cf H.G.</w:t>
            </w:r>
          </w:p>
          <w:p w:rsidR="00C429E1" w:rsidRPr="00082314" w:rsidRDefault="00C429E1" w:rsidP="008D693D">
            <w:pPr>
              <w:spacing w:after="0" w:line="240" w:lineRule="auto"/>
              <w:jc w:val="center"/>
              <w:rPr>
                <w:rFonts w:ascii="Arial Narrow" w:hAnsi="Arial Narrow" w:cs="Arial"/>
                <w:lang w:val="ro-RO"/>
              </w:rPr>
            </w:pPr>
            <w:r w:rsidRPr="00082314">
              <w:rPr>
                <w:rFonts w:ascii="Arial Narrow" w:hAnsi="Arial Narrow" w:cs="Arial"/>
                <w:lang w:val="ro-RO"/>
              </w:rPr>
              <w:t>856/2002</w:t>
            </w:r>
          </w:p>
        </w:tc>
        <w:tc>
          <w:tcPr>
            <w:tcW w:w="1444" w:type="dxa"/>
          </w:tcPr>
          <w:p w:rsidR="00C429E1" w:rsidRPr="00082314" w:rsidRDefault="00C429E1" w:rsidP="008D693D">
            <w:pPr>
              <w:spacing w:after="0" w:line="240" w:lineRule="auto"/>
              <w:jc w:val="center"/>
              <w:rPr>
                <w:rFonts w:ascii="Arial Narrow" w:hAnsi="Arial Narrow" w:cs="Arial"/>
                <w:lang w:val="ro-RO"/>
              </w:rPr>
            </w:pPr>
            <w:r w:rsidRPr="00082314">
              <w:rPr>
                <w:rFonts w:ascii="Arial Narrow" w:hAnsi="Arial Narrow" w:cs="Arial"/>
                <w:lang w:val="ro-RO"/>
              </w:rPr>
              <w:t xml:space="preserve">Sursa </w:t>
            </w:r>
          </w:p>
        </w:tc>
        <w:tc>
          <w:tcPr>
            <w:tcW w:w="1724" w:type="dxa"/>
          </w:tcPr>
          <w:p w:rsidR="00C429E1" w:rsidRPr="00082314" w:rsidRDefault="00C429E1" w:rsidP="008D693D">
            <w:pPr>
              <w:spacing w:after="0" w:line="240" w:lineRule="auto"/>
              <w:jc w:val="center"/>
              <w:rPr>
                <w:rFonts w:ascii="Arial Narrow" w:hAnsi="Arial Narrow" w:cs="Arial"/>
                <w:lang w:val="ro-RO"/>
              </w:rPr>
            </w:pPr>
            <w:r w:rsidRPr="00082314">
              <w:rPr>
                <w:rFonts w:ascii="Arial Narrow" w:hAnsi="Arial Narrow" w:cs="Arial"/>
                <w:lang w:val="ro-RO"/>
              </w:rPr>
              <w:t>Depozitare</w:t>
            </w:r>
          </w:p>
        </w:tc>
        <w:tc>
          <w:tcPr>
            <w:tcW w:w="2551" w:type="dxa"/>
          </w:tcPr>
          <w:p w:rsidR="00C429E1" w:rsidRPr="00082314" w:rsidRDefault="00C429E1" w:rsidP="008D693D">
            <w:pPr>
              <w:spacing w:after="0" w:line="240" w:lineRule="auto"/>
              <w:jc w:val="center"/>
              <w:rPr>
                <w:rFonts w:ascii="Arial Narrow" w:hAnsi="Arial Narrow" w:cs="Arial"/>
                <w:lang w:val="ro-RO"/>
              </w:rPr>
            </w:pPr>
            <w:r w:rsidRPr="00082314">
              <w:rPr>
                <w:rFonts w:ascii="Arial Narrow" w:hAnsi="Arial Narrow" w:cs="Arial"/>
                <w:lang w:val="ro-RO"/>
              </w:rPr>
              <w:t>Modul de gestionare/eliminare</w:t>
            </w:r>
          </w:p>
        </w:tc>
      </w:tr>
      <w:tr w:rsidR="00C429E1" w:rsidRPr="00082314" w:rsidTr="00E82AD8">
        <w:trPr>
          <w:trHeight w:val="586"/>
          <w:jc w:val="center"/>
        </w:trPr>
        <w:tc>
          <w:tcPr>
            <w:tcW w:w="414" w:type="dxa"/>
          </w:tcPr>
          <w:p w:rsidR="00C429E1" w:rsidRPr="00082314" w:rsidRDefault="00C429E1" w:rsidP="008D693D">
            <w:pPr>
              <w:spacing w:after="0" w:line="240" w:lineRule="auto"/>
              <w:jc w:val="center"/>
              <w:rPr>
                <w:rFonts w:ascii="Arial Narrow" w:hAnsi="Arial Narrow" w:cs="Arial"/>
                <w:lang w:val="ro-RO"/>
              </w:rPr>
            </w:pPr>
            <w:r w:rsidRPr="00082314">
              <w:rPr>
                <w:rFonts w:ascii="Arial Narrow" w:hAnsi="Arial Narrow" w:cs="Arial"/>
                <w:lang w:val="ro-RO"/>
              </w:rPr>
              <w:t>1.</w:t>
            </w:r>
          </w:p>
        </w:tc>
        <w:tc>
          <w:tcPr>
            <w:tcW w:w="1791" w:type="dxa"/>
          </w:tcPr>
          <w:p w:rsidR="00C429E1" w:rsidRPr="00082314" w:rsidRDefault="00C429E1" w:rsidP="008D693D">
            <w:pPr>
              <w:spacing w:after="0" w:line="240" w:lineRule="auto"/>
              <w:rPr>
                <w:rFonts w:ascii="Arial Narrow" w:hAnsi="Arial Narrow" w:cs="Arial"/>
                <w:lang w:val="ro-RO"/>
              </w:rPr>
            </w:pPr>
            <w:r w:rsidRPr="00082314">
              <w:rPr>
                <w:rFonts w:ascii="Arial Narrow" w:hAnsi="Arial Narrow" w:cs="Arial"/>
                <w:lang w:val="ro-RO"/>
              </w:rPr>
              <w:t>Deşeuri municipale amestecate</w:t>
            </w:r>
          </w:p>
        </w:tc>
        <w:tc>
          <w:tcPr>
            <w:tcW w:w="1484" w:type="dxa"/>
          </w:tcPr>
          <w:p w:rsidR="00C429E1" w:rsidRPr="00082314" w:rsidRDefault="00C429E1" w:rsidP="008D693D">
            <w:pPr>
              <w:spacing w:after="0" w:line="240" w:lineRule="auto"/>
              <w:jc w:val="center"/>
              <w:rPr>
                <w:rFonts w:ascii="Arial Narrow" w:hAnsi="Arial Narrow" w:cs="Arial"/>
                <w:lang w:val="ro-RO"/>
              </w:rPr>
            </w:pPr>
            <w:r w:rsidRPr="00082314">
              <w:rPr>
                <w:rFonts w:ascii="Arial Narrow" w:hAnsi="Arial Narrow" w:cs="Arial"/>
                <w:lang w:val="ro-RO"/>
              </w:rPr>
              <w:t>20 03 01</w:t>
            </w:r>
          </w:p>
        </w:tc>
        <w:tc>
          <w:tcPr>
            <w:tcW w:w="1444" w:type="dxa"/>
            <w:vMerge w:val="restart"/>
          </w:tcPr>
          <w:p w:rsidR="00C429E1" w:rsidRPr="00082314" w:rsidRDefault="00C429E1" w:rsidP="008D693D">
            <w:pPr>
              <w:spacing w:after="0" w:line="240" w:lineRule="auto"/>
              <w:rPr>
                <w:rFonts w:ascii="Arial Narrow" w:hAnsi="Arial Narrow" w:cs="Arial"/>
                <w:lang w:val="ro-RO"/>
              </w:rPr>
            </w:pPr>
            <w:r w:rsidRPr="00082314">
              <w:rPr>
                <w:rFonts w:ascii="Arial Narrow" w:hAnsi="Arial Narrow" w:cs="Arial"/>
                <w:lang w:val="ro-RO"/>
              </w:rPr>
              <w:t xml:space="preserve">constructor </w:t>
            </w:r>
          </w:p>
        </w:tc>
        <w:tc>
          <w:tcPr>
            <w:tcW w:w="1724" w:type="dxa"/>
            <w:vMerge w:val="restart"/>
          </w:tcPr>
          <w:p w:rsidR="00C429E1" w:rsidRPr="00082314" w:rsidRDefault="00C429E1" w:rsidP="008D693D">
            <w:pPr>
              <w:spacing w:after="0" w:line="240" w:lineRule="auto"/>
              <w:rPr>
                <w:rFonts w:ascii="Arial Narrow" w:hAnsi="Arial Narrow" w:cs="Arial"/>
                <w:lang w:val="ro-RO"/>
              </w:rPr>
            </w:pPr>
            <w:proofErr w:type="spellStart"/>
            <w:r w:rsidRPr="00082314">
              <w:rPr>
                <w:rFonts w:ascii="Arial Narrow" w:hAnsi="Arial Narrow" w:cs="Arial"/>
                <w:lang w:val="ro-RO"/>
              </w:rPr>
              <w:t>eurocontainer</w:t>
            </w:r>
            <w:proofErr w:type="spellEnd"/>
            <w:r w:rsidRPr="00082314">
              <w:rPr>
                <w:rFonts w:ascii="Arial Narrow" w:hAnsi="Arial Narrow" w:cs="Arial"/>
                <w:lang w:val="ro-RO"/>
              </w:rPr>
              <w:t xml:space="preserve"> </w:t>
            </w:r>
          </w:p>
        </w:tc>
        <w:tc>
          <w:tcPr>
            <w:tcW w:w="2551" w:type="dxa"/>
            <w:vMerge w:val="restart"/>
          </w:tcPr>
          <w:p w:rsidR="00C429E1" w:rsidRPr="00082314" w:rsidRDefault="00C429E1" w:rsidP="008D693D">
            <w:pPr>
              <w:spacing w:after="0" w:line="240" w:lineRule="auto"/>
              <w:rPr>
                <w:rFonts w:ascii="Arial Narrow" w:hAnsi="Arial Narrow" w:cs="Arial"/>
                <w:lang w:val="ro-RO"/>
              </w:rPr>
            </w:pPr>
            <w:proofErr w:type="spellStart"/>
            <w:r w:rsidRPr="00082314">
              <w:rPr>
                <w:rFonts w:ascii="Arial Narrow" w:hAnsi="Arial Narrow" w:cs="Arial"/>
                <w:lang w:val="ro-RO"/>
              </w:rPr>
              <w:t>-preluate</w:t>
            </w:r>
            <w:proofErr w:type="spellEnd"/>
            <w:r w:rsidRPr="00082314">
              <w:rPr>
                <w:rFonts w:ascii="Arial Narrow" w:hAnsi="Arial Narrow" w:cs="Arial"/>
                <w:lang w:val="ro-RO"/>
              </w:rPr>
              <w:t xml:space="preserve"> de societatea de salubritate;</w:t>
            </w:r>
          </w:p>
          <w:p w:rsidR="00C429E1" w:rsidRPr="00082314" w:rsidRDefault="00C429E1" w:rsidP="008D693D">
            <w:pPr>
              <w:spacing w:after="0" w:line="240" w:lineRule="auto"/>
              <w:rPr>
                <w:rFonts w:ascii="Arial Narrow" w:hAnsi="Arial Narrow" w:cs="Arial"/>
                <w:lang w:val="ro-RO"/>
              </w:rPr>
            </w:pPr>
            <w:proofErr w:type="spellStart"/>
            <w:r w:rsidRPr="00082314">
              <w:rPr>
                <w:rFonts w:ascii="Arial Narrow" w:hAnsi="Arial Narrow" w:cs="Arial"/>
                <w:lang w:val="ro-RO"/>
              </w:rPr>
              <w:t>-transportate</w:t>
            </w:r>
            <w:proofErr w:type="spellEnd"/>
            <w:r w:rsidRPr="00082314">
              <w:rPr>
                <w:rFonts w:ascii="Arial Narrow" w:hAnsi="Arial Narrow" w:cs="Arial"/>
                <w:lang w:val="ro-RO"/>
              </w:rPr>
              <w:t xml:space="preserve"> ulterior la un depozit de deşeuri autorizat;</w:t>
            </w:r>
          </w:p>
        </w:tc>
      </w:tr>
      <w:tr w:rsidR="00C429E1" w:rsidRPr="00082314" w:rsidTr="00E82AD8">
        <w:trPr>
          <w:trHeight w:val="566"/>
          <w:jc w:val="center"/>
        </w:trPr>
        <w:tc>
          <w:tcPr>
            <w:tcW w:w="414" w:type="dxa"/>
          </w:tcPr>
          <w:p w:rsidR="00C429E1" w:rsidRPr="00082314" w:rsidRDefault="00C429E1" w:rsidP="00E82AD8">
            <w:pPr>
              <w:jc w:val="center"/>
              <w:rPr>
                <w:rFonts w:ascii="Arial Narrow" w:hAnsi="Arial Narrow" w:cs="Arial"/>
                <w:lang w:val="ro-RO"/>
              </w:rPr>
            </w:pPr>
            <w:r w:rsidRPr="00082314">
              <w:rPr>
                <w:rFonts w:ascii="Arial Narrow" w:hAnsi="Arial Narrow" w:cs="Arial"/>
                <w:lang w:val="ro-RO"/>
              </w:rPr>
              <w:t>2.</w:t>
            </w:r>
          </w:p>
        </w:tc>
        <w:tc>
          <w:tcPr>
            <w:tcW w:w="1791" w:type="dxa"/>
          </w:tcPr>
          <w:p w:rsidR="00C429E1" w:rsidRPr="00082314" w:rsidRDefault="00C429E1" w:rsidP="00E82AD8">
            <w:pPr>
              <w:jc w:val="both"/>
              <w:rPr>
                <w:lang w:val="ro-RO"/>
              </w:rPr>
            </w:pPr>
            <w:r w:rsidRPr="00082314">
              <w:rPr>
                <w:rFonts w:ascii="Arial Narrow" w:hAnsi="Arial Narrow" w:cs="Arial"/>
                <w:lang w:val="ro-RO"/>
              </w:rPr>
              <w:t>Deşeuri biodegradabile</w:t>
            </w:r>
          </w:p>
        </w:tc>
        <w:tc>
          <w:tcPr>
            <w:tcW w:w="1484" w:type="dxa"/>
          </w:tcPr>
          <w:p w:rsidR="00C429E1" w:rsidRPr="00082314" w:rsidRDefault="00C429E1" w:rsidP="00E82AD8">
            <w:pPr>
              <w:ind w:left="-87" w:right="-255"/>
              <w:jc w:val="center"/>
              <w:rPr>
                <w:lang w:val="ro-RO"/>
              </w:rPr>
            </w:pPr>
            <w:r w:rsidRPr="00082314">
              <w:rPr>
                <w:rFonts w:ascii="Arial Narrow" w:hAnsi="Arial Narrow" w:cs="Arial"/>
                <w:lang w:val="ro-RO"/>
              </w:rPr>
              <w:t xml:space="preserve">20 02 01   </w:t>
            </w:r>
          </w:p>
        </w:tc>
        <w:tc>
          <w:tcPr>
            <w:tcW w:w="1444" w:type="dxa"/>
            <w:vMerge/>
          </w:tcPr>
          <w:p w:rsidR="00C429E1" w:rsidRPr="00082314" w:rsidRDefault="00C429E1" w:rsidP="00E82AD8">
            <w:pPr>
              <w:rPr>
                <w:lang w:val="ro-RO"/>
              </w:rPr>
            </w:pPr>
          </w:p>
        </w:tc>
        <w:tc>
          <w:tcPr>
            <w:tcW w:w="1724" w:type="dxa"/>
            <w:vMerge/>
          </w:tcPr>
          <w:p w:rsidR="00C429E1" w:rsidRPr="00082314" w:rsidRDefault="00C429E1" w:rsidP="00E82AD8">
            <w:pPr>
              <w:rPr>
                <w:rFonts w:ascii="Arial Narrow" w:hAnsi="Arial Narrow" w:cs="Arial"/>
                <w:lang w:val="ro-RO"/>
              </w:rPr>
            </w:pPr>
          </w:p>
        </w:tc>
        <w:tc>
          <w:tcPr>
            <w:tcW w:w="2551" w:type="dxa"/>
            <w:vMerge/>
          </w:tcPr>
          <w:p w:rsidR="00C429E1" w:rsidRPr="00082314" w:rsidRDefault="00C429E1" w:rsidP="00E82AD8">
            <w:pPr>
              <w:rPr>
                <w:rFonts w:ascii="Arial Narrow" w:hAnsi="Arial Narrow" w:cs="Arial"/>
                <w:lang w:val="ro-RO"/>
              </w:rPr>
            </w:pPr>
          </w:p>
        </w:tc>
      </w:tr>
      <w:tr w:rsidR="00C429E1" w:rsidRPr="00082314" w:rsidTr="00E82AD8">
        <w:trPr>
          <w:trHeight w:val="520"/>
          <w:jc w:val="center"/>
        </w:trPr>
        <w:tc>
          <w:tcPr>
            <w:tcW w:w="414" w:type="dxa"/>
          </w:tcPr>
          <w:p w:rsidR="00C429E1" w:rsidRPr="00082314" w:rsidRDefault="00C429E1" w:rsidP="00E82AD8">
            <w:pPr>
              <w:jc w:val="center"/>
              <w:rPr>
                <w:rFonts w:ascii="Arial Narrow" w:hAnsi="Arial Narrow" w:cs="Arial"/>
                <w:lang w:val="ro-RO"/>
              </w:rPr>
            </w:pPr>
            <w:r w:rsidRPr="00082314">
              <w:rPr>
                <w:rFonts w:ascii="Arial Narrow" w:hAnsi="Arial Narrow" w:cs="Arial"/>
                <w:lang w:val="ro-RO"/>
              </w:rPr>
              <w:lastRenderedPageBreak/>
              <w:t xml:space="preserve">3. </w:t>
            </w:r>
          </w:p>
        </w:tc>
        <w:tc>
          <w:tcPr>
            <w:tcW w:w="1791" w:type="dxa"/>
          </w:tcPr>
          <w:p w:rsidR="00C429E1" w:rsidRPr="00082314" w:rsidRDefault="00C429E1" w:rsidP="008D693D">
            <w:pPr>
              <w:spacing w:after="0"/>
              <w:jc w:val="both"/>
              <w:rPr>
                <w:rFonts w:ascii="Arial Narrow" w:hAnsi="Arial Narrow" w:cs="Arial"/>
                <w:lang w:val="ro-RO"/>
              </w:rPr>
            </w:pPr>
            <w:r w:rsidRPr="00082314">
              <w:rPr>
                <w:rFonts w:ascii="Arial Narrow" w:hAnsi="Arial Narrow" w:cs="Arial"/>
                <w:lang w:val="ro-RO"/>
              </w:rPr>
              <w:t>Deşeuri din construcţii</w:t>
            </w:r>
          </w:p>
          <w:p w:rsidR="00C429E1" w:rsidRPr="00082314" w:rsidRDefault="00C429E1" w:rsidP="008D693D">
            <w:pPr>
              <w:spacing w:after="0"/>
              <w:jc w:val="both"/>
              <w:rPr>
                <w:rFonts w:ascii="Arial Narrow" w:hAnsi="Arial Narrow" w:cs="Arial"/>
                <w:lang w:val="ro-RO"/>
              </w:rPr>
            </w:pPr>
            <w:r w:rsidRPr="00082314">
              <w:rPr>
                <w:rFonts w:ascii="Arial Narrow" w:hAnsi="Arial Narrow" w:cs="Arial"/>
                <w:lang w:val="ro-RO"/>
              </w:rPr>
              <w:t>beton</w:t>
            </w:r>
          </w:p>
        </w:tc>
        <w:tc>
          <w:tcPr>
            <w:tcW w:w="1484" w:type="dxa"/>
          </w:tcPr>
          <w:p w:rsidR="00C429E1" w:rsidRPr="00082314" w:rsidRDefault="00C429E1" w:rsidP="008D693D">
            <w:pPr>
              <w:spacing w:after="0"/>
              <w:ind w:left="-87" w:right="-255"/>
              <w:jc w:val="center"/>
              <w:rPr>
                <w:rFonts w:ascii="Arial Narrow" w:hAnsi="Arial Narrow" w:cs="Arial"/>
                <w:lang w:val="ro-RO"/>
              </w:rPr>
            </w:pPr>
            <w:r w:rsidRPr="00082314">
              <w:rPr>
                <w:rFonts w:ascii="Arial Narrow" w:hAnsi="Arial Narrow" w:cs="Arial"/>
                <w:lang w:val="ro-RO"/>
              </w:rPr>
              <w:t xml:space="preserve">17 01 </w:t>
            </w:r>
            <w:proofErr w:type="spellStart"/>
            <w:r w:rsidRPr="00082314">
              <w:rPr>
                <w:rFonts w:ascii="Arial Narrow" w:hAnsi="Arial Narrow" w:cs="Arial"/>
                <w:lang w:val="ro-RO"/>
              </w:rPr>
              <w:t>01</w:t>
            </w:r>
            <w:proofErr w:type="spellEnd"/>
          </w:p>
        </w:tc>
        <w:tc>
          <w:tcPr>
            <w:tcW w:w="1444" w:type="dxa"/>
          </w:tcPr>
          <w:p w:rsidR="00C429E1" w:rsidRPr="00082314" w:rsidRDefault="00C429E1" w:rsidP="008D693D">
            <w:pPr>
              <w:spacing w:after="0"/>
              <w:rPr>
                <w:rFonts w:ascii="Arial Narrow" w:hAnsi="Arial Narrow" w:cs="Arial"/>
                <w:lang w:val="ro-RO"/>
              </w:rPr>
            </w:pPr>
            <w:r w:rsidRPr="00082314">
              <w:rPr>
                <w:rFonts w:ascii="Arial Narrow" w:hAnsi="Arial Narrow" w:cs="Arial"/>
                <w:lang w:val="ro-RO"/>
              </w:rPr>
              <w:t xml:space="preserve">constructor </w:t>
            </w:r>
          </w:p>
        </w:tc>
        <w:tc>
          <w:tcPr>
            <w:tcW w:w="1724" w:type="dxa"/>
          </w:tcPr>
          <w:p w:rsidR="00C429E1" w:rsidRPr="00082314" w:rsidRDefault="00C429E1" w:rsidP="008D693D">
            <w:pPr>
              <w:spacing w:after="0"/>
              <w:rPr>
                <w:rFonts w:ascii="Arial Narrow" w:hAnsi="Arial Narrow" w:cs="Arial"/>
                <w:lang w:val="ro-RO"/>
              </w:rPr>
            </w:pPr>
            <w:proofErr w:type="spellStart"/>
            <w:r w:rsidRPr="00082314">
              <w:rPr>
                <w:rFonts w:ascii="Arial Narrow" w:hAnsi="Arial Narrow" w:cs="Arial"/>
                <w:lang w:val="ro-RO"/>
              </w:rPr>
              <w:t>eurocontainer</w:t>
            </w:r>
            <w:proofErr w:type="spellEnd"/>
            <w:r w:rsidRPr="00082314">
              <w:rPr>
                <w:rFonts w:ascii="Arial Narrow" w:hAnsi="Arial Narrow" w:cs="Arial"/>
                <w:lang w:val="ro-RO"/>
              </w:rPr>
              <w:t xml:space="preserve"> </w:t>
            </w:r>
          </w:p>
        </w:tc>
        <w:tc>
          <w:tcPr>
            <w:tcW w:w="2551" w:type="dxa"/>
          </w:tcPr>
          <w:p w:rsidR="00C429E1" w:rsidRPr="00082314" w:rsidRDefault="00C429E1" w:rsidP="008D693D">
            <w:pPr>
              <w:spacing w:after="0"/>
              <w:rPr>
                <w:rFonts w:ascii="Arial Narrow" w:hAnsi="Arial Narrow" w:cs="Arial"/>
                <w:lang w:val="ro-RO"/>
              </w:rPr>
            </w:pPr>
            <w:proofErr w:type="spellStart"/>
            <w:r w:rsidRPr="00082314">
              <w:rPr>
                <w:rFonts w:ascii="Arial Narrow" w:hAnsi="Arial Narrow" w:cs="Arial"/>
                <w:lang w:val="ro-RO"/>
              </w:rPr>
              <w:t>-preluate</w:t>
            </w:r>
            <w:proofErr w:type="spellEnd"/>
            <w:r w:rsidRPr="00082314">
              <w:rPr>
                <w:rFonts w:ascii="Arial Narrow" w:hAnsi="Arial Narrow" w:cs="Arial"/>
                <w:lang w:val="ro-RO"/>
              </w:rPr>
              <w:t xml:space="preserve"> de societatea de salubritate;</w:t>
            </w:r>
          </w:p>
          <w:p w:rsidR="00C429E1" w:rsidRPr="00082314" w:rsidRDefault="00C429E1" w:rsidP="008D693D">
            <w:pPr>
              <w:spacing w:after="0"/>
              <w:rPr>
                <w:rFonts w:ascii="Arial Narrow" w:hAnsi="Arial Narrow" w:cs="Arial"/>
                <w:lang w:val="ro-RO"/>
              </w:rPr>
            </w:pPr>
            <w:proofErr w:type="spellStart"/>
            <w:r w:rsidRPr="00082314">
              <w:rPr>
                <w:rFonts w:ascii="Arial Narrow" w:hAnsi="Arial Narrow" w:cs="Arial"/>
                <w:lang w:val="ro-RO"/>
              </w:rPr>
              <w:t>-transportate</w:t>
            </w:r>
            <w:proofErr w:type="spellEnd"/>
            <w:r w:rsidRPr="00082314">
              <w:rPr>
                <w:rFonts w:ascii="Arial Narrow" w:hAnsi="Arial Narrow" w:cs="Arial"/>
                <w:lang w:val="ro-RO"/>
              </w:rPr>
              <w:t xml:space="preserve"> ulterior la un depozit de deşeuri autorizat</w:t>
            </w:r>
          </w:p>
        </w:tc>
      </w:tr>
      <w:tr w:rsidR="00C429E1" w:rsidRPr="00082314" w:rsidTr="00E82AD8">
        <w:trPr>
          <w:trHeight w:val="520"/>
          <w:jc w:val="center"/>
        </w:trPr>
        <w:tc>
          <w:tcPr>
            <w:tcW w:w="414" w:type="dxa"/>
          </w:tcPr>
          <w:p w:rsidR="00C429E1" w:rsidRPr="00082314" w:rsidRDefault="00C429E1" w:rsidP="00E82AD8">
            <w:pPr>
              <w:jc w:val="center"/>
              <w:rPr>
                <w:rFonts w:ascii="Arial Narrow" w:hAnsi="Arial Narrow" w:cs="Arial"/>
                <w:lang w:val="ro-RO"/>
              </w:rPr>
            </w:pPr>
            <w:r w:rsidRPr="00082314">
              <w:rPr>
                <w:rFonts w:ascii="Arial Narrow" w:hAnsi="Arial Narrow" w:cs="Arial"/>
                <w:lang w:val="ro-RO"/>
              </w:rPr>
              <w:t>4.</w:t>
            </w:r>
          </w:p>
        </w:tc>
        <w:tc>
          <w:tcPr>
            <w:tcW w:w="1791" w:type="dxa"/>
          </w:tcPr>
          <w:p w:rsidR="00C429E1" w:rsidRPr="00082314" w:rsidRDefault="00C429E1" w:rsidP="008D693D">
            <w:pPr>
              <w:spacing w:after="0"/>
              <w:jc w:val="both"/>
              <w:rPr>
                <w:rFonts w:ascii="Arial Narrow" w:hAnsi="Arial Narrow" w:cs="Arial"/>
                <w:lang w:val="ro-RO"/>
              </w:rPr>
            </w:pPr>
            <w:r w:rsidRPr="00082314">
              <w:rPr>
                <w:rFonts w:ascii="Arial Narrow" w:hAnsi="Arial Narrow" w:cs="Arial"/>
                <w:lang w:val="ro-RO"/>
              </w:rPr>
              <w:t xml:space="preserve">Deşeuri materiale plastice </w:t>
            </w:r>
          </w:p>
        </w:tc>
        <w:tc>
          <w:tcPr>
            <w:tcW w:w="1484" w:type="dxa"/>
          </w:tcPr>
          <w:p w:rsidR="00C429E1" w:rsidRPr="00082314" w:rsidRDefault="00C429E1" w:rsidP="008D693D">
            <w:pPr>
              <w:spacing w:after="0"/>
              <w:ind w:left="-87" w:right="-255"/>
              <w:jc w:val="center"/>
              <w:rPr>
                <w:rFonts w:ascii="Arial Narrow" w:hAnsi="Arial Narrow" w:cs="Arial"/>
                <w:lang w:val="ro-RO"/>
              </w:rPr>
            </w:pPr>
            <w:r w:rsidRPr="00082314">
              <w:rPr>
                <w:rFonts w:ascii="Arial Narrow" w:hAnsi="Arial Narrow" w:cs="Arial"/>
                <w:lang w:val="ro-RO"/>
              </w:rPr>
              <w:t xml:space="preserve">17 02 03 </w:t>
            </w:r>
          </w:p>
        </w:tc>
        <w:tc>
          <w:tcPr>
            <w:tcW w:w="1444" w:type="dxa"/>
          </w:tcPr>
          <w:p w:rsidR="00C429E1" w:rsidRPr="00082314" w:rsidRDefault="00C429E1" w:rsidP="008D693D">
            <w:pPr>
              <w:spacing w:after="0"/>
              <w:rPr>
                <w:rFonts w:ascii="Arial Narrow" w:hAnsi="Arial Narrow" w:cs="Arial"/>
                <w:lang w:val="ro-RO"/>
              </w:rPr>
            </w:pPr>
            <w:r w:rsidRPr="00082314">
              <w:rPr>
                <w:rFonts w:ascii="Arial Narrow" w:hAnsi="Arial Narrow" w:cs="Arial"/>
                <w:lang w:val="ro-RO"/>
              </w:rPr>
              <w:t>constructor</w:t>
            </w:r>
          </w:p>
        </w:tc>
        <w:tc>
          <w:tcPr>
            <w:tcW w:w="1724" w:type="dxa"/>
          </w:tcPr>
          <w:p w:rsidR="00C429E1" w:rsidRPr="00082314" w:rsidRDefault="00C429E1" w:rsidP="008D693D">
            <w:pPr>
              <w:spacing w:after="0"/>
              <w:rPr>
                <w:rFonts w:ascii="Arial Narrow" w:hAnsi="Arial Narrow" w:cs="Arial"/>
                <w:lang w:val="ro-RO"/>
              </w:rPr>
            </w:pPr>
            <w:proofErr w:type="spellStart"/>
            <w:r w:rsidRPr="00082314">
              <w:rPr>
                <w:rFonts w:ascii="Arial Narrow" w:hAnsi="Arial Narrow" w:cs="Arial"/>
                <w:lang w:val="ro-RO"/>
              </w:rPr>
              <w:t>eurocontainer</w:t>
            </w:r>
            <w:proofErr w:type="spellEnd"/>
          </w:p>
        </w:tc>
        <w:tc>
          <w:tcPr>
            <w:tcW w:w="2551" w:type="dxa"/>
          </w:tcPr>
          <w:p w:rsidR="00C429E1" w:rsidRPr="00082314" w:rsidRDefault="00C429E1" w:rsidP="008D693D">
            <w:pPr>
              <w:spacing w:after="0"/>
              <w:rPr>
                <w:rFonts w:ascii="Arial Narrow" w:hAnsi="Arial Narrow" w:cs="Arial"/>
                <w:lang w:val="ro-RO"/>
              </w:rPr>
            </w:pPr>
            <w:proofErr w:type="spellStart"/>
            <w:r w:rsidRPr="00082314">
              <w:rPr>
                <w:rFonts w:ascii="Arial Narrow" w:hAnsi="Arial Narrow" w:cs="Arial"/>
                <w:lang w:val="ro-RO"/>
              </w:rPr>
              <w:t>-transport</w:t>
            </w:r>
            <w:proofErr w:type="spellEnd"/>
            <w:r w:rsidRPr="00082314">
              <w:rPr>
                <w:rFonts w:ascii="Arial Narrow" w:hAnsi="Arial Narrow" w:cs="Arial"/>
                <w:lang w:val="ro-RO"/>
              </w:rPr>
              <w:t xml:space="preserve"> pentru reciclare</w:t>
            </w:r>
          </w:p>
        </w:tc>
      </w:tr>
    </w:tbl>
    <w:p w:rsidR="002663A7" w:rsidRPr="00082314" w:rsidRDefault="002663A7" w:rsidP="002663A7">
      <w:pPr>
        <w:pStyle w:val="Default"/>
        <w:rPr>
          <w:sz w:val="28"/>
          <w:szCs w:val="28"/>
          <w:lang w:val="ro-RO"/>
        </w:rPr>
      </w:pPr>
      <w:r w:rsidRPr="00082314">
        <w:rPr>
          <w:b/>
          <w:sz w:val="28"/>
          <w:szCs w:val="28"/>
          <w:lang w:val="ro-RO"/>
        </w:rPr>
        <w:t>În faza de operare</w:t>
      </w:r>
      <w:r w:rsidRPr="00082314">
        <w:rPr>
          <w:sz w:val="28"/>
          <w:szCs w:val="28"/>
          <w:lang w:val="ro-RO"/>
        </w:rPr>
        <w:t xml:space="preserve"> la nivelul fermei modernizate: </w:t>
      </w:r>
    </w:p>
    <w:tbl>
      <w:tblPr>
        <w:tblW w:w="951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1775"/>
        <w:gridCol w:w="1466"/>
        <w:gridCol w:w="1432"/>
        <w:gridCol w:w="1709"/>
        <w:gridCol w:w="2538"/>
      </w:tblGrid>
      <w:tr w:rsidR="00C429E1" w:rsidRPr="00082314" w:rsidTr="00E82AD8">
        <w:trPr>
          <w:jc w:val="center"/>
        </w:trPr>
        <w:tc>
          <w:tcPr>
            <w:tcW w:w="555" w:type="dxa"/>
          </w:tcPr>
          <w:p w:rsidR="00C429E1" w:rsidRPr="00082314" w:rsidRDefault="00C429E1" w:rsidP="008D693D">
            <w:pPr>
              <w:spacing w:after="0"/>
              <w:jc w:val="center"/>
              <w:rPr>
                <w:rFonts w:ascii="Arial" w:eastAsia="Arial Unicode MS" w:hAnsi="Arial" w:cs="Arial"/>
                <w:b/>
                <w:lang w:val="ro-RO"/>
              </w:rPr>
            </w:pPr>
            <w:r w:rsidRPr="00082314">
              <w:rPr>
                <w:rFonts w:ascii="Arial" w:hAnsi="Arial" w:cs="Arial"/>
                <w:lang w:val="ro-RO"/>
              </w:rPr>
              <w:t xml:space="preserve">   </w:t>
            </w:r>
            <w:r w:rsidRPr="00082314">
              <w:rPr>
                <w:rFonts w:ascii="Arial" w:eastAsia="Arial Unicode MS" w:hAnsi="Arial" w:cs="Arial"/>
                <w:b/>
                <w:lang w:val="ro-RO"/>
              </w:rPr>
              <w:t xml:space="preserve">Nr. </w:t>
            </w:r>
          </w:p>
          <w:p w:rsidR="00C429E1" w:rsidRPr="00082314" w:rsidRDefault="00C429E1" w:rsidP="008D693D">
            <w:pPr>
              <w:spacing w:after="0"/>
              <w:jc w:val="center"/>
              <w:rPr>
                <w:rFonts w:ascii="Arial" w:eastAsia="Arial Unicode MS" w:hAnsi="Arial" w:cs="Arial"/>
                <w:b/>
                <w:lang w:val="ro-RO"/>
              </w:rPr>
            </w:pPr>
            <w:r w:rsidRPr="00082314">
              <w:rPr>
                <w:rFonts w:ascii="Arial" w:eastAsia="Arial Unicode MS" w:hAnsi="Arial" w:cs="Arial"/>
                <w:b/>
                <w:lang w:val="ro-RO"/>
              </w:rPr>
              <w:t>Crt.</w:t>
            </w:r>
          </w:p>
        </w:tc>
        <w:tc>
          <w:tcPr>
            <w:tcW w:w="1785" w:type="dxa"/>
          </w:tcPr>
          <w:p w:rsidR="00C429E1" w:rsidRPr="00082314" w:rsidRDefault="00C429E1" w:rsidP="008D693D">
            <w:pPr>
              <w:spacing w:after="0"/>
              <w:jc w:val="center"/>
              <w:rPr>
                <w:rFonts w:ascii="Arial" w:eastAsia="Arial Unicode MS" w:hAnsi="Arial" w:cs="Arial"/>
                <w:b/>
                <w:i/>
                <w:lang w:val="ro-RO"/>
              </w:rPr>
            </w:pPr>
            <w:r w:rsidRPr="00082314">
              <w:rPr>
                <w:rFonts w:ascii="Arial" w:eastAsia="Arial Unicode MS" w:hAnsi="Arial" w:cs="Arial"/>
                <w:b/>
                <w:i/>
                <w:lang w:val="ro-RO"/>
              </w:rPr>
              <w:t>Categorie deşeuri</w:t>
            </w:r>
          </w:p>
        </w:tc>
        <w:tc>
          <w:tcPr>
            <w:tcW w:w="1475" w:type="dxa"/>
          </w:tcPr>
          <w:p w:rsidR="00C429E1" w:rsidRPr="00082314" w:rsidRDefault="00C429E1" w:rsidP="008D693D">
            <w:pPr>
              <w:spacing w:after="0"/>
              <w:jc w:val="center"/>
              <w:rPr>
                <w:rFonts w:ascii="Arial" w:eastAsia="Arial Unicode MS" w:hAnsi="Arial" w:cs="Arial"/>
                <w:b/>
                <w:lang w:val="ro-RO"/>
              </w:rPr>
            </w:pPr>
            <w:r w:rsidRPr="00082314">
              <w:rPr>
                <w:rFonts w:ascii="Arial" w:eastAsia="Arial Unicode MS" w:hAnsi="Arial" w:cs="Arial"/>
                <w:b/>
                <w:lang w:val="ro-RO"/>
              </w:rPr>
              <w:t>Cod deşeu  cf H.G.</w:t>
            </w:r>
          </w:p>
          <w:p w:rsidR="00C429E1" w:rsidRPr="00082314" w:rsidRDefault="00C429E1" w:rsidP="008D693D">
            <w:pPr>
              <w:spacing w:after="0"/>
              <w:jc w:val="center"/>
              <w:rPr>
                <w:rFonts w:ascii="Arial" w:eastAsia="Arial Unicode MS" w:hAnsi="Arial" w:cs="Arial"/>
                <w:b/>
                <w:lang w:val="ro-RO"/>
              </w:rPr>
            </w:pPr>
            <w:r w:rsidRPr="00082314">
              <w:rPr>
                <w:rFonts w:ascii="Arial" w:eastAsia="Arial Unicode MS" w:hAnsi="Arial" w:cs="Arial"/>
                <w:b/>
                <w:lang w:val="ro-RO"/>
              </w:rPr>
              <w:t>856/2002</w:t>
            </w:r>
          </w:p>
        </w:tc>
        <w:tc>
          <w:tcPr>
            <w:tcW w:w="1440" w:type="dxa"/>
          </w:tcPr>
          <w:p w:rsidR="00C429E1" w:rsidRPr="00082314" w:rsidRDefault="00C429E1" w:rsidP="008D693D">
            <w:pPr>
              <w:spacing w:after="0"/>
              <w:jc w:val="center"/>
              <w:rPr>
                <w:rFonts w:ascii="Arial" w:eastAsia="Arial Unicode MS" w:hAnsi="Arial" w:cs="Arial"/>
                <w:b/>
                <w:lang w:val="ro-RO"/>
              </w:rPr>
            </w:pPr>
            <w:r w:rsidRPr="00082314">
              <w:rPr>
                <w:rFonts w:ascii="Arial" w:eastAsia="Arial Unicode MS" w:hAnsi="Arial" w:cs="Arial"/>
                <w:b/>
                <w:lang w:val="ro-RO"/>
              </w:rPr>
              <w:t xml:space="preserve">Sursa </w:t>
            </w:r>
          </w:p>
        </w:tc>
        <w:tc>
          <w:tcPr>
            <w:tcW w:w="1718" w:type="dxa"/>
          </w:tcPr>
          <w:p w:rsidR="00C429E1" w:rsidRPr="00082314" w:rsidRDefault="00C429E1" w:rsidP="008D693D">
            <w:pPr>
              <w:spacing w:after="0"/>
              <w:jc w:val="center"/>
              <w:rPr>
                <w:rFonts w:ascii="Arial" w:eastAsia="Arial Unicode MS" w:hAnsi="Arial" w:cs="Arial"/>
                <w:b/>
                <w:lang w:val="ro-RO"/>
              </w:rPr>
            </w:pPr>
            <w:r w:rsidRPr="00082314">
              <w:rPr>
                <w:rFonts w:ascii="Arial" w:eastAsia="Arial Unicode MS" w:hAnsi="Arial" w:cs="Arial"/>
                <w:b/>
                <w:lang w:val="ro-RO"/>
              </w:rPr>
              <w:t>Depozitare</w:t>
            </w:r>
          </w:p>
        </w:tc>
        <w:tc>
          <w:tcPr>
            <w:tcW w:w="2543" w:type="dxa"/>
          </w:tcPr>
          <w:p w:rsidR="00C429E1" w:rsidRPr="00082314" w:rsidRDefault="00C429E1" w:rsidP="008D693D">
            <w:pPr>
              <w:spacing w:after="0"/>
              <w:jc w:val="center"/>
              <w:rPr>
                <w:rFonts w:ascii="Arial" w:eastAsia="Arial Unicode MS" w:hAnsi="Arial" w:cs="Arial"/>
                <w:b/>
                <w:lang w:val="ro-RO"/>
              </w:rPr>
            </w:pPr>
            <w:r w:rsidRPr="00082314">
              <w:rPr>
                <w:rFonts w:ascii="Arial" w:eastAsia="Arial Unicode MS" w:hAnsi="Arial" w:cs="Arial"/>
                <w:b/>
                <w:lang w:val="ro-RO"/>
              </w:rPr>
              <w:t>Modul de gestionare/eliminare</w:t>
            </w:r>
          </w:p>
        </w:tc>
      </w:tr>
      <w:tr w:rsidR="00C429E1" w:rsidRPr="00082314" w:rsidTr="00E82AD8">
        <w:trPr>
          <w:trHeight w:val="586"/>
          <w:jc w:val="center"/>
        </w:trPr>
        <w:tc>
          <w:tcPr>
            <w:tcW w:w="555" w:type="dxa"/>
          </w:tcPr>
          <w:p w:rsidR="00C429E1" w:rsidRPr="00082314" w:rsidRDefault="00C429E1" w:rsidP="008D693D">
            <w:pPr>
              <w:spacing w:after="0"/>
              <w:jc w:val="center"/>
              <w:rPr>
                <w:rFonts w:ascii="Arial Narrow" w:hAnsi="Arial Narrow" w:cs="Arial"/>
                <w:lang w:val="ro-RO"/>
              </w:rPr>
            </w:pPr>
            <w:r w:rsidRPr="00082314">
              <w:rPr>
                <w:rFonts w:ascii="Arial Narrow" w:hAnsi="Arial Narrow" w:cs="Arial"/>
                <w:lang w:val="ro-RO"/>
              </w:rPr>
              <w:t>1.</w:t>
            </w:r>
          </w:p>
        </w:tc>
        <w:tc>
          <w:tcPr>
            <w:tcW w:w="1785" w:type="dxa"/>
          </w:tcPr>
          <w:p w:rsidR="00C429E1" w:rsidRPr="00082314" w:rsidRDefault="00C429E1" w:rsidP="008D693D">
            <w:pPr>
              <w:spacing w:after="0"/>
              <w:rPr>
                <w:rFonts w:ascii="Arial Narrow" w:hAnsi="Arial Narrow" w:cs="Arial"/>
                <w:lang w:val="ro-RO"/>
              </w:rPr>
            </w:pPr>
            <w:r w:rsidRPr="00082314">
              <w:rPr>
                <w:rFonts w:ascii="Arial Narrow" w:hAnsi="Arial Narrow" w:cs="Arial"/>
                <w:lang w:val="ro-RO"/>
              </w:rPr>
              <w:t>Deşeuri municipale amestecate</w:t>
            </w:r>
          </w:p>
        </w:tc>
        <w:tc>
          <w:tcPr>
            <w:tcW w:w="1475" w:type="dxa"/>
          </w:tcPr>
          <w:p w:rsidR="00C429E1" w:rsidRPr="00082314" w:rsidRDefault="00C429E1" w:rsidP="008D693D">
            <w:pPr>
              <w:spacing w:after="0"/>
              <w:jc w:val="center"/>
              <w:rPr>
                <w:rFonts w:ascii="Arial Narrow" w:hAnsi="Arial Narrow" w:cs="Arial"/>
                <w:lang w:val="ro-RO"/>
              </w:rPr>
            </w:pPr>
            <w:r w:rsidRPr="00082314">
              <w:rPr>
                <w:rFonts w:ascii="Arial Narrow" w:hAnsi="Arial Narrow" w:cs="Arial"/>
                <w:lang w:val="ro-RO"/>
              </w:rPr>
              <w:t>20 03 01</w:t>
            </w:r>
          </w:p>
        </w:tc>
        <w:tc>
          <w:tcPr>
            <w:tcW w:w="1440" w:type="dxa"/>
            <w:vMerge w:val="restart"/>
          </w:tcPr>
          <w:p w:rsidR="00C429E1" w:rsidRPr="00082314" w:rsidRDefault="00C429E1" w:rsidP="008D693D">
            <w:pPr>
              <w:spacing w:after="0"/>
              <w:rPr>
                <w:rFonts w:ascii="Arial Narrow" w:hAnsi="Arial Narrow" w:cs="Arial"/>
                <w:lang w:val="ro-RO"/>
              </w:rPr>
            </w:pPr>
            <w:r w:rsidRPr="00082314">
              <w:rPr>
                <w:rFonts w:ascii="Arial Narrow" w:hAnsi="Arial Narrow" w:cs="Arial"/>
                <w:lang w:val="ro-RO"/>
              </w:rPr>
              <w:t>angajaţi/din activitatea fermei</w:t>
            </w:r>
          </w:p>
        </w:tc>
        <w:tc>
          <w:tcPr>
            <w:tcW w:w="1718" w:type="dxa"/>
            <w:vMerge w:val="restart"/>
          </w:tcPr>
          <w:p w:rsidR="00C429E1" w:rsidRPr="00082314" w:rsidRDefault="00C429E1" w:rsidP="008D693D">
            <w:pPr>
              <w:spacing w:after="0"/>
              <w:rPr>
                <w:rFonts w:ascii="Arial Narrow" w:hAnsi="Arial Narrow" w:cs="Arial"/>
                <w:lang w:val="ro-RO"/>
              </w:rPr>
            </w:pPr>
            <w:proofErr w:type="spellStart"/>
            <w:r w:rsidRPr="00082314">
              <w:rPr>
                <w:rFonts w:ascii="Arial Narrow" w:hAnsi="Arial Narrow" w:cs="Arial"/>
                <w:lang w:val="ro-RO"/>
              </w:rPr>
              <w:t>eurocontainer</w:t>
            </w:r>
            <w:proofErr w:type="spellEnd"/>
            <w:r w:rsidRPr="00082314">
              <w:rPr>
                <w:rFonts w:ascii="Arial Narrow" w:hAnsi="Arial Narrow" w:cs="Arial"/>
                <w:lang w:val="ro-RO"/>
              </w:rPr>
              <w:t xml:space="preserve"> </w:t>
            </w:r>
          </w:p>
        </w:tc>
        <w:tc>
          <w:tcPr>
            <w:tcW w:w="2543" w:type="dxa"/>
            <w:vMerge w:val="restart"/>
          </w:tcPr>
          <w:p w:rsidR="00C429E1" w:rsidRPr="00082314" w:rsidRDefault="00C429E1" w:rsidP="008D693D">
            <w:pPr>
              <w:spacing w:after="0"/>
              <w:rPr>
                <w:rFonts w:ascii="Arial Narrow" w:hAnsi="Arial Narrow" w:cs="Arial"/>
                <w:lang w:val="ro-RO"/>
              </w:rPr>
            </w:pPr>
            <w:proofErr w:type="spellStart"/>
            <w:r w:rsidRPr="00082314">
              <w:rPr>
                <w:rFonts w:ascii="Arial Narrow" w:hAnsi="Arial Narrow" w:cs="Arial"/>
                <w:lang w:val="ro-RO"/>
              </w:rPr>
              <w:t>-preluate</w:t>
            </w:r>
            <w:proofErr w:type="spellEnd"/>
            <w:r w:rsidRPr="00082314">
              <w:rPr>
                <w:rFonts w:ascii="Arial Narrow" w:hAnsi="Arial Narrow" w:cs="Arial"/>
                <w:lang w:val="ro-RO"/>
              </w:rPr>
              <w:t xml:space="preserve"> de societatea de salubritate;</w:t>
            </w:r>
          </w:p>
          <w:p w:rsidR="00C429E1" w:rsidRPr="00082314" w:rsidRDefault="00C429E1" w:rsidP="008D693D">
            <w:pPr>
              <w:spacing w:after="0"/>
              <w:rPr>
                <w:rFonts w:ascii="Arial Narrow" w:hAnsi="Arial Narrow" w:cs="Arial"/>
                <w:lang w:val="ro-RO"/>
              </w:rPr>
            </w:pPr>
            <w:proofErr w:type="spellStart"/>
            <w:r w:rsidRPr="00082314">
              <w:rPr>
                <w:rFonts w:ascii="Arial Narrow" w:hAnsi="Arial Narrow" w:cs="Arial"/>
                <w:lang w:val="ro-RO"/>
              </w:rPr>
              <w:t>-transportate</w:t>
            </w:r>
            <w:proofErr w:type="spellEnd"/>
            <w:r w:rsidRPr="00082314">
              <w:rPr>
                <w:rFonts w:ascii="Arial Narrow" w:hAnsi="Arial Narrow" w:cs="Arial"/>
                <w:lang w:val="ro-RO"/>
              </w:rPr>
              <w:t xml:space="preserve"> ulterior la un depozit de deşeuri autorizat;</w:t>
            </w:r>
          </w:p>
        </w:tc>
      </w:tr>
      <w:tr w:rsidR="00C429E1" w:rsidRPr="00082314" w:rsidTr="00E82AD8">
        <w:trPr>
          <w:trHeight w:val="566"/>
          <w:jc w:val="center"/>
        </w:trPr>
        <w:tc>
          <w:tcPr>
            <w:tcW w:w="555" w:type="dxa"/>
          </w:tcPr>
          <w:p w:rsidR="00C429E1" w:rsidRPr="00082314" w:rsidRDefault="00C429E1" w:rsidP="008D693D">
            <w:pPr>
              <w:spacing w:after="0"/>
              <w:jc w:val="center"/>
              <w:rPr>
                <w:rFonts w:ascii="Arial Narrow" w:hAnsi="Arial Narrow" w:cs="Arial"/>
                <w:lang w:val="ro-RO"/>
              </w:rPr>
            </w:pPr>
            <w:r w:rsidRPr="00082314">
              <w:rPr>
                <w:rFonts w:ascii="Arial Narrow" w:hAnsi="Arial Narrow" w:cs="Arial"/>
                <w:lang w:val="ro-RO"/>
              </w:rPr>
              <w:t>2.</w:t>
            </w:r>
          </w:p>
        </w:tc>
        <w:tc>
          <w:tcPr>
            <w:tcW w:w="1785" w:type="dxa"/>
          </w:tcPr>
          <w:p w:rsidR="00C429E1" w:rsidRPr="00082314" w:rsidRDefault="00C429E1" w:rsidP="008D693D">
            <w:pPr>
              <w:spacing w:after="0"/>
              <w:jc w:val="both"/>
              <w:rPr>
                <w:rFonts w:ascii="Arial Narrow" w:hAnsi="Arial Narrow"/>
                <w:lang w:val="ro-RO"/>
              </w:rPr>
            </w:pPr>
            <w:r w:rsidRPr="00082314">
              <w:rPr>
                <w:rFonts w:ascii="Arial Narrow" w:hAnsi="Arial Narrow" w:cs="Arial"/>
                <w:lang w:val="ro-RO"/>
              </w:rPr>
              <w:t>Deşeuri biodegradabile</w:t>
            </w:r>
          </w:p>
        </w:tc>
        <w:tc>
          <w:tcPr>
            <w:tcW w:w="1475" w:type="dxa"/>
          </w:tcPr>
          <w:p w:rsidR="00C429E1" w:rsidRPr="00082314" w:rsidRDefault="00C429E1" w:rsidP="008D693D">
            <w:pPr>
              <w:spacing w:after="0"/>
              <w:ind w:left="-87" w:right="-255"/>
              <w:jc w:val="center"/>
              <w:rPr>
                <w:rFonts w:ascii="Arial Narrow" w:hAnsi="Arial Narrow"/>
                <w:lang w:val="ro-RO"/>
              </w:rPr>
            </w:pPr>
            <w:r w:rsidRPr="00082314">
              <w:rPr>
                <w:rFonts w:ascii="Arial Narrow" w:hAnsi="Arial Narrow" w:cs="Arial"/>
                <w:lang w:val="ro-RO"/>
              </w:rPr>
              <w:t xml:space="preserve">20 02 01   </w:t>
            </w:r>
          </w:p>
        </w:tc>
        <w:tc>
          <w:tcPr>
            <w:tcW w:w="1440" w:type="dxa"/>
            <w:vMerge/>
          </w:tcPr>
          <w:p w:rsidR="00C429E1" w:rsidRPr="00082314" w:rsidRDefault="00C429E1" w:rsidP="008D693D">
            <w:pPr>
              <w:spacing w:after="0"/>
              <w:rPr>
                <w:rFonts w:ascii="Arial Narrow" w:hAnsi="Arial Narrow"/>
                <w:lang w:val="ro-RO"/>
              </w:rPr>
            </w:pPr>
          </w:p>
        </w:tc>
        <w:tc>
          <w:tcPr>
            <w:tcW w:w="1718" w:type="dxa"/>
            <w:vMerge/>
          </w:tcPr>
          <w:p w:rsidR="00C429E1" w:rsidRPr="00082314" w:rsidRDefault="00C429E1" w:rsidP="008D693D">
            <w:pPr>
              <w:spacing w:after="0"/>
              <w:rPr>
                <w:rFonts w:ascii="Arial Narrow" w:hAnsi="Arial Narrow" w:cs="Arial"/>
                <w:lang w:val="ro-RO"/>
              </w:rPr>
            </w:pPr>
          </w:p>
        </w:tc>
        <w:tc>
          <w:tcPr>
            <w:tcW w:w="2543" w:type="dxa"/>
            <w:vMerge/>
          </w:tcPr>
          <w:p w:rsidR="00C429E1" w:rsidRPr="00082314" w:rsidRDefault="00C429E1" w:rsidP="008D693D">
            <w:pPr>
              <w:spacing w:after="0"/>
              <w:rPr>
                <w:rFonts w:ascii="Arial Narrow" w:hAnsi="Arial Narrow" w:cs="Arial"/>
                <w:lang w:val="ro-RO"/>
              </w:rPr>
            </w:pPr>
          </w:p>
        </w:tc>
      </w:tr>
      <w:tr w:rsidR="00C429E1" w:rsidRPr="00082314" w:rsidTr="00E82AD8">
        <w:trPr>
          <w:trHeight w:val="520"/>
          <w:jc w:val="center"/>
        </w:trPr>
        <w:tc>
          <w:tcPr>
            <w:tcW w:w="555" w:type="dxa"/>
          </w:tcPr>
          <w:p w:rsidR="00C429E1" w:rsidRPr="00082314" w:rsidRDefault="00C429E1" w:rsidP="008D693D">
            <w:pPr>
              <w:spacing w:after="0"/>
              <w:jc w:val="center"/>
              <w:rPr>
                <w:rFonts w:ascii="Arial Narrow" w:hAnsi="Arial Narrow" w:cs="Arial"/>
                <w:lang w:val="ro-RO"/>
              </w:rPr>
            </w:pPr>
            <w:r w:rsidRPr="00082314">
              <w:rPr>
                <w:rFonts w:ascii="Arial Narrow" w:hAnsi="Arial Narrow" w:cs="Arial"/>
                <w:lang w:val="ro-RO"/>
              </w:rPr>
              <w:t xml:space="preserve">3. </w:t>
            </w:r>
          </w:p>
        </w:tc>
        <w:tc>
          <w:tcPr>
            <w:tcW w:w="1785" w:type="dxa"/>
          </w:tcPr>
          <w:p w:rsidR="00C429E1" w:rsidRPr="00082314" w:rsidRDefault="00C429E1" w:rsidP="008D693D">
            <w:pPr>
              <w:spacing w:after="0"/>
              <w:jc w:val="both"/>
              <w:rPr>
                <w:rFonts w:ascii="Arial Narrow" w:hAnsi="Arial Narrow" w:cs="Arial"/>
                <w:lang w:val="ro-RO"/>
              </w:rPr>
            </w:pPr>
            <w:r w:rsidRPr="00082314">
              <w:rPr>
                <w:rFonts w:ascii="Arial Narrow" w:hAnsi="Arial Narrow" w:cs="Arial"/>
                <w:lang w:val="ro-RO"/>
              </w:rPr>
              <w:t>Dejecţii animaliere</w:t>
            </w:r>
          </w:p>
        </w:tc>
        <w:tc>
          <w:tcPr>
            <w:tcW w:w="1475" w:type="dxa"/>
          </w:tcPr>
          <w:p w:rsidR="00C429E1" w:rsidRPr="00082314" w:rsidRDefault="00C429E1" w:rsidP="008D693D">
            <w:pPr>
              <w:spacing w:after="0"/>
              <w:ind w:left="-87" w:right="-255"/>
              <w:jc w:val="center"/>
              <w:rPr>
                <w:rFonts w:ascii="Arial Narrow" w:hAnsi="Arial Narrow" w:cs="Arial"/>
                <w:lang w:val="ro-RO"/>
              </w:rPr>
            </w:pPr>
            <w:r w:rsidRPr="00082314">
              <w:rPr>
                <w:rFonts w:ascii="Arial Narrow" w:hAnsi="Arial Narrow" w:cs="Arial"/>
                <w:lang w:val="ro-RO"/>
              </w:rPr>
              <w:t>02 01</w:t>
            </w:r>
            <w:r w:rsidR="008D693D" w:rsidRPr="00082314">
              <w:rPr>
                <w:rFonts w:ascii="Arial Narrow" w:hAnsi="Arial Narrow" w:cs="Arial"/>
                <w:lang w:val="ro-RO"/>
              </w:rPr>
              <w:t xml:space="preserve"> </w:t>
            </w:r>
            <w:r w:rsidRPr="00082314">
              <w:rPr>
                <w:rFonts w:ascii="Arial Narrow" w:hAnsi="Arial Narrow" w:cs="Arial"/>
                <w:lang w:val="ro-RO"/>
              </w:rPr>
              <w:t>06</w:t>
            </w:r>
          </w:p>
        </w:tc>
        <w:tc>
          <w:tcPr>
            <w:tcW w:w="1440" w:type="dxa"/>
          </w:tcPr>
          <w:p w:rsidR="00C429E1" w:rsidRPr="00082314" w:rsidRDefault="00C429E1" w:rsidP="008D693D">
            <w:pPr>
              <w:spacing w:after="0"/>
              <w:rPr>
                <w:rFonts w:ascii="Arial Narrow" w:hAnsi="Arial Narrow" w:cs="Arial"/>
                <w:lang w:val="ro-RO"/>
              </w:rPr>
            </w:pPr>
            <w:r w:rsidRPr="00082314">
              <w:rPr>
                <w:rFonts w:ascii="Arial Narrow" w:hAnsi="Arial Narrow" w:cs="Arial"/>
                <w:lang w:val="ro-RO"/>
              </w:rPr>
              <w:t xml:space="preserve">din activitatea fermei </w:t>
            </w:r>
          </w:p>
        </w:tc>
        <w:tc>
          <w:tcPr>
            <w:tcW w:w="1718" w:type="dxa"/>
          </w:tcPr>
          <w:p w:rsidR="00C429E1" w:rsidRPr="00082314" w:rsidRDefault="00C429E1" w:rsidP="008D693D">
            <w:pPr>
              <w:spacing w:after="0"/>
              <w:rPr>
                <w:rFonts w:ascii="Arial Narrow" w:hAnsi="Arial Narrow" w:cs="Arial"/>
                <w:lang w:val="ro-RO"/>
              </w:rPr>
            </w:pPr>
            <w:r w:rsidRPr="00082314">
              <w:rPr>
                <w:rFonts w:ascii="Arial Narrow" w:hAnsi="Arial Narrow" w:cs="Arial"/>
                <w:lang w:val="ro-RO"/>
              </w:rPr>
              <w:t xml:space="preserve">rezervorul </w:t>
            </w:r>
            <w:proofErr w:type="spellStart"/>
            <w:r w:rsidRPr="00082314">
              <w:rPr>
                <w:rFonts w:ascii="Arial Narrow" w:hAnsi="Arial Narrow" w:cs="Arial"/>
                <w:lang w:val="ro-RO"/>
              </w:rPr>
              <w:t>vidanjabil</w:t>
            </w:r>
            <w:proofErr w:type="spellEnd"/>
            <w:r w:rsidRPr="00082314">
              <w:rPr>
                <w:rFonts w:ascii="Arial Narrow" w:hAnsi="Arial Narrow" w:cs="Arial"/>
                <w:lang w:val="ro-RO"/>
              </w:rPr>
              <w:t xml:space="preserve"> de 60 mc</w:t>
            </w:r>
          </w:p>
        </w:tc>
        <w:tc>
          <w:tcPr>
            <w:tcW w:w="2543" w:type="dxa"/>
          </w:tcPr>
          <w:p w:rsidR="00C429E1" w:rsidRPr="00082314" w:rsidRDefault="00C429E1" w:rsidP="008D693D">
            <w:pPr>
              <w:spacing w:after="0"/>
              <w:rPr>
                <w:rFonts w:ascii="Arial Narrow" w:hAnsi="Arial Narrow" w:cs="Arial"/>
                <w:lang w:val="ro-RO"/>
              </w:rPr>
            </w:pPr>
            <w:proofErr w:type="spellStart"/>
            <w:r w:rsidRPr="00082314">
              <w:rPr>
                <w:rFonts w:ascii="Arial Narrow" w:hAnsi="Arial Narrow" w:cs="Arial"/>
                <w:lang w:val="ro-RO"/>
              </w:rPr>
              <w:t>-împrăstierea</w:t>
            </w:r>
            <w:proofErr w:type="spellEnd"/>
            <w:r w:rsidRPr="00082314">
              <w:rPr>
                <w:rFonts w:ascii="Arial Narrow" w:hAnsi="Arial Narrow" w:cs="Arial"/>
                <w:lang w:val="ro-RO"/>
              </w:rPr>
              <w:t xml:space="preserve"> pe terenuri agricole</w:t>
            </w:r>
          </w:p>
          <w:p w:rsidR="00C429E1" w:rsidRPr="00082314" w:rsidRDefault="00C429E1" w:rsidP="008D693D">
            <w:pPr>
              <w:spacing w:after="0"/>
              <w:rPr>
                <w:rFonts w:ascii="Arial Narrow" w:hAnsi="Arial Narrow" w:cs="Arial"/>
                <w:lang w:val="ro-RO"/>
              </w:rPr>
            </w:pPr>
          </w:p>
        </w:tc>
      </w:tr>
    </w:tbl>
    <w:p w:rsidR="002663A7" w:rsidRPr="00082314" w:rsidRDefault="002663A7" w:rsidP="002663A7">
      <w:pPr>
        <w:pStyle w:val="ListParagraph"/>
        <w:autoSpaceDE w:val="0"/>
        <w:autoSpaceDN w:val="0"/>
        <w:adjustRightInd w:val="0"/>
        <w:spacing w:after="0" w:line="240" w:lineRule="auto"/>
        <w:ind w:left="645"/>
        <w:rPr>
          <w:rFonts w:ascii="Times New Roman" w:hAnsi="Times New Roman"/>
          <w:sz w:val="28"/>
          <w:szCs w:val="28"/>
          <w:lang w:val="ro-RO"/>
        </w:rPr>
      </w:pPr>
    </w:p>
    <w:p w:rsidR="002645AB" w:rsidRPr="00082314" w:rsidRDefault="001D0286" w:rsidP="002D5496">
      <w:pPr>
        <w:pStyle w:val="ListParagraph"/>
        <w:numPr>
          <w:ilvl w:val="0"/>
          <w:numId w:val="12"/>
        </w:numPr>
        <w:autoSpaceDE w:val="0"/>
        <w:autoSpaceDN w:val="0"/>
        <w:adjustRightInd w:val="0"/>
        <w:spacing w:after="0" w:line="240" w:lineRule="auto"/>
        <w:jc w:val="both"/>
        <w:rPr>
          <w:rFonts w:ascii="Times New Roman" w:hAnsi="Times New Roman"/>
          <w:b/>
          <w:sz w:val="28"/>
          <w:szCs w:val="28"/>
          <w:lang w:val="ro-RO"/>
        </w:rPr>
      </w:pPr>
      <w:r w:rsidRPr="00082314">
        <w:rPr>
          <w:rFonts w:ascii="Times New Roman" w:hAnsi="Times New Roman"/>
          <w:b/>
          <w:sz w:val="28"/>
          <w:szCs w:val="28"/>
          <w:lang w:val="ro-RO"/>
        </w:rPr>
        <w:t>P</w:t>
      </w:r>
      <w:r w:rsidR="003A79C8" w:rsidRPr="00082314">
        <w:rPr>
          <w:rFonts w:ascii="Times New Roman" w:hAnsi="Times New Roman"/>
          <w:b/>
          <w:sz w:val="28"/>
          <w:szCs w:val="28"/>
          <w:lang w:val="ro-RO"/>
        </w:rPr>
        <w:t>oluarea și alte efecte negative</w:t>
      </w:r>
      <w:r w:rsidR="002645AB" w:rsidRPr="00082314">
        <w:rPr>
          <w:rFonts w:ascii="Times New Roman" w:hAnsi="Times New Roman"/>
          <w:b/>
          <w:sz w:val="28"/>
          <w:szCs w:val="28"/>
          <w:lang w:val="ro-RO"/>
        </w:rPr>
        <w:t>:</w:t>
      </w:r>
    </w:p>
    <w:p w:rsidR="00E436D1" w:rsidRPr="00082314" w:rsidRDefault="00E436D1" w:rsidP="00E436D1">
      <w:pPr>
        <w:pStyle w:val="BodyText"/>
        <w:ind w:right="344" w:firstLine="720"/>
        <w:rPr>
          <w:rFonts w:ascii="Times New Roman" w:hAnsi="Times New Roman"/>
          <w:b/>
          <w:sz w:val="28"/>
          <w:szCs w:val="28"/>
          <w:lang w:val="ro-RO"/>
        </w:rPr>
      </w:pPr>
      <w:r w:rsidRPr="00082314">
        <w:rPr>
          <w:rFonts w:ascii="Times New Roman" w:hAnsi="Times New Roman"/>
          <w:b/>
          <w:i/>
          <w:sz w:val="28"/>
          <w:szCs w:val="28"/>
          <w:lang w:val="ro-RO"/>
        </w:rPr>
        <w:t>- emisii în aer</w:t>
      </w:r>
      <w:r w:rsidR="00D83258" w:rsidRPr="00082314">
        <w:rPr>
          <w:rFonts w:ascii="Times New Roman" w:hAnsi="Times New Roman"/>
          <w:b/>
          <w:sz w:val="28"/>
          <w:szCs w:val="28"/>
          <w:lang w:val="ro-RO"/>
        </w:rPr>
        <w:t xml:space="preserve">: </w:t>
      </w:r>
    </w:p>
    <w:p w:rsidR="00095B2F" w:rsidRPr="00082314" w:rsidRDefault="003850D7" w:rsidP="003850D7">
      <w:pPr>
        <w:autoSpaceDE w:val="0"/>
        <w:autoSpaceDN w:val="0"/>
        <w:adjustRightInd w:val="0"/>
        <w:spacing w:after="0" w:line="240" w:lineRule="auto"/>
        <w:jc w:val="both"/>
        <w:rPr>
          <w:rFonts w:ascii="Arial Narrow" w:hAnsi="Arial Narrow" w:cs="Calibri"/>
          <w:lang w:val="ro-RO"/>
        </w:rPr>
      </w:pPr>
      <w:proofErr w:type="spellStart"/>
      <w:r>
        <w:rPr>
          <w:rFonts w:ascii="Times New Roman" w:hAnsi="Times New Roman"/>
          <w:b/>
          <w:i/>
          <w:sz w:val="28"/>
          <w:szCs w:val="28"/>
          <w:lang w:val="ro-RO"/>
        </w:rPr>
        <w:t>-</w:t>
      </w:r>
      <w:r w:rsidR="00E436D1" w:rsidRPr="003850D7">
        <w:rPr>
          <w:rFonts w:ascii="Times New Roman" w:hAnsi="Times New Roman"/>
          <w:i/>
          <w:sz w:val="28"/>
          <w:szCs w:val="28"/>
          <w:lang w:val="ro-RO"/>
        </w:rPr>
        <w:t>În</w:t>
      </w:r>
      <w:proofErr w:type="spellEnd"/>
      <w:r w:rsidR="00E436D1" w:rsidRPr="003850D7">
        <w:rPr>
          <w:rFonts w:ascii="Times New Roman" w:hAnsi="Times New Roman"/>
          <w:i/>
          <w:sz w:val="28"/>
          <w:szCs w:val="28"/>
          <w:lang w:val="ro-RO"/>
        </w:rPr>
        <w:t xml:space="preserve"> timpul construcţiei:</w:t>
      </w:r>
      <w:r w:rsidR="00E436D1" w:rsidRPr="00082314">
        <w:rPr>
          <w:rFonts w:ascii="Times New Roman" w:hAnsi="Times New Roman"/>
          <w:sz w:val="28"/>
          <w:szCs w:val="28"/>
          <w:lang w:val="ro-RO"/>
        </w:rPr>
        <w:t xml:space="preserve"> </w:t>
      </w:r>
    </w:p>
    <w:p w:rsidR="00095B2F" w:rsidRPr="00082314" w:rsidRDefault="00095B2F" w:rsidP="003850D7">
      <w:pPr>
        <w:autoSpaceDE w:val="0"/>
        <w:autoSpaceDN w:val="0"/>
        <w:adjustRightInd w:val="0"/>
        <w:spacing w:after="0" w:line="240" w:lineRule="auto"/>
        <w:ind w:left="720" w:firstLine="720"/>
        <w:jc w:val="both"/>
        <w:rPr>
          <w:rFonts w:ascii="Times New Roman" w:hAnsi="Times New Roman"/>
          <w:bCs/>
          <w:iCs/>
          <w:sz w:val="28"/>
          <w:szCs w:val="28"/>
          <w:lang w:val="ro-RO"/>
        </w:rPr>
      </w:pPr>
      <w:proofErr w:type="spellStart"/>
      <w:r w:rsidRPr="00082314">
        <w:rPr>
          <w:rFonts w:ascii="Times New Roman" w:hAnsi="Times New Roman"/>
          <w:bCs/>
          <w:iCs/>
          <w:sz w:val="28"/>
          <w:szCs w:val="28"/>
          <w:lang w:val="ro-RO"/>
        </w:rPr>
        <w:t>-Gaze</w:t>
      </w:r>
      <w:proofErr w:type="spellEnd"/>
      <w:r w:rsidRPr="00082314">
        <w:rPr>
          <w:rFonts w:ascii="Times New Roman" w:hAnsi="Times New Roman"/>
          <w:bCs/>
          <w:iCs/>
          <w:sz w:val="28"/>
          <w:szCs w:val="28"/>
          <w:lang w:val="ro-RO"/>
        </w:rPr>
        <w:t xml:space="preserve"> de eşapament:</w:t>
      </w:r>
    </w:p>
    <w:p w:rsidR="00095B2F" w:rsidRPr="00082314" w:rsidRDefault="00095B2F" w:rsidP="003850D7">
      <w:pPr>
        <w:autoSpaceDE w:val="0"/>
        <w:autoSpaceDN w:val="0"/>
        <w:adjustRightInd w:val="0"/>
        <w:spacing w:after="0" w:line="240" w:lineRule="auto"/>
        <w:ind w:left="720" w:firstLine="720"/>
        <w:jc w:val="both"/>
        <w:rPr>
          <w:rFonts w:ascii="Times New Roman" w:hAnsi="Times New Roman"/>
          <w:sz w:val="28"/>
          <w:szCs w:val="28"/>
          <w:lang w:val="ro-RO"/>
        </w:rPr>
      </w:pPr>
      <w:proofErr w:type="spellStart"/>
      <w:r w:rsidRPr="00082314">
        <w:rPr>
          <w:rFonts w:ascii="Times New Roman" w:hAnsi="Times New Roman"/>
          <w:bCs/>
          <w:sz w:val="28"/>
          <w:szCs w:val="28"/>
          <w:lang w:val="ro-RO"/>
        </w:rPr>
        <w:t>-Emisii</w:t>
      </w:r>
      <w:proofErr w:type="spellEnd"/>
      <w:r w:rsidRPr="00082314">
        <w:rPr>
          <w:rFonts w:ascii="Times New Roman" w:hAnsi="Times New Roman"/>
          <w:bCs/>
          <w:sz w:val="28"/>
          <w:szCs w:val="28"/>
          <w:lang w:val="ro-RO"/>
        </w:rPr>
        <w:t xml:space="preserve"> de praf ( pulberi sedimentabile) </w:t>
      </w:r>
      <w:r w:rsidRPr="00082314">
        <w:rPr>
          <w:rFonts w:ascii="Times New Roman" w:hAnsi="Times New Roman"/>
          <w:sz w:val="28"/>
          <w:szCs w:val="28"/>
          <w:lang w:val="ro-RO"/>
        </w:rPr>
        <w:t xml:space="preserve">prin vehicularea utilajelor </w:t>
      </w:r>
      <w:r w:rsidR="008D693D" w:rsidRPr="00082314">
        <w:rPr>
          <w:rFonts w:ascii="Times New Roman" w:hAnsi="Times New Roman"/>
          <w:sz w:val="28"/>
          <w:szCs w:val="28"/>
          <w:lang w:val="ro-RO"/>
        </w:rPr>
        <w:t>c</w:t>
      </w:r>
      <w:r w:rsidRPr="00082314">
        <w:rPr>
          <w:rFonts w:ascii="Times New Roman" w:hAnsi="Times New Roman"/>
          <w:sz w:val="28"/>
          <w:szCs w:val="28"/>
          <w:lang w:val="ro-RO"/>
        </w:rPr>
        <w:t>e degaj</w:t>
      </w:r>
      <w:r w:rsidR="008D693D" w:rsidRPr="00082314">
        <w:rPr>
          <w:rFonts w:ascii="Times New Roman" w:hAnsi="Times New Roman"/>
          <w:sz w:val="28"/>
          <w:szCs w:val="28"/>
          <w:lang w:val="ro-RO"/>
        </w:rPr>
        <w:t>ă</w:t>
      </w:r>
      <w:r w:rsidRPr="00082314">
        <w:rPr>
          <w:rFonts w:ascii="Times New Roman" w:hAnsi="Times New Roman"/>
          <w:sz w:val="28"/>
          <w:szCs w:val="28"/>
          <w:lang w:val="ro-RO"/>
        </w:rPr>
        <w:t xml:space="preserve"> praf în cantităţi necuantificabile.</w:t>
      </w:r>
    </w:p>
    <w:p w:rsidR="00095B2F" w:rsidRPr="00082314" w:rsidRDefault="003850D7" w:rsidP="003850D7">
      <w:pPr>
        <w:spacing w:after="0" w:line="240" w:lineRule="auto"/>
        <w:jc w:val="both"/>
        <w:rPr>
          <w:rFonts w:ascii="Times New Roman" w:hAnsi="Times New Roman"/>
          <w:bCs/>
          <w:sz w:val="28"/>
          <w:szCs w:val="28"/>
          <w:lang w:val="ro-RO"/>
        </w:rPr>
      </w:pPr>
      <w:proofErr w:type="spellStart"/>
      <w:r>
        <w:rPr>
          <w:rFonts w:ascii="Times New Roman" w:hAnsi="Times New Roman"/>
          <w:b/>
          <w:i/>
          <w:sz w:val="28"/>
          <w:szCs w:val="28"/>
          <w:lang w:val="ro-RO"/>
        </w:rPr>
        <w:t>-</w:t>
      </w:r>
      <w:r w:rsidR="00E436D1" w:rsidRPr="003850D7">
        <w:rPr>
          <w:rFonts w:ascii="Times New Roman" w:hAnsi="Times New Roman"/>
          <w:i/>
          <w:sz w:val="28"/>
          <w:szCs w:val="28"/>
          <w:lang w:val="ro-RO"/>
        </w:rPr>
        <w:t>În</w:t>
      </w:r>
      <w:proofErr w:type="spellEnd"/>
      <w:r w:rsidR="00E436D1" w:rsidRPr="003850D7">
        <w:rPr>
          <w:rFonts w:ascii="Times New Roman" w:hAnsi="Times New Roman"/>
          <w:i/>
          <w:sz w:val="28"/>
          <w:szCs w:val="28"/>
          <w:lang w:val="ro-RO"/>
        </w:rPr>
        <w:t xml:space="preserve"> perioada de operare</w:t>
      </w:r>
      <w:r w:rsidR="00E436D1" w:rsidRPr="00082314">
        <w:rPr>
          <w:rFonts w:ascii="Times New Roman" w:hAnsi="Times New Roman"/>
          <w:sz w:val="28"/>
          <w:szCs w:val="28"/>
          <w:lang w:val="ro-RO"/>
        </w:rPr>
        <w:t>:</w:t>
      </w:r>
      <w:r w:rsidR="002663A7" w:rsidRPr="00082314">
        <w:rPr>
          <w:rFonts w:ascii="Times New Roman" w:hAnsi="Times New Roman"/>
          <w:sz w:val="28"/>
          <w:szCs w:val="28"/>
          <w:lang w:val="ro-RO"/>
        </w:rPr>
        <w:t xml:space="preserve"> </w:t>
      </w:r>
      <w:r w:rsidR="00F5227F" w:rsidRPr="00082314">
        <w:rPr>
          <w:rFonts w:ascii="Times New Roman" w:hAnsi="Times New Roman"/>
          <w:sz w:val="28"/>
          <w:szCs w:val="28"/>
          <w:lang w:val="ro-RO"/>
        </w:rPr>
        <w:t>-</w:t>
      </w:r>
      <w:r w:rsidR="00095B2F" w:rsidRPr="00082314">
        <w:rPr>
          <w:rFonts w:ascii="Times New Roman" w:hAnsi="Times New Roman"/>
          <w:sz w:val="28"/>
          <w:szCs w:val="28"/>
          <w:lang w:val="ro-RO"/>
        </w:rPr>
        <w:t xml:space="preserve"> </w:t>
      </w:r>
      <w:r w:rsidR="00095B2F" w:rsidRPr="00082314">
        <w:rPr>
          <w:rFonts w:ascii="Times New Roman" w:hAnsi="Times New Roman"/>
          <w:bCs/>
          <w:sz w:val="28"/>
          <w:szCs w:val="28"/>
          <w:lang w:val="ro-RO"/>
        </w:rPr>
        <w:t xml:space="preserve">Emisii de gaze </w:t>
      </w:r>
      <w:r>
        <w:rPr>
          <w:rFonts w:ascii="Times New Roman" w:hAnsi="Times New Roman"/>
          <w:bCs/>
          <w:sz w:val="28"/>
          <w:szCs w:val="28"/>
          <w:lang w:val="ro-RO"/>
        </w:rPr>
        <w:t xml:space="preserve">rezultate </w:t>
      </w:r>
      <w:r w:rsidR="00095B2F" w:rsidRPr="00082314">
        <w:rPr>
          <w:rFonts w:ascii="Times New Roman" w:hAnsi="Times New Roman"/>
          <w:bCs/>
          <w:sz w:val="28"/>
          <w:szCs w:val="28"/>
          <w:lang w:val="ro-RO"/>
        </w:rPr>
        <w:t xml:space="preserve">din fermentarea gunoiului de grajd (CH4, H2S, CO2, CO, NH3). </w:t>
      </w:r>
    </w:p>
    <w:p w:rsidR="00C54470" w:rsidRPr="00082314" w:rsidRDefault="00C54470" w:rsidP="003850D7">
      <w:pPr>
        <w:pStyle w:val="ListParagraph"/>
        <w:autoSpaceDE w:val="0"/>
        <w:autoSpaceDN w:val="0"/>
        <w:adjustRightInd w:val="0"/>
        <w:spacing w:after="0" w:line="240" w:lineRule="auto"/>
        <w:ind w:left="645"/>
        <w:jc w:val="both"/>
        <w:rPr>
          <w:rFonts w:ascii="Times New Roman" w:hAnsi="Times New Roman"/>
          <w:b/>
          <w:sz w:val="28"/>
          <w:szCs w:val="28"/>
          <w:lang w:val="ro-RO"/>
        </w:rPr>
      </w:pPr>
      <w:proofErr w:type="spellStart"/>
      <w:r w:rsidRPr="00082314">
        <w:rPr>
          <w:rFonts w:ascii="Times New Roman" w:hAnsi="Times New Roman"/>
          <w:b/>
          <w:sz w:val="28"/>
          <w:szCs w:val="28"/>
          <w:lang w:val="ro-RO"/>
        </w:rPr>
        <w:t>-</w:t>
      </w:r>
      <w:r w:rsidR="00D83258" w:rsidRPr="00082314">
        <w:rPr>
          <w:rFonts w:ascii="Times New Roman" w:hAnsi="Times New Roman"/>
          <w:b/>
          <w:sz w:val="28"/>
          <w:szCs w:val="28"/>
          <w:lang w:val="ro-RO"/>
        </w:rPr>
        <w:t>emisii</w:t>
      </w:r>
      <w:proofErr w:type="spellEnd"/>
      <w:r w:rsidR="00D83258" w:rsidRPr="00082314">
        <w:rPr>
          <w:rFonts w:ascii="Times New Roman" w:hAnsi="Times New Roman"/>
          <w:b/>
          <w:sz w:val="28"/>
          <w:szCs w:val="28"/>
          <w:lang w:val="ro-RO"/>
        </w:rPr>
        <w:t xml:space="preserve"> în apă</w:t>
      </w:r>
      <w:r w:rsidRPr="00082314">
        <w:rPr>
          <w:rFonts w:ascii="Times New Roman" w:hAnsi="Times New Roman"/>
          <w:b/>
          <w:sz w:val="28"/>
          <w:szCs w:val="28"/>
          <w:lang w:val="ro-RO"/>
        </w:rPr>
        <w:t>:</w:t>
      </w:r>
    </w:p>
    <w:p w:rsidR="00095B2F" w:rsidRPr="00082314" w:rsidRDefault="005D679C" w:rsidP="003850D7">
      <w:pPr>
        <w:spacing w:after="0" w:line="240" w:lineRule="auto"/>
        <w:jc w:val="both"/>
        <w:rPr>
          <w:rFonts w:ascii="Times New Roman" w:hAnsi="Times New Roman"/>
          <w:sz w:val="28"/>
          <w:szCs w:val="28"/>
          <w:lang w:val="ro-RO"/>
        </w:rPr>
      </w:pPr>
      <w:proofErr w:type="spellStart"/>
      <w:r w:rsidRPr="00082314">
        <w:rPr>
          <w:rFonts w:ascii="Times New Roman" w:hAnsi="Times New Roman"/>
          <w:sz w:val="28"/>
          <w:szCs w:val="28"/>
          <w:lang w:val="ro-RO"/>
        </w:rPr>
        <w:t>-</w:t>
      </w:r>
      <w:r w:rsidR="00095B2F" w:rsidRPr="00082314">
        <w:rPr>
          <w:rFonts w:ascii="Times New Roman" w:hAnsi="Times New Roman"/>
          <w:sz w:val="28"/>
          <w:szCs w:val="28"/>
          <w:lang w:val="ro-RO"/>
        </w:rPr>
        <w:t>În</w:t>
      </w:r>
      <w:proofErr w:type="spellEnd"/>
      <w:r w:rsidR="00095B2F" w:rsidRPr="00082314">
        <w:rPr>
          <w:rFonts w:ascii="Times New Roman" w:hAnsi="Times New Roman"/>
          <w:sz w:val="28"/>
          <w:szCs w:val="28"/>
          <w:lang w:val="ro-RO"/>
        </w:rPr>
        <w:t xml:space="preserve"> faza de construcţie:</w:t>
      </w:r>
    </w:p>
    <w:p w:rsidR="00095B2F" w:rsidRPr="00082314" w:rsidRDefault="005D679C" w:rsidP="003850D7">
      <w:pPr>
        <w:spacing w:after="0" w:line="240" w:lineRule="auto"/>
        <w:jc w:val="both"/>
        <w:rPr>
          <w:rFonts w:ascii="Times New Roman" w:hAnsi="Times New Roman"/>
          <w:sz w:val="28"/>
          <w:szCs w:val="28"/>
          <w:lang w:val="ro-RO"/>
        </w:rPr>
      </w:pPr>
      <w:r w:rsidRPr="00082314">
        <w:rPr>
          <w:rFonts w:ascii="Times New Roman" w:hAnsi="Times New Roman"/>
          <w:sz w:val="28"/>
          <w:szCs w:val="28"/>
          <w:lang w:val="ro-RO"/>
        </w:rPr>
        <w:t>Pentru a</w:t>
      </w:r>
      <w:r w:rsidR="00095B2F" w:rsidRPr="00082314">
        <w:rPr>
          <w:rFonts w:ascii="Times New Roman" w:hAnsi="Times New Roman"/>
          <w:sz w:val="28"/>
          <w:szCs w:val="28"/>
          <w:lang w:val="ro-RO"/>
        </w:rPr>
        <w:t xml:space="preserve">pele uzate fecaloid menajere se va amplasa o toaletă ecologică. </w:t>
      </w:r>
    </w:p>
    <w:p w:rsidR="00095B2F" w:rsidRPr="00082314" w:rsidRDefault="003850D7" w:rsidP="003850D7">
      <w:pPr>
        <w:spacing w:after="0" w:line="240" w:lineRule="auto"/>
        <w:jc w:val="both"/>
        <w:rPr>
          <w:rFonts w:ascii="Times New Roman" w:hAnsi="Times New Roman"/>
          <w:sz w:val="28"/>
          <w:szCs w:val="28"/>
          <w:lang w:val="ro-RO"/>
        </w:rPr>
      </w:pPr>
      <w:proofErr w:type="spellStart"/>
      <w:r>
        <w:rPr>
          <w:rFonts w:ascii="Times New Roman" w:hAnsi="Times New Roman"/>
          <w:sz w:val="28"/>
          <w:szCs w:val="28"/>
          <w:lang w:val="ro-RO"/>
        </w:rPr>
        <w:t>-</w:t>
      </w:r>
      <w:r w:rsidR="00095B2F" w:rsidRPr="00082314">
        <w:rPr>
          <w:rFonts w:ascii="Times New Roman" w:hAnsi="Times New Roman"/>
          <w:sz w:val="28"/>
          <w:szCs w:val="28"/>
          <w:lang w:val="ro-RO"/>
        </w:rPr>
        <w:t>În</w:t>
      </w:r>
      <w:proofErr w:type="spellEnd"/>
      <w:r w:rsidR="00095B2F" w:rsidRPr="00082314">
        <w:rPr>
          <w:rFonts w:ascii="Times New Roman" w:hAnsi="Times New Roman"/>
          <w:sz w:val="28"/>
          <w:szCs w:val="28"/>
          <w:lang w:val="ro-RO"/>
        </w:rPr>
        <w:t xml:space="preserve"> faza de funcţionare:</w:t>
      </w:r>
    </w:p>
    <w:p w:rsidR="00095B2F" w:rsidRPr="00082314" w:rsidRDefault="00095B2F" w:rsidP="003850D7">
      <w:pPr>
        <w:spacing w:after="0" w:line="240" w:lineRule="auto"/>
        <w:jc w:val="both"/>
        <w:rPr>
          <w:rFonts w:ascii="Times New Roman" w:hAnsi="Times New Roman"/>
          <w:sz w:val="28"/>
          <w:szCs w:val="28"/>
          <w:lang w:val="ro-RO"/>
        </w:rPr>
      </w:pPr>
      <w:r w:rsidRPr="00082314">
        <w:rPr>
          <w:rFonts w:ascii="Times New Roman" w:hAnsi="Times New Roman"/>
          <w:sz w:val="28"/>
          <w:szCs w:val="28"/>
          <w:lang w:val="ro-RO"/>
        </w:rPr>
        <w:t xml:space="preserve">Apele uzate rezultate din procesul tehnologic de prelucrare a laptelui </w:t>
      </w:r>
      <w:r w:rsidR="005D679C" w:rsidRPr="00082314">
        <w:rPr>
          <w:rFonts w:ascii="Times New Roman" w:hAnsi="Times New Roman"/>
          <w:sz w:val="28"/>
          <w:szCs w:val="28"/>
          <w:lang w:val="ro-RO"/>
        </w:rPr>
        <w:t xml:space="preserve">vor fi </w:t>
      </w:r>
      <w:proofErr w:type="spellStart"/>
      <w:r w:rsidR="005D679C" w:rsidRPr="00082314">
        <w:rPr>
          <w:rFonts w:ascii="Times New Roman" w:hAnsi="Times New Roman"/>
          <w:sz w:val="28"/>
          <w:szCs w:val="28"/>
          <w:lang w:val="ro-RO"/>
        </w:rPr>
        <w:t>preepurate</w:t>
      </w:r>
      <w:proofErr w:type="spellEnd"/>
      <w:r w:rsidR="005D679C" w:rsidRPr="00082314">
        <w:rPr>
          <w:rFonts w:ascii="Times New Roman" w:hAnsi="Times New Roman"/>
          <w:sz w:val="28"/>
          <w:szCs w:val="28"/>
          <w:lang w:val="ro-RO"/>
        </w:rPr>
        <w:t xml:space="preserve"> </w:t>
      </w:r>
      <w:r w:rsidRPr="00082314">
        <w:rPr>
          <w:rFonts w:ascii="Times New Roman" w:hAnsi="Times New Roman"/>
          <w:sz w:val="28"/>
          <w:szCs w:val="28"/>
          <w:lang w:val="ro-RO"/>
        </w:rPr>
        <w:t xml:space="preserve">şi </w:t>
      </w:r>
      <w:r w:rsidR="005D679C" w:rsidRPr="00082314">
        <w:rPr>
          <w:rFonts w:ascii="Times New Roman" w:hAnsi="Times New Roman"/>
          <w:sz w:val="28"/>
          <w:szCs w:val="28"/>
          <w:lang w:val="ro-RO"/>
        </w:rPr>
        <w:t xml:space="preserve">împreună cu apele uzate rezultate </w:t>
      </w:r>
      <w:r w:rsidRPr="00082314">
        <w:rPr>
          <w:rFonts w:ascii="Times New Roman" w:hAnsi="Times New Roman"/>
          <w:sz w:val="28"/>
          <w:szCs w:val="28"/>
          <w:lang w:val="ro-RO"/>
        </w:rPr>
        <w:t>de la</w:t>
      </w:r>
      <w:r w:rsidR="005D679C" w:rsidRPr="00082314">
        <w:rPr>
          <w:rFonts w:ascii="Times New Roman" w:hAnsi="Times New Roman"/>
          <w:sz w:val="28"/>
          <w:szCs w:val="28"/>
          <w:lang w:val="ro-RO"/>
        </w:rPr>
        <w:t xml:space="preserve"> personal vor fi evacuate în bazin </w:t>
      </w:r>
      <w:proofErr w:type="spellStart"/>
      <w:r w:rsidR="005D679C" w:rsidRPr="00082314">
        <w:rPr>
          <w:rFonts w:ascii="Times New Roman" w:hAnsi="Times New Roman"/>
          <w:sz w:val="28"/>
          <w:szCs w:val="28"/>
          <w:lang w:val="ro-RO"/>
        </w:rPr>
        <w:t>vidanjabil</w:t>
      </w:r>
      <w:proofErr w:type="spellEnd"/>
      <w:r w:rsidRPr="00082314">
        <w:rPr>
          <w:rFonts w:ascii="Times New Roman" w:hAnsi="Times New Roman"/>
          <w:sz w:val="28"/>
          <w:szCs w:val="28"/>
          <w:lang w:val="ro-RO"/>
        </w:rPr>
        <w:t>.</w:t>
      </w:r>
    </w:p>
    <w:p w:rsidR="00124576" w:rsidRPr="00082314" w:rsidRDefault="00124576" w:rsidP="003850D7">
      <w:pPr>
        <w:pStyle w:val="ListParagraph"/>
        <w:spacing w:after="0"/>
        <w:ind w:left="645"/>
        <w:jc w:val="both"/>
        <w:rPr>
          <w:rFonts w:ascii="Times New Roman" w:hAnsi="Times New Roman"/>
          <w:b/>
          <w:sz w:val="28"/>
          <w:szCs w:val="28"/>
          <w:lang w:val="ro-RO"/>
        </w:rPr>
      </w:pPr>
      <w:proofErr w:type="spellStart"/>
      <w:r w:rsidRPr="00082314">
        <w:rPr>
          <w:rFonts w:ascii="Times New Roman" w:hAnsi="Times New Roman"/>
          <w:b/>
          <w:sz w:val="28"/>
          <w:szCs w:val="28"/>
          <w:lang w:val="ro-RO"/>
        </w:rPr>
        <w:t>-Zgomot</w:t>
      </w:r>
      <w:proofErr w:type="spellEnd"/>
      <w:r w:rsidRPr="00082314">
        <w:rPr>
          <w:rFonts w:ascii="Times New Roman" w:hAnsi="Times New Roman"/>
          <w:b/>
          <w:sz w:val="28"/>
          <w:szCs w:val="28"/>
          <w:lang w:val="ro-RO"/>
        </w:rPr>
        <w:t>:</w:t>
      </w:r>
    </w:p>
    <w:p w:rsidR="005D679C" w:rsidRPr="00082314" w:rsidRDefault="005D679C" w:rsidP="003850D7">
      <w:pPr>
        <w:spacing w:after="0" w:line="240" w:lineRule="auto"/>
        <w:jc w:val="both"/>
        <w:rPr>
          <w:rFonts w:ascii="Times New Roman" w:hAnsi="Times New Roman"/>
          <w:sz w:val="28"/>
          <w:szCs w:val="28"/>
          <w:lang w:val="ro-RO"/>
        </w:rPr>
      </w:pPr>
      <w:r w:rsidRPr="00082314">
        <w:rPr>
          <w:rFonts w:ascii="Times New Roman" w:hAnsi="Times New Roman"/>
          <w:sz w:val="28"/>
          <w:szCs w:val="28"/>
          <w:lang w:val="ro-RO"/>
        </w:rPr>
        <w:t>În perioada de construcţie zgomotul se va încadra în limitele admise;</w:t>
      </w:r>
    </w:p>
    <w:p w:rsidR="00310D64" w:rsidRPr="00082314" w:rsidRDefault="001D0286" w:rsidP="003850D7">
      <w:pPr>
        <w:pStyle w:val="Default"/>
        <w:jc w:val="both"/>
        <w:rPr>
          <w:sz w:val="28"/>
          <w:szCs w:val="28"/>
          <w:lang w:val="ro-RO"/>
        </w:rPr>
      </w:pPr>
      <w:r w:rsidRPr="00082314">
        <w:rPr>
          <w:sz w:val="28"/>
          <w:szCs w:val="28"/>
          <w:lang w:val="ro-RO"/>
        </w:rPr>
        <w:t>f</w:t>
      </w:r>
      <w:r w:rsidR="002645AB" w:rsidRPr="00082314">
        <w:rPr>
          <w:b/>
          <w:sz w:val="28"/>
          <w:szCs w:val="28"/>
          <w:lang w:val="ro-RO"/>
        </w:rPr>
        <w:t>) riscurile de accidente majore și/sau dezastre relevante pentru proiectul în cauză, inclusiv cele cauzate de schimbările climatice, conform cunoștințelor științifice</w:t>
      </w:r>
      <w:r w:rsidR="002645AB" w:rsidRPr="00082314">
        <w:rPr>
          <w:sz w:val="28"/>
          <w:szCs w:val="28"/>
          <w:lang w:val="ro-RO"/>
        </w:rPr>
        <w:t xml:space="preserve">: </w:t>
      </w:r>
      <w:r w:rsidR="001B42D9" w:rsidRPr="00082314">
        <w:rPr>
          <w:bCs/>
          <w:sz w:val="28"/>
          <w:szCs w:val="28"/>
          <w:lang w:val="ro-RO"/>
        </w:rPr>
        <w:t xml:space="preserve">se </w:t>
      </w:r>
      <w:r w:rsidR="001B42D9" w:rsidRPr="00082314">
        <w:rPr>
          <w:sz w:val="28"/>
          <w:szCs w:val="28"/>
          <w:lang w:val="ro-RO"/>
        </w:rPr>
        <w:t>vor respecta normele de protecţie a muncii;</w:t>
      </w:r>
    </w:p>
    <w:p w:rsidR="001B42D9" w:rsidRPr="00082314" w:rsidRDefault="008A20A2" w:rsidP="003850D7">
      <w:pPr>
        <w:pStyle w:val="Default"/>
        <w:jc w:val="both"/>
        <w:rPr>
          <w:rFonts w:eastAsia="Calibri"/>
          <w:color w:val="auto"/>
          <w:sz w:val="28"/>
          <w:szCs w:val="28"/>
          <w:lang w:val="ro-RO"/>
        </w:rPr>
      </w:pPr>
      <w:r w:rsidRPr="00082314">
        <w:rPr>
          <w:sz w:val="28"/>
          <w:szCs w:val="28"/>
          <w:lang w:val="ro-RO"/>
        </w:rPr>
        <w:t>g</w:t>
      </w:r>
      <w:r w:rsidR="002645AB" w:rsidRPr="00082314">
        <w:rPr>
          <w:sz w:val="28"/>
          <w:szCs w:val="28"/>
          <w:lang w:val="ro-RO"/>
        </w:rPr>
        <w:t xml:space="preserve">) </w:t>
      </w:r>
      <w:r w:rsidR="002645AB" w:rsidRPr="00082314">
        <w:rPr>
          <w:b/>
          <w:sz w:val="28"/>
          <w:szCs w:val="28"/>
          <w:lang w:val="ro-RO"/>
        </w:rPr>
        <w:t>riscurile pentru sănătatea umană</w:t>
      </w:r>
      <w:r w:rsidR="002645AB" w:rsidRPr="00082314">
        <w:rPr>
          <w:sz w:val="28"/>
          <w:szCs w:val="28"/>
          <w:lang w:val="ro-RO"/>
        </w:rPr>
        <w:t xml:space="preserve">: </w:t>
      </w:r>
      <w:r w:rsidR="001B42D9" w:rsidRPr="00082314">
        <w:rPr>
          <w:rFonts w:eastAsia="Calibri"/>
          <w:color w:val="auto"/>
          <w:sz w:val="28"/>
          <w:szCs w:val="28"/>
          <w:lang w:val="ro-RO"/>
        </w:rPr>
        <w:t>proiectul este în conformitate cu condițiile de igienă și sănătate publică prevăzute de reglementările sanitare în vigoare,</w:t>
      </w:r>
    </w:p>
    <w:p w:rsidR="00D22DC9" w:rsidRPr="00082314" w:rsidRDefault="00D22DC9" w:rsidP="003850D7">
      <w:pPr>
        <w:pStyle w:val="Default"/>
        <w:jc w:val="both"/>
        <w:rPr>
          <w:b/>
          <w:sz w:val="28"/>
          <w:szCs w:val="28"/>
          <w:lang w:val="ro-RO"/>
        </w:rPr>
      </w:pPr>
      <w:r w:rsidRPr="00082314">
        <w:rPr>
          <w:b/>
          <w:sz w:val="28"/>
          <w:szCs w:val="28"/>
          <w:lang w:val="ro-RO"/>
        </w:rPr>
        <w:t xml:space="preserve">      2.</w:t>
      </w:r>
      <w:r w:rsidR="00827BED" w:rsidRPr="00082314">
        <w:rPr>
          <w:b/>
          <w:sz w:val="28"/>
          <w:szCs w:val="28"/>
          <w:lang w:val="ro-RO"/>
        </w:rPr>
        <w:t>Amplasarea proiectului</w:t>
      </w:r>
    </w:p>
    <w:p w:rsidR="0081377F" w:rsidRPr="00082314" w:rsidRDefault="00707579" w:rsidP="003850D7">
      <w:pPr>
        <w:autoSpaceDE w:val="0"/>
        <w:autoSpaceDN w:val="0"/>
        <w:adjustRightInd w:val="0"/>
        <w:spacing w:after="0" w:line="240" w:lineRule="auto"/>
        <w:jc w:val="both"/>
        <w:rPr>
          <w:rFonts w:ascii="Times New Roman" w:hAnsi="Times New Roman"/>
          <w:sz w:val="28"/>
          <w:szCs w:val="28"/>
          <w:lang w:val="ro-RO"/>
        </w:rPr>
      </w:pPr>
      <w:r w:rsidRPr="00082314">
        <w:rPr>
          <w:rFonts w:ascii="Times New Roman" w:hAnsi="Times New Roman"/>
          <w:b/>
          <w:sz w:val="28"/>
          <w:szCs w:val="28"/>
          <w:lang w:val="ro-RO"/>
        </w:rPr>
        <w:t xml:space="preserve">a) utilizarea </w:t>
      </w:r>
      <w:r w:rsidR="00F55578" w:rsidRPr="00082314">
        <w:rPr>
          <w:rFonts w:ascii="Times New Roman" w:hAnsi="Times New Roman"/>
          <w:b/>
          <w:sz w:val="28"/>
          <w:szCs w:val="28"/>
          <w:lang w:val="ro-RO"/>
        </w:rPr>
        <w:t>actuală și aprobată a terenului</w:t>
      </w:r>
      <w:r w:rsidRPr="00082314">
        <w:rPr>
          <w:rFonts w:ascii="Times New Roman" w:hAnsi="Times New Roman"/>
          <w:b/>
          <w:sz w:val="28"/>
          <w:szCs w:val="28"/>
          <w:lang w:val="ro-RO"/>
        </w:rPr>
        <w:t>:</w:t>
      </w:r>
      <w:r w:rsidR="00372168" w:rsidRPr="00082314">
        <w:rPr>
          <w:rFonts w:ascii="Times New Roman" w:hAnsi="Times New Roman"/>
          <w:b/>
          <w:sz w:val="28"/>
          <w:szCs w:val="28"/>
          <w:lang w:val="ro-RO"/>
        </w:rPr>
        <w:t xml:space="preserve"> </w:t>
      </w:r>
      <w:r w:rsidR="0081377F" w:rsidRPr="00082314">
        <w:rPr>
          <w:rFonts w:ascii="Times New Roman" w:hAnsi="Times New Roman"/>
          <w:sz w:val="28"/>
          <w:szCs w:val="28"/>
          <w:lang w:val="ro-RO"/>
        </w:rPr>
        <w:t>Amplasamentul lucrăr</w:t>
      </w:r>
      <w:r w:rsidR="002C0817" w:rsidRPr="00082314">
        <w:rPr>
          <w:rFonts w:ascii="Times New Roman" w:hAnsi="Times New Roman"/>
          <w:sz w:val="28"/>
          <w:szCs w:val="28"/>
          <w:lang w:val="ro-RO"/>
        </w:rPr>
        <w:t xml:space="preserve">ii este situat în </w:t>
      </w:r>
      <w:r w:rsidR="00F55578" w:rsidRPr="00082314">
        <w:rPr>
          <w:rFonts w:ascii="Times New Roman" w:hAnsi="Times New Roman"/>
          <w:sz w:val="28"/>
          <w:szCs w:val="28"/>
          <w:lang w:val="ro-RO"/>
        </w:rPr>
        <w:t>intravilanul</w:t>
      </w:r>
      <w:r w:rsidR="002C0817" w:rsidRPr="00082314">
        <w:rPr>
          <w:rFonts w:ascii="Times New Roman" w:hAnsi="Times New Roman"/>
          <w:sz w:val="28"/>
          <w:szCs w:val="28"/>
          <w:lang w:val="ro-RO"/>
        </w:rPr>
        <w:t>, com</w:t>
      </w:r>
      <w:r w:rsidR="00F55578" w:rsidRPr="00082314">
        <w:rPr>
          <w:rFonts w:ascii="Times New Roman" w:hAnsi="Times New Roman"/>
          <w:sz w:val="28"/>
          <w:szCs w:val="28"/>
          <w:lang w:val="ro-RO"/>
        </w:rPr>
        <w:t>unei</w:t>
      </w:r>
      <w:r w:rsidR="002C0817" w:rsidRPr="00082314">
        <w:rPr>
          <w:rFonts w:ascii="Times New Roman" w:hAnsi="Times New Roman"/>
          <w:sz w:val="28"/>
          <w:szCs w:val="28"/>
          <w:lang w:val="ro-RO"/>
        </w:rPr>
        <w:t xml:space="preserve"> </w:t>
      </w:r>
      <w:r w:rsidR="00F55578" w:rsidRPr="00082314">
        <w:rPr>
          <w:rFonts w:ascii="Times New Roman" w:hAnsi="Times New Roman"/>
          <w:sz w:val="28"/>
          <w:szCs w:val="28"/>
          <w:lang w:val="ro-RO"/>
        </w:rPr>
        <w:t>Ciceu</w:t>
      </w:r>
      <w:r w:rsidR="007B2AD8" w:rsidRPr="00082314">
        <w:rPr>
          <w:rFonts w:ascii="Times New Roman" w:hAnsi="Times New Roman"/>
          <w:sz w:val="28"/>
          <w:szCs w:val="28"/>
          <w:lang w:val="ro-RO"/>
        </w:rPr>
        <w:t xml:space="preserve">, în </w:t>
      </w:r>
      <w:r w:rsidR="002C0817" w:rsidRPr="00082314">
        <w:rPr>
          <w:rFonts w:ascii="Times New Roman" w:hAnsi="Times New Roman"/>
          <w:sz w:val="28"/>
          <w:szCs w:val="28"/>
          <w:lang w:val="ro-RO"/>
        </w:rPr>
        <w:t>proprietate privată</w:t>
      </w:r>
      <w:r w:rsidR="00F55578" w:rsidRPr="00082314">
        <w:rPr>
          <w:rFonts w:ascii="Times New Roman" w:hAnsi="Times New Roman"/>
          <w:sz w:val="28"/>
          <w:szCs w:val="28"/>
          <w:lang w:val="ro-RO"/>
        </w:rPr>
        <w:t>,</w:t>
      </w:r>
      <w:r w:rsidR="007B2AD8" w:rsidRPr="00082314">
        <w:rPr>
          <w:rFonts w:ascii="Times New Roman" w:hAnsi="Times New Roman"/>
          <w:sz w:val="28"/>
          <w:szCs w:val="28"/>
          <w:lang w:val="ro-RO"/>
        </w:rPr>
        <w:t xml:space="preserve"> c</w:t>
      </w:r>
      <w:r w:rsidR="000E2B08" w:rsidRPr="00082314">
        <w:rPr>
          <w:rFonts w:ascii="Times New Roman" w:hAnsi="Times New Roman"/>
          <w:sz w:val="28"/>
          <w:szCs w:val="28"/>
          <w:lang w:val="ro-RO"/>
        </w:rPr>
        <w:t>onfor</w:t>
      </w:r>
      <w:r w:rsidR="007B2AD8" w:rsidRPr="00082314">
        <w:rPr>
          <w:rFonts w:ascii="Times New Roman" w:hAnsi="Times New Roman"/>
          <w:sz w:val="28"/>
          <w:szCs w:val="28"/>
          <w:lang w:val="ro-RO"/>
        </w:rPr>
        <w:t>m Ce</w:t>
      </w:r>
      <w:r w:rsidR="00146C3B" w:rsidRPr="00082314">
        <w:rPr>
          <w:rFonts w:ascii="Times New Roman" w:hAnsi="Times New Roman"/>
          <w:sz w:val="28"/>
          <w:szCs w:val="28"/>
          <w:lang w:val="ro-RO"/>
        </w:rPr>
        <w:t>rtificatul de Urbanism nr.</w:t>
      </w:r>
      <w:r w:rsidR="00F55578" w:rsidRPr="00082314">
        <w:rPr>
          <w:rFonts w:ascii="Times New Roman" w:hAnsi="Times New Roman"/>
          <w:sz w:val="28"/>
          <w:szCs w:val="28"/>
          <w:lang w:val="ro-RO"/>
        </w:rPr>
        <w:t xml:space="preserve"> 50</w:t>
      </w:r>
      <w:r w:rsidR="001C4064" w:rsidRPr="00082314">
        <w:rPr>
          <w:rFonts w:ascii="Times New Roman" w:hAnsi="Times New Roman"/>
          <w:sz w:val="28"/>
          <w:szCs w:val="28"/>
          <w:lang w:val="ro-RO"/>
        </w:rPr>
        <w:t>/</w:t>
      </w:r>
      <w:r w:rsidR="002C0817" w:rsidRPr="00082314">
        <w:rPr>
          <w:rFonts w:ascii="Times New Roman" w:hAnsi="Times New Roman"/>
          <w:sz w:val="28"/>
          <w:szCs w:val="28"/>
          <w:lang w:val="ro-RO"/>
        </w:rPr>
        <w:t>27.0</w:t>
      </w:r>
      <w:r w:rsidR="00F55578" w:rsidRPr="00082314">
        <w:rPr>
          <w:rFonts w:ascii="Times New Roman" w:hAnsi="Times New Roman"/>
          <w:sz w:val="28"/>
          <w:szCs w:val="28"/>
          <w:lang w:val="ro-RO"/>
        </w:rPr>
        <w:t>8</w:t>
      </w:r>
      <w:r w:rsidR="002C0817" w:rsidRPr="00082314">
        <w:rPr>
          <w:rFonts w:ascii="Times New Roman" w:hAnsi="Times New Roman"/>
          <w:sz w:val="28"/>
          <w:szCs w:val="28"/>
          <w:lang w:val="ro-RO"/>
        </w:rPr>
        <w:t>.201</w:t>
      </w:r>
      <w:r w:rsidR="00F55578" w:rsidRPr="00082314">
        <w:rPr>
          <w:rFonts w:ascii="Times New Roman" w:hAnsi="Times New Roman"/>
          <w:sz w:val="28"/>
          <w:szCs w:val="28"/>
          <w:lang w:val="ro-RO"/>
        </w:rPr>
        <w:t>9</w:t>
      </w:r>
      <w:r w:rsidR="00FA6335" w:rsidRPr="00082314">
        <w:rPr>
          <w:rFonts w:ascii="Times New Roman" w:hAnsi="Times New Roman"/>
          <w:sz w:val="28"/>
          <w:szCs w:val="28"/>
          <w:lang w:val="ro-RO"/>
        </w:rPr>
        <w:t xml:space="preserve"> emis</w:t>
      </w:r>
      <w:r w:rsidR="00F55578" w:rsidRPr="00082314">
        <w:rPr>
          <w:rFonts w:ascii="Times New Roman" w:hAnsi="Times New Roman"/>
          <w:sz w:val="28"/>
          <w:szCs w:val="28"/>
          <w:lang w:val="ro-RO"/>
        </w:rPr>
        <w:t xml:space="preserve"> de Comuna </w:t>
      </w:r>
      <w:r w:rsidR="00FA6335" w:rsidRPr="00082314">
        <w:rPr>
          <w:rFonts w:ascii="Times New Roman" w:hAnsi="Times New Roman"/>
          <w:sz w:val="28"/>
          <w:szCs w:val="28"/>
          <w:lang w:val="ro-RO"/>
        </w:rPr>
        <w:t>Ciceu</w:t>
      </w:r>
      <w:r w:rsidR="003850D7">
        <w:rPr>
          <w:rFonts w:ascii="Times New Roman" w:hAnsi="Times New Roman"/>
          <w:sz w:val="28"/>
          <w:szCs w:val="28"/>
          <w:lang w:val="ro-RO"/>
        </w:rPr>
        <w:t>.</w:t>
      </w:r>
      <w:r w:rsidR="002507BF" w:rsidRPr="00082314">
        <w:rPr>
          <w:rFonts w:ascii="Times New Roman" w:hAnsi="Times New Roman"/>
          <w:sz w:val="28"/>
          <w:szCs w:val="28"/>
          <w:lang w:val="ro-RO"/>
        </w:rPr>
        <w:t xml:space="preserve"> </w:t>
      </w:r>
      <w:r w:rsidR="002C0817" w:rsidRPr="00082314">
        <w:rPr>
          <w:rFonts w:ascii="Times New Roman" w:hAnsi="Times New Roman"/>
          <w:sz w:val="28"/>
          <w:szCs w:val="28"/>
          <w:lang w:val="ro-RO"/>
        </w:rPr>
        <w:t>Folosinţa actuală a terenului este fâneaţă</w:t>
      </w:r>
      <w:r w:rsidR="00FA6335" w:rsidRPr="00082314">
        <w:rPr>
          <w:rFonts w:ascii="Times New Roman" w:hAnsi="Times New Roman"/>
          <w:sz w:val="28"/>
          <w:szCs w:val="28"/>
          <w:lang w:val="ro-RO"/>
        </w:rPr>
        <w:t>, neproductiv</w:t>
      </w:r>
      <w:r w:rsidR="001C4064" w:rsidRPr="00082314">
        <w:rPr>
          <w:rFonts w:ascii="Times New Roman" w:hAnsi="Times New Roman"/>
          <w:sz w:val="28"/>
          <w:szCs w:val="28"/>
          <w:lang w:val="ro-RO"/>
        </w:rPr>
        <w:t>;</w:t>
      </w:r>
    </w:p>
    <w:p w:rsidR="00372168" w:rsidRPr="00082314" w:rsidRDefault="00372168" w:rsidP="002645AB">
      <w:pPr>
        <w:autoSpaceDE w:val="0"/>
        <w:autoSpaceDN w:val="0"/>
        <w:adjustRightInd w:val="0"/>
        <w:spacing w:after="0" w:line="240" w:lineRule="auto"/>
        <w:jc w:val="both"/>
        <w:rPr>
          <w:rFonts w:ascii="Times New Roman" w:hAnsi="Times New Roman"/>
          <w:sz w:val="28"/>
          <w:szCs w:val="28"/>
          <w:lang w:val="ro-RO"/>
        </w:rPr>
      </w:pPr>
      <w:r w:rsidRPr="00082314">
        <w:rPr>
          <w:rFonts w:ascii="Times New Roman" w:hAnsi="Times New Roman"/>
          <w:b/>
          <w:sz w:val="28"/>
          <w:szCs w:val="28"/>
          <w:lang w:val="ro-RO"/>
        </w:rPr>
        <w:t>b)bogăția, disponibilitatea, calitatea și capacitatea de regenerare relative ale resurselor naturale</w:t>
      </w:r>
      <w:r w:rsidRPr="00082314">
        <w:rPr>
          <w:rFonts w:ascii="Times New Roman" w:hAnsi="Times New Roman"/>
          <w:sz w:val="28"/>
          <w:szCs w:val="28"/>
          <w:lang w:val="ro-RO"/>
        </w:rPr>
        <w:t>(inclusiv solul, terenurile, apa și biodiversitatea) din zonă și din subteranul acestuia: nu este cazul.</w:t>
      </w:r>
    </w:p>
    <w:p w:rsidR="00C51131" w:rsidRPr="00082314" w:rsidRDefault="00C51131" w:rsidP="00C51131">
      <w:pPr>
        <w:autoSpaceDE w:val="0"/>
        <w:autoSpaceDN w:val="0"/>
        <w:adjustRightInd w:val="0"/>
        <w:spacing w:after="0" w:line="240" w:lineRule="auto"/>
        <w:jc w:val="both"/>
        <w:rPr>
          <w:rFonts w:ascii="Times New Roman" w:hAnsi="Times New Roman"/>
          <w:sz w:val="28"/>
          <w:szCs w:val="28"/>
          <w:lang w:val="ro-RO"/>
        </w:rPr>
      </w:pPr>
      <w:r w:rsidRPr="00082314">
        <w:rPr>
          <w:rFonts w:ascii="Times New Roman" w:hAnsi="Times New Roman"/>
          <w:b/>
          <w:sz w:val="28"/>
          <w:szCs w:val="28"/>
          <w:lang w:val="ro-RO"/>
        </w:rPr>
        <w:t>c) capacitatea de absorbţie a mediului natural</w:t>
      </w:r>
      <w:r w:rsidRPr="00082314">
        <w:rPr>
          <w:rFonts w:ascii="Times New Roman" w:hAnsi="Times New Roman"/>
          <w:sz w:val="28"/>
          <w:szCs w:val="28"/>
          <w:lang w:val="ro-RO"/>
        </w:rPr>
        <w:t>, acordându-se atenție specială următoarelor zone:</w:t>
      </w:r>
    </w:p>
    <w:p w:rsidR="00C51131" w:rsidRPr="00082314" w:rsidRDefault="00C51131" w:rsidP="00124576">
      <w:pPr>
        <w:widowControl w:val="0"/>
        <w:adjustRightInd w:val="0"/>
        <w:spacing w:after="0" w:line="240" w:lineRule="auto"/>
        <w:ind w:firstLine="720"/>
        <w:jc w:val="both"/>
        <w:textAlignment w:val="baseline"/>
        <w:rPr>
          <w:rFonts w:ascii="Times New Roman" w:eastAsia="Times New Roman" w:hAnsi="Times New Roman"/>
          <w:sz w:val="28"/>
          <w:szCs w:val="28"/>
          <w:lang w:val="ro-RO"/>
        </w:rPr>
      </w:pPr>
      <w:r w:rsidRPr="00082314">
        <w:rPr>
          <w:rFonts w:ascii="Times New Roman" w:hAnsi="Times New Roman"/>
          <w:sz w:val="28"/>
          <w:szCs w:val="28"/>
          <w:lang w:val="ro-RO"/>
        </w:rPr>
        <w:t xml:space="preserve"> i) zonele umede, zone riverane, guri ale râurilor: </w:t>
      </w:r>
      <w:r w:rsidR="008D5C5E" w:rsidRPr="00082314">
        <w:rPr>
          <w:rFonts w:ascii="Times New Roman" w:eastAsia="Times New Roman" w:hAnsi="Times New Roman"/>
          <w:i/>
          <w:sz w:val="28"/>
          <w:szCs w:val="28"/>
          <w:lang w:val="ro-RO"/>
        </w:rPr>
        <w:t>nu este cazul.</w:t>
      </w:r>
    </w:p>
    <w:p w:rsidR="00C51131" w:rsidRPr="00082314" w:rsidRDefault="00C51131" w:rsidP="00DE0CFD">
      <w:pPr>
        <w:autoSpaceDE w:val="0"/>
        <w:autoSpaceDN w:val="0"/>
        <w:adjustRightInd w:val="0"/>
        <w:spacing w:after="0" w:line="240" w:lineRule="auto"/>
        <w:ind w:left="360" w:firstLine="360"/>
        <w:jc w:val="both"/>
        <w:rPr>
          <w:rFonts w:ascii="Times New Roman" w:hAnsi="Times New Roman"/>
          <w:sz w:val="28"/>
          <w:szCs w:val="28"/>
          <w:lang w:val="ro-RO"/>
        </w:rPr>
      </w:pPr>
      <w:r w:rsidRPr="00082314">
        <w:rPr>
          <w:rFonts w:ascii="Times New Roman" w:hAnsi="Times New Roman"/>
          <w:sz w:val="28"/>
          <w:szCs w:val="28"/>
          <w:lang w:val="ro-RO"/>
        </w:rPr>
        <w:t xml:space="preserve">ii) zonele costiere și mediul marin: </w:t>
      </w:r>
      <w:r w:rsidRPr="00082314">
        <w:rPr>
          <w:rFonts w:ascii="Times New Roman" w:hAnsi="Times New Roman"/>
          <w:i/>
          <w:sz w:val="28"/>
          <w:szCs w:val="28"/>
          <w:lang w:val="ro-RO"/>
        </w:rPr>
        <w:t>nu este cazul.</w:t>
      </w:r>
    </w:p>
    <w:p w:rsidR="00C51131" w:rsidRPr="00082314" w:rsidRDefault="00C51131" w:rsidP="00C51131">
      <w:pPr>
        <w:autoSpaceDE w:val="0"/>
        <w:autoSpaceDN w:val="0"/>
        <w:adjustRightInd w:val="0"/>
        <w:spacing w:after="0" w:line="240" w:lineRule="auto"/>
        <w:ind w:left="360"/>
        <w:jc w:val="both"/>
        <w:rPr>
          <w:rFonts w:ascii="Times New Roman" w:hAnsi="Times New Roman"/>
          <w:sz w:val="28"/>
          <w:szCs w:val="28"/>
          <w:lang w:val="ro-RO"/>
        </w:rPr>
      </w:pPr>
      <w:r w:rsidRPr="00082314">
        <w:rPr>
          <w:rFonts w:ascii="Times New Roman" w:hAnsi="Times New Roman"/>
          <w:sz w:val="28"/>
          <w:szCs w:val="28"/>
          <w:lang w:val="ro-RO"/>
        </w:rPr>
        <w:t xml:space="preserve"> </w:t>
      </w:r>
      <w:r w:rsidR="00DE0CFD" w:rsidRPr="00082314">
        <w:rPr>
          <w:rFonts w:ascii="Times New Roman" w:hAnsi="Times New Roman"/>
          <w:sz w:val="28"/>
          <w:szCs w:val="28"/>
          <w:lang w:val="ro-RO"/>
        </w:rPr>
        <w:tab/>
      </w:r>
      <w:proofErr w:type="spellStart"/>
      <w:r w:rsidRPr="00082314">
        <w:rPr>
          <w:rFonts w:ascii="Times New Roman" w:hAnsi="Times New Roman"/>
          <w:sz w:val="28"/>
          <w:szCs w:val="28"/>
          <w:lang w:val="ro-RO"/>
        </w:rPr>
        <w:t>iii</w:t>
      </w:r>
      <w:proofErr w:type="spellEnd"/>
      <w:r w:rsidRPr="00082314">
        <w:rPr>
          <w:rFonts w:ascii="Times New Roman" w:hAnsi="Times New Roman"/>
          <w:sz w:val="28"/>
          <w:szCs w:val="28"/>
          <w:lang w:val="ro-RO"/>
        </w:rPr>
        <w:t xml:space="preserve">) zonele montane şi forestiere: </w:t>
      </w:r>
      <w:r w:rsidRPr="00082314">
        <w:rPr>
          <w:rFonts w:ascii="Times New Roman" w:hAnsi="Times New Roman"/>
          <w:i/>
          <w:sz w:val="28"/>
          <w:szCs w:val="28"/>
          <w:lang w:val="ro-RO"/>
        </w:rPr>
        <w:t>nu este cazul.</w:t>
      </w:r>
    </w:p>
    <w:p w:rsidR="00C51131" w:rsidRPr="00082314" w:rsidRDefault="00C51131" w:rsidP="00DE0CFD">
      <w:pPr>
        <w:autoSpaceDE w:val="0"/>
        <w:autoSpaceDN w:val="0"/>
        <w:adjustRightInd w:val="0"/>
        <w:spacing w:after="18" w:line="240" w:lineRule="auto"/>
        <w:ind w:left="360" w:firstLine="360"/>
        <w:rPr>
          <w:rFonts w:ascii="Times New Roman" w:hAnsi="Times New Roman"/>
          <w:color w:val="000000"/>
          <w:sz w:val="28"/>
          <w:szCs w:val="28"/>
          <w:lang w:val="ro-RO" w:eastAsia="ro-RO"/>
        </w:rPr>
      </w:pPr>
      <w:proofErr w:type="spellStart"/>
      <w:r w:rsidRPr="00082314">
        <w:rPr>
          <w:rFonts w:ascii="Times New Roman" w:hAnsi="Times New Roman"/>
          <w:color w:val="000000"/>
          <w:sz w:val="28"/>
          <w:szCs w:val="28"/>
          <w:lang w:val="ro-RO" w:eastAsia="ro-RO"/>
        </w:rPr>
        <w:t>iv</w:t>
      </w:r>
      <w:proofErr w:type="spellEnd"/>
      <w:r w:rsidRPr="00082314">
        <w:rPr>
          <w:rFonts w:ascii="Times New Roman" w:hAnsi="Times New Roman"/>
          <w:color w:val="000000"/>
          <w:sz w:val="28"/>
          <w:szCs w:val="28"/>
          <w:lang w:val="ro-RO" w:eastAsia="ro-RO"/>
        </w:rPr>
        <w:t xml:space="preserve">) rezervaţii şi parcuri naturale: </w:t>
      </w:r>
      <w:r w:rsidRPr="00082314">
        <w:rPr>
          <w:rFonts w:ascii="Times New Roman" w:hAnsi="Times New Roman"/>
          <w:i/>
          <w:color w:val="000000"/>
          <w:sz w:val="28"/>
          <w:szCs w:val="28"/>
          <w:lang w:val="ro-RO" w:eastAsia="ro-RO"/>
        </w:rPr>
        <w:t>nu este cazul.</w:t>
      </w:r>
      <w:r w:rsidRPr="00082314">
        <w:rPr>
          <w:rFonts w:ascii="Times New Roman" w:hAnsi="Times New Roman"/>
          <w:color w:val="000000"/>
          <w:sz w:val="28"/>
          <w:szCs w:val="28"/>
          <w:lang w:val="ro-RO" w:eastAsia="ro-RO"/>
        </w:rPr>
        <w:t xml:space="preserve"> </w:t>
      </w:r>
    </w:p>
    <w:p w:rsidR="00C51131" w:rsidRPr="00082314" w:rsidRDefault="00C51131" w:rsidP="003850D7">
      <w:pPr>
        <w:autoSpaceDE w:val="0"/>
        <w:autoSpaceDN w:val="0"/>
        <w:adjustRightInd w:val="0"/>
        <w:spacing w:after="0" w:line="240" w:lineRule="auto"/>
        <w:ind w:firstLine="720"/>
        <w:jc w:val="both"/>
        <w:rPr>
          <w:rFonts w:ascii="Times New Roman" w:hAnsi="Times New Roman"/>
          <w:color w:val="000000"/>
          <w:sz w:val="28"/>
          <w:szCs w:val="28"/>
          <w:lang w:val="ro-RO" w:eastAsia="ro-RO"/>
        </w:rPr>
      </w:pPr>
      <w:r w:rsidRPr="00082314">
        <w:rPr>
          <w:rFonts w:ascii="Times New Roman" w:hAnsi="Times New Roman"/>
          <w:color w:val="000000"/>
          <w:sz w:val="28"/>
          <w:szCs w:val="28"/>
          <w:lang w:val="ro-RO" w:eastAsia="ro-RO"/>
        </w:rPr>
        <w:t>v) zone clasificat</w:t>
      </w:r>
      <w:r w:rsidR="0034219D" w:rsidRPr="00082314">
        <w:rPr>
          <w:rFonts w:ascii="Times New Roman" w:hAnsi="Times New Roman"/>
          <w:color w:val="000000"/>
          <w:sz w:val="28"/>
          <w:szCs w:val="28"/>
          <w:lang w:val="ro-RO" w:eastAsia="ro-RO"/>
        </w:rPr>
        <w:t>e sau protejate conform legislaț</w:t>
      </w:r>
      <w:r w:rsidRPr="00082314">
        <w:rPr>
          <w:rFonts w:ascii="Times New Roman" w:hAnsi="Times New Roman"/>
          <w:color w:val="000000"/>
          <w:sz w:val="28"/>
          <w:szCs w:val="28"/>
          <w:lang w:val="ro-RO" w:eastAsia="ro-RO"/>
        </w:rPr>
        <w:t xml:space="preserve">iei în vigoare: situri Natura 2000 desemnate în conformitate cu legislația privind regimul ariilor naturale protejate, conservarea habitatelor naturale, a florei și faunei sălbatice; zonele prevăzute de legislația privind aprobarea Planului de amenajare a teritoriului naţional - Secţiunea a III-a - zone protejate, zonele de protecţie instituite conform prevederilor legislației din domeniul apelor, precum și a celei privind caracterul şi mărimea zonelor de protecţie sanitară şi hidrogeologică: </w:t>
      </w:r>
      <w:r w:rsidRPr="00082314">
        <w:rPr>
          <w:rFonts w:ascii="Times New Roman" w:hAnsi="Times New Roman"/>
          <w:i/>
          <w:color w:val="000000"/>
          <w:sz w:val="28"/>
          <w:szCs w:val="28"/>
          <w:lang w:val="ro-RO" w:eastAsia="ro-RO"/>
        </w:rPr>
        <w:t>nu este cazul.</w:t>
      </w:r>
    </w:p>
    <w:p w:rsidR="00C51131" w:rsidRPr="00082314" w:rsidRDefault="00C51131" w:rsidP="00DE0CFD">
      <w:pPr>
        <w:autoSpaceDE w:val="0"/>
        <w:autoSpaceDN w:val="0"/>
        <w:adjustRightInd w:val="0"/>
        <w:spacing w:after="0" w:line="240" w:lineRule="auto"/>
        <w:ind w:left="360" w:firstLine="360"/>
        <w:jc w:val="both"/>
        <w:rPr>
          <w:rFonts w:ascii="Times New Roman" w:hAnsi="Times New Roman"/>
          <w:sz w:val="28"/>
          <w:szCs w:val="28"/>
          <w:lang w:val="ro-RO"/>
        </w:rPr>
      </w:pPr>
      <w:r w:rsidRPr="00082314">
        <w:rPr>
          <w:rFonts w:ascii="Times New Roman" w:hAnsi="Times New Roman"/>
          <w:sz w:val="28"/>
          <w:szCs w:val="28"/>
          <w:lang w:val="ro-RO"/>
        </w:rPr>
        <w:t xml:space="preserve">vi) zonele în care au existat deja cazuri de nerespectare a standardelor de calitate a mediului prevăzute în dreptul Uniunii și relevante pentru proiect sau în care se consideră că există astfel de cazuri: </w:t>
      </w:r>
      <w:r w:rsidRPr="00082314">
        <w:rPr>
          <w:rFonts w:ascii="Times New Roman" w:hAnsi="Times New Roman"/>
          <w:i/>
          <w:sz w:val="28"/>
          <w:szCs w:val="28"/>
          <w:lang w:val="ro-RO"/>
        </w:rPr>
        <w:t>nu este cazul.</w:t>
      </w:r>
      <w:r w:rsidRPr="00082314">
        <w:rPr>
          <w:rFonts w:ascii="Times New Roman" w:hAnsi="Times New Roman"/>
          <w:sz w:val="28"/>
          <w:szCs w:val="28"/>
          <w:lang w:val="ro-RO"/>
        </w:rPr>
        <w:t xml:space="preserve"> </w:t>
      </w:r>
    </w:p>
    <w:p w:rsidR="00C51131" w:rsidRPr="00082314" w:rsidRDefault="00C51131" w:rsidP="00DE0CFD">
      <w:pPr>
        <w:autoSpaceDE w:val="0"/>
        <w:autoSpaceDN w:val="0"/>
        <w:adjustRightInd w:val="0"/>
        <w:spacing w:after="0" w:line="240" w:lineRule="auto"/>
        <w:ind w:left="360" w:firstLine="360"/>
        <w:jc w:val="both"/>
        <w:rPr>
          <w:rFonts w:ascii="Times New Roman" w:hAnsi="Times New Roman"/>
          <w:i/>
          <w:sz w:val="28"/>
          <w:szCs w:val="28"/>
          <w:lang w:val="ro-RO"/>
        </w:rPr>
      </w:pPr>
      <w:r w:rsidRPr="00082314">
        <w:rPr>
          <w:rFonts w:ascii="Times New Roman" w:hAnsi="Times New Roman"/>
          <w:sz w:val="28"/>
          <w:szCs w:val="28"/>
          <w:lang w:val="ro-RO"/>
        </w:rPr>
        <w:t xml:space="preserve">vii) zonele cu o densitate mare a populației: </w:t>
      </w:r>
      <w:r w:rsidRPr="00082314">
        <w:rPr>
          <w:rFonts w:ascii="Times New Roman" w:hAnsi="Times New Roman"/>
          <w:i/>
          <w:sz w:val="28"/>
          <w:szCs w:val="28"/>
          <w:lang w:val="ro-RO"/>
        </w:rPr>
        <w:t>nu este cazul.</w:t>
      </w:r>
    </w:p>
    <w:p w:rsidR="00DE0CFD" w:rsidRPr="00082314" w:rsidRDefault="00C51131" w:rsidP="009D0490">
      <w:pPr>
        <w:autoSpaceDE w:val="0"/>
        <w:autoSpaceDN w:val="0"/>
        <w:adjustRightInd w:val="0"/>
        <w:spacing w:after="0" w:line="240" w:lineRule="auto"/>
        <w:ind w:firstLine="720"/>
        <w:jc w:val="both"/>
        <w:rPr>
          <w:rFonts w:ascii="Times New Roman" w:hAnsi="Times New Roman"/>
          <w:i/>
          <w:sz w:val="28"/>
          <w:szCs w:val="28"/>
          <w:lang w:val="ro-RO"/>
        </w:rPr>
      </w:pPr>
      <w:r w:rsidRPr="00082314">
        <w:rPr>
          <w:rFonts w:ascii="Times New Roman" w:hAnsi="Times New Roman"/>
          <w:sz w:val="28"/>
          <w:szCs w:val="28"/>
          <w:lang w:val="ro-RO"/>
        </w:rPr>
        <w:t xml:space="preserve">viii) peisaje și situri importante din punct de vedere istoric, cultural sau arheologic: </w:t>
      </w:r>
      <w:r w:rsidRPr="00082314">
        <w:rPr>
          <w:rFonts w:ascii="Times New Roman" w:hAnsi="Times New Roman"/>
          <w:i/>
          <w:sz w:val="28"/>
          <w:szCs w:val="28"/>
          <w:lang w:val="ro-RO"/>
        </w:rPr>
        <w:t>nu este cazul.</w:t>
      </w:r>
    </w:p>
    <w:p w:rsidR="00C51131" w:rsidRPr="00082314" w:rsidRDefault="00C51131" w:rsidP="00C51131">
      <w:pPr>
        <w:autoSpaceDE w:val="0"/>
        <w:autoSpaceDN w:val="0"/>
        <w:adjustRightInd w:val="0"/>
        <w:spacing w:before="120" w:after="0" w:line="240" w:lineRule="auto"/>
        <w:jc w:val="both"/>
        <w:rPr>
          <w:rFonts w:ascii="Times New Roman" w:hAnsi="Times New Roman"/>
          <w:b/>
          <w:sz w:val="28"/>
          <w:szCs w:val="28"/>
          <w:lang w:val="ro-RO"/>
        </w:rPr>
      </w:pPr>
      <w:r w:rsidRPr="00082314">
        <w:rPr>
          <w:rFonts w:ascii="Times New Roman" w:hAnsi="Times New Roman"/>
          <w:b/>
          <w:sz w:val="28"/>
          <w:szCs w:val="28"/>
          <w:lang w:val="ro-RO"/>
        </w:rPr>
        <w:t xml:space="preserve">3. Tipurile și caracteristicile impactului potenţial </w:t>
      </w:r>
    </w:p>
    <w:p w:rsidR="00C51131" w:rsidRPr="00082314" w:rsidRDefault="00C51131" w:rsidP="003850D7">
      <w:pPr>
        <w:autoSpaceDE w:val="0"/>
        <w:autoSpaceDN w:val="0"/>
        <w:adjustRightInd w:val="0"/>
        <w:spacing w:after="0" w:line="240" w:lineRule="auto"/>
        <w:jc w:val="both"/>
        <w:rPr>
          <w:rFonts w:ascii="Times New Roman" w:hAnsi="Times New Roman"/>
          <w:sz w:val="28"/>
          <w:szCs w:val="28"/>
          <w:lang w:val="ro-RO"/>
        </w:rPr>
      </w:pPr>
      <w:r w:rsidRPr="00082314">
        <w:rPr>
          <w:rFonts w:ascii="Times New Roman" w:hAnsi="Times New Roman"/>
          <w:sz w:val="28"/>
          <w:szCs w:val="28"/>
          <w:lang w:val="ro-RO"/>
        </w:rPr>
        <w:t>Efectele semnificative pe care le poate avea proiectul asupra mediului sunt analizate în raport cu criteriile stabilite la punctele 1 și 2 din  Anexa III al Directivei 2014/52/UE, având în vedere impactul proiectului asupra factorilor prevăzuți la articolul 3 alineatul (1) din Directivă și ținând seama de:</w:t>
      </w:r>
    </w:p>
    <w:p w:rsidR="00C51131" w:rsidRPr="00082314" w:rsidRDefault="00C51131" w:rsidP="003850D7">
      <w:pPr>
        <w:pStyle w:val="BodyText"/>
        <w:ind w:right="-54"/>
        <w:jc w:val="both"/>
        <w:rPr>
          <w:rFonts w:ascii="Times New Roman" w:hAnsi="Times New Roman"/>
          <w:sz w:val="28"/>
          <w:szCs w:val="28"/>
          <w:lang w:val="ro-RO"/>
        </w:rPr>
      </w:pPr>
      <w:r w:rsidRPr="00082314">
        <w:rPr>
          <w:rFonts w:ascii="Times New Roman" w:hAnsi="Times New Roman"/>
          <w:sz w:val="28"/>
          <w:szCs w:val="28"/>
          <w:lang w:val="ro-RO"/>
        </w:rPr>
        <w:t xml:space="preserve">  a) importanța și extinderea spațială a impactului (de exemplu, zona geografică și dimensiunea populației care poate fi afectată): </w:t>
      </w:r>
    </w:p>
    <w:p w:rsidR="00C51131" w:rsidRPr="00082314" w:rsidRDefault="00C51131" w:rsidP="003850D7">
      <w:pPr>
        <w:pStyle w:val="BodyText"/>
        <w:ind w:right="-54"/>
        <w:jc w:val="both"/>
        <w:rPr>
          <w:rFonts w:ascii="Times New Roman" w:hAnsi="Times New Roman"/>
          <w:sz w:val="28"/>
          <w:szCs w:val="28"/>
          <w:lang w:val="ro-RO"/>
        </w:rPr>
      </w:pPr>
      <w:r w:rsidRPr="00082314">
        <w:rPr>
          <w:rFonts w:ascii="Times New Roman" w:hAnsi="Times New Roman"/>
          <w:i/>
          <w:sz w:val="28"/>
          <w:szCs w:val="28"/>
          <w:lang w:val="ro-RO"/>
        </w:rPr>
        <w:t xml:space="preserve">- </w:t>
      </w:r>
      <w:r w:rsidR="00B128D0" w:rsidRPr="00082314">
        <w:rPr>
          <w:rFonts w:ascii="Times New Roman" w:hAnsi="Times New Roman"/>
          <w:sz w:val="28"/>
          <w:szCs w:val="28"/>
          <w:lang w:val="ro-RO"/>
        </w:rPr>
        <w:t>aria geografică: redusă,</w:t>
      </w:r>
      <w:r w:rsidRPr="00082314">
        <w:rPr>
          <w:rFonts w:ascii="Times New Roman" w:hAnsi="Times New Roman"/>
          <w:sz w:val="28"/>
          <w:szCs w:val="28"/>
          <w:lang w:val="ro-RO"/>
        </w:rPr>
        <w:t xml:space="preserve"> </w:t>
      </w:r>
      <w:r w:rsidR="002C0817" w:rsidRPr="00082314">
        <w:rPr>
          <w:rFonts w:ascii="Times New Roman" w:hAnsi="Times New Roman"/>
          <w:sz w:val="28"/>
          <w:szCs w:val="28"/>
          <w:lang w:val="ro-RO"/>
        </w:rPr>
        <w:t>o parte a</w:t>
      </w:r>
      <w:r w:rsidRPr="00082314">
        <w:rPr>
          <w:rFonts w:ascii="Times New Roman" w:hAnsi="Times New Roman"/>
          <w:sz w:val="28"/>
          <w:szCs w:val="28"/>
          <w:lang w:val="ro-RO"/>
        </w:rPr>
        <w:t xml:space="preserve"> </w:t>
      </w:r>
      <w:r w:rsidR="00FA6335" w:rsidRPr="00082314">
        <w:rPr>
          <w:rFonts w:ascii="Times New Roman" w:hAnsi="Times New Roman"/>
          <w:sz w:val="28"/>
          <w:szCs w:val="28"/>
          <w:lang w:val="ro-RO"/>
        </w:rPr>
        <w:t>intra</w:t>
      </w:r>
      <w:r w:rsidR="002C0817" w:rsidRPr="00082314">
        <w:rPr>
          <w:rFonts w:ascii="Times New Roman" w:hAnsi="Times New Roman"/>
          <w:sz w:val="28"/>
          <w:szCs w:val="28"/>
          <w:lang w:val="ro-RO"/>
        </w:rPr>
        <w:t xml:space="preserve">vilanului </w:t>
      </w:r>
      <w:r w:rsidR="00E47919" w:rsidRPr="00082314">
        <w:rPr>
          <w:rFonts w:ascii="Times New Roman" w:hAnsi="Times New Roman"/>
          <w:sz w:val="28"/>
          <w:szCs w:val="28"/>
          <w:lang w:val="ro-RO"/>
        </w:rPr>
        <w:t>comun</w:t>
      </w:r>
      <w:r w:rsidR="002C0817" w:rsidRPr="00082314">
        <w:rPr>
          <w:rFonts w:ascii="Times New Roman" w:hAnsi="Times New Roman"/>
          <w:sz w:val="28"/>
          <w:szCs w:val="28"/>
          <w:lang w:val="ro-RO"/>
        </w:rPr>
        <w:t xml:space="preserve">ei </w:t>
      </w:r>
      <w:r w:rsidR="00FA6335" w:rsidRPr="00082314">
        <w:rPr>
          <w:rFonts w:ascii="Times New Roman" w:hAnsi="Times New Roman"/>
          <w:sz w:val="28"/>
          <w:szCs w:val="28"/>
          <w:lang w:val="ro-RO"/>
        </w:rPr>
        <w:t>Ciceu</w:t>
      </w:r>
      <w:r w:rsidR="002C0817" w:rsidRPr="00082314">
        <w:rPr>
          <w:rFonts w:ascii="Times New Roman" w:hAnsi="Times New Roman"/>
          <w:sz w:val="28"/>
          <w:szCs w:val="28"/>
          <w:lang w:val="ro-RO"/>
        </w:rPr>
        <w:t>,</w:t>
      </w:r>
      <w:r w:rsidR="002E3C00" w:rsidRPr="00082314">
        <w:rPr>
          <w:rFonts w:ascii="Times New Roman" w:hAnsi="Times New Roman"/>
          <w:sz w:val="28"/>
          <w:szCs w:val="28"/>
          <w:lang w:val="ro-RO"/>
        </w:rPr>
        <w:t xml:space="preserve"> sat </w:t>
      </w:r>
      <w:r w:rsidR="00FA6335" w:rsidRPr="00082314">
        <w:rPr>
          <w:rFonts w:ascii="Times New Roman" w:hAnsi="Times New Roman"/>
          <w:sz w:val="28"/>
          <w:szCs w:val="28"/>
          <w:lang w:val="ro-RO"/>
        </w:rPr>
        <w:t>Ciaracio</w:t>
      </w:r>
      <w:r w:rsidRPr="00082314">
        <w:rPr>
          <w:rFonts w:ascii="Times New Roman" w:hAnsi="Times New Roman"/>
          <w:sz w:val="28"/>
          <w:szCs w:val="28"/>
          <w:lang w:val="ro-RO"/>
        </w:rPr>
        <w:t>, jud. Harghita</w:t>
      </w:r>
    </w:p>
    <w:p w:rsidR="00C51131" w:rsidRPr="00082314" w:rsidRDefault="00C51131" w:rsidP="003850D7">
      <w:pPr>
        <w:pStyle w:val="BodyText"/>
        <w:ind w:right="-54"/>
        <w:jc w:val="both"/>
        <w:rPr>
          <w:rFonts w:ascii="Times New Roman" w:hAnsi="Times New Roman"/>
          <w:sz w:val="28"/>
          <w:szCs w:val="28"/>
          <w:lang w:val="ro-RO"/>
        </w:rPr>
      </w:pPr>
      <w:r w:rsidRPr="00082314">
        <w:rPr>
          <w:rFonts w:ascii="Times New Roman" w:hAnsi="Times New Roman"/>
          <w:sz w:val="28"/>
          <w:szCs w:val="28"/>
          <w:lang w:val="ro-RO"/>
        </w:rPr>
        <w:t>- numărul persoanelor afectate: prin realizarea proiectului nu vor fi persoane afectate negativ.</w:t>
      </w:r>
    </w:p>
    <w:p w:rsidR="00C51131" w:rsidRPr="00082314" w:rsidRDefault="00C51131" w:rsidP="003850D7">
      <w:pPr>
        <w:autoSpaceDE w:val="0"/>
        <w:autoSpaceDN w:val="0"/>
        <w:adjustRightInd w:val="0"/>
        <w:spacing w:after="0" w:line="240" w:lineRule="auto"/>
        <w:jc w:val="both"/>
        <w:rPr>
          <w:rFonts w:ascii="Times New Roman" w:hAnsi="Times New Roman"/>
          <w:sz w:val="28"/>
          <w:szCs w:val="28"/>
          <w:lang w:val="ro-RO"/>
        </w:rPr>
      </w:pPr>
      <w:r w:rsidRPr="00082314">
        <w:rPr>
          <w:rFonts w:ascii="Times New Roman" w:hAnsi="Times New Roman"/>
          <w:sz w:val="28"/>
          <w:szCs w:val="28"/>
          <w:lang w:val="ro-RO"/>
        </w:rPr>
        <w:t xml:space="preserve">  b) natura impactului: impact pozitiv minor.</w:t>
      </w:r>
    </w:p>
    <w:p w:rsidR="000268E1" w:rsidRPr="00082314" w:rsidRDefault="00C51131" w:rsidP="003850D7">
      <w:pPr>
        <w:autoSpaceDE w:val="0"/>
        <w:autoSpaceDN w:val="0"/>
        <w:adjustRightInd w:val="0"/>
        <w:spacing w:after="0" w:line="240" w:lineRule="auto"/>
        <w:jc w:val="both"/>
        <w:rPr>
          <w:rFonts w:ascii="Times New Roman" w:hAnsi="Times New Roman"/>
          <w:i/>
          <w:sz w:val="28"/>
          <w:szCs w:val="28"/>
          <w:lang w:val="ro-RO"/>
        </w:rPr>
      </w:pPr>
      <w:r w:rsidRPr="00082314">
        <w:rPr>
          <w:rFonts w:ascii="Times New Roman" w:hAnsi="Times New Roman"/>
          <w:sz w:val="28"/>
          <w:szCs w:val="28"/>
          <w:lang w:val="ro-RO"/>
        </w:rPr>
        <w:t xml:space="preserve">  c) natura </w:t>
      </w:r>
      <w:proofErr w:type="spellStart"/>
      <w:r w:rsidRPr="00082314">
        <w:rPr>
          <w:rFonts w:ascii="Times New Roman" w:hAnsi="Times New Roman"/>
          <w:sz w:val="28"/>
          <w:szCs w:val="28"/>
          <w:lang w:val="ro-RO"/>
        </w:rPr>
        <w:t>transfrontieră</w:t>
      </w:r>
      <w:proofErr w:type="spellEnd"/>
      <w:r w:rsidRPr="00082314">
        <w:rPr>
          <w:rFonts w:ascii="Times New Roman" w:hAnsi="Times New Roman"/>
          <w:sz w:val="28"/>
          <w:szCs w:val="28"/>
          <w:lang w:val="ro-RO"/>
        </w:rPr>
        <w:t xml:space="preserve"> a impactului: nu este cazul</w:t>
      </w:r>
      <w:r w:rsidRPr="00082314">
        <w:rPr>
          <w:rFonts w:ascii="Times New Roman" w:hAnsi="Times New Roman"/>
          <w:i/>
          <w:sz w:val="28"/>
          <w:szCs w:val="28"/>
          <w:lang w:val="ro-RO"/>
        </w:rPr>
        <w:t>.</w:t>
      </w:r>
    </w:p>
    <w:p w:rsidR="00C51131" w:rsidRPr="00082314" w:rsidRDefault="00C51131" w:rsidP="003850D7">
      <w:pPr>
        <w:pStyle w:val="BodyText"/>
        <w:ind w:right="-54"/>
        <w:jc w:val="both"/>
        <w:rPr>
          <w:rFonts w:ascii="Times New Roman" w:hAnsi="Times New Roman"/>
          <w:sz w:val="28"/>
          <w:szCs w:val="28"/>
          <w:lang w:val="ro-RO"/>
        </w:rPr>
      </w:pPr>
      <w:r w:rsidRPr="00082314">
        <w:rPr>
          <w:rFonts w:ascii="Times New Roman" w:hAnsi="Times New Roman"/>
          <w:sz w:val="28"/>
          <w:szCs w:val="28"/>
          <w:lang w:val="ro-RO"/>
        </w:rPr>
        <w:t xml:space="preserve">  d) intensitatea și complexitatea impactului:</w:t>
      </w:r>
      <w:r w:rsidRPr="00082314">
        <w:rPr>
          <w:rFonts w:ascii="Times New Roman" w:hAnsi="Times New Roman"/>
          <w:i/>
          <w:sz w:val="28"/>
          <w:szCs w:val="28"/>
          <w:lang w:val="ro-RO"/>
        </w:rPr>
        <w:t xml:space="preserve"> -</w:t>
      </w:r>
      <w:r w:rsidR="008D693D" w:rsidRPr="00082314">
        <w:rPr>
          <w:rFonts w:ascii="Times New Roman" w:hAnsi="Times New Roman"/>
          <w:i/>
          <w:sz w:val="28"/>
          <w:szCs w:val="28"/>
          <w:lang w:val="ro-RO"/>
        </w:rPr>
        <w:t xml:space="preserve"> </w:t>
      </w:r>
      <w:r w:rsidRPr="00082314">
        <w:rPr>
          <w:rFonts w:ascii="Times New Roman" w:hAnsi="Times New Roman"/>
          <w:sz w:val="28"/>
          <w:szCs w:val="28"/>
          <w:lang w:val="ro-RO"/>
        </w:rPr>
        <w:t>în perioada realizării proiectului: vor rezulta deşeuri, care vor fi gestionate conform pct. 1.d.</w:t>
      </w:r>
    </w:p>
    <w:p w:rsidR="00C51131" w:rsidRPr="00082314" w:rsidRDefault="00C51131" w:rsidP="003850D7">
      <w:pPr>
        <w:autoSpaceDE w:val="0"/>
        <w:autoSpaceDN w:val="0"/>
        <w:adjustRightInd w:val="0"/>
        <w:spacing w:after="0" w:line="240" w:lineRule="auto"/>
        <w:jc w:val="both"/>
        <w:rPr>
          <w:rFonts w:ascii="Times New Roman" w:hAnsi="Times New Roman"/>
          <w:sz w:val="28"/>
          <w:szCs w:val="28"/>
          <w:lang w:val="ro-RO"/>
        </w:rPr>
      </w:pPr>
      <w:r w:rsidRPr="00082314">
        <w:rPr>
          <w:rFonts w:ascii="Times New Roman" w:hAnsi="Times New Roman"/>
          <w:sz w:val="28"/>
          <w:szCs w:val="28"/>
          <w:lang w:val="ro-RO"/>
        </w:rPr>
        <w:t xml:space="preserve">  e) probabilitatea impactului</w:t>
      </w:r>
      <w:r w:rsidRPr="00082314">
        <w:rPr>
          <w:rFonts w:ascii="Times New Roman" w:hAnsi="Times New Roman"/>
          <w:i/>
          <w:sz w:val="28"/>
          <w:szCs w:val="28"/>
          <w:lang w:val="ro-RO"/>
        </w:rPr>
        <w:t xml:space="preserve">: </w:t>
      </w:r>
      <w:r w:rsidRPr="00082314">
        <w:rPr>
          <w:rFonts w:ascii="Times New Roman" w:hAnsi="Times New Roman"/>
          <w:sz w:val="28"/>
          <w:szCs w:val="28"/>
          <w:lang w:val="ro-RO"/>
        </w:rPr>
        <w:t>mică.</w:t>
      </w:r>
    </w:p>
    <w:p w:rsidR="00502073" w:rsidRPr="00082314" w:rsidRDefault="00C51131" w:rsidP="003850D7">
      <w:pPr>
        <w:pStyle w:val="BodyText"/>
        <w:ind w:right="-54"/>
        <w:jc w:val="both"/>
        <w:rPr>
          <w:rFonts w:ascii="Times New Roman" w:hAnsi="Times New Roman"/>
          <w:b/>
          <w:sz w:val="28"/>
          <w:szCs w:val="28"/>
          <w:lang w:val="ro-RO"/>
        </w:rPr>
      </w:pPr>
      <w:r w:rsidRPr="00082314">
        <w:rPr>
          <w:rFonts w:ascii="Times New Roman" w:hAnsi="Times New Roman"/>
          <w:sz w:val="28"/>
          <w:szCs w:val="28"/>
          <w:lang w:val="ro-RO"/>
        </w:rPr>
        <w:t xml:space="preserve">  f) debutul, durata, frecvența și reversibilitatea preconizate ale impactului: Impact de scurtă durată, numai în timpul executării lucrărilor de execuţie. Nu rezultă impact remanent.</w:t>
      </w:r>
      <w:r w:rsidRPr="00082314">
        <w:rPr>
          <w:rFonts w:ascii="Times New Roman" w:hAnsi="Times New Roman"/>
          <w:b/>
          <w:sz w:val="28"/>
          <w:szCs w:val="28"/>
          <w:lang w:val="ro-RO"/>
        </w:rPr>
        <w:t xml:space="preserve">  </w:t>
      </w:r>
    </w:p>
    <w:p w:rsidR="00DE0CFD" w:rsidRPr="00082314" w:rsidRDefault="00502073" w:rsidP="003850D7">
      <w:pPr>
        <w:pStyle w:val="BodyText"/>
        <w:ind w:right="-54"/>
        <w:jc w:val="both"/>
        <w:rPr>
          <w:rFonts w:ascii="Times New Roman" w:hAnsi="Times New Roman"/>
          <w:sz w:val="28"/>
          <w:szCs w:val="28"/>
          <w:lang w:val="ro-RO"/>
        </w:rPr>
      </w:pPr>
      <w:r w:rsidRPr="00082314">
        <w:rPr>
          <w:rFonts w:ascii="Times New Roman" w:hAnsi="Times New Roman"/>
          <w:sz w:val="28"/>
          <w:szCs w:val="28"/>
          <w:lang w:val="ro-RO"/>
        </w:rPr>
        <w:t xml:space="preserve">   g)cumularea impactului cu impactul alt</w:t>
      </w:r>
      <w:r w:rsidR="00F07C18" w:rsidRPr="00082314">
        <w:rPr>
          <w:rFonts w:ascii="Times New Roman" w:hAnsi="Times New Roman"/>
          <w:sz w:val="28"/>
          <w:szCs w:val="28"/>
          <w:lang w:val="ro-RO"/>
        </w:rPr>
        <w:t xml:space="preserve">or proiecte existente </w:t>
      </w:r>
      <w:r w:rsidRPr="00082314">
        <w:rPr>
          <w:rFonts w:ascii="Times New Roman" w:hAnsi="Times New Roman"/>
          <w:sz w:val="28"/>
          <w:szCs w:val="28"/>
          <w:lang w:val="ro-RO"/>
        </w:rPr>
        <w:t>și/sau aprobate</w:t>
      </w:r>
      <w:r w:rsidR="00E47919" w:rsidRPr="00082314">
        <w:rPr>
          <w:rFonts w:ascii="Times New Roman" w:hAnsi="Times New Roman"/>
          <w:sz w:val="28"/>
          <w:szCs w:val="28"/>
          <w:lang w:val="ro-RO"/>
        </w:rPr>
        <w:t>:</w:t>
      </w:r>
      <w:r w:rsidR="00524D74" w:rsidRPr="00082314">
        <w:rPr>
          <w:rFonts w:ascii="Times New Roman" w:hAnsi="Times New Roman"/>
          <w:sz w:val="28"/>
          <w:szCs w:val="28"/>
          <w:lang w:val="ro-RO"/>
        </w:rPr>
        <w:t>Nu este cazul.</w:t>
      </w:r>
    </w:p>
    <w:p w:rsidR="008C68DE" w:rsidRPr="00082314" w:rsidRDefault="00E47919" w:rsidP="003850D7">
      <w:pPr>
        <w:autoSpaceDE w:val="0"/>
        <w:autoSpaceDN w:val="0"/>
        <w:adjustRightInd w:val="0"/>
        <w:spacing w:after="0" w:line="240" w:lineRule="auto"/>
        <w:jc w:val="both"/>
        <w:rPr>
          <w:rFonts w:ascii="Times New Roman" w:hAnsi="Times New Roman"/>
          <w:b/>
          <w:sz w:val="28"/>
          <w:szCs w:val="28"/>
          <w:lang w:val="ro-RO"/>
        </w:rPr>
      </w:pPr>
      <w:r w:rsidRPr="00082314">
        <w:rPr>
          <w:rFonts w:ascii="Times New Roman" w:hAnsi="Times New Roman"/>
          <w:b/>
          <w:sz w:val="28"/>
          <w:szCs w:val="28"/>
          <w:lang w:val="ro-RO"/>
        </w:rPr>
        <w:t xml:space="preserve"> </w:t>
      </w:r>
      <w:r w:rsidR="0034219D" w:rsidRPr="00082314">
        <w:rPr>
          <w:rFonts w:ascii="Times New Roman" w:hAnsi="Times New Roman"/>
          <w:b/>
          <w:sz w:val="28"/>
          <w:szCs w:val="28"/>
          <w:lang w:val="ro-RO"/>
        </w:rPr>
        <w:t>II. Motivele care au stat la baza luării deciziei etapei de încadrare în procedura de evaluare</w:t>
      </w:r>
      <w:r w:rsidR="008C68DE" w:rsidRPr="00082314">
        <w:rPr>
          <w:rFonts w:ascii="Times New Roman" w:hAnsi="Times New Roman"/>
          <w:b/>
          <w:sz w:val="28"/>
          <w:szCs w:val="28"/>
          <w:lang w:val="ro-RO"/>
        </w:rPr>
        <w:t xml:space="preserve"> adecvate sunt următoarele:</w:t>
      </w:r>
    </w:p>
    <w:p w:rsidR="008D7509" w:rsidRPr="00082314" w:rsidRDefault="00201AD5" w:rsidP="003850D7">
      <w:pPr>
        <w:pStyle w:val="ListParagraph"/>
        <w:numPr>
          <w:ilvl w:val="0"/>
          <w:numId w:val="8"/>
        </w:numPr>
        <w:autoSpaceDE w:val="0"/>
        <w:autoSpaceDN w:val="0"/>
        <w:adjustRightInd w:val="0"/>
        <w:spacing w:after="0" w:line="240" w:lineRule="auto"/>
        <w:jc w:val="both"/>
        <w:rPr>
          <w:rFonts w:ascii="Times New Roman" w:hAnsi="Times New Roman"/>
          <w:sz w:val="28"/>
          <w:szCs w:val="28"/>
          <w:lang w:val="ro-RO"/>
        </w:rPr>
      </w:pPr>
      <w:r w:rsidRPr="00082314">
        <w:rPr>
          <w:rFonts w:ascii="Times New Roman" w:hAnsi="Times New Roman"/>
          <w:sz w:val="28"/>
          <w:szCs w:val="28"/>
          <w:lang w:val="ro-RO"/>
        </w:rPr>
        <w:t>proiectul propus nu intră</w:t>
      </w:r>
      <w:r w:rsidR="00F07C18" w:rsidRPr="00082314">
        <w:rPr>
          <w:rFonts w:ascii="Times New Roman" w:hAnsi="Times New Roman"/>
          <w:sz w:val="28"/>
          <w:szCs w:val="28"/>
          <w:lang w:val="ro-RO"/>
        </w:rPr>
        <w:t xml:space="preserve"> sub incidența art.28 din Ordonanța de urgență a Guvernului nr.57/2007 cu modificări și privind regimul ariilor naturale protejate, conservarea habitatelor naturale, a florei și faunei sălbatice, fiind situat în afara perimetrelor siturilor Natura 2000 din jude</w:t>
      </w:r>
      <w:r w:rsidR="008D7509" w:rsidRPr="00082314">
        <w:rPr>
          <w:rFonts w:ascii="Times New Roman" w:hAnsi="Times New Roman"/>
          <w:sz w:val="28"/>
          <w:szCs w:val="28"/>
          <w:lang w:val="ro-RO"/>
        </w:rPr>
        <w:t>ț.</w:t>
      </w:r>
    </w:p>
    <w:p w:rsidR="003206F4" w:rsidRPr="00082314" w:rsidRDefault="003206F4" w:rsidP="003850D7">
      <w:pPr>
        <w:autoSpaceDE w:val="0"/>
        <w:autoSpaceDN w:val="0"/>
        <w:adjustRightInd w:val="0"/>
        <w:spacing w:after="0" w:line="240" w:lineRule="auto"/>
        <w:jc w:val="both"/>
        <w:rPr>
          <w:rFonts w:ascii="Times New Roman" w:hAnsi="Times New Roman"/>
          <w:b/>
          <w:sz w:val="28"/>
          <w:szCs w:val="28"/>
          <w:lang w:val="ro-RO"/>
        </w:rPr>
      </w:pPr>
      <w:r w:rsidRPr="00082314">
        <w:rPr>
          <w:rFonts w:ascii="Times New Roman" w:hAnsi="Times New Roman"/>
          <w:b/>
          <w:sz w:val="28"/>
          <w:szCs w:val="28"/>
          <w:lang w:val="ro-RO"/>
        </w:rPr>
        <w:t xml:space="preserve">III. Motivele pe baza cărora s-a stabilit că nu este necesară efectuarea evaluării </w:t>
      </w:r>
      <w:r w:rsidR="00B661F4" w:rsidRPr="00082314">
        <w:rPr>
          <w:rFonts w:ascii="Times New Roman" w:hAnsi="Times New Roman"/>
          <w:b/>
          <w:sz w:val="28"/>
          <w:szCs w:val="28"/>
          <w:lang w:val="ro-RO"/>
        </w:rPr>
        <w:t>impactului asupra corpurilor de apă</w:t>
      </w:r>
      <w:r w:rsidRPr="00082314">
        <w:rPr>
          <w:rFonts w:ascii="Times New Roman" w:hAnsi="Times New Roman"/>
          <w:b/>
          <w:sz w:val="28"/>
          <w:szCs w:val="28"/>
          <w:lang w:val="ro-RO"/>
        </w:rPr>
        <w:t>:</w:t>
      </w:r>
    </w:p>
    <w:p w:rsidR="006C4F0C" w:rsidRDefault="00FA6335" w:rsidP="003850D7">
      <w:pPr>
        <w:pStyle w:val="ListParagraph"/>
        <w:numPr>
          <w:ilvl w:val="0"/>
          <w:numId w:val="8"/>
        </w:numPr>
        <w:autoSpaceDE w:val="0"/>
        <w:autoSpaceDN w:val="0"/>
        <w:adjustRightInd w:val="0"/>
        <w:spacing w:after="0" w:line="240" w:lineRule="auto"/>
        <w:jc w:val="both"/>
        <w:rPr>
          <w:rFonts w:ascii="Times New Roman" w:hAnsi="Times New Roman"/>
          <w:sz w:val="28"/>
          <w:szCs w:val="28"/>
          <w:lang w:val="ro-RO"/>
        </w:rPr>
      </w:pPr>
      <w:r w:rsidRPr="003850D7">
        <w:rPr>
          <w:rFonts w:ascii="Times New Roman" w:hAnsi="Times New Roman"/>
          <w:sz w:val="28"/>
          <w:szCs w:val="28"/>
          <w:lang w:val="ro-RO"/>
        </w:rPr>
        <w:t xml:space="preserve">Pe amplasament există </w:t>
      </w:r>
      <w:r w:rsidR="0004325C" w:rsidRPr="003850D7">
        <w:rPr>
          <w:rFonts w:ascii="Times New Roman" w:hAnsi="Times New Roman"/>
          <w:sz w:val="28"/>
          <w:szCs w:val="28"/>
          <w:lang w:val="ro-RO"/>
        </w:rPr>
        <w:t xml:space="preserve">deja această fermă, acest </w:t>
      </w:r>
      <w:r w:rsidR="009F60D8" w:rsidRPr="003850D7">
        <w:rPr>
          <w:rFonts w:ascii="Times New Roman" w:hAnsi="Times New Roman"/>
          <w:sz w:val="28"/>
          <w:szCs w:val="28"/>
          <w:lang w:val="ro-RO"/>
        </w:rPr>
        <w:t>proiect este o relocare a activității existente pe amplasament.</w:t>
      </w:r>
    </w:p>
    <w:p w:rsidR="003850D7" w:rsidRPr="003850D7" w:rsidRDefault="003850D7" w:rsidP="003850D7">
      <w:pPr>
        <w:pStyle w:val="ListParagraph"/>
        <w:autoSpaceDE w:val="0"/>
        <w:autoSpaceDN w:val="0"/>
        <w:adjustRightInd w:val="0"/>
        <w:spacing w:after="0" w:line="240" w:lineRule="auto"/>
        <w:ind w:left="630"/>
        <w:jc w:val="both"/>
        <w:rPr>
          <w:rFonts w:ascii="Times New Roman" w:hAnsi="Times New Roman"/>
          <w:sz w:val="28"/>
          <w:szCs w:val="28"/>
          <w:lang w:val="ro-RO"/>
        </w:rPr>
      </w:pPr>
    </w:p>
    <w:p w:rsidR="00DE0CFD" w:rsidRPr="00082314" w:rsidRDefault="008D5C5E" w:rsidP="003850D7">
      <w:pPr>
        <w:autoSpaceDE w:val="0"/>
        <w:autoSpaceDN w:val="0"/>
        <w:adjustRightInd w:val="0"/>
        <w:spacing w:after="0" w:line="240" w:lineRule="auto"/>
        <w:jc w:val="both"/>
        <w:rPr>
          <w:rFonts w:ascii="Times New Roman" w:hAnsi="Times New Roman"/>
          <w:b/>
          <w:sz w:val="28"/>
          <w:szCs w:val="28"/>
          <w:lang w:val="ro-RO"/>
        </w:rPr>
      </w:pPr>
      <w:r w:rsidRPr="00082314">
        <w:rPr>
          <w:rFonts w:ascii="Times New Roman" w:hAnsi="Times New Roman"/>
          <w:b/>
          <w:sz w:val="28"/>
          <w:szCs w:val="28"/>
          <w:lang w:val="ro-RO"/>
        </w:rPr>
        <w:t>Condițiile de realizare a proiectului:</w:t>
      </w:r>
    </w:p>
    <w:p w:rsidR="00707917" w:rsidRPr="00082314" w:rsidRDefault="009F60D8" w:rsidP="003850D7">
      <w:pPr>
        <w:pStyle w:val="BodyText"/>
        <w:ind w:right="-54"/>
        <w:jc w:val="both"/>
        <w:rPr>
          <w:rFonts w:ascii="Times New Roman" w:hAnsi="Times New Roman"/>
          <w:sz w:val="28"/>
          <w:szCs w:val="28"/>
          <w:lang w:val="ro-RO"/>
        </w:rPr>
      </w:pPr>
      <w:r w:rsidRPr="00082314">
        <w:rPr>
          <w:rFonts w:ascii="Times New Roman" w:hAnsi="Times New Roman"/>
          <w:sz w:val="28"/>
          <w:szCs w:val="28"/>
          <w:lang w:val="ro-RO"/>
        </w:rPr>
        <w:t>a</w:t>
      </w:r>
      <w:r w:rsidR="00B73C0B" w:rsidRPr="00082314">
        <w:rPr>
          <w:rFonts w:ascii="Times New Roman" w:hAnsi="Times New Roman"/>
          <w:sz w:val="28"/>
          <w:szCs w:val="28"/>
          <w:lang w:val="ro-RO"/>
        </w:rPr>
        <w:t>.</w:t>
      </w:r>
      <w:r w:rsidR="00707917" w:rsidRPr="00082314">
        <w:rPr>
          <w:rFonts w:ascii="Times New Roman" w:hAnsi="Times New Roman"/>
          <w:sz w:val="28"/>
          <w:szCs w:val="28"/>
          <w:lang w:val="ro-RO"/>
        </w:rPr>
        <w:t xml:space="preserve"> Evitarea poluării solului şi a mediului acvatic cu produse petroliere în urma pierderilor de carburanţi de la mijloacele de transport şi de la utilajele folosite în timpul executării lucrărilor.</w:t>
      </w:r>
    </w:p>
    <w:p w:rsidR="00707917" w:rsidRPr="00082314" w:rsidRDefault="00707917" w:rsidP="003850D7">
      <w:pPr>
        <w:spacing w:after="0"/>
        <w:ind w:right="-54"/>
        <w:jc w:val="both"/>
        <w:rPr>
          <w:rFonts w:ascii="Times New Roman" w:hAnsi="Times New Roman"/>
          <w:sz w:val="28"/>
          <w:szCs w:val="28"/>
          <w:lang w:val="ro-RO"/>
        </w:rPr>
      </w:pPr>
      <w:r w:rsidRPr="00082314">
        <w:rPr>
          <w:rFonts w:ascii="Times New Roman" w:hAnsi="Times New Roman"/>
          <w:sz w:val="28"/>
          <w:szCs w:val="28"/>
          <w:lang w:val="ro-RO"/>
        </w:rPr>
        <w:t>În scopul garantării evitării poluării accidentale a mediului aveţi obligaţia ca să aveţi în dotare materiale absorbante pentru produse petroliere.</w:t>
      </w:r>
    </w:p>
    <w:p w:rsidR="00707917" w:rsidRPr="00082314" w:rsidRDefault="009F60D8" w:rsidP="003850D7">
      <w:pPr>
        <w:pStyle w:val="BodyText"/>
        <w:ind w:right="-54"/>
        <w:jc w:val="both"/>
        <w:rPr>
          <w:rFonts w:ascii="Times New Roman" w:hAnsi="Times New Roman"/>
          <w:sz w:val="28"/>
          <w:szCs w:val="28"/>
          <w:lang w:val="ro-RO"/>
        </w:rPr>
      </w:pPr>
      <w:r w:rsidRPr="00082314">
        <w:rPr>
          <w:rFonts w:ascii="Times New Roman" w:hAnsi="Times New Roman"/>
          <w:sz w:val="28"/>
          <w:szCs w:val="28"/>
          <w:lang w:val="ro-RO"/>
        </w:rPr>
        <w:t>b</w:t>
      </w:r>
      <w:r w:rsidR="00707917" w:rsidRPr="00082314">
        <w:rPr>
          <w:rFonts w:ascii="Times New Roman" w:hAnsi="Times New Roman"/>
          <w:sz w:val="28"/>
          <w:szCs w:val="28"/>
          <w:lang w:val="ro-RO"/>
        </w:rPr>
        <w:t>. Este interzisă afectarea terenurilor în afara amplasamentelor autorizate pentru realizarea lucrărilor de investiţii, prin:</w:t>
      </w:r>
    </w:p>
    <w:p w:rsidR="00707917" w:rsidRPr="00082314" w:rsidRDefault="00707917" w:rsidP="003850D7">
      <w:pPr>
        <w:numPr>
          <w:ilvl w:val="0"/>
          <w:numId w:val="24"/>
        </w:numPr>
        <w:suppressAutoHyphens/>
        <w:spacing w:after="0" w:line="240" w:lineRule="auto"/>
        <w:ind w:right="-54"/>
        <w:jc w:val="both"/>
        <w:rPr>
          <w:rFonts w:ascii="Times New Roman" w:hAnsi="Times New Roman"/>
          <w:sz w:val="28"/>
          <w:szCs w:val="28"/>
          <w:lang w:val="ro-RO"/>
        </w:rPr>
      </w:pPr>
      <w:r w:rsidRPr="00082314">
        <w:rPr>
          <w:rFonts w:ascii="Times New Roman" w:hAnsi="Times New Roman"/>
          <w:sz w:val="28"/>
          <w:szCs w:val="28"/>
          <w:lang w:val="ro-RO"/>
        </w:rPr>
        <w:t>abandonarea, înlăturarea sau eliminarea deşeurilor în locuri neautorizate;</w:t>
      </w:r>
    </w:p>
    <w:p w:rsidR="00707917" w:rsidRPr="00082314" w:rsidRDefault="00E34E3F" w:rsidP="003850D7">
      <w:pPr>
        <w:numPr>
          <w:ilvl w:val="0"/>
          <w:numId w:val="24"/>
        </w:numPr>
        <w:suppressAutoHyphens/>
        <w:spacing w:after="0" w:line="240" w:lineRule="auto"/>
        <w:ind w:right="-54"/>
        <w:jc w:val="both"/>
        <w:rPr>
          <w:rFonts w:ascii="Times New Roman" w:hAnsi="Times New Roman"/>
          <w:sz w:val="28"/>
          <w:szCs w:val="28"/>
          <w:lang w:val="ro-RO"/>
        </w:rPr>
      </w:pPr>
      <w:r w:rsidRPr="00082314">
        <w:rPr>
          <w:rFonts w:ascii="Times New Roman" w:hAnsi="Times New Roman"/>
          <w:sz w:val="28"/>
          <w:szCs w:val="28"/>
          <w:lang w:val="ro-RO"/>
        </w:rPr>
        <w:t xml:space="preserve"> </w:t>
      </w:r>
      <w:r w:rsidR="00707917" w:rsidRPr="00082314">
        <w:rPr>
          <w:rFonts w:ascii="Times New Roman" w:hAnsi="Times New Roman"/>
          <w:sz w:val="28"/>
          <w:szCs w:val="28"/>
          <w:lang w:val="ro-RO"/>
        </w:rPr>
        <w:t>staţionarea mijloacelor de transport în afara terenurilor desemnate în acest scop</w:t>
      </w:r>
    </w:p>
    <w:p w:rsidR="00707917" w:rsidRPr="00082314" w:rsidRDefault="00E34E3F" w:rsidP="003850D7">
      <w:pPr>
        <w:numPr>
          <w:ilvl w:val="0"/>
          <w:numId w:val="24"/>
        </w:numPr>
        <w:suppressAutoHyphens/>
        <w:spacing w:after="0" w:line="240" w:lineRule="auto"/>
        <w:ind w:right="-54"/>
        <w:jc w:val="both"/>
        <w:rPr>
          <w:rFonts w:ascii="Times New Roman" w:hAnsi="Times New Roman"/>
          <w:sz w:val="28"/>
          <w:szCs w:val="28"/>
          <w:lang w:val="ro-RO"/>
        </w:rPr>
      </w:pPr>
      <w:r w:rsidRPr="00082314">
        <w:rPr>
          <w:rFonts w:ascii="Times New Roman" w:hAnsi="Times New Roman"/>
          <w:sz w:val="28"/>
          <w:szCs w:val="28"/>
          <w:lang w:val="ro-RO"/>
        </w:rPr>
        <w:t xml:space="preserve"> </w:t>
      </w:r>
      <w:r w:rsidR="00707917" w:rsidRPr="00082314">
        <w:rPr>
          <w:rFonts w:ascii="Times New Roman" w:hAnsi="Times New Roman"/>
          <w:sz w:val="28"/>
          <w:szCs w:val="28"/>
          <w:lang w:val="ro-RO"/>
        </w:rPr>
        <w:t>distrugerea sau degradarea, prin orice mijloace, a vegetaţiei ierboase sau lemnoase;</w:t>
      </w:r>
    </w:p>
    <w:p w:rsidR="00707917" w:rsidRPr="00082314" w:rsidRDefault="009F60D8" w:rsidP="003850D7">
      <w:pPr>
        <w:spacing w:after="0"/>
        <w:ind w:right="-54"/>
        <w:jc w:val="both"/>
        <w:rPr>
          <w:rFonts w:ascii="Times New Roman" w:hAnsi="Times New Roman"/>
          <w:sz w:val="28"/>
          <w:szCs w:val="28"/>
          <w:lang w:val="ro-RO"/>
        </w:rPr>
      </w:pPr>
      <w:r w:rsidRPr="00082314">
        <w:rPr>
          <w:rFonts w:ascii="Times New Roman" w:hAnsi="Times New Roman"/>
          <w:sz w:val="28"/>
          <w:szCs w:val="28"/>
          <w:lang w:val="ro-RO"/>
        </w:rPr>
        <w:t>c</w:t>
      </w:r>
      <w:r w:rsidR="00707917" w:rsidRPr="00082314">
        <w:rPr>
          <w:rFonts w:ascii="Times New Roman" w:hAnsi="Times New Roman"/>
          <w:sz w:val="28"/>
          <w:szCs w:val="28"/>
          <w:lang w:val="ro-RO"/>
        </w:rPr>
        <w:t>. Refacerea mediului şi readucerea în starea iniţială a suprafeţelor afectate temporar prin realizarea proiectului.</w:t>
      </w:r>
    </w:p>
    <w:p w:rsidR="00B73C0B" w:rsidRPr="00082314" w:rsidRDefault="009F60D8" w:rsidP="00B84CDC">
      <w:pPr>
        <w:pStyle w:val="BodyTextIndent"/>
        <w:spacing w:after="0"/>
        <w:ind w:left="0" w:firstLine="91"/>
        <w:jc w:val="both"/>
        <w:rPr>
          <w:rFonts w:ascii="Times New Roman" w:hAnsi="Times New Roman"/>
          <w:sz w:val="28"/>
          <w:szCs w:val="28"/>
          <w:lang w:val="ro-RO"/>
        </w:rPr>
      </w:pPr>
      <w:r w:rsidRPr="00082314">
        <w:rPr>
          <w:rFonts w:ascii="Times New Roman" w:hAnsi="Times New Roman"/>
          <w:sz w:val="28"/>
          <w:szCs w:val="28"/>
          <w:lang w:val="ro-RO"/>
        </w:rPr>
        <w:t>d</w:t>
      </w:r>
      <w:r w:rsidR="00B73C0B" w:rsidRPr="00082314">
        <w:rPr>
          <w:rFonts w:ascii="Times New Roman" w:hAnsi="Times New Roman"/>
          <w:sz w:val="28"/>
          <w:szCs w:val="28"/>
          <w:lang w:val="ro-RO"/>
        </w:rPr>
        <w:t>.</w:t>
      </w:r>
      <w:r w:rsidR="00B73C0B" w:rsidRPr="00082314">
        <w:rPr>
          <w:rFonts w:ascii="Arial" w:hAnsi="Arial" w:cs="Arial"/>
          <w:sz w:val="28"/>
          <w:szCs w:val="28"/>
          <w:lang w:val="ro-RO"/>
        </w:rPr>
        <w:t xml:space="preserve"> </w:t>
      </w:r>
      <w:r w:rsidR="00B73C0B" w:rsidRPr="00082314">
        <w:rPr>
          <w:rFonts w:ascii="Times New Roman" w:hAnsi="Times New Roman"/>
          <w:sz w:val="28"/>
          <w:szCs w:val="28"/>
          <w:lang w:val="ro-RO"/>
        </w:rPr>
        <w:t>Concentraţiile maxime de poluanţi evacuaţi prin apele uzate menajere vidanjate, care vor fi preluate în staţia de epurare, măsurate în punctul de control stabilit în contractul de abonament pentru serviciul de preluare a apelor uzate direct în staţia de epurare, se vor încadra în valorile prescrise în anexa nr. 2 a Hotărârii Guvernului României nr. 188/2002,</w:t>
      </w:r>
      <w:r w:rsidR="00B73C0B" w:rsidRPr="00082314">
        <w:rPr>
          <w:rFonts w:ascii="Times New Roman" w:hAnsi="Times New Roman"/>
          <w:b/>
          <w:bCs/>
          <w:sz w:val="28"/>
          <w:szCs w:val="28"/>
          <w:lang w:val="ro-RO"/>
        </w:rPr>
        <w:t xml:space="preserve"> </w:t>
      </w:r>
      <w:r w:rsidR="00B73C0B" w:rsidRPr="00082314">
        <w:rPr>
          <w:rFonts w:ascii="Times New Roman" w:hAnsi="Times New Roman"/>
          <w:sz w:val="28"/>
          <w:szCs w:val="28"/>
          <w:lang w:val="ro-RO"/>
        </w:rPr>
        <w:t>modificată şi completată cu HG nr.352/2005</w:t>
      </w:r>
      <w:r w:rsidR="00B73C0B" w:rsidRPr="00082314">
        <w:rPr>
          <w:rFonts w:ascii="Times New Roman" w:hAnsi="Times New Roman"/>
          <w:b/>
          <w:bCs/>
          <w:sz w:val="28"/>
          <w:szCs w:val="28"/>
          <w:lang w:val="ro-RO"/>
        </w:rPr>
        <w:t xml:space="preserve"> </w:t>
      </w:r>
      <w:r w:rsidR="00B73C0B" w:rsidRPr="00082314">
        <w:rPr>
          <w:rFonts w:ascii="Times New Roman" w:hAnsi="Times New Roman"/>
          <w:sz w:val="28"/>
          <w:szCs w:val="28"/>
          <w:lang w:val="ro-RO"/>
        </w:rPr>
        <w:t xml:space="preserve"> – Normativ privind condiţiile de evacuare a apelor uzate în reţelele de canalizare ale localităţilor şi direct în staţiile de epurare, NTPA-002/2005.</w:t>
      </w:r>
    </w:p>
    <w:p w:rsidR="00B73C0B" w:rsidRPr="00082314" w:rsidRDefault="00B73C0B" w:rsidP="003850D7">
      <w:pPr>
        <w:pStyle w:val="NoSpacing"/>
        <w:ind w:firstLine="720"/>
        <w:jc w:val="both"/>
        <w:rPr>
          <w:rFonts w:ascii="Times New Roman" w:hAnsi="Times New Roman" w:cs="Times New Roman"/>
          <w:sz w:val="28"/>
          <w:szCs w:val="28"/>
          <w:lang w:val="ro-RO"/>
        </w:rPr>
      </w:pPr>
      <w:r w:rsidRPr="00082314">
        <w:rPr>
          <w:rFonts w:ascii="Times New Roman" w:hAnsi="Times New Roman" w:cs="Times New Roman"/>
          <w:sz w:val="28"/>
          <w:szCs w:val="28"/>
          <w:lang w:val="ro-RO"/>
        </w:rPr>
        <w:t xml:space="preserve">Titularul activităţii are obligaţia de a ţine evidenţa facturilor privind vidanjarea şi transportul apelor uzate menajere la staţia de epurare, precum şi </w:t>
      </w:r>
      <w:r w:rsidR="008D693D" w:rsidRPr="00082314">
        <w:rPr>
          <w:rFonts w:ascii="Times New Roman" w:hAnsi="Times New Roman" w:cs="Times New Roman"/>
          <w:sz w:val="28"/>
          <w:szCs w:val="28"/>
          <w:lang w:val="ro-RO"/>
        </w:rPr>
        <w:t xml:space="preserve">rapoartele </w:t>
      </w:r>
      <w:r w:rsidRPr="00082314">
        <w:rPr>
          <w:rFonts w:ascii="Times New Roman" w:hAnsi="Times New Roman" w:cs="Times New Roman"/>
          <w:sz w:val="28"/>
          <w:szCs w:val="28"/>
          <w:lang w:val="ro-RO"/>
        </w:rPr>
        <w:t>de analiză referitoare la concentraţiile de poluanţi evacuaţi prin acestea</w:t>
      </w:r>
      <w:r w:rsidRPr="00082314">
        <w:rPr>
          <w:rStyle w:val="StyleHiddenCaracter"/>
          <w:rFonts w:ascii="Times New Roman" w:hAnsi="Times New Roman" w:cs="Times New Roman"/>
          <w:sz w:val="28"/>
          <w:szCs w:val="28"/>
          <w:lang w:val="ro-RO"/>
        </w:rPr>
        <w:t xml:space="preserve"> </w:t>
      </w:r>
    </w:p>
    <w:p w:rsidR="00B73C0B" w:rsidRPr="00082314" w:rsidRDefault="000F3650" w:rsidP="003850D7">
      <w:pPr>
        <w:spacing w:after="0"/>
        <w:ind w:right="-54"/>
        <w:jc w:val="both"/>
        <w:rPr>
          <w:rFonts w:ascii="Times New Roman" w:hAnsi="Times New Roman"/>
          <w:sz w:val="28"/>
          <w:szCs w:val="28"/>
          <w:lang w:val="ro-RO"/>
        </w:rPr>
      </w:pPr>
      <w:r w:rsidRPr="00082314">
        <w:rPr>
          <w:rFonts w:ascii="Times New Roman" w:hAnsi="Times New Roman"/>
          <w:sz w:val="28"/>
          <w:szCs w:val="28"/>
          <w:lang w:val="ro-RO"/>
        </w:rPr>
        <w:t>e</w:t>
      </w:r>
      <w:r w:rsidR="00B73C0B" w:rsidRPr="00082314">
        <w:rPr>
          <w:rFonts w:ascii="Times New Roman" w:hAnsi="Times New Roman"/>
          <w:sz w:val="28"/>
          <w:szCs w:val="28"/>
          <w:lang w:val="ro-RO"/>
        </w:rPr>
        <w:t>. Fertilizarea cu dejecţii animaliere se va face respectând în mod obligatoriu prevederile</w:t>
      </w:r>
      <w:r w:rsidR="008D693D" w:rsidRPr="00082314">
        <w:rPr>
          <w:rFonts w:ascii="Times New Roman" w:hAnsi="Times New Roman"/>
          <w:sz w:val="28"/>
          <w:szCs w:val="28"/>
          <w:lang w:val="ro-RO"/>
        </w:rPr>
        <w:t xml:space="preserve"> </w:t>
      </w:r>
      <w:r w:rsidR="00B73C0B" w:rsidRPr="00082314">
        <w:rPr>
          <w:rFonts w:ascii="Times New Roman" w:hAnsi="Times New Roman"/>
          <w:sz w:val="28"/>
          <w:szCs w:val="28"/>
          <w:lang w:val="ro-RO"/>
        </w:rPr>
        <w:t>-„Codului de bune practici agricole pentru protecţia apelor împotriva poluării cu nitraţi din surse agricole” aprobat prin Ordinul comun al MMGA nr. 1182/2005 şi MAPDR nr.1270/2005.</w:t>
      </w:r>
    </w:p>
    <w:p w:rsidR="00B73C0B" w:rsidRPr="00082314" w:rsidRDefault="000F3650" w:rsidP="003850D7">
      <w:pPr>
        <w:spacing w:after="0"/>
        <w:ind w:right="-54"/>
        <w:jc w:val="both"/>
        <w:rPr>
          <w:rFonts w:ascii="Times New Roman" w:hAnsi="Times New Roman"/>
          <w:sz w:val="28"/>
          <w:szCs w:val="28"/>
          <w:lang w:val="ro-RO"/>
        </w:rPr>
      </w:pPr>
      <w:r w:rsidRPr="00082314">
        <w:rPr>
          <w:rFonts w:ascii="Times New Roman" w:hAnsi="Times New Roman"/>
          <w:sz w:val="28"/>
          <w:szCs w:val="28"/>
          <w:lang w:val="ro-RO"/>
        </w:rPr>
        <w:t>f</w:t>
      </w:r>
      <w:r w:rsidR="00B73C0B" w:rsidRPr="00082314">
        <w:rPr>
          <w:rFonts w:ascii="Times New Roman" w:hAnsi="Times New Roman"/>
          <w:sz w:val="28"/>
          <w:szCs w:val="28"/>
          <w:lang w:val="ro-RO"/>
        </w:rPr>
        <w:t>. Titularul/operatorul activităţii se va asigura că toate operaţiile de pe amplasament să fie realizate în aşa fel încât emisiile şi mirosurile să nu determine o deteriorare semnificativă a calităţii aerului, dincolo de limitele amplasamentului.</w:t>
      </w:r>
    </w:p>
    <w:p w:rsidR="00713E1B" w:rsidRPr="00082314" w:rsidRDefault="000F3650" w:rsidP="003850D7">
      <w:pPr>
        <w:spacing w:after="0"/>
        <w:ind w:right="-54"/>
        <w:jc w:val="both"/>
        <w:rPr>
          <w:rFonts w:ascii="Times New Roman" w:hAnsi="Times New Roman"/>
          <w:sz w:val="28"/>
          <w:szCs w:val="28"/>
          <w:lang w:val="ro-RO"/>
        </w:rPr>
      </w:pPr>
      <w:r w:rsidRPr="00082314">
        <w:rPr>
          <w:rFonts w:ascii="Times New Roman" w:hAnsi="Times New Roman"/>
          <w:sz w:val="28"/>
          <w:szCs w:val="28"/>
          <w:lang w:val="ro-RO"/>
        </w:rPr>
        <w:t>g</w:t>
      </w:r>
      <w:r w:rsidR="00B73C0B" w:rsidRPr="00082314">
        <w:rPr>
          <w:rFonts w:ascii="Times New Roman" w:hAnsi="Times New Roman"/>
          <w:sz w:val="28"/>
          <w:szCs w:val="28"/>
          <w:lang w:val="ro-RO"/>
        </w:rPr>
        <w:t>. Titularul/operatorul activităţii îşi va planifica activităţile din care rezult</w:t>
      </w:r>
      <w:r w:rsidR="00713E1B" w:rsidRPr="00082314">
        <w:rPr>
          <w:rFonts w:ascii="Times New Roman" w:hAnsi="Times New Roman"/>
          <w:sz w:val="28"/>
          <w:szCs w:val="28"/>
          <w:lang w:val="ro-RO"/>
        </w:rPr>
        <w:t>ă</w:t>
      </w:r>
      <w:r w:rsidR="00B73C0B" w:rsidRPr="00082314">
        <w:rPr>
          <w:rFonts w:ascii="Times New Roman" w:hAnsi="Times New Roman"/>
          <w:sz w:val="28"/>
          <w:szCs w:val="28"/>
          <w:lang w:val="ro-RO"/>
        </w:rPr>
        <w:t xml:space="preserve"> mirosuri dezagreabile persistente, sesizabile olfactiv (transportul dejecţiil</w:t>
      </w:r>
      <w:r w:rsidR="00713E1B" w:rsidRPr="00082314">
        <w:rPr>
          <w:rFonts w:ascii="Times New Roman" w:hAnsi="Times New Roman"/>
          <w:sz w:val="28"/>
          <w:szCs w:val="28"/>
          <w:lang w:val="ro-RO"/>
        </w:rPr>
        <w:t>o</w:t>
      </w:r>
      <w:r w:rsidR="00B73C0B" w:rsidRPr="00082314">
        <w:rPr>
          <w:rFonts w:ascii="Times New Roman" w:hAnsi="Times New Roman"/>
          <w:sz w:val="28"/>
          <w:szCs w:val="28"/>
          <w:lang w:val="ro-RO"/>
        </w:rPr>
        <w:t>r, anumite lucrări de întreţinere) ţinând seama de condiţiile atmosferice, evitându-se planificarea acestora în perioadele defavorabile dispersiei pe verticală a poluanţilor(inversiuni termice,timp înnorat), pentru prevenirea transportului mirosului la distanţe mari</w:t>
      </w:r>
      <w:r w:rsidR="00713E1B" w:rsidRPr="00082314">
        <w:rPr>
          <w:rFonts w:ascii="Times New Roman" w:hAnsi="Times New Roman"/>
          <w:sz w:val="28"/>
          <w:szCs w:val="28"/>
          <w:lang w:val="ro-RO"/>
        </w:rPr>
        <w:t>.</w:t>
      </w:r>
    </w:p>
    <w:p w:rsidR="00B73C0B" w:rsidRPr="00082314" w:rsidRDefault="00B73C0B" w:rsidP="003850D7">
      <w:pPr>
        <w:spacing w:after="0"/>
        <w:ind w:right="-54"/>
        <w:jc w:val="both"/>
        <w:rPr>
          <w:rFonts w:ascii="Times New Roman" w:hAnsi="Times New Roman"/>
          <w:sz w:val="28"/>
          <w:szCs w:val="28"/>
          <w:lang w:val="ro-RO"/>
        </w:rPr>
      </w:pPr>
      <w:r w:rsidRPr="00082314">
        <w:rPr>
          <w:rFonts w:ascii="Times New Roman" w:hAnsi="Times New Roman"/>
          <w:sz w:val="28"/>
          <w:szCs w:val="28"/>
          <w:lang w:val="ro-RO"/>
        </w:rPr>
        <w:t>Se va face instruirea personalului pentru a-şi desfăşura activitatea astfel încât nivelul mirosului să fie minim.</w:t>
      </w:r>
    </w:p>
    <w:p w:rsidR="000F3650" w:rsidRPr="00082314" w:rsidRDefault="000F3650" w:rsidP="003850D7">
      <w:pPr>
        <w:pStyle w:val="Heading1"/>
        <w:spacing w:before="0" w:beforeAutospacing="0" w:after="0" w:afterAutospacing="0"/>
        <w:jc w:val="both"/>
        <w:rPr>
          <w:rFonts w:eastAsia="Calibri"/>
          <w:b w:val="0"/>
          <w:bCs w:val="0"/>
          <w:kern w:val="0"/>
          <w:sz w:val="28"/>
          <w:szCs w:val="28"/>
          <w:lang w:val="ro-RO"/>
        </w:rPr>
      </w:pPr>
      <w:r w:rsidRPr="00082314">
        <w:rPr>
          <w:b w:val="0"/>
          <w:sz w:val="28"/>
          <w:szCs w:val="28"/>
          <w:lang w:val="ro-RO"/>
        </w:rPr>
        <w:t>h</w:t>
      </w:r>
      <w:r w:rsidRPr="00082314">
        <w:rPr>
          <w:sz w:val="28"/>
          <w:szCs w:val="28"/>
          <w:lang w:val="ro-RO"/>
        </w:rPr>
        <w:t xml:space="preserve">. </w:t>
      </w:r>
      <w:r w:rsidRPr="00082314">
        <w:rPr>
          <w:rFonts w:eastAsia="Calibri"/>
          <w:b w:val="0"/>
          <w:bCs w:val="0"/>
          <w:kern w:val="0"/>
          <w:sz w:val="28"/>
          <w:szCs w:val="28"/>
          <w:lang w:val="ro-RO"/>
        </w:rPr>
        <w:t>Se va respecta prevederile Ordinului nr. 119/2014 pentru aprobarea Normelor de igienă și sănătate publică privind mediul de viață al populației, cu toate modificările și completările ulterioare;</w:t>
      </w:r>
    </w:p>
    <w:p w:rsidR="00707917" w:rsidRPr="00082314" w:rsidRDefault="000F3650" w:rsidP="003850D7">
      <w:pPr>
        <w:spacing w:after="0"/>
        <w:ind w:right="-54"/>
        <w:jc w:val="both"/>
        <w:rPr>
          <w:rFonts w:ascii="Times New Roman" w:hAnsi="Times New Roman"/>
          <w:sz w:val="28"/>
          <w:szCs w:val="28"/>
          <w:lang w:val="ro-RO"/>
        </w:rPr>
      </w:pPr>
      <w:r w:rsidRPr="00082314">
        <w:rPr>
          <w:rFonts w:ascii="Times New Roman" w:hAnsi="Times New Roman"/>
          <w:sz w:val="28"/>
          <w:szCs w:val="28"/>
          <w:lang w:val="ro-RO"/>
        </w:rPr>
        <w:t xml:space="preserve"> </w:t>
      </w:r>
      <w:r w:rsidR="00713E1B" w:rsidRPr="00082314">
        <w:rPr>
          <w:rFonts w:ascii="Times New Roman" w:hAnsi="Times New Roman"/>
          <w:sz w:val="28"/>
          <w:szCs w:val="28"/>
          <w:lang w:val="ro-RO"/>
        </w:rPr>
        <w:t>i</w:t>
      </w:r>
      <w:r w:rsidR="00707917" w:rsidRPr="00082314">
        <w:rPr>
          <w:rFonts w:ascii="Times New Roman" w:hAnsi="Times New Roman"/>
          <w:sz w:val="28"/>
          <w:szCs w:val="28"/>
          <w:lang w:val="ro-RO"/>
        </w:rPr>
        <w:t>. La finalizarea proiectului aveţi obligaţia de a notifica APM Harghita în vederea efectuării unui control de specialitate pentru verificarea respectării prevederilor deciziei etapei de încadrare.  Procesul-verbal întocmit cu ocazia controlului de specialitate se anexează şi face parte integrantă din procesul-verbal de recepţie la terminarea lucrărilor.</w:t>
      </w:r>
    </w:p>
    <w:p w:rsidR="006C4F0C" w:rsidRPr="00082314" w:rsidRDefault="006C4F0C" w:rsidP="003850D7">
      <w:pPr>
        <w:autoSpaceDE w:val="0"/>
        <w:autoSpaceDN w:val="0"/>
        <w:adjustRightInd w:val="0"/>
        <w:spacing w:after="0" w:line="240" w:lineRule="auto"/>
        <w:jc w:val="both"/>
        <w:rPr>
          <w:rFonts w:ascii="Times New Roman" w:hAnsi="Times New Roman"/>
          <w:sz w:val="28"/>
          <w:szCs w:val="28"/>
          <w:lang w:val="ro-RO"/>
        </w:rPr>
      </w:pPr>
      <w:r w:rsidRPr="00082314">
        <w:rPr>
          <w:rFonts w:ascii="Times New Roman" w:hAnsi="Times New Roman"/>
          <w:sz w:val="28"/>
          <w:szCs w:val="28"/>
          <w:lang w:val="ro-RO"/>
        </w:rPr>
        <w:t>j. La finalizarea proiectului aveţi obligaţia de a solicita şi obţine autorizaţie de mediu în conformitate cu Ordinul MMDD nr.1798/2007.</w:t>
      </w:r>
    </w:p>
    <w:p w:rsidR="00707917" w:rsidRPr="00082314" w:rsidRDefault="00707917" w:rsidP="003850D7">
      <w:pPr>
        <w:pStyle w:val="BodyText"/>
        <w:ind w:right="-16"/>
        <w:jc w:val="both"/>
        <w:rPr>
          <w:rFonts w:ascii="Times New Roman" w:hAnsi="Times New Roman"/>
          <w:sz w:val="28"/>
          <w:szCs w:val="28"/>
          <w:lang w:val="ro-RO"/>
        </w:rPr>
      </w:pPr>
    </w:p>
    <w:p w:rsidR="000268E1" w:rsidRPr="00082314" w:rsidRDefault="00707917" w:rsidP="003850D7">
      <w:pPr>
        <w:spacing w:after="0" w:line="240" w:lineRule="auto"/>
        <w:jc w:val="both"/>
        <w:rPr>
          <w:rFonts w:ascii="Times New Roman" w:hAnsi="Times New Roman"/>
          <w:b/>
          <w:sz w:val="28"/>
          <w:szCs w:val="28"/>
          <w:lang w:val="ro-RO"/>
        </w:rPr>
      </w:pPr>
      <w:r w:rsidRPr="00082314">
        <w:rPr>
          <w:rFonts w:ascii="Times New Roman" w:hAnsi="Times New Roman"/>
          <w:sz w:val="28"/>
          <w:szCs w:val="28"/>
          <w:lang w:val="ro-RO"/>
        </w:rPr>
        <w:t xml:space="preserve">   </w:t>
      </w:r>
      <w:r w:rsidRPr="00082314">
        <w:rPr>
          <w:rFonts w:ascii="Times New Roman" w:hAnsi="Times New Roman"/>
          <w:b/>
          <w:sz w:val="28"/>
          <w:szCs w:val="28"/>
          <w:lang w:val="ro-RO"/>
        </w:rPr>
        <w:t>Răspunderea pentru corectitudinea informațiilor puse la dispoziția autorității competente pentru protecția mediului și a publicului, revine în întregime titularului proiectului.</w:t>
      </w:r>
    </w:p>
    <w:p w:rsidR="0033044B" w:rsidRPr="00082314" w:rsidRDefault="0033044B" w:rsidP="003850D7">
      <w:pPr>
        <w:spacing w:after="0" w:line="240" w:lineRule="auto"/>
        <w:jc w:val="both"/>
        <w:rPr>
          <w:rFonts w:ascii="Times New Roman" w:hAnsi="Times New Roman"/>
          <w:sz w:val="28"/>
          <w:szCs w:val="28"/>
          <w:lang w:val="ro-RO"/>
        </w:rPr>
      </w:pPr>
      <w:r w:rsidRPr="00082314">
        <w:rPr>
          <w:rFonts w:ascii="Times New Roman" w:hAnsi="Times New Roman"/>
          <w:sz w:val="28"/>
          <w:szCs w:val="28"/>
          <w:lang w:val="ro-RO"/>
        </w:rPr>
        <w:t xml:space="preserve">    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6C4F0C" w:rsidRPr="003850D7" w:rsidRDefault="006C4F0C" w:rsidP="003850D7">
      <w:pPr>
        <w:autoSpaceDE w:val="0"/>
        <w:autoSpaceDN w:val="0"/>
        <w:adjustRightInd w:val="0"/>
        <w:spacing w:after="0" w:line="240" w:lineRule="auto"/>
        <w:jc w:val="both"/>
        <w:rPr>
          <w:rFonts w:ascii="Times New Roman" w:hAnsi="Times New Roman"/>
          <w:sz w:val="24"/>
          <w:szCs w:val="24"/>
          <w:lang w:val="ro-RO"/>
        </w:rPr>
      </w:pPr>
      <w:r w:rsidRPr="003850D7">
        <w:rPr>
          <w:rFonts w:ascii="Times New Roman" w:hAnsi="Times New Roman"/>
          <w:sz w:val="24"/>
          <w:szCs w:val="24"/>
          <w:lang w:val="ro-RO"/>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6C4F0C" w:rsidRPr="003850D7" w:rsidRDefault="006C4F0C" w:rsidP="003850D7">
      <w:pPr>
        <w:autoSpaceDE w:val="0"/>
        <w:autoSpaceDN w:val="0"/>
        <w:adjustRightInd w:val="0"/>
        <w:spacing w:after="0" w:line="240" w:lineRule="auto"/>
        <w:jc w:val="both"/>
        <w:rPr>
          <w:rFonts w:ascii="Times New Roman" w:hAnsi="Times New Roman"/>
          <w:sz w:val="24"/>
          <w:szCs w:val="24"/>
          <w:lang w:val="ro-RO"/>
        </w:rPr>
      </w:pPr>
      <w:r w:rsidRPr="003850D7">
        <w:rPr>
          <w:rFonts w:ascii="Times New Roman" w:hAnsi="Times New Roman"/>
          <w:sz w:val="24"/>
          <w:szCs w:val="24"/>
          <w:lang w:val="ro-RO"/>
        </w:rPr>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6C4F0C" w:rsidRPr="003850D7" w:rsidRDefault="006C4F0C" w:rsidP="003850D7">
      <w:pPr>
        <w:autoSpaceDE w:val="0"/>
        <w:autoSpaceDN w:val="0"/>
        <w:adjustRightInd w:val="0"/>
        <w:spacing w:after="0" w:line="240" w:lineRule="auto"/>
        <w:jc w:val="both"/>
        <w:rPr>
          <w:rFonts w:ascii="Times New Roman" w:hAnsi="Times New Roman"/>
          <w:sz w:val="24"/>
          <w:szCs w:val="24"/>
          <w:lang w:val="ro-RO"/>
        </w:rPr>
      </w:pPr>
      <w:r w:rsidRPr="003850D7">
        <w:rPr>
          <w:rFonts w:ascii="Times New Roman" w:hAnsi="Times New Roman"/>
          <w:sz w:val="24"/>
          <w:szCs w:val="24"/>
          <w:lang w:val="ro-RO"/>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6C4F0C" w:rsidRPr="003850D7" w:rsidRDefault="006C4F0C" w:rsidP="003850D7">
      <w:pPr>
        <w:autoSpaceDE w:val="0"/>
        <w:autoSpaceDN w:val="0"/>
        <w:adjustRightInd w:val="0"/>
        <w:spacing w:after="0" w:line="240" w:lineRule="auto"/>
        <w:jc w:val="both"/>
        <w:rPr>
          <w:rFonts w:ascii="Times New Roman" w:hAnsi="Times New Roman"/>
          <w:sz w:val="24"/>
          <w:szCs w:val="24"/>
          <w:lang w:val="ro-RO"/>
        </w:rPr>
      </w:pPr>
      <w:r w:rsidRPr="003850D7">
        <w:rPr>
          <w:rFonts w:ascii="Times New Roman" w:hAnsi="Times New Roman"/>
          <w:sz w:val="24"/>
          <w:szCs w:val="24"/>
          <w:lang w:val="ro-RO"/>
        </w:rPr>
        <w:t xml:space="preserve">    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6C4F0C" w:rsidRPr="003850D7" w:rsidRDefault="006C4F0C" w:rsidP="003850D7">
      <w:pPr>
        <w:autoSpaceDE w:val="0"/>
        <w:autoSpaceDN w:val="0"/>
        <w:adjustRightInd w:val="0"/>
        <w:spacing w:after="0" w:line="240" w:lineRule="auto"/>
        <w:jc w:val="both"/>
        <w:rPr>
          <w:rFonts w:ascii="Times New Roman" w:hAnsi="Times New Roman"/>
          <w:sz w:val="24"/>
          <w:szCs w:val="24"/>
          <w:lang w:val="ro-RO"/>
        </w:rPr>
      </w:pPr>
      <w:r w:rsidRPr="003850D7">
        <w:rPr>
          <w:rFonts w:ascii="Times New Roman" w:hAnsi="Times New Roman"/>
          <w:sz w:val="24"/>
          <w:szCs w:val="24"/>
          <w:lang w:val="ro-RO"/>
        </w:rPr>
        <w:t xml:space="preserve">    Autoritatea publică emitentă are obligaţia de a răspunde la plângerea prealabilă prevăzută la art. 22 alin. (1) în termen de 30 de zile de la data înregistrării acesteia la acea autoritate.</w:t>
      </w:r>
    </w:p>
    <w:p w:rsidR="006C4F0C" w:rsidRPr="00082314" w:rsidRDefault="006C4F0C" w:rsidP="003850D7">
      <w:pPr>
        <w:autoSpaceDE w:val="0"/>
        <w:autoSpaceDN w:val="0"/>
        <w:adjustRightInd w:val="0"/>
        <w:spacing w:after="0" w:line="240" w:lineRule="auto"/>
        <w:jc w:val="both"/>
        <w:rPr>
          <w:rFonts w:ascii="Times New Roman" w:hAnsi="Times New Roman"/>
          <w:sz w:val="28"/>
          <w:szCs w:val="28"/>
          <w:lang w:val="ro-RO"/>
        </w:rPr>
      </w:pPr>
      <w:r w:rsidRPr="00082314">
        <w:rPr>
          <w:rFonts w:ascii="Times New Roman" w:hAnsi="Times New Roman"/>
          <w:sz w:val="28"/>
          <w:szCs w:val="28"/>
          <w:lang w:val="ro-RO"/>
        </w:rPr>
        <w:t xml:space="preserve">    Procedura de soluţionare a plângerii prealabile prevăzută la art. 22 alin. (1) este gratuită şi trebuie să fie echitabilă, rapidă şi corectă.</w:t>
      </w:r>
    </w:p>
    <w:p w:rsidR="006C4F0C" w:rsidRPr="00082314" w:rsidRDefault="006C4F0C" w:rsidP="003850D7">
      <w:pPr>
        <w:spacing w:after="0" w:line="240" w:lineRule="auto"/>
        <w:jc w:val="both"/>
        <w:rPr>
          <w:rFonts w:ascii="Times New Roman" w:hAnsi="Times New Roman"/>
          <w:sz w:val="28"/>
          <w:szCs w:val="28"/>
          <w:lang w:val="ro-RO"/>
        </w:rPr>
      </w:pPr>
    </w:p>
    <w:p w:rsidR="008C68DE" w:rsidRPr="00082314" w:rsidRDefault="0033044B" w:rsidP="003850D7">
      <w:pPr>
        <w:spacing w:after="0" w:line="240" w:lineRule="auto"/>
        <w:jc w:val="both"/>
        <w:rPr>
          <w:rFonts w:ascii="Times New Roman" w:hAnsi="Times New Roman"/>
          <w:sz w:val="28"/>
          <w:szCs w:val="28"/>
          <w:lang w:val="ro-RO"/>
        </w:rPr>
      </w:pPr>
      <w:r w:rsidRPr="00082314">
        <w:rPr>
          <w:rFonts w:ascii="Times New Roman" w:hAnsi="Times New Roman"/>
          <w:sz w:val="28"/>
          <w:szCs w:val="28"/>
          <w:lang w:val="ro-RO"/>
        </w:rPr>
        <w:t xml:space="preserve">   </w:t>
      </w:r>
      <w:r w:rsidR="008C68DE" w:rsidRPr="00082314">
        <w:rPr>
          <w:rFonts w:ascii="Times New Roman" w:hAnsi="Times New Roman"/>
          <w:sz w:val="28"/>
          <w:szCs w:val="28"/>
          <w:lang w:val="ro-RO"/>
        </w:rPr>
        <w:t>Prezenta decizie poate fi contestată în conformitate c</w:t>
      </w:r>
      <w:r w:rsidR="008D7509" w:rsidRPr="00082314">
        <w:rPr>
          <w:rFonts w:ascii="Times New Roman" w:hAnsi="Times New Roman"/>
          <w:sz w:val="28"/>
          <w:szCs w:val="28"/>
          <w:lang w:val="ro-RO"/>
        </w:rPr>
        <w:t>u prevederile Legii nr. 292/2018</w:t>
      </w:r>
      <w:r w:rsidR="008C68DE" w:rsidRPr="00082314">
        <w:rPr>
          <w:rFonts w:ascii="Times New Roman" w:hAnsi="Times New Roman"/>
          <w:sz w:val="28"/>
          <w:szCs w:val="28"/>
          <w:lang w:val="ro-RO"/>
        </w:rPr>
        <w:t xml:space="preserve"> privind evaluarea impactului anumitor proiecte publice şi private asupra mediului şi ale Legii nr. 554/2004, cu modificările şi completările ulterioare.</w:t>
      </w:r>
    </w:p>
    <w:p w:rsidR="008C68DE" w:rsidRPr="00082314" w:rsidRDefault="008C68DE" w:rsidP="008C68DE">
      <w:pPr>
        <w:autoSpaceDE w:val="0"/>
        <w:autoSpaceDN w:val="0"/>
        <w:adjustRightInd w:val="0"/>
        <w:spacing w:after="0" w:line="240" w:lineRule="auto"/>
        <w:rPr>
          <w:rFonts w:ascii="Times New Roman" w:hAnsi="Times New Roman"/>
          <w:sz w:val="28"/>
          <w:szCs w:val="28"/>
          <w:lang w:val="ro-RO"/>
        </w:rPr>
      </w:pPr>
    </w:p>
    <w:p w:rsidR="008C68DE" w:rsidRPr="00082314" w:rsidRDefault="008C68DE" w:rsidP="008C68DE">
      <w:pPr>
        <w:autoSpaceDE w:val="0"/>
        <w:autoSpaceDN w:val="0"/>
        <w:adjustRightInd w:val="0"/>
        <w:spacing w:after="0" w:line="240" w:lineRule="auto"/>
        <w:rPr>
          <w:rFonts w:ascii="Times New Roman" w:hAnsi="Times New Roman"/>
          <w:sz w:val="28"/>
          <w:szCs w:val="28"/>
          <w:lang w:val="ro-RO"/>
        </w:rPr>
      </w:pPr>
    </w:p>
    <w:p w:rsidR="008C68DE" w:rsidRPr="00082314" w:rsidRDefault="008C68DE" w:rsidP="008C68DE">
      <w:pPr>
        <w:autoSpaceDE w:val="0"/>
        <w:autoSpaceDN w:val="0"/>
        <w:adjustRightInd w:val="0"/>
        <w:spacing w:after="0" w:line="240" w:lineRule="auto"/>
        <w:jc w:val="center"/>
        <w:rPr>
          <w:rFonts w:ascii="Times New Roman" w:hAnsi="Times New Roman"/>
          <w:sz w:val="28"/>
          <w:szCs w:val="28"/>
          <w:lang w:val="ro-RO"/>
        </w:rPr>
      </w:pPr>
      <w:r w:rsidRPr="00082314">
        <w:rPr>
          <w:rFonts w:ascii="Courier New" w:hAnsi="Courier New" w:cs="Courier New"/>
          <w:sz w:val="20"/>
          <w:szCs w:val="20"/>
          <w:lang w:val="ro-RO"/>
        </w:rPr>
        <w:t xml:space="preserve">    </w:t>
      </w:r>
      <w:r w:rsidRPr="00082314">
        <w:rPr>
          <w:rFonts w:ascii="Times New Roman" w:hAnsi="Times New Roman"/>
          <w:sz w:val="28"/>
          <w:szCs w:val="28"/>
          <w:lang w:val="ro-RO"/>
        </w:rPr>
        <w:t>DIRECTOR EXECUTIV,</w:t>
      </w:r>
    </w:p>
    <w:p w:rsidR="008C68DE" w:rsidRPr="00082314" w:rsidRDefault="008C68DE" w:rsidP="008C68DE">
      <w:pPr>
        <w:autoSpaceDE w:val="0"/>
        <w:autoSpaceDN w:val="0"/>
        <w:adjustRightInd w:val="0"/>
        <w:spacing w:after="0" w:line="240" w:lineRule="auto"/>
        <w:jc w:val="center"/>
        <w:rPr>
          <w:rFonts w:ascii="Times New Roman" w:hAnsi="Times New Roman"/>
          <w:sz w:val="28"/>
          <w:szCs w:val="28"/>
          <w:lang w:val="ro-RO"/>
        </w:rPr>
      </w:pPr>
      <w:r w:rsidRPr="00082314">
        <w:rPr>
          <w:rFonts w:ascii="Times New Roman" w:hAnsi="Times New Roman"/>
          <w:sz w:val="28"/>
          <w:szCs w:val="28"/>
          <w:lang w:val="ro-RO"/>
        </w:rPr>
        <w:t xml:space="preserve">ing. </w:t>
      </w:r>
      <w:r w:rsidRPr="00082314">
        <w:rPr>
          <w:rFonts w:ascii="Times New Roman" w:hAnsi="Times New Roman"/>
          <w:caps/>
          <w:sz w:val="28"/>
          <w:szCs w:val="28"/>
          <w:lang w:val="ro-RO"/>
        </w:rPr>
        <w:t xml:space="preserve">Domokos </w:t>
      </w:r>
      <w:r w:rsidRPr="00082314">
        <w:rPr>
          <w:rFonts w:ascii="Times New Roman" w:hAnsi="Times New Roman"/>
          <w:sz w:val="28"/>
          <w:szCs w:val="28"/>
          <w:lang w:val="ro-RO"/>
        </w:rPr>
        <w:t>László József</w:t>
      </w:r>
    </w:p>
    <w:p w:rsidR="008C68DE" w:rsidRPr="00082314" w:rsidRDefault="008C68DE" w:rsidP="008C68DE">
      <w:pPr>
        <w:autoSpaceDE w:val="0"/>
        <w:autoSpaceDN w:val="0"/>
        <w:adjustRightInd w:val="0"/>
        <w:spacing w:after="0" w:line="240" w:lineRule="auto"/>
        <w:jc w:val="center"/>
        <w:rPr>
          <w:rFonts w:ascii="Times New Roman" w:hAnsi="Times New Roman"/>
          <w:sz w:val="28"/>
          <w:szCs w:val="28"/>
          <w:lang w:val="ro-RO"/>
        </w:rPr>
      </w:pPr>
    </w:p>
    <w:p w:rsidR="008C68DE" w:rsidRPr="00082314" w:rsidRDefault="008C68DE" w:rsidP="008C68DE">
      <w:pPr>
        <w:autoSpaceDE w:val="0"/>
        <w:autoSpaceDN w:val="0"/>
        <w:adjustRightInd w:val="0"/>
        <w:spacing w:after="0" w:line="240" w:lineRule="auto"/>
        <w:jc w:val="center"/>
        <w:rPr>
          <w:rFonts w:ascii="Times New Roman" w:hAnsi="Times New Roman"/>
          <w:sz w:val="28"/>
          <w:szCs w:val="28"/>
          <w:lang w:val="ro-RO"/>
        </w:rPr>
      </w:pPr>
    </w:p>
    <w:p w:rsidR="008C68DE" w:rsidRPr="00082314" w:rsidRDefault="008C68DE" w:rsidP="008C68DE">
      <w:pPr>
        <w:autoSpaceDE w:val="0"/>
        <w:autoSpaceDN w:val="0"/>
        <w:adjustRightInd w:val="0"/>
        <w:spacing w:after="0" w:line="240" w:lineRule="auto"/>
        <w:jc w:val="center"/>
        <w:rPr>
          <w:rFonts w:ascii="Times New Roman" w:hAnsi="Times New Roman"/>
          <w:sz w:val="28"/>
          <w:szCs w:val="28"/>
          <w:lang w:val="ro-RO"/>
        </w:rPr>
      </w:pPr>
      <w:r w:rsidRPr="00082314">
        <w:rPr>
          <w:rFonts w:ascii="Times New Roman" w:hAnsi="Times New Roman"/>
          <w:sz w:val="28"/>
          <w:szCs w:val="28"/>
          <w:lang w:val="ro-RO"/>
        </w:rPr>
        <w:t xml:space="preserve">ŞEF SERV. A.A.A.,    </w:t>
      </w:r>
      <w:r w:rsidRPr="00082314">
        <w:rPr>
          <w:rFonts w:ascii="Times New Roman" w:hAnsi="Times New Roman"/>
          <w:sz w:val="28"/>
          <w:szCs w:val="28"/>
          <w:lang w:val="ro-RO"/>
        </w:rPr>
        <w:tab/>
      </w:r>
      <w:r w:rsidRPr="00082314">
        <w:rPr>
          <w:rFonts w:ascii="Times New Roman" w:hAnsi="Times New Roman"/>
          <w:sz w:val="28"/>
          <w:szCs w:val="28"/>
          <w:lang w:val="ro-RO"/>
        </w:rPr>
        <w:tab/>
      </w:r>
      <w:r w:rsidRPr="00082314">
        <w:rPr>
          <w:rFonts w:ascii="Times New Roman" w:hAnsi="Times New Roman"/>
          <w:sz w:val="28"/>
          <w:szCs w:val="28"/>
          <w:lang w:val="ro-RO"/>
        </w:rPr>
        <w:tab/>
      </w:r>
      <w:r w:rsidRPr="00082314">
        <w:rPr>
          <w:rFonts w:ascii="Times New Roman" w:hAnsi="Times New Roman"/>
          <w:sz w:val="28"/>
          <w:szCs w:val="28"/>
          <w:lang w:val="ro-RO"/>
        </w:rPr>
        <w:tab/>
      </w:r>
      <w:r w:rsidRPr="00082314">
        <w:rPr>
          <w:rFonts w:ascii="Times New Roman" w:hAnsi="Times New Roman"/>
          <w:sz w:val="28"/>
          <w:szCs w:val="28"/>
          <w:lang w:val="ro-RO"/>
        </w:rPr>
        <w:tab/>
        <w:t xml:space="preserve">     ŞEF SERV. C.F.M.,</w:t>
      </w:r>
    </w:p>
    <w:p w:rsidR="008C68DE" w:rsidRPr="00082314" w:rsidRDefault="008C68DE" w:rsidP="008C68DE">
      <w:pPr>
        <w:autoSpaceDE w:val="0"/>
        <w:autoSpaceDN w:val="0"/>
        <w:adjustRightInd w:val="0"/>
        <w:spacing w:after="0" w:line="240" w:lineRule="auto"/>
        <w:jc w:val="center"/>
        <w:rPr>
          <w:rFonts w:ascii="Times New Roman" w:hAnsi="Times New Roman"/>
          <w:sz w:val="28"/>
          <w:szCs w:val="28"/>
          <w:lang w:val="ro-RO"/>
        </w:rPr>
      </w:pPr>
      <w:r w:rsidRPr="00082314">
        <w:rPr>
          <w:rFonts w:ascii="Times New Roman" w:hAnsi="Times New Roman"/>
          <w:sz w:val="28"/>
          <w:szCs w:val="28"/>
          <w:lang w:val="ro-RO"/>
        </w:rPr>
        <w:t xml:space="preserve">ing. </w:t>
      </w:r>
      <w:r w:rsidRPr="00082314">
        <w:rPr>
          <w:rFonts w:ascii="Times New Roman" w:hAnsi="Times New Roman"/>
          <w:caps/>
          <w:sz w:val="28"/>
          <w:szCs w:val="28"/>
          <w:lang w:val="ro-RO"/>
        </w:rPr>
        <w:t>Both</w:t>
      </w:r>
      <w:r w:rsidRPr="00082314">
        <w:rPr>
          <w:rFonts w:ascii="Times New Roman" w:hAnsi="Times New Roman"/>
          <w:sz w:val="28"/>
          <w:szCs w:val="28"/>
          <w:lang w:val="ro-RO"/>
        </w:rPr>
        <w:t xml:space="preserve"> </w:t>
      </w:r>
      <w:proofErr w:type="spellStart"/>
      <w:r w:rsidRPr="00082314">
        <w:rPr>
          <w:rFonts w:ascii="Times New Roman" w:hAnsi="Times New Roman"/>
          <w:sz w:val="28"/>
          <w:szCs w:val="28"/>
          <w:lang w:val="ro-RO"/>
        </w:rPr>
        <w:t>Enikő</w:t>
      </w:r>
      <w:proofErr w:type="spellEnd"/>
      <w:r w:rsidRPr="00082314">
        <w:rPr>
          <w:rFonts w:ascii="Times New Roman" w:hAnsi="Times New Roman"/>
          <w:sz w:val="28"/>
          <w:szCs w:val="28"/>
          <w:lang w:val="ro-RO"/>
        </w:rPr>
        <w:t xml:space="preserve">              </w:t>
      </w:r>
      <w:r w:rsidRPr="00082314">
        <w:rPr>
          <w:rFonts w:ascii="Times New Roman" w:hAnsi="Times New Roman"/>
          <w:sz w:val="28"/>
          <w:szCs w:val="28"/>
          <w:lang w:val="ro-RO"/>
        </w:rPr>
        <w:tab/>
      </w:r>
      <w:r w:rsidRPr="00082314">
        <w:rPr>
          <w:rFonts w:ascii="Times New Roman" w:hAnsi="Times New Roman"/>
          <w:sz w:val="28"/>
          <w:szCs w:val="28"/>
          <w:lang w:val="ro-RO"/>
        </w:rPr>
        <w:tab/>
      </w:r>
      <w:r w:rsidRPr="00082314">
        <w:rPr>
          <w:rFonts w:ascii="Times New Roman" w:hAnsi="Times New Roman"/>
          <w:sz w:val="28"/>
          <w:szCs w:val="28"/>
          <w:lang w:val="ro-RO"/>
        </w:rPr>
        <w:tab/>
      </w:r>
      <w:r w:rsidRPr="00082314">
        <w:rPr>
          <w:rFonts w:ascii="Times New Roman" w:hAnsi="Times New Roman"/>
          <w:sz w:val="28"/>
          <w:szCs w:val="28"/>
          <w:lang w:val="ro-RO"/>
        </w:rPr>
        <w:tab/>
        <w:t xml:space="preserve">    ing. </w:t>
      </w:r>
      <w:r w:rsidRPr="00082314">
        <w:rPr>
          <w:rFonts w:ascii="Times New Roman" w:hAnsi="Times New Roman"/>
          <w:caps/>
          <w:sz w:val="28"/>
          <w:szCs w:val="28"/>
          <w:lang w:val="ro-RO"/>
        </w:rPr>
        <w:t>Szabó</w:t>
      </w:r>
      <w:r w:rsidRPr="00082314">
        <w:rPr>
          <w:rFonts w:ascii="Times New Roman" w:hAnsi="Times New Roman"/>
          <w:sz w:val="28"/>
          <w:szCs w:val="28"/>
          <w:lang w:val="ro-RO"/>
        </w:rPr>
        <w:t xml:space="preserve"> Szilárd</w:t>
      </w:r>
    </w:p>
    <w:p w:rsidR="008C68DE" w:rsidRPr="00082314" w:rsidRDefault="008C68DE" w:rsidP="008C68DE">
      <w:pPr>
        <w:autoSpaceDE w:val="0"/>
        <w:autoSpaceDN w:val="0"/>
        <w:adjustRightInd w:val="0"/>
        <w:spacing w:after="0" w:line="240" w:lineRule="auto"/>
        <w:jc w:val="center"/>
        <w:rPr>
          <w:rFonts w:ascii="Times New Roman" w:hAnsi="Times New Roman"/>
          <w:sz w:val="28"/>
          <w:szCs w:val="28"/>
          <w:lang w:val="ro-RO"/>
        </w:rPr>
      </w:pPr>
    </w:p>
    <w:p w:rsidR="008C68DE" w:rsidRPr="00082314" w:rsidRDefault="008C68DE" w:rsidP="008C68DE">
      <w:pPr>
        <w:autoSpaceDE w:val="0"/>
        <w:autoSpaceDN w:val="0"/>
        <w:adjustRightInd w:val="0"/>
        <w:spacing w:after="0" w:line="240" w:lineRule="auto"/>
        <w:jc w:val="both"/>
        <w:rPr>
          <w:rFonts w:ascii="Times New Roman" w:hAnsi="Times New Roman"/>
          <w:sz w:val="28"/>
          <w:szCs w:val="28"/>
          <w:lang w:val="ro-RO"/>
        </w:rPr>
      </w:pPr>
      <w:r w:rsidRPr="00082314">
        <w:rPr>
          <w:rFonts w:ascii="Times New Roman" w:hAnsi="Times New Roman"/>
          <w:sz w:val="28"/>
          <w:szCs w:val="28"/>
          <w:lang w:val="ro-RO"/>
        </w:rPr>
        <w:t xml:space="preserve">   </w:t>
      </w:r>
    </w:p>
    <w:p w:rsidR="008C68DE" w:rsidRPr="00082314" w:rsidRDefault="008C68DE" w:rsidP="008C68DE">
      <w:pPr>
        <w:autoSpaceDE w:val="0"/>
        <w:autoSpaceDN w:val="0"/>
        <w:adjustRightInd w:val="0"/>
        <w:spacing w:after="0" w:line="240" w:lineRule="auto"/>
        <w:jc w:val="both"/>
        <w:rPr>
          <w:rFonts w:ascii="Times New Roman" w:hAnsi="Times New Roman"/>
          <w:sz w:val="28"/>
          <w:szCs w:val="28"/>
          <w:lang w:val="ro-RO"/>
        </w:rPr>
      </w:pPr>
    </w:p>
    <w:p w:rsidR="008C68DE" w:rsidRPr="00082314" w:rsidRDefault="00E47919" w:rsidP="008C68DE">
      <w:pPr>
        <w:autoSpaceDE w:val="0"/>
        <w:autoSpaceDN w:val="0"/>
        <w:adjustRightInd w:val="0"/>
        <w:spacing w:after="0" w:line="240" w:lineRule="auto"/>
        <w:jc w:val="both"/>
        <w:rPr>
          <w:rFonts w:ascii="Times New Roman" w:hAnsi="Times New Roman"/>
          <w:sz w:val="28"/>
          <w:szCs w:val="28"/>
          <w:lang w:val="ro-RO"/>
        </w:rPr>
      </w:pPr>
      <w:r w:rsidRPr="00082314">
        <w:rPr>
          <w:rFonts w:ascii="Times New Roman" w:hAnsi="Times New Roman"/>
          <w:sz w:val="28"/>
          <w:szCs w:val="28"/>
          <w:lang w:val="ro-RO"/>
        </w:rPr>
        <w:t xml:space="preserve"> </w:t>
      </w:r>
      <w:r w:rsidRPr="00082314">
        <w:rPr>
          <w:rFonts w:ascii="Times New Roman" w:hAnsi="Times New Roman"/>
          <w:sz w:val="28"/>
          <w:szCs w:val="28"/>
          <w:lang w:val="ro-RO"/>
        </w:rPr>
        <w:tab/>
      </w:r>
      <w:r w:rsidR="008C68DE" w:rsidRPr="00082314">
        <w:rPr>
          <w:rFonts w:ascii="Times New Roman" w:hAnsi="Times New Roman"/>
          <w:sz w:val="28"/>
          <w:szCs w:val="28"/>
          <w:u w:val="single"/>
          <w:lang w:val="ro-RO"/>
        </w:rPr>
        <w:t>Întocmit</w:t>
      </w:r>
      <w:r w:rsidRPr="00082314">
        <w:rPr>
          <w:rFonts w:ascii="Times New Roman" w:hAnsi="Times New Roman"/>
          <w:sz w:val="28"/>
          <w:szCs w:val="28"/>
          <w:lang w:val="ro-RO"/>
        </w:rPr>
        <w:tab/>
      </w:r>
      <w:r w:rsidRPr="00082314">
        <w:rPr>
          <w:rFonts w:ascii="Times New Roman" w:hAnsi="Times New Roman"/>
          <w:sz w:val="28"/>
          <w:szCs w:val="28"/>
          <w:lang w:val="ro-RO"/>
        </w:rPr>
        <w:tab/>
      </w:r>
      <w:r w:rsidRPr="00082314">
        <w:rPr>
          <w:rFonts w:ascii="Times New Roman" w:hAnsi="Times New Roman"/>
          <w:sz w:val="28"/>
          <w:szCs w:val="28"/>
          <w:lang w:val="ro-RO"/>
        </w:rPr>
        <w:tab/>
      </w:r>
      <w:r w:rsidRPr="00082314">
        <w:rPr>
          <w:rFonts w:ascii="Times New Roman" w:hAnsi="Times New Roman"/>
          <w:sz w:val="28"/>
          <w:szCs w:val="28"/>
          <w:lang w:val="ro-RO"/>
        </w:rPr>
        <w:tab/>
      </w:r>
      <w:r w:rsidRPr="00082314">
        <w:rPr>
          <w:rFonts w:ascii="Times New Roman" w:hAnsi="Times New Roman"/>
          <w:sz w:val="28"/>
          <w:szCs w:val="28"/>
          <w:lang w:val="ro-RO"/>
        </w:rPr>
        <w:tab/>
      </w:r>
      <w:r w:rsidRPr="00082314">
        <w:rPr>
          <w:rFonts w:ascii="Times New Roman" w:hAnsi="Times New Roman"/>
          <w:sz w:val="28"/>
          <w:szCs w:val="28"/>
          <w:lang w:val="ro-RO"/>
        </w:rPr>
        <w:tab/>
      </w:r>
      <w:r w:rsidRPr="00082314">
        <w:rPr>
          <w:rFonts w:ascii="Times New Roman" w:hAnsi="Times New Roman"/>
          <w:sz w:val="28"/>
          <w:szCs w:val="28"/>
          <w:lang w:val="ro-RO"/>
        </w:rPr>
        <w:tab/>
      </w:r>
      <w:r w:rsidR="00D27840" w:rsidRPr="00082314">
        <w:rPr>
          <w:rFonts w:ascii="Times New Roman" w:hAnsi="Times New Roman"/>
          <w:sz w:val="28"/>
          <w:szCs w:val="28"/>
          <w:lang w:val="ro-RO"/>
        </w:rPr>
        <w:t xml:space="preserve">      </w:t>
      </w:r>
      <w:proofErr w:type="spellStart"/>
      <w:r w:rsidR="008C68DE" w:rsidRPr="00082314">
        <w:rPr>
          <w:rFonts w:ascii="Times New Roman" w:hAnsi="Times New Roman"/>
          <w:sz w:val="28"/>
          <w:szCs w:val="28"/>
          <w:u w:val="single"/>
          <w:lang w:val="ro-RO"/>
        </w:rPr>
        <w:t>Întocmit</w:t>
      </w:r>
      <w:proofErr w:type="spellEnd"/>
    </w:p>
    <w:p w:rsidR="008C68DE" w:rsidRPr="00082314" w:rsidRDefault="00D27840" w:rsidP="00E47919">
      <w:pPr>
        <w:pStyle w:val="ListBullet"/>
        <w:numPr>
          <w:ilvl w:val="0"/>
          <w:numId w:val="0"/>
        </w:numPr>
        <w:ind w:left="360" w:firstLine="360"/>
        <w:rPr>
          <w:rFonts w:ascii="Times New Roman" w:hAnsi="Times New Roman"/>
          <w:i/>
          <w:vanish/>
          <w:sz w:val="28"/>
          <w:szCs w:val="28"/>
          <w:lang w:val="ro-RO"/>
        </w:rPr>
      </w:pPr>
      <w:r w:rsidRPr="00082314">
        <w:rPr>
          <w:rFonts w:ascii="Times New Roman" w:hAnsi="Times New Roman"/>
          <w:sz w:val="28"/>
          <w:szCs w:val="28"/>
          <w:lang w:val="ro-RO"/>
        </w:rPr>
        <w:t>Ing. ABOS Judit</w:t>
      </w:r>
      <w:r w:rsidR="00A00873" w:rsidRPr="00082314">
        <w:rPr>
          <w:rFonts w:ascii="Times New Roman" w:hAnsi="Times New Roman"/>
          <w:sz w:val="28"/>
          <w:szCs w:val="28"/>
          <w:lang w:val="ro-RO"/>
        </w:rPr>
        <w:tab/>
      </w:r>
      <w:r w:rsidR="00A00873" w:rsidRPr="00082314">
        <w:rPr>
          <w:rFonts w:ascii="Times New Roman" w:hAnsi="Times New Roman"/>
          <w:sz w:val="28"/>
          <w:szCs w:val="28"/>
          <w:lang w:val="ro-RO"/>
        </w:rPr>
        <w:tab/>
      </w:r>
      <w:r w:rsidR="008C68DE" w:rsidRPr="00082314">
        <w:rPr>
          <w:rFonts w:ascii="Times New Roman" w:hAnsi="Times New Roman"/>
          <w:sz w:val="28"/>
          <w:szCs w:val="28"/>
          <w:lang w:val="ro-RO"/>
        </w:rPr>
        <w:tab/>
      </w:r>
      <w:r w:rsidR="008C68DE" w:rsidRPr="00082314">
        <w:rPr>
          <w:rFonts w:ascii="Times New Roman" w:hAnsi="Times New Roman"/>
          <w:sz w:val="28"/>
          <w:szCs w:val="28"/>
          <w:lang w:val="ro-RO"/>
        </w:rPr>
        <w:tab/>
      </w:r>
      <w:r w:rsidR="002A366B" w:rsidRPr="00082314">
        <w:rPr>
          <w:rFonts w:ascii="Times New Roman" w:hAnsi="Times New Roman"/>
          <w:sz w:val="28"/>
          <w:szCs w:val="28"/>
          <w:lang w:val="ro-RO"/>
        </w:rPr>
        <w:tab/>
      </w:r>
      <w:r w:rsidR="002A366B" w:rsidRPr="00082314">
        <w:rPr>
          <w:rFonts w:ascii="Times New Roman" w:hAnsi="Times New Roman"/>
          <w:sz w:val="28"/>
          <w:szCs w:val="28"/>
          <w:lang w:val="ro-RO"/>
        </w:rPr>
        <w:tab/>
      </w:r>
      <w:r w:rsidRPr="00082314">
        <w:rPr>
          <w:rFonts w:ascii="Times New Roman" w:hAnsi="Times New Roman"/>
          <w:sz w:val="28"/>
          <w:szCs w:val="28"/>
          <w:lang w:val="ro-RO"/>
        </w:rPr>
        <w:t xml:space="preserve">    </w:t>
      </w:r>
      <w:proofErr w:type="spellStart"/>
      <w:r w:rsidR="0033044B" w:rsidRPr="00082314">
        <w:rPr>
          <w:rFonts w:ascii="Times New Roman" w:hAnsi="Times New Roman"/>
          <w:sz w:val="28"/>
          <w:szCs w:val="28"/>
          <w:lang w:val="ro-RO"/>
        </w:rPr>
        <w:t>ge</w:t>
      </w:r>
      <w:r w:rsidR="000311CD" w:rsidRPr="00082314">
        <w:rPr>
          <w:rFonts w:ascii="Times New Roman" w:hAnsi="Times New Roman"/>
          <w:sz w:val="28"/>
          <w:szCs w:val="28"/>
          <w:lang w:val="ro-RO"/>
        </w:rPr>
        <w:t>ogr</w:t>
      </w:r>
      <w:proofErr w:type="spellEnd"/>
      <w:r w:rsidR="000311CD" w:rsidRPr="00082314">
        <w:rPr>
          <w:rFonts w:ascii="Times New Roman" w:hAnsi="Times New Roman"/>
          <w:sz w:val="28"/>
          <w:szCs w:val="28"/>
          <w:lang w:val="ro-RO"/>
        </w:rPr>
        <w:t xml:space="preserve">. </w:t>
      </w:r>
      <w:r w:rsidR="00E47919" w:rsidRPr="00082314">
        <w:rPr>
          <w:rFonts w:ascii="Times New Roman" w:hAnsi="Times New Roman"/>
          <w:sz w:val="28"/>
          <w:szCs w:val="28"/>
          <w:lang w:val="ro-RO"/>
        </w:rPr>
        <w:t>MIHÁLY István</w:t>
      </w:r>
    </w:p>
    <w:p w:rsidR="008C68DE" w:rsidRPr="00082314" w:rsidRDefault="008C68DE" w:rsidP="008C68DE">
      <w:pPr>
        <w:spacing w:after="0" w:line="240" w:lineRule="auto"/>
        <w:rPr>
          <w:rFonts w:ascii="Times New Roman" w:hAnsi="Times New Roman"/>
          <w:sz w:val="28"/>
          <w:szCs w:val="28"/>
          <w:lang w:val="ro-RO"/>
        </w:rPr>
      </w:pPr>
    </w:p>
    <w:p w:rsidR="00934B31" w:rsidRPr="00082314" w:rsidRDefault="00934B31">
      <w:pPr>
        <w:rPr>
          <w:lang w:val="ro-RO"/>
        </w:rPr>
      </w:pPr>
    </w:p>
    <w:sectPr w:rsidR="00934B31" w:rsidRPr="00082314" w:rsidSect="00082314">
      <w:footerReference w:type="default" r:id="rId12"/>
      <w:footerReference w:type="first" r:id="rId13"/>
      <w:pgSz w:w="11907" w:h="16839" w:code="9"/>
      <w:pgMar w:top="576" w:right="706" w:bottom="1138" w:left="1282" w:header="0" w:footer="2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D8C" w:rsidRDefault="00C21D8C" w:rsidP="008C68DE">
      <w:pPr>
        <w:spacing w:after="0" w:line="240" w:lineRule="auto"/>
      </w:pPr>
      <w:r>
        <w:separator/>
      </w:r>
    </w:p>
  </w:endnote>
  <w:endnote w:type="continuationSeparator" w:id="0">
    <w:p w:rsidR="00C21D8C" w:rsidRDefault="00C21D8C" w:rsidP="008C6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533998"/>
      <w:docPartObj>
        <w:docPartGallery w:val="Page Numbers (Bottom of Page)"/>
        <w:docPartUnique/>
      </w:docPartObj>
    </w:sdtPr>
    <w:sdtEndPr>
      <w:rPr>
        <w:noProof/>
      </w:rPr>
    </w:sdtEndPr>
    <w:sdtContent>
      <w:p w:rsidR="00106396" w:rsidRPr="002367AC" w:rsidRDefault="002963CB" w:rsidP="00106396">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75pt;margin-top:.85pt;width:41.9pt;height:34.45pt;z-index:-251656192;mso-position-horizontal-relative:text;mso-position-vertical-relative:text">
              <v:imagedata r:id="rId1" o:title=""/>
            </v:shape>
            <o:OLEObject Type="Embed" ProgID="CorelDRAW.Graphic.13" ShapeID="_x0000_s2053" DrawAspect="Content" ObjectID="_1637137001" r:id="rId2"/>
          </w:pict>
        </w:r>
        <w:r w:rsidR="00106396">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3D1B00DF" wp14:editId="4FFD4BF8">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106396" w:rsidRPr="00F00D6E">
          <w:rPr>
            <w:rFonts w:ascii="Times New Roman" w:hAnsi="Times New Roman"/>
            <w:b/>
            <w:sz w:val="24"/>
            <w:szCs w:val="24"/>
            <w:lang w:val="it-IT"/>
          </w:rPr>
          <w:t>AGEN</w:t>
        </w:r>
        <w:r w:rsidR="00106396" w:rsidRPr="002367AC">
          <w:rPr>
            <w:rFonts w:ascii="Times New Roman" w:hAnsi="Times New Roman"/>
            <w:b/>
            <w:sz w:val="24"/>
            <w:szCs w:val="24"/>
            <w:lang w:val="ro-RO"/>
          </w:rPr>
          <w:t>ŢIA PENTRU PROTECŢIA MEDIULUI</w:t>
        </w:r>
        <w:r w:rsidR="00106396">
          <w:rPr>
            <w:rFonts w:ascii="Times New Roman" w:hAnsi="Times New Roman"/>
            <w:b/>
            <w:sz w:val="24"/>
            <w:szCs w:val="24"/>
            <w:lang w:val="ro-RO"/>
          </w:rPr>
          <w:t xml:space="preserve"> HARGHITA</w:t>
        </w:r>
      </w:p>
      <w:p w:rsidR="00106396" w:rsidRPr="00031CC9" w:rsidRDefault="00106396" w:rsidP="00106396">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106396" w:rsidRDefault="00106396" w:rsidP="00106396">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p w:rsidR="00211F66" w:rsidRDefault="00211F66" w:rsidP="00211F66">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p w:rsidR="00106396" w:rsidRDefault="00106396">
        <w:pPr>
          <w:pStyle w:val="Footer"/>
          <w:jc w:val="center"/>
        </w:pPr>
        <w:r>
          <w:fldChar w:fldCharType="begin"/>
        </w:r>
        <w:r>
          <w:instrText xml:space="preserve"> PAGE   \* MERGEFORMAT </w:instrText>
        </w:r>
        <w:r>
          <w:fldChar w:fldCharType="separate"/>
        </w:r>
        <w:r w:rsidR="002963CB">
          <w:rPr>
            <w:noProof/>
          </w:rPr>
          <w:t>1</w:t>
        </w:r>
        <w:r>
          <w:rPr>
            <w:noProof/>
          </w:rPr>
          <w:fldChar w:fldCharType="end"/>
        </w:r>
      </w:p>
    </w:sdtContent>
  </w:sdt>
  <w:p w:rsidR="00106396" w:rsidRDefault="001063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756" w:rsidRPr="002367AC" w:rsidRDefault="002963CB" w:rsidP="00EC7756">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pt;margin-top:.85pt;width:41.9pt;height:34.45pt;z-index:-251658240">
          <v:imagedata r:id="rId1" o:title=""/>
        </v:shape>
        <o:OLEObject Type="Embed" ProgID="CorelDRAW.Graphic.13" ShapeID="_x0000_s2050" DrawAspect="Content" ObjectID="_1637137002" r:id="rId2"/>
      </w:pict>
    </w:r>
    <w:r w:rsidR="00EC7756">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43584495" wp14:editId="2C4BD9A7">
              <wp:simplePos x="0" y="0"/>
              <wp:positionH relativeFrom="column">
                <wp:posOffset>-142875</wp:posOffset>
              </wp:positionH>
              <wp:positionV relativeFrom="paragraph">
                <wp:posOffset>-34925</wp:posOffset>
              </wp:positionV>
              <wp:extent cx="6248400" cy="635"/>
              <wp:effectExtent l="9525" t="12700" r="9525" b="15240"/>
              <wp:wrapNone/>
              <wp:docPr id="4" name="Conector drept cu săgeată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4"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" strokecolor="#00214e" strokeweight="1.5pt"/>
          </w:pict>
        </mc:Fallback>
      </mc:AlternateContent>
    </w:r>
    <w:r w:rsidR="00EC7756" w:rsidRPr="00F00D6E">
      <w:rPr>
        <w:rFonts w:ascii="Times New Roman" w:hAnsi="Times New Roman"/>
        <w:b/>
        <w:sz w:val="24"/>
        <w:szCs w:val="24"/>
        <w:lang w:val="it-IT"/>
      </w:rPr>
      <w:t>AGEN</w:t>
    </w:r>
    <w:r w:rsidR="00EC7756" w:rsidRPr="002367AC">
      <w:rPr>
        <w:rFonts w:ascii="Times New Roman" w:hAnsi="Times New Roman"/>
        <w:b/>
        <w:sz w:val="24"/>
        <w:szCs w:val="24"/>
        <w:lang w:val="ro-RO"/>
      </w:rPr>
      <w:t>ŢIA PENTRU PROTECŢIA MEDIULUI</w:t>
    </w:r>
    <w:r w:rsidR="00EC7756">
      <w:rPr>
        <w:rFonts w:ascii="Times New Roman" w:hAnsi="Times New Roman"/>
        <w:b/>
        <w:sz w:val="24"/>
        <w:szCs w:val="24"/>
        <w:lang w:val="ro-RO"/>
      </w:rPr>
      <w:t xml:space="preserve"> HARGHITA</w:t>
    </w:r>
  </w:p>
  <w:p w:rsidR="00EC7756" w:rsidRPr="00031CC9" w:rsidRDefault="00EC7756" w:rsidP="00EC7756">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EC7756" w:rsidRPr="008961A9" w:rsidRDefault="00EC7756" w:rsidP="00EC7756">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p w:rsidR="00EC7756" w:rsidRDefault="00EC7756">
    <w:pPr>
      <w:pStyle w:val="Footer"/>
    </w:pPr>
  </w:p>
  <w:p w:rsidR="00EC7756" w:rsidRDefault="00EC7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D8C" w:rsidRDefault="00C21D8C" w:rsidP="008C68DE">
      <w:pPr>
        <w:spacing w:after="0" w:line="240" w:lineRule="auto"/>
      </w:pPr>
      <w:r>
        <w:separator/>
      </w:r>
    </w:p>
  </w:footnote>
  <w:footnote w:type="continuationSeparator" w:id="0">
    <w:p w:rsidR="00C21D8C" w:rsidRDefault="00C21D8C" w:rsidP="008C68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B1CEA7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914CE6"/>
    <w:multiLevelType w:val="hybridMultilevel"/>
    <w:tmpl w:val="A3A2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DA624D"/>
    <w:multiLevelType w:val="hybridMultilevel"/>
    <w:tmpl w:val="217AC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54DA8"/>
    <w:multiLevelType w:val="hybridMultilevel"/>
    <w:tmpl w:val="ECDEB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576358"/>
    <w:multiLevelType w:val="hybridMultilevel"/>
    <w:tmpl w:val="CD584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906FDA"/>
    <w:multiLevelType w:val="hybridMultilevel"/>
    <w:tmpl w:val="89EED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9523DA"/>
    <w:multiLevelType w:val="hybridMultilevel"/>
    <w:tmpl w:val="333A9C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183A89"/>
    <w:multiLevelType w:val="hybridMultilevel"/>
    <w:tmpl w:val="F050C252"/>
    <w:lvl w:ilvl="0" w:tplc="F138ADE0">
      <w:numFmt w:val="bullet"/>
      <w:lvlText w:val="-"/>
      <w:lvlJc w:val="left"/>
      <w:pPr>
        <w:ind w:left="645" w:hanging="360"/>
      </w:pPr>
      <w:rPr>
        <w:rFonts w:ascii="Times New Roman" w:eastAsia="Calibri"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8">
    <w:nsid w:val="135D7A9D"/>
    <w:multiLevelType w:val="hybridMultilevel"/>
    <w:tmpl w:val="DD62AB26"/>
    <w:lvl w:ilvl="0" w:tplc="04090001">
      <w:start w:val="1"/>
      <w:numFmt w:val="bullet"/>
      <w:lvlText w:val=""/>
      <w:lvlJc w:val="left"/>
      <w:pPr>
        <w:ind w:left="645" w:hanging="360"/>
      </w:pPr>
      <w:rPr>
        <w:rFonts w:ascii="Symbol" w:hAnsi="Symbol"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9">
    <w:nsid w:val="189B3793"/>
    <w:multiLevelType w:val="hybridMultilevel"/>
    <w:tmpl w:val="B8DC6186"/>
    <w:lvl w:ilvl="0" w:tplc="BC86D890">
      <w:start w:val="2"/>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1A2B121A"/>
    <w:multiLevelType w:val="hybridMultilevel"/>
    <w:tmpl w:val="98B26340"/>
    <w:lvl w:ilvl="0" w:tplc="A9F81AFC">
      <w:numFmt w:val="bullet"/>
      <w:lvlText w:val="-"/>
      <w:lvlJc w:val="left"/>
      <w:pPr>
        <w:ind w:left="1068" w:hanging="360"/>
      </w:pPr>
      <w:rPr>
        <w:rFonts w:ascii="Arial Narrow" w:eastAsia="Calibri" w:hAnsi="Arial Narrow"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nsid w:val="1D58742D"/>
    <w:multiLevelType w:val="hybridMultilevel"/>
    <w:tmpl w:val="6260773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2">
    <w:nsid w:val="37213A53"/>
    <w:multiLevelType w:val="hybridMultilevel"/>
    <w:tmpl w:val="96ACB8D6"/>
    <w:lvl w:ilvl="0" w:tplc="F0FED8D8">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3">
    <w:nsid w:val="40B80693"/>
    <w:multiLevelType w:val="hybridMultilevel"/>
    <w:tmpl w:val="91086A6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E873B1"/>
    <w:multiLevelType w:val="hybridMultilevel"/>
    <w:tmpl w:val="1F2C5A70"/>
    <w:lvl w:ilvl="0" w:tplc="04090001">
      <w:start w:val="1"/>
      <w:numFmt w:val="bullet"/>
      <w:lvlText w:val=""/>
      <w:lvlJc w:val="left"/>
      <w:pPr>
        <w:ind w:left="720" w:hanging="360"/>
      </w:pPr>
      <w:rPr>
        <w:rFonts w:ascii="Symbol" w:hAnsi="Symbol" w:hint="default"/>
      </w:rPr>
    </w:lvl>
    <w:lvl w:ilvl="1" w:tplc="A698A6BE">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037E43"/>
    <w:multiLevelType w:val="multilevel"/>
    <w:tmpl w:val="564646CA"/>
    <w:lvl w:ilvl="0">
      <w:start w:val="2"/>
      <w:numFmt w:val="bullet"/>
      <w:lvlText w:val="-"/>
      <w:lvlJc w:val="left"/>
      <w:pPr>
        <w:tabs>
          <w:tab w:val="num" w:pos="720"/>
        </w:tabs>
        <w:ind w:left="720" w:hanging="720"/>
      </w:pPr>
      <w:rPr>
        <w:rFonts w:ascii="Times New Roman" w:eastAsia="Calibri" w:hAnsi="Times New Roman" w:cs="Times New Roman" w:hint="default"/>
        <w:b/>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47C50FB8"/>
    <w:multiLevelType w:val="hybridMultilevel"/>
    <w:tmpl w:val="4CB4029E"/>
    <w:lvl w:ilvl="0" w:tplc="A698A6B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680896"/>
    <w:multiLevelType w:val="hybridMultilevel"/>
    <w:tmpl w:val="B31CD976"/>
    <w:lvl w:ilvl="0" w:tplc="360847BA">
      <w:start w:val="1"/>
      <w:numFmt w:val="bullet"/>
      <w:lvlText w:val=""/>
      <w:lvlJc w:val="left"/>
      <w:pPr>
        <w:ind w:left="1211" w:hanging="360"/>
      </w:pPr>
      <w:rPr>
        <w:rFonts w:ascii="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8">
    <w:nsid w:val="55D92C03"/>
    <w:multiLevelType w:val="hybridMultilevel"/>
    <w:tmpl w:val="3482BF68"/>
    <w:lvl w:ilvl="0" w:tplc="A698A6B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C62982"/>
    <w:multiLevelType w:val="multilevel"/>
    <w:tmpl w:val="3C92F7B8"/>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A731EE4"/>
    <w:multiLevelType w:val="hybridMultilevel"/>
    <w:tmpl w:val="822A2B20"/>
    <w:lvl w:ilvl="0" w:tplc="04090001">
      <w:start w:val="1"/>
      <w:numFmt w:val="bullet"/>
      <w:lvlText w:val=""/>
      <w:lvlJc w:val="left"/>
      <w:pPr>
        <w:ind w:left="1433" w:hanging="360"/>
      </w:pPr>
      <w:rPr>
        <w:rFonts w:ascii="Symbol" w:hAnsi="Symbol" w:hint="default"/>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21">
    <w:nsid w:val="6C01236E"/>
    <w:multiLevelType w:val="hybridMultilevel"/>
    <w:tmpl w:val="B17204FE"/>
    <w:lvl w:ilvl="0" w:tplc="DA4E7D70">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F8B7F88"/>
    <w:multiLevelType w:val="hybridMultilevel"/>
    <w:tmpl w:val="9776F1B4"/>
    <w:lvl w:ilvl="0" w:tplc="08502226">
      <w:start w:val="2"/>
      <w:numFmt w:val="bullet"/>
      <w:lvlText w:val="-"/>
      <w:lvlJc w:val="left"/>
      <w:pPr>
        <w:ind w:left="63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8028A0"/>
    <w:multiLevelType w:val="hybridMultilevel"/>
    <w:tmpl w:val="68002B46"/>
    <w:lvl w:ilvl="0" w:tplc="76AAF42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7"/>
  </w:num>
  <w:num w:numId="2">
    <w:abstractNumId w:val="1"/>
  </w:num>
  <w:num w:numId="3">
    <w:abstractNumId w:val="8"/>
  </w:num>
  <w:num w:numId="4">
    <w:abstractNumId w:val="20"/>
  </w:num>
  <w:num w:numId="5">
    <w:abstractNumId w:val="6"/>
  </w:num>
  <w:num w:numId="6">
    <w:abstractNumId w:val="23"/>
  </w:num>
  <w:num w:numId="7">
    <w:abstractNumId w:val="12"/>
  </w:num>
  <w:num w:numId="8">
    <w:abstractNumId w:val="22"/>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1"/>
  </w:num>
  <w:num w:numId="12">
    <w:abstractNumId w:val="9"/>
  </w:num>
  <w:num w:numId="13">
    <w:abstractNumId w:val="13"/>
  </w:num>
  <w:num w:numId="14">
    <w:abstractNumId w:val="7"/>
  </w:num>
  <w:num w:numId="15">
    <w:abstractNumId w:val="2"/>
  </w:num>
  <w:num w:numId="16">
    <w:abstractNumId w:val="11"/>
  </w:num>
  <w:num w:numId="17">
    <w:abstractNumId w:val="3"/>
  </w:num>
  <w:num w:numId="18">
    <w:abstractNumId w:val="4"/>
  </w:num>
  <w:num w:numId="19">
    <w:abstractNumId w:val="10"/>
  </w:num>
  <w:num w:numId="20">
    <w:abstractNumId w:val="14"/>
  </w:num>
  <w:num w:numId="21">
    <w:abstractNumId w:val="16"/>
  </w:num>
  <w:num w:numId="22">
    <w:abstractNumId w:val="18"/>
  </w:num>
  <w:num w:numId="23">
    <w:abstractNumId w:val="5"/>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drawingGridHorizontalSpacing w:val="110"/>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8DE"/>
    <w:rsid w:val="000106CE"/>
    <w:rsid w:val="00012E85"/>
    <w:rsid w:val="000268E1"/>
    <w:rsid w:val="000311CD"/>
    <w:rsid w:val="000340BE"/>
    <w:rsid w:val="0004325C"/>
    <w:rsid w:val="00045827"/>
    <w:rsid w:val="00054EA1"/>
    <w:rsid w:val="00066AFE"/>
    <w:rsid w:val="00082314"/>
    <w:rsid w:val="00094605"/>
    <w:rsid w:val="00095B2F"/>
    <w:rsid w:val="00097943"/>
    <w:rsid w:val="000A1F23"/>
    <w:rsid w:val="000B1B31"/>
    <w:rsid w:val="000D2CA8"/>
    <w:rsid w:val="000E2B08"/>
    <w:rsid w:val="000E5E10"/>
    <w:rsid w:val="000F3650"/>
    <w:rsid w:val="001044DC"/>
    <w:rsid w:val="00106396"/>
    <w:rsid w:val="001111E2"/>
    <w:rsid w:val="00124576"/>
    <w:rsid w:val="001262C6"/>
    <w:rsid w:val="00132089"/>
    <w:rsid w:val="00142961"/>
    <w:rsid w:val="00146C3B"/>
    <w:rsid w:val="001534D0"/>
    <w:rsid w:val="00154D7F"/>
    <w:rsid w:val="00160273"/>
    <w:rsid w:val="00181248"/>
    <w:rsid w:val="00184014"/>
    <w:rsid w:val="001910A3"/>
    <w:rsid w:val="00193BE0"/>
    <w:rsid w:val="001B42D9"/>
    <w:rsid w:val="001B67B2"/>
    <w:rsid w:val="001B68BD"/>
    <w:rsid w:val="001C12E1"/>
    <w:rsid w:val="001C4064"/>
    <w:rsid w:val="001C6D38"/>
    <w:rsid w:val="001D0286"/>
    <w:rsid w:val="001E6F58"/>
    <w:rsid w:val="001E7755"/>
    <w:rsid w:val="001F57E3"/>
    <w:rsid w:val="00201AD5"/>
    <w:rsid w:val="00203AE2"/>
    <w:rsid w:val="00211F66"/>
    <w:rsid w:val="00231D27"/>
    <w:rsid w:val="00236F3A"/>
    <w:rsid w:val="00241046"/>
    <w:rsid w:val="002507BF"/>
    <w:rsid w:val="0025427C"/>
    <w:rsid w:val="00254B0F"/>
    <w:rsid w:val="002645AB"/>
    <w:rsid w:val="002663A7"/>
    <w:rsid w:val="002963CB"/>
    <w:rsid w:val="002A366B"/>
    <w:rsid w:val="002A6136"/>
    <w:rsid w:val="002B3D8A"/>
    <w:rsid w:val="002C0817"/>
    <w:rsid w:val="002C36D9"/>
    <w:rsid w:val="002D130F"/>
    <w:rsid w:val="002D5496"/>
    <w:rsid w:val="002E3C00"/>
    <w:rsid w:val="00310D64"/>
    <w:rsid w:val="003206F4"/>
    <w:rsid w:val="00322982"/>
    <w:rsid w:val="00325836"/>
    <w:rsid w:val="0033044B"/>
    <w:rsid w:val="0034219D"/>
    <w:rsid w:val="00347871"/>
    <w:rsid w:val="003608DF"/>
    <w:rsid w:val="00372168"/>
    <w:rsid w:val="00374C3F"/>
    <w:rsid w:val="0037779D"/>
    <w:rsid w:val="00380C25"/>
    <w:rsid w:val="003850D7"/>
    <w:rsid w:val="00386C6A"/>
    <w:rsid w:val="00391A24"/>
    <w:rsid w:val="00395360"/>
    <w:rsid w:val="003A79C8"/>
    <w:rsid w:val="003B0671"/>
    <w:rsid w:val="003B0CD4"/>
    <w:rsid w:val="003B7796"/>
    <w:rsid w:val="003C1CAF"/>
    <w:rsid w:val="003C2DD6"/>
    <w:rsid w:val="003C3C40"/>
    <w:rsid w:val="003C41C9"/>
    <w:rsid w:val="003D0FEA"/>
    <w:rsid w:val="003D2E16"/>
    <w:rsid w:val="003D6341"/>
    <w:rsid w:val="003E2965"/>
    <w:rsid w:val="003E4E47"/>
    <w:rsid w:val="00402ED7"/>
    <w:rsid w:val="00423C08"/>
    <w:rsid w:val="00443722"/>
    <w:rsid w:val="004667D5"/>
    <w:rsid w:val="00472819"/>
    <w:rsid w:val="004D7ECE"/>
    <w:rsid w:val="004E1EDF"/>
    <w:rsid w:val="004E67F3"/>
    <w:rsid w:val="00502073"/>
    <w:rsid w:val="0050473D"/>
    <w:rsid w:val="005110B9"/>
    <w:rsid w:val="00511FEC"/>
    <w:rsid w:val="005167B1"/>
    <w:rsid w:val="00521AB2"/>
    <w:rsid w:val="00524D74"/>
    <w:rsid w:val="00560546"/>
    <w:rsid w:val="005700CD"/>
    <w:rsid w:val="005714D4"/>
    <w:rsid w:val="005750C0"/>
    <w:rsid w:val="00577A70"/>
    <w:rsid w:val="005C0983"/>
    <w:rsid w:val="005D57DE"/>
    <w:rsid w:val="005D679C"/>
    <w:rsid w:val="005E6C32"/>
    <w:rsid w:val="005E7E80"/>
    <w:rsid w:val="005F32EA"/>
    <w:rsid w:val="0060188C"/>
    <w:rsid w:val="00605DD0"/>
    <w:rsid w:val="00622238"/>
    <w:rsid w:val="0062413A"/>
    <w:rsid w:val="006244E0"/>
    <w:rsid w:val="006300B6"/>
    <w:rsid w:val="006457C6"/>
    <w:rsid w:val="0066619B"/>
    <w:rsid w:val="006718B2"/>
    <w:rsid w:val="006826BF"/>
    <w:rsid w:val="00685166"/>
    <w:rsid w:val="00692178"/>
    <w:rsid w:val="006934F5"/>
    <w:rsid w:val="006A39DB"/>
    <w:rsid w:val="006A4515"/>
    <w:rsid w:val="006B3283"/>
    <w:rsid w:val="006C4F0C"/>
    <w:rsid w:val="006E4161"/>
    <w:rsid w:val="006E66F4"/>
    <w:rsid w:val="006F22C7"/>
    <w:rsid w:val="006F2B53"/>
    <w:rsid w:val="00707579"/>
    <w:rsid w:val="00707917"/>
    <w:rsid w:val="00712B65"/>
    <w:rsid w:val="00713E1B"/>
    <w:rsid w:val="007453F6"/>
    <w:rsid w:val="00757647"/>
    <w:rsid w:val="007625A7"/>
    <w:rsid w:val="00762AE6"/>
    <w:rsid w:val="007A2577"/>
    <w:rsid w:val="007A3C70"/>
    <w:rsid w:val="007B2AD8"/>
    <w:rsid w:val="007E1749"/>
    <w:rsid w:val="007F19D0"/>
    <w:rsid w:val="00813630"/>
    <w:rsid w:val="0081377F"/>
    <w:rsid w:val="00815ACA"/>
    <w:rsid w:val="00817F1F"/>
    <w:rsid w:val="00827BED"/>
    <w:rsid w:val="008307C9"/>
    <w:rsid w:val="00871C81"/>
    <w:rsid w:val="008802F6"/>
    <w:rsid w:val="0088103B"/>
    <w:rsid w:val="00887981"/>
    <w:rsid w:val="00897351"/>
    <w:rsid w:val="008A20A2"/>
    <w:rsid w:val="008B79EE"/>
    <w:rsid w:val="008C2358"/>
    <w:rsid w:val="008C44AF"/>
    <w:rsid w:val="008C68DE"/>
    <w:rsid w:val="008D2193"/>
    <w:rsid w:val="008D5C5E"/>
    <w:rsid w:val="008D693D"/>
    <w:rsid w:val="008D7509"/>
    <w:rsid w:val="008D77AE"/>
    <w:rsid w:val="008E5300"/>
    <w:rsid w:val="00911095"/>
    <w:rsid w:val="00923814"/>
    <w:rsid w:val="009247AC"/>
    <w:rsid w:val="00934B31"/>
    <w:rsid w:val="009546C3"/>
    <w:rsid w:val="00956FDE"/>
    <w:rsid w:val="009A03FE"/>
    <w:rsid w:val="009B20A3"/>
    <w:rsid w:val="009D0490"/>
    <w:rsid w:val="009D0EF2"/>
    <w:rsid w:val="009E79A8"/>
    <w:rsid w:val="009F48B5"/>
    <w:rsid w:val="009F60D8"/>
    <w:rsid w:val="00A00873"/>
    <w:rsid w:val="00A00C6A"/>
    <w:rsid w:val="00A03645"/>
    <w:rsid w:val="00A33CEF"/>
    <w:rsid w:val="00A465DF"/>
    <w:rsid w:val="00A5597A"/>
    <w:rsid w:val="00A70E2A"/>
    <w:rsid w:val="00A76937"/>
    <w:rsid w:val="00A85BF9"/>
    <w:rsid w:val="00A9544F"/>
    <w:rsid w:val="00AD0C67"/>
    <w:rsid w:val="00B128D0"/>
    <w:rsid w:val="00B27A1F"/>
    <w:rsid w:val="00B65523"/>
    <w:rsid w:val="00B661F4"/>
    <w:rsid w:val="00B73C0B"/>
    <w:rsid w:val="00B84CDC"/>
    <w:rsid w:val="00BB286A"/>
    <w:rsid w:val="00BB6EC7"/>
    <w:rsid w:val="00BD7716"/>
    <w:rsid w:val="00BF296C"/>
    <w:rsid w:val="00C15656"/>
    <w:rsid w:val="00C21D8C"/>
    <w:rsid w:val="00C22942"/>
    <w:rsid w:val="00C33231"/>
    <w:rsid w:val="00C429E1"/>
    <w:rsid w:val="00C51131"/>
    <w:rsid w:val="00C54470"/>
    <w:rsid w:val="00C91435"/>
    <w:rsid w:val="00C944FE"/>
    <w:rsid w:val="00C97C2F"/>
    <w:rsid w:val="00CA6B93"/>
    <w:rsid w:val="00D14D6B"/>
    <w:rsid w:val="00D22DC9"/>
    <w:rsid w:val="00D258D1"/>
    <w:rsid w:val="00D27840"/>
    <w:rsid w:val="00D46CD4"/>
    <w:rsid w:val="00D511D2"/>
    <w:rsid w:val="00D63C39"/>
    <w:rsid w:val="00D75AC6"/>
    <w:rsid w:val="00D772AB"/>
    <w:rsid w:val="00D83258"/>
    <w:rsid w:val="00D83AA2"/>
    <w:rsid w:val="00D92D92"/>
    <w:rsid w:val="00D957A7"/>
    <w:rsid w:val="00DA4F14"/>
    <w:rsid w:val="00DA6605"/>
    <w:rsid w:val="00DB51A4"/>
    <w:rsid w:val="00DD02F9"/>
    <w:rsid w:val="00DE0316"/>
    <w:rsid w:val="00DE0CFD"/>
    <w:rsid w:val="00DF0962"/>
    <w:rsid w:val="00DF7D3E"/>
    <w:rsid w:val="00E0063C"/>
    <w:rsid w:val="00E21DE9"/>
    <w:rsid w:val="00E3161D"/>
    <w:rsid w:val="00E3431A"/>
    <w:rsid w:val="00E34E3F"/>
    <w:rsid w:val="00E436D1"/>
    <w:rsid w:val="00E44BBC"/>
    <w:rsid w:val="00E47919"/>
    <w:rsid w:val="00E554DE"/>
    <w:rsid w:val="00E57F8A"/>
    <w:rsid w:val="00E6342F"/>
    <w:rsid w:val="00EA4C15"/>
    <w:rsid w:val="00EC04B1"/>
    <w:rsid w:val="00EC7756"/>
    <w:rsid w:val="00EE1D28"/>
    <w:rsid w:val="00EE478B"/>
    <w:rsid w:val="00EE7D81"/>
    <w:rsid w:val="00F07C18"/>
    <w:rsid w:val="00F254FE"/>
    <w:rsid w:val="00F35D2F"/>
    <w:rsid w:val="00F5227F"/>
    <w:rsid w:val="00F53913"/>
    <w:rsid w:val="00F55578"/>
    <w:rsid w:val="00F55C2C"/>
    <w:rsid w:val="00FA0A66"/>
    <w:rsid w:val="00FA6335"/>
    <w:rsid w:val="00FB28B7"/>
    <w:rsid w:val="00FB4961"/>
    <w:rsid w:val="00FB4964"/>
    <w:rsid w:val="00FB5BD6"/>
    <w:rsid w:val="00FC4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DE"/>
    <w:rPr>
      <w:rFonts w:ascii="Calibri" w:eastAsia="Calibri" w:hAnsi="Calibri" w:cs="Times New Roman"/>
    </w:rPr>
  </w:style>
  <w:style w:type="paragraph" w:styleId="Heading1">
    <w:name w:val="heading 1"/>
    <w:basedOn w:val="Normal"/>
    <w:link w:val="Heading1Char"/>
    <w:uiPriority w:val="9"/>
    <w:qFormat/>
    <w:rsid w:val="000F3650"/>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8DE"/>
    <w:rPr>
      <w:rFonts w:ascii="Calibri" w:eastAsia="Calibri" w:hAnsi="Calibri" w:cs="Times New Roman"/>
    </w:rPr>
  </w:style>
  <w:style w:type="character" w:styleId="Hyperlink">
    <w:name w:val="Hyperlink"/>
    <w:uiPriority w:val="99"/>
    <w:rsid w:val="008C68DE"/>
    <w:rPr>
      <w:color w:val="0000FF"/>
      <w:u w:val="single"/>
    </w:rPr>
  </w:style>
  <w:style w:type="paragraph" w:styleId="Footer">
    <w:name w:val="footer"/>
    <w:basedOn w:val="Normal"/>
    <w:link w:val="FooterChar"/>
    <w:uiPriority w:val="99"/>
    <w:unhideWhenUsed/>
    <w:rsid w:val="008C6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8DE"/>
    <w:rPr>
      <w:rFonts w:ascii="Calibri" w:eastAsia="Calibri" w:hAnsi="Calibri" w:cs="Times New Roman"/>
    </w:rPr>
  </w:style>
  <w:style w:type="paragraph" w:styleId="BalloonText">
    <w:name w:val="Balloon Text"/>
    <w:basedOn w:val="Normal"/>
    <w:link w:val="BalloonTextChar"/>
    <w:uiPriority w:val="99"/>
    <w:semiHidden/>
    <w:unhideWhenUsed/>
    <w:rsid w:val="008C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8DE"/>
    <w:rPr>
      <w:rFonts w:ascii="Tahoma" w:eastAsia="Calibri" w:hAnsi="Tahoma" w:cs="Tahoma"/>
      <w:sz w:val="16"/>
      <w:szCs w:val="16"/>
    </w:rPr>
  </w:style>
  <w:style w:type="paragraph" w:styleId="ListParagraph">
    <w:name w:val="List Paragraph"/>
    <w:aliases w:val="Normal bullet 2,lp1,Heading x1"/>
    <w:basedOn w:val="Normal"/>
    <w:link w:val="ListParagraphChar"/>
    <w:uiPriority w:val="34"/>
    <w:qFormat/>
    <w:rsid w:val="00A465DF"/>
    <w:pPr>
      <w:ind w:left="720"/>
      <w:contextualSpacing/>
    </w:pPr>
  </w:style>
  <w:style w:type="paragraph" w:styleId="BodyText">
    <w:name w:val="Body Text"/>
    <w:basedOn w:val="Normal"/>
    <w:next w:val="Normal"/>
    <w:link w:val="BodyTextChar"/>
    <w:rsid w:val="002645AB"/>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2645AB"/>
    <w:rPr>
      <w:rFonts w:ascii="Arial" w:eastAsia="Times New Roman" w:hAnsi="Arial" w:cs="Times New Roman"/>
      <w:sz w:val="24"/>
      <w:szCs w:val="24"/>
    </w:rPr>
  </w:style>
  <w:style w:type="paragraph" w:styleId="ListBullet">
    <w:name w:val="List Bullet"/>
    <w:basedOn w:val="Normal"/>
    <w:uiPriority w:val="99"/>
    <w:unhideWhenUsed/>
    <w:rsid w:val="000311CD"/>
    <w:pPr>
      <w:numPr>
        <w:numId w:val="10"/>
      </w:numPr>
      <w:contextualSpacing/>
    </w:pPr>
  </w:style>
  <w:style w:type="table" w:styleId="TableGrid">
    <w:name w:val="Table Grid"/>
    <w:basedOn w:val="TableNormal"/>
    <w:uiPriority w:val="59"/>
    <w:rsid w:val="005F3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B73C0B"/>
    <w:pPr>
      <w:spacing w:after="120"/>
      <w:ind w:left="360"/>
    </w:pPr>
  </w:style>
  <w:style w:type="character" w:customStyle="1" w:styleId="BodyTextIndentChar">
    <w:name w:val="Body Text Indent Char"/>
    <w:basedOn w:val="DefaultParagraphFont"/>
    <w:link w:val="BodyTextIndent"/>
    <w:uiPriority w:val="99"/>
    <w:semiHidden/>
    <w:rsid w:val="00B73C0B"/>
    <w:rPr>
      <w:rFonts w:ascii="Calibri" w:eastAsia="Calibri" w:hAnsi="Calibri" w:cs="Times New Roman"/>
    </w:rPr>
  </w:style>
  <w:style w:type="paragraph" w:styleId="NoSpacing">
    <w:name w:val="No Spacing"/>
    <w:uiPriority w:val="1"/>
    <w:qFormat/>
    <w:rsid w:val="00B73C0B"/>
    <w:pPr>
      <w:suppressAutoHyphens/>
      <w:spacing w:after="0" w:line="240" w:lineRule="auto"/>
    </w:pPr>
    <w:rPr>
      <w:rFonts w:ascii="Calibri" w:eastAsia="Calibri" w:hAnsi="Calibri" w:cs="Calibri"/>
      <w:lang w:eastAsia="ar-SA"/>
    </w:rPr>
  </w:style>
  <w:style w:type="paragraph" w:customStyle="1" w:styleId="StyleHidden">
    <w:name w:val="StyleHidden"/>
    <w:basedOn w:val="Normal"/>
    <w:link w:val="StyleHiddenCaracter"/>
    <w:rsid w:val="00B73C0B"/>
    <w:pPr>
      <w:spacing w:after="120" w:line="259" w:lineRule="auto"/>
    </w:pPr>
    <w:rPr>
      <w:rFonts w:ascii="Arial" w:eastAsiaTheme="minorHAnsi" w:hAnsi="Arial" w:cs="Arial"/>
      <w:b/>
      <w:sz w:val="2"/>
      <w:szCs w:val="24"/>
    </w:rPr>
  </w:style>
  <w:style w:type="character" w:customStyle="1" w:styleId="StyleHiddenCaracter">
    <w:name w:val="StyleHidden Caracter"/>
    <w:basedOn w:val="DefaultParagraphFont"/>
    <w:link w:val="StyleHidden"/>
    <w:rsid w:val="00B73C0B"/>
    <w:rPr>
      <w:rFonts w:ascii="Arial" w:hAnsi="Arial" w:cs="Arial"/>
      <w:b/>
      <w:sz w:val="2"/>
      <w:szCs w:val="24"/>
    </w:rPr>
  </w:style>
  <w:style w:type="paragraph" w:customStyle="1" w:styleId="Default">
    <w:name w:val="Default"/>
    <w:rsid w:val="0032298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Normal bullet 2 Char,lp1 Char,Heading x1 Char"/>
    <w:link w:val="ListParagraph"/>
    <w:uiPriority w:val="34"/>
    <w:locked/>
    <w:rsid w:val="00D75AC6"/>
    <w:rPr>
      <w:rFonts w:ascii="Calibri" w:eastAsia="Calibri" w:hAnsi="Calibri" w:cs="Times New Roman"/>
    </w:rPr>
  </w:style>
  <w:style w:type="character" w:customStyle="1" w:styleId="Heading1Char">
    <w:name w:val="Heading 1 Char"/>
    <w:basedOn w:val="DefaultParagraphFont"/>
    <w:link w:val="Heading1"/>
    <w:uiPriority w:val="9"/>
    <w:rsid w:val="000F3650"/>
    <w:rPr>
      <w:rFonts w:ascii="Times New Roman" w:eastAsia="Times New Roman" w:hAnsi="Times New Roman" w:cs="Times New Roman"/>
      <w:b/>
      <w:bCs/>
      <w:kern w:val="36"/>
      <w:sz w:val="48"/>
      <w:szCs w:val="48"/>
    </w:rPr>
  </w:style>
  <w:style w:type="character" w:styleId="Strong">
    <w:name w:val="Strong"/>
    <w:qFormat/>
    <w:rsid w:val="00C429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DE"/>
    <w:rPr>
      <w:rFonts w:ascii="Calibri" w:eastAsia="Calibri" w:hAnsi="Calibri" w:cs="Times New Roman"/>
    </w:rPr>
  </w:style>
  <w:style w:type="paragraph" w:styleId="Heading1">
    <w:name w:val="heading 1"/>
    <w:basedOn w:val="Normal"/>
    <w:link w:val="Heading1Char"/>
    <w:uiPriority w:val="9"/>
    <w:qFormat/>
    <w:rsid w:val="000F3650"/>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8DE"/>
    <w:rPr>
      <w:rFonts w:ascii="Calibri" w:eastAsia="Calibri" w:hAnsi="Calibri" w:cs="Times New Roman"/>
    </w:rPr>
  </w:style>
  <w:style w:type="character" w:styleId="Hyperlink">
    <w:name w:val="Hyperlink"/>
    <w:uiPriority w:val="99"/>
    <w:rsid w:val="008C68DE"/>
    <w:rPr>
      <w:color w:val="0000FF"/>
      <w:u w:val="single"/>
    </w:rPr>
  </w:style>
  <w:style w:type="paragraph" w:styleId="Footer">
    <w:name w:val="footer"/>
    <w:basedOn w:val="Normal"/>
    <w:link w:val="FooterChar"/>
    <w:uiPriority w:val="99"/>
    <w:unhideWhenUsed/>
    <w:rsid w:val="008C6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8DE"/>
    <w:rPr>
      <w:rFonts w:ascii="Calibri" w:eastAsia="Calibri" w:hAnsi="Calibri" w:cs="Times New Roman"/>
    </w:rPr>
  </w:style>
  <w:style w:type="paragraph" w:styleId="BalloonText">
    <w:name w:val="Balloon Text"/>
    <w:basedOn w:val="Normal"/>
    <w:link w:val="BalloonTextChar"/>
    <w:uiPriority w:val="99"/>
    <w:semiHidden/>
    <w:unhideWhenUsed/>
    <w:rsid w:val="008C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8DE"/>
    <w:rPr>
      <w:rFonts w:ascii="Tahoma" w:eastAsia="Calibri" w:hAnsi="Tahoma" w:cs="Tahoma"/>
      <w:sz w:val="16"/>
      <w:szCs w:val="16"/>
    </w:rPr>
  </w:style>
  <w:style w:type="paragraph" w:styleId="ListParagraph">
    <w:name w:val="List Paragraph"/>
    <w:aliases w:val="Normal bullet 2,lp1,Heading x1"/>
    <w:basedOn w:val="Normal"/>
    <w:link w:val="ListParagraphChar"/>
    <w:uiPriority w:val="34"/>
    <w:qFormat/>
    <w:rsid w:val="00A465DF"/>
    <w:pPr>
      <w:ind w:left="720"/>
      <w:contextualSpacing/>
    </w:pPr>
  </w:style>
  <w:style w:type="paragraph" w:styleId="BodyText">
    <w:name w:val="Body Text"/>
    <w:basedOn w:val="Normal"/>
    <w:next w:val="Normal"/>
    <w:link w:val="BodyTextChar"/>
    <w:rsid w:val="002645AB"/>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2645AB"/>
    <w:rPr>
      <w:rFonts w:ascii="Arial" w:eastAsia="Times New Roman" w:hAnsi="Arial" w:cs="Times New Roman"/>
      <w:sz w:val="24"/>
      <w:szCs w:val="24"/>
    </w:rPr>
  </w:style>
  <w:style w:type="paragraph" w:styleId="ListBullet">
    <w:name w:val="List Bullet"/>
    <w:basedOn w:val="Normal"/>
    <w:uiPriority w:val="99"/>
    <w:unhideWhenUsed/>
    <w:rsid w:val="000311CD"/>
    <w:pPr>
      <w:numPr>
        <w:numId w:val="10"/>
      </w:numPr>
      <w:contextualSpacing/>
    </w:pPr>
  </w:style>
  <w:style w:type="table" w:styleId="TableGrid">
    <w:name w:val="Table Grid"/>
    <w:basedOn w:val="TableNormal"/>
    <w:uiPriority w:val="59"/>
    <w:rsid w:val="005F3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B73C0B"/>
    <w:pPr>
      <w:spacing w:after="120"/>
      <w:ind w:left="360"/>
    </w:pPr>
  </w:style>
  <w:style w:type="character" w:customStyle="1" w:styleId="BodyTextIndentChar">
    <w:name w:val="Body Text Indent Char"/>
    <w:basedOn w:val="DefaultParagraphFont"/>
    <w:link w:val="BodyTextIndent"/>
    <w:uiPriority w:val="99"/>
    <w:semiHidden/>
    <w:rsid w:val="00B73C0B"/>
    <w:rPr>
      <w:rFonts w:ascii="Calibri" w:eastAsia="Calibri" w:hAnsi="Calibri" w:cs="Times New Roman"/>
    </w:rPr>
  </w:style>
  <w:style w:type="paragraph" w:styleId="NoSpacing">
    <w:name w:val="No Spacing"/>
    <w:uiPriority w:val="1"/>
    <w:qFormat/>
    <w:rsid w:val="00B73C0B"/>
    <w:pPr>
      <w:suppressAutoHyphens/>
      <w:spacing w:after="0" w:line="240" w:lineRule="auto"/>
    </w:pPr>
    <w:rPr>
      <w:rFonts w:ascii="Calibri" w:eastAsia="Calibri" w:hAnsi="Calibri" w:cs="Calibri"/>
      <w:lang w:eastAsia="ar-SA"/>
    </w:rPr>
  </w:style>
  <w:style w:type="paragraph" w:customStyle="1" w:styleId="StyleHidden">
    <w:name w:val="StyleHidden"/>
    <w:basedOn w:val="Normal"/>
    <w:link w:val="StyleHiddenCaracter"/>
    <w:rsid w:val="00B73C0B"/>
    <w:pPr>
      <w:spacing w:after="120" w:line="259" w:lineRule="auto"/>
    </w:pPr>
    <w:rPr>
      <w:rFonts w:ascii="Arial" w:eastAsiaTheme="minorHAnsi" w:hAnsi="Arial" w:cs="Arial"/>
      <w:b/>
      <w:sz w:val="2"/>
      <w:szCs w:val="24"/>
    </w:rPr>
  </w:style>
  <w:style w:type="character" w:customStyle="1" w:styleId="StyleHiddenCaracter">
    <w:name w:val="StyleHidden Caracter"/>
    <w:basedOn w:val="DefaultParagraphFont"/>
    <w:link w:val="StyleHidden"/>
    <w:rsid w:val="00B73C0B"/>
    <w:rPr>
      <w:rFonts w:ascii="Arial" w:hAnsi="Arial" w:cs="Arial"/>
      <w:b/>
      <w:sz w:val="2"/>
      <w:szCs w:val="24"/>
    </w:rPr>
  </w:style>
  <w:style w:type="paragraph" w:customStyle="1" w:styleId="Default">
    <w:name w:val="Default"/>
    <w:rsid w:val="0032298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Normal bullet 2 Char,lp1 Char,Heading x1 Char"/>
    <w:link w:val="ListParagraph"/>
    <w:uiPriority w:val="34"/>
    <w:locked/>
    <w:rsid w:val="00D75AC6"/>
    <w:rPr>
      <w:rFonts w:ascii="Calibri" w:eastAsia="Calibri" w:hAnsi="Calibri" w:cs="Times New Roman"/>
    </w:rPr>
  </w:style>
  <w:style w:type="character" w:customStyle="1" w:styleId="Heading1Char">
    <w:name w:val="Heading 1 Char"/>
    <w:basedOn w:val="DefaultParagraphFont"/>
    <w:link w:val="Heading1"/>
    <w:uiPriority w:val="9"/>
    <w:rsid w:val="000F3650"/>
    <w:rPr>
      <w:rFonts w:ascii="Times New Roman" w:eastAsia="Times New Roman" w:hAnsi="Times New Roman" w:cs="Times New Roman"/>
      <w:b/>
      <w:bCs/>
      <w:kern w:val="36"/>
      <w:sz w:val="48"/>
      <w:szCs w:val="48"/>
    </w:rPr>
  </w:style>
  <w:style w:type="character" w:styleId="Strong">
    <w:name w:val="Strong"/>
    <w:qFormat/>
    <w:rsid w:val="00C429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89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3D682-BD43-493F-9DCF-647051BC3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2562</Words>
  <Characters>14609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Tompea Lenuta</dc:creator>
  <cp:lastModifiedBy>Abos Judit</cp:lastModifiedBy>
  <cp:revision>5</cp:revision>
  <cp:lastPrinted>2019-12-04T13:19:00Z</cp:lastPrinted>
  <dcterms:created xsi:type="dcterms:W3CDTF">2019-12-04T13:11:00Z</dcterms:created>
  <dcterms:modified xsi:type="dcterms:W3CDTF">2019-12-06T09:30:00Z</dcterms:modified>
</cp:coreProperties>
</file>